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FAABF" w14:textId="5521E8FA" w:rsidR="00CF783B" w:rsidRDefault="009651DD" w:rsidP="00CF783B">
      <w:pPr>
        <w:spacing w:after="0" w:line="240" w:lineRule="auto"/>
        <w:jc w:val="center"/>
        <w:rPr>
          <w:rFonts w:ascii="Times New Roman" w:hAnsi="Times New Roman" w:cs="Times New Roman"/>
          <w:b/>
          <w:bCs/>
          <w:sz w:val="48"/>
          <w:szCs w:val="48"/>
        </w:rPr>
      </w:pPr>
      <w:bookmarkStart w:id="0" w:name="_Hlk54949936"/>
      <w:bookmarkStart w:id="1" w:name="_Hlk67647858"/>
      <w:r w:rsidRPr="009651DD">
        <w:rPr>
          <w:rFonts w:ascii="Times New Roman" w:hAnsi="Times New Roman" w:cs="Times New Roman"/>
          <w:b/>
          <w:bCs/>
          <w:sz w:val="48"/>
          <w:szCs w:val="48"/>
        </w:rPr>
        <w:t>Removal of spilled oil deposits through bioremediatio</w:t>
      </w:r>
      <w:bookmarkEnd w:id="0"/>
      <w:r w:rsidR="00CF783B">
        <w:rPr>
          <w:rFonts w:ascii="Times New Roman" w:hAnsi="Times New Roman" w:cs="Times New Roman"/>
          <w:b/>
          <w:bCs/>
          <w:sz w:val="48"/>
          <w:szCs w:val="48"/>
        </w:rPr>
        <w:t>n</w:t>
      </w:r>
    </w:p>
    <w:p w14:paraId="6D81CE10" w14:textId="77777777" w:rsidR="00CF783B" w:rsidRDefault="00CF783B" w:rsidP="00CF783B">
      <w:pPr>
        <w:spacing w:after="0" w:line="240" w:lineRule="auto"/>
        <w:jc w:val="center"/>
        <w:rPr>
          <w:rFonts w:ascii="Times New Roman" w:hAnsi="Times New Roman" w:cs="Times New Roman"/>
          <w:b/>
          <w:bCs/>
          <w:sz w:val="48"/>
          <w:szCs w:val="48"/>
        </w:rPr>
      </w:pPr>
    </w:p>
    <w:p w14:paraId="5A2B57C7" w14:textId="77777777" w:rsidR="00CF783B" w:rsidRPr="00CF783B" w:rsidRDefault="00CF783B" w:rsidP="00CF783B">
      <w:pPr>
        <w:spacing w:after="0" w:line="240" w:lineRule="auto"/>
        <w:jc w:val="center"/>
        <w:rPr>
          <w:rFonts w:ascii="Times New Roman" w:hAnsi="Times New Roman" w:cs="Times New Roman"/>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F783B" w14:paraId="2187FB0E" w14:textId="77777777" w:rsidTr="004329A7">
        <w:tc>
          <w:tcPr>
            <w:tcW w:w="4508" w:type="dxa"/>
          </w:tcPr>
          <w:p w14:paraId="0473887C" w14:textId="09FB42C4" w:rsidR="00CF783B" w:rsidRPr="004329A7" w:rsidRDefault="00CF783B" w:rsidP="00CF783B">
            <w:pPr>
              <w:pStyle w:val="Affiliation"/>
              <w:rPr>
                <w:rFonts w:eastAsia="MS Mincho"/>
                <w:b/>
                <w:bCs/>
              </w:rPr>
            </w:pPr>
            <w:proofErr w:type="spellStart"/>
            <w:r w:rsidRPr="004329A7">
              <w:rPr>
                <w:rFonts w:eastAsia="MS Mincho"/>
                <w:b/>
                <w:bCs/>
              </w:rPr>
              <w:t>Nallaiah</w:t>
            </w:r>
            <w:proofErr w:type="spellEnd"/>
            <w:r w:rsidRPr="004329A7">
              <w:rPr>
                <w:rFonts w:eastAsia="MS Mincho"/>
                <w:b/>
                <w:bCs/>
              </w:rPr>
              <w:t xml:space="preserve"> Hemamalini</w:t>
            </w:r>
          </w:p>
          <w:p w14:paraId="23953C66" w14:textId="670C9009" w:rsidR="00CF783B" w:rsidRPr="00466548" w:rsidRDefault="00CF783B" w:rsidP="00CF783B">
            <w:pPr>
              <w:pStyle w:val="Affiliation"/>
              <w:rPr>
                <w:rFonts w:eastAsia="MS Mincho"/>
              </w:rPr>
            </w:pPr>
            <w:r>
              <w:rPr>
                <w:rFonts w:eastAsia="MS Mincho"/>
              </w:rPr>
              <w:t>TNJFU-</w:t>
            </w:r>
            <w:r w:rsidR="004329A7">
              <w:rPr>
                <w:rFonts w:eastAsia="MS Mincho"/>
              </w:rPr>
              <w:t xml:space="preserve"> Fisheries College and Research Institute,</w:t>
            </w:r>
          </w:p>
          <w:p w14:paraId="2F3AEB39" w14:textId="30830B3E" w:rsidR="00CF783B" w:rsidRPr="00466548" w:rsidRDefault="004329A7" w:rsidP="00CF783B">
            <w:pPr>
              <w:pStyle w:val="Affiliation"/>
              <w:rPr>
                <w:rFonts w:eastAsia="MS Mincho"/>
              </w:rPr>
            </w:pPr>
            <w:proofErr w:type="spellStart"/>
            <w:r>
              <w:rPr>
                <w:rFonts w:eastAsia="MS Mincho"/>
              </w:rPr>
              <w:t>Thoothukudi</w:t>
            </w:r>
            <w:proofErr w:type="spellEnd"/>
            <w:r>
              <w:rPr>
                <w:rFonts w:eastAsia="MS Mincho"/>
              </w:rPr>
              <w:t>,</w:t>
            </w:r>
            <w:r w:rsidR="00CF783B">
              <w:rPr>
                <w:rFonts w:eastAsia="MS Mincho"/>
              </w:rPr>
              <w:t xml:space="preserve"> Tamil Nadu</w:t>
            </w:r>
            <w:r>
              <w:rPr>
                <w:rFonts w:eastAsia="MS Mincho"/>
              </w:rPr>
              <w:t xml:space="preserve"> – 628008</w:t>
            </w:r>
          </w:p>
          <w:p w14:paraId="41FF75CC" w14:textId="145A02CF" w:rsidR="00CF783B" w:rsidRDefault="00CF783B" w:rsidP="00CF783B">
            <w:pPr>
              <w:pStyle w:val="Affiliation"/>
              <w:rPr>
                <w:rFonts w:eastAsia="MS Mincho"/>
              </w:rPr>
            </w:pPr>
            <w:r>
              <w:rPr>
                <w:rFonts w:eastAsia="MS Mincho"/>
              </w:rPr>
              <w:t xml:space="preserve">E-mail address: hemamalini5695@gmail.com </w:t>
            </w:r>
          </w:p>
        </w:tc>
        <w:tc>
          <w:tcPr>
            <w:tcW w:w="4508" w:type="dxa"/>
          </w:tcPr>
          <w:p w14:paraId="1B1BEEA1" w14:textId="77777777" w:rsidR="004329A7" w:rsidRPr="004329A7" w:rsidRDefault="004329A7" w:rsidP="004329A7">
            <w:pPr>
              <w:pStyle w:val="Affiliation"/>
              <w:rPr>
                <w:rFonts w:eastAsia="MS Mincho"/>
                <w:b/>
                <w:bCs/>
              </w:rPr>
            </w:pPr>
            <w:proofErr w:type="spellStart"/>
            <w:r w:rsidRPr="004329A7">
              <w:rPr>
                <w:rFonts w:eastAsia="MS Mincho"/>
                <w:b/>
                <w:bCs/>
              </w:rPr>
              <w:t>Seerappalli</w:t>
            </w:r>
            <w:proofErr w:type="spellEnd"/>
            <w:r w:rsidRPr="004329A7">
              <w:rPr>
                <w:rFonts w:eastAsia="MS Mincho"/>
                <w:b/>
                <w:bCs/>
              </w:rPr>
              <w:t xml:space="preserve"> Aran Shanmugam</w:t>
            </w:r>
          </w:p>
          <w:p w14:paraId="199E6325" w14:textId="77777777" w:rsidR="004329A7" w:rsidRPr="00466548" w:rsidRDefault="004329A7" w:rsidP="004329A7">
            <w:pPr>
              <w:pStyle w:val="Affiliation"/>
              <w:rPr>
                <w:rFonts w:eastAsia="MS Mincho"/>
              </w:rPr>
            </w:pPr>
            <w:r>
              <w:rPr>
                <w:rFonts w:eastAsia="MS Mincho"/>
              </w:rPr>
              <w:t>TNJFU-Institute of Fisheries Post Graduate Studies</w:t>
            </w:r>
          </w:p>
          <w:p w14:paraId="0056EB28" w14:textId="6C4E2EF2" w:rsidR="00CF783B" w:rsidRDefault="004329A7" w:rsidP="004329A7">
            <w:pPr>
              <w:pStyle w:val="Affiliation"/>
              <w:rPr>
                <w:rFonts w:eastAsia="MS Mincho"/>
              </w:rPr>
            </w:pPr>
            <w:r>
              <w:rPr>
                <w:rFonts w:eastAsia="MS Mincho"/>
              </w:rPr>
              <w:t>Vaniyanchavadi, Chennai, Tamil Nadu – 603103</w:t>
            </w:r>
          </w:p>
        </w:tc>
      </w:tr>
      <w:tr w:rsidR="004329A7" w14:paraId="0C67264B" w14:textId="77777777" w:rsidTr="004329A7">
        <w:tc>
          <w:tcPr>
            <w:tcW w:w="4508" w:type="dxa"/>
          </w:tcPr>
          <w:p w14:paraId="6F51617E" w14:textId="77777777" w:rsidR="004329A7" w:rsidRDefault="004329A7" w:rsidP="00CF783B">
            <w:pPr>
              <w:pStyle w:val="Affiliation"/>
              <w:rPr>
                <w:rFonts w:eastAsia="MS Mincho"/>
              </w:rPr>
            </w:pPr>
          </w:p>
        </w:tc>
        <w:tc>
          <w:tcPr>
            <w:tcW w:w="4508" w:type="dxa"/>
          </w:tcPr>
          <w:p w14:paraId="201623C6" w14:textId="77777777" w:rsidR="004329A7" w:rsidRPr="004329A7" w:rsidRDefault="004329A7" w:rsidP="004329A7">
            <w:pPr>
              <w:pStyle w:val="Affiliation"/>
              <w:rPr>
                <w:rFonts w:eastAsia="MS Mincho"/>
              </w:rPr>
            </w:pPr>
          </w:p>
        </w:tc>
      </w:tr>
      <w:tr w:rsidR="004329A7" w14:paraId="5A2FCC73" w14:textId="77777777" w:rsidTr="004329A7">
        <w:tc>
          <w:tcPr>
            <w:tcW w:w="4508" w:type="dxa"/>
          </w:tcPr>
          <w:p w14:paraId="0C0895A4" w14:textId="77777777" w:rsidR="004329A7" w:rsidRPr="004329A7" w:rsidRDefault="004329A7" w:rsidP="004329A7">
            <w:pPr>
              <w:pStyle w:val="Affiliation"/>
              <w:rPr>
                <w:rFonts w:eastAsia="MS Mincho"/>
                <w:b/>
                <w:bCs/>
              </w:rPr>
            </w:pPr>
            <w:proofErr w:type="spellStart"/>
            <w:r w:rsidRPr="004329A7">
              <w:rPr>
                <w:rFonts w:eastAsia="MS Mincho"/>
                <w:b/>
                <w:bCs/>
              </w:rPr>
              <w:t>Ayyathurai</w:t>
            </w:r>
            <w:proofErr w:type="spellEnd"/>
            <w:r w:rsidRPr="004329A7">
              <w:rPr>
                <w:rFonts w:eastAsia="MS Mincho"/>
                <w:b/>
                <w:bCs/>
              </w:rPr>
              <w:t xml:space="preserve"> </w:t>
            </w:r>
            <w:proofErr w:type="spellStart"/>
            <w:r w:rsidRPr="004329A7">
              <w:rPr>
                <w:rFonts w:eastAsia="MS Mincho"/>
                <w:b/>
                <w:bCs/>
              </w:rPr>
              <w:t>Kathirvelpandian</w:t>
            </w:r>
            <w:proofErr w:type="spellEnd"/>
          </w:p>
          <w:p w14:paraId="270D3546" w14:textId="40617BAF" w:rsidR="004329A7" w:rsidRDefault="004329A7" w:rsidP="004329A7">
            <w:pPr>
              <w:pStyle w:val="Affiliation"/>
              <w:rPr>
                <w:rFonts w:eastAsia="MS Mincho"/>
              </w:rPr>
            </w:pPr>
            <w:r w:rsidRPr="004329A7">
              <w:rPr>
                <w:rFonts w:eastAsia="MS Mincho"/>
              </w:rPr>
              <w:t>ICAR-National Bureau of Fish Genetic Resources, CMFRI Campus, Kochi, Kerela, India- 682018</w:t>
            </w:r>
          </w:p>
        </w:tc>
        <w:tc>
          <w:tcPr>
            <w:tcW w:w="4508" w:type="dxa"/>
          </w:tcPr>
          <w:p w14:paraId="2E749C71" w14:textId="77777777" w:rsidR="004329A7" w:rsidRPr="004329A7" w:rsidRDefault="004329A7" w:rsidP="00CF783B">
            <w:pPr>
              <w:pStyle w:val="Affiliation"/>
              <w:rPr>
                <w:rFonts w:eastAsia="MS Mincho"/>
                <w:b/>
                <w:bCs/>
              </w:rPr>
            </w:pPr>
            <w:r w:rsidRPr="004329A7">
              <w:rPr>
                <w:rFonts w:eastAsia="MS Mincho"/>
                <w:b/>
                <w:bCs/>
              </w:rPr>
              <w:t>Eswaran Suresh</w:t>
            </w:r>
          </w:p>
          <w:p w14:paraId="65BC299D" w14:textId="77777777" w:rsidR="004329A7" w:rsidRPr="004329A7" w:rsidRDefault="004329A7" w:rsidP="004329A7">
            <w:pPr>
              <w:pStyle w:val="Affiliation"/>
              <w:rPr>
                <w:rFonts w:eastAsia="MS Mincho"/>
              </w:rPr>
            </w:pPr>
            <w:r w:rsidRPr="004329A7">
              <w:rPr>
                <w:rFonts w:eastAsia="MS Mincho"/>
              </w:rPr>
              <w:t>TNJFU-Institute of Fisheries Post Graduate Studies</w:t>
            </w:r>
          </w:p>
          <w:p w14:paraId="40C17EF1" w14:textId="7E9548DE" w:rsidR="004329A7" w:rsidRDefault="004329A7" w:rsidP="004329A7">
            <w:pPr>
              <w:pStyle w:val="Affiliation"/>
              <w:rPr>
                <w:rFonts w:eastAsia="MS Mincho"/>
              </w:rPr>
            </w:pPr>
            <w:r w:rsidRPr="004329A7">
              <w:rPr>
                <w:rFonts w:eastAsia="MS Mincho"/>
              </w:rPr>
              <w:t>Vaniyanchavadi, Chennai, Tamil Nadu – 603103</w:t>
            </w:r>
          </w:p>
        </w:tc>
      </w:tr>
      <w:tr w:rsidR="004329A7" w14:paraId="12E5E558" w14:textId="77777777" w:rsidTr="004329A7">
        <w:tc>
          <w:tcPr>
            <w:tcW w:w="4508" w:type="dxa"/>
          </w:tcPr>
          <w:p w14:paraId="309C56B2" w14:textId="77777777" w:rsidR="004329A7" w:rsidRPr="004329A7" w:rsidRDefault="004329A7" w:rsidP="004329A7">
            <w:pPr>
              <w:pStyle w:val="Affiliation"/>
              <w:rPr>
                <w:rFonts w:eastAsia="MS Mincho"/>
              </w:rPr>
            </w:pPr>
          </w:p>
        </w:tc>
        <w:tc>
          <w:tcPr>
            <w:tcW w:w="4508" w:type="dxa"/>
          </w:tcPr>
          <w:p w14:paraId="78B6ABB3" w14:textId="77777777" w:rsidR="004329A7" w:rsidRPr="004329A7" w:rsidRDefault="004329A7" w:rsidP="00CF783B">
            <w:pPr>
              <w:pStyle w:val="Affiliation"/>
              <w:rPr>
                <w:rFonts w:eastAsia="MS Mincho"/>
              </w:rPr>
            </w:pPr>
          </w:p>
        </w:tc>
      </w:tr>
      <w:tr w:rsidR="004329A7" w14:paraId="4408620F" w14:textId="77777777" w:rsidTr="004329A7">
        <w:tc>
          <w:tcPr>
            <w:tcW w:w="9016" w:type="dxa"/>
            <w:gridSpan w:val="2"/>
          </w:tcPr>
          <w:p w14:paraId="0C3A5A5A" w14:textId="77777777" w:rsidR="004329A7" w:rsidRPr="004329A7" w:rsidRDefault="004329A7" w:rsidP="004329A7">
            <w:pPr>
              <w:pStyle w:val="Affiliation"/>
              <w:rPr>
                <w:rFonts w:eastAsia="MS Mincho"/>
                <w:b/>
                <w:bCs/>
              </w:rPr>
            </w:pPr>
            <w:proofErr w:type="spellStart"/>
            <w:r w:rsidRPr="004329A7">
              <w:rPr>
                <w:rFonts w:eastAsia="MS Mincho"/>
                <w:b/>
                <w:bCs/>
              </w:rPr>
              <w:t>Selvaram</w:t>
            </w:r>
            <w:proofErr w:type="spellEnd"/>
            <w:r w:rsidRPr="004329A7">
              <w:rPr>
                <w:rFonts w:eastAsia="MS Mincho"/>
                <w:b/>
                <w:bCs/>
              </w:rPr>
              <w:t xml:space="preserve"> Ezhilmathi</w:t>
            </w:r>
          </w:p>
          <w:p w14:paraId="28F9DAAE" w14:textId="77777777" w:rsidR="004329A7" w:rsidRPr="00466548" w:rsidRDefault="004329A7" w:rsidP="004329A7">
            <w:pPr>
              <w:pStyle w:val="Affiliation"/>
              <w:rPr>
                <w:rFonts w:eastAsia="MS Mincho"/>
              </w:rPr>
            </w:pPr>
            <w:r>
              <w:rPr>
                <w:rFonts w:eastAsia="MS Mincho"/>
              </w:rPr>
              <w:t>TNJFU-Dr. MGR. Fisheries College and Research Institute</w:t>
            </w:r>
          </w:p>
          <w:p w14:paraId="76F22F2A" w14:textId="1446FCE3" w:rsidR="004329A7" w:rsidRPr="004329A7" w:rsidRDefault="004329A7" w:rsidP="00CF783B">
            <w:pPr>
              <w:pStyle w:val="Affiliation"/>
              <w:rPr>
                <w:rFonts w:eastAsia="MS Mincho"/>
              </w:rPr>
            </w:pPr>
            <w:proofErr w:type="spellStart"/>
            <w:r>
              <w:rPr>
                <w:rFonts w:eastAsia="MS Mincho"/>
              </w:rPr>
              <w:t>Ponneri</w:t>
            </w:r>
            <w:proofErr w:type="spellEnd"/>
            <w:r>
              <w:rPr>
                <w:rFonts w:eastAsia="MS Mincho"/>
              </w:rPr>
              <w:t xml:space="preserve">, Tiruvallur, Tamil Nadu- </w:t>
            </w:r>
            <w:r w:rsidRPr="004329A7">
              <w:rPr>
                <w:rFonts w:eastAsia="MS Mincho"/>
              </w:rPr>
              <w:t>601 204</w:t>
            </w:r>
          </w:p>
        </w:tc>
      </w:tr>
    </w:tbl>
    <w:p w14:paraId="7B96336C" w14:textId="77777777" w:rsidR="00CF783B" w:rsidRDefault="00CF783B" w:rsidP="009651DD">
      <w:pPr>
        <w:spacing w:after="0" w:line="240" w:lineRule="auto"/>
        <w:jc w:val="center"/>
        <w:rPr>
          <w:rFonts w:ascii="Times New Roman" w:hAnsi="Times New Roman" w:cs="Times New Roman"/>
          <w:b/>
          <w:bCs/>
          <w:sz w:val="20"/>
          <w:szCs w:val="20"/>
        </w:rPr>
      </w:pPr>
    </w:p>
    <w:p w14:paraId="64C3FF05" w14:textId="51231C43" w:rsidR="00282BD1" w:rsidRPr="009651DD" w:rsidRDefault="009651DD" w:rsidP="009651DD">
      <w:pPr>
        <w:spacing w:after="0" w:line="240" w:lineRule="auto"/>
        <w:jc w:val="center"/>
        <w:rPr>
          <w:rFonts w:ascii="Times New Roman" w:hAnsi="Times New Roman" w:cs="Times New Roman"/>
          <w:b/>
          <w:bCs/>
          <w:sz w:val="20"/>
          <w:szCs w:val="20"/>
        </w:rPr>
      </w:pPr>
      <w:r w:rsidRPr="009651DD">
        <w:rPr>
          <w:rFonts w:ascii="Times New Roman" w:hAnsi="Times New Roman" w:cs="Times New Roman"/>
          <w:b/>
          <w:bCs/>
          <w:sz w:val="20"/>
          <w:szCs w:val="20"/>
        </w:rPr>
        <w:t>ABSTRACT</w:t>
      </w:r>
    </w:p>
    <w:p w14:paraId="6431BCE5" w14:textId="315911D4" w:rsidR="00282BD1" w:rsidRDefault="0051099B" w:rsidP="009651DD">
      <w:pPr>
        <w:spacing w:after="0" w:line="240" w:lineRule="auto"/>
        <w:ind w:firstLine="720"/>
        <w:jc w:val="both"/>
        <w:rPr>
          <w:rFonts w:ascii="Times New Roman" w:hAnsi="Times New Roman" w:cs="Times New Roman"/>
          <w:sz w:val="20"/>
          <w:szCs w:val="20"/>
        </w:rPr>
      </w:pPr>
      <w:r w:rsidRPr="009651DD">
        <w:rPr>
          <w:rFonts w:ascii="Times New Roman" w:hAnsi="Times New Roman" w:cs="Times New Roman"/>
          <w:sz w:val="20"/>
          <w:szCs w:val="20"/>
        </w:rPr>
        <w:t>Oil spill</w:t>
      </w:r>
      <w:r w:rsidR="00EB7C84" w:rsidRPr="009651DD">
        <w:rPr>
          <w:rFonts w:ascii="Times New Roman" w:hAnsi="Times New Roman" w:cs="Times New Roman"/>
          <w:sz w:val="20"/>
          <w:szCs w:val="20"/>
        </w:rPr>
        <w:t>s</w:t>
      </w:r>
      <w:r w:rsidRPr="009651DD">
        <w:rPr>
          <w:rFonts w:ascii="Times New Roman" w:hAnsi="Times New Roman" w:cs="Times New Roman"/>
          <w:sz w:val="20"/>
          <w:szCs w:val="20"/>
        </w:rPr>
        <w:t xml:space="preserve"> </w:t>
      </w:r>
      <w:r w:rsidR="00066B01">
        <w:rPr>
          <w:rFonts w:ascii="Times New Roman" w:hAnsi="Times New Roman" w:cs="Times New Roman"/>
          <w:sz w:val="20"/>
          <w:szCs w:val="20"/>
        </w:rPr>
        <w:t xml:space="preserve">have </w:t>
      </w:r>
      <w:r w:rsidR="000A3D8C">
        <w:rPr>
          <w:rFonts w:ascii="Times New Roman" w:hAnsi="Times New Roman" w:cs="Times New Roman"/>
          <w:sz w:val="20"/>
          <w:szCs w:val="20"/>
        </w:rPr>
        <w:t>occurred</w:t>
      </w:r>
      <w:r w:rsidRPr="009651DD">
        <w:rPr>
          <w:rFonts w:ascii="Times New Roman" w:hAnsi="Times New Roman" w:cs="Times New Roman"/>
          <w:sz w:val="20"/>
          <w:szCs w:val="20"/>
        </w:rPr>
        <w:t xml:space="preserve"> in the environment </w:t>
      </w:r>
      <w:r w:rsidR="00164C39" w:rsidRPr="009651DD">
        <w:rPr>
          <w:rFonts w:ascii="Times New Roman" w:hAnsi="Times New Roman" w:cs="Times New Roman"/>
          <w:sz w:val="20"/>
          <w:szCs w:val="20"/>
        </w:rPr>
        <w:t>since</w:t>
      </w:r>
      <w:r w:rsidRPr="009651DD">
        <w:rPr>
          <w:rFonts w:ascii="Times New Roman" w:hAnsi="Times New Roman" w:cs="Times New Roman"/>
          <w:sz w:val="20"/>
          <w:szCs w:val="20"/>
        </w:rPr>
        <w:t xml:space="preserve"> the last century</w:t>
      </w:r>
      <w:r w:rsidR="00066B01">
        <w:rPr>
          <w:rFonts w:ascii="Times New Roman" w:hAnsi="Times New Roman" w:cs="Times New Roman"/>
          <w:sz w:val="20"/>
          <w:szCs w:val="20"/>
        </w:rPr>
        <w:t>,</w:t>
      </w:r>
      <w:r w:rsidRPr="009651DD">
        <w:rPr>
          <w:rFonts w:ascii="Times New Roman" w:hAnsi="Times New Roman" w:cs="Times New Roman"/>
          <w:sz w:val="20"/>
          <w:szCs w:val="20"/>
        </w:rPr>
        <w:t xml:space="preserve"> </w:t>
      </w:r>
      <w:r w:rsidR="00E80207" w:rsidRPr="009651DD">
        <w:rPr>
          <w:rFonts w:ascii="Times New Roman" w:hAnsi="Times New Roman" w:cs="Times New Roman"/>
          <w:sz w:val="20"/>
          <w:szCs w:val="20"/>
        </w:rPr>
        <w:t xml:space="preserve">mainly </w:t>
      </w:r>
      <w:r w:rsidR="008F0F15" w:rsidRPr="009651DD">
        <w:rPr>
          <w:rFonts w:ascii="Times New Roman" w:hAnsi="Times New Roman" w:cs="Times New Roman"/>
          <w:sz w:val="20"/>
          <w:szCs w:val="20"/>
        </w:rPr>
        <w:t xml:space="preserve">due to </w:t>
      </w:r>
      <w:r w:rsidRPr="009651DD">
        <w:rPr>
          <w:rFonts w:ascii="Times New Roman" w:hAnsi="Times New Roman" w:cs="Times New Roman"/>
          <w:sz w:val="20"/>
          <w:szCs w:val="20"/>
        </w:rPr>
        <w:t>transportation</w:t>
      </w:r>
      <w:r w:rsidR="00397C07" w:rsidRPr="009651DD">
        <w:rPr>
          <w:rFonts w:ascii="Times New Roman" w:hAnsi="Times New Roman" w:cs="Times New Roman"/>
          <w:sz w:val="20"/>
          <w:szCs w:val="20"/>
        </w:rPr>
        <w:t xml:space="preserve"> and oil processing</w:t>
      </w:r>
      <w:r w:rsidR="00FD00A0" w:rsidRPr="009651DD">
        <w:rPr>
          <w:rFonts w:ascii="Times New Roman" w:hAnsi="Times New Roman" w:cs="Times New Roman"/>
          <w:sz w:val="20"/>
          <w:szCs w:val="20"/>
        </w:rPr>
        <w:t>.</w:t>
      </w:r>
      <w:r w:rsidR="00342DA6" w:rsidRPr="009651DD">
        <w:rPr>
          <w:rFonts w:ascii="Times New Roman" w:hAnsi="Times New Roman" w:cs="Times New Roman"/>
          <w:sz w:val="20"/>
          <w:szCs w:val="20"/>
        </w:rPr>
        <w:t xml:space="preserve"> </w:t>
      </w:r>
      <w:r w:rsidR="00770891" w:rsidRPr="00770891">
        <w:rPr>
          <w:rFonts w:ascii="Times New Roman" w:hAnsi="Times New Roman" w:cs="Times New Roman"/>
          <w:sz w:val="20"/>
          <w:szCs w:val="20"/>
        </w:rPr>
        <w:t xml:space="preserve">Due </w:t>
      </w:r>
      <w:r w:rsidR="00D5776A">
        <w:rPr>
          <w:rFonts w:ascii="Times New Roman" w:hAnsi="Times New Roman" w:cs="Times New Roman"/>
          <w:sz w:val="20"/>
          <w:szCs w:val="20"/>
        </w:rPr>
        <w:t>to</w:t>
      </w:r>
      <w:r w:rsidR="00770891" w:rsidRPr="00770891">
        <w:rPr>
          <w:rFonts w:ascii="Times New Roman" w:hAnsi="Times New Roman" w:cs="Times New Roman"/>
          <w:sz w:val="20"/>
          <w:szCs w:val="20"/>
        </w:rPr>
        <w:t xml:space="preserve"> the threats</w:t>
      </w:r>
      <w:r w:rsidR="00D5776A">
        <w:rPr>
          <w:rFonts w:ascii="Times New Roman" w:hAnsi="Times New Roman" w:cs="Times New Roman"/>
          <w:sz w:val="20"/>
          <w:szCs w:val="20"/>
        </w:rPr>
        <w:t>,</w:t>
      </w:r>
      <w:r w:rsidR="00770891" w:rsidRPr="00770891">
        <w:rPr>
          <w:rFonts w:ascii="Times New Roman" w:hAnsi="Times New Roman" w:cs="Times New Roman"/>
          <w:sz w:val="20"/>
          <w:szCs w:val="20"/>
        </w:rPr>
        <w:t xml:space="preserve"> it poses to the environment, the economy, and society, it should be handled carefully. The oil spills can be cleaned up using </w:t>
      </w:r>
      <w:r w:rsidR="000A3D8C">
        <w:rPr>
          <w:rFonts w:ascii="Times New Roman" w:hAnsi="Times New Roman" w:cs="Times New Roman"/>
          <w:sz w:val="20"/>
          <w:szCs w:val="20"/>
        </w:rPr>
        <w:t>various</w:t>
      </w:r>
      <w:r w:rsidR="00770891" w:rsidRPr="00770891">
        <w:rPr>
          <w:rFonts w:ascii="Times New Roman" w:hAnsi="Times New Roman" w:cs="Times New Roman"/>
          <w:sz w:val="20"/>
          <w:szCs w:val="20"/>
        </w:rPr>
        <w:t xml:space="preserve"> physical, chemical, and biological techniques. </w:t>
      </w:r>
      <w:r w:rsidR="00E80207" w:rsidRPr="009651DD">
        <w:rPr>
          <w:rFonts w:ascii="Times New Roman" w:hAnsi="Times New Roman" w:cs="Times New Roman"/>
          <w:sz w:val="20"/>
          <w:szCs w:val="20"/>
        </w:rPr>
        <w:t>Bioremediation is the most promising method for pollutant removal compared to the physicochemical method,</w:t>
      </w:r>
      <w:r w:rsidR="001C096B" w:rsidRPr="009651DD">
        <w:rPr>
          <w:rFonts w:ascii="Times New Roman" w:hAnsi="Times New Roman" w:cs="Times New Roman"/>
          <w:sz w:val="20"/>
          <w:szCs w:val="20"/>
        </w:rPr>
        <w:t xml:space="preserve"> especially after </w:t>
      </w:r>
      <w:r w:rsidR="00164C39" w:rsidRPr="009651DD">
        <w:rPr>
          <w:rFonts w:ascii="Times New Roman" w:hAnsi="Times New Roman" w:cs="Times New Roman"/>
          <w:sz w:val="20"/>
          <w:szCs w:val="20"/>
        </w:rPr>
        <w:t xml:space="preserve">the </w:t>
      </w:r>
      <w:r w:rsidR="00F1544B" w:rsidRPr="009651DD">
        <w:rPr>
          <w:rFonts w:ascii="Times New Roman" w:hAnsi="Times New Roman" w:cs="Times New Roman"/>
          <w:sz w:val="20"/>
          <w:szCs w:val="20"/>
        </w:rPr>
        <w:t>Exxon Valdez oil spill</w:t>
      </w:r>
      <w:r w:rsidR="005445A3" w:rsidRPr="009651DD">
        <w:rPr>
          <w:rFonts w:ascii="Times New Roman" w:hAnsi="Times New Roman" w:cs="Times New Roman"/>
          <w:sz w:val="20"/>
          <w:szCs w:val="20"/>
        </w:rPr>
        <w:t xml:space="preserve">. Bioremediation </w:t>
      </w:r>
      <w:r w:rsidR="006B71BB" w:rsidRPr="009651DD">
        <w:rPr>
          <w:rFonts w:ascii="Times New Roman" w:hAnsi="Times New Roman" w:cs="Times New Roman"/>
          <w:sz w:val="20"/>
          <w:szCs w:val="20"/>
        </w:rPr>
        <w:t>ha</w:t>
      </w:r>
      <w:r w:rsidR="00164C39" w:rsidRPr="009651DD">
        <w:rPr>
          <w:rFonts w:ascii="Times New Roman" w:hAnsi="Times New Roman" w:cs="Times New Roman"/>
          <w:sz w:val="20"/>
          <w:szCs w:val="20"/>
        </w:rPr>
        <w:t>s</w:t>
      </w:r>
      <w:r w:rsidR="006B71BB" w:rsidRPr="009651DD">
        <w:rPr>
          <w:rFonts w:ascii="Times New Roman" w:hAnsi="Times New Roman" w:cs="Times New Roman"/>
          <w:sz w:val="20"/>
          <w:szCs w:val="20"/>
        </w:rPr>
        <w:t xml:space="preserve"> several advantages </w:t>
      </w:r>
      <w:r w:rsidR="00A12982" w:rsidRPr="009651DD">
        <w:rPr>
          <w:rFonts w:ascii="Times New Roman" w:hAnsi="Times New Roman" w:cs="Times New Roman"/>
          <w:sz w:val="20"/>
          <w:szCs w:val="20"/>
        </w:rPr>
        <w:t>over other methods</w:t>
      </w:r>
      <w:r w:rsidR="000A4EE4" w:rsidRPr="009651DD">
        <w:rPr>
          <w:rFonts w:ascii="Times New Roman" w:hAnsi="Times New Roman" w:cs="Times New Roman"/>
          <w:sz w:val="20"/>
          <w:szCs w:val="20"/>
        </w:rPr>
        <w:t>,</w:t>
      </w:r>
      <w:r w:rsidR="00A12982" w:rsidRPr="009651DD">
        <w:rPr>
          <w:rFonts w:ascii="Times New Roman" w:hAnsi="Times New Roman" w:cs="Times New Roman"/>
          <w:sz w:val="20"/>
          <w:szCs w:val="20"/>
        </w:rPr>
        <w:t xml:space="preserve"> </w:t>
      </w:r>
      <w:r w:rsidR="00ED1F74" w:rsidRPr="009651DD">
        <w:rPr>
          <w:rFonts w:ascii="Times New Roman" w:hAnsi="Times New Roman" w:cs="Times New Roman"/>
          <w:sz w:val="20"/>
          <w:szCs w:val="20"/>
        </w:rPr>
        <w:t>such as</w:t>
      </w:r>
      <w:r w:rsidR="00A12982" w:rsidRPr="009651DD">
        <w:rPr>
          <w:rFonts w:ascii="Times New Roman" w:hAnsi="Times New Roman" w:cs="Times New Roman"/>
          <w:sz w:val="20"/>
          <w:szCs w:val="20"/>
        </w:rPr>
        <w:t xml:space="preserve"> </w:t>
      </w:r>
      <w:r w:rsidR="00CC1B89" w:rsidRPr="009651DD">
        <w:rPr>
          <w:rFonts w:ascii="Times New Roman" w:hAnsi="Times New Roman" w:cs="Times New Roman"/>
          <w:sz w:val="20"/>
          <w:szCs w:val="20"/>
        </w:rPr>
        <w:t>cost</w:t>
      </w:r>
      <w:r w:rsidR="00164C39" w:rsidRPr="009651DD">
        <w:rPr>
          <w:rFonts w:ascii="Times New Roman" w:hAnsi="Times New Roman" w:cs="Times New Roman"/>
          <w:sz w:val="20"/>
          <w:szCs w:val="20"/>
        </w:rPr>
        <w:t>-</w:t>
      </w:r>
      <w:r w:rsidR="00CC1B89" w:rsidRPr="009651DD">
        <w:rPr>
          <w:rFonts w:ascii="Times New Roman" w:hAnsi="Times New Roman" w:cs="Times New Roman"/>
          <w:sz w:val="20"/>
          <w:szCs w:val="20"/>
        </w:rPr>
        <w:t>effective</w:t>
      </w:r>
      <w:r w:rsidR="00DD2F80" w:rsidRPr="009651DD">
        <w:rPr>
          <w:rFonts w:ascii="Times New Roman" w:hAnsi="Times New Roman" w:cs="Times New Roman"/>
          <w:sz w:val="20"/>
          <w:szCs w:val="20"/>
        </w:rPr>
        <w:t xml:space="preserve"> and </w:t>
      </w:r>
      <w:r w:rsidR="000777BF" w:rsidRPr="009651DD">
        <w:rPr>
          <w:rFonts w:ascii="Times New Roman" w:hAnsi="Times New Roman" w:cs="Times New Roman"/>
          <w:sz w:val="20"/>
          <w:szCs w:val="20"/>
        </w:rPr>
        <w:t>environmentally</w:t>
      </w:r>
      <w:r w:rsidR="00DD2F80" w:rsidRPr="009651DD">
        <w:rPr>
          <w:rFonts w:ascii="Times New Roman" w:hAnsi="Times New Roman" w:cs="Times New Roman"/>
          <w:sz w:val="20"/>
          <w:szCs w:val="20"/>
        </w:rPr>
        <w:t xml:space="preserve"> </w:t>
      </w:r>
      <w:r w:rsidR="00ED1F74" w:rsidRPr="009651DD">
        <w:rPr>
          <w:rFonts w:ascii="Times New Roman" w:hAnsi="Times New Roman" w:cs="Times New Roman"/>
          <w:sz w:val="20"/>
          <w:szCs w:val="20"/>
        </w:rPr>
        <w:t>friendly technology.</w:t>
      </w:r>
      <w:r w:rsidR="00846198" w:rsidRPr="009651DD">
        <w:rPr>
          <w:rFonts w:ascii="Times New Roman" w:hAnsi="Times New Roman" w:cs="Times New Roman"/>
          <w:sz w:val="20"/>
          <w:szCs w:val="20"/>
        </w:rPr>
        <w:t xml:space="preserve"> Both natural and genetically modified microbes can be </w:t>
      </w:r>
      <w:r w:rsidR="003A2662" w:rsidRPr="009651DD">
        <w:rPr>
          <w:rFonts w:ascii="Times New Roman" w:hAnsi="Times New Roman" w:cs="Times New Roman"/>
          <w:sz w:val="20"/>
          <w:szCs w:val="20"/>
        </w:rPr>
        <w:t xml:space="preserve">applied to </w:t>
      </w:r>
      <w:r w:rsidR="0058482A" w:rsidRPr="009651DD">
        <w:rPr>
          <w:rFonts w:ascii="Times New Roman" w:hAnsi="Times New Roman" w:cs="Times New Roman"/>
          <w:sz w:val="20"/>
          <w:szCs w:val="20"/>
        </w:rPr>
        <w:t>polluted</w:t>
      </w:r>
      <w:r w:rsidR="003A2662" w:rsidRPr="009651DD">
        <w:rPr>
          <w:rFonts w:ascii="Times New Roman" w:hAnsi="Times New Roman" w:cs="Times New Roman"/>
          <w:sz w:val="20"/>
          <w:szCs w:val="20"/>
        </w:rPr>
        <w:t xml:space="preserve"> sites </w:t>
      </w:r>
      <w:r w:rsidR="00C51AB2" w:rsidRPr="009651DD">
        <w:rPr>
          <w:rFonts w:ascii="Times New Roman" w:hAnsi="Times New Roman" w:cs="Times New Roman"/>
          <w:sz w:val="20"/>
          <w:szCs w:val="20"/>
        </w:rPr>
        <w:t>with enriched nutrients</w:t>
      </w:r>
      <w:r w:rsidR="0080429F" w:rsidRPr="009651DD">
        <w:rPr>
          <w:rFonts w:ascii="Times New Roman" w:hAnsi="Times New Roman" w:cs="Times New Roman"/>
          <w:sz w:val="20"/>
          <w:szCs w:val="20"/>
        </w:rPr>
        <w:t>.</w:t>
      </w:r>
      <w:r w:rsidR="00881472" w:rsidRPr="009651DD">
        <w:rPr>
          <w:rFonts w:ascii="Times New Roman" w:hAnsi="Times New Roman" w:cs="Times New Roman"/>
          <w:sz w:val="20"/>
          <w:szCs w:val="20"/>
        </w:rPr>
        <w:t xml:space="preserve"> </w:t>
      </w:r>
      <w:r w:rsidR="0080429F" w:rsidRPr="009651DD">
        <w:rPr>
          <w:rFonts w:ascii="Times New Roman" w:hAnsi="Times New Roman" w:cs="Times New Roman"/>
          <w:sz w:val="20"/>
          <w:szCs w:val="20"/>
        </w:rPr>
        <w:t>Bioremediation can be divided</w:t>
      </w:r>
      <w:r w:rsidR="00E903D8" w:rsidRPr="009651DD">
        <w:rPr>
          <w:rFonts w:ascii="Times New Roman" w:hAnsi="Times New Roman" w:cs="Times New Roman"/>
          <w:sz w:val="20"/>
          <w:szCs w:val="20"/>
        </w:rPr>
        <w:t xml:space="preserve"> into</w:t>
      </w:r>
      <w:r w:rsidR="00575065" w:rsidRPr="009651DD">
        <w:rPr>
          <w:rFonts w:ascii="Times New Roman" w:hAnsi="Times New Roman" w:cs="Times New Roman"/>
          <w:sz w:val="20"/>
          <w:szCs w:val="20"/>
        </w:rPr>
        <w:t xml:space="preserve"> </w:t>
      </w:r>
      <w:proofErr w:type="spellStart"/>
      <w:r w:rsidR="00E903D8" w:rsidRPr="009651DD">
        <w:rPr>
          <w:rFonts w:ascii="Times New Roman" w:hAnsi="Times New Roman" w:cs="Times New Roman"/>
          <w:sz w:val="20"/>
          <w:szCs w:val="20"/>
        </w:rPr>
        <w:t>bioattenuation</w:t>
      </w:r>
      <w:proofErr w:type="spellEnd"/>
      <w:r w:rsidR="00E903D8" w:rsidRPr="009651DD">
        <w:rPr>
          <w:rFonts w:ascii="Times New Roman" w:hAnsi="Times New Roman" w:cs="Times New Roman"/>
          <w:sz w:val="20"/>
          <w:szCs w:val="20"/>
        </w:rPr>
        <w:t xml:space="preserve">, </w:t>
      </w:r>
      <w:proofErr w:type="spellStart"/>
      <w:r w:rsidR="00E903D8" w:rsidRPr="009651DD">
        <w:rPr>
          <w:rFonts w:ascii="Times New Roman" w:hAnsi="Times New Roman" w:cs="Times New Roman"/>
          <w:sz w:val="20"/>
          <w:szCs w:val="20"/>
        </w:rPr>
        <w:t>biostimulation</w:t>
      </w:r>
      <w:proofErr w:type="spellEnd"/>
      <w:r w:rsidR="00E903D8" w:rsidRPr="009651DD">
        <w:rPr>
          <w:rFonts w:ascii="Times New Roman" w:hAnsi="Times New Roman" w:cs="Times New Roman"/>
          <w:sz w:val="20"/>
          <w:szCs w:val="20"/>
        </w:rPr>
        <w:t xml:space="preserve"> and </w:t>
      </w:r>
      <w:r w:rsidR="00575065" w:rsidRPr="009651DD">
        <w:rPr>
          <w:rFonts w:ascii="Times New Roman" w:hAnsi="Times New Roman" w:cs="Times New Roman"/>
          <w:sz w:val="20"/>
          <w:szCs w:val="20"/>
        </w:rPr>
        <w:t>bioaugmentation</w:t>
      </w:r>
      <w:r w:rsidR="00310A75" w:rsidRPr="009651DD">
        <w:rPr>
          <w:rFonts w:ascii="Times New Roman" w:hAnsi="Times New Roman" w:cs="Times New Roman"/>
          <w:sz w:val="20"/>
          <w:szCs w:val="20"/>
        </w:rPr>
        <w:t xml:space="preserve"> based on the method followed to remove the pollutants</w:t>
      </w:r>
      <w:r w:rsidR="00575065" w:rsidRPr="009651DD">
        <w:rPr>
          <w:rFonts w:ascii="Times New Roman" w:hAnsi="Times New Roman" w:cs="Times New Roman"/>
          <w:sz w:val="20"/>
          <w:szCs w:val="20"/>
        </w:rPr>
        <w:t xml:space="preserve">. </w:t>
      </w:r>
      <w:r w:rsidR="003D0540" w:rsidRPr="009651DD">
        <w:rPr>
          <w:rFonts w:ascii="Times New Roman" w:hAnsi="Times New Roman" w:cs="Times New Roman"/>
          <w:sz w:val="20"/>
          <w:szCs w:val="20"/>
        </w:rPr>
        <w:t>The</w:t>
      </w:r>
      <w:r w:rsidR="00E80207" w:rsidRPr="009651DD">
        <w:rPr>
          <w:rFonts w:ascii="Times New Roman" w:hAnsi="Times New Roman" w:cs="Times New Roman"/>
          <w:sz w:val="20"/>
          <w:szCs w:val="20"/>
        </w:rPr>
        <w:t xml:space="preserve"> researchers have carefully evaluated these method</w:t>
      </w:r>
      <w:r w:rsidR="00531A48" w:rsidRPr="009651DD">
        <w:rPr>
          <w:rFonts w:ascii="Times New Roman" w:hAnsi="Times New Roman" w:cs="Times New Roman"/>
          <w:sz w:val="20"/>
          <w:szCs w:val="20"/>
        </w:rPr>
        <w:t xml:space="preserve">s </w:t>
      </w:r>
      <w:r w:rsidR="00B85009" w:rsidRPr="009651DD">
        <w:rPr>
          <w:rFonts w:ascii="Times New Roman" w:hAnsi="Times New Roman" w:cs="Times New Roman"/>
          <w:sz w:val="20"/>
          <w:szCs w:val="20"/>
        </w:rPr>
        <w:t>for oil treatments</w:t>
      </w:r>
      <w:r w:rsidR="00CD15A7" w:rsidRPr="009651DD">
        <w:rPr>
          <w:rFonts w:ascii="Times New Roman" w:hAnsi="Times New Roman" w:cs="Times New Roman"/>
          <w:sz w:val="20"/>
          <w:szCs w:val="20"/>
        </w:rPr>
        <w:t xml:space="preserve"> in </w:t>
      </w:r>
      <w:r w:rsidR="00164C39" w:rsidRPr="009651DD">
        <w:rPr>
          <w:rFonts w:ascii="Times New Roman" w:hAnsi="Times New Roman" w:cs="Times New Roman"/>
          <w:sz w:val="20"/>
          <w:szCs w:val="20"/>
        </w:rPr>
        <w:t xml:space="preserve">the </w:t>
      </w:r>
      <w:r w:rsidR="00CD15A7" w:rsidRPr="009651DD">
        <w:rPr>
          <w:rFonts w:ascii="Times New Roman" w:hAnsi="Times New Roman" w:cs="Times New Roman"/>
          <w:sz w:val="20"/>
          <w:szCs w:val="20"/>
        </w:rPr>
        <w:t>laboratory and</w:t>
      </w:r>
      <w:r w:rsidR="00066B01">
        <w:rPr>
          <w:rFonts w:ascii="Times New Roman" w:hAnsi="Times New Roman" w:cs="Times New Roman"/>
          <w:sz w:val="20"/>
          <w:szCs w:val="20"/>
        </w:rPr>
        <w:t>,</w:t>
      </w:r>
      <w:r w:rsidR="00CD15A7" w:rsidRPr="009651DD">
        <w:rPr>
          <w:rFonts w:ascii="Times New Roman" w:hAnsi="Times New Roman" w:cs="Times New Roman"/>
          <w:sz w:val="20"/>
          <w:szCs w:val="20"/>
        </w:rPr>
        <w:t xml:space="preserve"> </w:t>
      </w:r>
      <w:r w:rsidR="00164C39" w:rsidRPr="009651DD">
        <w:rPr>
          <w:rFonts w:ascii="Times New Roman" w:hAnsi="Times New Roman" w:cs="Times New Roman"/>
          <w:sz w:val="20"/>
          <w:szCs w:val="20"/>
        </w:rPr>
        <w:t>to</w:t>
      </w:r>
      <w:r w:rsidR="00CD15A7" w:rsidRPr="009651DD">
        <w:rPr>
          <w:rFonts w:ascii="Times New Roman" w:hAnsi="Times New Roman" w:cs="Times New Roman"/>
          <w:sz w:val="20"/>
          <w:szCs w:val="20"/>
        </w:rPr>
        <w:t xml:space="preserve"> </w:t>
      </w:r>
      <w:r w:rsidR="00066B01">
        <w:rPr>
          <w:rFonts w:ascii="Times New Roman" w:hAnsi="Times New Roman" w:cs="Times New Roman"/>
          <w:sz w:val="20"/>
          <w:szCs w:val="20"/>
        </w:rPr>
        <w:t>a lesser extent,</w:t>
      </w:r>
      <w:r w:rsidR="00CD15A7" w:rsidRPr="009651DD">
        <w:rPr>
          <w:rFonts w:ascii="Times New Roman" w:hAnsi="Times New Roman" w:cs="Times New Roman"/>
          <w:sz w:val="20"/>
          <w:szCs w:val="20"/>
        </w:rPr>
        <w:t xml:space="preserve"> in </w:t>
      </w:r>
      <w:r w:rsidR="00164C39" w:rsidRPr="009651DD">
        <w:rPr>
          <w:rFonts w:ascii="Times New Roman" w:hAnsi="Times New Roman" w:cs="Times New Roman"/>
          <w:sz w:val="20"/>
          <w:szCs w:val="20"/>
        </w:rPr>
        <w:t xml:space="preserve">the </w:t>
      </w:r>
      <w:r w:rsidR="00CD15A7" w:rsidRPr="009651DD">
        <w:rPr>
          <w:rFonts w:ascii="Times New Roman" w:hAnsi="Times New Roman" w:cs="Times New Roman"/>
          <w:sz w:val="20"/>
          <w:szCs w:val="20"/>
        </w:rPr>
        <w:t xml:space="preserve">field. </w:t>
      </w:r>
    </w:p>
    <w:p w14:paraId="5F13BF11" w14:textId="77777777" w:rsidR="009651DD" w:rsidRDefault="009651DD" w:rsidP="009651DD">
      <w:pPr>
        <w:spacing w:after="0" w:line="240" w:lineRule="auto"/>
        <w:ind w:firstLine="720"/>
        <w:jc w:val="both"/>
        <w:rPr>
          <w:rFonts w:ascii="Times New Roman" w:hAnsi="Times New Roman" w:cs="Times New Roman"/>
          <w:sz w:val="20"/>
          <w:szCs w:val="20"/>
        </w:rPr>
      </w:pPr>
    </w:p>
    <w:p w14:paraId="764FF8F9" w14:textId="1E8BE9B3" w:rsidR="009651DD" w:rsidRPr="009651DD" w:rsidRDefault="009651DD" w:rsidP="009651DD">
      <w:pPr>
        <w:spacing w:after="0" w:line="240" w:lineRule="auto"/>
        <w:jc w:val="both"/>
        <w:rPr>
          <w:rFonts w:ascii="Times New Roman" w:hAnsi="Times New Roman" w:cs="Times New Roman"/>
          <w:sz w:val="20"/>
          <w:szCs w:val="20"/>
        </w:rPr>
      </w:pPr>
      <w:r w:rsidRPr="009651DD">
        <w:rPr>
          <w:rFonts w:ascii="Times New Roman" w:hAnsi="Times New Roman" w:cs="Times New Roman"/>
          <w:b/>
          <w:bCs/>
          <w:sz w:val="20"/>
          <w:szCs w:val="20"/>
        </w:rPr>
        <w:t>Keywords—</w:t>
      </w:r>
      <w:r>
        <w:rPr>
          <w:rFonts w:ascii="Times New Roman" w:hAnsi="Times New Roman" w:cs="Times New Roman"/>
          <w:b/>
          <w:bCs/>
          <w:sz w:val="20"/>
          <w:szCs w:val="20"/>
        </w:rPr>
        <w:t xml:space="preserve"> </w:t>
      </w:r>
      <w:r w:rsidRPr="009651DD">
        <w:rPr>
          <w:rFonts w:ascii="Times New Roman" w:hAnsi="Times New Roman" w:cs="Times New Roman"/>
          <w:sz w:val="20"/>
          <w:szCs w:val="20"/>
        </w:rPr>
        <w:t xml:space="preserve">Oil spill; </w:t>
      </w:r>
      <w:r>
        <w:rPr>
          <w:rFonts w:ascii="Times New Roman" w:hAnsi="Times New Roman" w:cs="Times New Roman"/>
          <w:sz w:val="20"/>
          <w:szCs w:val="20"/>
        </w:rPr>
        <w:t xml:space="preserve">bioremediation; </w:t>
      </w:r>
      <w:r w:rsidR="00DD7E1D">
        <w:rPr>
          <w:rFonts w:ascii="Times New Roman" w:hAnsi="Times New Roman" w:cs="Times New Roman"/>
          <w:sz w:val="20"/>
          <w:szCs w:val="20"/>
        </w:rPr>
        <w:t>Microorganisms; GEMs</w:t>
      </w:r>
    </w:p>
    <w:p w14:paraId="0D167AD5" w14:textId="77777777" w:rsidR="009651DD" w:rsidRPr="009651DD" w:rsidRDefault="009651DD" w:rsidP="009651DD">
      <w:pPr>
        <w:spacing w:after="0" w:line="240" w:lineRule="auto"/>
        <w:ind w:firstLine="720"/>
        <w:jc w:val="both"/>
        <w:rPr>
          <w:rFonts w:ascii="Times New Roman" w:hAnsi="Times New Roman" w:cs="Times New Roman"/>
          <w:sz w:val="20"/>
          <w:szCs w:val="20"/>
        </w:rPr>
      </w:pPr>
    </w:p>
    <w:p w14:paraId="1A01B1E1" w14:textId="03282659" w:rsidR="00AA0348" w:rsidRDefault="009651DD" w:rsidP="009651D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 </w:t>
      </w:r>
      <w:r w:rsidRPr="009651DD">
        <w:rPr>
          <w:rFonts w:ascii="Times New Roman" w:hAnsi="Times New Roman" w:cs="Times New Roman"/>
          <w:b/>
          <w:bCs/>
          <w:sz w:val="20"/>
          <w:szCs w:val="20"/>
        </w:rPr>
        <w:t>INTRODUCTION</w:t>
      </w:r>
    </w:p>
    <w:p w14:paraId="79555BD7" w14:textId="77777777" w:rsidR="009651DD" w:rsidRPr="009651DD" w:rsidRDefault="009651DD" w:rsidP="009651DD">
      <w:pPr>
        <w:spacing w:after="0" w:line="240" w:lineRule="auto"/>
        <w:jc w:val="both"/>
        <w:rPr>
          <w:rFonts w:ascii="Times New Roman" w:hAnsi="Times New Roman" w:cs="Times New Roman"/>
          <w:b/>
          <w:bCs/>
          <w:sz w:val="20"/>
          <w:szCs w:val="20"/>
        </w:rPr>
      </w:pPr>
    </w:p>
    <w:p w14:paraId="287CDEAB" w14:textId="020D61D4" w:rsidR="00B2164B" w:rsidRPr="009651DD" w:rsidRDefault="00D5776A" w:rsidP="00770891">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Many liquid petroleum hydrocarbons leak</w:t>
      </w:r>
      <w:r w:rsidR="000B3B1B" w:rsidRPr="009651DD">
        <w:rPr>
          <w:rFonts w:ascii="Times New Roman" w:hAnsi="Times New Roman" w:cs="Times New Roman"/>
          <w:sz w:val="20"/>
          <w:szCs w:val="20"/>
        </w:rPr>
        <w:t xml:space="preserve"> in</w:t>
      </w:r>
      <w:r w:rsidR="00947745" w:rsidRPr="009651DD">
        <w:rPr>
          <w:rFonts w:ascii="Times New Roman" w:hAnsi="Times New Roman" w:cs="Times New Roman"/>
          <w:sz w:val="20"/>
          <w:szCs w:val="20"/>
        </w:rPr>
        <w:t>to</w:t>
      </w:r>
      <w:r w:rsidR="000B3B1B" w:rsidRPr="009651DD">
        <w:rPr>
          <w:rFonts w:ascii="Times New Roman" w:hAnsi="Times New Roman" w:cs="Times New Roman"/>
          <w:sz w:val="20"/>
          <w:szCs w:val="20"/>
        </w:rPr>
        <w:t xml:space="preserve"> the environment </w:t>
      </w:r>
      <w:r w:rsidR="00770891" w:rsidRPr="00770891">
        <w:rPr>
          <w:rFonts w:ascii="Times New Roman" w:hAnsi="Times New Roman" w:cs="Times New Roman"/>
          <w:sz w:val="20"/>
          <w:szCs w:val="20"/>
        </w:rPr>
        <w:t xml:space="preserve">through pipelines, improper waste disposal, storage tanks, etc., causing an oil spill. </w:t>
      </w:r>
      <w:r w:rsidR="00B76CCE">
        <w:rPr>
          <w:rFonts w:ascii="Times New Roman" w:hAnsi="Times New Roman" w:cs="Times New Roman"/>
          <w:sz w:val="20"/>
          <w:szCs w:val="20"/>
        </w:rPr>
        <w:t>[1]</w:t>
      </w:r>
      <w:r w:rsidR="000B3B1B" w:rsidRPr="009651DD">
        <w:rPr>
          <w:rFonts w:ascii="Times New Roman" w:hAnsi="Times New Roman" w:cs="Times New Roman"/>
          <w:sz w:val="20"/>
          <w:szCs w:val="20"/>
        </w:rPr>
        <w:t>.</w:t>
      </w:r>
      <w:r w:rsidR="00CD1371" w:rsidRPr="009651DD">
        <w:rPr>
          <w:rFonts w:ascii="Times New Roman" w:hAnsi="Times New Roman" w:cs="Times New Roman"/>
          <w:sz w:val="20"/>
          <w:szCs w:val="20"/>
        </w:rPr>
        <w:t xml:space="preserve"> It </w:t>
      </w:r>
      <w:r w:rsidR="00E4160E">
        <w:rPr>
          <w:rFonts w:ascii="Times New Roman" w:hAnsi="Times New Roman" w:cs="Times New Roman"/>
          <w:sz w:val="20"/>
          <w:szCs w:val="20"/>
        </w:rPr>
        <w:t>wa</w:t>
      </w:r>
      <w:r w:rsidR="00CD1371" w:rsidRPr="009651DD">
        <w:rPr>
          <w:rFonts w:ascii="Times New Roman" w:hAnsi="Times New Roman" w:cs="Times New Roman"/>
          <w:sz w:val="20"/>
          <w:szCs w:val="20"/>
        </w:rPr>
        <w:t xml:space="preserve">s estimated that </w:t>
      </w:r>
      <w:r w:rsidR="00066B01">
        <w:rPr>
          <w:rFonts w:ascii="Times New Roman" w:hAnsi="Times New Roman" w:cs="Times New Roman"/>
          <w:sz w:val="20"/>
          <w:szCs w:val="20"/>
        </w:rPr>
        <w:t xml:space="preserve">1.7 to 8.8 MMT of oil </w:t>
      </w:r>
      <w:r w:rsidR="00E4160E">
        <w:rPr>
          <w:rFonts w:ascii="Times New Roman" w:hAnsi="Times New Roman" w:cs="Times New Roman"/>
          <w:sz w:val="20"/>
          <w:szCs w:val="20"/>
        </w:rPr>
        <w:t>has been</w:t>
      </w:r>
      <w:r w:rsidR="00066B01">
        <w:rPr>
          <w:rFonts w:ascii="Times New Roman" w:hAnsi="Times New Roman" w:cs="Times New Roman"/>
          <w:sz w:val="20"/>
          <w:szCs w:val="20"/>
        </w:rPr>
        <w:t xml:space="preserve"> released </w:t>
      </w:r>
      <w:r w:rsidR="000A3D8C">
        <w:rPr>
          <w:rFonts w:ascii="Times New Roman" w:hAnsi="Times New Roman" w:cs="Times New Roman"/>
          <w:sz w:val="20"/>
          <w:szCs w:val="20"/>
        </w:rPr>
        <w:t>annually</w:t>
      </w:r>
      <w:r w:rsidR="00CD1371" w:rsidRPr="009651DD">
        <w:rPr>
          <w:rFonts w:ascii="Times New Roman" w:hAnsi="Times New Roman" w:cs="Times New Roman"/>
          <w:sz w:val="20"/>
          <w:szCs w:val="20"/>
        </w:rPr>
        <w:t xml:space="preserve"> into the world</w:t>
      </w:r>
      <w:r w:rsidR="000A3D8C">
        <w:rPr>
          <w:rFonts w:ascii="Times New Roman" w:hAnsi="Times New Roman" w:cs="Times New Roman"/>
          <w:sz w:val="20"/>
          <w:szCs w:val="20"/>
        </w:rPr>
        <w:t>'</w:t>
      </w:r>
      <w:r w:rsidR="00CD1371" w:rsidRPr="009651DD">
        <w:rPr>
          <w:rFonts w:ascii="Times New Roman" w:hAnsi="Times New Roman" w:cs="Times New Roman"/>
          <w:sz w:val="20"/>
          <w:szCs w:val="20"/>
        </w:rPr>
        <w:t xml:space="preserve">s water </w:t>
      </w:r>
      <w:r w:rsidR="00B76CCE">
        <w:rPr>
          <w:rFonts w:ascii="Times New Roman" w:hAnsi="Times New Roman" w:cs="Times New Roman"/>
          <w:sz w:val="20"/>
          <w:szCs w:val="20"/>
        </w:rPr>
        <w:t>[2]</w:t>
      </w:r>
      <w:r w:rsidR="00CD1371" w:rsidRPr="009651DD">
        <w:rPr>
          <w:rFonts w:ascii="Times New Roman" w:hAnsi="Times New Roman" w:cs="Times New Roman"/>
          <w:sz w:val="20"/>
          <w:szCs w:val="20"/>
        </w:rPr>
        <w:t xml:space="preserve">, of which </w:t>
      </w:r>
      <w:r w:rsidR="006510D2" w:rsidRPr="009651DD">
        <w:rPr>
          <w:rFonts w:ascii="Times New Roman" w:hAnsi="Times New Roman" w:cs="Times New Roman"/>
          <w:sz w:val="20"/>
          <w:szCs w:val="20"/>
        </w:rPr>
        <w:t>&gt;</w:t>
      </w:r>
      <w:r w:rsidR="00CD1371" w:rsidRPr="009651DD">
        <w:rPr>
          <w:rFonts w:ascii="Times New Roman" w:hAnsi="Times New Roman" w:cs="Times New Roman"/>
          <w:sz w:val="20"/>
          <w:szCs w:val="20"/>
        </w:rPr>
        <w:t xml:space="preserve">90% </w:t>
      </w:r>
      <w:r w:rsidR="00E4160E">
        <w:rPr>
          <w:rFonts w:ascii="Times New Roman" w:hAnsi="Times New Roman" w:cs="Times New Roman"/>
          <w:sz w:val="20"/>
          <w:szCs w:val="20"/>
        </w:rPr>
        <w:t>wa</w:t>
      </w:r>
      <w:r w:rsidR="00CD1371" w:rsidRPr="009651DD">
        <w:rPr>
          <w:rFonts w:ascii="Times New Roman" w:hAnsi="Times New Roman" w:cs="Times New Roman"/>
          <w:sz w:val="20"/>
          <w:szCs w:val="20"/>
        </w:rPr>
        <w:t>s directly related to</w:t>
      </w:r>
      <w:r w:rsidR="006510D2" w:rsidRPr="009651DD">
        <w:rPr>
          <w:rFonts w:ascii="Times New Roman" w:hAnsi="Times New Roman" w:cs="Times New Roman"/>
          <w:sz w:val="20"/>
          <w:szCs w:val="20"/>
        </w:rPr>
        <w:t xml:space="preserve"> anthropogenic activities</w:t>
      </w:r>
      <w:r w:rsidR="00CD1371" w:rsidRPr="009651DD">
        <w:rPr>
          <w:rFonts w:ascii="Times New Roman" w:hAnsi="Times New Roman" w:cs="Times New Roman"/>
          <w:sz w:val="20"/>
          <w:szCs w:val="20"/>
        </w:rPr>
        <w:t>.</w:t>
      </w:r>
      <w:r w:rsidR="0045110E" w:rsidRPr="009651DD">
        <w:rPr>
          <w:rFonts w:ascii="Times New Roman" w:hAnsi="Times New Roman" w:cs="Times New Roman"/>
          <w:sz w:val="20"/>
          <w:szCs w:val="20"/>
        </w:rPr>
        <w:t xml:space="preserve"> </w:t>
      </w:r>
      <w:bookmarkStart w:id="2" w:name="_Hlk54950905"/>
      <w:r w:rsidR="0045110E" w:rsidRPr="009651DD">
        <w:rPr>
          <w:rFonts w:ascii="Times New Roman" w:hAnsi="Times New Roman" w:cs="Times New Roman"/>
          <w:sz w:val="20"/>
          <w:szCs w:val="20"/>
        </w:rPr>
        <w:t>These include equipment</w:t>
      </w:r>
      <w:r w:rsidR="00D722D2" w:rsidRPr="009651DD">
        <w:rPr>
          <w:rFonts w:ascii="Times New Roman" w:hAnsi="Times New Roman" w:cs="Times New Roman"/>
          <w:sz w:val="20"/>
          <w:szCs w:val="20"/>
        </w:rPr>
        <w:t xml:space="preserve"> and unit cleaning or accidents during transportation</w:t>
      </w:r>
      <w:r w:rsidR="00B76CCE">
        <w:rPr>
          <w:rFonts w:ascii="Times New Roman" w:hAnsi="Times New Roman" w:cs="Times New Roman"/>
          <w:sz w:val="20"/>
          <w:szCs w:val="20"/>
        </w:rPr>
        <w:t xml:space="preserve"> [3]</w:t>
      </w:r>
      <w:r w:rsidR="000B3B1B" w:rsidRPr="009651DD">
        <w:rPr>
          <w:rFonts w:ascii="Times New Roman" w:hAnsi="Times New Roman" w:cs="Times New Roman"/>
          <w:sz w:val="20"/>
          <w:szCs w:val="20"/>
        </w:rPr>
        <w:t>.</w:t>
      </w:r>
      <w:r w:rsidR="00D722D2" w:rsidRPr="009651DD">
        <w:rPr>
          <w:rFonts w:ascii="Times New Roman" w:hAnsi="Times New Roman" w:cs="Times New Roman"/>
          <w:sz w:val="20"/>
          <w:szCs w:val="20"/>
        </w:rPr>
        <w:t xml:space="preserve"> </w:t>
      </w:r>
      <w:r w:rsidR="00770891" w:rsidRPr="00770891">
        <w:rPr>
          <w:rFonts w:ascii="Times New Roman" w:hAnsi="Times New Roman" w:cs="Times New Roman"/>
          <w:sz w:val="20"/>
          <w:szCs w:val="20"/>
        </w:rPr>
        <w:t xml:space="preserve">Shipping, </w:t>
      </w:r>
      <w:proofErr w:type="gramStart"/>
      <w:r w:rsidR="00770891" w:rsidRPr="00770891">
        <w:rPr>
          <w:rFonts w:ascii="Times New Roman" w:hAnsi="Times New Roman" w:cs="Times New Roman"/>
          <w:sz w:val="20"/>
          <w:szCs w:val="20"/>
        </w:rPr>
        <w:t>onshore</w:t>
      </w:r>
      <w:proofErr w:type="gramEnd"/>
      <w:r w:rsidR="00770891" w:rsidRPr="00770891">
        <w:rPr>
          <w:rFonts w:ascii="Times New Roman" w:hAnsi="Times New Roman" w:cs="Times New Roman"/>
          <w:sz w:val="20"/>
          <w:szCs w:val="20"/>
        </w:rPr>
        <w:t xml:space="preserve"> and offshore exploration, and transportation account for the majority of petroleum hydrocarbon spills</w:t>
      </w:r>
      <w:r w:rsidR="00B76CCE">
        <w:rPr>
          <w:rFonts w:ascii="Times New Roman" w:hAnsi="Times New Roman" w:cs="Times New Roman"/>
          <w:sz w:val="20"/>
          <w:szCs w:val="20"/>
        </w:rPr>
        <w:t xml:space="preserve"> [4]</w:t>
      </w:r>
      <w:r w:rsidR="000B3B1B" w:rsidRPr="009651DD">
        <w:rPr>
          <w:rFonts w:ascii="Times New Roman" w:hAnsi="Times New Roman" w:cs="Times New Roman"/>
          <w:sz w:val="20"/>
          <w:szCs w:val="20"/>
        </w:rPr>
        <w:t xml:space="preserve">. </w:t>
      </w:r>
    </w:p>
    <w:bookmarkEnd w:id="2"/>
    <w:p w14:paraId="4692E379" w14:textId="73E0E433" w:rsidR="00B2164B" w:rsidRPr="009651DD" w:rsidRDefault="004B5B4B" w:rsidP="009651DD">
      <w:pPr>
        <w:spacing w:after="0" w:line="240" w:lineRule="auto"/>
        <w:ind w:firstLine="720"/>
        <w:jc w:val="both"/>
        <w:rPr>
          <w:rFonts w:ascii="Times New Roman" w:hAnsi="Times New Roman" w:cs="Times New Roman"/>
          <w:sz w:val="20"/>
          <w:szCs w:val="20"/>
        </w:rPr>
      </w:pPr>
      <w:r w:rsidRPr="004B5B4B">
        <w:rPr>
          <w:rFonts w:ascii="Times New Roman" w:hAnsi="Times New Roman" w:cs="Times New Roman"/>
          <w:sz w:val="20"/>
          <w:szCs w:val="20"/>
        </w:rPr>
        <w:t>Oil is a</w:t>
      </w:r>
      <w:r>
        <w:rPr>
          <w:rFonts w:ascii="Times New Roman" w:hAnsi="Times New Roman" w:cs="Times New Roman"/>
          <w:sz w:val="20"/>
          <w:szCs w:val="20"/>
        </w:rPr>
        <w:t xml:space="preserve"> </w:t>
      </w:r>
      <w:r w:rsidRPr="004B5B4B">
        <w:rPr>
          <w:rFonts w:ascii="Times New Roman" w:hAnsi="Times New Roman" w:cs="Times New Roman"/>
          <w:sz w:val="20"/>
          <w:szCs w:val="20"/>
        </w:rPr>
        <w:t xml:space="preserve">group of </w:t>
      </w:r>
      <w:r w:rsidR="000A3D8C">
        <w:rPr>
          <w:rFonts w:ascii="Times New Roman" w:hAnsi="Times New Roman" w:cs="Times New Roman"/>
          <w:sz w:val="20"/>
          <w:szCs w:val="20"/>
        </w:rPr>
        <w:t>related materials</w:t>
      </w:r>
      <w:r w:rsidRPr="004B5B4B">
        <w:rPr>
          <w:rFonts w:ascii="Times New Roman" w:hAnsi="Times New Roman" w:cs="Times New Roman"/>
          <w:sz w:val="20"/>
          <w:szCs w:val="20"/>
        </w:rPr>
        <w:t xml:space="preserve"> rather than a single chemical entity that may be extracted using certain solvents</w:t>
      </w:r>
      <w:r>
        <w:rPr>
          <w:rFonts w:ascii="Times New Roman" w:hAnsi="Times New Roman" w:cs="Times New Roman"/>
          <w:sz w:val="20"/>
          <w:szCs w:val="20"/>
        </w:rPr>
        <w:t xml:space="preserve"> </w:t>
      </w:r>
      <w:r w:rsidR="00B76CCE" w:rsidRPr="00945CDD">
        <w:rPr>
          <w:rFonts w:ascii="Times New Roman" w:hAnsi="Times New Roman" w:cs="Times New Roman"/>
          <w:sz w:val="20"/>
          <w:szCs w:val="20"/>
        </w:rPr>
        <w:t>[5</w:t>
      </w:r>
      <w:r w:rsidR="00B321F1" w:rsidRPr="00945CDD">
        <w:rPr>
          <w:rFonts w:ascii="Times New Roman" w:hAnsi="Times New Roman" w:cs="Times New Roman"/>
          <w:sz w:val="20"/>
          <w:szCs w:val="20"/>
        </w:rPr>
        <w:t>,6</w:t>
      </w:r>
      <w:r w:rsidR="00B76CCE" w:rsidRPr="00945CDD">
        <w:rPr>
          <w:rFonts w:ascii="Times New Roman" w:hAnsi="Times New Roman" w:cs="Times New Roman"/>
          <w:sz w:val="20"/>
          <w:szCs w:val="20"/>
        </w:rPr>
        <w:t>]</w:t>
      </w:r>
      <w:r w:rsidR="007B73AE" w:rsidRPr="00945CDD">
        <w:rPr>
          <w:rFonts w:ascii="Times New Roman" w:hAnsi="Times New Roman" w:cs="Times New Roman"/>
          <w:sz w:val="20"/>
          <w:szCs w:val="20"/>
        </w:rPr>
        <w:t xml:space="preserve">. </w:t>
      </w:r>
      <w:r w:rsidR="00E80207" w:rsidRPr="009651DD">
        <w:rPr>
          <w:rFonts w:ascii="Times New Roman" w:hAnsi="Times New Roman" w:cs="Times New Roman"/>
          <w:sz w:val="20"/>
          <w:szCs w:val="20"/>
        </w:rPr>
        <w:t>Oil compounds are</w:t>
      </w:r>
      <w:r w:rsidR="00B2164B" w:rsidRPr="009651DD">
        <w:rPr>
          <w:rFonts w:ascii="Times New Roman" w:hAnsi="Times New Roman" w:cs="Times New Roman"/>
          <w:sz w:val="20"/>
          <w:szCs w:val="20"/>
        </w:rPr>
        <w:t xml:space="preserve"> nonpolar</w:t>
      </w:r>
      <w:r w:rsidR="00A82B46" w:rsidRPr="009651DD">
        <w:rPr>
          <w:rFonts w:ascii="Times New Roman" w:hAnsi="Times New Roman" w:cs="Times New Roman"/>
          <w:sz w:val="20"/>
          <w:szCs w:val="20"/>
        </w:rPr>
        <w:t>; thus</w:t>
      </w:r>
      <w:r w:rsidR="00B2164B" w:rsidRPr="009651DD">
        <w:rPr>
          <w:rFonts w:ascii="Times New Roman" w:hAnsi="Times New Roman" w:cs="Times New Roman"/>
          <w:sz w:val="20"/>
          <w:szCs w:val="20"/>
        </w:rPr>
        <w:t>, they are hydrophobic</w:t>
      </w:r>
      <w:r w:rsidR="004044C9" w:rsidRPr="009651DD">
        <w:rPr>
          <w:rFonts w:ascii="Times New Roman" w:hAnsi="Times New Roman" w:cs="Times New Roman"/>
          <w:sz w:val="20"/>
          <w:szCs w:val="20"/>
        </w:rPr>
        <w:t xml:space="preserve"> </w:t>
      </w:r>
      <w:r w:rsidR="00945CDD">
        <w:rPr>
          <w:rFonts w:ascii="Times New Roman" w:hAnsi="Times New Roman" w:cs="Times New Roman"/>
          <w:sz w:val="20"/>
          <w:szCs w:val="20"/>
        </w:rPr>
        <w:t>[6]</w:t>
      </w:r>
      <w:r w:rsidR="00B2164B" w:rsidRPr="009651DD">
        <w:rPr>
          <w:rFonts w:ascii="Times New Roman" w:hAnsi="Times New Roman" w:cs="Times New Roman"/>
          <w:sz w:val="20"/>
          <w:szCs w:val="20"/>
        </w:rPr>
        <w:t>. Under anaerobic conditions, oil hydrolyze into glycerol and long-chain fatty acids</w:t>
      </w:r>
      <w:r w:rsidR="004044C9" w:rsidRPr="009651DD">
        <w:rPr>
          <w:rFonts w:ascii="Times New Roman" w:hAnsi="Times New Roman" w:cs="Times New Roman"/>
          <w:sz w:val="20"/>
          <w:szCs w:val="20"/>
        </w:rPr>
        <w:t xml:space="preserve"> </w:t>
      </w:r>
      <w:r w:rsidR="00945CDD">
        <w:rPr>
          <w:rFonts w:ascii="Times New Roman" w:hAnsi="Times New Roman" w:cs="Times New Roman"/>
          <w:sz w:val="20"/>
          <w:szCs w:val="20"/>
        </w:rPr>
        <w:t>[7,8]</w:t>
      </w:r>
      <w:r w:rsidR="004044C9" w:rsidRPr="009651DD">
        <w:rPr>
          <w:rFonts w:ascii="Times New Roman" w:hAnsi="Times New Roman" w:cs="Times New Roman"/>
          <w:sz w:val="20"/>
          <w:szCs w:val="20"/>
        </w:rPr>
        <w:t>.</w:t>
      </w:r>
      <w:r w:rsidR="00B2164B" w:rsidRPr="009651DD">
        <w:rPr>
          <w:rFonts w:ascii="Times New Roman" w:hAnsi="Times New Roman" w:cs="Times New Roman"/>
          <w:sz w:val="20"/>
          <w:szCs w:val="20"/>
        </w:rPr>
        <w:t xml:space="preserve"> </w:t>
      </w:r>
      <w:r w:rsidR="00682ED0" w:rsidRPr="00682ED0">
        <w:rPr>
          <w:rFonts w:ascii="Times New Roman" w:hAnsi="Times New Roman" w:cs="Times New Roman"/>
          <w:sz w:val="20"/>
          <w:szCs w:val="20"/>
        </w:rPr>
        <w:t>The glycerol continues to break down, becoming 1, 3-propanediol [9] and then acetate</w:t>
      </w:r>
      <w:r w:rsidR="00682ED0">
        <w:rPr>
          <w:rFonts w:ascii="Times New Roman" w:hAnsi="Times New Roman" w:cs="Times New Roman"/>
          <w:sz w:val="20"/>
          <w:szCs w:val="20"/>
        </w:rPr>
        <w:t xml:space="preserve"> </w:t>
      </w:r>
      <w:r w:rsidR="00945CDD">
        <w:rPr>
          <w:rFonts w:ascii="Times New Roman" w:hAnsi="Times New Roman" w:cs="Times New Roman"/>
          <w:sz w:val="20"/>
          <w:szCs w:val="20"/>
        </w:rPr>
        <w:t>[10].</w:t>
      </w:r>
      <w:r w:rsidR="00B2164B" w:rsidRPr="009651DD">
        <w:rPr>
          <w:rFonts w:ascii="Times New Roman" w:hAnsi="Times New Roman" w:cs="Times New Roman"/>
          <w:sz w:val="20"/>
          <w:szCs w:val="20"/>
        </w:rPr>
        <w:t xml:space="preserve"> </w:t>
      </w:r>
      <w:r w:rsidR="00682ED0" w:rsidRPr="00682ED0">
        <w:rPr>
          <w:rFonts w:ascii="Times New Roman" w:hAnsi="Times New Roman" w:cs="Times New Roman"/>
          <w:sz w:val="20"/>
          <w:szCs w:val="20"/>
        </w:rPr>
        <w:t>Oil-water mixtures with droplet sizes of 150 or less are categori</w:t>
      </w:r>
      <w:r w:rsidR="00D5776A">
        <w:rPr>
          <w:rFonts w:ascii="Times New Roman" w:hAnsi="Times New Roman" w:cs="Times New Roman"/>
          <w:sz w:val="20"/>
          <w:szCs w:val="20"/>
        </w:rPr>
        <w:t>z</w:t>
      </w:r>
      <w:r w:rsidR="00682ED0" w:rsidRPr="00682ED0">
        <w:rPr>
          <w:rFonts w:ascii="Times New Roman" w:hAnsi="Times New Roman" w:cs="Times New Roman"/>
          <w:sz w:val="20"/>
          <w:szCs w:val="20"/>
        </w:rPr>
        <w:t>ed as free oil, whil</w:t>
      </w:r>
      <w:r w:rsidR="00D5776A">
        <w:rPr>
          <w:rFonts w:ascii="Times New Roman" w:hAnsi="Times New Roman" w:cs="Times New Roman"/>
          <w:sz w:val="20"/>
          <w:szCs w:val="20"/>
        </w:rPr>
        <w:t>e</w:t>
      </w:r>
      <w:r w:rsidR="00682ED0" w:rsidRPr="00682ED0">
        <w:rPr>
          <w:rFonts w:ascii="Times New Roman" w:hAnsi="Times New Roman" w:cs="Times New Roman"/>
          <w:sz w:val="20"/>
          <w:szCs w:val="20"/>
        </w:rPr>
        <w:t xml:space="preserve"> those with droplet sizes of 20 to 150 are categorized as dispersed oil mixtures. Oil-water mixtures with droplet sizes smaller than 5 microns are categorized as soluble oil mixtures, while oil-water mixtures with droplet sizes smaller than 20 microns are considered emulsified oil mixtures </w:t>
      </w:r>
      <w:r w:rsidR="00945CDD">
        <w:rPr>
          <w:rFonts w:ascii="Times New Roman" w:hAnsi="Times New Roman" w:cs="Times New Roman"/>
          <w:sz w:val="20"/>
          <w:szCs w:val="20"/>
        </w:rPr>
        <w:t>[11]</w:t>
      </w:r>
      <w:r w:rsidR="00F84C18" w:rsidRPr="009651DD">
        <w:rPr>
          <w:rFonts w:ascii="Times New Roman" w:hAnsi="Times New Roman" w:cs="Times New Roman"/>
          <w:sz w:val="20"/>
          <w:szCs w:val="20"/>
        </w:rPr>
        <w:t>.</w:t>
      </w:r>
    </w:p>
    <w:p w14:paraId="1E4723BA" w14:textId="41C4B1AB" w:rsidR="006525D2" w:rsidRPr="009651DD" w:rsidRDefault="00D722D2" w:rsidP="00903C5B">
      <w:pPr>
        <w:spacing w:after="0" w:line="240" w:lineRule="auto"/>
        <w:ind w:firstLine="720"/>
        <w:jc w:val="both"/>
        <w:rPr>
          <w:rFonts w:ascii="Times New Roman" w:hAnsi="Times New Roman" w:cs="Times New Roman"/>
          <w:sz w:val="20"/>
          <w:szCs w:val="20"/>
        </w:rPr>
      </w:pPr>
      <w:r w:rsidRPr="009651DD">
        <w:rPr>
          <w:rFonts w:ascii="Times New Roman" w:hAnsi="Times New Roman" w:cs="Times New Roman"/>
          <w:sz w:val="20"/>
          <w:szCs w:val="20"/>
        </w:rPr>
        <w:t xml:space="preserve">Oil spills can occur in </w:t>
      </w:r>
      <w:r w:rsidR="00A1565A" w:rsidRPr="009651DD">
        <w:rPr>
          <w:rFonts w:ascii="Times New Roman" w:hAnsi="Times New Roman" w:cs="Times New Roman"/>
          <w:sz w:val="20"/>
          <w:szCs w:val="20"/>
        </w:rPr>
        <w:t xml:space="preserve">terrestrial </w:t>
      </w:r>
      <w:r w:rsidRPr="009651DD">
        <w:rPr>
          <w:rFonts w:ascii="Times New Roman" w:hAnsi="Times New Roman" w:cs="Times New Roman"/>
          <w:sz w:val="20"/>
          <w:szCs w:val="20"/>
        </w:rPr>
        <w:t xml:space="preserve">and </w:t>
      </w:r>
      <w:r w:rsidR="00A1565A" w:rsidRPr="009651DD">
        <w:rPr>
          <w:rFonts w:ascii="Times New Roman" w:hAnsi="Times New Roman" w:cs="Times New Roman"/>
          <w:sz w:val="20"/>
          <w:szCs w:val="20"/>
        </w:rPr>
        <w:t xml:space="preserve">marine </w:t>
      </w:r>
      <w:r w:rsidRPr="009651DD">
        <w:rPr>
          <w:rFonts w:ascii="Times New Roman" w:hAnsi="Times New Roman" w:cs="Times New Roman"/>
          <w:sz w:val="20"/>
          <w:szCs w:val="20"/>
        </w:rPr>
        <w:t>environments and threat</w:t>
      </w:r>
      <w:r w:rsidR="00947745" w:rsidRPr="009651DD">
        <w:rPr>
          <w:rFonts w:ascii="Times New Roman" w:hAnsi="Times New Roman" w:cs="Times New Roman"/>
          <w:sz w:val="20"/>
          <w:szCs w:val="20"/>
        </w:rPr>
        <w:t>en</w:t>
      </w:r>
      <w:r w:rsidRPr="009651DD">
        <w:rPr>
          <w:rFonts w:ascii="Times New Roman" w:hAnsi="Times New Roman" w:cs="Times New Roman"/>
          <w:sz w:val="20"/>
          <w:szCs w:val="20"/>
        </w:rPr>
        <w:t xml:space="preserve"> human health and </w:t>
      </w:r>
      <w:r w:rsidR="00D56C32" w:rsidRPr="009651DD">
        <w:rPr>
          <w:rFonts w:ascii="Times New Roman" w:hAnsi="Times New Roman" w:cs="Times New Roman"/>
          <w:sz w:val="20"/>
          <w:szCs w:val="20"/>
        </w:rPr>
        <w:t xml:space="preserve">the </w:t>
      </w:r>
      <w:r w:rsidRPr="009651DD">
        <w:rPr>
          <w:rFonts w:ascii="Times New Roman" w:hAnsi="Times New Roman" w:cs="Times New Roman"/>
          <w:sz w:val="20"/>
          <w:szCs w:val="20"/>
        </w:rPr>
        <w:t>ecosystem</w:t>
      </w:r>
      <w:r w:rsidR="000B3B1B" w:rsidRPr="009651DD">
        <w:rPr>
          <w:rFonts w:ascii="Times New Roman" w:hAnsi="Times New Roman" w:cs="Times New Roman"/>
          <w:sz w:val="20"/>
          <w:szCs w:val="20"/>
        </w:rPr>
        <w:t xml:space="preserve"> </w:t>
      </w:r>
      <w:r w:rsidR="00945CDD">
        <w:rPr>
          <w:rFonts w:ascii="Times New Roman" w:hAnsi="Times New Roman" w:cs="Times New Roman"/>
          <w:sz w:val="20"/>
          <w:szCs w:val="20"/>
        </w:rPr>
        <w:t>[12]</w:t>
      </w:r>
      <w:r w:rsidR="000B3B1B" w:rsidRPr="009651DD">
        <w:rPr>
          <w:rFonts w:ascii="Times New Roman" w:hAnsi="Times New Roman" w:cs="Times New Roman"/>
          <w:sz w:val="20"/>
          <w:szCs w:val="20"/>
        </w:rPr>
        <w:t xml:space="preserve">. </w:t>
      </w:r>
      <w:r w:rsidR="00D56C32" w:rsidRPr="009651DD">
        <w:rPr>
          <w:rFonts w:ascii="Times New Roman" w:hAnsi="Times New Roman" w:cs="Times New Roman"/>
          <w:sz w:val="20"/>
          <w:szCs w:val="20"/>
        </w:rPr>
        <w:t>Oil spills pollute the water, risk explosion and cause fire, ruin the water and air quality, destroy the recreational area, and waste</w:t>
      </w:r>
      <w:r w:rsidRPr="009651DD">
        <w:rPr>
          <w:rFonts w:ascii="Times New Roman" w:hAnsi="Times New Roman" w:cs="Times New Roman"/>
          <w:sz w:val="20"/>
          <w:szCs w:val="20"/>
        </w:rPr>
        <w:t xml:space="preserve"> nonrenewable resources. </w:t>
      </w:r>
      <w:r w:rsidR="00BD650D" w:rsidRPr="009651DD">
        <w:rPr>
          <w:rFonts w:ascii="Times New Roman" w:hAnsi="Times New Roman" w:cs="Times New Roman"/>
          <w:sz w:val="20"/>
          <w:szCs w:val="20"/>
        </w:rPr>
        <w:t>The consequence of oil spills on the natural ecosystem is widespread and long</w:t>
      </w:r>
      <w:r w:rsidR="00D56C32" w:rsidRPr="009651DD">
        <w:rPr>
          <w:rFonts w:ascii="Times New Roman" w:hAnsi="Times New Roman" w:cs="Times New Roman"/>
          <w:sz w:val="20"/>
          <w:szCs w:val="20"/>
        </w:rPr>
        <w:t>-</w:t>
      </w:r>
      <w:r w:rsidR="00BD650D" w:rsidRPr="009651DD">
        <w:rPr>
          <w:rFonts w:ascii="Times New Roman" w:hAnsi="Times New Roman" w:cs="Times New Roman"/>
          <w:sz w:val="20"/>
          <w:szCs w:val="20"/>
        </w:rPr>
        <w:t xml:space="preserve">term. </w:t>
      </w:r>
      <w:r w:rsidR="00903C5B" w:rsidRPr="00903C5B">
        <w:rPr>
          <w:rFonts w:ascii="Times New Roman" w:hAnsi="Times New Roman" w:cs="Times New Roman"/>
          <w:sz w:val="20"/>
          <w:szCs w:val="20"/>
        </w:rPr>
        <w:t>Large-scale marine oil spills</w:t>
      </w:r>
      <w:proofErr w:type="gramStart"/>
      <w:r w:rsidR="009F1280">
        <w:rPr>
          <w:rFonts w:ascii="Times New Roman" w:hAnsi="Times New Roman" w:cs="Times New Roman"/>
          <w:sz w:val="20"/>
          <w:szCs w:val="20"/>
        </w:rPr>
        <w:t>,</w:t>
      </w:r>
      <w:r w:rsidR="00903C5B" w:rsidRPr="00903C5B">
        <w:rPr>
          <w:rFonts w:ascii="Times New Roman" w:hAnsi="Times New Roman" w:cs="Times New Roman"/>
          <w:sz w:val="20"/>
          <w:szCs w:val="20"/>
        </w:rPr>
        <w:t xml:space="preserve"> in particular</w:t>
      </w:r>
      <w:r w:rsidR="009F1280">
        <w:rPr>
          <w:rFonts w:ascii="Times New Roman" w:hAnsi="Times New Roman" w:cs="Times New Roman"/>
          <w:sz w:val="20"/>
          <w:szCs w:val="20"/>
        </w:rPr>
        <w:t>,</w:t>
      </w:r>
      <w:r w:rsidR="00903C5B" w:rsidRPr="00903C5B">
        <w:rPr>
          <w:rFonts w:ascii="Times New Roman" w:hAnsi="Times New Roman" w:cs="Times New Roman"/>
          <w:sz w:val="20"/>
          <w:szCs w:val="20"/>
        </w:rPr>
        <w:t xml:space="preserve"> have</w:t>
      </w:r>
      <w:proofErr w:type="gramEnd"/>
      <w:r w:rsidR="00903C5B" w:rsidRPr="00903C5B">
        <w:rPr>
          <w:rFonts w:ascii="Times New Roman" w:hAnsi="Times New Roman" w:cs="Times New Roman"/>
          <w:sz w:val="20"/>
          <w:szCs w:val="20"/>
        </w:rPr>
        <w:t xml:space="preserve"> drawn </w:t>
      </w:r>
      <w:r w:rsidR="000A3D8C">
        <w:rPr>
          <w:rFonts w:ascii="Times New Roman" w:hAnsi="Times New Roman" w:cs="Times New Roman"/>
          <w:sz w:val="20"/>
          <w:szCs w:val="20"/>
        </w:rPr>
        <w:t>much</w:t>
      </w:r>
      <w:r w:rsidR="00903C5B" w:rsidRPr="00903C5B">
        <w:rPr>
          <w:rFonts w:ascii="Times New Roman" w:hAnsi="Times New Roman" w:cs="Times New Roman"/>
          <w:sz w:val="20"/>
          <w:szCs w:val="20"/>
        </w:rPr>
        <w:t xml:space="preserve"> attention due to the catastrophic harm they cause to the ecology. </w:t>
      </w:r>
      <w:r w:rsidR="00903C5B">
        <w:rPr>
          <w:rFonts w:ascii="Times New Roman" w:hAnsi="Times New Roman" w:cs="Times New Roman"/>
          <w:sz w:val="20"/>
          <w:szCs w:val="20"/>
        </w:rPr>
        <w:t xml:space="preserve">In </w:t>
      </w:r>
      <w:r w:rsidR="00903C5B" w:rsidRPr="00903C5B">
        <w:rPr>
          <w:rFonts w:ascii="Times New Roman" w:hAnsi="Times New Roman" w:cs="Times New Roman"/>
          <w:sz w:val="20"/>
          <w:szCs w:val="20"/>
        </w:rPr>
        <w:t>1989</w:t>
      </w:r>
      <w:r w:rsidR="00903C5B">
        <w:rPr>
          <w:rFonts w:ascii="Times New Roman" w:hAnsi="Times New Roman" w:cs="Times New Roman"/>
          <w:sz w:val="20"/>
          <w:szCs w:val="20"/>
        </w:rPr>
        <w:t>,</w:t>
      </w:r>
      <w:r w:rsidR="00903C5B" w:rsidRPr="00903C5B">
        <w:rPr>
          <w:rFonts w:ascii="Times New Roman" w:hAnsi="Times New Roman" w:cs="Times New Roman"/>
          <w:sz w:val="20"/>
          <w:szCs w:val="20"/>
        </w:rPr>
        <w:t xml:space="preserve"> </w:t>
      </w:r>
      <w:r w:rsidR="00903C5B">
        <w:rPr>
          <w:rFonts w:ascii="Times New Roman" w:hAnsi="Times New Roman" w:cs="Times New Roman"/>
          <w:sz w:val="20"/>
          <w:szCs w:val="20"/>
        </w:rPr>
        <w:t>a</w:t>
      </w:r>
      <w:r w:rsidR="00903C5B" w:rsidRPr="00903C5B">
        <w:rPr>
          <w:rFonts w:ascii="Times New Roman" w:hAnsi="Times New Roman" w:cs="Times New Roman"/>
          <w:sz w:val="20"/>
          <w:szCs w:val="20"/>
        </w:rPr>
        <w:t xml:space="preserve">s a result of the Exxon Valdez's spill of 37,000 metric </w:t>
      </w:r>
      <w:proofErr w:type="spellStart"/>
      <w:r w:rsidR="00903C5B" w:rsidRPr="00903C5B">
        <w:rPr>
          <w:rFonts w:ascii="Times New Roman" w:hAnsi="Times New Roman" w:cs="Times New Roman"/>
          <w:sz w:val="20"/>
          <w:szCs w:val="20"/>
        </w:rPr>
        <w:t>tonnes</w:t>
      </w:r>
      <w:proofErr w:type="spellEnd"/>
      <w:r w:rsidR="00903C5B" w:rsidRPr="00903C5B">
        <w:rPr>
          <w:rFonts w:ascii="Times New Roman" w:hAnsi="Times New Roman" w:cs="Times New Roman"/>
          <w:sz w:val="20"/>
          <w:szCs w:val="20"/>
        </w:rPr>
        <w:t xml:space="preserve"> of North Slope crude oil into Prince William Sound, Alaska, thousands of marine </w:t>
      </w:r>
      <w:proofErr w:type="gramStart"/>
      <w:r w:rsidR="00903C5B" w:rsidRPr="00903C5B">
        <w:rPr>
          <w:rFonts w:ascii="Times New Roman" w:hAnsi="Times New Roman" w:cs="Times New Roman"/>
          <w:sz w:val="20"/>
          <w:szCs w:val="20"/>
        </w:rPr>
        <w:t>mammals</w:t>
      </w:r>
      <w:proofErr w:type="gramEnd"/>
      <w:r w:rsidR="00903C5B" w:rsidRPr="00903C5B">
        <w:rPr>
          <w:rFonts w:ascii="Times New Roman" w:hAnsi="Times New Roman" w:cs="Times New Roman"/>
          <w:sz w:val="20"/>
          <w:szCs w:val="20"/>
        </w:rPr>
        <w:t xml:space="preserve"> and seabirds perished, intertidal and subtidal organisms significantly declined, and there were numerous long-term environmental effects [13].</w:t>
      </w:r>
      <w:r w:rsidR="00903C5B">
        <w:rPr>
          <w:rFonts w:ascii="Times New Roman" w:hAnsi="Times New Roman" w:cs="Times New Roman"/>
          <w:sz w:val="20"/>
          <w:szCs w:val="20"/>
        </w:rPr>
        <w:t xml:space="preserve"> </w:t>
      </w:r>
      <w:r w:rsidR="00903C5B" w:rsidRPr="00903C5B">
        <w:rPr>
          <w:rFonts w:ascii="Times New Roman" w:hAnsi="Times New Roman" w:cs="Times New Roman"/>
          <w:sz w:val="20"/>
          <w:szCs w:val="20"/>
        </w:rPr>
        <w:t xml:space="preserve">Minor oil spills from non-point sources, such </w:t>
      </w:r>
      <w:r w:rsidR="00903C5B">
        <w:rPr>
          <w:rFonts w:ascii="Times New Roman" w:hAnsi="Times New Roman" w:cs="Times New Roman"/>
          <w:sz w:val="20"/>
          <w:szCs w:val="20"/>
        </w:rPr>
        <w:t xml:space="preserve">as </w:t>
      </w:r>
      <w:r w:rsidR="00903C5B" w:rsidRPr="00903C5B">
        <w:rPr>
          <w:rFonts w:ascii="Times New Roman" w:hAnsi="Times New Roman" w:cs="Times New Roman"/>
          <w:sz w:val="20"/>
          <w:szCs w:val="20"/>
        </w:rPr>
        <w:t>urban runoff and boat bilges, pose less risk to the environment and human health. Recent National Water Quality Inventory reports reveal that non-point source pollution continues to be the Nation's leading cause of water quality issues, despite t</w:t>
      </w:r>
      <w:r w:rsidR="009F1280">
        <w:rPr>
          <w:rFonts w:ascii="Times New Roman" w:hAnsi="Times New Roman" w:cs="Times New Roman"/>
          <w:sz w:val="20"/>
          <w:szCs w:val="20"/>
        </w:rPr>
        <w:t>iny oil spills having</w:t>
      </w:r>
      <w:r w:rsidR="00903C5B" w:rsidRPr="00903C5B">
        <w:rPr>
          <w:rFonts w:ascii="Times New Roman" w:hAnsi="Times New Roman" w:cs="Times New Roman"/>
          <w:sz w:val="20"/>
          <w:szCs w:val="20"/>
        </w:rPr>
        <w:t xml:space="preserve"> historically received significantly less attention</w:t>
      </w:r>
      <w:r w:rsidR="00D35ED5" w:rsidRPr="009651DD">
        <w:rPr>
          <w:rFonts w:ascii="Times New Roman" w:hAnsi="Times New Roman" w:cs="Times New Roman"/>
          <w:sz w:val="20"/>
          <w:szCs w:val="20"/>
        </w:rPr>
        <w:t xml:space="preserve"> </w:t>
      </w:r>
      <w:r w:rsidR="00945CDD">
        <w:rPr>
          <w:rFonts w:ascii="Times New Roman" w:hAnsi="Times New Roman" w:cs="Times New Roman"/>
          <w:sz w:val="20"/>
          <w:szCs w:val="20"/>
        </w:rPr>
        <w:t>[5,14]</w:t>
      </w:r>
      <w:r w:rsidR="00D35ED5" w:rsidRPr="009651DD">
        <w:rPr>
          <w:rFonts w:ascii="Times New Roman" w:hAnsi="Times New Roman" w:cs="Times New Roman"/>
          <w:sz w:val="20"/>
          <w:szCs w:val="20"/>
        </w:rPr>
        <w:t xml:space="preserve">. </w:t>
      </w:r>
      <w:r w:rsidR="00615959" w:rsidRPr="009651DD">
        <w:rPr>
          <w:rFonts w:ascii="Times New Roman" w:hAnsi="Times New Roman" w:cs="Times New Roman"/>
          <w:sz w:val="20"/>
          <w:szCs w:val="20"/>
        </w:rPr>
        <w:t xml:space="preserve">Oil spill occurrence is most common in sea and shoreline since the petroleum is usually transported through </w:t>
      </w:r>
      <w:r w:rsidR="00F20642" w:rsidRPr="009651DD">
        <w:rPr>
          <w:rFonts w:ascii="Times New Roman" w:hAnsi="Times New Roman" w:cs="Times New Roman"/>
          <w:sz w:val="20"/>
          <w:szCs w:val="20"/>
        </w:rPr>
        <w:t xml:space="preserve">water. </w:t>
      </w:r>
      <w:r w:rsidR="00345839" w:rsidRPr="009651DD">
        <w:rPr>
          <w:rFonts w:ascii="Times New Roman" w:hAnsi="Times New Roman" w:cs="Times New Roman"/>
          <w:sz w:val="20"/>
          <w:szCs w:val="20"/>
        </w:rPr>
        <w:t xml:space="preserve">The mutagenic and carcinogenic effects of oil </w:t>
      </w:r>
      <w:r w:rsidR="00345839" w:rsidRPr="009651DD">
        <w:rPr>
          <w:rFonts w:ascii="Times New Roman" w:hAnsi="Times New Roman" w:cs="Times New Roman"/>
          <w:sz w:val="20"/>
          <w:szCs w:val="20"/>
        </w:rPr>
        <w:lastRenderedPageBreak/>
        <w:t>spills in the sea have been prove</w:t>
      </w:r>
      <w:r w:rsidR="00066B01">
        <w:rPr>
          <w:rFonts w:ascii="Times New Roman" w:hAnsi="Times New Roman" w:cs="Times New Roman"/>
          <w:sz w:val="20"/>
          <w:szCs w:val="20"/>
        </w:rPr>
        <w:t>n</w:t>
      </w:r>
      <w:r w:rsidR="006525D2" w:rsidRPr="009651DD">
        <w:rPr>
          <w:rFonts w:ascii="Times New Roman" w:hAnsi="Times New Roman" w:cs="Times New Roman"/>
          <w:sz w:val="20"/>
          <w:szCs w:val="20"/>
        </w:rPr>
        <w:t xml:space="preserve">. Once the oil spill occurs, it prevents </w:t>
      </w:r>
      <w:r w:rsidR="00B60F33" w:rsidRPr="009651DD">
        <w:rPr>
          <w:rFonts w:ascii="Times New Roman" w:hAnsi="Times New Roman" w:cs="Times New Roman"/>
          <w:sz w:val="20"/>
          <w:szCs w:val="20"/>
        </w:rPr>
        <w:t xml:space="preserve">oxygen penetration and </w:t>
      </w:r>
      <w:r w:rsidR="006525D2" w:rsidRPr="009651DD">
        <w:rPr>
          <w:rFonts w:ascii="Times New Roman" w:hAnsi="Times New Roman" w:cs="Times New Roman"/>
          <w:sz w:val="20"/>
          <w:szCs w:val="20"/>
        </w:rPr>
        <w:t>light diffusion in the bottom layers of the sea</w:t>
      </w:r>
      <w:r w:rsidR="008169C4">
        <w:rPr>
          <w:rFonts w:ascii="Times New Roman" w:hAnsi="Times New Roman" w:cs="Times New Roman"/>
          <w:sz w:val="20"/>
          <w:szCs w:val="20"/>
        </w:rPr>
        <w:t xml:space="preserve"> [15]</w:t>
      </w:r>
      <w:r w:rsidR="000B3B1B" w:rsidRPr="009651DD">
        <w:rPr>
          <w:rFonts w:ascii="Times New Roman" w:hAnsi="Times New Roman" w:cs="Times New Roman"/>
          <w:sz w:val="20"/>
          <w:szCs w:val="20"/>
        </w:rPr>
        <w:t xml:space="preserve">. </w:t>
      </w:r>
      <w:r w:rsidR="006525D2" w:rsidRPr="009651DD">
        <w:rPr>
          <w:rFonts w:ascii="Times New Roman" w:hAnsi="Times New Roman" w:cs="Times New Roman"/>
          <w:sz w:val="20"/>
          <w:szCs w:val="20"/>
        </w:rPr>
        <w:t xml:space="preserve">Oil spills in the ocean have a severe </w:t>
      </w:r>
      <w:r w:rsidR="00D56C32" w:rsidRPr="009651DD">
        <w:rPr>
          <w:rFonts w:ascii="Times New Roman" w:hAnsi="Times New Roman" w:cs="Times New Roman"/>
          <w:sz w:val="20"/>
          <w:szCs w:val="20"/>
        </w:rPr>
        <w:t>advers</w:t>
      </w:r>
      <w:r w:rsidR="006525D2" w:rsidRPr="009651DD">
        <w:rPr>
          <w:rFonts w:ascii="Times New Roman" w:hAnsi="Times New Roman" w:cs="Times New Roman"/>
          <w:sz w:val="20"/>
          <w:szCs w:val="20"/>
        </w:rPr>
        <w:t>e effect on marine life</w:t>
      </w:r>
      <w:r w:rsidR="00236079" w:rsidRPr="009651DD">
        <w:rPr>
          <w:rFonts w:ascii="Times New Roman" w:hAnsi="Times New Roman" w:cs="Times New Roman"/>
          <w:sz w:val="20"/>
          <w:szCs w:val="20"/>
        </w:rPr>
        <w:t xml:space="preserve"> and the environment</w:t>
      </w:r>
      <w:r w:rsidR="006525D2" w:rsidRPr="009651DD">
        <w:rPr>
          <w:rFonts w:ascii="Times New Roman" w:hAnsi="Times New Roman" w:cs="Times New Roman"/>
          <w:sz w:val="20"/>
          <w:szCs w:val="20"/>
        </w:rPr>
        <w:t xml:space="preserve">. </w:t>
      </w:r>
      <w:r w:rsidR="00B2164B" w:rsidRPr="009651DD">
        <w:rPr>
          <w:rFonts w:ascii="Times New Roman" w:hAnsi="Times New Roman" w:cs="Times New Roman"/>
          <w:sz w:val="20"/>
          <w:szCs w:val="20"/>
        </w:rPr>
        <w:t xml:space="preserve">Therefore, there is a need for a trained workforce who can take suitable action </w:t>
      </w:r>
      <w:r w:rsidR="00066B01">
        <w:rPr>
          <w:rFonts w:ascii="Times New Roman" w:hAnsi="Times New Roman" w:cs="Times New Roman"/>
          <w:sz w:val="20"/>
          <w:szCs w:val="20"/>
        </w:rPr>
        <w:t>shortly after</w:t>
      </w:r>
      <w:r w:rsidR="00B2164B" w:rsidRPr="009651DD">
        <w:rPr>
          <w:rFonts w:ascii="Times New Roman" w:hAnsi="Times New Roman" w:cs="Times New Roman"/>
          <w:sz w:val="20"/>
          <w:szCs w:val="20"/>
        </w:rPr>
        <w:t xml:space="preserve"> an oil spill</w:t>
      </w:r>
      <w:r w:rsidR="008169C4">
        <w:rPr>
          <w:rFonts w:ascii="Times New Roman" w:hAnsi="Times New Roman" w:cs="Times New Roman"/>
          <w:sz w:val="20"/>
          <w:szCs w:val="20"/>
        </w:rPr>
        <w:t xml:space="preserve"> [16]</w:t>
      </w:r>
      <w:r w:rsidR="00B2164B" w:rsidRPr="009651DD">
        <w:rPr>
          <w:rFonts w:ascii="Times New Roman" w:hAnsi="Times New Roman" w:cs="Times New Roman"/>
          <w:sz w:val="20"/>
          <w:szCs w:val="20"/>
        </w:rPr>
        <w:t>.</w:t>
      </w:r>
    </w:p>
    <w:p w14:paraId="5BCE3580" w14:textId="79898A07" w:rsidR="00BB6204" w:rsidRPr="009651DD" w:rsidRDefault="00903C5B" w:rsidP="009651DD">
      <w:pPr>
        <w:spacing w:after="0" w:line="240" w:lineRule="auto"/>
        <w:ind w:firstLine="720"/>
        <w:jc w:val="both"/>
        <w:rPr>
          <w:rFonts w:ascii="Times New Roman" w:hAnsi="Times New Roman" w:cs="Times New Roman"/>
          <w:sz w:val="20"/>
          <w:szCs w:val="20"/>
        </w:rPr>
      </w:pPr>
      <w:r w:rsidRPr="00903C5B">
        <w:rPr>
          <w:rFonts w:ascii="Times New Roman" w:hAnsi="Times New Roman" w:cs="Times New Roman"/>
          <w:sz w:val="20"/>
          <w:szCs w:val="20"/>
        </w:rPr>
        <w:t xml:space="preserve">There are numerous regulations regarding oil spill management, prevention, and compensation. </w:t>
      </w:r>
      <w:r w:rsidRPr="009651DD">
        <w:rPr>
          <w:rFonts w:ascii="Times New Roman" w:hAnsi="Times New Roman" w:cs="Times New Roman"/>
          <w:sz w:val="20"/>
          <w:szCs w:val="20"/>
        </w:rPr>
        <w:t xml:space="preserve">However, oil spills are inevitable, </w:t>
      </w:r>
      <w:r w:rsidRPr="00903C5B">
        <w:rPr>
          <w:rFonts w:ascii="Times New Roman" w:hAnsi="Times New Roman" w:cs="Times New Roman"/>
          <w:sz w:val="20"/>
          <w:szCs w:val="20"/>
        </w:rPr>
        <w:t xml:space="preserve">and the government should be ready to respond accordingly. </w:t>
      </w:r>
      <w:r w:rsidR="009F1280">
        <w:rPr>
          <w:rFonts w:ascii="Times New Roman" w:hAnsi="Times New Roman" w:cs="Times New Roman"/>
          <w:sz w:val="20"/>
          <w:szCs w:val="20"/>
        </w:rPr>
        <w:t xml:space="preserve">The </w:t>
      </w:r>
      <w:r w:rsidR="009F1280" w:rsidRPr="00903C5B">
        <w:rPr>
          <w:rFonts w:ascii="Times New Roman" w:hAnsi="Times New Roman" w:cs="Times New Roman"/>
          <w:sz w:val="20"/>
          <w:szCs w:val="20"/>
        </w:rPr>
        <w:t xml:space="preserve">responsibilities </w:t>
      </w:r>
      <w:r w:rsidR="009F1280">
        <w:rPr>
          <w:rFonts w:ascii="Times New Roman" w:hAnsi="Times New Roman" w:cs="Times New Roman"/>
          <w:sz w:val="20"/>
          <w:szCs w:val="20"/>
        </w:rPr>
        <w:t xml:space="preserve">of </w:t>
      </w:r>
      <w:r w:rsidRPr="00903C5B">
        <w:rPr>
          <w:rFonts w:ascii="Times New Roman" w:hAnsi="Times New Roman" w:cs="Times New Roman"/>
          <w:sz w:val="20"/>
          <w:szCs w:val="20"/>
        </w:rPr>
        <w:t>Governments include creating a national authority, developing a response capability, and developing a federal government plan (NCP)</w:t>
      </w:r>
      <w:r w:rsidR="00EF47DB" w:rsidRPr="009651DD">
        <w:rPr>
          <w:rFonts w:ascii="Times New Roman" w:hAnsi="Times New Roman" w:cs="Times New Roman"/>
          <w:sz w:val="20"/>
          <w:szCs w:val="20"/>
        </w:rPr>
        <w:t xml:space="preserve"> </w:t>
      </w:r>
      <w:r w:rsidR="00097747">
        <w:rPr>
          <w:rFonts w:ascii="Times New Roman" w:hAnsi="Times New Roman" w:cs="Times New Roman"/>
          <w:sz w:val="20"/>
          <w:szCs w:val="20"/>
        </w:rPr>
        <w:t>[17]</w:t>
      </w:r>
      <w:r w:rsidR="00EF47DB" w:rsidRPr="009651DD">
        <w:rPr>
          <w:rFonts w:ascii="Times New Roman" w:hAnsi="Times New Roman" w:cs="Times New Roman"/>
          <w:sz w:val="20"/>
          <w:szCs w:val="20"/>
        </w:rPr>
        <w:t xml:space="preserve">. </w:t>
      </w:r>
    </w:p>
    <w:p w14:paraId="5BF42B10" w14:textId="09C324EC" w:rsidR="00BB6204" w:rsidRPr="009651DD" w:rsidRDefault="00903C5B" w:rsidP="009651DD">
      <w:pPr>
        <w:spacing w:after="0" w:line="240" w:lineRule="auto"/>
        <w:ind w:firstLine="720"/>
        <w:jc w:val="both"/>
        <w:rPr>
          <w:rFonts w:ascii="Times New Roman" w:hAnsi="Times New Roman" w:cs="Times New Roman"/>
          <w:sz w:val="20"/>
          <w:szCs w:val="20"/>
        </w:rPr>
      </w:pPr>
      <w:r w:rsidRPr="00903C5B">
        <w:rPr>
          <w:rFonts w:ascii="Times New Roman" w:hAnsi="Times New Roman" w:cs="Times New Roman"/>
          <w:sz w:val="20"/>
          <w:szCs w:val="20"/>
        </w:rPr>
        <w:t xml:space="preserve">Physical, chemical, and biological techniques are a few of the typical oil spill countermeasures. Physical removal techniques that are frequently used include tilling, </w:t>
      </w:r>
      <w:proofErr w:type="gramStart"/>
      <w:r w:rsidRPr="00903C5B">
        <w:rPr>
          <w:rFonts w:ascii="Times New Roman" w:hAnsi="Times New Roman" w:cs="Times New Roman"/>
          <w:sz w:val="20"/>
          <w:szCs w:val="20"/>
        </w:rPr>
        <w:t>booming</w:t>
      </w:r>
      <w:proofErr w:type="gramEnd"/>
      <w:r w:rsidRPr="00903C5B">
        <w:rPr>
          <w:rFonts w:ascii="Times New Roman" w:hAnsi="Times New Roman" w:cs="Times New Roman"/>
          <w:sz w:val="20"/>
          <w:szCs w:val="20"/>
        </w:rPr>
        <w:t xml:space="preserve"> and skimming, moving sediment, and water flushing. The </w:t>
      </w:r>
      <w:r w:rsidR="00E4160E" w:rsidRPr="00903C5B">
        <w:rPr>
          <w:rFonts w:ascii="Times New Roman" w:hAnsi="Times New Roman" w:cs="Times New Roman"/>
          <w:sz w:val="20"/>
          <w:szCs w:val="20"/>
        </w:rPr>
        <w:t xml:space="preserve">main option for cleaning up oil spills in freshwater shorelines and marine habitats </w:t>
      </w:r>
      <w:r w:rsidR="00E4160E">
        <w:rPr>
          <w:rFonts w:ascii="Times New Roman" w:hAnsi="Times New Roman" w:cs="Times New Roman"/>
          <w:sz w:val="20"/>
          <w:szCs w:val="20"/>
        </w:rPr>
        <w:t xml:space="preserve">of </w:t>
      </w:r>
      <w:r w:rsidRPr="00903C5B">
        <w:rPr>
          <w:rFonts w:ascii="Times New Roman" w:hAnsi="Times New Roman" w:cs="Times New Roman"/>
          <w:sz w:val="20"/>
          <w:szCs w:val="20"/>
        </w:rPr>
        <w:t xml:space="preserve">United States is physical containment and recovery of the free oil. In many countries, chemical techniques, particularly dispersants, have been employed. </w:t>
      </w:r>
      <w:r w:rsidR="00661877" w:rsidRPr="009651DD">
        <w:rPr>
          <w:rFonts w:ascii="Times New Roman" w:hAnsi="Times New Roman" w:cs="Times New Roman"/>
          <w:sz w:val="20"/>
          <w:szCs w:val="20"/>
        </w:rPr>
        <w:t xml:space="preserve">However, </w:t>
      </w:r>
      <w:r w:rsidR="00705129" w:rsidRPr="009651DD">
        <w:rPr>
          <w:rFonts w:ascii="Times New Roman" w:hAnsi="Times New Roman" w:cs="Times New Roman"/>
          <w:sz w:val="20"/>
          <w:szCs w:val="20"/>
        </w:rPr>
        <w:t xml:space="preserve">the </w:t>
      </w:r>
      <w:r w:rsidR="00661877" w:rsidRPr="009651DD">
        <w:rPr>
          <w:rFonts w:ascii="Times New Roman" w:hAnsi="Times New Roman" w:cs="Times New Roman"/>
          <w:sz w:val="20"/>
          <w:szCs w:val="20"/>
        </w:rPr>
        <w:t xml:space="preserve">chemical method has not been extensively used due to </w:t>
      </w:r>
      <w:r w:rsidR="00705129" w:rsidRPr="009651DD">
        <w:rPr>
          <w:rFonts w:ascii="Times New Roman" w:hAnsi="Times New Roman" w:cs="Times New Roman"/>
          <w:sz w:val="20"/>
          <w:szCs w:val="20"/>
        </w:rPr>
        <w:t>its</w:t>
      </w:r>
      <w:r w:rsidR="00661877" w:rsidRPr="009651DD">
        <w:rPr>
          <w:rFonts w:ascii="Times New Roman" w:hAnsi="Times New Roman" w:cs="Times New Roman"/>
          <w:sz w:val="20"/>
          <w:szCs w:val="20"/>
        </w:rPr>
        <w:t xml:space="preserve"> toxicity, </w:t>
      </w:r>
      <w:proofErr w:type="gramStart"/>
      <w:r w:rsidR="00661877" w:rsidRPr="009651DD">
        <w:rPr>
          <w:rFonts w:ascii="Times New Roman" w:hAnsi="Times New Roman" w:cs="Times New Roman"/>
          <w:sz w:val="20"/>
          <w:szCs w:val="20"/>
        </w:rPr>
        <w:t>ineffectiveness</w:t>
      </w:r>
      <w:proofErr w:type="gramEnd"/>
      <w:r w:rsidR="00661877" w:rsidRPr="009651DD">
        <w:rPr>
          <w:rFonts w:ascii="Times New Roman" w:hAnsi="Times New Roman" w:cs="Times New Roman"/>
          <w:sz w:val="20"/>
          <w:szCs w:val="20"/>
        </w:rPr>
        <w:t xml:space="preserve"> and long-term environmental impacts</w:t>
      </w:r>
      <w:r w:rsidR="00097747">
        <w:rPr>
          <w:rFonts w:ascii="Times New Roman" w:hAnsi="Times New Roman" w:cs="Times New Roman"/>
          <w:sz w:val="20"/>
          <w:szCs w:val="20"/>
        </w:rPr>
        <w:t xml:space="preserve"> [5]</w:t>
      </w:r>
      <w:r w:rsidR="00536B65" w:rsidRPr="009651DD">
        <w:rPr>
          <w:rFonts w:ascii="Times New Roman" w:hAnsi="Times New Roman" w:cs="Times New Roman"/>
          <w:sz w:val="20"/>
          <w:szCs w:val="20"/>
        </w:rPr>
        <w:t xml:space="preserve">. </w:t>
      </w:r>
      <w:r w:rsidR="00705129" w:rsidRPr="009651DD">
        <w:rPr>
          <w:rFonts w:ascii="Times New Roman" w:hAnsi="Times New Roman" w:cs="Times New Roman"/>
          <w:sz w:val="20"/>
          <w:szCs w:val="20"/>
        </w:rPr>
        <w:t>The d</w:t>
      </w:r>
      <w:r w:rsidR="00661877" w:rsidRPr="009651DD">
        <w:rPr>
          <w:rFonts w:ascii="Times New Roman" w:hAnsi="Times New Roman" w:cs="Times New Roman"/>
          <w:sz w:val="20"/>
          <w:szCs w:val="20"/>
        </w:rPr>
        <w:t xml:space="preserve">evelopment of less toxic chemical dispersants may increase </w:t>
      </w:r>
      <w:r w:rsidR="00705129" w:rsidRPr="009651DD">
        <w:rPr>
          <w:rFonts w:ascii="Times New Roman" w:hAnsi="Times New Roman" w:cs="Times New Roman"/>
          <w:sz w:val="20"/>
          <w:szCs w:val="20"/>
        </w:rPr>
        <w:t>its</w:t>
      </w:r>
      <w:r w:rsidR="00661877" w:rsidRPr="009651DD">
        <w:rPr>
          <w:rFonts w:ascii="Times New Roman" w:hAnsi="Times New Roman" w:cs="Times New Roman"/>
          <w:sz w:val="20"/>
          <w:szCs w:val="20"/>
        </w:rPr>
        <w:t xml:space="preserve"> potential application.</w:t>
      </w:r>
    </w:p>
    <w:p w14:paraId="3D81C705" w14:textId="2E89C266" w:rsidR="0084281A" w:rsidRDefault="0032496A" w:rsidP="009651DD">
      <w:pPr>
        <w:spacing w:after="0" w:line="240" w:lineRule="auto"/>
        <w:ind w:firstLine="720"/>
        <w:jc w:val="both"/>
        <w:rPr>
          <w:rFonts w:ascii="Times New Roman" w:hAnsi="Times New Roman" w:cs="Times New Roman"/>
          <w:b/>
          <w:bCs/>
          <w:sz w:val="20"/>
          <w:szCs w:val="20"/>
        </w:rPr>
      </w:pPr>
      <w:r w:rsidRPr="009651DD">
        <w:rPr>
          <w:rFonts w:ascii="Times New Roman" w:hAnsi="Times New Roman" w:cs="Times New Roman"/>
          <w:sz w:val="20"/>
          <w:szCs w:val="20"/>
        </w:rPr>
        <w:t xml:space="preserve">Although </w:t>
      </w:r>
      <w:r w:rsidR="008514E6" w:rsidRPr="009651DD">
        <w:rPr>
          <w:rFonts w:ascii="Times New Roman" w:hAnsi="Times New Roman" w:cs="Times New Roman"/>
          <w:sz w:val="20"/>
          <w:szCs w:val="20"/>
        </w:rPr>
        <w:t xml:space="preserve">physical and chemical methods are often the first response option in oil spill removal, </w:t>
      </w:r>
      <w:r w:rsidR="000A3D8C">
        <w:rPr>
          <w:rFonts w:ascii="Times New Roman" w:hAnsi="Times New Roman" w:cs="Times New Roman"/>
          <w:sz w:val="20"/>
          <w:szCs w:val="20"/>
        </w:rPr>
        <w:t>these methods</w:t>
      </w:r>
      <w:r w:rsidR="008514E6" w:rsidRPr="009651DD">
        <w:rPr>
          <w:rFonts w:ascii="Times New Roman" w:hAnsi="Times New Roman" w:cs="Times New Roman"/>
          <w:sz w:val="20"/>
          <w:szCs w:val="20"/>
        </w:rPr>
        <w:t xml:space="preserve"> rarely </w:t>
      </w:r>
      <w:r w:rsidR="000A3D8C">
        <w:rPr>
          <w:rFonts w:ascii="Times New Roman" w:hAnsi="Times New Roman" w:cs="Times New Roman"/>
          <w:sz w:val="20"/>
          <w:szCs w:val="20"/>
        </w:rPr>
        <w:t>completely clean up</w:t>
      </w:r>
      <w:r w:rsidR="008514E6" w:rsidRPr="009651DD">
        <w:rPr>
          <w:rFonts w:ascii="Times New Roman" w:hAnsi="Times New Roman" w:cs="Times New Roman"/>
          <w:sz w:val="20"/>
          <w:szCs w:val="20"/>
        </w:rPr>
        <w:t xml:space="preserve"> oil spill</w:t>
      </w:r>
      <w:r w:rsidR="007E52BD" w:rsidRPr="009651DD">
        <w:rPr>
          <w:rFonts w:ascii="Times New Roman" w:hAnsi="Times New Roman" w:cs="Times New Roman"/>
          <w:sz w:val="20"/>
          <w:szCs w:val="20"/>
        </w:rPr>
        <w:t>s</w:t>
      </w:r>
      <w:r w:rsidR="008514E6" w:rsidRPr="009651DD">
        <w:rPr>
          <w:rFonts w:ascii="Times New Roman" w:hAnsi="Times New Roman" w:cs="Times New Roman"/>
          <w:sz w:val="20"/>
          <w:szCs w:val="20"/>
        </w:rPr>
        <w:t>. Bioremediation is</w:t>
      </w:r>
      <w:r w:rsidR="006C577A" w:rsidRPr="009651DD">
        <w:rPr>
          <w:rFonts w:ascii="Times New Roman" w:hAnsi="Times New Roman" w:cs="Times New Roman"/>
          <w:sz w:val="20"/>
          <w:szCs w:val="20"/>
        </w:rPr>
        <w:t xml:space="preserve"> </w:t>
      </w:r>
      <w:r w:rsidR="005D5A7F" w:rsidRPr="009651DD">
        <w:rPr>
          <w:rFonts w:ascii="Times New Roman" w:hAnsi="Times New Roman" w:cs="Times New Roman"/>
          <w:sz w:val="20"/>
          <w:szCs w:val="20"/>
        </w:rPr>
        <w:t xml:space="preserve">an </w:t>
      </w:r>
      <w:r w:rsidR="00976380" w:rsidRPr="009651DD">
        <w:rPr>
          <w:rFonts w:ascii="Times New Roman" w:hAnsi="Times New Roman" w:cs="Times New Roman"/>
          <w:sz w:val="20"/>
          <w:szCs w:val="20"/>
        </w:rPr>
        <w:t>emerging</w:t>
      </w:r>
      <w:r w:rsidR="002054B8" w:rsidRPr="009651DD">
        <w:rPr>
          <w:rFonts w:ascii="Times New Roman" w:hAnsi="Times New Roman" w:cs="Times New Roman"/>
          <w:sz w:val="20"/>
          <w:szCs w:val="20"/>
        </w:rPr>
        <w:t xml:space="preserve"> technology</w:t>
      </w:r>
      <w:r w:rsidR="00155A82" w:rsidRPr="009651DD">
        <w:rPr>
          <w:rFonts w:ascii="Times New Roman" w:hAnsi="Times New Roman" w:cs="Times New Roman"/>
          <w:sz w:val="20"/>
          <w:szCs w:val="20"/>
        </w:rPr>
        <w:t xml:space="preserve">, </w:t>
      </w:r>
      <w:r w:rsidR="006C577A" w:rsidRPr="009651DD">
        <w:rPr>
          <w:rFonts w:ascii="Times New Roman" w:hAnsi="Times New Roman" w:cs="Times New Roman"/>
          <w:sz w:val="20"/>
          <w:szCs w:val="20"/>
        </w:rPr>
        <w:t xml:space="preserve">particularly </w:t>
      </w:r>
      <w:r w:rsidR="00126293" w:rsidRPr="009651DD">
        <w:rPr>
          <w:rFonts w:ascii="Times New Roman" w:hAnsi="Times New Roman" w:cs="Times New Roman"/>
          <w:sz w:val="20"/>
          <w:szCs w:val="20"/>
        </w:rPr>
        <w:t xml:space="preserve">complete </w:t>
      </w:r>
      <w:r w:rsidR="00066B01">
        <w:rPr>
          <w:rFonts w:ascii="Times New Roman" w:hAnsi="Times New Roman" w:cs="Times New Roman"/>
          <w:sz w:val="20"/>
          <w:szCs w:val="20"/>
        </w:rPr>
        <w:t>oil spill remova</w:t>
      </w:r>
      <w:r w:rsidR="006C577A" w:rsidRPr="009651DD">
        <w:rPr>
          <w:rFonts w:ascii="Times New Roman" w:hAnsi="Times New Roman" w:cs="Times New Roman"/>
          <w:sz w:val="20"/>
          <w:szCs w:val="20"/>
        </w:rPr>
        <w:t xml:space="preserve">l. </w:t>
      </w:r>
      <w:r w:rsidR="00E57787" w:rsidRPr="009651DD">
        <w:rPr>
          <w:rFonts w:ascii="Times New Roman" w:hAnsi="Times New Roman" w:cs="Times New Roman"/>
          <w:sz w:val="20"/>
          <w:szCs w:val="20"/>
        </w:rPr>
        <w:t>The b</w:t>
      </w:r>
      <w:r w:rsidR="00EB7C84" w:rsidRPr="009651DD">
        <w:rPr>
          <w:rFonts w:ascii="Times New Roman" w:hAnsi="Times New Roman" w:cs="Times New Roman"/>
          <w:sz w:val="20"/>
          <w:szCs w:val="20"/>
        </w:rPr>
        <w:t xml:space="preserve">ioremediation </w:t>
      </w:r>
      <w:r w:rsidR="00BE2F8A" w:rsidRPr="009651DD">
        <w:rPr>
          <w:rFonts w:ascii="Times New Roman" w:hAnsi="Times New Roman" w:cs="Times New Roman"/>
          <w:sz w:val="20"/>
          <w:szCs w:val="20"/>
        </w:rPr>
        <w:t>approach</w:t>
      </w:r>
      <w:r w:rsidR="00EB7C84" w:rsidRPr="009651DD">
        <w:rPr>
          <w:rFonts w:ascii="Times New Roman" w:hAnsi="Times New Roman" w:cs="Times New Roman"/>
          <w:sz w:val="20"/>
          <w:szCs w:val="20"/>
        </w:rPr>
        <w:t xml:space="preserve"> was developed</w:t>
      </w:r>
      <w:r w:rsidR="006C577A" w:rsidRPr="009651DD">
        <w:rPr>
          <w:rFonts w:ascii="Times New Roman" w:hAnsi="Times New Roman" w:cs="Times New Roman"/>
          <w:sz w:val="20"/>
          <w:szCs w:val="20"/>
        </w:rPr>
        <w:t xml:space="preserve"> base</w:t>
      </w:r>
      <w:r w:rsidR="0066463E" w:rsidRPr="009651DD">
        <w:rPr>
          <w:rFonts w:ascii="Times New Roman" w:hAnsi="Times New Roman" w:cs="Times New Roman"/>
          <w:sz w:val="20"/>
          <w:szCs w:val="20"/>
        </w:rPr>
        <w:t>d</w:t>
      </w:r>
      <w:r w:rsidR="006C577A" w:rsidRPr="009651DD">
        <w:rPr>
          <w:rFonts w:ascii="Times New Roman" w:hAnsi="Times New Roman" w:cs="Times New Roman"/>
          <w:sz w:val="20"/>
          <w:szCs w:val="20"/>
        </w:rPr>
        <w:t xml:space="preserve"> on the principle</w:t>
      </w:r>
      <w:r w:rsidR="005D5A7F" w:rsidRPr="009651DD">
        <w:rPr>
          <w:rFonts w:ascii="Times New Roman" w:hAnsi="Times New Roman" w:cs="Times New Roman"/>
          <w:sz w:val="20"/>
          <w:szCs w:val="20"/>
        </w:rPr>
        <w:t xml:space="preserve"> that the</w:t>
      </w:r>
      <w:r w:rsidR="0066463E" w:rsidRPr="009651DD">
        <w:rPr>
          <w:rFonts w:ascii="Times New Roman" w:hAnsi="Times New Roman" w:cs="Times New Roman"/>
          <w:sz w:val="20"/>
          <w:szCs w:val="20"/>
        </w:rPr>
        <w:t xml:space="preserve"> oil components are readily degradable</w:t>
      </w:r>
      <w:r w:rsidRPr="009651DD">
        <w:rPr>
          <w:rFonts w:ascii="Times New Roman" w:hAnsi="Times New Roman" w:cs="Times New Roman"/>
          <w:sz w:val="20"/>
          <w:szCs w:val="20"/>
        </w:rPr>
        <w:t xml:space="preserve"> </w:t>
      </w:r>
      <w:r w:rsidR="00375872" w:rsidRPr="009651DD">
        <w:rPr>
          <w:rFonts w:ascii="Times New Roman" w:hAnsi="Times New Roman" w:cs="Times New Roman"/>
          <w:sz w:val="20"/>
          <w:szCs w:val="20"/>
        </w:rPr>
        <w:t xml:space="preserve">by </w:t>
      </w:r>
      <w:r w:rsidR="00D90A23" w:rsidRPr="009651DD">
        <w:rPr>
          <w:rFonts w:ascii="Times New Roman" w:hAnsi="Times New Roman" w:cs="Times New Roman"/>
          <w:sz w:val="20"/>
          <w:szCs w:val="20"/>
        </w:rPr>
        <w:t>micro</w:t>
      </w:r>
      <w:r w:rsidR="00375872" w:rsidRPr="009651DD">
        <w:rPr>
          <w:rFonts w:ascii="Times New Roman" w:hAnsi="Times New Roman" w:cs="Times New Roman"/>
          <w:sz w:val="20"/>
          <w:szCs w:val="20"/>
        </w:rPr>
        <w:t xml:space="preserve">organisms </w:t>
      </w:r>
      <w:r w:rsidR="00097747">
        <w:rPr>
          <w:rFonts w:ascii="Times New Roman" w:hAnsi="Times New Roman" w:cs="Times New Roman"/>
          <w:sz w:val="20"/>
          <w:szCs w:val="20"/>
        </w:rPr>
        <w:t>[18,19]</w:t>
      </w:r>
      <w:r w:rsidRPr="009651DD">
        <w:rPr>
          <w:rFonts w:ascii="Times New Roman" w:hAnsi="Times New Roman" w:cs="Times New Roman"/>
          <w:sz w:val="20"/>
          <w:szCs w:val="20"/>
        </w:rPr>
        <w:t xml:space="preserve">. </w:t>
      </w:r>
      <w:r w:rsidR="00B8704E" w:rsidRPr="009651DD">
        <w:rPr>
          <w:rFonts w:ascii="Times New Roman" w:hAnsi="Times New Roman" w:cs="Times New Roman"/>
          <w:sz w:val="20"/>
          <w:szCs w:val="20"/>
        </w:rPr>
        <w:t xml:space="preserve">Bioremediation has several potential </w:t>
      </w:r>
      <w:r w:rsidR="0088428B" w:rsidRPr="009651DD">
        <w:rPr>
          <w:rFonts w:ascii="Times New Roman" w:hAnsi="Times New Roman" w:cs="Times New Roman"/>
          <w:sz w:val="20"/>
          <w:szCs w:val="20"/>
        </w:rPr>
        <w:t xml:space="preserve">advantages </w:t>
      </w:r>
      <w:r w:rsidR="004605CA" w:rsidRPr="009651DD">
        <w:rPr>
          <w:rFonts w:ascii="Times New Roman" w:hAnsi="Times New Roman" w:cs="Times New Roman"/>
          <w:sz w:val="20"/>
          <w:szCs w:val="20"/>
        </w:rPr>
        <w:t>over conventional</w:t>
      </w:r>
      <w:r w:rsidR="003E3280" w:rsidRPr="009651DD">
        <w:rPr>
          <w:rFonts w:ascii="Times New Roman" w:hAnsi="Times New Roman" w:cs="Times New Roman"/>
          <w:sz w:val="20"/>
          <w:szCs w:val="20"/>
        </w:rPr>
        <w:t xml:space="preserve"> methods, such as </w:t>
      </w:r>
      <w:r w:rsidR="003509D3" w:rsidRPr="009651DD">
        <w:rPr>
          <w:rFonts w:ascii="Times New Roman" w:hAnsi="Times New Roman" w:cs="Times New Roman"/>
          <w:sz w:val="20"/>
          <w:szCs w:val="20"/>
        </w:rPr>
        <w:t>being less costly</w:t>
      </w:r>
      <w:r w:rsidR="00BB59F0" w:rsidRPr="009651DD">
        <w:rPr>
          <w:rFonts w:ascii="Times New Roman" w:hAnsi="Times New Roman" w:cs="Times New Roman"/>
          <w:sz w:val="20"/>
          <w:szCs w:val="20"/>
        </w:rPr>
        <w:t xml:space="preserve"> and more </w:t>
      </w:r>
      <w:r w:rsidR="004F147C" w:rsidRPr="009651DD">
        <w:rPr>
          <w:rFonts w:ascii="Times New Roman" w:hAnsi="Times New Roman" w:cs="Times New Roman"/>
          <w:sz w:val="20"/>
          <w:szCs w:val="20"/>
        </w:rPr>
        <w:t>environmentally</w:t>
      </w:r>
      <w:r w:rsidR="00BB59F0" w:rsidRPr="009651DD">
        <w:rPr>
          <w:rFonts w:ascii="Times New Roman" w:hAnsi="Times New Roman" w:cs="Times New Roman"/>
          <w:sz w:val="20"/>
          <w:szCs w:val="20"/>
        </w:rPr>
        <w:t xml:space="preserve"> friendly. </w:t>
      </w:r>
      <w:r w:rsidR="00B2164B" w:rsidRPr="009651DD">
        <w:rPr>
          <w:rFonts w:ascii="Times New Roman" w:hAnsi="Times New Roman" w:cs="Times New Roman"/>
          <w:sz w:val="20"/>
          <w:szCs w:val="20"/>
        </w:rPr>
        <w:t>This article focuses on oil spill removal through bioremediation</w:t>
      </w:r>
      <w:r w:rsidR="00B2164B" w:rsidRPr="009651DD">
        <w:rPr>
          <w:rFonts w:ascii="Times New Roman" w:hAnsi="Times New Roman" w:cs="Times New Roman"/>
          <w:b/>
          <w:bCs/>
          <w:sz w:val="20"/>
          <w:szCs w:val="20"/>
        </w:rPr>
        <w:t>.</w:t>
      </w:r>
    </w:p>
    <w:p w14:paraId="17FA1A1F" w14:textId="77777777" w:rsidR="009651DD" w:rsidRPr="009651DD" w:rsidRDefault="009651DD" w:rsidP="009651DD">
      <w:pPr>
        <w:spacing w:after="0" w:line="240" w:lineRule="auto"/>
        <w:ind w:firstLine="720"/>
        <w:jc w:val="both"/>
        <w:rPr>
          <w:rFonts w:ascii="Times New Roman" w:hAnsi="Times New Roman" w:cs="Times New Roman"/>
          <w:b/>
          <w:bCs/>
          <w:sz w:val="20"/>
          <w:szCs w:val="20"/>
        </w:rPr>
      </w:pPr>
    </w:p>
    <w:p w14:paraId="013DBD79" w14:textId="47E248B4" w:rsidR="00B4152C" w:rsidRDefault="009651DD" w:rsidP="009651D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II. </w:t>
      </w:r>
      <w:r w:rsidRPr="009651DD">
        <w:rPr>
          <w:rFonts w:ascii="Times New Roman" w:hAnsi="Times New Roman" w:cs="Times New Roman"/>
          <w:b/>
          <w:bCs/>
          <w:sz w:val="20"/>
          <w:szCs w:val="20"/>
        </w:rPr>
        <w:t>SOURCES OF OIL</w:t>
      </w:r>
    </w:p>
    <w:p w14:paraId="6466ABB0" w14:textId="77777777" w:rsidR="009651DD" w:rsidRPr="009651DD" w:rsidRDefault="009651DD" w:rsidP="009651DD">
      <w:pPr>
        <w:spacing w:after="0" w:line="240" w:lineRule="auto"/>
        <w:jc w:val="center"/>
        <w:rPr>
          <w:rFonts w:ascii="Times New Roman" w:hAnsi="Times New Roman" w:cs="Times New Roman"/>
          <w:b/>
          <w:bCs/>
          <w:sz w:val="20"/>
          <w:szCs w:val="20"/>
        </w:rPr>
      </w:pPr>
    </w:p>
    <w:p w14:paraId="180FA455" w14:textId="4C7C2D99" w:rsidR="00037882" w:rsidRDefault="00C07015" w:rsidP="009651DD">
      <w:pPr>
        <w:spacing w:after="0" w:line="240" w:lineRule="auto"/>
        <w:jc w:val="both"/>
        <w:rPr>
          <w:rFonts w:ascii="Times New Roman" w:hAnsi="Times New Roman" w:cs="Times New Roman"/>
          <w:sz w:val="20"/>
          <w:szCs w:val="20"/>
        </w:rPr>
      </w:pPr>
      <w:r w:rsidRPr="009651DD">
        <w:rPr>
          <w:rFonts w:ascii="Times New Roman" w:hAnsi="Times New Roman" w:cs="Times New Roman"/>
          <w:sz w:val="20"/>
          <w:szCs w:val="20"/>
        </w:rPr>
        <w:tab/>
      </w:r>
      <w:r w:rsidR="00941D6D" w:rsidRPr="00941D6D">
        <w:rPr>
          <w:rFonts w:ascii="Times New Roman" w:hAnsi="Times New Roman" w:cs="Times New Roman"/>
          <w:sz w:val="20"/>
          <w:szCs w:val="20"/>
        </w:rPr>
        <w:t xml:space="preserve">Oil mills are the main source of oil. The oil content of the oil mill effluents ranges from 4000 to 6000 mg/l [20], with POME being one example. Domestic wastewater that has not been treated has an oil concentration of 50 to 100 mg/l [21]. The largest source of oil in home wastewater is kitchen greywater [22]. Oil-containing effluents are a common byproduct of the food processing industry. </w:t>
      </w:r>
      <w:r w:rsidR="004A3E16" w:rsidRPr="009651DD">
        <w:rPr>
          <w:rFonts w:ascii="Times New Roman" w:hAnsi="Times New Roman" w:cs="Times New Roman"/>
          <w:sz w:val="20"/>
          <w:szCs w:val="20"/>
        </w:rPr>
        <w:t xml:space="preserve">Unit cleaning, accidents during transportation and petroleum hydrocarbon spillage during shipping are the major </w:t>
      </w:r>
      <w:r w:rsidR="00E57787" w:rsidRPr="009651DD">
        <w:rPr>
          <w:rFonts w:ascii="Times New Roman" w:hAnsi="Times New Roman" w:cs="Times New Roman"/>
          <w:sz w:val="20"/>
          <w:szCs w:val="20"/>
        </w:rPr>
        <w:t>oil source</w:t>
      </w:r>
      <w:r w:rsidR="00937B4C" w:rsidRPr="009651DD">
        <w:rPr>
          <w:rFonts w:ascii="Times New Roman" w:hAnsi="Times New Roman" w:cs="Times New Roman"/>
          <w:sz w:val="20"/>
          <w:szCs w:val="20"/>
        </w:rPr>
        <w:t xml:space="preserve"> in the ocean</w:t>
      </w:r>
      <w:r w:rsidR="003B6195">
        <w:rPr>
          <w:rFonts w:ascii="Times New Roman" w:hAnsi="Times New Roman" w:cs="Times New Roman"/>
          <w:sz w:val="20"/>
          <w:szCs w:val="20"/>
        </w:rPr>
        <w:t xml:space="preserve"> [3]</w:t>
      </w:r>
      <w:r w:rsidR="004A3E16" w:rsidRPr="009651DD">
        <w:rPr>
          <w:rFonts w:ascii="Times New Roman" w:hAnsi="Times New Roman" w:cs="Times New Roman"/>
          <w:sz w:val="20"/>
          <w:szCs w:val="20"/>
        </w:rPr>
        <w:t xml:space="preserve">. Most petroleum hydrocarbon spillage occurs during shipping, onshore and offshore </w:t>
      </w:r>
      <w:proofErr w:type="gramStart"/>
      <w:r w:rsidR="004A3E16" w:rsidRPr="009651DD">
        <w:rPr>
          <w:rFonts w:ascii="Times New Roman" w:hAnsi="Times New Roman" w:cs="Times New Roman"/>
          <w:sz w:val="20"/>
          <w:szCs w:val="20"/>
        </w:rPr>
        <w:t>exploration</w:t>
      </w:r>
      <w:proofErr w:type="gramEnd"/>
      <w:r w:rsidR="004A3E16" w:rsidRPr="009651DD">
        <w:rPr>
          <w:rFonts w:ascii="Times New Roman" w:hAnsi="Times New Roman" w:cs="Times New Roman"/>
          <w:sz w:val="20"/>
          <w:szCs w:val="20"/>
        </w:rPr>
        <w:t xml:space="preserve"> and transportation </w:t>
      </w:r>
      <w:r w:rsidR="003B6195">
        <w:rPr>
          <w:rFonts w:ascii="Times New Roman" w:hAnsi="Times New Roman" w:cs="Times New Roman"/>
          <w:sz w:val="20"/>
          <w:szCs w:val="20"/>
        </w:rPr>
        <w:t>[4].</w:t>
      </w:r>
    </w:p>
    <w:p w14:paraId="1B164812" w14:textId="77777777" w:rsidR="009651DD" w:rsidRPr="009651DD" w:rsidRDefault="009651DD" w:rsidP="009651DD">
      <w:pPr>
        <w:spacing w:after="0" w:line="240" w:lineRule="auto"/>
        <w:jc w:val="both"/>
        <w:rPr>
          <w:rFonts w:ascii="Times New Roman" w:hAnsi="Times New Roman" w:cs="Times New Roman"/>
          <w:sz w:val="20"/>
          <w:szCs w:val="20"/>
        </w:rPr>
      </w:pPr>
    </w:p>
    <w:p w14:paraId="4ECD9263" w14:textId="7CF053AA" w:rsidR="00A53EA2" w:rsidRDefault="009651DD" w:rsidP="009651D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III. </w:t>
      </w:r>
      <w:r w:rsidRPr="009651DD">
        <w:rPr>
          <w:rFonts w:ascii="Times New Roman" w:hAnsi="Times New Roman" w:cs="Times New Roman"/>
          <w:b/>
          <w:sz w:val="20"/>
          <w:szCs w:val="20"/>
        </w:rPr>
        <w:t>EFFECTS OF OIL SPILL</w:t>
      </w:r>
    </w:p>
    <w:p w14:paraId="2C4714E6" w14:textId="77777777" w:rsidR="009651DD" w:rsidRPr="009651DD" w:rsidRDefault="009651DD" w:rsidP="009651DD">
      <w:pPr>
        <w:spacing w:after="0" w:line="240" w:lineRule="auto"/>
        <w:jc w:val="both"/>
        <w:rPr>
          <w:rFonts w:ascii="Times New Roman" w:hAnsi="Times New Roman" w:cs="Times New Roman"/>
          <w:b/>
          <w:sz w:val="20"/>
          <w:szCs w:val="20"/>
        </w:rPr>
      </w:pPr>
    </w:p>
    <w:p w14:paraId="321A89AC" w14:textId="6665375C" w:rsidR="002405D8" w:rsidRDefault="004A3E16" w:rsidP="002405D8">
      <w:pPr>
        <w:spacing w:after="0" w:line="240" w:lineRule="auto"/>
        <w:jc w:val="both"/>
        <w:rPr>
          <w:rFonts w:ascii="Times New Roman" w:hAnsi="Times New Roman" w:cs="Times New Roman"/>
          <w:sz w:val="20"/>
          <w:szCs w:val="20"/>
        </w:rPr>
      </w:pPr>
      <w:r w:rsidRPr="009651DD">
        <w:rPr>
          <w:rFonts w:ascii="Times New Roman" w:hAnsi="Times New Roman" w:cs="Times New Roman"/>
          <w:sz w:val="20"/>
          <w:szCs w:val="20"/>
        </w:rPr>
        <w:t xml:space="preserve"> </w:t>
      </w:r>
      <w:r w:rsidR="00900EB3" w:rsidRPr="009651DD">
        <w:rPr>
          <w:rFonts w:ascii="Times New Roman" w:hAnsi="Times New Roman" w:cs="Times New Roman"/>
          <w:sz w:val="20"/>
          <w:szCs w:val="20"/>
        </w:rPr>
        <w:tab/>
      </w:r>
      <w:r w:rsidR="000A3D8C">
        <w:rPr>
          <w:rFonts w:ascii="Times New Roman" w:hAnsi="Times New Roman" w:cs="Times New Roman"/>
          <w:sz w:val="20"/>
          <w:szCs w:val="20"/>
        </w:rPr>
        <w:t>Oil spills all significantly impact the local economy, population, and marine ecosystem</w:t>
      </w:r>
      <w:r w:rsidR="00941D6D" w:rsidRPr="00941D6D">
        <w:rPr>
          <w:rFonts w:ascii="Times New Roman" w:hAnsi="Times New Roman" w:cs="Times New Roman"/>
          <w:sz w:val="20"/>
          <w:szCs w:val="20"/>
        </w:rPr>
        <w:t xml:space="preserve">. Tourism will be impacted, </w:t>
      </w:r>
      <w:r w:rsidR="000A3D8C">
        <w:rPr>
          <w:rFonts w:ascii="Times New Roman" w:hAnsi="Times New Roman" w:cs="Times New Roman"/>
          <w:sz w:val="20"/>
          <w:szCs w:val="20"/>
        </w:rPr>
        <w:t>impairing</w:t>
      </w:r>
      <w:r w:rsidR="00941D6D" w:rsidRPr="00941D6D">
        <w:rPr>
          <w:rFonts w:ascii="Times New Roman" w:hAnsi="Times New Roman" w:cs="Times New Roman"/>
          <w:sz w:val="20"/>
          <w:szCs w:val="20"/>
        </w:rPr>
        <w:t xml:space="preserve"> </w:t>
      </w:r>
      <w:r w:rsidR="000A3D8C">
        <w:rPr>
          <w:rFonts w:ascii="Times New Roman" w:hAnsi="Times New Roman" w:cs="Times New Roman"/>
          <w:sz w:val="20"/>
          <w:szCs w:val="20"/>
        </w:rPr>
        <w:t>swimming, sailing, and fishing activities</w:t>
      </w:r>
      <w:r w:rsidR="00941D6D" w:rsidRPr="00941D6D">
        <w:rPr>
          <w:rFonts w:ascii="Times New Roman" w:hAnsi="Times New Roman" w:cs="Times New Roman"/>
          <w:sz w:val="20"/>
          <w:szCs w:val="20"/>
        </w:rPr>
        <w:t xml:space="preserve">. Freshwater-dependent industries are also impacted and </w:t>
      </w:r>
      <w:r w:rsidR="000A3D8C">
        <w:rPr>
          <w:rFonts w:ascii="Times New Roman" w:hAnsi="Times New Roman" w:cs="Times New Roman"/>
          <w:sz w:val="20"/>
          <w:szCs w:val="20"/>
        </w:rPr>
        <w:t>cannot</w:t>
      </w:r>
      <w:r w:rsidR="00941D6D" w:rsidRPr="00941D6D">
        <w:rPr>
          <w:rFonts w:ascii="Times New Roman" w:hAnsi="Times New Roman" w:cs="Times New Roman"/>
          <w:sz w:val="20"/>
          <w:szCs w:val="20"/>
        </w:rPr>
        <w:t xml:space="preserve"> operate again until the water has been cleaned up. The fishing business suffers greatly </w:t>
      </w:r>
      <w:r w:rsidR="000A3D8C">
        <w:rPr>
          <w:rFonts w:ascii="Times New Roman" w:hAnsi="Times New Roman" w:cs="Times New Roman"/>
          <w:sz w:val="20"/>
          <w:szCs w:val="20"/>
        </w:rPr>
        <w:t>due to the substantial loss of marine life and</w:t>
      </w:r>
      <w:r w:rsidR="00941D6D" w:rsidRPr="00941D6D">
        <w:rPr>
          <w:rFonts w:ascii="Times New Roman" w:hAnsi="Times New Roman" w:cs="Times New Roman"/>
          <w:sz w:val="20"/>
          <w:szCs w:val="20"/>
        </w:rPr>
        <w:t xml:space="preserve"> the fact that any catch would be covered in oil, rendering it toxic and inedible. Human exposure to oil spills may </w:t>
      </w:r>
      <w:r w:rsidR="000A3D8C">
        <w:rPr>
          <w:rFonts w:ascii="Times New Roman" w:hAnsi="Times New Roman" w:cs="Times New Roman"/>
          <w:sz w:val="20"/>
          <w:szCs w:val="20"/>
        </w:rPr>
        <w:t>negatively affect</w:t>
      </w:r>
      <w:r w:rsidR="00941D6D" w:rsidRPr="00941D6D">
        <w:rPr>
          <w:rFonts w:ascii="Times New Roman" w:hAnsi="Times New Roman" w:cs="Times New Roman"/>
          <w:sz w:val="20"/>
          <w:szCs w:val="20"/>
        </w:rPr>
        <w:t xml:space="preserve"> the nervous system, </w:t>
      </w:r>
      <w:r w:rsidR="000A3D8C">
        <w:rPr>
          <w:rFonts w:ascii="Times New Roman" w:hAnsi="Times New Roman" w:cs="Times New Roman"/>
          <w:sz w:val="20"/>
          <w:szCs w:val="20"/>
        </w:rPr>
        <w:t xml:space="preserve">causing </w:t>
      </w:r>
      <w:r w:rsidR="00941D6D" w:rsidRPr="00941D6D">
        <w:rPr>
          <w:rFonts w:ascii="Times New Roman" w:hAnsi="Times New Roman" w:cs="Times New Roman"/>
          <w:sz w:val="20"/>
          <w:szCs w:val="20"/>
        </w:rPr>
        <w:t>acute toxic effects, eye and skin irritation, and the respiratory system. People who lived in the affected areas experienced headaches, migraines, and nausea</w:t>
      </w:r>
      <w:r w:rsidR="009C28E9" w:rsidRPr="009651DD">
        <w:rPr>
          <w:rFonts w:ascii="Times New Roman" w:hAnsi="Times New Roman" w:cs="Times New Roman"/>
          <w:sz w:val="20"/>
          <w:szCs w:val="20"/>
        </w:rPr>
        <w:t>.</w:t>
      </w:r>
      <w:r w:rsidR="00834351" w:rsidRPr="009651DD">
        <w:rPr>
          <w:rFonts w:ascii="Times New Roman" w:hAnsi="Times New Roman" w:cs="Times New Roman"/>
          <w:sz w:val="20"/>
          <w:szCs w:val="20"/>
        </w:rPr>
        <w:t xml:space="preserve"> </w:t>
      </w:r>
      <w:r w:rsidR="002405D8" w:rsidRPr="002405D8">
        <w:rPr>
          <w:rFonts w:ascii="Times New Roman" w:hAnsi="Times New Roman" w:cs="Times New Roman"/>
          <w:sz w:val="20"/>
          <w:szCs w:val="20"/>
        </w:rPr>
        <w:t xml:space="preserve">Consuming seafood that has been exposed to oil is hazardous because oil products include polycyclic aromatic hydrocarbons (PAH). These can cause cancer in people. After an oil spill, seagrasses and other vegetation are lost in the marine environment. Because most marine animals eat these, it is dangerous. Living coral is also vulnerable to oil slicks. When coral dies, wave erosion may wash away the coral reef. This results in the habitat loss of several fish and animals. </w:t>
      </w:r>
    </w:p>
    <w:p w14:paraId="2D4F8ECB" w14:textId="0F49D6F5" w:rsidR="00BF4A19" w:rsidRDefault="002405D8" w:rsidP="00BF4A1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Pr="002405D8">
        <w:rPr>
          <w:rFonts w:ascii="Times New Roman" w:hAnsi="Times New Roman" w:cs="Times New Roman"/>
          <w:sz w:val="20"/>
          <w:szCs w:val="20"/>
        </w:rPr>
        <w:t xml:space="preserve">Mangroves are salt-tolerant trees that offer homes to sea creatures, including seabirds, crabs, oysters, and fish breeding grounds. Their extensive root systems stop soil erosion. </w:t>
      </w:r>
      <w:r w:rsidR="000B6688" w:rsidRPr="000B6688">
        <w:rPr>
          <w:rFonts w:ascii="Times New Roman" w:hAnsi="Times New Roman" w:cs="Times New Roman"/>
          <w:sz w:val="20"/>
          <w:szCs w:val="20"/>
        </w:rPr>
        <w:t>Mangroves are vulnerable to oil spills because they obtain oxygen through lenticels on aerial roots, also known as pneumatophores, which may become clogged by oil and stop the oxygen supply. Toxic components in oil may also upset plants' mechanisms of maintaining salt balance.</w:t>
      </w:r>
      <w:r w:rsidR="000B6688">
        <w:rPr>
          <w:rFonts w:ascii="Times New Roman" w:hAnsi="Times New Roman" w:cs="Times New Roman"/>
          <w:sz w:val="20"/>
          <w:szCs w:val="20"/>
        </w:rPr>
        <w:t xml:space="preserve"> </w:t>
      </w:r>
      <w:r w:rsidR="000B6688" w:rsidRPr="000B6688">
        <w:rPr>
          <w:rFonts w:ascii="Times New Roman" w:hAnsi="Times New Roman" w:cs="Times New Roman"/>
          <w:sz w:val="20"/>
          <w:szCs w:val="20"/>
        </w:rPr>
        <w:t xml:space="preserve">Seashore species like sea turtles lose their native environment </w:t>
      </w:r>
      <w:r w:rsidR="000A3D8C">
        <w:rPr>
          <w:rFonts w:ascii="Times New Roman" w:hAnsi="Times New Roman" w:cs="Times New Roman"/>
          <w:sz w:val="20"/>
          <w:szCs w:val="20"/>
        </w:rPr>
        <w:t>due to</w:t>
      </w:r>
      <w:r w:rsidR="000B6688" w:rsidRPr="000B6688">
        <w:rPr>
          <w:rFonts w:ascii="Times New Roman" w:hAnsi="Times New Roman" w:cs="Times New Roman"/>
          <w:sz w:val="20"/>
          <w:szCs w:val="20"/>
        </w:rPr>
        <w:t xml:space="preserve"> oil spills.</w:t>
      </w:r>
      <w:r w:rsidR="000B6688">
        <w:rPr>
          <w:rFonts w:ascii="Times New Roman" w:hAnsi="Times New Roman" w:cs="Times New Roman"/>
          <w:sz w:val="20"/>
          <w:szCs w:val="20"/>
        </w:rPr>
        <w:t xml:space="preserve"> </w:t>
      </w:r>
      <w:r w:rsidR="000B6688" w:rsidRPr="000B6688">
        <w:rPr>
          <w:rFonts w:ascii="Times New Roman" w:hAnsi="Times New Roman" w:cs="Times New Roman"/>
          <w:sz w:val="20"/>
          <w:szCs w:val="20"/>
        </w:rPr>
        <w:t xml:space="preserve">Sea turtles can be exposed to oil spills as they stay ashore for the nest, and when the oil floats over to beaches, it destroys the natural habitat of seaside animals like sea turtles. Sea birds are </w:t>
      </w:r>
      <w:r w:rsidR="000B6688">
        <w:rPr>
          <w:rFonts w:ascii="Times New Roman" w:hAnsi="Times New Roman" w:cs="Times New Roman"/>
          <w:sz w:val="20"/>
          <w:szCs w:val="20"/>
        </w:rPr>
        <w:t>affected by o</w:t>
      </w:r>
      <w:r w:rsidR="000B6688" w:rsidRPr="000B6688">
        <w:rPr>
          <w:rFonts w:ascii="Times New Roman" w:hAnsi="Times New Roman" w:cs="Times New Roman"/>
          <w:sz w:val="20"/>
          <w:szCs w:val="20"/>
        </w:rPr>
        <w:t>il spill as it swims and dive</w:t>
      </w:r>
      <w:r w:rsidR="000A3D8C">
        <w:rPr>
          <w:rFonts w:ascii="Times New Roman" w:hAnsi="Times New Roman" w:cs="Times New Roman"/>
          <w:sz w:val="20"/>
          <w:szCs w:val="20"/>
        </w:rPr>
        <w:t>s</w:t>
      </w:r>
      <w:r w:rsidR="000B6688" w:rsidRPr="000B6688">
        <w:rPr>
          <w:rFonts w:ascii="Times New Roman" w:hAnsi="Times New Roman" w:cs="Times New Roman"/>
          <w:sz w:val="20"/>
          <w:szCs w:val="20"/>
        </w:rPr>
        <w:t xml:space="preserve"> into the water for their food and are most likely to be damaged</w:t>
      </w:r>
      <w:r w:rsidR="000B6688">
        <w:rPr>
          <w:rFonts w:ascii="Times New Roman" w:hAnsi="Times New Roman" w:cs="Times New Roman"/>
          <w:sz w:val="20"/>
          <w:szCs w:val="20"/>
        </w:rPr>
        <w:t xml:space="preserve">. </w:t>
      </w:r>
      <w:r w:rsidR="00933721" w:rsidRPr="009651DD">
        <w:rPr>
          <w:rFonts w:ascii="Times New Roman" w:hAnsi="Times New Roman" w:cs="Times New Roman"/>
          <w:sz w:val="20"/>
          <w:szCs w:val="20"/>
        </w:rPr>
        <w:t xml:space="preserve">Even </w:t>
      </w:r>
      <w:r w:rsidR="00A82B46" w:rsidRPr="009651DD">
        <w:rPr>
          <w:rFonts w:ascii="Times New Roman" w:hAnsi="Times New Roman" w:cs="Times New Roman"/>
          <w:sz w:val="20"/>
          <w:szCs w:val="20"/>
        </w:rPr>
        <w:t>a</w:t>
      </w:r>
      <w:r w:rsidR="00933721" w:rsidRPr="009651DD">
        <w:rPr>
          <w:rFonts w:ascii="Times New Roman" w:hAnsi="Times New Roman" w:cs="Times New Roman"/>
          <w:sz w:val="20"/>
          <w:szCs w:val="20"/>
        </w:rPr>
        <w:t xml:space="preserve"> small amount of oil can cause danger to the bird. </w:t>
      </w:r>
      <w:r w:rsidR="00A82B46" w:rsidRPr="009651DD">
        <w:rPr>
          <w:rFonts w:ascii="Times New Roman" w:hAnsi="Times New Roman" w:cs="Times New Roman"/>
          <w:sz w:val="20"/>
          <w:szCs w:val="20"/>
        </w:rPr>
        <w:t xml:space="preserve">The </w:t>
      </w:r>
      <w:r w:rsidR="00C32944">
        <w:rPr>
          <w:rFonts w:ascii="Times New Roman" w:hAnsi="Times New Roman" w:cs="Times New Roman"/>
          <w:sz w:val="20"/>
          <w:szCs w:val="20"/>
        </w:rPr>
        <w:t>oil coating</w:t>
      </w:r>
      <w:r w:rsidR="00A82B46" w:rsidRPr="009651DD">
        <w:rPr>
          <w:rFonts w:ascii="Times New Roman" w:hAnsi="Times New Roman" w:cs="Times New Roman"/>
          <w:sz w:val="20"/>
          <w:szCs w:val="20"/>
        </w:rPr>
        <w:t xml:space="preserve"> over the birds does not </w:t>
      </w:r>
      <w:r w:rsidR="00C32944">
        <w:rPr>
          <w:rFonts w:ascii="Times New Roman" w:hAnsi="Times New Roman" w:cs="Times New Roman"/>
          <w:sz w:val="20"/>
          <w:szCs w:val="20"/>
        </w:rPr>
        <w:t>allow them</w:t>
      </w:r>
      <w:r w:rsidR="00A82B46" w:rsidRPr="009651DD">
        <w:rPr>
          <w:rFonts w:ascii="Times New Roman" w:hAnsi="Times New Roman" w:cs="Times New Roman"/>
          <w:sz w:val="20"/>
          <w:szCs w:val="20"/>
        </w:rPr>
        <w:t xml:space="preserve"> to fly and thus destroy</w:t>
      </w:r>
      <w:r w:rsidR="00C32944">
        <w:rPr>
          <w:rFonts w:ascii="Times New Roman" w:hAnsi="Times New Roman" w:cs="Times New Roman"/>
          <w:sz w:val="20"/>
          <w:szCs w:val="20"/>
        </w:rPr>
        <w:t>s</w:t>
      </w:r>
      <w:r w:rsidR="00933721" w:rsidRPr="009651DD">
        <w:rPr>
          <w:rFonts w:ascii="Times New Roman" w:hAnsi="Times New Roman" w:cs="Times New Roman"/>
          <w:sz w:val="20"/>
          <w:szCs w:val="20"/>
        </w:rPr>
        <w:t xml:space="preserve"> their natural waterproofing.</w:t>
      </w:r>
      <w:r w:rsidR="000849DB" w:rsidRPr="009651DD">
        <w:rPr>
          <w:rFonts w:ascii="Times New Roman" w:hAnsi="Times New Roman" w:cs="Times New Roman"/>
          <w:sz w:val="20"/>
          <w:szCs w:val="20"/>
        </w:rPr>
        <w:t xml:space="preserve"> </w:t>
      </w:r>
      <w:r w:rsidR="00BF4A19" w:rsidRPr="00BF4A19">
        <w:rPr>
          <w:rFonts w:ascii="Times New Roman" w:hAnsi="Times New Roman" w:cs="Times New Roman"/>
          <w:sz w:val="20"/>
          <w:szCs w:val="20"/>
        </w:rPr>
        <w:t xml:space="preserve">Many seabirds have wettable feathers that need to be carefully dried before flying. Seabirds that </w:t>
      </w:r>
      <w:proofErr w:type="gramStart"/>
      <w:r w:rsidR="00BF4A19" w:rsidRPr="00BF4A19">
        <w:rPr>
          <w:rFonts w:ascii="Times New Roman" w:hAnsi="Times New Roman" w:cs="Times New Roman"/>
          <w:sz w:val="20"/>
          <w:szCs w:val="20"/>
        </w:rPr>
        <w:t>come into contact with</w:t>
      </w:r>
      <w:proofErr w:type="gramEnd"/>
      <w:r w:rsidR="00BF4A19" w:rsidRPr="00BF4A19">
        <w:rPr>
          <w:rFonts w:ascii="Times New Roman" w:hAnsi="Times New Roman" w:cs="Times New Roman"/>
          <w:sz w:val="20"/>
          <w:szCs w:val="20"/>
        </w:rPr>
        <w:t xml:space="preserve"> oil on their feathers swallow the oil as they attempt to preen. Clams and oysters are examples of filter</w:t>
      </w:r>
      <w:r w:rsidR="000A3D8C">
        <w:rPr>
          <w:rFonts w:ascii="Times New Roman" w:hAnsi="Times New Roman" w:cs="Times New Roman"/>
          <w:sz w:val="20"/>
          <w:szCs w:val="20"/>
        </w:rPr>
        <w:t xml:space="preserve"> </w:t>
      </w:r>
      <w:r w:rsidR="00BF4A19" w:rsidRPr="00BF4A19">
        <w:rPr>
          <w:rFonts w:ascii="Times New Roman" w:hAnsi="Times New Roman" w:cs="Times New Roman"/>
          <w:sz w:val="20"/>
          <w:szCs w:val="20"/>
        </w:rPr>
        <w:t xml:space="preserve">feeders that take in surface water through their gills and filter it to remove any food. </w:t>
      </w:r>
      <w:r w:rsidR="000A3D8C">
        <w:rPr>
          <w:rFonts w:ascii="Times New Roman" w:hAnsi="Times New Roman" w:cs="Times New Roman"/>
          <w:sz w:val="20"/>
          <w:szCs w:val="20"/>
        </w:rPr>
        <w:t>According to accounts, the Exxon Valdez oil disaster</w:t>
      </w:r>
      <w:r w:rsidR="00BF4A19" w:rsidRPr="00BF4A19">
        <w:rPr>
          <w:rFonts w:ascii="Times New Roman" w:hAnsi="Times New Roman" w:cs="Times New Roman"/>
          <w:sz w:val="20"/>
          <w:szCs w:val="20"/>
        </w:rPr>
        <w:t xml:space="preserve"> killed between 2,50,000 and 5,00,000 seabirds</w:t>
      </w:r>
      <w:r w:rsidR="00BF4A19">
        <w:rPr>
          <w:rFonts w:ascii="Times New Roman" w:hAnsi="Times New Roman" w:cs="Times New Roman"/>
          <w:sz w:val="20"/>
          <w:szCs w:val="20"/>
        </w:rPr>
        <w:t xml:space="preserve"> </w:t>
      </w:r>
      <w:r w:rsidR="003B6195">
        <w:rPr>
          <w:rFonts w:ascii="Times New Roman" w:hAnsi="Times New Roman" w:cs="Times New Roman"/>
          <w:sz w:val="20"/>
          <w:szCs w:val="20"/>
        </w:rPr>
        <w:t>[23]</w:t>
      </w:r>
      <w:r w:rsidR="00933721" w:rsidRPr="009651DD">
        <w:rPr>
          <w:rFonts w:ascii="Times New Roman" w:hAnsi="Times New Roman" w:cs="Times New Roman"/>
          <w:sz w:val="20"/>
          <w:szCs w:val="20"/>
        </w:rPr>
        <w:t>.</w:t>
      </w:r>
      <w:r w:rsidR="007F17A3" w:rsidRPr="009651DD">
        <w:rPr>
          <w:rFonts w:ascii="Times New Roman" w:hAnsi="Times New Roman" w:cs="Times New Roman"/>
          <w:sz w:val="20"/>
          <w:szCs w:val="20"/>
        </w:rPr>
        <w:t xml:space="preserve"> </w:t>
      </w:r>
      <w:r w:rsidR="00A82B46" w:rsidRPr="009651DD">
        <w:rPr>
          <w:rFonts w:ascii="Times New Roman" w:hAnsi="Times New Roman" w:cs="Times New Roman"/>
          <w:sz w:val="20"/>
          <w:szCs w:val="20"/>
        </w:rPr>
        <w:t>The o</w:t>
      </w:r>
      <w:r w:rsidR="000849DB" w:rsidRPr="009651DD">
        <w:rPr>
          <w:rFonts w:ascii="Times New Roman" w:hAnsi="Times New Roman" w:cs="Times New Roman"/>
          <w:sz w:val="20"/>
          <w:szCs w:val="20"/>
        </w:rPr>
        <w:t xml:space="preserve">il </w:t>
      </w:r>
      <w:r w:rsidR="00C32944">
        <w:rPr>
          <w:rFonts w:ascii="Times New Roman" w:hAnsi="Times New Roman" w:cs="Times New Roman"/>
          <w:sz w:val="20"/>
          <w:szCs w:val="20"/>
        </w:rPr>
        <w:t>in the water gets concentrated within shellfish and then accumulates in their predators in a higher concentration; accordingly, the</w:t>
      </w:r>
      <w:r w:rsidR="000849DB" w:rsidRPr="009651DD">
        <w:rPr>
          <w:rFonts w:ascii="Times New Roman" w:hAnsi="Times New Roman" w:cs="Times New Roman"/>
          <w:sz w:val="20"/>
          <w:szCs w:val="20"/>
        </w:rPr>
        <w:t xml:space="preserve"> entire food chain will accumulate oil residues.</w:t>
      </w:r>
    </w:p>
    <w:p w14:paraId="016F9AB5" w14:textId="06978AA8" w:rsidR="009651DD" w:rsidRPr="00BF4A19" w:rsidRDefault="00BF4A19" w:rsidP="00BF4A19">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b/>
      </w:r>
      <w:r w:rsidRPr="00BF4A19">
        <w:rPr>
          <w:rFonts w:ascii="Times New Roman" w:hAnsi="Times New Roman" w:cs="Times New Roman"/>
          <w:sz w:val="20"/>
          <w:szCs w:val="20"/>
        </w:rPr>
        <w:t xml:space="preserve">Smothering, in which oil covers the outside of a mammal's body, covering fur and making it difficult for the animal to breathe, is one of the physically frightening processes that happen to mammals. Animals, their prey, </w:t>
      </w:r>
      <w:r w:rsidR="000A3D8C">
        <w:rPr>
          <w:rFonts w:ascii="Times New Roman" w:hAnsi="Times New Roman" w:cs="Times New Roman"/>
          <w:sz w:val="20"/>
          <w:szCs w:val="20"/>
        </w:rPr>
        <w:t>the air they breathe, and the hair they clean can all contain toxic substances from the spilled oil, with</w:t>
      </w:r>
      <w:r w:rsidRPr="00BF4A19">
        <w:rPr>
          <w:rFonts w:ascii="Times New Roman" w:hAnsi="Times New Roman" w:cs="Times New Roman"/>
          <w:sz w:val="20"/>
          <w:szCs w:val="20"/>
        </w:rPr>
        <w:t xml:space="preserve"> both immediate and long-term harmful effects. The marine fish are also </w:t>
      </w:r>
      <w:r w:rsidR="000A3D8C">
        <w:rPr>
          <w:rFonts w:ascii="Times New Roman" w:hAnsi="Times New Roman" w:cs="Times New Roman"/>
          <w:sz w:val="20"/>
          <w:szCs w:val="20"/>
        </w:rPr>
        <w:t>at grave risk from the oil spill, which results in their deaths due to</w:t>
      </w:r>
      <w:r w:rsidRPr="00BF4A19">
        <w:rPr>
          <w:rFonts w:ascii="Times New Roman" w:hAnsi="Times New Roman" w:cs="Times New Roman"/>
          <w:sz w:val="20"/>
          <w:szCs w:val="20"/>
        </w:rPr>
        <w:t xml:space="preserve"> the heavy oil exposure.</w:t>
      </w:r>
    </w:p>
    <w:p w14:paraId="2FA810AE" w14:textId="77777777" w:rsidR="00BF4A19" w:rsidRDefault="00BF4A19" w:rsidP="009651DD">
      <w:pPr>
        <w:spacing w:after="0" w:line="240" w:lineRule="auto"/>
        <w:jc w:val="center"/>
        <w:rPr>
          <w:rFonts w:ascii="Times New Roman" w:hAnsi="Times New Roman" w:cs="Times New Roman"/>
          <w:b/>
          <w:bCs/>
          <w:sz w:val="20"/>
          <w:szCs w:val="20"/>
        </w:rPr>
      </w:pPr>
    </w:p>
    <w:p w14:paraId="61649C87" w14:textId="1BD4A1B3" w:rsidR="00320DFE" w:rsidRDefault="009651DD" w:rsidP="009651D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IV. </w:t>
      </w:r>
      <w:r w:rsidRPr="009651DD">
        <w:rPr>
          <w:rFonts w:ascii="Times New Roman" w:hAnsi="Times New Roman" w:cs="Times New Roman"/>
          <w:b/>
          <w:bCs/>
          <w:sz w:val="20"/>
          <w:szCs w:val="20"/>
        </w:rPr>
        <w:t>OIL SPILL REMOVAL STRATEGIES</w:t>
      </w:r>
    </w:p>
    <w:p w14:paraId="490DD5D7" w14:textId="77777777" w:rsidR="009651DD" w:rsidRPr="009651DD" w:rsidRDefault="009651DD" w:rsidP="009651DD">
      <w:pPr>
        <w:spacing w:after="0" w:line="240" w:lineRule="auto"/>
        <w:jc w:val="center"/>
        <w:rPr>
          <w:rFonts w:ascii="Times New Roman" w:hAnsi="Times New Roman" w:cs="Times New Roman"/>
          <w:b/>
          <w:bCs/>
          <w:sz w:val="20"/>
          <w:szCs w:val="20"/>
        </w:rPr>
      </w:pPr>
    </w:p>
    <w:p w14:paraId="4B5A9058" w14:textId="44803F4F" w:rsidR="00DA539C" w:rsidRPr="009651DD" w:rsidRDefault="00C36FE4" w:rsidP="009651DD">
      <w:pPr>
        <w:spacing w:after="0" w:line="240" w:lineRule="auto"/>
        <w:ind w:firstLine="720"/>
        <w:jc w:val="both"/>
        <w:rPr>
          <w:rFonts w:ascii="Times New Roman" w:hAnsi="Times New Roman" w:cs="Times New Roman"/>
          <w:sz w:val="20"/>
          <w:szCs w:val="20"/>
        </w:rPr>
      </w:pPr>
      <w:r w:rsidRPr="009651DD">
        <w:rPr>
          <w:rFonts w:ascii="Times New Roman" w:hAnsi="Times New Roman" w:cs="Times New Roman"/>
          <w:sz w:val="20"/>
          <w:szCs w:val="20"/>
        </w:rPr>
        <w:t xml:space="preserve">The </w:t>
      </w:r>
      <w:r w:rsidR="00D26352" w:rsidRPr="009651DD">
        <w:rPr>
          <w:rFonts w:ascii="Times New Roman" w:hAnsi="Times New Roman" w:cs="Times New Roman"/>
          <w:sz w:val="20"/>
          <w:szCs w:val="20"/>
        </w:rPr>
        <w:t xml:space="preserve">faster response to the spill </w:t>
      </w:r>
      <w:r w:rsidR="009520EF">
        <w:rPr>
          <w:rFonts w:ascii="Times New Roman" w:hAnsi="Times New Roman" w:cs="Times New Roman"/>
          <w:sz w:val="20"/>
          <w:szCs w:val="20"/>
        </w:rPr>
        <w:t>prevents the spread and contamination of</w:t>
      </w:r>
      <w:r w:rsidR="00E7493D" w:rsidRPr="009651DD">
        <w:rPr>
          <w:rFonts w:ascii="Times New Roman" w:hAnsi="Times New Roman" w:cs="Times New Roman"/>
          <w:sz w:val="20"/>
          <w:szCs w:val="20"/>
        </w:rPr>
        <w:t xml:space="preserve"> </w:t>
      </w:r>
      <w:r w:rsidR="00FF34C0" w:rsidRPr="009651DD">
        <w:rPr>
          <w:rFonts w:ascii="Times New Roman" w:hAnsi="Times New Roman" w:cs="Times New Roman"/>
          <w:sz w:val="20"/>
          <w:szCs w:val="20"/>
        </w:rPr>
        <w:t xml:space="preserve">oil in the environment </w:t>
      </w:r>
      <w:r w:rsidR="003B6195">
        <w:rPr>
          <w:rFonts w:ascii="Times New Roman" w:hAnsi="Times New Roman" w:cs="Times New Roman"/>
          <w:sz w:val="20"/>
          <w:szCs w:val="20"/>
        </w:rPr>
        <w:t>[3]</w:t>
      </w:r>
      <w:r w:rsidRPr="009651DD">
        <w:rPr>
          <w:rFonts w:ascii="Times New Roman" w:hAnsi="Times New Roman" w:cs="Times New Roman"/>
          <w:sz w:val="20"/>
          <w:szCs w:val="20"/>
        </w:rPr>
        <w:t xml:space="preserve">. </w:t>
      </w:r>
      <w:r w:rsidR="00D62159" w:rsidRPr="00D62159">
        <w:rPr>
          <w:rFonts w:ascii="Times New Roman" w:hAnsi="Times New Roman" w:cs="Times New Roman"/>
          <w:sz w:val="20"/>
          <w:szCs w:val="20"/>
        </w:rPr>
        <w:t xml:space="preserve">Controlling the source of the spill and stopping the </w:t>
      </w:r>
      <w:r w:rsidR="000A3D8C" w:rsidRPr="00D62159">
        <w:rPr>
          <w:rFonts w:ascii="Times New Roman" w:hAnsi="Times New Roman" w:cs="Times New Roman"/>
          <w:sz w:val="20"/>
          <w:szCs w:val="20"/>
        </w:rPr>
        <w:t xml:space="preserve">oil </w:t>
      </w:r>
      <w:r w:rsidR="00D62159" w:rsidRPr="00D62159">
        <w:rPr>
          <w:rFonts w:ascii="Times New Roman" w:hAnsi="Times New Roman" w:cs="Times New Roman"/>
          <w:sz w:val="20"/>
          <w:szCs w:val="20"/>
        </w:rPr>
        <w:t>spread is the first crucial action after an oil spill. Any plan or technique can be used to contain the spill and any unfavorable effects.</w:t>
      </w:r>
      <w:r w:rsidR="00A55E0E" w:rsidRPr="009651DD">
        <w:rPr>
          <w:rFonts w:ascii="Times New Roman" w:hAnsi="Times New Roman" w:cs="Times New Roman"/>
          <w:sz w:val="20"/>
          <w:szCs w:val="20"/>
        </w:rPr>
        <w:t xml:space="preserve"> </w:t>
      </w:r>
      <w:r w:rsidR="003A2543" w:rsidRPr="009651DD">
        <w:rPr>
          <w:rFonts w:ascii="Times New Roman" w:hAnsi="Times New Roman" w:cs="Times New Roman"/>
          <w:sz w:val="20"/>
          <w:szCs w:val="20"/>
        </w:rPr>
        <w:t xml:space="preserve">Several methods and treatments are available to </w:t>
      </w:r>
      <w:r w:rsidR="00FC3CF4" w:rsidRPr="009651DD">
        <w:rPr>
          <w:rFonts w:ascii="Times New Roman" w:hAnsi="Times New Roman" w:cs="Times New Roman"/>
          <w:sz w:val="20"/>
          <w:szCs w:val="20"/>
        </w:rPr>
        <w:t>countermeasure the oil spill</w:t>
      </w:r>
      <w:r w:rsidR="00E57787" w:rsidRPr="009651DD">
        <w:rPr>
          <w:rFonts w:ascii="Times New Roman" w:hAnsi="Times New Roman" w:cs="Times New Roman"/>
          <w:sz w:val="20"/>
          <w:szCs w:val="20"/>
        </w:rPr>
        <w:t>, including</w:t>
      </w:r>
      <w:r w:rsidRPr="009651DD">
        <w:rPr>
          <w:rFonts w:ascii="Times New Roman" w:hAnsi="Times New Roman" w:cs="Times New Roman"/>
          <w:sz w:val="20"/>
          <w:szCs w:val="20"/>
        </w:rPr>
        <w:t xml:space="preserve"> physical, chemical, and biological methods </w:t>
      </w:r>
      <w:r w:rsidR="003B6195">
        <w:rPr>
          <w:rFonts w:ascii="Times New Roman" w:hAnsi="Times New Roman" w:cs="Times New Roman"/>
          <w:sz w:val="20"/>
          <w:szCs w:val="20"/>
        </w:rPr>
        <w:t>[24]</w:t>
      </w:r>
      <w:r w:rsidRPr="009651DD">
        <w:rPr>
          <w:rFonts w:ascii="Times New Roman" w:hAnsi="Times New Roman" w:cs="Times New Roman"/>
          <w:sz w:val="20"/>
          <w:szCs w:val="20"/>
        </w:rPr>
        <w:t>.</w:t>
      </w:r>
      <w:r w:rsidR="00E132C4" w:rsidRPr="009651DD">
        <w:rPr>
          <w:rFonts w:ascii="Times New Roman" w:hAnsi="Times New Roman" w:cs="Times New Roman"/>
          <w:sz w:val="20"/>
          <w:szCs w:val="20"/>
        </w:rPr>
        <w:t xml:space="preserve"> </w:t>
      </w:r>
      <w:r w:rsidR="003228E8" w:rsidRPr="009651DD">
        <w:rPr>
          <w:rFonts w:ascii="Times New Roman" w:hAnsi="Times New Roman" w:cs="Times New Roman"/>
          <w:sz w:val="20"/>
          <w:szCs w:val="20"/>
        </w:rPr>
        <w:t>The p</w:t>
      </w:r>
      <w:r w:rsidR="00E82B60" w:rsidRPr="009651DD">
        <w:rPr>
          <w:rFonts w:ascii="Times New Roman" w:hAnsi="Times New Roman" w:cs="Times New Roman"/>
          <w:sz w:val="20"/>
          <w:szCs w:val="20"/>
        </w:rPr>
        <w:t xml:space="preserve">hysical method includes booms, barriers and sorbents, dispersants, skimmers and </w:t>
      </w:r>
      <w:r w:rsidR="00E82B60" w:rsidRPr="009651DD">
        <w:rPr>
          <w:rFonts w:ascii="Times New Roman" w:hAnsi="Times New Roman" w:cs="Times New Roman"/>
          <w:i/>
          <w:sz w:val="20"/>
          <w:szCs w:val="20"/>
        </w:rPr>
        <w:t>in situ</w:t>
      </w:r>
      <w:r w:rsidR="00E82B60" w:rsidRPr="009651DD">
        <w:rPr>
          <w:rFonts w:ascii="Times New Roman" w:hAnsi="Times New Roman" w:cs="Times New Roman"/>
          <w:sz w:val="20"/>
          <w:szCs w:val="20"/>
        </w:rPr>
        <w:t xml:space="preserve"> burning</w:t>
      </w:r>
      <w:r w:rsidR="00DB3823" w:rsidRPr="009651DD">
        <w:rPr>
          <w:rFonts w:ascii="Times New Roman" w:hAnsi="Times New Roman" w:cs="Times New Roman"/>
          <w:sz w:val="20"/>
          <w:szCs w:val="20"/>
        </w:rPr>
        <w:t xml:space="preserve"> </w:t>
      </w:r>
      <w:r w:rsidR="003B6195">
        <w:rPr>
          <w:rFonts w:ascii="Times New Roman" w:hAnsi="Times New Roman" w:cs="Times New Roman"/>
          <w:sz w:val="20"/>
          <w:szCs w:val="20"/>
        </w:rPr>
        <w:t>[17]</w:t>
      </w:r>
      <w:r w:rsidR="00E82B60" w:rsidRPr="009651DD">
        <w:rPr>
          <w:rFonts w:ascii="Times New Roman" w:hAnsi="Times New Roman" w:cs="Times New Roman"/>
          <w:sz w:val="20"/>
          <w:szCs w:val="20"/>
        </w:rPr>
        <w:t xml:space="preserve">. </w:t>
      </w:r>
      <w:r w:rsidR="00E132C4" w:rsidRPr="009651DD">
        <w:rPr>
          <w:rFonts w:ascii="Times New Roman" w:hAnsi="Times New Roman" w:cs="Times New Roman"/>
          <w:sz w:val="20"/>
          <w:szCs w:val="20"/>
        </w:rPr>
        <w:t xml:space="preserve">The common strategy </w:t>
      </w:r>
      <w:r w:rsidR="005B2D5B" w:rsidRPr="009651DD">
        <w:rPr>
          <w:rFonts w:ascii="Times New Roman" w:hAnsi="Times New Roman" w:cs="Times New Roman"/>
          <w:sz w:val="20"/>
          <w:szCs w:val="20"/>
        </w:rPr>
        <w:t>used</w:t>
      </w:r>
      <w:r w:rsidR="00696B08" w:rsidRPr="009651DD">
        <w:rPr>
          <w:rFonts w:ascii="Times New Roman" w:hAnsi="Times New Roman" w:cs="Times New Roman"/>
          <w:sz w:val="20"/>
          <w:szCs w:val="20"/>
        </w:rPr>
        <w:t xml:space="preserve"> </w:t>
      </w:r>
      <w:r w:rsidR="000A3D8C">
        <w:rPr>
          <w:rFonts w:ascii="Times New Roman" w:hAnsi="Times New Roman" w:cs="Times New Roman"/>
          <w:sz w:val="20"/>
          <w:szCs w:val="20"/>
        </w:rPr>
        <w:t>for</w:t>
      </w:r>
      <w:r w:rsidR="00696B08" w:rsidRPr="009651DD">
        <w:rPr>
          <w:rFonts w:ascii="Times New Roman" w:hAnsi="Times New Roman" w:cs="Times New Roman"/>
          <w:sz w:val="20"/>
          <w:szCs w:val="20"/>
        </w:rPr>
        <w:t xml:space="preserve"> control</w:t>
      </w:r>
      <w:r w:rsidR="000A3D8C">
        <w:rPr>
          <w:rFonts w:ascii="Times New Roman" w:hAnsi="Times New Roman" w:cs="Times New Roman"/>
          <w:sz w:val="20"/>
          <w:szCs w:val="20"/>
        </w:rPr>
        <w:t>ling</w:t>
      </w:r>
      <w:r w:rsidR="00696B08" w:rsidRPr="009651DD">
        <w:rPr>
          <w:rFonts w:ascii="Times New Roman" w:hAnsi="Times New Roman" w:cs="Times New Roman"/>
          <w:sz w:val="20"/>
          <w:szCs w:val="20"/>
        </w:rPr>
        <w:t xml:space="preserve"> the oil spread</w:t>
      </w:r>
      <w:r w:rsidR="00853EA4" w:rsidRPr="009651DD">
        <w:rPr>
          <w:rFonts w:ascii="Times New Roman" w:hAnsi="Times New Roman" w:cs="Times New Roman"/>
          <w:sz w:val="20"/>
          <w:szCs w:val="20"/>
        </w:rPr>
        <w:t xml:space="preserve"> </w:t>
      </w:r>
      <w:r w:rsidR="00864ED6" w:rsidRPr="009651DD">
        <w:rPr>
          <w:rFonts w:ascii="Times New Roman" w:hAnsi="Times New Roman" w:cs="Times New Roman"/>
          <w:sz w:val="20"/>
          <w:szCs w:val="20"/>
        </w:rPr>
        <w:t xml:space="preserve">with barrier application and </w:t>
      </w:r>
      <w:r w:rsidR="00D17C33" w:rsidRPr="009651DD">
        <w:rPr>
          <w:rFonts w:ascii="Times New Roman" w:hAnsi="Times New Roman" w:cs="Times New Roman"/>
          <w:sz w:val="20"/>
          <w:szCs w:val="20"/>
        </w:rPr>
        <w:t>concentrat</w:t>
      </w:r>
      <w:r w:rsidR="000A3D8C">
        <w:rPr>
          <w:rFonts w:ascii="Times New Roman" w:hAnsi="Times New Roman" w:cs="Times New Roman"/>
          <w:sz w:val="20"/>
          <w:szCs w:val="20"/>
        </w:rPr>
        <w:t>ing</w:t>
      </w:r>
      <w:r w:rsidR="00E57787" w:rsidRPr="009651DD">
        <w:rPr>
          <w:rFonts w:ascii="Times New Roman" w:hAnsi="Times New Roman" w:cs="Times New Roman"/>
          <w:sz w:val="20"/>
          <w:szCs w:val="20"/>
        </w:rPr>
        <w:t xml:space="preserve"> the oil into a thick layer by booms to enable the oil removal by different</w:t>
      </w:r>
      <w:r w:rsidR="00495936" w:rsidRPr="009651DD">
        <w:rPr>
          <w:rFonts w:ascii="Times New Roman" w:hAnsi="Times New Roman" w:cs="Times New Roman"/>
          <w:sz w:val="20"/>
          <w:szCs w:val="20"/>
        </w:rPr>
        <w:t xml:space="preserve"> skimmers.</w:t>
      </w:r>
      <w:r w:rsidR="001E7DCD" w:rsidRPr="009651DD">
        <w:rPr>
          <w:rFonts w:ascii="Times New Roman" w:hAnsi="Times New Roman" w:cs="Times New Roman"/>
          <w:sz w:val="20"/>
          <w:szCs w:val="20"/>
        </w:rPr>
        <w:t xml:space="preserve"> The water is often filtered in the skimmer boats and sent back to the ocean while the oil is transferred to a holding tank. </w:t>
      </w:r>
      <w:r w:rsidR="00A73E61" w:rsidRPr="009651DD">
        <w:rPr>
          <w:rFonts w:ascii="Times New Roman" w:hAnsi="Times New Roman" w:cs="Times New Roman"/>
          <w:i/>
          <w:sz w:val="20"/>
          <w:szCs w:val="20"/>
        </w:rPr>
        <w:t>In situ</w:t>
      </w:r>
      <w:r w:rsidR="00A73E61" w:rsidRPr="009651DD">
        <w:rPr>
          <w:rFonts w:ascii="Times New Roman" w:hAnsi="Times New Roman" w:cs="Times New Roman"/>
          <w:sz w:val="20"/>
          <w:szCs w:val="20"/>
        </w:rPr>
        <w:t xml:space="preserve"> burning is </w:t>
      </w:r>
      <w:r w:rsidR="00B45357" w:rsidRPr="009651DD">
        <w:rPr>
          <w:rFonts w:ascii="Times New Roman" w:hAnsi="Times New Roman" w:cs="Times New Roman"/>
          <w:sz w:val="20"/>
          <w:szCs w:val="20"/>
        </w:rPr>
        <w:t>another</w:t>
      </w:r>
      <w:r w:rsidR="00A73E61" w:rsidRPr="009651DD">
        <w:rPr>
          <w:rFonts w:ascii="Times New Roman" w:hAnsi="Times New Roman" w:cs="Times New Roman"/>
          <w:sz w:val="20"/>
          <w:szCs w:val="20"/>
        </w:rPr>
        <w:t xml:space="preserve"> method </w:t>
      </w:r>
      <w:r w:rsidR="003228E8" w:rsidRPr="009651DD">
        <w:rPr>
          <w:rFonts w:ascii="Times New Roman" w:hAnsi="Times New Roman" w:cs="Times New Roman"/>
          <w:sz w:val="20"/>
          <w:szCs w:val="20"/>
        </w:rPr>
        <w:t xml:space="preserve">that </w:t>
      </w:r>
      <w:r w:rsidR="00A73E61" w:rsidRPr="009651DD">
        <w:rPr>
          <w:rFonts w:ascii="Times New Roman" w:hAnsi="Times New Roman" w:cs="Times New Roman"/>
          <w:sz w:val="20"/>
          <w:szCs w:val="20"/>
        </w:rPr>
        <w:t xml:space="preserve">is followed to remove the oil contaminant from the ocean. </w:t>
      </w:r>
      <w:r w:rsidR="00C70968" w:rsidRPr="009651DD">
        <w:rPr>
          <w:rFonts w:ascii="Times New Roman" w:hAnsi="Times New Roman" w:cs="Times New Roman"/>
          <w:sz w:val="20"/>
          <w:szCs w:val="20"/>
        </w:rPr>
        <w:t xml:space="preserve">After </w:t>
      </w:r>
      <w:r w:rsidR="00C70968" w:rsidRPr="009651DD">
        <w:rPr>
          <w:rFonts w:ascii="Times New Roman" w:hAnsi="Times New Roman" w:cs="Times New Roman"/>
          <w:i/>
          <w:iCs/>
          <w:sz w:val="20"/>
          <w:szCs w:val="20"/>
        </w:rPr>
        <w:t>in situ</w:t>
      </w:r>
      <w:r w:rsidR="00C70968" w:rsidRPr="009651DD">
        <w:rPr>
          <w:rFonts w:ascii="Times New Roman" w:hAnsi="Times New Roman" w:cs="Times New Roman"/>
          <w:sz w:val="20"/>
          <w:szCs w:val="20"/>
        </w:rPr>
        <w:t xml:space="preserve"> burning, </w:t>
      </w:r>
      <w:r w:rsidR="004F1590" w:rsidRPr="009651DD">
        <w:rPr>
          <w:rFonts w:ascii="Times New Roman" w:hAnsi="Times New Roman" w:cs="Times New Roman"/>
          <w:sz w:val="20"/>
          <w:szCs w:val="20"/>
        </w:rPr>
        <w:t xml:space="preserve">it is necessary to perform </w:t>
      </w:r>
      <w:r w:rsidR="00E57787" w:rsidRPr="009651DD">
        <w:rPr>
          <w:rFonts w:ascii="Times New Roman" w:hAnsi="Times New Roman" w:cs="Times New Roman"/>
          <w:sz w:val="20"/>
          <w:szCs w:val="20"/>
        </w:rPr>
        <w:t xml:space="preserve">a </w:t>
      </w:r>
      <w:r w:rsidR="004F1590" w:rsidRPr="009651DD">
        <w:rPr>
          <w:rFonts w:ascii="Times New Roman" w:hAnsi="Times New Roman" w:cs="Times New Roman"/>
          <w:sz w:val="20"/>
          <w:szCs w:val="20"/>
        </w:rPr>
        <w:t xml:space="preserve">toxicity assessment. This approach was followed in </w:t>
      </w:r>
      <w:r w:rsidR="00C20B9E" w:rsidRPr="009651DD">
        <w:rPr>
          <w:rFonts w:ascii="Times New Roman" w:hAnsi="Times New Roman" w:cs="Times New Roman"/>
          <w:sz w:val="20"/>
          <w:szCs w:val="20"/>
        </w:rPr>
        <w:t xml:space="preserve">the </w:t>
      </w:r>
      <w:r w:rsidRPr="009651DD">
        <w:rPr>
          <w:rFonts w:ascii="Times New Roman" w:hAnsi="Times New Roman" w:cs="Times New Roman"/>
          <w:sz w:val="20"/>
          <w:szCs w:val="20"/>
        </w:rPr>
        <w:t xml:space="preserve">Deepwater Horizon accident </w:t>
      </w:r>
      <w:r w:rsidR="00A14449">
        <w:rPr>
          <w:rFonts w:ascii="Times New Roman" w:hAnsi="Times New Roman" w:cs="Times New Roman"/>
          <w:sz w:val="20"/>
          <w:szCs w:val="20"/>
        </w:rPr>
        <w:t>[23]</w:t>
      </w:r>
      <w:r w:rsidRPr="009651DD">
        <w:rPr>
          <w:rFonts w:ascii="Times New Roman" w:hAnsi="Times New Roman" w:cs="Times New Roman"/>
          <w:sz w:val="20"/>
          <w:szCs w:val="20"/>
        </w:rPr>
        <w:t>.</w:t>
      </w:r>
      <w:r w:rsidR="00C0542E" w:rsidRPr="009651DD">
        <w:rPr>
          <w:rFonts w:ascii="Times New Roman" w:hAnsi="Times New Roman" w:cs="Times New Roman"/>
          <w:sz w:val="20"/>
          <w:szCs w:val="20"/>
        </w:rPr>
        <w:t xml:space="preserve"> </w:t>
      </w:r>
    </w:p>
    <w:p w14:paraId="2FDA5DA7" w14:textId="5572C513" w:rsidR="00DA539C" w:rsidRPr="009651DD" w:rsidRDefault="00DA539C" w:rsidP="009651DD">
      <w:pPr>
        <w:spacing w:after="0" w:line="240" w:lineRule="auto"/>
        <w:ind w:firstLine="720"/>
        <w:jc w:val="both"/>
        <w:rPr>
          <w:rFonts w:ascii="Times New Roman" w:hAnsi="Times New Roman" w:cs="Times New Roman"/>
          <w:sz w:val="20"/>
          <w:szCs w:val="20"/>
        </w:rPr>
      </w:pPr>
      <w:r w:rsidRPr="009651DD">
        <w:rPr>
          <w:rFonts w:ascii="Times New Roman" w:hAnsi="Times New Roman" w:cs="Times New Roman"/>
          <w:sz w:val="20"/>
          <w:szCs w:val="20"/>
        </w:rPr>
        <w:t xml:space="preserve">Dispersants are used in </w:t>
      </w:r>
      <w:r w:rsidR="003228E8" w:rsidRPr="009651DD">
        <w:rPr>
          <w:rFonts w:ascii="Times New Roman" w:hAnsi="Times New Roman" w:cs="Times New Roman"/>
          <w:sz w:val="20"/>
          <w:szCs w:val="20"/>
        </w:rPr>
        <w:t xml:space="preserve">the </w:t>
      </w:r>
      <w:r w:rsidRPr="009651DD">
        <w:rPr>
          <w:rFonts w:ascii="Times New Roman" w:hAnsi="Times New Roman" w:cs="Times New Roman"/>
          <w:sz w:val="20"/>
          <w:szCs w:val="20"/>
        </w:rPr>
        <w:t>chemical method</w:t>
      </w:r>
      <w:r w:rsidR="003228E8" w:rsidRPr="009651DD">
        <w:rPr>
          <w:rFonts w:ascii="Times New Roman" w:hAnsi="Times New Roman" w:cs="Times New Roman"/>
          <w:sz w:val="20"/>
          <w:szCs w:val="20"/>
        </w:rPr>
        <w:t>,</w:t>
      </w:r>
      <w:r w:rsidRPr="009651DD">
        <w:rPr>
          <w:rFonts w:ascii="Times New Roman" w:hAnsi="Times New Roman" w:cs="Times New Roman"/>
          <w:sz w:val="20"/>
          <w:szCs w:val="20"/>
        </w:rPr>
        <w:t xml:space="preserve"> which </w:t>
      </w:r>
      <w:r w:rsidR="003228E8" w:rsidRPr="009651DD">
        <w:rPr>
          <w:rFonts w:ascii="Times New Roman" w:hAnsi="Times New Roman" w:cs="Times New Roman"/>
          <w:sz w:val="20"/>
          <w:szCs w:val="20"/>
        </w:rPr>
        <w:t xml:space="preserve">is </w:t>
      </w:r>
      <w:r w:rsidRPr="009651DD">
        <w:rPr>
          <w:rFonts w:ascii="Times New Roman" w:hAnsi="Times New Roman" w:cs="Times New Roman"/>
          <w:sz w:val="20"/>
          <w:szCs w:val="20"/>
        </w:rPr>
        <w:t>sprayed on the oil spill to break it up into small droplets to make it consumable by microorganisms more e</w:t>
      </w:r>
      <w:r w:rsidR="000A3D8C">
        <w:rPr>
          <w:rFonts w:ascii="Times New Roman" w:hAnsi="Times New Roman" w:cs="Times New Roman"/>
          <w:sz w:val="20"/>
          <w:szCs w:val="20"/>
        </w:rPr>
        <w:t>fficient</w:t>
      </w:r>
      <w:r w:rsidRPr="009651DD">
        <w:rPr>
          <w:rFonts w:ascii="Times New Roman" w:hAnsi="Times New Roman" w:cs="Times New Roman"/>
          <w:sz w:val="20"/>
          <w:szCs w:val="20"/>
        </w:rPr>
        <w:t>ly</w:t>
      </w:r>
      <w:r w:rsidRPr="009651DD">
        <w:rPr>
          <w:rFonts w:ascii="Times New Roman" w:hAnsi="Times New Roman" w:cs="Times New Roman"/>
          <w:b/>
          <w:bCs/>
          <w:sz w:val="20"/>
          <w:szCs w:val="20"/>
        </w:rPr>
        <w:t xml:space="preserve"> </w:t>
      </w:r>
      <w:r w:rsidR="00A14449" w:rsidRPr="00A14449">
        <w:rPr>
          <w:rFonts w:ascii="Times New Roman" w:hAnsi="Times New Roman" w:cs="Times New Roman"/>
          <w:sz w:val="20"/>
          <w:szCs w:val="20"/>
        </w:rPr>
        <w:t>[23]</w:t>
      </w:r>
      <w:r w:rsidRPr="00A14449">
        <w:rPr>
          <w:rFonts w:ascii="Times New Roman" w:hAnsi="Times New Roman" w:cs="Times New Roman"/>
          <w:sz w:val="20"/>
          <w:szCs w:val="20"/>
        </w:rPr>
        <w:t>.</w:t>
      </w:r>
      <w:r w:rsidRPr="009651DD">
        <w:rPr>
          <w:rFonts w:ascii="Times New Roman" w:hAnsi="Times New Roman" w:cs="Times New Roman"/>
          <w:sz w:val="20"/>
          <w:szCs w:val="20"/>
        </w:rPr>
        <w:t xml:space="preserve"> </w:t>
      </w:r>
      <w:r w:rsidR="000A3D8C">
        <w:rPr>
          <w:rFonts w:ascii="Times New Roman" w:hAnsi="Times New Roman" w:cs="Times New Roman"/>
          <w:sz w:val="20"/>
          <w:szCs w:val="20"/>
        </w:rPr>
        <w:t>Typical</w:t>
      </w:r>
      <w:r w:rsidRPr="009651DD">
        <w:rPr>
          <w:rFonts w:ascii="Times New Roman" w:hAnsi="Times New Roman" w:cs="Times New Roman"/>
          <w:sz w:val="20"/>
          <w:szCs w:val="20"/>
        </w:rPr>
        <w:t xml:space="preserve"> dispersants used for oil spill removal are Sulfonated naphthalene formaldehyde condensate (SNFC), sulfonated melamine formaldehyde condensate (SMFC), lignosulfonates, polyacrylamides.</w:t>
      </w:r>
    </w:p>
    <w:p w14:paraId="27D12DAD" w14:textId="37C1DA55" w:rsidR="0077142C" w:rsidRDefault="00164B90" w:rsidP="009651DD">
      <w:pPr>
        <w:spacing w:after="0" w:line="240" w:lineRule="auto"/>
        <w:ind w:firstLine="720"/>
        <w:jc w:val="both"/>
        <w:rPr>
          <w:rFonts w:ascii="Times New Roman" w:hAnsi="Times New Roman" w:cs="Times New Roman"/>
          <w:sz w:val="20"/>
          <w:szCs w:val="20"/>
        </w:rPr>
      </w:pPr>
      <w:r w:rsidRPr="009651DD">
        <w:rPr>
          <w:rFonts w:ascii="Times New Roman" w:hAnsi="Times New Roman" w:cs="Times New Roman"/>
          <w:sz w:val="20"/>
          <w:szCs w:val="20"/>
        </w:rPr>
        <w:t xml:space="preserve">Conventional methods </w:t>
      </w:r>
      <w:r w:rsidR="009520EF">
        <w:rPr>
          <w:rFonts w:ascii="Times New Roman" w:hAnsi="Times New Roman" w:cs="Times New Roman"/>
          <w:sz w:val="20"/>
          <w:szCs w:val="20"/>
        </w:rPr>
        <w:t xml:space="preserve">can </w:t>
      </w:r>
      <w:r w:rsidR="003228E8" w:rsidRPr="009651DD">
        <w:rPr>
          <w:rFonts w:ascii="Times New Roman" w:hAnsi="Times New Roman" w:cs="Times New Roman"/>
          <w:sz w:val="20"/>
          <w:szCs w:val="20"/>
        </w:rPr>
        <w:t>effectively remove</w:t>
      </w:r>
      <w:r w:rsidR="00940613" w:rsidRPr="009651DD">
        <w:rPr>
          <w:rFonts w:ascii="Times New Roman" w:hAnsi="Times New Roman" w:cs="Times New Roman"/>
          <w:sz w:val="20"/>
          <w:szCs w:val="20"/>
        </w:rPr>
        <w:t xml:space="preserve"> oil spills</w:t>
      </w:r>
      <w:r w:rsidR="009520EF">
        <w:rPr>
          <w:rFonts w:ascii="Times New Roman" w:hAnsi="Times New Roman" w:cs="Times New Roman"/>
          <w:sz w:val="20"/>
          <w:szCs w:val="20"/>
        </w:rPr>
        <w:t xml:space="preserve"> but</w:t>
      </w:r>
      <w:r w:rsidR="00940613" w:rsidRPr="009651DD">
        <w:rPr>
          <w:rFonts w:ascii="Times New Roman" w:hAnsi="Times New Roman" w:cs="Times New Roman"/>
          <w:sz w:val="20"/>
          <w:szCs w:val="20"/>
        </w:rPr>
        <w:t xml:space="preserve"> produce</w:t>
      </w:r>
      <w:r w:rsidR="008837F3" w:rsidRPr="009651DD">
        <w:rPr>
          <w:rFonts w:ascii="Times New Roman" w:hAnsi="Times New Roman" w:cs="Times New Roman"/>
          <w:sz w:val="20"/>
          <w:szCs w:val="20"/>
        </w:rPr>
        <w:t xml:space="preserve"> </w:t>
      </w:r>
      <w:r w:rsidR="00940613" w:rsidRPr="009651DD">
        <w:rPr>
          <w:rFonts w:ascii="Times New Roman" w:hAnsi="Times New Roman" w:cs="Times New Roman"/>
          <w:sz w:val="20"/>
          <w:szCs w:val="20"/>
        </w:rPr>
        <w:t>several</w:t>
      </w:r>
      <w:r w:rsidR="002867E7" w:rsidRPr="009651DD">
        <w:rPr>
          <w:rFonts w:ascii="Times New Roman" w:hAnsi="Times New Roman" w:cs="Times New Roman"/>
          <w:sz w:val="20"/>
          <w:szCs w:val="20"/>
        </w:rPr>
        <w:t xml:space="preserve"> hazardous </w:t>
      </w:r>
      <w:r w:rsidR="0077142C" w:rsidRPr="009651DD">
        <w:rPr>
          <w:rFonts w:ascii="Times New Roman" w:hAnsi="Times New Roman" w:cs="Times New Roman"/>
          <w:sz w:val="20"/>
          <w:szCs w:val="20"/>
        </w:rPr>
        <w:t>compounds</w:t>
      </w:r>
      <w:r w:rsidR="00A9458C" w:rsidRPr="009651DD">
        <w:rPr>
          <w:rFonts w:ascii="Times New Roman" w:hAnsi="Times New Roman" w:cs="Times New Roman"/>
          <w:sz w:val="20"/>
          <w:szCs w:val="20"/>
        </w:rPr>
        <w:t xml:space="preserve"> </w:t>
      </w:r>
      <w:r w:rsidR="00A14449">
        <w:rPr>
          <w:rFonts w:ascii="Times New Roman" w:hAnsi="Times New Roman" w:cs="Times New Roman"/>
          <w:sz w:val="20"/>
          <w:szCs w:val="20"/>
        </w:rPr>
        <w:t>[24]</w:t>
      </w:r>
      <w:r w:rsidR="00A9458C" w:rsidRPr="009651DD">
        <w:rPr>
          <w:rFonts w:ascii="Times New Roman" w:hAnsi="Times New Roman" w:cs="Times New Roman"/>
          <w:sz w:val="20"/>
          <w:szCs w:val="20"/>
        </w:rPr>
        <w:t>.</w:t>
      </w:r>
      <w:r w:rsidR="00F546A1" w:rsidRPr="009651DD">
        <w:rPr>
          <w:rFonts w:ascii="Times New Roman" w:hAnsi="Times New Roman" w:cs="Times New Roman"/>
          <w:sz w:val="20"/>
          <w:szCs w:val="20"/>
        </w:rPr>
        <w:t xml:space="preserve"> </w:t>
      </w:r>
      <w:r w:rsidR="003228E8" w:rsidRPr="009651DD">
        <w:rPr>
          <w:rFonts w:ascii="Times New Roman" w:hAnsi="Times New Roman" w:cs="Times New Roman"/>
          <w:sz w:val="20"/>
          <w:szCs w:val="20"/>
        </w:rPr>
        <w:t>In contrast,</w:t>
      </w:r>
      <w:r w:rsidR="00F546A1" w:rsidRPr="009651DD">
        <w:rPr>
          <w:rFonts w:ascii="Times New Roman" w:hAnsi="Times New Roman" w:cs="Times New Roman"/>
          <w:sz w:val="20"/>
          <w:szCs w:val="20"/>
        </w:rPr>
        <w:t xml:space="preserve"> b</w:t>
      </w:r>
      <w:r w:rsidR="00C927D4" w:rsidRPr="009651DD">
        <w:rPr>
          <w:rFonts w:ascii="Times New Roman" w:hAnsi="Times New Roman" w:cs="Times New Roman"/>
          <w:sz w:val="20"/>
          <w:szCs w:val="20"/>
        </w:rPr>
        <w:t>iological</w:t>
      </w:r>
      <w:r w:rsidR="00C927D4" w:rsidRPr="009651DD">
        <w:rPr>
          <w:rFonts w:ascii="Times New Roman" w:hAnsi="Times New Roman" w:cs="Times New Roman"/>
          <w:b/>
          <w:bCs/>
          <w:sz w:val="20"/>
          <w:szCs w:val="20"/>
        </w:rPr>
        <w:t xml:space="preserve"> </w:t>
      </w:r>
      <w:r w:rsidR="00C927D4" w:rsidRPr="009651DD">
        <w:rPr>
          <w:rFonts w:ascii="Times New Roman" w:hAnsi="Times New Roman" w:cs="Times New Roman"/>
          <w:sz w:val="20"/>
          <w:szCs w:val="20"/>
        </w:rPr>
        <w:t xml:space="preserve">methods </w:t>
      </w:r>
      <w:r w:rsidR="00681196" w:rsidRPr="009651DD">
        <w:rPr>
          <w:rFonts w:ascii="Times New Roman" w:hAnsi="Times New Roman" w:cs="Times New Roman"/>
          <w:sz w:val="20"/>
          <w:szCs w:val="20"/>
        </w:rPr>
        <w:t xml:space="preserve">detoxify </w:t>
      </w:r>
      <w:r w:rsidR="00E30F42" w:rsidRPr="009651DD">
        <w:rPr>
          <w:rFonts w:ascii="Times New Roman" w:hAnsi="Times New Roman" w:cs="Times New Roman"/>
          <w:sz w:val="20"/>
          <w:szCs w:val="20"/>
        </w:rPr>
        <w:t>hazardous compounds</w:t>
      </w:r>
      <w:r w:rsidR="000B1326" w:rsidRPr="009651DD">
        <w:rPr>
          <w:rFonts w:ascii="Times New Roman" w:hAnsi="Times New Roman" w:cs="Times New Roman"/>
          <w:sz w:val="20"/>
          <w:szCs w:val="20"/>
        </w:rPr>
        <w:t xml:space="preserve"> and are less disruptive than excavation methods </w:t>
      </w:r>
      <w:r w:rsidR="0043431E" w:rsidRPr="009651DD">
        <w:rPr>
          <w:rFonts w:ascii="Times New Roman" w:hAnsi="Times New Roman" w:cs="Times New Roman"/>
          <w:sz w:val="20"/>
          <w:szCs w:val="20"/>
        </w:rPr>
        <w:t xml:space="preserve">in the case of soil. </w:t>
      </w:r>
    </w:p>
    <w:p w14:paraId="27EBA2D2" w14:textId="77777777" w:rsidR="009651DD" w:rsidRPr="009651DD" w:rsidRDefault="009651DD" w:rsidP="009651DD">
      <w:pPr>
        <w:spacing w:after="0" w:line="240" w:lineRule="auto"/>
        <w:ind w:firstLine="720"/>
        <w:jc w:val="both"/>
        <w:rPr>
          <w:rFonts w:ascii="Times New Roman" w:hAnsi="Times New Roman" w:cs="Times New Roman"/>
          <w:sz w:val="20"/>
          <w:szCs w:val="20"/>
        </w:rPr>
      </w:pPr>
    </w:p>
    <w:p w14:paraId="57E7EB0F" w14:textId="7FCFCDAC" w:rsidR="00DC5D68" w:rsidRDefault="009651DD" w:rsidP="009651D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V. </w:t>
      </w:r>
      <w:r w:rsidRPr="009651DD">
        <w:rPr>
          <w:rFonts w:ascii="Times New Roman" w:hAnsi="Times New Roman" w:cs="Times New Roman"/>
          <w:b/>
          <w:bCs/>
          <w:sz w:val="20"/>
          <w:szCs w:val="20"/>
        </w:rPr>
        <w:t>BIOREMEDIATION OF OIL SPILLS</w:t>
      </w:r>
    </w:p>
    <w:p w14:paraId="3913B542" w14:textId="77777777" w:rsidR="009651DD" w:rsidRPr="009651DD" w:rsidRDefault="009651DD" w:rsidP="009651DD">
      <w:pPr>
        <w:spacing w:after="0" w:line="240" w:lineRule="auto"/>
        <w:jc w:val="both"/>
        <w:rPr>
          <w:rFonts w:ascii="Times New Roman" w:hAnsi="Times New Roman" w:cs="Times New Roman"/>
          <w:b/>
          <w:bCs/>
          <w:sz w:val="20"/>
          <w:szCs w:val="20"/>
        </w:rPr>
      </w:pPr>
    </w:p>
    <w:p w14:paraId="32A79EAC" w14:textId="183AED61" w:rsidR="0008717D" w:rsidRPr="009651DD" w:rsidRDefault="004746E5" w:rsidP="009651DD">
      <w:pPr>
        <w:spacing w:after="0" w:line="240" w:lineRule="auto"/>
        <w:ind w:firstLine="720"/>
        <w:jc w:val="both"/>
        <w:rPr>
          <w:rFonts w:ascii="Times New Roman" w:hAnsi="Times New Roman" w:cs="Times New Roman"/>
          <w:sz w:val="20"/>
          <w:szCs w:val="20"/>
        </w:rPr>
      </w:pPr>
      <w:r w:rsidRPr="009651DD">
        <w:rPr>
          <w:rFonts w:ascii="Times New Roman" w:hAnsi="Times New Roman" w:cs="Times New Roman"/>
          <w:sz w:val="20"/>
          <w:szCs w:val="20"/>
        </w:rPr>
        <w:t xml:space="preserve">Bioremediation </w:t>
      </w:r>
      <w:r w:rsidR="00EF28A2" w:rsidRPr="009651DD">
        <w:rPr>
          <w:rFonts w:ascii="Times New Roman" w:hAnsi="Times New Roman" w:cs="Times New Roman"/>
          <w:sz w:val="20"/>
          <w:szCs w:val="20"/>
        </w:rPr>
        <w:t xml:space="preserve">aims </w:t>
      </w:r>
      <w:r w:rsidR="00E57787" w:rsidRPr="009651DD">
        <w:rPr>
          <w:rFonts w:ascii="Times New Roman" w:hAnsi="Times New Roman" w:cs="Times New Roman"/>
          <w:sz w:val="20"/>
          <w:szCs w:val="20"/>
        </w:rPr>
        <w:t>to enhance the metabolic activity of microorganisms in the polluted sites and, consequently, stimulate</w:t>
      </w:r>
      <w:r w:rsidR="00EF28A2" w:rsidRPr="009651DD">
        <w:rPr>
          <w:rFonts w:ascii="Times New Roman" w:hAnsi="Times New Roman" w:cs="Times New Roman"/>
          <w:sz w:val="20"/>
          <w:szCs w:val="20"/>
        </w:rPr>
        <w:t xml:space="preserve"> the oxidation-reduction </w:t>
      </w:r>
      <w:r w:rsidR="00E05151" w:rsidRPr="009651DD">
        <w:rPr>
          <w:rFonts w:ascii="Times New Roman" w:hAnsi="Times New Roman" w:cs="Times New Roman"/>
          <w:sz w:val="20"/>
          <w:szCs w:val="20"/>
        </w:rPr>
        <w:t xml:space="preserve">of the </w:t>
      </w:r>
      <w:r w:rsidR="00AB3DBE" w:rsidRPr="009651DD">
        <w:rPr>
          <w:rFonts w:ascii="Times New Roman" w:hAnsi="Times New Roman" w:cs="Times New Roman"/>
          <w:sz w:val="20"/>
          <w:szCs w:val="20"/>
        </w:rPr>
        <w:t>oil contaminants</w:t>
      </w:r>
      <w:r w:rsidR="00E05151" w:rsidRPr="009651DD">
        <w:rPr>
          <w:rFonts w:ascii="Times New Roman" w:hAnsi="Times New Roman" w:cs="Times New Roman"/>
          <w:sz w:val="20"/>
          <w:szCs w:val="20"/>
        </w:rPr>
        <w:t xml:space="preserve">. </w:t>
      </w:r>
      <w:r w:rsidR="00E237A7" w:rsidRPr="009651DD">
        <w:rPr>
          <w:rFonts w:ascii="Times New Roman" w:hAnsi="Times New Roman" w:cs="Times New Roman"/>
          <w:sz w:val="20"/>
          <w:szCs w:val="20"/>
        </w:rPr>
        <w:t>In this method</w:t>
      </w:r>
      <w:r w:rsidR="00C20B9E" w:rsidRPr="009651DD">
        <w:rPr>
          <w:rFonts w:ascii="Times New Roman" w:hAnsi="Times New Roman" w:cs="Times New Roman"/>
          <w:sz w:val="20"/>
          <w:szCs w:val="20"/>
        </w:rPr>
        <w:t>,</w:t>
      </w:r>
      <w:r w:rsidR="00E237A7" w:rsidRPr="009651DD">
        <w:rPr>
          <w:rFonts w:ascii="Times New Roman" w:hAnsi="Times New Roman" w:cs="Times New Roman"/>
          <w:sz w:val="20"/>
          <w:szCs w:val="20"/>
        </w:rPr>
        <w:t xml:space="preserve"> microbes degrade the organic compounds of the </w:t>
      </w:r>
      <w:r w:rsidR="00E237A7" w:rsidRPr="00A14449">
        <w:rPr>
          <w:rFonts w:ascii="Times New Roman" w:hAnsi="Times New Roman" w:cs="Times New Roman"/>
          <w:sz w:val="20"/>
          <w:szCs w:val="20"/>
        </w:rPr>
        <w:t>contaminants</w:t>
      </w:r>
      <w:r w:rsidR="00DC5D68" w:rsidRPr="00A14449">
        <w:rPr>
          <w:rFonts w:ascii="Times New Roman" w:hAnsi="Times New Roman" w:cs="Times New Roman"/>
          <w:sz w:val="20"/>
          <w:szCs w:val="20"/>
        </w:rPr>
        <w:t xml:space="preserve"> </w:t>
      </w:r>
      <w:r w:rsidR="00A14449" w:rsidRPr="00A14449">
        <w:rPr>
          <w:rFonts w:ascii="Times New Roman" w:hAnsi="Times New Roman" w:cs="Times New Roman"/>
          <w:sz w:val="20"/>
          <w:szCs w:val="20"/>
        </w:rPr>
        <w:t>[2</w:t>
      </w:r>
      <w:r w:rsidR="00A14449">
        <w:rPr>
          <w:rFonts w:ascii="Times New Roman" w:hAnsi="Times New Roman" w:cs="Times New Roman"/>
          <w:sz w:val="20"/>
          <w:szCs w:val="20"/>
        </w:rPr>
        <w:t>5</w:t>
      </w:r>
      <w:r w:rsidR="00A14449" w:rsidRPr="00A14449">
        <w:rPr>
          <w:rFonts w:ascii="Times New Roman" w:hAnsi="Times New Roman" w:cs="Times New Roman"/>
          <w:sz w:val="20"/>
          <w:szCs w:val="20"/>
        </w:rPr>
        <w:t>]</w:t>
      </w:r>
      <w:r w:rsidR="00DC5D68" w:rsidRPr="009651DD">
        <w:rPr>
          <w:rFonts w:ascii="Times New Roman" w:hAnsi="Times New Roman" w:cs="Times New Roman"/>
          <w:sz w:val="20"/>
          <w:szCs w:val="20"/>
        </w:rPr>
        <w:t xml:space="preserve">. </w:t>
      </w:r>
      <w:r w:rsidR="004A21CB" w:rsidRPr="009651DD">
        <w:rPr>
          <w:rFonts w:ascii="Times New Roman" w:hAnsi="Times New Roman" w:cs="Times New Roman"/>
          <w:sz w:val="20"/>
          <w:szCs w:val="20"/>
        </w:rPr>
        <w:t xml:space="preserve">This method </w:t>
      </w:r>
      <w:r w:rsidR="006C289C">
        <w:rPr>
          <w:rFonts w:ascii="Times New Roman" w:hAnsi="Times New Roman" w:cs="Times New Roman"/>
          <w:sz w:val="20"/>
          <w:szCs w:val="20"/>
        </w:rPr>
        <w:t>was</w:t>
      </w:r>
      <w:r w:rsidR="004A21CB" w:rsidRPr="009651DD">
        <w:rPr>
          <w:rFonts w:ascii="Times New Roman" w:hAnsi="Times New Roman" w:cs="Times New Roman"/>
          <w:sz w:val="20"/>
          <w:szCs w:val="20"/>
        </w:rPr>
        <w:t xml:space="preserve"> developed in </w:t>
      </w:r>
      <w:r w:rsidR="00C20B9E" w:rsidRPr="009651DD">
        <w:rPr>
          <w:rFonts w:ascii="Times New Roman" w:hAnsi="Times New Roman" w:cs="Times New Roman"/>
          <w:sz w:val="20"/>
          <w:szCs w:val="20"/>
        </w:rPr>
        <w:t xml:space="preserve">the </w:t>
      </w:r>
      <w:r w:rsidR="004A21CB" w:rsidRPr="009651DD">
        <w:rPr>
          <w:rFonts w:ascii="Times New Roman" w:hAnsi="Times New Roman" w:cs="Times New Roman"/>
          <w:sz w:val="20"/>
          <w:szCs w:val="20"/>
        </w:rPr>
        <w:t>1940</w:t>
      </w:r>
      <w:r w:rsidR="009E5642" w:rsidRPr="009651DD">
        <w:rPr>
          <w:rFonts w:ascii="Times New Roman" w:hAnsi="Times New Roman" w:cs="Times New Roman"/>
          <w:sz w:val="20"/>
          <w:szCs w:val="20"/>
        </w:rPr>
        <w:t>s</w:t>
      </w:r>
      <w:r w:rsidR="002044E2" w:rsidRPr="009651DD">
        <w:rPr>
          <w:rFonts w:ascii="Times New Roman" w:hAnsi="Times New Roman" w:cs="Times New Roman"/>
          <w:sz w:val="20"/>
          <w:szCs w:val="20"/>
        </w:rPr>
        <w:t xml:space="preserve"> and gained more attention after </w:t>
      </w:r>
      <w:r w:rsidR="00C20B9E" w:rsidRPr="009651DD">
        <w:rPr>
          <w:rFonts w:ascii="Times New Roman" w:hAnsi="Times New Roman" w:cs="Times New Roman"/>
          <w:sz w:val="20"/>
          <w:szCs w:val="20"/>
        </w:rPr>
        <w:t xml:space="preserve">the </w:t>
      </w:r>
      <w:r w:rsidR="00DC5D68" w:rsidRPr="009651DD">
        <w:rPr>
          <w:rFonts w:ascii="Times New Roman" w:hAnsi="Times New Roman" w:cs="Times New Roman"/>
          <w:sz w:val="20"/>
          <w:szCs w:val="20"/>
        </w:rPr>
        <w:t xml:space="preserve">Exxon Valdez oil spill in </w:t>
      </w:r>
      <w:r w:rsidR="00C20B9E" w:rsidRPr="009651DD">
        <w:rPr>
          <w:rFonts w:ascii="Times New Roman" w:hAnsi="Times New Roman" w:cs="Times New Roman"/>
          <w:sz w:val="20"/>
          <w:szCs w:val="20"/>
        </w:rPr>
        <w:t xml:space="preserve">the </w:t>
      </w:r>
      <w:r w:rsidR="00DC5D68" w:rsidRPr="009651DD">
        <w:rPr>
          <w:rFonts w:ascii="Times New Roman" w:hAnsi="Times New Roman" w:cs="Times New Roman"/>
          <w:sz w:val="20"/>
          <w:szCs w:val="20"/>
        </w:rPr>
        <w:t xml:space="preserve">1980s </w:t>
      </w:r>
      <w:r w:rsidR="00A14449">
        <w:rPr>
          <w:rFonts w:ascii="Times New Roman" w:hAnsi="Times New Roman" w:cs="Times New Roman"/>
          <w:sz w:val="20"/>
          <w:szCs w:val="20"/>
        </w:rPr>
        <w:t>[26]</w:t>
      </w:r>
      <w:r w:rsidR="00DC5D68" w:rsidRPr="009651DD">
        <w:rPr>
          <w:rFonts w:ascii="Times New Roman" w:hAnsi="Times New Roman" w:cs="Times New Roman"/>
          <w:sz w:val="20"/>
          <w:szCs w:val="20"/>
        </w:rPr>
        <w:t xml:space="preserve">. </w:t>
      </w:r>
      <w:r w:rsidR="00C51167" w:rsidRPr="009651DD">
        <w:rPr>
          <w:rFonts w:ascii="Times New Roman" w:hAnsi="Times New Roman" w:cs="Times New Roman"/>
          <w:sz w:val="20"/>
          <w:szCs w:val="20"/>
        </w:rPr>
        <w:t xml:space="preserve">It requires </w:t>
      </w:r>
      <w:r w:rsidR="00D76B02">
        <w:rPr>
          <w:rFonts w:ascii="Times New Roman" w:hAnsi="Times New Roman" w:cs="Times New Roman"/>
          <w:sz w:val="20"/>
          <w:szCs w:val="20"/>
        </w:rPr>
        <w:t xml:space="preserve">a </w:t>
      </w:r>
      <w:r w:rsidR="000A3D8C">
        <w:rPr>
          <w:rFonts w:ascii="Times New Roman" w:hAnsi="Times New Roman" w:cs="Times New Roman"/>
          <w:sz w:val="20"/>
          <w:szCs w:val="20"/>
        </w:rPr>
        <w:t>longer</w:t>
      </w:r>
      <w:r w:rsidR="00C51167" w:rsidRPr="009651DD">
        <w:rPr>
          <w:rFonts w:ascii="Times New Roman" w:hAnsi="Times New Roman" w:cs="Times New Roman"/>
          <w:sz w:val="20"/>
          <w:szCs w:val="20"/>
        </w:rPr>
        <w:t xml:space="preserve"> time for effective cleanup.</w:t>
      </w:r>
      <w:r w:rsidR="00EF7293" w:rsidRPr="009651DD">
        <w:rPr>
          <w:rFonts w:ascii="Times New Roman" w:hAnsi="Times New Roman" w:cs="Times New Roman"/>
          <w:sz w:val="20"/>
          <w:szCs w:val="20"/>
        </w:rPr>
        <w:t xml:space="preserve"> </w:t>
      </w:r>
      <w:r w:rsidR="002E7810" w:rsidRPr="009651DD">
        <w:rPr>
          <w:rFonts w:ascii="Times New Roman" w:hAnsi="Times New Roman" w:cs="Times New Roman"/>
          <w:sz w:val="20"/>
          <w:szCs w:val="20"/>
        </w:rPr>
        <w:t>Bioremediation is cost</w:t>
      </w:r>
      <w:r w:rsidR="00C20B9E" w:rsidRPr="009651DD">
        <w:rPr>
          <w:rFonts w:ascii="Times New Roman" w:hAnsi="Times New Roman" w:cs="Times New Roman"/>
          <w:sz w:val="20"/>
          <w:szCs w:val="20"/>
        </w:rPr>
        <w:t>-</w:t>
      </w:r>
      <w:r w:rsidR="002E7810" w:rsidRPr="009651DD">
        <w:rPr>
          <w:rFonts w:ascii="Times New Roman" w:hAnsi="Times New Roman" w:cs="Times New Roman"/>
          <w:sz w:val="20"/>
          <w:szCs w:val="20"/>
        </w:rPr>
        <w:t xml:space="preserve">effective, </w:t>
      </w:r>
      <w:r w:rsidR="006C289C">
        <w:rPr>
          <w:rFonts w:ascii="Times New Roman" w:hAnsi="Times New Roman" w:cs="Times New Roman"/>
          <w:sz w:val="20"/>
          <w:szCs w:val="20"/>
        </w:rPr>
        <w:t>has no</w:t>
      </w:r>
      <w:r w:rsidR="002E7810" w:rsidRPr="009651DD">
        <w:rPr>
          <w:rFonts w:ascii="Times New Roman" w:hAnsi="Times New Roman" w:cs="Times New Roman"/>
          <w:sz w:val="20"/>
          <w:szCs w:val="20"/>
        </w:rPr>
        <w:t xml:space="preserve"> significant adverse effect</w:t>
      </w:r>
      <w:r w:rsidR="00E57787" w:rsidRPr="009651DD">
        <w:rPr>
          <w:rFonts w:ascii="Times New Roman" w:hAnsi="Times New Roman" w:cs="Times New Roman"/>
          <w:sz w:val="20"/>
          <w:szCs w:val="20"/>
        </w:rPr>
        <w:t>s</w:t>
      </w:r>
      <w:r w:rsidR="002E7810" w:rsidRPr="009651DD">
        <w:rPr>
          <w:rFonts w:ascii="Times New Roman" w:hAnsi="Times New Roman" w:cs="Times New Roman"/>
          <w:sz w:val="20"/>
          <w:szCs w:val="20"/>
        </w:rPr>
        <w:t xml:space="preserve">, </w:t>
      </w:r>
      <w:r w:rsidR="006C289C">
        <w:rPr>
          <w:rFonts w:ascii="Times New Roman" w:hAnsi="Times New Roman" w:cs="Times New Roman"/>
          <w:sz w:val="20"/>
          <w:szCs w:val="20"/>
        </w:rPr>
        <w:t xml:space="preserve">has </w:t>
      </w:r>
      <w:r w:rsidR="002E7810" w:rsidRPr="009651DD">
        <w:rPr>
          <w:rFonts w:ascii="Times New Roman" w:hAnsi="Times New Roman" w:cs="Times New Roman"/>
          <w:sz w:val="20"/>
          <w:szCs w:val="20"/>
        </w:rPr>
        <w:t xml:space="preserve">simple technology and minimal physical disruption </w:t>
      </w:r>
      <w:r w:rsidR="00804ACF">
        <w:rPr>
          <w:rFonts w:ascii="Times New Roman" w:hAnsi="Times New Roman" w:cs="Times New Roman"/>
          <w:sz w:val="20"/>
          <w:szCs w:val="20"/>
        </w:rPr>
        <w:t>[27, 12]</w:t>
      </w:r>
      <w:r w:rsidR="002E7810" w:rsidRPr="009651DD">
        <w:rPr>
          <w:rFonts w:ascii="Times New Roman" w:hAnsi="Times New Roman" w:cs="Times New Roman"/>
          <w:sz w:val="20"/>
          <w:szCs w:val="20"/>
        </w:rPr>
        <w:t xml:space="preserve">. </w:t>
      </w:r>
      <w:r w:rsidR="006A530B" w:rsidRPr="009651DD">
        <w:rPr>
          <w:rFonts w:ascii="Times New Roman" w:hAnsi="Times New Roman" w:cs="Times New Roman"/>
          <w:sz w:val="20"/>
          <w:szCs w:val="20"/>
        </w:rPr>
        <w:t xml:space="preserve">The main disadvantage of this method is </w:t>
      </w:r>
      <w:r w:rsidR="006C289C">
        <w:rPr>
          <w:rFonts w:ascii="Times New Roman" w:hAnsi="Times New Roman" w:cs="Times New Roman"/>
          <w:sz w:val="20"/>
          <w:szCs w:val="20"/>
        </w:rPr>
        <w:t xml:space="preserve">that </w:t>
      </w:r>
      <w:r w:rsidR="00C20B9E" w:rsidRPr="009651DD">
        <w:rPr>
          <w:rFonts w:ascii="Times New Roman" w:hAnsi="Times New Roman" w:cs="Times New Roman"/>
          <w:sz w:val="20"/>
          <w:szCs w:val="20"/>
        </w:rPr>
        <w:t xml:space="preserve">a </w:t>
      </w:r>
      <w:r w:rsidR="00A847DC" w:rsidRPr="009651DD">
        <w:rPr>
          <w:rFonts w:ascii="Times New Roman" w:hAnsi="Times New Roman" w:cs="Times New Roman"/>
          <w:sz w:val="20"/>
          <w:szCs w:val="20"/>
        </w:rPr>
        <w:t xml:space="preserve">specific approach is needed for each polluted </w:t>
      </w:r>
      <w:r w:rsidR="00230613" w:rsidRPr="009651DD">
        <w:rPr>
          <w:rFonts w:ascii="Times New Roman" w:hAnsi="Times New Roman" w:cs="Times New Roman"/>
          <w:sz w:val="20"/>
          <w:szCs w:val="20"/>
        </w:rPr>
        <w:t>site</w:t>
      </w:r>
      <w:r w:rsidR="00A847DC" w:rsidRPr="009651DD">
        <w:rPr>
          <w:rFonts w:ascii="Times New Roman" w:hAnsi="Times New Roman" w:cs="Times New Roman"/>
          <w:sz w:val="20"/>
          <w:szCs w:val="20"/>
        </w:rPr>
        <w:t xml:space="preserve"> and each type of spill. </w:t>
      </w:r>
      <w:r w:rsidR="00301D7C" w:rsidRPr="009651DD">
        <w:rPr>
          <w:rFonts w:ascii="Times New Roman" w:hAnsi="Times New Roman" w:cs="Times New Roman"/>
          <w:sz w:val="20"/>
          <w:szCs w:val="20"/>
        </w:rPr>
        <w:t xml:space="preserve">Microbes use </w:t>
      </w:r>
      <w:r w:rsidR="006C69C3" w:rsidRPr="009651DD">
        <w:rPr>
          <w:rFonts w:ascii="Times New Roman" w:hAnsi="Times New Roman" w:cs="Times New Roman"/>
          <w:sz w:val="20"/>
          <w:szCs w:val="20"/>
        </w:rPr>
        <w:t>petroleum hydrocarbon as</w:t>
      </w:r>
      <w:r w:rsidR="00247404" w:rsidRPr="009651DD">
        <w:rPr>
          <w:rFonts w:ascii="Times New Roman" w:hAnsi="Times New Roman" w:cs="Times New Roman"/>
          <w:sz w:val="20"/>
          <w:szCs w:val="20"/>
        </w:rPr>
        <w:t xml:space="preserve"> </w:t>
      </w:r>
      <w:r w:rsidR="00C20B9E" w:rsidRPr="009651DD">
        <w:rPr>
          <w:rFonts w:ascii="Times New Roman" w:hAnsi="Times New Roman" w:cs="Times New Roman"/>
          <w:sz w:val="20"/>
          <w:szCs w:val="20"/>
        </w:rPr>
        <w:t xml:space="preserve">a </w:t>
      </w:r>
      <w:r w:rsidR="00247404" w:rsidRPr="009651DD">
        <w:rPr>
          <w:rFonts w:ascii="Times New Roman" w:hAnsi="Times New Roman" w:cs="Times New Roman"/>
          <w:sz w:val="20"/>
          <w:szCs w:val="20"/>
        </w:rPr>
        <w:t>substrate to decompose pollutants into water, CO</w:t>
      </w:r>
      <w:r w:rsidR="00247404" w:rsidRPr="009651DD">
        <w:rPr>
          <w:rFonts w:ascii="Times New Roman" w:hAnsi="Times New Roman" w:cs="Times New Roman"/>
          <w:sz w:val="20"/>
          <w:szCs w:val="20"/>
          <w:vertAlign w:val="subscript"/>
        </w:rPr>
        <w:t>2</w:t>
      </w:r>
      <w:r w:rsidR="00247404" w:rsidRPr="009651DD">
        <w:rPr>
          <w:rFonts w:ascii="Times New Roman" w:hAnsi="Times New Roman" w:cs="Times New Roman"/>
          <w:sz w:val="20"/>
          <w:szCs w:val="20"/>
        </w:rPr>
        <w:t xml:space="preserve">, </w:t>
      </w:r>
      <w:r w:rsidR="00BC4CA9" w:rsidRPr="009651DD">
        <w:rPr>
          <w:rFonts w:ascii="Times New Roman" w:hAnsi="Times New Roman" w:cs="Times New Roman"/>
          <w:sz w:val="20"/>
          <w:szCs w:val="20"/>
        </w:rPr>
        <w:t>and other harmless compounds</w:t>
      </w:r>
      <w:r w:rsidR="00804ACF">
        <w:rPr>
          <w:rFonts w:ascii="Times New Roman" w:hAnsi="Times New Roman" w:cs="Times New Roman"/>
          <w:sz w:val="20"/>
          <w:szCs w:val="20"/>
        </w:rPr>
        <w:t xml:space="preserve"> [28]</w:t>
      </w:r>
      <w:r w:rsidR="00BC4CA9" w:rsidRPr="009651DD">
        <w:rPr>
          <w:rFonts w:ascii="Times New Roman" w:hAnsi="Times New Roman" w:cs="Times New Roman"/>
          <w:sz w:val="20"/>
          <w:szCs w:val="20"/>
        </w:rPr>
        <w:t xml:space="preserve">. </w:t>
      </w:r>
      <w:r w:rsidR="00F62425" w:rsidRPr="009651DD">
        <w:rPr>
          <w:rFonts w:ascii="Times New Roman" w:hAnsi="Times New Roman" w:cs="Times New Roman"/>
          <w:sz w:val="20"/>
          <w:szCs w:val="20"/>
        </w:rPr>
        <w:t xml:space="preserve">When bioremediation is used </w:t>
      </w:r>
      <w:r w:rsidR="006C289C">
        <w:rPr>
          <w:rFonts w:ascii="Times New Roman" w:hAnsi="Times New Roman" w:cs="Times New Roman"/>
          <w:sz w:val="20"/>
          <w:szCs w:val="20"/>
        </w:rPr>
        <w:t>to treat</w:t>
      </w:r>
      <w:r w:rsidR="00F62425" w:rsidRPr="009651DD">
        <w:rPr>
          <w:rFonts w:ascii="Times New Roman" w:hAnsi="Times New Roman" w:cs="Times New Roman"/>
          <w:sz w:val="20"/>
          <w:szCs w:val="20"/>
        </w:rPr>
        <w:t xml:space="preserve"> </w:t>
      </w:r>
      <w:r w:rsidR="00C20B9E" w:rsidRPr="009651DD">
        <w:rPr>
          <w:rFonts w:ascii="Times New Roman" w:hAnsi="Times New Roman" w:cs="Times New Roman"/>
          <w:sz w:val="20"/>
          <w:szCs w:val="20"/>
        </w:rPr>
        <w:t xml:space="preserve">an </w:t>
      </w:r>
      <w:r w:rsidR="00F62425" w:rsidRPr="009651DD">
        <w:rPr>
          <w:rFonts w:ascii="Times New Roman" w:hAnsi="Times New Roman" w:cs="Times New Roman"/>
          <w:sz w:val="20"/>
          <w:szCs w:val="20"/>
        </w:rPr>
        <w:t xml:space="preserve">oil spill, some materials </w:t>
      </w:r>
      <w:r w:rsidR="006C289C">
        <w:rPr>
          <w:rFonts w:ascii="Times New Roman" w:hAnsi="Times New Roman" w:cs="Times New Roman"/>
          <w:sz w:val="20"/>
          <w:szCs w:val="20"/>
        </w:rPr>
        <w:t>a</w:t>
      </w:r>
      <w:r w:rsidR="00F62425" w:rsidRPr="009651DD">
        <w:rPr>
          <w:rFonts w:ascii="Times New Roman" w:hAnsi="Times New Roman" w:cs="Times New Roman"/>
          <w:sz w:val="20"/>
          <w:szCs w:val="20"/>
        </w:rPr>
        <w:t xml:space="preserve">re added to the </w:t>
      </w:r>
      <w:r w:rsidR="007E3431" w:rsidRPr="009651DD">
        <w:rPr>
          <w:rFonts w:ascii="Times New Roman" w:hAnsi="Times New Roman" w:cs="Times New Roman"/>
          <w:sz w:val="20"/>
          <w:szCs w:val="20"/>
        </w:rPr>
        <w:t xml:space="preserve">polluted environment. The materials may be the nutrients to enhance the growth of indigenous microbes or non-native microbes having enhanced </w:t>
      </w:r>
      <w:r w:rsidR="00C20B9E" w:rsidRPr="009651DD">
        <w:rPr>
          <w:rFonts w:ascii="Times New Roman" w:hAnsi="Times New Roman" w:cs="Times New Roman"/>
          <w:sz w:val="20"/>
          <w:szCs w:val="20"/>
        </w:rPr>
        <w:t xml:space="preserve">the </w:t>
      </w:r>
      <w:r w:rsidR="007E3431" w:rsidRPr="009651DD">
        <w:rPr>
          <w:rFonts w:ascii="Times New Roman" w:hAnsi="Times New Roman" w:cs="Times New Roman"/>
          <w:sz w:val="20"/>
          <w:szCs w:val="20"/>
        </w:rPr>
        <w:t>ability for hydrocarbon degradation were added to the contaminated environment.</w:t>
      </w:r>
      <w:r w:rsidR="008718EF" w:rsidRPr="009651DD">
        <w:rPr>
          <w:rFonts w:ascii="Times New Roman" w:hAnsi="Times New Roman" w:cs="Times New Roman"/>
          <w:sz w:val="20"/>
          <w:szCs w:val="20"/>
        </w:rPr>
        <w:t xml:space="preserve"> It is used as a complementary treatment after conventional cleanup</w:t>
      </w:r>
      <w:r w:rsidR="00804ACF">
        <w:rPr>
          <w:rFonts w:ascii="Times New Roman" w:hAnsi="Times New Roman" w:cs="Times New Roman"/>
          <w:sz w:val="20"/>
          <w:szCs w:val="20"/>
        </w:rPr>
        <w:t xml:space="preserve"> [27]</w:t>
      </w:r>
      <w:r w:rsidR="008718EF" w:rsidRPr="009651DD">
        <w:rPr>
          <w:rFonts w:ascii="Times New Roman" w:hAnsi="Times New Roman" w:cs="Times New Roman"/>
          <w:sz w:val="20"/>
          <w:szCs w:val="20"/>
        </w:rPr>
        <w:t>.</w:t>
      </w:r>
      <w:r w:rsidR="007B03DC" w:rsidRPr="009651DD">
        <w:rPr>
          <w:rFonts w:ascii="Times New Roman" w:hAnsi="Times New Roman" w:cs="Times New Roman"/>
          <w:sz w:val="20"/>
          <w:szCs w:val="20"/>
        </w:rPr>
        <w:t xml:space="preserve"> It requires </w:t>
      </w:r>
      <w:r w:rsidR="00C20B9E" w:rsidRPr="009651DD">
        <w:rPr>
          <w:rFonts w:ascii="Times New Roman" w:hAnsi="Times New Roman" w:cs="Times New Roman"/>
          <w:sz w:val="20"/>
          <w:szCs w:val="20"/>
        </w:rPr>
        <w:t xml:space="preserve">a </w:t>
      </w:r>
      <w:r w:rsidR="007B03DC" w:rsidRPr="009651DD">
        <w:rPr>
          <w:rFonts w:ascii="Times New Roman" w:hAnsi="Times New Roman" w:cs="Times New Roman"/>
          <w:sz w:val="20"/>
          <w:szCs w:val="20"/>
        </w:rPr>
        <w:t xml:space="preserve">longer period for effective cleanup, and </w:t>
      </w:r>
      <w:r w:rsidR="00D76B02">
        <w:rPr>
          <w:rFonts w:ascii="Times New Roman" w:hAnsi="Times New Roman" w:cs="Times New Roman"/>
          <w:sz w:val="20"/>
          <w:szCs w:val="20"/>
        </w:rPr>
        <w:t>bioremediation is less effective in a highly contaminated environment</w:t>
      </w:r>
      <w:r w:rsidR="00804ACF">
        <w:rPr>
          <w:rFonts w:ascii="Times New Roman" w:hAnsi="Times New Roman" w:cs="Times New Roman"/>
          <w:sz w:val="20"/>
          <w:szCs w:val="20"/>
        </w:rPr>
        <w:t xml:space="preserve"> [29]</w:t>
      </w:r>
      <w:r w:rsidR="001D6D1D" w:rsidRPr="009651DD">
        <w:rPr>
          <w:rFonts w:ascii="Times New Roman" w:hAnsi="Times New Roman" w:cs="Times New Roman"/>
          <w:sz w:val="20"/>
          <w:szCs w:val="20"/>
        </w:rPr>
        <w:t>.</w:t>
      </w:r>
      <w:r w:rsidR="00E26203" w:rsidRPr="009651DD">
        <w:rPr>
          <w:rFonts w:ascii="Times New Roman" w:hAnsi="Times New Roman" w:cs="Times New Roman"/>
          <w:sz w:val="20"/>
          <w:szCs w:val="20"/>
        </w:rPr>
        <w:t xml:space="preserve"> </w:t>
      </w:r>
      <w:r w:rsidR="00D76B02">
        <w:rPr>
          <w:rFonts w:ascii="Times New Roman" w:hAnsi="Times New Roman" w:cs="Times New Roman"/>
          <w:sz w:val="20"/>
          <w:szCs w:val="20"/>
        </w:rPr>
        <w:t>Bioremediation is effective and faster in the case of a shoreline oil spill</w:t>
      </w:r>
      <w:r w:rsidR="00DD45BF" w:rsidRPr="009651DD">
        <w:rPr>
          <w:rFonts w:ascii="Times New Roman" w:hAnsi="Times New Roman" w:cs="Times New Roman"/>
          <w:sz w:val="20"/>
          <w:szCs w:val="20"/>
        </w:rPr>
        <w:t xml:space="preserve">. </w:t>
      </w:r>
      <w:r w:rsidR="00D76B02">
        <w:rPr>
          <w:rFonts w:ascii="Times New Roman" w:hAnsi="Times New Roman" w:cs="Times New Roman"/>
          <w:sz w:val="20"/>
          <w:szCs w:val="20"/>
        </w:rPr>
        <w:t>I</w:t>
      </w:r>
      <w:r w:rsidR="00DD45BF" w:rsidRPr="009651DD">
        <w:rPr>
          <w:rFonts w:ascii="Times New Roman" w:hAnsi="Times New Roman" w:cs="Times New Roman"/>
          <w:sz w:val="20"/>
          <w:szCs w:val="20"/>
        </w:rPr>
        <w:t xml:space="preserve">n </w:t>
      </w:r>
      <w:r w:rsidR="00C20B9E" w:rsidRPr="009651DD">
        <w:rPr>
          <w:rFonts w:ascii="Times New Roman" w:hAnsi="Times New Roman" w:cs="Times New Roman"/>
          <w:sz w:val="20"/>
          <w:szCs w:val="20"/>
        </w:rPr>
        <w:t xml:space="preserve">the </w:t>
      </w:r>
      <w:r w:rsidR="00DD45BF" w:rsidRPr="009651DD">
        <w:rPr>
          <w:rFonts w:ascii="Times New Roman" w:hAnsi="Times New Roman" w:cs="Times New Roman"/>
          <w:sz w:val="20"/>
          <w:szCs w:val="20"/>
        </w:rPr>
        <w:t xml:space="preserve">case of burned oil, </w:t>
      </w:r>
      <w:r w:rsidR="00135D1D" w:rsidRPr="009651DD">
        <w:rPr>
          <w:rFonts w:ascii="Times New Roman" w:hAnsi="Times New Roman" w:cs="Times New Roman"/>
          <w:sz w:val="20"/>
          <w:szCs w:val="20"/>
        </w:rPr>
        <w:t>materials such as microorganism</w:t>
      </w:r>
      <w:r w:rsidR="00C20B9E" w:rsidRPr="009651DD">
        <w:rPr>
          <w:rFonts w:ascii="Times New Roman" w:hAnsi="Times New Roman" w:cs="Times New Roman"/>
          <w:sz w:val="20"/>
          <w:szCs w:val="20"/>
        </w:rPr>
        <w:t>s</w:t>
      </w:r>
      <w:r w:rsidR="00135D1D" w:rsidRPr="009651DD">
        <w:rPr>
          <w:rFonts w:ascii="Times New Roman" w:hAnsi="Times New Roman" w:cs="Times New Roman"/>
          <w:sz w:val="20"/>
          <w:szCs w:val="20"/>
        </w:rPr>
        <w:t xml:space="preserve"> and nutrients </w:t>
      </w:r>
      <w:r w:rsidR="00683243" w:rsidRPr="009651DD">
        <w:rPr>
          <w:rFonts w:ascii="Times New Roman" w:hAnsi="Times New Roman" w:cs="Times New Roman"/>
          <w:sz w:val="20"/>
          <w:szCs w:val="20"/>
        </w:rPr>
        <w:t xml:space="preserve">should be added to enhance the </w:t>
      </w:r>
      <w:r w:rsidR="00683243" w:rsidRPr="006F13F7">
        <w:rPr>
          <w:rFonts w:ascii="Times New Roman" w:hAnsi="Times New Roman" w:cs="Times New Roman"/>
          <w:sz w:val="20"/>
          <w:szCs w:val="20"/>
        </w:rPr>
        <w:t>cleanup</w:t>
      </w:r>
      <w:r w:rsidR="00E26203" w:rsidRPr="006F13F7">
        <w:rPr>
          <w:rFonts w:ascii="Times New Roman" w:hAnsi="Times New Roman" w:cs="Times New Roman"/>
          <w:sz w:val="20"/>
          <w:szCs w:val="20"/>
        </w:rPr>
        <w:t xml:space="preserve"> </w:t>
      </w:r>
      <w:r w:rsidR="006F13F7" w:rsidRPr="006F13F7">
        <w:rPr>
          <w:rFonts w:ascii="Times New Roman" w:hAnsi="Times New Roman" w:cs="Times New Roman"/>
          <w:sz w:val="20"/>
          <w:szCs w:val="20"/>
        </w:rPr>
        <w:t>[30]</w:t>
      </w:r>
      <w:r w:rsidR="001D6D1D" w:rsidRPr="009651DD">
        <w:rPr>
          <w:rFonts w:ascii="Times New Roman" w:hAnsi="Times New Roman" w:cs="Times New Roman"/>
          <w:sz w:val="20"/>
          <w:szCs w:val="20"/>
        </w:rPr>
        <w:t>.</w:t>
      </w:r>
    </w:p>
    <w:p w14:paraId="6A70FCFA" w14:textId="15DE7218" w:rsidR="00EB41AD" w:rsidRPr="009651DD" w:rsidRDefault="001B0531" w:rsidP="009651DD">
      <w:pPr>
        <w:spacing w:after="0" w:line="240" w:lineRule="auto"/>
        <w:ind w:firstLine="720"/>
        <w:jc w:val="both"/>
        <w:rPr>
          <w:rFonts w:ascii="Times New Roman" w:hAnsi="Times New Roman" w:cs="Times New Roman"/>
          <w:sz w:val="20"/>
          <w:szCs w:val="20"/>
        </w:rPr>
      </w:pPr>
      <w:r w:rsidRPr="009651DD">
        <w:rPr>
          <w:rFonts w:ascii="Times New Roman" w:hAnsi="Times New Roman" w:cs="Times New Roman"/>
          <w:sz w:val="20"/>
          <w:szCs w:val="20"/>
        </w:rPr>
        <w:t>The adaptation skills of the microbes and their resistance in the pollut</w:t>
      </w:r>
      <w:r w:rsidR="00D76B02">
        <w:rPr>
          <w:rFonts w:ascii="Times New Roman" w:hAnsi="Times New Roman" w:cs="Times New Roman"/>
          <w:sz w:val="20"/>
          <w:szCs w:val="20"/>
        </w:rPr>
        <w:t>ing</w:t>
      </w:r>
      <w:r w:rsidRPr="009651DD">
        <w:rPr>
          <w:rFonts w:ascii="Times New Roman" w:hAnsi="Times New Roman" w:cs="Times New Roman"/>
          <w:sz w:val="20"/>
          <w:szCs w:val="20"/>
        </w:rPr>
        <w:t xml:space="preserve"> environment is a</w:t>
      </w:r>
      <w:r w:rsidR="006C289C">
        <w:rPr>
          <w:rFonts w:ascii="Times New Roman" w:hAnsi="Times New Roman" w:cs="Times New Roman"/>
          <w:sz w:val="20"/>
          <w:szCs w:val="20"/>
        </w:rPr>
        <w:t>lso an important factor</w:t>
      </w:r>
      <w:r w:rsidR="00EB41AD" w:rsidRPr="009651DD">
        <w:rPr>
          <w:rFonts w:ascii="Times New Roman" w:hAnsi="Times New Roman" w:cs="Times New Roman"/>
          <w:sz w:val="20"/>
          <w:szCs w:val="20"/>
        </w:rPr>
        <w:t xml:space="preserve"> </w:t>
      </w:r>
      <w:r w:rsidR="00DE7553">
        <w:rPr>
          <w:rFonts w:ascii="Times New Roman" w:hAnsi="Times New Roman" w:cs="Times New Roman"/>
          <w:sz w:val="20"/>
          <w:szCs w:val="20"/>
        </w:rPr>
        <w:t>[15]</w:t>
      </w:r>
      <w:r w:rsidR="00EB41AD" w:rsidRPr="009651DD">
        <w:rPr>
          <w:rFonts w:ascii="Times New Roman" w:hAnsi="Times New Roman" w:cs="Times New Roman"/>
          <w:sz w:val="20"/>
          <w:szCs w:val="20"/>
        </w:rPr>
        <w:t>. However,</w:t>
      </w:r>
      <w:r w:rsidRPr="009651DD">
        <w:rPr>
          <w:rFonts w:ascii="Times New Roman" w:hAnsi="Times New Roman" w:cs="Times New Roman"/>
          <w:sz w:val="20"/>
          <w:szCs w:val="20"/>
        </w:rPr>
        <w:t xml:space="preserve"> even adapted microbes are </w:t>
      </w:r>
      <w:r w:rsidR="00D76B02">
        <w:rPr>
          <w:rFonts w:ascii="Times New Roman" w:hAnsi="Times New Roman" w:cs="Times New Roman"/>
          <w:sz w:val="20"/>
          <w:szCs w:val="20"/>
        </w:rPr>
        <w:t>in</w:t>
      </w:r>
      <w:r w:rsidRPr="009651DD">
        <w:rPr>
          <w:rFonts w:ascii="Times New Roman" w:hAnsi="Times New Roman" w:cs="Times New Roman"/>
          <w:sz w:val="20"/>
          <w:szCs w:val="20"/>
        </w:rPr>
        <w:t xml:space="preserve">effective for bioremediation </w:t>
      </w:r>
      <w:r w:rsidR="00F04E33" w:rsidRPr="009651DD">
        <w:rPr>
          <w:rFonts w:ascii="Times New Roman" w:hAnsi="Times New Roman" w:cs="Times New Roman"/>
          <w:sz w:val="20"/>
          <w:szCs w:val="20"/>
        </w:rPr>
        <w:t>in</w:t>
      </w:r>
      <w:r w:rsidRPr="009651DD">
        <w:rPr>
          <w:rFonts w:ascii="Times New Roman" w:hAnsi="Times New Roman" w:cs="Times New Roman"/>
          <w:sz w:val="20"/>
          <w:szCs w:val="20"/>
        </w:rPr>
        <w:t xml:space="preserve"> </w:t>
      </w:r>
      <w:r w:rsidR="00164C39" w:rsidRPr="009651DD">
        <w:rPr>
          <w:rFonts w:ascii="Times New Roman" w:hAnsi="Times New Roman" w:cs="Times New Roman"/>
          <w:sz w:val="20"/>
          <w:szCs w:val="20"/>
        </w:rPr>
        <w:t xml:space="preserve">a </w:t>
      </w:r>
      <w:r w:rsidRPr="009651DD">
        <w:rPr>
          <w:rFonts w:ascii="Times New Roman" w:hAnsi="Times New Roman" w:cs="Times New Roman"/>
          <w:sz w:val="20"/>
          <w:szCs w:val="20"/>
        </w:rPr>
        <w:t>highly polluted environment</w:t>
      </w:r>
      <w:r w:rsidR="00DE7553">
        <w:rPr>
          <w:rFonts w:ascii="Times New Roman" w:hAnsi="Times New Roman" w:cs="Times New Roman"/>
          <w:sz w:val="20"/>
          <w:szCs w:val="20"/>
        </w:rPr>
        <w:t xml:space="preserve"> [26]</w:t>
      </w:r>
      <w:r w:rsidR="00EB41AD" w:rsidRPr="009651DD">
        <w:rPr>
          <w:rFonts w:ascii="Times New Roman" w:hAnsi="Times New Roman" w:cs="Times New Roman"/>
          <w:sz w:val="20"/>
          <w:szCs w:val="20"/>
        </w:rPr>
        <w:t xml:space="preserve">. </w:t>
      </w:r>
      <w:r w:rsidRPr="009651DD">
        <w:rPr>
          <w:rFonts w:ascii="Times New Roman" w:hAnsi="Times New Roman" w:cs="Times New Roman"/>
          <w:sz w:val="20"/>
          <w:szCs w:val="20"/>
        </w:rPr>
        <w:t xml:space="preserve">Because during </w:t>
      </w:r>
      <w:r w:rsidR="00EB41AD" w:rsidRPr="009651DD">
        <w:rPr>
          <w:rFonts w:ascii="Times New Roman" w:hAnsi="Times New Roman" w:cs="Times New Roman"/>
          <w:sz w:val="20"/>
          <w:szCs w:val="20"/>
        </w:rPr>
        <w:t>oil spills, the</w:t>
      </w:r>
      <w:r w:rsidR="00AE5D42" w:rsidRPr="009651DD">
        <w:rPr>
          <w:rFonts w:ascii="Times New Roman" w:hAnsi="Times New Roman" w:cs="Times New Roman"/>
          <w:sz w:val="20"/>
          <w:szCs w:val="20"/>
        </w:rPr>
        <w:t xml:space="preserve"> level of petroleum hydrocarbons goes beyond </w:t>
      </w:r>
      <w:r w:rsidR="00164C39" w:rsidRPr="009651DD">
        <w:rPr>
          <w:rFonts w:ascii="Times New Roman" w:hAnsi="Times New Roman" w:cs="Times New Roman"/>
          <w:sz w:val="20"/>
          <w:szCs w:val="20"/>
        </w:rPr>
        <w:t xml:space="preserve">the </w:t>
      </w:r>
      <w:r w:rsidR="00AE5D42" w:rsidRPr="009651DD">
        <w:rPr>
          <w:rFonts w:ascii="Times New Roman" w:hAnsi="Times New Roman" w:cs="Times New Roman"/>
          <w:sz w:val="20"/>
          <w:szCs w:val="20"/>
        </w:rPr>
        <w:t>tolerable limit of the microbes</w:t>
      </w:r>
      <w:r w:rsidR="00DE7553">
        <w:rPr>
          <w:rFonts w:ascii="Times New Roman" w:hAnsi="Times New Roman" w:cs="Times New Roman"/>
          <w:sz w:val="20"/>
          <w:szCs w:val="20"/>
        </w:rPr>
        <w:t xml:space="preserve"> [31]</w:t>
      </w:r>
      <w:r w:rsidR="00EB41AD" w:rsidRPr="009651DD">
        <w:rPr>
          <w:rFonts w:ascii="Times New Roman" w:hAnsi="Times New Roman" w:cs="Times New Roman"/>
          <w:sz w:val="20"/>
          <w:szCs w:val="20"/>
        </w:rPr>
        <w:t>.</w:t>
      </w:r>
      <w:r w:rsidR="003E6920" w:rsidRPr="009651DD">
        <w:rPr>
          <w:rFonts w:ascii="Times New Roman" w:hAnsi="Times New Roman" w:cs="Times New Roman"/>
          <w:sz w:val="20"/>
          <w:szCs w:val="20"/>
        </w:rPr>
        <w:t xml:space="preserve"> </w:t>
      </w:r>
    </w:p>
    <w:p w14:paraId="5F63CC87" w14:textId="0B6F7E53" w:rsidR="003E6920" w:rsidRDefault="003E6920" w:rsidP="009651DD">
      <w:pPr>
        <w:spacing w:after="0" w:line="240" w:lineRule="auto"/>
        <w:ind w:firstLine="720"/>
        <w:jc w:val="both"/>
        <w:rPr>
          <w:rFonts w:ascii="Times New Roman" w:hAnsi="Times New Roman" w:cs="Times New Roman"/>
          <w:sz w:val="20"/>
          <w:szCs w:val="20"/>
        </w:rPr>
      </w:pPr>
      <w:r w:rsidRPr="009651DD">
        <w:rPr>
          <w:rFonts w:ascii="Times New Roman" w:hAnsi="Times New Roman" w:cs="Times New Roman"/>
          <w:sz w:val="20"/>
          <w:szCs w:val="20"/>
        </w:rPr>
        <w:t xml:space="preserve">Different microorganisms such as bacteria, fungi, </w:t>
      </w:r>
      <w:proofErr w:type="gramStart"/>
      <w:r w:rsidRPr="009651DD">
        <w:rPr>
          <w:rFonts w:ascii="Times New Roman" w:hAnsi="Times New Roman" w:cs="Times New Roman"/>
          <w:sz w:val="20"/>
          <w:szCs w:val="20"/>
        </w:rPr>
        <w:t>microalgae</w:t>
      </w:r>
      <w:proofErr w:type="gramEnd"/>
      <w:r w:rsidRPr="009651DD">
        <w:rPr>
          <w:rFonts w:ascii="Times New Roman" w:hAnsi="Times New Roman" w:cs="Times New Roman"/>
          <w:sz w:val="20"/>
          <w:szCs w:val="20"/>
        </w:rPr>
        <w:t xml:space="preserve"> and yeast </w:t>
      </w:r>
      <w:r w:rsidR="00164C39" w:rsidRPr="009651DD">
        <w:rPr>
          <w:rFonts w:ascii="Times New Roman" w:hAnsi="Times New Roman" w:cs="Times New Roman"/>
          <w:sz w:val="20"/>
          <w:szCs w:val="20"/>
        </w:rPr>
        <w:t>can</w:t>
      </w:r>
      <w:r w:rsidRPr="009651DD">
        <w:rPr>
          <w:rFonts w:ascii="Times New Roman" w:hAnsi="Times New Roman" w:cs="Times New Roman"/>
          <w:sz w:val="20"/>
          <w:szCs w:val="20"/>
        </w:rPr>
        <w:t xml:space="preserve"> degrade hydrocarbon pollutants. Bioremediation can be performed in two ways; </w:t>
      </w:r>
      <w:proofErr w:type="spellStart"/>
      <w:r w:rsidRPr="009651DD">
        <w:rPr>
          <w:rFonts w:ascii="Times New Roman" w:hAnsi="Times New Roman" w:cs="Times New Roman"/>
          <w:sz w:val="20"/>
          <w:szCs w:val="20"/>
        </w:rPr>
        <w:t>i</w:t>
      </w:r>
      <w:proofErr w:type="spellEnd"/>
      <w:r w:rsidRPr="009651DD">
        <w:rPr>
          <w:rFonts w:ascii="Times New Roman" w:hAnsi="Times New Roman" w:cs="Times New Roman"/>
          <w:sz w:val="20"/>
          <w:szCs w:val="20"/>
        </w:rPr>
        <w:t xml:space="preserve">) </w:t>
      </w:r>
      <w:r w:rsidRPr="00D76B02">
        <w:rPr>
          <w:rFonts w:ascii="Times New Roman" w:hAnsi="Times New Roman" w:cs="Times New Roman"/>
          <w:i/>
          <w:iCs/>
          <w:sz w:val="20"/>
          <w:szCs w:val="20"/>
        </w:rPr>
        <w:t>in situ</w:t>
      </w:r>
      <w:r w:rsidRPr="009651DD">
        <w:rPr>
          <w:rFonts w:ascii="Times New Roman" w:hAnsi="Times New Roman" w:cs="Times New Roman"/>
          <w:sz w:val="20"/>
          <w:szCs w:val="20"/>
        </w:rPr>
        <w:t xml:space="preserve"> and ii) </w:t>
      </w:r>
      <w:r w:rsidRPr="00D76B02">
        <w:rPr>
          <w:rFonts w:ascii="Times New Roman" w:hAnsi="Times New Roman" w:cs="Times New Roman"/>
          <w:i/>
          <w:iCs/>
          <w:sz w:val="20"/>
          <w:szCs w:val="20"/>
        </w:rPr>
        <w:t>ex</w:t>
      </w:r>
      <w:r w:rsidR="00D76B02" w:rsidRPr="00D76B02">
        <w:rPr>
          <w:rFonts w:ascii="Times New Roman" w:hAnsi="Times New Roman" w:cs="Times New Roman"/>
          <w:i/>
          <w:iCs/>
          <w:sz w:val="20"/>
          <w:szCs w:val="20"/>
        </w:rPr>
        <w:t xml:space="preserve"> </w:t>
      </w:r>
      <w:r w:rsidRPr="00D76B02">
        <w:rPr>
          <w:rFonts w:ascii="Times New Roman" w:hAnsi="Times New Roman" w:cs="Times New Roman"/>
          <w:i/>
          <w:iCs/>
          <w:sz w:val="20"/>
          <w:szCs w:val="20"/>
        </w:rPr>
        <w:t>situ</w:t>
      </w:r>
      <w:r w:rsidR="00DE7553">
        <w:rPr>
          <w:rFonts w:ascii="Times New Roman" w:hAnsi="Times New Roman" w:cs="Times New Roman"/>
          <w:sz w:val="20"/>
          <w:szCs w:val="20"/>
        </w:rPr>
        <w:t xml:space="preserve"> [32]</w:t>
      </w:r>
      <w:r w:rsidRPr="009651DD">
        <w:rPr>
          <w:rFonts w:ascii="Times New Roman" w:hAnsi="Times New Roman" w:cs="Times New Roman"/>
          <w:sz w:val="20"/>
          <w:szCs w:val="20"/>
        </w:rPr>
        <w:t xml:space="preserve">. In </w:t>
      </w:r>
      <w:r w:rsidR="00164C39" w:rsidRPr="009651DD">
        <w:rPr>
          <w:rFonts w:ascii="Times New Roman" w:hAnsi="Times New Roman" w:cs="Times New Roman"/>
          <w:sz w:val="20"/>
          <w:szCs w:val="20"/>
        </w:rPr>
        <w:t xml:space="preserve">the </w:t>
      </w:r>
      <w:r w:rsidRPr="009651DD">
        <w:rPr>
          <w:rFonts w:ascii="Times New Roman" w:hAnsi="Times New Roman" w:cs="Times New Roman"/>
          <w:sz w:val="20"/>
          <w:szCs w:val="20"/>
        </w:rPr>
        <w:t>ex</w:t>
      </w:r>
      <w:r w:rsidR="00164C39" w:rsidRPr="009651DD">
        <w:rPr>
          <w:rFonts w:ascii="Times New Roman" w:hAnsi="Times New Roman" w:cs="Times New Roman"/>
          <w:sz w:val="20"/>
          <w:szCs w:val="20"/>
        </w:rPr>
        <w:t>-</w:t>
      </w:r>
      <w:r w:rsidRPr="009651DD">
        <w:rPr>
          <w:rFonts w:ascii="Times New Roman" w:hAnsi="Times New Roman" w:cs="Times New Roman"/>
          <w:sz w:val="20"/>
          <w:szCs w:val="20"/>
        </w:rPr>
        <w:t>situ method</w:t>
      </w:r>
      <w:r w:rsidR="00F04E33" w:rsidRPr="009651DD">
        <w:rPr>
          <w:rFonts w:ascii="Times New Roman" w:hAnsi="Times New Roman" w:cs="Times New Roman"/>
          <w:sz w:val="20"/>
          <w:szCs w:val="20"/>
        </w:rPr>
        <w:t>,</w:t>
      </w:r>
      <w:r w:rsidRPr="009651DD">
        <w:rPr>
          <w:rFonts w:ascii="Times New Roman" w:hAnsi="Times New Roman" w:cs="Times New Roman"/>
          <w:sz w:val="20"/>
          <w:szCs w:val="20"/>
        </w:rPr>
        <w:t xml:space="preserve"> </w:t>
      </w:r>
      <w:r w:rsidR="00F04E33" w:rsidRPr="009651DD">
        <w:rPr>
          <w:rFonts w:ascii="Times New Roman" w:hAnsi="Times New Roman" w:cs="Times New Roman"/>
          <w:sz w:val="20"/>
          <w:szCs w:val="20"/>
        </w:rPr>
        <w:t xml:space="preserve">the </w:t>
      </w:r>
      <w:r w:rsidRPr="009651DD">
        <w:rPr>
          <w:rFonts w:ascii="Times New Roman" w:hAnsi="Times New Roman" w:cs="Times New Roman"/>
          <w:sz w:val="20"/>
          <w:szCs w:val="20"/>
        </w:rPr>
        <w:t xml:space="preserve">contaminant matrix was extracted </w:t>
      </w:r>
      <w:r w:rsidR="001D01AE" w:rsidRPr="009651DD">
        <w:rPr>
          <w:rFonts w:ascii="Times New Roman" w:hAnsi="Times New Roman" w:cs="Times New Roman"/>
          <w:sz w:val="20"/>
          <w:szCs w:val="20"/>
        </w:rPr>
        <w:t>a</w:t>
      </w:r>
      <w:r w:rsidRPr="009651DD">
        <w:rPr>
          <w:rFonts w:ascii="Times New Roman" w:hAnsi="Times New Roman" w:cs="Times New Roman"/>
          <w:sz w:val="20"/>
          <w:szCs w:val="20"/>
        </w:rPr>
        <w:t>nd treated elsewhere, while during in situ process</w:t>
      </w:r>
      <w:r w:rsidR="002C3175" w:rsidRPr="009651DD">
        <w:rPr>
          <w:rFonts w:ascii="Times New Roman" w:hAnsi="Times New Roman" w:cs="Times New Roman"/>
          <w:sz w:val="20"/>
          <w:szCs w:val="20"/>
        </w:rPr>
        <w:t>, bioremediation occurs in the place of contamination</w:t>
      </w:r>
      <w:r w:rsidRPr="009651DD">
        <w:rPr>
          <w:rFonts w:ascii="Times New Roman" w:hAnsi="Times New Roman" w:cs="Times New Roman"/>
          <w:sz w:val="20"/>
          <w:szCs w:val="20"/>
        </w:rPr>
        <w:t xml:space="preserve"> </w:t>
      </w:r>
      <w:r w:rsidR="00DE7553">
        <w:rPr>
          <w:rFonts w:ascii="Times New Roman" w:hAnsi="Times New Roman" w:cs="Times New Roman"/>
          <w:sz w:val="20"/>
          <w:szCs w:val="20"/>
        </w:rPr>
        <w:t>[25]</w:t>
      </w:r>
      <w:r w:rsidRPr="009651DD">
        <w:rPr>
          <w:rFonts w:ascii="Times New Roman" w:hAnsi="Times New Roman" w:cs="Times New Roman"/>
          <w:sz w:val="20"/>
          <w:szCs w:val="20"/>
        </w:rPr>
        <w:t xml:space="preserve">. </w:t>
      </w:r>
      <w:r w:rsidR="00D76B02" w:rsidRPr="00D76B02">
        <w:rPr>
          <w:rFonts w:ascii="Times New Roman" w:hAnsi="Times New Roman" w:cs="Times New Roman"/>
          <w:sz w:val="20"/>
          <w:szCs w:val="20"/>
        </w:rPr>
        <w:t>The</w:t>
      </w:r>
      <w:r w:rsidR="00D76B02">
        <w:rPr>
          <w:rFonts w:ascii="Times New Roman" w:hAnsi="Times New Roman" w:cs="Times New Roman"/>
          <w:i/>
          <w:iCs/>
          <w:sz w:val="20"/>
          <w:szCs w:val="20"/>
        </w:rPr>
        <w:t xml:space="preserve"> i</w:t>
      </w:r>
      <w:r w:rsidR="006A61EF" w:rsidRPr="00D76B02">
        <w:rPr>
          <w:rFonts w:ascii="Times New Roman" w:hAnsi="Times New Roman" w:cs="Times New Roman"/>
          <w:i/>
          <w:iCs/>
          <w:sz w:val="20"/>
          <w:szCs w:val="20"/>
        </w:rPr>
        <w:t>n</w:t>
      </w:r>
      <w:r w:rsidR="006C289C" w:rsidRPr="00D76B02">
        <w:rPr>
          <w:rFonts w:ascii="Times New Roman" w:hAnsi="Times New Roman" w:cs="Times New Roman"/>
          <w:i/>
          <w:iCs/>
          <w:sz w:val="20"/>
          <w:szCs w:val="20"/>
        </w:rPr>
        <w:t>-</w:t>
      </w:r>
      <w:r w:rsidR="006A61EF" w:rsidRPr="00D76B02">
        <w:rPr>
          <w:rFonts w:ascii="Times New Roman" w:hAnsi="Times New Roman" w:cs="Times New Roman"/>
          <w:i/>
          <w:iCs/>
          <w:sz w:val="20"/>
          <w:szCs w:val="20"/>
        </w:rPr>
        <w:t>situ</w:t>
      </w:r>
      <w:r w:rsidR="006A61EF" w:rsidRPr="009651DD">
        <w:rPr>
          <w:rFonts w:ascii="Times New Roman" w:hAnsi="Times New Roman" w:cs="Times New Roman"/>
          <w:sz w:val="20"/>
          <w:szCs w:val="20"/>
        </w:rPr>
        <w:t xml:space="preserve"> approach is cost</w:t>
      </w:r>
      <w:r w:rsidR="00164C39" w:rsidRPr="009651DD">
        <w:rPr>
          <w:rFonts w:ascii="Times New Roman" w:hAnsi="Times New Roman" w:cs="Times New Roman"/>
          <w:sz w:val="20"/>
          <w:szCs w:val="20"/>
        </w:rPr>
        <w:t>-</w:t>
      </w:r>
      <w:r w:rsidR="006A61EF" w:rsidRPr="009651DD">
        <w:rPr>
          <w:rFonts w:ascii="Times New Roman" w:hAnsi="Times New Roman" w:cs="Times New Roman"/>
          <w:sz w:val="20"/>
          <w:szCs w:val="20"/>
        </w:rPr>
        <w:t>effective and much safer tha</w:t>
      </w:r>
      <w:r w:rsidR="00164C39" w:rsidRPr="009651DD">
        <w:rPr>
          <w:rFonts w:ascii="Times New Roman" w:hAnsi="Times New Roman" w:cs="Times New Roman"/>
          <w:sz w:val="20"/>
          <w:szCs w:val="20"/>
        </w:rPr>
        <w:t>n</w:t>
      </w:r>
      <w:r w:rsidR="006A61EF" w:rsidRPr="009651DD">
        <w:rPr>
          <w:rFonts w:ascii="Times New Roman" w:hAnsi="Times New Roman" w:cs="Times New Roman"/>
          <w:sz w:val="20"/>
          <w:szCs w:val="20"/>
        </w:rPr>
        <w:t xml:space="preserve"> ex</w:t>
      </w:r>
      <w:r w:rsidR="006C289C">
        <w:rPr>
          <w:rFonts w:ascii="Times New Roman" w:hAnsi="Times New Roman" w:cs="Times New Roman"/>
          <w:sz w:val="20"/>
          <w:szCs w:val="20"/>
        </w:rPr>
        <w:t>-</w:t>
      </w:r>
      <w:r w:rsidR="006A61EF" w:rsidRPr="009651DD">
        <w:rPr>
          <w:rFonts w:ascii="Times New Roman" w:hAnsi="Times New Roman" w:cs="Times New Roman"/>
          <w:sz w:val="20"/>
          <w:szCs w:val="20"/>
        </w:rPr>
        <w:t>situ</w:t>
      </w:r>
      <w:r w:rsidRPr="009651DD">
        <w:rPr>
          <w:rFonts w:ascii="Times New Roman" w:hAnsi="Times New Roman" w:cs="Times New Roman"/>
          <w:sz w:val="20"/>
          <w:szCs w:val="20"/>
        </w:rPr>
        <w:t xml:space="preserve"> </w:t>
      </w:r>
      <w:r w:rsidR="00DE7553">
        <w:rPr>
          <w:rFonts w:ascii="Times New Roman" w:hAnsi="Times New Roman" w:cs="Times New Roman"/>
          <w:sz w:val="20"/>
          <w:szCs w:val="20"/>
        </w:rPr>
        <w:t>[32]</w:t>
      </w:r>
      <w:r w:rsidRPr="009651DD">
        <w:rPr>
          <w:rFonts w:ascii="Times New Roman" w:hAnsi="Times New Roman" w:cs="Times New Roman"/>
          <w:sz w:val="20"/>
          <w:szCs w:val="20"/>
        </w:rPr>
        <w:t>.</w:t>
      </w:r>
    </w:p>
    <w:p w14:paraId="540A147E" w14:textId="77777777" w:rsidR="00B24E2F" w:rsidRPr="009651DD" w:rsidRDefault="00B24E2F" w:rsidP="009651DD">
      <w:pPr>
        <w:spacing w:after="0" w:line="240" w:lineRule="auto"/>
        <w:ind w:firstLine="720"/>
        <w:jc w:val="both"/>
        <w:rPr>
          <w:rFonts w:ascii="Times New Roman" w:hAnsi="Times New Roman" w:cs="Times New Roman"/>
          <w:sz w:val="20"/>
          <w:szCs w:val="20"/>
        </w:rPr>
      </w:pPr>
    </w:p>
    <w:p w14:paraId="53651FAF" w14:textId="1FC1D3F7" w:rsidR="00A82699" w:rsidRPr="009651DD" w:rsidRDefault="00B24E2F" w:rsidP="00B24E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VI. </w:t>
      </w:r>
      <w:r w:rsidRPr="009651DD">
        <w:rPr>
          <w:rFonts w:ascii="Times New Roman" w:hAnsi="Times New Roman" w:cs="Times New Roman"/>
          <w:b/>
          <w:sz w:val="20"/>
          <w:szCs w:val="20"/>
        </w:rPr>
        <w:t>ESSENTIAL FACTORS FOR MICROBIAL BIOREMEDIATION</w:t>
      </w:r>
    </w:p>
    <w:p w14:paraId="51FA474F" w14:textId="78A35D41" w:rsidR="00A41004" w:rsidRPr="009651DD" w:rsidRDefault="00FB0A58" w:rsidP="009651DD">
      <w:pPr>
        <w:spacing w:after="0" w:line="240" w:lineRule="auto"/>
        <w:ind w:firstLine="720"/>
        <w:jc w:val="both"/>
        <w:rPr>
          <w:rFonts w:ascii="Times New Roman" w:hAnsi="Times New Roman" w:cs="Times New Roman"/>
          <w:sz w:val="20"/>
          <w:szCs w:val="20"/>
        </w:rPr>
      </w:pPr>
      <w:r w:rsidRPr="00FB0A58">
        <w:rPr>
          <w:rFonts w:ascii="Times New Roman" w:hAnsi="Times New Roman" w:cs="Times New Roman"/>
          <w:sz w:val="20"/>
          <w:szCs w:val="20"/>
        </w:rPr>
        <w:t xml:space="preserve">Bioremediation is greatly influenced by </w:t>
      </w:r>
      <w:proofErr w:type="gramStart"/>
      <w:r w:rsidRPr="00FB0A58">
        <w:rPr>
          <w:rFonts w:ascii="Times New Roman" w:hAnsi="Times New Roman" w:cs="Times New Roman"/>
          <w:sz w:val="20"/>
          <w:szCs w:val="20"/>
        </w:rPr>
        <w:t>a number of</w:t>
      </w:r>
      <w:proofErr w:type="gramEnd"/>
      <w:r w:rsidRPr="00FB0A58">
        <w:rPr>
          <w:rFonts w:ascii="Times New Roman" w:hAnsi="Times New Roman" w:cs="Times New Roman"/>
          <w:sz w:val="20"/>
          <w:szCs w:val="20"/>
        </w:rPr>
        <w:t xml:space="preserve"> factors, including physical and chemical characteristics. Temperature, pressure, and pollutant surface area are physical characteristics. Nutrient and oxygen availability, salinity, acidity, and pollutant type and composition are chemical parameters. Most of the variables can be changed to speed up natural bioremediation, but </w:t>
      </w:r>
      <w:r w:rsidR="00500084">
        <w:rPr>
          <w:rFonts w:ascii="Times New Roman" w:hAnsi="Times New Roman" w:cs="Times New Roman"/>
          <w:sz w:val="20"/>
          <w:szCs w:val="20"/>
        </w:rPr>
        <w:t>some factors,</w:t>
      </w:r>
      <w:r w:rsidRPr="00FB0A58">
        <w:rPr>
          <w:rFonts w:ascii="Times New Roman" w:hAnsi="Times New Roman" w:cs="Times New Roman"/>
          <w:sz w:val="20"/>
          <w:szCs w:val="20"/>
        </w:rPr>
        <w:t xml:space="preserve"> like salinity, cannot be changed in the field</w:t>
      </w:r>
      <w:r>
        <w:rPr>
          <w:rFonts w:ascii="Times New Roman" w:hAnsi="Times New Roman" w:cs="Times New Roman"/>
          <w:sz w:val="20"/>
          <w:szCs w:val="20"/>
        </w:rPr>
        <w:t xml:space="preserve"> </w:t>
      </w:r>
      <w:r w:rsidR="00DE7553">
        <w:rPr>
          <w:rFonts w:ascii="Times New Roman" w:hAnsi="Times New Roman" w:cs="Times New Roman"/>
          <w:sz w:val="20"/>
          <w:szCs w:val="20"/>
        </w:rPr>
        <w:t>[27]</w:t>
      </w:r>
      <w:r w:rsidR="00A41004" w:rsidRPr="009651DD">
        <w:rPr>
          <w:rFonts w:ascii="Times New Roman" w:hAnsi="Times New Roman" w:cs="Times New Roman"/>
          <w:sz w:val="20"/>
          <w:szCs w:val="20"/>
        </w:rPr>
        <w:t xml:space="preserve">. </w:t>
      </w:r>
    </w:p>
    <w:p w14:paraId="098E777F" w14:textId="16DDB25F" w:rsidR="00A41004" w:rsidRDefault="00A41004" w:rsidP="009651DD">
      <w:pPr>
        <w:spacing w:after="0" w:line="240" w:lineRule="auto"/>
        <w:ind w:firstLine="720"/>
        <w:jc w:val="both"/>
        <w:rPr>
          <w:rFonts w:ascii="Times New Roman" w:hAnsi="Times New Roman" w:cs="Times New Roman"/>
          <w:sz w:val="20"/>
          <w:szCs w:val="20"/>
        </w:rPr>
      </w:pPr>
      <w:r w:rsidRPr="009651DD">
        <w:rPr>
          <w:rFonts w:ascii="Times New Roman" w:hAnsi="Times New Roman" w:cs="Times New Roman"/>
          <w:sz w:val="20"/>
          <w:szCs w:val="20"/>
        </w:rPr>
        <w:t xml:space="preserve">Temperature is the major factor that impacts viscosity, </w:t>
      </w:r>
      <w:proofErr w:type="gramStart"/>
      <w:r w:rsidRPr="009651DD">
        <w:rPr>
          <w:rFonts w:ascii="Times New Roman" w:hAnsi="Times New Roman" w:cs="Times New Roman"/>
          <w:sz w:val="20"/>
          <w:szCs w:val="20"/>
        </w:rPr>
        <w:t>solubility</w:t>
      </w:r>
      <w:proofErr w:type="gramEnd"/>
      <w:r w:rsidRPr="009651DD">
        <w:rPr>
          <w:rFonts w:ascii="Times New Roman" w:hAnsi="Times New Roman" w:cs="Times New Roman"/>
          <w:sz w:val="20"/>
          <w:szCs w:val="20"/>
        </w:rPr>
        <w:t xml:space="preserve"> and toxicity. </w:t>
      </w:r>
      <w:r w:rsidR="00FB0A58" w:rsidRPr="00FB0A58">
        <w:rPr>
          <w:rFonts w:ascii="Times New Roman" w:hAnsi="Times New Roman" w:cs="Times New Roman"/>
          <w:sz w:val="20"/>
          <w:szCs w:val="20"/>
        </w:rPr>
        <w:t xml:space="preserve">As the temperature rises, biodegradation accelerates. In ocean, freshwater, and soil, the ideal temperatures for biodegradation were 15-20 °C, 20-30 °C, and 30-40 °C, respectively. Additionally necessary for the oxidation and destruction of chemical </w:t>
      </w:r>
      <w:r w:rsidR="00FB0A58" w:rsidRPr="00FB0A58">
        <w:rPr>
          <w:rFonts w:ascii="Times New Roman" w:hAnsi="Times New Roman" w:cs="Times New Roman"/>
          <w:sz w:val="20"/>
          <w:szCs w:val="20"/>
        </w:rPr>
        <w:lastRenderedPageBreak/>
        <w:t>pollutants is dissolved oxygen. In the sea and lakes, oxygen levels are often unrestricted. However, some wetlands and sediments may lack oxygen</w:t>
      </w:r>
      <w:r w:rsidRPr="009651DD">
        <w:rPr>
          <w:rFonts w:ascii="Times New Roman" w:hAnsi="Times New Roman" w:cs="Times New Roman"/>
          <w:sz w:val="20"/>
          <w:szCs w:val="20"/>
        </w:rPr>
        <w:t xml:space="preserve">. In such cases, anaerobic degradation can be carried out. </w:t>
      </w:r>
      <w:proofErr w:type="spellStart"/>
      <w:r w:rsidRPr="009651DD">
        <w:rPr>
          <w:rFonts w:ascii="Times New Roman" w:hAnsi="Times New Roman" w:cs="Times New Roman"/>
          <w:sz w:val="20"/>
          <w:szCs w:val="20"/>
        </w:rPr>
        <w:t>Up</w:t>
      </w:r>
      <w:r w:rsidR="00362B27">
        <w:rPr>
          <w:rFonts w:ascii="Times New Roman" w:hAnsi="Times New Roman" w:cs="Times New Roman"/>
          <w:sz w:val="20"/>
          <w:szCs w:val="20"/>
        </w:rPr>
        <w:t>f</w:t>
      </w:r>
      <w:r w:rsidRPr="009651DD">
        <w:rPr>
          <w:rFonts w:ascii="Times New Roman" w:hAnsi="Times New Roman" w:cs="Times New Roman"/>
          <w:sz w:val="20"/>
          <w:szCs w:val="20"/>
        </w:rPr>
        <w:t>low</w:t>
      </w:r>
      <w:proofErr w:type="spellEnd"/>
      <w:r w:rsidRPr="009651DD">
        <w:rPr>
          <w:rFonts w:ascii="Times New Roman" w:hAnsi="Times New Roman" w:cs="Times New Roman"/>
          <w:sz w:val="20"/>
          <w:szCs w:val="20"/>
        </w:rPr>
        <w:t xml:space="preserve"> anaerobic sludge b</w:t>
      </w:r>
      <w:r w:rsidR="006C289C">
        <w:rPr>
          <w:rFonts w:ascii="Times New Roman" w:hAnsi="Times New Roman" w:cs="Times New Roman"/>
          <w:sz w:val="20"/>
          <w:szCs w:val="20"/>
        </w:rPr>
        <w:t>l</w:t>
      </w:r>
      <w:r w:rsidRPr="009651DD">
        <w:rPr>
          <w:rFonts w:ascii="Times New Roman" w:hAnsi="Times New Roman" w:cs="Times New Roman"/>
          <w:sz w:val="20"/>
          <w:szCs w:val="20"/>
        </w:rPr>
        <w:t>anket (USAB) is the bioreactor system used in ex-situ bioremediation. The advantage of anaerobic</w:t>
      </w:r>
      <w:r w:rsidR="0039549A" w:rsidRPr="009651DD">
        <w:rPr>
          <w:rFonts w:ascii="Times New Roman" w:hAnsi="Times New Roman" w:cs="Times New Roman"/>
          <w:sz w:val="20"/>
          <w:szCs w:val="20"/>
        </w:rPr>
        <w:t xml:space="preserve"> degradation</w:t>
      </w:r>
      <w:r w:rsidRPr="009651DD">
        <w:rPr>
          <w:rFonts w:ascii="Times New Roman" w:hAnsi="Times New Roman" w:cs="Times New Roman"/>
          <w:sz w:val="20"/>
          <w:szCs w:val="20"/>
        </w:rPr>
        <w:t xml:space="preserve"> over aerobic is less space utilization and less energy requirements </w:t>
      </w:r>
      <w:r w:rsidR="00DE7553">
        <w:rPr>
          <w:rFonts w:ascii="Times New Roman" w:hAnsi="Times New Roman" w:cs="Times New Roman"/>
          <w:sz w:val="20"/>
          <w:szCs w:val="20"/>
        </w:rPr>
        <w:t>[33]</w:t>
      </w:r>
      <w:r w:rsidRPr="009651DD">
        <w:rPr>
          <w:rFonts w:ascii="Times New Roman" w:hAnsi="Times New Roman" w:cs="Times New Roman"/>
          <w:sz w:val="20"/>
          <w:szCs w:val="20"/>
        </w:rPr>
        <w:t xml:space="preserve">. Pressure is also an </w:t>
      </w:r>
      <w:r w:rsidR="00500084">
        <w:rPr>
          <w:rFonts w:ascii="Times New Roman" w:hAnsi="Times New Roman" w:cs="Times New Roman"/>
          <w:sz w:val="20"/>
          <w:szCs w:val="20"/>
        </w:rPr>
        <w:t>essential</w:t>
      </w:r>
      <w:r w:rsidRPr="009651DD">
        <w:rPr>
          <w:rFonts w:ascii="Times New Roman" w:hAnsi="Times New Roman" w:cs="Times New Roman"/>
          <w:sz w:val="20"/>
          <w:szCs w:val="20"/>
        </w:rPr>
        <w:t xml:space="preserve"> factor that can impact bioremediation. When the pressure increases</w:t>
      </w:r>
      <w:r w:rsidR="00586266" w:rsidRPr="009651DD">
        <w:rPr>
          <w:rFonts w:ascii="Times New Roman" w:hAnsi="Times New Roman" w:cs="Times New Roman"/>
          <w:sz w:val="20"/>
          <w:szCs w:val="20"/>
        </w:rPr>
        <w:t>,</w:t>
      </w:r>
      <w:r w:rsidRPr="009651DD">
        <w:rPr>
          <w:rFonts w:ascii="Times New Roman" w:hAnsi="Times New Roman" w:cs="Times New Roman"/>
          <w:sz w:val="20"/>
          <w:szCs w:val="20"/>
        </w:rPr>
        <w:t xml:space="preserve"> the rate of degradation decreases. The surface area of the pollutant can impact the oil and water interface. The rate of bioremediation increases with increasing surface area. At higher pH, the rate of petroleum hydrocarbon degradation increases</w:t>
      </w:r>
      <w:r w:rsidR="00DE7553">
        <w:rPr>
          <w:rFonts w:ascii="Times New Roman" w:hAnsi="Times New Roman" w:cs="Times New Roman"/>
          <w:sz w:val="20"/>
          <w:szCs w:val="20"/>
        </w:rPr>
        <w:t xml:space="preserve"> [27]</w:t>
      </w:r>
      <w:r w:rsidRPr="009651DD">
        <w:rPr>
          <w:rFonts w:ascii="Times New Roman" w:hAnsi="Times New Roman" w:cs="Times New Roman"/>
          <w:sz w:val="20"/>
          <w:szCs w:val="20"/>
        </w:rPr>
        <w:t xml:space="preserve">. </w:t>
      </w:r>
    </w:p>
    <w:p w14:paraId="73C071C7" w14:textId="77777777" w:rsidR="00303ACA" w:rsidRPr="009651DD" w:rsidRDefault="00303ACA" w:rsidP="009651DD">
      <w:pPr>
        <w:spacing w:after="0" w:line="240" w:lineRule="auto"/>
        <w:ind w:firstLine="720"/>
        <w:jc w:val="both"/>
        <w:rPr>
          <w:rFonts w:ascii="Times New Roman" w:hAnsi="Times New Roman" w:cs="Times New Roman"/>
          <w:sz w:val="20"/>
          <w:szCs w:val="20"/>
        </w:rPr>
      </w:pPr>
    </w:p>
    <w:p w14:paraId="6AF04050" w14:textId="5FFB5575" w:rsidR="00B708C0" w:rsidRDefault="00303ACA" w:rsidP="00303AC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VII. </w:t>
      </w:r>
      <w:r w:rsidRPr="009651DD">
        <w:rPr>
          <w:rFonts w:ascii="Times New Roman" w:hAnsi="Times New Roman" w:cs="Times New Roman"/>
          <w:b/>
          <w:bCs/>
          <w:sz w:val="20"/>
          <w:szCs w:val="20"/>
        </w:rPr>
        <w:t>TYPES OF BIOREMEDIATIONS</w:t>
      </w:r>
    </w:p>
    <w:p w14:paraId="32C1EFB7" w14:textId="77777777" w:rsidR="00303ACA" w:rsidRPr="009651DD" w:rsidRDefault="00303ACA" w:rsidP="00303ACA">
      <w:pPr>
        <w:spacing w:after="0" w:line="240" w:lineRule="auto"/>
        <w:jc w:val="center"/>
        <w:rPr>
          <w:rFonts w:ascii="Times New Roman" w:hAnsi="Times New Roman" w:cs="Times New Roman"/>
          <w:b/>
          <w:sz w:val="20"/>
          <w:szCs w:val="20"/>
        </w:rPr>
      </w:pPr>
    </w:p>
    <w:p w14:paraId="6A7997E9" w14:textId="105924DB" w:rsidR="00F20A47" w:rsidRPr="00F20A47" w:rsidRDefault="00E4538E" w:rsidP="00F20A47">
      <w:pPr>
        <w:spacing w:after="0" w:line="240" w:lineRule="auto"/>
        <w:ind w:firstLine="720"/>
        <w:jc w:val="both"/>
        <w:rPr>
          <w:rFonts w:ascii="Times New Roman" w:hAnsi="Times New Roman" w:cs="Times New Roman"/>
          <w:sz w:val="20"/>
          <w:szCs w:val="20"/>
        </w:rPr>
      </w:pPr>
      <w:r w:rsidRPr="009651DD">
        <w:rPr>
          <w:rFonts w:ascii="Times New Roman" w:hAnsi="Times New Roman" w:cs="Times New Roman"/>
          <w:sz w:val="20"/>
          <w:szCs w:val="20"/>
        </w:rPr>
        <w:t xml:space="preserve">Bioremediation can be divided into </w:t>
      </w:r>
      <w:r w:rsidR="00704E18" w:rsidRPr="009651DD">
        <w:rPr>
          <w:rFonts w:ascii="Times New Roman" w:hAnsi="Times New Roman" w:cs="Times New Roman"/>
          <w:sz w:val="20"/>
          <w:szCs w:val="20"/>
        </w:rPr>
        <w:t xml:space="preserve">three types based on the method followed to remediate the pollution. They are </w:t>
      </w:r>
      <w:proofErr w:type="spellStart"/>
      <w:r w:rsidR="00704E18" w:rsidRPr="009651DD">
        <w:rPr>
          <w:rFonts w:ascii="Times New Roman" w:hAnsi="Times New Roman" w:cs="Times New Roman"/>
          <w:sz w:val="20"/>
          <w:szCs w:val="20"/>
        </w:rPr>
        <w:t>bioattenuation</w:t>
      </w:r>
      <w:proofErr w:type="spellEnd"/>
      <w:r w:rsidR="00704E18" w:rsidRPr="009651DD">
        <w:rPr>
          <w:rFonts w:ascii="Times New Roman" w:hAnsi="Times New Roman" w:cs="Times New Roman"/>
          <w:sz w:val="20"/>
          <w:szCs w:val="20"/>
        </w:rPr>
        <w:t xml:space="preserve">, </w:t>
      </w:r>
      <w:proofErr w:type="spellStart"/>
      <w:r w:rsidR="00704E18" w:rsidRPr="009651DD">
        <w:rPr>
          <w:rFonts w:ascii="Times New Roman" w:hAnsi="Times New Roman" w:cs="Times New Roman"/>
          <w:sz w:val="20"/>
          <w:szCs w:val="20"/>
        </w:rPr>
        <w:t>biostimulation</w:t>
      </w:r>
      <w:proofErr w:type="spellEnd"/>
      <w:r w:rsidR="00704E18" w:rsidRPr="009651DD">
        <w:rPr>
          <w:rFonts w:ascii="Times New Roman" w:hAnsi="Times New Roman" w:cs="Times New Roman"/>
          <w:sz w:val="20"/>
          <w:szCs w:val="20"/>
        </w:rPr>
        <w:t xml:space="preserve"> and bioaugmentation. </w:t>
      </w:r>
      <w:r w:rsidR="006C289C">
        <w:rPr>
          <w:rFonts w:ascii="Times New Roman" w:hAnsi="Times New Roman" w:cs="Times New Roman"/>
          <w:sz w:val="20"/>
          <w:szCs w:val="20"/>
        </w:rPr>
        <w:t xml:space="preserve">The </w:t>
      </w:r>
      <w:proofErr w:type="spellStart"/>
      <w:r w:rsidR="006C289C">
        <w:rPr>
          <w:rFonts w:ascii="Times New Roman" w:hAnsi="Times New Roman" w:cs="Times New Roman"/>
          <w:sz w:val="20"/>
          <w:szCs w:val="20"/>
        </w:rPr>
        <w:t>b</w:t>
      </w:r>
      <w:r w:rsidR="007F4460" w:rsidRPr="009651DD">
        <w:rPr>
          <w:rFonts w:ascii="Times New Roman" w:hAnsi="Times New Roman" w:cs="Times New Roman"/>
          <w:sz w:val="20"/>
          <w:szCs w:val="20"/>
        </w:rPr>
        <w:t>ioattenuation</w:t>
      </w:r>
      <w:proofErr w:type="spellEnd"/>
      <w:r w:rsidR="007F4460" w:rsidRPr="009651DD">
        <w:rPr>
          <w:rFonts w:ascii="Times New Roman" w:hAnsi="Times New Roman" w:cs="Times New Roman"/>
          <w:sz w:val="20"/>
          <w:szCs w:val="20"/>
        </w:rPr>
        <w:t xml:space="preserve"> (natural attenuation) process is based on the metabolic potential of microorganisms to detoxify or transform the contaminants. </w:t>
      </w:r>
      <w:r w:rsidR="00F20A47" w:rsidRPr="00F20A47">
        <w:rPr>
          <w:rFonts w:ascii="Times New Roman" w:hAnsi="Times New Roman" w:cs="Times New Roman"/>
          <w:sz w:val="20"/>
          <w:szCs w:val="20"/>
        </w:rPr>
        <w:t xml:space="preserve">Although it is frequently regarded as a do-nothing approach, </w:t>
      </w:r>
      <w:r w:rsidR="00500084">
        <w:rPr>
          <w:rFonts w:ascii="Times New Roman" w:hAnsi="Times New Roman" w:cs="Times New Roman"/>
          <w:sz w:val="20"/>
          <w:szCs w:val="20"/>
        </w:rPr>
        <w:t>it necessitates ongoing monitoring of contamination sites</w:t>
      </w:r>
      <w:r w:rsidR="00F20A47" w:rsidRPr="00F20A47">
        <w:rPr>
          <w:rFonts w:ascii="Times New Roman" w:hAnsi="Times New Roman" w:cs="Times New Roman"/>
          <w:sz w:val="20"/>
          <w:szCs w:val="20"/>
        </w:rPr>
        <w:t xml:space="preserve">. The exact pollutant and site conditions determine how long natural attenuation will take. </w:t>
      </w:r>
      <w:r w:rsidR="00500084">
        <w:rPr>
          <w:rFonts w:ascii="Times New Roman" w:hAnsi="Times New Roman" w:cs="Times New Roman"/>
          <w:sz w:val="20"/>
          <w:szCs w:val="20"/>
        </w:rPr>
        <w:t xml:space="preserve">Natural </w:t>
      </w:r>
      <w:r w:rsidR="00500084" w:rsidRPr="00F20A47">
        <w:rPr>
          <w:rFonts w:ascii="Times New Roman" w:hAnsi="Times New Roman" w:cs="Times New Roman"/>
          <w:sz w:val="20"/>
          <w:szCs w:val="20"/>
        </w:rPr>
        <w:t>attenuation</w:t>
      </w:r>
      <w:r w:rsidR="00500084">
        <w:rPr>
          <w:rFonts w:ascii="Times New Roman" w:hAnsi="Times New Roman" w:cs="Times New Roman"/>
          <w:sz w:val="20"/>
          <w:szCs w:val="20"/>
        </w:rPr>
        <w:t xml:space="preserve"> in some sites may take a long time because of its persistent nature and lack of appropriate degrading microorganisms.</w:t>
      </w:r>
    </w:p>
    <w:p w14:paraId="3FCA9A7E" w14:textId="2BB0F4AD" w:rsidR="00C64B1D" w:rsidRPr="009651DD" w:rsidRDefault="00F20A47" w:rsidP="00F20A47">
      <w:pPr>
        <w:spacing w:after="0" w:line="240" w:lineRule="auto"/>
        <w:ind w:firstLine="720"/>
        <w:jc w:val="both"/>
        <w:rPr>
          <w:rFonts w:ascii="Times New Roman" w:hAnsi="Times New Roman" w:cs="Times New Roman"/>
          <w:sz w:val="20"/>
          <w:szCs w:val="20"/>
        </w:rPr>
      </w:pPr>
      <w:r w:rsidRPr="00F20A47">
        <w:rPr>
          <w:rFonts w:ascii="Times New Roman" w:hAnsi="Times New Roman" w:cs="Times New Roman"/>
          <w:sz w:val="20"/>
          <w:szCs w:val="20"/>
        </w:rPr>
        <w:t xml:space="preserve">The right environmental conditions for microorganisms can be created to promote biodegradation. </w:t>
      </w:r>
      <w:r w:rsidR="00955239" w:rsidRPr="009651DD">
        <w:rPr>
          <w:rFonts w:ascii="Times New Roman" w:hAnsi="Times New Roman" w:cs="Times New Roman"/>
          <w:sz w:val="20"/>
          <w:szCs w:val="20"/>
        </w:rPr>
        <w:t xml:space="preserve">This process is known as </w:t>
      </w:r>
      <w:proofErr w:type="spellStart"/>
      <w:r w:rsidR="00955239" w:rsidRPr="009651DD">
        <w:rPr>
          <w:rFonts w:ascii="Times New Roman" w:hAnsi="Times New Roman" w:cs="Times New Roman"/>
          <w:sz w:val="20"/>
          <w:szCs w:val="20"/>
        </w:rPr>
        <w:t>biostimulation</w:t>
      </w:r>
      <w:proofErr w:type="spellEnd"/>
      <w:r w:rsidR="00A27E1D" w:rsidRPr="009651DD">
        <w:rPr>
          <w:rFonts w:ascii="Times New Roman" w:hAnsi="Times New Roman" w:cs="Times New Roman"/>
          <w:sz w:val="20"/>
          <w:szCs w:val="20"/>
        </w:rPr>
        <w:t>.</w:t>
      </w:r>
      <w:r w:rsidR="00955239" w:rsidRPr="009651DD">
        <w:rPr>
          <w:rFonts w:ascii="Times New Roman" w:hAnsi="Times New Roman" w:cs="Times New Roman"/>
          <w:sz w:val="20"/>
          <w:szCs w:val="20"/>
        </w:rPr>
        <w:t xml:space="preserve"> </w:t>
      </w:r>
      <w:r w:rsidR="00C64B1D" w:rsidRPr="009651DD">
        <w:rPr>
          <w:rFonts w:ascii="Times New Roman" w:hAnsi="Times New Roman" w:cs="Times New Roman"/>
          <w:sz w:val="20"/>
          <w:szCs w:val="20"/>
        </w:rPr>
        <w:t xml:space="preserve">There are two ways by which </w:t>
      </w:r>
      <w:r w:rsidR="00DB4666" w:rsidRPr="009651DD">
        <w:rPr>
          <w:rFonts w:ascii="Times New Roman" w:hAnsi="Times New Roman" w:cs="Times New Roman"/>
          <w:sz w:val="20"/>
          <w:szCs w:val="20"/>
        </w:rPr>
        <w:t>biodegradation can be stimulated</w:t>
      </w:r>
      <w:r w:rsidR="00E432F4" w:rsidRPr="009651DD">
        <w:rPr>
          <w:rFonts w:ascii="Times New Roman" w:hAnsi="Times New Roman" w:cs="Times New Roman"/>
          <w:sz w:val="20"/>
          <w:szCs w:val="20"/>
        </w:rPr>
        <w:t>;</w:t>
      </w:r>
      <w:r w:rsidR="00DB4666" w:rsidRPr="009651DD">
        <w:rPr>
          <w:rFonts w:ascii="Times New Roman" w:hAnsi="Times New Roman" w:cs="Times New Roman"/>
          <w:sz w:val="20"/>
          <w:szCs w:val="20"/>
        </w:rPr>
        <w:t xml:space="preserve"> they are 1. </w:t>
      </w:r>
      <w:r w:rsidR="00C64B1D" w:rsidRPr="009651DD">
        <w:rPr>
          <w:rFonts w:ascii="Times New Roman" w:hAnsi="Times New Roman" w:cs="Times New Roman"/>
          <w:sz w:val="20"/>
          <w:szCs w:val="20"/>
        </w:rPr>
        <w:t>supplying fertilizers (nitrogen and phosphorus), growth supplements and trace minerals</w:t>
      </w:r>
      <w:r w:rsidR="00DB4666" w:rsidRPr="009651DD">
        <w:rPr>
          <w:rFonts w:ascii="Times New Roman" w:hAnsi="Times New Roman" w:cs="Times New Roman"/>
          <w:sz w:val="20"/>
          <w:szCs w:val="20"/>
        </w:rPr>
        <w:t xml:space="preserve">; </w:t>
      </w:r>
      <w:r w:rsidR="00C64B1D" w:rsidRPr="009651DD">
        <w:rPr>
          <w:rFonts w:ascii="Times New Roman" w:hAnsi="Times New Roman" w:cs="Times New Roman"/>
          <w:sz w:val="20"/>
          <w:szCs w:val="20"/>
        </w:rPr>
        <w:t xml:space="preserve">2. providing environmental requirements like pH, </w:t>
      </w:r>
      <w:proofErr w:type="gramStart"/>
      <w:r w:rsidR="00C64B1D" w:rsidRPr="009651DD">
        <w:rPr>
          <w:rFonts w:ascii="Times New Roman" w:hAnsi="Times New Roman" w:cs="Times New Roman"/>
          <w:sz w:val="20"/>
          <w:szCs w:val="20"/>
        </w:rPr>
        <w:t>temperature</w:t>
      </w:r>
      <w:proofErr w:type="gramEnd"/>
      <w:r w:rsidR="00C64B1D" w:rsidRPr="009651DD">
        <w:rPr>
          <w:rFonts w:ascii="Times New Roman" w:hAnsi="Times New Roman" w:cs="Times New Roman"/>
          <w:sz w:val="20"/>
          <w:szCs w:val="20"/>
        </w:rPr>
        <w:t xml:space="preserve"> and</w:t>
      </w:r>
      <w:r w:rsidR="00DB4666" w:rsidRPr="009651DD">
        <w:rPr>
          <w:rFonts w:ascii="Times New Roman" w:hAnsi="Times New Roman" w:cs="Times New Roman"/>
          <w:sz w:val="20"/>
          <w:szCs w:val="20"/>
        </w:rPr>
        <w:t xml:space="preserve"> </w:t>
      </w:r>
      <w:r w:rsidR="00C64B1D" w:rsidRPr="009651DD">
        <w:rPr>
          <w:rFonts w:ascii="Times New Roman" w:hAnsi="Times New Roman" w:cs="Times New Roman"/>
          <w:sz w:val="20"/>
          <w:szCs w:val="20"/>
        </w:rPr>
        <w:t>oxygen to speed up their metabolism rate and pathway</w:t>
      </w:r>
      <w:r w:rsidR="00CD44A5" w:rsidRPr="009651DD">
        <w:rPr>
          <w:rFonts w:ascii="Times New Roman" w:hAnsi="Times New Roman" w:cs="Times New Roman"/>
          <w:sz w:val="20"/>
          <w:szCs w:val="20"/>
        </w:rPr>
        <w:t xml:space="preserve">. </w:t>
      </w:r>
      <w:r w:rsidR="0057344C" w:rsidRPr="0057344C">
        <w:rPr>
          <w:rFonts w:ascii="Times New Roman" w:hAnsi="Times New Roman" w:cs="Times New Roman"/>
          <w:sz w:val="20"/>
          <w:szCs w:val="20"/>
        </w:rPr>
        <w:t>All these actions are taken to hasten the growth and activity of oil degraders. This strategy is often referred to as nutrient enrichment or fertili</w:t>
      </w:r>
      <w:r w:rsidR="00D344AE">
        <w:rPr>
          <w:rFonts w:ascii="Times New Roman" w:hAnsi="Times New Roman" w:cs="Times New Roman"/>
          <w:sz w:val="20"/>
          <w:szCs w:val="20"/>
        </w:rPr>
        <w:t>z</w:t>
      </w:r>
      <w:r w:rsidR="0057344C" w:rsidRPr="0057344C">
        <w:rPr>
          <w:rFonts w:ascii="Times New Roman" w:hAnsi="Times New Roman" w:cs="Times New Roman"/>
          <w:sz w:val="20"/>
          <w:szCs w:val="20"/>
        </w:rPr>
        <w:t>ation [27]. With the addition of fertili</w:t>
      </w:r>
      <w:r w:rsidR="00D344AE">
        <w:rPr>
          <w:rFonts w:ascii="Times New Roman" w:hAnsi="Times New Roman" w:cs="Times New Roman"/>
          <w:sz w:val="20"/>
          <w:szCs w:val="20"/>
        </w:rPr>
        <w:t>z</w:t>
      </w:r>
      <w:r w:rsidR="0057344C" w:rsidRPr="0057344C">
        <w:rPr>
          <w:rFonts w:ascii="Times New Roman" w:hAnsi="Times New Roman" w:cs="Times New Roman"/>
          <w:sz w:val="20"/>
          <w:szCs w:val="20"/>
        </w:rPr>
        <w:t xml:space="preserve">ers like iron, phosphorus, and nitrogen, the </w:t>
      </w:r>
      <w:r w:rsidR="00D344AE">
        <w:rPr>
          <w:rFonts w:ascii="Times New Roman" w:hAnsi="Times New Roman" w:cs="Times New Roman"/>
          <w:sz w:val="20"/>
          <w:szCs w:val="20"/>
        </w:rPr>
        <w:t>biodegradation rate</w:t>
      </w:r>
      <w:r w:rsidR="0057344C" w:rsidRPr="0057344C">
        <w:rPr>
          <w:rFonts w:ascii="Times New Roman" w:hAnsi="Times New Roman" w:cs="Times New Roman"/>
          <w:sz w:val="20"/>
          <w:szCs w:val="20"/>
        </w:rPr>
        <w:t xml:space="preserve"> increased three to five times, yielding positive findings on sediments of the Alaskan coast damaged by the Exxon Valdez spill. It was shown that adding nitrate to saltwater is more successful at degrading crude oil than adding ammonia, although adding ammonia to salt-marsh soil is more effective </w:t>
      </w:r>
      <w:r w:rsidR="00DE7553">
        <w:rPr>
          <w:rFonts w:ascii="Times New Roman" w:hAnsi="Times New Roman" w:cs="Times New Roman"/>
          <w:sz w:val="20"/>
          <w:szCs w:val="20"/>
        </w:rPr>
        <w:t>[27]</w:t>
      </w:r>
      <w:r w:rsidR="00C5586D" w:rsidRPr="009651DD">
        <w:rPr>
          <w:rFonts w:ascii="Times New Roman" w:hAnsi="Times New Roman" w:cs="Times New Roman"/>
          <w:sz w:val="20"/>
          <w:szCs w:val="20"/>
        </w:rPr>
        <w:t>.</w:t>
      </w:r>
      <w:r w:rsidR="002A5F6C" w:rsidRPr="009651DD">
        <w:rPr>
          <w:rFonts w:ascii="Times New Roman" w:hAnsi="Times New Roman" w:cs="Times New Roman"/>
          <w:sz w:val="20"/>
          <w:szCs w:val="20"/>
        </w:rPr>
        <w:t xml:space="preserve"> </w:t>
      </w:r>
    </w:p>
    <w:p w14:paraId="737F1FEB" w14:textId="396C89C7" w:rsidR="002A5F6C" w:rsidRPr="009651DD" w:rsidRDefault="00CB076B" w:rsidP="009651DD">
      <w:pPr>
        <w:spacing w:after="0" w:line="240" w:lineRule="auto"/>
        <w:ind w:firstLine="720"/>
        <w:jc w:val="both"/>
        <w:rPr>
          <w:rFonts w:ascii="Times New Roman" w:hAnsi="Times New Roman" w:cs="Times New Roman"/>
          <w:sz w:val="20"/>
          <w:szCs w:val="20"/>
        </w:rPr>
      </w:pPr>
      <w:r w:rsidRPr="00CB076B">
        <w:rPr>
          <w:rFonts w:ascii="Times New Roman" w:hAnsi="Times New Roman" w:cs="Times New Roman"/>
          <w:sz w:val="20"/>
          <w:szCs w:val="20"/>
        </w:rPr>
        <w:t>In bioaugmentation, the polluted site is infused with microorganisms that have an improved capacity to break down petroleum hydrocarbons. Few hydrocarbon-degrading microorganisms are present, or when a specific hydrocarbon must be destroyed that cannot be done by native bacteria (such as polyaromatic hydrocarbon), this method is used. The degradation of hydrocarbons is known to occur in 70 genera of microorganisms. The target site is frequently supplemented with non-native microorganisms from other contaminated settings [27]. Alternatively, bacteria from the target site are isolated, mass cultivated in bioreactors in a lab setting, and then introduced to the target site as an inoculum. This procedure, known as autochthonous bioaugmentation, allows the local bacteria of the contaminated site to do bioremediation [26]. The adaption issue is avoided when the seeding is carried out by improved native organisms collected from the target place.</w:t>
      </w:r>
    </w:p>
    <w:p w14:paraId="246C2736" w14:textId="77777777" w:rsidR="00507A9E" w:rsidRDefault="00507A9E" w:rsidP="00507A9E">
      <w:pPr>
        <w:spacing w:after="0" w:line="240" w:lineRule="auto"/>
        <w:jc w:val="center"/>
        <w:rPr>
          <w:rFonts w:ascii="Times New Roman" w:hAnsi="Times New Roman" w:cs="Times New Roman"/>
          <w:b/>
          <w:bCs/>
          <w:sz w:val="20"/>
          <w:szCs w:val="20"/>
        </w:rPr>
      </w:pPr>
    </w:p>
    <w:p w14:paraId="0590EAF3" w14:textId="480EDC64" w:rsidR="000C0E14" w:rsidRPr="009651DD" w:rsidRDefault="00507A9E" w:rsidP="00507A9E">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VIII. </w:t>
      </w:r>
      <w:r w:rsidRPr="009651DD">
        <w:rPr>
          <w:rFonts w:ascii="Times New Roman" w:hAnsi="Times New Roman" w:cs="Times New Roman"/>
          <w:b/>
          <w:bCs/>
          <w:sz w:val="20"/>
          <w:szCs w:val="20"/>
        </w:rPr>
        <w:t>MICROORGANISMS FOR BIOREMEDIATION OF OIL SPILLS</w:t>
      </w:r>
    </w:p>
    <w:p w14:paraId="44E86A5B" w14:textId="77777777" w:rsidR="00507A9E" w:rsidRDefault="00507A9E" w:rsidP="009651DD">
      <w:pPr>
        <w:spacing w:after="0" w:line="240" w:lineRule="auto"/>
        <w:ind w:firstLine="720"/>
        <w:jc w:val="both"/>
        <w:rPr>
          <w:rFonts w:ascii="Times New Roman" w:hAnsi="Times New Roman" w:cs="Times New Roman"/>
          <w:sz w:val="20"/>
          <w:szCs w:val="20"/>
        </w:rPr>
      </w:pPr>
    </w:p>
    <w:p w14:paraId="0EBFEF91" w14:textId="1FBD6A32" w:rsidR="00E65FED" w:rsidRPr="009651DD" w:rsidRDefault="00103482" w:rsidP="009651DD">
      <w:pPr>
        <w:spacing w:after="0" w:line="240" w:lineRule="auto"/>
        <w:ind w:firstLine="720"/>
        <w:jc w:val="both"/>
        <w:rPr>
          <w:rFonts w:ascii="Times New Roman" w:hAnsi="Times New Roman" w:cs="Times New Roman"/>
          <w:sz w:val="20"/>
          <w:szCs w:val="20"/>
        </w:rPr>
      </w:pPr>
      <w:r w:rsidRPr="00103482">
        <w:rPr>
          <w:rFonts w:ascii="Times New Roman" w:hAnsi="Times New Roman" w:cs="Times New Roman"/>
          <w:sz w:val="20"/>
          <w:szCs w:val="20"/>
        </w:rPr>
        <w:t xml:space="preserve">According to reports, more than 200 different types of bacteria, fungi, and yeasts may break down petroleum hydrocarbons. These species were ordinarily discovered in soil, freshwater, and marine settings. Petroleum hydrocarbons could be broken down by about 79 bacteria, 9 cyanobacteria, 103 fungi, 14 microalgae, and 56 yeasts [34. 27]. Polycyclic aromatic hydrocarbons (PAHs) can be broken down by naturally occurring soil bacteria, such as </w:t>
      </w:r>
      <w:r w:rsidR="00D344AE" w:rsidRPr="00D344AE">
        <w:rPr>
          <w:rFonts w:ascii="Times New Roman" w:hAnsi="Times New Roman" w:cs="Times New Roman"/>
          <w:i/>
          <w:iCs/>
          <w:sz w:val="20"/>
          <w:szCs w:val="20"/>
        </w:rPr>
        <w:t>Pseudomonas</w:t>
      </w:r>
      <w:r w:rsidRPr="00103482">
        <w:rPr>
          <w:rFonts w:ascii="Times New Roman" w:hAnsi="Times New Roman" w:cs="Times New Roman"/>
          <w:sz w:val="20"/>
          <w:szCs w:val="20"/>
        </w:rPr>
        <w:t xml:space="preserve"> strains found in soil and aquifers </w:t>
      </w:r>
      <w:r w:rsidR="00DE7553">
        <w:rPr>
          <w:rFonts w:ascii="Times New Roman" w:hAnsi="Times New Roman" w:cs="Times New Roman"/>
          <w:sz w:val="20"/>
          <w:szCs w:val="20"/>
        </w:rPr>
        <w:t>[4]</w:t>
      </w:r>
      <w:r w:rsidR="00E65FED" w:rsidRPr="009651DD">
        <w:rPr>
          <w:rFonts w:ascii="Times New Roman" w:hAnsi="Times New Roman" w:cs="Times New Roman"/>
          <w:sz w:val="20"/>
          <w:szCs w:val="20"/>
        </w:rPr>
        <w:t>.</w:t>
      </w:r>
      <w:r w:rsidR="005D78AA" w:rsidRPr="009651DD">
        <w:rPr>
          <w:rFonts w:ascii="Times New Roman" w:hAnsi="Times New Roman" w:cs="Times New Roman"/>
          <w:sz w:val="20"/>
          <w:szCs w:val="20"/>
        </w:rPr>
        <w:t xml:space="preserve"> Other microbial species with the ability to degrade petroleum hydrocarbons are </w:t>
      </w:r>
      <w:r w:rsidR="00B77208" w:rsidRPr="009651DD">
        <w:rPr>
          <w:rFonts w:ascii="Times New Roman" w:hAnsi="Times New Roman" w:cs="Times New Roman"/>
          <w:i/>
          <w:iCs/>
          <w:sz w:val="20"/>
          <w:szCs w:val="20"/>
        </w:rPr>
        <w:t xml:space="preserve">Alcaligenes </w:t>
      </w:r>
      <w:r w:rsidR="00B77208" w:rsidRPr="009651DD">
        <w:rPr>
          <w:rFonts w:ascii="Times New Roman" w:hAnsi="Times New Roman" w:cs="Times New Roman"/>
          <w:sz w:val="20"/>
          <w:szCs w:val="20"/>
        </w:rPr>
        <w:t xml:space="preserve">sp., </w:t>
      </w:r>
      <w:proofErr w:type="spellStart"/>
      <w:r w:rsidR="00B77208" w:rsidRPr="009651DD">
        <w:rPr>
          <w:rFonts w:ascii="Times New Roman" w:hAnsi="Times New Roman" w:cs="Times New Roman"/>
          <w:i/>
          <w:iCs/>
          <w:sz w:val="20"/>
          <w:szCs w:val="20"/>
        </w:rPr>
        <w:t>Alcanivorax</w:t>
      </w:r>
      <w:proofErr w:type="spellEnd"/>
      <w:r w:rsidR="00B77208" w:rsidRPr="009651DD">
        <w:rPr>
          <w:rFonts w:ascii="Times New Roman" w:hAnsi="Times New Roman" w:cs="Times New Roman"/>
          <w:i/>
          <w:iCs/>
          <w:sz w:val="20"/>
          <w:szCs w:val="20"/>
        </w:rPr>
        <w:t xml:space="preserve"> </w:t>
      </w:r>
      <w:r w:rsidR="00B77208" w:rsidRPr="009651DD">
        <w:rPr>
          <w:rFonts w:ascii="Times New Roman" w:hAnsi="Times New Roman" w:cs="Times New Roman"/>
          <w:sz w:val="20"/>
          <w:szCs w:val="20"/>
        </w:rPr>
        <w:t xml:space="preserve">sp., </w:t>
      </w:r>
      <w:r w:rsidR="00B77208" w:rsidRPr="009651DD">
        <w:rPr>
          <w:rFonts w:ascii="Times New Roman" w:hAnsi="Times New Roman" w:cs="Times New Roman"/>
          <w:i/>
          <w:iCs/>
          <w:sz w:val="20"/>
          <w:szCs w:val="20"/>
        </w:rPr>
        <w:t xml:space="preserve">Acinetobacter </w:t>
      </w:r>
      <w:r w:rsidR="00B77208" w:rsidRPr="009651DD">
        <w:rPr>
          <w:rFonts w:ascii="Times New Roman" w:hAnsi="Times New Roman" w:cs="Times New Roman"/>
          <w:sz w:val="20"/>
          <w:szCs w:val="20"/>
        </w:rPr>
        <w:t xml:space="preserve">sp., </w:t>
      </w:r>
      <w:r w:rsidR="00B77208" w:rsidRPr="009651DD">
        <w:rPr>
          <w:rFonts w:ascii="Times New Roman" w:hAnsi="Times New Roman" w:cs="Times New Roman"/>
          <w:i/>
          <w:iCs/>
          <w:sz w:val="20"/>
          <w:szCs w:val="20"/>
        </w:rPr>
        <w:t xml:space="preserve">Bacillus </w:t>
      </w:r>
      <w:r w:rsidR="00B77208" w:rsidRPr="009651DD">
        <w:rPr>
          <w:rFonts w:ascii="Times New Roman" w:hAnsi="Times New Roman" w:cs="Times New Roman"/>
          <w:sz w:val="20"/>
          <w:szCs w:val="20"/>
        </w:rPr>
        <w:t xml:space="preserve">sp., </w:t>
      </w:r>
      <w:proofErr w:type="spellStart"/>
      <w:r w:rsidR="00B77208" w:rsidRPr="009651DD">
        <w:rPr>
          <w:rFonts w:ascii="Times New Roman" w:hAnsi="Times New Roman" w:cs="Times New Roman"/>
          <w:i/>
          <w:iCs/>
          <w:sz w:val="20"/>
          <w:szCs w:val="20"/>
        </w:rPr>
        <w:t>Capnocytophaga</w:t>
      </w:r>
      <w:proofErr w:type="spellEnd"/>
      <w:r w:rsidR="00B77208" w:rsidRPr="009651DD">
        <w:rPr>
          <w:rFonts w:ascii="Times New Roman" w:hAnsi="Times New Roman" w:cs="Times New Roman"/>
          <w:i/>
          <w:iCs/>
          <w:sz w:val="20"/>
          <w:szCs w:val="20"/>
        </w:rPr>
        <w:t xml:space="preserve"> </w:t>
      </w:r>
      <w:r w:rsidR="00B77208" w:rsidRPr="009651DD">
        <w:rPr>
          <w:rFonts w:ascii="Times New Roman" w:hAnsi="Times New Roman" w:cs="Times New Roman"/>
          <w:sz w:val="20"/>
          <w:szCs w:val="20"/>
        </w:rPr>
        <w:t xml:space="preserve">sp., </w:t>
      </w:r>
      <w:proofErr w:type="spellStart"/>
      <w:r w:rsidR="00B77208" w:rsidRPr="009651DD">
        <w:rPr>
          <w:rFonts w:ascii="Times New Roman" w:hAnsi="Times New Roman" w:cs="Times New Roman"/>
          <w:i/>
          <w:iCs/>
          <w:sz w:val="20"/>
          <w:szCs w:val="20"/>
        </w:rPr>
        <w:t>Cellulomonus</w:t>
      </w:r>
      <w:proofErr w:type="spellEnd"/>
      <w:r w:rsidR="00B77208" w:rsidRPr="009651DD">
        <w:rPr>
          <w:rFonts w:ascii="Times New Roman" w:hAnsi="Times New Roman" w:cs="Times New Roman"/>
          <w:i/>
          <w:iCs/>
          <w:sz w:val="20"/>
          <w:szCs w:val="20"/>
        </w:rPr>
        <w:t xml:space="preserve"> </w:t>
      </w:r>
      <w:r w:rsidR="00B77208" w:rsidRPr="009651DD">
        <w:rPr>
          <w:rFonts w:ascii="Times New Roman" w:hAnsi="Times New Roman" w:cs="Times New Roman"/>
          <w:sz w:val="20"/>
          <w:szCs w:val="20"/>
        </w:rPr>
        <w:t xml:space="preserve">sp., </w:t>
      </w:r>
      <w:r w:rsidR="00B77208" w:rsidRPr="009651DD">
        <w:rPr>
          <w:rFonts w:ascii="Times New Roman" w:hAnsi="Times New Roman" w:cs="Times New Roman"/>
          <w:i/>
          <w:iCs/>
          <w:sz w:val="20"/>
          <w:szCs w:val="20"/>
        </w:rPr>
        <w:t xml:space="preserve">Corynebacterium </w:t>
      </w:r>
      <w:r w:rsidR="00B77208" w:rsidRPr="009651DD">
        <w:rPr>
          <w:rFonts w:ascii="Times New Roman" w:hAnsi="Times New Roman" w:cs="Times New Roman"/>
          <w:sz w:val="20"/>
          <w:szCs w:val="20"/>
        </w:rPr>
        <w:t xml:space="preserve">sp., </w:t>
      </w:r>
      <w:proofErr w:type="spellStart"/>
      <w:r w:rsidR="00B77208" w:rsidRPr="009651DD">
        <w:rPr>
          <w:rFonts w:ascii="Times New Roman" w:hAnsi="Times New Roman" w:cs="Times New Roman"/>
          <w:i/>
          <w:iCs/>
          <w:sz w:val="20"/>
          <w:szCs w:val="20"/>
        </w:rPr>
        <w:t>Dietzia</w:t>
      </w:r>
      <w:proofErr w:type="spellEnd"/>
      <w:r w:rsidR="00B77208" w:rsidRPr="009651DD">
        <w:rPr>
          <w:rFonts w:ascii="Times New Roman" w:hAnsi="Times New Roman" w:cs="Times New Roman"/>
          <w:i/>
          <w:iCs/>
          <w:sz w:val="20"/>
          <w:szCs w:val="20"/>
        </w:rPr>
        <w:t xml:space="preserve"> </w:t>
      </w:r>
      <w:r w:rsidR="00B77208" w:rsidRPr="009651DD">
        <w:rPr>
          <w:rFonts w:ascii="Times New Roman" w:hAnsi="Times New Roman" w:cs="Times New Roman"/>
          <w:sz w:val="20"/>
          <w:szCs w:val="20"/>
        </w:rPr>
        <w:t xml:space="preserve">sp., </w:t>
      </w:r>
      <w:r w:rsidR="00B77208" w:rsidRPr="009651DD">
        <w:rPr>
          <w:rFonts w:ascii="Times New Roman" w:hAnsi="Times New Roman" w:cs="Times New Roman"/>
          <w:i/>
          <w:iCs/>
          <w:sz w:val="20"/>
          <w:szCs w:val="20"/>
        </w:rPr>
        <w:t xml:space="preserve">Enterobacter </w:t>
      </w:r>
      <w:r w:rsidR="00B77208" w:rsidRPr="009651DD">
        <w:rPr>
          <w:rFonts w:ascii="Times New Roman" w:hAnsi="Times New Roman" w:cs="Times New Roman"/>
          <w:sz w:val="20"/>
          <w:szCs w:val="20"/>
        </w:rPr>
        <w:t xml:space="preserve">sp., </w:t>
      </w:r>
      <w:proofErr w:type="spellStart"/>
      <w:r w:rsidR="00B77208" w:rsidRPr="009651DD">
        <w:rPr>
          <w:rFonts w:ascii="Times New Roman" w:hAnsi="Times New Roman" w:cs="Times New Roman"/>
          <w:i/>
          <w:iCs/>
          <w:sz w:val="20"/>
          <w:szCs w:val="20"/>
        </w:rPr>
        <w:t>Flavobacter</w:t>
      </w:r>
      <w:proofErr w:type="spellEnd"/>
      <w:r w:rsidR="00B77208" w:rsidRPr="009651DD">
        <w:rPr>
          <w:rFonts w:ascii="Times New Roman" w:hAnsi="Times New Roman" w:cs="Times New Roman"/>
          <w:i/>
          <w:iCs/>
          <w:sz w:val="20"/>
          <w:szCs w:val="20"/>
        </w:rPr>
        <w:t xml:space="preserve"> </w:t>
      </w:r>
      <w:r w:rsidR="00B77208" w:rsidRPr="009651DD">
        <w:rPr>
          <w:rFonts w:ascii="Times New Roman" w:hAnsi="Times New Roman" w:cs="Times New Roman"/>
          <w:sz w:val="20"/>
          <w:szCs w:val="20"/>
        </w:rPr>
        <w:t xml:space="preserve">sp., </w:t>
      </w:r>
      <w:proofErr w:type="spellStart"/>
      <w:r w:rsidR="00B77208" w:rsidRPr="009651DD">
        <w:rPr>
          <w:rFonts w:ascii="Times New Roman" w:hAnsi="Times New Roman" w:cs="Times New Roman"/>
          <w:i/>
          <w:iCs/>
          <w:sz w:val="20"/>
          <w:szCs w:val="20"/>
        </w:rPr>
        <w:t>Gordonia</w:t>
      </w:r>
      <w:proofErr w:type="spellEnd"/>
      <w:r w:rsidR="00B77208" w:rsidRPr="009651DD">
        <w:rPr>
          <w:rFonts w:ascii="Times New Roman" w:hAnsi="Times New Roman" w:cs="Times New Roman"/>
          <w:i/>
          <w:iCs/>
          <w:sz w:val="20"/>
          <w:szCs w:val="20"/>
        </w:rPr>
        <w:t xml:space="preserve"> </w:t>
      </w:r>
      <w:r w:rsidR="00B77208" w:rsidRPr="009651DD">
        <w:rPr>
          <w:rFonts w:ascii="Times New Roman" w:hAnsi="Times New Roman" w:cs="Times New Roman"/>
          <w:sz w:val="20"/>
          <w:szCs w:val="20"/>
        </w:rPr>
        <w:t xml:space="preserve">sp., </w:t>
      </w:r>
      <w:proofErr w:type="spellStart"/>
      <w:r w:rsidR="00B77208" w:rsidRPr="009651DD">
        <w:rPr>
          <w:rFonts w:ascii="Times New Roman" w:hAnsi="Times New Roman" w:cs="Times New Roman"/>
          <w:i/>
          <w:iCs/>
          <w:sz w:val="20"/>
          <w:szCs w:val="20"/>
        </w:rPr>
        <w:t>Microbulbifer</w:t>
      </w:r>
      <w:proofErr w:type="spellEnd"/>
      <w:r w:rsidR="00B77208" w:rsidRPr="009651DD">
        <w:rPr>
          <w:rFonts w:ascii="Times New Roman" w:hAnsi="Times New Roman" w:cs="Times New Roman"/>
          <w:i/>
          <w:iCs/>
          <w:sz w:val="20"/>
          <w:szCs w:val="20"/>
        </w:rPr>
        <w:t xml:space="preserve"> </w:t>
      </w:r>
      <w:r w:rsidR="00B77208" w:rsidRPr="009651DD">
        <w:rPr>
          <w:rFonts w:ascii="Times New Roman" w:hAnsi="Times New Roman" w:cs="Times New Roman"/>
          <w:sz w:val="20"/>
          <w:szCs w:val="20"/>
        </w:rPr>
        <w:t xml:space="preserve">sp., </w:t>
      </w:r>
      <w:r w:rsidR="00B77208" w:rsidRPr="009651DD">
        <w:rPr>
          <w:rFonts w:ascii="Times New Roman" w:hAnsi="Times New Roman" w:cs="Times New Roman"/>
          <w:i/>
          <w:iCs/>
          <w:sz w:val="20"/>
          <w:szCs w:val="20"/>
        </w:rPr>
        <w:t xml:space="preserve">Micrococcus </w:t>
      </w:r>
      <w:r w:rsidR="00B77208" w:rsidRPr="009651DD">
        <w:rPr>
          <w:rFonts w:ascii="Times New Roman" w:hAnsi="Times New Roman" w:cs="Times New Roman"/>
          <w:sz w:val="20"/>
          <w:szCs w:val="20"/>
        </w:rPr>
        <w:t xml:space="preserve">sp., </w:t>
      </w:r>
      <w:r w:rsidR="00B77208" w:rsidRPr="009651DD">
        <w:rPr>
          <w:rFonts w:ascii="Times New Roman" w:hAnsi="Times New Roman" w:cs="Times New Roman"/>
          <w:i/>
          <w:iCs/>
          <w:sz w:val="20"/>
          <w:szCs w:val="20"/>
        </w:rPr>
        <w:t xml:space="preserve">Moraxella </w:t>
      </w:r>
      <w:r w:rsidR="00B77208" w:rsidRPr="009651DD">
        <w:rPr>
          <w:rFonts w:ascii="Times New Roman" w:hAnsi="Times New Roman" w:cs="Times New Roman"/>
          <w:sz w:val="20"/>
          <w:szCs w:val="20"/>
        </w:rPr>
        <w:t xml:space="preserve">sp. </w:t>
      </w:r>
      <w:r w:rsidR="00B77208" w:rsidRPr="009651DD">
        <w:rPr>
          <w:rFonts w:ascii="Times New Roman" w:hAnsi="Times New Roman" w:cs="Times New Roman"/>
          <w:i/>
          <w:iCs/>
          <w:sz w:val="20"/>
          <w:szCs w:val="20"/>
        </w:rPr>
        <w:t xml:space="preserve">Providencia </w:t>
      </w:r>
      <w:r w:rsidR="00B77208" w:rsidRPr="009651DD">
        <w:rPr>
          <w:rFonts w:ascii="Times New Roman" w:hAnsi="Times New Roman" w:cs="Times New Roman"/>
          <w:sz w:val="20"/>
          <w:szCs w:val="20"/>
        </w:rPr>
        <w:t xml:space="preserve">sp., </w:t>
      </w:r>
      <w:proofErr w:type="spellStart"/>
      <w:r w:rsidR="00B77208" w:rsidRPr="009651DD">
        <w:rPr>
          <w:rFonts w:ascii="Times New Roman" w:hAnsi="Times New Roman" w:cs="Times New Roman"/>
          <w:i/>
          <w:iCs/>
          <w:sz w:val="20"/>
          <w:szCs w:val="20"/>
        </w:rPr>
        <w:t>Roseomonas</w:t>
      </w:r>
      <w:proofErr w:type="spellEnd"/>
      <w:r w:rsidR="00B77208" w:rsidRPr="009651DD">
        <w:rPr>
          <w:rFonts w:ascii="Times New Roman" w:hAnsi="Times New Roman" w:cs="Times New Roman"/>
          <w:i/>
          <w:iCs/>
          <w:sz w:val="20"/>
          <w:szCs w:val="20"/>
        </w:rPr>
        <w:t xml:space="preserve"> </w:t>
      </w:r>
      <w:r w:rsidR="00B77208" w:rsidRPr="009651DD">
        <w:rPr>
          <w:rFonts w:ascii="Times New Roman" w:hAnsi="Times New Roman" w:cs="Times New Roman"/>
          <w:sz w:val="20"/>
          <w:szCs w:val="20"/>
        </w:rPr>
        <w:t xml:space="preserve">sp., </w:t>
      </w:r>
      <w:proofErr w:type="spellStart"/>
      <w:r w:rsidR="00B77208" w:rsidRPr="009651DD">
        <w:rPr>
          <w:rFonts w:ascii="Times New Roman" w:hAnsi="Times New Roman" w:cs="Times New Roman"/>
          <w:i/>
          <w:iCs/>
          <w:sz w:val="20"/>
          <w:szCs w:val="20"/>
        </w:rPr>
        <w:t>Sphingobacterium</w:t>
      </w:r>
      <w:proofErr w:type="spellEnd"/>
      <w:r w:rsidR="00B77208" w:rsidRPr="009651DD">
        <w:rPr>
          <w:rFonts w:ascii="Times New Roman" w:hAnsi="Times New Roman" w:cs="Times New Roman"/>
          <w:i/>
          <w:iCs/>
          <w:sz w:val="20"/>
          <w:szCs w:val="20"/>
        </w:rPr>
        <w:t xml:space="preserve"> </w:t>
      </w:r>
      <w:r w:rsidR="00B77208" w:rsidRPr="009651DD">
        <w:rPr>
          <w:rFonts w:ascii="Times New Roman" w:hAnsi="Times New Roman" w:cs="Times New Roman"/>
          <w:sz w:val="20"/>
          <w:szCs w:val="20"/>
        </w:rPr>
        <w:t>sp.,</w:t>
      </w:r>
      <w:r w:rsidR="00B77208" w:rsidRPr="009651DD">
        <w:rPr>
          <w:rFonts w:ascii="Times New Roman" w:hAnsi="Times New Roman" w:cs="Times New Roman"/>
          <w:i/>
          <w:iCs/>
          <w:sz w:val="20"/>
          <w:szCs w:val="20"/>
        </w:rPr>
        <w:t xml:space="preserve"> </w:t>
      </w:r>
      <w:proofErr w:type="spellStart"/>
      <w:r w:rsidR="00B77208" w:rsidRPr="009651DD">
        <w:rPr>
          <w:rFonts w:ascii="Times New Roman" w:hAnsi="Times New Roman" w:cs="Times New Roman"/>
          <w:i/>
          <w:iCs/>
          <w:sz w:val="20"/>
          <w:szCs w:val="20"/>
        </w:rPr>
        <w:t>Sphingomonas</w:t>
      </w:r>
      <w:proofErr w:type="spellEnd"/>
      <w:r w:rsidR="00B77208" w:rsidRPr="009651DD">
        <w:rPr>
          <w:rFonts w:ascii="Times New Roman" w:hAnsi="Times New Roman" w:cs="Times New Roman"/>
          <w:i/>
          <w:iCs/>
          <w:sz w:val="20"/>
          <w:szCs w:val="20"/>
        </w:rPr>
        <w:t xml:space="preserve"> </w:t>
      </w:r>
      <w:r w:rsidR="00B77208" w:rsidRPr="009651DD">
        <w:rPr>
          <w:rFonts w:ascii="Times New Roman" w:hAnsi="Times New Roman" w:cs="Times New Roman"/>
          <w:sz w:val="20"/>
          <w:szCs w:val="20"/>
        </w:rPr>
        <w:t xml:space="preserve">sp., </w:t>
      </w:r>
      <w:r w:rsidR="00B77208" w:rsidRPr="009651DD">
        <w:rPr>
          <w:rFonts w:ascii="Times New Roman" w:hAnsi="Times New Roman" w:cs="Times New Roman"/>
          <w:i/>
          <w:iCs/>
          <w:sz w:val="20"/>
          <w:szCs w:val="20"/>
        </w:rPr>
        <w:t xml:space="preserve">Stenotrophomonas </w:t>
      </w:r>
      <w:r w:rsidR="00B77208" w:rsidRPr="009651DD">
        <w:rPr>
          <w:rFonts w:ascii="Times New Roman" w:hAnsi="Times New Roman" w:cs="Times New Roman"/>
          <w:sz w:val="20"/>
          <w:szCs w:val="20"/>
        </w:rPr>
        <w:t xml:space="preserve">sp., </w:t>
      </w:r>
      <w:r w:rsidR="00B77208" w:rsidRPr="009651DD">
        <w:rPr>
          <w:rFonts w:ascii="Times New Roman" w:hAnsi="Times New Roman" w:cs="Times New Roman"/>
          <w:i/>
          <w:iCs/>
          <w:sz w:val="20"/>
          <w:szCs w:val="20"/>
        </w:rPr>
        <w:t xml:space="preserve">Streptococcus </w:t>
      </w:r>
      <w:r w:rsidR="00B77208" w:rsidRPr="009651DD">
        <w:rPr>
          <w:rFonts w:ascii="Times New Roman" w:hAnsi="Times New Roman" w:cs="Times New Roman"/>
          <w:sz w:val="20"/>
          <w:szCs w:val="20"/>
        </w:rPr>
        <w:t>sp., and</w:t>
      </w:r>
      <w:r w:rsidR="00B77208" w:rsidRPr="009651DD">
        <w:rPr>
          <w:rFonts w:ascii="Times New Roman" w:hAnsi="Times New Roman" w:cs="Times New Roman"/>
          <w:i/>
          <w:iCs/>
          <w:sz w:val="20"/>
          <w:szCs w:val="20"/>
        </w:rPr>
        <w:t xml:space="preserve"> </w:t>
      </w:r>
      <w:proofErr w:type="spellStart"/>
      <w:r w:rsidR="00B77208" w:rsidRPr="009651DD">
        <w:rPr>
          <w:rFonts w:ascii="Times New Roman" w:hAnsi="Times New Roman" w:cs="Times New Roman"/>
          <w:i/>
          <w:iCs/>
          <w:sz w:val="20"/>
          <w:szCs w:val="20"/>
        </w:rPr>
        <w:t>Yokenella</w:t>
      </w:r>
      <w:proofErr w:type="spellEnd"/>
      <w:r w:rsidR="00B77208" w:rsidRPr="009651DD">
        <w:rPr>
          <w:rFonts w:ascii="Times New Roman" w:hAnsi="Times New Roman" w:cs="Times New Roman"/>
          <w:i/>
          <w:iCs/>
          <w:sz w:val="20"/>
          <w:szCs w:val="20"/>
        </w:rPr>
        <w:t xml:space="preserve"> </w:t>
      </w:r>
      <w:r w:rsidR="00B77208" w:rsidRPr="009651DD">
        <w:rPr>
          <w:rFonts w:ascii="Times New Roman" w:hAnsi="Times New Roman" w:cs="Times New Roman"/>
          <w:sz w:val="20"/>
          <w:szCs w:val="20"/>
        </w:rPr>
        <w:t>sp.</w:t>
      </w:r>
      <w:r w:rsidR="003B5EFB">
        <w:rPr>
          <w:rFonts w:ascii="Times New Roman" w:hAnsi="Times New Roman" w:cs="Times New Roman"/>
          <w:sz w:val="20"/>
          <w:szCs w:val="20"/>
        </w:rPr>
        <w:t xml:space="preserve"> [24]</w:t>
      </w:r>
      <w:r w:rsidR="00E65FED" w:rsidRPr="009651DD">
        <w:rPr>
          <w:rFonts w:ascii="Times New Roman" w:hAnsi="Times New Roman" w:cs="Times New Roman"/>
          <w:sz w:val="20"/>
          <w:szCs w:val="20"/>
        </w:rPr>
        <w:t>.</w:t>
      </w:r>
    </w:p>
    <w:p w14:paraId="6C799F57" w14:textId="409FC420" w:rsidR="00F06EE4" w:rsidRPr="009651DD" w:rsidRDefault="00F06EE4" w:rsidP="009651DD">
      <w:pPr>
        <w:spacing w:after="0" w:line="240" w:lineRule="auto"/>
        <w:ind w:firstLine="720"/>
        <w:jc w:val="both"/>
        <w:rPr>
          <w:rFonts w:ascii="Times New Roman" w:hAnsi="Times New Roman" w:cs="Times New Roman"/>
          <w:sz w:val="20"/>
          <w:szCs w:val="20"/>
        </w:rPr>
      </w:pPr>
      <w:r w:rsidRPr="009651DD">
        <w:rPr>
          <w:rFonts w:ascii="Times New Roman" w:hAnsi="Times New Roman" w:cs="Times New Roman"/>
          <w:sz w:val="20"/>
          <w:szCs w:val="20"/>
        </w:rPr>
        <w:t xml:space="preserve">Some fungi are also able to degrade pollutants. </w:t>
      </w:r>
      <w:r w:rsidR="00C170DC">
        <w:rPr>
          <w:rFonts w:ascii="Times New Roman" w:hAnsi="Times New Roman" w:cs="Times New Roman"/>
          <w:sz w:val="20"/>
          <w:szCs w:val="20"/>
        </w:rPr>
        <w:t>However,</w:t>
      </w:r>
      <w:r w:rsidRPr="009651DD">
        <w:rPr>
          <w:rFonts w:ascii="Times New Roman" w:hAnsi="Times New Roman" w:cs="Times New Roman"/>
          <w:sz w:val="20"/>
          <w:szCs w:val="20"/>
        </w:rPr>
        <w:t xml:space="preserve"> they require </w:t>
      </w:r>
      <w:r w:rsidR="00154695" w:rsidRPr="009651DD">
        <w:rPr>
          <w:rFonts w:ascii="Times New Roman" w:hAnsi="Times New Roman" w:cs="Times New Roman"/>
          <w:sz w:val="20"/>
          <w:szCs w:val="20"/>
        </w:rPr>
        <w:t xml:space="preserve">a </w:t>
      </w:r>
      <w:r w:rsidRPr="009651DD">
        <w:rPr>
          <w:rFonts w:ascii="Times New Roman" w:hAnsi="Times New Roman" w:cs="Times New Roman"/>
          <w:sz w:val="20"/>
          <w:szCs w:val="20"/>
        </w:rPr>
        <w:t xml:space="preserve">longer time </w:t>
      </w:r>
      <w:r w:rsidR="00C170DC">
        <w:rPr>
          <w:rFonts w:ascii="Times New Roman" w:hAnsi="Times New Roman" w:cs="Times New Roman"/>
          <w:sz w:val="20"/>
          <w:szCs w:val="20"/>
        </w:rPr>
        <w:t>to degrade petroleum hydrocarbons effectively</w:t>
      </w:r>
      <w:r w:rsidRPr="009651DD">
        <w:rPr>
          <w:rFonts w:ascii="Times New Roman" w:hAnsi="Times New Roman" w:cs="Times New Roman"/>
          <w:sz w:val="20"/>
          <w:szCs w:val="20"/>
        </w:rPr>
        <w:t xml:space="preserve">. Fungi belonging to </w:t>
      </w:r>
      <w:proofErr w:type="spellStart"/>
      <w:r w:rsidRPr="009651DD">
        <w:rPr>
          <w:rFonts w:ascii="Times New Roman" w:hAnsi="Times New Roman" w:cs="Times New Roman"/>
          <w:i/>
          <w:iCs/>
          <w:sz w:val="20"/>
          <w:szCs w:val="20"/>
        </w:rPr>
        <w:t>Amorphoteca</w:t>
      </w:r>
      <w:proofErr w:type="spellEnd"/>
      <w:r w:rsidRPr="009651DD">
        <w:rPr>
          <w:rFonts w:ascii="Times New Roman" w:hAnsi="Times New Roman" w:cs="Times New Roman"/>
          <w:i/>
          <w:iCs/>
          <w:sz w:val="20"/>
          <w:szCs w:val="20"/>
        </w:rPr>
        <w:t xml:space="preserve"> </w:t>
      </w:r>
      <w:r w:rsidRPr="009651DD">
        <w:rPr>
          <w:rFonts w:ascii="Times New Roman" w:hAnsi="Times New Roman" w:cs="Times New Roman"/>
          <w:sz w:val="20"/>
          <w:szCs w:val="20"/>
        </w:rPr>
        <w:t xml:space="preserve">sp., </w:t>
      </w:r>
      <w:r w:rsidR="00B27751" w:rsidRPr="009651DD">
        <w:rPr>
          <w:rFonts w:ascii="Times New Roman" w:hAnsi="Times New Roman" w:cs="Times New Roman"/>
          <w:i/>
          <w:iCs/>
          <w:sz w:val="20"/>
          <w:szCs w:val="20"/>
        </w:rPr>
        <w:t xml:space="preserve">Penicillium </w:t>
      </w:r>
      <w:r w:rsidR="00B27751" w:rsidRPr="009651DD">
        <w:rPr>
          <w:rFonts w:ascii="Times New Roman" w:hAnsi="Times New Roman" w:cs="Times New Roman"/>
          <w:sz w:val="20"/>
          <w:szCs w:val="20"/>
        </w:rPr>
        <w:t xml:space="preserve">sp., </w:t>
      </w:r>
      <w:r w:rsidRPr="009651DD">
        <w:rPr>
          <w:rFonts w:ascii="Times New Roman" w:hAnsi="Times New Roman" w:cs="Times New Roman"/>
          <w:i/>
          <w:iCs/>
          <w:sz w:val="20"/>
          <w:szCs w:val="20"/>
        </w:rPr>
        <w:t xml:space="preserve">Aspergillus </w:t>
      </w:r>
      <w:r w:rsidRPr="009651DD">
        <w:rPr>
          <w:rFonts w:ascii="Times New Roman" w:hAnsi="Times New Roman" w:cs="Times New Roman"/>
          <w:sz w:val="20"/>
          <w:szCs w:val="20"/>
        </w:rPr>
        <w:t xml:space="preserve">sp., </w:t>
      </w:r>
      <w:proofErr w:type="spellStart"/>
      <w:r w:rsidR="00B27751" w:rsidRPr="009651DD">
        <w:rPr>
          <w:rFonts w:ascii="Times New Roman" w:hAnsi="Times New Roman" w:cs="Times New Roman"/>
          <w:i/>
          <w:iCs/>
          <w:sz w:val="20"/>
          <w:szCs w:val="20"/>
        </w:rPr>
        <w:t>Graphium</w:t>
      </w:r>
      <w:proofErr w:type="spellEnd"/>
      <w:r w:rsidR="00B27751" w:rsidRPr="009651DD">
        <w:rPr>
          <w:rFonts w:ascii="Times New Roman" w:hAnsi="Times New Roman" w:cs="Times New Roman"/>
          <w:i/>
          <w:iCs/>
          <w:sz w:val="20"/>
          <w:szCs w:val="20"/>
        </w:rPr>
        <w:t xml:space="preserve"> </w:t>
      </w:r>
      <w:r w:rsidR="00B27751" w:rsidRPr="009651DD">
        <w:rPr>
          <w:rFonts w:ascii="Times New Roman" w:hAnsi="Times New Roman" w:cs="Times New Roman"/>
          <w:sz w:val="20"/>
          <w:szCs w:val="20"/>
        </w:rPr>
        <w:t xml:space="preserve">sp., </w:t>
      </w:r>
      <w:r w:rsidRPr="009651DD">
        <w:rPr>
          <w:rFonts w:ascii="Times New Roman" w:hAnsi="Times New Roman" w:cs="Times New Roman"/>
          <w:i/>
          <w:iCs/>
          <w:sz w:val="20"/>
          <w:szCs w:val="20"/>
        </w:rPr>
        <w:t xml:space="preserve">Fusarium </w:t>
      </w:r>
      <w:r w:rsidRPr="009651DD">
        <w:rPr>
          <w:rFonts w:ascii="Times New Roman" w:hAnsi="Times New Roman" w:cs="Times New Roman"/>
          <w:sz w:val="20"/>
          <w:szCs w:val="20"/>
        </w:rPr>
        <w:t xml:space="preserve">sp., </w:t>
      </w:r>
      <w:proofErr w:type="spellStart"/>
      <w:r w:rsidR="00B27751" w:rsidRPr="009651DD">
        <w:rPr>
          <w:rFonts w:ascii="Times New Roman" w:hAnsi="Times New Roman" w:cs="Times New Roman"/>
          <w:i/>
          <w:iCs/>
          <w:sz w:val="20"/>
          <w:szCs w:val="20"/>
        </w:rPr>
        <w:t>Talaromyces</w:t>
      </w:r>
      <w:proofErr w:type="spellEnd"/>
      <w:r w:rsidR="00B27751" w:rsidRPr="009651DD">
        <w:rPr>
          <w:rFonts w:ascii="Times New Roman" w:hAnsi="Times New Roman" w:cs="Times New Roman"/>
          <w:i/>
          <w:iCs/>
          <w:sz w:val="20"/>
          <w:szCs w:val="20"/>
        </w:rPr>
        <w:t xml:space="preserve"> </w:t>
      </w:r>
      <w:r w:rsidR="00B27751" w:rsidRPr="009651DD">
        <w:rPr>
          <w:rFonts w:ascii="Times New Roman" w:hAnsi="Times New Roman" w:cs="Times New Roman"/>
          <w:sz w:val="20"/>
          <w:szCs w:val="20"/>
        </w:rPr>
        <w:t xml:space="preserve">sp., </w:t>
      </w:r>
      <w:proofErr w:type="spellStart"/>
      <w:r w:rsidRPr="009651DD">
        <w:rPr>
          <w:rFonts w:ascii="Times New Roman" w:hAnsi="Times New Roman" w:cs="Times New Roman"/>
          <w:i/>
          <w:iCs/>
          <w:sz w:val="20"/>
          <w:szCs w:val="20"/>
        </w:rPr>
        <w:t>Neosartorya</w:t>
      </w:r>
      <w:proofErr w:type="spellEnd"/>
      <w:r w:rsidRPr="009651DD">
        <w:rPr>
          <w:rFonts w:ascii="Times New Roman" w:hAnsi="Times New Roman" w:cs="Times New Roman"/>
          <w:i/>
          <w:iCs/>
          <w:sz w:val="20"/>
          <w:szCs w:val="20"/>
        </w:rPr>
        <w:t xml:space="preserve"> </w:t>
      </w:r>
      <w:r w:rsidRPr="009651DD">
        <w:rPr>
          <w:rFonts w:ascii="Times New Roman" w:hAnsi="Times New Roman" w:cs="Times New Roman"/>
          <w:sz w:val="20"/>
          <w:szCs w:val="20"/>
        </w:rPr>
        <w:t xml:space="preserve">sp., </w:t>
      </w:r>
      <w:r w:rsidR="00B27751" w:rsidRPr="009651DD">
        <w:rPr>
          <w:rFonts w:ascii="Times New Roman" w:hAnsi="Times New Roman" w:cs="Times New Roman"/>
          <w:sz w:val="20"/>
          <w:szCs w:val="20"/>
        </w:rPr>
        <w:t xml:space="preserve">and </w:t>
      </w:r>
      <w:proofErr w:type="spellStart"/>
      <w:r w:rsidRPr="009651DD">
        <w:rPr>
          <w:rFonts w:ascii="Times New Roman" w:hAnsi="Times New Roman" w:cs="Times New Roman"/>
          <w:i/>
          <w:iCs/>
          <w:sz w:val="20"/>
          <w:szCs w:val="20"/>
        </w:rPr>
        <w:t>Paecilomyces</w:t>
      </w:r>
      <w:proofErr w:type="spellEnd"/>
      <w:r w:rsidRPr="009651DD">
        <w:rPr>
          <w:rFonts w:ascii="Times New Roman" w:hAnsi="Times New Roman" w:cs="Times New Roman"/>
          <w:i/>
          <w:iCs/>
          <w:sz w:val="20"/>
          <w:szCs w:val="20"/>
        </w:rPr>
        <w:t xml:space="preserve"> </w:t>
      </w:r>
      <w:r w:rsidRPr="009651DD">
        <w:rPr>
          <w:rFonts w:ascii="Times New Roman" w:hAnsi="Times New Roman" w:cs="Times New Roman"/>
          <w:sz w:val="20"/>
          <w:szCs w:val="20"/>
        </w:rPr>
        <w:t>sp.</w:t>
      </w:r>
      <w:r w:rsidR="00B27751" w:rsidRPr="009651DD">
        <w:rPr>
          <w:rFonts w:ascii="Times New Roman" w:hAnsi="Times New Roman" w:cs="Times New Roman"/>
          <w:sz w:val="20"/>
          <w:szCs w:val="20"/>
        </w:rPr>
        <w:t xml:space="preserve"> </w:t>
      </w:r>
      <w:r w:rsidRPr="009651DD">
        <w:rPr>
          <w:rFonts w:ascii="Times New Roman" w:hAnsi="Times New Roman" w:cs="Times New Roman"/>
          <w:sz w:val="20"/>
          <w:szCs w:val="20"/>
        </w:rPr>
        <w:t xml:space="preserve">are </w:t>
      </w:r>
      <w:r w:rsidR="000C7811" w:rsidRPr="009651DD">
        <w:rPr>
          <w:rFonts w:ascii="Times New Roman" w:hAnsi="Times New Roman" w:cs="Times New Roman"/>
          <w:sz w:val="20"/>
          <w:szCs w:val="20"/>
        </w:rPr>
        <w:t>capa</w:t>
      </w:r>
      <w:r w:rsidRPr="009651DD">
        <w:rPr>
          <w:rFonts w:ascii="Times New Roman" w:hAnsi="Times New Roman" w:cs="Times New Roman"/>
          <w:sz w:val="20"/>
          <w:szCs w:val="20"/>
        </w:rPr>
        <w:t>ble</w:t>
      </w:r>
      <w:r w:rsidR="000C7811" w:rsidRPr="009651DD">
        <w:rPr>
          <w:rFonts w:ascii="Times New Roman" w:hAnsi="Times New Roman" w:cs="Times New Roman"/>
          <w:sz w:val="20"/>
          <w:szCs w:val="20"/>
        </w:rPr>
        <w:t xml:space="preserve"> of</w:t>
      </w:r>
      <w:r w:rsidRPr="009651DD">
        <w:rPr>
          <w:rFonts w:ascii="Times New Roman" w:hAnsi="Times New Roman" w:cs="Times New Roman"/>
          <w:sz w:val="20"/>
          <w:szCs w:val="20"/>
        </w:rPr>
        <w:t xml:space="preserve"> degrad</w:t>
      </w:r>
      <w:r w:rsidR="000C7811" w:rsidRPr="009651DD">
        <w:rPr>
          <w:rFonts w:ascii="Times New Roman" w:hAnsi="Times New Roman" w:cs="Times New Roman"/>
          <w:sz w:val="20"/>
          <w:szCs w:val="20"/>
        </w:rPr>
        <w:t>ing</w:t>
      </w:r>
      <w:r w:rsidRPr="009651DD">
        <w:rPr>
          <w:rFonts w:ascii="Times New Roman" w:hAnsi="Times New Roman" w:cs="Times New Roman"/>
          <w:sz w:val="20"/>
          <w:szCs w:val="20"/>
        </w:rPr>
        <w:t xml:space="preserve"> petroleum hydrocarbons</w:t>
      </w:r>
      <w:r w:rsidR="003B5EFB">
        <w:rPr>
          <w:rFonts w:ascii="Times New Roman" w:hAnsi="Times New Roman" w:cs="Times New Roman"/>
          <w:sz w:val="20"/>
          <w:szCs w:val="20"/>
        </w:rPr>
        <w:t xml:space="preserve"> [35]</w:t>
      </w:r>
      <w:r w:rsidRPr="009651DD">
        <w:rPr>
          <w:rFonts w:ascii="Times New Roman" w:hAnsi="Times New Roman" w:cs="Times New Roman"/>
          <w:sz w:val="20"/>
          <w:szCs w:val="20"/>
        </w:rPr>
        <w:t xml:space="preserve">. </w:t>
      </w:r>
      <w:r w:rsidR="00512465" w:rsidRPr="009651DD">
        <w:rPr>
          <w:rFonts w:ascii="Times New Roman" w:hAnsi="Times New Roman" w:cs="Times New Roman"/>
          <w:sz w:val="20"/>
          <w:szCs w:val="20"/>
        </w:rPr>
        <w:t>Y</w:t>
      </w:r>
      <w:r w:rsidRPr="009651DD">
        <w:rPr>
          <w:rFonts w:ascii="Times New Roman" w:hAnsi="Times New Roman" w:cs="Times New Roman"/>
          <w:sz w:val="20"/>
          <w:szCs w:val="20"/>
        </w:rPr>
        <w:t>east species</w:t>
      </w:r>
      <w:r w:rsidR="00F04E33" w:rsidRPr="009651DD">
        <w:rPr>
          <w:rFonts w:ascii="Times New Roman" w:hAnsi="Times New Roman" w:cs="Times New Roman"/>
          <w:sz w:val="20"/>
          <w:szCs w:val="20"/>
        </w:rPr>
        <w:t>,</w:t>
      </w:r>
      <w:r w:rsidRPr="009651DD">
        <w:rPr>
          <w:rFonts w:ascii="Times New Roman" w:hAnsi="Times New Roman" w:cs="Times New Roman"/>
          <w:sz w:val="20"/>
          <w:szCs w:val="20"/>
        </w:rPr>
        <w:t xml:space="preserve"> including </w:t>
      </w:r>
      <w:r w:rsidRPr="009651DD">
        <w:rPr>
          <w:rFonts w:ascii="Times New Roman" w:hAnsi="Times New Roman" w:cs="Times New Roman"/>
          <w:i/>
          <w:iCs/>
          <w:sz w:val="20"/>
          <w:szCs w:val="20"/>
        </w:rPr>
        <w:t xml:space="preserve">Candida </w:t>
      </w:r>
      <w:r w:rsidRPr="009651DD">
        <w:rPr>
          <w:rFonts w:ascii="Times New Roman" w:hAnsi="Times New Roman" w:cs="Times New Roman"/>
          <w:sz w:val="20"/>
          <w:szCs w:val="20"/>
        </w:rPr>
        <w:t xml:space="preserve">sp., </w:t>
      </w:r>
      <w:r w:rsidRPr="009651DD">
        <w:rPr>
          <w:rFonts w:ascii="Times New Roman" w:hAnsi="Times New Roman" w:cs="Times New Roman"/>
          <w:i/>
          <w:iCs/>
          <w:sz w:val="20"/>
          <w:szCs w:val="20"/>
        </w:rPr>
        <w:t xml:space="preserve">Pichia </w:t>
      </w:r>
      <w:r w:rsidRPr="009651DD">
        <w:rPr>
          <w:rFonts w:ascii="Times New Roman" w:hAnsi="Times New Roman" w:cs="Times New Roman"/>
          <w:sz w:val="20"/>
          <w:szCs w:val="20"/>
        </w:rPr>
        <w:t xml:space="preserve">sp., and </w:t>
      </w:r>
      <w:proofErr w:type="spellStart"/>
      <w:r w:rsidRPr="009651DD">
        <w:rPr>
          <w:rFonts w:ascii="Times New Roman" w:hAnsi="Times New Roman" w:cs="Times New Roman"/>
          <w:i/>
          <w:iCs/>
          <w:sz w:val="20"/>
          <w:szCs w:val="20"/>
        </w:rPr>
        <w:t>Yarrowia</w:t>
      </w:r>
      <w:proofErr w:type="spellEnd"/>
      <w:r w:rsidR="00C0337E" w:rsidRPr="009651DD">
        <w:rPr>
          <w:rFonts w:ascii="Times New Roman" w:hAnsi="Times New Roman" w:cs="Times New Roman"/>
          <w:i/>
          <w:iCs/>
          <w:sz w:val="20"/>
          <w:szCs w:val="20"/>
        </w:rPr>
        <w:t xml:space="preserve"> </w:t>
      </w:r>
      <w:r w:rsidRPr="009651DD">
        <w:rPr>
          <w:rFonts w:ascii="Times New Roman" w:hAnsi="Times New Roman" w:cs="Times New Roman"/>
          <w:sz w:val="20"/>
          <w:szCs w:val="20"/>
        </w:rPr>
        <w:t>sp.</w:t>
      </w:r>
      <w:r w:rsidR="00C170DC">
        <w:rPr>
          <w:rFonts w:ascii="Times New Roman" w:hAnsi="Times New Roman" w:cs="Times New Roman"/>
          <w:sz w:val="20"/>
          <w:szCs w:val="20"/>
        </w:rPr>
        <w:t>, can also degrade</w:t>
      </w:r>
      <w:r w:rsidR="00C0337E" w:rsidRPr="009651DD">
        <w:rPr>
          <w:rFonts w:ascii="Times New Roman" w:hAnsi="Times New Roman" w:cs="Times New Roman"/>
          <w:sz w:val="20"/>
          <w:szCs w:val="20"/>
        </w:rPr>
        <w:t xml:space="preserve"> oil compounds in the contaminants</w:t>
      </w:r>
      <w:r w:rsidR="003B5EFB">
        <w:rPr>
          <w:rFonts w:ascii="Times New Roman" w:hAnsi="Times New Roman" w:cs="Times New Roman"/>
          <w:sz w:val="20"/>
          <w:szCs w:val="20"/>
        </w:rPr>
        <w:t xml:space="preserve"> [24]</w:t>
      </w:r>
      <w:r w:rsidRPr="009651DD">
        <w:rPr>
          <w:rFonts w:ascii="Times New Roman" w:hAnsi="Times New Roman" w:cs="Times New Roman"/>
          <w:sz w:val="20"/>
          <w:szCs w:val="20"/>
        </w:rPr>
        <w:t xml:space="preserve">. </w:t>
      </w:r>
      <w:r w:rsidR="00C0337E" w:rsidRPr="009651DD">
        <w:rPr>
          <w:rFonts w:ascii="Times New Roman" w:hAnsi="Times New Roman" w:cs="Times New Roman"/>
          <w:sz w:val="20"/>
          <w:szCs w:val="20"/>
        </w:rPr>
        <w:t xml:space="preserve">Some reports suggest fungi can degrade petroleum better than bacteria in certain circumstances. Still, there is </w:t>
      </w:r>
      <w:r w:rsidR="00C170DC">
        <w:rPr>
          <w:rFonts w:ascii="Times New Roman" w:hAnsi="Times New Roman" w:cs="Times New Roman"/>
          <w:sz w:val="20"/>
          <w:szCs w:val="20"/>
        </w:rPr>
        <w:t>little</w:t>
      </w:r>
      <w:r w:rsidR="00C0337E" w:rsidRPr="009651DD">
        <w:rPr>
          <w:rFonts w:ascii="Times New Roman" w:hAnsi="Times New Roman" w:cs="Times New Roman"/>
          <w:sz w:val="20"/>
          <w:szCs w:val="20"/>
        </w:rPr>
        <w:t xml:space="preserve"> information on fung</w:t>
      </w:r>
      <w:r w:rsidR="005733D1" w:rsidRPr="009651DD">
        <w:rPr>
          <w:rFonts w:ascii="Times New Roman" w:hAnsi="Times New Roman" w:cs="Times New Roman"/>
          <w:sz w:val="20"/>
          <w:szCs w:val="20"/>
        </w:rPr>
        <w:t xml:space="preserve">al </w:t>
      </w:r>
      <w:r w:rsidR="004B2A8B" w:rsidRPr="009651DD">
        <w:rPr>
          <w:rFonts w:ascii="Times New Roman" w:hAnsi="Times New Roman" w:cs="Times New Roman"/>
          <w:sz w:val="20"/>
          <w:szCs w:val="20"/>
        </w:rPr>
        <w:t xml:space="preserve">bioremediation in polluted marine sites </w:t>
      </w:r>
      <w:r w:rsidR="003B5EFB">
        <w:rPr>
          <w:rFonts w:ascii="Times New Roman" w:hAnsi="Times New Roman" w:cs="Times New Roman"/>
          <w:sz w:val="20"/>
          <w:szCs w:val="20"/>
        </w:rPr>
        <w:t>[15]</w:t>
      </w:r>
      <w:r w:rsidRPr="009651DD">
        <w:rPr>
          <w:rFonts w:ascii="Times New Roman" w:hAnsi="Times New Roman" w:cs="Times New Roman"/>
          <w:sz w:val="20"/>
          <w:szCs w:val="20"/>
        </w:rPr>
        <w:t>.</w:t>
      </w:r>
    </w:p>
    <w:p w14:paraId="38999EFF" w14:textId="7AB7AC95" w:rsidR="008000AB" w:rsidRDefault="002130FF" w:rsidP="009651DD">
      <w:pPr>
        <w:spacing w:after="0" w:line="240" w:lineRule="auto"/>
        <w:ind w:firstLine="720"/>
        <w:jc w:val="both"/>
        <w:rPr>
          <w:rFonts w:ascii="Times New Roman" w:hAnsi="Times New Roman" w:cs="Times New Roman"/>
          <w:sz w:val="20"/>
          <w:szCs w:val="20"/>
        </w:rPr>
      </w:pPr>
      <w:r w:rsidRPr="009651DD">
        <w:rPr>
          <w:rFonts w:ascii="Times New Roman" w:hAnsi="Times New Roman" w:cs="Times New Roman"/>
          <w:sz w:val="20"/>
          <w:szCs w:val="20"/>
        </w:rPr>
        <w:t>Long</w:t>
      </w:r>
      <w:r w:rsidR="00F04E33" w:rsidRPr="009651DD">
        <w:rPr>
          <w:rFonts w:ascii="Times New Roman" w:hAnsi="Times New Roman" w:cs="Times New Roman"/>
          <w:sz w:val="20"/>
          <w:szCs w:val="20"/>
        </w:rPr>
        <w:t>-</w:t>
      </w:r>
      <w:r w:rsidRPr="009651DD">
        <w:rPr>
          <w:rFonts w:ascii="Times New Roman" w:hAnsi="Times New Roman" w:cs="Times New Roman"/>
          <w:sz w:val="20"/>
          <w:szCs w:val="20"/>
        </w:rPr>
        <w:t xml:space="preserve">term exposure of microorganisms to </w:t>
      </w:r>
      <w:r w:rsidR="00C170DC">
        <w:rPr>
          <w:rFonts w:ascii="Times New Roman" w:hAnsi="Times New Roman" w:cs="Times New Roman"/>
          <w:sz w:val="20"/>
          <w:szCs w:val="20"/>
        </w:rPr>
        <w:t>a</w:t>
      </w:r>
      <w:r w:rsidRPr="009651DD">
        <w:rPr>
          <w:rFonts w:ascii="Times New Roman" w:hAnsi="Times New Roman" w:cs="Times New Roman"/>
          <w:sz w:val="20"/>
          <w:szCs w:val="20"/>
        </w:rPr>
        <w:t xml:space="preserve"> polluted environment leads to genetic selection. After adaptation, </w:t>
      </w:r>
      <w:r w:rsidR="00204FAC" w:rsidRPr="009651DD">
        <w:rPr>
          <w:rFonts w:ascii="Times New Roman" w:hAnsi="Times New Roman" w:cs="Times New Roman"/>
          <w:sz w:val="20"/>
          <w:szCs w:val="20"/>
        </w:rPr>
        <w:t>the microbes develop hydrocarbon catabolic genes</w:t>
      </w:r>
      <w:r w:rsidR="00C739DA" w:rsidRPr="009651DD">
        <w:rPr>
          <w:rFonts w:ascii="Times New Roman" w:hAnsi="Times New Roman" w:cs="Times New Roman"/>
          <w:sz w:val="20"/>
          <w:szCs w:val="20"/>
        </w:rPr>
        <w:t xml:space="preserve"> in the plasmid and </w:t>
      </w:r>
      <w:r w:rsidR="00F04E33" w:rsidRPr="009651DD">
        <w:rPr>
          <w:rFonts w:ascii="Times New Roman" w:hAnsi="Times New Roman" w:cs="Times New Roman"/>
          <w:sz w:val="20"/>
          <w:szCs w:val="20"/>
        </w:rPr>
        <w:t>degrade</w:t>
      </w:r>
      <w:r w:rsidR="00C739DA" w:rsidRPr="009651DD">
        <w:rPr>
          <w:rFonts w:ascii="Times New Roman" w:hAnsi="Times New Roman" w:cs="Times New Roman"/>
          <w:sz w:val="20"/>
          <w:szCs w:val="20"/>
        </w:rPr>
        <w:t xml:space="preserve"> hydrocarbons</w:t>
      </w:r>
      <w:r w:rsidR="003B5EFB">
        <w:rPr>
          <w:rFonts w:ascii="Times New Roman" w:hAnsi="Times New Roman" w:cs="Times New Roman"/>
          <w:sz w:val="20"/>
          <w:szCs w:val="20"/>
        </w:rPr>
        <w:t xml:space="preserve"> [32]</w:t>
      </w:r>
      <w:r w:rsidR="004B2A8B" w:rsidRPr="009651DD">
        <w:rPr>
          <w:rFonts w:ascii="Times New Roman" w:hAnsi="Times New Roman" w:cs="Times New Roman"/>
          <w:sz w:val="20"/>
          <w:szCs w:val="20"/>
        </w:rPr>
        <w:t xml:space="preserve">. </w:t>
      </w:r>
      <w:r w:rsidR="004F3A39" w:rsidRPr="009651DD">
        <w:rPr>
          <w:rFonts w:ascii="Times New Roman" w:hAnsi="Times New Roman" w:cs="Times New Roman"/>
          <w:sz w:val="20"/>
          <w:szCs w:val="20"/>
        </w:rPr>
        <w:t>Microbes with increased oil degradation ability w</w:t>
      </w:r>
      <w:r w:rsidR="00154695" w:rsidRPr="009651DD">
        <w:rPr>
          <w:rFonts w:ascii="Times New Roman" w:hAnsi="Times New Roman" w:cs="Times New Roman"/>
          <w:sz w:val="20"/>
          <w:szCs w:val="20"/>
        </w:rPr>
        <w:t>ere</w:t>
      </w:r>
      <w:r w:rsidR="004F3A39" w:rsidRPr="009651DD">
        <w:rPr>
          <w:rFonts w:ascii="Times New Roman" w:hAnsi="Times New Roman" w:cs="Times New Roman"/>
          <w:sz w:val="20"/>
          <w:szCs w:val="20"/>
        </w:rPr>
        <w:t xml:space="preserve"> observed in </w:t>
      </w:r>
      <w:proofErr w:type="spellStart"/>
      <w:r w:rsidR="004B2A8B" w:rsidRPr="009651DD">
        <w:rPr>
          <w:rFonts w:ascii="Times New Roman" w:hAnsi="Times New Roman" w:cs="Times New Roman"/>
          <w:i/>
          <w:iCs/>
          <w:sz w:val="20"/>
          <w:szCs w:val="20"/>
        </w:rPr>
        <w:t>Alcanivorax</w:t>
      </w:r>
      <w:proofErr w:type="spellEnd"/>
      <w:r w:rsidR="004B2A8B" w:rsidRPr="009651DD">
        <w:rPr>
          <w:rFonts w:ascii="Times New Roman" w:hAnsi="Times New Roman" w:cs="Times New Roman"/>
          <w:i/>
          <w:iCs/>
          <w:sz w:val="20"/>
          <w:szCs w:val="20"/>
        </w:rPr>
        <w:t xml:space="preserve"> </w:t>
      </w:r>
      <w:r w:rsidR="004B2A8B" w:rsidRPr="009651DD">
        <w:rPr>
          <w:rFonts w:ascii="Times New Roman" w:hAnsi="Times New Roman" w:cs="Times New Roman"/>
          <w:sz w:val="20"/>
          <w:szCs w:val="20"/>
        </w:rPr>
        <w:t xml:space="preserve">sp. and </w:t>
      </w:r>
      <w:proofErr w:type="spellStart"/>
      <w:r w:rsidR="004B2A8B" w:rsidRPr="009651DD">
        <w:rPr>
          <w:rFonts w:ascii="Times New Roman" w:hAnsi="Times New Roman" w:cs="Times New Roman"/>
          <w:i/>
          <w:iCs/>
          <w:sz w:val="20"/>
          <w:szCs w:val="20"/>
        </w:rPr>
        <w:t>Cycloclasticus</w:t>
      </w:r>
      <w:proofErr w:type="spellEnd"/>
      <w:r w:rsidR="004B2A8B" w:rsidRPr="009651DD">
        <w:rPr>
          <w:rFonts w:ascii="Times New Roman" w:hAnsi="Times New Roman" w:cs="Times New Roman"/>
          <w:i/>
          <w:iCs/>
          <w:sz w:val="20"/>
          <w:szCs w:val="20"/>
        </w:rPr>
        <w:t xml:space="preserve"> </w:t>
      </w:r>
      <w:proofErr w:type="spellStart"/>
      <w:r w:rsidR="004B2A8B" w:rsidRPr="009651DD">
        <w:rPr>
          <w:rFonts w:ascii="Times New Roman" w:hAnsi="Times New Roman" w:cs="Times New Roman"/>
          <w:i/>
          <w:iCs/>
          <w:sz w:val="20"/>
          <w:szCs w:val="20"/>
        </w:rPr>
        <w:t>pugetii</w:t>
      </w:r>
      <w:proofErr w:type="spellEnd"/>
      <w:r w:rsidR="004B2A8B" w:rsidRPr="009651DD">
        <w:rPr>
          <w:rFonts w:ascii="Times New Roman" w:hAnsi="Times New Roman" w:cs="Times New Roman"/>
          <w:i/>
          <w:iCs/>
          <w:sz w:val="20"/>
          <w:szCs w:val="20"/>
        </w:rPr>
        <w:t xml:space="preserve"> </w:t>
      </w:r>
      <w:r w:rsidR="003B5EFB">
        <w:rPr>
          <w:rFonts w:ascii="Times New Roman" w:hAnsi="Times New Roman" w:cs="Times New Roman"/>
          <w:sz w:val="20"/>
          <w:szCs w:val="20"/>
        </w:rPr>
        <w:t>[34]</w:t>
      </w:r>
      <w:r w:rsidR="004B2A8B" w:rsidRPr="009651DD">
        <w:rPr>
          <w:rFonts w:ascii="Times New Roman" w:hAnsi="Times New Roman" w:cs="Times New Roman"/>
          <w:sz w:val="20"/>
          <w:szCs w:val="20"/>
        </w:rPr>
        <w:t>.</w:t>
      </w:r>
      <w:r w:rsidR="006E2804" w:rsidRPr="009651DD">
        <w:rPr>
          <w:rFonts w:ascii="Times New Roman" w:hAnsi="Times New Roman" w:cs="Times New Roman"/>
          <w:sz w:val="20"/>
          <w:szCs w:val="20"/>
        </w:rPr>
        <w:t xml:space="preserve"> </w:t>
      </w:r>
      <w:r w:rsidR="008A23FF" w:rsidRPr="009651DD">
        <w:rPr>
          <w:rFonts w:ascii="Times New Roman" w:hAnsi="Times New Roman" w:cs="Times New Roman"/>
          <w:sz w:val="20"/>
          <w:szCs w:val="20"/>
        </w:rPr>
        <w:t>Using indigenous microorganisms available in the contaminated sites is most appropriate for bioremediation</w:t>
      </w:r>
      <w:r w:rsidR="005C4848" w:rsidRPr="009651DD">
        <w:rPr>
          <w:rFonts w:ascii="Times New Roman" w:hAnsi="Times New Roman" w:cs="Times New Roman"/>
          <w:sz w:val="20"/>
          <w:szCs w:val="20"/>
        </w:rPr>
        <w:t xml:space="preserve"> as</w:t>
      </w:r>
      <w:r w:rsidR="00D62F31" w:rsidRPr="009651DD">
        <w:rPr>
          <w:rFonts w:ascii="Times New Roman" w:hAnsi="Times New Roman" w:cs="Times New Roman"/>
          <w:sz w:val="20"/>
          <w:szCs w:val="20"/>
        </w:rPr>
        <w:t xml:space="preserve"> </w:t>
      </w:r>
      <w:r w:rsidR="008A23FF" w:rsidRPr="009651DD">
        <w:rPr>
          <w:rFonts w:ascii="Times New Roman" w:hAnsi="Times New Roman" w:cs="Times New Roman"/>
          <w:sz w:val="20"/>
          <w:szCs w:val="20"/>
        </w:rPr>
        <w:t>the</w:t>
      </w:r>
      <w:r w:rsidR="00337DA8" w:rsidRPr="009651DD">
        <w:rPr>
          <w:rFonts w:ascii="Times New Roman" w:hAnsi="Times New Roman" w:cs="Times New Roman"/>
          <w:sz w:val="20"/>
          <w:szCs w:val="20"/>
        </w:rPr>
        <w:t xml:space="preserve"> indigenous microorganisms</w:t>
      </w:r>
      <w:r w:rsidR="00D62F31" w:rsidRPr="009651DD">
        <w:rPr>
          <w:rFonts w:ascii="Times New Roman" w:hAnsi="Times New Roman" w:cs="Times New Roman"/>
          <w:sz w:val="20"/>
          <w:szCs w:val="20"/>
        </w:rPr>
        <w:t xml:space="preserve"> </w:t>
      </w:r>
      <w:r w:rsidR="008A23FF" w:rsidRPr="009651DD">
        <w:rPr>
          <w:rFonts w:ascii="Times New Roman" w:hAnsi="Times New Roman" w:cs="Times New Roman"/>
          <w:sz w:val="20"/>
          <w:szCs w:val="20"/>
        </w:rPr>
        <w:t>adapted</w:t>
      </w:r>
      <w:r w:rsidR="00D62F31" w:rsidRPr="009651DD">
        <w:rPr>
          <w:rFonts w:ascii="Times New Roman" w:hAnsi="Times New Roman" w:cs="Times New Roman"/>
          <w:sz w:val="20"/>
          <w:szCs w:val="20"/>
        </w:rPr>
        <w:t xml:space="preserve"> </w:t>
      </w:r>
      <w:r w:rsidR="00337DA8" w:rsidRPr="009651DD">
        <w:rPr>
          <w:rFonts w:ascii="Times New Roman" w:hAnsi="Times New Roman" w:cs="Times New Roman"/>
          <w:sz w:val="20"/>
          <w:szCs w:val="20"/>
        </w:rPr>
        <w:t>quick</w:t>
      </w:r>
      <w:r w:rsidR="00D62F31" w:rsidRPr="009651DD">
        <w:rPr>
          <w:rFonts w:ascii="Times New Roman" w:hAnsi="Times New Roman" w:cs="Times New Roman"/>
          <w:sz w:val="20"/>
          <w:szCs w:val="20"/>
        </w:rPr>
        <w:t xml:space="preserve">ly </w:t>
      </w:r>
      <w:r w:rsidR="008A23FF" w:rsidRPr="009651DD">
        <w:rPr>
          <w:rFonts w:ascii="Times New Roman" w:hAnsi="Times New Roman" w:cs="Times New Roman"/>
          <w:sz w:val="20"/>
          <w:szCs w:val="20"/>
        </w:rPr>
        <w:t xml:space="preserve">to the available </w:t>
      </w:r>
      <w:r w:rsidR="009B3AEB" w:rsidRPr="009651DD">
        <w:rPr>
          <w:rFonts w:ascii="Times New Roman" w:hAnsi="Times New Roman" w:cs="Times New Roman"/>
          <w:sz w:val="20"/>
          <w:szCs w:val="20"/>
        </w:rPr>
        <w:t xml:space="preserve">environmental </w:t>
      </w:r>
      <w:r w:rsidR="008A23FF" w:rsidRPr="009651DD">
        <w:rPr>
          <w:rFonts w:ascii="Times New Roman" w:hAnsi="Times New Roman" w:cs="Times New Roman"/>
          <w:sz w:val="20"/>
          <w:szCs w:val="20"/>
        </w:rPr>
        <w:t xml:space="preserve">conditions. </w:t>
      </w:r>
      <w:r w:rsidR="00A25E93" w:rsidRPr="00A25E93">
        <w:rPr>
          <w:rFonts w:ascii="Times New Roman" w:hAnsi="Times New Roman" w:cs="Times New Roman"/>
          <w:sz w:val="20"/>
          <w:szCs w:val="20"/>
        </w:rPr>
        <w:t xml:space="preserve">The slow </w:t>
      </w:r>
      <w:r w:rsidR="00D344AE">
        <w:rPr>
          <w:rFonts w:ascii="Times New Roman" w:hAnsi="Times New Roman" w:cs="Times New Roman"/>
          <w:sz w:val="20"/>
          <w:szCs w:val="20"/>
        </w:rPr>
        <w:t>decomposition rate</w:t>
      </w:r>
      <w:r w:rsidR="00A25E93" w:rsidRPr="00A25E93">
        <w:rPr>
          <w:rFonts w:ascii="Times New Roman" w:hAnsi="Times New Roman" w:cs="Times New Roman"/>
          <w:sz w:val="20"/>
          <w:szCs w:val="20"/>
        </w:rPr>
        <w:t xml:space="preserve"> and toxicity of some organic pollutants is the fundamental drawback of using native microorganisms for bioremediation</w:t>
      </w:r>
      <w:r w:rsidR="00884361" w:rsidRPr="009651DD">
        <w:rPr>
          <w:rFonts w:ascii="Times New Roman" w:hAnsi="Times New Roman" w:cs="Times New Roman"/>
          <w:sz w:val="20"/>
          <w:szCs w:val="20"/>
        </w:rPr>
        <w:t xml:space="preserve">. This is severe in new man-made pollutants since the microbes have not </w:t>
      </w:r>
      <w:r w:rsidR="00884361" w:rsidRPr="009651DD">
        <w:rPr>
          <w:rFonts w:ascii="Times New Roman" w:hAnsi="Times New Roman" w:cs="Times New Roman"/>
          <w:sz w:val="20"/>
          <w:szCs w:val="20"/>
        </w:rPr>
        <w:lastRenderedPageBreak/>
        <w:t>developed any resistance mechanism for their degradation</w:t>
      </w:r>
      <w:r w:rsidR="003B5EFB">
        <w:rPr>
          <w:rFonts w:ascii="Times New Roman" w:hAnsi="Times New Roman" w:cs="Times New Roman"/>
          <w:sz w:val="20"/>
          <w:szCs w:val="20"/>
        </w:rPr>
        <w:t xml:space="preserve"> [36]</w:t>
      </w:r>
      <w:r w:rsidR="00884361" w:rsidRPr="009651DD">
        <w:rPr>
          <w:rFonts w:ascii="Times New Roman" w:hAnsi="Times New Roman" w:cs="Times New Roman"/>
          <w:sz w:val="20"/>
          <w:szCs w:val="20"/>
        </w:rPr>
        <w:t xml:space="preserve">. </w:t>
      </w:r>
      <w:r w:rsidR="006E2804" w:rsidRPr="009651DD">
        <w:rPr>
          <w:rFonts w:ascii="Times New Roman" w:hAnsi="Times New Roman" w:cs="Times New Roman"/>
          <w:sz w:val="20"/>
          <w:szCs w:val="20"/>
        </w:rPr>
        <w:t>When the indigenous microbes failed to degrade hydrocarbons, oil</w:t>
      </w:r>
      <w:r w:rsidR="00154695" w:rsidRPr="009651DD">
        <w:rPr>
          <w:rFonts w:ascii="Times New Roman" w:hAnsi="Times New Roman" w:cs="Times New Roman"/>
          <w:sz w:val="20"/>
          <w:szCs w:val="20"/>
        </w:rPr>
        <w:t>-</w:t>
      </w:r>
      <w:r w:rsidR="006E2804" w:rsidRPr="009651DD">
        <w:rPr>
          <w:rFonts w:ascii="Times New Roman" w:hAnsi="Times New Roman" w:cs="Times New Roman"/>
          <w:sz w:val="20"/>
          <w:szCs w:val="20"/>
        </w:rPr>
        <w:t>degrading microorganism</w:t>
      </w:r>
      <w:r w:rsidR="00154695" w:rsidRPr="009651DD">
        <w:rPr>
          <w:rFonts w:ascii="Times New Roman" w:hAnsi="Times New Roman" w:cs="Times New Roman"/>
          <w:sz w:val="20"/>
          <w:szCs w:val="20"/>
        </w:rPr>
        <w:t>s</w:t>
      </w:r>
      <w:r w:rsidR="006E2804" w:rsidRPr="009651DD">
        <w:rPr>
          <w:rFonts w:ascii="Times New Roman" w:hAnsi="Times New Roman" w:cs="Times New Roman"/>
          <w:sz w:val="20"/>
          <w:szCs w:val="20"/>
        </w:rPr>
        <w:t xml:space="preserve"> were added to the contaminated environment</w:t>
      </w:r>
      <w:r w:rsidR="00C81684" w:rsidRPr="009651DD">
        <w:rPr>
          <w:rFonts w:ascii="Times New Roman" w:hAnsi="Times New Roman" w:cs="Times New Roman"/>
          <w:sz w:val="20"/>
          <w:szCs w:val="20"/>
        </w:rPr>
        <w:t xml:space="preserve"> </w:t>
      </w:r>
      <w:r w:rsidR="003B5EFB">
        <w:rPr>
          <w:rFonts w:ascii="Times New Roman" w:hAnsi="Times New Roman" w:cs="Times New Roman"/>
          <w:sz w:val="20"/>
          <w:szCs w:val="20"/>
        </w:rPr>
        <w:t>[27]</w:t>
      </w:r>
      <w:r w:rsidR="004B2A8B" w:rsidRPr="009651DD">
        <w:rPr>
          <w:rFonts w:ascii="Times New Roman" w:hAnsi="Times New Roman" w:cs="Times New Roman"/>
          <w:sz w:val="20"/>
          <w:szCs w:val="20"/>
        </w:rPr>
        <w:t xml:space="preserve">. </w:t>
      </w:r>
    </w:p>
    <w:p w14:paraId="13E5216A" w14:textId="77777777" w:rsidR="003605E6" w:rsidRPr="009651DD" w:rsidRDefault="003605E6" w:rsidP="009651DD">
      <w:pPr>
        <w:spacing w:after="0" w:line="240" w:lineRule="auto"/>
        <w:ind w:firstLine="720"/>
        <w:jc w:val="both"/>
        <w:rPr>
          <w:rFonts w:ascii="Times New Roman" w:hAnsi="Times New Roman" w:cs="Times New Roman"/>
          <w:sz w:val="20"/>
          <w:szCs w:val="20"/>
        </w:rPr>
      </w:pPr>
    </w:p>
    <w:p w14:paraId="28B819B3" w14:textId="04BAA729" w:rsidR="00DC55A3" w:rsidRDefault="003605E6" w:rsidP="003605E6">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IX. </w:t>
      </w:r>
      <w:r w:rsidRPr="009651DD">
        <w:rPr>
          <w:rFonts w:ascii="Times New Roman" w:hAnsi="Times New Roman" w:cs="Times New Roman"/>
          <w:b/>
          <w:bCs/>
          <w:sz w:val="20"/>
          <w:szCs w:val="20"/>
        </w:rPr>
        <w:t>GENETICALLY MODIFIED MICROORGANISMS FOR BIOREMEDIATION OF OIL</w:t>
      </w:r>
    </w:p>
    <w:p w14:paraId="1C74C283" w14:textId="77777777" w:rsidR="003605E6" w:rsidRPr="009651DD" w:rsidRDefault="003605E6" w:rsidP="009651DD">
      <w:pPr>
        <w:spacing w:after="0" w:line="240" w:lineRule="auto"/>
        <w:jc w:val="both"/>
        <w:rPr>
          <w:rFonts w:ascii="Times New Roman" w:hAnsi="Times New Roman" w:cs="Times New Roman"/>
          <w:b/>
          <w:bCs/>
          <w:sz w:val="20"/>
          <w:szCs w:val="20"/>
        </w:rPr>
      </w:pPr>
    </w:p>
    <w:p w14:paraId="4B84E004" w14:textId="05A8F06F" w:rsidR="00CE147C" w:rsidRPr="009651DD" w:rsidRDefault="001705A0" w:rsidP="009651DD">
      <w:pPr>
        <w:spacing w:after="0" w:line="240" w:lineRule="auto"/>
        <w:ind w:firstLine="720"/>
        <w:jc w:val="both"/>
        <w:rPr>
          <w:rFonts w:ascii="Times New Roman" w:hAnsi="Times New Roman" w:cs="Times New Roman"/>
          <w:sz w:val="20"/>
          <w:szCs w:val="20"/>
        </w:rPr>
      </w:pPr>
      <w:r w:rsidRPr="009651DD">
        <w:rPr>
          <w:rFonts w:ascii="Times New Roman" w:hAnsi="Times New Roman" w:cs="Times New Roman"/>
          <w:sz w:val="20"/>
          <w:szCs w:val="20"/>
        </w:rPr>
        <w:t>The first genetically modified microorganism</w:t>
      </w:r>
      <w:r w:rsidR="00131337" w:rsidRPr="009651DD">
        <w:rPr>
          <w:rFonts w:ascii="Times New Roman" w:hAnsi="Times New Roman" w:cs="Times New Roman"/>
          <w:sz w:val="20"/>
          <w:szCs w:val="20"/>
        </w:rPr>
        <w:t xml:space="preserve"> (GEM)</w:t>
      </w:r>
      <w:r w:rsidRPr="009651DD">
        <w:rPr>
          <w:rFonts w:ascii="Times New Roman" w:hAnsi="Times New Roman" w:cs="Times New Roman"/>
          <w:sz w:val="20"/>
          <w:szCs w:val="20"/>
        </w:rPr>
        <w:t xml:space="preserve"> was developed in </w:t>
      </w:r>
      <w:r w:rsidR="00154695" w:rsidRPr="009651DD">
        <w:rPr>
          <w:rFonts w:ascii="Times New Roman" w:hAnsi="Times New Roman" w:cs="Times New Roman"/>
          <w:sz w:val="20"/>
          <w:szCs w:val="20"/>
        </w:rPr>
        <w:t xml:space="preserve">the </w:t>
      </w:r>
      <w:r w:rsidRPr="009651DD">
        <w:rPr>
          <w:rFonts w:ascii="Times New Roman" w:hAnsi="Times New Roman" w:cs="Times New Roman"/>
          <w:sz w:val="20"/>
          <w:szCs w:val="20"/>
        </w:rPr>
        <w:t xml:space="preserve">1970s. </w:t>
      </w:r>
      <w:r w:rsidR="00884361" w:rsidRPr="009651DD">
        <w:rPr>
          <w:rFonts w:ascii="Times New Roman" w:hAnsi="Times New Roman" w:cs="Times New Roman"/>
          <w:sz w:val="20"/>
          <w:szCs w:val="20"/>
        </w:rPr>
        <w:t xml:space="preserve">These microbes were named </w:t>
      </w:r>
      <w:r w:rsidR="000A3D8C">
        <w:rPr>
          <w:rFonts w:ascii="Times New Roman" w:hAnsi="Times New Roman" w:cs="Times New Roman"/>
          <w:sz w:val="20"/>
          <w:szCs w:val="20"/>
        </w:rPr>
        <w:t>"</w:t>
      </w:r>
      <w:r w:rsidR="00884361" w:rsidRPr="009651DD">
        <w:rPr>
          <w:rFonts w:ascii="Times New Roman" w:hAnsi="Times New Roman" w:cs="Times New Roman"/>
          <w:sz w:val="20"/>
          <w:szCs w:val="20"/>
        </w:rPr>
        <w:t>superbug</w:t>
      </w:r>
      <w:r w:rsidR="00C170DC">
        <w:rPr>
          <w:rFonts w:ascii="Times New Roman" w:hAnsi="Times New Roman" w:cs="Times New Roman"/>
          <w:sz w:val="20"/>
          <w:szCs w:val="20"/>
        </w:rPr>
        <w:t>s</w:t>
      </w:r>
      <w:r w:rsidR="000A3D8C">
        <w:rPr>
          <w:rFonts w:ascii="Times New Roman" w:hAnsi="Times New Roman" w:cs="Times New Roman"/>
          <w:sz w:val="20"/>
          <w:szCs w:val="20"/>
        </w:rPr>
        <w:t>"</w:t>
      </w:r>
      <w:r w:rsidR="00884361" w:rsidRPr="009651DD">
        <w:rPr>
          <w:rFonts w:ascii="Times New Roman" w:hAnsi="Times New Roman" w:cs="Times New Roman"/>
          <w:sz w:val="20"/>
          <w:szCs w:val="20"/>
        </w:rPr>
        <w:t xml:space="preserve"> and can degrade oil</w:t>
      </w:r>
      <w:r w:rsidR="003B5EFB">
        <w:rPr>
          <w:rFonts w:ascii="Times New Roman" w:hAnsi="Times New Roman" w:cs="Times New Roman"/>
          <w:sz w:val="20"/>
          <w:szCs w:val="20"/>
        </w:rPr>
        <w:t xml:space="preserve"> [37]</w:t>
      </w:r>
      <w:r w:rsidR="00884361" w:rsidRPr="009651DD">
        <w:rPr>
          <w:rFonts w:ascii="Times New Roman" w:hAnsi="Times New Roman" w:cs="Times New Roman"/>
          <w:sz w:val="20"/>
          <w:szCs w:val="20"/>
        </w:rPr>
        <w:t xml:space="preserve">. </w:t>
      </w:r>
      <w:r w:rsidR="00997B33" w:rsidRPr="009651DD">
        <w:rPr>
          <w:rFonts w:ascii="Times New Roman" w:hAnsi="Times New Roman" w:cs="Times New Roman"/>
          <w:sz w:val="20"/>
          <w:szCs w:val="20"/>
        </w:rPr>
        <w:t xml:space="preserve">Superbug was built in 1979 by Ananda Mohan Chakrabarty. </w:t>
      </w:r>
      <w:r w:rsidR="005C4848" w:rsidRPr="009651DD">
        <w:rPr>
          <w:rFonts w:ascii="Times New Roman" w:hAnsi="Times New Roman" w:cs="Times New Roman"/>
          <w:sz w:val="20"/>
          <w:szCs w:val="20"/>
        </w:rPr>
        <w:t>The US government granted a pat</w:t>
      </w:r>
      <w:r w:rsidR="00997B33" w:rsidRPr="009651DD">
        <w:rPr>
          <w:rFonts w:ascii="Times New Roman" w:hAnsi="Times New Roman" w:cs="Times New Roman"/>
          <w:sz w:val="20"/>
          <w:szCs w:val="20"/>
        </w:rPr>
        <w:t xml:space="preserve">ent for </w:t>
      </w:r>
      <w:r w:rsidR="005C4848" w:rsidRPr="009651DD">
        <w:rPr>
          <w:rFonts w:ascii="Times New Roman" w:hAnsi="Times New Roman" w:cs="Times New Roman"/>
          <w:sz w:val="20"/>
          <w:szCs w:val="20"/>
        </w:rPr>
        <w:t xml:space="preserve">the </w:t>
      </w:r>
      <w:r w:rsidR="00997B33" w:rsidRPr="009651DD">
        <w:rPr>
          <w:rFonts w:ascii="Times New Roman" w:hAnsi="Times New Roman" w:cs="Times New Roman"/>
          <w:sz w:val="20"/>
          <w:szCs w:val="20"/>
        </w:rPr>
        <w:t>construction and use of superbug. In 1990, the American Government</w:t>
      </w:r>
      <w:r w:rsidR="005C4848" w:rsidRPr="009651DD">
        <w:rPr>
          <w:rFonts w:ascii="Times New Roman" w:hAnsi="Times New Roman" w:cs="Times New Roman"/>
          <w:sz w:val="20"/>
          <w:szCs w:val="20"/>
        </w:rPr>
        <w:t xml:space="preserve"> allowed to use the superbug to clean up oil spills in Texas state water</w:t>
      </w:r>
      <w:r w:rsidR="00997B33" w:rsidRPr="009651DD">
        <w:rPr>
          <w:rFonts w:ascii="Times New Roman" w:hAnsi="Times New Roman" w:cs="Times New Roman"/>
          <w:sz w:val="20"/>
          <w:szCs w:val="20"/>
        </w:rPr>
        <w:t xml:space="preserve">. Superbug is a multi-plasmid strain </w:t>
      </w:r>
      <w:r w:rsidR="005C4848" w:rsidRPr="009651DD">
        <w:rPr>
          <w:rFonts w:ascii="Times New Roman" w:hAnsi="Times New Roman" w:cs="Times New Roman"/>
          <w:sz w:val="20"/>
          <w:szCs w:val="20"/>
        </w:rPr>
        <w:t xml:space="preserve">containing CAM-OCT-XYL-NAH plasmids capable of degrading camphor, octane, hexane, </w:t>
      </w:r>
      <w:proofErr w:type="spellStart"/>
      <w:r w:rsidR="005C4848" w:rsidRPr="009651DD">
        <w:rPr>
          <w:rFonts w:ascii="Times New Roman" w:hAnsi="Times New Roman" w:cs="Times New Roman"/>
          <w:sz w:val="20"/>
          <w:szCs w:val="20"/>
        </w:rPr>
        <w:t>decane</w:t>
      </w:r>
      <w:proofErr w:type="spellEnd"/>
      <w:r w:rsidR="00C44658" w:rsidRPr="009651DD">
        <w:rPr>
          <w:rFonts w:ascii="Times New Roman" w:hAnsi="Times New Roman" w:cs="Times New Roman"/>
          <w:sz w:val="20"/>
          <w:szCs w:val="20"/>
        </w:rPr>
        <w:t xml:space="preserve"> xylene, </w:t>
      </w:r>
      <w:proofErr w:type="gramStart"/>
      <w:r w:rsidR="00C44658" w:rsidRPr="009651DD">
        <w:rPr>
          <w:rFonts w:ascii="Times New Roman" w:hAnsi="Times New Roman" w:cs="Times New Roman"/>
          <w:sz w:val="20"/>
          <w:szCs w:val="20"/>
        </w:rPr>
        <w:t>toluene</w:t>
      </w:r>
      <w:proofErr w:type="gramEnd"/>
      <w:r w:rsidR="00C44658" w:rsidRPr="009651DD">
        <w:rPr>
          <w:rFonts w:ascii="Times New Roman" w:hAnsi="Times New Roman" w:cs="Times New Roman"/>
          <w:sz w:val="20"/>
          <w:szCs w:val="20"/>
        </w:rPr>
        <w:t xml:space="preserve"> and naphthalene. </w:t>
      </w:r>
      <w:r w:rsidR="00254CE1" w:rsidRPr="009651DD">
        <w:rPr>
          <w:rFonts w:ascii="Times New Roman" w:hAnsi="Times New Roman" w:cs="Times New Roman"/>
          <w:sz w:val="20"/>
          <w:szCs w:val="20"/>
        </w:rPr>
        <w:t xml:space="preserve">The construction of </w:t>
      </w:r>
      <w:r w:rsidR="005C4848" w:rsidRPr="009651DD">
        <w:rPr>
          <w:rFonts w:ascii="Times New Roman" w:hAnsi="Times New Roman" w:cs="Times New Roman"/>
          <w:sz w:val="20"/>
          <w:szCs w:val="20"/>
        </w:rPr>
        <w:t xml:space="preserve">a </w:t>
      </w:r>
      <w:r w:rsidR="00254CE1" w:rsidRPr="009651DD">
        <w:rPr>
          <w:rFonts w:ascii="Times New Roman" w:hAnsi="Times New Roman" w:cs="Times New Roman"/>
          <w:sz w:val="20"/>
          <w:szCs w:val="20"/>
        </w:rPr>
        <w:t>superbug involves the following steps:</w:t>
      </w:r>
      <w:r w:rsidR="00EA5EFC" w:rsidRPr="009651DD">
        <w:rPr>
          <w:rFonts w:ascii="Times New Roman" w:hAnsi="Times New Roman" w:cs="Times New Roman"/>
          <w:sz w:val="20"/>
          <w:szCs w:val="20"/>
        </w:rPr>
        <w:t xml:space="preserve"> 1. </w:t>
      </w:r>
      <w:r w:rsidR="00254CE1" w:rsidRPr="009651DD">
        <w:rPr>
          <w:rFonts w:ascii="Times New Roman" w:hAnsi="Times New Roman" w:cs="Times New Roman"/>
          <w:sz w:val="20"/>
          <w:szCs w:val="20"/>
        </w:rPr>
        <w:t xml:space="preserve">Identification </w:t>
      </w:r>
      <w:r w:rsidR="00EA5EFC" w:rsidRPr="009651DD">
        <w:rPr>
          <w:rFonts w:ascii="Times New Roman" w:hAnsi="Times New Roman" w:cs="Times New Roman"/>
          <w:sz w:val="20"/>
          <w:szCs w:val="20"/>
        </w:rPr>
        <w:t xml:space="preserve">and isolation </w:t>
      </w:r>
      <w:r w:rsidR="00254CE1" w:rsidRPr="009651DD">
        <w:rPr>
          <w:rFonts w:ascii="Times New Roman" w:hAnsi="Times New Roman" w:cs="Times New Roman"/>
          <w:sz w:val="20"/>
          <w:szCs w:val="20"/>
        </w:rPr>
        <w:t xml:space="preserve">of parent strains </w:t>
      </w:r>
      <w:r w:rsidR="00EA5EFC" w:rsidRPr="009651DD">
        <w:rPr>
          <w:rFonts w:ascii="Times New Roman" w:hAnsi="Times New Roman" w:cs="Times New Roman"/>
          <w:sz w:val="20"/>
          <w:szCs w:val="20"/>
        </w:rPr>
        <w:t>(</w:t>
      </w:r>
      <w:r w:rsidR="00254CE1" w:rsidRPr="009651DD">
        <w:rPr>
          <w:rFonts w:ascii="Times New Roman" w:hAnsi="Times New Roman" w:cs="Times New Roman"/>
          <w:i/>
          <w:sz w:val="20"/>
          <w:szCs w:val="20"/>
        </w:rPr>
        <w:t>P. putida</w:t>
      </w:r>
      <w:r w:rsidR="00EA5EFC" w:rsidRPr="009651DD">
        <w:rPr>
          <w:rFonts w:ascii="Times New Roman" w:hAnsi="Times New Roman" w:cs="Times New Roman"/>
          <w:sz w:val="20"/>
          <w:szCs w:val="20"/>
        </w:rPr>
        <w:t>)</w:t>
      </w:r>
      <w:r w:rsidR="00254CE1" w:rsidRPr="009651DD">
        <w:rPr>
          <w:rFonts w:ascii="Times New Roman" w:hAnsi="Times New Roman" w:cs="Times New Roman"/>
          <w:i/>
          <w:sz w:val="20"/>
          <w:szCs w:val="20"/>
        </w:rPr>
        <w:t xml:space="preserve"> </w:t>
      </w:r>
      <w:r w:rsidR="00C170DC">
        <w:rPr>
          <w:rFonts w:ascii="Times New Roman" w:hAnsi="Times New Roman" w:cs="Times New Roman"/>
          <w:i/>
          <w:sz w:val="20"/>
          <w:szCs w:val="20"/>
        </w:rPr>
        <w:t xml:space="preserve">that </w:t>
      </w:r>
      <w:r w:rsidR="00254CE1" w:rsidRPr="009651DD">
        <w:rPr>
          <w:rFonts w:ascii="Times New Roman" w:hAnsi="Times New Roman" w:cs="Times New Roman"/>
          <w:sz w:val="20"/>
          <w:szCs w:val="20"/>
        </w:rPr>
        <w:t>could degrade camphor, octane, xylene and nap</w:t>
      </w:r>
      <w:r w:rsidR="005C4848" w:rsidRPr="009651DD">
        <w:rPr>
          <w:rFonts w:ascii="Times New Roman" w:hAnsi="Times New Roman" w:cs="Times New Roman"/>
          <w:sz w:val="20"/>
          <w:szCs w:val="20"/>
        </w:rPr>
        <w:t>h</w:t>
      </w:r>
      <w:r w:rsidR="00254CE1" w:rsidRPr="009651DD">
        <w:rPr>
          <w:rFonts w:ascii="Times New Roman" w:hAnsi="Times New Roman" w:cs="Times New Roman"/>
          <w:sz w:val="20"/>
          <w:szCs w:val="20"/>
        </w:rPr>
        <w:t>thene from polluted soils</w:t>
      </w:r>
      <w:r w:rsidR="00CE6897" w:rsidRPr="009651DD">
        <w:rPr>
          <w:rFonts w:ascii="Times New Roman" w:hAnsi="Times New Roman" w:cs="Times New Roman"/>
          <w:sz w:val="20"/>
          <w:szCs w:val="20"/>
        </w:rPr>
        <w:t xml:space="preserve">; 2. </w:t>
      </w:r>
      <w:r w:rsidR="0029105A" w:rsidRPr="009651DD">
        <w:rPr>
          <w:rFonts w:ascii="Times New Roman" w:hAnsi="Times New Roman" w:cs="Times New Roman"/>
          <w:sz w:val="20"/>
          <w:szCs w:val="20"/>
        </w:rPr>
        <w:t>c</w:t>
      </w:r>
      <w:r w:rsidR="00254CE1" w:rsidRPr="009651DD">
        <w:rPr>
          <w:rFonts w:ascii="Times New Roman" w:hAnsi="Times New Roman" w:cs="Times New Roman"/>
          <w:sz w:val="20"/>
          <w:szCs w:val="20"/>
        </w:rPr>
        <w:t>onjugative transfer of plasmids</w:t>
      </w:r>
      <w:r w:rsidR="00CE147C" w:rsidRPr="009651DD">
        <w:rPr>
          <w:rFonts w:ascii="Times New Roman" w:hAnsi="Times New Roman" w:cs="Times New Roman"/>
          <w:sz w:val="20"/>
          <w:szCs w:val="20"/>
        </w:rPr>
        <w:t>; 3. selection of superbug from this mixture of strains</w:t>
      </w:r>
      <w:r w:rsidR="00035B2E" w:rsidRPr="009651DD">
        <w:rPr>
          <w:rFonts w:ascii="Times New Roman" w:hAnsi="Times New Roman" w:cs="Times New Roman"/>
          <w:sz w:val="20"/>
          <w:szCs w:val="20"/>
        </w:rPr>
        <w:t xml:space="preserve"> done by </w:t>
      </w:r>
      <w:r w:rsidR="00CE147C" w:rsidRPr="009651DD">
        <w:rPr>
          <w:rFonts w:ascii="Times New Roman" w:hAnsi="Times New Roman" w:cs="Times New Roman"/>
          <w:sz w:val="20"/>
          <w:szCs w:val="20"/>
        </w:rPr>
        <w:t xml:space="preserve">culturing the strains in the presence of all the four pollutants. </w:t>
      </w:r>
      <w:r w:rsidR="00BB7EED" w:rsidRPr="009651DD">
        <w:rPr>
          <w:rFonts w:ascii="Times New Roman" w:hAnsi="Times New Roman" w:cs="Times New Roman"/>
          <w:sz w:val="20"/>
          <w:szCs w:val="20"/>
        </w:rPr>
        <w:t xml:space="preserve">Only </w:t>
      </w:r>
      <w:r w:rsidR="00030E11" w:rsidRPr="009651DD">
        <w:rPr>
          <w:rFonts w:ascii="Times New Roman" w:hAnsi="Times New Roman" w:cs="Times New Roman"/>
          <w:sz w:val="20"/>
          <w:szCs w:val="20"/>
        </w:rPr>
        <w:t xml:space="preserve">superbugs </w:t>
      </w:r>
      <w:r w:rsidR="00B1150A" w:rsidRPr="009651DD">
        <w:rPr>
          <w:rFonts w:ascii="Times New Roman" w:hAnsi="Times New Roman" w:cs="Times New Roman"/>
          <w:sz w:val="20"/>
          <w:szCs w:val="20"/>
        </w:rPr>
        <w:t>can survive in that medium and i</w:t>
      </w:r>
      <w:r w:rsidR="00CE147C" w:rsidRPr="009651DD">
        <w:rPr>
          <w:rFonts w:ascii="Times New Roman" w:hAnsi="Times New Roman" w:cs="Times New Roman"/>
          <w:sz w:val="20"/>
          <w:szCs w:val="20"/>
        </w:rPr>
        <w:t xml:space="preserve">t is </w:t>
      </w:r>
      <w:proofErr w:type="spellStart"/>
      <w:r w:rsidR="00CE147C" w:rsidRPr="009651DD">
        <w:rPr>
          <w:rFonts w:ascii="Times New Roman" w:hAnsi="Times New Roman" w:cs="Times New Roman"/>
          <w:sz w:val="20"/>
          <w:szCs w:val="20"/>
        </w:rPr>
        <w:t>subcultured</w:t>
      </w:r>
      <w:proofErr w:type="spellEnd"/>
      <w:r w:rsidR="00CE147C" w:rsidRPr="009651DD">
        <w:rPr>
          <w:rFonts w:ascii="Times New Roman" w:hAnsi="Times New Roman" w:cs="Times New Roman"/>
          <w:sz w:val="20"/>
          <w:szCs w:val="20"/>
        </w:rPr>
        <w:t xml:space="preserve"> in fresh medium lacking the pollutants for future use</w:t>
      </w:r>
      <w:r w:rsidR="00560860" w:rsidRPr="009651DD">
        <w:rPr>
          <w:rFonts w:ascii="Times New Roman" w:hAnsi="Times New Roman" w:cs="Times New Roman"/>
          <w:sz w:val="20"/>
          <w:szCs w:val="20"/>
        </w:rPr>
        <w:t xml:space="preserve">; 4. </w:t>
      </w:r>
      <w:r w:rsidR="00B1150A" w:rsidRPr="009651DD">
        <w:rPr>
          <w:rFonts w:ascii="Times New Roman" w:hAnsi="Times New Roman" w:cs="Times New Roman"/>
          <w:sz w:val="20"/>
          <w:szCs w:val="20"/>
        </w:rPr>
        <w:t>m</w:t>
      </w:r>
      <w:r w:rsidR="00CE147C" w:rsidRPr="009651DD">
        <w:rPr>
          <w:rFonts w:ascii="Times New Roman" w:hAnsi="Times New Roman" w:cs="Times New Roman"/>
          <w:sz w:val="20"/>
          <w:szCs w:val="20"/>
        </w:rPr>
        <w:t xml:space="preserve">ass culture </w:t>
      </w:r>
      <w:r w:rsidR="00560860" w:rsidRPr="009651DD">
        <w:rPr>
          <w:rFonts w:ascii="Times New Roman" w:hAnsi="Times New Roman" w:cs="Times New Roman"/>
          <w:sz w:val="20"/>
          <w:szCs w:val="20"/>
        </w:rPr>
        <w:t>of superbug is done by either culturing in a suitable liquid medium in a large bioreactor or sprinkling over paddy straw and the straw is dried in</w:t>
      </w:r>
      <w:r w:rsidR="005C4848" w:rsidRPr="009651DD">
        <w:rPr>
          <w:rFonts w:ascii="Times New Roman" w:hAnsi="Times New Roman" w:cs="Times New Roman"/>
          <w:sz w:val="20"/>
          <w:szCs w:val="20"/>
        </w:rPr>
        <w:t xml:space="preserve"> the</w:t>
      </w:r>
      <w:r w:rsidR="00560860" w:rsidRPr="009651DD">
        <w:rPr>
          <w:rFonts w:ascii="Times New Roman" w:hAnsi="Times New Roman" w:cs="Times New Roman"/>
          <w:sz w:val="20"/>
          <w:szCs w:val="20"/>
        </w:rPr>
        <w:t xml:space="preserve"> shade. </w:t>
      </w:r>
      <w:r w:rsidR="00CE147C" w:rsidRPr="009651DD">
        <w:rPr>
          <w:rFonts w:ascii="Times New Roman" w:hAnsi="Times New Roman" w:cs="Times New Roman"/>
          <w:sz w:val="20"/>
          <w:szCs w:val="20"/>
        </w:rPr>
        <w:t>The bacteria</w:t>
      </w:r>
      <w:r w:rsidR="00D344AE">
        <w:rPr>
          <w:rFonts w:ascii="Times New Roman" w:hAnsi="Times New Roman" w:cs="Times New Roman"/>
          <w:sz w:val="20"/>
          <w:szCs w:val="20"/>
        </w:rPr>
        <w:t>-</w:t>
      </w:r>
      <w:r w:rsidR="00CE147C" w:rsidRPr="009651DD">
        <w:rPr>
          <w:rFonts w:ascii="Times New Roman" w:hAnsi="Times New Roman" w:cs="Times New Roman"/>
          <w:sz w:val="20"/>
          <w:szCs w:val="20"/>
        </w:rPr>
        <w:t xml:space="preserve">inoculated straw can be stored for </w:t>
      </w:r>
      <w:r w:rsidR="00C170DC">
        <w:rPr>
          <w:rFonts w:ascii="Times New Roman" w:hAnsi="Times New Roman" w:cs="Times New Roman"/>
          <w:sz w:val="20"/>
          <w:szCs w:val="20"/>
        </w:rPr>
        <w:t>over</w:t>
      </w:r>
      <w:r w:rsidR="00CE147C" w:rsidRPr="009651DD">
        <w:rPr>
          <w:rFonts w:ascii="Times New Roman" w:hAnsi="Times New Roman" w:cs="Times New Roman"/>
          <w:sz w:val="20"/>
          <w:szCs w:val="20"/>
        </w:rPr>
        <w:t xml:space="preserve"> </w:t>
      </w:r>
      <w:r w:rsidR="001115C5" w:rsidRPr="009651DD">
        <w:rPr>
          <w:rFonts w:ascii="Times New Roman" w:hAnsi="Times New Roman" w:cs="Times New Roman"/>
          <w:sz w:val="20"/>
          <w:szCs w:val="20"/>
        </w:rPr>
        <w:t>a</w:t>
      </w:r>
      <w:r w:rsidR="00CE147C" w:rsidRPr="009651DD">
        <w:rPr>
          <w:rFonts w:ascii="Times New Roman" w:hAnsi="Times New Roman" w:cs="Times New Roman"/>
          <w:sz w:val="20"/>
          <w:szCs w:val="20"/>
        </w:rPr>
        <w:t xml:space="preserve"> year to treat oil spill</w:t>
      </w:r>
      <w:r w:rsidR="005C4848" w:rsidRPr="009651DD">
        <w:rPr>
          <w:rFonts w:ascii="Times New Roman" w:hAnsi="Times New Roman" w:cs="Times New Roman"/>
          <w:sz w:val="20"/>
          <w:szCs w:val="20"/>
        </w:rPr>
        <w:t>s</w:t>
      </w:r>
      <w:r w:rsidR="00CE147C" w:rsidRPr="009651DD">
        <w:rPr>
          <w:rFonts w:ascii="Times New Roman" w:hAnsi="Times New Roman" w:cs="Times New Roman"/>
          <w:sz w:val="20"/>
          <w:szCs w:val="20"/>
        </w:rPr>
        <w:t xml:space="preserve">. </w:t>
      </w:r>
    </w:p>
    <w:p w14:paraId="07161DBB" w14:textId="45992BC2" w:rsidR="00884361" w:rsidRPr="009651DD" w:rsidRDefault="004C0B03" w:rsidP="009651DD">
      <w:pPr>
        <w:spacing w:after="0" w:line="240" w:lineRule="auto"/>
        <w:ind w:firstLine="720"/>
        <w:jc w:val="both"/>
        <w:rPr>
          <w:rFonts w:ascii="Times New Roman" w:hAnsi="Times New Roman" w:cs="Times New Roman"/>
          <w:sz w:val="20"/>
          <w:szCs w:val="20"/>
        </w:rPr>
      </w:pPr>
      <w:r w:rsidRPr="004C0B03">
        <w:rPr>
          <w:rFonts w:ascii="Times New Roman" w:hAnsi="Times New Roman" w:cs="Times New Roman"/>
          <w:sz w:val="20"/>
          <w:szCs w:val="20"/>
        </w:rPr>
        <w:t xml:space="preserve">Early in the 1980s, as genetic engineering techniques advanced, the development of GEM gained in popularity. Two GEM strains were created and patented in 1981. </w:t>
      </w:r>
      <w:r w:rsidR="00D344AE" w:rsidRPr="00D344AE">
        <w:rPr>
          <w:rFonts w:ascii="Times New Roman" w:hAnsi="Times New Roman" w:cs="Times New Roman"/>
          <w:i/>
          <w:iCs/>
          <w:sz w:val="20"/>
          <w:szCs w:val="20"/>
        </w:rPr>
        <w:t>Pseudomonas</w:t>
      </w:r>
      <w:r w:rsidRPr="004C0B03">
        <w:rPr>
          <w:rFonts w:ascii="Times New Roman" w:hAnsi="Times New Roman" w:cs="Times New Roman"/>
          <w:sz w:val="20"/>
          <w:szCs w:val="20"/>
        </w:rPr>
        <w:t xml:space="preserve"> putida (NRRL B-5473) and </w:t>
      </w:r>
      <w:r w:rsidR="00D344AE" w:rsidRPr="00D344AE">
        <w:rPr>
          <w:rFonts w:ascii="Times New Roman" w:hAnsi="Times New Roman" w:cs="Times New Roman"/>
          <w:i/>
          <w:iCs/>
          <w:sz w:val="20"/>
          <w:szCs w:val="20"/>
        </w:rPr>
        <w:t>Pseudomonas</w:t>
      </w:r>
      <w:r w:rsidRPr="004C0B03">
        <w:rPr>
          <w:rFonts w:ascii="Times New Roman" w:hAnsi="Times New Roman" w:cs="Times New Roman"/>
          <w:sz w:val="20"/>
          <w:szCs w:val="20"/>
        </w:rPr>
        <w:t xml:space="preserve"> aeruginosa (NRRL B-5472) are the two. These strains have the genes to produce the crucial proteins needed to break down naphthalene, camphor, and salicylate</w:t>
      </w:r>
      <w:r w:rsidR="00837570">
        <w:rPr>
          <w:rFonts w:ascii="Times New Roman" w:hAnsi="Times New Roman" w:cs="Times New Roman"/>
          <w:sz w:val="20"/>
          <w:szCs w:val="20"/>
        </w:rPr>
        <w:t xml:space="preserve"> </w:t>
      </w:r>
      <w:r w:rsidRPr="004C0B03">
        <w:rPr>
          <w:rFonts w:ascii="Times New Roman" w:hAnsi="Times New Roman" w:cs="Times New Roman"/>
          <w:sz w:val="20"/>
          <w:szCs w:val="20"/>
        </w:rPr>
        <w:t>[38]. These strains contain two operons (</w:t>
      </w:r>
      <w:proofErr w:type="spellStart"/>
      <w:r w:rsidRPr="004C0B03">
        <w:rPr>
          <w:rFonts w:ascii="Times New Roman" w:hAnsi="Times New Roman" w:cs="Times New Roman"/>
          <w:sz w:val="20"/>
          <w:szCs w:val="20"/>
        </w:rPr>
        <w:t>xylUWCMABN</w:t>
      </w:r>
      <w:proofErr w:type="spellEnd"/>
      <w:r w:rsidRPr="004C0B03">
        <w:rPr>
          <w:rFonts w:ascii="Times New Roman" w:hAnsi="Times New Roman" w:cs="Times New Roman"/>
          <w:sz w:val="20"/>
          <w:szCs w:val="20"/>
        </w:rPr>
        <w:t xml:space="preserve"> and </w:t>
      </w:r>
      <w:proofErr w:type="spellStart"/>
      <w:r w:rsidRPr="004C0B03">
        <w:rPr>
          <w:rFonts w:ascii="Times New Roman" w:hAnsi="Times New Roman" w:cs="Times New Roman"/>
          <w:sz w:val="20"/>
          <w:szCs w:val="20"/>
        </w:rPr>
        <w:t>xylXYZLTEGFJQKIHSR</w:t>
      </w:r>
      <w:proofErr w:type="spellEnd"/>
      <w:r w:rsidRPr="004C0B03">
        <w:rPr>
          <w:rFonts w:ascii="Times New Roman" w:hAnsi="Times New Roman" w:cs="Times New Roman"/>
          <w:sz w:val="20"/>
          <w:szCs w:val="20"/>
        </w:rPr>
        <w:t xml:space="preserve">) that encode the m-ethyl toluene, m-, and p-xylene metabolism-related enzymes. The first GEM that was authorized for use in bioremediation in an actual field was </w:t>
      </w:r>
      <w:r w:rsidRPr="004C0B03">
        <w:rPr>
          <w:rFonts w:ascii="Times New Roman" w:hAnsi="Times New Roman" w:cs="Times New Roman"/>
          <w:i/>
          <w:iCs/>
          <w:sz w:val="20"/>
          <w:szCs w:val="20"/>
        </w:rPr>
        <w:t>P. fluorescens</w:t>
      </w:r>
      <w:r w:rsidRPr="004C0B03">
        <w:rPr>
          <w:rFonts w:ascii="Times New Roman" w:hAnsi="Times New Roman" w:cs="Times New Roman"/>
          <w:sz w:val="20"/>
          <w:szCs w:val="20"/>
        </w:rPr>
        <w:t xml:space="preserve"> HK44</w:t>
      </w:r>
      <w:r w:rsidR="00884361" w:rsidRPr="009651DD">
        <w:rPr>
          <w:rFonts w:ascii="Times New Roman" w:hAnsi="Times New Roman" w:cs="Times New Roman"/>
          <w:sz w:val="20"/>
          <w:szCs w:val="20"/>
        </w:rPr>
        <w:t xml:space="preserve">. This study was done </w:t>
      </w:r>
      <w:r w:rsidR="005C4848" w:rsidRPr="009651DD">
        <w:rPr>
          <w:rFonts w:ascii="Times New Roman" w:hAnsi="Times New Roman" w:cs="Times New Roman"/>
          <w:sz w:val="20"/>
          <w:szCs w:val="20"/>
        </w:rPr>
        <w:t>to aim for</w:t>
      </w:r>
      <w:r w:rsidR="00884361" w:rsidRPr="009651DD">
        <w:rPr>
          <w:rFonts w:ascii="Times New Roman" w:hAnsi="Times New Roman" w:cs="Times New Roman"/>
          <w:sz w:val="20"/>
          <w:szCs w:val="20"/>
        </w:rPr>
        <w:t xml:space="preserve"> long-term bioremediation of naphthalene-contaminated environment. </w:t>
      </w:r>
      <w:r w:rsidRPr="004C0B03">
        <w:rPr>
          <w:rFonts w:ascii="Times New Roman" w:hAnsi="Times New Roman" w:cs="Times New Roman"/>
          <w:sz w:val="20"/>
          <w:szCs w:val="20"/>
        </w:rPr>
        <w:t xml:space="preserve">The plasmid, pUTK21, present in </w:t>
      </w:r>
      <w:proofErr w:type="gramStart"/>
      <w:r w:rsidRPr="004C0B03">
        <w:rPr>
          <w:rFonts w:ascii="Times New Roman" w:hAnsi="Times New Roman" w:cs="Times New Roman"/>
          <w:sz w:val="20"/>
          <w:szCs w:val="20"/>
        </w:rPr>
        <w:t>this bacteria</w:t>
      </w:r>
      <w:proofErr w:type="gramEnd"/>
      <w:r w:rsidRPr="004C0B03">
        <w:rPr>
          <w:rFonts w:ascii="Times New Roman" w:hAnsi="Times New Roman" w:cs="Times New Roman"/>
          <w:sz w:val="20"/>
          <w:szCs w:val="20"/>
        </w:rPr>
        <w:t>, was created by introducing the transposon Tn4431 into the NAH7 plasmid obtained from P. fluorescens 5R. The genes that support the route for naphthalene decomposition and the gene cassette (lux) were responsible for the simultaneous degradation of naphthalene and the luminous signal</w:t>
      </w:r>
      <w:r>
        <w:rPr>
          <w:rFonts w:ascii="Times New Roman" w:hAnsi="Times New Roman" w:cs="Times New Roman"/>
          <w:sz w:val="20"/>
          <w:szCs w:val="20"/>
        </w:rPr>
        <w:t xml:space="preserve"> </w:t>
      </w:r>
      <w:r w:rsidR="003B5EFB">
        <w:rPr>
          <w:rFonts w:ascii="Times New Roman" w:hAnsi="Times New Roman" w:cs="Times New Roman"/>
          <w:sz w:val="20"/>
          <w:szCs w:val="20"/>
        </w:rPr>
        <w:t>[38]</w:t>
      </w:r>
      <w:r w:rsidR="00884361" w:rsidRPr="009651DD">
        <w:rPr>
          <w:rFonts w:ascii="Times New Roman" w:hAnsi="Times New Roman" w:cs="Times New Roman"/>
          <w:sz w:val="20"/>
          <w:szCs w:val="20"/>
        </w:rPr>
        <w:t>.</w:t>
      </w:r>
    </w:p>
    <w:p w14:paraId="5DA63F07" w14:textId="3D1C8D38" w:rsidR="00E737C5" w:rsidRPr="009651DD" w:rsidRDefault="00DC09BD" w:rsidP="009651DD">
      <w:pPr>
        <w:spacing w:after="0" w:line="240" w:lineRule="auto"/>
        <w:ind w:firstLine="720"/>
        <w:jc w:val="both"/>
        <w:rPr>
          <w:rFonts w:ascii="Times New Roman" w:hAnsi="Times New Roman" w:cs="Times New Roman"/>
          <w:sz w:val="20"/>
          <w:szCs w:val="20"/>
        </w:rPr>
      </w:pPr>
      <w:r w:rsidRPr="00DC09BD">
        <w:rPr>
          <w:rFonts w:ascii="Times New Roman" w:hAnsi="Times New Roman" w:cs="Times New Roman"/>
          <w:sz w:val="20"/>
          <w:szCs w:val="20"/>
        </w:rPr>
        <w:t>During the Deepwater Horizon oil leak in 2010, researchers at the University of Texas at Austin discovered the genetic code of petroleum hydrocarbon breakdown. They have sequenced the DNA of microbes that can degrade oil in order to learn more about the genetic makeup of various bacterial species. Since the degradative mechanism, the enzymes, and the essential genes are known and biochemical reactions are clearly explained,</w:t>
      </w:r>
      <w:r w:rsidR="00D344AE">
        <w:rPr>
          <w:rFonts w:ascii="Times New Roman" w:hAnsi="Times New Roman" w:cs="Times New Roman"/>
          <w:sz w:val="20"/>
          <w:szCs w:val="20"/>
        </w:rPr>
        <w:t xml:space="preserve"> and</w:t>
      </w:r>
      <w:r w:rsidRPr="00DC09BD">
        <w:rPr>
          <w:rFonts w:ascii="Times New Roman" w:hAnsi="Times New Roman" w:cs="Times New Roman"/>
          <w:sz w:val="20"/>
          <w:szCs w:val="20"/>
        </w:rPr>
        <w:t xml:space="preserve"> it is possible to build GEMs with improved capacity for the biodegradation of organic molecules. The ability of some bacteria to degrade oil was found to be much more than anticipated, especially for aromatic hydrocarbons (for instance, </w:t>
      </w:r>
      <w:proofErr w:type="spellStart"/>
      <w:r w:rsidRPr="00DC09BD">
        <w:rPr>
          <w:rFonts w:ascii="Times New Roman" w:hAnsi="Times New Roman" w:cs="Times New Roman"/>
          <w:sz w:val="20"/>
          <w:szCs w:val="20"/>
        </w:rPr>
        <w:t>Alcanivorax</w:t>
      </w:r>
      <w:proofErr w:type="spellEnd"/>
      <w:r w:rsidRPr="00DC09BD">
        <w:rPr>
          <w:rFonts w:ascii="Times New Roman" w:hAnsi="Times New Roman" w:cs="Times New Roman"/>
          <w:sz w:val="20"/>
          <w:szCs w:val="20"/>
        </w:rPr>
        <w:t xml:space="preserve"> was once thought to be incapable of degrading oil)</w:t>
      </w:r>
      <w:r>
        <w:rPr>
          <w:rFonts w:ascii="Times New Roman" w:hAnsi="Times New Roman" w:cs="Times New Roman"/>
          <w:sz w:val="20"/>
          <w:szCs w:val="20"/>
        </w:rPr>
        <w:t xml:space="preserve"> </w:t>
      </w:r>
      <w:r w:rsidR="003B5EFB">
        <w:rPr>
          <w:rFonts w:ascii="Times New Roman" w:hAnsi="Times New Roman" w:cs="Times New Roman"/>
          <w:sz w:val="20"/>
          <w:szCs w:val="20"/>
        </w:rPr>
        <w:t>[38]</w:t>
      </w:r>
      <w:r w:rsidR="009C28E9" w:rsidRPr="009651DD">
        <w:rPr>
          <w:rFonts w:ascii="Times New Roman" w:hAnsi="Times New Roman" w:cs="Times New Roman"/>
          <w:sz w:val="20"/>
          <w:szCs w:val="20"/>
        </w:rPr>
        <w:t>.</w:t>
      </w:r>
    </w:p>
    <w:p w14:paraId="15833276" w14:textId="0961B231" w:rsidR="000D7FC9" w:rsidRPr="000D7FC9" w:rsidRDefault="00925881" w:rsidP="000D7FC9">
      <w:pPr>
        <w:spacing w:after="0" w:line="240" w:lineRule="auto"/>
        <w:ind w:firstLine="720"/>
        <w:jc w:val="both"/>
        <w:rPr>
          <w:rFonts w:ascii="Times New Roman" w:hAnsi="Times New Roman" w:cs="Times New Roman"/>
          <w:sz w:val="20"/>
          <w:szCs w:val="20"/>
        </w:rPr>
      </w:pPr>
      <w:r w:rsidRPr="009651DD">
        <w:rPr>
          <w:rFonts w:ascii="Times New Roman" w:hAnsi="Times New Roman" w:cs="Times New Roman"/>
          <w:sz w:val="20"/>
          <w:szCs w:val="20"/>
        </w:rPr>
        <w:t xml:space="preserve">For </w:t>
      </w:r>
      <w:r w:rsidR="00154695" w:rsidRPr="009651DD">
        <w:rPr>
          <w:rFonts w:ascii="Times New Roman" w:hAnsi="Times New Roman" w:cs="Times New Roman"/>
          <w:sz w:val="20"/>
          <w:szCs w:val="20"/>
        </w:rPr>
        <w:t xml:space="preserve">the </w:t>
      </w:r>
      <w:r w:rsidRPr="009651DD">
        <w:rPr>
          <w:rFonts w:ascii="Times New Roman" w:hAnsi="Times New Roman" w:cs="Times New Roman"/>
          <w:sz w:val="20"/>
          <w:szCs w:val="20"/>
        </w:rPr>
        <w:t>proper development of GEM</w:t>
      </w:r>
      <w:r w:rsidR="00DE09D2" w:rsidRPr="009651DD">
        <w:rPr>
          <w:rFonts w:ascii="Times New Roman" w:hAnsi="Times New Roman" w:cs="Times New Roman"/>
          <w:sz w:val="20"/>
          <w:szCs w:val="20"/>
        </w:rPr>
        <w:t xml:space="preserve">, there is a need to understand the breakdown </w:t>
      </w:r>
      <w:r w:rsidR="00C4152C" w:rsidRPr="009651DD">
        <w:rPr>
          <w:rFonts w:ascii="Times New Roman" w:hAnsi="Times New Roman" w:cs="Times New Roman"/>
          <w:sz w:val="20"/>
          <w:szCs w:val="20"/>
        </w:rPr>
        <w:t>mechanism of petroleum hydrocarbons</w:t>
      </w:r>
      <w:r w:rsidR="009D760E" w:rsidRPr="009651DD">
        <w:rPr>
          <w:rFonts w:ascii="Times New Roman" w:hAnsi="Times New Roman" w:cs="Times New Roman"/>
          <w:sz w:val="20"/>
          <w:szCs w:val="20"/>
        </w:rPr>
        <w:t>, biochemical pathway</w:t>
      </w:r>
      <w:r w:rsidR="00154695" w:rsidRPr="009651DD">
        <w:rPr>
          <w:rFonts w:ascii="Times New Roman" w:hAnsi="Times New Roman" w:cs="Times New Roman"/>
          <w:sz w:val="20"/>
          <w:szCs w:val="20"/>
        </w:rPr>
        <w:t>s</w:t>
      </w:r>
      <w:r w:rsidR="00997B33" w:rsidRPr="009651DD">
        <w:rPr>
          <w:rFonts w:ascii="Times New Roman" w:hAnsi="Times New Roman" w:cs="Times New Roman"/>
          <w:sz w:val="20"/>
          <w:szCs w:val="20"/>
        </w:rPr>
        <w:t>,</w:t>
      </w:r>
      <w:r w:rsidR="00707619" w:rsidRPr="009651DD">
        <w:rPr>
          <w:rFonts w:ascii="Times New Roman" w:hAnsi="Times New Roman" w:cs="Times New Roman"/>
          <w:sz w:val="20"/>
          <w:szCs w:val="20"/>
        </w:rPr>
        <w:t xml:space="preserve"> </w:t>
      </w:r>
      <w:r w:rsidR="00997B33" w:rsidRPr="009651DD">
        <w:rPr>
          <w:rFonts w:ascii="Times New Roman" w:hAnsi="Times New Roman" w:cs="Times New Roman"/>
          <w:sz w:val="20"/>
          <w:szCs w:val="20"/>
        </w:rPr>
        <w:t xml:space="preserve">operon arrangement </w:t>
      </w:r>
      <w:r w:rsidR="00707619" w:rsidRPr="009651DD">
        <w:rPr>
          <w:rFonts w:ascii="Times New Roman" w:hAnsi="Times New Roman" w:cs="Times New Roman"/>
          <w:sz w:val="20"/>
          <w:szCs w:val="20"/>
        </w:rPr>
        <w:t>and genetic basis of interaction</w:t>
      </w:r>
      <w:r w:rsidR="004C2AB5" w:rsidRPr="009651DD">
        <w:rPr>
          <w:rFonts w:ascii="Times New Roman" w:hAnsi="Times New Roman" w:cs="Times New Roman"/>
          <w:sz w:val="20"/>
          <w:szCs w:val="20"/>
        </w:rPr>
        <w:t xml:space="preserve"> </w:t>
      </w:r>
      <w:r w:rsidR="003B5EFB">
        <w:rPr>
          <w:rFonts w:ascii="Times New Roman" w:hAnsi="Times New Roman" w:cs="Times New Roman"/>
          <w:sz w:val="20"/>
          <w:szCs w:val="20"/>
        </w:rPr>
        <w:t>[37]</w:t>
      </w:r>
      <w:r w:rsidR="004C2AB5" w:rsidRPr="009651DD">
        <w:rPr>
          <w:rFonts w:ascii="Times New Roman" w:hAnsi="Times New Roman" w:cs="Times New Roman"/>
          <w:sz w:val="20"/>
          <w:szCs w:val="20"/>
        </w:rPr>
        <w:t>.</w:t>
      </w:r>
      <w:r w:rsidR="000D7FC9" w:rsidRPr="000D7FC9">
        <w:t xml:space="preserve"> </w:t>
      </w:r>
      <w:r w:rsidR="000D7FC9" w:rsidRPr="000D7FC9">
        <w:rPr>
          <w:rFonts w:ascii="Times New Roman" w:hAnsi="Times New Roman" w:cs="Times New Roman"/>
          <w:sz w:val="20"/>
          <w:szCs w:val="20"/>
        </w:rPr>
        <w:t>The main drawbacks of GEM are their ability to survive in the environment and public acceptance, which prevents their widespread use in bioremediation [27]. Other issues with GEMs include the potential for gene transfer to other microorganisms and the co-release of antibiotic resistance markers, which restricts research on using GEMs in practical fields and raises concerns about the environment and public health safety.</w:t>
      </w:r>
    </w:p>
    <w:p w14:paraId="4B2F4B2C" w14:textId="0B626E58" w:rsidR="000D7FC9" w:rsidRDefault="000D7FC9" w:rsidP="009651DD">
      <w:pPr>
        <w:spacing w:after="0" w:line="240" w:lineRule="auto"/>
        <w:ind w:firstLine="720"/>
        <w:jc w:val="both"/>
        <w:rPr>
          <w:rFonts w:ascii="Times New Roman" w:hAnsi="Times New Roman" w:cs="Times New Roman"/>
          <w:sz w:val="20"/>
          <w:szCs w:val="20"/>
        </w:rPr>
      </w:pPr>
      <w:r w:rsidRPr="000D7FC9">
        <w:rPr>
          <w:rFonts w:ascii="Times New Roman" w:hAnsi="Times New Roman" w:cs="Times New Roman"/>
          <w:sz w:val="20"/>
          <w:szCs w:val="20"/>
        </w:rPr>
        <w:t xml:space="preserve">Due to </w:t>
      </w:r>
      <w:proofErr w:type="spellStart"/>
      <w:r w:rsidRPr="000D7FC9">
        <w:rPr>
          <w:rFonts w:ascii="Times New Roman" w:hAnsi="Times New Roman" w:cs="Times New Roman"/>
          <w:sz w:val="20"/>
          <w:szCs w:val="20"/>
        </w:rPr>
        <w:t>GEMs'</w:t>
      </w:r>
      <w:proofErr w:type="spellEnd"/>
      <w:r w:rsidRPr="000D7FC9">
        <w:rPr>
          <w:rFonts w:ascii="Times New Roman" w:hAnsi="Times New Roman" w:cs="Times New Roman"/>
          <w:sz w:val="20"/>
          <w:szCs w:val="20"/>
        </w:rPr>
        <w:t xml:space="preserve"> negative environmental effects, like gene transmission, several authorities are reluctant to permit their discharge. However, it should be highlighted that GEMs are obtained from another microbe and do not introduce new genes into the environment. As a result, the introduced designed microorganism typically does not survive for an extended </w:t>
      </w:r>
      <w:proofErr w:type="gramStart"/>
      <w:r w:rsidRPr="000D7FC9">
        <w:rPr>
          <w:rFonts w:ascii="Times New Roman" w:hAnsi="Times New Roman" w:cs="Times New Roman"/>
          <w:sz w:val="20"/>
          <w:szCs w:val="20"/>
        </w:rPr>
        <w:t>period of time</w:t>
      </w:r>
      <w:proofErr w:type="gramEnd"/>
      <w:r w:rsidRPr="000D7FC9">
        <w:rPr>
          <w:rFonts w:ascii="Times New Roman" w:hAnsi="Times New Roman" w:cs="Times New Roman"/>
          <w:sz w:val="20"/>
          <w:szCs w:val="20"/>
        </w:rPr>
        <w:t xml:space="preserve"> after exhausting its particular substrate. The following techniques can be used to </w:t>
      </w:r>
      <w:r>
        <w:rPr>
          <w:rFonts w:ascii="Times New Roman" w:hAnsi="Times New Roman" w:cs="Times New Roman"/>
          <w:sz w:val="20"/>
          <w:szCs w:val="20"/>
        </w:rPr>
        <w:t>reduce</w:t>
      </w:r>
      <w:r w:rsidRPr="000D7FC9">
        <w:rPr>
          <w:rFonts w:ascii="Times New Roman" w:hAnsi="Times New Roman" w:cs="Times New Roman"/>
          <w:sz w:val="20"/>
          <w:szCs w:val="20"/>
        </w:rPr>
        <w:t xml:space="preserve"> the possible risk of GEMs in the real world: 1. Employing genetic barriers to prevent recombinant microorganisms from surviving and transferring genes in the environment. A novel tactic is the creation of suicidal GEMs, which may be accomplished by adding antisense RNA and a degradative operon to the construct. The restriction can be performed by using transposons empty of transposase genes or by removing conjugation genes from a plasmid [38]. These innovative GEMs reduce the harm bacteria provide to humans and the environment by making them sensitive to death after completing the breakdown of pollutants.</w:t>
      </w:r>
    </w:p>
    <w:p w14:paraId="6EBFF5F1" w14:textId="46257F7B" w:rsidR="007025D3" w:rsidRPr="009651DD" w:rsidRDefault="000D7FC9" w:rsidP="009651DD">
      <w:pPr>
        <w:spacing w:after="0" w:line="240" w:lineRule="auto"/>
        <w:ind w:firstLine="720"/>
        <w:jc w:val="both"/>
        <w:rPr>
          <w:rFonts w:ascii="Times New Roman" w:hAnsi="Times New Roman" w:cs="Times New Roman"/>
          <w:sz w:val="20"/>
          <w:szCs w:val="20"/>
        </w:rPr>
      </w:pPr>
      <w:r w:rsidRPr="000D7FC9">
        <w:rPr>
          <w:rFonts w:ascii="Times New Roman" w:hAnsi="Times New Roman" w:cs="Times New Roman"/>
          <w:sz w:val="20"/>
          <w:szCs w:val="20"/>
        </w:rPr>
        <w:t xml:space="preserve">The bioremediation of polychlorinated biphenyl-polluted plants was a successful use of GEM. In this instance, the biphenyl dioxygenase enzyme of </w:t>
      </w:r>
      <w:r w:rsidR="00D344AE" w:rsidRPr="00D344AE">
        <w:rPr>
          <w:rFonts w:ascii="Times New Roman" w:hAnsi="Times New Roman" w:cs="Times New Roman"/>
          <w:i/>
          <w:iCs/>
          <w:sz w:val="20"/>
          <w:szCs w:val="20"/>
        </w:rPr>
        <w:t>Pseudomonas</w:t>
      </w:r>
      <w:r w:rsidRPr="003E5902">
        <w:rPr>
          <w:rFonts w:ascii="Times New Roman" w:hAnsi="Times New Roman" w:cs="Times New Roman"/>
          <w:i/>
          <w:iCs/>
          <w:sz w:val="20"/>
          <w:szCs w:val="20"/>
        </w:rPr>
        <w:t xml:space="preserve"> alcaligenes</w:t>
      </w:r>
      <w:r w:rsidRPr="000D7FC9">
        <w:rPr>
          <w:rFonts w:ascii="Times New Roman" w:hAnsi="Times New Roman" w:cs="Times New Roman"/>
          <w:sz w:val="20"/>
          <w:szCs w:val="20"/>
        </w:rPr>
        <w:t xml:space="preserve"> KF707 and </w:t>
      </w:r>
      <w:r w:rsidR="00D344AE" w:rsidRPr="00D344AE">
        <w:rPr>
          <w:rFonts w:ascii="Times New Roman" w:hAnsi="Times New Roman" w:cs="Times New Roman"/>
          <w:i/>
          <w:iCs/>
          <w:sz w:val="20"/>
          <w:szCs w:val="20"/>
        </w:rPr>
        <w:t>Pseudomonas</w:t>
      </w:r>
      <w:r w:rsidRPr="000D7FC9">
        <w:rPr>
          <w:rFonts w:ascii="Times New Roman" w:hAnsi="Times New Roman" w:cs="Times New Roman"/>
          <w:sz w:val="20"/>
          <w:szCs w:val="20"/>
        </w:rPr>
        <w:t xml:space="preserve"> sp. LB400 was altered by altering its substrate specificity. Combining their spectrum of available substrates increased the ability </w:t>
      </w:r>
      <w:r>
        <w:rPr>
          <w:rFonts w:ascii="Times New Roman" w:hAnsi="Times New Roman" w:cs="Times New Roman"/>
          <w:sz w:val="20"/>
          <w:szCs w:val="20"/>
        </w:rPr>
        <w:t xml:space="preserve">of </w:t>
      </w:r>
      <w:r w:rsidRPr="000D7FC9">
        <w:rPr>
          <w:rFonts w:ascii="Times New Roman" w:hAnsi="Times New Roman" w:cs="Times New Roman"/>
          <w:sz w:val="20"/>
          <w:szCs w:val="20"/>
        </w:rPr>
        <w:t xml:space="preserve">microorganisms to oxidize double ortho- and double para-substituted PCBs </w:t>
      </w:r>
      <w:r w:rsidR="003B5EFB">
        <w:rPr>
          <w:rFonts w:ascii="Times New Roman" w:hAnsi="Times New Roman" w:cs="Times New Roman"/>
          <w:sz w:val="20"/>
          <w:szCs w:val="20"/>
        </w:rPr>
        <w:t>[39]</w:t>
      </w:r>
      <w:r w:rsidR="000342A5" w:rsidRPr="009651DD">
        <w:rPr>
          <w:rFonts w:ascii="Times New Roman" w:hAnsi="Times New Roman" w:cs="Times New Roman"/>
          <w:sz w:val="20"/>
          <w:szCs w:val="20"/>
        </w:rPr>
        <w:t xml:space="preserve">. </w:t>
      </w:r>
    </w:p>
    <w:p w14:paraId="7E895406" w14:textId="77777777" w:rsidR="009651DD" w:rsidRDefault="009651DD" w:rsidP="009651DD">
      <w:pPr>
        <w:spacing w:after="0" w:line="240" w:lineRule="auto"/>
        <w:jc w:val="both"/>
        <w:rPr>
          <w:rFonts w:ascii="Times New Roman" w:hAnsi="Times New Roman" w:cs="Times New Roman"/>
          <w:b/>
          <w:bCs/>
          <w:sz w:val="20"/>
          <w:szCs w:val="20"/>
        </w:rPr>
      </w:pPr>
    </w:p>
    <w:p w14:paraId="0704CEA3" w14:textId="455DAC57" w:rsidR="00865159" w:rsidRDefault="003605E6" w:rsidP="003605E6">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X. </w:t>
      </w:r>
      <w:r w:rsidRPr="009651DD">
        <w:rPr>
          <w:rFonts w:ascii="Times New Roman" w:hAnsi="Times New Roman" w:cs="Times New Roman"/>
          <w:b/>
          <w:bCs/>
          <w:sz w:val="20"/>
          <w:szCs w:val="20"/>
        </w:rPr>
        <w:t>CONCLUSION</w:t>
      </w:r>
    </w:p>
    <w:p w14:paraId="297DC57C" w14:textId="77777777" w:rsidR="009651DD" w:rsidRPr="009651DD" w:rsidRDefault="009651DD" w:rsidP="009651DD">
      <w:pPr>
        <w:spacing w:after="0" w:line="240" w:lineRule="auto"/>
        <w:jc w:val="both"/>
        <w:rPr>
          <w:rFonts w:ascii="Times New Roman" w:hAnsi="Times New Roman" w:cs="Times New Roman"/>
          <w:b/>
          <w:bCs/>
          <w:sz w:val="20"/>
          <w:szCs w:val="20"/>
        </w:rPr>
      </w:pPr>
    </w:p>
    <w:p w14:paraId="5C260F94" w14:textId="711C9123" w:rsidR="00E737C5" w:rsidRPr="009651DD" w:rsidRDefault="001B721F" w:rsidP="009651DD">
      <w:pPr>
        <w:spacing w:after="0" w:line="240" w:lineRule="auto"/>
        <w:ind w:firstLine="720"/>
        <w:jc w:val="both"/>
        <w:rPr>
          <w:rFonts w:ascii="Times New Roman" w:hAnsi="Times New Roman" w:cs="Times New Roman"/>
          <w:sz w:val="20"/>
          <w:szCs w:val="20"/>
        </w:rPr>
      </w:pPr>
      <w:r w:rsidRPr="009651DD">
        <w:rPr>
          <w:rFonts w:ascii="Times New Roman" w:hAnsi="Times New Roman" w:cs="Times New Roman"/>
          <w:sz w:val="20"/>
          <w:szCs w:val="20"/>
        </w:rPr>
        <w:t>Oil spill occurrence</w:t>
      </w:r>
      <w:r w:rsidR="00A21D96" w:rsidRPr="009651DD">
        <w:rPr>
          <w:rFonts w:ascii="Times New Roman" w:hAnsi="Times New Roman" w:cs="Times New Roman"/>
          <w:sz w:val="20"/>
          <w:szCs w:val="20"/>
        </w:rPr>
        <w:t xml:space="preserve"> in land and water</w:t>
      </w:r>
      <w:r w:rsidRPr="009651DD">
        <w:rPr>
          <w:rFonts w:ascii="Times New Roman" w:hAnsi="Times New Roman" w:cs="Times New Roman"/>
          <w:sz w:val="20"/>
          <w:szCs w:val="20"/>
        </w:rPr>
        <w:t xml:space="preserve"> </w:t>
      </w:r>
      <w:r w:rsidR="00154695" w:rsidRPr="009651DD">
        <w:rPr>
          <w:rFonts w:ascii="Times New Roman" w:hAnsi="Times New Roman" w:cs="Times New Roman"/>
          <w:sz w:val="20"/>
          <w:szCs w:val="20"/>
        </w:rPr>
        <w:t>is</w:t>
      </w:r>
      <w:r w:rsidRPr="009651DD">
        <w:rPr>
          <w:rFonts w:ascii="Times New Roman" w:hAnsi="Times New Roman" w:cs="Times New Roman"/>
          <w:sz w:val="20"/>
          <w:szCs w:val="20"/>
        </w:rPr>
        <w:t xml:space="preserve"> not a new problem</w:t>
      </w:r>
      <w:r w:rsidR="00A21D96" w:rsidRPr="009651DD">
        <w:rPr>
          <w:rFonts w:ascii="Times New Roman" w:hAnsi="Times New Roman" w:cs="Times New Roman"/>
          <w:sz w:val="20"/>
          <w:szCs w:val="20"/>
        </w:rPr>
        <w:t xml:space="preserve">. </w:t>
      </w:r>
      <w:r w:rsidR="00C170DC">
        <w:rPr>
          <w:rFonts w:ascii="Times New Roman" w:hAnsi="Times New Roman" w:cs="Times New Roman"/>
          <w:sz w:val="20"/>
          <w:szCs w:val="20"/>
        </w:rPr>
        <w:t>T</w:t>
      </w:r>
      <w:r w:rsidR="00A21D96" w:rsidRPr="009651DD">
        <w:rPr>
          <w:rFonts w:ascii="Times New Roman" w:hAnsi="Times New Roman" w:cs="Times New Roman"/>
          <w:sz w:val="20"/>
          <w:szCs w:val="20"/>
        </w:rPr>
        <w:t xml:space="preserve">he spill </w:t>
      </w:r>
      <w:r w:rsidR="009F3160" w:rsidRPr="009651DD">
        <w:rPr>
          <w:rFonts w:ascii="Times New Roman" w:hAnsi="Times New Roman" w:cs="Times New Roman"/>
          <w:sz w:val="20"/>
          <w:szCs w:val="20"/>
        </w:rPr>
        <w:t xml:space="preserve">occurring in soil or water </w:t>
      </w:r>
      <w:r w:rsidR="00C170DC">
        <w:rPr>
          <w:rFonts w:ascii="Times New Roman" w:hAnsi="Times New Roman" w:cs="Times New Roman"/>
          <w:sz w:val="20"/>
          <w:szCs w:val="20"/>
        </w:rPr>
        <w:t>greatly threatens</w:t>
      </w:r>
      <w:r w:rsidR="009F3160" w:rsidRPr="009651DD">
        <w:rPr>
          <w:rFonts w:ascii="Times New Roman" w:hAnsi="Times New Roman" w:cs="Times New Roman"/>
          <w:sz w:val="20"/>
          <w:szCs w:val="20"/>
        </w:rPr>
        <w:t xml:space="preserve"> the natural ecosystem, </w:t>
      </w:r>
      <w:proofErr w:type="gramStart"/>
      <w:r w:rsidR="009F3160" w:rsidRPr="009651DD">
        <w:rPr>
          <w:rFonts w:ascii="Times New Roman" w:hAnsi="Times New Roman" w:cs="Times New Roman"/>
          <w:sz w:val="20"/>
          <w:szCs w:val="20"/>
        </w:rPr>
        <w:t>flora</w:t>
      </w:r>
      <w:proofErr w:type="gramEnd"/>
      <w:r w:rsidR="009F3160" w:rsidRPr="009651DD">
        <w:rPr>
          <w:rFonts w:ascii="Times New Roman" w:hAnsi="Times New Roman" w:cs="Times New Roman"/>
          <w:sz w:val="20"/>
          <w:szCs w:val="20"/>
        </w:rPr>
        <w:t xml:space="preserve"> and fauna</w:t>
      </w:r>
      <w:r w:rsidR="00A817EB" w:rsidRPr="009651DD">
        <w:rPr>
          <w:rFonts w:ascii="Times New Roman" w:hAnsi="Times New Roman" w:cs="Times New Roman"/>
          <w:sz w:val="20"/>
          <w:szCs w:val="20"/>
        </w:rPr>
        <w:t>.</w:t>
      </w:r>
      <w:r w:rsidR="006D0408" w:rsidRPr="009651DD">
        <w:rPr>
          <w:rFonts w:ascii="Times New Roman" w:hAnsi="Times New Roman" w:cs="Times New Roman"/>
          <w:sz w:val="20"/>
          <w:szCs w:val="20"/>
        </w:rPr>
        <w:t xml:space="preserve"> </w:t>
      </w:r>
      <w:r w:rsidR="00F04E33" w:rsidRPr="009651DD">
        <w:rPr>
          <w:rFonts w:ascii="Times New Roman" w:hAnsi="Times New Roman" w:cs="Times New Roman"/>
          <w:sz w:val="20"/>
          <w:szCs w:val="20"/>
        </w:rPr>
        <w:t>Compared</w:t>
      </w:r>
      <w:r w:rsidR="006D0408" w:rsidRPr="009651DD">
        <w:rPr>
          <w:rFonts w:ascii="Times New Roman" w:hAnsi="Times New Roman" w:cs="Times New Roman"/>
          <w:sz w:val="20"/>
          <w:szCs w:val="20"/>
        </w:rPr>
        <w:t xml:space="preserve"> with </w:t>
      </w:r>
      <w:r w:rsidR="00154695" w:rsidRPr="009651DD">
        <w:rPr>
          <w:rFonts w:ascii="Times New Roman" w:hAnsi="Times New Roman" w:cs="Times New Roman"/>
          <w:sz w:val="20"/>
          <w:szCs w:val="20"/>
        </w:rPr>
        <w:t xml:space="preserve">the </w:t>
      </w:r>
      <w:r w:rsidR="006D0408" w:rsidRPr="009651DD">
        <w:rPr>
          <w:rFonts w:ascii="Times New Roman" w:hAnsi="Times New Roman" w:cs="Times New Roman"/>
          <w:sz w:val="20"/>
          <w:szCs w:val="20"/>
        </w:rPr>
        <w:t>physicochemical m</w:t>
      </w:r>
      <w:r w:rsidR="00053F8D" w:rsidRPr="009651DD">
        <w:rPr>
          <w:rFonts w:ascii="Times New Roman" w:hAnsi="Times New Roman" w:cs="Times New Roman"/>
          <w:sz w:val="20"/>
          <w:szCs w:val="20"/>
        </w:rPr>
        <w:t xml:space="preserve">ethod of pollutant </w:t>
      </w:r>
      <w:r w:rsidR="00053F8D" w:rsidRPr="009651DD">
        <w:rPr>
          <w:rFonts w:ascii="Times New Roman" w:hAnsi="Times New Roman" w:cs="Times New Roman"/>
          <w:sz w:val="20"/>
          <w:szCs w:val="20"/>
        </w:rPr>
        <w:lastRenderedPageBreak/>
        <w:t>removal</w:t>
      </w:r>
      <w:r w:rsidR="00604493" w:rsidRPr="009651DD">
        <w:rPr>
          <w:rFonts w:ascii="Times New Roman" w:hAnsi="Times New Roman" w:cs="Times New Roman"/>
          <w:sz w:val="20"/>
          <w:szCs w:val="20"/>
        </w:rPr>
        <w:t>,</w:t>
      </w:r>
      <w:r w:rsidR="00053F8D" w:rsidRPr="009651DD">
        <w:rPr>
          <w:rFonts w:ascii="Times New Roman" w:hAnsi="Times New Roman" w:cs="Times New Roman"/>
          <w:sz w:val="20"/>
          <w:szCs w:val="20"/>
        </w:rPr>
        <w:t xml:space="preserve"> biodegradation is a </w:t>
      </w:r>
      <w:r w:rsidR="00823694" w:rsidRPr="009651DD">
        <w:rPr>
          <w:rFonts w:ascii="Times New Roman" w:hAnsi="Times New Roman" w:cs="Times New Roman"/>
          <w:sz w:val="20"/>
          <w:szCs w:val="20"/>
        </w:rPr>
        <w:t>more effective and eco</w:t>
      </w:r>
      <w:r w:rsidR="00154695" w:rsidRPr="009651DD">
        <w:rPr>
          <w:rFonts w:ascii="Times New Roman" w:hAnsi="Times New Roman" w:cs="Times New Roman"/>
          <w:sz w:val="20"/>
          <w:szCs w:val="20"/>
        </w:rPr>
        <w:t>-</w:t>
      </w:r>
      <w:r w:rsidR="00823694" w:rsidRPr="009651DD">
        <w:rPr>
          <w:rFonts w:ascii="Times New Roman" w:hAnsi="Times New Roman" w:cs="Times New Roman"/>
          <w:sz w:val="20"/>
          <w:szCs w:val="20"/>
        </w:rPr>
        <w:t xml:space="preserve">friendly method </w:t>
      </w:r>
      <w:r w:rsidR="005E28CE" w:rsidRPr="009651DD">
        <w:rPr>
          <w:rFonts w:ascii="Times New Roman" w:hAnsi="Times New Roman" w:cs="Times New Roman"/>
          <w:sz w:val="20"/>
          <w:szCs w:val="20"/>
        </w:rPr>
        <w:t xml:space="preserve">without disrupting the natural environment. </w:t>
      </w:r>
      <w:r w:rsidR="00AD0AFD">
        <w:rPr>
          <w:rFonts w:ascii="Times New Roman" w:hAnsi="Times New Roman" w:cs="Times New Roman"/>
          <w:sz w:val="20"/>
          <w:szCs w:val="20"/>
        </w:rPr>
        <w:t>Although</w:t>
      </w:r>
      <w:r w:rsidR="00D5776A" w:rsidRPr="00D5776A">
        <w:rPr>
          <w:rFonts w:ascii="Times New Roman" w:hAnsi="Times New Roman" w:cs="Times New Roman"/>
          <w:sz w:val="20"/>
          <w:szCs w:val="20"/>
        </w:rPr>
        <w:t xml:space="preserve"> numerous researchers have researched this method, a high hydrocarbon removal rate was found in the lab, and the right technology for field applications has yet to be created. A contemporary method called bioremediation can be used with other physical and chemical processes to remove various environmental pollutants. Since it is a sustainable method of managing environmental contamination, additional study in this field is required. Most of the research into </w:t>
      </w:r>
      <w:proofErr w:type="spellStart"/>
      <w:r w:rsidR="00D5776A" w:rsidRPr="00D5776A">
        <w:rPr>
          <w:rFonts w:ascii="Times New Roman" w:hAnsi="Times New Roman" w:cs="Times New Roman"/>
          <w:sz w:val="20"/>
          <w:szCs w:val="20"/>
        </w:rPr>
        <w:t>GEMs'</w:t>
      </w:r>
      <w:proofErr w:type="spellEnd"/>
      <w:r w:rsidR="00D5776A" w:rsidRPr="00D5776A">
        <w:rPr>
          <w:rFonts w:ascii="Times New Roman" w:hAnsi="Times New Roman" w:cs="Times New Roman"/>
          <w:sz w:val="20"/>
          <w:szCs w:val="20"/>
        </w:rPr>
        <w:t xml:space="preserve"> potential for bioremediation was conducted in lab settings. However, long-term bioremediation in the actual field is necessary to determine the true impact of GEMs. This is required to assess the ecosystem's overall efficacy and potential risk</w:t>
      </w:r>
      <w:r w:rsidR="00D5776A">
        <w:rPr>
          <w:rFonts w:ascii="Times New Roman" w:hAnsi="Times New Roman" w:cs="Times New Roman"/>
          <w:sz w:val="20"/>
          <w:szCs w:val="20"/>
        </w:rPr>
        <w:t>s</w:t>
      </w:r>
      <w:r w:rsidR="009C28E9" w:rsidRPr="009651DD">
        <w:rPr>
          <w:rFonts w:ascii="Times New Roman" w:hAnsi="Times New Roman" w:cs="Times New Roman"/>
          <w:sz w:val="20"/>
          <w:szCs w:val="20"/>
        </w:rPr>
        <w:t>.</w:t>
      </w:r>
    </w:p>
    <w:p w14:paraId="4D7F4EFA" w14:textId="77777777" w:rsidR="009651DD" w:rsidRDefault="009651DD" w:rsidP="009651DD">
      <w:pPr>
        <w:spacing w:after="0" w:line="240" w:lineRule="auto"/>
        <w:jc w:val="both"/>
        <w:rPr>
          <w:rFonts w:ascii="Times New Roman" w:hAnsi="Times New Roman" w:cs="Times New Roman"/>
          <w:b/>
          <w:bCs/>
          <w:sz w:val="20"/>
          <w:szCs w:val="20"/>
        </w:rPr>
      </w:pPr>
    </w:p>
    <w:p w14:paraId="50FD9A53" w14:textId="71116BFF" w:rsidR="00CF4CE5" w:rsidRDefault="003605E6" w:rsidP="003605E6">
      <w:pPr>
        <w:spacing w:after="0" w:line="240" w:lineRule="auto"/>
        <w:jc w:val="center"/>
        <w:rPr>
          <w:rFonts w:ascii="Times New Roman" w:hAnsi="Times New Roman" w:cs="Times New Roman"/>
          <w:b/>
          <w:bCs/>
          <w:sz w:val="20"/>
          <w:szCs w:val="20"/>
        </w:rPr>
      </w:pPr>
      <w:r w:rsidRPr="009651DD">
        <w:rPr>
          <w:rFonts w:ascii="Times New Roman" w:hAnsi="Times New Roman" w:cs="Times New Roman"/>
          <w:b/>
          <w:bCs/>
          <w:sz w:val="20"/>
          <w:szCs w:val="20"/>
        </w:rPr>
        <w:t>REFERENCES</w:t>
      </w:r>
    </w:p>
    <w:p w14:paraId="531F9D9F" w14:textId="77777777" w:rsidR="009651DD" w:rsidRPr="009651DD" w:rsidRDefault="009651DD" w:rsidP="009651DD">
      <w:pPr>
        <w:spacing w:after="0" w:line="240" w:lineRule="auto"/>
        <w:jc w:val="both"/>
        <w:rPr>
          <w:rFonts w:ascii="Times New Roman" w:hAnsi="Times New Roman" w:cs="Times New Roman"/>
          <w:b/>
          <w:bCs/>
          <w:sz w:val="20"/>
          <w:szCs w:val="20"/>
        </w:rPr>
      </w:pPr>
    </w:p>
    <w:p w14:paraId="5D719F70" w14:textId="77777777" w:rsidR="00C860D7" w:rsidRPr="00374108" w:rsidRDefault="00C860D7" w:rsidP="00C860D7">
      <w:pPr>
        <w:pStyle w:val="ListParagraph"/>
        <w:numPr>
          <w:ilvl w:val="0"/>
          <w:numId w:val="5"/>
        </w:numPr>
        <w:spacing w:after="0" w:line="240" w:lineRule="auto"/>
        <w:ind w:left="426" w:hanging="426"/>
        <w:jc w:val="both"/>
        <w:rPr>
          <w:rFonts w:ascii="Times New Roman" w:hAnsi="Times New Roman" w:cs="Times New Roman"/>
          <w:sz w:val="16"/>
          <w:szCs w:val="16"/>
          <w:shd w:val="clear" w:color="auto" w:fill="FFFFFF"/>
        </w:rPr>
      </w:pPr>
      <w:bookmarkStart w:id="3" w:name="_Hlk55246740"/>
      <w:bookmarkEnd w:id="1"/>
      <w:r w:rsidRPr="00374108">
        <w:rPr>
          <w:rFonts w:ascii="Times New Roman" w:hAnsi="Times New Roman" w:cs="Times New Roman"/>
          <w:sz w:val="16"/>
          <w:szCs w:val="16"/>
          <w:shd w:val="clear" w:color="auto" w:fill="FFFFFF"/>
        </w:rPr>
        <w:t xml:space="preserve">H. </w:t>
      </w:r>
      <w:r w:rsidRPr="00374108">
        <w:rPr>
          <w:sz w:val="16"/>
          <w:szCs w:val="16"/>
        </w:rPr>
        <w:t xml:space="preserve"> </w:t>
      </w:r>
      <w:r w:rsidRPr="00374108">
        <w:rPr>
          <w:rFonts w:ascii="Times New Roman" w:hAnsi="Times New Roman" w:cs="Times New Roman"/>
          <w:sz w:val="16"/>
          <w:szCs w:val="16"/>
          <w:shd w:val="clear" w:color="auto" w:fill="FFFFFF"/>
        </w:rPr>
        <w:t>Li, W. He, Y. Qu,</w:t>
      </w:r>
      <w:r w:rsidRPr="00374108">
        <w:rPr>
          <w:sz w:val="16"/>
          <w:szCs w:val="16"/>
        </w:rPr>
        <w:t xml:space="preserve"> </w:t>
      </w:r>
      <w:r w:rsidRPr="00374108">
        <w:rPr>
          <w:rFonts w:ascii="Times New Roman" w:hAnsi="Times New Roman" w:cs="Times New Roman"/>
          <w:sz w:val="16"/>
          <w:szCs w:val="16"/>
          <w:shd w:val="clear" w:color="auto" w:fill="FFFFFF"/>
        </w:rPr>
        <w:t xml:space="preserve">C. Li, Y. Tian, </w:t>
      </w:r>
      <w:r w:rsidRPr="00374108">
        <w:rPr>
          <w:rFonts w:ascii="Times New Roman" w:hAnsi="Times New Roman" w:cs="Times New Roman"/>
          <w:i/>
          <w:iCs/>
          <w:sz w:val="16"/>
          <w:szCs w:val="16"/>
          <w:shd w:val="clear" w:color="auto" w:fill="FFFFFF"/>
        </w:rPr>
        <w:t>et al</w:t>
      </w:r>
      <w:r w:rsidRPr="00374108">
        <w:rPr>
          <w:rFonts w:ascii="Times New Roman" w:hAnsi="Times New Roman" w:cs="Times New Roman"/>
          <w:sz w:val="16"/>
          <w:szCs w:val="16"/>
          <w:shd w:val="clear" w:color="auto" w:fill="FFFFFF"/>
        </w:rPr>
        <w:t>., “Pilot-scale benthic microbial electrochemical system (BMES) for the bioremediation of polluted river sediment,”</w:t>
      </w:r>
      <w:r w:rsidRPr="00374108">
        <w:rPr>
          <w:rFonts w:ascii="Times New Roman" w:hAnsi="Times New Roman" w:cs="Times New Roman"/>
          <w:i/>
          <w:iCs/>
          <w:sz w:val="16"/>
          <w:szCs w:val="16"/>
          <w:shd w:val="clear" w:color="auto" w:fill="FFFFFF"/>
        </w:rPr>
        <w:t xml:space="preserve"> </w:t>
      </w:r>
      <w:r w:rsidRPr="00374108">
        <w:rPr>
          <w:rFonts w:ascii="Times New Roman" w:hAnsi="Times New Roman" w:cs="Times New Roman"/>
          <w:sz w:val="16"/>
          <w:szCs w:val="16"/>
          <w:shd w:val="clear" w:color="auto" w:fill="FFFFFF"/>
        </w:rPr>
        <w:t>J. Power Sources, vol. 356, pp.430-437, 2017.</w:t>
      </w:r>
    </w:p>
    <w:p w14:paraId="6AFE7675" w14:textId="77777777" w:rsidR="00C860D7" w:rsidRPr="00374108" w:rsidRDefault="00C860D7" w:rsidP="00C860D7">
      <w:pPr>
        <w:pStyle w:val="ListParagraph"/>
        <w:numPr>
          <w:ilvl w:val="0"/>
          <w:numId w:val="5"/>
        </w:numPr>
        <w:spacing w:after="0" w:line="240" w:lineRule="auto"/>
        <w:ind w:left="426" w:hanging="426"/>
        <w:jc w:val="both"/>
        <w:rPr>
          <w:rFonts w:ascii="Times New Roman" w:hAnsi="Times New Roman" w:cs="Times New Roman"/>
          <w:sz w:val="16"/>
          <w:szCs w:val="16"/>
          <w:shd w:val="clear" w:color="auto" w:fill="FFFFFF"/>
        </w:rPr>
      </w:pPr>
      <w:r w:rsidRPr="00374108">
        <w:rPr>
          <w:rFonts w:ascii="Times New Roman" w:hAnsi="Times New Roman" w:cs="Times New Roman"/>
          <w:sz w:val="16"/>
          <w:szCs w:val="16"/>
          <w:shd w:val="clear" w:color="auto" w:fill="FFFFFF"/>
        </w:rPr>
        <w:t>R.A.A. Blackman, Oil in the sea: Inputs, fates, and effects: National Academy Press, Washington, DC. 1986. ISBN 0-309-03479-5. pp. 601.</w:t>
      </w:r>
    </w:p>
    <w:p w14:paraId="3F13607D" w14:textId="77777777" w:rsidR="00C860D7" w:rsidRPr="00374108" w:rsidRDefault="00C860D7" w:rsidP="00C860D7">
      <w:pPr>
        <w:pStyle w:val="ListParagraph"/>
        <w:numPr>
          <w:ilvl w:val="0"/>
          <w:numId w:val="5"/>
        </w:numPr>
        <w:spacing w:after="0" w:line="240" w:lineRule="auto"/>
        <w:ind w:left="426" w:hanging="426"/>
        <w:jc w:val="both"/>
        <w:rPr>
          <w:rFonts w:ascii="Times New Roman" w:hAnsi="Times New Roman" w:cs="Times New Roman"/>
          <w:sz w:val="16"/>
          <w:szCs w:val="16"/>
        </w:rPr>
      </w:pPr>
      <w:r w:rsidRPr="00374108">
        <w:rPr>
          <w:rFonts w:ascii="Times New Roman" w:hAnsi="Times New Roman" w:cs="Times New Roman"/>
          <w:sz w:val="16"/>
          <w:szCs w:val="16"/>
          <w:shd w:val="clear" w:color="auto" w:fill="FFFFFF"/>
        </w:rPr>
        <w:t xml:space="preserve">Q. Helmy, R. </w:t>
      </w:r>
      <w:proofErr w:type="spellStart"/>
      <w:r w:rsidRPr="00374108">
        <w:rPr>
          <w:rFonts w:ascii="Times New Roman" w:hAnsi="Times New Roman" w:cs="Times New Roman"/>
          <w:sz w:val="16"/>
          <w:szCs w:val="16"/>
          <w:shd w:val="clear" w:color="auto" w:fill="FFFFFF"/>
        </w:rPr>
        <w:t>Laksmono</w:t>
      </w:r>
      <w:proofErr w:type="spellEnd"/>
      <w:r w:rsidRPr="00374108">
        <w:rPr>
          <w:rFonts w:ascii="Times New Roman" w:hAnsi="Times New Roman" w:cs="Times New Roman"/>
          <w:sz w:val="16"/>
          <w:szCs w:val="16"/>
          <w:shd w:val="clear" w:color="auto" w:fill="FFFFFF"/>
        </w:rPr>
        <w:t xml:space="preserve">, and E. </w:t>
      </w:r>
      <w:proofErr w:type="spellStart"/>
      <w:r w:rsidRPr="00374108">
        <w:rPr>
          <w:rFonts w:ascii="Times New Roman" w:hAnsi="Times New Roman" w:cs="Times New Roman"/>
          <w:sz w:val="16"/>
          <w:szCs w:val="16"/>
          <w:shd w:val="clear" w:color="auto" w:fill="FFFFFF"/>
        </w:rPr>
        <w:t>Kardena</w:t>
      </w:r>
      <w:proofErr w:type="spellEnd"/>
      <w:r w:rsidRPr="00374108">
        <w:rPr>
          <w:rFonts w:ascii="Times New Roman" w:hAnsi="Times New Roman" w:cs="Times New Roman"/>
          <w:sz w:val="16"/>
          <w:szCs w:val="16"/>
          <w:shd w:val="clear" w:color="auto" w:fill="FFFFFF"/>
        </w:rPr>
        <w:t>, “Bioremediation of aged petroleum oil contaminated soil: from laboratory scale to full scale application,” Procedia Chem., vol. 14, pp.326-333, 2015.</w:t>
      </w:r>
    </w:p>
    <w:p w14:paraId="65696A28" w14:textId="77777777" w:rsidR="00C860D7" w:rsidRPr="00374108" w:rsidRDefault="00C860D7" w:rsidP="00C860D7">
      <w:pPr>
        <w:pStyle w:val="ListParagraph"/>
        <w:numPr>
          <w:ilvl w:val="0"/>
          <w:numId w:val="5"/>
        </w:numPr>
        <w:spacing w:after="0" w:line="240" w:lineRule="auto"/>
        <w:ind w:left="426" w:hanging="426"/>
        <w:jc w:val="both"/>
        <w:rPr>
          <w:rFonts w:ascii="Times New Roman" w:hAnsi="Times New Roman" w:cs="Times New Roman"/>
          <w:sz w:val="16"/>
          <w:szCs w:val="16"/>
          <w:shd w:val="clear" w:color="auto" w:fill="FFFFFF"/>
        </w:rPr>
      </w:pPr>
      <w:r w:rsidRPr="00374108">
        <w:rPr>
          <w:rFonts w:ascii="Times New Roman" w:hAnsi="Times New Roman" w:cs="Times New Roman"/>
          <w:sz w:val="16"/>
          <w:szCs w:val="16"/>
          <w:shd w:val="clear" w:color="auto" w:fill="FFFFFF"/>
        </w:rPr>
        <w:t xml:space="preserve">RM. Atlas, “Petroleum biodegradation and oil spill bioremediation,” Mar. </w:t>
      </w:r>
      <w:proofErr w:type="spellStart"/>
      <w:r w:rsidRPr="00374108">
        <w:rPr>
          <w:rFonts w:ascii="Times New Roman" w:hAnsi="Times New Roman" w:cs="Times New Roman"/>
          <w:sz w:val="16"/>
          <w:szCs w:val="16"/>
          <w:shd w:val="clear" w:color="auto" w:fill="FFFFFF"/>
        </w:rPr>
        <w:t>Pollut</w:t>
      </w:r>
      <w:proofErr w:type="spellEnd"/>
      <w:r w:rsidRPr="00374108">
        <w:rPr>
          <w:rFonts w:ascii="Times New Roman" w:hAnsi="Times New Roman" w:cs="Times New Roman"/>
          <w:sz w:val="16"/>
          <w:szCs w:val="16"/>
          <w:shd w:val="clear" w:color="auto" w:fill="FFFFFF"/>
        </w:rPr>
        <w:t>. Bull., vol. 31(4-12), pp.178-182, 1995.</w:t>
      </w:r>
    </w:p>
    <w:p w14:paraId="181A7D11" w14:textId="77777777" w:rsidR="00C860D7" w:rsidRPr="00374108" w:rsidRDefault="00C860D7" w:rsidP="00C860D7">
      <w:pPr>
        <w:pStyle w:val="ListParagraph"/>
        <w:numPr>
          <w:ilvl w:val="0"/>
          <w:numId w:val="5"/>
        </w:numPr>
        <w:spacing w:after="0" w:line="240" w:lineRule="auto"/>
        <w:ind w:left="426" w:hanging="426"/>
        <w:jc w:val="both"/>
        <w:rPr>
          <w:rFonts w:ascii="Times New Roman" w:hAnsi="Times New Roman" w:cs="Times New Roman"/>
          <w:sz w:val="16"/>
          <w:szCs w:val="16"/>
          <w:shd w:val="clear" w:color="auto" w:fill="FFFFFF"/>
        </w:rPr>
      </w:pPr>
      <w:r w:rsidRPr="00374108">
        <w:rPr>
          <w:rFonts w:ascii="Times New Roman" w:hAnsi="Times New Roman" w:cs="Times New Roman"/>
          <w:sz w:val="16"/>
          <w:szCs w:val="16"/>
          <w:shd w:val="clear" w:color="auto" w:fill="FFFFFF"/>
        </w:rPr>
        <w:t>E. USEPA, Method 1664 revision A: N-hexane extractable material (HEM; oil and grease) and silica gel treated N-hexane extractable material (SGT-HEM; non-polar material) by extraction and gravimetry. </w:t>
      </w:r>
      <w:bookmarkStart w:id="4" w:name="_Hlk55281927"/>
      <w:r w:rsidRPr="00374108">
        <w:rPr>
          <w:rFonts w:ascii="Times New Roman" w:hAnsi="Times New Roman" w:cs="Times New Roman"/>
          <w:i/>
          <w:iCs/>
          <w:sz w:val="16"/>
          <w:szCs w:val="16"/>
          <w:shd w:val="clear" w:color="auto" w:fill="FFFFFF"/>
        </w:rPr>
        <w:t>Washington DC: United States Environmental Protection Agency,</w:t>
      </w:r>
      <w:r w:rsidRPr="00374108">
        <w:rPr>
          <w:rFonts w:ascii="Times New Roman" w:hAnsi="Times New Roman" w:cs="Times New Roman"/>
          <w:sz w:val="16"/>
          <w:szCs w:val="16"/>
          <w:shd w:val="clear" w:color="auto" w:fill="FFFFFF"/>
        </w:rPr>
        <w:t>1999.</w:t>
      </w:r>
      <w:bookmarkEnd w:id="4"/>
    </w:p>
    <w:p w14:paraId="4B3CA44E" w14:textId="77777777" w:rsidR="00C860D7" w:rsidRPr="00374108" w:rsidRDefault="00C860D7" w:rsidP="00C860D7">
      <w:pPr>
        <w:pStyle w:val="ListParagraph"/>
        <w:numPr>
          <w:ilvl w:val="0"/>
          <w:numId w:val="5"/>
        </w:numPr>
        <w:spacing w:after="0" w:line="240" w:lineRule="auto"/>
        <w:ind w:left="426" w:hanging="426"/>
        <w:jc w:val="both"/>
        <w:rPr>
          <w:rFonts w:ascii="Times New Roman" w:hAnsi="Times New Roman" w:cs="Times New Roman"/>
          <w:sz w:val="16"/>
          <w:szCs w:val="16"/>
        </w:rPr>
      </w:pPr>
      <w:bookmarkStart w:id="5" w:name="_Hlk55244660"/>
      <w:r w:rsidRPr="00374108">
        <w:rPr>
          <w:rFonts w:ascii="Times New Roman" w:hAnsi="Times New Roman" w:cs="Times New Roman"/>
          <w:sz w:val="16"/>
          <w:szCs w:val="16"/>
          <w:shd w:val="clear" w:color="auto" w:fill="FFFFFF"/>
        </w:rPr>
        <w:t>M.J Travis</w:t>
      </w:r>
      <w:bookmarkEnd w:id="5"/>
      <w:r w:rsidRPr="00374108">
        <w:rPr>
          <w:rFonts w:ascii="Times New Roman" w:hAnsi="Times New Roman" w:cs="Times New Roman"/>
          <w:sz w:val="16"/>
          <w:szCs w:val="16"/>
          <w:shd w:val="clear" w:color="auto" w:fill="FFFFFF"/>
        </w:rPr>
        <w:t>, N. Weisbrod, and A. Gross, “Accumulation of oil and grease in soils irrigated with greywater and their potential role in soil water repellency,”</w:t>
      </w:r>
      <w:r w:rsidRPr="00374108">
        <w:rPr>
          <w:rFonts w:ascii="Times New Roman" w:hAnsi="Times New Roman" w:cs="Times New Roman"/>
          <w:i/>
          <w:iCs/>
          <w:sz w:val="16"/>
          <w:szCs w:val="16"/>
          <w:shd w:val="clear" w:color="auto" w:fill="FFFFFF"/>
        </w:rPr>
        <w:t xml:space="preserve"> </w:t>
      </w:r>
      <w:r w:rsidRPr="00374108">
        <w:rPr>
          <w:rFonts w:ascii="Times New Roman" w:hAnsi="Times New Roman" w:cs="Times New Roman"/>
          <w:sz w:val="16"/>
          <w:szCs w:val="16"/>
          <w:shd w:val="clear" w:color="auto" w:fill="FFFFFF"/>
        </w:rPr>
        <w:t>Sci. Total Environ</w:t>
      </w:r>
      <w:r w:rsidRPr="00374108">
        <w:rPr>
          <w:rFonts w:ascii="Times New Roman" w:hAnsi="Times New Roman" w:cs="Times New Roman"/>
          <w:i/>
          <w:iCs/>
          <w:sz w:val="16"/>
          <w:szCs w:val="16"/>
          <w:shd w:val="clear" w:color="auto" w:fill="FFFFFF"/>
        </w:rPr>
        <w:t>.</w:t>
      </w:r>
      <w:r w:rsidRPr="00374108">
        <w:rPr>
          <w:rFonts w:ascii="Times New Roman" w:hAnsi="Times New Roman" w:cs="Times New Roman"/>
          <w:sz w:val="16"/>
          <w:szCs w:val="16"/>
          <w:shd w:val="clear" w:color="auto" w:fill="FFFFFF"/>
        </w:rPr>
        <w:t>, vol. 394(1), pp.68-74, 2008.</w:t>
      </w:r>
    </w:p>
    <w:p w14:paraId="707827D7" w14:textId="77777777" w:rsidR="00C860D7" w:rsidRPr="00374108" w:rsidRDefault="00C860D7" w:rsidP="00C860D7">
      <w:pPr>
        <w:pStyle w:val="ListParagraph"/>
        <w:numPr>
          <w:ilvl w:val="0"/>
          <w:numId w:val="5"/>
        </w:numPr>
        <w:spacing w:after="0" w:line="240" w:lineRule="auto"/>
        <w:ind w:left="426" w:hanging="426"/>
        <w:jc w:val="both"/>
        <w:rPr>
          <w:rFonts w:ascii="Times New Roman" w:hAnsi="Times New Roman" w:cs="Times New Roman"/>
          <w:sz w:val="16"/>
          <w:szCs w:val="16"/>
          <w:shd w:val="clear" w:color="auto" w:fill="FFFFFF"/>
        </w:rPr>
      </w:pPr>
      <w:bookmarkStart w:id="6" w:name="_Hlk55245684"/>
      <w:r w:rsidRPr="00374108">
        <w:rPr>
          <w:rFonts w:ascii="Times New Roman" w:hAnsi="Times New Roman" w:cs="Times New Roman"/>
          <w:sz w:val="16"/>
          <w:szCs w:val="16"/>
          <w:shd w:val="clear" w:color="auto" w:fill="FFFFFF"/>
        </w:rPr>
        <w:t xml:space="preserve">K.H. </w:t>
      </w:r>
      <w:proofErr w:type="spellStart"/>
      <w:r w:rsidRPr="00374108">
        <w:rPr>
          <w:rFonts w:ascii="Times New Roman" w:hAnsi="Times New Roman" w:cs="Times New Roman"/>
          <w:sz w:val="16"/>
          <w:szCs w:val="16"/>
          <w:shd w:val="clear" w:color="auto" w:fill="FFFFFF"/>
        </w:rPr>
        <w:t>anaki</w:t>
      </w:r>
      <w:bookmarkEnd w:id="6"/>
      <w:proofErr w:type="spellEnd"/>
      <w:r w:rsidRPr="00374108">
        <w:rPr>
          <w:rFonts w:ascii="Times New Roman" w:hAnsi="Times New Roman" w:cs="Times New Roman"/>
          <w:sz w:val="16"/>
          <w:szCs w:val="16"/>
          <w:shd w:val="clear" w:color="auto" w:fill="FFFFFF"/>
        </w:rPr>
        <w:t>, T. Matsuo, and M. Nagase, “Mechanism of inhibition caused by long‐chain fatty acids in anaerobic digestion process,” </w:t>
      </w:r>
      <w:proofErr w:type="spellStart"/>
      <w:r w:rsidRPr="00374108">
        <w:rPr>
          <w:rFonts w:ascii="Times New Roman" w:hAnsi="Times New Roman" w:cs="Times New Roman"/>
          <w:sz w:val="16"/>
          <w:szCs w:val="16"/>
          <w:shd w:val="clear" w:color="auto" w:fill="FFFFFF"/>
        </w:rPr>
        <w:t>Biotechnol</w:t>
      </w:r>
      <w:proofErr w:type="spellEnd"/>
      <w:r w:rsidRPr="00374108">
        <w:rPr>
          <w:rFonts w:ascii="Times New Roman" w:hAnsi="Times New Roman" w:cs="Times New Roman"/>
          <w:sz w:val="16"/>
          <w:szCs w:val="16"/>
          <w:shd w:val="clear" w:color="auto" w:fill="FFFFFF"/>
        </w:rPr>
        <w:t xml:space="preserve">. </w:t>
      </w:r>
      <w:proofErr w:type="spellStart"/>
      <w:r w:rsidRPr="00374108">
        <w:rPr>
          <w:rFonts w:ascii="Times New Roman" w:hAnsi="Times New Roman" w:cs="Times New Roman"/>
          <w:sz w:val="16"/>
          <w:szCs w:val="16"/>
          <w:shd w:val="clear" w:color="auto" w:fill="FFFFFF"/>
        </w:rPr>
        <w:t>Bioeng</w:t>
      </w:r>
      <w:proofErr w:type="spellEnd"/>
      <w:r w:rsidRPr="00374108">
        <w:rPr>
          <w:rFonts w:ascii="Times New Roman" w:hAnsi="Times New Roman" w:cs="Times New Roman"/>
          <w:i/>
          <w:iCs/>
          <w:sz w:val="16"/>
          <w:szCs w:val="16"/>
          <w:shd w:val="clear" w:color="auto" w:fill="FFFFFF"/>
        </w:rPr>
        <w:t>.</w:t>
      </w:r>
      <w:r w:rsidRPr="00374108">
        <w:rPr>
          <w:rFonts w:ascii="Times New Roman" w:hAnsi="Times New Roman" w:cs="Times New Roman"/>
          <w:sz w:val="16"/>
          <w:szCs w:val="16"/>
          <w:shd w:val="clear" w:color="auto" w:fill="FFFFFF"/>
        </w:rPr>
        <w:t>, vol. 23(7), pp.1591-1610, 1981.</w:t>
      </w:r>
    </w:p>
    <w:p w14:paraId="4C9D4556" w14:textId="77777777" w:rsidR="00C860D7" w:rsidRPr="00374108" w:rsidRDefault="00C860D7" w:rsidP="00C860D7">
      <w:pPr>
        <w:pStyle w:val="ListParagraph"/>
        <w:numPr>
          <w:ilvl w:val="0"/>
          <w:numId w:val="5"/>
        </w:numPr>
        <w:spacing w:after="0" w:line="240" w:lineRule="auto"/>
        <w:ind w:left="426" w:hanging="426"/>
        <w:jc w:val="both"/>
        <w:rPr>
          <w:rFonts w:ascii="Times New Roman" w:hAnsi="Times New Roman" w:cs="Times New Roman"/>
          <w:sz w:val="16"/>
          <w:szCs w:val="16"/>
          <w:shd w:val="clear" w:color="auto" w:fill="FFFFFF"/>
        </w:rPr>
      </w:pPr>
      <w:bookmarkStart w:id="7" w:name="_Hlk55245754"/>
      <w:r w:rsidRPr="00374108">
        <w:rPr>
          <w:rFonts w:ascii="Times New Roman" w:hAnsi="Times New Roman" w:cs="Times New Roman"/>
          <w:sz w:val="16"/>
          <w:szCs w:val="16"/>
          <w:shd w:val="clear" w:color="auto" w:fill="FFFFFF"/>
        </w:rPr>
        <w:t>E. Salminen</w:t>
      </w:r>
      <w:bookmarkEnd w:id="7"/>
      <w:r w:rsidRPr="00374108">
        <w:rPr>
          <w:rFonts w:ascii="Times New Roman" w:hAnsi="Times New Roman" w:cs="Times New Roman"/>
          <w:sz w:val="16"/>
          <w:szCs w:val="16"/>
          <w:shd w:val="clear" w:color="auto" w:fill="FFFFFF"/>
        </w:rPr>
        <w:t xml:space="preserve">, J. Rintala, L.Y. Lokshina, and V.A. </w:t>
      </w:r>
      <w:proofErr w:type="spellStart"/>
      <w:r w:rsidRPr="00374108">
        <w:rPr>
          <w:rFonts w:ascii="Times New Roman" w:hAnsi="Times New Roman" w:cs="Times New Roman"/>
          <w:sz w:val="16"/>
          <w:szCs w:val="16"/>
          <w:shd w:val="clear" w:color="auto" w:fill="FFFFFF"/>
        </w:rPr>
        <w:t>Vavilin</w:t>
      </w:r>
      <w:proofErr w:type="spellEnd"/>
      <w:r w:rsidRPr="00374108">
        <w:rPr>
          <w:rFonts w:ascii="Times New Roman" w:hAnsi="Times New Roman" w:cs="Times New Roman"/>
          <w:sz w:val="16"/>
          <w:szCs w:val="16"/>
          <w:shd w:val="clear" w:color="auto" w:fill="FFFFFF"/>
        </w:rPr>
        <w:t>, “Anaerobic batch degradation of solid poultry slaughterhouse waste,” Water Sci. Technol., vol. 41(3), pp.33-41, 2000.</w:t>
      </w:r>
    </w:p>
    <w:p w14:paraId="4879D32D" w14:textId="77777777" w:rsidR="00C860D7" w:rsidRDefault="00C860D7" w:rsidP="00C860D7">
      <w:pPr>
        <w:pStyle w:val="ListParagraph"/>
        <w:numPr>
          <w:ilvl w:val="0"/>
          <w:numId w:val="5"/>
        </w:numPr>
        <w:spacing w:after="0" w:line="240" w:lineRule="auto"/>
        <w:ind w:left="426" w:hanging="426"/>
        <w:jc w:val="both"/>
        <w:rPr>
          <w:rFonts w:ascii="Times New Roman" w:hAnsi="Times New Roman" w:cs="Times New Roman"/>
          <w:sz w:val="16"/>
          <w:szCs w:val="16"/>
          <w:shd w:val="clear" w:color="auto" w:fill="FFFFFF"/>
        </w:rPr>
      </w:pPr>
      <w:bookmarkStart w:id="8" w:name="_Hlk55245829"/>
      <w:r w:rsidRPr="00374108">
        <w:rPr>
          <w:rFonts w:ascii="Times New Roman" w:hAnsi="Times New Roman" w:cs="Times New Roman"/>
          <w:sz w:val="16"/>
          <w:szCs w:val="16"/>
          <w:shd w:val="clear" w:color="auto" w:fill="FFFFFF"/>
        </w:rPr>
        <w:t xml:space="preserve">A.I. </w:t>
      </w:r>
      <w:proofErr w:type="spellStart"/>
      <w:r w:rsidRPr="00374108">
        <w:rPr>
          <w:rFonts w:ascii="Times New Roman" w:hAnsi="Times New Roman" w:cs="Times New Roman"/>
          <w:sz w:val="16"/>
          <w:szCs w:val="16"/>
          <w:shd w:val="clear" w:color="auto" w:fill="FFFFFF"/>
        </w:rPr>
        <w:t>Qatibi</w:t>
      </w:r>
      <w:bookmarkEnd w:id="8"/>
      <w:proofErr w:type="spellEnd"/>
      <w:r w:rsidRPr="00374108">
        <w:rPr>
          <w:rFonts w:ascii="Times New Roman" w:hAnsi="Times New Roman" w:cs="Times New Roman"/>
          <w:sz w:val="16"/>
          <w:szCs w:val="16"/>
          <w:shd w:val="clear" w:color="auto" w:fill="FFFFFF"/>
        </w:rPr>
        <w:t xml:space="preserve">, A. </w:t>
      </w:r>
      <w:proofErr w:type="spellStart"/>
      <w:r w:rsidRPr="00374108">
        <w:rPr>
          <w:rFonts w:ascii="Times New Roman" w:hAnsi="Times New Roman" w:cs="Times New Roman"/>
          <w:sz w:val="16"/>
          <w:szCs w:val="16"/>
          <w:shd w:val="clear" w:color="auto" w:fill="FFFFFF"/>
        </w:rPr>
        <w:t>Bories</w:t>
      </w:r>
      <w:proofErr w:type="spellEnd"/>
      <w:r w:rsidRPr="00374108">
        <w:rPr>
          <w:rFonts w:ascii="Times New Roman" w:hAnsi="Times New Roman" w:cs="Times New Roman"/>
          <w:sz w:val="16"/>
          <w:szCs w:val="16"/>
          <w:shd w:val="clear" w:color="auto" w:fill="FFFFFF"/>
        </w:rPr>
        <w:t>, and J.L. Garcia, “Sulfate reduction and anaerobic glycerol degradation by a mixed microbial culture,” </w:t>
      </w:r>
      <w:proofErr w:type="spellStart"/>
      <w:r w:rsidRPr="00374108">
        <w:rPr>
          <w:rFonts w:ascii="Times New Roman" w:hAnsi="Times New Roman" w:cs="Times New Roman"/>
          <w:sz w:val="16"/>
          <w:szCs w:val="16"/>
          <w:shd w:val="clear" w:color="auto" w:fill="FFFFFF"/>
        </w:rPr>
        <w:t>Curr</w:t>
      </w:r>
      <w:proofErr w:type="spellEnd"/>
      <w:r w:rsidRPr="00374108">
        <w:rPr>
          <w:rFonts w:ascii="Times New Roman" w:hAnsi="Times New Roman" w:cs="Times New Roman"/>
          <w:sz w:val="16"/>
          <w:szCs w:val="16"/>
          <w:shd w:val="clear" w:color="auto" w:fill="FFFFFF"/>
        </w:rPr>
        <w:t xml:space="preserve">. </w:t>
      </w:r>
      <w:proofErr w:type="spellStart"/>
      <w:r w:rsidRPr="00374108">
        <w:rPr>
          <w:rFonts w:ascii="Times New Roman" w:hAnsi="Times New Roman" w:cs="Times New Roman"/>
          <w:sz w:val="16"/>
          <w:szCs w:val="16"/>
          <w:shd w:val="clear" w:color="auto" w:fill="FFFFFF"/>
        </w:rPr>
        <w:t>Microbiol</w:t>
      </w:r>
      <w:proofErr w:type="spellEnd"/>
      <w:r w:rsidRPr="00374108">
        <w:rPr>
          <w:rFonts w:ascii="Times New Roman" w:hAnsi="Times New Roman" w:cs="Times New Roman"/>
          <w:sz w:val="16"/>
          <w:szCs w:val="16"/>
          <w:shd w:val="clear" w:color="auto" w:fill="FFFFFF"/>
        </w:rPr>
        <w:t>., vol. 22(1), pp.47-52, 1991.</w:t>
      </w:r>
      <w:bookmarkStart w:id="9" w:name="_Hlk55245878"/>
    </w:p>
    <w:p w14:paraId="04A74483" w14:textId="77777777" w:rsidR="00C860D7" w:rsidRDefault="00C860D7" w:rsidP="00C860D7">
      <w:pPr>
        <w:pStyle w:val="ListParagraph"/>
        <w:numPr>
          <w:ilvl w:val="0"/>
          <w:numId w:val="5"/>
        </w:numPr>
        <w:spacing w:after="0" w:line="240" w:lineRule="auto"/>
        <w:ind w:left="426" w:hanging="426"/>
        <w:jc w:val="both"/>
        <w:rPr>
          <w:rFonts w:ascii="Times New Roman" w:hAnsi="Times New Roman" w:cs="Times New Roman"/>
          <w:sz w:val="16"/>
          <w:szCs w:val="16"/>
          <w:shd w:val="clear" w:color="auto" w:fill="FFFFFF"/>
        </w:rPr>
      </w:pPr>
      <w:r w:rsidRPr="00374108">
        <w:rPr>
          <w:rFonts w:ascii="Times New Roman" w:hAnsi="Times New Roman" w:cs="Times New Roman"/>
          <w:sz w:val="16"/>
          <w:szCs w:val="16"/>
          <w:shd w:val="clear" w:color="auto" w:fill="FFFFFF"/>
        </w:rPr>
        <w:t xml:space="preserve">H.C. </w:t>
      </w:r>
      <w:proofErr w:type="spellStart"/>
      <w:r w:rsidRPr="00374108">
        <w:rPr>
          <w:rFonts w:ascii="Times New Roman" w:hAnsi="Times New Roman" w:cs="Times New Roman"/>
          <w:sz w:val="16"/>
          <w:szCs w:val="16"/>
          <w:shd w:val="clear" w:color="auto" w:fill="FFFFFF"/>
        </w:rPr>
        <w:t>Dubourguier</w:t>
      </w:r>
      <w:bookmarkEnd w:id="9"/>
      <w:proofErr w:type="spellEnd"/>
      <w:r w:rsidRPr="00374108">
        <w:rPr>
          <w:rFonts w:ascii="Times New Roman" w:hAnsi="Times New Roman" w:cs="Times New Roman"/>
          <w:sz w:val="16"/>
          <w:szCs w:val="16"/>
          <w:shd w:val="clear" w:color="auto" w:fill="FFFFFF"/>
        </w:rPr>
        <w:t xml:space="preserve">, E. Samain, G. </w:t>
      </w:r>
      <w:proofErr w:type="spellStart"/>
      <w:r w:rsidRPr="00374108">
        <w:rPr>
          <w:rFonts w:ascii="Times New Roman" w:hAnsi="Times New Roman" w:cs="Times New Roman"/>
          <w:sz w:val="16"/>
          <w:szCs w:val="16"/>
          <w:shd w:val="clear" w:color="auto" w:fill="FFFFFF"/>
        </w:rPr>
        <w:t>Prensier</w:t>
      </w:r>
      <w:proofErr w:type="spellEnd"/>
      <w:r w:rsidRPr="00374108">
        <w:rPr>
          <w:rFonts w:ascii="Times New Roman" w:hAnsi="Times New Roman" w:cs="Times New Roman"/>
          <w:sz w:val="16"/>
          <w:szCs w:val="16"/>
          <w:shd w:val="clear" w:color="auto" w:fill="FFFFFF"/>
        </w:rPr>
        <w:t xml:space="preserve">, and G. </w:t>
      </w:r>
      <w:proofErr w:type="spellStart"/>
      <w:r w:rsidRPr="00374108">
        <w:rPr>
          <w:rFonts w:ascii="Times New Roman" w:hAnsi="Times New Roman" w:cs="Times New Roman"/>
          <w:sz w:val="16"/>
          <w:szCs w:val="16"/>
          <w:shd w:val="clear" w:color="auto" w:fill="FFFFFF"/>
        </w:rPr>
        <w:t>Albagnac</w:t>
      </w:r>
      <w:proofErr w:type="spellEnd"/>
      <w:r w:rsidRPr="00374108">
        <w:rPr>
          <w:rFonts w:ascii="Times New Roman" w:hAnsi="Times New Roman" w:cs="Times New Roman"/>
          <w:sz w:val="16"/>
          <w:szCs w:val="16"/>
          <w:shd w:val="clear" w:color="auto" w:fill="FFFFFF"/>
        </w:rPr>
        <w:t xml:space="preserve">, “Characterization of two strains of </w:t>
      </w:r>
      <w:proofErr w:type="spellStart"/>
      <w:r w:rsidRPr="00374108">
        <w:rPr>
          <w:rFonts w:ascii="Times New Roman" w:hAnsi="Times New Roman" w:cs="Times New Roman"/>
          <w:sz w:val="16"/>
          <w:szCs w:val="16"/>
          <w:shd w:val="clear" w:color="auto" w:fill="FFFFFF"/>
        </w:rPr>
        <w:t>Pelobacter</w:t>
      </w:r>
      <w:proofErr w:type="spellEnd"/>
      <w:r w:rsidRPr="00374108">
        <w:rPr>
          <w:rFonts w:ascii="Times New Roman" w:hAnsi="Times New Roman" w:cs="Times New Roman"/>
          <w:sz w:val="16"/>
          <w:szCs w:val="16"/>
          <w:shd w:val="clear" w:color="auto" w:fill="FFFFFF"/>
        </w:rPr>
        <w:t xml:space="preserve"> </w:t>
      </w:r>
      <w:proofErr w:type="spellStart"/>
      <w:r w:rsidRPr="00374108">
        <w:rPr>
          <w:rFonts w:ascii="Times New Roman" w:hAnsi="Times New Roman" w:cs="Times New Roman"/>
          <w:sz w:val="16"/>
          <w:szCs w:val="16"/>
          <w:shd w:val="clear" w:color="auto" w:fill="FFFFFF"/>
        </w:rPr>
        <w:t>carbinolicus</w:t>
      </w:r>
      <w:proofErr w:type="spellEnd"/>
      <w:r w:rsidRPr="00374108">
        <w:rPr>
          <w:rFonts w:ascii="Times New Roman" w:hAnsi="Times New Roman" w:cs="Times New Roman"/>
          <w:sz w:val="16"/>
          <w:szCs w:val="16"/>
          <w:shd w:val="clear" w:color="auto" w:fill="FFFFFF"/>
        </w:rPr>
        <w:t xml:space="preserve"> isolated from anaerobic digesters,” Arch. </w:t>
      </w:r>
      <w:proofErr w:type="spellStart"/>
      <w:r w:rsidRPr="00374108">
        <w:rPr>
          <w:rFonts w:ascii="Times New Roman" w:hAnsi="Times New Roman" w:cs="Times New Roman"/>
          <w:sz w:val="16"/>
          <w:szCs w:val="16"/>
          <w:shd w:val="clear" w:color="auto" w:fill="FFFFFF"/>
        </w:rPr>
        <w:t>Microbiol</w:t>
      </w:r>
      <w:proofErr w:type="spellEnd"/>
      <w:r w:rsidRPr="00374108">
        <w:rPr>
          <w:rFonts w:ascii="Times New Roman" w:hAnsi="Times New Roman" w:cs="Times New Roman"/>
          <w:sz w:val="16"/>
          <w:szCs w:val="16"/>
          <w:shd w:val="clear" w:color="auto" w:fill="FFFFFF"/>
        </w:rPr>
        <w:t>., vol. 145(3), pp.248-253, 1986.</w:t>
      </w:r>
    </w:p>
    <w:p w14:paraId="1FFBFCEE" w14:textId="77777777" w:rsidR="00C860D7" w:rsidRDefault="00C860D7" w:rsidP="00C860D7">
      <w:pPr>
        <w:pStyle w:val="ListParagraph"/>
        <w:numPr>
          <w:ilvl w:val="0"/>
          <w:numId w:val="5"/>
        </w:numPr>
        <w:spacing w:after="0" w:line="240" w:lineRule="auto"/>
        <w:ind w:left="426" w:hanging="426"/>
        <w:jc w:val="both"/>
        <w:rPr>
          <w:rFonts w:ascii="Times New Roman" w:hAnsi="Times New Roman" w:cs="Times New Roman"/>
          <w:sz w:val="16"/>
          <w:szCs w:val="16"/>
          <w:shd w:val="clear" w:color="auto" w:fill="FFFFFF"/>
        </w:rPr>
      </w:pPr>
      <w:r w:rsidRPr="00374108">
        <w:rPr>
          <w:rFonts w:ascii="Times New Roman" w:hAnsi="Times New Roman" w:cs="Times New Roman"/>
          <w:sz w:val="16"/>
          <w:szCs w:val="16"/>
          <w:shd w:val="clear" w:color="auto" w:fill="FFFFFF"/>
        </w:rPr>
        <w:t>F.S. Manning, and H.S. Eric, “Assessment data base for petroleum refining wastewater and residues,” </w:t>
      </w:r>
      <w:r w:rsidRPr="00374108">
        <w:rPr>
          <w:rFonts w:ascii="Times New Roman" w:hAnsi="Times New Roman" w:cs="Times New Roman"/>
          <w:i/>
          <w:iCs/>
          <w:sz w:val="16"/>
          <w:szCs w:val="16"/>
          <w:shd w:val="clear" w:color="auto" w:fill="FFFFFF"/>
        </w:rPr>
        <w:t>Washington: US department of Commerce, NTIS</w:t>
      </w:r>
      <w:r w:rsidRPr="00374108">
        <w:rPr>
          <w:rFonts w:ascii="Times New Roman" w:hAnsi="Times New Roman" w:cs="Times New Roman"/>
          <w:sz w:val="16"/>
          <w:szCs w:val="16"/>
          <w:shd w:val="clear" w:color="auto" w:fill="FFFFFF"/>
        </w:rPr>
        <w:t>, pp.94-101, 1983.</w:t>
      </w:r>
    </w:p>
    <w:p w14:paraId="2122F7CD" w14:textId="77777777" w:rsidR="00C860D7" w:rsidRDefault="00C860D7" w:rsidP="00C860D7">
      <w:pPr>
        <w:pStyle w:val="ListParagraph"/>
        <w:numPr>
          <w:ilvl w:val="0"/>
          <w:numId w:val="5"/>
        </w:numPr>
        <w:spacing w:after="0" w:line="240" w:lineRule="auto"/>
        <w:ind w:left="426" w:hanging="426"/>
        <w:jc w:val="both"/>
        <w:rPr>
          <w:rFonts w:ascii="Times New Roman" w:hAnsi="Times New Roman" w:cs="Times New Roman"/>
          <w:sz w:val="16"/>
          <w:szCs w:val="16"/>
          <w:shd w:val="clear" w:color="auto" w:fill="FFFFFF"/>
        </w:rPr>
      </w:pPr>
      <w:r w:rsidRPr="00374108">
        <w:rPr>
          <w:rFonts w:ascii="Times New Roman" w:hAnsi="Times New Roman" w:cs="Times New Roman"/>
          <w:sz w:val="16"/>
          <w:szCs w:val="16"/>
          <w:shd w:val="clear" w:color="auto" w:fill="FFFFFF"/>
        </w:rPr>
        <w:t xml:space="preserve">Y. Cheng, L. Wang, V. </w:t>
      </w:r>
      <w:proofErr w:type="spellStart"/>
      <w:r w:rsidRPr="00374108">
        <w:rPr>
          <w:rFonts w:ascii="Times New Roman" w:hAnsi="Times New Roman" w:cs="Times New Roman"/>
          <w:sz w:val="16"/>
          <w:szCs w:val="16"/>
          <w:shd w:val="clear" w:color="auto" w:fill="FFFFFF"/>
        </w:rPr>
        <w:t>Faustorilla</w:t>
      </w:r>
      <w:proofErr w:type="spellEnd"/>
      <w:r w:rsidRPr="00374108">
        <w:rPr>
          <w:rFonts w:ascii="Times New Roman" w:hAnsi="Times New Roman" w:cs="Times New Roman"/>
          <w:sz w:val="16"/>
          <w:szCs w:val="16"/>
          <w:shd w:val="clear" w:color="auto" w:fill="FFFFFF"/>
        </w:rPr>
        <w:t xml:space="preserve">, M. </w:t>
      </w:r>
      <w:proofErr w:type="spellStart"/>
      <w:r w:rsidRPr="00374108">
        <w:rPr>
          <w:rFonts w:ascii="Times New Roman" w:hAnsi="Times New Roman" w:cs="Times New Roman"/>
          <w:sz w:val="16"/>
          <w:szCs w:val="16"/>
          <w:shd w:val="clear" w:color="auto" w:fill="FFFFFF"/>
        </w:rPr>
        <w:t>Megharaj</w:t>
      </w:r>
      <w:proofErr w:type="spellEnd"/>
      <w:r w:rsidRPr="00374108">
        <w:rPr>
          <w:rFonts w:ascii="Times New Roman" w:hAnsi="Times New Roman" w:cs="Times New Roman"/>
          <w:sz w:val="16"/>
          <w:szCs w:val="16"/>
          <w:shd w:val="clear" w:color="auto" w:fill="FFFFFF"/>
        </w:rPr>
        <w:t xml:space="preserve">, R. Naidu, </w:t>
      </w:r>
      <w:r w:rsidRPr="00374108">
        <w:rPr>
          <w:rFonts w:ascii="Times New Roman" w:hAnsi="Times New Roman" w:cs="Times New Roman"/>
          <w:i/>
          <w:iCs/>
          <w:sz w:val="16"/>
          <w:szCs w:val="16"/>
          <w:shd w:val="clear" w:color="auto" w:fill="FFFFFF"/>
        </w:rPr>
        <w:t>et al</w:t>
      </w:r>
      <w:r w:rsidRPr="00374108">
        <w:rPr>
          <w:rFonts w:ascii="Times New Roman" w:hAnsi="Times New Roman" w:cs="Times New Roman"/>
          <w:sz w:val="16"/>
          <w:szCs w:val="16"/>
          <w:shd w:val="clear" w:color="auto" w:fill="FFFFFF"/>
        </w:rPr>
        <w:t>., “Integrated electrochemical treatment systems for facilitating the bioremediation of oil spill contaminated soil,” Chemosphere, vol. 175, pp.294-299, 2017.</w:t>
      </w:r>
    </w:p>
    <w:p w14:paraId="558935EF" w14:textId="77777777" w:rsidR="00C860D7" w:rsidRDefault="00C860D7" w:rsidP="00C860D7">
      <w:pPr>
        <w:pStyle w:val="ListParagraph"/>
        <w:numPr>
          <w:ilvl w:val="0"/>
          <w:numId w:val="5"/>
        </w:numPr>
        <w:spacing w:after="0" w:line="240" w:lineRule="auto"/>
        <w:ind w:left="426" w:hanging="426"/>
        <w:jc w:val="both"/>
        <w:rPr>
          <w:rFonts w:ascii="Times New Roman" w:hAnsi="Times New Roman" w:cs="Times New Roman"/>
          <w:sz w:val="16"/>
          <w:szCs w:val="16"/>
          <w:shd w:val="clear" w:color="auto" w:fill="FFFFFF"/>
        </w:rPr>
      </w:pPr>
      <w:r w:rsidRPr="00374108">
        <w:rPr>
          <w:rFonts w:ascii="Times New Roman" w:hAnsi="Times New Roman" w:cs="Times New Roman"/>
          <w:sz w:val="16"/>
          <w:szCs w:val="16"/>
          <w:shd w:val="clear" w:color="auto" w:fill="FFFFFF"/>
        </w:rPr>
        <w:t>R.B. Spies, S.D. Rice, DA. Wolfe, and B.A. Wright, “The effects of the Exxon Valdez oil spill on the Alaskan coastal environment,” In </w:t>
      </w:r>
      <w:r w:rsidRPr="00374108">
        <w:rPr>
          <w:rFonts w:ascii="Times New Roman" w:hAnsi="Times New Roman" w:cs="Times New Roman"/>
          <w:i/>
          <w:iCs/>
          <w:sz w:val="16"/>
          <w:szCs w:val="16"/>
          <w:shd w:val="clear" w:color="auto" w:fill="FFFFFF"/>
        </w:rPr>
        <w:t xml:space="preserve">American Fisheries Society Symposium, </w:t>
      </w:r>
      <w:r w:rsidRPr="00374108">
        <w:rPr>
          <w:rFonts w:ascii="Times New Roman" w:hAnsi="Times New Roman" w:cs="Times New Roman"/>
          <w:sz w:val="16"/>
          <w:szCs w:val="16"/>
          <w:shd w:val="clear" w:color="auto" w:fill="FFFFFF"/>
        </w:rPr>
        <w:t>1996</w:t>
      </w:r>
      <w:r w:rsidRPr="00374108">
        <w:rPr>
          <w:rFonts w:ascii="Times New Roman" w:hAnsi="Times New Roman" w:cs="Times New Roman"/>
          <w:i/>
          <w:iCs/>
          <w:sz w:val="16"/>
          <w:szCs w:val="16"/>
          <w:shd w:val="clear" w:color="auto" w:fill="FFFFFF"/>
        </w:rPr>
        <w:t>.</w:t>
      </w:r>
    </w:p>
    <w:p w14:paraId="0BE6F016" w14:textId="77777777" w:rsidR="00C860D7" w:rsidRDefault="00C860D7" w:rsidP="00C860D7">
      <w:pPr>
        <w:pStyle w:val="ListParagraph"/>
        <w:numPr>
          <w:ilvl w:val="0"/>
          <w:numId w:val="5"/>
        </w:numPr>
        <w:spacing w:after="0" w:line="240" w:lineRule="auto"/>
        <w:ind w:left="426" w:hanging="426"/>
        <w:jc w:val="both"/>
        <w:rPr>
          <w:rFonts w:ascii="Times New Roman" w:hAnsi="Times New Roman" w:cs="Times New Roman"/>
          <w:sz w:val="16"/>
          <w:szCs w:val="16"/>
          <w:shd w:val="clear" w:color="auto" w:fill="FFFFFF"/>
        </w:rPr>
      </w:pPr>
      <w:r w:rsidRPr="00374108">
        <w:rPr>
          <w:rFonts w:ascii="Times New Roman" w:hAnsi="Times New Roman" w:cs="Times New Roman"/>
          <w:sz w:val="16"/>
          <w:szCs w:val="16"/>
        </w:rPr>
        <w:t>USEPA, The Quality of Our Nation's Waters: A summary of the National Water Quality Inventory: Report to Congress, 2000.</w:t>
      </w:r>
    </w:p>
    <w:p w14:paraId="359542CD" w14:textId="77777777" w:rsidR="00C860D7" w:rsidRDefault="00C860D7" w:rsidP="00C860D7">
      <w:pPr>
        <w:pStyle w:val="ListParagraph"/>
        <w:numPr>
          <w:ilvl w:val="0"/>
          <w:numId w:val="5"/>
        </w:numPr>
        <w:spacing w:after="0" w:line="240" w:lineRule="auto"/>
        <w:ind w:left="426" w:hanging="426"/>
        <w:jc w:val="both"/>
        <w:rPr>
          <w:rFonts w:ascii="Times New Roman" w:hAnsi="Times New Roman" w:cs="Times New Roman"/>
          <w:sz w:val="16"/>
          <w:szCs w:val="16"/>
          <w:shd w:val="clear" w:color="auto" w:fill="FFFFFF"/>
        </w:rPr>
      </w:pPr>
      <w:r w:rsidRPr="00374108">
        <w:rPr>
          <w:rFonts w:ascii="Times New Roman" w:hAnsi="Times New Roman" w:cs="Times New Roman"/>
          <w:sz w:val="16"/>
          <w:szCs w:val="16"/>
          <w:shd w:val="clear" w:color="auto" w:fill="FFFFFF"/>
        </w:rPr>
        <w:t xml:space="preserve">E. Bovio, G. </w:t>
      </w:r>
      <w:proofErr w:type="spellStart"/>
      <w:r w:rsidRPr="00374108">
        <w:rPr>
          <w:rFonts w:ascii="Times New Roman" w:hAnsi="Times New Roman" w:cs="Times New Roman"/>
          <w:sz w:val="16"/>
          <w:szCs w:val="16"/>
          <w:shd w:val="clear" w:color="auto" w:fill="FFFFFF"/>
        </w:rPr>
        <w:t>Gnavi</w:t>
      </w:r>
      <w:proofErr w:type="spellEnd"/>
      <w:r w:rsidRPr="00374108">
        <w:rPr>
          <w:rFonts w:ascii="Times New Roman" w:hAnsi="Times New Roman" w:cs="Times New Roman"/>
          <w:sz w:val="16"/>
          <w:szCs w:val="16"/>
          <w:shd w:val="clear" w:color="auto" w:fill="FFFFFF"/>
        </w:rPr>
        <w:t xml:space="preserve">, V. </w:t>
      </w:r>
      <w:proofErr w:type="spellStart"/>
      <w:r w:rsidRPr="00374108">
        <w:rPr>
          <w:rFonts w:ascii="Times New Roman" w:hAnsi="Times New Roman" w:cs="Times New Roman"/>
          <w:sz w:val="16"/>
          <w:szCs w:val="16"/>
          <w:shd w:val="clear" w:color="auto" w:fill="FFFFFF"/>
        </w:rPr>
        <w:t>Prigione</w:t>
      </w:r>
      <w:proofErr w:type="spellEnd"/>
      <w:r w:rsidRPr="00374108">
        <w:rPr>
          <w:rFonts w:ascii="Times New Roman" w:hAnsi="Times New Roman" w:cs="Times New Roman"/>
          <w:sz w:val="16"/>
          <w:szCs w:val="16"/>
          <w:shd w:val="clear" w:color="auto" w:fill="FFFFFF"/>
        </w:rPr>
        <w:t xml:space="preserve">, F. Spina, R. Denaro, </w:t>
      </w:r>
      <w:r w:rsidRPr="00374108">
        <w:rPr>
          <w:rFonts w:ascii="Times New Roman" w:hAnsi="Times New Roman" w:cs="Times New Roman"/>
          <w:i/>
          <w:iCs/>
          <w:sz w:val="16"/>
          <w:szCs w:val="16"/>
          <w:shd w:val="clear" w:color="auto" w:fill="FFFFFF"/>
        </w:rPr>
        <w:t>et al</w:t>
      </w:r>
      <w:r w:rsidRPr="00374108">
        <w:rPr>
          <w:rFonts w:ascii="Times New Roman" w:hAnsi="Times New Roman" w:cs="Times New Roman"/>
          <w:sz w:val="16"/>
          <w:szCs w:val="16"/>
          <w:shd w:val="clear" w:color="auto" w:fill="FFFFFF"/>
        </w:rPr>
        <w:t xml:space="preserve">., “The culturable </w:t>
      </w:r>
      <w:proofErr w:type="spellStart"/>
      <w:r w:rsidRPr="00374108">
        <w:rPr>
          <w:rFonts w:ascii="Times New Roman" w:hAnsi="Times New Roman" w:cs="Times New Roman"/>
          <w:sz w:val="16"/>
          <w:szCs w:val="16"/>
          <w:shd w:val="clear" w:color="auto" w:fill="FFFFFF"/>
        </w:rPr>
        <w:t>mycobiota</w:t>
      </w:r>
      <w:proofErr w:type="spellEnd"/>
      <w:r w:rsidRPr="00374108">
        <w:rPr>
          <w:rFonts w:ascii="Times New Roman" w:hAnsi="Times New Roman" w:cs="Times New Roman"/>
          <w:sz w:val="16"/>
          <w:szCs w:val="16"/>
          <w:shd w:val="clear" w:color="auto" w:fill="FFFFFF"/>
        </w:rPr>
        <w:t xml:space="preserve"> of a Mediterranean marine site after an oil spill: isolation, identification and potential application in bioremediation,” Sci. Total Environ., vol. 576, pp.310-318, 2017.</w:t>
      </w:r>
    </w:p>
    <w:p w14:paraId="3A307EE6" w14:textId="77777777" w:rsidR="00C860D7" w:rsidRDefault="00C860D7" w:rsidP="00C860D7">
      <w:pPr>
        <w:pStyle w:val="ListParagraph"/>
        <w:numPr>
          <w:ilvl w:val="0"/>
          <w:numId w:val="5"/>
        </w:numPr>
        <w:spacing w:after="0" w:line="240" w:lineRule="auto"/>
        <w:ind w:left="426" w:hanging="426"/>
        <w:jc w:val="both"/>
        <w:rPr>
          <w:rFonts w:ascii="Times New Roman" w:hAnsi="Times New Roman" w:cs="Times New Roman"/>
          <w:sz w:val="16"/>
          <w:szCs w:val="16"/>
          <w:shd w:val="clear" w:color="auto" w:fill="FFFFFF"/>
        </w:rPr>
      </w:pPr>
      <w:r w:rsidRPr="00374108">
        <w:rPr>
          <w:rFonts w:ascii="Times New Roman" w:hAnsi="Times New Roman" w:cs="Times New Roman"/>
          <w:sz w:val="16"/>
          <w:szCs w:val="16"/>
          <w:shd w:val="clear" w:color="auto" w:fill="FFFFFF"/>
        </w:rPr>
        <w:t xml:space="preserve">L.W. Marzan, T. Sultana, M.M. Hasan, S.A.  Mina, M.R. Islam, </w:t>
      </w:r>
      <w:r w:rsidRPr="00374108">
        <w:rPr>
          <w:rFonts w:ascii="Times New Roman" w:hAnsi="Times New Roman" w:cs="Times New Roman"/>
          <w:i/>
          <w:iCs/>
          <w:sz w:val="16"/>
          <w:szCs w:val="16"/>
          <w:shd w:val="clear" w:color="auto" w:fill="FFFFFF"/>
        </w:rPr>
        <w:t>et al</w:t>
      </w:r>
      <w:r w:rsidRPr="00374108">
        <w:rPr>
          <w:rFonts w:ascii="Times New Roman" w:hAnsi="Times New Roman" w:cs="Times New Roman"/>
          <w:sz w:val="16"/>
          <w:szCs w:val="16"/>
          <w:shd w:val="clear" w:color="auto" w:fill="FFFFFF"/>
        </w:rPr>
        <w:t xml:space="preserve">., “Characterization of furnace oil bioremediation potential of </w:t>
      </w:r>
      <w:proofErr w:type="spellStart"/>
      <w:r w:rsidRPr="00374108">
        <w:rPr>
          <w:rFonts w:ascii="Times New Roman" w:hAnsi="Times New Roman" w:cs="Times New Roman"/>
          <w:sz w:val="16"/>
          <w:szCs w:val="16"/>
          <w:shd w:val="clear" w:color="auto" w:fill="FFFFFF"/>
        </w:rPr>
        <w:t>hydrocarbonoclastic</w:t>
      </w:r>
      <w:proofErr w:type="spellEnd"/>
      <w:r w:rsidRPr="00374108">
        <w:rPr>
          <w:rFonts w:ascii="Times New Roman" w:hAnsi="Times New Roman" w:cs="Times New Roman"/>
          <w:sz w:val="16"/>
          <w:szCs w:val="16"/>
          <w:shd w:val="clear" w:color="auto" w:fill="FFFFFF"/>
        </w:rPr>
        <w:t xml:space="preserve"> bacteria isolated from petroleum contaminated sites of the Sundarbans, Bangladesh,” J. Genet. Eng. </w:t>
      </w:r>
      <w:proofErr w:type="spellStart"/>
      <w:r w:rsidRPr="00374108">
        <w:rPr>
          <w:rFonts w:ascii="Times New Roman" w:hAnsi="Times New Roman" w:cs="Times New Roman"/>
          <w:sz w:val="16"/>
          <w:szCs w:val="16"/>
          <w:shd w:val="clear" w:color="auto" w:fill="FFFFFF"/>
        </w:rPr>
        <w:t>Biotechnol</w:t>
      </w:r>
      <w:proofErr w:type="spellEnd"/>
      <w:r w:rsidRPr="00374108">
        <w:rPr>
          <w:rFonts w:ascii="Times New Roman" w:hAnsi="Times New Roman" w:cs="Times New Roman"/>
          <w:sz w:val="16"/>
          <w:szCs w:val="16"/>
          <w:shd w:val="clear" w:color="auto" w:fill="FFFFFF"/>
        </w:rPr>
        <w:t>., vol. 15(1), pp.103-113, 2017.</w:t>
      </w:r>
    </w:p>
    <w:p w14:paraId="718121E2" w14:textId="77777777" w:rsidR="00C860D7" w:rsidRDefault="00C860D7" w:rsidP="00C860D7">
      <w:pPr>
        <w:pStyle w:val="ListParagraph"/>
        <w:numPr>
          <w:ilvl w:val="0"/>
          <w:numId w:val="5"/>
        </w:numPr>
        <w:spacing w:after="0" w:line="240" w:lineRule="auto"/>
        <w:ind w:left="426" w:hanging="426"/>
        <w:jc w:val="both"/>
        <w:rPr>
          <w:rFonts w:ascii="Times New Roman" w:hAnsi="Times New Roman" w:cs="Times New Roman"/>
          <w:sz w:val="16"/>
          <w:szCs w:val="16"/>
          <w:shd w:val="clear" w:color="auto" w:fill="FFFFFF"/>
        </w:rPr>
      </w:pPr>
      <w:r w:rsidRPr="00374108">
        <w:rPr>
          <w:rFonts w:ascii="Times New Roman" w:hAnsi="Times New Roman" w:cs="Times New Roman"/>
          <w:sz w:val="16"/>
          <w:szCs w:val="16"/>
          <w:shd w:val="clear" w:color="auto" w:fill="FFFFFF"/>
        </w:rPr>
        <w:t>A.H. Walker, Chapter 1–Oil Spills and Risk Perceptions A2–</w:t>
      </w:r>
      <w:proofErr w:type="spellStart"/>
      <w:r w:rsidRPr="00374108">
        <w:rPr>
          <w:rFonts w:ascii="Times New Roman" w:hAnsi="Times New Roman" w:cs="Times New Roman"/>
          <w:sz w:val="16"/>
          <w:szCs w:val="16"/>
          <w:shd w:val="clear" w:color="auto" w:fill="FFFFFF"/>
        </w:rPr>
        <w:t>Fingas</w:t>
      </w:r>
      <w:proofErr w:type="spellEnd"/>
      <w:r w:rsidRPr="00374108">
        <w:rPr>
          <w:rFonts w:ascii="Times New Roman" w:hAnsi="Times New Roman" w:cs="Times New Roman"/>
          <w:sz w:val="16"/>
          <w:szCs w:val="16"/>
          <w:shd w:val="clear" w:color="auto" w:fill="FFFFFF"/>
        </w:rPr>
        <w:t>, Mervin. Oil Spill Science and Technology, 2017.</w:t>
      </w:r>
    </w:p>
    <w:p w14:paraId="01FDBD43" w14:textId="77777777" w:rsidR="00C860D7" w:rsidRDefault="00C860D7" w:rsidP="00C860D7">
      <w:pPr>
        <w:pStyle w:val="ListParagraph"/>
        <w:numPr>
          <w:ilvl w:val="0"/>
          <w:numId w:val="5"/>
        </w:numPr>
        <w:spacing w:after="0" w:line="240" w:lineRule="auto"/>
        <w:ind w:left="426" w:hanging="426"/>
        <w:jc w:val="both"/>
        <w:rPr>
          <w:rFonts w:ascii="Times New Roman" w:hAnsi="Times New Roman" w:cs="Times New Roman"/>
          <w:sz w:val="16"/>
          <w:szCs w:val="16"/>
          <w:shd w:val="clear" w:color="auto" w:fill="FFFFFF"/>
        </w:rPr>
      </w:pPr>
      <w:r w:rsidRPr="00374108">
        <w:rPr>
          <w:rFonts w:ascii="Times New Roman" w:hAnsi="Times New Roman" w:cs="Times New Roman"/>
          <w:sz w:val="16"/>
          <w:szCs w:val="16"/>
          <w:shd w:val="clear" w:color="auto" w:fill="FFFFFF"/>
        </w:rPr>
        <w:t>R.M. Atlas, Microbial degradation of petroleum hydrocarbons: an environmental perspective. </w:t>
      </w:r>
      <w:proofErr w:type="spellStart"/>
      <w:r w:rsidRPr="00374108">
        <w:rPr>
          <w:rFonts w:ascii="Times New Roman" w:hAnsi="Times New Roman" w:cs="Times New Roman"/>
          <w:sz w:val="16"/>
          <w:szCs w:val="16"/>
          <w:shd w:val="clear" w:color="auto" w:fill="FFFFFF"/>
        </w:rPr>
        <w:t>Microbiol</w:t>
      </w:r>
      <w:proofErr w:type="spellEnd"/>
      <w:r w:rsidRPr="00374108">
        <w:rPr>
          <w:rFonts w:ascii="Times New Roman" w:hAnsi="Times New Roman" w:cs="Times New Roman"/>
          <w:sz w:val="16"/>
          <w:szCs w:val="16"/>
          <w:shd w:val="clear" w:color="auto" w:fill="FFFFFF"/>
        </w:rPr>
        <w:t>. Rev., vol. 45(1), p.180, 1981.</w:t>
      </w:r>
    </w:p>
    <w:p w14:paraId="7E526504" w14:textId="77777777" w:rsidR="00C860D7" w:rsidRDefault="00C860D7" w:rsidP="00C860D7">
      <w:pPr>
        <w:pStyle w:val="ListParagraph"/>
        <w:numPr>
          <w:ilvl w:val="0"/>
          <w:numId w:val="5"/>
        </w:numPr>
        <w:spacing w:after="0" w:line="240" w:lineRule="auto"/>
        <w:ind w:left="426" w:hanging="426"/>
        <w:jc w:val="both"/>
        <w:rPr>
          <w:rFonts w:ascii="Times New Roman" w:hAnsi="Times New Roman" w:cs="Times New Roman"/>
          <w:sz w:val="16"/>
          <w:szCs w:val="16"/>
          <w:shd w:val="clear" w:color="auto" w:fill="FFFFFF"/>
        </w:rPr>
      </w:pPr>
      <w:r w:rsidRPr="00374108">
        <w:rPr>
          <w:rFonts w:ascii="Times New Roman" w:hAnsi="Times New Roman" w:cs="Times New Roman"/>
          <w:sz w:val="16"/>
          <w:szCs w:val="16"/>
          <w:shd w:val="clear" w:color="auto" w:fill="FFFFFF"/>
        </w:rPr>
        <w:t xml:space="preserve">R.C. Prince, Petroleum spill bioremediation in marine environments. Crit. Rev. </w:t>
      </w:r>
      <w:proofErr w:type="spellStart"/>
      <w:r w:rsidRPr="00374108">
        <w:rPr>
          <w:rFonts w:ascii="Times New Roman" w:hAnsi="Times New Roman" w:cs="Times New Roman"/>
          <w:sz w:val="16"/>
          <w:szCs w:val="16"/>
          <w:shd w:val="clear" w:color="auto" w:fill="FFFFFF"/>
        </w:rPr>
        <w:t>Microbiol</w:t>
      </w:r>
      <w:proofErr w:type="spellEnd"/>
      <w:r w:rsidRPr="00374108">
        <w:rPr>
          <w:rFonts w:ascii="Times New Roman" w:hAnsi="Times New Roman" w:cs="Times New Roman"/>
          <w:sz w:val="16"/>
          <w:szCs w:val="16"/>
          <w:shd w:val="clear" w:color="auto" w:fill="FFFFFF"/>
        </w:rPr>
        <w:t>., vol. 19(4), pp.217-240, 1993.</w:t>
      </w:r>
    </w:p>
    <w:p w14:paraId="39FA34B4" w14:textId="77777777" w:rsidR="00C860D7" w:rsidRDefault="00C860D7" w:rsidP="00C860D7">
      <w:pPr>
        <w:pStyle w:val="ListParagraph"/>
        <w:numPr>
          <w:ilvl w:val="0"/>
          <w:numId w:val="5"/>
        </w:numPr>
        <w:spacing w:after="0" w:line="240" w:lineRule="auto"/>
        <w:ind w:left="426" w:hanging="426"/>
        <w:jc w:val="both"/>
        <w:rPr>
          <w:rFonts w:ascii="Times New Roman" w:hAnsi="Times New Roman" w:cs="Times New Roman"/>
          <w:sz w:val="16"/>
          <w:szCs w:val="16"/>
          <w:shd w:val="clear" w:color="auto" w:fill="FFFFFF"/>
        </w:rPr>
      </w:pPr>
      <w:r w:rsidRPr="00374108">
        <w:rPr>
          <w:rFonts w:ascii="Times New Roman" w:hAnsi="Times New Roman" w:cs="Times New Roman"/>
          <w:sz w:val="16"/>
          <w:szCs w:val="16"/>
          <w:shd w:val="clear" w:color="auto" w:fill="FFFFFF"/>
        </w:rPr>
        <w:t>A.L. Ahmad, S. Bhatia, N. Ibrahim, and S. Sumathi, “Adsorption of residual oil from palm oil mill effluent using rubber powder,” Braz. J. Chem. Eng., vol. 22(3), pp.371-379, 2005.</w:t>
      </w:r>
    </w:p>
    <w:p w14:paraId="4EC4BDAC" w14:textId="77777777" w:rsidR="00C860D7" w:rsidRDefault="00C860D7" w:rsidP="00C860D7">
      <w:pPr>
        <w:pStyle w:val="ListParagraph"/>
        <w:numPr>
          <w:ilvl w:val="0"/>
          <w:numId w:val="5"/>
        </w:numPr>
        <w:spacing w:after="0" w:line="240" w:lineRule="auto"/>
        <w:ind w:left="426" w:hanging="426"/>
        <w:jc w:val="both"/>
        <w:rPr>
          <w:rFonts w:ascii="Times New Roman" w:hAnsi="Times New Roman" w:cs="Times New Roman"/>
          <w:sz w:val="16"/>
          <w:szCs w:val="16"/>
          <w:shd w:val="clear" w:color="auto" w:fill="FFFFFF"/>
        </w:rPr>
      </w:pPr>
      <w:r w:rsidRPr="00374108">
        <w:rPr>
          <w:rFonts w:ascii="Times New Roman" w:hAnsi="Times New Roman" w:cs="Times New Roman"/>
          <w:sz w:val="16"/>
          <w:szCs w:val="16"/>
        </w:rPr>
        <w:t xml:space="preserve">G. B. </w:t>
      </w:r>
      <w:proofErr w:type="spellStart"/>
      <w:r w:rsidRPr="00374108">
        <w:rPr>
          <w:rFonts w:ascii="Times New Roman" w:hAnsi="Times New Roman" w:cs="Times New Roman"/>
          <w:sz w:val="16"/>
          <w:szCs w:val="16"/>
        </w:rPr>
        <w:t>Techobanglous</w:t>
      </w:r>
      <w:proofErr w:type="spellEnd"/>
      <w:r w:rsidRPr="00374108">
        <w:rPr>
          <w:rFonts w:ascii="Times New Roman" w:hAnsi="Times New Roman" w:cs="Times New Roman"/>
          <w:sz w:val="16"/>
          <w:szCs w:val="16"/>
        </w:rPr>
        <w:t xml:space="preserve">, and L. Franklin, Wastewater Engineering, 3rd edition, </w:t>
      </w:r>
      <w:proofErr w:type="gramStart"/>
      <w:r w:rsidRPr="00374108">
        <w:rPr>
          <w:rFonts w:ascii="Times New Roman" w:hAnsi="Times New Roman" w:cs="Times New Roman"/>
          <w:sz w:val="16"/>
          <w:szCs w:val="16"/>
        </w:rPr>
        <w:t>Metcalf</w:t>
      </w:r>
      <w:proofErr w:type="gramEnd"/>
      <w:r w:rsidRPr="00374108">
        <w:rPr>
          <w:rFonts w:ascii="Times New Roman" w:hAnsi="Times New Roman" w:cs="Times New Roman"/>
          <w:sz w:val="16"/>
          <w:szCs w:val="16"/>
        </w:rPr>
        <w:t xml:space="preserve"> and Eddy Inc, 1995.</w:t>
      </w:r>
      <w:bookmarkStart w:id="10" w:name="_Hlk55246867"/>
    </w:p>
    <w:p w14:paraId="6CAD58FB" w14:textId="77777777" w:rsidR="00C860D7" w:rsidRDefault="00C860D7" w:rsidP="00C860D7">
      <w:pPr>
        <w:pStyle w:val="ListParagraph"/>
        <w:numPr>
          <w:ilvl w:val="0"/>
          <w:numId w:val="5"/>
        </w:numPr>
        <w:spacing w:after="0" w:line="240" w:lineRule="auto"/>
        <w:ind w:left="426" w:hanging="426"/>
        <w:jc w:val="both"/>
        <w:rPr>
          <w:rFonts w:ascii="Times New Roman" w:hAnsi="Times New Roman" w:cs="Times New Roman"/>
          <w:sz w:val="16"/>
          <w:szCs w:val="16"/>
          <w:shd w:val="clear" w:color="auto" w:fill="FFFFFF"/>
        </w:rPr>
      </w:pPr>
      <w:r w:rsidRPr="00374108">
        <w:rPr>
          <w:rFonts w:ascii="Times New Roman" w:hAnsi="Times New Roman" w:cs="Times New Roman"/>
          <w:sz w:val="16"/>
          <w:szCs w:val="16"/>
          <w:shd w:val="clear" w:color="auto" w:fill="FFFFFF"/>
        </w:rPr>
        <w:t>E. Friedler</w:t>
      </w:r>
      <w:bookmarkEnd w:id="10"/>
      <w:r w:rsidRPr="00374108">
        <w:rPr>
          <w:rFonts w:ascii="Times New Roman" w:hAnsi="Times New Roman" w:cs="Times New Roman"/>
          <w:sz w:val="16"/>
          <w:szCs w:val="16"/>
          <w:shd w:val="clear" w:color="auto" w:fill="FFFFFF"/>
        </w:rPr>
        <w:t>, “Quality of individual domestic greywater streams and its implication for on-site treatment and reuse possibilities,” Environ. Technol., 25(9), pp.997-1008, 2004.</w:t>
      </w:r>
    </w:p>
    <w:p w14:paraId="513B8BCB" w14:textId="77777777" w:rsidR="00C860D7" w:rsidRDefault="00C860D7" w:rsidP="00C860D7">
      <w:pPr>
        <w:pStyle w:val="ListParagraph"/>
        <w:numPr>
          <w:ilvl w:val="0"/>
          <w:numId w:val="5"/>
        </w:numPr>
        <w:spacing w:after="0" w:line="240" w:lineRule="auto"/>
        <w:ind w:left="426" w:hanging="426"/>
        <w:jc w:val="both"/>
        <w:rPr>
          <w:rFonts w:ascii="Times New Roman" w:hAnsi="Times New Roman" w:cs="Times New Roman"/>
          <w:sz w:val="16"/>
          <w:szCs w:val="16"/>
          <w:shd w:val="clear" w:color="auto" w:fill="FFFFFF"/>
        </w:rPr>
      </w:pPr>
      <w:r w:rsidRPr="00374108">
        <w:rPr>
          <w:rFonts w:ascii="Times New Roman" w:hAnsi="Times New Roman" w:cs="Times New Roman"/>
          <w:sz w:val="16"/>
          <w:szCs w:val="16"/>
          <w:shd w:val="clear" w:color="auto" w:fill="FFFFFF"/>
        </w:rPr>
        <w:t xml:space="preserve">F. Mapelli, A. Scoma, G. Michoud, F. </w:t>
      </w:r>
      <w:proofErr w:type="spellStart"/>
      <w:r w:rsidRPr="00374108">
        <w:rPr>
          <w:rFonts w:ascii="Times New Roman" w:hAnsi="Times New Roman" w:cs="Times New Roman"/>
          <w:sz w:val="16"/>
          <w:szCs w:val="16"/>
          <w:shd w:val="clear" w:color="auto" w:fill="FFFFFF"/>
        </w:rPr>
        <w:t>Aulenta</w:t>
      </w:r>
      <w:proofErr w:type="spellEnd"/>
      <w:r w:rsidRPr="00374108">
        <w:rPr>
          <w:rFonts w:ascii="Times New Roman" w:hAnsi="Times New Roman" w:cs="Times New Roman"/>
          <w:sz w:val="16"/>
          <w:szCs w:val="16"/>
          <w:shd w:val="clear" w:color="auto" w:fill="FFFFFF"/>
        </w:rPr>
        <w:t xml:space="preserve">, N. Boon, </w:t>
      </w:r>
      <w:r w:rsidRPr="00374108">
        <w:rPr>
          <w:rFonts w:ascii="Times New Roman" w:hAnsi="Times New Roman" w:cs="Times New Roman"/>
          <w:i/>
          <w:iCs/>
          <w:sz w:val="16"/>
          <w:szCs w:val="16"/>
          <w:shd w:val="clear" w:color="auto" w:fill="FFFFFF"/>
        </w:rPr>
        <w:t>et al</w:t>
      </w:r>
      <w:r w:rsidRPr="00374108">
        <w:rPr>
          <w:rFonts w:ascii="Times New Roman" w:hAnsi="Times New Roman" w:cs="Times New Roman"/>
          <w:sz w:val="16"/>
          <w:szCs w:val="16"/>
          <w:shd w:val="clear" w:color="auto" w:fill="FFFFFF"/>
        </w:rPr>
        <w:t xml:space="preserve">., “Biotechnologies for marine oil spill cleanup: indissoluble ties with microorganisms,” Trends </w:t>
      </w:r>
      <w:proofErr w:type="spellStart"/>
      <w:r w:rsidRPr="00374108">
        <w:rPr>
          <w:rFonts w:ascii="Times New Roman" w:hAnsi="Times New Roman" w:cs="Times New Roman"/>
          <w:sz w:val="16"/>
          <w:szCs w:val="16"/>
          <w:shd w:val="clear" w:color="auto" w:fill="FFFFFF"/>
        </w:rPr>
        <w:t>Biotechnol</w:t>
      </w:r>
      <w:proofErr w:type="spellEnd"/>
      <w:r w:rsidRPr="00374108">
        <w:rPr>
          <w:rFonts w:ascii="Times New Roman" w:hAnsi="Times New Roman" w:cs="Times New Roman"/>
          <w:sz w:val="16"/>
          <w:szCs w:val="16"/>
          <w:shd w:val="clear" w:color="auto" w:fill="FFFFFF"/>
        </w:rPr>
        <w:t>., vol. 35(9), pp.860-870, 2017.</w:t>
      </w:r>
    </w:p>
    <w:p w14:paraId="746ED943" w14:textId="77777777" w:rsidR="00C860D7" w:rsidRDefault="00C860D7" w:rsidP="00C860D7">
      <w:pPr>
        <w:pStyle w:val="ListParagraph"/>
        <w:numPr>
          <w:ilvl w:val="0"/>
          <w:numId w:val="5"/>
        </w:numPr>
        <w:spacing w:after="0" w:line="240" w:lineRule="auto"/>
        <w:ind w:left="426" w:hanging="426"/>
        <w:jc w:val="both"/>
        <w:rPr>
          <w:rFonts w:ascii="Times New Roman" w:hAnsi="Times New Roman" w:cs="Times New Roman"/>
          <w:sz w:val="16"/>
          <w:szCs w:val="16"/>
          <w:shd w:val="clear" w:color="auto" w:fill="FFFFFF"/>
        </w:rPr>
      </w:pPr>
      <w:r w:rsidRPr="00374108">
        <w:rPr>
          <w:rFonts w:ascii="Times New Roman" w:hAnsi="Times New Roman" w:cs="Times New Roman"/>
          <w:sz w:val="16"/>
          <w:szCs w:val="16"/>
          <w:shd w:val="clear" w:color="auto" w:fill="FFFFFF"/>
        </w:rPr>
        <w:t xml:space="preserve">P.K. Jain, V.K. Gupta, R.K. Gaur, M. Lowry, D.P. </w:t>
      </w:r>
      <w:proofErr w:type="spellStart"/>
      <w:r w:rsidRPr="00374108">
        <w:rPr>
          <w:rFonts w:ascii="Times New Roman" w:hAnsi="Times New Roman" w:cs="Times New Roman"/>
          <w:sz w:val="16"/>
          <w:szCs w:val="16"/>
          <w:shd w:val="clear" w:color="auto" w:fill="FFFFFF"/>
        </w:rPr>
        <w:t>Jaroli</w:t>
      </w:r>
      <w:proofErr w:type="spellEnd"/>
      <w:r w:rsidRPr="00374108">
        <w:rPr>
          <w:rFonts w:ascii="Times New Roman" w:hAnsi="Times New Roman" w:cs="Times New Roman"/>
          <w:sz w:val="16"/>
          <w:szCs w:val="16"/>
          <w:shd w:val="clear" w:color="auto" w:fill="FFFFFF"/>
        </w:rPr>
        <w:t xml:space="preserve">, </w:t>
      </w:r>
      <w:r w:rsidRPr="00374108">
        <w:rPr>
          <w:rFonts w:ascii="Times New Roman" w:hAnsi="Times New Roman" w:cs="Times New Roman"/>
          <w:i/>
          <w:iCs/>
          <w:sz w:val="16"/>
          <w:szCs w:val="16"/>
          <w:shd w:val="clear" w:color="auto" w:fill="FFFFFF"/>
        </w:rPr>
        <w:t>et al</w:t>
      </w:r>
      <w:r w:rsidRPr="00374108">
        <w:rPr>
          <w:rFonts w:ascii="Times New Roman" w:hAnsi="Times New Roman" w:cs="Times New Roman"/>
          <w:sz w:val="16"/>
          <w:szCs w:val="16"/>
          <w:shd w:val="clear" w:color="auto" w:fill="FFFFFF"/>
        </w:rPr>
        <w:t xml:space="preserve">. “Bioremediation of petroleum oil contaminated soil and water,” Res. J. Environ. </w:t>
      </w:r>
      <w:proofErr w:type="spellStart"/>
      <w:r w:rsidRPr="00374108">
        <w:rPr>
          <w:rFonts w:ascii="Times New Roman" w:hAnsi="Times New Roman" w:cs="Times New Roman"/>
          <w:sz w:val="16"/>
          <w:szCs w:val="16"/>
          <w:shd w:val="clear" w:color="auto" w:fill="FFFFFF"/>
        </w:rPr>
        <w:t>Toxicol</w:t>
      </w:r>
      <w:proofErr w:type="spellEnd"/>
      <w:r w:rsidRPr="00374108">
        <w:rPr>
          <w:rFonts w:ascii="Times New Roman" w:hAnsi="Times New Roman" w:cs="Times New Roman"/>
          <w:sz w:val="16"/>
          <w:szCs w:val="16"/>
          <w:shd w:val="clear" w:color="auto" w:fill="FFFFFF"/>
        </w:rPr>
        <w:t>., vol. 5(1), p.1, 2011.</w:t>
      </w:r>
    </w:p>
    <w:p w14:paraId="5B91DC78" w14:textId="77777777" w:rsidR="00C860D7" w:rsidRDefault="00C860D7" w:rsidP="00C860D7">
      <w:pPr>
        <w:pStyle w:val="ListParagraph"/>
        <w:numPr>
          <w:ilvl w:val="0"/>
          <w:numId w:val="5"/>
        </w:numPr>
        <w:spacing w:after="0" w:line="240" w:lineRule="auto"/>
        <w:ind w:left="426" w:hanging="426"/>
        <w:jc w:val="both"/>
        <w:rPr>
          <w:rFonts w:ascii="Times New Roman" w:hAnsi="Times New Roman" w:cs="Times New Roman"/>
          <w:sz w:val="16"/>
          <w:szCs w:val="16"/>
          <w:shd w:val="clear" w:color="auto" w:fill="FFFFFF"/>
        </w:rPr>
      </w:pPr>
      <w:r w:rsidRPr="00374108">
        <w:rPr>
          <w:rFonts w:ascii="Times New Roman" w:hAnsi="Times New Roman" w:cs="Times New Roman"/>
          <w:sz w:val="16"/>
          <w:szCs w:val="16"/>
          <w:shd w:val="clear" w:color="auto" w:fill="FFFFFF"/>
        </w:rPr>
        <w:t xml:space="preserve">M.T. Balba, N. Al-Awadhi, and R. Al-Daher, “Bioremediation of oil-contaminated soil: microbiological methods for feasibility assessment and field evaluation,” J. </w:t>
      </w:r>
      <w:proofErr w:type="spellStart"/>
      <w:r w:rsidRPr="00374108">
        <w:rPr>
          <w:rFonts w:ascii="Times New Roman" w:hAnsi="Times New Roman" w:cs="Times New Roman"/>
          <w:sz w:val="16"/>
          <w:szCs w:val="16"/>
          <w:shd w:val="clear" w:color="auto" w:fill="FFFFFF"/>
        </w:rPr>
        <w:t>Microbiol</w:t>
      </w:r>
      <w:proofErr w:type="spellEnd"/>
      <w:r w:rsidRPr="00374108">
        <w:rPr>
          <w:rFonts w:ascii="Times New Roman" w:hAnsi="Times New Roman" w:cs="Times New Roman"/>
          <w:sz w:val="16"/>
          <w:szCs w:val="16"/>
          <w:shd w:val="clear" w:color="auto" w:fill="FFFFFF"/>
        </w:rPr>
        <w:t>. Methods, vol. 32(2), pp.155-164, 1998.</w:t>
      </w:r>
    </w:p>
    <w:p w14:paraId="05C3CEA0" w14:textId="77777777" w:rsidR="00C860D7" w:rsidRDefault="00C860D7" w:rsidP="00C860D7">
      <w:pPr>
        <w:pStyle w:val="ListParagraph"/>
        <w:numPr>
          <w:ilvl w:val="0"/>
          <w:numId w:val="5"/>
        </w:numPr>
        <w:spacing w:after="0" w:line="240" w:lineRule="auto"/>
        <w:ind w:left="426" w:hanging="426"/>
        <w:jc w:val="both"/>
        <w:rPr>
          <w:rFonts w:ascii="Times New Roman" w:hAnsi="Times New Roman" w:cs="Times New Roman"/>
          <w:sz w:val="16"/>
          <w:szCs w:val="16"/>
          <w:shd w:val="clear" w:color="auto" w:fill="FFFFFF"/>
        </w:rPr>
      </w:pPr>
      <w:r w:rsidRPr="00374108">
        <w:rPr>
          <w:rFonts w:ascii="Times New Roman" w:hAnsi="Times New Roman" w:cs="Times New Roman"/>
          <w:sz w:val="16"/>
          <w:szCs w:val="16"/>
          <w:shd w:val="clear" w:color="auto" w:fill="FFFFFF"/>
        </w:rPr>
        <w:t xml:space="preserve">M.W. Lim, E. Von Lau, and P.E. </w:t>
      </w:r>
      <w:proofErr w:type="spellStart"/>
      <w:r w:rsidRPr="00374108">
        <w:rPr>
          <w:rFonts w:ascii="Times New Roman" w:hAnsi="Times New Roman" w:cs="Times New Roman"/>
          <w:sz w:val="16"/>
          <w:szCs w:val="16"/>
          <w:shd w:val="clear" w:color="auto" w:fill="FFFFFF"/>
        </w:rPr>
        <w:t>Poh</w:t>
      </w:r>
      <w:proofErr w:type="spellEnd"/>
      <w:r w:rsidRPr="00374108">
        <w:rPr>
          <w:rFonts w:ascii="Times New Roman" w:hAnsi="Times New Roman" w:cs="Times New Roman"/>
          <w:sz w:val="16"/>
          <w:szCs w:val="16"/>
          <w:shd w:val="clear" w:color="auto" w:fill="FFFFFF"/>
        </w:rPr>
        <w:t xml:space="preserve">, “A comprehensive guide of remediation technologies for oil contaminated soil—present works and future directions,” Mar. </w:t>
      </w:r>
      <w:proofErr w:type="spellStart"/>
      <w:r w:rsidRPr="00374108">
        <w:rPr>
          <w:rFonts w:ascii="Times New Roman" w:hAnsi="Times New Roman" w:cs="Times New Roman"/>
          <w:sz w:val="16"/>
          <w:szCs w:val="16"/>
          <w:shd w:val="clear" w:color="auto" w:fill="FFFFFF"/>
        </w:rPr>
        <w:t>Pollut</w:t>
      </w:r>
      <w:proofErr w:type="spellEnd"/>
      <w:r w:rsidRPr="00374108">
        <w:rPr>
          <w:rFonts w:ascii="Times New Roman" w:hAnsi="Times New Roman" w:cs="Times New Roman"/>
          <w:sz w:val="16"/>
          <w:szCs w:val="16"/>
          <w:shd w:val="clear" w:color="auto" w:fill="FFFFFF"/>
        </w:rPr>
        <w:t>. Bull., vol. 109(1), pp.14-45, 2016.</w:t>
      </w:r>
    </w:p>
    <w:p w14:paraId="43DA7A3C" w14:textId="77777777" w:rsidR="00C860D7" w:rsidRDefault="00C860D7" w:rsidP="00C860D7">
      <w:pPr>
        <w:pStyle w:val="ListParagraph"/>
        <w:numPr>
          <w:ilvl w:val="0"/>
          <w:numId w:val="5"/>
        </w:numPr>
        <w:spacing w:after="0" w:line="240" w:lineRule="auto"/>
        <w:ind w:left="426" w:hanging="426"/>
        <w:jc w:val="both"/>
        <w:rPr>
          <w:rFonts w:ascii="Times New Roman" w:hAnsi="Times New Roman" w:cs="Times New Roman"/>
          <w:sz w:val="16"/>
          <w:szCs w:val="16"/>
          <w:shd w:val="clear" w:color="auto" w:fill="FFFFFF"/>
        </w:rPr>
      </w:pPr>
      <w:r w:rsidRPr="00374108">
        <w:rPr>
          <w:rFonts w:ascii="Times New Roman" w:hAnsi="Times New Roman" w:cs="Times New Roman"/>
          <w:sz w:val="16"/>
          <w:szCs w:val="16"/>
        </w:rPr>
        <w:t xml:space="preserve">S. </w:t>
      </w:r>
      <w:proofErr w:type="spellStart"/>
      <w:r w:rsidRPr="00374108">
        <w:rPr>
          <w:rFonts w:ascii="Times New Roman" w:hAnsi="Times New Roman" w:cs="Times New Roman"/>
          <w:sz w:val="16"/>
          <w:szCs w:val="16"/>
        </w:rPr>
        <w:t>Jafarinejad</w:t>
      </w:r>
      <w:proofErr w:type="spellEnd"/>
      <w:r w:rsidRPr="00374108">
        <w:rPr>
          <w:rFonts w:ascii="Times New Roman" w:hAnsi="Times New Roman" w:cs="Times New Roman"/>
          <w:sz w:val="16"/>
          <w:szCs w:val="16"/>
        </w:rPr>
        <w:t xml:space="preserve">, “Oil-spill response. Petroleum waste treatment and pollution control,” </w:t>
      </w:r>
      <w:r w:rsidRPr="00374108">
        <w:rPr>
          <w:rFonts w:ascii="Times New Roman" w:hAnsi="Times New Roman" w:cs="Times New Roman"/>
          <w:i/>
          <w:iCs/>
          <w:sz w:val="16"/>
          <w:szCs w:val="16"/>
        </w:rPr>
        <w:t>Elsevier, Oxford</w:t>
      </w:r>
      <w:r w:rsidRPr="00374108">
        <w:rPr>
          <w:rFonts w:ascii="Times New Roman" w:hAnsi="Times New Roman" w:cs="Times New Roman"/>
          <w:sz w:val="16"/>
          <w:szCs w:val="16"/>
        </w:rPr>
        <w:t>, pp 117–148, 2017.</w:t>
      </w:r>
    </w:p>
    <w:p w14:paraId="2F902CC9" w14:textId="77777777" w:rsidR="00C860D7" w:rsidRDefault="00C860D7" w:rsidP="00C860D7">
      <w:pPr>
        <w:pStyle w:val="ListParagraph"/>
        <w:numPr>
          <w:ilvl w:val="0"/>
          <w:numId w:val="5"/>
        </w:numPr>
        <w:spacing w:after="0" w:line="240" w:lineRule="auto"/>
        <w:ind w:left="426" w:hanging="426"/>
        <w:jc w:val="both"/>
        <w:rPr>
          <w:rFonts w:ascii="Times New Roman" w:hAnsi="Times New Roman" w:cs="Times New Roman"/>
          <w:sz w:val="16"/>
          <w:szCs w:val="16"/>
          <w:shd w:val="clear" w:color="auto" w:fill="FFFFFF"/>
        </w:rPr>
      </w:pPr>
      <w:r w:rsidRPr="00374108">
        <w:rPr>
          <w:rFonts w:ascii="Times New Roman" w:hAnsi="Times New Roman" w:cs="Times New Roman"/>
          <w:sz w:val="16"/>
          <w:szCs w:val="16"/>
          <w:shd w:val="clear" w:color="auto" w:fill="FFFFFF"/>
        </w:rPr>
        <w:t>R.M. Atlas, and R. Bartha, “Hydrocarbon biodegradation and oil spill bioremediation,” In </w:t>
      </w:r>
      <w:r w:rsidRPr="00374108">
        <w:rPr>
          <w:rFonts w:ascii="Times New Roman" w:hAnsi="Times New Roman" w:cs="Times New Roman"/>
          <w:i/>
          <w:iCs/>
          <w:sz w:val="16"/>
          <w:szCs w:val="16"/>
          <w:shd w:val="clear" w:color="auto" w:fill="FFFFFF"/>
        </w:rPr>
        <w:t>Advances in microbial ecology</w:t>
      </w:r>
      <w:r w:rsidRPr="00374108">
        <w:rPr>
          <w:rFonts w:ascii="Times New Roman" w:hAnsi="Times New Roman" w:cs="Times New Roman"/>
          <w:sz w:val="16"/>
          <w:szCs w:val="16"/>
          <w:shd w:val="clear" w:color="auto" w:fill="FFFFFF"/>
        </w:rPr>
        <w:t> (pp. 287-338). Springer, Boston, MA, 1992.</w:t>
      </w:r>
    </w:p>
    <w:p w14:paraId="4912DE74" w14:textId="77777777" w:rsidR="00C860D7" w:rsidRDefault="00C860D7" w:rsidP="00C860D7">
      <w:pPr>
        <w:pStyle w:val="ListParagraph"/>
        <w:numPr>
          <w:ilvl w:val="0"/>
          <w:numId w:val="5"/>
        </w:numPr>
        <w:spacing w:after="0" w:line="240" w:lineRule="auto"/>
        <w:ind w:left="426" w:hanging="426"/>
        <w:jc w:val="both"/>
        <w:rPr>
          <w:rFonts w:ascii="Times New Roman" w:hAnsi="Times New Roman" w:cs="Times New Roman"/>
          <w:sz w:val="16"/>
          <w:szCs w:val="16"/>
          <w:shd w:val="clear" w:color="auto" w:fill="FFFFFF"/>
        </w:rPr>
      </w:pPr>
      <w:r w:rsidRPr="00374108">
        <w:rPr>
          <w:rFonts w:ascii="Times New Roman" w:hAnsi="Times New Roman" w:cs="Times New Roman"/>
          <w:sz w:val="16"/>
          <w:szCs w:val="16"/>
          <w:shd w:val="clear" w:color="auto" w:fill="FFFFFF"/>
        </w:rPr>
        <w:t xml:space="preserve">M. Soleimani, M. </w:t>
      </w:r>
      <w:proofErr w:type="spellStart"/>
      <w:r w:rsidRPr="00374108">
        <w:rPr>
          <w:rFonts w:ascii="Times New Roman" w:hAnsi="Times New Roman" w:cs="Times New Roman"/>
          <w:sz w:val="16"/>
          <w:szCs w:val="16"/>
          <w:shd w:val="clear" w:color="auto" w:fill="FFFFFF"/>
        </w:rPr>
        <w:t>Farhoudi</w:t>
      </w:r>
      <w:proofErr w:type="spellEnd"/>
      <w:r w:rsidRPr="00374108">
        <w:rPr>
          <w:rFonts w:ascii="Times New Roman" w:hAnsi="Times New Roman" w:cs="Times New Roman"/>
          <w:sz w:val="16"/>
          <w:szCs w:val="16"/>
          <w:shd w:val="clear" w:color="auto" w:fill="FFFFFF"/>
        </w:rPr>
        <w:t>, and J.H. Christensen, “Chemometric assessment of enhanced bioremediation of oil contaminated soils,” J. Hazard. Mater., 254, pp.372-381, 2013.</w:t>
      </w:r>
    </w:p>
    <w:p w14:paraId="73ECF442" w14:textId="77777777" w:rsidR="00C860D7" w:rsidRDefault="00C860D7" w:rsidP="00C860D7">
      <w:pPr>
        <w:pStyle w:val="ListParagraph"/>
        <w:numPr>
          <w:ilvl w:val="0"/>
          <w:numId w:val="5"/>
        </w:numPr>
        <w:spacing w:after="0" w:line="240" w:lineRule="auto"/>
        <w:ind w:left="426" w:hanging="426"/>
        <w:jc w:val="both"/>
        <w:rPr>
          <w:rFonts w:ascii="Times New Roman" w:hAnsi="Times New Roman" w:cs="Times New Roman"/>
          <w:sz w:val="16"/>
          <w:szCs w:val="16"/>
          <w:shd w:val="clear" w:color="auto" w:fill="FFFFFF"/>
        </w:rPr>
      </w:pPr>
      <w:r w:rsidRPr="00374108">
        <w:rPr>
          <w:rFonts w:ascii="Times New Roman" w:hAnsi="Times New Roman" w:cs="Times New Roman"/>
          <w:sz w:val="16"/>
          <w:szCs w:val="16"/>
          <w:shd w:val="clear" w:color="auto" w:fill="FFFFFF"/>
        </w:rPr>
        <w:t xml:space="preserve">J. Pontes, A.P. Mucha, H. Santos, I. Reis, A. </w:t>
      </w:r>
      <w:proofErr w:type="spellStart"/>
      <w:r w:rsidRPr="00374108">
        <w:rPr>
          <w:rFonts w:ascii="Times New Roman" w:hAnsi="Times New Roman" w:cs="Times New Roman"/>
          <w:sz w:val="16"/>
          <w:szCs w:val="16"/>
          <w:shd w:val="clear" w:color="auto" w:fill="FFFFFF"/>
        </w:rPr>
        <w:t>Bordalo</w:t>
      </w:r>
      <w:proofErr w:type="spellEnd"/>
      <w:r w:rsidRPr="00374108">
        <w:rPr>
          <w:rFonts w:ascii="Times New Roman" w:hAnsi="Times New Roman" w:cs="Times New Roman"/>
          <w:sz w:val="16"/>
          <w:szCs w:val="16"/>
          <w:shd w:val="clear" w:color="auto" w:fill="FFFFFF"/>
        </w:rPr>
        <w:t xml:space="preserve">, </w:t>
      </w:r>
      <w:r w:rsidRPr="00374108">
        <w:rPr>
          <w:rFonts w:ascii="Times New Roman" w:hAnsi="Times New Roman" w:cs="Times New Roman"/>
          <w:i/>
          <w:iCs/>
          <w:sz w:val="16"/>
          <w:szCs w:val="16"/>
          <w:shd w:val="clear" w:color="auto" w:fill="FFFFFF"/>
        </w:rPr>
        <w:t>et al</w:t>
      </w:r>
      <w:r w:rsidRPr="00374108">
        <w:rPr>
          <w:rFonts w:ascii="Times New Roman" w:hAnsi="Times New Roman" w:cs="Times New Roman"/>
          <w:sz w:val="16"/>
          <w:szCs w:val="16"/>
          <w:shd w:val="clear" w:color="auto" w:fill="FFFFFF"/>
        </w:rPr>
        <w:t xml:space="preserve">., “Potential of bioremediation for buried oil removal in beaches after an oil spill,” Mar. </w:t>
      </w:r>
      <w:proofErr w:type="spellStart"/>
      <w:r w:rsidRPr="00374108">
        <w:rPr>
          <w:rFonts w:ascii="Times New Roman" w:hAnsi="Times New Roman" w:cs="Times New Roman"/>
          <w:sz w:val="16"/>
          <w:szCs w:val="16"/>
          <w:shd w:val="clear" w:color="auto" w:fill="FFFFFF"/>
        </w:rPr>
        <w:t>Pollut</w:t>
      </w:r>
      <w:proofErr w:type="spellEnd"/>
      <w:r w:rsidRPr="00374108">
        <w:rPr>
          <w:rFonts w:ascii="Times New Roman" w:hAnsi="Times New Roman" w:cs="Times New Roman"/>
          <w:sz w:val="16"/>
          <w:szCs w:val="16"/>
          <w:shd w:val="clear" w:color="auto" w:fill="FFFFFF"/>
        </w:rPr>
        <w:t>. Bull., vol. 76(1-2), pp.258-265, 2013.</w:t>
      </w:r>
    </w:p>
    <w:p w14:paraId="64638C4C" w14:textId="77777777" w:rsidR="00C860D7" w:rsidRDefault="00C860D7" w:rsidP="00C860D7">
      <w:pPr>
        <w:pStyle w:val="ListParagraph"/>
        <w:numPr>
          <w:ilvl w:val="0"/>
          <w:numId w:val="5"/>
        </w:numPr>
        <w:spacing w:after="0" w:line="240" w:lineRule="auto"/>
        <w:ind w:left="426" w:hanging="426"/>
        <w:jc w:val="both"/>
        <w:rPr>
          <w:rFonts w:ascii="Times New Roman" w:hAnsi="Times New Roman" w:cs="Times New Roman"/>
          <w:sz w:val="16"/>
          <w:szCs w:val="16"/>
          <w:shd w:val="clear" w:color="auto" w:fill="FFFFFF"/>
        </w:rPr>
      </w:pPr>
      <w:r w:rsidRPr="00374108">
        <w:rPr>
          <w:rFonts w:ascii="Times New Roman" w:hAnsi="Times New Roman" w:cs="Times New Roman"/>
          <w:sz w:val="16"/>
          <w:szCs w:val="16"/>
          <w:shd w:val="clear" w:color="auto" w:fill="FFFFFF"/>
        </w:rPr>
        <w:t xml:space="preserve">RM. Atlas, “Microbial hydrocarbon degradation—bioremediation of oil spills,” J. Chem. Technol. </w:t>
      </w:r>
      <w:proofErr w:type="spellStart"/>
      <w:r w:rsidRPr="00374108">
        <w:rPr>
          <w:rFonts w:ascii="Times New Roman" w:hAnsi="Times New Roman" w:cs="Times New Roman"/>
          <w:sz w:val="16"/>
          <w:szCs w:val="16"/>
          <w:shd w:val="clear" w:color="auto" w:fill="FFFFFF"/>
        </w:rPr>
        <w:t>Biotechnol</w:t>
      </w:r>
      <w:proofErr w:type="spellEnd"/>
      <w:r w:rsidRPr="00374108">
        <w:rPr>
          <w:rFonts w:ascii="Times New Roman" w:hAnsi="Times New Roman" w:cs="Times New Roman"/>
          <w:sz w:val="16"/>
          <w:szCs w:val="16"/>
          <w:shd w:val="clear" w:color="auto" w:fill="FFFFFF"/>
        </w:rPr>
        <w:t>., 52(2), pp.149-156, 1991.</w:t>
      </w:r>
    </w:p>
    <w:p w14:paraId="5A0A376B" w14:textId="77777777" w:rsidR="00C860D7" w:rsidRDefault="00C860D7" w:rsidP="00C860D7">
      <w:pPr>
        <w:pStyle w:val="ListParagraph"/>
        <w:numPr>
          <w:ilvl w:val="0"/>
          <w:numId w:val="5"/>
        </w:numPr>
        <w:spacing w:after="0" w:line="240" w:lineRule="auto"/>
        <w:ind w:left="426" w:hanging="426"/>
        <w:jc w:val="both"/>
        <w:rPr>
          <w:rFonts w:ascii="Times New Roman" w:hAnsi="Times New Roman" w:cs="Times New Roman"/>
          <w:sz w:val="16"/>
          <w:szCs w:val="16"/>
          <w:shd w:val="clear" w:color="auto" w:fill="FFFFFF"/>
        </w:rPr>
      </w:pPr>
      <w:r w:rsidRPr="00374108">
        <w:rPr>
          <w:rFonts w:ascii="Times New Roman" w:hAnsi="Times New Roman" w:cs="Times New Roman"/>
          <w:sz w:val="16"/>
          <w:szCs w:val="16"/>
          <w:shd w:val="clear" w:color="auto" w:fill="FFFFFF"/>
        </w:rPr>
        <w:t xml:space="preserve">A. </w:t>
      </w:r>
      <w:proofErr w:type="spellStart"/>
      <w:r w:rsidRPr="00374108">
        <w:rPr>
          <w:rFonts w:ascii="Times New Roman" w:hAnsi="Times New Roman" w:cs="Times New Roman"/>
          <w:sz w:val="16"/>
          <w:szCs w:val="16"/>
          <w:shd w:val="clear" w:color="auto" w:fill="FFFFFF"/>
        </w:rPr>
        <w:t>Lahel</w:t>
      </w:r>
      <w:proofErr w:type="spellEnd"/>
      <w:r w:rsidRPr="00374108">
        <w:rPr>
          <w:rFonts w:ascii="Times New Roman" w:hAnsi="Times New Roman" w:cs="Times New Roman"/>
          <w:sz w:val="16"/>
          <w:szCs w:val="16"/>
          <w:shd w:val="clear" w:color="auto" w:fill="FFFFFF"/>
        </w:rPr>
        <w:t xml:space="preserve">, A.B. Fanta, N. Sergienko, M. Shakya, M.E. López, </w:t>
      </w:r>
      <w:r w:rsidRPr="00374108">
        <w:rPr>
          <w:rFonts w:ascii="Times New Roman" w:hAnsi="Times New Roman" w:cs="Times New Roman"/>
          <w:i/>
          <w:iCs/>
          <w:sz w:val="16"/>
          <w:szCs w:val="16"/>
          <w:shd w:val="clear" w:color="auto" w:fill="FFFFFF"/>
        </w:rPr>
        <w:t>et al</w:t>
      </w:r>
      <w:r w:rsidRPr="00374108">
        <w:rPr>
          <w:rFonts w:ascii="Times New Roman" w:hAnsi="Times New Roman" w:cs="Times New Roman"/>
          <w:sz w:val="16"/>
          <w:szCs w:val="16"/>
          <w:shd w:val="clear" w:color="auto" w:fill="FFFFFF"/>
        </w:rPr>
        <w:t xml:space="preserve">., “Effect of process parameters on the bioremediation of diesel contaminated soil by mixed microbial consortia,” Int. </w:t>
      </w:r>
      <w:proofErr w:type="spellStart"/>
      <w:r w:rsidRPr="00374108">
        <w:rPr>
          <w:rFonts w:ascii="Times New Roman" w:hAnsi="Times New Roman" w:cs="Times New Roman"/>
          <w:sz w:val="16"/>
          <w:szCs w:val="16"/>
          <w:shd w:val="clear" w:color="auto" w:fill="FFFFFF"/>
        </w:rPr>
        <w:t>Biodeterior</w:t>
      </w:r>
      <w:proofErr w:type="spellEnd"/>
      <w:r w:rsidRPr="00374108">
        <w:rPr>
          <w:rFonts w:ascii="Times New Roman" w:hAnsi="Times New Roman" w:cs="Times New Roman"/>
          <w:sz w:val="16"/>
          <w:szCs w:val="16"/>
          <w:shd w:val="clear" w:color="auto" w:fill="FFFFFF"/>
        </w:rPr>
        <w:t xml:space="preserve">. </w:t>
      </w:r>
      <w:proofErr w:type="spellStart"/>
      <w:r w:rsidRPr="00374108">
        <w:rPr>
          <w:rFonts w:ascii="Times New Roman" w:hAnsi="Times New Roman" w:cs="Times New Roman"/>
          <w:sz w:val="16"/>
          <w:szCs w:val="16"/>
          <w:shd w:val="clear" w:color="auto" w:fill="FFFFFF"/>
        </w:rPr>
        <w:t>Biodegr</w:t>
      </w:r>
      <w:proofErr w:type="spellEnd"/>
      <w:r w:rsidRPr="00374108">
        <w:rPr>
          <w:rFonts w:ascii="Times New Roman" w:hAnsi="Times New Roman" w:cs="Times New Roman"/>
          <w:sz w:val="16"/>
          <w:szCs w:val="16"/>
          <w:shd w:val="clear" w:color="auto" w:fill="FFFFFF"/>
        </w:rPr>
        <w:t>., vol. 113, pp.375-385 2016.</w:t>
      </w:r>
    </w:p>
    <w:p w14:paraId="54FCEEB8" w14:textId="77777777" w:rsidR="00C860D7" w:rsidRDefault="00C860D7" w:rsidP="00C860D7">
      <w:pPr>
        <w:pStyle w:val="ListParagraph"/>
        <w:numPr>
          <w:ilvl w:val="0"/>
          <w:numId w:val="5"/>
        </w:numPr>
        <w:spacing w:after="0" w:line="240" w:lineRule="auto"/>
        <w:ind w:left="426" w:hanging="426"/>
        <w:jc w:val="both"/>
        <w:rPr>
          <w:rFonts w:ascii="Times New Roman" w:hAnsi="Times New Roman" w:cs="Times New Roman"/>
          <w:sz w:val="16"/>
          <w:szCs w:val="16"/>
          <w:shd w:val="clear" w:color="auto" w:fill="FFFFFF"/>
        </w:rPr>
      </w:pPr>
      <w:r w:rsidRPr="00374108">
        <w:rPr>
          <w:rFonts w:ascii="Times New Roman" w:hAnsi="Times New Roman" w:cs="Times New Roman"/>
          <w:sz w:val="16"/>
          <w:szCs w:val="16"/>
          <w:shd w:val="clear" w:color="auto" w:fill="FFFFFF"/>
        </w:rPr>
        <w:t xml:space="preserve">S.O. Rastegar, S.M. Mousavi, S.A. </w:t>
      </w:r>
      <w:proofErr w:type="spellStart"/>
      <w:r w:rsidRPr="00374108">
        <w:rPr>
          <w:rFonts w:ascii="Times New Roman" w:hAnsi="Times New Roman" w:cs="Times New Roman"/>
          <w:sz w:val="16"/>
          <w:szCs w:val="16"/>
          <w:shd w:val="clear" w:color="auto" w:fill="FFFFFF"/>
        </w:rPr>
        <w:t>Shojaosadati</w:t>
      </w:r>
      <w:proofErr w:type="spellEnd"/>
      <w:r w:rsidRPr="00374108">
        <w:rPr>
          <w:rFonts w:ascii="Times New Roman" w:hAnsi="Times New Roman" w:cs="Times New Roman"/>
          <w:sz w:val="16"/>
          <w:szCs w:val="16"/>
          <w:shd w:val="clear" w:color="auto" w:fill="FFFFFF"/>
        </w:rPr>
        <w:t xml:space="preserve">, and S. </w:t>
      </w:r>
      <w:proofErr w:type="spellStart"/>
      <w:r w:rsidRPr="00374108">
        <w:rPr>
          <w:rFonts w:ascii="Times New Roman" w:hAnsi="Times New Roman" w:cs="Times New Roman"/>
          <w:sz w:val="16"/>
          <w:szCs w:val="16"/>
          <w:shd w:val="clear" w:color="auto" w:fill="FFFFFF"/>
        </w:rPr>
        <w:t>Sheibani</w:t>
      </w:r>
      <w:proofErr w:type="spellEnd"/>
      <w:r w:rsidRPr="00374108">
        <w:rPr>
          <w:rFonts w:ascii="Times New Roman" w:hAnsi="Times New Roman" w:cs="Times New Roman"/>
          <w:sz w:val="16"/>
          <w:szCs w:val="16"/>
          <w:shd w:val="clear" w:color="auto" w:fill="FFFFFF"/>
        </w:rPr>
        <w:t>, “Optimization of petroleum refinery effluent treatment in a UASB reactor using response surface methodology,” J. Hazard. Mater., vol. 197, pp.26-32, 2011.</w:t>
      </w:r>
    </w:p>
    <w:p w14:paraId="065EE370" w14:textId="77777777" w:rsidR="00C860D7" w:rsidRDefault="00C860D7" w:rsidP="00C860D7">
      <w:pPr>
        <w:pStyle w:val="ListParagraph"/>
        <w:numPr>
          <w:ilvl w:val="0"/>
          <w:numId w:val="5"/>
        </w:numPr>
        <w:spacing w:after="0" w:line="240" w:lineRule="auto"/>
        <w:ind w:left="426" w:hanging="426"/>
        <w:jc w:val="both"/>
        <w:rPr>
          <w:rFonts w:ascii="Times New Roman" w:hAnsi="Times New Roman" w:cs="Times New Roman"/>
          <w:sz w:val="16"/>
          <w:szCs w:val="16"/>
          <w:shd w:val="clear" w:color="auto" w:fill="FFFFFF"/>
        </w:rPr>
      </w:pPr>
      <w:r w:rsidRPr="00374108">
        <w:rPr>
          <w:rFonts w:ascii="Times New Roman" w:hAnsi="Times New Roman" w:cs="Times New Roman"/>
          <w:sz w:val="16"/>
          <w:szCs w:val="16"/>
          <w:shd w:val="clear" w:color="auto" w:fill="FFFFFF"/>
        </w:rPr>
        <w:t>P. Gonzalez, and Y. Sanchez, “Bioremediation of oil spills,” </w:t>
      </w:r>
      <w:r w:rsidRPr="00374108">
        <w:rPr>
          <w:rFonts w:ascii="Times New Roman" w:hAnsi="Times New Roman" w:cs="Times New Roman"/>
          <w:i/>
          <w:iCs/>
          <w:sz w:val="16"/>
          <w:szCs w:val="16"/>
          <w:shd w:val="clear" w:color="auto" w:fill="FFFFFF"/>
        </w:rPr>
        <w:t xml:space="preserve">Escuela </w:t>
      </w:r>
      <w:proofErr w:type="spellStart"/>
      <w:r w:rsidRPr="00374108">
        <w:rPr>
          <w:rFonts w:ascii="Times New Roman" w:hAnsi="Times New Roman" w:cs="Times New Roman"/>
          <w:i/>
          <w:iCs/>
          <w:sz w:val="16"/>
          <w:szCs w:val="16"/>
          <w:shd w:val="clear" w:color="auto" w:fill="FFFFFF"/>
        </w:rPr>
        <w:t>Tecnica</w:t>
      </w:r>
      <w:proofErr w:type="spellEnd"/>
      <w:r w:rsidRPr="00374108">
        <w:rPr>
          <w:rFonts w:ascii="Times New Roman" w:hAnsi="Times New Roman" w:cs="Times New Roman"/>
          <w:i/>
          <w:iCs/>
          <w:sz w:val="16"/>
          <w:szCs w:val="16"/>
          <w:shd w:val="clear" w:color="auto" w:fill="FFFFFF"/>
        </w:rPr>
        <w:t xml:space="preserve"> Superior de </w:t>
      </w:r>
      <w:proofErr w:type="spellStart"/>
      <w:r w:rsidRPr="00374108">
        <w:rPr>
          <w:rFonts w:ascii="Times New Roman" w:hAnsi="Times New Roman" w:cs="Times New Roman"/>
          <w:i/>
          <w:iCs/>
          <w:sz w:val="16"/>
          <w:szCs w:val="16"/>
          <w:shd w:val="clear" w:color="auto" w:fill="FFFFFF"/>
        </w:rPr>
        <w:t>ingenieros</w:t>
      </w:r>
      <w:proofErr w:type="spellEnd"/>
      <w:r w:rsidRPr="00374108">
        <w:rPr>
          <w:rFonts w:ascii="Times New Roman" w:hAnsi="Times New Roman" w:cs="Times New Roman"/>
          <w:i/>
          <w:iCs/>
          <w:sz w:val="16"/>
          <w:szCs w:val="16"/>
          <w:shd w:val="clear" w:color="auto" w:fill="FFFFFF"/>
        </w:rPr>
        <w:t xml:space="preserve"> de Minas, </w:t>
      </w:r>
      <w:r w:rsidRPr="00374108">
        <w:rPr>
          <w:rFonts w:ascii="Times New Roman" w:hAnsi="Times New Roman" w:cs="Times New Roman"/>
          <w:sz w:val="16"/>
          <w:szCs w:val="16"/>
          <w:shd w:val="clear" w:color="auto" w:fill="FFFFFF"/>
        </w:rPr>
        <w:t>2011.</w:t>
      </w:r>
    </w:p>
    <w:p w14:paraId="0147E3F5" w14:textId="77777777" w:rsidR="00C860D7" w:rsidRDefault="00C860D7" w:rsidP="00C860D7">
      <w:pPr>
        <w:pStyle w:val="ListParagraph"/>
        <w:numPr>
          <w:ilvl w:val="0"/>
          <w:numId w:val="5"/>
        </w:numPr>
        <w:spacing w:after="0" w:line="240" w:lineRule="auto"/>
        <w:ind w:left="426" w:hanging="426"/>
        <w:jc w:val="both"/>
        <w:rPr>
          <w:rFonts w:ascii="Times New Roman" w:hAnsi="Times New Roman" w:cs="Times New Roman"/>
          <w:sz w:val="16"/>
          <w:szCs w:val="16"/>
          <w:shd w:val="clear" w:color="auto" w:fill="FFFFFF"/>
        </w:rPr>
      </w:pPr>
      <w:r w:rsidRPr="00374108">
        <w:rPr>
          <w:rFonts w:ascii="Times New Roman" w:hAnsi="Times New Roman" w:cs="Times New Roman"/>
          <w:sz w:val="16"/>
          <w:szCs w:val="16"/>
          <w:shd w:val="clear" w:color="auto" w:fill="FFFFFF"/>
        </w:rPr>
        <w:lastRenderedPageBreak/>
        <w:t xml:space="preserve">M. </w:t>
      </w:r>
      <w:proofErr w:type="spellStart"/>
      <w:r w:rsidRPr="00374108">
        <w:rPr>
          <w:rFonts w:ascii="Times New Roman" w:hAnsi="Times New Roman" w:cs="Times New Roman"/>
          <w:sz w:val="16"/>
          <w:szCs w:val="16"/>
          <w:shd w:val="clear" w:color="auto" w:fill="FFFFFF"/>
        </w:rPr>
        <w:t>Baniasadi</w:t>
      </w:r>
      <w:proofErr w:type="spellEnd"/>
      <w:r w:rsidRPr="00374108">
        <w:rPr>
          <w:rFonts w:ascii="Times New Roman" w:hAnsi="Times New Roman" w:cs="Times New Roman"/>
          <w:sz w:val="16"/>
          <w:szCs w:val="16"/>
          <w:shd w:val="clear" w:color="auto" w:fill="FFFFFF"/>
        </w:rPr>
        <w:t>, and S.M. Mousavi, “A comprehensive review on the bioremediation of oil spills,” In </w:t>
      </w:r>
      <w:r w:rsidRPr="00374108">
        <w:rPr>
          <w:rFonts w:ascii="Times New Roman" w:hAnsi="Times New Roman" w:cs="Times New Roman"/>
          <w:i/>
          <w:iCs/>
          <w:sz w:val="16"/>
          <w:szCs w:val="16"/>
          <w:shd w:val="clear" w:color="auto" w:fill="FFFFFF"/>
        </w:rPr>
        <w:t>Microbial Action on Hydrocarbons</w:t>
      </w:r>
      <w:r w:rsidRPr="00374108">
        <w:rPr>
          <w:rFonts w:ascii="Times New Roman" w:hAnsi="Times New Roman" w:cs="Times New Roman"/>
          <w:sz w:val="16"/>
          <w:szCs w:val="16"/>
          <w:shd w:val="clear" w:color="auto" w:fill="FFFFFF"/>
        </w:rPr>
        <w:t> (pp. 223-254). Springer, Singapore ,2018.</w:t>
      </w:r>
    </w:p>
    <w:p w14:paraId="3E00DE2F" w14:textId="77777777" w:rsidR="00C860D7" w:rsidRDefault="00C860D7" w:rsidP="00C860D7">
      <w:pPr>
        <w:pStyle w:val="ListParagraph"/>
        <w:numPr>
          <w:ilvl w:val="0"/>
          <w:numId w:val="5"/>
        </w:numPr>
        <w:spacing w:after="0" w:line="240" w:lineRule="auto"/>
        <w:ind w:left="426" w:hanging="426"/>
        <w:jc w:val="both"/>
        <w:rPr>
          <w:rFonts w:ascii="Times New Roman" w:hAnsi="Times New Roman" w:cs="Times New Roman"/>
          <w:sz w:val="16"/>
          <w:szCs w:val="16"/>
          <w:shd w:val="clear" w:color="auto" w:fill="FFFFFF"/>
        </w:rPr>
      </w:pPr>
      <w:r w:rsidRPr="00374108">
        <w:rPr>
          <w:rFonts w:ascii="Times New Roman" w:hAnsi="Times New Roman" w:cs="Times New Roman"/>
          <w:sz w:val="16"/>
          <w:szCs w:val="16"/>
          <w:shd w:val="clear" w:color="auto" w:fill="FFFFFF"/>
        </w:rPr>
        <w:t xml:space="preserve">L.J. Chai, X.W. Jiang, F. Zhang, B.W. Zheng, F.C. Shu, </w:t>
      </w:r>
      <w:proofErr w:type="gramStart"/>
      <w:r w:rsidRPr="00374108">
        <w:rPr>
          <w:rFonts w:ascii="Times New Roman" w:hAnsi="Times New Roman" w:cs="Times New Roman"/>
          <w:i/>
          <w:iCs/>
          <w:sz w:val="16"/>
          <w:szCs w:val="16"/>
          <w:shd w:val="clear" w:color="auto" w:fill="FFFFFF"/>
        </w:rPr>
        <w:t xml:space="preserve">et </w:t>
      </w:r>
      <w:proofErr w:type="spellStart"/>
      <w:r w:rsidRPr="00374108">
        <w:rPr>
          <w:rFonts w:ascii="Times New Roman" w:hAnsi="Times New Roman" w:cs="Times New Roman"/>
          <w:i/>
          <w:iCs/>
          <w:sz w:val="16"/>
          <w:szCs w:val="16"/>
          <w:shd w:val="clear" w:color="auto" w:fill="FFFFFF"/>
        </w:rPr>
        <w:t>al.,</w:t>
      </w:r>
      <w:r w:rsidRPr="00374108">
        <w:rPr>
          <w:rFonts w:ascii="Times New Roman" w:hAnsi="Times New Roman" w:cs="Times New Roman"/>
          <w:sz w:val="16"/>
          <w:szCs w:val="16"/>
          <w:shd w:val="clear" w:color="auto" w:fill="FFFFFF"/>
        </w:rPr>
        <w:t>“</w:t>
      </w:r>
      <w:proofErr w:type="gramEnd"/>
      <w:r w:rsidRPr="00374108">
        <w:rPr>
          <w:rFonts w:ascii="Times New Roman" w:hAnsi="Times New Roman" w:cs="Times New Roman"/>
          <w:sz w:val="16"/>
          <w:szCs w:val="16"/>
          <w:shd w:val="clear" w:color="auto" w:fill="FFFFFF"/>
        </w:rPr>
        <w:t>Isolation</w:t>
      </w:r>
      <w:proofErr w:type="spellEnd"/>
      <w:r w:rsidRPr="00374108">
        <w:rPr>
          <w:rFonts w:ascii="Times New Roman" w:hAnsi="Times New Roman" w:cs="Times New Roman"/>
          <w:sz w:val="16"/>
          <w:szCs w:val="16"/>
          <w:shd w:val="clear" w:color="auto" w:fill="FFFFFF"/>
        </w:rPr>
        <w:t xml:space="preserve"> and characterization of a crude oil degrading bacteria from formation water: comparative genomic analysis of environmental </w:t>
      </w:r>
      <w:proofErr w:type="spellStart"/>
      <w:r w:rsidRPr="00374108">
        <w:rPr>
          <w:rFonts w:ascii="Times New Roman" w:hAnsi="Times New Roman" w:cs="Times New Roman"/>
          <w:sz w:val="16"/>
          <w:szCs w:val="16"/>
          <w:shd w:val="clear" w:color="auto" w:fill="FFFFFF"/>
        </w:rPr>
        <w:t>Ochrobactrum</w:t>
      </w:r>
      <w:proofErr w:type="spellEnd"/>
      <w:r w:rsidRPr="00374108">
        <w:rPr>
          <w:rFonts w:ascii="Times New Roman" w:hAnsi="Times New Roman" w:cs="Times New Roman"/>
          <w:sz w:val="16"/>
          <w:szCs w:val="16"/>
          <w:shd w:val="clear" w:color="auto" w:fill="FFFFFF"/>
        </w:rPr>
        <w:t xml:space="preserve"> intermedium isolate versus clinical strains,” J Zhejiang Univ. Sci. B, vol. 16(10), pp.865-874, 2015.</w:t>
      </w:r>
    </w:p>
    <w:p w14:paraId="4258830C" w14:textId="77777777" w:rsidR="00C860D7" w:rsidRDefault="00C860D7" w:rsidP="00C860D7">
      <w:pPr>
        <w:pStyle w:val="ListParagraph"/>
        <w:numPr>
          <w:ilvl w:val="0"/>
          <w:numId w:val="5"/>
        </w:numPr>
        <w:spacing w:after="0" w:line="240" w:lineRule="auto"/>
        <w:ind w:left="426" w:hanging="426"/>
        <w:jc w:val="both"/>
        <w:rPr>
          <w:rFonts w:ascii="Times New Roman" w:hAnsi="Times New Roman" w:cs="Times New Roman"/>
          <w:sz w:val="16"/>
          <w:szCs w:val="16"/>
          <w:shd w:val="clear" w:color="auto" w:fill="FFFFFF"/>
        </w:rPr>
      </w:pPr>
      <w:r w:rsidRPr="00374108">
        <w:rPr>
          <w:rFonts w:ascii="Times New Roman" w:hAnsi="Times New Roman" w:cs="Times New Roman"/>
          <w:sz w:val="16"/>
          <w:szCs w:val="16"/>
          <w:shd w:val="clear" w:color="auto" w:fill="FFFFFF"/>
        </w:rPr>
        <w:t xml:space="preserve">S. Kulshreshtha, “Genetically engineered microorganisms: a </w:t>
      </w:r>
      <w:proofErr w:type="gramStart"/>
      <w:r w:rsidRPr="00374108">
        <w:rPr>
          <w:rFonts w:ascii="Times New Roman" w:hAnsi="Times New Roman" w:cs="Times New Roman"/>
          <w:sz w:val="16"/>
          <w:szCs w:val="16"/>
          <w:shd w:val="clear" w:color="auto" w:fill="FFFFFF"/>
        </w:rPr>
        <w:t>problem solving</w:t>
      </w:r>
      <w:proofErr w:type="gramEnd"/>
      <w:r w:rsidRPr="00374108">
        <w:rPr>
          <w:rFonts w:ascii="Times New Roman" w:hAnsi="Times New Roman" w:cs="Times New Roman"/>
          <w:sz w:val="16"/>
          <w:szCs w:val="16"/>
          <w:shd w:val="clear" w:color="auto" w:fill="FFFFFF"/>
        </w:rPr>
        <w:t xml:space="preserve"> approach for bioremediation,” J. </w:t>
      </w:r>
      <w:proofErr w:type="spellStart"/>
      <w:r w:rsidRPr="00374108">
        <w:rPr>
          <w:rFonts w:ascii="Times New Roman" w:hAnsi="Times New Roman" w:cs="Times New Roman"/>
          <w:sz w:val="16"/>
          <w:szCs w:val="16"/>
          <w:shd w:val="clear" w:color="auto" w:fill="FFFFFF"/>
        </w:rPr>
        <w:t>Bioremed</w:t>
      </w:r>
      <w:proofErr w:type="spellEnd"/>
      <w:r w:rsidRPr="00374108">
        <w:rPr>
          <w:rFonts w:ascii="Times New Roman" w:hAnsi="Times New Roman" w:cs="Times New Roman"/>
          <w:sz w:val="16"/>
          <w:szCs w:val="16"/>
          <w:shd w:val="clear" w:color="auto" w:fill="FFFFFF"/>
        </w:rPr>
        <w:t xml:space="preserve">. </w:t>
      </w:r>
      <w:proofErr w:type="spellStart"/>
      <w:r w:rsidRPr="00374108">
        <w:rPr>
          <w:rFonts w:ascii="Times New Roman" w:hAnsi="Times New Roman" w:cs="Times New Roman"/>
          <w:sz w:val="16"/>
          <w:szCs w:val="16"/>
          <w:shd w:val="clear" w:color="auto" w:fill="FFFFFF"/>
        </w:rPr>
        <w:t>Biodegr</w:t>
      </w:r>
      <w:proofErr w:type="spellEnd"/>
      <w:r w:rsidRPr="00374108">
        <w:rPr>
          <w:rFonts w:ascii="Times New Roman" w:hAnsi="Times New Roman" w:cs="Times New Roman"/>
          <w:sz w:val="16"/>
          <w:szCs w:val="16"/>
          <w:shd w:val="clear" w:color="auto" w:fill="FFFFFF"/>
        </w:rPr>
        <w:t>., vol. 4(4), pp.1-2, 2013.</w:t>
      </w:r>
    </w:p>
    <w:p w14:paraId="58A83DB9" w14:textId="77777777" w:rsidR="00C860D7" w:rsidRDefault="00C860D7" w:rsidP="00C860D7">
      <w:pPr>
        <w:pStyle w:val="ListParagraph"/>
        <w:numPr>
          <w:ilvl w:val="0"/>
          <w:numId w:val="5"/>
        </w:numPr>
        <w:spacing w:after="0" w:line="240" w:lineRule="auto"/>
        <w:ind w:left="426" w:hanging="426"/>
        <w:jc w:val="both"/>
        <w:rPr>
          <w:rFonts w:ascii="Times New Roman" w:hAnsi="Times New Roman" w:cs="Times New Roman"/>
          <w:sz w:val="16"/>
          <w:szCs w:val="16"/>
          <w:shd w:val="clear" w:color="auto" w:fill="FFFFFF"/>
        </w:rPr>
      </w:pPr>
      <w:r w:rsidRPr="00374108">
        <w:rPr>
          <w:rFonts w:ascii="Times New Roman" w:hAnsi="Times New Roman" w:cs="Times New Roman"/>
          <w:sz w:val="16"/>
          <w:szCs w:val="16"/>
          <w:shd w:val="clear" w:color="auto" w:fill="FFFFFF"/>
        </w:rPr>
        <w:t xml:space="preserve">D. </w:t>
      </w:r>
      <w:proofErr w:type="spellStart"/>
      <w:r w:rsidRPr="00374108">
        <w:rPr>
          <w:rFonts w:ascii="Times New Roman" w:hAnsi="Times New Roman" w:cs="Times New Roman"/>
          <w:sz w:val="16"/>
          <w:szCs w:val="16"/>
          <w:shd w:val="clear" w:color="auto" w:fill="FFFFFF"/>
        </w:rPr>
        <w:t>Wasilkowski</w:t>
      </w:r>
      <w:proofErr w:type="spellEnd"/>
      <w:r w:rsidRPr="00374108">
        <w:rPr>
          <w:rFonts w:ascii="Times New Roman" w:hAnsi="Times New Roman" w:cs="Times New Roman"/>
          <w:sz w:val="16"/>
          <w:szCs w:val="16"/>
          <w:shd w:val="clear" w:color="auto" w:fill="FFFFFF"/>
        </w:rPr>
        <w:t xml:space="preserve">, Ż. </w:t>
      </w:r>
      <w:proofErr w:type="spellStart"/>
      <w:r w:rsidRPr="00374108">
        <w:rPr>
          <w:rFonts w:ascii="Times New Roman" w:hAnsi="Times New Roman" w:cs="Times New Roman"/>
          <w:sz w:val="16"/>
          <w:szCs w:val="16"/>
          <w:shd w:val="clear" w:color="auto" w:fill="FFFFFF"/>
        </w:rPr>
        <w:t>Swędzioł</w:t>
      </w:r>
      <w:proofErr w:type="spellEnd"/>
      <w:r w:rsidRPr="00374108">
        <w:rPr>
          <w:rFonts w:ascii="Times New Roman" w:hAnsi="Times New Roman" w:cs="Times New Roman"/>
          <w:sz w:val="16"/>
          <w:szCs w:val="16"/>
          <w:shd w:val="clear" w:color="auto" w:fill="FFFFFF"/>
        </w:rPr>
        <w:t>, and A. Mrozik, "Suitability of genetically modified microorganisms for bioremediation of contaminated environments," Chemist, vol. 66(8), pp.817-826, 2012.</w:t>
      </w:r>
      <w:bookmarkEnd w:id="3"/>
    </w:p>
    <w:p w14:paraId="4954BE4B" w14:textId="77777777" w:rsidR="00C860D7" w:rsidRPr="00374108" w:rsidRDefault="00C860D7" w:rsidP="00C860D7">
      <w:pPr>
        <w:pStyle w:val="ListParagraph"/>
        <w:numPr>
          <w:ilvl w:val="0"/>
          <w:numId w:val="5"/>
        </w:numPr>
        <w:spacing w:after="0" w:line="240" w:lineRule="auto"/>
        <w:ind w:left="426" w:hanging="426"/>
        <w:jc w:val="both"/>
        <w:rPr>
          <w:rFonts w:ascii="Times New Roman" w:hAnsi="Times New Roman" w:cs="Times New Roman"/>
          <w:sz w:val="16"/>
          <w:szCs w:val="16"/>
          <w:shd w:val="clear" w:color="auto" w:fill="FFFFFF"/>
        </w:rPr>
      </w:pPr>
      <w:r w:rsidRPr="00374108">
        <w:rPr>
          <w:rFonts w:ascii="Times New Roman" w:hAnsi="Times New Roman" w:cs="Times New Roman"/>
          <w:sz w:val="16"/>
          <w:szCs w:val="16"/>
          <w:shd w:val="clear" w:color="auto" w:fill="FFFFFF"/>
        </w:rPr>
        <w:t xml:space="preserve">M. Jafari, Y.R. Danesh, E.M. </w:t>
      </w:r>
      <w:proofErr w:type="spellStart"/>
      <w:r w:rsidRPr="00374108">
        <w:rPr>
          <w:rFonts w:ascii="Times New Roman" w:hAnsi="Times New Roman" w:cs="Times New Roman"/>
          <w:sz w:val="16"/>
          <w:szCs w:val="16"/>
          <w:shd w:val="clear" w:color="auto" w:fill="FFFFFF"/>
        </w:rPr>
        <w:t>Goltapeh</w:t>
      </w:r>
      <w:proofErr w:type="spellEnd"/>
      <w:r w:rsidRPr="00374108">
        <w:rPr>
          <w:rFonts w:ascii="Times New Roman" w:hAnsi="Times New Roman" w:cs="Times New Roman"/>
          <w:sz w:val="16"/>
          <w:szCs w:val="16"/>
          <w:shd w:val="clear" w:color="auto" w:fill="FFFFFF"/>
        </w:rPr>
        <w:t>, and A. Varma, “Bioremediation and genetically modified organisms,” In </w:t>
      </w:r>
      <w:r w:rsidRPr="00374108">
        <w:rPr>
          <w:rFonts w:ascii="Times New Roman" w:hAnsi="Times New Roman" w:cs="Times New Roman"/>
          <w:i/>
          <w:iCs/>
          <w:sz w:val="16"/>
          <w:szCs w:val="16"/>
          <w:shd w:val="clear" w:color="auto" w:fill="FFFFFF"/>
        </w:rPr>
        <w:t xml:space="preserve">Fungi as </w:t>
      </w:r>
      <w:proofErr w:type="spellStart"/>
      <w:r w:rsidRPr="00374108">
        <w:rPr>
          <w:rFonts w:ascii="Times New Roman" w:hAnsi="Times New Roman" w:cs="Times New Roman"/>
          <w:i/>
          <w:iCs/>
          <w:sz w:val="16"/>
          <w:szCs w:val="16"/>
          <w:shd w:val="clear" w:color="auto" w:fill="FFFFFF"/>
        </w:rPr>
        <w:t>bioremediators</w:t>
      </w:r>
      <w:proofErr w:type="spellEnd"/>
      <w:r w:rsidRPr="00374108">
        <w:rPr>
          <w:rFonts w:ascii="Times New Roman" w:hAnsi="Times New Roman" w:cs="Times New Roman"/>
          <w:sz w:val="16"/>
          <w:szCs w:val="16"/>
          <w:shd w:val="clear" w:color="auto" w:fill="FFFFFF"/>
        </w:rPr>
        <w:t> (pp. 433-451). Springer, Berlin, Heidelberg, 2013.</w:t>
      </w:r>
    </w:p>
    <w:p w14:paraId="53152627" w14:textId="77777777" w:rsidR="00C860D7" w:rsidRPr="00374108" w:rsidRDefault="00C860D7" w:rsidP="00C860D7">
      <w:pPr>
        <w:autoSpaceDE w:val="0"/>
        <w:autoSpaceDN w:val="0"/>
        <w:adjustRightInd w:val="0"/>
        <w:ind w:left="426" w:hanging="426"/>
        <w:jc w:val="both"/>
        <w:rPr>
          <w:sz w:val="16"/>
          <w:szCs w:val="16"/>
        </w:rPr>
      </w:pPr>
    </w:p>
    <w:p w14:paraId="6D657703" w14:textId="77777777" w:rsidR="00C860D7" w:rsidRPr="00374108" w:rsidRDefault="00C860D7" w:rsidP="00C860D7">
      <w:pPr>
        <w:ind w:left="426" w:hanging="426"/>
        <w:rPr>
          <w:sz w:val="16"/>
          <w:szCs w:val="16"/>
        </w:rPr>
      </w:pPr>
    </w:p>
    <w:p w14:paraId="19BDB371" w14:textId="440F7103" w:rsidR="00CF4CE5" w:rsidRPr="009651DD" w:rsidRDefault="00CF4CE5" w:rsidP="009651DD">
      <w:pPr>
        <w:autoSpaceDE w:val="0"/>
        <w:autoSpaceDN w:val="0"/>
        <w:adjustRightInd w:val="0"/>
        <w:spacing w:after="0" w:line="240" w:lineRule="auto"/>
        <w:jc w:val="both"/>
        <w:rPr>
          <w:rFonts w:ascii="Times New Roman" w:hAnsi="Times New Roman" w:cs="Times New Roman"/>
          <w:sz w:val="16"/>
          <w:szCs w:val="16"/>
        </w:rPr>
      </w:pPr>
    </w:p>
    <w:sectPr w:rsidR="00CF4CE5" w:rsidRPr="009651DD" w:rsidSect="009651DD">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E0EB4" w14:textId="77777777" w:rsidR="00C91AD8" w:rsidRDefault="00C91AD8" w:rsidP="002565AB">
      <w:pPr>
        <w:spacing w:after="0" w:line="240" w:lineRule="auto"/>
      </w:pPr>
      <w:r>
        <w:separator/>
      </w:r>
    </w:p>
  </w:endnote>
  <w:endnote w:type="continuationSeparator" w:id="0">
    <w:p w14:paraId="45040DD9" w14:textId="77777777" w:rsidR="00C91AD8" w:rsidRDefault="00C91AD8" w:rsidP="00256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B42F0" w14:textId="77777777" w:rsidR="002565AB" w:rsidRDefault="002565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5E0C" w14:textId="77777777" w:rsidR="002565AB" w:rsidRDefault="002565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F0AF0" w14:textId="77777777" w:rsidR="002565AB" w:rsidRDefault="00256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FC759" w14:textId="77777777" w:rsidR="00C91AD8" w:rsidRDefault="00C91AD8" w:rsidP="002565AB">
      <w:pPr>
        <w:spacing w:after="0" w:line="240" w:lineRule="auto"/>
      </w:pPr>
      <w:r>
        <w:separator/>
      </w:r>
    </w:p>
  </w:footnote>
  <w:footnote w:type="continuationSeparator" w:id="0">
    <w:p w14:paraId="43338EB7" w14:textId="77777777" w:rsidR="00C91AD8" w:rsidRDefault="00C91AD8" w:rsidP="00256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ACF3A" w14:textId="77777777" w:rsidR="002565AB" w:rsidRDefault="002565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A076" w14:textId="77777777" w:rsidR="002565AB" w:rsidRDefault="002565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A2B9B" w14:textId="77777777" w:rsidR="002565AB" w:rsidRDefault="002565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644A"/>
    <w:multiLevelType w:val="hybridMultilevel"/>
    <w:tmpl w:val="68C82A4A"/>
    <w:lvl w:ilvl="0" w:tplc="9DA8CB76">
      <w:start w:val="1"/>
      <w:numFmt w:val="bullet"/>
      <w:lvlText w:val="•"/>
      <w:lvlJc w:val="left"/>
      <w:pPr>
        <w:tabs>
          <w:tab w:val="num" w:pos="720"/>
        </w:tabs>
        <w:ind w:left="720" w:hanging="360"/>
      </w:pPr>
      <w:rPr>
        <w:rFonts w:ascii="Arial" w:hAnsi="Arial" w:hint="default"/>
      </w:rPr>
    </w:lvl>
    <w:lvl w:ilvl="1" w:tplc="E146BE4E" w:tentative="1">
      <w:start w:val="1"/>
      <w:numFmt w:val="bullet"/>
      <w:lvlText w:val="•"/>
      <w:lvlJc w:val="left"/>
      <w:pPr>
        <w:tabs>
          <w:tab w:val="num" w:pos="1440"/>
        </w:tabs>
        <w:ind w:left="1440" w:hanging="360"/>
      </w:pPr>
      <w:rPr>
        <w:rFonts w:ascii="Arial" w:hAnsi="Arial" w:hint="default"/>
      </w:rPr>
    </w:lvl>
    <w:lvl w:ilvl="2" w:tplc="5DD2BCC4" w:tentative="1">
      <w:start w:val="1"/>
      <w:numFmt w:val="bullet"/>
      <w:lvlText w:val="•"/>
      <w:lvlJc w:val="left"/>
      <w:pPr>
        <w:tabs>
          <w:tab w:val="num" w:pos="2160"/>
        </w:tabs>
        <w:ind w:left="2160" w:hanging="360"/>
      </w:pPr>
      <w:rPr>
        <w:rFonts w:ascii="Arial" w:hAnsi="Arial" w:hint="default"/>
      </w:rPr>
    </w:lvl>
    <w:lvl w:ilvl="3" w:tplc="625A72E2" w:tentative="1">
      <w:start w:val="1"/>
      <w:numFmt w:val="bullet"/>
      <w:lvlText w:val="•"/>
      <w:lvlJc w:val="left"/>
      <w:pPr>
        <w:tabs>
          <w:tab w:val="num" w:pos="2880"/>
        </w:tabs>
        <w:ind w:left="2880" w:hanging="360"/>
      </w:pPr>
      <w:rPr>
        <w:rFonts w:ascii="Arial" w:hAnsi="Arial" w:hint="default"/>
      </w:rPr>
    </w:lvl>
    <w:lvl w:ilvl="4" w:tplc="A5BEE2F4" w:tentative="1">
      <w:start w:val="1"/>
      <w:numFmt w:val="bullet"/>
      <w:lvlText w:val="•"/>
      <w:lvlJc w:val="left"/>
      <w:pPr>
        <w:tabs>
          <w:tab w:val="num" w:pos="3600"/>
        </w:tabs>
        <w:ind w:left="3600" w:hanging="360"/>
      </w:pPr>
      <w:rPr>
        <w:rFonts w:ascii="Arial" w:hAnsi="Arial" w:hint="default"/>
      </w:rPr>
    </w:lvl>
    <w:lvl w:ilvl="5" w:tplc="481609EC" w:tentative="1">
      <w:start w:val="1"/>
      <w:numFmt w:val="bullet"/>
      <w:lvlText w:val="•"/>
      <w:lvlJc w:val="left"/>
      <w:pPr>
        <w:tabs>
          <w:tab w:val="num" w:pos="4320"/>
        </w:tabs>
        <w:ind w:left="4320" w:hanging="360"/>
      </w:pPr>
      <w:rPr>
        <w:rFonts w:ascii="Arial" w:hAnsi="Arial" w:hint="default"/>
      </w:rPr>
    </w:lvl>
    <w:lvl w:ilvl="6" w:tplc="EB5855E6" w:tentative="1">
      <w:start w:val="1"/>
      <w:numFmt w:val="bullet"/>
      <w:lvlText w:val="•"/>
      <w:lvlJc w:val="left"/>
      <w:pPr>
        <w:tabs>
          <w:tab w:val="num" w:pos="5040"/>
        </w:tabs>
        <w:ind w:left="5040" w:hanging="360"/>
      </w:pPr>
      <w:rPr>
        <w:rFonts w:ascii="Arial" w:hAnsi="Arial" w:hint="default"/>
      </w:rPr>
    </w:lvl>
    <w:lvl w:ilvl="7" w:tplc="CFA0BB7A" w:tentative="1">
      <w:start w:val="1"/>
      <w:numFmt w:val="bullet"/>
      <w:lvlText w:val="•"/>
      <w:lvlJc w:val="left"/>
      <w:pPr>
        <w:tabs>
          <w:tab w:val="num" w:pos="5760"/>
        </w:tabs>
        <w:ind w:left="5760" w:hanging="360"/>
      </w:pPr>
      <w:rPr>
        <w:rFonts w:ascii="Arial" w:hAnsi="Arial" w:hint="default"/>
      </w:rPr>
    </w:lvl>
    <w:lvl w:ilvl="8" w:tplc="CD5A8AA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BB9104D"/>
    <w:multiLevelType w:val="hybridMultilevel"/>
    <w:tmpl w:val="0F766140"/>
    <w:lvl w:ilvl="0" w:tplc="4C84C1B6">
      <w:start w:val="1"/>
      <w:numFmt w:val="bullet"/>
      <w:lvlText w:val="•"/>
      <w:lvlJc w:val="left"/>
      <w:pPr>
        <w:tabs>
          <w:tab w:val="num" w:pos="720"/>
        </w:tabs>
        <w:ind w:left="720" w:hanging="360"/>
      </w:pPr>
      <w:rPr>
        <w:rFonts w:ascii="Arial" w:hAnsi="Arial" w:hint="default"/>
      </w:rPr>
    </w:lvl>
    <w:lvl w:ilvl="1" w:tplc="FA5C634E" w:tentative="1">
      <w:start w:val="1"/>
      <w:numFmt w:val="bullet"/>
      <w:lvlText w:val="•"/>
      <w:lvlJc w:val="left"/>
      <w:pPr>
        <w:tabs>
          <w:tab w:val="num" w:pos="1440"/>
        </w:tabs>
        <w:ind w:left="1440" w:hanging="360"/>
      </w:pPr>
      <w:rPr>
        <w:rFonts w:ascii="Arial" w:hAnsi="Arial" w:hint="default"/>
      </w:rPr>
    </w:lvl>
    <w:lvl w:ilvl="2" w:tplc="2E9220C4">
      <w:numFmt w:val="bullet"/>
      <w:lvlText w:val="•"/>
      <w:lvlJc w:val="left"/>
      <w:pPr>
        <w:tabs>
          <w:tab w:val="num" w:pos="2160"/>
        </w:tabs>
        <w:ind w:left="2160" w:hanging="360"/>
      </w:pPr>
      <w:rPr>
        <w:rFonts w:ascii="Arial" w:hAnsi="Arial" w:hint="default"/>
      </w:rPr>
    </w:lvl>
    <w:lvl w:ilvl="3" w:tplc="70644A5C" w:tentative="1">
      <w:start w:val="1"/>
      <w:numFmt w:val="bullet"/>
      <w:lvlText w:val="•"/>
      <w:lvlJc w:val="left"/>
      <w:pPr>
        <w:tabs>
          <w:tab w:val="num" w:pos="2880"/>
        </w:tabs>
        <w:ind w:left="2880" w:hanging="360"/>
      </w:pPr>
      <w:rPr>
        <w:rFonts w:ascii="Arial" w:hAnsi="Arial" w:hint="default"/>
      </w:rPr>
    </w:lvl>
    <w:lvl w:ilvl="4" w:tplc="209C4282" w:tentative="1">
      <w:start w:val="1"/>
      <w:numFmt w:val="bullet"/>
      <w:lvlText w:val="•"/>
      <w:lvlJc w:val="left"/>
      <w:pPr>
        <w:tabs>
          <w:tab w:val="num" w:pos="3600"/>
        </w:tabs>
        <w:ind w:left="3600" w:hanging="360"/>
      </w:pPr>
      <w:rPr>
        <w:rFonts w:ascii="Arial" w:hAnsi="Arial" w:hint="default"/>
      </w:rPr>
    </w:lvl>
    <w:lvl w:ilvl="5" w:tplc="F32EBC10" w:tentative="1">
      <w:start w:val="1"/>
      <w:numFmt w:val="bullet"/>
      <w:lvlText w:val="•"/>
      <w:lvlJc w:val="left"/>
      <w:pPr>
        <w:tabs>
          <w:tab w:val="num" w:pos="4320"/>
        </w:tabs>
        <w:ind w:left="4320" w:hanging="360"/>
      </w:pPr>
      <w:rPr>
        <w:rFonts w:ascii="Arial" w:hAnsi="Arial" w:hint="default"/>
      </w:rPr>
    </w:lvl>
    <w:lvl w:ilvl="6" w:tplc="4FC244C2" w:tentative="1">
      <w:start w:val="1"/>
      <w:numFmt w:val="bullet"/>
      <w:lvlText w:val="•"/>
      <w:lvlJc w:val="left"/>
      <w:pPr>
        <w:tabs>
          <w:tab w:val="num" w:pos="5040"/>
        </w:tabs>
        <w:ind w:left="5040" w:hanging="360"/>
      </w:pPr>
      <w:rPr>
        <w:rFonts w:ascii="Arial" w:hAnsi="Arial" w:hint="default"/>
      </w:rPr>
    </w:lvl>
    <w:lvl w:ilvl="7" w:tplc="25C42600" w:tentative="1">
      <w:start w:val="1"/>
      <w:numFmt w:val="bullet"/>
      <w:lvlText w:val="•"/>
      <w:lvlJc w:val="left"/>
      <w:pPr>
        <w:tabs>
          <w:tab w:val="num" w:pos="5760"/>
        </w:tabs>
        <w:ind w:left="5760" w:hanging="360"/>
      </w:pPr>
      <w:rPr>
        <w:rFonts w:ascii="Arial" w:hAnsi="Arial" w:hint="default"/>
      </w:rPr>
    </w:lvl>
    <w:lvl w:ilvl="8" w:tplc="39FE416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B777B20"/>
    <w:multiLevelType w:val="hybridMultilevel"/>
    <w:tmpl w:val="BFD60A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D776960"/>
    <w:multiLevelType w:val="hybridMultilevel"/>
    <w:tmpl w:val="601ED928"/>
    <w:lvl w:ilvl="0" w:tplc="55003A56">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1E41397"/>
    <w:multiLevelType w:val="hybridMultilevel"/>
    <w:tmpl w:val="547A4AE6"/>
    <w:lvl w:ilvl="0" w:tplc="F28EB0E8">
      <w:start w:val="1"/>
      <w:numFmt w:val="bullet"/>
      <w:lvlText w:val="•"/>
      <w:lvlJc w:val="left"/>
      <w:pPr>
        <w:tabs>
          <w:tab w:val="num" w:pos="720"/>
        </w:tabs>
        <w:ind w:left="720" w:hanging="360"/>
      </w:pPr>
      <w:rPr>
        <w:rFonts w:ascii="Arial" w:hAnsi="Arial" w:hint="default"/>
      </w:rPr>
    </w:lvl>
    <w:lvl w:ilvl="1" w:tplc="5142B898" w:tentative="1">
      <w:start w:val="1"/>
      <w:numFmt w:val="bullet"/>
      <w:lvlText w:val="•"/>
      <w:lvlJc w:val="left"/>
      <w:pPr>
        <w:tabs>
          <w:tab w:val="num" w:pos="1440"/>
        </w:tabs>
        <w:ind w:left="1440" w:hanging="360"/>
      </w:pPr>
      <w:rPr>
        <w:rFonts w:ascii="Arial" w:hAnsi="Arial" w:hint="default"/>
      </w:rPr>
    </w:lvl>
    <w:lvl w:ilvl="2" w:tplc="2924A612" w:tentative="1">
      <w:start w:val="1"/>
      <w:numFmt w:val="bullet"/>
      <w:lvlText w:val="•"/>
      <w:lvlJc w:val="left"/>
      <w:pPr>
        <w:tabs>
          <w:tab w:val="num" w:pos="2160"/>
        </w:tabs>
        <w:ind w:left="2160" w:hanging="360"/>
      </w:pPr>
      <w:rPr>
        <w:rFonts w:ascii="Arial" w:hAnsi="Arial" w:hint="default"/>
      </w:rPr>
    </w:lvl>
    <w:lvl w:ilvl="3" w:tplc="7486BCE8" w:tentative="1">
      <w:start w:val="1"/>
      <w:numFmt w:val="bullet"/>
      <w:lvlText w:val="•"/>
      <w:lvlJc w:val="left"/>
      <w:pPr>
        <w:tabs>
          <w:tab w:val="num" w:pos="2880"/>
        </w:tabs>
        <w:ind w:left="2880" w:hanging="360"/>
      </w:pPr>
      <w:rPr>
        <w:rFonts w:ascii="Arial" w:hAnsi="Arial" w:hint="default"/>
      </w:rPr>
    </w:lvl>
    <w:lvl w:ilvl="4" w:tplc="A600DB12" w:tentative="1">
      <w:start w:val="1"/>
      <w:numFmt w:val="bullet"/>
      <w:lvlText w:val="•"/>
      <w:lvlJc w:val="left"/>
      <w:pPr>
        <w:tabs>
          <w:tab w:val="num" w:pos="3600"/>
        </w:tabs>
        <w:ind w:left="3600" w:hanging="360"/>
      </w:pPr>
      <w:rPr>
        <w:rFonts w:ascii="Arial" w:hAnsi="Arial" w:hint="default"/>
      </w:rPr>
    </w:lvl>
    <w:lvl w:ilvl="5" w:tplc="C07E5040" w:tentative="1">
      <w:start w:val="1"/>
      <w:numFmt w:val="bullet"/>
      <w:lvlText w:val="•"/>
      <w:lvlJc w:val="left"/>
      <w:pPr>
        <w:tabs>
          <w:tab w:val="num" w:pos="4320"/>
        </w:tabs>
        <w:ind w:left="4320" w:hanging="360"/>
      </w:pPr>
      <w:rPr>
        <w:rFonts w:ascii="Arial" w:hAnsi="Arial" w:hint="default"/>
      </w:rPr>
    </w:lvl>
    <w:lvl w:ilvl="6" w:tplc="03A0767C" w:tentative="1">
      <w:start w:val="1"/>
      <w:numFmt w:val="bullet"/>
      <w:lvlText w:val="•"/>
      <w:lvlJc w:val="left"/>
      <w:pPr>
        <w:tabs>
          <w:tab w:val="num" w:pos="5040"/>
        </w:tabs>
        <w:ind w:left="5040" w:hanging="360"/>
      </w:pPr>
      <w:rPr>
        <w:rFonts w:ascii="Arial" w:hAnsi="Arial" w:hint="default"/>
      </w:rPr>
    </w:lvl>
    <w:lvl w:ilvl="7" w:tplc="D152B2F6" w:tentative="1">
      <w:start w:val="1"/>
      <w:numFmt w:val="bullet"/>
      <w:lvlText w:val="•"/>
      <w:lvlJc w:val="left"/>
      <w:pPr>
        <w:tabs>
          <w:tab w:val="num" w:pos="5760"/>
        </w:tabs>
        <w:ind w:left="5760" w:hanging="360"/>
      </w:pPr>
      <w:rPr>
        <w:rFonts w:ascii="Arial" w:hAnsi="Arial" w:hint="default"/>
      </w:rPr>
    </w:lvl>
    <w:lvl w:ilvl="8" w:tplc="2B70DC14" w:tentative="1">
      <w:start w:val="1"/>
      <w:numFmt w:val="bullet"/>
      <w:lvlText w:val="•"/>
      <w:lvlJc w:val="left"/>
      <w:pPr>
        <w:tabs>
          <w:tab w:val="num" w:pos="6480"/>
        </w:tabs>
        <w:ind w:left="6480" w:hanging="360"/>
      </w:pPr>
      <w:rPr>
        <w:rFonts w:ascii="Arial" w:hAnsi="Arial" w:hint="default"/>
      </w:rPr>
    </w:lvl>
  </w:abstractNum>
  <w:num w:numId="1" w16cid:durableId="1785811505">
    <w:abstractNumId w:val="1"/>
  </w:num>
  <w:num w:numId="2" w16cid:durableId="102697917">
    <w:abstractNumId w:val="0"/>
  </w:num>
  <w:num w:numId="3" w16cid:durableId="745880759">
    <w:abstractNumId w:val="4"/>
  </w:num>
  <w:num w:numId="4" w16cid:durableId="277220857">
    <w:abstractNumId w:val="2"/>
  </w:num>
  <w:num w:numId="5" w16cid:durableId="18913067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2MDMyM7e0MDcyMzRT0lEKTi0uzszPAykwMqoFAGXtPCstAAAA"/>
  </w:docVars>
  <w:rsids>
    <w:rsidRoot w:val="00AA0348"/>
    <w:rsid w:val="00001004"/>
    <w:rsid w:val="00010F87"/>
    <w:rsid w:val="00016304"/>
    <w:rsid w:val="00030E11"/>
    <w:rsid w:val="000342A5"/>
    <w:rsid w:val="00035B2E"/>
    <w:rsid w:val="00037882"/>
    <w:rsid w:val="00053F8D"/>
    <w:rsid w:val="00060D78"/>
    <w:rsid w:val="00060E1F"/>
    <w:rsid w:val="00060E8C"/>
    <w:rsid w:val="00066B01"/>
    <w:rsid w:val="000704F3"/>
    <w:rsid w:val="0007086E"/>
    <w:rsid w:val="00073A56"/>
    <w:rsid w:val="00075DFC"/>
    <w:rsid w:val="000777BF"/>
    <w:rsid w:val="000849DB"/>
    <w:rsid w:val="0008717D"/>
    <w:rsid w:val="00091C25"/>
    <w:rsid w:val="0009391D"/>
    <w:rsid w:val="00097747"/>
    <w:rsid w:val="000A3400"/>
    <w:rsid w:val="000A3D8C"/>
    <w:rsid w:val="000A4EE4"/>
    <w:rsid w:val="000A6A3A"/>
    <w:rsid w:val="000A7804"/>
    <w:rsid w:val="000B1326"/>
    <w:rsid w:val="000B3B1B"/>
    <w:rsid w:val="000B4E65"/>
    <w:rsid w:val="000B6688"/>
    <w:rsid w:val="000C0557"/>
    <w:rsid w:val="000C0E14"/>
    <w:rsid w:val="000C3BF3"/>
    <w:rsid w:val="000C7811"/>
    <w:rsid w:val="000D34A9"/>
    <w:rsid w:val="000D7FC9"/>
    <w:rsid w:val="000E548D"/>
    <w:rsid w:val="000E6299"/>
    <w:rsid w:val="000F7A9D"/>
    <w:rsid w:val="00103482"/>
    <w:rsid w:val="00105016"/>
    <w:rsid w:val="001115C5"/>
    <w:rsid w:val="00114CB9"/>
    <w:rsid w:val="00115169"/>
    <w:rsid w:val="00121EA4"/>
    <w:rsid w:val="001251AD"/>
    <w:rsid w:val="00125D11"/>
    <w:rsid w:val="00126293"/>
    <w:rsid w:val="00126EA9"/>
    <w:rsid w:val="00131337"/>
    <w:rsid w:val="00131F06"/>
    <w:rsid w:val="00135D1D"/>
    <w:rsid w:val="00145A9F"/>
    <w:rsid w:val="001507B3"/>
    <w:rsid w:val="00153EB6"/>
    <w:rsid w:val="00154695"/>
    <w:rsid w:val="001557F5"/>
    <w:rsid w:val="00155A82"/>
    <w:rsid w:val="00155AC4"/>
    <w:rsid w:val="00164B90"/>
    <w:rsid w:val="00164C39"/>
    <w:rsid w:val="001705A0"/>
    <w:rsid w:val="00170749"/>
    <w:rsid w:val="00171DC4"/>
    <w:rsid w:val="00174C5F"/>
    <w:rsid w:val="00180EB3"/>
    <w:rsid w:val="00181A6A"/>
    <w:rsid w:val="001B0531"/>
    <w:rsid w:val="001B721F"/>
    <w:rsid w:val="001C096B"/>
    <w:rsid w:val="001C0CB5"/>
    <w:rsid w:val="001C3495"/>
    <w:rsid w:val="001C4D69"/>
    <w:rsid w:val="001D01AE"/>
    <w:rsid w:val="001D2D64"/>
    <w:rsid w:val="001D33DA"/>
    <w:rsid w:val="001D6D1D"/>
    <w:rsid w:val="001E512F"/>
    <w:rsid w:val="001E7DCD"/>
    <w:rsid w:val="001F6138"/>
    <w:rsid w:val="001F778C"/>
    <w:rsid w:val="001F7BC8"/>
    <w:rsid w:val="002044E2"/>
    <w:rsid w:val="00204FAC"/>
    <w:rsid w:val="002054B8"/>
    <w:rsid w:val="00205549"/>
    <w:rsid w:val="002127BC"/>
    <w:rsid w:val="002130FF"/>
    <w:rsid w:val="0021502E"/>
    <w:rsid w:val="00221735"/>
    <w:rsid w:val="00224AAF"/>
    <w:rsid w:val="00227B19"/>
    <w:rsid w:val="00230613"/>
    <w:rsid w:val="00236079"/>
    <w:rsid w:val="002405D8"/>
    <w:rsid w:val="002447A2"/>
    <w:rsid w:val="00244D39"/>
    <w:rsid w:val="00247404"/>
    <w:rsid w:val="002539E3"/>
    <w:rsid w:val="00254CE1"/>
    <w:rsid w:val="002565AB"/>
    <w:rsid w:val="00262706"/>
    <w:rsid w:val="00274B4D"/>
    <w:rsid w:val="002774DE"/>
    <w:rsid w:val="00282BD1"/>
    <w:rsid w:val="002836C8"/>
    <w:rsid w:val="002867E7"/>
    <w:rsid w:val="002903D6"/>
    <w:rsid w:val="0029105A"/>
    <w:rsid w:val="00292042"/>
    <w:rsid w:val="002A5F6C"/>
    <w:rsid w:val="002A679C"/>
    <w:rsid w:val="002C3175"/>
    <w:rsid w:val="002C38F9"/>
    <w:rsid w:val="002C7031"/>
    <w:rsid w:val="002C7F5C"/>
    <w:rsid w:val="002E2125"/>
    <w:rsid w:val="002E23E5"/>
    <w:rsid w:val="002E7810"/>
    <w:rsid w:val="002F453A"/>
    <w:rsid w:val="00301D7C"/>
    <w:rsid w:val="00303ACA"/>
    <w:rsid w:val="00306032"/>
    <w:rsid w:val="00310A75"/>
    <w:rsid w:val="00320DFE"/>
    <w:rsid w:val="003228E8"/>
    <w:rsid w:val="0032295E"/>
    <w:rsid w:val="00323D11"/>
    <w:rsid w:val="0032496A"/>
    <w:rsid w:val="00334DD6"/>
    <w:rsid w:val="003352B2"/>
    <w:rsid w:val="0033643A"/>
    <w:rsid w:val="00336670"/>
    <w:rsid w:val="00337DA8"/>
    <w:rsid w:val="003408F9"/>
    <w:rsid w:val="00342DA6"/>
    <w:rsid w:val="00345839"/>
    <w:rsid w:val="00345C74"/>
    <w:rsid w:val="00347945"/>
    <w:rsid w:val="003509D3"/>
    <w:rsid w:val="003551BE"/>
    <w:rsid w:val="003605E6"/>
    <w:rsid w:val="00362B27"/>
    <w:rsid w:val="00363B8F"/>
    <w:rsid w:val="00364D3C"/>
    <w:rsid w:val="0036592B"/>
    <w:rsid w:val="00365ECA"/>
    <w:rsid w:val="00375872"/>
    <w:rsid w:val="0038507F"/>
    <w:rsid w:val="00393B16"/>
    <w:rsid w:val="0039549A"/>
    <w:rsid w:val="00395984"/>
    <w:rsid w:val="003978D2"/>
    <w:rsid w:val="00397BA9"/>
    <w:rsid w:val="00397C07"/>
    <w:rsid w:val="003A2543"/>
    <w:rsid w:val="003A2662"/>
    <w:rsid w:val="003A4BB9"/>
    <w:rsid w:val="003B258D"/>
    <w:rsid w:val="003B5EFB"/>
    <w:rsid w:val="003B6195"/>
    <w:rsid w:val="003B66BF"/>
    <w:rsid w:val="003C440D"/>
    <w:rsid w:val="003D0540"/>
    <w:rsid w:val="003E3280"/>
    <w:rsid w:val="003E4BBD"/>
    <w:rsid w:val="003E5902"/>
    <w:rsid w:val="003E6920"/>
    <w:rsid w:val="003F2F78"/>
    <w:rsid w:val="0040205D"/>
    <w:rsid w:val="0040348C"/>
    <w:rsid w:val="004044C9"/>
    <w:rsid w:val="0041255C"/>
    <w:rsid w:val="004166F2"/>
    <w:rsid w:val="0042217B"/>
    <w:rsid w:val="00425E26"/>
    <w:rsid w:val="00427B36"/>
    <w:rsid w:val="0043104C"/>
    <w:rsid w:val="004329A7"/>
    <w:rsid w:val="0043431E"/>
    <w:rsid w:val="0045110E"/>
    <w:rsid w:val="0045441C"/>
    <w:rsid w:val="004605CA"/>
    <w:rsid w:val="004670FE"/>
    <w:rsid w:val="004746E5"/>
    <w:rsid w:val="0047757E"/>
    <w:rsid w:val="004808C4"/>
    <w:rsid w:val="00487695"/>
    <w:rsid w:val="00490B6E"/>
    <w:rsid w:val="00490E36"/>
    <w:rsid w:val="00495936"/>
    <w:rsid w:val="00497582"/>
    <w:rsid w:val="004A21CB"/>
    <w:rsid w:val="004A3362"/>
    <w:rsid w:val="004A3E16"/>
    <w:rsid w:val="004A4597"/>
    <w:rsid w:val="004A6CF0"/>
    <w:rsid w:val="004B2A8B"/>
    <w:rsid w:val="004B5B4B"/>
    <w:rsid w:val="004C0B03"/>
    <w:rsid w:val="004C1A8B"/>
    <w:rsid w:val="004C2AB5"/>
    <w:rsid w:val="004C6109"/>
    <w:rsid w:val="004D1A61"/>
    <w:rsid w:val="004D1BF3"/>
    <w:rsid w:val="004D2E8E"/>
    <w:rsid w:val="004D7126"/>
    <w:rsid w:val="004E0099"/>
    <w:rsid w:val="004F147C"/>
    <w:rsid w:val="004F1590"/>
    <w:rsid w:val="004F3A39"/>
    <w:rsid w:val="00500084"/>
    <w:rsid w:val="005036CB"/>
    <w:rsid w:val="00507A9E"/>
    <w:rsid w:val="0051099B"/>
    <w:rsid w:val="00512465"/>
    <w:rsid w:val="00522C35"/>
    <w:rsid w:val="0052560A"/>
    <w:rsid w:val="00527A37"/>
    <w:rsid w:val="00527FDE"/>
    <w:rsid w:val="00531A48"/>
    <w:rsid w:val="00532D64"/>
    <w:rsid w:val="005338DB"/>
    <w:rsid w:val="00534CB3"/>
    <w:rsid w:val="00536B65"/>
    <w:rsid w:val="0054374C"/>
    <w:rsid w:val="005445A3"/>
    <w:rsid w:val="0054694A"/>
    <w:rsid w:val="005550EB"/>
    <w:rsid w:val="005606F3"/>
    <w:rsid w:val="00560860"/>
    <w:rsid w:val="00562030"/>
    <w:rsid w:val="0056427A"/>
    <w:rsid w:val="00564E16"/>
    <w:rsid w:val="00570BED"/>
    <w:rsid w:val="005733D1"/>
    <w:rsid w:val="0057344C"/>
    <w:rsid w:val="00575065"/>
    <w:rsid w:val="0058482A"/>
    <w:rsid w:val="00586266"/>
    <w:rsid w:val="0059154E"/>
    <w:rsid w:val="00591BA3"/>
    <w:rsid w:val="00597895"/>
    <w:rsid w:val="005A271D"/>
    <w:rsid w:val="005A4318"/>
    <w:rsid w:val="005B2D5B"/>
    <w:rsid w:val="005C4848"/>
    <w:rsid w:val="005C647A"/>
    <w:rsid w:val="005C7B89"/>
    <w:rsid w:val="005D5A7F"/>
    <w:rsid w:val="005D6251"/>
    <w:rsid w:val="005D78AA"/>
    <w:rsid w:val="005E28CE"/>
    <w:rsid w:val="006000C8"/>
    <w:rsid w:val="00604493"/>
    <w:rsid w:val="00613807"/>
    <w:rsid w:val="00615959"/>
    <w:rsid w:val="0061608A"/>
    <w:rsid w:val="00617123"/>
    <w:rsid w:val="0062505A"/>
    <w:rsid w:val="0062711C"/>
    <w:rsid w:val="006510D2"/>
    <w:rsid w:val="006525D2"/>
    <w:rsid w:val="006538E7"/>
    <w:rsid w:val="006544AD"/>
    <w:rsid w:val="006603A2"/>
    <w:rsid w:val="00661877"/>
    <w:rsid w:val="0066463E"/>
    <w:rsid w:val="006664B2"/>
    <w:rsid w:val="006712AA"/>
    <w:rsid w:val="006739B3"/>
    <w:rsid w:val="006741F4"/>
    <w:rsid w:val="00677100"/>
    <w:rsid w:val="00681196"/>
    <w:rsid w:val="00682ED0"/>
    <w:rsid w:val="00683243"/>
    <w:rsid w:val="0068580F"/>
    <w:rsid w:val="00695A84"/>
    <w:rsid w:val="00696B08"/>
    <w:rsid w:val="006A530B"/>
    <w:rsid w:val="006A61EF"/>
    <w:rsid w:val="006B1087"/>
    <w:rsid w:val="006B49EF"/>
    <w:rsid w:val="006B71BB"/>
    <w:rsid w:val="006C15B3"/>
    <w:rsid w:val="006C289C"/>
    <w:rsid w:val="006C36BE"/>
    <w:rsid w:val="006C577A"/>
    <w:rsid w:val="006C69C3"/>
    <w:rsid w:val="006D03A6"/>
    <w:rsid w:val="006D0408"/>
    <w:rsid w:val="006D23C1"/>
    <w:rsid w:val="006E2804"/>
    <w:rsid w:val="006E2A0B"/>
    <w:rsid w:val="006F13F7"/>
    <w:rsid w:val="006F576C"/>
    <w:rsid w:val="007025D3"/>
    <w:rsid w:val="0070473D"/>
    <w:rsid w:val="00704E18"/>
    <w:rsid w:val="00705129"/>
    <w:rsid w:val="00705953"/>
    <w:rsid w:val="00707619"/>
    <w:rsid w:val="007230C2"/>
    <w:rsid w:val="0072552A"/>
    <w:rsid w:val="00727E6F"/>
    <w:rsid w:val="00732F1C"/>
    <w:rsid w:val="007530EF"/>
    <w:rsid w:val="00762D0E"/>
    <w:rsid w:val="007674D9"/>
    <w:rsid w:val="00770891"/>
    <w:rsid w:val="0077142C"/>
    <w:rsid w:val="00772CBA"/>
    <w:rsid w:val="00773224"/>
    <w:rsid w:val="00773BEF"/>
    <w:rsid w:val="00781A31"/>
    <w:rsid w:val="00787C4D"/>
    <w:rsid w:val="0079692A"/>
    <w:rsid w:val="007A1BEC"/>
    <w:rsid w:val="007B03DC"/>
    <w:rsid w:val="007B4F29"/>
    <w:rsid w:val="007B73AE"/>
    <w:rsid w:val="007C1706"/>
    <w:rsid w:val="007C3C6A"/>
    <w:rsid w:val="007E194B"/>
    <w:rsid w:val="007E3431"/>
    <w:rsid w:val="007E52BD"/>
    <w:rsid w:val="007E60E1"/>
    <w:rsid w:val="007F17A3"/>
    <w:rsid w:val="007F3A04"/>
    <w:rsid w:val="007F4460"/>
    <w:rsid w:val="008000AB"/>
    <w:rsid w:val="00801C16"/>
    <w:rsid w:val="0080429F"/>
    <w:rsid w:val="00804ACF"/>
    <w:rsid w:val="008169C4"/>
    <w:rsid w:val="00817A4A"/>
    <w:rsid w:val="008203FA"/>
    <w:rsid w:val="00823694"/>
    <w:rsid w:val="00824D89"/>
    <w:rsid w:val="00827B42"/>
    <w:rsid w:val="00834351"/>
    <w:rsid w:val="00836A1F"/>
    <w:rsid w:val="00837570"/>
    <w:rsid w:val="0084281A"/>
    <w:rsid w:val="00846198"/>
    <w:rsid w:val="00847036"/>
    <w:rsid w:val="00850175"/>
    <w:rsid w:val="008514E6"/>
    <w:rsid w:val="00853EA4"/>
    <w:rsid w:val="00857976"/>
    <w:rsid w:val="00857AA8"/>
    <w:rsid w:val="00864ED6"/>
    <w:rsid w:val="00865159"/>
    <w:rsid w:val="008707D4"/>
    <w:rsid w:val="008718EF"/>
    <w:rsid w:val="00875826"/>
    <w:rsid w:val="00880D8D"/>
    <w:rsid w:val="00881472"/>
    <w:rsid w:val="008837F3"/>
    <w:rsid w:val="0088428B"/>
    <w:rsid w:val="00884361"/>
    <w:rsid w:val="00893AEB"/>
    <w:rsid w:val="00894A99"/>
    <w:rsid w:val="008964CD"/>
    <w:rsid w:val="008A23FF"/>
    <w:rsid w:val="008C0568"/>
    <w:rsid w:val="008C7E9F"/>
    <w:rsid w:val="008E3944"/>
    <w:rsid w:val="008F0BF8"/>
    <w:rsid w:val="008F0F15"/>
    <w:rsid w:val="00900EB3"/>
    <w:rsid w:val="00903C5B"/>
    <w:rsid w:val="00906CAE"/>
    <w:rsid w:val="00925881"/>
    <w:rsid w:val="00933721"/>
    <w:rsid w:val="00937B4C"/>
    <w:rsid w:val="00940613"/>
    <w:rsid w:val="00941326"/>
    <w:rsid w:val="00941D6D"/>
    <w:rsid w:val="00942602"/>
    <w:rsid w:val="00942A57"/>
    <w:rsid w:val="009440AD"/>
    <w:rsid w:val="00945CDD"/>
    <w:rsid w:val="00947745"/>
    <w:rsid w:val="0095082D"/>
    <w:rsid w:val="00951479"/>
    <w:rsid w:val="009520EF"/>
    <w:rsid w:val="0095456E"/>
    <w:rsid w:val="00955239"/>
    <w:rsid w:val="009651DD"/>
    <w:rsid w:val="00976380"/>
    <w:rsid w:val="00983260"/>
    <w:rsid w:val="00983DDF"/>
    <w:rsid w:val="00991C09"/>
    <w:rsid w:val="009928A3"/>
    <w:rsid w:val="00996C60"/>
    <w:rsid w:val="00997B33"/>
    <w:rsid w:val="009B1954"/>
    <w:rsid w:val="009B3965"/>
    <w:rsid w:val="009B3AEB"/>
    <w:rsid w:val="009B6ECB"/>
    <w:rsid w:val="009B794A"/>
    <w:rsid w:val="009C28E9"/>
    <w:rsid w:val="009D760E"/>
    <w:rsid w:val="009E0897"/>
    <w:rsid w:val="009E392D"/>
    <w:rsid w:val="009E5642"/>
    <w:rsid w:val="009F0D13"/>
    <w:rsid w:val="009F1280"/>
    <w:rsid w:val="009F3160"/>
    <w:rsid w:val="009F7A20"/>
    <w:rsid w:val="00A00216"/>
    <w:rsid w:val="00A12982"/>
    <w:rsid w:val="00A14449"/>
    <w:rsid w:val="00A1565A"/>
    <w:rsid w:val="00A163BE"/>
    <w:rsid w:val="00A17334"/>
    <w:rsid w:val="00A21D96"/>
    <w:rsid w:val="00A22963"/>
    <w:rsid w:val="00A23F8B"/>
    <w:rsid w:val="00A25E93"/>
    <w:rsid w:val="00A27E1D"/>
    <w:rsid w:val="00A40D4C"/>
    <w:rsid w:val="00A41004"/>
    <w:rsid w:val="00A43F3D"/>
    <w:rsid w:val="00A52C8B"/>
    <w:rsid w:val="00A53EA2"/>
    <w:rsid w:val="00A55E0E"/>
    <w:rsid w:val="00A57FA3"/>
    <w:rsid w:val="00A61442"/>
    <w:rsid w:val="00A63018"/>
    <w:rsid w:val="00A73E61"/>
    <w:rsid w:val="00A817EB"/>
    <w:rsid w:val="00A82699"/>
    <w:rsid w:val="00A82B46"/>
    <w:rsid w:val="00A83396"/>
    <w:rsid w:val="00A847DC"/>
    <w:rsid w:val="00A9458C"/>
    <w:rsid w:val="00A948AB"/>
    <w:rsid w:val="00AA0348"/>
    <w:rsid w:val="00AA1E8E"/>
    <w:rsid w:val="00AA2E16"/>
    <w:rsid w:val="00AB3DBE"/>
    <w:rsid w:val="00AB3F77"/>
    <w:rsid w:val="00AB466E"/>
    <w:rsid w:val="00AC17CB"/>
    <w:rsid w:val="00AD01F0"/>
    <w:rsid w:val="00AD0AFD"/>
    <w:rsid w:val="00AD3A09"/>
    <w:rsid w:val="00AE5D42"/>
    <w:rsid w:val="00AE6275"/>
    <w:rsid w:val="00AF6913"/>
    <w:rsid w:val="00B1150A"/>
    <w:rsid w:val="00B13C95"/>
    <w:rsid w:val="00B2164B"/>
    <w:rsid w:val="00B233E1"/>
    <w:rsid w:val="00B24E2F"/>
    <w:rsid w:val="00B27751"/>
    <w:rsid w:val="00B30B02"/>
    <w:rsid w:val="00B318CA"/>
    <w:rsid w:val="00B3218E"/>
    <w:rsid w:val="00B321F1"/>
    <w:rsid w:val="00B37719"/>
    <w:rsid w:val="00B4152C"/>
    <w:rsid w:val="00B436FA"/>
    <w:rsid w:val="00B45357"/>
    <w:rsid w:val="00B47254"/>
    <w:rsid w:val="00B51B12"/>
    <w:rsid w:val="00B52396"/>
    <w:rsid w:val="00B5644A"/>
    <w:rsid w:val="00B60F33"/>
    <w:rsid w:val="00B708C0"/>
    <w:rsid w:val="00B70BA1"/>
    <w:rsid w:val="00B76CCE"/>
    <w:rsid w:val="00B77208"/>
    <w:rsid w:val="00B81557"/>
    <w:rsid w:val="00B85009"/>
    <w:rsid w:val="00B8704E"/>
    <w:rsid w:val="00B9557F"/>
    <w:rsid w:val="00B979F5"/>
    <w:rsid w:val="00BB1AAF"/>
    <w:rsid w:val="00BB557D"/>
    <w:rsid w:val="00BB59F0"/>
    <w:rsid w:val="00BB6204"/>
    <w:rsid w:val="00BB7EED"/>
    <w:rsid w:val="00BC4CA9"/>
    <w:rsid w:val="00BD6038"/>
    <w:rsid w:val="00BD650D"/>
    <w:rsid w:val="00BD67FD"/>
    <w:rsid w:val="00BE03AB"/>
    <w:rsid w:val="00BE2F8A"/>
    <w:rsid w:val="00BE3AB3"/>
    <w:rsid w:val="00BE4405"/>
    <w:rsid w:val="00BF124F"/>
    <w:rsid w:val="00BF27E0"/>
    <w:rsid w:val="00BF4A19"/>
    <w:rsid w:val="00C0337E"/>
    <w:rsid w:val="00C05385"/>
    <w:rsid w:val="00C0542E"/>
    <w:rsid w:val="00C07015"/>
    <w:rsid w:val="00C13AEF"/>
    <w:rsid w:val="00C170DC"/>
    <w:rsid w:val="00C20B9E"/>
    <w:rsid w:val="00C32944"/>
    <w:rsid w:val="00C36FE4"/>
    <w:rsid w:val="00C37C43"/>
    <w:rsid w:val="00C4152C"/>
    <w:rsid w:val="00C415D4"/>
    <w:rsid w:val="00C44658"/>
    <w:rsid w:val="00C51167"/>
    <w:rsid w:val="00C51AB2"/>
    <w:rsid w:val="00C538D6"/>
    <w:rsid w:val="00C5586D"/>
    <w:rsid w:val="00C55B7B"/>
    <w:rsid w:val="00C609B4"/>
    <w:rsid w:val="00C62CFF"/>
    <w:rsid w:val="00C64B1D"/>
    <w:rsid w:val="00C70968"/>
    <w:rsid w:val="00C739DA"/>
    <w:rsid w:val="00C81684"/>
    <w:rsid w:val="00C8521D"/>
    <w:rsid w:val="00C85FD1"/>
    <w:rsid w:val="00C860D7"/>
    <w:rsid w:val="00C91AD8"/>
    <w:rsid w:val="00C927D4"/>
    <w:rsid w:val="00C96E09"/>
    <w:rsid w:val="00CA0702"/>
    <w:rsid w:val="00CA0D0F"/>
    <w:rsid w:val="00CA1161"/>
    <w:rsid w:val="00CB076B"/>
    <w:rsid w:val="00CB55F0"/>
    <w:rsid w:val="00CB5E39"/>
    <w:rsid w:val="00CB5F55"/>
    <w:rsid w:val="00CC054E"/>
    <w:rsid w:val="00CC1B89"/>
    <w:rsid w:val="00CC2DB6"/>
    <w:rsid w:val="00CC616F"/>
    <w:rsid w:val="00CC7C43"/>
    <w:rsid w:val="00CD1371"/>
    <w:rsid w:val="00CD15A7"/>
    <w:rsid w:val="00CD3284"/>
    <w:rsid w:val="00CD44A5"/>
    <w:rsid w:val="00CE147C"/>
    <w:rsid w:val="00CE1F9C"/>
    <w:rsid w:val="00CE344E"/>
    <w:rsid w:val="00CE6897"/>
    <w:rsid w:val="00CF4CE5"/>
    <w:rsid w:val="00CF783B"/>
    <w:rsid w:val="00D04ED3"/>
    <w:rsid w:val="00D11999"/>
    <w:rsid w:val="00D14F7F"/>
    <w:rsid w:val="00D17C33"/>
    <w:rsid w:val="00D26352"/>
    <w:rsid w:val="00D31B83"/>
    <w:rsid w:val="00D344AE"/>
    <w:rsid w:val="00D35ED5"/>
    <w:rsid w:val="00D462B6"/>
    <w:rsid w:val="00D516E0"/>
    <w:rsid w:val="00D568B0"/>
    <w:rsid w:val="00D56C32"/>
    <w:rsid w:val="00D5776A"/>
    <w:rsid w:val="00D62159"/>
    <w:rsid w:val="00D62F31"/>
    <w:rsid w:val="00D64941"/>
    <w:rsid w:val="00D673CC"/>
    <w:rsid w:val="00D722D2"/>
    <w:rsid w:val="00D76B02"/>
    <w:rsid w:val="00D82511"/>
    <w:rsid w:val="00D90A23"/>
    <w:rsid w:val="00D96D1F"/>
    <w:rsid w:val="00DA1BD3"/>
    <w:rsid w:val="00DA308F"/>
    <w:rsid w:val="00DA3E2D"/>
    <w:rsid w:val="00DA539C"/>
    <w:rsid w:val="00DA6AF0"/>
    <w:rsid w:val="00DB3823"/>
    <w:rsid w:val="00DB4666"/>
    <w:rsid w:val="00DC09BD"/>
    <w:rsid w:val="00DC55A3"/>
    <w:rsid w:val="00DC5D68"/>
    <w:rsid w:val="00DC6CB3"/>
    <w:rsid w:val="00DC718E"/>
    <w:rsid w:val="00DD1276"/>
    <w:rsid w:val="00DD2F80"/>
    <w:rsid w:val="00DD45BF"/>
    <w:rsid w:val="00DD7E1D"/>
    <w:rsid w:val="00DE09D2"/>
    <w:rsid w:val="00DE1CDA"/>
    <w:rsid w:val="00DE2E49"/>
    <w:rsid w:val="00DE7553"/>
    <w:rsid w:val="00E00724"/>
    <w:rsid w:val="00E019EE"/>
    <w:rsid w:val="00E03DEC"/>
    <w:rsid w:val="00E05151"/>
    <w:rsid w:val="00E132C4"/>
    <w:rsid w:val="00E237A7"/>
    <w:rsid w:val="00E251F4"/>
    <w:rsid w:val="00E26203"/>
    <w:rsid w:val="00E26285"/>
    <w:rsid w:val="00E30F42"/>
    <w:rsid w:val="00E31F7F"/>
    <w:rsid w:val="00E34BC9"/>
    <w:rsid w:val="00E4160E"/>
    <w:rsid w:val="00E432F4"/>
    <w:rsid w:val="00E43C00"/>
    <w:rsid w:val="00E4538E"/>
    <w:rsid w:val="00E50432"/>
    <w:rsid w:val="00E572C7"/>
    <w:rsid w:val="00E57787"/>
    <w:rsid w:val="00E65FED"/>
    <w:rsid w:val="00E6717A"/>
    <w:rsid w:val="00E71191"/>
    <w:rsid w:val="00E737C5"/>
    <w:rsid w:val="00E7493D"/>
    <w:rsid w:val="00E80207"/>
    <w:rsid w:val="00E81D52"/>
    <w:rsid w:val="00E82B60"/>
    <w:rsid w:val="00E903D8"/>
    <w:rsid w:val="00E90F52"/>
    <w:rsid w:val="00EA5EFC"/>
    <w:rsid w:val="00EB009B"/>
    <w:rsid w:val="00EB41AD"/>
    <w:rsid w:val="00EB7C84"/>
    <w:rsid w:val="00EC1379"/>
    <w:rsid w:val="00ED1F74"/>
    <w:rsid w:val="00EE53FB"/>
    <w:rsid w:val="00EE63D2"/>
    <w:rsid w:val="00EF28A2"/>
    <w:rsid w:val="00EF47DB"/>
    <w:rsid w:val="00EF7293"/>
    <w:rsid w:val="00F024B6"/>
    <w:rsid w:val="00F04E33"/>
    <w:rsid w:val="00F06EE4"/>
    <w:rsid w:val="00F10748"/>
    <w:rsid w:val="00F1544B"/>
    <w:rsid w:val="00F20642"/>
    <w:rsid w:val="00F20A47"/>
    <w:rsid w:val="00F244D6"/>
    <w:rsid w:val="00F318CC"/>
    <w:rsid w:val="00F3466B"/>
    <w:rsid w:val="00F50F5A"/>
    <w:rsid w:val="00F51F94"/>
    <w:rsid w:val="00F546A1"/>
    <w:rsid w:val="00F56D59"/>
    <w:rsid w:val="00F60D47"/>
    <w:rsid w:val="00F61590"/>
    <w:rsid w:val="00F62425"/>
    <w:rsid w:val="00F659AA"/>
    <w:rsid w:val="00F71F98"/>
    <w:rsid w:val="00F84C18"/>
    <w:rsid w:val="00F903E7"/>
    <w:rsid w:val="00F906CE"/>
    <w:rsid w:val="00FA062D"/>
    <w:rsid w:val="00FA379F"/>
    <w:rsid w:val="00FA4FDA"/>
    <w:rsid w:val="00FA67DF"/>
    <w:rsid w:val="00FB0A58"/>
    <w:rsid w:val="00FB2DAB"/>
    <w:rsid w:val="00FC3CF4"/>
    <w:rsid w:val="00FD00A0"/>
    <w:rsid w:val="00FD0292"/>
    <w:rsid w:val="00FD25BB"/>
    <w:rsid w:val="00FD2A35"/>
    <w:rsid w:val="00FE2B66"/>
    <w:rsid w:val="00FF34C0"/>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118E7"/>
  <w15:chartTrackingRefBased/>
  <w15:docId w15:val="{C1357976-34D2-4D60-BA24-5EA07EC74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E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4361"/>
    <w:rPr>
      <w:rFonts w:ascii="Times New Roman" w:hAnsi="Times New Roman" w:cs="Times New Roman"/>
      <w:sz w:val="24"/>
      <w:szCs w:val="24"/>
    </w:rPr>
  </w:style>
  <w:style w:type="paragraph" w:styleId="Header">
    <w:name w:val="header"/>
    <w:basedOn w:val="Normal"/>
    <w:link w:val="HeaderChar"/>
    <w:uiPriority w:val="99"/>
    <w:unhideWhenUsed/>
    <w:rsid w:val="002565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65AB"/>
  </w:style>
  <w:style w:type="paragraph" w:styleId="Footer">
    <w:name w:val="footer"/>
    <w:basedOn w:val="Normal"/>
    <w:link w:val="FooterChar"/>
    <w:uiPriority w:val="99"/>
    <w:unhideWhenUsed/>
    <w:rsid w:val="002565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65AB"/>
  </w:style>
  <w:style w:type="paragraph" w:styleId="ListParagraph">
    <w:name w:val="List Paragraph"/>
    <w:basedOn w:val="Normal"/>
    <w:uiPriority w:val="34"/>
    <w:qFormat/>
    <w:rsid w:val="009651DD"/>
    <w:pPr>
      <w:ind w:left="720"/>
      <w:contextualSpacing/>
    </w:pPr>
  </w:style>
  <w:style w:type="paragraph" w:customStyle="1" w:styleId="Affiliation">
    <w:name w:val="Affiliation"/>
    <w:uiPriority w:val="99"/>
    <w:rsid w:val="00CF783B"/>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CF783B"/>
    <w:pPr>
      <w:spacing w:before="360" w:after="40" w:line="240" w:lineRule="auto"/>
      <w:jc w:val="center"/>
    </w:pPr>
    <w:rPr>
      <w:rFonts w:ascii="Times New Roman" w:eastAsia="Times New Roman" w:hAnsi="Times New Roman" w:cs="Times New Roman"/>
      <w:noProof/>
    </w:rPr>
  </w:style>
  <w:style w:type="table" w:styleId="TableGrid">
    <w:name w:val="Table Grid"/>
    <w:basedOn w:val="TableNormal"/>
    <w:uiPriority w:val="39"/>
    <w:rsid w:val="00CF7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94387">
      <w:bodyDiv w:val="1"/>
      <w:marLeft w:val="0"/>
      <w:marRight w:val="0"/>
      <w:marTop w:val="0"/>
      <w:marBottom w:val="0"/>
      <w:divBdr>
        <w:top w:val="none" w:sz="0" w:space="0" w:color="auto"/>
        <w:left w:val="none" w:sz="0" w:space="0" w:color="auto"/>
        <w:bottom w:val="none" w:sz="0" w:space="0" w:color="auto"/>
        <w:right w:val="none" w:sz="0" w:space="0" w:color="auto"/>
      </w:divBdr>
      <w:divsChild>
        <w:div w:id="390735735">
          <w:marLeft w:val="331"/>
          <w:marRight w:val="0"/>
          <w:marTop w:val="270"/>
          <w:marBottom w:val="0"/>
          <w:divBdr>
            <w:top w:val="none" w:sz="0" w:space="0" w:color="auto"/>
            <w:left w:val="none" w:sz="0" w:space="0" w:color="auto"/>
            <w:bottom w:val="none" w:sz="0" w:space="0" w:color="auto"/>
            <w:right w:val="none" w:sz="0" w:space="0" w:color="auto"/>
          </w:divBdr>
        </w:div>
        <w:div w:id="666710875">
          <w:marLeft w:val="331"/>
          <w:marRight w:val="0"/>
          <w:marTop w:val="270"/>
          <w:marBottom w:val="0"/>
          <w:divBdr>
            <w:top w:val="none" w:sz="0" w:space="0" w:color="auto"/>
            <w:left w:val="none" w:sz="0" w:space="0" w:color="auto"/>
            <w:bottom w:val="none" w:sz="0" w:space="0" w:color="auto"/>
            <w:right w:val="none" w:sz="0" w:space="0" w:color="auto"/>
          </w:divBdr>
        </w:div>
        <w:div w:id="774859464">
          <w:marLeft w:val="331"/>
          <w:marRight w:val="0"/>
          <w:marTop w:val="270"/>
          <w:marBottom w:val="0"/>
          <w:divBdr>
            <w:top w:val="none" w:sz="0" w:space="0" w:color="auto"/>
            <w:left w:val="none" w:sz="0" w:space="0" w:color="auto"/>
            <w:bottom w:val="none" w:sz="0" w:space="0" w:color="auto"/>
            <w:right w:val="none" w:sz="0" w:space="0" w:color="auto"/>
          </w:divBdr>
        </w:div>
        <w:div w:id="57483894">
          <w:marLeft w:val="331"/>
          <w:marRight w:val="0"/>
          <w:marTop w:val="270"/>
          <w:marBottom w:val="0"/>
          <w:divBdr>
            <w:top w:val="none" w:sz="0" w:space="0" w:color="auto"/>
            <w:left w:val="none" w:sz="0" w:space="0" w:color="auto"/>
            <w:bottom w:val="none" w:sz="0" w:space="0" w:color="auto"/>
            <w:right w:val="none" w:sz="0" w:space="0" w:color="auto"/>
          </w:divBdr>
        </w:div>
      </w:divsChild>
    </w:div>
    <w:div w:id="483282920">
      <w:bodyDiv w:val="1"/>
      <w:marLeft w:val="0"/>
      <w:marRight w:val="0"/>
      <w:marTop w:val="0"/>
      <w:marBottom w:val="0"/>
      <w:divBdr>
        <w:top w:val="none" w:sz="0" w:space="0" w:color="auto"/>
        <w:left w:val="none" w:sz="0" w:space="0" w:color="auto"/>
        <w:bottom w:val="none" w:sz="0" w:space="0" w:color="auto"/>
        <w:right w:val="none" w:sz="0" w:space="0" w:color="auto"/>
      </w:divBdr>
      <w:divsChild>
        <w:div w:id="606280093">
          <w:marLeft w:val="331"/>
          <w:marRight w:val="0"/>
          <w:marTop w:val="270"/>
          <w:marBottom w:val="0"/>
          <w:divBdr>
            <w:top w:val="none" w:sz="0" w:space="0" w:color="auto"/>
            <w:left w:val="none" w:sz="0" w:space="0" w:color="auto"/>
            <w:bottom w:val="none" w:sz="0" w:space="0" w:color="auto"/>
            <w:right w:val="none" w:sz="0" w:space="0" w:color="auto"/>
          </w:divBdr>
        </w:div>
        <w:div w:id="689995189">
          <w:marLeft w:val="331"/>
          <w:marRight w:val="0"/>
          <w:marTop w:val="270"/>
          <w:marBottom w:val="0"/>
          <w:divBdr>
            <w:top w:val="none" w:sz="0" w:space="0" w:color="auto"/>
            <w:left w:val="none" w:sz="0" w:space="0" w:color="auto"/>
            <w:bottom w:val="none" w:sz="0" w:space="0" w:color="auto"/>
            <w:right w:val="none" w:sz="0" w:space="0" w:color="auto"/>
          </w:divBdr>
        </w:div>
        <w:div w:id="1944024426">
          <w:marLeft w:val="331"/>
          <w:marRight w:val="0"/>
          <w:marTop w:val="270"/>
          <w:marBottom w:val="0"/>
          <w:divBdr>
            <w:top w:val="none" w:sz="0" w:space="0" w:color="auto"/>
            <w:left w:val="none" w:sz="0" w:space="0" w:color="auto"/>
            <w:bottom w:val="none" w:sz="0" w:space="0" w:color="auto"/>
            <w:right w:val="none" w:sz="0" w:space="0" w:color="auto"/>
          </w:divBdr>
        </w:div>
      </w:divsChild>
    </w:div>
    <w:div w:id="524831684">
      <w:bodyDiv w:val="1"/>
      <w:marLeft w:val="0"/>
      <w:marRight w:val="0"/>
      <w:marTop w:val="0"/>
      <w:marBottom w:val="0"/>
      <w:divBdr>
        <w:top w:val="none" w:sz="0" w:space="0" w:color="auto"/>
        <w:left w:val="none" w:sz="0" w:space="0" w:color="auto"/>
        <w:bottom w:val="none" w:sz="0" w:space="0" w:color="auto"/>
        <w:right w:val="none" w:sz="0" w:space="0" w:color="auto"/>
      </w:divBdr>
      <w:divsChild>
        <w:div w:id="113255956">
          <w:marLeft w:val="331"/>
          <w:marRight w:val="0"/>
          <w:marTop w:val="270"/>
          <w:marBottom w:val="0"/>
          <w:divBdr>
            <w:top w:val="none" w:sz="0" w:space="0" w:color="auto"/>
            <w:left w:val="none" w:sz="0" w:space="0" w:color="auto"/>
            <w:bottom w:val="none" w:sz="0" w:space="0" w:color="auto"/>
            <w:right w:val="none" w:sz="0" w:space="0" w:color="auto"/>
          </w:divBdr>
        </w:div>
        <w:div w:id="656417225">
          <w:marLeft w:val="331"/>
          <w:marRight w:val="0"/>
          <w:marTop w:val="270"/>
          <w:marBottom w:val="0"/>
          <w:divBdr>
            <w:top w:val="none" w:sz="0" w:space="0" w:color="auto"/>
            <w:left w:val="none" w:sz="0" w:space="0" w:color="auto"/>
            <w:bottom w:val="none" w:sz="0" w:space="0" w:color="auto"/>
            <w:right w:val="none" w:sz="0" w:space="0" w:color="auto"/>
          </w:divBdr>
        </w:div>
        <w:div w:id="832993746">
          <w:marLeft w:val="331"/>
          <w:marRight w:val="0"/>
          <w:marTop w:val="270"/>
          <w:marBottom w:val="0"/>
          <w:divBdr>
            <w:top w:val="none" w:sz="0" w:space="0" w:color="auto"/>
            <w:left w:val="none" w:sz="0" w:space="0" w:color="auto"/>
            <w:bottom w:val="none" w:sz="0" w:space="0" w:color="auto"/>
            <w:right w:val="none" w:sz="0" w:space="0" w:color="auto"/>
          </w:divBdr>
        </w:div>
      </w:divsChild>
    </w:div>
    <w:div w:id="1023241908">
      <w:bodyDiv w:val="1"/>
      <w:marLeft w:val="0"/>
      <w:marRight w:val="0"/>
      <w:marTop w:val="0"/>
      <w:marBottom w:val="0"/>
      <w:divBdr>
        <w:top w:val="none" w:sz="0" w:space="0" w:color="auto"/>
        <w:left w:val="none" w:sz="0" w:space="0" w:color="auto"/>
        <w:bottom w:val="none" w:sz="0" w:space="0" w:color="auto"/>
        <w:right w:val="none" w:sz="0" w:space="0" w:color="auto"/>
      </w:divBdr>
    </w:div>
    <w:div w:id="1471171823">
      <w:bodyDiv w:val="1"/>
      <w:marLeft w:val="0"/>
      <w:marRight w:val="0"/>
      <w:marTop w:val="0"/>
      <w:marBottom w:val="0"/>
      <w:divBdr>
        <w:top w:val="none" w:sz="0" w:space="0" w:color="auto"/>
        <w:left w:val="none" w:sz="0" w:space="0" w:color="auto"/>
        <w:bottom w:val="none" w:sz="0" w:space="0" w:color="auto"/>
        <w:right w:val="none" w:sz="0" w:space="0" w:color="auto"/>
      </w:divBdr>
      <w:divsChild>
        <w:div w:id="1925842842">
          <w:marLeft w:val="331"/>
          <w:marRight w:val="0"/>
          <w:marTop w:val="270"/>
          <w:marBottom w:val="0"/>
          <w:divBdr>
            <w:top w:val="none" w:sz="0" w:space="0" w:color="auto"/>
            <w:left w:val="none" w:sz="0" w:space="0" w:color="auto"/>
            <w:bottom w:val="none" w:sz="0" w:space="0" w:color="auto"/>
            <w:right w:val="none" w:sz="0" w:space="0" w:color="auto"/>
          </w:divBdr>
        </w:div>
        <w:div w:id="1670592687">
          <w:marLeft w:val="331"/>
          <w:marRight w:val="0"/>
          <w:marTop w:val="270"/>
          <w:marBottom w:val="0"/>
          <w:divBdr>
            <w:top w:val="none" w:sz="0" w:space="0" w:color="auto"/>
            <w:left w:val="none" w:sz="0" w:space="0" w:color="auto"/>
            <w:bottom w:val="none" w:sz="0" w:space="0" w:color="auto"/>
            <w:right w:val="none" w:sz="0" w:space="0" w:color="auto"/>
          </w:divBdr>
        </w:div>
        <w:div w:id="745611546">
          <w:marLeft w:val="979"/>
          <w:marRight w:val="0"/>
          <w:marTop w:val="120"/>
          <w:marBottom w:val="0"/>
          <w:divBdr>
            <w:top w:val="none" w:sz="0" w:space="0" w:color="auto"/>
            <w:left w:val="none" w:sz="0" w:space="0" w:color="auto"/>
            <w:bottom w:val="none" w:sz="0" w:space="0" w:color="auto"/>
            <w:right w:val="none" w:sz="0" w:space="0" w:color="auto"/>
          </w:divBdr>
        </w:div>
        <w:div w:id="1347753464">
          <w:marLeft w:val="979"/>
          <w:marRight w:val="0"/>
          <w:marTop w:val="120"/>
          <w:marBottom w:val="0"/>
          <w:divBdr>
            <w:top w:val="none" w:sz="0" w:space="0" w:color="auto"/>
            <w:left w:val="none" w:sz="0" w:space="0" w:color="auto"/>
            <w:bottom w:val="none" w:sz="0" w:space="0" w:color="auto"/>
            <w:right w:val="none" w:sz="0" w:space="0" w:color="auto"/>
          </w:divBdr>
        </w:div>
      </w:divsChild>
    </w:div>
    <w:div w:id="1488550918">
      <w:bodyDiv w:val="1"/>
      <w:marLeft w:val="0"/>
      <w:marRight w:val="0"/>
      <w:marTop w:val="0"/>
      <w:marBottom w:val="0"/>
      <w:divBdr>
        <w:top w:val="none" w:sz="0" w:space="0" w:color="auto"/>
        <w:left w:val="none" w:sz="0" w:space="0" w:color="auto"/>
        <w:bottom w:val="none" w:sz="0" w:space="0" w:color="auto"/>
        <w:right w:val="none" w:sz="0" w:space="0" w:color="auto"/>
      </w:divBdr>
    </w:div>
    <w:div w:id="1488783884">
      <w:bodyDiv w:val="1"/>
      <w:marLeft w:val="0"/>
      <w:marRight w:val="0"/>
      <w:marTop w:val="0"/>
      <w:marBottom w:val="0"/>
      <w:divBdr>
        <w:top w:val="none" w:sz="0" w:space="0" w:color="auto"/>
        <w:left w:val="none" w:sz="0" w:space="0" w:color="auto"/>
        <w:bottom w:val="none" w:sz="0" w:space="0" w:color="auto"/>
        <w:right w:val="none" w:sz="0" w:space="0" w:color="auto"/>
      </w:divBdr>
      <w:divsChild>
        <w:div w:id="1813408170">
          <w:marLeft w:val="0"/>
          <w:marRight w:val="0"/>
          <w:marTop w:val="0"/>
          <w:marBottom w:val="0"/>
          <w:divBdr>
            <w:top w:val="none" w:sz="0" w:space="0" w:color="auto"/>
            <w:left w:val="none" w:sz="0" w:space="0" w:color="auto"/>
            <w:bottom w:val="none" w:sz="0" w:space="0" w:color="auto"/>
            <w:right w:val="none" w:sz="0" w:space="0" w:color="auto"/>
          </w:divBdr>
        </w:div>
        <w:div w:id="1049496168">
          <w:marLeft w:val="0"/>
          <w:marRight w:val="0"/>
          <w:marTop w:val="0"/>
          <w:marBottom w:val="0"/>
          <w:divBdr>
            <w:top w:val="none" w:sz="0" w:space="0" w:color="auto"/>
            <w:left w:val="none" w:sz="0" w:space="0" w:color="auto"/>
            <w:bottom w:val="none" w:sz="0" w:space="0" w:color="auto"/>
            <w:right w:val="none" w:sz="0" w:space="0" w:color="auto"/>
          </w:divBdr>
        </w:div>
        <w:div w:id="913004162">
          <w:marLeft w:val="0"/>
          <w:marRight w:val="0"/>
          <w:marTop w:val="0"/>
          <w:marBottom w:val="0"/>
          <w:divBdr>
            <w:top w:val="none" w:sz="0" w:space="0" w:color="auto"/>
            <w:left w:val="none" w:sz="0" w:space="0" w:color="auto"/>
            <w:bottom w:val="none" w:sz="0" w:space="0" w:color="auto"/>
            <w:right w:val="none" w:sz="0" w:space="0" w:color="auto"/>
          </w:divBdr>
        </w:div>
        <w:div w:id="1784957244">
          <w:marLeft w:val="0"/>
          <w:marRight w:val="0"/>
          <w:marTop w:val="0"/>
          <w:marBottom w:val="0"/>
          <w:divBdr>
            <w:top w:val="none" w:sz="0" w:space="0" w:color="auto"/>
            <w:left w:val="none" w:sz="0" w:space="0" w:color="auto"/>
            <w:bottom w:val="none" w:sz="0" w:space="0" w:color="auto"/>
            <w:right w:val="none" w:sz="0" w:space="0" w:color="auto"/>
          </w:divBdr>
        </w:div>
        <w:div w:id="726151886">
          <w:marLeft w:val="0"/>
          <w:marRight w:val="0"/>
          <w:marTop w:val="0"/>
          <w:marBottom w:val="0"/>
          <w:divBdr>
            <w:top w:val="none" w:sz="0" w:space="0" w:color="auto"/>
            <w:left w:val="none" w:sz="0" w:space="0" w:color="auto"/>
            <w:bottom w:val="none" w:sz="0" w:space="0" w:color="auto"/>
            <w:right w:val="none" w:sz="0" w:space="0" w:color="auto"/>
          </w:divBdr>
        </w:div>
        <w:div w:id="807014095">
          <w:marLeft w:val="0"/>
          <w:marRight w:val="0"/>
          <w:marTop w:val="0"/>
          <w:marBottom w:val="0"/>
          <w:divBdr>
            <w:top w:val="none" w:sz="0" w:space="0" w:color="auto"/>
            <w:left w:val="none" w:sz="0" w:space="0" w:color="auto"/>
            <w:bottom w:val="none" w:sz="0" w:space="0" w:color="auto"/>
            <w:right w:val="none" w:sz="0" w:space="0" w:color="auto"/>
          </w:divBdr>
        </w:div>
        <w:div w:id="467211111">
          <w:marLeft w:val="0"/>
          <w:marRight w:val="0"/>
          <w:marTop w:val="0"/>
          <w:marBottom w:val="0"/>
          <w:divBdr>
            <w:top w:val="none" w:sz="0" w:space="0" w:color="auto"/>
            <w:left w:val="none" w:sz="0" w:space="0" w:color="auto"/>
            <w:bottom w:val="none" w:sz="0" w:space="0" w:color="auto"/>
            <w:right w:val="none" w:sz="0" w:space="0" w:color="auto"/>
          </w:divBdr>
        </w:div>
        <w:div w:id="1885747397">
          <w:marLeft w:val="0"/>
          <w:marRight w:val="0"/>
          <w:marTop w:val="0"/>
          <w:marBottom w:val="0"/>
          <w:divBdr>
            <w:top w:val="none" w:sz="0" w:space="0" w:color="auto"/>
            <w:left w:val="none" w:sz="0" w:space="0" w:color="auto"/>
            <w:bottom w:val="none" w:sz="0" w:space="0" w:color="auto"/>
            <w:right w:val="none" w:sz="0" w:space="0" w:color="auto"/>
          </w:divBdr>
        </w:div>
        <w:div w:id="1789352536">
          <w:marLeft w:val="0"/>
          <w:marRight w:val="0"/>
          <w:marTop w:val="0"/>
          <w:marBottom w:val="0"/>
          <w:divBdr>
            <w:top w:val="none" w:sz="0" w:space="0" w:color="auto"/>
            <w:left w:val="none" w:sz="0" w:space="0" w:color="auto"/>
            <w:bottom w:val="none" w:sz="0" w:space="0" w:color="auto"/>
            <w:right w:val="none" w:sz="0" w:space="0" w:color="auto"/>
          </w:divBdr>
        </w:div>
      </w:divsChild>
    </w:div>
    <w:div w:id="1505122027">
      <w:bodyDiv w:val="1"/>
      <w:marLeft w:val="0"/>
      <w:marRight w:val="0"/>
      <w:marTop w:val="0"/>
      <w:marBottom w:val="0"/>
      <w:divBdr>
        <w:top w:val="none" w:sz="0" w:space="0" w:color="auto"/>
        <w:left w:val="none" w:sz="0" w:space="0" w:color="auto"/>
        <w:bottom w:val="none" w:sz="0" w:space="0" w:color="auto"/>
        <w:right w:val="none" w:sz="0" w:space="0" w:color="auto"/>
      </w:divBdr>
    </w:div>
    <w:div w:id="1525096816">
      <w:bodyDiv w:val="1"/>
      <w:marLeft w:val="0"/>
      <w:marRight w:val="0"/>
      <w:marTop w:val="0"/>
      <w:marBottom w:val="0"/>
      <w:divBdr>
        <w:top w:val="none" w:sz="0" w:space="0" w:color="auto"/>
        <w:left w:val="none" w:sz="0" w:space="0" w:color="auto"/>
        <w:bottom w:val="none" w:sz="0" w:space="0" w:color="auto"/>
        <w:right w:val="none" w:sz="0" w:space="0" w:color="auto"/>
      </w:divBdr>
    </w:div>
    <w:div w:id="1783720930">
      <w:bodyDiv w:val="1"/>
      <w:marLeft w:val="0"/>
      <w:marRight w:val="0"/>
      <w:marTop w:val="0"/>
      <w:marBottom w:val="0"/>
      <w:divBdr>
        <w:top w:val="none" w:sz="0" w:space="0" w:color="auto"/>
        <w:left w:val="none" w:sz="0" w:space="0" w:color="auto"/>
        <w:bottom w:val="none" w:sz="0" w:space="0" w:color="auto"/>
        <w:right w:val="none" w:sz="0" w:space="0" w:color="auto"/>
      </w:divBdr>
    </w:div>
    <w:div w:id="193443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2262</TotalTime>
  <Pages>7</Pages>
  <Words>5152</Words>
  <Characters>29371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Hemamalini N</dc:creator>
  <cp:keywords/>
  <dc:description/>
  <cp:lastModifiedBy>H</cp:lastModifiedBy>
  <cp:revision>649</cp:revision>
  <dcterms:created xsi:type="dcterms:W3CDTF">2020-10-17T05:30:00Z</dcterms:created>
  <dcterms:modified xsi:type="dcterms:W3CDTF">2023-08-18T05:51:00Z</dcterms:modified>
</cp:coreProperties>
</file>