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
          <w:bCs/>
          <w:sz w:val="48"/>
          <w:szCs w:val="48"/>
        </w:rPr>
      </w:pPr>
      <w:r>
        <w:rPr>
          <w:rFonts w:ascii="Times New Roman" w:hAnsi="Times New Roman" w:cs="Times New Roman"/>
          <w:b/>
          <w:bCs/>
          <w:sz w:val="48"/>
          <w:szCs w:val="48"/>
        </w:rPr>
        <w:t>AN ELOBORATED REVIEW ON APPLICATION OF NANOPARTICLES IN CHOLECYSTITIS DISEASE</w:t>
      </w:r>
    </w:p>
    <w:p>
      <w:pPr>
        <w:jc w:val="both"/>
        <w:rPr>
          <w:rFonts w:ascii="Times New Roman" w:hAnsi="Times New Roman" w:cs="Times New Roman"/>
          <w:b/>
          <w:bCs/>
          <w:sz w:val="24"/>
          <w:szCs w:val="24"/>
        </w:rPr>
      </w:pPr>
      <w:r>
        <w:rPr>
          <w:rFonts w:ascii="Times New Roman" w:hAnsi="Times New Roman" w:cs="Times New Roman"/>
          <w:b/>
          <w:bCs/>
          <w:sz w:val="24"/>
          <w:szCs w:val="24"/>
        </w:rPr>
        <w:t>R. Devi</w:t>
      </w:r>
      <w:r>
        <w:rPr>
          <w:rFonts w:hint="default" w:ascii="Times New Roman" w:hAnsi="Times New Roman" w:cs="Times New Roman"/>
          <w:b/>
          <w:bCs/>
          <w:sz w:val="24"/>
          <w:szCs w:val="24"/>
          <w:lang w:val="en-US"/>
        </w:rPr>
        <w:t>*</w:t>
      </w:r>
      <w:r>
        <w:rPr>
          <w:rFonts w:ascii="Times New Roman" w:hAnsi="Times New Roman" w:cs="Times New Roman"/>
          <w:b/>
          <w:bCs/>
          <w:sz w:val="24"/>
          <w:szCs w:val="24"/>
        </w:rPr>
        <w:t>,V. Sandhiya, S. Keerthiga ,V. Varalakshmi, G. Rupa</w:t>
      </w:r>
    </w:p>
    <w:p>
      <w:pPr>
        <w:jc w:val="both"/>
        <w:rPr>
          <w:rFonts w:ascii="Times New Roman" w:hAnsi="Times New Roman" w:cs="Times New Roman"/>
          <w:b/>
          <w:bCs/>
          <w:sz w:val="24"/>
          <w:szCs w:val="24"/>
        </w:rPr>
      </w:pPr>
      <w:r>
        <w:rPr>
          <w:rFonts w:hint="default" w:ascii="Times New Roman" w:hAnsi="Times New Roman" w:cs="Times New Roman"/>
          <w:b/>
          <w:bCs/>
          <w:sz w:val="24"/>
          <w:szCs w:val="24"/>
          <w:lang w:val="en-US"/>
        </w:rPr>
        <w:t>Dr.</w:t>
      </w:r>
      <w:r>
        <w:rPr>
          <w:rFonts w:ascii="Times New Roman" w:hAnsi="Times New Roman" w:cs="Times New Roman"/>
          <w:b/>
          <w:bCs/>
          <w:sz w:val="24"/>
          <w:szCs w:val="24"/>
        </w:rPr>
        <w:t>R. Srinivasan</w:t>
      </w:r>
    </w:p>
    <w:p>
      <w:pPr>
        <w:numPr>
          <w:ilvl w:val="0"/>
          <w:numId w:val="0"/>
        </w:numPr>
        <w:spacing w:after="200"/>
        <w:jc w:val="both"/>
        <w:rPr>
          <w:rFonts w:hint="default" w:ascii="Times New Roman" w:hAnsi="Times New Roman" w:eastAsia="Times New Roman" w:cs="Times New Roman"/>
          <w:b/>
          <w:sz w:val="20"/>
          <w:szCs w:val="20"/>
          <w:rtl w:val="0"/>
          <w:lang w:val="en-US"/>
        </w:rPr>
      </w:pPr>
      <w:r>
        <w:rPr>
          <w:rFonts w:hint="default" w:ascii="Times New Roman" w:hAnsi="Times New Roman" w:eastAsia="Times New Roman" w:cs="Times New Roman"/>
          <w:b/>
          <w:sz w:val="20"/>
          <w:szCs w:val="20"/>
          <w:rtl w:val="0"/>
          <w:lang w:val="en-US"/>
        </w:rPr>
        <w:t>Faculty of Pharmacy,Bharath Institute of Higher Education and Research,Selaiyur,Chennai,</w:t>
      </w:r>
    </w:p>
    <w:p>
      <w:pPr>
        <w:numPr>
          <w:ilvl w:val="0"/>
          <w:numId w:val="0"/>
        </w:numPr>
        <w:spacing w:after="200"/>
        <w:jc w:val="both"/>
        <w:rPr>
          <w:rFonts w:hint="default" w:ascii="Times New Roman" w:hAnsi="Times New Roman" w:eastAsia="Times New Roman" w:cs="Times New Roman"/>
          <w:b/>
          <w:sz w:val="20"/>
          <w:szCs w:val="20"/>
          <w:rtl w:val="0"/>
          <w:lang w:val="en-US"/>
        </w:rPr>
      </w:pPr>
      <w:r>
        <w:rPr>
          <w:rFonts w:hint="default" w:ascii="Times New Roman" w:hAnsi="Times New Roman" w:eastAsia="Times New Roman" w:cs="Times New Roman"/>
          <w:b/>
          <w:sz w:val="20"/>
          <w:szCs w:val="20"/>
          <w:rtl w:val="0"/>
          <w:lang w:val="en-US"/>
        </w:rPr>
        <w:t>Tamil Nadu,India</w:t>
      </w:r>
    </w:p>
    <w:p>
      <w:pP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Corresponding Author email: </w:t>
      </w:r>
      <w:r>
        <w:rPr>
          <w:rFonts w:hint="default" w:ascii="Times New Roman" w:hAnsi="Times New Roman" w:eastAsia="Times New Roman" w:cs="Times New Roman"/>
          <w:b/>
          <w:sz w:val="24"/>
          <w:szCs w:val="24"/>
          <w:lang w:val="en-US"/>
        </w:rPr>
        <w:fldChar w:fldCharType="begin"/>
      </w:r>
      <w:r>
        <w:rPr>
          <w:rFonts w:hint="default" w:ascii="Times New Roman" w:hAnsi="Times New Roman" w:eastAsia="Times New Roman" w:cs="Times New Roman"/>
          <w:b/>
          <w:sz w:val="24"/>
          <w:szCs w:val="24"/>
          <w:lang w:val="en-US"/>
        </w:rPr>
        <w:instrText xml:space="preserve"> HYPERLINK "mailto:devivarshni@gmail.com" </w:instrText>
      </w:r>
      <w:r>
        <w:rPr>
          <w:rFonts w:hint="default" w:ascii="Times New Roman" w:hAnsi="Times New Roman" w:eastAsia="Times New Roman" w:cs="Times New Roman"/>
          <w:b/>
          <w:sz w:val="24"/>
          <w:szCs w:val="24"/>
          <w:lang w:val="en-US"/>
        </w:rPr>
        <w:fldChar w:fldCharType="separate"/>
      </w:r>
      <w:r>
        <w:rPr>
          <w:rStyle w:val="6"/>
          <w:rFonts w:hint="default" w:ascii="Times New Roman" w:hAnsi="Times New Roman" w:eastAsia="Times New Roman" w:cs="Times New Roman"/>
          <w:b/>
          <w:sz w:val="24"/>
          <w:szCs w:val="24"/>
          <w:lang w:val="en-US"/>
        </w:rPr>
        <w:t>devivarshni@gmail.com</w:t>
      </w:r>
      <w:r>
        <w:rPr>
          <w:rFonts w:hint="default" w:ascii="Times New Roman" w:hAnsi="Times New Roman" w:eastAsia="Times New Roman" w:cs="Times New Roman"/>
          <w:b/>
          <w:sz w:val="24"/>
          <w:szCs w:val="24"/>
          <w:lang w:val="en-US"/>
        </w:rPr>
        <w:fldChar w:fldCharType="end"/>
      </w:r>
    </w:p>
    <w:p>
      <w:pPr>
        <w:rPr>
          <w:rFonts w:hint="default" w:ascii="Times New Roman" w:hAnsi="Times New Roman" w:eastAsia="Times New Roman" w:cs="Times New Roman"/>
          <w:b/>
          <w:sz w:val="24"/>
          <w:szCs w:val="24"/>
          <w:lang w:val="en-US"/>
        </w:rPr>
      </w:pPr>
      <w:bookmarkStart w:id="0" w:name="_GoBack"/>
      <w:bookmarkEnd w:id="0"/>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p>
    <w:p>
      <w:pPr>
        <w:ind w:left="3600"/>
        <w:jc w:val="both"/>
        <w:rPr>
          <w:rFonts w:ascii="Times New Roman" w:hAnsi="Times New Roman" w:cs="Times New Roman"/>
          <w:sz w:val="24"/>
          <w:szCs w:val="24"/>
        </w:rPr>
      </w:pPr>
      <w:r>
        <w:rPr>
          <w:rFonts w:ascii="Times New Roman" w:hAnsi="Times New Roman" w:cs="Times New Roman"/>
          <w:b/>
          <w:bCs/>
          <w:sz w:val="24"/>
          <w:szCs w:val="24"/>
        </w:rPr>
        <w:t xml:space="preserve">ABSTRACT </w:t>
      </w:r>
    </w:p>
    <w:p>
      <w:pPr>
        <w:jc w:val="both"/>
        <w:rPr>
          <w:rFonts w:ascii="Times New Roman" w:hAnsi="Times New Roman" w:cs="Times New Roman"/>
          <w:sz w:val="20"/>
          <w:szCs w:val="20"/>
        </w:rPr>
      </w:pPr>
      <w:r>
        <w:rPr>
          <w:rFonts w:ascii="Times New Roman" w:hAnsi="Times New Roman" w:cs="Times New Roman"/>
          <w:sz w:val="20"/>
          <w:szCs w:val="20"/>
        </w:rPr>
        <w:t xml:space="preserve">Cholecystitis is an inflammatory disease of the gallbladder and is usually caused by gallstones blocking the cystic duct. Since it can lead to serious complications such as gallbladder perforation, abscess formation, and series, timely diagnosis and treatment is essential for patients to benefit. Advances in nanotechnology in recent years have opened new avenues for the diagnosis and treatment of many diseases, including cholecystitis. This review explores the use of nanoparticles in the treatment of cholecystitis. First, we discuss the use of nanoparticles as diagnostic tools for early and accurate detection. Nanoparticles have many advantages, such as their ability to improve imaging such as magnetic resonance imaging, computed tomography, and ultrasound, and their ability to focus on delivering different products to the gallbladder tissue. These products increase diagnostic accuracy, provide timely intervention, and improve patient care. Second, the medical use of nanoparticles in cholecystitis is discussed. The treatment for cholecystitis is usually surgical removal of the gallbladder (cholecystectomy). However, nanoparticle-based drug delivery has the potential to be less invasive and more therapeutic. By encapsulating therapeutic agents in nanoparticles, it is possible to improve the delivery of drugs to the painful area, reduce side effects in the body and improve treatment[1]. Additionally, the incorporation of antibodies into nanoparticles shows promise against cholecystitis, which can be difficult due to the development of antibodies. We are also talking about the ability of nanoparticles to dissolve gallstones. Nanoparticles engineered with gallstone dissolving agents may offer a nonsurgical alternative to patients with small gallstones, reducing the need for intervention. Despite such agreements, issues such as nanoparticle toxicity, incompatibility and regulatory approval must be addressed before widespread clinical use. More research is needed to improve nanoparticle design, dosage, and safety for the treatment of cholecystitis. In conclusion, the application of nanoparticles in cholecystitis shows the potential to revolutionize diagnostic and therapeutic strategies. By improving the accuracy of diagnosis and treatment plans, nanoparticles have the potential to improve patient outcomes and reduce the burden of this disease. </w:t>
      </w:r>
    </w:p>
    <w:p>
      <w:pPr>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Nanoparticles, cholecystitis, gallbladder, diagnosis, treatment, drug delivery, patient care.</w:t>
      </w:r>
    </w:p>
    <w:p>
      <w:pPr>
        <w:jc w:val="both"/>
        <w:rPr>
          <w:rFonts w:ascii="Times New Roman" w:hAnsi="Times New Roman" w:cs="Times New Roman"/>
          <w:sz w:val="20"/>
          <w:szCs w:val="20"/>
        </w:rPr>
      </w:pPr>
    </w:p>
    <w:p>
      <w:pPr>
        <w:ind w:left="2160"/>
        <w:jc w:val="both"/>
        <w:rPr>
          <w:rFonts w:ascii="Times New Roman" w:hAnsi="Times New Roman" w:cs="Times New Roman"/>
          <w:b/>
          <w:bCs/>
          <w:sz w:val="24"/>
          <w:szCs w:val="24"/>
        </w:rPr>
      </w:pPr>
      <w:r>
        <w:rPr>
          <w:rFonts w:ascii="Times New Roman" w:hAnsi="Times New Roman" w:cs="Times New Roman"/>
          <w:b/>
          <w:bCs/>
          <w:sz w:val="24"/>
          <w:szCs w:val="24"/>
        </w:rPr>
        <w:t>I.  INTRODUCTION TO CHOLECYSTITIS</w:t>
      </w:r>
    </w:p>
    <w:p>
      <w:pPr>
        <w:jc w:val="both"/>
        <w:rPr>
          <w:rFonts w:ascii="Times New Roman" w:hAnsi="Times New Roman" w:cs="Times New Roman"/>
          <w:sz w:val="20"/>
          <w:szCs w:val="20"/>
        </w:rPr>
      </w:pPr>
      <w:r>
        <w:rPr>
          <w:rFonts w:ascii="Times New Roman" w:hAnsi="Times New Roman" w:cs="Times New Roman"/>
          <w:b/>
          <w:bCs/>
          <w:sz w:val="24"/>
          <w:szCs w:val="24"/>
        </w:rPr>
        <w:t>A.Definition and Overview of cholecystitis:</w:t>
      </w:r>
    </w:p>
    <w:p>
      <w:pPr>
        <w:jc w:val="both"/>
        <w:rPr>
          <w:rFonts w:ascii="Times New Roman" w:hAnsi="Times New Roman" w:cs="Times New Roman"/>
          <w:sz w:val="20"/>
          <w:szCs w:val="20"/>
        </w:rPr>
      </w:pPr>
      <w:r>
        <w:rPr>
          <w:rFonts w:ascii="Times New Roman" w:hAnsi="Times New Roman" w:cs="Times New Roman"/>
          <w:sz w:val="20"/>
          <w:szCs w:val="20"/>
        </w:rPr>
        <w:t>Cholecystitis is an inflammatory disease of the gallbladder that can cause serious problems if left untreated. Traditional treatments such as antibiotics and surgery have had great success, but emerging research suggests that the use of nanoparticles may provide a new way to treat disease. Nanoparticles are small structures from 1 to 100 nanometers in size, whose special properties make them attractive for biomedical applications[2]. They can be designed to transport medical personnel, select a specific target or tissue, and increase efficacy while reducing side effects by spreading drug release. Terms and conditions for the use of nanoparticles in cholecystitis As of my last update in September 2021, the medical information I have does not mention the use of nanoparticles in the treatment of cholecystitis. It is worth noting, however, that medical research is a constant process of change, and new research and development will emerge. Cholecystitis is a disease caused by inflammation of the gallbladder, usually caused by gallstones blocking the bile ducts. Treatment usually includes pain management, antibiotics to treat the infection, and in severe cases, surgery to remove the gallbladder (cholecystectomy).</w:t>
      </w:r>
    </w:p>
    <w:p>
      <w:pPr>
        <w:jc w:val="both"/>
        <w:rPr>
          <w:rFonts w:ascii="Times New Roman" w:hAnsi="Times New Roman" w:cs="Times New Roman"/>
          <w:b/>
          <w:bCs/>
          <w:sz w:val="24"/>
          <w:szCs w:val="24"/>
        </w:rPr>
      </w:pPr>
      <w:r>
        <w:rPr>
          <w:rFonts w:ascii="Times New Roman" w:hAnsi="Times New Roman" w:cs="Times New Roman"/>
          <w:b/>
          <w:bCs/>
          <w:sz w:val="24"/>
          <w:szCs w:val="24"/>
        </w:rPr>
        <w:t>B. Causes and risk factors:</w:t>
      </w:r>
    </w:p>
    <w:p>
      <w:pPr>
        <w:pStyle w:val="8"/>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Causes of cholecystitis: </w:t>
      </w:r>
    </w:p>
    <w:p>
      <w:pPr>
        <w:pStyle w:val="8"/>
        <w:numPr>
          <w:ilvl w:val="0"/>
          <w:numId w:val="2"/>
        </w:numPr>
        <w:jc w:val="both"/>
        <w:rPr>
          <w:rFonts w:ascii="Times New Roman" w:hAnsi="Times New Roman" w:cs="Times New Roman"/>
          <w:sz w:val="20"/>
          <w:szCs w:val="20"/>
        </w:rPr>
      </w:pPr>
      <w:r>
        <w:rPr>
          <w:rFonts w:ascii="Times New Roman" w:hAnsi="Times New Roman" w:cs="Times New Roman"/>
          <w:b/>
          <w:bCs/>
          <w:sz w:val="24"/>
          <w:szCs w:val="24"/>
        </w:rPr>
        <w:t>Gallstones:</w:t>
      </w:r>
      <w:r>
        <w:rPr>
          <w:rFonts w:ascii="Times New Roman" w:hAnsi="Times New Roman" w:cs="Times New Roman"/>
          <w:sz w:val="24"/>
          <w:szCs w:val="24"/>
        </w:rPr>
        <w:t xml:space="preserve"> </w:t>
      </w:r>
      <w:r>
        <w:rPr>
          <w:rFonts w:ascii="Times New Roman" w:hAnsi="Times New Roman" w:cs="Times New Roman"/>
          <w:sz w:val="20"/>
          <w:szCs w:val="20"/>
        </w:rPr>
        <w:t xml:space="preserve">The most common cause of cholecystitis is gallstones that cause pain by blocking the cystic duct. </w:t>
      </w:r>
    </w:p>
    <w:p>
      <w:pPr>
        <w:pStyle w:val="8"/>
        <w:numPr>
          <w:ilvl w:val="0"/>
          <w:numId w:val="2"/>
        </w:numPr>
        <w:jc w:val="both"/>
        <w:rPr>
          <w:rFonts w:ascii="Times New Roman" w:hAnsi="Times New Roman" w:cs="Times New Roman"/>
          <w:sz w:val="20"/>
          <w:szCs w:val="20"/>
        </w:rPr>
      </w:pPr>
      <w:r>
        <w:rPr>
          <w:rFonts w:ascii="Times New Roman" w:hAnsi="Times New Roman" w:cs="Times New Roman"/>
          <w:b/>
          <w:bCs/>
          <w:sz w:val="24"/>
          <w:szCs w:val="24"/>
        </w:rPr>
        <w:t>Diseases:</w:t>
      </w:r>
      <w:r>
        <w:rPr>
          <w:rFonts w:ascii="Times New Roman" w:hAnsi="Times New Roman" w:cs="Times New Roman"/>
          <w:sz w:val="20"/>
          <w:szCs w:val="20"/>
        </w:rPr>
        <w:t xml:space="preserve"> Diseases of the gallbladder can cause cholecystitis. </w:t>
      </w:r>
    </w:p>
    <w:p>
      <w:pPr>
        <w:pStyle w:val="8"/>
        <w:numPr>
          <w:ilvl w:val="0"/>
          <w:numId w:val="2"/>
        </w:numPr>
        <w:jc w:val="both"/>
        <w:rPr>
          <w:rFonts w:ascii="Times New Roman" w:hAnsi="Times New Roman" w:cs="Times New Roman"/>
          <w:sz w:val="20"/>
          <w:szCs w:val="20"/>
        </w:rPr>
      </w:pPr>
      <w:r>
        <w:rPr>
          <w:rFonts w:ascii="Times New Roman" w:hAnsi="Times New Roman" w:cs="Times New Roman"/>
          <w:b/>
          <w:bCs/>
          <w:sz w:val="24"/>
          <w:szCs w:val="24"/>
        </w:rPr>
        <w:t xml:space="preserve">Tumours: </w:t>
      </w:r>
      <w:r>
        <w:rPr>
          <w:rFonts w:ascii="Times New Roman" w:hAnsi="Times New Roman" w:cs="Times New Roman"/>
          <w:sz w:val="20"/>
          <w:szCs w:val="20"/>
        </w:rPr>
        <w:t xml:space="preserve">Tumors in the gallbladder or nearby structures can cause pain. </w:t>
      </w:r>
    </w:p>
    <w:p>
      <w:pPr>
        <w:pStyle w:val="8"/>
        <w:numPr>
          <w:ilvl w:val="0"/>
          <w:numId w:val="2"/>
        </w:numPr>
        <w:jc w:val="both"/>
        <w:rPr>
          <w:rFonts w:ascii="Times New Roman" w:hAnsi="Times New Roman" w:cs="Times New Roman"/>
          <w:sz w:val="20"/>
          <w:szCs w:val="20"/>
        </w:rPr>
      </w:pPr>
      <w:r>
        <w:rPr>
          <w:rFonts w:ascii="Times New Roman" w:hAnsi="Times New Roman" w:cs="Times New Roman"/>
          <w:b/>
          <w:bCs/>
          <w:sz w:val="24"/>
          <w:szCs w:val="24"/>
        </w:rPr>
        <w:t>Another:</w:t>
      </w:r>
      <w:r>
        <w:rPr>
          <w:rFonts w:ascii="Times New Roman" w:hAnsi="Times New Roman" w:cs="Times New Roman"/>
          <w:sz w:val="24"/>
          <w:szCs w:val="24"/>
        </w:rPr>
        <w:t xml:space="preserve"> </w:t>
      </w:r>
      <w:r>
        <w:rPr>
          <w:rFonts w:ascii="Times New Roman" w:hAnsi="Times New Roman" w:cs="Times New Roman"/>
          <w:sz w:val="20"/>
          <w:szCs w:val="20"/>
        </w:rPr>
        <w:t>Cholecystitis can be caused by problems with the ducts, certain diseases, or post-operative complications[3].</w:t>
      </w:r>
    </w:p>
    <w:p>
      <w:pPr>
        <w:pStyle w:val="8"/>
        <w:numPr>
          <w:ilvl w:val="0"/>
          <w:numId w:val="1"/>
        </w:numPr>
        <w:jc w:val="both"/>
        <w:rPr>
          <w:rFonts w:ascii="Times New Roman" w:hAnsi="Times New Roman" w:cs="Times New Roman"/>
          <w:sz w:val="20"/>
          <w:szCs w:val="20"/>
        </w:rPr>
      </w:pPr>
      <w:r>
        <w:rPr>
          <w:rFonts w:ascii="Times New Roman" w:hAnsi="Times New Roman" w:cs="Times New Roman"/>
          <w:b/>
          <w:bCs/>
          <w:sz w:val="24"/>
          <w:szCs w:val="24"/>
        </w:rPr>
        <w:t xml:space="preserve">Risk factors for cholecystitis: </w:t>
      </w:r>
    </w:p>
    <w:p>
      <w:pPr>
        <w:pStyle w:val="8"/>
        <w:numPr>
          <w:ilvl w:val="0"/>
          <w:numId w:val="3"/>
        </w:numPr>
        <w:jc w:val="both"/>
        <w:rPr>
          <w:rFonts w:ascii="Times New Roman" w:hAnsi="Times New Roman" w:cs="Times New Roman"/>
          <w:sz w:val="20"/>
          <w:szCs w:val="20"/>
        </w:rPr>
      </w:pPr>
      <w:r>
        <w:rPr>
          <w:rFonts w:ascii="Times New Roman" w:hAnsi="Times New Roman" w:cs="Times New Roman"/>
          <w:b/>
          <w:bCs/>
          <w:sz w:val="24"/>
          <w:szCs w:val="24"/>
        </w:rPr>
        <w:t xml:space="preserve">Gallstones: </w:t>
      </w:r>
      <w:r>
        <w:rPr>
          <w:rFonts w:ascii="Times New Roman" w:hAnsi="Times New Roman" w:cs="Times New Roman"/>
          <w:sz w:val="20"/>
          <w:szCs w:val="20"/>
        </w:rPr>
        <w:t xml:space="preserve">People with gallstones have a high risk of developing cholecystitis. </w:t>
      </w:r>
    </w:p>
    <w:p>
      <w:pPr>
        <w:pStyle w:val="8"/>
        <w:numPr>
          <w:ilvl w:val="0"/>
          <w:numId w:val="4"/>
        </w:numPr>
        <w:jc w:val="both"/>
        <w:rPr>
          <w:rFonts w:ascii="Times New Roman" w:hAnsi="Times New Roman" w:cs="Times New Roman"/>
          <w:sz w:val="20"/>
          <w:szCs w:val="20"/>
        </w:rPr>
      </w:pPr>
      <w:r>
        <w:rPr>
          <w:rFonts w:ascii="Times New Roman" w:hAnsi="Times New Roman" w:cs="Times New Roman"/>
          <w:b/>
          <w:bCs/>
          <w:sz w:val="24"/>
          <w:szCs w:val="24"/>
        </w:rPr>
        <w:t xml:space="preserve">Age and gender: </w:t>
      </w:r>
      <w:r>
        <w:rPr>
          <w:rFonts w:ascii="Times New Roman" w:hAnsi="Times New Roman" w:cs="Times New Roman"/>
          <w:sz w:val="20"/>
          <w:szCs w:val="20"/>
        </w:rPr>
        <w:t xml:space="preserve">Cholecystitis is more common in the elderly and women. </w:t>
      </w:r>
    </w:p>
    <w:p>
      <w:pPr>
        <w:pStyle w:val="8"/>
        <w:numPr>
          <w:ilvl w:val="0"/>
          <w:numId w:val="4"/>
        </w:numPr>
        <w:jc w:val="both"/>
        <w:rPr>
          <w:rFonts w:ascii="Times New Roman" w:hAnsi="Times New Roman" w:cs="Times New Roman"/>
          <w:sz w:val="20"/>
          <w:szCs w:val="20"/>
        </w:rPr>
      </w:pPr>
      <w:r>
        <w:rPr>
          <w:rFonts w:ascii="Times New Roman" w:hAnsi="Times New Roman" w:cs="Times New Roman"/>
          <w:b/>
          <w:bCs/>
          <w:sz w:val="24"/>
          <w:szCs w:val="24"/>
        </w:rPr>
        <w:t>Obesity:</w:t>
      </w:r>
      <w:r>
        <w:rPr>
          <w:rFonts w:ascii="Times New Roman" w:hAnsi="Times New Roman" w:cs="Times New Roman"/>
          <w:sz w:val="20"/>
          <w:szCs w:val="20"/>
        </w:rPr>
        <w:t xml:space="preserve"> Obesity is a risk factor for the formation of gallstones and cholecystitis. </w:t>
      </w:r>
    </w:p>
    <w:p>
      <w:pPr>
        <w:pStyle w:val="8"/>
        <w:numPr>
          <w:ilvl w:val="0"/>
          <w:numId w:val="4"/>
        </w:numPr>
        <w:jc w:val="both"/>
        <w:rPr>
          <w:rFonts w:ascii="Times New Roman" w:hAnsi="Times New Roman" w:cs="Times New Roman"/>
          <w:sz w:val="20"/>
          <w:szCs w:val="20"/>
        </w:rPr>
      </w:pPr>
      <w:r>
        <w:rPr>
          <w:rFonts w:ascii="Times New Roman" w:hAnsi="Times New Roman" w:cs="Times New Roman"/>
          <w:b/>
          <w:bCs/>
          <w:sz w:val="24"/>
          <w:szCs w:val="24"/>
        </w:rPr>
        <w:t>Pregnancy:</w:t>
      </w:r>
      <w:r>
        <w:rPr>
          <w:rFonts w:ascii="Times New Roman" w:hAnsi="Times New Roman" w:cs="Times New Roman"/>
          <w:sz w:val="24"/>
          <w:szCs w:val="24"/>
        </w:rPr>
        <w:t xml:space="preserve"> </w:t>
      </w:r>
      <w:r>
        <w:rPr>
          <w:rFonts w:ascii="Times New Roman" w:hAnsi="Times New Roman" w:cs="Times New Roman"/>
          <w:sz w:val="20"/>
          <w:szCs w:val="20"/>
        </w:rPr>
        <w:t xml:space="preserve">Pregnancy increases the risk of stone formation. Rapid weight loss: Rapid weight loss can lead to stone formation and cholecystitis. </w:t>
      </w:r>
    </w:p>
    <w:p>
      <w:pPr>
        <w:pStyle w:val="8"/>
        <w:numPr>
          <w:ilvl w:val="0"/>
          <w:numId w:val="4"/>
        </w:numPr>
        <w:jc w:val="both"/>
        <w:rPr>
          <w:rFonts w:ascii="Times New Roman" w:hAnsi="Times New Roman" w:cs="Times New Roman"/>
          <w:sz w:val="20"/>
          <w:szCs w:val="20"/>
        </w:rPr>
      </w:pPr>
      <w:r>
        <w:rPr>
          <w:rFonts w:ascii="Times New Roman" w:hAnsi="Times New Roman" w:cs="Times New Roman"/>
          <w:b/>
          <w:bCs/>
          <w:sz w:val="24"/>
          <w:szCs w:val="24"/>
        </w:rPr>
        <w:t>Others:</w:t>
      </w:r>
      <w:r>
        <w:rPr>
          <w:rFonts w:ascii="Times New Roman" w:hAnsi="Times New Roman" w:cs="Times New Roman"/>
          <w:sz w:val="24"/>
          <w:szCs w:val="24"/>
        </w:rPr>
        <w:t xml:space="preserve"> </w:t>
      </w:r>
      <w:r>
        <w:rPr>
          <w:rFonts w:ascii="Times New Roman" w:hAnsi="Times New Roman" w:cs="Times New Roman"/>
          <w:sz w:val="20"/>
          <w:szCs w:val="20"/>
        </w:rPr>
        <w:t>Diabetes, sedentary lifestyle and fatty diets can also increase the risk of cholecystitis.</w:t>
      </w:r>
    </w:p>
    <w:p>
      <w:pPr>
        <w:jc w:val="both"/>
        <w:rPr>
          <w:rFonts w:ascii="Times New Roman" w:hAnsi="Times New Roman" w:cs="Times New Roman"/>
          <w:sz w:val="20"/>
          <w:szCs w:val="20"/>
        </w:rPr>
      </w:pPr>
    </w:p>
    <w:p>
      <w:pPr>
        <w:ind w:left="1440"/>
        <w:jc w:val="both"/>
        <w:rPr>
          <w:rFonts w:ascii="Times New Roman" w:hAnsi="Times New Roman" w:cs="Times New Roman"/>
          <w:b/>
          <w:bCs/>
          <w:sz w:val="24"/>
          <w:szCs w:val="24"/>
        </w:rPr>
      </w:pPr>
      <w:r>
        <w:rPr>
          <w:rFonts w:ascii="Times New Roman" w:hAnsi="Times New Roman" w:cs="Times New Roman"/>
          <w:b/>
          <w:bCs/>
          <w:sz w:val="24"/>
          <w:szCs w:val="24"/>
        </w:rPr>
        <w:t>II.  CONVENTIONAL TREATMENTS FOR CHOLECYSTITIS</w:t>
      </w:r>
    </w:p>
    <w:p>
      <w:pPr>
        <w:jc w:val="both"/>
        <w:rPr>
          <w:rFonts w:ascii="Times New Roman" w:hAnsi="Times New Roman" w:cs="Times New Roman"/>
          <w:sz w:val="20"/>
          <w:szCs w:val="20"/>
        </w:rPr>
      </w:pPr>
      <w:r>
        <w:rPr>
          <w:rFonts w:ascii="Times New Roman" w:hAnsi="Times New Roman" w:cs="Times New Roman"/>
          <w:sz w:val="20"/>
          <w:szCs w:val="20"/>
        </w:rPr>
        <w:t>Treatment for cholecystitis is usually pain management and management, which may include:</w:t>
      </w:r>
    </w:p>
    <w:p>
      <w:pPr>
        <w:pStyle w:val="8"/>
        <w:numPr>
          <w:ilvl w:val="0"/>
          <w:numId w:val="5"/>
        </w:numPr>
        <w:jc w:val="both"/>
        <w:rPr>
          <w:rFonts w:ascii="Times New Roman" w:hAnsi="Times New Roman" w:cs="Times New Roman"/>
          <w:sz w:val="20"/>
          <w:szCs w:val="20"/>
        </w:rPr>
      </w:pPr>
      <w:r>
        <w:rPr>
          <w:rFonts w:ascii="Times New Roman" w:hAnsi="Times New Roman" w:cs="Times New Roman"/>
          <w:b/>
          <w:bCs/>
          <w:sz w:val="24"/>
          <w:szCs w:val="24"/>
        </w:rPr>
        <w:t>Non-surgical treatment:</w:t>
      </w:r>
      <w:r>
        <w:rPr>
          <w:rFonts w:ascii="Times New Roman" w:hAnsi="Times New Roman" w:cs="Times New Roman"/>
          <w:sz w:val="20"/>
          <w:szCs w:val="20"/>
        </w:rPr>
        <w:t xml:space="preserve"> In mild cases, cholecystitis can be treated with antibiotics to control the disease and medications to reduce discomfort. However, this approach is usually temporary and still requires surgical intervention. </w:t>
      </w:r>
    </w:p>
    <w:p>
      <w:pPr>
        <w:pStyle w:val="8"/>
        <w:numPr>
          <w:ilvl w:val="0"/>
          <w:numId w:val="5"/>
        </w:numPr>
        <w:jc w:val="both"/>
        <w:rPr>
          <w:rFonts w:ascii="Times New Roman" w:hAnsi="Times New Roman" w:cs="Times New Roman"/>
          <w:sz w:val="20"/>
          <w:szCs w:val="20"/>
        </w:rPr>
      </w:pPr>
      <w:r>
        <w:rPr>
          <w:rFonts w:ascii="Times New Roman" w:hAnsi="Times New Roman" w:cs="Times New Roman"/>
          <w:b/>
          <w:bCs/>
          <w:sz w:val="24"/>
          <w:szCs w:val="24"/>
        </w:rPr>
        <w:t>Cholecystectomy:</w:t>
      </w:r>
      <w:r>
        <w:rPr>
          <w:rFonts w:ascii="Times New Roman" w:hAnsi="Times New Roman" w:cs="Times New Roman"/>
          <w:sz w:val="24"/>
          <w:szCs w:val="24"/>
        </w:rPr>
        <w:t xml:space="preserve"> </w:t>
      </w:r>
      <w:r>
        <w:rPr>
          <w:rFonts w:ascii="Times New Roman" w:hAnsi="Times New Roman" w:cs="Times New Roman"/>
          <w:sz w:val="20"/>
          <w:szCs w:val="20"/>
        </w:rPr>
        <w:t xml:space="preserve">It is the best treatment for cholecystitis. Cholecystectomy involves removal of the gallbladder via laparoscopic (minimally invasive) or open surgery. </w:t>
      </w:r>
    </w:p>
    <w:p>
      <w:pPr>
        <w:pStyle w:val="8"/>
        <w:numPr>
          <w:ilvl w:val="0"/>
          <w:numId w:val="5"/>
        </w:numPr>
        <w:jc w:val="both"/>
        <w:rPr>
          <w:rFonts w:ascii="Times New Roman" w:hAnsi="Times New Roman" w:cs="Times New Roman"/>
          <w:sz w:val="20"/>
          <w:szCs w:val="20"/>
        </w:rPr>
      </w:pPr>
      <w:r>
        <w:rPr>
          <w:rFonts w:ascii="Times New Roman" w:hAnsi="Times New Roman" w:cs="Times New Roman"/>
          <w:b/>
          <w:bCs/>
          <w:sz w:val="24"/>
          <w:szCs w:val="24"/>
        </w:rPr>
        <w:t>Percutaneous cholecystectomy:</w:t>
      </w:r>
      <w:r>
        <w:rPr>
          <w:rFonts w:ascii="Times New Roman" w:hAnsi="Times New Roman" w:cs="Times New Roman"/>
          <w:b/>
          <w:bCs/>
          <w:sz w:val="20"/>
          <w:szCs w:val="20"/>
        </w:rPr>
        <w:t xml:space="preserve"> </w:t>
      </w:r>
      <w:r>
        <w:rPr>
          <w:rFonts w:ascii="Times New Roman" w:hAnsi="Times New Roman" w:cs="Times New Roman"/>
          <w:sz w:val="20"/>
          <w:szCs w:val="20"/>
        </w:rPr>
        <w:t xml:space="preserve">In some cases where the patient’s health is at great risk, a tube will be inserted through the skin into the gallbladder to drain more fluid and relieve pressure. </w:t>
      </w:r>
    </w:p>
    <w:p>
      <w:pPr>
        <w:pStyle w:val="8"/>
        <w:numPr>
          <w:ilvl w:val="0"/>
          <w:numId w:val="5"/>
        </w:numPr>
        <w:jc w:val="both"/>
        <w:rPr>
          <w:rFonts w:ascii="Times New Roman" w:hAnsi="Times New Roman" w:cs="Times New Roman"/>
          <w:sz w:val="20"/>
          <w:szCs w:val="20"/>
        </w:rPr>
      </w:pPr>
      <w:r>
        <w:rPr>
          <w:rFonts w:ascii="Times New Roman" w:hAnsi="Times New Roman" w:cs="Times New Roman"/>
          <w:b/>
          <w:bCs/>
          <w:sz w:val="24"/>
          <w:szCs w:val="24"/>
        </w:rPr>
        <w:t>ERC (endoscopic retrograde cholangiopancreatography):</w:t>
      </w:r>
      <w:r>
        <w:rPr>
          <w:rFonts w:ascii="Times New Roman" w:hAnsi="Times New Roman" w:cs="Times New Roman"/>
          <w:sz w:val="20"/>
          <w:szCs w:val="20"/>
        </w:rPr>
        <w:t xml:space="preserve"> This procedure can be used to remove stones in the ducts.</w:t>
      </w:r>
    </w:p>
    <w:p>
      <w:pPr>
        <w:jc w:val="both"/>
        <w:rPr>
          <w:rFonts w:ascii="Times New Roman" w:hAnsi="Times New Roman" w:cs="Times New Roman"/>
          <w:b/>
          <w:bCs/>
          <w:sz w:val="24"/>
          <w:szCs w:val="24"/>
        </w:rPr>
      </w:pPr>
      <w:r>
        <w:rPr>
          <w:rFonts w:ascii="Times New Roman" w:hAnsi="Times New Roman" w:cs="Times New Roman"/>
          <w:b/>
          <w:bCs/>
          <w:sz w:val="24"/>
          <w:szCs w:val="24"/>
        </w:rPr>
        <w:t>A.Antibiotics and anti-inflammatory drugs:</w:t>
      </w:r>
    </w:p>
    <w:p>
      <w:pPr>
        <w:jc w:val="both"/>
        <w:rPr>
          <w:rFonts w:ascii="Times New Roman" w:hAnsi="Times New Roman" w:cs="Times New Roman"/>
          <w:sz w:val="20"/>
          <w:szCs w:val="20"/>
        </w:rPr>
      </w:pPr>
      <w:r>
        <w:rPr>
          <w:rFonts w:ascii="Times New Roman" w:hAnsi="Times New Roman" w:cs="Times New Roman"/>
          <w:sz w:val="20"/>
          <w:szCs w:val="20"/>
        </w:rPr>
        <w:t xml:space="preserve"> Antibiotics and antibiotics for a variety of conditions, including use in the treatment of cholecystitis. </w:t>
      </w:r>
    </w:p>
    <w:p>
      <w:pPr>
        <w:pStyle w:val="8"/>
        <w:numPr>
          <w:ilvl w:val="0"/>
          <w:numId w:val="6"/>
        </w:numPr>
        <w:jc w:val="both"/>
        <w:rPr>
          <w:rFonts w:ascii="Times New Roman" w:hAnsi="Times New Roman" w:cs="Times New Roman"/>
          <w:sz w:val="20"/>
          <w:szCs w:val="20"/>
        </w:rPr>
      </w:pPr>
      <w:r>
        <w:rPr>
          <w:rFonts w:ascii="Times New Roman" w:hAnsi="Times New Roman" w:cs="Times New Roman"/>
          <w:b/>
          <w:bCs/>
          <w:sz w:val="24"/>
          <w:szCs w:val="24"/>
        </w:rPr>
        <w:t xml:space="preserve">Nanoparticles for Targeted Drug Delivery: </w:t>
      </w:r>
      <w:r>
        <w:rPr>
          <w:rFonts w:ascii="Times New Roman" w:hAnsi="Times New Roman" w:cs="Times New Roman"/>
          <w:sz w:val="20"/>
          <w:szCs w:val="20"/>
        </w:rPr>
        <w:t xml:space="preserve">Nanoparticles can be designed to transport drugs, including antibiotics and antiviral agents, and deliver them directly to the site of infection or disease. This targeted drug delivery method is designed to increase drug efficacy while minimizing side effects. </w:t>
      </w:r>
    </w:p>
    <w:p>
      <w:pPr>
        <w:pStyle w:val="8"/>
        <w:numPr>
          <w:ilvl w:val="0"/>
          <w:numId w:val="6"/>
        </w:numPr>
        <w:jc w:val="both"/>
        <w:rPr>
          <w:rFonts w:ascii="Times New Roman" w:hAnsi="Times New Roman" w:cs="Times New Roman"/>
          <w:sz w:val="20"/>
          <w:szCs w:val="20"/>
        </w:rPr>
      </w:pPr>
      <w:r>
        <w:rPr>
          <w:rFonts w:ascii="Times New Roman" w:hAnsi="Times New Roman" w:cs="Times New Roman"/>
          <w:b/>
          <w:bCs/>
          <w:sz w:val="24"/>
          <w:szCs w:val="24"/>
        </w:rPr>
        <w:t xml:space="preserve">Enhanced drug penetration: </w:t>
      </w:r>
      <w:r>
        <w:rPr>
          <w:rFonts w:ascii="Times New Roman" w:hAnsi="Times New Roman" w:cs="Times New Roman"/>
          <w:sz w:val="20"/>
          <w:szCs w:val="20"/>
        </w:rPr>
        <w:t xml:space="preserve">Nanoparticles can increase the ability of drugs to cross biological barriers and improve drug delivery to hard-to-reach areas such as the gallbladder, which can be found in cholecystitis. </w:t>
      </w:r>
    </w:p>
    <w:p>
      <w:pPr>
        <w:pStyle w:val="8"/>
        <w:numPr>
          <w:ilvl w:val="0"/>
          <w:numId w:val="6"/>
        </w:numPr>
        <w:jc w:val="both"/>
        <w:rPr>
          <w:rFonts w:ascii="Times New Roman" w:hAnsi="Times New Roman" w:cs="Times New Roman"/>
          <w:sz w:val="20"/>
          <w:szCs w:val="20"/>
        </w:rPr>
      </w:pPr>
      <w:r>
        <w:rPr>
          <w:rFonts w:ascii="Times New Roman" w:hAnsi="Times New Roman" w:cs="Times New Roman"/>
          <w:b/>
          <w:bCs/>
          <w:sz w:val="24"/>
          <w:szCs w:val="24"/>
        </w:rPr>
        <w:t>Controlled drug release</w:t>
      </w:r>
      <w:r>
        <w:rPr>
          <w:rFonts w:ascii="Times New Roman" w:hAnsi="Times New Roman" w:cs="Times New Roman"/>
          <w:b/>
          <w:bCs/>
          <w:sz w:val="20"/>
          <w:szCs w:val="20"/>
        </w:rPr>
        <w:t xml:space="preserve">: </w:t>
      </w:r>
      <w:r>
        <w:rPr>
          <w:rFonts w:ascii="Times New Roman" w:hAnsi="Times New Roman" w:cs="Times New Roman"/>
          <w:sz w:val="20"/>
          <w:szCs w:val="20"/>
        </w:rPr>
        <w:t xml:space="preserve">Nanoparticles can be designed to release drugs slowly and continuously over a long period of time, increasing therapeutic effect and reducing frequency. </w:t>
      </w:r>
    </w:p>
    <w:p>
      <w:pPr>
        <w:jc w:val="both"/>
        <w:rPr>
          <w:rFonts w:ascii="Times New Roman" w:hAnsi="Times New Roman" w:cs="Times New Roman"/>
          <w:b/>
          <w:bCs/>
          <w:sz w:val="24"/>
          <w:szCs w:val="24"/>
        </w:rPr>
      </w:pPr>
      <w:r>
        <w:rPr>
          <w:rFonts w:ascii="Times New Roman" w:hAnsi="Times New Roman" w:cs="Times New Roman"/>
          <w:b/>
          <w:bCs/>
          <w:sz w:val="24"/>
          <w:szCs w:val="24"/>
        </w:rPr>
        <w:t>B. Surgery (cholecystectomy):</w:t>
      </w:r>
    </w:p>
    <w:p>
      <w:pPr>
        <w:pStyle w:val="8"/>
        <w:numPr>
          <w:ilvl w:val="0"/>
          <w:numId w:val="7"/>
        </w:numPr>
        <w:jc w:val="both"/>
        <w:rPr>
          <w:rFonts w:ascii="Times New Roman" w:hAnsi="Times New Roman" w:cs="Times New Roman"/>
          <w:sz w:val="20"/>
          <w:szCs w:val="20"/>
        </w:rPr>
      </w:pPr>
      <w:r>
        <w:rPr>
          <w:rFonts w:ascii="Times New Roman" w:hAnsi="Times New Roman" w:cs="Times New Roman"/>
          <w:b/>
          <w:bCs/>
          <w:sz w:val="24"/>
          <w:szCs w:val="24"/>
        </w:rPr>
        <w:t xml:space="preserve">Nanoparticles in Cholecystitis Surgery: </w:t>
      </w:r>
      <w:r>
        <w:rPr>
          <w:rFonts w:ascii="Times New Roman" w:hAnsi="Times New Roman" w:cs="Times New Roman"/>
          <w:sz w:val="20"/>
          <w:szCs w:val="20"/>
        </w:rPr>
        <w:t xml:space="preserve">Nanoparticles are tiny particles ranging in size from 1 to 100 nanometers, whose unique properties make them attractive for many biomedical applications. Some of the applications of nanoparticles in medicine include drug delivery, diagnosis and therapy. In cholecystitis and cholecystectomy surgery, if nanoparticles are used, they can be used for[4]. </w:t>
      </w:r>
    </w:p>
    <w:p>
      <w:pPr>
        <w:pStyle w:val="8"/>
        <w:numPr>
          <w:ilvl w:val="0"/>
          <w:numId w:val="7"/>
        </w:numPr>
        <w:jc w:val="both"/>
        <w:rPr>
          <w:rFonts w:ascii="Times New Roman" w:hAnsi="Times New Roman" w:cs="Times New Roman"/>
          <w:sz w:val="20"/>
          <w:szCs w:val="20"/>
        </w:rPr>
      </w:pPr>
      <w:r>
        <w:rPr>
          <w:rFonts w:ascii="Times New Roman" w:hAnsi="Times New Roman" w:cs="Times New Roman"/>
          <w:b/>
          <w:bCs/>
          <w:sz w:val="24"/>
          <w:szCs w:val="24"/>
        </w:rPr>
        <w:t xml:space="preserve">Targeted drug delivery: </w:t>
      </w:r>
      <w:r>
        <w:rPr>
          <w:rFonts w:ascii="Times New Roman" w:hAnsi="Times New Roman" w:cs="Times New Roman"/>
          <w:sz w:val="20"/>
          <w:szCs w:val="20"/>
        </w:rPr>
        <w:t xml:space="preserve">Nanoparticles can be designed to deliver specific drugs to the inflamed gallbladder in cholecystitis. This targeted drug delivery helps increase the amount of medication in the pain area while reducing side effects elsewhere in the body. </w:t>
      </w:r>
    </w:p>
    <w:p>
      <w:pPr>
        <w:pStyle w:val="8"/>
        <w:numPr>
          <w:ilvl w:val="0"/>
          <w:numId w:val="7"/>
        </w:numPr>
        <w:jc w:val="both"/>
        <w:rPr>
          <w:rFonts w:ascii="Times New Roman" w:hAnsi="Times New Roman" w:cs="Times New Roman"/>
          <w:sz w:val="20"/>
          <w:szCs w:val="20"/>
        </w:rPr>
      </w:pPr>
      <w:r>
        <w:rPr>
          <w:rFonts w:ascii="Times New Roman" w:hAnsi="Times New Roman" w:cs="Times New Roman"/>
          <w:b/>
          <w:bCs/>
          <w:sz w:val="24"/>
          <w:szCs w:val="24"/>
        </w:rPr>
        <w:t xml:space="preserve">Antimicrobial therapy: </w:t>
      </w:r>
      <w:r>
        <w:rPr>
          <w:rFonts w:ascii="Times New Roman" w:hAnsi="Times New Roman" w:cs="Times New Roman"/>
          <w:sz w:val="20"/>
          <w:szCs w:val="20"/>
        </w:rPr>
        <w:t xml:space="preserve">Nanoparticles with antimicrobial properties can be used to target and eliminate bacteria that cause gallbladder disease, which will reduce the overall need for antibiotics and reduce the risk of antibiotics. </w:t>
      </w:r>
    </w:p>
    <w:p>
      <w:pPr>
        <w:pStyle w:val="8"/>
        <w:numPr>
          <w:ilvl w:val="0"/>
          <w:numId w:val="7"/>
        </w:numPr>
        <w:jc w:val="both"/>
        <w:rPr>
          <w:rFonts w:ascii="Times New Roman" w:hAnsi="Times New Roman" w:cs="Times New Roman"/>
          <w:sz w:val="20"/>
          <w:szCs w:val="20"/>
        </w:rPr>
      </w:pPr>
      <w:r>
        <w:rPr>
          <w:rFonts w:ascii="Times New Roman" w:hAnsi="Times New Roman" w:cs="Times New Roman"/>
          <w:b/>
          <w:bCs/>
          <w:sz w:val="24"/>
          <w:szCs w:val="24"/>
        </w:rPr>
        <w:t xml:space="preserve">Enhanced imaging: </w:t>
      </w:r>
      <w:r>
        <w:rPr>
          <w:rFonts w:ascii="Times New Roman" w:hAnsi="Times New Roman" w:cs="Times New Roman"/>
          <w:sz w:val="20"/>
          <w:szCs w:val="20"/>
        </w:rPr>
        <w:t xml:space="preserve">Nanoparticles can be used as a contrast agent in imaging procedures to provide better visualization of the gallbladder and surrounding tissue during surgery, which can help surgeons remove the affected tissue. </w:t>
      </w:r>
    </w:p>
    <w:p>
      <w:pPr>
        <w:pStyle w:val="8"/>
        <w:numPr>
          <w:ilvl w:val="0"/>
          <w:numId w:val="7"/>
        </w:numPr>
        <w:jc w:val="both"/>
        <w:rPr>
          <w:rFonts w:ascii="Times New Roman" w:hAnsi="Times New Roman" w:cs="Times New Roman"/>
          <w:sz w:val="20"/>
          <w:szCs w:val="20"/>
        </w:rPr>
      </w:pPr>
      <w:r>
        <w:rPr>
          <w:rFonts w:ascii="Times New Roman" w:hAnsi="Times New Roman" w:cs="Times New Roman"/>
          <w:b/>
          <w:bCs/>
          <w:sz w:val="24"/>
          <w:szCs w:val="24"/>
        </w:rPr>
        <w:t>Improve wound healing:</w:t>
      </w:r>
      <w:r>
        <w:rPr>
          <w:rFonts w:ascii="Times New Roman" w:hAnsi="Times New Roman" w:cs="Times New Roman"/>
          <w:sz w:val="24"/>
          <w:szCs w:val="24"/>
        </w:rPr>
        <w:t xml:space="preserve"> </w:t>
      </w:r>
      <w:r>
        <w:rPr>
          <w:rFonts w:ascii="Times New Roman" w:hAnsi="Times New Roman" w:cs="Times New Roman"/>
          <w:sz w:val="20"/>
          <w:szCs w:val="20"/>
        </w:rPr>
        <w:t>Nanoparticles have been studied for their ability to promote tissue regeneration and wound healing. They can be used at the surgical site to accelerate the healing process after cholecystectomy.</w:t>
      </w:r>
    </w:p>
    <w:p>
      <w:pPr>
        <w:jc w:val="both"/>
        <w:rPr>
          <w:rFonts w:ascii="Times New Roman" w:hAnsi="Times New Roman" w:cs="Times New Roman"/>
          <w:sz w:val="20"/>
          <w:szCs w:val="20"/>
        </w:rPr>
      </w:pPr>
    </w:p>
    <w:p>
      <w:pPr>
        <w:jc w:val="both"/>
        <w:rPr>
          <w:rFonts w:ascii="Times New Roman" w:hAnsi="Times New Roman" w:cs="Times New Roman"/>
          <w:sz w:val="20"/>
          <w:szCs w:val="20"/>
        </w:rPr>
      </w:pPr>
      <w:r>
        <w:rPr>
          <w:rFonts w:ascii="Times New Roman" w:hAnsi="Times New Roman" w:cs="Times New Roman"/>
          <w:b/>
          <w:bCs/>
          <w:sz w:val="24"/>
          <w:szCs w:val="24"/>
        </w:rPr>
        <w:t xml:space="preserve">                    III.  NANOPARTICLES IN CHOLECYSTITIS: AN INNOVATIVE APPROACH</w:t>
      </w:r>
    </w:p>
    <w:p>
      <w:pPr>
        <w:jc w:val="both"/>
        <w:rPr>
          <w:rFonts w:ascii="Times New Roman" w:hAnsi="Times New Roman" w:cs="Times New Roman"/>
          <w:b/>
          <w:bCs/>
          <w:sz w:val="24"/>
          <w:szCs w:val="24"/>
        </w:rPr>
      </w:pPr>
      <w:r>
        <w:rPr>
          <w:rFonts w:ascii="Times New Roman" w:hAnsi="Times New Roman" w:cs="Times New Roman"/>
          <w:b/>
          <w:bCs/>
          <w:sz w:val="24"/>
          <w:szCs w:val="24"/>
        </w:rPr>
        <w:t>A.Nanoparticle-based drug delivery:</w:t>
      </w:r>
    </w:p>
    <w:p>
      <w:pPr>
        <w:jc w:val="both"/>
        <w:rPr>
          <w:rFonts w:ascii="Times New Roman" w:hAnsi="Times New Roman" w:cs="Times New Roman"/>
          <w:sz w:val="20"/>
          <w:szCs w:val="20"/>
        </w:rPr>
      </w:pPr>
      <w:r>
        <w:rPr>
          <w:rFonts w:ascii="Times New Roman" w:hAnsi="Times New Roman" w:cs="Times New Roman"/>
          <w:sz w:val="20"/>
          <w:szCs w:val="20"/>
        </w:rPr>
        <w:t>Nanoparticles in cholecystitis represent a new drug delivery approach in the treatment of this disease. Cholecystitis is inflammation of the gallbladder and  can be caused by many reasons, such as stones, bacteria, or blockage of the  ducts. Common treatments for cholecystitis include antibiotics, pain management, and in severe cases, surgical removal of the gallbladder (cholecystectomy).   Nanoparticles are  small particles from 1 nm to 100 nm in size and have many advantages such as drug delivery:   Effective drug delivery: Nanoparticles can be designed to deliver drugs directly to the pain site  such as  gallbladder  cholecystitis. This targeted drug delivery minimizes drug exposure of healthy tissues, reduces side effects, and improves clinical outcomes[5]. Sustained drug release: Nanoparticles can be designed to release drugs slowly over a longer period of time. This sustained release provides sustained treatment of the drug at the target site, which is particularly beneficial for chronic diseases such as cholecystitis.   Improve Drug Solubility: Some drugs used in the treatment of cholecystitis may have poor water solubility, making them difficult to administer. Nanoparticles can encapsulate these drugs, increasing their solubility and bioavailability, thereby enhancing their therapeutic effects.   Anti-drug: Nanoparticles can prevent the degradation or removal of drugs by the immune system, thereby increasing the stability of the  drug  and its duration in the blood. Self-Healing Drugs: The surface of nanoparticles can be modified with ligands or antibodies, allowing them to selectively bind to specific receptors on  cells. This opens up the possibility of customizing the medicine  to the needs of the patient.   Despite the promise of nanoparticles in the treatment of cholecystitis, this approach is still in the early stages of research and development. Many issues need to be resolved before nanoparticle delivery can become a standard treatment for cholecystitis or other diseases. These challenges include ensuring the safety and biocompatibility of nanoparticles, optimizing drug loading and release profiles, and establishing cost-effective production. As with all new treatments, extensive clinical and clinical trials are required to evaluate the efficacy, safety, and long-term effects of nanoparticles in cholecystitis and other diseases. Collaboration between scientists, doctors, and pharmaceutical companies is crucial to this advancement and to bring nanoparticle-based drug delivery closer to clinical applications.</w:t>
      </w:r>
    </w:p>
    <w:p>
      <w:pPr>
        <w:jc w:val="both"/>
        <w:rPr>
          <w:rFonts w:ascii="Times New Roman" w:hAnsi="Times New Roman" w:cs="Times New Roman"/>
          <w:b/>
          <w:bCs/>
          <w:sz w:val="24"/>
          <w:szCs w:val="24"/>
        </w:rPr>
      </w:pPr>
      <w:r>
        <w:rPr>
          <w:rFonts w:ascii="Times New Roman" w:hAnsi="Times New Roman" w:cs="Times New Roman"/>
          <w:b/>
          <w:bCs/>
          <w:sz w:val="24"/>
          <w:szCs w:val="24"/>
        </w:rPr>
        <w:t>B. Therapeutic applications of nanoparticles:</w:t>
      </w:r>
    </w:p>
    <w:p>
      <w:pPr>
        <w:jc w:val="both"/>
        <w:rPr>
          <w:rFonts w:ascii="Times New Roman" w:hAnsi="Times New Roman" w:cs="Times New Roman"/>
          <w:sz w:val="20"/>
          <w:szCs w:val="20"/>
        </w:rPr>
      </w:pPr>
      <w:r>
        <w:rPr>
          <w:rFonts w:ascii="Times New Roman" w:hAnsi="Times New Roman" w:cs="Times New Roman"/>
          <w:sz w:val="20"/>
          <w:szCs w:val="20"/>
        </w:rPr>
        <w:t>Nanoparticles have shown promising therapeutic applications in cholecystitis, an inflammation of the gallbladder. They can be used to deliver targeted treatments, such as anti-inflammatory drugs, antibiotics, or even imaging agents, directly to the affected area. This targeted approach increases the effectiveness of treatment while reducing side effects on healthy tissues[6]. Research in this area continues and nanoparticles have the potential to improve the treatment of cholecystitis in the future.</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                IV. NANOPARTICLE IMAGING IN CHOLECYSTITIS DIAGNOSIS</w:t>
      </w:r>
    </w:p>
    <w:p>
      <w:pPr>
        <w:jc w:val="both"/>
        <w:rPr>
          <w:rFonts w:ascii="Times New Roman" w:hAnsi="Times New Roman" w:cs="Times New Roman"/>
          <w:b/>
          <w:bCs/>
          <w:sz w:val="24"/>
          <w:szCs w:val="24"/>
        </w:rPr>
      </w:pPr>
      <w:r>
        <w:rPr>
          <w:rFonts w:ascii="Times New Roman" w:hAnsi="Times New Roman" w:cs="Times New Roman"/>
          <w:b/>
          <w:bCs/>
          <w:sz w:val="24"/>
          <w:szCs w:val="24"/>
        </w:rPr>
        <w:t>A.Contrast agents for imaging:</w:t>
      </w:r>
    </w:p>
    <w:p>
      <w:pPr>
        <w:jc w:val="both"/>
        <w:rPr>
          <w:rFonts w:ascii="Times New Roman" w:hAnsi="Times New Roman" w:cs="Times New Roman"/>
          <w:sz w:val="20"/>
          <w:szCs w:val="20"/>
        </w:rPr>
      </w:pPr>
      <w:r>
        <w:rPr>
          <w:rFonts w:ascii="Times New Roman" w:hAnsi="Times New Roman" w:cs="Times New Roman"/>
          <w:sz w:val="20"/>
          <w:szCs w:val="20"/>
        </w:rPr>
        <w:t>In the diagnosis of cholecystitis, nanoparticles can serve as contrast agents for imaging. They offer improved visualization of the gallbladder and surrounding tissues. Some common Nano particulate contrast agents used in medical imaging include iron oxide nanoparticles, liposomes, and quantum dots. These agents can be incorporated into various imaging modalities such as MRI, CT scans, and ultrasound to increase the sensitivity and specificity of the diagnostic process. The use of nanoparticles in imaging is an active area of research and may offer promising benefits in the diagnosis of cholecystitis and other medical conditions.</w:t>
      </w:r>
    </w:p>
    <w:p>
      <w:pPr>
        <w:jc w:val="both"/>
        <w:rPr>
          <w:rFonts w:ascii="Times New Roman" w:hAnsi="Times New Roman" w:cs="Times New Roman"/>
          <w:b/>
          <w:bCs/>
          <w:sz w:val="24"/>
          <w:szCs w:val="24"/>
        </w:rPr>
      </w:pPr>
      <w:r>
        <w:rPr>
          <w:rFonts w:ascii="Times New Roman" w:hAnsi="Times New Roman" w:cs="Times New Roman"/>
          <w:b/>
          <w:bCs/>
          <w:sz w:val="24"/>
          <w:szCs w:val="24"/>
        </w:rPr>
        <w:t>B. Advantages of nanoparticle-based imaging:</w:t>
      </w:r>
    </w:p>
    <w:p>
      <w:pPr>
        <w:pStyle w:val="8"/>
        <w:numPr>
          <w:ilvl w:val="0"/>
          <w:numId w:val="8"/>
        </w:numPr>
        <w:jc w:val="both"/>
        <w:rPr>
          <w:rFonts w:ascii="Times New Roman" w:hAnsi="Times New Roman" w:cs="Times New Roman"/>
          <w:sz w:val="20"/>
          <w:szCs w:val="20"/>
        </w:rPr>
      </w:pPr>
      <w:r>
        <w:rPr>
          <w:rFonts w:ascii="Times New Roman" w:hAnsi="Times New Roman" w:cs="Times New Roman"/>
          <w:b/>
          <w:bCs/>
          <w:sz w:val="24"/>
          <w:szCs w:val="24"/>
        </w:rPr>
        <w:t xml:space="preserve">Enhanced contrast: </w:t>
      </w:r>
      <w:r>
        <w:rPr>
          <w:rFonts w:ascii="Times New Roman" w:hAnsi="Times New Roman" w:cs="Times New Roman"/>
          <w:sz w:val="20"/>
          <w:szCs w:val="20"/>
        </w:rPr>
        <w:t>Nanoparticles can be designed to have high contrast properties, making them more visible in imaging techniques such as MRI, CT scan or ultrasound, improving the detection and localization of inflammation in the gallbladder.</w:t>
      </w:r>
    </w:p>
    <w:p>
      <w:pPr>
        <w:pStyle w:val="8"/>
        <w:numPr>
          <w:ilvl w:val="0"/>
          <w:numId w:val="8"/>
        </w:numPr>
        <w:jc w:val="both"/>
        <w:rPr>
          <w:rFonts w:ascii="Times New Roman" w:hAnsi="Times New Roman" w:cs="Times New Roman"/>
          <w:sz w:val="20"/>
          <w:szCs w:val="20"/>
        </w:rPr>
      </w:pPr>
      <w:r>
        <w:rPr>
          <w:rFonts w:ascii="Times New Roman" w:hAnsi="Times New Roman" w:cs="Times New Roman"/>
          <w:b/>
          <w:bCs/>
          <w:sz w:val="24"/>
          <w:szCs w:val="24"/>
        </w:rPr>
        <w:t xml:space="preserve">Targeted delivery: </w:t>
      </w:r>
      <w:r>
        <w:rPr>
          <w:rFonts w:ascii="Times New Roman" w:hAnsi="Times New Roman" w:cs="Times New Roman"/>
          <w:sz w:val="20"/>
          <w:szCs w:val="20"/>
        </w:rPr>
        <w:t>Functionalized nanoparticles can be designed to specifically target inflamed areas, reducing the risk of false positives and improving diagnostic accuracy.</w:t>
      </w:r>
    </w:p>
    <w:p>
      <w:pPr>
        <w:pStyle w:val="8"/>
        <w:numPr>
          <w:ilvl w:val="0"/>
          <w:numId w:val="8"/>
        </w:numPr>
        <w:jc w:val="both"/>
        <w:rPr>
          <w:rFonts w:ascii="Times New Roman" w:hAnsi="Times New Roman" w:cs="Times New Roman"/>
          <w:sz w:val="20"/>
          <w:szCs w:val="20"/>
        </w:rPr>
      </w:pPr>
      <w:r>
        <w:rPr>
          <w:rFonts w:ascii="Times New Roman" w:hAnsi="Times New Roman" w:cs="Times New Roman"/>
          <w:b/>
          <w:bCs/>
          <w:sz w:val="24"/>
          <w:szCs w:val="24"/>
        </w:rPr>
        <w:t>Improved sensitivity and specificity:</w:t>
      </w:r>
      <w:r>
        <w:rPr>
          <w:rFonts w:ascii="Times New Roman" w:hAnsi="Times New Roman" w:cs="Times New Roman"/>
          <w:sz w:val="20"/>
          <w:szCs w:val="20"/>
        </w:rPr>
        <w:t xml:space="preserve"> The use of nanoparticles can increase the sensitivity and specificity of imaging, allowing earlier detection and more accurate diagnosis of cholecystitis[7].</w:t>
      </w:r>
    </w:p>
    <w:p>
      <w:pPr>
        <w:pStyle w:val="8"/>
        <w:numPr>
          <w:ilvl w:val="0"/>
          <w:numId w:val="8"/>
        </w:numPr>
        <w:jc w:val="both"/>
        <w:rPr>
          <w:rFonts w:ascii="Times New Roman" w:hAnsi="Times New Roman" w:cs="Times New Roman"/>
          <w:sz w:val="20"/>
          <w:szCs w:val="20"/>
        </w:rPr>
      </w:pPr>
      <w:r>
        <w:rPr>
          <w:rFonts w:ascii="Times New Roman" w:hAnsi="Times New Roman" w:cs="Times New Roman"/>
          <w:b/>
          <w:bCs/>
          <w:sz w:val="24"/>
          <w:szCs w:val="24"/>
        </w:rPr>
        <w:t xml:space="preserve">Non-invasive approach: </w:t>
      </w:r>
      <w:r>
        <w:rPr>
          <w:rFonts w:ascii="Times New Roman" w:hAnsi="Times New Roman" w:cs="Times New Roman"/>
          <w:sz w:val="20"/>
          <w:szCs w:val="20"/>
        </w:rPr>
        <w:t>Nanoparticle-based imaging is a non-invasive method that minimizes patient discomfort and reduces the need for invasive procedures.</w:t>
      </w:r>
    </w:p>
    <w:p>
      <w:pPr>
        <w:pStyle w:val="8"/>
        <w:numPr>
          <w:ilvl w:val="0"/>
          <w:numId w:val="8"/>
        </w:numPr>
        <w:jc w:val="both"/>
        <w:rPr>
          <w:rFonts w:ascii="Times New Roman" w:hAnsi="Times New Roman" w:cs="Times New Roman"/>
          <w:sz w:val="20"/>
          <w:szCs w:val="20"/>
        </w:rPr>
      </w:pPr>
      <w:r>
        <w:rPr>
          <w:rFonts w:ascii="Times New Roman" w:hAnsi="Times New Roman" w:cs="Times New Roman"/>
          <w:b/>
          <w:bCs/>
          <w:sz w:val="24"/>
          <w:szCs w:val="24"/>
        </w:rPr>
        <w:t xml:space="preserve">Real-time monitoring: </w:t>
      </w:r>
      <w:r>
        <w:rPr>
          <w:rFonts w:ascii="Times New Roman" w:hAnsi="Times New Roman" w:cs="Times New Roman"/>
          <w:sz w:val="20"/>
          <w:szCs w:val="20"/>
        </w:rPr>
        <w:t>Some nanoparticles can be designed to respond to changes in the local environment, allowing real-time monitoring of the inflammatory process and its response to treatment.</w:t>
      </w:r>
    </w:p>
    <w:p>
      <w:pPr>
        <w:pStyle w:val="8"/>
        <w:numPr>
          <w:ilvl w:val="0"/>
          <w:numId w:val="8"/>
        </w:numPr>
        <w:jc w:val="both"/>
        <w:rPr>
          <w:rFonts w:ascii="Times New Roman" w:hAnsi="Times New Roman" w:cs="Times New Roman"/>
          <w:sz w:val="20"/>
          <w:szCs w:val="20"/>
        </w:rPr>
      </w:pPr>
      <w:r>
        <w:rPr>
          <w:rFonts w:ascii="Times New Roman" w:hAnsi="Times New Roman" w:cs="Times New Roman"/>
          <w:b/>
          <w:bCs/>
          <w:sz w:val="24"/>
          <w:szCs w:val="24"/>
        </w:rPr>
        <w:t xml:space="preserve">Reduced radiation exposure: </w:t>
      </w:r>
      <w:r>
        <w:rPr>
          <w:rFonts w:ascii="Times New Roman" w:hAnsi="Times New Roman" w:cs="Times New Roman"/>
          <w:sz w:val="20"/>
          <w:szCs w:val="20"/>
        </w:rPr>
        <w:t>Compared to traditional imaging methods such as CT scans, nanoparticle-based imaging techniques can result in lower radiation exposure for patients.</w:t>
      </w:r>
    </w:p>
    <w:p>
      <w:pPr>
        <w:pStyle w:val="8"/>
        <w:numPr>
          <w:ilvl w:val="0"/>
          <w:numId w:val="8"/>
        </w:numPr>
        <w:jc w:val="both"/>
        <w:rPr>
          <w:rFonts w:ascii="Times New Roman" w:hAnsi="Times New Roman" w:cs="Times New Roman"/>
          <w:sz w:val="20"/>
          <w:szCs w:val="20"/>
        </w:rPr>
      </w:pPr>
      <w:r>
        <w:rPr>
          <w:rFonts w:ascii="Times New Roman" w:hAnsi="Times New Roman" w:cs="Times New Roman"/>
          <w:b/>
          <w:bCs/>
          <w:sz w:val="24"/>
          <w:szCs w:val="24"/>
        </w:rPr>
        <w:t xml:space="preserve">Potential theranostic applications: </w:t>
      </w:r>
      <w:r>
        <w:rPr>
          <w:rFonts w:ascii="Times New Roman" w:hAnsi="Times New Roman" w:cs="Times New Roman"/>
          <w:sz w:val="20"/>
          <w:szCs w:val="20"/>
        </w:rPr>
        <w:t>Nanoparticles can be designed not only for imaging but also for therapeutic purposes, enabling a combined diagnostic and therapeutic approach.</w:t>
      </w:r>
    </w:p>
    <w:p>
      <w:pPr>
        <w:pStyle w:val="8"/>
        <w:numPr>
          <w:ilvl w:val="0"/>
          <w:numId w:val="8"/>
        </w:numPr>
        <w:jc w:val="both"/>
        <w:rPr>
          <w:rFonts w:ascii="Times New Roman" w:hAnsi="Times New Roman" w:cs="Times New Roman"/>
          <w:sz w:val="20"/>
          <w:szCs w:val="20"/>
        </w:rPr>
      </w:pPr>
      <w:r>
        <w:rPr>
          <w:rFonts w:ascii="Times New Roman" w:hAnsi="Times New Roman" w:cs="Times New Roman"/>
          <w:b/>
          <w:bCs/>
          <w:sz w:val="24"/>
          <w:szCs w:val="24"/>
        </w:rPr>
        <w:t xml:space="preserve">Personalized medicine: </w:t>
      </w:r>
      <w:r>
        <w:rPr>
          <w:rFonts w:ascii="Times New Roman" w:hAnsi="Times New Roman" w:cs="Times New Roman"/>
          <w:sz w:val="20"/>
          <w:szCs w:val="20"/>
        </w:rPr>
        <w:t>Thanks to the ability to modify the properties of nanoparticles, personalized imaging agents can be developed, adapted to the specific condition of the patient, optimizing diagnosis and treatment planning.</w:t>
      </w:r>
    </w:p>
    <w:p>
      <w:pPr>
        <w:jc w:val="both"/>
        <w:rPr>
          <w:rFonts w:ascii="Times New Roman" w:hAnsi="Times New Roman" w:cs="Times New Roman"/>
          <w:sz w:val="20"/>
          <w:szCs w:val="20"/>
        </w:rPr>
      </w:pPr>
      <w:r>
        <w:rPr>
          <w:rFonts w:ascii="Times New Roman" w:hAnsi="Times New Roman" w:cs="Times New Roman"/>
          <w:sz w:val="20"/>
          <w:szCs w:val="20"/>
        </w:rPr>
        <w:t>Overall, nanoparticle-based imaging holds promise in revolutionizing the diagnosis of cholecystitis by providing more accurate and efficient methods for identifying and treating this condition[8]. However, it is important to note that these technologies may still be in development and further research is needed to realize their full clinical potential.</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                     V.  TARGETED THERAPY USING NANOPARTICLES</w:t>
      </w:r>
    </w:p>
    <w:p>
      <w:pPr>
        <w:jc w:val="both"/>
        <w:rPr>
          <w:rFonts w:ascii="Times New Roman" w:hAnsi="Times New Roman" w:cs="Times New Roman"/>
          <w:b/>
          <w:bCs/>
          <w:sz w:val="24"/>
          <w:szCs w:val="24"/>
        </w:rPr>
      </w:pPr>
      <w:r>
        <w:rPr>
          <w:rFonts w:ascii="Times New Roman" w:hAnsi="Times New Roman" w:cs="Times New Roman"/>
          <w:b/>
          <w:bCs/>
          <w:sz w:val="24"/>
          <w:szCs w:val="24"/>
        </w:rPr>
        <w:t>A. Specific targeting of gallbladder tissues:</w:t>
      </w:r>
    </w:p>
    <w:p>
      <w:pPr>
        <w:jc w:val="both"/>
        <w:rPr>
          <w:rFonts w:ascii="Times New Roman" w:hAnsi="Times New Roman" w:cs="Times New Roman"/>
          <w:sz w:val="20"/>
          <w:szCs w:val="20"/>
        </w:rPr>
      </w:pPr>
      <w:r>
        <w:rPr>
          <w:rFonts w:ascii="Times New Roman" w:hAnsi="Times New Roman" w:cs="Times New Roman"/>
          <w:sz w:val="20"/>
          <w:szCs w:val="20"/>
        </w:rPr>
        <w:t>Specific targeting of gallbladder tissues typically refers to the ability to deliver treatments or interventions directly to the gallbladder without affecting other surrounding tissues or organs. There are several ways to achieve specific targeting of gallbladder tissues:</w:t>
      </w:r>
    </w:p>
    <w:p>
      <w:pPr>
        <w:pStyle w:val="8"/>
        <w:numPr>
          <w:ilvl w:val="0"/>
          <w:numId w:val="9"/>
        </w:numPr>
        <w:jc w:val="both"/>
        <w:rPr>
          <w:rFonts w:ascii="Times New Roman" w:hAnsi="Times New Roman" w:cs="Times New Roman"/>
          <w:sz w:val="20"/>
          <w:szCs w:val="20"/>
        </w:rPr>
      </w:pPr>
      <w:r>
        <w:rPr>
          <w:rFonts w:ascii="Times New Roman" w:hAnsi="Times New Roman" w:cs="Times New Roman"/>
          <w:b/>
          <w:bCs/>
          <w:sz w:val="24"/>
          <w:szCs w:val="24"/>
        </w:rPr>
        <w:t>Intraoperative Techniques:</w:t>
      </w:r>
      <w:r>
        <w:rPr>
          <w:rFonts w:ascii="Times New Roman" w:hAnsi="Times New Roman" w:cs="Times New Roman"/>
          <w:b/>
          <w:bCs/>
          <w:sz w:val="20"/>
          <w:szCs w:val="20"/>
        </w:rPr>
        <w:t xml:space="preserve"> </w:t>
      </w:r>
      <w:r>
        <w:rPr>
          <w:rFonts w:ascii="Times New Roman" w:hAnsi="Times New Roman" w:cs="Times New Roman"/>
          <w:sz w:val="20"/>
          <w:szCs w:val="20"/>
        </w:rPr>
        <w:t>During surgical procedures, surgeons can directly access the gallbladder and perform targeted treatments. This may involve removing gallstones, managing inflammation, or addressing other gallbladder-related issues.</w:t>
      </w:r>
    </w:p>
    <w:p>
      <w:pPr>
        <w:pStyle w:val="8"/>
        <w:numPr>
          <w:ilvl w:val="0"/>
          <w:numId w:val="9"/>
        </w:numPr>
        <w:jc w:val="both"/>
        <w:rPr>
          <w:rFonts w:ascii="Times New Roman" w:hAnsi="Times New Roman" w:cs="Times New Roman"/>
          <w:sz w:val="20"/>
          <w:szCs w:val="20"/>
        </w:rPr>
      </w:pPr>
      <w:r>
        <w:rPr>
          <w:rFonts w:ascii="Times New Roman" w:hAnsi="Times New Roman" w:cs="Times New Roman"/>
          <w:b/>
          <w:bCs/>
          <w:sz w:val="24"/>
          <w:szCs w:val="24"/>
        </w:rPr>
        <w:t>Endoscopic Techniques:</w:t>
      </w:r>
      <w:r>
        <w:rPr>
          <w:rFonts w:ascii="Times New Roman" w:hAnsi="Times New Roman" w:cs="Times New Roman"/>
          <w:b/>
          <w:bCs/>
          <w:sz w:val="20"/>
          <w:szCs w:val="20"/>
        </w:rPr>
        <w:t xml:space="preserve"> </w:t>
      </w:r>
      <w:r>
        <w:rPr>
          <w:rFonts w:ascii="Times New Roman" w:hAnsi="Times New Roman" w:cs="Times New Roman"/>
          <w:sz w:val="20"/>
          <w:szCs w:val="20"/>
        </w:rPr>
        <w:t>Endoscopy allows doctors to insert a thin, flexible tube with a camera and instruments through the mouth and into the digestive tract to reach the gallbladder. This procedure is called ERCP (Endoscopic Retrograde Cholangiopancreatography). It is used to treat conditions such as gallstones and bile duct problems.</w:t>
      </w:r>
    </w:p>
    <w:p>
      <w:pPr>
        <w:pStyle w:val="8"/>
        <w:numPr>
          <w:ilvl w:val="0"/>
          <w:numId w:val="9"/>
        </w:numPr>
        <w:jc w:val="both"/>
        <w:rPr>
          <w:rFonts w:ascii="Times New Roman" w:hAnsi="Times New Roman" w:cs="Times New Roman"/>
          <w:sz w:val="20"/>
          <w:szCs w:val="20"/>
        </w:rPr>
      </w:pPr>
      <w:r>
        <w:rPr>
          <w:rFonts w:ascii="Times New Roman" w:hAnsi="Times New Roman" w:cs="Times New Roman"/>
          <w:b/>
          <w:bCs/>
          <w:sz w:val="24"/>
          <w:szCs w:val="24"/>
        </w:rPr>
        <w:t xml:space="preserve">Gallbladder-Targeted Drug Delivery: </w:t>
      </w:r>
      <w:r>
        <w:rPr>
          <w:rFonts w:ascii="Times New Roman" w:hAnsi="Times New Roman" w:cs="Times New Roman"/>
          <w:sz w:val="20"/>
          <w:szCs w:val="20"/>
        </w:rPr>
        <w:t>Researchers are exploring the use of targeted drug delivery systems to release medications directly to the gallbladder. These systems may involve nanoparticles or other carriers that can be engineered to specifically home in on gallbladder tissues[9].</w:t>
      </w:r>
    </w:p>
    <w:p>
      <w:pPr>
        <w:pStyle w:val="8"/>
        <w:numPr>
          <w:ilvl w:val="0"/>
          <w:numId w:val="9"/>
        </w:numPr>
        <w:jc w:val="both"/>
        <w:rPr>
          <w:rFonts w:ascii="Times New Roman" w:hAnsi="Times New Roman" w:cs="Times New Roman"/>
          <w:sz w:val="20"/>
          <w:szCs w:val="20"/>
        </w:rPr>
      </w:pPr>
      <w:r>
        <w:rPr>
          <w:rFonts w:ascii="Times New Roman" w:hAnsi="Times New Roman" w:cs="Times New Roman"/>
          <w:b/>
          <w:bCs/>
          <w:sz w:val="24"/>
          <w:szCs w:val="24"/>
        </w:rPr>
        <w:t>Laparoscopic Techniques:</w:t>
      </w:r>
      <w:r>
        <w:rPr>
          <w:rFonts w:ascii="Times New Roman" w:hAnsi="Times New Roman" w:cs="Times New Roman"/>
          <w:sz w:val="24"/>
          <w:szCs w:val="24"/>
        </w:rPr>
        <w:t xml:space="preserve"> </w:t>
      </w:r>
      <w:r>
        <w:rPr>
          <w:rFonts w:ascii="Times New Roman" w:hAnsi="Times New Roman" w:cs="Times New Roman"/>
          <w:sz w:val="20"/>
          <w:szCs w:val="20"/>
        </w:rPr>
        <w:t>Laparoscopic procedures involve making small incisions and using a camera and specialized instruments to perform surgery. In gallbladder-related cases, this approach is commonly used to remove the gallbladder (cholecystectomy) when necessary.</w:t>
      </w:r>
    </w:p>
    <w:p>
      <w:pPr>
        <w:pStyle w:val="8"/>
        <w:numPr>
          <w:ilvl w:val="0"/>
          <w:numId w:val="9"/>
        </w:numPr>
        <w:jc w:val="both"/>
        <w:rPr>
          <w:rFonts w:ascii="Times New Roman" w:hAnsi="Times New Roman" w:cs="Times New Roman"/>
          <w:sz w:val="20"/>
          <w:szCs w:val="20"/>
        </w:rPr>
      </w:pPr>
      <w:r>
        <w:rPr>
          <w:rFonts w:ascii="Times New Roman" w:hAnsi="Times New Roman" w:cs="Times New Roman"/>
          <w:b/>
          <w:bCs/>
          <w:sz w:val="24"/>
          <w:szCs w:val="24"/>
        </w:rPr>
        <w:t xml:space="preserve">Radiation Therapy: </w:t>
      </w:r>
      <w:r>
        <w:rPr>
          <w:rFonts w:ascii="Times New Roman" w:hAnsi="Times New Roman" w:cs="Times New Roman"/>
          <w:sz w:val="20"/>
          <w:szCs w:val="20"/>
        </w:rPr>
        <w:t>In some cases of gallbladder cancer, radiation therapy may be used to target and destroy cancer cells specifically in the gallbladder region.</w:t>
      </w:r>
    </w:p>
    <w:p>
      <w:pPr>
        <w:pStyle w:val="8"/>
        <w:numPr>
          <w:ilvl w:val="0"/>
          <w:numId w:val="9"/>
        </w:numPr>
        <w:jc w:val="both"/>
        <w:rPr>
          <w:rFonts w:ascii="Times New Roman" w:hAnsi="Times New Roman" w:cs="Times New Roman"/>
          <w:sz w:val="20"/>
          <w:szCs w:val="20"/>
        </w:rPr>
      </w:pPr>
      <w:r>
        <w:rPr>
          <w:rFonts w:ascii="Times New Roman" w:hAnsi="Times New Roman" w:cs="Times New Roman"/>
          <w:b/>
          <w:bCs/>
          <w:sz w:val="24"/>
          <w:szCs w:val="24"/>
        </w:rPr>
        <w:t xml:space="preserve">Focused Ultrasound: </w:t>
      </w:r>
      <w:r>
        <w:rPr>
          <w:rFonts w:ascii="Times New Roman" w:hAnsi="Times New Roman" w:cs="Times New Roman"/>
          <w:sz w:val="20"/>
          <w:szCs w:val="20"/>
        </w:rPr>
        <w:t>High-intensity focused ultrasound (HIFU) is a non-invasive technique that uses focused ultrasound waves to generate heat and destroy targeted tissue, such as gallstones or tumors in the gallbladder.</w:t>
      </w:r>
    </w:p>
    <w:p>
      <w:pPr>
        <w:pStyle w:val="8"/>
        <w:jc w:val="both"/>
        <w:rPr>
          <w:rFonts w:ascii="Times New Roman" w:hAnsi="Times New Roman" w:cs="Times New Roman"/>
          <w:sz w:val="20"/>
          <w:szCs w:val="20"/>
        </w:rPr>
      </w:pPr>
      <w:r>
        <w:rPr>
          <w:rFonts w:ascii="Times New Roman" w:hAnsi="Times New Roman" w:cs="Times New Roman"/>
          <w:sz w:val="20"/>
          <w:szCs w:val="20"/>
        </w:rPr>
        <w:t>It's Important to note that the specific targeting of gallbladder tissues depends on the condition being treated and the specific medical approach chosen by the healthcare professional[10].While some conditions may require surgical intervention or direct access to the gallbladder, others may be treatable with non-invasive methods or targeted drug delivery systems. Always consult with a qualified healthcare provider to determine the best course of action for your specific medical condition.</w:t>
      </w:r>
    </w:p>
    <w:p>
      <w:pPr>
        <w:pStyle w:val="8"/>
        <w:numPr>
          <w:ilvl w:val="0"/>
          <w:numId w:val="10"/>
        </w:numPr>
        <w:jc w:val="both"/>
        <w:rPr>
          <w:rFonts w:ascii="Times New Roman" w:hAnsi="Times New Roman" w:cs="Times New Roman"/>
          <w:sz w:val="20"/>
          <w:szCs w:val="20"/>
        </w:rPr>
      </w:pPr>
      <w:r>
        <w:rPr>
          <w:rFonts w:ascii="Times New Roman" w:hAnsi="Times New Roman" w:cs="Times New Roman"/>
          <w:sz w:val="20"/>
          <w:szCs w:val="20"/>
        </w:rPr>
        <w:t>Specific targeting of gallbladder tissues typically refers to the ability to deliver treatments or interventions directly to the gallbladder without affecting other surrounding tissues or organs. There are several ways to achieve specific targeting of gallbladder tissues.</w:t>
      </w:r>
    </w:p>
    <w:p>
      <w:pPr>
        <w:pStyle w:val="8"/>
        <w:numPr>
          <w:ilvl w:val="0"/>
          <w:numId w:val="11"/>
        </w:numPr>
        <w:jc w:val="both"/>
        <w:rPr>
          <w:rFonts w:ascii="Times New Roman" w:hAnsi="Times New Roman" w:cs="Times New Roman"/>
          <w:sz w:val="20"/>
          <w:szCs w:val="20"/>
        </w:rPr>
      </w:pPr>
      <w:r>
        <w:rPr>
          <w:rFonts w:ascii="Times New Roman" w:hAnsi="Times New Roman" w:cs="Times New Roman"/>
          <w:b/>
          <w:bCs/>
          <w:sz w:val="24"/>
          <w:szCs w:val="24"/>
        </w:rPr>
        <w:t xml:space="preserve">Intraoperative Techniques: </w:t>
      </w:r>
      <w:r>
        <w:rPr>
          <w:rFonts w:ascii="Times New Roman" w:hAnsi="Times New Roman" w:cs="Times New Roman"/>
          <w:sz w:val="20"/>
          <w:szCs w:val="20"/>
        </w:rPr>
        <w:t>During surgical procedures, surgeons can directly access the gallbladder and perform targeted treatments. This may involve removing gallstones, managing inflammation, or addressing other gallbladder-related issues.</w:t>
      </w:r>
    </w:p>
    <w:p>
      <w:pPr>
        <w:pStyle w:val="8"/>
        <w:numPr>
          <w:ilvl w:val="0"/>
          <w:numId w:val="11"/>
        </w:numPr>
        <w:jc w:val="both"/>
        <w:rPr>
          <w:rFonts w:ascii="Times New Roman" w:hAnsi="Times New Roman" w:cs="Times New Roman"/>
          <w:sz w:val="20"/>
          <w:szCs w:val="20"/>
        </w:rPr>
      </w:pPr>
      <w:r>
        <w:rPr>
          <w:rFonts w:ascii="Times New Roman" w:hAnsi="Times New Roman" w:cs="Times New Roman"/>
          <w:b/>
          <w:bCs/>
          <w:sz w:val="24"/>
          <w:szCs w:val="24"/>
        </w:rPr>
        <w:t>Endoscopic Techniques:</w:t>
      </w:r>
      <w:r>
        <w:rPr>
          <w:rFonts w:ascii="Times New Roman" w:hAnsi="Times New Roman" w:cs="Times New Roman"/>
          <w:sz w:val="20"/>
          <w:szCs w:val="20"/>
        </w:rPr>
        <w:t xml:space="preserve"> Endoscopy allows doctors to insert a thin, flexible tube with a camera and instruments through the mouth and into the digestive tract to reach the gallbladder. This procedure is called ERCP (Endoscopic Retrograde Cholangiopancreatography). It is used to treat conditions such as gallstones and bile duct problems.</w:t>
      </w:r>
    </w:p>
    <w:p>
      <w:pPr>
        <w:pStyle w:val="8"/>
        <w:numPr>
          <w:ilvl w:val="0"/>
          <w:numId w:val="11"/>
        </w:numPr>
        <w:jc w:val="both"/>
        <w:rPr>
          <w:rFonts w:ascii="Times New Roman" w:hAnsi="Times New Roman" w:cs="Times New Roman"/>
          <w:sz w:val="20"/>
          <w:szCs w:val="20"/>
        </w:rPr>
      </w:pPr>
      <w:r>
        <w:rPr>
          <w:rFonts w:ascii="Times New Roman" w:hAnsi="Times New Roman" w:cs="Times New Roman"/>
          <w:b/>
          <w:bCs/>
          <w:sz w:val="24"/>
          <w:szCs w:val="24"/>
        </w:rPr>
        <w:t xml:space="preserve">Gallbladder-Targeted Drug Delivery: </w:t>
      </w:r>
      <w:r>
        <w:rPr>
          <w:rFonts w:ascii="Times New Roman" w:hAnsi="Times New Roman" w:cs="Times New Roman"/>
          <w:sz w:val="20"/>
          <w:szCs w:val="20"/>
        </w:rPr>
        <w:t>Researchers are exploring the use of targeted drug delivery systems to release medications directly to the gallbladder. These systems may involve nanoparticles or other carriers that can be engineered to specifically home in on gallbladder tissues.</w:t>
      </w:r>
    </w:p>
    <w:p>
      <w:pPr>
        <w:pStyle w:val="8"/>
        <w:numPr>
          <w:ilvl w:val="0"/>
          <w:numId w:val="11"/>
        </w:numPr>
        <w:jc w:val="both"/>
        <w:rPr>
          <w:rFonts w:ascii="Times New Roman" w:hAnsi="Times New Roman" w:cs="Times New Roman"/>
          <w:sz w:val="20"/>
          <w:szCs w:val="20"/>
        </w:rPr>
      </w:pPr>
      <w:r>
        <w:rPr>
          <w:rFonts w:ascii="Times New Roman" w:hAnsi="Times New Roman" w:cs="Times New Roman"/>
          <w:b/>
          <w:bCs/>
          <w:sz w:val="24"/>
          <w:szCs w:val="24"/>
        </w:rPr>
        <w:t xml:space="preserve">Laparoscopic Techniques: </w:t>
      </w:r>
      <w:r>
        <w:rPr>
          <w:rFonts w:ascii="Times New Roman" w:hAnsi="Times New Roman" w:cs="Times New Roman"/>
          <w:sz w:val="20"/>
          <w:szCs w:val="20"/>
        </w:rPr>
        <w:t>Laparoscopic procedures involve making small incisions and using a camera and specialized instruments to perform surgery. In gallbladder-related cases, this approach is commonly used to remove the gallbladder (cholecystectomy) when necessary.</w:t>
      </w:r>
    </w:p>
    <w:p>
      <w:pPr>
        <w:pStyle w:val="8"/>
        <w:numPr>
          <w:ilvl w:val="0"/>
          <w:numId w:val="11"/>
        </w:numPr>
        <w:jc w:val="both"/>
        <w:rPr>
          <w:rFonts w:ascii="Times New Roman" w:hAnsi="Times New Roman" w:cs="Times New Roman"/>
          <w:sz w:val="20"/>
          <w:szCs w:val="20"/>
        </w:rPr>
      </w:pPr>
      <w:r>
        <w:rPr>
          <w:rFonts w:ascii="Times New Roman" w:hAnsi="Times New Roman" w:cs="Times New Roman"/>
          <w:b/>
          <w:bCs/>
          <w:sz w:val="24"/>
          <w:szCs w:val="24"/>
        </w:rPr>
        <w:t>Radiation Therapy</w:t>
      </w:r>
      <w:r>
        <w:rPr>
          <w:rFonts w:ascii="Times New Roman" w:hAnsi="Times New Roman" w:cs="Times New Roman"/>
          <w:sz w:val="24"/>
          <w:szCs w:val="24"/>
        </w:rPr>
        <w:t>:</w:t>
      </w:r>
      <w:r>
        <w:rPr>
          <w:rFonts w:ascii="Times New Roman" w:hAnsi="Times New Roman" w:cs="Times New Roman"/>
          <w:sz w:val="20"/>
          <w:szCs w:val="20"/>
        </w:rPr>
        <w:t xml:space="preserve"> In some cases of gallbladder cancer, radiation therapy may be used to target and destroy cancer cells specifically in the gallbladder region.</w:t>
      </w:r>
    </w:p>
    <w:p>
      <w:pPr>
        <w:pStyle w:val="8"/>
        <w:numPr>
          <w:ilvl w:val="0"/>
          <w:numId w:val="11"/>
        </w:numPr>
        <w:jc w:val="both"/>
        <w:rPr>
          <w:rFonts w:ascii="Times New Roman" w:hAnsi="Times New Roman" w:cs="Times New Roman"/>
          <w:sz w:val="20"/>
          <w:szCs w:val="20"/>
        </w:rPr>
      </w:pPr>
      <w:r>
        <w:rPr>
          <w:rFonts w:ascii="Times New Roman" w:hAnsi="Times New Roman" w:cs="Times New Roman"/>
          <w:b/>
          <w:bCs/>
          <w:sz w:val="24"/>
          <w:szCs w:val="24"/>
        </w:rPr>
        <w:t xml:space="preserve">Focused Ultrasound: </w:t>
      </w:r>
      <w:r>
        <w:rPr>
          <w:rFonts w:ascii="Times New Roman" w:hAnsi="Times New Roman" w:cs="Times New Roman"/>
          <w:sz w:val="20"/>
          <w:szCs w:val="20"/>
        </w:rPr>
        <w:t>High-intensity focused ultrasound (HIFU) is a non-invasive technique that uses focused ultrasound waves to generate heat and destroy targeted tissue, such as gallstones or tumors in the gallbladder[11].</w:t>
      </w:r>
    </w:p>
    <w:p>
      <w:pPr>
        <w:jc w:val="both"/>
        <w:rPr>
          <w:rFonts w:ascii="Times New Roman" w:hAnsi="Times New Roman" w:cs="Times New Roman"/>
          <w:sz w:val="20"/>
          <w:szCs w:val="20"/>
        </w:rPr>
      </w:pPr>
      <w:r>
        <w:rPr>
          <w:rFonts w:ascii="Times New Roman" w:hAnsi="Times New Roman" w:cs="Times New Roman"/>
          <w:sz w:val="20"/>
          <w:szCs w:val="20"/>
        </w:rPr>
        <w:t>It's Important to note that the specific targeting of gallbladder tissues depends on the condition being treated and the specific medical approach chosen by the healthcare professional. While some conditions may require surgical intervention or direct access to the gallbladder, others may be treatable with non-invasive methods or targeted drug delivery systems..</w:t>
      </w:r>
    </w:p>
    <w:p>
      <w:pPr>
        <w:jc w:val="both"/>
        <w:rPr>
          <w:rFonts w:ascii="Times New Roman" w:hAnsi="Times New Roman" w:cs="Times New Roman"/>
          <w:b/>
          <w:bCs/>
          <w:sz w:val="24"/>
          <w:szCs w:val="24"/>
        </w:rPr>
      </w:pPr>
      <w:r>
        <w:rPr>
          <w:rFonts w:ascii="Times New Roman" w:hAnsi="Times New Roman" w:cs="Times New Roman"/>
          <w:b/>
          <w:bCs/>
          <w:sz w:val="24"/>
          <w:szCs w:val="24"/>
        </w:rPr>
        <w:t>B. Reduction of side effects with targeted therapy:</w:t>
      </w:r>
    </w:p>
    <w:p>
      <w:pPr>
        <w:jc w:val="both"/>
        <w:rPr>
          <w:rFonts w:ascii="Times New Roman" w:hAnsi="Times New Roman" w:cs="Times New Roman"/>
          <w:sz w:val="20"/>
          <w:szCs w:val="20"/>
        </w:rPr>
      </w:pPr>
      <w:r>
        <w:rPr>
          <w:rFonts w:ascii="Times New Roman" w:hAnsi="Times New Roman" w:cs="Times New Roman"/>
          <w:sz w:val="20"/>
          <w:szCs w:val="20"/>
        </w:rPr>
        <w:t>Nanoparticle therapy has shown great promise in various medical applications, including drug delivery, cancer treatment, and imaging. One of the advantages of using nanoparticles in therapy is their potential to reduce side effects compared to traditional treatments. Here are some ways nanoparticles can contribute to reducing side effects:</w:t>
      </w:r>
    </w:p>
    <w:p>
      <w:pPr>
        <w:pStyle w:val="8"/>
        <w:numPr>
          <w:ilvl w:val="0"/>
          <w:numId w:val="12"/>
        </w:numPr>
        <w:jc w:val="both"/>
        <w:rPr>
          <w:rFonts w:ascii="Times New Roman" w:hAnsi="Times New Roman" w:cs="Times New Roman"/>
          <w:sz w:val="20"/>
          <w:szCs w:val="20"/>
        </w:rPr>
      </w:pPr>
      <w:r>
        <w:rPr>
          <w:rFonts w:ascii="Times New Roman" w:hAnsi="Times New Roman" w:cs="Times New Roman"/>
          <w:b/>
          <w:bCs/>
          <w:sz w:val="24"/>
          <w:szCs w:val="24"/>
        </w:rPr>
        <w:t xml:space="preserve">Targeted drug delivery: </w:t>
      </w:r>
      <w:r>
        <w:rPr>
          <w:rFonts w:ascii="Times New Roman" w:hAnsi="Times New Roman" w:cs="Times New Roman"/>
          <w:sz w:val="20"/>
          <w:szCs w:val="20"/>
        </w:rPr>
        <w:t>Nanoparticles can be designed to target specific cells or tissues, delivering drugs directly to the site of action. This targeted approach reduces exposure to healthy cells and minimizes systemic side effects.</w:t>
      </w:r>
    </w:p>
    <w:p>
      <w:pPr>
        <w:pStyle w:val="8"/>
        <w:numPr>
          <w:ilvl w:val="0"/>
          <w:numId w:val="12"/>
        </w:numPr>
        <w:jc w:val="both"/>
        <w:rPr>
          <w:rFonts w:ascii="Times New Roman" w:hAnsi="Times New Roman" w:cs="Times New Roman"/>
          <w:sz w:val="20"/>
          <w:szCs w:val="20"/>
        </w:rPr>
      </w:pPr>
      <w:r>
        <w:rPr>
          <w:rFonts w:ascii="Times New Roman" w:hAnsi="Times New Roman" w:cs="Times New Roman"/>
          <w:b/>
          <w:bCs/>
          <w:sz w:val="24"/>
          <w:szCs w:val="24"/>
        </w:rPr>
        <w:t xml:space="preserve">Enhanced drug solubility: </w:t>
      </w:r>
      <w:r>
        <w:rPr>
          <w:rFonts w:ascii="Times New Roman" w:hAnsi="Times New Roman" w:cs="Times New Roman"/>
          <w:sz w:val="20"/>
          <w:szCs w:val="20"/>
        </w:rPr>
        <w:t>Some drugs have poor solubility in the bloodstream, leading to potential toxicity or side effects. Nanoparticles can encapsulate these drugs, improving their solubility and reducing adverse effects.</w:t>
      </w:r>
    </w:p>
    <w:p>
      <w:pPr>
        <w:pStyle w:val="8"/>
        <w:numPr>
          <w:ilvl w:val="0"/>
          <w:numId w:val="12"/>
        </w:numPr>
        <w:jc w:val="both"/>
        <w:rPr>
          <w:rFonts w:ascii="Times New Roman" w:hAnsi="Times New Roman" w:cs="Times New Roman"/>
          <w:sz w:val="20"/>
          <w:szCs w:val="20"/>
        </w:rPr>
      </w:pPr>
      <w:r>
        <w:rPr>
          <w:rFonts w:ascii="Times New Roman" w:hAnsi="Times New Roman" w:cs="Times New Roman"/>
          <w:b/>
          <w:bCs/>
          <w:sz w:val="24"/>
          <w:szCs w:val="24"/>
        </w:rPr>
        <w:t>Prolonged drug release:</w:t>
      </w:r>
      <w:r>
        <w:rPr>
          <w:rFonts w:ascii="Times New Roman" w:hAnsi="Times New Roman" w:cs="Times New Roman"/>
          <w:sz w:val="24"/>
          <w:szCs w:val="24"/>
        </w:rPr>
        <w:t xml:space="preserve"> </w:t>
      </w:r>
      <w:r>
        <w:rPr>
          <w:rFonts w:ascii="Times New Roman" w:hAnsi="Times New Roman" w:cs="Times New Roman"/>
          <w:sz w:val="20"/>
          <w:szCs w:val="20"/>
        </w:rPr>
        <w:t>Nanoparticles can release drugs in a controlled and sustained manner, leading to a more constant therapeutic effect and minimizing fluctuations that may cause side effects.</w:t>
      </w:r>
    </w:p>
    <w:p>
      <w:pPr>
        <w:pStyle w:val="8"/>
        <w:numPr>
          <w:ilvl w:val="0"/>
          <w:numId w:val="12"/>
        </w:numPr>
        <w:jc w:val="both"/>
        <w:rPr>
          <w:rFonts w:ascii="Times New Roman" w:hAnsi="Times New Roman" w:cs="Times New Roman"/>
          <w:sz w:val="20"/>
          <w:szCs w:val="20"/>
        </w:rPr>
      </w:pPr>
      <w:r>
        <w:rPr>
          <w:rFonts w:ascii="Times New Roman" w:hAnsi="Times New Roman" w:cs="Times New Roman"/>
          <w:b/>
          <w:bCs/>
          <w:sz w:val="24"/>
          <w:szCs w:val="24"/>
        </w:rPr>
        <w:t xml:space="preserve">Biocompatibility and biodegradability: </w:t>
      </w:r>
      <w:r>
        <w:rPr>
          <w:rFonts w:ascii="Times New Roman" w:hAnsi="Times New Roman" w:cs="Times New Roman"/>
          <w:sz w:val="20"/>
          <w:szCs w:val="20"/>
        </w:rPr>
        <w:t>Many nanoparticles are designed to be biocompatible and biodegradable, meaning they can be safely broken down and eliminated from the body. This reduces the risk of long-term accumulation and toxicity.</w:t>
      </w:r>
    </w:p>
    <w:p>
      <w:pPr>
        <w:pStyle w:val="8"/>
        <w:numPr>
          <w:ilvl w:val="0"/>
          <w:numId w:val="12"/>
        </w:numPr>
        <w:jc w:val="both"/>
        <w:rPr>
          <w:rFonts w:ascii="Times New Roman" w:hAnsi="Times New Roman" w:cs="Times New Roman"/>
          <w:sz w:val="20"/>
          <w:szCs w:val="20"/>
        </w:rPr>
      </w:pPr>
      <w:r>
        <w:rPr>
          <w:rFonts w:ascii="Times New Roman" w:hAnsi="Times New Roman" w:cs="Times New Roman"/>
          <w:b/>
          <w:bCs/>
          <w:sz w:val="24"/>
          <w:szCs w:val="24"/>
        </w:rPr>
        <w:t>Reduced immunogenicity:</w:t>
      </w:r>
      <w:r>
        <w:rPr>
          <w:rFonts w:ascii="Times New Roman" w:hAnsi="Times New Roman" w:cs="Times New Roman"/>
          <w:b/>
          <w:bCs/>
          <w:sz w:val="20"/>
          <w:szCs w:val="20"/>
        </w:rPr>
        <w:t xml:space="preserve"> </w:t>
      </w:r>
      <w:r>
        <w:rPr>
          <w:rFonts w:ascii="Times New Roman" w:hAnsi="Times New Roman" w:cs="Times New Roman"/>
          <w:sz w:val="20"/>
          <w:szCs w:val="20"/>
        </w:rPr>
        <w:t>Properly engineered nanoparticles can avoid eliciting an immune response, reducing the risk of allergic reactions or immune-related side effects.</w:t>
      </w:r>
    </w:p>
    <w:p>
      <w:pPr>
        <w:pStyle w:val="8"/>
        <w:numPr>
          <w:ilvl w:val="0"/>
          <w:numId w:val="12"/>
        </w:numPr>
        <w:jc w:val="both"/>
        <w:rPr>
          <w:rFonts w:ascii="Times New Roman" w:hAnsi="Times New Roman" w:cs="Times New Roman"/>
          <w:sz w:val="20"/>
          <w:szCs w:val="20"/>
        </w:rPr>
      </w:pPr>
      <w:r>
        <w:rPr>
          <w:rFonts w:ascii="Times New Roman" w:hAnsi="Times New Roman" w:cs="Times New Roman"/>
          <w:b/>
          <w:bCs/>
          <w:sz w:val="24"/>
          <w:szCs w:val="24"/>
        </w:rPr>
        <w:t xml:space="preserve">Lower doses required: </w:t>
      </w:r>
      <w:r>
        <w:rPr>
          <w:rFonts w:ascii="Times New Roman" w:hAnsi="Times New Roman" w:cs="Times New Roman"/>
          <w:sz w:val="20"/>
          <w:szCs w:val="20"/>
        </w:rPr>
        <w:t>Targeted drug delivery and enhanced drug release with nanoparticles may allow for lower drug doses while achieving the same therapeutic effect[12]. Lower doses often result in fewer side effects.</w:t>
      </w:r>
    </w:p>
    <w:p>
      <w:pPr>
        <w:pStyle w:val="8"/>
        <w:numPr>
          <w:ilvl w:val="0"/>
          <w:numId w:val="12"/>
        </w:numPr>
        <w:jc w:val="both"/>
        <w:rPr>
          <w:rFonts w:ascii="Times New Roman" w:hAnsi="Times New Roman" w:cs="Times New Roman"/>
          <w:sz w:val="20"/>
          <w:szCs w:val="20"/>
        </w:rPr>
      </w:pPr>
      <w:r>
        <w:rPr>
          <w:rFonts w:ascii="Times New Roman" w:hAnsi="Times New Roman" w:cs="Times New Roman"/>
          <w:b/>
          <w:bCs/>
          <w:sz w:val="24"/>
          <w:szCs w:val="24"/>
        </w:rPr>
        <w:t xml:space="preserve">Overcoming multidrug resistance: </w:t>
      </w:r>
      <w:r>
        <w:rPr>
          <w:rFonts w:ascii="Times New Roman" w:hAnsi="Times New Roman" w:cs="Times New Roman"/>
          <w:sz w:val="20"/>
          <w:szCs w:val="20"/>
        </w:rPr>
        <w:t>Nanoparticles can be engineered to bypass mechanisms of drug resistance in cancer cells, improving treatment efficacy and reducing the need for higher drug doses that might cause more side effects.</w:t>
      </w:r>
    </w:p>
    <w:p>
      <w:pPr>
        <w:pStyle w:val="8"/>
        <w:numPr>
          <w:ilvl w:val="0"/>
          <w:numId w:val="12"/>
        </w:numPr>
        <w:jc w:val="both"/>
        <w:rPr>
          <w:rFonts w:ascii="Times New Roman" w:hAnsi="Times New Roman" w:cs="Times New Roman"/>
          <w:sz w:val="20"/>
          <w:szCs w:val="20"/>
        </w:rPr>
      </w:pPr>
      <w:r>
        <w:rPr>
          <w:rFonts w:ascii="Times New Roman" w:hAnsi="Times New Roman" w:cs="Times New Roman"/>
          <w:b/>
          <w:bCs/>
          <w:sz w:val="24"/>
          <w:szCs w:val="24"/>
        </w:rPr>
        <w:t>Image-guided therapy:</w:t>
      </w:r>
      <w:r>
        <w:rPr>
          <w:rFonts w:ascii="Times New Roman" w:hAnsi="Times New Roman" w:cs="Times New Roman"/>
          <w:sz w:val="24"/>
          <w:szCs w:val="24"/>
        </w:rPr>
        <w:t xml:space="preserve"> </w:t>
      </w:r>
      <w:r>
        <w:rPr>
          <w:rFonts w:ascii="Times New Roman" w:hAnsi="Times New Roman" w:cs="Times New Roman"/>
          <w:sz w:val="20"/>
          <w:szCs w:val="20"/>
        </w:rPr>
        <w:t>Nanoparticles can be loaded with imaging agents, enabling real-time visualization of drug distribution and therapeutic response. This allows for personalized treatment adjustments, minimizing unnecessary drug exposure.</w:t>
      </w:r>
    </w:p>
    <w:p>
      <w:pPr>
        <w:pStyle w:val="8"/>
        <w:numPr>
          <w:ilvl w:val="0"/>
          <w:numId w:val="12"/>
        </w:numPr>
        <w:jc w:val="both"/>
        <w:rPr>
          <w:rFonts w:ascii="Times New Roman" w:hAnsi="Times New Roman" w:cs="Times New Roman"/>
          <w:sz w:val="20"/>
          <w:szCs w:val="20"/>
        </w:rPr>
      </w:pPr>
      <w:r>
        <w:rPr>
          <w:rFonts w:ascii="Times New Roman" w:hAnsi="Times New Roman" w:cs="Times New Roman"/>
          <w:b/>
          <w:bCs/>
          <w:sz w:val="24"/>
          <w:szCs w:val="24"/>
        </w:rPr>
        <w:t>Theranostics:</w:t>
      </w:r>
      <w:r>
        <w:rPr>
          <w:rFonts w:ascii="Times New Roman" w:hAnsi="Times New Roman" w:cs="Times New Roman"/>
          <w:sz w:val="24"/>
          <w:szCs w:val="24"/>
        </w:rPr>
        <w:t xml:space="preserve"> </w:t>
      </w:r>
      <w:r>
        <w:rPr>
          <w:rFonts w:ascii="Times New Roman" w:hAnsi="Times New Roman" w:cs="Times New Roman"/>
          <w:sz w:val="20"/>
          <w:szCs w:val="20"/>
        </w:rPr>
        <w:t>Some nanoparticles can act both as therapeutic agents and imaging agents simultaneously, enabling the ability to monitor treatment efficacy and adjust the therapy as needed.</w:t>
      </w:r>
    </w:p>
    <w:p>
      <w:pPr>
        <w:pStyle w:val="8"/>
        <w:numPr>
          <w:ilvl w:val="0"/>
          <w:numId w:val="13"/>
        </w:numPr>
        <w:jc w:val="both"/>
        <w:rPr>
          <w:rFonts w:ascii="Times New Roman" w:hAnsi="Times New Roman" w:cs="Times New Roman"/>
          <w:sz w:val="20"/>
          <w:szCs w:val="20"/>
        </w:rPr>
      </w:pPr>
      <w:r>
        <w:rPr>
          <w:rFonts w:ascii="Times New Roman" w:hAnsi="Times New Roman" w:cs="Times New Roman"/>
          <w:sz w:val="20"/>
          <w:szCs w:val="20"/>
        </w:rPr>
        <w:t>Despite these advantages, it’s important to note that nanoparticles themselves may have some potential side effects, depending on their composition, size, and route of administration. Research into nanoparticle safety and biocompatibility is ongoing to ensure their safe application in medical therapies.</w:t>
      </w:r>
    </w:p>
    <w:p>
      <w:pPr>
        <w:pStyle w:val="8"/>
        <w:numPr>
          <w:ilvl w:val="0"/>
          <w:numId w:val="13"/>
        </w:numPr>
        <w:jc w:val="both"/>
        <w:rPr>
          <w:rFonts w:ascii="Times New Roman" w:hAnsi="Times New Roman" w:cs="Times New Roman"/>
          <w:sz w:val="20"/>
          <w:szCs w:val="20"/>
        </w:rPr>
      </w:pPr>
      <w:r>
        <w:rPr>
          <w:rFonts w:ascii="Times New Roman" w:hAnsi="Times New Roman" w:cs="Times New Roman"/>
          <w:sz w:val="20"/>
          <w:szCs w:val="20"/>
        </w:rPr>
        <w:t>As with any medical treatment, rigorous research, preclinical studies, and clinical trials are essential to fully understand the benefits and potential risks of nanoparticle therapies. Regulatory agencies closely monitor the development and approval of nanoparticle-based treatments to ensure patient safety and effectiveness[13].</w:t>
      </w:r>
    </w:p>
    <w:p>
      <w:pPr>
        <w:jc w:val="both"/>
        <w:rPr>
          <w:rFonts w:ascii="Times New Roman" w:hAnsi="Times New Roman" w:cs="Times New Roman"/>
          <w:b/>
          <w:bCs/>
          <w:sz w:val="20"/>
          <w:szCs w:val="20"/>
        </w:rPr>
      </w:pPr>
    </w:p>
    <w:p>
      <w:pPr>
        <w:jc w:val="both"/>
        <w:rPr>
          <w:rFonts w:ascii="Times New Roman" w:hAnsi="Times New Roman" w:cs="Times New Roman"/>
          <w:b/>
          <w:bCs/>
          <w:sz w:val="24"/>
          <w:szCs w:val="24"/>
        </w:rPr>
      </w:pPr>
      <w:r>
        <w:rPr>
          <w:rFonts w:ascii="Times New Roman" w:hAnsi="Times New Roman" w:cs="Times New Roman"/>
          <w:b/>
          <w:bCs/>
          <w:sz w:val="20"/>
          <w:szCs w:val="20"/>
        </w:rPr>
        <w:t xml:space="preserve">        </w:t>
      </w:r>
      <w:r>
        <w:rPr>
          <w:rFonts w:ascii="Times New Roman" w:hAnsi="Times New Roman" w:cs="Times New Roman"/>
          <w:b/>
          <w:bCs/>
          <w:sz w:val="24"/>
          <w:szCs w:val="24"/>
        </w:rPr>
        <w:t>VI. NANOPARTICLE-ENHANCED MINIMALLY INVASIVE TREATMENTS FOR CHOLECYSTITIS</w:t>
      </w:r>
    </w:p>
    <w:p>
      <w:pPr>
        <w:jc w:val="both"/>
        <w:rPr>
          <w:rFonts w:ascii="Times New Roman" w:hAnsi="Times New Roman" w:cs="Times New Roman"/>
          <w:b/>
          <w:bCs/>
          <w:sz w:val="24"/>
          <w:szCs w:val="24"/>
        </w:rPr>
      </w:pPr>
      <w:r>
        <w:rPr>
          <w:rFonts w:ascii="Times New Roman" w:hAnsi="Times New Roman" w:cs="Times New Roman"/>
          <w:b/>
          <w:bCs/>
          <w:sz w:val="24"/>
          <w:szCs w:val="24"/>
        </w:rPr>
        <w:t>A.Nanoparticle-assisted cholecystectomy:</w:t>
      </w:r>
    </w:p>
    <w:p>
      <w:pPr>
        <w:pStyle w:val="8"/>
        <w:numPr>
          <w:ilvl w:val="0"/>
          <w:numId w:val="14"/>
        </w:numPr>
        <w:jc w:val="both"/>
        <w:rPr>
          <w:rFonts w:ascii="Times New Roman" w:hAnsi="Times New Roman" w:cs="Times New Roman"/>
          <w:b/>
          <w:bCs/>
          <w:sz w:val="24"/>
          <w:szCs w:val="24"/>
        </w:rPr>
      </w:pPr>
      <w:r>
        <w:rPr>
          <w:rFonts w:ascii="Times New Roman" w:hAnsi="Times New Roman" w:cs="Times New Roman"/>
          <w:sz w:val="20"/>
          <w:szCs w:val="20"/>
        </w:rPr>
        <w:t>Nanoparticles-assisted cholecystectomy was not a commonly practiced technique in standard medical procedures. Cholecystectomy is the surgical removal of the gallbladder, usually performed to treat conditions like gallstones, inflammation of the gallbladder (cholecystitis), or other gallbladder-related issues.</w:t>
      </w:r>
    </w:p>
    <w:p>
      <w:pPr>
        <w:pStyle w:val="8"/>
        <w:numPr>
          <w:ilvl w:val="0"/>
          <w:numId w:val="14"/>
        </w:numPr>
        <w:jc w:val="both"/>
        <w:rPr>
          <w:rFonts w:ascii="Times New Roman" w:hAnsi="Times New Roman" w:cs="Times New Roman"/>
          <w:sz w:val="20"/>
          <w:szCs w:val="20"/>
        </w:rPr>
      </w:pPr>
      <w:r>
        <w:rPr>
          <w:rFonts w:ascii="Times New Roman" w:hAnsi="Times New Roman" w:cs="Times New Roman"/>
          <w:sz w:val="20"/>
          <w:szCs w:val="20"/>
        </w:rPr>
        <w:t>While nanoparticles have shown promise in various medical applications, their use in cholecystectomy was not a well-established or widely adopted technique at that time. However, medical research and techniques can evolve rapidly, and new developments may have occurred since then.</w:t>
      </w:r>
    </w:p>
    <w:p>
      <w:pPr>
        <w:pStyle w:val="8"/>
        <w:numPr>
          <w:ilvl w:val="0"/>
          <w:numId w:val="14"/>
        </w:numPr>
        <w:jc w:val="both"/>
        <w:rPr>
          <w:rFonts w:ascii="Times New Roman" w:hAnsi="Times New Roman" w:cs="Times New Roman"/>
          <w:sz w:val="20"/>
          <w:szCs w:val="20"/>
        </w:rPr>
      </w:pPr>
      <w:r>
        <w:rPr>
          <w:rFonts w:ascii="Times New Roman" w:hAnsi="Times New Roman" w:cs="Times New Roman"/>
          <w:sz w:val="20"/>
          <w:szCs w:val="20"/>
        </w:rPr>
        <w:t>It's essential to consult with qualified medical professionals or stay up-to-date with the latest medical literature and research for the most current information on any medical procedure or technology, including nanoparticles-assisted cholecystectomy.</w:t>
      </w:r>
    </w:p>
    <w:p>
      <w:pPr>
        <w:jc w:val="both"/>
        <w:rPr>
          <w:rFonts w:ascii="Times New Roman" w:hAnsi="Times New Roman" w:cs="Times New Roman"/>
          <w:b/>
          <w:bCs/>
          <w:sz w:val="24"/>
          <w:szCs w:val="24"/>
        </w:rPr>
      </w:pPr>
      <w:r>
        <w:rPr>
          <w:rFonts w:ascii="Times New Roman" w:hAnsi="Times New Roman" w:cs="Times New Roman"/>
          <w:b/>
          <w:bCs/>
          <w:sz w:val="24"/>
          <w:szCs w:val="24"/>
        </w:rPr>
        <w:t>B. Endoscopic nanoparticle therapies:</w:t>
      </w:r>
    </w:p>
    <w:p>
      <w:pPr>
        <w:pStyle w:val="8"/>
        <w:numPr>
          <w:ilvl w:val="0"/>
          <w:numId w:val="15"/>
        </w:numPr>
        <w:jc w:val="both"/>
        <w:rPr>
          <w:rFonts w:ascii="Times New Roman" w:hAnsi="Times New Roman" w:cs="Times New Roman"/>
          <w:sz w:val="20"/>
          <w:szCs w:val="20"/>
        </w:rPr>
      </w:pPr>
      <w:r>
        <w:rPr>
          <w:rFonts w:ascii="Times New Roman" w:hAnsi="Times New Roman" w:cs="Times New Roman"/>
          <w:b/>
          <w:bCs/>
          <w:sz w:val="24"/>
          <w:szCs w:val="24"/>
        </w:rPr>
        <w:t xml:space="preserve"> Nanoparticles in Medicine: </w:t>
      </w:r>
      <w:r>
        <w:rPr>
          <w:rFonts w:ascii="Times New Roman" w:hAnsi="Times New Roman" w:cs="Times New Roman"/>
          <w:sz w:val="20"/>
          <w:szCs w:val="20"/>
        </w:rPr>
        <w:t>Nanoparticles are tiny particles with sizes typically in the range of 1-100 nanometers. They have unique properties due to their size and can be engineered to carry drugs, target specific cells or tissues, and improve drug delivery efficiency[14]. In medicine, nanoparticles have been explored for various applications, including drug delivery, imaging, and diagnostics.</w:t>
      </w:r>
    </w:p>
    <w:p>
      <w:pPr>
        <w:pStyle w:val="8"/>
        <w:numPr>
          <w:ilvl w:val="0"/>
          <w:numId w:val="15"/>
        </w:numPr>
        <w:jc w:val="both"/>
        <w:rPr>
          <w:rFonts w:ascii="Times New Roman" w:hAnsi="Times New Roman" w:cs="Times New Roman"/>
          <w:sz w:val="20"/>
          <w:szCs w:val="20"/>
        </w:rPr>
      </w:pPr>
      <w:r>
        <w:rPr>
          <w:rFonts w:ascii="Times New Roman" w:hAnsi="Times New Roman" w:cs="Times New Roman"/>
          <w:b/>
          <w:bCs/>
          <w:sz w:val="24"/>
          <w:szCs w:val="24"/>
        </w:rPr>
        <w:t>Endoscopy:</w:t>
      </w:r>
      <w:r>
        <w:rPr>
          <w:rFonts w:ascii="Times New Roman" w:hAnsi="Times New Roman" w:cs="Times New Roman"/>
          <w:b/>
          <w:bCs/>
          <w:sz w:val="20"/>
          <w:szCs w:val="20"/>
        </w:rPr>
        <w:t xml:space="preserve"> </w:t>
      </w:r>
      <w:r>
        <w:rPr>
          <w:rFonts w:ascii="Times New Roman" w:hAnsi="Times New Roman" w:cs="Times New Roman"/>
          <w:sz w:val="20"/>
          <w:szCs w:val="20"/>
        </w:rPr>
        <w:t>Endoscopy is a medical procedure that involves the insertion of a thin, flexible tube with a camera and light source (endoscope) into the body to visualize and access internal organs and structures. It is commonly used for diagnostic and therapeutic purposes, such as examining the digestive system, performing biopsies, and removing polyps.</w:t>
      </w:r>
    </w:p>
    <w:p>
      <w:pPr>
        <w:pStyle w:val="8"/>
        <w:numPr>
          <w:ilvl w:val="0"/>
          <w:numId w:val="15"/>
        </w:numPr>
        <w:jc w:val="both"/>
        <w:rPr>
          <w:rFonts w:ascii="Times New Roman" w:hAnsi="Times New Roman" w:cs="Times New Roman"/>
          <w:sz w:val="20"/>
          <w:szCs w:val="20"/>
        </w:rPr>
      </w:pPr>
      <w:r>
        <w:rPr>
          <w:rFonts w:ascii="Times New Roman" w:hAnsi="Times New Roman" w:cs="Times New Roman"/>
          <w:b/>
          <w:bCs/>
          <w:sz w:val="24"/>
          <w:szCs w:val="24"/>
        </w:rPr>
        <w:t>Potential Applications:</w:t>
      </w:r>
      <w:r>
        <w:rPr>
          <w:rFonts w:ascii="Times New Roman" w:hAnsi="Times New Roman" w:cs="Times New Roman"/>
          <w:sz w:val="24"/>
          <w:szCs w:val="24"/>
        </w:rPr>
        <w:t xml:space="preserve"> </w:t>
      </w:r>
      <w:r>
        <w:rPr>
          <w:rFonts w:ascii="Times New Roman" w:hAnsi="Times New Roman" w:cs="Times New Roman"/>
          <w:sz w:val="20"/>
          <w:szCs w:val="20"/>
        </w:rPr>
        <w:t>The concept of combining nanoparticles with endoscopy opens up intriguing possibilities for targeted therapies and diagnostics. By using nanoparticles as carriers, drugs can be delivered precisely to specific areas of the body during endoscopic procedures. For example, in the treatment of gastrointestinal tumors or lesions, nanoparticles loaded with anticancer drugs could be delivered directly to the affected tissue, reducing systemic side effects and improving treatment outcomes.</w:t>
      </w:r>
    </w:p>
    <w:p>
      <w:pPr>
        <w:pStyle w:val="8"/>
        <w:numPr>
          <w:ilvl w:val="0"/>
          <w:numId w:val="15"/>
        </w:numPr>
        <w:jc w:val="both"/>
        <w:rPr>
          <w:rFonts w:ascii="Times New Roman" w:hAnsi="Times New Roman" w:cs="Times New Roman"/>
          <w:sz w:val="20"/>
          <w:szCs w:val="20"/>
        </w:rPr>
      </w:pPr>
      <w:r>
        <w:rPr>
          <w:rFonts w:ascii="Times New Roman" w:hAnsi="Times New Roman" w:cs="Times New Roman"/>
          <w:b/>
          <w:bCs/>
          <w:sz w:val="24"/>
          <w:szCs w:val="24"/>
        </w:rPr>
        <w:t xml:space="preserve">Challenges and Future Directions: </w:t>
      </w:r>
      <w:r>
        <w:rPr>
          <w:rFonts w:ascii="Times New Roman" w:hAnsi="Times New Roman" w:cs="Times New Roman"/>
          <w:sz w:val="20"/>
          <w:szCs w:val="20"/>
        </w:rPr>
        <w:t>While the idea of endoscopic nanoparticle therapies holds promise, several challenges need to be addressed[15]. These include ensuring the safe and efficient delivery of nanoparticles, understanding potential toxicity and biocompatibility concerns, and optimizing nanoparticle characteristics for different therapeutic applications.</w:t>
      </w:r>
    </w:p>
    <w:p>
      <w:pPr>
        <w:pStyle w:val="8"/>
        <w:jc w:val="both"/>
        <w:rPr>
          <w:rFonts w:ascii="Times New Roman" w:hAnsi="Times New Roman" w:cs="Times New Roman"/>
          <w:sz w:val="20"/>
          <w:szCs w:val="20"/>
        </w:rPr>
      </w:pPr>
    </w:p>
    <w:p>
      <w:pPr>
        <w:ind w:left="720"/>
        <w:jc w:val="both"/>
        <w:rPr>
          <w:rFonts w:ascii="Times New Roman" w:hAnsi="Times New Roman" w:cs="Times New Roman"/>
          <w:b/>
          <w:bCs/>
          <w:sz w:val="24"/>
          <w:szCs w:val="24"/>
        </w:rPr>
      </w:pPr>
      <w:r>
        <w:rPr>
          <w:rFonts w:ascii="Times New Roman" w:hAnsi="Times New Roman" w:cs="Times New Roman"/>
          <w:b/>
          <w:bCs/>
          <w:sz w:val="24"/>
          <w:szCs w:val="24"/>
        </w:rPr>
        <w:t>VII.  CHALLENGES AND LIMITATIONS OF NANOPARTICLE APPLICATIONS IN CHOLECYSTITIS</w:t>
      </w:r>
    </w:p>
    <w:p>
      <w:pPr>
        <w:jc w:val="both"/>
        <w:rPr>
          <w:rFonts w:ascii="Times New Roman" w:hAnsi="Times New Roman" w:cs="Times New Roman"/>
          <w:b/>
          <w:bCs/>
          <w:sz w:val="24"/>
          <w:szCs w:val="24"/>
        </w:rPr>
      </w:pPr>
      <w:r>
        <w:rPr>
          <w:rFonts w:ascii="Times New Roman" w:hAnsi="Times New Roman" w:cs="Times New Roman"/>
          <w:b/>
          <w:bCs/>
          <w:sz w:val="24"/>
          <w:szCs w:val="24"/>
        </w:rPr>
        <w:t>A.Safety concerns:</w:t>
      </w:r>
    </w:p>
    <w:p>
      <w:pPr>
        <w:jc w:val="both"/>
        <w:rPr>
          <w:rFonts w:ascii="Times New Roman" w:hAnsi="Times New Roman" w:cs="Times New Roman"/>
          <w:b/>
          <w:bCs/>
          <w:sz w:val="24"/>
          <w:szCs w:val="24"/>
        </w:rPr>
      </w:pPr>
      <w:r>
        <w:rPr>
          <w:rFonts w:ascii="Times New Roman" w:hAnsi="Times New Roman" w:cs="Times New Roman"/>
          <w:sz w:val="20"/>
          <w:szCs w:val="20"/>
        </w:rPr>
        <w:t>Nanoparticles have shown great promise in various medical applications, including drug delivery and diagnostic imaging, and they have the potential to be used in the treatment of cholecystitis. However, there are several challenges and limitations associated with the use of nanoparticles in this context, particularly regarding safety and concerns[16]. Some of these challenges and limitations include:</w:t>
      </w:r>
    </w:p>
    <w:p>
      <w:pPr>
        <w:pStyle w:val="8"/>
        <w:numPr>
          <w:ilvl w:val="0"/>
          <w:numId w:val="16"/>
        </w:numPr>
        <w:jc w:val="both"/>
        <w:rPr>
          <w:rFonts w:ascii="Times New Roman" w:hAnsi="Times New Roman" w:cs="Times New Roman"/>
          <w:sz w:val="20"/>
          <w:szCs w:val="20"/>
        </w:rPr>
      </w:pPr>
      <w:r>
        <w:rPr>
          <w:rFonts w:ascii="Times New Roman" w:hAnsi="Times New Roman" w:cs="Times New Roman"/>
          <w:b/>
          <w:bCs/>
          <w:sz w:val="24"/>
          <w:szCs w:val="24"/>
        </w:rPr>
        <w:t xml:space="preserve">Biocompatibility: </w:t>
      </w:r>
      <w:r>
        <w:rPr>
          <w:rFonts w:ascii="Times New Roman" w:hAnsi="Times New Roman" w:cs="Times New Roman"/>
          <w:sz w:val="20"/>
          <w:szCs w:val="20"/>
        </w:rPr>
        <w:t>One of the primary concerns when using nanoparticles in medical applications is their biocompatibility. Nanoparticles must be carefully designed to minimize toxicity and adverse reactions when interacting with biological tissues and organs, including the gallbladder in the case of cholecystitis.</w:t>
      </w:r>
    </w:p>
    <w:p>
      <w:pPr>
        <w:pStyle w:val="8"/>
        <w:numPr>
          <w:ilvl w:val="0"/>
          <w:numId w:val="16"/>
        </w:numPr>
        <w:jc w:val="both"/>
        <w:rPr>
          <w:rFonts w:ascii="Times New Roman" w:hAnsi="Times New Roman" w:cs="Times New Roman"/>
          <w:sz w:val="20"/>
          <w:szCs w:val="20"/>
        </w:rPr>
      </w:pPr>
      <w:r>
        <w:rPr>
          <w:rFonts w:ascii="Times New Roman" w:hAnsi="Times New Roman" w:cs="Times New Roman"/>
          <w:b/>
          <w:bCs/>
          <w:sz w:val="24"/>
          <w:szCs w:val="24"/>
        </w:rPr>
        <w:t xml:space="preserve">Clearance and accumulation: </w:t>
      </w:r>
      <w:r>
        <w:rPr>
          <w:rFonts w:ascii="Times New Roman" w:hAnsi="Times New Roman" w:cs="Times New Roman"/>
          <w:sz w:val="20"/>
          <w:szCs w:val="20"/>
        </w:rPr>
        <w:t>Nanoparticles need to be efficiently cleared from the body after performing their intended function. If nanoparticles accumulate in the body, they could lead to long-term toxicity and potential health risks.</w:t>
      </w:r>
    </w:p>
    <w:p>
      <w:pPr>
        <w:pStyle w:val="8"/>
        <w:numPr>
          <w:ilvl w:val="0"/>
          <w:numId w:val="16"/>
        </w:numPr>
        <w:jc w:val="both"/>
        <w:rPr>
          <w:rFonts w:ascii="Times New Roman" w:hAnsi="Times New Roman" w:cs="Times New Roman"/>
          <w:sz w:val="20"/>
          <w:szCs w:val="20"/>
        </w:rPr>
      </w:pPr>
      <w:r>
        <w:rPr>
          <w:rFonts w:ascii="Times New Roman" w:hAnsi="Times New Roman" w:cs="Times New Roman"/>
          <w:b/>
          <w:bCs/>
          <w:sz w:val="24"/>
          <w:szCs w:val="24"/>
        </w:rPr>
        <w:t>Immunogenicity and allergic reactions:</w:t>
      </w:r>
      <w:r>
        <w:rPr>
          <w:rFonts w:ascii="Times New Roman" w:hAnsi="Times New Roman" w:cs="Times New Roman"/>
          <w:sz w:val="24"/>
          <w:szCs w:val="24"/>
        </w:rPr>
        <w:t xml:space="preserve"> </w:t>
      </w:r>
      <w:r>
        <w:rPr>
          <w:rFonts w:ascii="Times New Roman" w:hAnsi="Times New Roman" w:cs="Times New Roman"/>
          <w:sz w:val="20"/>
          <w:szCs w:val="20"/>
        </w:rPr>
        <w:t>Nanoparticles may trigger immune responses in the body, leading to allergic reactions or immune-mediated adverse effects. Understanding and mitigating the immune response is crucial for their safe use.</w:t>
      </w:r>
    </w:p>
    <w:p>
      <w:pPr>
        <w:pStyle w:val="8"/>
        <w:numPr>
          <w:ilvl w:val="0"/>
          <w:numId w:val="16"/>
        </w:numPr>
        <w:jc w:val="both"/>
        <w:rPr>
          <w:rFonts w:ascii="Times New Roman" w:hAnsi="Times New Roman" w:cs="Times New Roman"/>
          <w:sz w:val="20"/>
          <w:szCs w:val="20"/>
        </w:rPr>
      </w:pPr>
      <w:r>
        <w:rPr>
          <w:rFonts w:ascii="Times New Roman" w:hAnsi="Times New Roman" w:cs="Times New Roman"/>
          <w:b/>
          <w:bCs/>
          <w:sz w:val="24"/>
          <w:szCs w:val="24"/>
        </w:rPr>
        <w:t xml:space="preserve">Targeting efficiency: </w:t>
      </w:r>
      <w:r>
        <w:rPr>
          <w:rFonts w:ascii="Times New Roman" w:hAnsi="Times New Roman" w:cs="Times New Roman"/>
          <w:sz w:val="20"/>
          <w:szCs w:val="20"/>
        </w:rPr>
        <w:t>To effectively treat cholecystitis, nanoparticles need to be targeted specifically to the inflamed gallbladder tissues. Ensuring that nanoparticles reach the intended site and remain there for a sufficient period is a challenge.</w:t>
      </w:r>
    </w:p>
    <w:p>
      <w:pPr>
        <w:pStyle w:val="8"/>
        <w:numPr>
          <w:ilvl w:val="0"/>
          <w:numId w:val="16"/>
        </w:numPr>
        <w:jc w:val="both"/>
        <w:rPr>
          <w:rFonts w:ascii="Times New Roman" w:hAnsi="Times New Roman" w:cs="Times New Roman"/>
          <w:sz w:val="20"/>
          <w:szCs w:val="20"/>
        </w:rPr>
      </w:pPr>
      <w:r>
        <w:rPr>
          <w:rFonts w:ascii="Times New Roman" w:hAnsi="Times New Roman" w:cs="Times New Roman"/>
          <w:b/>
          <w:bCs/>
          <w:sz w:val="24"/>
          <w:szCs w:val="24"/>
        </w:rPr>
        <w:t>Drug loading and release:</w:t>
      </w:r>
      <w:r>
        <w:rPr>
          <w:rFonts w:ascii="Times New Roman" w:hAnsi="Times New Roman" w:cs="Times New Roman"/>
          <w:sz w:val="24"/>
          <w:szCs w:val="24"/>
        </w:rPr>
        <w:t xml:space="preserve"> </w:t>
      </w:r>
      <w:r>
        <w:rPr>
          <w:rFonts w:ascii="Times New Roman" w:hAnsi="Times New Roman" w:cs="Times New Roman"/>
          <w:sz w:val="20"/>
          <w:szCs w:val="20"/>
        </w:rPr>
        <w:t>If nanoparticles are used for drug delivery, loading the drugs onto the nanoparticles and controlling their release rate is essential for optimal therapeutic outcomes[17]. Inefficient drug loading or unpredictable release kinetics may result in inadequate treatment.</w:t>
      </w:r>
    </w:p>
    <w:p>
      <w:pPr>
        <w:pStyle w:val="8"/>
        <w:numPr>
          <w:ilvl w:val="0"/>
          <w:numId w:val="16"/>
        </w:numPr>
        <w:jc w:val="both"/>
        <w:rPr>
          <w:rFonts w:ascii="Times New Roman" w:hAnsi="Times New Roman" w:cs="Times New Roman"/>
          <w:sz w:val="20"/>
          <w:szCs w:val="20"/>
        </w:rPr>
      </w:pPr>
      <w:r>
        <w:rPr>
          <w:rFonts w:ascii="Times New Roman" w:hAnsi="Times New Roman" w:cs="Times New Roman"/>
          <w:b/>
          <w:bCs/>
          <w:sz w:val="24"/>
          <w:szCs w:val="24"/>
        </w:rPr>
        <w:t xml:space="preserve">Stability and shelf life: </w:t>
      </w:r>
      <w:r>
        <w:rPr>
          <w:rFonts w:ascii="Times New Roman" w:hAnsi="Times New Roman" w:cs="Times New Roman"/>
          <w:sz w:val="20"/>
          <w:szCs w:val="20"/>
        </w:rPr>
        <w:t>Nanoparticles can be sensitive to environmental conditions, and their stability may be affected during storage. Ensuring a sufficient shelf life is necessary for practical and commercial use.</w:t>
      </w:r>
    </w:p>
    <w:p>
      <w:pPr>
        <w:pStyle w:val="8"/>
        <w:numPr>
          <w:ilvl w:val="0"/>
          <w:numId w:val="16"/>
        </w:numPr>
        <w:jc w:val="both"/>
        <w:rPr>
          <w:rFonts w:ascii="Times New Roman" w:hAnsi="Times New Roman" w:cs="Times New Roman"/>
          <w:sz w:val="20"/>
          <w:szCs w:val="20"/>
        </w:rPr>
      </w:pPr>
      <w:r>
        <w:rPr>
          <w:rFonts w:ascii="Times New Roman" w:hAnsi="Times New Roman" w:cs="Times New Roman"/>
          <w:b/>
          <w:bCs/>
          <w:sz w:val="24"/>
          <w:szCs w:val="24"/>
        </w:rPr>
        <w:t xml:space="preserve">Regulatory approval: </w:t>
      </w:r>
      <w:r>
        <w:rPr>
          <w:rFonts w:ascii="Times New Roman" w:hAnsi="Times New Roman" w:cs="Times New Roman"/>
          <w:sz w:val="20"/>
          <w:szCs w:val="20"/>
        </w:rPr>
        <w:t>The use of nanoparticles in medical treatments, including cholecystitis, requires regulatory approval. Demonstrating their safety and efficacy through preclinical and clinical studies can be a time-consuming and costly process.</w:t>
      </w:r>
    </w:p>
    <w:p>
      <w:pPr>
        <w:pStyle w:val="8"/>
        <w:numPr>
          <w:ilvl w:val="0"/>
          <w:numId w:val="16"/>
        </w:numPr>
        <w:jc w:val="both"/>
        <w:rPr>
          <w:rFonts w:ascii="Times New Roman" w:hAnsi="Times New Roman" w:cs="Times New Roman"/>
          <w:sz w:val="20"/>
          <w:szCs w:val="20"/>
        </w:rPr>
      </w:pPr>
      <w:r>
        <w:rPr>
          <w:rFonts w:ascii="Times New Roman" w:hAnsi="Times New Roman" w:cs="Times New Roman"/>
          <w:b/>
          <w:bCs/>
          <w:sz w:val="24"/>
          <w:szCs w:val="24"/>
        </w:rPr>
        <w:t xml:space="preserve">Cost considerations: </w:t>
      </w:r>
      <w:r>
        <w:rPr>
          <w:rFonts w:ascii="Times New Roman" w:hAnsi="Times New Roman" w:cs="Times New Roman"/>
          <w:sz w:val="20"/>
          <w:szCs w:val="20"/>
        </w:rPr>
        <w:t>The production of nanoparticles can be expensive, especially if they require specialized manufacturing techniques or materials. This cost may affect their accessibility to patients and healthcare providers[18].</w:t>
      </w:r>
    </w:p>
    <w:p>
      <w:pPr>
        <w:jc w:val="both"/>
        <w:rPr>
          <w:rFonts w:ascii="Times New Roman" w:hAnsi="Times New Roman" w:cs="Times New Roman"/>
          <w:b/>
          <w:bCs/>
          <w:sz w:val="24"/>
          <w:szCs w:val="24"/>
        </w:rPr>
      </w:pPr>
      <w:r>
        <w:rPr>
          <w:rFonts w:ascii="Times New Roman" w:hAnsi="Times New Roman" w:cs="Times New Roman"/>
          <w:b/>
          <w:bCs/>
          <w:sz w:val="24"/>
          <w:szCs w:val="24"/>
        </w:rPr>
        <w:t>B. Regulatory considerations:</w:t>
      </w:r>
    </w:p>
    <w:p>
      <w:pPr>
        <w:pStyle w:val="8"/>
        <w:numPr>
          <w:ilvl w:val="0"/>
          <w:numId w:val="17"/>
        </w:numPr>
        <w:jc w:val="both"/>
        <w:rPr>
          <w:rFonts w:ascii="Times New Roman" w:hAnsi="Times New Roman" w:cs="Times New Roman"/>
          <w:sz w:val="20"/>
          <w:szCs w:val="20"/>
        </w:rPr>
      </w:pPr>
      <w:r>
        <w:rPr>
          <w:rFonts w:ascii="Times New Roman" w:hAnsi="Times New Roman" w:cs="Times New Roman"/>
          <w:sz w:val="20"/>
          <w:szCs w:val="20"/>
        </w:rPr>
        <w:t>Cholecystitis is an inflammation of the gallbladder, and nanoparticles, due to their unique properties, have been investigated for various medical applications, including drug delivery. However, before any nanoparticle-based treatment can be approved and marketed for cholecystitis or any other medical condition, it would need to go through rigorous preclinical and clinical testing to demonstrate safety and efficacy.</w:t>
      </w:r>
    </w:p>
    <w:p>
      <w:pPr>
        <w:pStyle w:val="8"/>
        <w:numPr>
          <w:ilvl w:val="0"/>
          <w:numId w:val="17"/>
        </w:numPr>
        <w:jc w:val="both"/>
        <w:rPr>
          <w:rFonts w:ascii="Times New Roman" w:hAnsi="Times New Roman" w:cs="Times New Roman"/>
          <w:sz w:val="20"/>
          <w:szCs w:val="20"/>
        </w:rPr>
      </w:pPr>
      <w:r>
        <w:rPr>
          <w:rFonts w:ascii="Times New Roman" w:hAnsi="Times New Roman" w:cs="Times New Roman"/>
          <w:sz w:val="20"/>
          <w:szCs w:val="20"/>
        </w:rPr>
        <w:t>Regulatory agencies, such as the U.S. Food and Drug Administration (FDA) in the United States or the European Medicines Agency (EMA) in Europe, require thorough evaluation of nanomedicine products to assess their potential risks and benefits. The regulatory considerations typically involve.</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                      VIII.  FUTURE PROSPECTS AND RESEARCH DIRECTIONS</w:t>
      </w:r>
    </w:p>
    <w:p>
      <w:pPr>
        <w:pStyle w:val="8"/>
        <w:numPr>
          <w:ilvl w:val="0"/>
          <w:numId w:val="18"/>
        </w:numPr>
        <w:jc w:val="both"/>
        <w:rPr>
          <w:rFonts w:ascii="Times New Roman" w:hAnsi="Times New Roman" w:cs="Times New Roman"/>
          <w:b/>
          <w:bCs/>
          <w:sz w:val="24"/>
          <w:szCs w:val="24"/>
        </w:rPr>
      </w:pPr>
      <w:r>
        <w:rPr>
          <w:rFonts w:ascii="Times New Roman" w:hAnsi="Times New Roman" w:cs="Times New Roman"/>
          <w:b/>
          <w:bCs/>
          <w:sz w:val="24"/>
          <w:szCs w:val="24"/>
        </w:rPr>
        <w:t>Advancements in nanoparticle technology:</w:t>
      </w:r>
    </w:p>
    <w:p>
      <w:pPr>
        <w:ind w:left="360"/>
        <w:jc w:val="both"/>
        <w:rPr>
          <w:rFonts w:ascii="Times New Roman" w:hAnsi="Times New Roman" w:cs="Times New Roman"/>
          <w:sz w:val="20"/>
          <w:szCs w:val="20"/>
        </w:rPr>
      </w:pPr>
      <w:r>
        <w:rPr>
          <w:rFonts w:ascii="Times New Roman" w:hAnsi="Times New Roman" w:cs="Times New Roman"/>
          <w:sz w:val="20"/>
          <w:szCs w:val="20"/>
        </w:rPr>
        <w:t>Nanoparticle technology has shown great promise in various fields. In the future, advances in nanoparticle technology could lead to:</w:t>
      </w:r>
    </w:p>
    <w:p>
      <w:pPr>
        <w:pStyle w:val="8"/>
        <w:numPr>
          <w:ilvl w:val="0"/>
          <w:numId w:val="19"/>
        </w:numPr>
        <w:jc w:val="both"/>
        <w:rPr>
          <w:rFonts w:ascii="Times New Roman" w:hAnsi="Times New Roman" w:cs="Times New Roman"/>
          <w:sz w:val="20"/>
          <w:szCs w:val="20"/>
        </w:rPr>
      </w:pPr>
      <w:r>
        <w:rPr>
          <w:rFonts w:ascii="Times New Roman" w:hAnsi="Times New Roman" w:cs="Times New Roman"/>
          <w:b/>
          <w:bCs/>
          <w:sz w:val="24"/>
          <w:szCs w:val="24"/>
        </w:rPr>
        <w:t xml:space="preserve">Targeted drug delivery: </w:t>
      </w:r>
      <w:r>
        <w:rPr>
          <w:rFonts w:ascii="Times New Roman" w:hAnsi="Times New Roman" w:cs="Times New Roman"/>
          <w:sz w:val="20"/>
          <w:szCs w:val="20"/>
        </w:rPr>
        <w:t>More precise and effective delivery of drugs to specific cells or tissues, reducing side effects and      improving treatment outcomes.</w:t>
      </w:r>
    </w:p>
    <w:p>
      <w:pPr>
        <w:pStyle w:val="8"/>
        <w:numPr>
          <w:ilvl w:val="0"/>
          <w:numId w:val="20"/>
        </w:numPr>
        <w:jc w:val="both"/>
        <w:rPr>
          <w:rFonts w:ascii="Times New Roman" w:hAnsi="Times New Roman" w:cs="Times New Roman"/>
          <w:sz w:val="20"/>
          <w:szCs w:val="20"/>
        </w:rPr>
      </w:pPr>
      <w:r>
        <w:rPr>
          <w:rFonts w:ascii="Times New Roman" w:hAnsi="Times New Roman" w:cs="Times New Roman"/>
          <w:b/>
          <w:bCs/>
          <w:sz w:val="24"/>
          <w:szCs w:val="24"/>
        </w:rPr>
        <w:t xml:space="preserve">Cancer therapy: </w:t>
      </w:r>
      <w:r>
        <w:rPr>
          <w:rFonts w:ascii="Times New Roman" w:hAnsi="Times New Roman" w:cs="Times New Roman"/>
          <w:sz w:val="20"/>
          <w:szCs w:val="20"/>
        </w:rPr>
        <w:t>Improved nanoparticles capable of selectively targeting and destroying cancer cells, improving the efficacy and safety of cancer treatment.</w:t>
      </w:r>
    </w:p>
    <w:p>
      <w:pPr>
        <w:pStyle w:val="8"/>
        <w:numPr>
          <w:ilvl w:val="0"/>
          <w:numId w:val="20"/>
        </w:numPr>
        <w:jc w:val="both"/>
        <w:rPr>
          <w:rFonts w:ascii="Times New Roman" w:hAnsi="Times New Roman" w:cs="Times New Roman"/>
          <w:sz w:val="20"/>
          <w:szCs w:val="20"/>
        </w:rPr>
      </w:pPr>
      <w:r>
        <w:rPr>
          <w:rFonts w:ascii="Times New Roman" w:hAnsi="Times New Roman" w:cs="Times New Roman"/>
          <w:b/>
          <w:bCs/>
          <w:sz w:val="24"/>
          <w:szCs w:val="24"/>
        </w:rPr>
        <w:t xml:space="preserve">Imaging and diagnostics: </w:t>
      </w:r>
      <w:r>
        <w:rPr>
          <w:rFonts w:ascii="Times New Roman" w:hAnsi="Times New Roman" w:cs="Times New Roman"/>
          <w:sz w:val="20"/>
          <w:szCs w:val="20"/>
        </w:rPr>
        <w:t>Improved contrast agents using nanoparticles for more accurate and sensitive medical imaging techniques, aiding early detection and diagnosis of diseases[19].</w:t>
      </w:r>
    </w:p>
    <w:p>
      <w:pPr>
        <w:pStyle w:val="8"/>
        <w:numPr>
          <w:ilvl w:val="0"/>
          <w:numId w:val="20"/>
        </w:numPr>
        <w:jc w:val="both"/>
        <w:rPr>
          <w:rFonts w:ascii="Times New Roman" w:hAnsi="Times New Roman" w:cs="Times New Roman"/>
          <w:sz w:val="20"/>
          <w:szCs w:val="20"/>
        </w:rPr>
      </w:pPr>
      <w:r>
        <w:rPr>
          <w:rFonts w:ascii="Times New Roman" w:hAnsi="Times New Roman" w:cs="Times New Roman"/>
          <w:b/>
          <w:bCs/>
          <w:sz w:val="24"/>
          <w:szCs w:val="24"/>
        </w:rPr>
        <w:t xml:space="preserve">Environmental applications: </w:t>
      </w:r>
      <w:r>
        <w:rPr>
          <w:rFonts w:ascii="Times New Roman" w:hAnsi="Times New Roman" w:cs="Times New Roman"/>
          <w:sz w:val="24"/>
          <w:szCs w:val="24"/>
        </w:rPr>
        <w:t>N</w:t>
      </w:r>
      <w:r>
        <w:rPr>
          <w:rFonts w:ascii="Times New Roman" w:hAnsi="Times New Roman" w:cs="Times New Roman"/>
          <w:sz w:val="20"/>
          <w:szCs w:val="20"/>
        </w:rPr>
        <w:t>anoparticles for pollution control, water purification and remediation, contributing to sustainable and ecological solutions.</w:t>
      </w:r>
    </w:p>
    <w:p>
      <w:pPr>
        <w:pStyle w:val="8"/>
        <w:numPr>
          <w:ilvl w:val="0"/>
          <w:numId w:val="20"/>
        </w:numPr>
        <w:jc w:val="both"/>
        <w:rPr>
          <w:rFonts w:ascii="Times New Roman" w:hAnsi="Times New Roman" w:cs="Times New Roman"/>
          <w:sz w:val="20"/>
          <w:szCs w:val="20"/>
        </w:rPr>
      </w:pPr>
      <w:r>
        <w:rPr>
          <w:rFonts w:ascii="Times New Roman" w:hAnsi="Times New Roman" w:cs="Times New Roman"/>
          <w:b/>
          <w:bCs/>
          <w:sz w:val="24"/>
          <w:szCs w:val="24"/>
        </w:rPr>
        <w:t xml:space="preserve">Energy storage and conversion: </w:t>
      </w:r>
      <w:r>
        <w:rPr>
          <w:rFonts w:ascii="Times New Roman" w:hAnsi="Times New Roman" w:cs="Times New Roman"/>
          <w:sz w:val="20"/>
          <w:szCs w:val="20"/>
        </w:rPr>
        <w:t>Nanoparticles used in batteries and solar cells to increase energy storage capacity and conversion efficiency.</w:t>
      </w:r>
    </w:p>
    <w:p>
      <w:pPr>
        <w:pStyle w:val="8"/>
        <w:numPr>
          <w:ilvl w:val="0"/>
          <w:numId w:val="20"/>
        </w:numPr>
        <w:jc w:val="both"/>
        <w:rPr>
          <w:rFonts w:ascii="Times New Roman" w:hAnsi="Times New Roman" w:cs="Times New Roman"/>
          <w:sz w:val="20"/>
          <w:szCs w:val="20"/>
        </w:rPr>
      </w:pPr>
      <w:r>
        <w:rPr>
          <w:rFonts w:ascii="Times New Roman" w:hAnsi="Times New Roman" w:cs="Times New Roman"/>
          <w:b/>
          <w:bCs/>
          <w:sz w:val="24"/>
          <w:szCs w:val="24"/>
        </w:rPr>
        <w:t>Electronics and optics:</w:t>
      </w:r>
      <w:r>
        <w:rPr>
          <w:rFonts w:ascii="Times New Roman" w:hAnsi="Times New Roman" w:cs="Times New Roman"/>
          <w:sz w:val="20"/>
          <w:szCs w:val="20"/>
        </w:rPr>
        <w:t xml:space="preserve"> Nanoparticles enabling smaller and more efficient electronic devices and advanced optical components.</w:t>
      </w:r>
    </w:p>
    <w:p>
      <w:pPr>
        <w:pStyle w:val="8"/>
        <w:numPr>
          <w:ilvl w:val="1"/>
          <w:numId w:val="18"/>
        </w:numPr>
        <w:jc w:val="both"/>
        <w:rPr>
          <w:rFonts w:ascii="Times New Roman" w:hAnsi="Times New Roman" w:cs="Times New Roman"/>
          <w:sz w:val="20"/>
          <w:szCs w:val="20"/>
        </w:rPr>
      </w:pPr>
      <w:r>
        <w:rPr>
          <w:rFonts w:ascii="Times New Roman" w:hAnsi="Times New Roman" w:cs="Times New Roman"/>
          <w:b/>
          <w:bCs/>
          <w:sz w:val="24"/>
          <w:szCs w:val="24"/>
        </w:rPr>
        <w:t xml:space="preserve">Nano sensors: </w:t>
      </w:r>
      <w:r>
        <w:rPr>
          <w:rFonts w:ascii="Times New Roman" w:hAnsi="Times New Roman" w:cs="Times New Roman"/>
          <w:sz w:val="20"/>
          <w:szCs w:val="20"/>
        </w:rPr>
        <w:t>Highly sensitive nanoparticles for detecting and monitoring various substances, including toxins and pathogens.</w:t>
      </w:r>
    </w:p>
    <w:p>
      <w:pPr>
        <w:pStyle w:val="8"/>
        <w:numPr>
          <w:ilvl w:val="1"/>
          <w:numId w:val="18"/>
        </w:numPr>
        <w:jc w:val="both"/>
        <w:rPr>
          <w:rFonts w:ascii="Times New Roman" w:hAnsi="Times New Roman" w:cs="Times New Roman"/>
          <w:sz w:val="20"/>
          <w:szCs w:val="20"/>
        </w:rPr>
      </w:pPr>
      <w:r>
        <w:rPr>
          <w:rFonts w:ascii="Times New Roman" w:hAnsi="Times New Roman" w:cs="Times New Roman"/>
          <w:b/>
          <w:bCs/>
          <w:sz w:val="24"/>
          <w:szCs w:val="24"/>
        </w:rPr>
        <w:t>Materials Science:</w:t>
      </w:r>
      <w:r>
        <w:rPr>
          <w:rFonts w:ascii="Times New Roman" w:hAnsi="Times New Roman" w:cs="Times New Roman"/>
          <w:sz w:val="20"/>
          <w:szCs w:val="20"/>
        </w:rPr>
        <w:t xml:space="preserve"> Improved materials with improved mechanical, thermal and electrical properties, leading to more durable and efficient products.</w:t>
      </w:r>
    </w:p>
    <w:p>
      <w:pPr>
        <w:jc w:val="both"/>
        <w:rPr>
          <w:rFonts w:ascii="Times New Roman" w:hAnsi="Times New Roman" w:cs="Times New Roman"/>
          <w:sz w:val="20"/>
          <w:szCs w:val="20"/>
        </w:rPr>
      </w:pPr>
      <w:r>
        <w:rPr>
          <w:rFonts w:ascii="Times New Roman" w:hAnsi="Times New Roman" w:cs="Times New Roman"/>
          <w:sz w:val="20"/>
          <w:szCs w:val="20"/>
        </w:rPr>
        <w:t xml:space="preserve">           Research directions can focus on:</w:t>
      </w:r>
    </w:p>
    <w:p>
      <w:pPr>
        <w:pStyle w:val="8"/>
        <w:numPr>
          <w:ilvl w:val="0"/>
          <w:numId w:val="21"/>
        </w:numPr>
        <w:jc w:val="both"/>
        <w:rPr>
          <w:rFonts w:ascii="Times New Roman" w:hAnsi="Times New Roman" w:cs="Times New Roman"/>
          <w:sz w:val="20"/>
          <w:szCs w:val="20"/>
        </w:rPr>
      </w:pPr>
      <w:r>
        <w:rPr>
          <w:rFonts w:ascii="Times New Roman" w:hAnsi="Times New Roman" w:cs="Times New Roman"/>
          <w:b/>
          <w:bCs/>
          <w:sz w:val="24"/>
          <w:szCs w:val="24"/>
        </w:rPr>
        <w:t xml:space="preserve">Synthesis of Nanoparticles: </w:t>
      </w:r>
      <w:r>
        <w:rPr>
          <w:rFonts w:ascii="Times New Roman" w:hAnsi="Times New Roman" w:cs="Times New Roman"/>
          <w:sz w:val="20"/>
          <w:szCs w:val="20"/>
        </w:rPr>
        <w:t>Development of new and scalable methods to produce nanoparticles with precise size, shape and surface properties.</w:t>
      </w:r>
    </w:p>
    <w:p>
      <w:pPr>
        <w:pStyle w:val="8"/>
        <w:numPr>
          <w:ilvl w:val="0"/>
          <w:numId w:val="22"/>
        </w:numPr>
        <w:jc w:val="both"/>
        <w:rPr>
          <w:rFonts w:ascii="Times New Roman" w:hAnsi="Times New Roman" w:cs="Times New Roman"/>
          <w:sz w:val="20"/>
          <w:szCs w:val="20"/>
        </w:rPr>
      </w:pPr>
      <w:r>
        <w:rPr>
          <w:rFonts w:ascii="Times New Roman" w:hAnsi="Times New Roman" w:cs="Times New Roman"/>
          <w:b/>
          <w:bCs/>
          <w:sz w:val="24"/>
          <w:szCs w:val="24"/>
        </w:rPr>
        <w:t xml:space="preserve">Biocompatibility and safety: </w:t>
      </w:r>
      <w:r>
        <w:rPr>
          <w:rFonts w:ascii="Times New Roman" w:hAnsi="Times New Roman" w:cs="Times New Roman"/>
          <w:sz w:val="20"/>
          <w:szCs w:val="20"/>
        </w:rPr>
        <w:t>Investigating the potential health and environmental impacts of nanoparticles to ensure their safe use.</w:t>
      </w:r>
    </w:p>
    <w:p>
      <w:pPr>
        <w:pStyle w:val="8"/>
        <w:numPr>
          <w:ilvl w:val="0"/>
          <w:numId w:val="22"/>
        </w:numPr>
        <w:jc w:val="both"/>
        <w:rPr>
          <w:rFonts w:ascii="Times New Roman" w:hAnsi="Times New Roman" w:cs="Times New Roman"/>
          <w:sz w:val="20"/>
          <w:szCs w:val="20"/>
        </w:rPr>
      </w:pPr>
      <w:r>
        <w:rPr>
          <w:rFonts w:ascii="Times New Roman" w:hAnsi="Times New Roman" w:cs="Times New Roman"/>
          <w:b/>
          <w:bCs/>
          <w:sz w:val="24"/>
          <w:szCs w:val="24"/>
        </w:rPr>
        <w:t xml:space="preserve">Surface functionalization: </w:t>
      </w:r>
      <w:r>
        <w:rPr>
          <w:rFonts w:ascii="Times New Roman" w:hAnsi="Times New Roman" w:cs="Times New Roman"/>
          <w:sz w:val="20"/>
          <w:szCs w:val="20"/>
        </w:rPr>
        <w:t>Modification of nanoparticle surfaces to achieve specific interactions with target molecules or cells[20].</w:t>
      </w:r>
    </w:p>
    <w:p>
      <w:pPr>
        <w:pStyle w:val="8"/>
        <w:numPr>
          <w:ilvl w:val="0"/>
          <w:numId w:val="22"/>
        </w:numPr>
        <w:jc w:val="both"/>
        <w:rPr>
          <w:rFonts w:ascii="Times New Roman" w:hAnsi="Times New Roman" w:cs="Times New Roman"/>
          <w:sz w:val="20"/>
          <w:szCs w:val="20"/>
        </w:rPr>
      </w:pPr>
      <w:r>
        <w:rPr>
          <w:rFonts w:ascii="Times New Roman" w:hAnsi="Times New Roman" w:cs="Times New Roman"/>
          <w:b/>
          <w:bCs/>
          <w:sz w:val="24"/>
          <w:szCs w:val="24"/>
        </w:rPr>
        <w:t xml:space="preserve">Computational modeling: </w:t>
      </w:r>
      <w:r>
        <w:rPr>
          <w:rFonts w:ascii="Times New Roman" w:hAnsi="Times New Roman" w:cs="Times New Roman"/>
          <w:sz w:val="20"/>
          <w:szCs w:val="20"/>
        </w:rPr>
        <w:t>Using advanced simulations to optimize nanoparticle designs for specific applications.</w:t>
      </w:r>
    </w:p>
    <w:p>
      <w:pPr>
        <w:pStyle w:val="8"/>
        <w:numPr>
          <w:ilvl w:val="0"/>
          <w:numId w:val="22"/>
        </w:numPr>
        <w:jc w:val="both"/>
        <w:rPr>
          <w:rFonts w:ascii="Times New Roman" w:hAnsi="Times New Roman" w:cs="Times New Roman"/>
          <w:sz w:val="20"/>
          <w:szCs w:val="20"/>
        </w:rPr>
      </w:pPr>
      <w:r>
        <w:rPr>
          <w:rFonts w:ascii="Times New Roman" w:hAnsi="Times New Roman" w:cs="Times New Roman"/>
          <w:b/>
          <w:bCs/>
          <w:sz w:val="24"/>
          <w:szCs w:val="24"/>
        </w:rPr>
        <w:t xml:space="preserve">Self-Assembly: </w:t>
      </w:r>
      <w:r>
        <w:rPr>
          <w:rFonts w:ascii="Times New Roman" w:hAnsi="Times New Roman" w:cs="Times New Roman"/>
          <w:sz w:val="20"/>
          <w:szCs w:val="20"/>
        </w:rPr>
        <w:t>Investigating self-assembly techniques to create complex nanostructures and nano-devices.</w:t>
      </w:r>
    </w:p>
    <w:p>
      <w:pPr>
        <w:pStyle w:val="8"/>
        <w:numPr>
          <w:ilvl w:val="0"/>
          <w:numId w:val="22"/>
        </w:numPr>
        <w:jc w:val="both"/>
        <w:rPr>
          <w:rFonts w:ascii="Times New Roman" w:hAnsi="Times New Roman" w:cs="Times New Roman"/>
          <w:sz w:val="20"/>
          <w:szCs w:val="20"/>
        </w:rPr>
      </w:pPr>
      <w:r>
        <w:rPr>
          <w:rFonts w:ascii="Times New Roman" w:hAnsi="Times New Roman" w:cs="Times New Roman"/>
          <w:b/>
          <w:bCs/>
          <w:sz w:val="24"/>
          <w:szCs w:val="24"/>
        </w:rPr>
        <w:t xml:space="preserve">Regulatory and Ethical Considerations: </w:t>
      </w:r>
      <w:r>
        <w:rPr>
          <w:rFonts w:ascii="Times New Roman" w:hAnsi="Times New Roman" w:cs="Times New Roman"/>
          <w:sz w:val="20"/>
          <w:szCs w:val="20"/>
        </w:rPr>
        <w:t>Assessment of ethical implications and regulatory frameworks for the use of nanoparticle technology.</w:t>
      </w:r>
    </w:p>
    <w:p>
      <w:pPr>
        <w:pStyle w:val="8"/>
        <w:numPr>
          <w:ilvl w:val="0"/>
          <w:numId w:val="18"/>
        </w:numPr>
        <w:jc w:val="both"/>
        <w:rPr>
          <w:rFonts w:ascii="Times New Roman" w:hAnsi="Times New Roman" w:cs="Times New Roman"/>
          <w:b/>
          <w:bCs/>
          <w:sz w:val="24"/>
          <w:szCs w:val="24"/>
        </w:rPr>
      </w:pPr>
      <w:r>
        <w:rPr>
          <w:rFonts w:ascii="Times New Roman" w:hAnsi="Times New Roman" w:cs="Times New Roman"/>
          <w:b/>
          <w:bCs/>
          <w:sz w:val="24"/>
          <w:szCs w:val="24"/>
        </w:rPr>
        <w:t>Potential breakthroughs in Cholecystitis treatment:</w:t>
      </w:r>
    </w:p>
    <w:p>
      <w:pPr>
        <w:pStyle w:val="8"/>
        <w:numPr>
          <w:ilvl w:val="0"/>
          <w:numId w:val="23"/>
        </w:numPr>
        <w:jc w:val="both"/>
        <w:rPr>
          <w:rFonts w:ascii="Times New Roman" w:hAnsi="Times New Roman" w:cs="Times New Roman"/>
          <w:sz w:val="20"/>
          <w:szCs w:val="20"/>
        </w:rPr>
      </w:pPr>
      <w:r>
        <w:rPr>
          <w:rFonts w:ascii="Times New Roman" w:hAnsi="Times New Roman" w:cs="Times New Roman"/>
          <w:b/>
          <w:bCs/>
          <w:sz w:val="24"/>
          <w:szCs w:val="24"/>
        </w:rPr>
        <w:t xml:space="preserve">Minimally invasive procedures: </w:t>
      </w:r>
      <w:r>
        <w:rPr>
          <w:rFonts w:ascii="Times New Roman" w:hAnsi="Times New Roman" w:cs="Times New Roman"/>
          <w:sz w:val="20"/>
          <w:szCs w:val="20"/>
        </w:rPr>
        <w:t>Continued advances in minimally invasive techniques, such as laparoscopic cholecystectomy, may lead to better outcomes and faster recovery for patients with cholecystitis.</w:t>
      </w:r>
    </w:p>
    <w:p>
      <w:pPr>
        <w:pStyle w:val="8"/>
        <w:numPr>
          <w:ilvl w:val="0"/>
          <w:numId w:val="23"/>
        </w:numPr>
        <w:jc w:val="both"/>
        <w:rPr>
          <w:rFonts w:ascii="Times New Roman" w:hAnsi="Times New Roman" w:cs="Times New Roman"/>
          <w:sz w:val="20"/>
          <w:szCs w:val="20"/>
        </w:rPr>
      </w:pPr>
      <w:r>
        <w:rPr>
          <w:rFonts w:ascii="Times New Roman" w:hAnsi="Times New Roman" w:cs="Times New Roman"/>
          <w:b/>
          <w:bCs/>
          <w:sz w:val="24"/>
          <w:szCs w:val="24"/>
        </w:rPr>
        <w:t xml:space="preserve">New therapies: </w:t>
      </w:r>
      <w:r>
        <w:rPr>
          <w:rFonts w:ascii="Times New Roman" w:hAnsi="Times New Roman" w:cs="Times New Roman"/>
          <w:sz w:val="20"/>
          <w:szCs w:val="20"/>
        </w:rPr>
        <w:t>Researchers have explored new therapeutic approaches, such as targeted drug delivery and gene therapy, to more effectively address cholecystitis.</w:t>
      </w:r>
    </w:p>
    <w:p>
      <w:pPr>
        <w:pStyle w:val="8"/>
        <w:numPr>
          <w:ilvl w:val="0"/>
          <w:numId w:val="23"/>
        </w:numPr>
        <w:jc w:val="both"/>
        <w:rPr>
          <w:rFonts w:ascii="Times New Roman" w:hAnsi="Times New Roman" w:cs="Times New Roman"/>
          <w:sz w:val="20"/>
          <w:szCs w:val="20"/>
        </w:rPr>
      </w:pPr>
      <w:r>
        <w:rPr>
          <w:rFonts w:ascii="Times New Roman" w:hAnsi="Times New Roman" w:cs="Times New Roman"/>
          <w:b/>
          <w:bCs/>
          <w:sz w:val="24"/>
          <w:szCs w:val="24"/>
        </w:rPr>
        <w:t xml:space="preserve">Immunomodulatory therapies: </w:t>
      </w:r>
      <w:r>
        <w:rPr>
          <w:rFonts w:ascii="Times New Roman" w:hAnsi="Times New Roman" w:cs="Times New Roman"/>
          <w:sz w:val="20"/>
          <w:szCs w:val="20"/>
        </w:rPr>
        <w:t>Investigating the role of the immune system in cholecystitis could lead to the development of immunomodulatory therapies that help regulate inflammation and promote healing.</w:t>
      </w:r>
    </w:p>
    <w:p>
      <w:pPr>
        <w:pStyle w:val="8"/>
        <w:numPr>
          <w:ilvl w:val="0"/>
          <w:numId w:val="23"/>
        </w:numPr>
        <w:jc w:val="both"/>
        <w:rPr>
          <w:rFonts w:ascii="Times New Roman" w:hAnsi="Times New Roman" w:cs="Times New Roman"/>
          <w:sz w:val="20"/>
          <w:szCs w:val="20"/>
        </w:rPr>
      </w:pPr>
      <w:r>
        <w:rPr>
          <w:rFonts w:ascii="Times New Roman" w:hAnsi="Times New Roman" w:cs="Times New Roman"/>
          <w:b/>
          <w:bCs/>
          <w:sz w:val="24"/>
          <w:szCs w:val="24"/>
        </w:rPr>
        <w:t xml:space="preserve">Microbiome research: </w:t>
      </w:r>
      <w:r>
        <w:rPr>
          <w:rFonts w:ascii="Times New Roman" w:hAnsi="Times New Roman" w:cs="Times New Roman"/>
          <w:sz w:val="20"/>
          <w:szCs w:val="20"/>
        </w:rPr>
        <w:t>Understanding the impact of the gut microbiome on gallbladder health may offer new insights into potential treatments or preventative measures.</w:t>
      </w:r>
    </w:p>
    <w:p>
      <w:pPr>
        <w:pStyle w:val="8"/>
        <w:numPr>
          <w:ilvl w:val="0"/>
          <w:numId w:val="23"/>
        </w:numPr>
        <w:jc w:val="both"/>
        <w:rPr>
          <w:rFonts w:ascii="Times New Roman" w:hAnsi="Times New Roman" w:cs="Times New Roman"/>
          <w:sz w:val="20"/>
          <w:szCs w:val="20"/>
        </w:rPr>
      </w:pPr>
      <w:r>
        <w:rPr>
          <w:rFonts w:ascii="Times New Roman" w:hAnsi="Times New Roman" w:cs="Times New Roman"/>
          <w:b/>
          <w:bCs/>
          <w:sz w:val="24"/>
          <w:szCs w:val="24"/>
        </w:rPr>
        <w:t>Biomarkers and personalized medicine:</w:t>
      </w:r>
      <w:r>
        <w:rPr>
          <w:rFonts w:ascii="Times New Roman" w:hAnsi="Times New Roman" w:cs="Times New Roman"/>
          <w:sz w:val="20"/>
          <w:szCs w:val="20"/>
        </w:rPr>
        <w:t xml:space="preserve"> Identification of specific biomarkers associated with cholecystitis could enable personalized treatment plans tailored to individual patients[21].</w:t>
      </w:r>
    </w:p>
    <w:p>
      <w:pPr>
        <w:pStyle w:val="8"/>
        <w:numPr>
          <w:ilvl w:val="0"/>
          <w:numId w:val="23"/>
        </w:numPr>
        <w:jc w:val="both"/>
        <w:rPr>
          <w:rFonts w:ascii="Times New Roman" w:hAnsi="Times New Roman" w:cs="Times New Roman"/>
          <w:sz w:val="20"/>
          <w:szCs w:val="20"/>
        </w:rPr>
      </w:pPr>
      <w:r>
        <w:rPr>
          <w:rFonts w:ascii="Times New Roman" w:hAnsi="Times New Roman" w:cs="Times New Roman"/>
          <w:b/>
          <w:bCs/>
          <w:sz w:val="24"/>
          <w:szCs w:val="24"/>
        </w:rPr>
        <w:t>Non-surgical treatment:</w:t>
      </w:r>
      <w:r>
        <w:rPr>
          <w:rFonts w:ascii="Times New Roman" w:hAnsi="Times New Roman" w:cs="Times New Roman"/>
          <w:sz w:val="20"/>
          <w:szCs w:val="20"/>
        </w:rPr>
        <w:t xml:space="preserve"> Exploring non-surgical alternatives for selected cases of cholecystitis may provide options for patients who are not suitable candidates for surgery.</w:t>
      </w:r>
    </w:p>
    <w:p>
      <w:pPr>
        <w:pStyle w:val="8"/>
        <w:ind w:left="1505"/>
        <w:jc w:val="both"/>
        <w:rPr>
          <w:rFonts w:ascii="Times New Roman" w:hAnsi="Times New Roman" w:cs="Times New Roman"/>
          <w:sz w:val="20"/>
          <w:szCs w:val="20"/>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                                                  IX. CONCLUSION</w:t>
      </w:r>
    </w:p>
    <w:p>
      <w:pPr>
        <w:jc w:val="both"/>
        <w:rPr>
          <w:rFonts w:ascii="Times New Roman" w:hAnsi="Times New Roman" w:cs="Times New Roman"/>
          <w:sz w:val="20"/>
          <w:szCs w:val="20"/>
        </w:rPr>
      </w:pPr>
      <w:r>
        <w:rPr>
          <w:rFonts w:ascii="Times New Roman" w:hAnsi="Times New Roman" w:cs="Times New Roman"/>
          <w:sz w:val="20"/>
          <w:szCs w:val="20"/>
        </w:rPr>
        <w:t>In conclusion, the application of nanoparticles in cholecystitis shows the possibility of improving the diagnosis and treatment of this disease[22]. Nanoparticles have many advantages in the treatment of cholecystitis due to their unique physicochemical properties and size/volume ratio. Some of the important issues to consider are the improvement of imaging and diagnostics, the focus on drug delivery, antibiotics and antibiotics, minimally invasive surgery, biocompatibility and safety.</w:t>
      </w:r>
    </w:p>
    <w:p>
      <w:pPr>
        <w:jc w:val="both"/>
        <w:rPr>
          <w:rFonts w:ascii="Times New Roman" w:hAnsi="Times New Roman" w:cs="Times New Roman"/>
          <w:sz w:val="20"/>
          <w:szCs w:val="20"/>
        </w:rPr>
      </w:pPr>
      <w:r>
        <w:rPr>
          <w:rFonts w:ascii="Times New Roman" w:hAnsi="Times New Roman" w:cs="Times New Roman"/>
          <w:sz w:val="20"/>
          <w:szCs w:val="20"/>
        </w:rPr>
        <w:t>However, while the use of nanoparticles is promising, it must be recognized that more research and clinical trials are required to check their efficacy and safety in patients with cholecystitis. In addition, performance and efficiency must be considered in order to use this technology.</w:t>
      </w:r>
    </w:p>
    <w:p>
      <w:pPr>
        <w:jc w:val="both"/>
        <w:rPr>
          <w:rFonts w:ascii="Times New Roman" w:hAnsi="Times New Roman" w:cs="Times New Roman"/>
          <w:sz w:val="20"/>
          <w:szCs w:val="20"/>
        </w:rPr>
      </w:pPr>
      <w:r>
        <w:rPr>
          <w:rFonts w:ascii="Times New Roman" w:hAnsi="Times New Roman" w:cs="Times New Roman"/>
          <w:sz w:val="20"/>
          <w:szCs w:val="20"/>
        </w:rPr>
        <w:t>Consequently, the application of nanoparticles in cholecystitis has the potential to improve diagnosis and treatment, thereby improving patient outcomes and providing the best way to control the disease[23].As research progresses, these advances are expected to have a significant impact on gastrointestinal disease and improve the quality of life of patients with cholecystitis.</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                                                       REFERENCES </w:t>
      </w:r>
    </w:p>
    <w:p>
      <w:pPr>
        <w:jc w:val="both"/>
        <w:rPr>
          <w:rFonts w:ascii="Times New Roman" w:hAnsi="Times New Roman" w:cs="Times New Roman"/>
          <w:sz w:val="16"/>
          <w:szCs w:val="16"/>
        </w:rPr>
      </w:pPr>
      <w:r>
        <w:rPr>
          <w:rFonts w:ascii="Times New Roman" w:hAnsi="Times New Roman" w:cs="Times New Roman"/>
          <w:sz w:val="16"/>
          <w:szCs w:val="16"/>
        </w:rPr>
        <w:t>1.Gastrointestinal microbiome and cholelithiasis: Current status and perspectives.</w:t>
      </w:r>
    </w:p>
    <w:p>
      <w:pPr>
        <w:jc w:val="both"/>
        <w:rPr>
          <w:rFonts w:ascii="Times New Roman" w:hAnsi="Times New Roman" w:cs="Times New Roman"/>
          <w:sz w:val="16"/>
          <w:szCs w:val="16"/>
        </w:rPr>
      </w:pPr>
      <w:r>
        <w:rPr>
          <w:rFonts w:ascii="Times New Roman" w:hAnsi="Times New Roman" w:cs="Times New Roman"/>
          <w:sz w:val="16"/>
          <w:szCs w:val="16"/>
        </w:rPr>
        <w:t>2.Dan WY, et al. World J Gastroenterol. 2023. PMID: 36970590 Free PMC article. Review.</w:t>
      </w:r>
    </w:p>
    <w:p>
      <w:pPr>
        <w:jc w:val="both"/>
        <w:rPr>
          <w:rFonts w:ascii="Times New Roman" w:hAnsi="Times New Roman" w:cs="Times New Roman"/>
          <w:sz w:val="16"/>
          <w:szCs w:val="16"/>
        </w:rPr>
      </w:pPr>
      <w:r>
        <w:rPr>
          <w:rFonts w:ascii="Times New Roman" w:hAnsi="Times New Roman" w:cs="Times New Roman"/>
          <w:sz w:val="16"/>
          <w:szCs w:val="16"/>
        </w:rPr>
        <w:t>The gut microbiota: A new perspective for tertiary prevention of hepatobiliary and gallbladder diseases.</w:t>
      </w:r>
    </w:p>
    <w:p>
      <w:pPr>
        <w:jc w:val="both"/>
        <w:rPr>
          <w:rFonts w:ascii="Times New Roman" w:hAnsi="Times New Roman" w:cs="Times New Roman"/>
          <w:sz w:val="16"/>
          <w:szCs w:val="16"/>
        </w:rPr>
      </w:pPr>
      <w:r>
        <w:rPr>
          <w:rFonts w:ascii="Times New Roman" w:hAnsi="Times New Roman" w:cs="Times New Roman"/>
          <w:sz w:val="16"/>
          <w:szCs w:val="16"/>
        </w:rPr>
        <w:t>3.Huang X, et al. Front Nutr. 2023. PMID: 36814514 Free PMC article. Review.</w:t>
      </w:r>
    </w:p>
    <w:p>
      <w:pPr>
        <w:jc w:val="both"/>
        <w:rPr>
          <w:rFonts w:ascii="Times New Roman" w:hAnsi="Times New Roman" w:cs="Times New Roman"/>
          <w:sz w:val="16"/>
          <w:szCs w:val="16"/>
        </w:rPr>
      </w:pPr>
      <w:r>
        <w:rPr>
          <w:rFonts w:ascii="Times New Roman" w:hAnsi="Times New Roman" w:cs="Times New Roman"/>
          <w:sz w:val="16"/>
          <w:szCs w:val="16"/>
        </w:rPr>
        <w:t>Biomedical applications of iron sulfide-based nanozymes.</w:t>
      </w:r>
    </w:p>
    <w:p>
      <w:pPr>
        <w:jc w:val="both"/>
        <w:rPr>
          <w:rFonts w:ascii="Times New Roman" w:hAnsi="Times New Roman" w:cs="Times New Roman"/>
          <w:sz w:val="16"/>
          <w:szCs w:val="16"/>
        </w:rPr>
      </w:pPr>
      <w:r>
        <w:rPr>
          <w:rFonts w:ascii="Times New Roman" w:hAnsi="Times New Roman" w:cs="Times New Roman"/>
          <w:sz w:val="16"/>
          <w:szCs w:val="16"/>
        </w:rPr>
        <w:t>Shan Y, et al. Front Chem. 2022. PMID: 36105309 Free PMC article. Review.</w:t>
      </w:r>
    </w:p>
    <w:p>
      <w:pPr>
        <w:jc w:val="both"/>
        <w:rPr>
          <w:rFonts w:ascii="Times New Roman" w:hAnsi="Times New Roman" w:cs="Times New Roman"/>
          <w:sz w:val="16"/>
          <w:szCs w:val="16"/>
        </w:rPr>
      </w:pPr>
      <w:r>
        <w:rPr>
          <w:rFonts w:ascii="Times New Roman" w:hAnsi="Times New Roman" w:cs="Times New Roman"/>
          <w:sz w:val="16"/>
          <w:szCs w:val="16"/>
        </w:rPr>
        <w:t>4.Metastable Iron Sulfides Gram-Dependently Counteract Resistant Gardnerella Vaginalis for Bacterial Vaginosis Treatment.</w:t>
      </w:r>
    </w:p>
    <w:p>
      <w:pPr>
        <w:jc w:val="both"/>
        <w:rPr>
          <w:rFonts w:ascii="Times New Roman" w:hAnsi="Times New Roman" w:cs="Times New Roman"/>
          <w:sz w:val="16"/>
          <w:szCs w:val="16"/>
        </w:rPr>
      </w:pPr>
      <w:r>
        <w:rPr>
          <w:rFonts w:ascii="Times New Roman" w:hAnsi="Times New Roman" w:cs="Times New Roman"/>
          <w:sz w:val="16"/>
          <w:szCs w:val="16"/>
        </w:rPr>
        <w:t>5.Fang L, et al. Adv. Sci (Weinh). 2022. PMID: 35122408 Free PMC article.</w:t>
      </w:r>
    </w:p>
    <w:p>
      <w:pPr>
        <w:jc w:val="both"/>
        <w:rPr>
          <w:rFonts w:ascii="Times New Roman" w:hAnsi="Times New Roman" w:cs="Times New Roman"/>
          <w:sz w:val="16"/>
          <w:szCs w:val="16"/>
        </w:rPr>
      </w:pPr>
      <w:r>
        <w:rPr>
          <w:rFonts w:ascii="Times New Roman" w:hAnsi="Times New Roman" w:cs="Times New Roman"/>
          <w:sz w:val="16"/>
          <w:szCs w:val="16"/>
        </w:rPr>
        <w:t>6.Collins, C.; Maguire, D.; Ireland, A.; Fitzgerald, E.; O’Sullivan, G.C. A prospective study of common bile duct calculi in patients undergoing laparoscopic cholecystectomy. Ann. Surg. 2004, 239, 28–33. [Google Scholar] [CrossRef]</w:t>
      </w:r>
    </w:p>
    <w:p>
      <w:pPr>
        <w:jc w:val="both"/>
        <w:rPr>
          <w:rFonts w:ascii="Times New Roman" w:hAnsi="Times New Roman" w:cs="Times New Roman"/>
          <w:sz w:val="16"/>
          <w:szCs w:val="16"/>
        </w:rPr>
      </w:pPr>
      <w:r>
        <w:rPr>
          <w:rFonts w:ascii="Times New Roman" w:hAnsi="Times New Roman" w:cs="Times New Roman"/>
          <w:sz w:val="16"/>
          <w:szCs w:val="16"/>
        </w:rPr>
        <w:t>7.Wang, L.; Mirzaie, S.; Dunn Siri, T.; Chen, F.; Wilhalme, H.; MacQueen, I.T.; Cryer, H.; East oak-Siletz, A.; Guan, M.; Cuff, C.; et al. Systematic review and meta-analysis of the 2010 ASGE non-invasive predictors of choledocholithiasis and comparison to the 2019 ASGE predictors. Clin. J. Gastroenterol. 2022, 15, 286–300. [Google Scholar] [CrossRef]</w:t>
      </w:r>
    </w:p>
    <w:p>
      <w:pPr>
        <w:jc w:val="both"/>
        <w:rPr>
          <w:rFonts w:ascii="Times New Roman" w:hAnsi="Times New Roman" w:cs="Times New Roman"/>
          <w:sz w:val="16"/>
          <w:szCs w:val="16"/>
        </w:rPr>
      </w:pPr>
      <w:r>
        <w:rPr>
          <w:rFonts w:ascii="Times New Roman" w:hAnsi="Times New Roman" w:cs="Times New Roman"/>
          <w:sz w:val="16"/>
          <w:szCs w:val="16"/>
        </w:rPr>
        <w:t>8.Peery, A.F.; Crockett, S.D.; Murphy, C.C.; Lund, J.L.; Dellon, E.S.; Williams, J.L.; Jensen, E.T.; Shaheed, N.J.; Barritt, A.S.; Lieber, S.R.; et al. Burden and Cost of Gastrointestinal, Liver, and Pancreatic Diseases in the United States: Update 2018. Gastroenterology 2019, 156, 254–272.e11. [Google Scholar] [CrossRef][Green Version]</w:t>
      </w:r>
    </w:p>
    <w:p>
      <w:pPr>
        <w:jc w:val="both"/>
        <w:rPr>
          <w:rFonts w:ascii="Times New Roman" w:hAnsi="Times New Roman" w:cs="Times New Roman"/>
          <w:sz w:val="16"/>
          <w:szCs w:val="16"/>
        </w:rPr>
      </w:pPr>
      <w:r>
        <w:rPr>
          <w:rFonts w:ascii="Times New Roman" w:hAnsi="Times New Roman" w:cs="Times New Roman"/>
          <w:sz w:val="16"/>
          <w:szCs w:val="16"/>
        </w:rPr>
        <w:t>9.Frossard, J.L.; Hadengue, A.; Amouyal, G.; Choury, A.; Marty, O.; Giostra, E.; Sivignon, F.; Sosa, L.; Amouyal, P. Choledocholithiasis: A prospective study of spontaneous common bile duct stone migration. Gastrointestinal. Endosc. 2000, 51, 175–179. [Google Scholar] [CrossRef]</w:t>
      </w:r>
    </w:p>
    <w:p>
      <w:pPr>
        <w:jc w:val="both"/>
        <w:rPr>
          <w:rFonts w:ascii="Times New Roman" w:hAnsi="Times New Roman" w:cs="Times New Roman"/>
          <w:sz w:val="16"/>
          <w:szCs w:val="16"/>
        </w:rPr>
      </w:pPr>
      <w:r>
        <w:rPr>
          <w:rFonts w:ascii="Times New Roman" w:hAnsi="Times New Roman" w:cs="Times New Roman"/>
          <w:sz w:val="16"/>
          <w:szCs w:val="16"/>
        </w:rPr>
        <w:t>10.Johnson, A.G.; Hosking, S.W. Appraisal of the management of bile duct stones. Br. J. Surg. 1987, 74, 555–560. [Google Scholar] [CrossRef]</w:t>
      </w:r>
    </w:p>
    <w:p>
      <w:pPr>
        <w:jc w:val="both"/>
        <w:rPr>
          <w:rFonts w:ascii="Times New Roman" w:hAnsi="Times New Roman" w:cs="Times New Roman"/>
          <w:sz w:val="16"/>
          <w:szCs w:val="16"/>
        </w:rPr>
      </w:pPr>
      <w:r>
        <w:rPr>
          <w:rFonts w:ascii="Times New Roman" w:hAnsi="Times New Roman" w:cs="Times New Roman"/>
          <w:sz w:val="16"/>
          <w:szCs w:val="16"/>
        </w:rPr>
        <w:t>11.Everhart, J.E.; Khare, M.; Hill, M.; Maurer, K.R. Prevalence and ethnic differences in gallbladder disease in the United States. Gastroenterology 1999, 117, 632–639. [Google Scholar]</w:t>
      </w:r>
    </w:p>
    <w:p>
      <w:pPr>
        <w:jc w:val="both"/>
        <w:rPr>
          <w:rFonts w:ascii="Times New Roman" w:hAnsi="Times New Roman" w:cs="Times New Roman"/>
          <w:sz w:val="16"/>
          <w:szCs w:val="16"/>
        </w:rPr>
      </w:pPr>
      <w:r>
        <w:rPr>
          <w:rFonts w:ascii="Times New Roman" w:hAnsi="Times New Roman" w:cs="Times New Roman"/>
          <w:sz w:val="16"/>
          <w:szCs w:val="16"/>
        </w:rPr>
        <w:t>12.Gracie, W.A.; Ransohoff, D.F. The natural history of silent gallstones: The innocent gallstone is not a myth. N. Engl. J. Med. 1982, 307, 798–800. [Google Scholar] [CrossRef]</w:t>
      </w:r>
    </w:p>
    <w:p>
      <w:pPr>
        <w:jc w:val="both"/>
        <w:rPr>
          <w:rFonts w:ascii="Times New Roman" w:hAnsi="Times New Roman" w:cs="Times New Roman"/>
          <w:sz w:val="16"/>
          <w:szCs w:val="16"/>
        </w:rPr>
      </w:pPr>
      <w:r>
        <w:rPr>
          <w:rFonts w:ascii="Times New Roman" w:hAnsi="Times New Roman" w:cs="Times New Roman"/>
          <w:sz w:val="16"/>
          <w:szCs w:val="16"/>
        </w:rPr>
        <w:t>13.Baloyiannis, I.; Tzovaras, G. Current status of laparoendoscopic ran- dezvous in the treatment of cholelithiasis with concomitant chole- docholithiasis. World J. Gastrointest. Endosc. 2015, 7, 714–719. [Google Scholar] [CrossRef]</w:t>
      </w:r>
    </w:p>
    <w:p>
      <w:pPr>
        <w:jc w:val="both"/>
        <w:rPr>
          <w:rFonts w:ascii="Times New Roman" w:hAnsi="Times New Roman" w:cs="Times New Roman"/>
          <w:sz w:val="16"/>
          <w:szCs w:val="16"/>
        </w:rPr>
      </w:pPr>
      <w:r>
        <w:rPr>
          <w:rFonts w:ascii="Times New Roman" w:hAnsi="Times New Roman" w:cs="Times New Roman"/>
          <w:sz w:val="16"/>
          <w:szCs w:val="16"/>
        </w:rPr>
        <w:t>14.Tarantino, G.; Magistri, P.; Ballarin, R.; Assirati, G.; Di Cataldo, A.; Di Benedetto, F. Surgery in biliary lithi-asis: From the traditional “open” approach to laparoscopy and the “rendezvous” technique. 15.Hepatobiliary Pancreat. Dis. Int. 2017, 16, 595–601. [Google Scholar] [CrossRef]</w:t>
      </w:r>
    </w:p>
    <w:p>
      <w:pPr>
        <w:jc w:val="both"/>
        <w:rPr>
          <w:rFonts w:ascii="Times New Roman" w:hAnsi="Times New Roman" w:cs="Times New Roman"/>
          <w:sz w:val="16"/>
          <w:szCs w:val="16"/>
        </w:rPr>
      </w:pPr>
      <w:r>
        <w:rPr>
          <w:rFonts w:ascii="Times New Roman" w:hAnsi="Times New Roman" w:cs="Times New Roman"/>
          <w:sz w:val="16"/>
          <w:szCs w:val="16"/>
        </w:rPr>
        <w:t>Santamaria, R.; Bianchi, P.; Opocher, E.; Vega, M.; Monitors, M. Prevalence and lapa-roscopic ultrasound patterns of choledocholithiasis and biliary sludge during cholecystectomy. Surg. Laparosc. Endosc. Percutan. Tech. 1999, 9, 129–134. [Google Scholar] [CrossRef]</w:t>
      </w:r>
    </w:p>
    <w:p>
      <w:pPr>
        <w:jc w:val="both"/>
        <w:rPr>
          <w:rFonts w:ascii="Times New Roman" w:hAnsi="Times New Roman" w:cs="Times New Roman"/>
          <w:sz w:val="16"/>
          <w:szCs w:val="16"/>
        </w:rPr>
      </w:pPr>
      <w:r>
        <w:rPr>
          <w:rFonts w:ascii="Times New Roman" w:hAnsi="Times New Roman" w:cs="Times New Roman"/>
          <w:sz w:val="16"/>
          <w:szCs w:val="16"/>
        </w:rPr>
        <w:t>16.Bansal, V.K.; Misra, M.C.; Rajan, K.; Kilambi, R.; Kumar, S.; Krishna, A.; Kumar, A.; Pandav, C.S.; Subramanian, R.; Arora, M.K.; et al. Single-stage laparoscopic common bile duct exploration and cholecystectomy versus two-stage endoscopic stone extraction followed by laparoscopic cholecystectomy for patients with concomitant gallbladder stones and common bile duct stones: A randomized controlled trial. Surg. Endosc. 2014, 28, 875–885. [Google Scholar]</w:t>
      </w:r>
    </w:p>
    <w:p>
      <w:pPr>
        <w:jc w:val="both"/>
        <w:rPr>
          <w:rFonts w:ascii="Times New Roman" w:hAnsi="Times New Roman" w:cs="Times New Roman"/>
          <w:sz w:val="16"/>
          <w:szCs w:val="16"/>
        </w:rPr>
      </w:pPr>
      <w:r>
        <w:rPr>
          <w:rFonts w:ascii="Times New Roman" w:hAnsi="Times New Roman" w:cs="Times New Roman"/>
          <w:sz w:val="16"/>
          <w:szCs w:val="16"/>
        </w:rPr>
        <w:t>17.Lam, R.; Zakko, A.; Petrov, J.C.; Kumar, P.; Duffy, A.J.; Muniraj, T. Gallbladder Disorders: A Comprehensive Review. Dis. Mon. 2021, 67, 101130. [Google Scholar] [CrossRef]</w:t>
      </w:r>
    </w:p>
    <w:p>
      <w:pPr>
        <w:jc w:val="both"/>
        <w:rPr>
          <w:rFonts w:ascii="Times New Roman" w:hAnsi="Times New Roman" w:cs="Times New Roman"/>
          <w:sz w:val="16"/>
          <w:szCs w:val="16"/>
        </w:rPr>
      </w:pPr>
      <w:r>
        <w:rPr>
          <w:rFonts w:ascii="Times New Roman" w:hAnsi="Times New Roman" w:cs="Times New Roman"/>
          <w:sz w:val="16"/>
          <w:szCs w:val="16"/>
        </w:rPr>
        <w:t>18.Japan-Gallstone-Study-Group. National survey for gallstone in Japan. J. Jpn Biliary Assoc. 1998, 12, 276–293. [Google Scholar]</w:t>
      </w:r>
    </w:p>
    <w:p>
      <w:pPr>
        <w:jc w:val="both"/>
        <w:rPr>
          <w:rFonts w:ascii="Times New Roman" w:hAnsi="Times New Roman" w:cs="Times New Roman"/>
          <w:sz w:val="16"/>
          <w:szCs w:val="16"/>
        </w:rPr>
      </w:pPr>
      <w:r>
        <w:rPr>
          <w:rFonts w:ascii="Times New Roman" w:hAnsi="Times New Roman" w:cs="Times New Roman"/>
          <w:sz w:val="16"/>
          <w:szCs w:val="16"/>
        </w:rPr>
        <w:t>19.Williams, E.J.; Green, J.; Beckingham, I.; Parks, R.; Martin, D.; Lombard, M. Guidelines on the management of common bile duct stones (CBDS). Gut 2008, 57, 1004–1021. [Google Scholar] [CrossRef][Green Version]</w:t>
      </w:r>
    </w:p>
    <w:p>
      <w:pPr>
        <w:jc w:val="both"/>
        <w:rPr>
          <w:rFonts w:ascii="Times New Roman" w:hAnsi="Times New Roman" w:cs="Times New Roman"/>
          <w:sz w:val="16"/>
          <w:szCs w:val="16"/>
        </w:rPr>
      </w:pPr>
      <w:r>
        <w:rPr>
          <w:rFonts w:ascii="Times New Roman" w:hAnsi="Times New Roman" w:cs="Times New Roman"/>
          <w:sz w:val="16"/>
          <w:szCs w:val="16"/>
        </w:rPr>
        <w:t>19.Van Dijk, A.H.; de Reuver, P.R.; Besselink, M.G.; van Laarhoven, K.J.; Harrison, E.M.; Wigmore, S.J.; Hugh, T.J.; Boermeester, M.A. Assessment of available evidence in the management of gallbladder and bile duct stones: A systematic review of international guidelines. HPB 2017, 19, 297–309. [Google Scholar] [CrossRef][Green Version]</w:t>
      </w:r>
    </w:p>
    <w:p>
      <w:pPr>
        <w:jc w:val="both"/>
        <w:rPr>
          <w:rFonts w:ascii="Times New Roman" w:hAnsi="Times New Roman" w:cs="Times New Roman"/>
          <w:sz w:val="16"/>
          <w:szCs w:val="16"/>
        </w:rPr>
      </w:pPr>
      <w:r>
        <w:rPr>
          <w:rFonts w:ascii="Times New Roman" w:hAnsi="Times New Roman" w:cs="Times New Roman"/>
          <w:sz w:val="16"/>
          <w:szCs w:val="16"/>
        </w:rPr>
        <w:t>20.Jinfeng, Z.; Yin, Y.; Chi, Z.; Junye, G. Management of impacted common bile duct stones during a laparoscopic procedure: A retrospective cohort study of 377 consecutive patients. Int. J. Surg. 2016, 32, 1–5. [Google Scholar] [CrossRef]</w:t>
      </w:r>
    </w:p>
    <w:p>
      <w:pPr>
        <w:jc w:val="both"/>
        <w:rPr>
          <w:rFonts w:ascii="Times New Roman" w:hAnsi="Times New Roman" w:cs="Times New Roman"/>
          <w:sz w:val="16"/>
          <w:szCs w:val="16"/>
        </w:rPr>
      </w:pPr>
      <w:r>
        <w:rPr>
          <w:rFonts w:ascii="Times New Roman" w:hAnsi="Times New Roman" w:cs="Times New Roman"/>
          <w:sz w:val="16"/>
          <w:szCs w:val="16"/>
        </w:rPr>
        <w:t>21.Bjorvatn, B. Cholecystitis-etiology treatment-microbiological aspects. Scand J. Gastroenterol. Suppl. 1984, 90, 65–70. [Google Scholar]</w:t>
      </w:r>
    </w:p>
    <w:p>
      <w:pPr>
        <w:jc w:val="both"/>
        <w:rPr>
          <w:rFonts w:ascii="Times New Roman" w:hAnsi="Times New Roman" w:cs="Times New Roman"/>
          <w:sz w:val="16"/>
          <w:szCs w:val="16"/>
        </w:rPr>
      </w:pPr>
      <w:r>
        <w:rPr>
          <w:rFonts w:ascii="Times New Roman" w:hAnsi="Times New Roman" w:cs="Times New Roman"/>
          <w:sz w:val="16"/>
          <w:szCs w:val="16"/>
        </w:rPr>
        <w:t>22.Watson, J.F. The role of bacterial infection in acute cholecystitis: A prospective clinical study. Mil. Med. 1969, 134, 416–426. [Google Scholar] [CrossRef]</w:t>
      </w:r>
    </w:p>
    <w:p>
      <w:pPr>
        <w:jc w:val="both"/>
        <w:rPr>
          <w:rFonts w:ascii="Times New Roman" w:hAnsi="Times New Roman" w:cs="Times New Roman"/>
          <w:sz w:val="16"/>
          <w:szCs w:val="16"/>
        </w:rPr>
      </w:pPr>
      <w:r>
        <w:rPr>
          <w:rFonts w:ascii="Times New Roman" w:hAnsi="Times New Roman" w:cs="Times New Roman"/>
          <w:sz w:val="16"/>
          <w:szCs w:val="16"/>
        </w:rPr>
        <w:t>23.Claesson, B.; Holmlund, D.; Matzsh, T. Biliary microflora in acute cholecystitis and the clinical implications. Acta Chir. Scand. 1989, 150, 229–237. [Google Scholar]</w:t>
      </w:r>
    </w:p>
    <w:sectPr>
      <w:footerReference r:id="rId5" w:type="default"/>
      <w:footerReference r:id="rId6"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964996602"/>
      <w:docPartObj>
        <w:docPartGallery w:val="AutoText"/>
      </w:docPartObj>
    </w:sdtPr>
    <w:sdtEndPr>
      <w:rPr>
        <w:rStyle w:val="7"/>
      </w:rPr>
    </w:sdtEndPr>
    <w:sdtContent>
      <w:p>
        <w:pPr>
          <w:pStyle w:val="4"/>
          <w:framePr w:wrap="auto" w:vAnchor="text" w:hAnchor="margin" w:xAlign="center" w:y="1"/>
          <w:rPr>
            <w:rStyle w:val="7"/>
          </w:rPr>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632245690"/>
      <w:docPartObj>
        <w:docPartGallery w:val="AutoText"/>
      </w:docPartObj>
    </w:sdtPr>
    <w:sdtEndPr>
      <w:rPr>
        <w:rStyle w:val="7"/>
      </w:rPr>
    </w:sdtEndPr>
    <w:sdtContent>
      <w:p>
        <w:pPr>
          <w:pStyle w:val="4"/>
          <w:framePr w:wrap="auto" w:vAnchor="text" w:hAnchor="margin" w:xAlign="center" w:y="1"/>
          <w:rPr>
            <w:rStyle w:val="7"/>
          </w:rPr>
        </w:pPr>
        <w:r>
          <w:rPr>
            <w:rStyle w:val="7"/>
          </w:rPr>
          <w:t xml:space="preserve">Page </w:t>
        </w:r>
        <w:r>
          <w:rPr>
            <w:rStyle w:val="7"/>
          </w:rPr>
          <w:fldChar w:fldCharType="begin"/>
        </w:r>
        <w:r>
          <w:rPr>
            <w:rStyle w:val="7"/>
          </w:rPr>
          <w:instrText xml:space="preserve"> PAGE </w:instrText>
        </w:r>
        <w:r>
          <w:rPr>
            <w:rStyle w:val="7"/>
          </w:rPr>
          <w:fldChar w:fldCharType="end"/>
        </w:r>
        <w:r>
          <w:rPr>
            <w:rStyle w:val="7"/>
          </w:rPr>
          <w:t xml:space="preserve"> of </w:t>
        </w:r>
        <w:r>
          <w:rPr>
            <w:rStyle w:val="7"/>
          </w:rPr>
          <w:fldChar w:fldCharType="begin"/>
        </w:r>
        <w:r>
          <w:rPr>
            <w:rStyle w:val="7"/>
          </w:rPr>
          <w:instrText xml:space="preserve"> NUMPAGES </w:instrText>
        </w:r>
        <w:r>
          <w:rPr>
            <w:rStyle w:val="7"/>
          </w:rP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015D4"/>
    <w:multiLevelType w:val="multilevel"/>
    <w:tmpl w:val="02D015D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3824B22"/>
    <w:multiLevelType w:val="multilevel"/>
    <w:tmpl w:val="03824B2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1260900"/>
    <w:multiLevelType w:val="multilevel"/>
    <w:tmpl w:val="1126090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23935FC"/>
    <w:multiLevelType w:val="multilevel"/>
    <w:tmpl w:val="123935FC"/>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4">
    <w:nsid w:val="1CAA5939"/>
    <w:multiLevelType w:val="multilevel"/>
    <w:tmpl w:val="1CAA5939"/>
    <w:lvl w:ilvl="0" w:tentative="0">
      <w:start w:val="1"/>
      <w:numFmt w:val="bullet"/>
      <w:lvlText w:val=""/>
      <w:lvlJc w:val="left"/>
      <w:pPr>
        <w:ind w:left="1505" w:hanging="360"/>
      </w:pPr>
      <w:rPr>
        <w:rFonts w:hint="default" w:ascii="Symbol" w:hAnsi="Symbol"/>
      </w:rPr>
    </w:lvl>
    <w:lvl w:ilvl="1" w:tentative="0">
      <w:start w:val="1"/>
      <w:numFmt w:val="bullet"/>
      <w:lvlText w:val="o"/>
      <w:lvlJc w:val="left"/>
      <w:pPr>
        <w:ind w:left="2225" w:hanging="360"/>
      </w:pPr>
      <w:rPr>
        <w:rFonts w:hint="default" w:ascii="Courier New" w:hAnsi="Courier New" w:cs="Courier New"/>
      </w:rPr>
    </w:lvl>
    <w:lvl w:ilvl="2" w:tentative="0">
      <w:start w:val="1"/>
      <w:numFmt w:val="bullet"/>
      <w:lvlText w:val=""/>
      <w:lvlJc w:val="left"/>
      <w:pPr>
        <w:ind w:left="2945" w:hanging="360"/>
      </w:pPr>
      <w:rPr>
        <w:rFonts w:hint="default" w:ascii="Wingdings" w:hAnsi="Wingdings"/>
      </w:rPr>
    </w:lvl>
    <w:lvl w:ilvl="3" w:tentative="0">
      <w:start w:val="1"/>
      <w:numFmt w:val="bullet"/>
      <w:lvlText w:val=""/>
      <w:lvlJc w:val="left"/>
      <w:pPr>
        <w:ind w:left="3665" w:hanging="360"/>
      </w:pPr>
      <w:rPr>
        <w:rFonts w:hint="default" w:ascii="Symbol" w:hAnsi="Symbol"/>
      </w:rPr>
    </w:lvl>
    <w:lvl w:ilvl="4" w:tentative="0">
      <w:start w:val="1"/>
      <w:numFmt w:val="bullet"/>
      <w:lvlText w:val="o"/>
      <w:lvlJc w:val="left"/>
      <w:pPr>
        <w:ind w:left="4385" w:hanging="360"/>
      </w:pPr>
      <w:rPr>
        <w:rFonts w:hint="default" w:ascii="Courier New" w:hAnsi="Courier New" w:cs="Courier New"/>
      </w:rPr>
    </w:lvl>
    <w:lvl w:ilvl="5" w:tentative="0">
      <w:start w:val="1"/>
      <w:numFmt w:val="bullet"/>
      <w:lvlText w:val=""/>
      <w:lvlJc w:val="left"/>
      <w:pPr>
        <w:ind w:left="5105" w:hanging="360"/>
      </w:pPr>
      <w:rPr>
        <w:rFonts w:hint="default" w:ascii="Wingdings" w:hAnsi="Wingdings"/>
      </w:rPr>
    </w:lvl>
    <w:lvl w:ilvl="6" w:tentative="0">
      <w:start w:val="1"/>
      <w:numFmt w:val="bullet"/>
      <w:lvlText w:val=""/>
      <w:lvlJc w:val="left"/>
      <w:pPr>
        <w:ind w:left="5825" w:hanging="360"/>
      </w:pPr>
      <w:rPr>
        <w:rFonts w:hint="default" w:ascii="Symbol" w:hAnsi="Symbol"/>
      </w:rPr>
    </w:lvl>
    <w:lvl w:ilvl="7" w:tentative="0">
      <w:start w:val="1"/>
      <w:numFmt w:val="bullet"/>
      <w:lvlText w:val="o"/>
      <w:lvlJc w:val="left"/>
      <w:pPr>
        <w:ind w:left="6545" w:hanging="360"/>
      </w:pPr>
      <w:rPr>
        <w:rFonts w:hint="default" w:ascii="Courier New" w:hAnsi="Courier New" w:cs="Courier New"/>
      </w:rPr>
    </w:lvl>
    <w:lvl w:ilvl="8" w:tentative="0">
      <w:start w:val="1"/>
      <w:numFmt w:val="bullet"/>
      <w:lvlText w:val=""/>
      <w:lvlJc w:val="left"/>
      <w:pPr>
        <w:ind w:left="7265" w:hanging="360"/>
      </w:pPr>
      <w:rPr>
        <w:rFonts w:hint="default" w:ascii="Wingdings" w:hAnsi="Wingdings"/>
      </w:rPr>
    </w:lvl>
  </w:abstractNum>
  <w:abstractNum w:abstractNumId="5">
    <w:nsid w:val="1EF72484"/>
    <w:multiLevelType w:val="multilevel"/>
    <w:tmpl w:val="1EF7248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74965AC"/>
    <w:multiLevelType w:val="multilevel"/>
    <w:tmpl w:val="274965AC"/>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7">
    <w:nsid w:val="3D400E94"/>
    <w:multiLevelType w:val="multilevel"/>
    <w:tmpl w:val="3D400E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3D6342F1"/>
    <w:multiLevelType w:val="multilevel"/>
    <w:tmpl w:val="3D6342F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443E4B02"/>
    <w:multiLevelType w:val="multilevel"/>
    <w:tmpl w:val="443E4B02"/>
    <w:lvl w:ilvl="0" w:tentative="0">
      <w:start w:val="1"/>
      <w:numFmt w:val="bullet"/>
      <w:lvlText w:val=""/>
      <w:lvlJc w:val="left"/>
      <w:pPr>
        <w:ind w:left="1069" w:hanging="360"/>
      </w:pPr>
      <w:rPr>
        <w:rFonts w:hint="default" w:ascii="Symbol" w:hAnsi="Symbol"/>
      </w:rPr>
    </w:lvl>
    <w:lvl w:ilvl="1" w:tentative="0">
      <w:start w:val="1"/>
      <w:numFmt w:val="bullet"/>
      <w:lvlText w:val="o"/>
      <w:lvlJc w:val="left"/>
      <w:pPr>
        <w:ind w:left="1789" w:hanging="360"/>
      </w:pPr>
      <w:rPr>
        <w:rFonts w:hint="default" w:ascii="Courier New" w:hAnsi="Courier New" w:cs="Courier New"/>
      </w:rPr>
    </w:lvl>
    <w:lvl w:ilvl="2" w:tentative="0">
      <w:start w:val="1"/>
      <w:numFmt w:val="bullet"/>
      <w:lvlText w:val=""/>
      <w:lvlJc w:val="left"/>
      <w:pPr>
        <w:ind w:left="2509" w:hanging="360"/>
      </w:pPr>
      <w:rPr>
        <w:rFonts w:hint="default" w:ascii="Wingdings" w:hAnsi="Wingdings"/>
      </w:rPr>
    </w:lvl>
    <w:lvl w:ilvl="3" w:tentative="0">
      <w:start w:val="1"/>
      <w:numFmt w:val="bullet"/>
      <w:lvlText w:val=""/>
      <w:lvlJc w:val="left"/>
      <w:pPr>
        <w:ind w:left="3229" w:hanging="360"/>
      </w:pPr>
      <w:rPr>
        <w:rFonts w:hint="default" w:ascii="Symbol" w:hAnsi="Symbol"/>
      </w:rPr>
    </w:lvl>
    <w:lvl w:ilvl="4" w:tentative="0">
      <w:start w:val="1"/>
      <w:numFmt w:val="bullet"/>
      <w:lvlText w:val="o"/>
      <w:lvlJc w:val="left"/>
      <w:pPr>
        <w:ind w:left="3949" w:hanging="360"/>
      </w:pPr>
      <w:rPr>
        <w:rFonts w:hint="default" w:ascii="Courier New" w:hAnsi="Courier New" w:cs="Courier New"/>
      </w:rPr>
    </w:lvl>
    <w:lvl w:ilvl="5" w:tentative="0">
      <w:start w:val="1"/>
      <w:numFmt w:val="bullet"/>
      <w:lvlText w:val=""/>
      <w:lvlJc w:val="left"/>
      <w:pPr>
        <w:ind w:left="4669" w:hanging="360"/>
      </w:pPr>
      <w:rPr>
        <w:rFonts w:hint="default" w:ascii="Wingdings" w:hAnsi="Wingdings"/>
      </w:rPr>
    </w:lvl>
    <w:lvl w:ilvl="6" w:tentative="0">
      <w:start w:val="1"/>
      <w:numFmt w:val="bullet"/>
      <w:lvlText w:val=""/>
      <w:lvlJc w:val="left"/>
      <w:pPr>
        <w:ind w:left="5389" w:hanging="360"/>
      </w:pPr>
      <w:rPr>
        <w:rFonts w:hint="default" w:ascii="Symbol" w:hAnsi="Symbol"/>
      </w:rPr>
    </w:lvl>
    <w:lvl w:ilvl="7" w:tentative="0">
      <w:start w:val="1"/>
      <w:numFmt w:val="bullet"/>
      <w:lvlText w:val="o"/>
      <w:lvlJc w:val="left"/>
      <w:pPr>
        <w:ind w:left="6109" w:hanging="360"/>
      </w:pPr>
      <w:rPr>
        <w:rFonts w:hint="default" w:ascii="Courier New" w:hAnsi="Courier New" w:cs="Courier New"/>
      </w:rPr>
    </w:lvl>
    <w:lvl w:ilvl="8" w:tentative="0">
      <w:start w:val="1"/>
      <w:numFmt w:val="bullet"/>
      <w:lvlText w:val=""/>
      <w:lvlJc w:val="left"/>
      <w:pPr>
        <w:ind w:left="6829" w:hanging="360"/>
      </w:pPr>
      <w:rPr>
        <w:rFonts w:hint="default" w:ascii="Wingdings" w:hAnsi="Wingdings"/>
      </w:rPr>
    </w:lvl>
  </w:abstractNum>
  <w:abstractNum w:abstractNumId="10">
    <w:nsid w:val="44A708B5"/>
    <w:multiLevelType w:val="multilevel"/>
    <w:tmpl w:val="44A708B5"/>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49377685"/>
    <w:multiLevelType w:val="multilevel"/>
    <w:tmpl w:val="4937768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4ADA4F35"/>
    <w:multiLevelType w:val="multilevel"/>
    <w:tmpl w:val="4ADA4F35"/>
    <w:lvl w:ilvl="0" w:tentative="0">
      <w:start w:val="1"/>
      <w:numFmt w:val="bullet"/>
      <w:lvlText w:val=""/>
      <w:lvlJc w:val="left"/>
      <w:pPr>
        <w:ind w:left="1440" w:hanging="360"/>
      </w:pPr>
      <w:rPr>
        <w:rFonts w:hint="default" w:ascii="Wingdings" w:hAnsi="Wingdings"/>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3">
    <w:nsid w:val="4B984790"/>
    <w:multiLevelType w:val="multilevel"/>
    <w:tmpl w:val="4B984790"/>
    <w:lvl w:ilvl="0" w:tentative="0">
      <w:start w:val="1"/>
      <w:numFmt w:val="upperLetter"/>
      <w:lvlText w:val="%1."/>
      <w:lvlJc w:val="left"/>
      <w:pPr>
        <w:ind w:left="1119" w:hanging="759"/>
      </w:pPr>
      <w:rPr>
        <w:rFonts w:hint="default"/>
      </w:rPr>
    </w:lvl>
    <w:lvl w:ilvl="1" w:tentative="0">
      <w:start w:val="1"/>
      <w:numFmt w:val="bullet"/>
      <w:lvlText w:val=""/>
      <w:lvlJc w:val="left"/>
      <w:pPr>
        <w:ind w:left="1080" w:hanging="360"/>
      </w:pPr>
      <w:rPr>
        <w:rFonts w:hint="default" w:ascii="Symbol" w:hAnsi="Symbol"/>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53EE0BA7"/>
    <w:multiLevelType w:val="multilevel"/>
    <w:tmpl w:val="53EE0B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9B113A8"/>
    <w:multiLevelType w:val="multilevel"/>
    <w:tmpl w:val="59B113A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5F522156"/>
    <w:multiLevelType w:val="multilevel"/>
    <w:tmpl w:val="5F52215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60D87A36"/>
    <w:multiLevelType w:val="multilevel"/>
    <w:tmpl w:val="60D87A3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1572103"/>
    <w:multiLevelType w:val="multilevel"/>
    <w:tmpl w:val="61572103"/>
    <w:lvl w:ilvl="0" w:tentative="0">
      <w:start w:val="1"/>
      <w:numFmt w:val="lowerRoman"/>
      <w:lvlText w:val="%1."/>
      <w:lvlJc w:val="right"/>
      <w:pPr>
        <w:ind w:left="720" w:hanging="360"/>
      </w:pPr>
      <w:rPr>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3F67DC6"/>
    <w:multiLevelType w:val="multilevel"/>
    <w:tmpl w:val="73F67DC6"/>
    <w:lvl w:ilvl="0" w:tentative="0">
      <w:start w:val="1"/>
      <w:numFmt w:val="bullet"/>
      <w:lvlText w:val=""/>
      <w:lvlJc w:val="left"/>
      <w:pPr>
        <w:ind w:left="1479" w:hanging="360"/>
      </w:pPr>
      <w:rPr>
        <w:rFonts w:hint="default" w:ascii="Symbol" w:hAnsi="Symbol"/>
      </w:rPr>
    </w:lvl>
    <w:lvl w:ilvl="1" w:tentative="0">
      <w:start w:val="1"/>
      <w:numFmt w:val="lowerLetter"/>
      <w:lvlText w:val="%2."/>
      <w:lvlJc w:val="left"/>
      <w:pPr>
        <w:ind w:left="2199" w:hanging="360"/>
      </w:pPr>
    </w:lvl>
    <w:lvl w:ilvl="2" w:tentative="0">
      <w:start w:val="1"/>
      <w:numFmt w:val="lowerRoman"/>
      <w:lvlText w:val="%3."/>
      <w:lvlJc w:val="right"/>
      <w:pPr>
        <w:ind w:left="2919" w:hanging="180"/>
      </w:pPr>
    </w:lvl>
    <w:lvl w:ilvl="3" w:tentative="0">
      <w:start w:val="1"/>
      <w:numFmt w:val="decimal"/>
      <w:lvlText w:val="%4."/>
      <w:lvlJc w:val="left"/>
      <w:pPr>
        <w:ind w:left="3639" w:hanging="360"/>
      </w:pPr>
    </w:lvl>
    <w:lvl w:ilvl="4" w:tentative="0">
      <w:start w:val="1"/>
      <w:numFmt w:val="lowerLetter"/>
      <w:lvlText w:val="%5."/>
      <w:lvlJc w:val="left"/>
      <w:pPr>
        <w:ind w:left="4359" w:hanging="360"/>
      </w:pPr>
    </w:lvl>
    <w:lvl w:ilvl="5" w:tentative="0">
      <w:start w:val="1"/>
      <w:numFmt w:val="lowerRoman"/>
      <w:lvlText w:val="%6."/>
      <w:lvlJc w:val="right"/>
      <w:pPr>
        <w:ind w:left="5079" w:hanging="180"/>
      </w:pPr>
    </w:lvl>
    <w:lvl w:ilvl="6" w:tentative="0">
      <w:start w:val="1"/>
      <w:numFmt w:val="decimal"/>
      <w:lvlText w:val="%7."/>
      <w:lvlJc w:val="left"/>
      <w:pPr>
        <w:ind w:left="5799" w:hanging="360"/>
      </w:pPr>
    </w:lvl>
    <w:lvl w:ilvl="7" w:tentative="0">
      <w:start w:val="1"/>
      <w:numFmt w:val="lowerLetter"/>
      <w:lvlText w:val="%8."/>
      <w:lvlJc w:val="left"/>
      <w:pPr>
        <w:ind w:left="6519" w:hanging="360"/>
      </w:pPr>
    </w:lvl>
    <w:lvl w:ilvl="8" w:tentative="0">
      <w:start w:val="1"/>
      <w:numFmt w:val="lowerRoman"/>
      <w:lvlText w:val="%9."/>
      <w:lvlJc w:val="right"/>
      <w:pPr>
        <w:ind w:left="7239" w:hanging="180"/>
      </w:pPr>
    </w:lvl>
  </w:abstractNum>
  <w:abstractNum w:abstractNumId="20">
    <w:nsid w:val="73FD120B"/>
    <w:multiLevelType w:val="multilevel"/>
    <w:tmpl w:val="73FD120B"/>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1">
    <w:nsid w:val="752A2E68"/>
    <w:multiLevelType w:val="multilevel"/>
    <w:tmpl w:val="752A2E6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2">
    <w:nsid w:val="7DC840F1"/>
    <w:multiLevelType w:val="multilevel"/>
    <w:tmpl w:val="7DC840F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8"/>
  </w:num>
  <w:num w:numId="2">
    <w:abstractNumId w:val="6"/>
  </w:num>
  <w:num w:numId="3">
    <w:abstractNumId w:val="21"/>
  </w:num>
  <w:num w:numId="4">
    <w:abstractNumId w:val="1"/>
  </w:num>
  <w:num w:numId="5">
    <w:abstractNumId w:val="10"/>
  </w:num>
  <w:num w:numId="6">
    <w:abstractNumId w:val="22"/>
  </w:num>
  <w:num w:numId="7">
    <w:abstractNumId w:val="17"/>
  </w:num>
  <w:num w:numId="8">
    <w:abstractNumId w:val="16"/>
  </w:num>
  <w:num w:numId="9">
    <w:abstractNumId w:val="2"/>
  </w:num>
  <w:num w:numId="10">
    <w:abstractNumId w:val="15"/>
  </w:num>
  <w:num w:numId="11">
    <w:abstractNumId w:val="5"/>
  </w:num>
  <w:num w:numId="12">
    <w:abstractNumId w:val="8"/>
  </w:num>
  <w:num w:numId="13">
    <w:abstractNumId w:val="12"/>
  </w:num>
  <w:num w:numId="14">
    <w:abstractNumId w:val="14"/>
  </w:num>
  <w:num w:numId="15">
    <w:abstractNumId w:val="7"/>
  </w:num>
  <w:num w:numId="16">
    <w:abstractNumId w:val="0"/>
  </w:num>
  <w:num w:numId="17">
    <w:abstractNumId w:val="11"/>
  </w:num>
  <w:num w:numId="18">
    <w:abstractNumId w:val="13"/>
  </w:num>
  <w:num w:numId="19">
    <w:abstractNumId w:val="9"/>
  </w:num>
  <w:num w:numId="20">
    <w:abstractNumId w:val="20"/>
  </w:num>
  <w:num w:numId="21">
    <w:abstractNumId w:val="3"/>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2FD"/>
    <w:rsid w:val="00000D24"/>
    <w:rsid w:val="00004487"/>
    <w:rsid w:val="00004977"/>
    <w:rsid w:val="00005029"/>
    <w:rsid w:val="0001223A"/>
    <w:rsid w:val="00013DE1"/>
    <w:rsid w:val="00033CA9"/>
    <w:rsid w:val="00036A80"/>
    <w:rsid w:val="00037882"/>
    <w:rsid w:val="00042504"/>
    <w:rsid w:val="00042C55"/>
    <w:rsid w:val="00042DFE"/>
    <w:rsid w:val="00050FC1"/>
    <w:rsid w:val="000546D9"/>
    <w:rsid w:val="00063E0C"/>
    <w:rsid w:val="0006459E"/>
    <w:rsid w:val="00077086"/>
    <w:rsid w:val="00077603"/>
    <w:rsid w:val="00080EB3"/>
    <w:rsid w:val="00086FB4"/>
    <w:rsid w:val="00092C28"/>
    <w:rsid w:val="000A4CC0"/>
    <w:rsid w:val="000B2E59"/>
    <w:rsid w:val="000B79F8"/>
    <w:rsid w:val="000C2EA4"/>
    <w:rsid w:val="000C3A73"/>
    <w:rsid w:val="000C7DDF"/>
    <w:rsid w:val="000D0AB5"/>
    <w:rsid w:val="000D12A3"/>
    <w:rsid w:val="000D5370"/>
    <w:rsid w:val="000E3984"/>
    <w:rsid w:val="00111DB1"/>
    <w:rsid w:val="0012743A"/>
    <w:rsid w:val="00133EDC"/>
    <w:rsid w:val="00140B0B"/>
    <w:rsid w:val="00144746"/>
    <w:rsid w:val="00146301"/>
    <w:rsid w:val="001513EF"/>
    <w:rsid w:val="001514AE"/>
    <w:rsid w:val="00167362"/>
    <w:rsid w:val="00176279"/>
    <w:rsid w:val="001837D9"/>
    <w:rsid w:val="00190814"/>
    <w:rsid w:val="001910F5"/>
    <w:rsid w:val="00195D1C"/>
    <w:rsid w:val="001A07E2"/>
    <w:rsid w:val="001B2C11"/>
    <w:rsid w:val="001C1338"/>
    <w:rsid w:val="001C3130"/>
    <w:rsid w:val="001E4569"/>
    <w:rsid w:val="001E7232"/>
    <w:rsid w:val="001E7A77"/>
    <w:rsid w:val="001F1665"/>
    <w:rsid w:val="002021C6"/>
    <w:rsid w:val="00202BBB"/>
    <w:rsid w:val="0020385D"/>
    <w:rsid w:val="00205FAC"/>
    <w:rsid w:val="002069BD"/>
    <w:rsid w:val="0021023E"/>
    <w:rsid w:val="00210834"/>
    <w:rsid w:val="00212745"/>
    <w:rsid w:val="00222103"/>
    <w:rsid w:val="00226FC3"/>
    <w:rsid w:val="0025413D"/>
    <w:rsid w:val="00254A75"/>
    <w:rsid w:val="00256191"/>
    <w:rsid w:val="00256F4F"/>
    <w:rsid w:val="00261FA9"/>
    <w:rsid w:val="002623BE"/>
    <w:rsid w:val="002670C4"/>
    <w:rsid w:val="00270843"/>
    <w:rsid w:val="00273FB2"/>
    <w:rsid w:val="002752A0"/>
    <w:rsid w:val="002857F4"/>
    <w:rsid w:val="00286786"/>
    <w:rsid w:val="00296065"/>
    <w:rsid w:val="002961D6"/>
    <w:rsid w:val="002A1096"/>
    <w:rsid w:val="002A7574"/>
    <w:rsid w:val="002A7A93"/>
    <w:rsid w:val="002B0265"/>
    <w:rsid w:val="002B0469"/>
    <w:rsid w:val="002B56E7"/>
    <w:rsid w:val="002C07E4"/>
    <w:rsid w:val="002C4E75"/>
    <w:rsid w:val="002C541F"/>
    <w:rsid w:val="002C5E79"/>
    <w:rsid w:val="002E5684"/>
    <w:rsid w:val="002E75FB"/>
    <w:rsid w:val="002F2513"/>
    <w:rsid w:val="002F34C1"/>
    <w:rsid w:val="002F47CF"/>
    <w:rsid w:val="002F5F00"/>
    <w:rsid w:val="002F60CD"/>
    <w:rsid w:val="00314B3F"/>
    <w:rsid w:val="00320ADC"/>
    <w:rsid w:val="00323708"/>
    <w:rsid w:val="00323BE8"/>
    <w:rsid w:val="00325576"/>
    <w:rsid w:val="003316DA"/>
    <w:rsid w:val="003339E0"/>
    <w:rsid w:val="00333AE1"/>
    <w:rsid w:val="0034361F"/>
    <w:rsid w:val="003471C7"/>
    <w:rsid w:val="00352DCE"/>
    <w:rsid w:val="003562C1"/>
    <w:rsid w:val="003761A6"/>
    <w:rsid w:val="0038063F"/>
    <w:rsid w:val="00382487"/>
    <w:rsid w:val="00387ADF"/>
    <w:rsid w:val="003B509F"/>
    <w:rsid w:val="003D4BCA"/>
    <w:rsid w:val="003E5B58"/>
    <w:rsid w:val="003E5E69"/>
    <w:rsid w:val="003E7594"/>
    <w:rsid w:val="003F67C6"/>
    <w:rsid w:val="00414413"/>
    <w:rsid w:val="00421687"/>
    <w:rsid w:val="0042532A"/>
    <w:rsid w:val="00430AA6"/>
    <w:rsid w:val="00435829"/>
    <w:rsid w:val="00446D4C"/>
    <w:rsid w:val="00451952"/>
    <w:rsid w:val="004535EA"/>
    <w:rsid w:val="00461118"/>
    <w:rsid w:val="00487439"/>
    <w:rsid w:val="004908C6"/>
    <w:rsid w:val="00490CAD"/>
    <w:rsid w:val="00491E8F"/>
    <w:rsid w:val="00497133"/>
    <w:rsid w:val="004B1D87"/>
    <w:rsid w:val="004C1BF5"/>
    <w:rsid w:val="004D2F02"/>
    <w:rsid w:val="004D4F74"/>
    <w:rsid w:val="004F1398"/>
    <w:rsid w:val="004F4D74"/>
    <w:rsid w:val="004F7B75"/>
    <w:rsid w:val="00502459"/>
    <w:rsid w:val="00503FC6"/>
    <w:rsid w:val="005064CF"/>
    <w:rsid w:val="00524B7E"/>
    <w:rsid w:val="0053305A"/>
    <w:rsid w:val="00551788"/>
    <w:rsid w:val="00552E80"/>
    <w:rsid w:val="00560907"/>
    <w:rsid w:val="00565A25"/>
    <w:rsid w:val="00575D9B"/>
    <w:rsid w:val="00576DE0"/>
    <w:rsid w:val="00582BB7"/>
    <w:rsid w:val="00595837"/>
    <w:rsid w:val="005A7DE9"/>
    <w:rsid w:val="005B1C31"/>
    <w:rsid w:val="005B61A5"/>
    <w:rsid w:val="005B6D28"/>
    <w:rsid w:val="005D6535"/>
    <w:rsid w:val="005E31BB"/>
    <w:rsid w:val="005E4286"/>
    <w:rsid w:val="005F0117"/>
    <w:rsid w:val="005F59FA"/>
    <w:rsid w:val="00605C2B"/>
    <w:rsid w:val="00613F9D"/>
    <w:rsid w:val="00614AA2"/>
    <w:rsid w:val="00616C71"/>
    <w:rsid w:val="00620FBF"/>
    <w:rsid w:val="006220B1"/>
    <w:rsid w:val="0062563C"/>
    <w:rsid w:val="00630023"/>
    <w:rsid w:val="006308A8"/>
    <w:rsid w:val="006371CE"/>
    <w:rsid w:val="006400EE"/>
    <w:rsid w:val="00641C1E"/>
    <w:rsid w:val="0064712F"/>
    <w:rsid w:val="0064751B"/>
    <w:rsid w:val="00651E2B"/>
    <w:rsid w:val="00663687"/>
    <w:rsid w:val="006676BA"/>
    <w:rsid w:val="00667CDF"/>
    <w:rsid w:val="006712A2"/>
    <w:rsid w:val="00685DED"/>
    <w:rsid w:val="006905C4"/>
    <w:rsid w:val="006A155A"/>
    <w:rsid w:val="006A16C1"/>
    <w:rsid w:val="006B66ED"/>
    <w:rsid w:val="006C553C"/>
    <w:rsid w:val="006D52E5"/>
    <w:rsid w:val="006D62FD"/>
    <w:rsid w:val="006D7E46"/>
    <w:rsid w:val="006E1567"/>
    <w:rsid w:val="006E3F13"/>
    <w:rsid w:val="006F389B"/>
    <w:rsid w:val="006F3F51"/>
    <w:rsid w:val="006F537F"/>
    <w:rsid w:val="006F6A7E"/>
    <w:rsid w:val="007047DA"/>
    <w:rsid w:val="00704B60"/>
    <w:rsid w:val="0070657A"/>
    <w:rsid w:val="007069BB"/>
    <w:rsid w:val="00714B56"/>
    <w:rsid w:val="0071653D"/>
    <w:rsid w:val="00723C15"/>
    <w:rsid w:val="00725550"/>
    <w:rsid w:val="00725A4E"/>
    <w:rsid w:val="007315A3"/>
    <w:rsid w:val="00740E03"/>
    <w:rsid w:val="007438D7"/>
    <w:rsid w:val="00744C18"/>
    <w:rsid w:val="007553F8"/>
    <w:rsid w:val="007570DD"/>
    <w:rsid w:val="00760228"/>
    <w:rsid w:val="0077190D"/>
    <w:rsid w:val="007951AC"/>
    <w:rsid w:val="007B0E71"/>
    <w:rsid w:val="007B52D3"/>
    <w:rsid w:val="007B7034"/>
    <w:rsid w:val="007D1089"/>
    <w:rsid w:val="007D78F0"/>
    <w:rsid w:val="007E6E36"/>
    <w:rsid w:val="007E702A"/>
    <w:rsid w:val="007E79D8"/>
    <w:rsid w:val="00824DCB"/>
    <w:rsid w:val="008365D0"/>
    <w:rsid w:val="00837DDA"/>
    <w:rsid w:val="008448A4"/>
    <w:rsid w:val="00844B05"/>
    <w:rsid w:val="00852D71"/>
    <w:rsid w:val="00861CBE"/>
    <w:rsid w:val="008628EB"/>
    <w:rsid w:val="00880147"/>
    <w:rsid w:val="0088252E"/>
    <w:rsid w:val="008913A5"/>
    <w:rsid w:val="008951CB"/>
    <w:rsid w:val="008A054B"/>
    <w:rsid w:val="008A0D90"/>
    <w:rsid w:val="008A1F97"/>
    <w:rsid w:val="008A5912"/>
    <w:rsid w:val="008C19F9"/>
    <w:rsid w:val="008C6AA0"/>
    <w:rsid w:val="008E371E"/>
    <w:rsid w:val="008E5DEB"/>
    <w:rsid w:val="008F3801"/>
    <w:rsid w:val="008F6869"/>
    <w:rsid w:val="008F7E7C"/>
    <w:rsid w:val="00900029"/>
    <w:rsid w:val="00914CCF"/>
    <w:rsid w:val="00924FB3"/>
    <w:rsid w:val="00925EB6"/>
    <w:rsid w:val="00937E5F"/>
    <w:rsid w:val="00940E17"/>
    <w:rsid w:val="00943820"/>
    <w:rsid w:val="00951E04"/>
    <w:rsid w:val="009521CF"/>
    <w:rsid w:val="00964796"/>
    <w:rsid w:val="009710BE"/>
    <w:rsid w:val="00975FEB"/>
    <w:rsid w:val="00976DC1"/>
    <w:rsid w:val="00976EA8"/>
    <w:rsid w:val="00986538"/>
    <w:rsid w:val="009A0D71"/>
    <w:rsid w:val="009A15FC"/>
    <w:rsid w:val="009A40B6"/>
    <w:rsid w:val="009C4838"/>
    <w:rsid w:val="009D71FB"/>
    <w:rsid w:val="009E74AB"/>
    <w:rsid w:val="009F0B50"/>
    <w:rsid w:val="009F260F"/>
    <w:rsid w:val="009F525D"/>
    <w:rsid w:val="00A05E68"/>
    <w:rsid w:val="00A0702E"/>
    <w:rsid w:val="00A119A2"/>
    <w:rsid w:val="00A164DA"/>
    <w:rsid w:val="00A17E4B"/>
    <w:rsid w:val="00A37FBC"/>
    <w:rsid w:val="00A4421D"/>
    <w:rsid w:val="00A46864"/>
    <w:rsid w:val="00A47061"/>
    <w:rsid w:val="00A4707F"/>
    <w:rsid w:val="00A55796"/>
    <w:rsid w:val="00A65791"/>
    <w:rsid w:val="00A67023"/>
    <w:rsid w:val="00A7197C"/>
    <w:rsid w:val="00A90896"/>
    <w:rsid w:val="00AB4B99"/>
    <w:rsid w:val="00AB57F6"/>
    <w:rsid w:val="00AC2677"/>
    <w:rsid w:val="00AC2B98"/>
    <w:rsid w:val="00AD5E3F"/>
    <w:rsid w:val="00AE0512"/>
    <w:rsid w:val="00AE0954"/>
    <w:rsid w:val="00AE3DEC"/>
    <w:rsid w:val="00AF352F"/>
    <w:rsid w:val="00AF43AD"/>
    <w:rsid w:val="00AF5334"/>
    <w:rsid w:val="00AF5FA9"/>
    <w:rsid w:val="00B05D59"/>
    <w:rsid w:val="00B1044F"/>
    <w:rsid w:val="00B134BE"/>
    <w:rsid w:val="00B200A0"/>
    <w:rsid w:val="00B214F9"/>
    <w:rsid w:val="00B21537"/>
    <w:rsid w:val="00B44E1C"/>
    <w:rsid w:val="00B52DAB"/>
    <w:rsid w:val="00B57D5A"/>
    <w:rsid w:val="00B66B19"/>
    <w:rsid w:val="00B73F27"/>
    <w:rsid w:val="00B86A07"/>
    <w:rsid w:val="00B959ED"/>
    <w:rsid w:val="00BA0896"/>
    <w:rsid w:val="00BA1793"/>
    <w:rsid w:val="00BA4126"/>
    <w:rsid w:val="00BA592F"/>
    <w:rsid w:val="00BB4358"/>
    <w:rsid w:val="00BB48CE"/>
    <w:rsid w:val="00BC1F23"/>
    <w:rsid w:val="00BD00A3"/>
    <w:rsid w:val="00BE1F00"/>
    <w:rsid w:val="00BE56B0"/>
    <w:rsid w:val="00C22AD3"/>
    <w:rsid w:val="00C26668"/>
    <w:rsid w:val="00C34780"/>
    <w:rsid w:val="00C36303"/>
    <w:rsid w:val="00C403D3"/>
    <w:rsid w:val="00C429B5"/>
    <w:rsid w:val="00C536C3"/>
    <w:rsid w:val="00C53B61"/>
    <w:rsid w:val="00C64C4D"/>
    <w:rsid w:val="00C74351"/>
    <w:rsid w:val="00C77D75"/>
    <w:rsid w:val="00C8177C"/>
    <w:rsid w:val="00C931AA"/>
    <w:rsid w:val="00C979F9"/>
    <w:rsid w:val="00CC29E9"/>
    <w:rsid w:val="00CD4BF1"/>
    <w:rsid w:val="00CE3C31"/>
    <w:rsid w:val="00CE5E01"/>
    <w:rsid w:val="00CE6FEC"/>
    <w:rsid w:val="00CF4FEA"/>
    <w:rsid w:val="00CF59E9"/>
    <w:rsid w:val="00D04972"/>
    <w:rsid w:val="00D204B4"/>
    <w:rsid w:val="00D21549"/>
    <w:rsid w:val="00D26D80"/>
    <w:rsid w:val="00D352CE"/>
    <w:rsid w:val="00D35549"/>
    <w:rsid w:val="00D37D8E"/>
    <w:rsid w:val="00D466C4"/>
    <w:rsid w:val="00D47234"/>
    <w:rsid w:val="00D65AD8"/>
    <w:rsid w:val="00D665DF"/>
    <w:rsid w:val="00D66668"/>
    <w:rsid w:val="00D66ACA"/>
    <w:rsid w:val="00D670A6"/>
    <w:rsid w:val="00D70AB5"/>
    <w:rsid w:val="00D713E8"/>
    <w:rsid w:val="00D74378"/>
    <w:rsid w:val="00D82ED3"/>
    <w:rsid w:val="00D87B29"/>
    <w:rsid w:val="00D87E13"/>
    <w:rsid w:val="00D92902"/>
    <w:rsid w:val="00D970AC"/>
    <w:rsid w:val="00DA10C3"/>
    <w:rsid w:val="00DB3D18"/>
    <w:rsid w:val="00DB7108"/>
    <w:rsid w:val="00DB7DE2"/>
    <w:rsid w:val="00DC2FCB"/>
    <w:rsid w:val="00DC64BB"/>
    <w:rsid w:val="00DC7BC8"/>
    <w:rsid w:val="00DD6364"/>
    <w:rsid w:val="00DF35F4"/>
    <w:rsid w:val="00DF5B71"/>
    <w:rsid w:val="00E208C5"/>
    <w:rsid w:val="00E417D5"/>
    <w:rsid w:val="00E44D19"/>
    <w:rsid w:val="00E46DFC"/>
    <w:rsid w:val="00E5115D"/>
    <w:rsid w:val="00E65460"/>
    <w:rsid w:val="00E66FBB"/>
    <w:rsid w:val="00E81B53"/>
    <w:rsid w:val="00E8444D"/>
    <w:rsid w:val="00E8763C"/>
    <w:rsid w:val="00E94D29"/>
    <w:rsid w:val="00EA3357"/>
    <w:rsid w:val="00EA39A9"/>
    <w:rsid w:val="00EA7FDE"/>
    <w:rsid w:val="00EB1BE8"/>
    <w:rsid w:val="00EC0555"/>
    <w:rsid w:val="00EC1F4F"/>
    <w:rsid w:val="00ED7154"/>
    <w:rsid w:val="00EE28A0"/>
    <w:rsid w:val="00EF14F9"/>
    <w:rsid w:val="00EF7620"/>
    <w:rsid w:val="00F00AB7"/>
    <w:rsid w:val="00F01AA7"/>
    <w:rsid w:val="00F04EB5"/>
    <w:rsid w:val="00F145AC"/>
    <w:rsid w:val="00F26CD8"/>
    <w:rsid w:val="00F27374"/>
    <w:rsid w:val="00F44E3E"/>
    <w:rsid w:val="00F47342"/>
    <w:rsid w:val="00F536B6"/>
    <w:rsid w:val="00F55AC2"/>
    <w:rsid w:val="00F55E90"/>
    <w:rsid w:val="00F60F58"/>
    <w:rsid w:val="00F66F91"/>
    <w:rsid w:val="00F77B44"/>
    <w:rsid w:val="00F81734"/>
    <w:rsid w:val="00F82CFA"/>
    <w:rsid w:val="00F90081"/>
    <w:rsid w:val="00F902C0"/>
    <w:rsid w:val="00F96136"/>
    <w:rsid w:val="00F9755E"/>
    <w:rsid w:val="00FA07EB"/>
    <w:rsid w:val="00FA0E4F"/>
    <w:rsid w:val="00FA5774"/>
    <w:rsid w:val="00FA6BA1"/>
    <w:rsid w:val="00FB1290"/>
    <w:rsid w:val="00FB1CC2"/>
    <w:rsid w:val="00FB2DE9"/>
    <w:rsid w:val="00FB4D16"/>
    <w:rsid w:val="00FB6810"/>
    <w:rsid w:val="00FC7F3F"/>
    <w:rsid w:val="4F423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uiPriority w:val="99"/>
    <w:pPr>
      <w:tabs>
        <w:tab w:val="center" w:pos="4680"/>
        <w:tab w:val="right" w:pos="9360"/>
      </w:tabs>
      <w:spacing w:after="0" w:line="240" w:lineRule="auto"/>
    </w:pPr>
  </w:style>
  <w:style w:type="paragraph" w:styleId="5">
    <w:name w:val="header"/>
    <w:basedOn w:val="1"/>
    <w:link w:val="9"/>
    <w:unhideWhenUsed/>
    <w:uiPriority w:val="99"/>
    <w:pPr>
      <w:tabs>
        <w:tab w:val="center" w:pos="4680"/>
        <w:tab w:val="right" w:pos="9360"/>
      </w:tabs>
      <w:spacing w:after="0" w:line="240" w:lineRule="auto"/>
    </w:pPr>
  </w:style>
  <w:style w:type="character" w:styleId="6">
    <w:name w:val="Hyperlink"/>
    <w:basedOn w:val="2"/>
    <w:uiPriority w:val="0"/>
    <w:rPr>
      <w:color w:val="0000FF"/>
      <w:u w:val="single"/>
    </w:rPr>
  </w:style>
  <w:style w:type="character" w:styleId="7">
    <w:name w:val="page number"/>
    <w:basedOn w:val="2"/>
    <w:semiHidden/>
    <w:unhideWhenUsed/>
    <w:qFormat/>
    <w:uiPriority w:val="99"/>
  </w:style>
  <w:style w:type="paragraph" w:styleId="8">
    <w:name w:val="List Paragraph"/>
    <w:basedOn w:val="1"/>
    <w:qFormat/>
    <w:uiPriority w:val="34"/>
    <w:pPr>
      <w:ind w:left="720"/>
      <w:contextualSpacing/>
    </w:pPr>
  </w:style>
  <w:style w:type="character" w:customStyle="1" w:styleId="9">
    <w:name w:val="Header Char"/>
    <w:basedOn w:val="2"/>
    <w:link w:val="5"/>
    <w:qFormat/>
    <w:uiPriority w:val="99"/>
  </w:style>
  <w:style w:type="character" w:customStyle="1" w:styleId="10">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5555</Words>
  <Characters>31668</Characters>
  <Lines>263</Lines>
  <Paragraphs>74</Paragraphs>
  <TotalTime>0</TotalTime>
  <ScaleCrop>false</ScaleCrop>
  <LinksUpToDate>false</LinksUpToDate>
  <CharactersWithSpaces>37149</CharactersWithSpaces>
  <Application>WPS Office_12.2.0.13102_F1E327BC-269C-435d-A152-05C5408002CA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2023-07-30T06:46:00Z</dcterms:created>
  <dc:creator>Varalakshmi Venkatesan</dc:creator>
  <cp:lastModifiedBy>91917</cp:lastModifiedBy>
  <dcterms:modified xsi:type="dcterms:W3CDTF">2023-07-30T18:05:07Z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1033-12.2.0.13102</vt:lpwstr>
  </property>
  <property fmtid="{D5CDD505-2E9C-101B-9397-08002B2CF9AE}" pid="3" name="ICV">
    <vt:lpwstr>94A6C637135F47D1A1192323C88DD128_12</vt:lpwstr>
  </property>
</Properties>
</file>