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lineRule="auto" w:line="360" w:before="240" w:after="120"/>
        <w:jc w:val="center"/>
        <w:rPr/>
      </w:pPr>
      <w:r>
        <w:rPr>
          <w:rFonts w:cs="Times New Roman" w:ascii="Times New Roman" w:hAnsi="Times New Roman"/>
          <w:b/>
          <w:bCs/>
          <w:i w:val="false"/>
          <w:caps w:val="false"/>
          <w:smallCaps w:val="false"/>
          <w:color w:val="000000"/>
          <w:sz w:val="32"/>
          <w:szCs w:val="32"/>
          <w:lang w:val="en-US"/>
        </w:rPr>
        <w:t xml:space="preserve">Molecular Docking: A </w:t>
      </w:r>
      <w:r>
        <w:rPr>
          <w:rFonts w:cs="Times New Roman" w:ascii="Times New Roman" w:hAnsi="Times New Roman"/>
          <w:b/>
          <w:bCs/>
          <w:i w:val="false"/>
          <w:caps w:val="false"/>
          <w:smallCaps w:val="false"/>
          <w:color w:val="000000"/>
          <w:sz w:val="32"/>
          <w:szCs w:val="32"/>
          <w:lang w:val="en-US"/>
        </w:rPr>
        <w:t>A</w:t>
      </w:r>
      <w:r>
        <w:rPr>
          <w:rFonts w:eastAsia="DejaVu Sans" w:cs="Times New Roman" w:ascii="Times New Roman" w:hAnsi="Times New Roman"/>
          <w:b/>
          <w:bCs/>
          <w:i w:val="false"/>
          <w:caps w:val="false"/>
          <w:smallCaps w:val="false"/>
          <w:color w:val="000000"/>
          <w:sz w:val="32"/>
          <w:szCs w:val="32"/>
          <w:lang w:val="en-US"/>
        </w:rPr>
        <w:t>dvance Bioinformatics Strategy</w:t>
      </w:r>
      <w:r>
        <w:rPr>
          <w:rFonts w:cs="Times New Roman" w:ascii="Times New Roman" w:hAnsi="Times New Roman"/>
          <w:b/>
          <w:bCs/>
          <w:i w:val="false"/>
          <w:caps w:val="false"/>
          <w:smallCaps w:val="false"/>
          <w:color w:val="000000"/>
          <w:sz w:val="32"/>
          <w:szCs w:val="32"/>
          <w:lang w:val="en-US"/>
        </w:rPr>
        <w:t xml:space="preserve"> for </w:t>
      </w:r>
      <w:r>
        <w:rPr>
          <w:rFonts w:cs="Times New Roman" w:ascii="Times New Roman" w:hAnsi="Times New Roman"/>
          <w:b/>
          <w:bCs/>
          <w:i w:val="false"/>
          <w:caps w:val="false"/>
          <w:smallCaps w:val="false"/>
          <w:color w:val="000000"/>
          <w:sz w:val="32"/>
          <w:szCs w:val="32"/>
          <w:lang w:val="en-US"/>
        </w:rPr>
        <w:t>S</w:t>
      </w:r>
      <w:r>
        <w:rPr>
          <w:rFonts w:cs="Times New Roman" w:ascii="Times New Roman" w:hAnsi="Times New Roman"/>
          <w:b/>
          <w:bCs/>
          <w:i w:val="false"/>
          <w:caps w:val="false"/>
          <w:smallCaps w:val="false"/>
          <w:color w:val="000000"/>
          <w:sz w:val="32"/>
          <w:szCs w:val="32"/>
          <w:lang w:val="en-US"/>
        </w:rPr>
        <w:t xml:space="preserve">tructure-based </w:t>
      </w:r>
      <w:r>
        <w:rPr>
          <w:rFonts w:cs="Times New Roman" w:ascii="Times New Roman" w:hAnsi="Times New Roman"/>
          <w:b/>
          <w:bCs/>
          <w:i w:val="false"/>
          <w:caps w:val="false"/>
          <w:smallCaps w:val="false"/>
          <w:color w:val="000000"/>
          <w:sz w:val="32"/>
          <w:szCs w:val="32"/>
          <w:lang w:val="en-US"/>
        </w:rPr>
        <w:t>D</w:t>
      </w:r>
      <w:r>
        <w:rPr>
          <w:rFonts w:cs="Times New Roman" w:ascii="Times New Roman" w:hAnsi="Times New Roman"/>
          <w:b/>
          <w:bCs/>
          <w:i w:val="false"/>
          <w:caps w:val="false"/>
          <w:smallCaps w:val="false"/>
          <w:color w:val="000000"/>
          <w:sz w:val="32"/>
          <w:szCs w:val="32"/>
          <w:lang w:val="en-US"/>
        </w:rPr>
        <w:t xml:space="preserve">rug </w:t>
      </w:r>
      <w:r>
        <w:rPr>
          <w:rFonts w:cs="Times New Roman" w:ascii="Times New Roman" w:hAnsi="Times New Roman"/>
          <w:b/>
          <w:bCs/>
          <w:i w:val="false"/>
          <w:caps w:val="false"/>
          <w:smallCaps w:val="false"/>
          <w:color w:val="000000"/>
          <w:sz w:val="32"/>
          <w:szCs w:val="32"/>
          <w:lang w:val="en-US"/>
        </w:rPr>
        <w:t>Designing</w:t>
      </w:r>
    </w:p>
    <w:p>
      <w:pPr>
        <w:pStyle w:val="Normal"/>
        <w:bidi w:val="0"/>
        <w:spacing w:lineRule="auto" w:line="360"/>
        <w:jc w:val="center"/>
        <w:rPr/>
      </w:pPr>
      <w:r>
        <w:rPr>
          <w:rFonts w:cs="Times new roman" w:ascii="Times new roman" w:hAnsi="Times new roman"/>
          <w:b w:val="false"/>
          <w:bCs w:val="false"/>
          <w:sz w:val="24"/>
          <w:szCs w:val="24"/>
        </w:rPr>
        <w:t>Poojaben M Prajapati</w:t>
      </w:r>
      <w:r>
        <w:rPr>
          <w:rFonts w:cs="Times new roman" w:ascii="Times new roman" w:hAnsi="Times new roman"/>
          <w:b w:val="false"/>
          <w:bCs w:val="false"/>
          <w:sz w:val="24"/>
          <w:szCs w:val="24"/>
          <w:vertAlign w:val="superscript"/>
        </w:rPr>
        <w:t>2</w:t>
      </w:r>
      <w:r>
        <w:rPr>
          <w:rFonts w:cs="Times new roman" w:ascii="Times new roman" w:hAnsi="Times new roman"/>
          <w:b w:val="false"/>
          <w:bCs w:val="false"/>
          <w:position w:val="0"/>
          <w:sz w:val="24"/>
          <w:sz w:val="24"/>
          <w:szCs w:val="24"/>
          <w:vertAlign w:val="baseline"/>
        </w:rPr>
        <w:t>, Komal G Lakhani</w:t>
      </w:r>
      <w:r>
        <w:rPr>
          <w:rFonts w:cs="Times new roman" w:ascii="Times new roman" w:hAnsi="Times new roman"/>
          <w:b w:val="false"/>
          <w:bCs w:val="false"/>
          <w:sz w:val="24"/>
          <w:szCs w:val="24"/>
          <w:vertAlign w:val="superscript"/>
        </w:rPr>
        <w:t>1,</w:t>
      </w:r>
      <w:r>
        <w:rPr>
          <w:rFonts w:cs="Times new roman" w:ascii="Times new roman" w:hAnsi="Times new roman"/>
          <w:b w:val="false"/>
          <w:bCs w:val="false"/>
          <w:position w:val="0"/>
          <w:sz w:val="24"/>
          <w:sz w:val="24"/>
          <w:szCs w:val="24"/>
          <w:vertAlign w:val="baseline"/>
        </w:rPr>
        <w:t xml:space="preserve">, </w:t>
      </w:r>
      <w:r>
        <w:rPr>
          <w:rFonts w:cs="Times new roman" w:ascii="Times new roman" w:hAnsi="Times new roman"/>
          <w:b w:val="false"/>
          <w:bCs w:val="false"/>
          <w:position w:val="0"/>
          <w:sz w:val="24"/>
          <w:sz w:val="24"/>
          <w:szCs w:val="24"/>
          <w:vertAlign w:val="baseline"/>
        </w:rPr>
        <w:t>Bharat B Maitreya</w:t>
      </w:r>
      <w:r>
        <w:rPr>
          <w:rFonts w:cs="Times new roman" w:ascii="Times new roman" w:hAnsi="Times new roman"/>
          <w:b w:val="false"/>
          <w:bCs w:val="false"/>
          <w:sz w:val="24"/>
          <w:szCs w:val="24"/>
          <w:vertAlign w:val="superscript"/>
        </w:rPr>
        <w:t>2</w:t>
      </w:r>
      <w:r>
        <w:rPr>
          <w:rFonts w:cs="Times new roman" w:ascii="Times new roman" w:hAnsi="Times new roman"/>
          <w:b w:val="false"/>
          <w:bCs w:val="false"/>
          <w:sz w:val="24"/>
          <w:szCs w:val="24"/>
          <w:vertAlign w:val="superscript"/>
        </w:rPr>
        <w:t xml:space="preserve"> </w:t>
      </w:r>
      <w:r>
        <w:rPr>
          <w:rFonts w:cs="Times new roman" w:ascii="Times new roman" w:hAnsi="Times new roman"/>
          <w:b w:val="false"/>
          <w:bCs w:val="false"/>
          <w:sz w:val="24"/>
          <w:szCs w:val="24"/>
        </w:rPr>
        <w:t>and  G. V. Marviya</w:t>
      </w:r>
      <w:r>
        <w:rPr>
          <w:rFonts w:cs="Times new roman" w:ascii="Times new roman" w:hAnsi="Times new roman"/>
          <w:b w:val="false"/>
          <w:bCs w:val="false"/>
          <w:sz w:val="24"/>
          <w:szCs w:val="24"/>
          <w:vertAlign w:val="superscript"/>
        </w:rPr>
        <w:t>3</w:t>
      </w:r>
    </w:p>
    <w:p>
      <w:pPr>
        <w:pStyle w:val="TextBody"/>
        <w:bidi w:val="0"/>
        <w:jc w:val="center"/>
        <w:rPr/>
      </w:pPr>
      <w:r>
        <w:rPr/>
      </w:r>
    </w:p>
    <w:p>
      <w:pPr>
        <w:pStyle w:val="TextBody"/>
        <w:bidi w:val="0"/>
        <w:jc w:val="center"/>
        <w:rPr/>
      </w:pPr>
      <w:r>
        <w:rPr>
          <w:rFonts w:cs="Times new roman" w:ascii="Times new roman" w:hAnsi="Times new roman"/>
          <w:b w:val="false"/>
          <w:bCs w:val="false"/>
          <w:color w:val="000000"/>
          <w:sz w:val="24"/>
          <w:szCs w:val="24"/>
          <w:vertAlign w:val="superscript"/>
        </w:rPr>
        <w:t>1</w:t>
      </w:r>
      <w:r>
        <w:rPr>
          <w:rFonts w:cs="Times new roman" w:ascii="Times new roman" w:hAnsi="Times new roman"/>
          <w:b w:val="false"/>
          <w:bCs w:val="false"/>
          <w:color w:val="000000"/>
          <w:sz w:val="24"/>
          <w:szCs w:val="24"/>
        </w:rPr>
        <w:t>Department of Biotechnology, College of Agriculture,</w:t>
      </w:r>
    </w:p>
    <w:p>
      <w:pPr>
        <w:pStyle w:val="TextBody"/>
        <w:bidi w:val="0"/>
        <w:jc w:val="center"/>
        <w:rPr/>
      </w:pPr>
      <w:r>
        <w:rPr>
          <w:rFonts w:eastAsia="Times new roman" w:cs="Times new roman" w:ascii="Times new roman" w:hAnsi="Times new roman"/>
          <w:b w:val="false"/>
          <w:bCs w:val="false"/>
          <w:color w:val="000000"/>
          <w:sz w:val="24"/>
          <w:szCs w:val="24"/>
        </w:rPr>
        <w:t xml:space="preserve"> </w:t>
      </w:r>
      <w:r>
        <w:rPr>
          <w:rFonts w:cs="Times new roman" w:ascii="Times new roman" w:hAnsi="Times new roman"/>
          <w:b w:val="false"/>
          <w:bCs w:val="false"/>
          <w:color w:val="000000"/>
          <w:sz w:val="24"/>
          <w:szCs w:val="24"/>
        </w:rPr>
        <w:t>Junagadh Agricultural University, Junagadh-362 001</w:t>
      </w:r>
    </w:p>
    <w:p>
      <w:pPr>
        <w:pStyle w:val="TextBody"/>
        <w:bidi w:val="0"/>
        <w:jc w:val="center"/>
        <w:rPr/>
      </w:pPr>
      <w:r>
        <w:rPr>
          <w:rFonts w:cs="Times new roman" w:ascii="Times new roman" w:hAnsi="Times new roman"/>
          <w:b w:val="false"/>
          <w:bCs w:val="false"/>
          <w:color w:val="000000"/>
          <w:sz w:val="24"/>
          <w:szCs w:val="24"/>
          <w:vertAlign w:val="superscript"/>
        </w:rPr>
        <w:t>2</w:t>
      </w:r>
      <w:r>
        <w:rPr>
          <w:rFonts w:cs="Times new roman" w:ascii="Times new roman" w:hAnsi="Times new roman"/>
          <w:b w:val="false"/>
          <w:bCs w:val="false"/>
          <w:color w:val="000000"/>
          <w:sz w:val="24"/>
          <w:szCs w:val="24"/>
        </w:rPr>
        <w:t xml:space="preserve">Department of Botany, Bioinformatics, Climate Change and Impact Management , </w:t>
      </w:r>
    </w:p>
    <w:p>
      <w:pPr>
        <w:pStyle w:val="TextBody"/>
        <w:bidi w:val="0"/>
        <w:jc w:val="center"/>
        <w:rPr/>
      </w:pPr>
      <w:r>
        <w:rPr>
          <w:rFonts w:cs="Times new roman" w:ascii="Times new roman" w:hAnsi="Times new roman"/>
          <w:b w:val="false"/>
          <w:bCs w:val="false"/>
          <w:color w:val="000000"/>
          <w:sz w:val="24"/>
          <w:szCs w:val="24"/>
        </w:rPr>
        <w:t>School of Science, Gujarat University, Ahemdabad-3</w:t>
      </w:r>
      <w:r>
        <w:rPr>
          <w:rFonts w:eastAsia="Noto Serif CJK SC" w:cs="Times new roman" w:ascii="Times new roman" w:hAnsi="Times new roman"/>
          <w:b w:val="false"/>
          <w:bCs w:val="false"/>
          <w:color w:val="000000"/>
          <w:kern w:val="2"/>
          <w:sz w:val="24"/>
          <w:szCs w:val="24"/>
          <w:lang w:val="en-IN" w:eastAsia="zh-CN" w:bidi="hi-IN"/>
        </w:rPr>
        <w:t>80</w:t>
      </w:r>
      <w:r>
        <w:rPr>
          <w:rFonts w:cs="Times new roman" w:ascii="Times new roman" w:hAnsi="Times new roman"/>
          <w:b w:val="false"/>
          <w:bCs w:val="false"/>
          <w:color w:val="000000"/>
          <w:sz w:val="24"/>
          <w:szCs w:val="24"/>
        </w:rPr>
        <w:t xml:space="preserve"> 009</w:t>
      </w:r>
    </w:p>
    <w:p>
      <w:pPr>
        <w:pStyle w:val="TextBody"/>
        <w:bidi w:val="0"/>
        <w:jc w:val="center"/>
        <w:rPr/>
      </w:pPr>
      <w:r>
        <w:rPr>
          <w:rFonts w:cs="Times new roman" w:ascii="Times new roman" w:hAnsi="Times new roman"/>
          <w:b w:val="false"/>
          <w:bCs w:val="false"/>
          <w:color w:val="000000"/>
          <w:sz w:val="24"/>
          <w:szCs w:val="24"/>
          <w:vertAlign w:val="superscript"/>
        </w:rPr>
        <w:t>3</w:t>
      </w:r>
      <w:r>
        <w:rPr>
          <w:rFonts w:cs="Times new roman" w:ascii="Times new roman" w:hAnsi="Times new roman"/>
          <w:b w:val="false"/>
          <w:bCs w:val="false"/>
          <w:color w:val="000000"/>
          <w:sz w:val="24"/>
          <w:szCs w:val="24"/>
        </w:rPr>
        <w:t>Krishi Vigyan Kendra, Junagadh Agricultural University, Targhadia (Rajkot)- 360 023</w:t>
      </w:r>
    </w:p>
    <w:p>
      <w:pPr>
        <w:pStyle w:val="TextBody"/>
        <w:bidi w:val="0"/>
        <w:spacing w:lineRule="auto" w:line="360"/>
        <w:jc w:val="center"/>
        <w:rPr/>
      </w:pPr>
      <w:r>
        <w:rPr>
          <w:rFonts w:cs="Times new roman" w:ascii="Times new roman" w:hAnsi="Times new roman"/>
          <w:b w:val="false"/>
          <w:bCs w:val="false"/>
          <w:i w:val="false"/>
          <w:caps w:val="false"/>
          <w:smallCaps w:val="false"/>
          <w:color w:val="2E2E2E"/>
          <w:sz w:val="24"/>
          <w:szCs w:val="24"/>
          <w:lang w:val="en-US"/>
        </w:rPr>
        <w:t xml:space="preserve">Email: </w:t>
      </w:r>
      <w:hyperlink r:id="rId2">
        <w:r>
          <w:rPr>
            <w:rStyle w:val="InternetLink"/>
            <w:rFonts w:cs="Times new roman" w:ascii="Times new roman" w:hAnsi="Times new roman"/>
            <w:b w:val="false"/>
            <w:bCs w:val="false"/>
            <w:i w:val="false"/>
            <w:caps w:val="false"/>
            <w:smallCaps w:val="false"/>
            <w:color w:val="2E2E2E"/>
            <w:sz w:val="24"/>
            <w:szCs w:val="24"/>
          </w:rPr>
          <w:t>komallakhani2706@gmail.com</w:t>
        </w:r>
      </w:hyperlink>
    </w:p>
    <w:p>
      <w:pPr>
        <w:pStyle w:val="Normal"/>
        <w:spacing w:lineRule="auto" w:line="360"/>
        <w:jc w:val="both"/>
        <w:rPr>
          <w:rFonts w:ascii="Times New Roman" w:hAnsi="Times New Roman" w:cs="Times New Roman"/>
          <w:b/>
          <w:b/>
          <w:bCs/>
          <w:sz w:val="24"/>
          <w:szCs w:val="24"/>
          <w:lang w:val="en-US"/>
        </w:rPr>
      </w:pPr>
      <w:r>
        <w:rPr/>
      </w:r>
    </w:p>
    <w:p>
      <w:pPr>
        <w:pStyle w:val="Normal"/>
        <w:spacing w:lineRule="auto" w:line="360"/>
        <w:jc w:val="both"/>
        <w:rPr>
          <w:rFonts w:ascii="Times New Roman" w:hAnsi="Times New Roman" w:cs="Times New Roman"/>
          <w:b/>
          <w:b/>
          <w:bCs/>
          <w:sz w:val="24"/>
          <w:szCs w:val="24"/>
          <w:lang w:val="en-US"/>
        </w:rPr>
      </w:pPr>
      <w:r>
        <w:rPr/>
      </w:r>
    </w:p>
    <w:p>
      <w:pPr>
        <w:pStyle w:val="Normal"/>
        <w:spacing w:lineRule="auto" w:line="360"/>
        <w:jc w:val="both"/>
        <w:rPr>
          <w:rFonts w:ascii="Times New Roman" w:hAnsi="Times New Roman" w:cs="Times New Roman"/>
          <w:b/>
          <w:b/>
          <w:bCs/>
          <w:sz w:val="24"/>
          <w:szCs w:val="24"/>
          <w:lang w:val="en-US"/>
        </w:rPr>
      </w:pPr>
      <w:r>
        <w:rPr/>
      </w:r>
    </w:p>
    <w:p>
      <w:pPr>
        <w:pStyle w:val="Normal"/>
        <w:spacing w:lineRule="auto" w:line="360"/>
        <w:jc w:val="both"/>
        <w:rPr>
          <w:rFonts w:ascii="Times New Roman" w:hAnsi="Times New Roman" w:cs="Times New Roman"/>
          <w:b/>
          <w:b/>
          <w:bCs/>
          <w:sz w:val="24"/>
          <w:szCs w:val="24"/>
          <w:lang w:val="en-US"/>
        </w:rPr>
      </w:pPr>
      <w:r>
        <w:rPr>
          <w:rFonts w:cs="Times New Roman" w:ascii="Times New Roman" w:hAnsi="Times New Roman"/>
          <w:b/>
          <w:bCs/>
          <w:sz w:val="24"/>
          <w:szCs w:val="24"/>
          <w:lang w:val="en-US"/>
        </w:rPr>
        <w:t>Abstract:</w:t>
      </w:r>
    </w:p>
    <w:p>
      <w:pPr>
        <w:pStyle w:val="Normal"/>
        <w:spacing w:lineRule="auto" w:line="360"/>
        <w:jc w:val="both"/>
        <w:rPr>
          <w:rFonts w:ascii="Times New Roman" w:hAnsi="Times New Roman" w:cs="Times New Roman"/>
          <w:sz w:val="24"/>
          <w:szCs w:val="24"/>
          <w:lang w:val="en-US"/>
        </w:rPr>
      </w:pPr>
      <w:r>
        <w:rPr>
          <w:rFonts w:cs="Times New Roman" w:ascii="Times New Roman" w:hAnsi="Times New Roman"/>
          <w:sz w:val="24"/>
          <w:szCs w:val="24"/>
          <w:lang w:val="en-US"/>
        </w:rPr>
        <w:t>The computational modeling of structural complexes created by two or more interacting molecules is known as molecular docking. Prediction of an interesting three-dimensional structure is the aim of molecular docking. Software for molecular docking is mainly employed in drug development. Molecules and simple access to structural databases have harmed a vital mechanism. Several pricey tools for drug design and research are provided by molecular docking. Simple molecular foretelling and quick access to structural databases have become crucial elements on the medicinal chemist's desktop. Virtual screening is the most significant use of molecular docking. Numerous docking programs were used to visualize the molecule’s three-dimensional structure, and different computational techniques can be used to analyze docking gain.</w:t>
      </w:r>
      <w:r>
        <w:rPr/>
        <w:t xml:space="preserve"> </w:t>
      </w:r>
      <w:r>
        <w:rPr>
          <w:rFonts w:cs="Times New Roman" w:ascii="Times New Roman" w:hAnsi="Times New Roman"/>
          <w:sz w:val="24"/>
          <w:szCs w:val="24"/>
          <w:lang w:val="en-US"/>
        </w:rPr>
        <w:t>In structural molecular biology and computer-aided drug design, molecular docking is crucial. Docking is helpful for lead optimization because it can be used to do virtual screening on vast libraries of compounds, rate the results, and provide structural hypotheses for how the ligands lower the target.</w:t>
      </w:r>
    </w:p>
    <w:p>
      <w:pPr>
        <w:pStyle w:val="Normal"/>
        <w:spacing w:lineRule="auto" w:line="360"/>
        <w:jc w:val="both"/>
        <w:rPr>
          <w:rFonts w:ascii="Times New Roman" w:hAnsi="Times New Roman" w:cs="Times New Roman"/>
          <w:b/>
          <w:b/>
          <w:bCs/>
          <w:sz w:val="24"/>
          <w:szCs w:val="24"/>
          <w:lang w:val="en-US"/>
        </w:rPr>
      </w:pPr>
      <w:r>
        <w:rPr>
          <w:rFonts w:cs="Times New Roman" w:ascii="Times New Roman" w:hAnsi="Times New Roman"/>
          <w:b/>
          <w:bCs/>
          <w:sz w:val="24"/>
          <w:szCs w:val="24"/>
          <w:lang w:val="en-US"/>
        </w:rPr>
        <w:t>Keyword:</w:t>
      </w:r>
    </w:p>
    <w:p>
      <w:pPr>
        <w:pStyle w:val="Normal"/>
        <w:spacing w:lineRule="auto" w:line="360"/>
        <w:jc w:val="both"/>
        <w:rPr>
          <w:rFonts w:ascii="Times New Roman" w:hAnsi="Times New Roman" w:cs="Times New Roman"/>
          <w:sz w:val="24"/>
          <w:szCs w:val="24"/>
          <w:lang w:val="en-US"/>
        </w:rPr>
      </w:pPr>
      <w:r>
        <w:rPr>
          <w:rFonts w:cs="Times New Roman" w:ascii="Times New Roman" w:hAnsi="Times New Roman"/>
          <w:sz w:val="24"/>
          <w:szCs w:val="24"/>
          <w:lang w:val="en-US"/>
        </w:rPr>
        <w:t>Molecular docking; molecular docking types; docking mechanism; docking assessment; application.</w:t>
      </w:r>
    </w:p>
    <w:p>
      <w:pPr>
        <w:pStyle w:val="Normal"/>
        <w:spacing w:lineRule="auto" w:line="360"/>
        <w:jc w:val="both"/>
        <w:rPr>
          <w:rFonts w:ascii="Times New Roman" w:hAnsi="Times New Roman" w:cs="Times New Roman"/>
          <w:sz w:val="24"/>
          <w:szCs w:val="24"/>
          <w:lang w:val="en-US"/>
        </w:rPr>
      </w:pPr>
      <w:r>
        <w:rPr>
          <w:rFonts w:cs="Times New Roman" w:ascii="Times New Roman" w:hAnsi="Times New Roman"/>
          <w:sz w:val="24"/>
          <w:szCs w:val="24"/>
          <w:lang w:val="en-US"/>
        </w:rPr>
      </w:r>
    </w:p>
    <w:p>
      <w:pPr>
        <w:pStyle w:val="ListParagraph"/>
        <w:numPr>
          <w:ilvl w:val="0"/>
          <w:numId w:val="1"/>
        </w:numPr>
        <w:spacing w:lineRule="auto" w:line="360"/>
        <w:jc w:val="both"/>
        <w:rPr>
          <w:rFonts w:ascii="Times New Roman" w:hAnsi="Times New Roman" w:cs="Times New Roman"/>
          <w:b/>
          <w:b/>
          <w:bCs/>
          <w:sz w:val="24"/>
          <w:szCs w:val="24"/>
          <w:lang w:val="en-US"/>
        </w:rPr>
      </w:pPr>
      <w:r>
        <w:rPr>
          <w:rFonts w:cs="Times New Roman" w:ascii="Times New Roman" w:hAnsi="Times New Roman"/>
          <w:b/>
          <w:bCs/>
          <w:sz w:val="24"/>
          <w:szCs w:val="24"/>
          <w:lang w:val="en-US"/>
        </w:rPr>
        <w:t>Introduction</w:t>
      </w:r>
    </w:p>
    <w:p>
      <w:pPr>
        <w:pStyle w:val="ListParagraph"/>
        <w:spacing w:lineRule="auto" w:line="360"/>
        <w:jc w:val="both"/>
        <w:rPr>
          <w:rFonts w:ascii="Times New Roman" w:hAnsi="Times New Roman" w:cs="Times New Roman"/>
          <w:sz w:val="24"/>
          <w:szCs w:val="24"/>
          <w:lang w:val="en-US"/>
        </w:rPr>
      </w:pPr>
      <w:r>
        <w:rPr>
          <w:rFonts w:cs="Times New Roman" w:ascii="Times New Roman" w:hAnsi="Times New Roman"/>
          <w:sz w:val="24"/>
          <w:szCs w:val="24"/>
          <w:lang w:val="en-US"/>
        </w:rPr>
        <w:t>Molecular docking is the process of finding the best alignment between the ligand and receptor molecules to create a stable complex [1]. Applying the scoring function, this orientation predicts binding affinity and the bond strength between a ligand and a protein. The drug-receptor interaction indicates the affinity and activity of molecules [2]. It is essential for both drug discovery and drug design. The system's overall free energy has been reduced. Finding and developing new drugs is a complicated process. The In-Silico approach aids in the development of novel drugs [3]. Computer-based drug design should be used to accelerate the drug discovery process. It is helpful in computational drug design and the structural biology of molecules [4]. It's used to predict how molecules would look in three dimensions. Currently, rank candidates docking for big libraries compound execute the virtual screening using the scoring method [5].</w:t>
      </w:r>
    </w:p>
    <w:p>
      <w:pPr>
        <w:pStyle w:val="ListParagraph"/>
        <w:spacing w:lineRule="auto" w:line="360"/>
        <w:jc w:val="both"/>
        <w:rPr>
          <w:rFonts w:ascii="Times New Roman" w:hAnsi="Times New Roman" w:cs="Times New Roman"/>
          <w:sz w:val="24"/>
          <w:szCs w:val="24"/>
          <w:lang w:val="en-US"/>
        </w:rPr>
      </w:pPr>
      <w:r>
        <w:rPr>
          <w:rFonts w:cs="Times New Roman" w:ascii="Times New Roman" w:hAnsi="Times New Roman"/>
          <w:sz w:val="24"/>
          <w:szCs w:val="24"/>
          <w:lang w:val="en-US"/>
        </w:rPr>
      </w:r>
    </w:p>
    <w:p>
      <w:pPr>
        <w:pStyle w:val="ListParagraph"/>
        <w:numPr>
          <w:ilvl w:val="0"/>
          <w:numId w:val="1"/>
        </w:numPr>
        <w:spacing w:lineRule="auto" w:line="360"/>
        <w:jc w:val="both"/>
        <w:rPr>
          <w:rFonts w:ascii="Times New Roman" w:hAnsi="Times New Roman" w:cs="Times New Roman"/>
          <w:b/>
          <w:b/>
          <w:bCs/>
          <w:sz w:val="24"/>
          <w:szCs w:val="24"/>
          <w:lang w:val="en-US"/>
        </w:rPr>
      </w:pPr>
      <w:r>
        <w:rPr>
          <w:rFonts w:cs="Times New Roman" w:ascii="Times New Roman" w:hAnsi="Times New Roman"/>
          <w:b/>
          <w:bCs/>
          <w:sz w:val="24"/>
          <w:szCs w:val="24"/>
          <w:lang w:val="en-US"/>
        </w:rPr>
        <w:t>COMPUTER-AIDED DRUG DESIGN</w:t>
      </w:r>
    </w:p>
    <w:p>
      <w:pPr>
        <w:pStyle w:val="ListParagraph"/>
        <w:spacing w:lineRule="auto" w:line="360" w:before="0" w:after="0"/>
        <w:contextualSpacing/>
        <w:jc w:val="both"/>
        <w:rPr>
          <w:rFonts w:ascii="Times New Roman" w:hAnsi="Times New Roman" w:cs="Times New Roman"/>
          <w:kern w:val="0"/>
          <w:sz w:val="24"/>
          <w:szCs w:val="24"/>
          <w:lang w:bidi="gu-IN"/>
        </w:rPr>
      </w:pPr>
      <w:r>
        <w:rPr>
          <w:rFonts w:cs="Times New Roman" w:ascii="Times New Roman" w:hAnsi="Times New Roman"/>
          <w:sz w:val="24"/>
          <w:szCs w:val="24"/>
          <w:lang w:val="en-US"/>
        </w:rPr>
        <w:t xml:space="preserve">"CADD Computer Aided Drug Design" refers to a computer-based method used in computational chemistry to find, improve, or research drugs and related physiologically active molecules. </w:t>
      </w:r>
      <w:r>
        <w:rPr>
          <w:rFonts w:cs="Times New Roman" w:ascii="Times New Roman" w:hAnsi="Times New Roman"/>
          <w:kern w:val="0"/>
          <w:sz w:val="24"/>
          <w:szCs w:val="24"/>
          <w:lang w:bidi="gu-IN"/>
        </w:rPr>
        <w:t>It is most useful in new drug design.</w:t>
      </w:r>
    </w:p>
    <w:p>
      <w:pPr>
        <w:pStyle w:val="ListParagraph"/>
        <w:numPr>
          <w:ilvl w:val="0"/>
          <w:numId w:val="2"/>
        </w:numPr>
        <w:spacing w:lineRule="auto" w:line="360" w:before="0" w:after="0"/>
        <w:contextualSpacing/>
        <w:jc w:val="both"/>
        <w:rPr>
          <w:rFonts w:ascii="Times New Roman" w:hAnsi="Times New Roman" w:cs="Times New Roman"/>
          <w:kern w:val="0"/>
          <w:sz w:val="24"/>
          <w:szCs w:val="24"/>
          <w:lang w:bidi="gu-IN"/>
        </w:rPr>
      </w:pPr>
      <w:r>
        <w:rPr>
          <w:rFonts w:cs="Times New Roman" w:ascii="Times New Roman" w:hAnsi="Times New Roman"/>
          <w:kern w:val="0"/>
          <w:sz w:val="24"/>
          <w:szCs w:val="24"/>
          <w:lang w:bidi="gu-IN"/>
        </w:rPr>
        <w:t>It provides knowledge about ligands and targets' chemical and biological properties.</w:t>
      </w:r>
    </w:p>
    <w:p>
      <w:pPr>
        <w:pStyle w:val="ListParagraph"/>
        <w:numPr>
          <w:ilvl w:val="0"/>
          <w:numId w:val="2"/>
        </w:numPr>
        <w:spacing w:lineRule="auto" w:line="360"/>
        <w:jc w:val="both"/>
        <w:rPr>
          <w:rFonts w:ascii="Times New Roman" w:hAnsi="Times New Roman" w:cs="Times New Roman"/>
          <w:sz w:val="24"/>
          <w:szCs w:val="24"/>
          <w:lang w:val="en-US"/>
        </w:rPr>
      </w:pPr>
      <w:r>
        <w:rPr>
          <w:rFonts w:cs="Times New Roman" w:ascii="Times New Roman" w:hAnsi="Times New Roman"/>
          <w:kern w:val="0"/>
          <w:sz w:val="24"/>
          <w:szCs w:val="24"/>
          <w:lang w:bidi="gu-IN"/>
        </w:rPr>
        <w:t>It is used to find and improve novel drugs.</w:t>
      </w:r>
    </w:p>
    <w:p>
      <w:pPr>
        <w:pStyle w:val="ListParagraph"/>
        <w:numPr>
          <w:ilvl w:val="0"/>
          <w:numId w:val="2"/>
        </w:numPr>
        <w:spacing w:lineRule="auto" w:line="360" w:before="0" w:after="0"/>
        <w:contextualSpacing/>
        <w:jc w:val="both"/>
        <w:rPr>
          <w:rFonts w:ascii="Times New Roman" w:hAnsi="Times New Roman" w:cs="Times New Roman"/>
          <w:kern w:val="0"/>
          <w:sz w:val="24"/>
          <w:szCs w:val="24"/>
          <w:lang w:bidi="gu-IN"/>
        </w:rPr>
      </w:pPr>
      <w:r>
        <w:rPr>
          <w:rFonts w:cs="Times New Roman" w:ascii="Times New Roman" w:hAnsi="Times New Roman"/>
          <w:kern w:val="0"/>
          <w:sz w:val="24"/>
          <w:szCs w:val="24"/>
          <w:lang w:bidi="gu-IN"/>
        </w:rPr>
        <w:t>Discovery of in-silico filters to predict undesirable properties like poor activity and poor Pharmacokinetic, and Toxicity of drug molecules.</w:t>
      </w:r>
    </w:p>
    <w:p>
      <w:pPr>
        <w:pStyle w:val="ListParagraph"/>
        <w:numPr>
          <w:ilvl w:val="0"/>
          <w:numId w:val="2"/>
        </w:numPr>
        <w:spacing w:lineRule="auto" w:line="360" w:before="0" w:after="0"/>
        <w:contextualSpacing/>
        <w:jc w:val="both"/>
        <w:rPr>
          <w:rFonts w:ascii="Times New Roman" w:hAnsi="Times New Roman" w:cs="Times New Roman"/>
          <w:kern w:val="0"/>
          <w:sz w:val="24"/>
          <w:szCs w:val="24"/>
          <w:lang w:bidi="gu-IN"/>
        </w:rPr>
      </w:pPr>
      <w:r>
        <w:rPr>
          <w:rFonts w:cs="Times New Roman" w:ascii="Times New Roman" w:hAnsi="Times New Roman"/>
          <w:kern w:val="0"/>
          <w:sz w:val="24"/>
          <w:szCs w:val="24"/>
          <w:lang w:bidi="gu-IN"/>
        </w:rPr>
        <w:t>It is used for the optimization of novel drug targets. CADD is being used to find hits</w:t>
      </w:r>
    </w:p>
    <w:p>
      <w:pPr>
        <w:pStyle w:val="ListParagraph"/>
        <w:numPr>
          <w:ilvl w:val="0"/>
          <w:numId w:val="2"/>
        </w:numPr>
        <w:spacing w:lineRule="auto" w:line="360" w:before="0" w:after="0"/>
        <w:contextualSpacing/>
        <w:jc w:val="both"/>
        <w:rPr>
          <w:rFonts w:ascii="Times New Roman" w:hAnsi="Times New Roman" w:cs="Times New Roman"/>
          <w:kern w:val="0"/>
          <w:sz w:val="24"/>
          <w:szCs w:val="24"/>
          <w:lang w:bidi="gu-IN"/>
        </w:rPr>
      </w:pPr>
      <w:r>
        <w:rPr>
          <w:rFonts w:cs="Times New Roman" w:ascii="Times New Roman" w:hAnsi="Times New Roman"/>
          <w:kern w:val="0"/>
          <w:sz w:val="24"/>
          <w:szCs w:val="24"/>
          <w:lang w:bidi="gu-IN"/>
        </w:rPr>
        <w:t>By using chemical scaffolds to find out novel Virtual screening is applied for new</w:t>
      </w:r>
    </w:p>
    <w:p>
      <w:pPr>
        <w:pStyle w:val="ListParagraph"/>
        <w:numPr>
          <w:ilvl w:val="0"/>
          <w:numId w:val="2"/>
        </w:numPr>
        <w:spacing w:lineRule="auto" w:line="360"/>
        <w:jc w:val="both"/>
        <w:rPr>
          <w:rFonts w:ascii="Times New Roman" w:hAnsi="Times New Roman" w:cs="Times New Roman"/>
          <w:sz w:val="24"/>
          <w:szCs w:val="24"/>
          <w:lang w:val="en-US"/>
        </w:rPr>
      </w:pPr>
      <w:r>
        <w:rPr>
          <w:rFonts w:cs="Times New Roman" w:ascii="Times New Roman" w:hAnsi="Times New Roman"/>
          <w:kern w:val="0"/>
          <w:sz w:val="24"/>
          <w:szCs w:val="24"/>
          <w:lang w:bidi="gu-IN"/>
        </w:rPr>
        <w:t>drug molecules [6].</w:t>
      </w:r>
    </w:p>
    <w:p>
      <w:pPr>
        <w:pStyle w:val="Normal"/>
        <w:tabs>
          <w:tab w:val="clear" w:pos="720"/>
          <w:tab w:val="left" w:pos="5928" w:leader="none"/>
        </w:tabs>
        <w:spacing w:lineRule="auto" w:line="360"/>
        <w:jc w:val="both"/>
        <w:rPr>
          <w:rFonts w:ascii="Times New Roman" w:hAnsi="Times New Roman" w:cs="Times New Roman"/>
          <w:sz w:val="24"/>
          <w:szCs w:val="24"/>
          <w:lang w:val="en-US"/>
        </w:rPr>
      </w:pPr>
      <w:r>
        <w:rPr>
          <w:rFonts w:cs="Times New Roman" w:ascii="Times New Roman" w:hAnsi="Times New Roman"/>
          <w:sz w:val="24"/>
          <w:szCs w:val="24"/>
          <w:lang w:val="en-US"/>
        </w:rPr>
        <w:tab/>
      </w:r>
    </w:p>
    <w:p>
      <w:pPr>
        <w:pStyle w:val="ListParagraph"/>
        <w:numPr>
          <w:ilvl w:val="0"/>
          <w:numId w:val="1"/>
        </w:numPr>
        <w:tabs>
          <w:tab w:val="clear" w:pos="720"/>
          <w:tab w:val="left" w:pos="1128" w:leader="none"/>
        </w:tabs>
        <w:spacing w:lineRule="auto" w:line="360"/>
        <w:jc w:val="both"/>
        <w:rPr>
          <w:rFonts w:ascii="Times New Roman" w:hAnsi="Times New Roman" w:cs="Times New Roman"/>
          <w:sz w:val="24"/>
          <w:szCs w:val="24"/>
          <w:lang w:val="en-US"/>
        </w:rPr>
      </w:pPr>
      <w:r>
        <w:rPr>
          <w:rFonts w:cs="Times New Roman" w:ascii="Times New Roman" w:hAnsi="Times New Roman"/>
          <w:b/>
          <w:bCs/>
          <w:kern w:val="0"/>
          <w:sz w:val="24"/>
          <w:szCs w:val="24"/>
          <w:lang w:bidi="gu-IN"/>
        </w:rPr>
        <w:t>STRUCTURE-BASED DRUG DESIGN</w:t>
      </w:r>
    </w:p>
    <w:p>
      <w:pPr>
        <w:pStyle w:val="ListParagraph"/>
        <w:tabs>
          <w:tab w:val="clear" w:pos="720"/>
          <w:tab w:val="left" w:pos="1128" w:leader="none"/>
        </w:tabs>
        <w:spacing w:lineRule="auto" w:line="360"/>
        <w:jc w:val="both"/>
        <w:rPr>
          <w:rFonts w:ascii="Times New Roman" w:hAnsi="Times New Roman" w:cs="Times New Roman"/>
          <w:b/>
          <w:b/>
          <w:bCs/>
          <w:kern w:val="0"/>
          <w:sz w:val="24"/>
          <w:szCs w:val="24"/>
          <w:lang w:bidi="gu-IN"/>
        </w:rPr>
      </w:pPr>
      <w:r>
        <w:rPr>
          <w:rFonts w:cs="Times New Roman" w:ascii="Times New Roman" w:hAnsi="Times New Roman"/>
          <w:b/>
          <w:bCs/>
          <w:kern w:val="0"/>
          <w:sz w:val="24"/>
          <w:szCs w:val="24"/>
          <w:lang w:bidi="gu-IN"/>
        </w:rPr>
      </w:r>
    </w:p>
    <w:p>
      <w:pPr>
        <w:pStyle w:val="Normal"/>
        <w:spacing w:lineRule="auto" w:line="360" w:before="0" w:after="0"/>
        <w:jc w:val="both"/>
        <w:rPr>
          <w:rFonts w:ascii="Times New Roman" w:hAnsi="Times New Roman" w:cs="Times New Roman"/>
          <w:i/>
          <w:i/>
          <w:iCs/>
          <w:kern w:val="0"/>
          <w:sz w:val="24"/>
          <w:szCs w:val="24"/>
          <w:lang w:bidi="gu-IN"/>
        </w:rPr>
      </w:pPr>
      <w:r>
        <w:rPr>
          <w:rFonts w:cs="Times New Roman" w:ascii="Times New Roman" w:hAnsi="Times New Roman"/>
          <w:kern w:val="0"/>
          <w:sz w:val="24"/>
          <w:szCs w:val="24"/>
          <w:lang w:bidi="gu-IN"/>
        </w:rPr>
        <w:t>Knowing the target protein structure is necessary for structure-based computer-aided drug design to determine the interaction energies of every molecule that has been tested [7]. Target proteins that have been crystallized are available in the structural database. The structure-based design aims to create substances that bind securely and specifically to the target with the least energy consumption [2]. A computer-based screening technology known as virtual high-throughput screening allows for screening a huge library of chemical compounds comparable to each other for a certain biological activity [8]. Virtual high-throughput screening can take many forms, such as searching for chemically similar compounds, choosing compounds based on their predicted biological activity using quantitative structure-activity relationship (QSAR) models or pharmacophore mapping, and virtually docking compounds against desired protein targets [9]. Using computational techniques at the lead optimization stage of drug development is important and cost-effective. Reduce the number of compounds that need to be synthesized and evaluated in vitro using computational methods in hit-to-lead optimization [10].</w:t>
      </w:r>
    </w:p>
    <w:p>
      <w:pPr>
        <w:pStyle w:val="Normal"/>
        <w:spacing w:lineRule="auto" w:line="360" w:before="0" w:after="0"/>
        <w:jc w:val="both"/>
        <w:rPr>
          <w:rFonts w:ascii="Times New Roman" w:hAnsi="Times New Roman" w:cs="Times New Roman"/>
          <w:i/>
          <w:i/>
          <w:iCs/>
          <w:kern w:val="0"/>
          <w:sz w:val="24"/>
          <w:szCs w:val="24"/>
          <w:lang w:bidi="gu-IN"/>
        </w:rPr>
      </w:pPr>
      <w:r>
        <w:rPr>
          <w:rFonts w:cs="Times New Roman" w:ascii="Times New Roman" w:hAnsi="Times New Roman"/>
          <w:i/>
          <w:iCs/>
          <w:kern w:val="0"/>
          <w:sz w:val="24"/>
          <w:szCs w:val="24"/>
          <w:lang w:bidi="gu-IN"/>
        </w:rPr>
      </w:r>
    </w:p>
    <w:p>
      <w:pPr>
        <w:pStyle w:val="Normal"/>
        <w:spacing w:lineRule="auto" w:line="360" w:before="0" w:after="0"/>
        <w:jc w:val="both"/>
        <w:rPr>
          <w:rFonts w:ascii="Times New Roman" w:hAnsi="Times New Roman" w:cs="Times New Roman"/>
          <w:i/>
          <w:i/>
          <w:iCs/>
          <w:kern w:val="0"/>
          <w:sz w:val="24"/>
          <w:szCs w:val="24"/>
          <w:lang w:bidi="gu-IN"/>
        </w:rPr>
      </w:pPr>
      <w:r>
        <w:rPr>
          <w:rFonts w:cs="Times New Roman" w:ascii="Times New Roman" w:hAnsi="Times New Roman"/>
          <w:i/>
          <w:iCs/>
          <w:kern w:val="0"/>
          <w:sz w:val="24"/>
          <w:szCs w:val="24"/>
          <w:lang w:bidi="gu-IN"/>
        </w:rPr>
      </w:r>
    </w:p>
    <w:p>
      <w:pPr>
        <w:pStyle w:val="Normal"/>
        <w:spacing w:lineRule="auto" w:line="360" w:before="0" w:after="0"/>
        <w:jc w:val="center"/>
        <w:rPr>
          <w:rFonts w:ascii="Times New Roman" w:hAnsi="Times New Roman" w:cs="Times New Roman"/>
          <w:kern w:val="0"/>
          <w:sz w:val="24"/>
          <w:szCs w:val="24"/>
          <w:lang w:bidi="gu-IN"/>
        </w:rPr>
      </w:pPr>
      <w:r>
        <w:rPr/>
        <w:drawing>
          <wp:inline distT="0" distB="0" distL="0" distR="0">
            <wp:extent cx="5731510" cy="348107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3"/>
                    <a:stretch>
                      <a:fillRect/>
                    </a:stretch>
                  </pic:blipFill>
                  <pic:spPr bwMode="auto">
                    <a:xfrm>
                      <a:off x="0" y="0"/>
                      <a:ext cx="5731510" cy="3481070"/>
                    </a:xfrm>
                    <a:prstGeom prst="rect">
                      <a:avLst/>
                    </a:prstGeom>
                  </pic:spPr>
                </pic:pic>
              </a:graphicData>
            </a:graphic>
          </wp:inline>
        </w:drawing>
      </w:r>
    </w:p>
    <w:p>
      <w:pPr>
        <w:pStyle w:val="Normal"/>
        <w:spacing w:lineRule="auto" w:line="360" w:before="0" w:after="0"/>
        <w:jc w:val="center"/>
        <w:rPr>
          <w:rFonts w:ascii="Times New Roman" w:hAnsi="Times New Roman" w:cs="Times New Roman"/>
          <w:b/>
          <w:b/>
          <w:bCs/>
          <w:kern w:val="0"/>
          <w:sz w:val="24"/>
          <w:szCs w:val="24"/>
          <w:lang w:bidi="gu-IN"/>
        </w:rPr>
      </w:pPr>
      <w:r>
        <w:rPr>
          <w:rFonts w:cs="Times New Roman" w:ascii="Times New Roman" w:hAnsi="Times New Roman"/>
          <w:b/>
          <w:bCs/>
          <w:kern w:val="0"/>
          <w:sz w:val="24"/>
          <w:szCs w:val="24"/>
          <w:lang w:bidi="gu-IN"/>
        </w:rPr>
        <w:t>Fig. 1. Commuter-aided drug design model</w:t>
      </w:r>
    </w:p>
    <w:p>
      <w:pPr>
        <w:pStyle w:val="Normal"/>
        <w:spacing w:lineRule="auto" w:line="360" w:before="0" w:after="0"/>
        <w:jc w:val="both"/>
        <w:rPr>
          <w:rFonts w:ascii="Times New Roman" w:hAnsi="Times New Roman" w:cs="Times New Roman"/>
          <w:b/>
          <w:b/>
          <w:bCs/>
          <w:kern w:val="0"/>
          <w:sz w:val="24"/>
          <w:szCs w:val="24"/>
          <w:lang w:bidi="gu-IN"/>
        </w:rPr>
      </w:pPr>
      <w:r>
        <w:rPr>
          <w:rFonts w:cs="Times New Roman" w:ascii="Times New Roman" w:hAnsi="Times New Roman"/>
          <w:b/>
          <w:bCs/>
          <w:kern w:val="0"/>
          <w:sz w:val="24"/>
          <w:szCs w:val="24"/>
          <w:lang w:bidi="gu-IN"/>
        </w:rPr>
      </w:r>
    </w:p>
    <w:p>
      <w:pPr>
        <w:pStyle w:val="Normal"/>
        <w:spacing w:lineRule="auto" w:line="360" w:before="0" w:after="0"/>
        <w:jc w:val="both"/>
        <w:rPr>
          <w:rFonts w:ascii="Times New Roman" w:hAnsi="Times New Roman" w:cs="Times New Roman"/>
          <w:b/>
          <w:b/>
          <w:bCs/>
          <w:kern w:val="0"/>
          <w:sz w:val="24"/>
          <w:szCs w:val="24"/>
          <w:lang w:bidi="gu-IN"/>
        </w:rPr>
      </w:pPr>
      <w:r>
        <w:rPr>
          <w:rFonts w:cs="Times New Roman" w:ascii="Times New Roman" w:hAnsi="Times New Roman"/>
          <w:b/>
          <w:bCs/>
          <w:kern w:val="0"/>
          <w:sz w:val="24"/>
          <w:szCs w:val="24"/>
          <w:lang w:bidi="gu-IN"/>
        </w:rPr>
      </w:r>
    </w:p>
    <w:p>
      <w:pPr>
        <w:pStyle w:val="ListParagraph"/>
        <w:numPr>
          <w:ilvl w:val="0"/>
          <w:numId w:val="1"/>
        </w:numPr>
        <w:spacing w:lineRule="auto" w:line="360" w:before="0" w:after="0"/>
        <w:contextualSpacing/>
        <w:jc w:val="both"/>
        <w:rPr>
          <w:rFonts w:ascii="Times New Roman" w:hAnsi="Times New Roman" w:cs="Times New Roman"/>
          <w:kern w:val="0"/>
          <w:sz w:val="24"/>
          <w:szCs w:val="24"/>
          <w:lang w:bidi="gu-IN"/>
        </w:rPr>
      </w:pPr>
      <w:r>
        <w:rPr>
          <w:rFonts w:cs="Times New Roman" w:ascii="Times New Roman" w:hAnsi="Times New Roman"/>
          <w:b/>
          <w:bCs/>
          <w:kern w:val="0"/>
          <w:sz w:val="24"/>
          <w:szCs w:val="24"/>
          <w:lang w:bidi="gu-IN"/>
        </w:rPr>
        <w:t>LIGAND-BASED DRUG DESIGN</w:t>
      </w:r>
    </w:p>
    <w:p>
      <w:pPr>
        <w:pStyle w:val="Normal"/>
        <w:spacing w:lineRule="auto" w:line="360" w:before="0" w:after="0"/>
        <w:jc w:val="both"/>
        <w:rPr>
          <w:rFonts w:ascii="Times New Roman" w:hAnsi="Times New Roman" w:cs="Times New Roman"/>
          <w:kern w:val="0"/>
          <w:sz w:val="24"/>
          <w:szCs w:val="24"/>
          <w:lang w:bidi="gu-IN"/>
        </w:rPr>
      </w:pPr>
      <w:r>
        <w:rPr>
          <w:rFonts w:cs="Times New Roman" w:ascii="Times New Roman" w:hAnsi="Times New Roman"/>
          <w:kern w:val="0"/>
          <w:sz w:val="24"/>
          <w:szCs w:val="24"/>
          <w:lang w:bidi="gu-IN"/>
        </w:rPr>
      </w:r>
    </w:p>
    <w:p>
      <w:pPr>
        <w:pStyle w:val="Normal"/>
        <w:spacing w:lineRule="auto" w:line="360" w:before="0" w:after="0"/>
        <w:jc w:val="both"/>
        <w:rPr>
          <w:rFonts w:ascii="Times New Roman" w:hAnsi="Times New Roman" w:cs="Times New Roman"/>
          <w:kern w:val="0"/>
          <w:sz w:val="24"/>
          <w:szCs w:val="24"/>
          <w:lang w:bidi="gu-IN"/>
        </w:rPr>
      </w:pPr>
      <w:r>
        <w:rPr>
          <w:rFonts w:cs="Times New Roman" w:ascii="Times New Roman" w:hAnsi="Times New Roman"/>
          <w:kern w:val="0"/>
          <w:sz w:val="24"/>
          <w:szCs w:val="24"/>
          <w:lang w:bidi="gu-IN"/>
        </w:rPr>
        <w:t>Ligand-based searches for chemical similarity or quantitative structure-activity relation (QSAR) take advantage of the knowledge of known active and inactive compounds. Ligand-based approaches are ideal where the target proteins' three-dimensional structure is unavailable. Computer-Aided Structural Drug Design:</w:t>
      </w:r>
    </w:p>
    <w:p>
      <w:pPr>
        <w:pStyle w:val="Normal"/>
        <w:spacing w:lineRule="auto" w:line="360" w:before="0" w:after="0"/>
        <w:jc w:val="both"/>
        <w:rPr>
          <w:rFonts w:ascii="Times New Roman" w:hAnsi="Times New Roman" w:cs="Times New Roman"/>
          <w:kern w:val="0"/>
          <w:sz w:val="24"/>
          <w:szCs w:val="24"/>
          <w:lang w:bidi="gu-IN"/>
        </w:rPr>
      </w:pPr>
      <w:r>
        <w:rPr>
          <w:rFonts w:cs="Times New Roman" w:ascii="Times New Roman" w:hAnsi="Times New Roman"/>
          <w:kern w:val="0"/>
          <w:sz w:val="24"/>
          <w:szCs w:val="24"/>
          <w:lang w:bidi="gu-IN"/>
        </w:rPr>
        <w:t>Steps include:</w:t>
      </w:r>
    </w:p>
    <w:p>
      <w:pPr>
        <w:pStyle w:val="ListParagraph"/>
        <w:numPr>
          <w:ilvl w:val="0"/>
          <w:numId w:val="3"/>
        </w:numPr>
        <w:spacing w:lineRule="auto" w:line="360" w:before="0" w:after="0"/>
        <w:contextualSpacing/>
        <w:jc w:val="both"/>
        <w:rPr>
          <w:rFonts w:ascii="Times New Roman" w:hAnsi="Times New Roman" w:cs="Times New Roman"/>
          <w:kern w:val="0"/>
          <w:sz w:val="24"/>
          <w:szCs w:val="24"/>
          <w:lang w:bidi="gu-IN"/>
        </w:rPr>
      </w:pPr>
      <w:r>
        <w:rPr>
          <w:rFonts w:cs="Times New Roman" w:ascii="Times New Roman" w:hAnsi="Times New Roman"/>
          <w:kern w:val="0"/>
          <w:sz w:val="24"/>
          <w:szCs w:val="24"/>
          <w:lang w:bidi="gu-IN"/>
        </w:rPr>
        <w:t>For docking Preparation of the target protein and compound library,</w:t>
      </w:r>
    </w:p>
    <w:p>
      <w:pPr>
        <w:pStyle w:val="ListParagraph"/>
        <w:numPr>
          <w:ilvl w:val="0"/>
          <w:numId w:val="3"/>
        </w:numPr>
        <w:spacing w:lineRule="auto" w:line="360" w:before="0" w:after="0"/>
        <w:contextualSpacing/>
        <w:jc w:val="both"/>
        <w:rPr>
          <w:rFonts w:ascii="Times New Roman" w:hAnsi="Times New Roman" w:cs="Times New Roman"/>
          <w:kern w:val="0"/>
          <w:sz w:val="24"/>
          <w:szCs w:val="24"/>
          <w:lang w:bidi="gu-IN"/>
        </w:rPr>
      </w:pPr>
      <w:r>
        <w:rPr>
          <w:rFonts w:cs="Times New Roman" w:ascii="Times New Roman" w:hAnsi="Times New Roman"/>
          <w:kern w:val="0"/>
          <w:sz w:val="24"/>
          <w:szCs w:val="24"/>
          <w:lang w:bidi="gu-IN"/>
        </w:rPr>
        <w:t>Determining a Proper binding pose for each compound, and</w:t>
      </w:r>
    </w:p>
    <w:p>
      <w:pPr>
        <w:pStyle w:val="ListParagraph"/>
        <w:numPr>
          <w:ilvl w:val="0"/>
          <w:numId w:val="3"/>
        </w:numPr>
        <w:spacing w:lineRule="auto" w:line="360" w:before="0" w:after="0"/>
        <w:contextualSpacing/>
        <w:jc w:val="both"/>
        <w:rPr>
          <w:rFonts w:ascii="Times New Roman" w:hAnsi="Times New Roman" w:cs="Times New Roman"/>
          <w:kern w:val="0"/>
          <w:sz w:val="24"/>
          <w:szCs w:val="24"/>
          <w:lang w:bidi="gu-IN"/>
        </w:rPr>
      </w:pPr>
      <w:r>
        <w:rPr>
          <w:rFonts w:cs="Times New Roman" w:ascii="Times New Roman" w:hAnsi="Times New Roman"/>
          <w:kern w:val="0"/>
          <w:sz w:val="24"/>
          <w:szCs w:val="24"/>
          <w:lang w:bidi="gu-IN"/>
        </w:rPr>
        <w:t>Ranking the docked structures of molecules.</w:t>
      </w:r>
    </w:p>
    <w:p>
      <w:pPr>
        <w:pStyle w:val="Normal"/>
        <w:spacing w:lineRule="auto" w:line="360" w:before="0" w:after="0"/>
        <w:jc w:val="both"/>
        <w:rPr>
          <w:rFonts w:ascii="Times New Roman" w:hAnsi="Times New Roman" w:cs="Times New Roman"/>
          <w:kern w:val="0"/>
          <w:sz w:val="24"/>
          <w:szCs w:val="24"/>
          <w:lang w:bidi="gu-IN"/>
        </w:rPr>
      </w:pPr>
      <w:r>
        <w:rPr>
          <w:rFonts w:cs="Times New Roman" w:ascii="Times New Roman" w:hAnsi="Times New Roman"/>
          <w:kern w:val="0"/>
          <w:sz w:val="24"/>
          <w:szCs w:val="24"/>
          <w:lang w:bidi="gu-IN"/>
        </w:rPr>
      </w:r>
    </w:p>
    <w:p>
      <w:pPr>
        <w:pStyle w:val="Normal"/>
        <w:spacing w:lineRule="auto" w:line="360" w:before="0" w:after="0"/>
        <w:jc w:val="both"/>
        <w:rPr>
          <w:rFonts w:ascii="Times New Roman" w:hAnsi="Times New Roman" w:cs="Times New Roman"/>
          <w:kern w:val="0"/>
          <w:sz w:val="24"/>
          <w:szCs w:val="24"/>
          <w:lang w:bidi="gu-IN"/>
        </w:rPr>
      </w:pPr>
      <w:r>
        <w:rPr>
          <w:rFonts w:cs="Times New Roman" w:ascii="Times New Roman" w:hAnsi="Times New Roman"/>
          <w:kern w:val="0"/>
          <w:sz w:val="24"/>
          <w:szCs w:val="24"/>
          <w:lang w:bidi="gu-IN"/>
        </w:rPr>
        <w:t>Molecular docking, a structurally based computer simulation method, is used to predict the orientations or conformations of a receptor-ligand complex [11]. It is also used to estimate the binding affinities between the molecules in the complex.</w:t>
      </w:r>
    </w:p>
    <w:p>
      <w:pPr>
        <w:pStyle w:val="Normal"/>
        <w:spacing w:lineRule="auto" w:line="360" w:before="0" w:after="0"/>
        <w:jc w:val="both"/>
        <w:rPr>
          <w:rFonts w:ascii="Times New Roman" w:hAnsi="Times New Roman" w:cs="Times New Roman"/>
          <w:kern w:val="0"/>
          <w:sz w:val="24"/>
          <w:szCs w:val="24"/>
          <w:lang w:bidi="gu-IN"/>
        </w:rPr>
      </w:pPr>
      <w:r>
        <w:rPr>
          <w:rFonts w:cs="Times New Roman" w:ascii="Times New Roman" w:hAnsi="Times New Roman"/>
          <w:kern w:val="0"/>
          <w:sz w:val="24"/>
          <w:szCs w:val="24"/>
          <w:lang w:bidi="gu-IN"/>
        </w:rPr>
      </w:r>
    </w:p>
    <w:p>
      <w:pPr>
        <w:pStyle w:val="Normal"/>
        <w:spacing w:lineRule="auto" w:line="360" w:before="0" w:after="0"/>
        <w:jc w:val="center"/>
        <w:rPr>
          <w:rFonts w:ascii="Times New Roman" w:hAnsi="Times New Roman" w:cs="Times New Roman"/>
          <w:kern w:val="0"/>
          <w:sz w:val="24"/>
          <w:szCs w:val="24"/>
          <w:lang w:bidi="gu-IN"/>
        </w:rPr>
      </w:pPr>
      <w:r>
        <w:rPr/>
        <w:drawing>
          <wp:inline distT="0" distB="0" distL="0" distR="0">
            <wp:extent cx="5731510" cy="2964815"/>
            <wp:effectExtent l="0" t="0" r="0" b="0"/>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
                    <pic:cNvPicPr>
                      <a:picLocks noChangeAspect="1" noChangeArrowheads="1"/>
                    </pic:cNvPicPr>
                  </pic:nvPicPr>
                  <pic:blipFill>
                    <a:blip r:embed="rId4"/>
                    <a:stretch>
                      <a:fillRect/>
                    </a:stretch>
                  </pic:blipFill>
                  <pic:spPr bwMode="auto">
                    <a:xfrm>
                      <a:off x="0" y="0"/>
                      <a:ext cx="5731510" cy="2964815"/>
                    </a:xfrm>
                    <a:prstGeom prst="rect">
                      <a:avLst/>
                    </a:prstGeom>
                  </pic:spPr>
                </pic:pic>
              </a:graphicData>
            </a:graphic>
          </wp:inline>
        </w:drawing>
      </w:r>
    </w:p>
    <w:p>
      <w:pPr>
        <w:pStyle w:val="Normal"/>
        <w:spacing w:lineRule="auto" w:line="360" w:before="0" w:after="0"/>
        <w:jc w:val="both"/>
        <w:rPr>
          <w:rFonts w:ascii="Times New Roman" w:hAnsi="Times New Roman" w:cs="Times New Roman"/>
          <w:b/>
          <w:b/>
          <w:bCs/>
          <w:kern w:val="0"/>
          <w:sz w:val="24"/>
          <w:szCs w:val="24"/>
          <w:lang w:bidi="gu-IN"/>
        </w:rPr>
      </w:pPr>
      <w:r>
        <w:rPr>
          <w:rFonts w:cs="Times New Roman" w:ascii="Times New Roman" w:hAnsi="Times New Roman"/>
          <w:b/>
          <w:bCs/>
          <w:kern w:val="0"/>
          <w:sz w:val="24"/>
          <w:szCs w:val="24"/>
          <w:lang w:bidi="gu-IN"/>
        </w:rPr>
      </w:r>
    </w:p>
    <w:p>
      <w:pPr>
        <w:pStyle w:val="Normal"/>
        <w:spacing w:lineRule="auto" w:line="360" w:before="0" w:after="0"/>
        <w:jc w:val="center"/>
        <w:rPr>
          <w:rFonts w:ascii="Times New Roman" w:hAnsi="Times New Roman" w:cs="Times New Roman"/>
          <w:b/>
          <w:b/>
          <w:bCs/>
          <w:kern w:val="0"/>
          <w:sz w:val="24"/>
          <w:szCs w:val="24"/>
          <w:lang w:bidi="gu-IN"/>
        </w:rPr>
      </w:pPr>
      <w:r>
        <w:rPr>
          <w:rFonts w:cs="Times New Roman" w:ascii="Times New Roman" w:hAnsi="Times New Roman"/>
          <w:b/>
          <w:bCs/>
          <w:kern w:val="0"/>
          <w:sz w:val="24"/>
          <w:szCs w:val="24"/>
          <w:lang w:bidi="gu-IN"/>
        </w:rPr>
        <w:t>Fig. 2. Drug design structure</w:t>
      </w:r>
    </w:p>
    <w:p>
      <w:pPr>
        <w:pStyle w:val="Normal"/>
        <w:spacing w:lineRule="auto" w:line="360"/>
        <w:jc w:val="both"/>
        <w:rPr>
          <w:rFonts w:ascii="Times New Roman" w:hAnsi="Times New Roman" w:cs="Times New Roman"/>
          <w:sz w:val="24"/>
          <w:szCs w:val="24"/>
          <w:lang w:bidi="gu-IN"/>
        </w:rPr>
      </w:pPr>
      <w:r>
        <w:rPr>
          <w:rFonts w:cs="Times New Roman" w:ascii="Times New Roman" w:hAnsi="Times New Roman"/>
          <w:sz w:val="24"/>
          <w:szCs w:val="24"/>
          <w:lang w:bidi="gu-IN"/>
        </w:rPr>
      </w:r>
    </w:p>
    <w:p>
      <w:pPr>
        <w:pStyle w:val="Normal"/>
        <w:spacing w:lineRule="auto" w:line="360"/>
        <w:jc w:val="both"/>
        <w:rPr>
          <w:rFonts w:ascii="Times New Roman" w:hAnsi="Times New Roman" w:cs="Times New Roman"/>
          <w:b/>
          <w:b/>
          <w:bCs/>
          <w:kern w:val="0"/>
          <w:sz w:val="24"/>
          <w:szCs w:val="24"/>
          <w:lang w:bidi="gu-IN"/>
        </w:rPr>
      </w:pPr>
      <w:r>
        <w:rPr>
          <w:rFonts w:cs="Times New Roman" w:ascii="Times New Roman" w:hAnsi="Times New Roman"/>
          <w:b/>
          <w:bCs/>
          <w:kern w:val="0"/>
          <w:sz w:val="24"/>
          <w:szCs w:val="24"/>
          <w:lang w:bidi="gu-IN"/>
        </w:rPr>
      </w:r>
    </w:p>
    <w:p>
      <w:pPr>
        <w:pStyle w:val="Normal"/>
        <w:spacing w:lineRule="auto" w:line="360"/>
        <w:jc w:val="both"/>
        <w:rPr>
          <w:rFonts w:ascii="Times New Roman" w:hAnsi="Times New Roman" w:cs="Times New Roman"/>
          <w:b/>
          <w:b/>
          <w:bCs/>
          <w:kern w:val="0"/>
          <w:sz w:val="24"/>
          <w:szCs w:val="24"/>
          <w:lang w:bidi="gu-IN"/>
        </w:rPr>
      </w:pPr>
      <w:r>
        <w:rPr>
          <w:rFonts w:cs="Times New Roman" w:ascii="Times New Roman" w:hAnsi="Times New Roman"/>
          <w:b/>
          <w:bCs/>
          <w:kern w:val="0"/>
          <w:sz w:val="24"/>
          <w:szCs w:val="24"/>
          <w:lang w:bidi="gu-IN"/>
        </w:rPr>
      </w:r>
    </w:p>
    <w:p>
      <w:pPr>
        <w:pStyle w:val="ListParagraph"/>
        <w:numPr>
          <w:ilvl w:val="0"/>
          <w:numId w:val="1"/>
        </w:numPr>
        <w:spacing w:lineRule="auto" w:line="360"/>
        <w:jc w:val="both"/>
        <w:rPr>
          <w:rFonts w:ascii="Times New Roman" w:hAnsi="Times New Roman" w:cs="Times New Roman"/>
          <w:b/>
          <w:b/>
          <w:bCs/>
          <w:kern w:val="0"/>
          <w:sz w:val="24"/>
          <w:szCs w:val="24"/>
          <w:lang w:bidi="gu-IN"/>
        </w:rPr>
      </w:pPr>
      <w:r>
        <w:rPr>
          <w:rFonts w:cs="Times New Roman" w:ascii="Times New Roman" w:hAnsi="Times New Roman"/>
          <w:b/>
          <w:bCs/>
          <w:kern w:val="0"/>
          <w:sz w:val="24"/>
          <w:szCs w:val="24"/>
          <w:lang w:bidi="gu-IN"/>
        </w:rPr>
        <w:t>TYPES OF MOLECULAR DOCKING</w:t>
      </w:r>
    </w:p>
    <w:p>
      <w:pPr>
        <w:pStyle w:val="ListParagraph"/>
        <w:spacing w:lineRule="auto" w:line="360" w:before="0" w:after="0"/>
        <w:contextualSpacing/>
        <w:jc w:val="both"/>
        <w:rPr>
          <w:rFonts w:ascii="Times New Roman" w:hAnsi="Times New Roman" w:cs="Times New Roman"/>
          <w:kern w:val="0"/>
          <w:sz w:val="24"/>
          <w:szCs w:val="24"/>
          <w:lang w:bidi="gu-IN"/>
        </w:rPr>
      </w:pPr>
      <w:r>
        <w:rPr>
          <w:rFonts w:cs="Times New Roman" w:ascii="Times New Roman" w:hAnsi="Times New Roman"/>
          <w:kern w:val="0"/>
          <w:sz w:val="24"/>
          <w:szCs w:val="24"/>
          <w:lang w:bidi="gu-IN"/>
        </w:rPr>
      </w:r>
    </w:p>
    <w:p>
      <w:pPr>
        <w:pStyle w:val="ListParagraph"/>
        <w:numPr>
          <w:ilvl w:val="0"/>
          <w:numId w:val="4"/>
        </w:numPr>
        <w:spacing w:lineRule="auto" w:line="360" w:before="0" w:after="0"/>
        <w:contextualSpacing/>
        <w:jc w:val="both"/>
        <w:rPr>
          <w:rFonts w:ascii="Times New Roman" w:hAnsi="Times New Roman" w:cs="Times New Roman"/>
          <w:kern w:val="0"/>
          <w:sz w:val="24"/>
          <w:szCs w:val="24"/>
          <w:lang w:bidi="gu-IN"/>
        </w:rPr>
      </w:pPr>
      <w:r>
        <w:rPr>
          <w:rFonts w:cs="Times New Roman" w:ascii="Times New Roman" w:hAnsi="Times New Roman"/>
          <w:b/>
          <w:bCs/>
          <w:kern w:val="0"/>
          <w:sz w:val="24"/>
          <w:szCs w:val="24"/>
          <w:lang w:bidi="gu-IN"/>
        </w:rPr>
        <w:t xml:space="preserve">Search Algorithm: </w:t>
      </w:r>
      <w:r>
        <w:rPr>
          <w:rFonts w:cs="Times New Roman" w:ascii="Times New Roman" w:hAnsi="Times New Roman"/>
          <w:kern w:val="0"/>
          <w:sz w:val="24"/>
          <w:szCs w:val="24"/>
          <w:lang w:bidi="gu-IN"/>
        </w:rPr>
        <w:t>The number of configurations created and the binding modes are determined via experimentation. The Monte Carlo approach, fragment-based genetic searches, and systemic searches are used for docking analysis.</w:t>
      </w:r>
    </w:p>
    <w:p>
      <w:pPr>
        <w:pStyle w:val="ListParagraph"/>
        <w:numPr>
          <w:ilvl w:val="0"/>
          <w:numId w:val="5"/>
        </w:numPr>
        <w:spacing w:lineRule="auto" w:line="360" w:before="0" w:after="0"/>
        <w:contextualSpacing/>
        <w:jc w:val="both"/>
        <w:rPr>
          <w:rFonts w:ascii="Times New Roman" w:hAnsi="Times New Roman" w:cs="Times New Roman"/>
          <w:kern w:val="0"/>
          <w:sz w:val="24"/>
          <w:szCs w:val="24"/>
          <w:lang w:bidi="gu-IN"/>
        </w:rPr>
      </w:pPr>
      <w:r>
        <w:rPr>
          <w:rFonts w:cs="Times New Roman" w:ascii="Times New Roman" w:hAnsi="Times New Roman"/>
          <w:kern w:val="0"/>
          <w:sz w:val="24"/>
          <w:szCs w:val="24"/>
          <w:lang w:bidi="gu-IN"/>
        </w:rPr>
        <w:t>Rigid Docking</w:t>
      </w:r>
    </w:p>
    <w:p>
      <w:pPr>
        <w:pStyle w:val="ListParagraph"/>
        <w:numPr>
          <w:ilvl w:val="0"/>
          <w:numId w:val="5"/>
        </w:numPr>
        <w:spacing w:lineRule="auto" w:line="360"/>
        <w:jc w:val="both"/>
        <w:rPr>
          <w:rFonts w:ascii="Times New Roman" w:hAnsi="Times New Roman" w:cs="Times New Roman"/>
          <w:kern w:val="0"/>
          <w:sz w:val="24"/>
          <w:szCs w:val="24"/>
          <w:lang w:bidi="gu-IN"/>
        </w:rPr>
      </w:pPr>
      <w:r>
        <w:rPr>
          <w:rFonts w:cs="Times New Roman" w:ascii="Times New Roman" w:hAnsi="Times New Roman"/>
          <w:kern w:val="0"/>
          <w:sz w:val="24"/>
          <w:szCs w:val="24"/>
          <w:lang w:bidi="gu-IN"/>
        </w:rPr>
        <w:t>Flexible Docking</w:t>
      </w:r>
    </w:p>
    <w:p>
      <w:pPr>
        <w:pStyle w:val="Normal"/>
        <w:spacing w:lineRule="auto" w:line="360"/>
        <w:jc w:val="both"/>
        <w:rPr>
          <w:rFonts w:ascii="Times New Roman" w:hAnsi="Times New Roman" w:cs="Times New Roman"/>
          <w:b/>
          <w:b/>
          <w:bCs/>
          <w:kern w:val="0"/>
          <w:sz w:val="24"/>
          <w:szCs w:val="24"/>
          <w:lang w:bidi="gu-IN"/>
        </w:rPr>
      </w:pPr>
      <w:r>
        <w:rPr>
          <w:rFonts w:cs="Times New Roman" w:ascii="Times New Roman" w:hAnsi="Times New Roman"/>
          <w:b/>
          <w:bCs/>
          <w:kern w:val="0"/>
          <w:sz w:val="24"/>
          <w:szCs w:val="24"/>
          <w:lang w:bidi="gu-IN"/>
        </w:rPr>
      </w:r>
    </w:p>
    <w:p>
      <w:pPr>
        <w:pStyle w:val="ListParagraph"/>
        <w:numPr>
          <w:ilvl w:val="0"/>
          <w:numId w:val="4"/>
        </w:numPr>
        <w:spacing w:lineRule="auto" w:line="360" w:before="0" w:after="0"/>
        <w:contextualSpacing/>
        <w:jc w:val="both"/>
        <w:rPr>
          <w:rFonts w:ascii="Times New Roman" w:hAnsi="Times New Roman" w:cs="Times New Roman"/>
          <w:kern w:val="0"/>
          <w:sz w:val="24"/>
          <w:szCs w:val="24"/>
          <w:lang w:bidi="gu-IN"/>
        </w:rPr>
      </w:pPr>
      <w:r>
        <w:rPr>
          <w:rFonts w:cs="Times New Roman" w:ascii="Times New Roman" w:hAnsi="Times New Roman"/>
          <w:b/>
          <w:bCs/>
          <w:kern w:val="0"/>
          <w:sz w:val="24"/>
          <w:szCs w:val="24"/>
          <w:lang w:bidi="gu-IN"/>
        </w:rPr>
        <w:t xml:space="preserve">Rigid Docking: </w:t>
      </w:r>
      <w:r>
        <w:rPr>
          <w:rFonts w:cs="Times New Roman" w:ascii="Times New Roman" w:hAnsi="Times New Roman"/>
          <w:kern w:val="0"/>
          <w:sz w:val="24"/>
          <w:szCs w:val="24"/>
          <w:lang w:bidi="gu-IN"/>
        </w:rPr>
        <w:t>Both the receptor and the ligand molecule are fixed during this docking. Docking takes place [12].</w:t>
      </w:r>
    </w:p>
    <w:p>
      <w:pPr>
        <w:pStyle w:val="ListParagraph"/>
        <w:numPr>
          <w:ilvl w:val="0"/>
          <w:numId w:val="4"/>
        </w:numPr>
        <w:spacing w:lineRule="auto" w:line="360" w:before="0" w:after="0"/>
        <w:contextualSpacing/>
        <w:jc w:val="both"/>
        <w:rPr>
          <w:rFonts w:ascii="Times New Roman" w:hAnsi="Times New Roman" w:cs="Times New Roman"/>
          <w:kern w:val="0"/>
          <w:sz w:val="24"/>
          <w:szCs w:val="24"/>
          <w:lang w:bidi="gu-IN"/>
        </w:rPr>
      </w:pPr>
      <w:r>
        <w:rPr>
          <w:rFonts w:cs="Times New Roman" w:ascii="Times New Roman" w:hAnsi="Times New Roman"/>
          <w:b/>
          <w:bCs/>
          <w:kern w:val="0"/>
          <w:sz w:val="24"/>
          <w:szCs w:val="24"/>
          <w:lang w:bidi="gu-IN"/>
        </w:rPr>
        <w:t xml:space="preserve">Flexible Docking: </w:t>
      </w:r>
      <w:r>
        <w:rPr>
          <w:rFonts w:cs="Times New Roman" w:ascii="Times New Roman" w:hAnsi="Times New Roman"/>
          <w:kern w:val="0"/>
          <w:sz w:val="24"/>
          <w:szCs w:val="24"/>
          <w:lang w:bidi="gu-IN"/>
        </w:rPr>
        <w:t>Both the ligand and the receptor are mobile during this docking. It is flexible in conformation. The energy is determined for each rotation. Calculations are made for each conformation surface cell occupancy. The best possible binding stance is then chosen.</w:t>
      </w:r>
    </w:p>
    <w:p>
      <w:pPr>
        <w:pStyle w:val="ListParagraph"/>
        <w:numPr>
          <w:ilvl w:val="0"/>
          <w:numId w:val="4"/>
        </w:numPr>
        <w:spacing w:lineRule="auto" w:line="360" w:before="0" w:after="0"/>
        <w:contextualSpacing/>
        <w:jc w:val="both"/>
        <w:rPr>
          <w:rFonts w:ascii="Times New Roman" w:hAnsi="Times New Roman" w:cs="Times New Roman"/>
          <w:kern w:val="0"/>
          <w:sz w:val="24"/>
          <w:szCs w:val="24"/>
          <w:lang w:bidi="gu-IN"/>
        </w:rPr>
      </w:pPr>
      <w:r>
        <w:rPr>
          <w:rFonts w:cs="Times New Roman" w:ascii="Times New Roman" w:hAnsi="Times New Roman"/>
          <w:b/>
          <w:bCs/>
          <w:kern w:val="0"/>
          <w:sz w:val="24"/>
          <w:szCs w:val="24"/>
          <w:lang w:bidi="gu-IN"/>
        </w:rPr>
        <w:t xml:space="preserve">Scoring Function: </w:t>
      </w:r>
      <w:r>
        <w:rPr>
          <w:rFonts w:cs="Times New Roman" w:ascii="Times New Roman" w:hAnsi="Times New Roman"/>
          <w:kern w:val="0"/>
          <w:sz w:val="24"/>
          <w:szCs w:val="24"/>
          <w:lang w:bidi="gu-IN"/>
        </w:rPr>
        <w:t>The binding affinity that the binding score directly corresponds to. The highest-rated ligands are the best binders. It may be experimental, based on information, or based on molecular mechanics. Docking A critical component of medication design is scoring:</w:t>
      </w:r>
    </w:p>
    <w:p>
      <w:pPr>
        <w:pStyle w:val="ListParagraph"/>
        <w:numPr>
          <w:ilvl w:val="0"/>
          <w:numId w:val="6"/>
        </w:numPr>
        <w:spacing w:lineRule="auto" w:line="360" w:before="0" w:after="0"/>
        <w:contextualSpacing/>
        <w:jc w:val="both"/>
        <w:rPr>
          <w:rFonts w:ascii="Times New Roman" w:hAnsi="Times New Roman" w:cs="Times New Roman"/>
          <w:kern w:val="0"/>
          <w:sz w:val="24"/>
          <w:szCs w:val="24"/>
          <w:lang w:bidi="gu-IN"/>
        </w:rPr>
      </w:pPr>
      <w:r>
        <w:rPr>
          <w:rFonts w:cs="Times New Roman" w:ascii="Times New Roman" w:hAnsi="Times New Roman"/>
          <w:kern w:val="0"/>
          <w:sz w:val="24"/>
          <w:szCs w:val="24"/>
          <w:lang w:bidi="gu-IN"/>
        </w:rPr>
        <w:t>Knowledge-based and</w:t>
      </w:r>
    </w:p>
    <w:p>
      <w:pPr>
        <w:pStyle w:val="ListParagraph"/>
        <w:numPr>
          <w:ilvl w:val="0"/>
          <w:numId w:val="6"/>
        </w:numPr>
        <w:spacing w:lineRule="auto" w:line="360" w:before="0" w:after="0"/>
        <w:contextualSpacing/>
        <w:jc w:val="both"/>
        <w:rPr>
          <w:rFonts w:ascii="Times New Roman" w:hAnsi="Times New Roman" w:cs="Times New Roman"/>
          <w:kern w:val="0"/>
          <w:sz w:val="24"/>
          <w:szCs w:val="24"/>
          <w:lang w:bidi="gu-IN"/>
        </w:rPr>
      </w:pPr>
      <w:r>
        <w:rPr>
          <w:rFonts w:cs="Times New Roman" w:ascii="Times New Roman" w:hAnsi="Times New Roman"/>
          <w:kern w:val="0"/>
          <w:sz w:val="24"/>
          <w:szCs w:val="24"/>
          <w:lang w:bidi="gu-IN"/>
        </w:rPr>
        <w:t>Energy component methods</w:t>
      </w:r>
    </w:p>
    <w:p>
      <w:pPr>
        <w:pStyle w:val="Normal"/>
        <w:spacing w:lineRule="auto" w:line="360" w:before="0" w:after="0"/>
        <w:jc w:val="both"/>
        <w:rPr>
          <w:rFonts w:ascii="Times New Roman" w:hAnsi="Times New Roman" w:cs="Times New Roman"/>
          <w:kern w:val="0"/>
          <w:sz w:val="24"/>
          <w:szCs w:val="24"/>
          <w:lang w:bidi="gu-IN"/>
        </w:rPr>
      </w:pPr>
      <w:r>
        <w:rPr>
          <w:rFonts w:cs="Times New Roman" w:ascii="Times New Roman" w:hAnsi="Times New Roman"/>
          <w:kern w:val="0"/>
          <w:sz w:val="24"/>
          <w:szCs w:val="24"/>
          <w:lang w:bidi="gu-IN"/>
        </w:rPr>
      </w:r>
    </w:p>
    <w:p>
      <w:pPr>
        <w:pStyle w:val="Normal"/>
        <w:spacing w:lineRule="auto" w:line="360" w:before="0" w:after="0"/>
        <w:jc w:val="both"/>
        <w:rPr>
          <w:rFonts w:ascii="Times New Roman" w:hAnsi="Times New Roman" w:cs="Times New Roman"/>
          <w:kern w:val="0"/>
          <w:sz w:val="24"/>
          <w:szCs w:val="24"/>
          <w:lang w:bidi="gu-IN"/>
        </w:rPr>
      </w:pPr>
      <w:r>
        <w:rPr>
          <w:rFonts w:cs="Times New Roman" w:ascii="Times New Roman" w:hAnsi="Times New Roman"/>
          <w:kern w:val="0"/>
          <w:sz w:val="24"/>
          <w:szCs w:val="24"/>
          <w:lang w:bidi="gu-IN"/>
        </w:rPr>
      </w:r>
    </w:p>
    <w:p>
      <w:pPr>
        <w:pStyle w:val="ListParagraph"/>
        <w:numPr>
          <w:ilvl w:val="0"/>
          <w:numId w:val="7"/>
        </w:numPr>
        <w:spacing w:lineRule="auto" w:line="360" w:before="0" w:after="0"/>
        <w:contextualSpacing/>
        <w:jc w:val="both"/>
        <w:rPr>
          <w:rFonts w:ascii="Times New Roman" w:hAnsi="Times New Roman" w:cs="Times New Roman"/>
          <w:kern w:val="0"/>
          <w:sz w:val="24"/>
          <w:szCs w:val="24"/>
          <w:lang w:bidi="gu-IN"/>
        </w:rPr>
      </w:pPr>
      <w:r>
        <w:rPr>
          <w:rFonts w:cs="Times New Roman" w:ascii="Times New Roman" w:hAnsi="Times New Roman"/>
          <w:b/>
          <w:bCs/>
          <w:kern w:val="0"/>
          <w:sz w:val="24"/>
          <w:szCs w:val="24"/>
          <w:lang w:bidi="gu-IN"/>
        </w:rPr>
        <w:t xml:space="preserve">Knowledge-based scoring function </w:t>
      </w:r>
      <w:r>
        <w:rPr>
          <w:rFonts w:cs="Times New Roman" w:ascii="Times New Roman" w:hAnsi="Times New Roman"/>
          <w:kern w:val="0"/>
          <w:sz w:val="24"/>
          <w:szCs w:val="24"/>
          <w:lang w:bidi="gu-IN"/>
        </w:rPr>
        <w:t>the statistics of the observed inter contact frequencies in a significant database of protein complex crystal structures. High binding affinities are expected for molecular interactions near the maximum frequency of interactions in the database [80-85]. Low binding affinity molecular interactions in databases will have low interaction rates.</w:t>
      </w:r>
    </w:p>
    <w:p>
      <w:pPr>
        <w:pStyle w:val="ListParagraph"/>
        <w:numPr>
          <w:ilvl w:val="0"/>
          <w:numId w:val="7"/>
        </w:numPr>
        <w:spacing w:lineRule="auto" w:line="360" w:before="0" w:after="0"/>
        <w:contextualSpacing/>
        <w:jc w:val="both"/>
        <w:rPr>
          <w:rFonts w:ascii="Times New Roman" w:hAnsi="Times New Roman" w:cs="Times New Roman"/>
          <w:b/>
          <w:b/>
          <w:bCs/>
          <w:kern w:val="0"/>
          <w:sz w:val="24"/>
          <w:szCs w:val="24"/>
          <w:lang w:bidi="gu-IN"/>
        </w:rPr>
      </w:pPr>
      <w:r>
        <w:rPr>
          <w:rFonts w:cs="Times New Roman" w:ascii="Times New Roman" w:hAnsi="Times New Roman"/>
          <w:b/>
          <w:bCs/>
          <w:kern w:val="0"/>
          <w:sz w:val="24"/>
          <w:szCs w:val="24"/>
          <w:lang w:bidi="gu-IN"/>
        </w:rPr>
        <w:t xml:space="preserve">Energy component scoring method </w:t>
      </w:r>
      <w:r>
        <w:rPr>
          <w:rFonts w:cs="Times New Roman" w:ascii="Times New Roman" w:hAnsi="Times New Roman"/>
          <w:kern w:val="0"/>
          <w:sz w:val="24"/>
          <w:szCs w:val="24"/>
          <w:lang w:bidi="gu-IN"/>
        </w:rPr>
        <w:t>based on the mathematical supposition that the free energy change that occurs when a ligand binds to a protein target (DG bind) is the sum of the free energies for the interaction between the ligand and the protein, the solvent, the conformational changes in the protein, and the motion of the ligand and protein target during complex formation [13].</w:t>
      </w:r>
    </w:p>
    <w:p>
      <w:pPr>
        <w:pStyle w:val="Normal"/>
        <w:spacing w:lineRule="auto" w:line="360" w:before="0" w:after="0"/>
        <w:jc w:val="both"/>
        <w:rPr>
          <w:rFonts w:ascii="Times New Roman" w:hAnsi="Times New Roman" w:cs="Times New Roman"/>
          <w:b/>
          <w:b/>
          <w:bCs/>
          <w:kern w:val="0"/>
          <w:sz w:val="24"/>
          <w:szCs w:val="24"/>
          <w:lang w:bidi="gu-IN"/>
        </w:rPr>
      </w:pPr>
      <w:r>
        <w:rPr>
          <w:rFonts w:cs="Times New Roman" w:ascii="Times New Roman" w:hAnsi="Times New Roman"/>
          <w:b/>
          <w:bCs/>
          <w:kern w:val="0"/>
          <w:sz w:val="24"/>
          <w:szCs w:val="24"/>
          <w:lang w:bidi="gu-IN"/>
        </w:rPr>
        <w:t>6. MOLECULAR DOCKING MECHANICS</w:t>
      </w:r>
    </w:p>
    <w:p>
      <w:pPr>
        <w:pStyle w:val="Normal"/>
        <w:spacing w:lineRule="auto" w:line="360" w:before="0" w:after="0"/>
        <w:jc w:val="both"/>
        <w:rPr>
          <w:rFonts w:ascii="Times New Roman" w:hAnsi="Times New Roman" w:cs="Times New Roman"/>
          <w:b/>
          <w:b/>
          <w:bCs/>
          <w:kern w:val="0"/>
          <w:sz w:val="24"/>
          <w:szCs w:val="24"/>
          <w:lang w:bidi="gu-IN"/>
        </w:rPr>
      </w:pPr>
      <w:r>
        <w:rPr>
          <w:rFonts w:cs="Times New Roman" w:ascii="Times New Roman" w:hAnsi="Times New Roman"/>
          <w:b/>
          <w:bCs/>
          <w:kern w:val="0"/>
          <w:sz w:val="24"/>
          <w:szCs w:val="24"/>
          <w:lang w:bidi="gu-IN"/>
        </w:rPr>
      </w:r>
    </w:p>
    <w:p>
      <w:pPr>
        <w:pStyle w:val="Normal"/>
        <w:spacing w:lineRule="auto" w:line="360" w:before="0" w:after="0"/>
        <w:jc w:val="both"/>
        <w:rPr>
          <w:rFonts w:ascii="Times New Roman" w:hAnsi="Times New Roman" w:cs="Times New Roman"/>
          <w:b/>
          <w:b/>
          <w:bCs/>
          <w:kern w:val="0"/>
          <w:sz w:val="24"/>
          <w:szCs w:val="24"/>
          <w:lang w:bidi="gu-IN"/>
        </w:rPr>
      </w:pPr>
      <w:r>
        <w:rPr>
          <w:rFonts w:cs="Times New Roman" w:ascii="Times New Roman" w:hAnsi="Times New Roman"/>
          <w:b/>
          <w:bCs/>
          <w:kern w:val="0"/>
          <w:sz w:val="24"/>
          <w:szCs w:val="24"/>
          <w:lang w:bidi="gu-IN"/>
        </w:rPr>
        <w:t>STEPS</w:t>
      </w:r>
    </w:p>
    <w:p>
      <w:pPr>
        <w:pStyle w:val="Normal"/>
        <w:spacing w:lineRule="auto" w:line="360" w:before="0" w:after="0"/>
        <w:jc w:val="both"/>
        <w:rPr>
          <w:rFonts w:ascii="Times New Roman" w:hAnsi="Times New Roman" w:cs="Times New Roman"/>
          <w:kern w:val="0"/>
          <w:sz w:val="24"/>
          <w:szCs w:val="24"/>
          <w:lang w:bidi="gu-IN"/>
        </w:rPr>
      </w:pPr>
      <w:r>
        <w:rPr>
          <w:rFonts w:cs="Times New Roman" w:ascii="Times New Roman" w:hAnsi="Times New Roman"/>
          <w:kern w:val="0"/>
          <w:sz w:val="24"/>
          <w:szCs w:val="24"/>
          <w:lang w:bidi="gu-IN"/>
        </w:rPr>
        <w:t>The intermolecular interaction between two drug molecules was examined using an in silico approach. The macromolecule is the protein receptor. It had an inhibiting effect. The steps in the docking procedure are as follows.</w:t>
      </w:r>
    </w:p>
    <w:p>
      <w:pPr>
        <w:pStyle w:val="Normal"/>
        <w:spacing w:lineRule="auto" w:line="360" w:before="0" w:after="0"/>
        <w:jc w:val="both"/>
        <w:rPr>
          <w:rFonts w:ascii="Times New Roman" w:hAnsi="Times New Roman" w:cs="Times New Roman"/>
          <w:kern w:val="0"/>
          <w:sz w:val="24"/>
          <w:szCs w:val="24"/>
          <w:lang w:bidi="gu-IN"/>
        </w:rPr>
      </w:pPr>
      <w:r>
        <w:rPr>
          <w:rFonts w:cs="Times New Roman" w:ascii="Times New Roman" w:hAnsi="Times New Roman"/>
          <w:kern w:val="0"/>
          <w:sz w:val="24"/>
          <w:szCs w:val="24"/>
          <w:lang w:bidi="gu-IN"/>
        </w:rPr>
      </w:r>
    </w:p>
    <w:p>
      <w:pPr>
        <w:pStyle w:val="Normal"/>
        <w:spacing w:lineRule="auto" w:line="360" w:before="0" w:after="0"/>
        <w:jc w:val="both"/>
        <w:rPr>
          <w:rFonts w:ascii="Times New Roman" w:hAnsi="Times New Roman" w:cs="Times New Roman"/>
          <w:b/>
          <w:b/>
          <w:bCs/>
          <w:kern w:val="0"/>
          <w:sz w:val="24"/>
          <w:szCs w:val="24"/>
          <w:lang w:bidi="gu-IN"/>
        </w:rPr>
      </w:pPr>
      <w:r>
        <w:rPr>
          <w:rFonts w:cs="Times New Roman" w:ascii="Times New Roman" w:hAnsi="Times New Roman"/>
          <w:b/>
          <w:bCs/>
          <w:kern w:val="0"/>
          <w:sz w:val="24"/>
          <w:szCs w:val="24"/>
          <w:lang w:bidi="gu-IN"/>
        </w:rPr>
        <w:t>Step I – Preparation of protein and Ligand:</w:t>
      </w:r>
    </w:p>
    <w:p>
      <w:pPr>
        <w:pStyle w:val="Normal"/>
        <w:spacing w:lineRule="auto" w:line="360" w:before="0" w:after="0"/>
        <w:jc w:val="both"/>
        <w:rPr>
          <w:rFonts w:ascii="Times New Roman" w:hAnsi="Times New Roman" w:cs="Times New Roman"/>
          <w:kern w:val="0"/>
          <w:sz w:val="24"/>
          <w:szCs w:val="24"/>
          <w:lang w:bidi="gu-IN"/>
        </w:rPr>
      </w:pPr>
      <w:r>
        <w:rPr>
          <w:rFonts w:cs="Times New Roman" w:ascii="Times New Roman" w:hAnsi="Times New Roman"/>
          <w:kern w:val="0"/>
          <w:sz w:val="24"/>
          <w:szCs w:val="24"/>
          <w:lang w:bidi="gu-IN"/>
        </w:rPr>
        <w:t>Downloading the 3D structure of the protein from the Research Collaboratory Structural Bioinformatics Protein Data Bank (PDB). The downloaded structure should then go through pre-processing. The formation of side chains with hydrogen atoms added, stabilization of charges, filling empty residue spaces, and elimination of water molecules.</w:t>
      </w:r>
    </w:p>
    <w:p>
      <w:pPr>
        <w:pStyle w:val="Normal"/>
        <w:spacing w:lineRule="auto" w:line="360" w:before="0" w:after="0"/>
        <w:jc w:val="both"/>
        <w:rPr>
          <w:rFonts w:ascii="Times New Roman" w:hAnsi="Times New Roman" w:cs="Times New Roman"/>
          <w:kern w:val="0"/>
          <w:sz w:val="24"/>
          <w:szCs w:val="24"/>
          <w:lang w:bidi="gu-IN"/>
        </w:rPr>
      </w:pPr>
      <w:r>
        <w:rPr>
          <w:rFonts w:cs="Times New Roman" w:ascii="Times New Roman" w:hAnsi="Times New Roman"/>
          <w:kern w:val="0"/>
          <w:sz w:val="24"/>
          <w:szCs w:val="24"/>
          <w:lang w:bidi="gu-IN"/>
        </w:rPr>
      </w:r>
    </w:p>
    <w:p>
      <w:pPr>
        <w:pStyle w:val="Normal"/>
        <w:spacing w:lineRule="auto" w:line="360" w:before="0" w:after="0"/>
        <w:jc w:val="both"/>
        <w:rPr>
          <w:rFonts w:ascii="Times New Roman" w:hAnsi="Times New Roman" w:cs="Times New Roman"/>
          <w:b/>
          <w:b/>
          <w:bCs/>
          <w:kern w:val="0"/>
          <w:sz w:val="24"/>
          <w:szCs w:val="24"/>
          <w:lang w:bidi="gu-IN"/>
        </w:rPr>
      </w:pPr>
      <w:r>
        <w:rPr>
          <w:rFonts w:cs="Times New Roman" w:ascii="Times New Roman" w:hAnsi="Times New Roman"/>
          <w:b/>
          <w:bCs/>
          <w:kern w:val="0"/>
          <w:sz w:val="24"/>
          <w:szCs w:val="24"/>
          <w:lang w:bidi="gu-IN"/>
        </w:rPr>
        <w:t>Step II –Ligand Preparation:</w:t>
      </w:r>
    </w:p>
    <w:p>
      <w:pPr>
        <w:pStyle w:val="Normal"/>
        <w:jc w:val="both"/>
        <w:rPr>
          <w:rFonts w:ascii="Times New Roman" w:hAnsi="Times New Roman" w:cs="Times New Roman"/>
          <w:kern w:val="0"/>
          <w:sz w:val="24"/>
          <w:szCs w:val="24"/>
          <w:lang w:bidi="gu-IN"/>
        </w:rPr>
      </w:pPr>
      <w:r>
        <w:rPr>
          <w:rFonts w:cs="Times New Roman" w:ascii="Times New Roman" w:hAnsi="Times New Roman"/>
          <w:kern w:val="0"/>
          <w:sz w:val="24"/>
          <w:szCs w:val="24"/>
          <w:lang w:bidi="gu-IN"/>
        </w:rPr>
        <w:t>PubChem Ligands molecules can be retrieved utilizing several databases, such as ZINC. It can be drawn using the Mol file's Chem sketch tool. The ligand molecule was then evaluated using LIPINSKY'S RULE OF 5. The drug's like and unlike compounds are used with it. Due to the molecules' drug-like characteristics, it raises the success rate and lowers failure rates.</w:t>
      </w:r>
    </w:p>
    <w:p>
      <w:pPr>
        <w:pStyle w:val="Normal"/>
        <w:spacing w:lineRule="auto" w:line="360" w:before="0" w:after="0"/>
        <w:jc w:val="both"/>
        <w:rPr>
          <w:rFonts w:ascii="Times New Roman" w:hAnsi="Times New Roman" w:cs="Times New Roman"/>
          <w:kern w:val="0"/>
          <w:sz w:val="24"/>
          <w:szCs w:val="24"/>
          <w:lang w:bidi="gu-IN"/>
        </w:rPr>
      </w:pPr>
      <w:r>
        <w:rPr>
          <w:rFonts w:cs="Times New Roman" w:ascii="Times New Roman" w:hAnsi="Times New Roman"/>
          <w:kern w:val="0"/>
          <w:sz w:val="24"/>
          <w:szCs w:val="24"/>
          <w:lang w:bidi="gu-IN"/>
        </w:rPr>
      </w:r>
    </w:p>
    <w:p>
      <w:pPr>
        <w:pStyle w:val="Normal"/>
        <w:spacing w:lineRule="auto" w:line="360" w:before="0" w:after="0"/>
        <w:jc w:val="both"/>
        <w:rPr>
          <w:rFonts w:ascii="Times New Roman" w:hAnsi="Times New Roman" w:cs="Times New Roman"/>
          <w:b/>
          <w:b/>
          <w:bCs/>
          <w:kern w:val="0"/>
          <w:sz w:val="24"/>
          <w:szCs w:val="24"/>
          <w:lang w:bidi="gu-IN"/>
        </w:rPr>
      </w:pPr>
      <w:r>
        <w:rPr>
          <w:rFonts w:cs="Times New Roman" w:ascii="Times New Roman" w:hAnsi="Times New Roman"/>
          <w:b/>
          <w:bCs/>
          <w:kern w:val="0"/>
          <w:sz w:val="24"/>
          <w:szCs w:val="24"/>
          <w:lang w:bidi="gu-IN"/>
        </w:rPr>
        <w:t>Step III- Grid Generation:</w:t>
      </w:r>
    </w:p>
    <w:p>
      <w:pPr>
        <w:pStyle w:val="Normal"/>
        <w:spacing w:lineRule="auto" w:line="360" w:before="0" w:after="0"/>
        <w:jc w:val="both"/>
        <w:rPr>
          <w:rFonts w:ascii="Times New Roman" w:hAnsi="Times New Roman" w:cs="Times New Roman"/>
          <w:kern w:val="0"/>
          <w:sz w:val="24"/>
          <w:szCs w:val="24"/>
          <w:lang w:bidi="gu-IN"/>
        </w:rPr>
      </w:pPr>
      <w:r>
        <w:rPr>
          <w:rFonts w:cs="Times New Roman" w:ascii="Times New Roman" w:hAnsi="Times New Roman"/>
          <w:kern w:val="0"/>
          <w:sz w:val="24"/>
          <w:szCs w:val="24"/>
          <w:lang w:bidi="gu-IN"/>
        </w:rPr>
        <w:t>The site, rotatable group, excluded volumes, and limitations remained constant. The primary influencing factor is the nature of the mathematical processes (crossover, migration, mutation). Predictions for the binding cavity must be made.</w:t>
      </w:r>
    </w:p>
    <w:p>
      <w:pPr>
        <w:pStyle w:val="Normal"/>
        <w:spacing w:lineRule="auto" w:line="360" w:before="0" w:after="0"/>
        <w:jc w:val="both"/>
        <w:rPr>
          <w:rFonts w:ascii="Times New Roman" w:hAnsi="Times New Roman" w:cs="Times New Roman"/>
          <w:kern w:val="0"/>
          <w:sz w:val="24"/>
          <w:szCs w:val="24"/>
          <w:lang w:bidi="gu-IN"/>
        </w:rPr>
      </w:pPr>
      <w:r>
        <w:rPr>
          <w:rFonts w:cs="Times New Roman" w:ascii="Times New Roman" w:hAnsi="Times New Roman"/>
          <w:kern w:val="0"/>
          <w:sz w:val="24"/>
          <w:szCs w:val="24"/>
          <w:lang w:bidi="gu-IN"/>
        </w:rPr>
      </w:r>
    </w:p>
    <w:p>
      <w:pPr>
        <w:pStyle w:val="Normal"/>
        <w:spacing w:lineRule="auto" w:line="360" w:before="0" w:after="0"/>
        <w:jc w:val="both"/>
        <w:rPr>
          <w:rFonts w:ascii="Times New Roman" w:hAnsi="Times New Roman" w:cs="Times New Roman"/>
          <w:b/>
          <w:b/>
          <w:bCs/>
          <w:kern w:val="0"/>
          <w:sz w:val="24"/>
          <w:szCs w:val="24"/>
          <w:lang w:bidi="gu-IN"/>
        </w:rPr>
      </w:pPr>
      <w:r>
        <w:rPr>
          <w:rFonts w:cs="Times New Roman" w:ascii="Times New Roman" w:hAnsi="Times New Roman"/>
          <w:b/>
          <w:bCs/>
          <w:kern w:val="0"/>
          <w:sz w:val="24"/>
          <w:szCs w:val="24"/>
          <w:lang w:bidi="gu-IN"/>
        </w:rPr>
        <w:t>Step IV –Prediction of Active site:</w:t>
      </w:r>
    </w:p>
    <w:p>
      <w:pPr>
        <w:pStyle w:val="Normal"/>
        <w:spacing w:lineRule="auto" w:line="360" w:before="0" w:after="0"/>
        <w:jc w:val="both"/>
        <w:rPr>
          <w:rFonts w:ascii="Times New Roman" w:hAnsi="Times New Roman" w:cs="Times New Roman"/>
          <w:kern w:val="0"/>
          <w:sz w:val="24"/>
          <w:szCs w:val="24"/>
          <w:lang w:bidi="gu-IN"/>
        </w:rPr>
      </w:pPr>
      <w:r>
        <w:rPr>
          <w:rFonts w:cs="Times New Roman" w:ascii="Times New Roman" w:hAnsi="Times New Roman"/>
          <w:kern w:val="0"/>
          <w:sz w:val="24"/>
          <w:szCs w:val="24"/>
          <w:lang w:bidi="gu-IN"/>
        </w:rPr>
        <w:t>Predictions should be made about the protein's active site. Following protein preparation, water molecules and heteroatoms are removed from the cavity.</w:t>
      </w:r>
    </w:p>
    <w:p>
      <w:pPr>
        <w:pStyle w:val="Normal"/>
        <w:spacing w:lineRule="auto" w:line="360" w:before="0" w:after="0"/>
        <w:jc w:val="both"/>
        <w:rPr>
          <w:rFonts w:ascii="Times New Roman" w:hAnsi="Times New Roman" w:cs="Times New Roman"/>
          <w:kern w:val="0"/>
          <w:sz w:val="24"/>
          <w:szCs w:val="24"/>
          <w:lang w:bidi="gu-IN"/>
        </w:rPr>
      </w:pPr>
      <w:r>
        <w:rPr>
          <w:rFonts w:cs="Times New Roman" w:ascii="Times New Roman" w:hAnsi="Times New Roman"/>
          <w:kern w:val="0"/>
          <w:sz w:val="24"/>
          <w:szCs w:val="24"/>
          <w:lang w:bidi="gu-IN"/>
        </w:rPr>
      </w:r>
    </w:p>
    <w:p>
      <w:pPr>
        <w:pStyle w:val="Normal"/>
        <w:spacing w:lineRule="auto" w:line="360" w:before="0" w:after="0"/>
        <w:jc w:val="both"/>
        <w:rPr>
          <w:rFonts w:ascii="Times New Roman" w:hAnsi="Times New Roman" w:cs="Times New Roman"/>
          <w:b/>
          <w:b/>
          <w:bCs/>
          <w:kern w:val="0"/>
          <w:sz w:val="24"/>
          <w:szCs w:val="24"/>
          <w:lang w:bidi="gu-IN"/>
        </w:rPr>
      </w:pPr>
      <w:r>
        <w:rPr>
          <w:rFonts w:cs="Times New Roman" w:ascii="Times New Roman" w:hAnsi="Times New Roman"/>
          <w:b/>
          <w:bCs/>
          <w:kern w:val="0"/>
          <w:sz w:val="24"/>
          <w:szCs w:val="24"/>
          <w:lang w:bidi="gu-IN"/>
        </w:rPr>
        <w:t xml:space="preserve">Step V- Docking: </w:t>
      </w:r>
      <w:r>
        <w:rPr>
          <w:rFonts w:cs="Times New Roman" w:ascii="Times New Roman" w:hAnsi="Times New Roman"/>
          <w:kern w:val="0"/>
          <w:sz w:val="24"/>
          <w:szCs w:val="24"/>
          <w:lang w:bidi="gu-IN"/>
        </w:rPr>
        <w:t>Ligand and protein interactions are analyzed. The best docking score should be selected [14].</w:t>
      </w:r>
    </w:p>
    <w:p>
      <w:pPr>
        <w:pStyle w:val="Normal"/>
        <w:spacing w:lineRule="auto" w:line="360" w:before="0" w:after="0"/>
        <w:jc w:val="both"/>
        <w:rPr>
          <w:rFonts w:ascii="Times New Roman" w:hAnsi="Times New Roman" w:cs="Times New Roman"/>
          <w:b/>
          <w:b/>
          <w:bCs/>
          <w:kern w:val="0"/>
          <w:sz w:val="24"/>
          <w:szCs w:val="24"/>
          <w:lang w:bidi="gu-IN"/>
        </w:rPr>
      </w:pPr>
      <w:r>
        <w:rPr>
          <w:rFonts w:cs="Times New Roman" w:ascii="Times New Roman" w:hAnsi="Times New Roman"/>
          <w:b/>
          <w:bCs/>
          <w:kern w:val="0"/>
          <w:sz w:val="24"/>
          <w:szCs w:val="24"/>
          <w:lang w:bidi="gu-IN"/>
        </w:rPr>
      </w:r>
    </w:p>
    <w:p>
      <w:pPr>
        <w:pStyle w:val="Normal"/>
        <w:spacing w:lineRule="auto" w:line="360"/>
        <w:jc w:val="both"/>
        <w:rPr>
          <w:rFonts w:ascii="Times New Roman" w:hAnsi="Times New Roman" w:cs="Times New Roman"/>
          <w:b/>
          <w:b/>
          <w:bCs/>
          <w:sz w:val="24"/>
          <w:szCs w:val="24"/>
          <w:lang w:bidi="gu-IN"/>
        </w:rPr>
      </w:pPr>
      <w:r>
        <w:rPr>
          <w:rFonts w:cs="Times New Roman" w:ascii="Times New Roman" w:hAnsi="Times New Roman"/>
          <w:b/>
          <w:bCs/>
          <w:sz w:val="24"/>
          <w:szCs w:val="24"/>
          <w:lang w:bidi="gu-IN"/>
        </w:rPr>
        <w:t>Application of Molecular Docking</w:t>
      </w:r>
    </w:p>
    <w:p>
      <w:pPr>
        <w:pStyle w:val="Normal"/>
        <w:spacing w:lineRule="auto" w:line="360"/>
        <w:jc w:val="center"/>
        <w:rPr>
          <w:rFonts w:ascii="Times New Roman" w:hAnsi="Times New Roman" w:cs="Times New Roman"/>
          <w:b/>
          <w:b/>
          <w:bCs/>
          <w:sz w:val="24"/>
          <w:szCs w:val="24"/>
          <w:lang w:bidi="gu-IN"/>
        </w:rPr>
      </w:pPr>
      <w:r>
        <w:rPr/>
        <w:drawing>
          <wp:inline distT="0" distB="0" distL="0" distR="0">
            <wp:extent cx="4326255" cy="4122420"/>
            <wp:effectExtent l="0" t="0" r="0" b="0"/>
            <wp:docPr id="3"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
                    <pic:cNvPicPr>
                      <a:picLocks noChangeAspect="1" noChangeArrowheads="1"/>
                    </pic:cNvPicPr>
                  </pic:nvPicPr>
                  <pic:blipFill>
                    <a:blip r:embed="rId5"/>
                    <a:stretch>
                      <a:fillRect/>
                    </a:stretch>
                  </pic:blipFill>
                  <pic:spPr bwMode="auto">
                    <a:xfrm>
                      <a:off x="0" y="0"/>
                      <a:ext cx="4326255" cy="4122420"/>
                    </a:xfrm>
                    <a:prstGeom prst="rect">
                      <a:avLst/>
                    </a:prstGeom>
                  </pic:spPr>
                </pic:pic>
              </a:graphicData>
            </a:graphic>
          </wp:inline>
        </w:drawing>
      </w:r>
    </w:p>
    <w:p>
      <w:pPr>
        <w:pStyle w:val="Normal"/>
        <w:spacing w:lineRule="auto" w:line="360"/>
        <w:jc w:val="center"/>
        <w:rPr>
          <w:rFonts w:ascii="Times New Roman" w:hAnsi="Times New Roman" w:cs="Times New Roman"/>
          <w:b/>
          <w:b/>
          <w:bCs/>
          <w:kern w:val="0"/>
          <w:sz w:val="24"/>
          <w:szCs w:val="24"/>
          <w:lang w:bidi="gu-IN"/>
        </w:rPr>
      </w:pPr>
      <w:r>
        <w:rPr>
          <w:rFonts w:cs="Times New Roman" w:ascii="Times New Roman" w:hAnsi="Times New Roman"/>
          <w:b/>
          <w:bCs/>
          <w:kern w:val="0"/>
          <w:sz w:val="24"/>
          <w:szCs w:val="24"/>
          <w:lang w:bidi="gu-IN"/>
        </w:rPr>
        <w:t>Fig. 3. Application of molecular docking</w:t>
      </w:r>
    </w:p>
    <w:p>
      <w:pPr>
        <w:pStyle w:val="Normal"/>
        <w:spacing w:lineRule="auto" w:line="360"/>
        <w:jc w:val="both"/>
        <w:rPr>
          <w:rFonts w:ascii="Times New Roman" w:hAnsi="Times New Roman" w:cs="Times New Roman"/>
          <w:b/>
          <w:b/>
          <w:bCs/>
          <w:kern w:val="0"/>
          <w:sz w:val="24"/>
          <w:szCs w:val="24"/>
          <w:lang w:bidi="gu-IN"/>
        </w:rPr>
      </w:pPr>
      <w:r>
        <w:rPr>
          <w:rFonts w:cs="Times New Roman" w:ascii="Times New Roman" w:hAnsi="Times New Roman"/>
          <w:b/>
          <w:bCs/>
          <w:kern w:val="0"/>
          <w:sz w:val="24"/>
          <w:szCs w:val="24"/>
          <w:lang w:bidi="gu-IN"/>
        </w:rPr>
      </w:r>
    </w:p>
    <w:p>
      <w:pPr>
        <w:pStyle w:val="Normal"/>
        <w:spacing w:lineRule="auto" w:line="360"/>
        <w:jc w:val="both"/>
        <w:rPr>
          <w:rFonts w:ascii="Times New Roman" w:hAnsi="Times New Roman" w:cs="Times New Roman"/>
          <w:b/>
          <w:b/>
          <w:bCs/>
          <w:kern w:val="0"/>
          <w:sz w:val="24"/>
          <w:szCs w:val="24"/>
          <w:lang w:bidi="gu-IN"/>
        </w:rPr>
      </w:pPr>
      <w:r>
        <w:rPr>
          <w:rFonts w:cs="Times New Roman" w:ascii="Times New Roman" w:hAnsi="Times New Roman"/>
          <w:b/>
          <w:bCs/>
          <w:kern w:val="0"/>
          <w:sz w:val="24"/>
          <w:szCs w:val="24"/>
          <w:lang w:bidi="gu-IN"/>
        </w:rPr>
        <w:t>Approaches of Molecular Docking</w:t>
      </w:r>
    </w:p>
    <w:p>
      <w:pPr>
        <w:pStyle w:val="Normal"/>
        <w:spacing w:lineRule="auto" w:line="360"/>
        <w:jc w:val="both"/>
        <w:rPr>
          <w:rFonts w:ascii="Times New Roman" w:hAnsi="Times New Roman" w:cs="Times New Roman"/>
          <w:kern w:val="0"/>
          <w:sz w:val="24"/>
          <w:szCs w:val="24"/>
          <w:lang w:bidi="gu-IN"/>
        </w:rPr>
      </w:pPr>
      <w:r>
        <w:rPr>
          <w:rFonts w:cs="Times New Roman" w:ascii="Times New Roman" w:hAnsi="Times New Roman"/>
          <w:kern w:val="0"/>
          <w:sz w:val="24"/>
          <w:szCs w:val="24"/>
          <w:lang w:bidi="gu-IN"/>
        </w:rPr>
        <w:t>There are two techniques utilised for molecular docking.</w:t>
      </w:r>
    </w:p>
    <w:p>
      <w:pPr>
        <w:pStyle w:val="Normal"/>
        <w:spacing w:lineRule="auto" w:line="360"/>
        <w:jc w:val="both"/>
        <w:rPr>
          <w:rFonts w:ascii="Times New Roman" w:hAnsi="Times New Roman" w:cs="Times New Roman"/>
          <w:b/>
          <w:b/>
          <w:bCs/>
          <w:kern w:val="0"/>
          <w:sz w:val="24"/>
          <w:szCs w:val="24"/>
          <w:lang w:bidi="gu-IN"/>
        </w:rPr>
      </w:pPr>
      <w:r>
        <w:rPr>
          <w:rFonts w:cs="Times New Roman" w:ascii="Times New Roman" w:hAnsi="Times New Roman"/>
          <w:b/>
          <w:bCs/>
          <w:kern w:val="0"/>
          <w:sz w:val="24"/>
          <w:szCs w:val="24"/>
          <w:lang w:bidi="gu-IN"/>
        </w:rPr>
        <w:t>Simulation approach</w:t>
      </w:r>
    </w:p>
    <w:p>
      <w:pPr>
        <w:pStyle w:val="Normal"/>
        <w:spacing w:lineRule="auto" w:line="360"/>
        <w:jc w:val="both"/>
        <w:rPr>
          <w:rFonts w:ascii="Times New Roman" w:hAnsi="Times New Roman" w:cs="Times New Roman"/>
          <w:kern w:val="0"/>
          <w:sz w:val="24"/>
          <w:szCs w:val="24"/>
          <w:lang w:bidi="gu-IN"/>
        </w:rPr>
      </w:pPr>
      <w:r>
        <w:rPr>
          <w:rFonts w:cs="Times New Roman" w:ascii="Times New Roman" w:hAnsi="Times New Roman"/>
          <w:kern w:val="0"/>
          <w:sz w:val="24"/>
          <w:szCs w:val="24"/>
          <w:lang w:bidi="gu-IN"/>
        </w:rPr>
        <w:t>In this instance, the ligand and target are physically separated before the ligand is permitted to bind into the target groove following "definite times of moves" in its conformational space. Modifying the ligand's structure comprises internal (torsional angle rotations) and external (rotations and translations) changes. Every time the ligand moves within the conformational limit, "Total Energy" is released.</w:t>
      </w:r>
      <w:r>
        <w:rPr>
          <w:rFonts w:cs="Times New Roman" w:ascii="Times New Roman" w:hAnsi="Times New Roman"/>
          <w:sz w:val="24"/>
          <w:szCs w:val="24"/>
        </w:rPr>
        <w:t xml:space="preserve"> </w:t>
      </w:r>
      <w:r>
        <w:rPr>
          <w:rFonts w:cs="Times New Roman" w:ascii="Times New Roman" w:hAnsi="Times New Roman"/>
          <w:kern w:val="0"/>
          <w:sz w:val="24"/>
          <w:szCs w:val="24"/>
          <w:lang w:bidi="gu-IN"/>
        </w:rPr>
        <w:t>This approach is more beneficial because it can accept ligand flexibility. Evaluating the molecular recognition between the ligand and the target is also more accurate. Due to the significant energy dissipation for each conformation, this method takes longer to predict the best-docked conformer. Fast optimization techniques and grid-based tools have recently essentially revolutionized this flaw to make simulation methods more approachable [24].</w:t>
      </w:r>
    </w:p>
    <w:p>
      <w:pPr>
        <w:pStyle w:val="Normal"/>
        <w:spacing w:lineRule="auto" w:line="360"/>
        <w:jc w:val="both"/>
        <w:rPr>
          <w:rFonts w:ascii="Times New Roman" w:hAnsi="Times New Roman" w:cs="Times New Roman"/>
          <w:b/>
          <w:b/>
          <w:bCs/>
          <w:kern w:val="0"/>
          <w:sz w:val="24"/>
          <w:szCs w:val="24"/>
          <w:lang w:bidi="gu-IN"/>
        </w:rPr>
      </w:pPr>
      <w:r>
        <w:rPr>
          <w:rFonts w:cs="Times New Roman" w:ascii="Times New Roman" w:hAnsi="Times New Roman"/>
          <w:b/>
          <w:bCs/>
          <w:kern w:val="0"/>
          <w:sz w:val="24"/>
          <w:szCs w:val="24"/>
          <w:lang w:bidi="gu-IN"/>
        </w:rPr>
        <w:t>Shape complementarity approach</w:t>
      </w:r>
    </w:p>
    <w:p>
      <w:pPr>
        <w:pStyle w:val="Normal"/>
        <w:spacing w:lineRule="auto" w:line="360"/>
        <w:jc w:val="both"/>
        <w:rPr>
          <w:rFonts w:ascii="Times New Roman" w:hAnsi="Times New Roman" w:cs="Times New Roman"/>
          <w:kern w:val="0"/>
          <w:sz w:val="24"/>
          <w:szCs w:val="24"/>
          <w:lang w:bidi="gu-IN"/>
        </w:rPr>
      </w:pPr>
      <w:r>
        <w:rPr>
          <w:rFonts w:cs="Times New Roman" w:ascii="Times New Roman" w:hAnsi="Times New Roman"/>
          <w:kern w:val="0"/>
          <w:sz w:val="24"/>
          <w:szCs w:val="24"/>
          <w:lang w:bidi="gu-IN"/>
        </w:rPr>
        <w:t>This method uses the surface structure characteristics of the ligand and target to offer their molecular interaction.  The molecular surface of the ligand is illustrated in terms of the surface area of the target that is accessible to solvents. Searching the complementary groove for a ligand on the target surface is made easier by the complementarity between two surfaces based on the shape-matching illustration. For instance, the number of twists in the main chain determines the hydrophobicity of protein target molecules. To determine the potential binding capabilities of a ligand on the target molecular surface, our method quickly scans thousands of ligands in a matter of seconds [25].</w:t>
      </w:r>
    </w:p>
    <w:p>
      <w:pPr>
        <w:pStyle w:val="Normal"/>
        <w:spacing w:lineRule="auto" w:line="360"/>
        <w:jc w:val="both"/>
        <w:rPr>
          <w:rFonts w:ascii="Times New Roman" w:hAnsi="Times New Roman" w:cs="Times New Roman"/>
          <w:b/>
          <w:b/>
          <w:bCs/>
          <w:kern w:val="0"/>
          <w:sz w:val="24"/>
          <w:szCs w:val="24"/>
          <w:lang w:bidi="gu-IN"/>
        </w:rPr>
      </w:pPr>
      <w:r>
        <w:rPr>
          <w:rFonts w:cs="Times New Roman" w:ascii="Times New Roman" w:hAnsi="Times New Roman"/>
          <w:b/>
          <w:bCs/>
          <w:kern w:val="0"/>
          <w:sz w:val="24"/>
          <w:szCs w:val="24"/>
          <w:lang w:bidi="gu-IN"/>
        </w:rPr>
        <w:t>Fundamental Challenges in Molecular Docking</w:t>
      </w:r>
    </w:p>
    <w:p>
      <w:pPr>
        <w:pStyle w:val="Normal"/>
        <w:spacing w:lineRule="auto" w:line="360"/>
        <w:jc w:val="both"/>
        <w:rPr>
          <w:rFonts w:ascii="Times New Roman" w:hAnsi="Times New Roman" w:cs="Times New Roman"/>
          <w:kern w:val="0"/>
          <w:sz w:val="24"/>
          <w:szCs w:val="24"/>
          <w:lang w:bidi="gu-IN"/>
        </w:rPr>
      </w:pPr>
      <w:r>
        <w:rPr>
          <w:rFonts w:cs="Times New Roman" w:ascii="Times New Roman" w:hAnsi="Times New Roman"/>
          <w:kern w:val="0"/>
          <w:sz w:val="24"/>
          <w:szCs w:val="24"/>
          <w:lang w:bidi="gu-IN"/>
        </w:rPr>
        <w:t>Under the following headings, several fundamental docking and scoring difficulties are covered.</w:t>
      </w:r>
    </w:p>
    <w:p>
      <w:pPr>
        <w:pStyle w:val="Normal"/>
        <w:spacing w:lineRule="auto" w:line="360"/>
        <w:jc w:val="both"/>
        <w:rPr>
          <w:rFonts w:ascii="Times New Roman" w:hAnsi="Times New Roman" w:cs="Times New Roman"/>
          <w:b/>
          <w:b/>
          <w:bCs/>
          <w:kern w:val="0"/>
          <w:sz w:val="24"/>
          <w:szCs w:val="24"/>
          <w:lang w:bidi="gu-IN"/>
        </w:rPr>
      </w:pPr>
      <w:r>
        <w:rPr>
          <w:rFonts w:cs="Times New Roman" w:ascii="Times New Roman" w:hAnsi="Times New Roman"/>
          <w:b/>
          <w:bCs/>
          <w:kern w:val="0"/>
          <w:sz w:val="24"/>
          <w:szCs w:val="24"/>
          <w:lang w:bidi="gu-IN"/>
        </w:rPr>
        <w:t>Ligand chemistry</w:t>
      </w:r>
    </w:p>
    <w:p>
      <w:pPr>
        <w:pStyle w:val="Normal"/>
        <w:spacing w:lineRule="auto" w:line="360"/>
        <w:jc w:val="both"/>
        <w:rPr>
          <w:rFonts w:ascii="Times New Roman" w:hAnsi="Times New Roman" w:cs="Times New Roman"/>
          <w:kern w:val="0"/>
          <w:sz w:val="24"/>
          <w:szCs w:val="24"/>
          <w:lang w:bidi="gu-IN"/>
        </w:rPr>
      </w:pPr>
      <w:r>
        <w:rPr>
          <w:rFonts w:cs="Times New Roman" w:ascii="Times New Roman" w:hAnsi="Times New Roman"/>
          <w:kern w:val="0"/>
          <w:sz w:val="24"/>
          <w:szCs w:val="24"/>
          <w:lang w:bidi="gu-IN"/>
        </w:rPr>
        <w:t>Because ligand recognition by any biomolecule depends on 3-dimensional orientation and electrostatic interaction, the preparation of the ligand has a significant impact on the docking findings. This demonstrates the significance of ligand structure and ligand preparation. When preserving approximate pKa values, the structure was optimised by removing or adding hydrogens. However, there was still a significant gap between the tautomeric and protomeric states of the molecules that needed to be docked. Almost all databases store molecules in their neutral states, even though they are ionized in a physiological setting. As a result, ionizing them before docking is required. However, several programs make it simple to obtain standard ionisation. The question of which tautomer to employ or whether to use all available tautomers still exists in the topic of tautomers [26].</w:t>
      </w:r>
    </w:p>
    <w:p>
      <w:pPr>
        <w:pStyle w:val="Normal"/>
        <w:spacing w:lineRule="auto" w:line="360"/>
        <w:jc w:val="both"/>
        <w:rPr>
          <w:rFonts w:ascii="Times New Roman" w:hAnsi="Times New Roman" w:cs="Times New Roman"/>
          <w:b/>
          <w:b/>
          <w:bCs/>
          <w:kern w:val="0"/>
          <w:sz w:val="24"/>
          <w:szCs w:val="24"/>
          <w:lang w:bidi="gu-IN"/>
        </w:rPr>
      </w:pPr>
      <w:r>
        <w:rPr>
          <w:rFonts w:cs="Times New Roman" w:ascii="Times New Roman" w:hAnsi="Times New Roman"/>
          <w:b/>
          <w:bCs/>
          <w:kern w:val="0"/>
          <w:sz w:val="24"/>
          <w:szCs w:val="24"/>
          <w:lang w:bidi="gu-IN"/>
        </w:rPr>
      </w:r>
    </w:p>
    <w:p>
      <w:pPr>
        <w:pStyle w:val="Normal"/>
        <w:spacing w:lineRule="auto" w:line="360"/>
        <w:jc w:val="both"/>
        <w:rPr>
          <w:rFonts w:ascii="Times New Roman" w:hAnsi="Times New Roman" w:cs="Times New Roman"/>
          <w:b/>
          <w:b/>
          <w:bCs/>
          <w:kern w:val="0"/>
          <w:sz w:val="24"/>
          <w:szCs w:val="24"/>
          <w:lang w:bidi="gu-IN"/>
        </w:rPr>
      </w:pPr>
      <w:r>
        <w:rPr>
          <w:rFonts w:cs="Times New Roman" w:ascii="Times New Roman" w:hAnsi="Times New Roman"/>
          <w:b/>
          <w:bCs/>
          <w:kern w:val="0"/>
          <w:sz w:val="24"/>
          <w:szCs w:val="24"/>
          <w:lang w:bidi="gu-IN"/>
        </w:rPr>
      </w:r>
    </w:p>
    <w:p>
      <w:pPr>
        <w:pStyle w:val="Normal"/>
        <w:spacing w:lineRule="auto" w:line="360"/>
        <w:jc w:val="both"/>
        <w:rPr>
          <w:rFonts w:ascii="Times New Roman" w:hAnsi="Times New Roman" w:cs="Times New Roman"/>
          <w:b/>
          <w:b/>
          <w:bCs/>
          <w:kern w:val="0"/>
          <w:sz w:val="24"/>
          <w:szCs w:val="24"/>
          <w:lang w:bidi="gu-IN"/>
        </w:rPr>
      </w:pPr>
      <w:r>
        <w:rPr>
          <w:rFonts w:cs="Times New Roman" w:ascii="Times New Roman" w:hAnsi="Times New Roman"/>
          <w:b/>
          <w:bCs/>
          <w:kern w:val="0"/>
          <w:sz w:val="24"/>
          <w:szCs w:val="24"/>
          <w:lang w:bidi="gu-IN"/>
        </w:rPr>
        <w:t>Receptor flexibility</w:t>
      </w:r>
    </w:p>
    <w:p>
      <w:pPr>
        <w:pStyle w:val="Normal"/>
        <w:spacing w:lineRule="auto" w:line="360"/>
        <w:jc w:val="both"/>
        <w:rPr>
          <w:rFonts w:ascii="Times New Roman" w:hAnsi="Times New Roman" w:cs="Times New Roman"/>
          <w:kern w:val="0"/>
          <w:sz w:val="24"/>
          <w:szCs w:val="24"/>
          <w:lang w:bidi="gu-IN"/>
        </w:rPr>
      </w:pPr>
      <w:r>
        <w:rPr>
          <w:rFonts w:cs="Times New Roman" w:ascii="Times New Roman" w:hAnsi="Times New Roman"/>
          <w:kern w:val="0"/>
          <w:sz w:val="24"/>
          <w:szCs w:val="24"/>
          <w:lang w:bidi="gu-IN"/>
        </w:rPr>
        <w:t>The handling of flexible proteins presents a significant barrier in docking. A biomolecule's or protein's conformation changes based on the ligand it binds to. This demonstrates that docking with a stiff receptor will only result in one receptor shape. However, when a flexible receptor is used for docking, the ligands may need to bind to many receptor conformations. Different protein conformational states are typically the most overlooked factor in molecular docking research. Because improved affinity can be achieved between a given medication and target, protein flexibility is significant. Active site water molecules are a further factor in target flexibility. To prevent employing artefact waters during docking, water molecules must be corrected [27].</w:t>
      </w:r>
    </w:p>
    <w:p>
      <w:pPr>
        <w:pStyle w:val="Normal"/>
        <w:spacing w:lineRule="auto" w:line="360"/>
        <w:jc w:val="both"/>
        <w:rPr>
          <w:rFonts w:ascii="Times New Roman" w:hAnsi="Times New Roman" w:cs="Times New Roman"/>
          <w:b/>
          <w:b/>
          <w:bCs/>
          <w:kern w:val="0"/>
          <w:sz w:val="24"/>
          <w:szCs w:val="24"/>
          <w:lang w:bidi="gu-IN"/>
        </w:rPr>
      </w:pPr>
      <w:r>
        <w:rPr>
          <w:rFonts w:cs="Times New Roman" w:ascii="Times New Roman" w:hAnsi="Times New Roman"/>
          <w:b/>
          <w:bCs/>
          <w:kern w:val="0"/>
          <w:sz w:val="24"/>
          <w:szCs w:val="24"/>
          <w:lang w:bidi="gu-IN"/>
        </w:rPr>
        <w:t>Scoring function</w:t>
      </w:r>
    </w:p>
    <w:p>
      <w:pPr>
        <w:pStyle w:val="Normal"/>
        <w:spacing w:lineRule="auto" w:line="360"/>
        <w:jc w:val="both"/>
        <w:rPr>
          <w:rFonts w:ascii="Times New Roman" w:hAnsi="Times New Roman" w:cs="Times New Roman"/>
          <w:kern w:val="0"/>
          <w:sz w:val="24"/>
          <w:szCs w:val="24"/>
          <w:lang w:bidi="gu-IN"/>
        </w:rPr>
      </w:pPr>
      <w:r>
        <w:rPr>
          <w:rFonts w:cs="Times New Roman" w:ascii="Times New Roman" w:hAnsi="Times New Roman"/>
          <w:kern w:val="0"/>
          <w:sz w:val="24"/>
          <w:szCs w:val="24"/>
          <w:lang w:bidi="gu-IN"/>
        </w:rPr>
        <w:t>Imperfections in the scoring function present another difficulty for docking. Similar to how a search method may provide the best possible conformation, a scoring function should be able to distinguish between actual binding modes and all other parallel modes. A hypothetical scoring function would be computationally considerably more efficient, which would be detrimental to analyzing multiple binding methods. When accuracy is present, scoring functions offer a variety of recommendations for determining ligand affinity. Scoring systems ignore fundamental phenomena like entropy and electrostatic interactions. Therefore, the primary bottleneck in molecular docking programming is the need for an accurate and quick scoring function [28].</w:t>
      </w:r>
    </w:p>
    <w:p>
      <w:pPr>
        <w:pStyle w:val="Normal"/>
        <w:spacing w:lineRule="auto" w:line="360"/>
        <w:jc w:val="both"/>
        <w:rPr>
          <w:rFonts w:ascii="Times New Roman" w:hAnsi="Times New Roman" w:cs="Times New Roman"/>
          <w:kern w:val="0"/>
          <w:sz w:val="24"/>
          <w:szCs w:val="24"/>
          <w:lang w:bidi="gu-IN"/>
        </w:rPr>
      </w:pPr>
      <w:r>
        <w:rPr>
          <w:rFonts w:cs="Times New Roman" w:ascii="Times New Roman" w:hAnsi="Times New Roman"/>
          <w:kern w:val="0"/>
          <w:sz w:val="24"/>
          <w:szCs w:val="24"/>
          <w:lang w:bidi="gu-IN"/>
        </w:rPr>
      </w:r>
    </w:p>
    <w:p>
      <w:pPr>
        <w:pStyle w:val="Normal"/>
        <w:spacing w:lineRule="auto" w:line="360"/>
        <w:jc w:val="both"/>
        <w:rPr>
          <w:rFonts w:ascii="Times New Roman" w:hAnsi="Times New Roman" w:cs="Times New Roman"/>
          <w:b/>
          <w:b/>
          <w:bCs/>
          <w:kern w:val="0"/>
          <w:sz w:val="24"/>
          <w:szCs w:val="24"/>
          <w:lang w:bidi="gu-IN"/>
        </w:rPr>
      </w:pPr>
      <w:r>
        <w:rPr>
          <w:rFonts w:cs="Times New Roman" w:ascii="Times New Roman" w:hAnsi="Times New Roman"/>
          <w:b/>
          <w:bCs/>
          <w:kern w:val="0"/>
          <w:sz w:val="24"/>
          <w:szCs w:val="24"/>
          <w:lang w:bidi="gu-IN"/>
        </w:rPr>
        <w:t>Molecular docking:</w:t>
      </w:r>
    </w:p>
    <w:p>
      <w:pPr>
        <w:pStyle w:val="Normal"/>
        <w:spacing w:lineRule="auto" w:line="360"/>
        <w:jc w:val="center"/>
        <w:rPr>
          <w:rFonts w:ascii="Times New Roman" w:hAnsi="Times New Roman" w:cs="Times New Roman"/>
          <w:b/>
          <w:b/>
          <w:bCs/>
          <w:kern w:val="0"/>
          <w:sz w:val="24"/>
          <w:szCs w:val="24"/>
          <w:lang w:bidi="gu-IN"/>
        </w:rPr>
      </w:pPr>
      <w:r>
        <w:rPr/>
        <w:drawing>
          <wp:inline distT="0" distB="0" distL="0" distR="0">
            <wp:extent cx="3959860" cy="3208020"/>
            <wp:effectExtent l="0" t="0" r="0" b="0"/>
            <wp:docPr id="4"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
                    <pic:cNvPicPr>
                      <a:picLocks noChangeAspect="1" noChangeArrowheads="1"/>
                    </pic:cNvPicPr>
                  </pic:nvPicPr>
                  <pic:blipFill>
                    <a:blip r:embed="rId6"/>
                    <a:stretch>
                      <a:fillRect/>
                    </a:stretch>
                  </pic:blipFill>
                  <pic:spPr bwMode="auto">
                    <a:xfrm>
                      <a:off x="0" y="0"/>
                      <a:ext cx="3959860" cy="3208020"/>
                    </a:xfrm>
                    <a:prstGeom prst="rect">
                      <a:avLst/>
                    </a:prstGeom>
                  </pic:spPr>
                </pic:pic>
              </a:graphicData>
            </a:graphic>
          </wp:inline>
        </w:drawing>
      </w:r>
    </w:p>
    <w:p>
      <w:pPr>
        <w:pStyle w:val="Normal"/>
        <w:spacing w:lineRule="auto" w:line="360"/>
        <w:jc w:val="both"/>
        <w:rPr>
          <w:rFonts w:ascii="Times New Roman" w:hAnsi="Times New Roman" w:cs="Times New Roman"/>
          <w:b/>
          <w:b/>
          <w:bCs/>
          <w:kern w:val="0"/>
          <w:sz w:val="24"/>
          <w:szCs w:val="24"/>
          <w:lang w:bidi="gu-IN"/>
        </w:rPr>
      </w:pPr>
      <w:r>
        <w:rPr>
          <w:rFonts w:cs="Times New Roman" w:ascii="Times New Roman" w:hAnsi="Times New Roman"/>
          <w:b/>
          <w:bCs/>
          <w:kern w:val="0"/>
          <w:sz w:val="24"/>
          <w:szCs w:val="24"/>
          <w:lang w:bidi="gu-IN"/>
        </w:rPr>
      </w:r>
    </w:p>
    <w:p>
      <w:pPr>
        <w:pStyle w:val="Normal"/>
        <w:spacing w:lineRule="auto" w:line="360"/>
        <w:jc w:val="both"/>
        <w:rPr>
          <w:rFonts w:ascii="Times New Roman" w:hAnsi="Times New Roman" w:cs="Times New Roman"/>
          <w:kern w:val="0"/>
          <w:sz w:val="24"/>
          <w:szCs w:val="24"/>
          <w:lang w:bidi="gu-IN"/>
        </w:rPr>
      </w:pPr>
      <w:r>
        <w:rPr>
          <w:rFonts w:cs="Times New Roman" w:ascii="Times New Roman" w:hAnsi="Times New Roman"/>
          <w:b/>
          <w:bCs/>
          <w:kern w:val="0"/>
          <w:sz w:val="24"/>
          <w:szCs w:val="24"/>
          <w:lang w:bidi="gu-IN"/>
        </w:rPr>
        <w:t xml:space="preserve">Fig. 4: </w:t>
      </w:r>
      <w:r>
        <w:rPr>
          <w:rFonts w:cs="Times New Roman" w:ascii="Times New Roman" w:hAnsi="Times New Roman"/>
          <w:kern w:val="0"/>
          <w:sz w:val="24"/>
          <w:szCs w:val="24"/>
          <w:lang w:bidi="gu-IN"/>
        </w:rPr>
        <w:t>A typical docking workflow. This flowchart shows the key steps common to all docking protocols. The 3D structures for the target macromolecule and the small molecule must first be chosen, and then each structure must be prepared by the requirements of the docking method being used. Following the docking, the results must be analyzed, selecting the binding modes with the best scores.</w:t>
      </w:r>
    </w:p>
    <w:p>
      <w:pPr>
        <w:pStyle w:val="Normal"/>
        <w:spacing w:lineRule="auto" w:line="360"/>
        <w:jc w:val="both"/>
        <w:rPr>
          <w:rFonts w:ascii="Times New Roman" w:hAnsi="Times New Roman" w:cs="Times New Roman"/>
          <w:kern w:val="0"/>
          <w:sz w:val="24"/>
          <w:szCs w:val="24"/>
          <w:lang w:bidi="gu-IN"/>
        </w:rPr>
      </w:pPr>
      <w:r>
        <w:rPr>
          <w:rFonts w:cs="Times New Roman" w:ascii="Times New Roman" w:hAnsi="Times New Roman"/>
          <w:kern w:val="0"/>
          <w:sz w:val="24"/>
          <w:szCs w:val="24"/>
          <w:lang w:bidi="gu-IN"/>
        </w:rPr>
        <w:t>The essential docking processes shared by all procedures are shown in Figure 4. Docking is known as finding the most advantageous binding mode(s) of a ligand to the target of interest. The state variables of a ligand can be used to identify its binding mode about the receptor specifically. These include the ligand's position (represented by the x, y, and z translations), orientation (represented by the axis-angle, the Euler angle, or a quaternion), and if the ligand is flexible, its conformation (represented by the torsion angles for each rotatable bond). Each state variable specifies one degree of freedom in a multidimensional search space, and its bounds indicate the search size. The search area is substantially smaller for rigid body docking than for treating the ligand as flexible. Still, there is a lesser likelihood of finding a complementary fit if the conformation of the ligand needs to be corrected.</w:t>
      </w:r>
    </w:p>
    <w:p>
      <w:pPr>
        <w:pStyle w:val="Normal"/>
        <w:spacing w:lineRule="auto" w:line="360"/>
        <w:jc w:val="both"/>
        <w:rPr>
          <w:rFonts w:ascii="Times New Roman" w:hAnsi="Times New Roman" w:cs="Times New Roman"/>
          <w:kern w:val="0"/>
          <w:sz w:val="24"/>
          <w:szCs w:val="24"/>
          <w:lang w:bidi="gu-IN"/>
        </w:rPr>
      </w:pPr>
      <w:r>
        <w:rPr>
          <w:rFonts w:cs="Times New Roman" w:ascii="Times New Roman" w:hAnsi="Times New Roman"/>
          <w:kern w:val="0"/>
          <w:sz w:val="24"/>
          <w:szCs w:val="24"/>
          <w:lang w:bidi="gu-IN"/>
        </w:rPr>
        <w:t>A scoring system to score the many possible binding modes is necessary for all docking techniques, as is a search strategy to investigate the state variables. Search methods can be divided into two main categories: systematic and stochastic, while scoring functions might be empirical, force field-based, or knowledge-based. Systematic search techniques are deterministic and sample the search space at predetermined intervals. The search results can vary because stochastic search methods iteratively update the state variables at random until a user-defined termination criterion is satisfied; Sousa et al. explore these families of algorithms in greater depth [15]. Additionally, each search method's scope of the search space can be categorized as local or global. While global search methods look for the best or global minimum energy throughout the predetermined search space, local search methods often find the closest or local minimum energy to the current conformation. It has been demonstrated that hybrid global-local search approaches outperform global methods by being more effective and able to identify lower energies [16].</w:t>
      </w:r>
    </w:p>
    <w:p>
      <w:pPr>
        <w:pStyle w:val="Normal"/>
        <w:spacing w:lineRule="auto" w:line="360"/>
        <w:jc w:val="both"/>
        <w:rPr>
          <w:rFonts w:ascii="Times New Roman" w:hAnsi="Times New Roman" w:cs="Times New Roman"/>
          <w:kern w:val="0"/>
          <w:sz w:val="24"/>
          <w:szCs w:val="24"/>
          <w:lang w:bidi="gu-IN"/>
        </w:rPr>
      </w:pPr>
      <w:r>
        <w:rPr>
          <w:rFonts w:cs="Times New Roman" w:ascii="Times New Roman" w:hAnsi="Times New Roman"/>
          <w:kern w:val="0"/>
          <w:sz w:val="24"/>
          <w:szCs w:val="24"/>
          <w:lang w:bidi="gu-IN"/>
        </w:rPr>
        <w:t>For instance, two local search techniques, Solis and Wets [17] and Pattern Search [18], two global search techniques, Monte Carlo (MC) simulated annealing [19] and the genetic algorithm [20], and one hybrid global-local search technique, the Lamarckian GA (LGA), are available in AutoDock 4. DOCK employs a methodical search to compare chemical properties between the ligand and the inverse representation of the binding site. FlexX pairs complementary interaction sites with ligand characteristics. GA is used in GOLD's global search approach. ICM's search strategy combines a local energy reduction approach with a biased MC technique.</w:t>
      </w:r>
    </w:p>
    <w:p>
      <w:pPr>
        <w:pStyle w:val="Normal"/>
        <w:spacing w:lineRule="auto" w:line="360"/>
        <w:jc w:val="both"/>
        <w:rPr>
          <w:rFonts w:ascii="Times New Roman" w:hAnsi="Times New Roman" w:cs="Times New Roman"/>
          <w:b/>
          <w:b/>
          <w:bCs/>
          <w:kern w:val="0"/>
          <w:sz w:val="24"/>
          <w:szCs w:val="24"/>
          <w:lang w:bidi="gu-IN"/>
        </w:rPr>
      </w:pPr>
      <w:r>
        <w:rPr/>
        <w:drawing>
          <wp:inline distT="0" distB="0" distL="0" distR="0">
            <wp:extent cx="5731510" cy="3411855"/>
            <wp:effectExtent l="0" t="0" r="0" b="0"/>
            <wp:docPr id="5"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
                    <pic:cNvPicPr>
                      <a:picLocks noChangeAspect="1" noChangeArrowheads="1"/>
                    </pic:cNvPicPr>
                  </pic:nvPicPr>
                  <pic:blipFill>
                    <a:blip r:embed="rId7"/>
                    <a:stretch>
                      <a:fillRect/>
                    </a:stretch>
                  </pic:blipFill>
                  <pic:spPr bwMode="auto">
                    <a:xfrm>
                      <a:off x="0" y="0"/>
                      <a:ext cx="5731510" cy="3411855"/>
                    </a:xfrm>
                    <a:prstGeom prst="rect">
                      <a:avLst/>
                    </a:prstGeom>
                  </pic:spPr>
                </pic:pic>
              </a:graphicData>
            </a:graphic>
          </wp:inline>
        </w:drawing>
      </w:r>
    </w:p>
    <w:p>
      <w:pPr>
        <w:pStyle w:val="Normal"/>
        <w:spacing w:lineRule="auto" w:line="360"/>
        <w:jc w:val="center"/>
        <w:rPr>
          <w:rFonts w:ascii="Times New Roman" w:hAnsi="Times New Roman" w:cs="Times New Roman"/>
          <w:b/>
          <w:b/>
          <w:bCs/>
          <w:kern w:val="0"/>
          <w:sz w:val="24"/>
          <w:szCs w:val="24"/>
          <w:lang w:bidi="gu-IN"/>
        </w:rPr>
      </w:pPr>
      <w:r>
        <w:rPr>
          <w:rFonts w:cs="Times New Roman" w:ascii="Times New Roman" w:hAnsi="Times New Roman"/>
          <w:b/>
          <w:bCs/>
          <w:kern w:val="0"/>
          <w:sz w:val="24"/>
          <w:szCs w:val="24"/>
          <w:lang w:bidi="gu-IN"/>
        </w:rPr>
        <w:t>Figure 5. Molecular docking process.</w:t>
      </w:r>
    </w:p>
    <w:p>
      <w:pPr>
        <w:pStyle w:val="Normal"/>
        <w:spacing w:lineRule="auto" w:line="360"/>
        <w:jc w:val="both"/>
        <w:rPr>
          <w:rFonts w:ascii="Times New Roman" w:hAnsi="Times New Roman" w:cs="Times New Roman"/>
          <w:b/>
          <w:b/>
          <w:bCs/>
          <w:kern w:val="0"/>
          <w:sz w:val="24"/>
          <w:szCs w:val="24"/>
          <w:lang w:bidi="gu-IN"/>
        </w:rPr>
      </w:pPr>
      <w:r>
        <w:rPr>
          <w:rFonts w:cs="Times New Roman" w:ascii="Times New Roman" w:hAnsi="Times New Roman"/>
          <w:b/>
          <w:bCs/>
          <w:kern w:val="0"/>
          <w:sz w:val="24"/>
          <w:szCs w:val="24"/>
          <w:lang w:bidi="gu-IN"/>
        </w:rPr>
        <w:t>Molecular docking software</w:t>
      </w:r>
    </w:p>
    <w:p>
      <w:pPr>
        <w:pStyle w:val="Normal"/>
        <w:spacing w:lineRule="auto" w:line="360"/>
        <w:jc w:val="both"/>
        <w:rPr>
          <w:rFonts w:ascii="Times New Roman" w:hAnsi="Times New Roman" w:cs="Times New Roman"/>
          <w:kern w:val="0"/>
          <w:sz w:val="24"/>
          <w:szCs w:val="24"/>
          <w:lang w:bidi="gu-IN"/>
        </w:rPr>
      </w:pPr>
      <w:r>
        <w:rPr>
          <w:rFonts w:cs="Times New Roman" w:ascii="Times New Roman" w:hAnsi="Times New Roman"/>
          <w:kern w:val="0"/>
          <w:sz w:val="24"/>
          <w:szCs w:val="24"/>
          <w:lang w:bidi="gu-IN"/>
        </w:rPr>
        <w:t>The three primary categories of molecular docking software. The usage of flexible-rigid docking is common. Flexible docking is typically more precise, however. Therefore recent years have seen a surge in research into this area. The frequently used molecular docking software is included in Table 1, along with its algorithms, evaluation techniques, features, and application domains.</w:t>
      </w:r>
    </w:p>
    <w:p>
      <w:pPr>
        <w:pStyle w:val="Normal"/>
        <w:spacing w:lineRule="auto" w:line="360"/>
        <w:jc w:val="both"/>
        <w:rPr>
          <w:rFonts w:ascii="Times New Roman" w:hAnsi="Times New Roman" w:cs="Times New Roman"/>
          <w:b/>
          <w:b/>
          <w:bCs/>
          <w:kern w:val="0"/>
          <w:sz w:val="24"/>
          <w:szCs w:val="24"/>
          <w:lang w:bidi="gu-IN"/>
        </w:rPr>
      </w:pPr>
      <w:r>
        <w:rPr>
          <w:rFonts w:cs="Times New Roman" w:ascii="Times New Roman" w:hAnsi="Times New Roman"/>
          <w:b/>
          <w:bCs/>
          <w:kern w:val="0"/>
          <w:sz w:val="24"/>
          <w:szCs w:val="24"/>
          <w:lang w:bidi="gu-IN"/>
        </w:rPr>
        <w:t>Molecular docking databases</w:t>
      </w:r>
    </w:p>
    <w:p>
      <w:pPr>
        <w:pStyle w:val="Normal"/>
        <w:spacing w:lineRule="auto" w:line="360"/>
        <w:jc w:val="both"/>
        <w:rPr>
          <w:rFonts w:ascii="Times New Roman" w:hAnsi="Times New Roman" w:cs="Times New Roman"/>
          <w:b/>
          <w:b/>
          <w:bCs/>
          <w:kern w:val="0"/>
          <w:sz w:val="24"/>
          <w:szCs w:val="24"/>
          <w:lang w:bidi="gu-IN"/>
        </w:rPr>
      </w:pPr>
      <w:r>
        <w:rPr>
          <w:rFonts w:cs="Times New Roman" w:ascii="Times New Roman" w:hAnsi="Times New Roman"/>
          <w:kern w:val="0"/>
          <w:sz w:val="24"/>
          <w:szCs w:val="24"/>
          <w:lang w:bidi="gu-IN"/>
        </w:rPr>
        <w:t>The public database Protein Data Bank (PDB) is the most widely used protein structural database. Additionally, it is free to use public databases like ZINC and the PubChem Compound Database. The Compound Database (AcD) and Cambridge Structural Database (CSD) are only examples of the numerous significant commercial databases available.</w:t>
      </w:r>
    </w:p>
    <w:p>
      <w:pPr>
        <w:pStyle w:val="Normal"/>
        <w:spacing w:lineRule="auto" w:line="360"/>
        <w:jc w:val="both"/>
        <w:rPr>
          <w:rFonts w:ascii="Times New Roman" w:hAnsi="Times New Roman" w:cs="Times New Roman"/>
          <w:b/>
          <w:b/>
          <w:bCs/>
          <w:kern w:val="0"/>
          <w:sz w:val="24"/>
          <w:szCs w:val="24"/>
          <w:lang w:bidi="gu-IN"/>
        </w:rPr>
      </w:pPr>
      <w:r>
        <w:rPr>
          <w:rFonts w:cs="Times New Roman" w:ascii="Times New Roman" w:hAnsi="Times New Roman"/>
          <w:b/>
          <w:bCs/>
          <w:kern w:val="0"/>
          <w:sz w:val="24"/>
          <w:szCs w:val="24"/>
          <w:lang w:bidi="gu-IN"/>
        </w:rPr>
        <w:t xml:space="preserve">Table 1: Representative software for molecular docking </w:t>
      </w:r>
    </w:p>
    <w:tbl>
      <w:tblPr>
        <w:tblStyle w:val="TableGrid"/>
        <w:tblW w:w="9895" w:type="dxa"/>
        <w:jc w:val="left"/>
        <w:tblInd w:w="0" w:type="dxa"/>
        <w:tblCellMar>
          <w:top w:w="0" w:type="dxa"/>
          <w:left w:w="108" w:type="dxa"/>
          <w:bottom w:w="0" w:type="dxa"/>
          <w:right w:w="108" w:type="dxa"/>
        </w:tblCellMar>
        <w:tblLook w:val="04a0" w:noHBand="0" w:noVBand="1" w:firstColumn="1" w:lastRow="0" w:lastColumn="0" w:firstRow="1"/>
      </w:tblPr>
      <w:tblGrid>
        <w:gridCol w:w="1216"/>
        <w:gridCol w:w="1689"/>
        <w:gridCol w:w="1564"/>
        <w:gridCol w:w="1030"/>
        <w:gridCol w:w="4396"/>
      </w:tblGrid>
      <w:tr>
        <w:trPr/>
        <w:tc>
          <w:tcPr>
            <w:tcW w:w="1216" w:type="dxa"/>
            <w:tcBorders/>
          </w:tcPr>
          <w:p>
            <w:pPr>
              <w:pStyle w:val="Normal"/>
              <w:spacing w:lineRule="auto" w:line="360" w:before="0" w:after="0"/>
              <w:jc w:val="both"/>
              <w:rPr>
                <w:rFonts w:ascii="Times New Roman" w:hAnsi="Times New Roman" w:cs="Times New Roman"/>
                <w:b/>
                <w:b/>
                <w:bCs/>
                <w:kern w:val="0"/>
                <w:sz w:val="24"/>
                <w:szCs w:val="24"/>
                <w:lang w:bidi="gu-IN"/>
              </w:rPr>
            </w:pPr>
            <w:r>
              <w:rPr>
                <w:rFonts w:cs="Times New Roman" w:ascii="Times New Roman" w:hAnsi="Times New Roman"/>
                <w:b/>
                <w:bCs/>
                <w:sz w:val="24"/>
                <w:szCs w:val="24"/>
              </w:rPr>
              <w:t xml:space="preserve">Name </w:t>
            </w:r>
          </w:p>
        </w:tc>
        <w:tc>
          <w:tcPr>
            <w:tcW w:w="1689" w:type="dxa"/>
            <w:tcBorders/>
          </w:tcPr>
          <w:p>
            <w:pPr>
              <w:pStyle w:val="Normal"/>
              <w:spacing w:lineRule="auto" w:line="360" w:before="0" w:after="0"/>
              <w:jc w:val="both"/>
              <w:rPr>
                <w:rFonts w:ascii="Times New Roman" w:hAnsi="Times New Roman" w:cs="Times New Roman"/>
                <w:b/>
                <w:b/>
                <w:bCs/>
                <w:kern w:val="0"/>
                <w:sz w:val="24"/>
                <w:szCs w:val="24"/>
                <w:lang w:bidi="gu-IN"/>
              </w:rPr>
            </w:pPr>
            <w:r>
              <w:rPr>
                <w:rFonts w:cs="Times New Roman" w:ascii="Times New Roman" w:hAnsi="Times New Roman"/>
                <w:b/>
                <w:bCs/>
                <w:sz w:val="24"/>
                <w:szCs w:val="24"/>
              </w:rPr>
              <w:t>Search algorithm</w:t>
            </w:r>
          </w:p>
        </w:tc>
        <w:tc>
          <w:tcPr>
            <w:tcW w:w="1564" w:type="dxa"/>
            <w:tcBorders/>
          </w:tcPr>
          <w:p>
            <w:pPr>
              <w:pStyle w:val="Normal"/>
              <w:spacing w:lineRule="auto" w:line="360" w:before="0" w:after="0"/>
              <w:jc w:val="both"/>
              <w:rPr>
                <w:rFonts w:ascii="Times New Roman" w:hAnsi="Times New Roman" w:cs="Times New Roman"/>
                <w:b/>
                <w:b/>
                <w:bCs/>
                <w:kern w:val="0"/>
                <w:sz w:val="24"/>
                <w:szCs w:val="24"/>
                <w:lang w:bidi="gu-IN"/>
              </w:rPr>
            </w:pPr>
            <w:r>
              <w:rPr>
                <w:rFonts w:cs="Times New Roman" w:ascii="Times New Roman" w:hAnsi="Times New Roman"/>
                <w:b/>
                <w:bCs/>
                <w:sz w:val="24"/>
                <w:szCs w:val="24"/>
              </w:rPr>
              <w:t>Evaluation method</w:t>
            </w:r>
          </w:p>
        </w:tc>
        <w:tc>
          <w:tcPr>
            <w:tcW w:w="1030" w:type="dxa"/>
            <w:tcBorders/>
          </w:tcPr>
          <w:p>
            <w:pPr>
              <w:pStyle w:val="Normal"/>
              <w:spacing w:lineRule="auto" w:line="360" w:before="0" w:after="0"/>
              <w:jc w:val="both"/>
              <w:rPr>
                <w:rFonts w:ascii="Times New Roman" w:hAnsi="Times New Roman" w:cs="Times New Roman"/>
                <w:b/>
                <w:b/>
                <w:bCs/>
                <w:kern w:val="0"/>
                <w:sz w:val="24"/>
                <w:szCs w:val="24"/>
                <w:lang w:bidi="gu-IN"/>
              </w:rPr>
            </w:pPr>
            <w:r>
              <w:rPr>
                <w:rFonts w:cs="Times New Roman" w:ascii="Times New Roman" w:hAnsi="Times New Roman"/>
                <w:b/>
                <w:bCs/>
                <w:sz w:val="24"/>
                <w:szCs w:val="24"/>
              </w:rPr>
              <w:t>Speed</w:t>
            </w:r>
          </w:p>
        </w:tc>
        <w:tc>
          <w:tcPr>
            <w:tcW w:w="4396" w:type="dxa"/>
            <w:tcBorders/>
          </w:tcPr>
          <w:p>
            <w:pPr>
              <w:pStyle w:val="Normal"/>
              <w:spacing w:lineRule="auto" w:line="360" w:before="0" w:after="0"/>
              <w:jc w:val="both"/>
              <w:rPr>
                <w:rFonts w:ascii="Times New Roman" w:hAnsi="Times New Roman" w:cs="Times New Roman"/>
                <w:b/>
                <w:b/>
                <w:bCs/>
                <w:kern w:val="0"/>
                <w:sz w:val="24"/>
                <w:szCs w:val="24"/>
                <w:lang w:bidi="gu-IN"/>
              </w:rPr>
            </w:pPr>
            <w:r>
              <w:rPr>
                <w:rFonts w:cs="Times New Roman" w:ascii="Times New Roman" w:hAnsi="Times New Roman"/>
                <w:b/>
                <w:bCs/>
                <w:sz w:val="24"/>
                <w:szCs w:val="24"/>
              </w:rPr>
              <w:t>Features &amp; Application areas</w:t>
            </w:r>
          </w:p>
        </w:tc>
      </w:tr>
      <w:tr>
        <w:trPr/>
        <w:tc>
          <w:tcPr>
            <w:tcW w:w="1216" w:type="dxa"/>
            <w:tcBorders/>
          </w:tcPr>
          <w:p>
            <w:pPr>
              <w:pStyle w:val="Normal"/>
              <w:spacing w:lineRule="auto" w:line="360" w:before="0" w:after="0"/>
              <w:jc w:val="both"/>
              <w:rPr>
                <w:rFonts w:ascii="Times New Roman" w:hAnsi="Times New Roman" w:cs="Times New Roman"/>
                <w:b/>
                <w:b/>
                <w:bCs/>
                <w:kern w:val="0"/>
                <w:sz w:val="24"/>
                <w:szCs w:val="24"/>
                <w:lang w:bidi="gu-IN"/>
              </w:rPr>
            </w:pPr>
            <w:r>
              <w:rPr>
                <w:rFonts w:cs="Times New Roman" w:ascii="Times New Roman" w:hAnsi="Times New Roman"/>
                <w:sz w:val="24"/>
                <w:szCs w:val="24"/>
              </w:rPr>
              <w:t>Flex X</w:t>
            </w:r>
          </w:p>
        </w:tc>
        <w:tc>
          <w:tcPr>
            <w:tcW w:w="1689" w:type="dxa"/>
            <w:tcBorders/>
          </w:tcPr>
          <w:p>
            <w:pPr>
              <w:pStyle w:val="Normal"/>
              <w:spacing w:lineRule="auto" w:line="360" w:before="0" w:after="0"/>
              <w:jc w:val="both"/>
              <w:rPr>
                <w:rFonts w:ascii="Times New Roman" w:hAnsi="Times New Roman" w:cs="Times New Roman"/>
                <w:b/>
                <w:b/>
                <w:bCs/>
                <w:kern w:val="0"/>
                <w:sz w:val="24"/>
                <w:szCs w:val="24"/>
                <w:lang w:bidi="gu-IN"/>
              </w:rPr>
            </w:pPr>
            <w:r>
              <w:rPr>
                <w:rFonts w:cs="Times New Roman" w:ascii="Times New Roman" w:hAnsi="Times New Roman"/>
                <w:sz w:val="24"/>
                <w:szCs w:val="24"/>
              </w:rPr>
              <w:t>Fragmentation algorithm</w:t>
            </w:r>
          </w:p>
        </w:tc>
        <w:tc>
          <w:tcPr>
            <w:tcW w:w="1564" w:type="dxa"/>
            <w:tcBorders/>
          </w:tcPr>
          <w:p>
            <w:pPr>
              <w:pStyle w:val="Normal"/>
              <w:spacing w:lineRule="auto" w:line="360" w:before="0" w:after="0"/>
              <w:jc w:val="both"/>
              <w:rPr>
                <w:rFonts w:ascii="Times New Roman" w:hAnsi="Times New Roman" w:cs="Times New Roman"/>
                <w:b/>
                <w:b/>
                <w:bCs/>
                <w:kern w:val="0"/>
                <w:sz w:val="24"/>
                <w:szCs w:val="24"/>
                <w:lang w:bidi="gu-IN"/>
              </w:rPr>
            </w:pPr>
            <w:r>
              <w:rPr>
                <w:rFonts w:cs="Times New Roman" w:ascii="Times New Roman" w:hAnsi="Times New Roman"/>
                <w:sz w:val="24"/>
                <w:szCs w:val="24"/>
              </w:rPr>
              <w:t>Semi-empirical calculation on free energy</w:t>
            </w:r>
          </w:p>
        </w:tc>
        <w:tc>
          <w:tcPr>
            <w:tcW w:w="1030" w:type="dxa"/>
            <w:tcBorders/>
          </w:tcPr>
          <w:p>
            <w:pPr>
              <w:pStyle w:val="Normal"/>
              <w:spacing w:lineRule="auto" w:line="360" w:before="0" w:after="0"/>
              <w:jc w:val="both"/>
              <w:rPr>
                <w:rFonts w:ascii="Times New Roman" w:hAnsi="Times New Roman" w:cs="Times New Roman"/>
                <w:b/>
                <w:b/>
                <w:bCs/>
                <w:kern w:val="0"/>
                <w:sz w:val="24"/>
                <w:szCs w:val="24"/>
                <w:lang w:bidi="gu-IN"/>
              </w:rPr>
            </w:pPr>
            <w:r>
              <w:rPr>
                <w:rFonts w:cs="Times New Roman" w:ascii="Times New Roman" w:hAnsi="Times New Roman"/>
                <w:sz w:val="24"/>
                <w:szCs w:val="24"/>
              </w:rPr>
              <w:t>Fast</w:t>
            </w:r>
          </w:p>
        </w:tc>
        <w:tc>
          <w:tcPr>
            <w:tcW w:w="4396" w:type="dxa"/>
            <w:tcBorders/>
          </w:tcPr>
          <w:p>
            <w:pPr>
              <w:pStyle w:val="Normal"/>
              <w:spacing w:lineRule="auto" w:line="360" w:before="0" w:after="0"/>
              <w:jc w:val="both"/>
              <w:rPr>
                <w:rFonts w:ascii="Times New Roman" w:hAnsi="Times New Roman" w:cs="Times New Roman"/>
                <w:b/>
                <w:b/>
                <w:bCs/>
                <w:kern w:val="0"/>
                <w:sz w:val="24"/>
                <w:szCs w:val="24"/>
                <w:lang w:bidi="gu-IN"/>
              </w:rPr>
            </w:pPr>
            <w:r>
              <w:rPr>
                <w:rFonts w:cs="Times New Roman" w:ascii="Times New Roman" w:hAnsi="Times New Roman"/>
                <w:sz w:val="24"/>
                <w:szCs w:val="24"/>
              </w:rPr>
              <w:t>Flexible-rigid docking. It can be used for the virtual screening of small molecule databases using an incremental construction strategy.</w:t>
            </w:r>
          </w:p>
        </w:tc>
      </w:tr>
      <w:tr>
        <w:trPr/>
        <w:tc>
          <w:tcPr>
            <w:tcW w:w="1216" w:type="dxa"/>
            <w:tcBorders/>
          </w:tcPr>
          <w:p>
            <w:pPr>
              <w:pStyle w:val="Normal"/>
              <w:spacing w:lineRule="auto" w:line="360" w:before="0" w:after="0"/>
              <w:jc w:val="both"/>
              <w:rPr>
                <w:rFonts w:ascii="Times New Roman" w:hAnsi="Times New Roman" w:cs="Times New Roman"/>
                <w:b/>
                <w:b/>
                <w:bCs/>
                <w:kern w:val="0"/>
                <w:sz w:val="24"/>
                <w:szCs w:val="24"/>
                <w:lang w:bidi="gu-IN"/>
              </w:rPr>
            </w:pPr>
            <w:r>
              <w:rPr>
                <w:rFonts w:cs="Times New Roman" w:ascii="Times New Roman" w:hAnsi="Times New Roman"/>
                <w:sz w:val="24"/>
                <w:szCs w:val="24"/>
              </w:rPr>
              <w:t>Glide</w:t>
            </w:r>
          </w:p>
        </w:tc>
        <w:tc>
          <w:tcPr>
            <w:tcW w:w="1689" w:type="dxa"/>
            <w:tcBorders/>
          </w:tcPr>
          <w:p>
            <w:pPr>
              <w:pStyle w:val="Normal"/>
              <w:spacing w:lineRule="auto" w:line="360" w:before="0" w:after="0"/>
              <w:jc w:val="both"/>
              <w:rPr>
                <w:rFonts w:ascii="Times New Roman" w:hAnsi="Times New Roman" w:cs="Times New Roman"/>
                <w:b/>
                <w:b/>
                <w:bCs/>
                <w:kern w:val="0"/>
                <w:sz w:val="24"/>
                <w:szCs w:val="24"/>
                <w:lang w:bidi="gu-IN"/>
              </w:rPr>
            </w:pPr>
            <w:r>
              <w:rPr>
                <w:rFonts w:cs="Times New Roman" w:ascii="Times New Roman" w:hAnsi="Times New Roman"/>
                <w:sz w:val="24"/>
                <w:szCs w:val="24"/>
              </w:rPr>
              <w:t>Exhaustive systematic search</w:t>
            </w:r>
          </w:p>
        </w:tc>
        <w:tc>
          <w:tcPr>
            <w:tcW w:w="1564" w:type="dxa"/>
            <w:tcBorders/>
          </w:tcPr>
          <w:p>
            <w:pPr>
              <w:pStyle w:val="Normal"/>
              <w:spacing w:lineRule="auto" w:line="360" w:before="0" w:after="0"/>
              <w:jc w:val="both"/>
              <w:rPr>
                <w:rFonts w:ascii="Times New Roman" w:hAnsi="Times New Roman" w:cs="Times New Roman"/>
                <w:b/>
                <w:b/>
                <w:bCs/>
                <w:kern w:val="0"/>
                <w:sz w:val="24"/>
                <w:szCs w:val="24"/>
                <w:lang w:bidi="gu-IN"/>
              </w:rPr>
            </w:pPr>
            <w:r>
              <w:rPr>
                <w:rFonts w:cs="Times New Roman" w:ascii="Times New Roman" w:hAnsi="Times New Roman"/>
                <w:sz w:val="24"/>
                <w:szCs w:val="24"/>
              </w:rPr>
              <w:t>Semi-empirical calculation on free energy</w:t>
            </w:r>
          </w:p>
        </w:tc>
        <w:tc>
          <w:tcPr>
            <w:tcW w:w="1030" w:type="dxa"/>
            <w:tcBorders/>
          </w:tcPr>
          <w:p>
            <w:pPr>
              <w:pStyle w:val="Normal"/>
              <w:spacing w:lineRule="auto" w:line="360" w:before="0" w:after="0"/>
              <w:jc w:val="both"/>
              <w:rPr>
                <w:rFonts w:ascii="Times New Roman" w:hAnsi="Times New Roman" w:cs="Times New Roman"/>
                <w:b/>
                <w:b/>
                <w:bCs/>
                <w:kern w:val="0"/>
                <w:sz w:val="24"/>
                <w:szCs w:val="24"/>
                <w:lang w:bidi="gu-IN"/>
              </w:rPr>
            </w:pPr>
            <w:r>
              <w:rPr>
                <w:rFonts w:cs="Times New Roman" w:ascii="Times New Roman" w:hAnsi="Times New Roman"/>
                <w:sz w:val="24"/>
                <w:szCs w:val="24"/>
              </w:rPr>
              <w:t>Medium</w:t>
            </w:r>
          </w:p>
        </w:tc>
        <w:tc>
          <w:tcPr>
            <w:tcW w:w="4396" w:type="dxa"/>
            <w:tcBorders/>
          </w:tcPr>
          <w:p>
            <w:pPr>
              <w:pStyle w:val="Normal"/>
              <w:spacing w:lineRule="auto" w:line="360" w:before="0" w:after="0"/>
              <w:jc w:val="both"/>
              <w:rPr>
                <w:rFonts w:ascii="Times New Roman" w:hAnsi="Times New Roman" w:cs="Times New Roman"/>
                <w:b/>
                <w:b/>
                <w:bCs/>
                <w:kern w:val="0"/>
                <w:sz w:val="24"/>
                <w:szCs w:val="24"/>
                <w:lang w:bidi="gu-IN"/>
              </w:rPr>
            </w:pPr>
            <w:r>
              <w:rPr>
                <w:rFonts w:cs="Times New Roman" w:ascii="Times New Roman" w:hAnsi="Times New Roman"/>
                <w:sz w:val="24"/>
                <w:szCs w:val="24"/>
              </w:rPr>
              <w:t>Flexible docking. This software uses domain knowledge to narrow the searching range and has XP(extra precision), SP (standard precision) and high throughput virtual screen modes</w:t>
            </w:r>
          </w:p>
        </w:tc>
      </w:tr>
      <w:tr>
        <w:trPr/>
        <w:tc>
          <w:tcPr>
            <w:tcW w:w="1216" w:type="dxa"/>
            <w:tcBorders/>
          </w:tcPr>
          <w:p>
            <w:pPr>
              <w:pStyle w:val="Normal"/>
              <w:spacing w:lineRule="auto" w:line="360" w:before="0" w:after="0"/>
              <w:jc w:val="both"/>
              <w:rPr>
                <w:rFonts w:ascii="Times New Roman" w:hAnsi="Times New Roman" w:cs="Times New Roman"/>
                <w:b/>
                <w:b/>
                <w:bCs/>
                <w:kern w:val="0"/>
                <w:sz w:val="24"/>
                <w:szCs w:val="24"/>
                <w:lang w:bidi="gu-IN"/>
              </w:rPr>
            </w:pPr>
            <w:r>
              <w:rPr>
                <w:rFonts w:cs="Times New Roman" w:ascii="Times New Roman" w:hAnsi="Times New Roman"/>
                <w:sz w:val="24"/>
                <w:szCs w:val="24"/>
              </w:rPr>
              <w:t>AutoDock</w:t>
            </w:r>
          </w:p>
        </w:tc>
        <w:tc>
          <w:tcPr>
            <w:tcW w:w="1689" w:type="dxa"/>
            <w:tcBorders/>
          </w:tcPr>
          <w:p>
            <w:pPr>
              <w:pStyle w:val="Normal"/>
              <w:spacing w:lineRule="auto" w:line="360" w:before="0" w:after="0"/>
              <w:jc w:val="both"/>
              <w:rPr>
                <w:rFonts w:ascii="Times New Roman" w:hAnsi="Times New Roman" w:cs="Times New Roman"/>
                <w:b/>
                <w:b/>
                <w:bCs/>
                <w:kern w:val="0"/>
                <w:sz w:val="24"/>
                <w:szCs w:val="24"/>
                <w:lang w:bidi="gu-IN"/>
              </w:rPr>
            </w:pPr>
            <w:r>
              <w:rPr>
                <w:rFonts w:cs="Times New Roman" w:ascii="Times New Roman" w:hAnsi="Times New Roman"/>
                <w:sz w:val="24"/>
                <w:szCs w:val="24"/>
              </w:rPr>
              <w:t>GA (genetic algorithm) LGA (lamarckian genetic algorithm)</w:t>
            </w:r>
          </w:p>
        </w:tc>
        <w:tc>
          <w:tcPr>
            <w:tcW w:w="1564" w:type="dxa"/>
            <w:tcBorders/>
          </w:tcPr>
          <w:p>
            <w:pPr>
              <w:pStyle w:val="Normal"/>
              <w:spacing w:lineRule="auto" w:line="360" w:before="0" w:after="0"/>
              <w:jc w:val="both"/>
              <w:rPr>
                <w:rFonts w:ascii="Times New Roman" w:hAnsi="Times New Roman" w:cs="Times New Roman"/>
                <w:b/>
                <w:b/>
                <w:bCs/>
                <w:kern w:val="0"/>
                <w:sz w:val="24"/>
                <w:szCs w:val="24"/>
                <w:lang w:bidi="gu-IN"/>
              </w:rPr>
            </w:pPr>
            <w:r>
              <w:rPr>
                <w:rFonts w:cs="Times New Roman" w:ascii="Times New Roman" w:hAnsi="Times New Roman"/>
                <w:sz w:val="24"/>
                <w:szCs w:val="24"/>
              </w:rPr>
              <w:t>Semi-empirical calculation on free energy</w:t>
            </w:r>
          </w:p>
        </w:tc>
        <w:tc>
          <w:tcPr>
            <w:tcW w:w="1030" w:type="dxa"/>
            <w:tcBorders/>
          </w:tcPr>
          <w:p>
            <w:pPr>
              <w:pStyle w:val="Normal"/>
              <w:spacing w:lineRule="auto" w:line="360" w:before="0" w:after="0"/>
              <w:jc w:val="both"/>
              <w:rPr>
                <w:rFonts w:ascii="Times New Roman" w:hAnsi="Times New Roman" w:cs="Times New Roman"/>
                <w:b/>
                <w:b/>
                <w:bCs/>
                <w:kern w:val="0"/>
                <w:sz w:val="24"/>
                <w:szCs w:val="24"/>
                <w:lang w:bidi="gu-IN"/>
              </w:rPr>
            </w:pPr>
            <w:r>
              <w:rPr>
                <w:rFonts w:cs="Times New Roman" w:ascii="Times New Roman" w:hAnsi="Times New Roman"/>
                <w:sz w:val="24"/>
                <w:szCs w:val="24"/>
              </w:rPr>
              <w:t>Medium</w:t>
            </w:r>
          </w:p>
        </w:tc>
        <w:tc>
          <w:tcPr>
            <w:tcW w:w="4396" w:type="dxa"/>
            <w:tcBorders/>
          </w:tcPr>
          <w:p>
            <w:pPr>
              <w:pStyle w:val="Normal"/>
              <w:spacing w:lineRule="auto" w:line="360" w:before="0" w:after="0"/>
              <w:jc w:val="both"/>
              <w:rPr>
                <w:rFonts w:ascii="Times New Roman" w:hAnsi="Times New Roman" w:cs="Times New Roman"/>
                <w:b/>
                <w:b/>
                <w:bCs/>
                <w:kern w:val="0"/>
                <w:sz w:val="24"/>
                <w:szCs w:val="24"/>
                <w:lang w:bidi="gu-IN"/>
              </w:rPr>
            </w:pPr>
            <w:r>
              <w:rPr>
                <w:rFonts w:cs="Times New Roman" w:ascii="Times New Roman" w:hAnsi="Times New Roman"/>
                <w:sz w:val="24"/>
                <w:szCs w:val="24"/>
              </w:rPr>
              <w:t>Flexible-rigid docking. This software is always used with Autodock-tools and it is free for academic use</w:t>
            </w:r>
          </w:p>
        </w:tc>
      </w:tr>
      <w:tr>
        <w:trPr/>
        <w:tc>
          <w:tcPr>
            <w:tcW w:w="1216" w:type="dxa"/>
            <w:tcBorders/>
          </w:tcPr>
          <w:p>
            <w:pPr>
              <w:pStyle w:val="Normal"/>
              <w:spacing w:lineRule="auto" w:line="360" w:before="0" w:after="0"/>
              <w:jc w:val="both"/>
              <w:rPr>
                <w:rFonts w:ascii="Times New Roman" w:hAnsi="Times New Roman" w:cs="Times New Roman"/>
                <w:b/>
                <w:b/>
                <w:bCs/>
                <w:kern w:val="0"/>
                <w:sz w:val="24"/>
                <w:szCs w:val="24"/>
                <w:lang w:bidi="gu-IN"/>
              </w:rPr>
            </w:pPr>
            <w:r>
              <w:rPr>
                <w:rFonts w:cs="Times New Roman" w:ascii="Times New Roman" w:hAnsi="Times New Roman"/>
                <w:sz w:val="24"/>
                <w:szCs w:val="24"/>
              </w:rPr>
              <w:t>ZDOCK</w:t>
            </w:r>
          </w:p>
        </w:tc>
        <w:tc>
          <w:tcPr>
            <w:tcW w:w="1689" w:type="dxa"/>
            <w:tcBorders/>
          </w:tcPr>
          <w:p>
            <w:pPr>
              <w:pStyle w:val="Normal"/>
              <w:spacing w:lineRule="auto" w:line="360" w:before="0" w:after="0"/>
              <w:jc w:val="both"/>
              <w:rPr>
                <w:rFonts w:ascii="Times New Roman" w:hAnsi="Times New Roman" w:cs="Times New Roman"/>
                <w:b/>
                <w:b/>
                <w:bCs/>
                <w:kern w:val="0"/>
                <w:sz w:val="24"/>
                <w:szCs w:val="24"/>
                <w:lang w:bidi="gu-IN"/>
              </w:rPr>
            </w:pPr>
            <w:r>
              <w:rPr>
                <w:rFonts w:cs="Times New Roman" w:ascii="Times New Roman" w:hAnsi="Times New Roman"/>
                <w:sz w:val="24"/>
                <w:szCs w:val="24"/>
              </w:rPr>
              <w:t>Geometric complement-arity and molecular dynamics</w:t>
            </w:r>
          </w:p>
        </w:tc>
        <w:tc>
          <w:tcPr>
            <w:tcW w:w="1564" w:type="dxa"/>
            <w:tcBorders/>
          </w:tcPr>
          <w:p>
            <w:pPr>
              <w:pStyle w:val="Normal"/>
              <w:spacing w:lineRule="auto" w:line="360" w:before="0" w:after="0"/>
              <w:jc w:val="both"/>
              <w:rPr>
                <w:rFonts w:ascii="Times New Roman" w:hAnsi="Times New Roman" w:cs="Times New Roman"/>
                <w:b/>
                <w:b/>
                <w:bCs/>
                <w:kern w:val="0"/>
                <w:sz w:val="24"/>
                <w:szCs w:val="24"/>
                <w:lang w:bidi="gu-IN"/>
              </w:rPr>
            </w:pPr>
            <w:r>
              <w:rPr>
                <w:rFonts w:cs="Times New Roman" w:ascii="Times New Roman" w:hAnsi="Times New Roman"/>
                <w:sz w:val="24"/>
                <w:szCs w:val="24"/>
              </w:rPr>
              <w:t>Molecular force field</w:t>
            </w:r>
          </w:p>
        </w:tc>
        <w:tc>
          <w:tcPr>
            <w:tcW w:w="1030" w:type="dxa"/>
            <w:tcBorders/>
          </w:tcPr>
          <w:p>
            <w:pPr>
              <w:pStyle w:val="Normal"/>
              <w:spacing w:lineRule="auto" w:line="360" w:before="0" w:after="0"/>
              <w:jc w:val="both"/>
              <w:rPr>
                <w:rFonts w:ascii="Times New Roman" w:hAnsi="Times New Roman" w:cs="Times New Roman"/>
                <w:b/>
                <w:b/>
                <w:bCs/>
                <w:kern w:val="0"/>
                <w:sz w:val="24"/>
                <w:szCs w:val="24"/>
                <w:lang w:bidi="gu-IN"/>
              </w:rPr>
            </w:pPr>
            <w:r>
              <w:rPr>
                <w:rFonts w:cs="Times New Roman" w:ascii="Times New Roman" w:hAnsi="Times New Roman"/>
                <w:sz w:val="24"/>
                <w:szCs w:val="24"/>
              </w:rPr>
              <w:t>Medium</w:t>
            </w:r>
          </w:p>
        </w:tc>
        <w:tc>
          <w:tcPr>
            <w:tcW w:w="4396" w:type="dxa"/>
            <w:tcBorders/>
          </w:tcPr>
          <w:p>
            <w:pPr>
              <w:pStyle w:val="Normal"/>
              <w:spacing w:lineRule="auto" w:line="360" w:before="0" w:after="0"/>
              <w:jc w:val="both"/>
              <w:rPr>
                <w:rFonts w:ascii="Times New Roman" w:hAnsi="Times New Roman" w:cs="Times New Roman"/>
                <w:b/>
                <w:b/>
                <w:bCs/>
                <w:kern w:val="0"/>
                <w:sz w:val="24"/>
                <w:szCs w:val="24"/>
                <w:lang w:bidi="gu-IN"/>
              </w:rPr>
            </w:pPr>
            <w:r>
              <w:rPr>
                <w:rFonts w:cs="Times New Roman" w:ascii="Times New Roman" w:hAnsi="Times New Roman"/>
                <w:sz w:val="24"/>
                <w:szCs w:val="24"/>
              </w:rPr>
              <w:t>Rigid docking. Chen et al. [21] propose a new scoring function that combines pairwise shape complementarity(PSC) with desolvation and electrostatic and develop the ZDOCK server [22]</w:t>
            </w:r>
          </w:p>
        </w:tc>
      </w:tr>
      <w:tr>
        <w:trPr/>
        <w:tc>
          <w:tcPr>
            <w:tcW w:w="1216" w:type="dxa"/>
            <w:tcBorders/>
          </w:tcPr>
          <w:p>
            <w:pPr>
              <w:pStyle w:val="Normal"/>
              <w:spacing w:lineRule="auto" w:line="360" w:before="0" w:after="0"/>
              <w:jc w:val="both"/>
              <w:rPr>
                <w:rFonts w:ascii="Times New Roman" w:hAnsi="Times New Roman" w:cs="Times New Roman"/>
                <w:b/>
                <w:b/>
                <w:bCs/>
                <w:kern w:val="0"/>
                <w:sz w:val="24"/>
                <w:szCs w:val="24"/>
                <w:lang w:bidi="gu-IN"/>
              </w:rPr>
            </w:pPr>
            <w:r>
              <w:rPr>
                <w:rFonts w:cs="Times New Roman" w:ascii="Times New Roman" w:hAnsi="Times New Roman"/>
                <w:sz w:val="24"/>
                <w:szCs w:val="24"/>
              </w:rPr>
              <w:t>Autodock Vina</w:t>
            </w:r>
          </w:p>
        </w:tc>
        <w:tc>
          <w:tcPr>
            <w:tcW w:w="1689" w:type="dxa"/>
            <w:tcBorders/>
          </w:tcPr>
          <w:p>
            <w:pPr>
              <w:pStyle w:val="Normal"/>
              <w:spacing w:lineRule="auto" w:line="360" w:before="0" w:after="0"/>
              <w:jc w:val="both"/>
              <w:rPr>
                <w:rFonts w:ascii="Times New Roman" w:hAnsi="Times New Roman" w:cs="Times New Roman"/>
                <w:b/>
                <w:b/>
                <w:bCs/>
                <w:kern w:val="0"/>
                <w:sz w:val="24"/>
                <w:szCs w:val="24"/>
                <w:lang w:bidi="gu-IN"/>
              </w:rPr>
            </w:pPr>
            <w:r>
              <w:rPr>
                <w:rFonts w:cs="Times New Roman" w:ascii="Times New Roman" w:hAnsi="Times New Roman"/>
                <w:sz w:val="24"/>
                <w:szCs w:val="24"/>
              </w:rPr>
              <w:t>GA (genetic algorithm)</w:t>
            </w:r>
          </w:p>
        </w:tc>
        <w:tc>
          <w:tcPr>
            <w:tcW w:w="1564" w:type="dxa"/>
            <w:tcBorders/>
          </w:tcPr>
          <w:p>
            <w:pPr>
              <w:pStyle w:val="Normal"/>
              <w:spacing w:lineRule="auto" w:line="360" w:before="0" w:after="0"/>
              <w:jc w:val="both"/>
              <w:rPr>
                <w:rFonts w:ascii="Times New Roman" w:hAnsi="Times New Roman" w:cs="Times New Roman"/>
                <w:b/>
                <w:b/>
                <w:bCs/>
                <w:kern w:val="0"/>
                <w:sz w:val="24"/>
                <w:szCs w:val="24"/>
                <w:lang w:bidi="gu-IN"/>
              </w:rPr>
            </w:pPr>
            <w:r>
              <w:rPr>
                <w:rFonts w:cs="Times New Roman" w:ascii="Times New Roman" w:hAnsi="Times New Roman"/>
                <w:sz w:val="24"/>
                <w:szCs w:val="24"/>
              </w:rPr>
              <w:t>Semi-empirical calculation on free energy</w:t>
            </w:r>
          </w:p>
        </w:tc>
        <w:tc>
          <w:tcPr>
            <w:tcW w:w="1030" w:type="dxa"/>
            <w:tcBorders/>
          </w:tcPr>
          <w:p>
            <w:pPr>
              <w:pStyle w:val="Normal"/>
              <w:spacing w:lineRule="auto" w:line="360" w:before="0" w:after="0"/>
              <w:jc w:val="both"/>
              <w:rPr>
                <w:rFonts w:ascii="Times New Roman" w:hAnsi="Times New Roman" w:cs="Times New Roman"/>
                <w:b/>
                <w:b/>
                <w:bCs/>
                <w:kern w:val="0"/>
                <w:sz w:val="24"/>
                <w:szCs w:val="24"/>
                <w:lang w:bidi="gu-IN"/>
              </w:rPr>
            </w:pPr>
            <w:r>
              <w:rPr>
                <w:rFonts w:cs="Times New Roman" w:ascii="Times New Roman" w:hAnsi="Times New Roman"/>
                <w:sz w:val="24"/>
                <w:szCs w:val="24"/>
              </w:rPr>
              <w:t>Fast</w:t>
            </w:r>
          </w:p>
        </w:tc>
        <w:tc>
          <w:tcPr>
            <w:tcW w:w="4396" w:type="dxa"/>
            <w:tcBorders/>
          </w:tcPr>
          <w:p>
            <w:pPr>
              <w:pStyle w:val="Normal"/>
              <w:spacing w:lineRule="auto" w:line="360" w:before="0" w:after="0"/>
              <w:jc w:val="both"/>
              <w:rPr>
                <w:rFonts w:ascii="Times New Roman" w:hAnsi="Times New Roman" w:cs="Times New Roman"/>
                <w:b/>
                <w:b/>
                <w:bCs/>
                <w:kern w:val="0"/>
                <w:sz w:val="24"/>
                <w:szCs w:val="24"/>
                <w:lang w:bidi="gu-IN"/>
              </w:rPr>
            </w:pPr>
            <w:r>
              <w:rPr>
                <w:rFonts w:cs="Times New Roman" w:ascii="Times New Roman" w:hAnsi="Times New Roman"/>
                <w:sz w:val="24"/>
                <w:szCs w:val="24"/>
              </w:rPr>
              <w:t>Flexible-rigid docking. AutoDock Vina employs an iterated local search global optimizer and it is faster than AutoDock 4 [23]</w:t>
            </w:r>
          </w:p>
        </w:tc>
      </w:tr>
    </w:tbl>
    <w:p>
      <w:pPr>
        <w:pStyle w:val="Normal"/>
        <w:spacing w:lineRule="auto" w:line="360"/>
        <w:jc w:val="both"/>
        <w:rPr>
          <w:rFonts w:ascii="Times New Roman" w:hAnsi="Times New Roman" w:cs="Times New Roman"/>
          <w:b/>
          <w:b/>
          <w:bCs/>
          <w:kern w:val="0"/>
          <w:sz w:val="24"/>
          <w:szCs w:val="24"/>
          <w:lang w:bidi="gu-IN"/>
        </w:rPr>
      </w:pPr>
      <w:r>
        <w:rPr>
          <w:rFonts w:cs="Times New Roman" w:ascii="Times New Roman" w:hAnsi="Times New Roman"/>
          <w:b/>
          <w:bCs/>
          <w:kern w:val="0"/>
          <w:sz w:val="24"/>
          <w:szCs w:val="24"/>
          <w:lang w:bidi="gu-IN"/>
        </w:rPr>
      </w:r>
    </w:p>
    <w:p>
      <w:pPr>
        <w:pStyle w:val="Normal"/>
        <w:spacing w:lineRule="auto" w:line="360"/>
        <w:jc w:val="both"/>
        <w:rPr>
          <w:rFonts w:ascii="Times New Roman" w:hAnsi="Times New Roman" w:cs="Times New Roman"/>
          <w:b/>
          <w:b/>
          <w:bCs/>
          <w:kern w:val="0"/>
          <w:sz w:val="24"/>
          <w:szCs w:val="24"/>
          <w:lang w:bidi="gu-IN"/>
        </w:rPr>
      </w:pPr>
      <w:r>
        <w:rPr>
          <w:rFonts w:cs="Times New Roman" w:ascii="Times New Roman" w:hAnsi="Times New Roman"/>
          <w:b/>
          <w:bCs/>
          <w:kern w:val="0"/>
          <w:sz w:val="24"/>
          <w:szCs w:val="24"/>
          <w:lang w:bidi="gu-IN"/>
        </w:rPr>
        <w:t>References:</w:t>
      </w:r>
    </w:p>
    <w:p>
      <w:pPr>
        <w:pStyle w:val="ListParagraph"/>
        <w:numPr>
          <w:ilvl w:val="0"/>
          <w:numId w:val="8"/>
        </w:numPr>
        <w:spacing w:lineRule="auto" w:line="360"/>
        <w:jc w:val="both"/>
        <w:rPr>
          <w:rFonts w:ascii="Times New Roman" w:hAnsi="Times New Roman" w:cs="Times New Roman"/>
          <w:b/>
          <w:b/>
          <w:bCs/>
          <w:sz w:val="24"/>
          <w:szCs w:val="24"/>
          <w:lang w:bidi="gu-IN"/>
        </w:rPr>
      </w:pPr>
      <w:r>
        <w:rPr>
          <w:rFonts w:cs="Times New Roman" w:ascii="Times New Roman" w:hAnsi="Times New Roman"/>
          <w:color w:val="222222"/>
          <w:sz w:val="24"/>
          <w:szCs w:val="24"/>
          <w:shd w:fill="FFFFFF" w:val="clear"/>
        </w:rPr>
        <w:t>Satpathy, R. (2020). Application of molecular docking methods on endocrine disrupting chemicals: A review. </w:t>
      </w:r>
      <w:r>
        <w:rPr>
          <w:rFonts w:cs="Times New Roman" w:ascii="Times New Roman" w:hAnsi="Times New Roman"/>
          <w:i/>
          <w:iCs/>
          <w:color w:val="222222"/>
          <w:sz w:val="24"/>
          <w:szCs w:val="24"/>
          <w:shd w:fill="FFFFFF" w:val="clear"/>
        </w:rPr>
        <w:t>Journal of Applied Biotechnology Reports</w:t>
      </w:r>
      <w:r>
        <w:rPr>
          <w:rFonts w:cs="Times New Roman" w:ascii="Times New Roman" w:hAnsi="Times New Roman"/>
          <w:color w:val="222222"/>
          <w:sz w:val="24"/>
          <w:szCs w:val="24"/>
          <w:shd w:fill="FFFFFF" w:val="clear"/>
        </w:rPr>
        <w:t>, </w:t>
      </w:r>
      <w:r>
        <w:rPr>
          <w:rFonts w:cs="Times New Roman" w:ascii="Times New Roman" w:hAnsi="Times New Roman"/>
          <w:i/>
          <w:iCs/>
          <w:color w:val="222222"/>
          <w:sz w:val="24"/>
          <w:szCs w:val="24"/>
          <w:shd w:fill="FFFFFF" w:val="clear"/>
        </w:rPr>
        <w:t>7</w:t>
      </w:r>
      <w:r>
        <w:rPr>
          <w:rFonts w:cs="Times New Roman" w:ascii="Times New Roman" w:hAnsi="Times New Roman"/>
          <w:color w:val="222222"/>
          <w:sz w:val="24"/>
          <w:szCs w:val="24"/>
          <w:shd w:fill="FFFFFF" w:val="clear"/>
        </w:rPr>
        <w:t>(2), 74-80.</w:t>
      </w:r>
    </w:p>
    <w:p>
      <w:pPr>
        <w:pStyle w:val="ListParagraph"/>
        <w:numPr>
          <w:ilvl w:val="0"/>
          <w:numId w:val="8"/>
        </w:numPr>
        <w:spacing w:lineRule="auto" w:line="360"/>
        <w:jc w:val="both"/>
        <w:rPr>
          <w:rFonts w:ascii="Times New Roman" w:hAnsi="Times New Roman" w:cs="Times New Roman"/>
          <w:b/>
          <w:b/>
          <w:bCs/>
          <w:sz w:val="24"/>
          <w:szCs w:val="24"/>
          <w:lang w:bidi="gu-IN"/>
        </w:rPr>
      </w:pPr>
      <w:r>
        <w:rPr>
          <w:rFonts w:cs="Times New Roman" w:ascii="Times New Roman" w:hAnsi="Times New Roman"/>
          <w:color w:val="222222"/>
          <w:sz w:val="24"/>
          <w:szCs w:val="24"/>
          <w:shd w:fill="FFFFFF" w:val="clear"/>
        </w:rPr>
        <w:t>Bhagat, R. T., Butle, S. R., Khobragade, D. S., Wankhede, S. B., Prasad, C. C., Mahure, D. S., &amp; Armarkar, A. V. (2021). Molecular docking in drug discovery. </w:t>
      </w:r>
      <w:r>
        <w:rPr>
          <w:rFonts w:cs="Times New Roman" w:ascii="Times New Roman" w:hAnsi="Times New Roman"/>
          <w:i/>
          <w:iCs/>
          <w:color w:val="222222"/>
          <w:sz w:val="24"/>
          <w:szCs w:val="24"/>
          <w:shd w:fill="FFFFFF" w:val="clear"/>
        </w:rPr>
        <w:t>Journal of Pharmaceutical Research International</w:t>
      </w:r>
      <w:r>
        <w:rPr>
          <w:rFonts w:cs="Times New Roman" w:ascii="Times New Roman" w:hAnsi="Times New Roman"/>
          <w:color w:val="222222"/>
          <w:sz w:val="24"/>
          <w:szCs w:val="24"/>
          <w:shd w:fill="FFFFFF" w:val="clear"/>
        </w:rPr>
        <w:t>, 46-58.</w:t>
      </w:r>
    </w:p>
    <w:p>
      <w:pPr>
        <w:pStyle w:val="ListParagraph"/>
        <w:numPr>
          <w:ilvl w:val="0"/>
          <w:numId w:val="8"/>
        </w:numPr>
        <w:spacing w:lineRule="auto" w:line="360"/>
        <w:jc w:val="both"/>
        <w:rPr>
          <w:rFonts w:ascii="Times New Roman" w:hAnsi="Times New Roman" w:cs="Times New Roman"/>
          <w:sz w:val="24"/>
          <w:szCs w:val="24"/>
          <w:lang w:bidi="gu-IN"/>
        </w:rPr>
      </w:pPr>
      <w:r>
        <w:rPr>
          <w:rFonts w:cs="Times New Roman" w:ascii="Times New Roman" w:hAnsi="Times New Roman"/>
          <w:sz w:val="24"/>
          <w:szCs w:val="24"/>
          <w:lang w:bidi="gu-IN"/>
        </w:rPr>
        <w:t>Ekins S, Mestres J, Testa B. In silico pharmacology for drug discovery: applications to targets and beyond. Br J Pharmacol. 2007 Sep;152(1):21-37. doi: 10.1038/sj.bjp.0707306. Epub 2007 Jun 4. PMID: 17549046; PMCID: PMC1978280.</w:t>
      </w:r>
    </w:p>
    <w:p>
      <w:pPr>
        <w:pStyle w:val="ListParagraph"/>
        <w:numPr>
          <w:ilvl w:val="0"/>
          <w:numId w:val="8"/>
        </w:numPr>
        <w:spacing w:lineRule="auto" w:line="360"/>
        <w:jc w:val="both"/>
        <w:rPr>
          <w:rFonts w:ascii="Times New Roman" w:hAnsi="Times New Roman" w:cs="Times New Roman"/>
          <w:sz w:val="24"/>
          <w:szCs w:val="24"/>
          <w:lang w:bidi="gu-IN"/>
        </w:rPr>
      </w:pPr>
      <w:r>
        <w:rPr>
          <w:rFonts w:cs="Times New Roman" w:ascii="Times New Roman" w:hAnsi="Times New Roman"/>
          <w:color w:val="222222"/>
          <w:sz w:val="24"/>
          <w:szCs w:val="24"/>
          <w:shd w:fill="FFFFFF" w:val="clear"/>
        </w:rPr>
        <w:t>Staszak, M., Staszak, K., Wieszczycka, K., Bajek, A., Roszkowski, K., &amp; Tylkowski, B. (2022). Machine learning in drug design: Use of artificial intelligence to explore the chemical structure–biological activity relationship. </w:t>
      </w:r>
      <w:r>
        <w:rPr>
          <w:rFonts w:cs="Times New Roman" w:ascii="Times New Roman" w:hAnsi="Times New Roman"/>
          <w:i/>
          <w:iCs/>
          <w:color w:val="222222"/>
          <w:sz w:val="24"/>
          <w:szCs w:val="24"/>
          <w:shd w:fill="FFFFFF" w:val="clear"/>
        </w:rPr>
        <w:t>Wiley Interdisciplinary Reviews: Computational Molecular Science</w:t>
      </w:r>
      <w:r>
        <w:rPr>
          <w:rFonts w:cs="Times New Roman" w:ascii="Times New Roman" w:hAnsi="Times New Roman"/>
          <w:color w:val="222222"/>
          <w:sz w:val="24"/>
          <w:szCs w:val="24"/>
          <w:shd w:fill="FFFFFF" w:val="clear"/>
        </w:rPr>
        <w:t>, </w:t>
      </w:r>
      <w:r>
        <w:rPr>
          <w:rFonts w:cs="Times New Roman" w:ascii="Times New Roman" w:hAnsi="Times New Roman"/>
          <w:i/>
          <w:iCs/>
          <w:color w:val="222222"/>
          <w:sz w:val="24"/>
          <w:szCs w:val="24"/>
          <w:shd w:fill="FFFFFF" w:val="clear"/>
        </w:rPr>
        <w:t>12</w:t>
      </w:r>
      <w:r>
        <w:rPr>
          <w:rFonts w:cs="Times New Roman" w:ascii="Times New Roman" w:hAnsi="Times New Roman"/>
          <w:color w:val="222222"/>
          <w:sz w:val="24"/>
          <w:szCs w:val="24"/>
          <w:shd w:fill="FFFFFF" w:val="clear"/>
        </w:rPr>
        <w:t>(2), e1568.</w:t>
      </w:r>
    </w:p>
    <w:p>
      <w:pPr>
        <w:pStyle w:val="ListParagraph"/>
        <w:numPr>
          <w:ilvl w:val="0"/>
          <w:numId w:val="8"/>
        </w:numPr>
        <w:spacing w:lineRule="auto" w:line="360"/>
        <w:jc w:val="both"/>
        <w:rPr>
          <w:rFonts w:ascii="Times New Roman" w:hAnsi="Times New Roman" w:cs="Times New Roman"/>
          <w:sz w:val="24"/>
          <w:szCs w:val="24"/>
          <w:lang w:bidi="gu-IN"/>
        </w:rPr>
      </w:pPr>
      <w:r>
        <w:rPr>
          <w:rFonts w:cs="Times New Roman" w:ascii="Times New Roman" w:hAnsi="Times New Roman"/>
          <w:color w:val="222222"/>
          <w:sz w:val="24"/>
          <w:szCs w:val="24"/>
          <w:shd w:fill="FFFFFF" w:val="clear"/>
        </w:rPr>
        <w:t>Blanes-Mira, C., Fernández-Aguado, P., de Andrés-López, J., Fernández-Carvajal, A., Ferrer-Montiel, A., &amp; Fernández-Ballester, G. (2022). Comprehensive survey of consensus docking for high-throughput virtual screening. </w:t>
      </w:r>
      <w:r>
        <w:rPr>
          <w:rFonts w:cs="Times New Roman" w:ascii="Times New Roman" w:hAnsi="Times New Roman"/>
          <w:i/>
          <w:iCs/>
          <w:color w:val="222222"/>
          <w:sz w:val="24"/>
          <w:szCs w:val="24"/>
          <w:shd w:fill="FFFFFF" w:val="clear"/>
        </w:rPr>
        <w:t>Molecules</w:t>
      </w:r>
      <w:r>
        <w:rPr>
          <w:rFonts w:cs="Times New Roman" w:ascii="Times New Roman" w:hAnsi="Times New Roman"/>
          <w:color w:val="222222"/>
          <w:sz w:val="24"/>
          <w:szCs w:val="24"/>
          <w:shd w:fill="FFFFFF" w:val="clear"/>
        </w:rPr>
        <w:t>, </w:t>
      </w:r>
      <w:r>
        <w:rPr>
          <w:rFonts w:cs="Times New Roman" w:ascii="Times New Roman" w:hAnsi="Times New Roman"/>
          <w:i/>
          <w:iCs/>
          <w:color w:val="222222"/>
          <w:sz w:val="24"/>
          <w:szCs w:val="24"/>
          <w:shd w:fill="FFFFFF" w:val="clear"/>
        </w:rPr>
        <w:t>28</w:t>
      </w:r>
      <w:r>
        <w:rPr>
          <w:rFonts w:cs="Times New Roman" w:ascii="Times New Roman" w:hAnsi="Times New Roman"/>
          <w:color w:val="222222"/>
          <w:sz w:val="24"/>
          <w:szCs w:val="24"/>
          <w:shd w:fill="FFFFFF" w:val="clear"/>
        </w:rPr>
        <w:t>(1), 175.</w:t>
      </w:r>
    </w:p>
    <w:p>
      <w:pPr>
        <w:pStyle w:val="ListParagraph"/>
        <w:numPr>
          <w:ilvl w:val="0"/>
          <w:numId w:val="8"/>
        </w:numPr>
        <w:spacing w:lineRule="auto" w:line="360"/>
        <w:jc w:val="both"/>
        <w:rPr>
          <w:rFonts w:ascii="Times New Roman" w:hAnsi="Times New Roman" w:cs="Times New Roman"/>
          <w:sz w:val="24"/>
          <w:szCs w:val="24"/>
          <w:lang w:bidi="gu-IN"/>
        </w:rPr>
      </w:pPr>
      <w:r>
        <w:rPr>
          <w:rFonts w:cs="Times New Roman" w:ascii="Times New Roman" w:hAnsi="Times New Roman"/>
          <w:color w:val="222222"/>
          <w:sz w:val="24"/>
          <w:szCs w:val="24"/>
          <w:shd w:fill="FFFFFF" w:val="clear"/>
        </w:rPr>
        <w:t>Bharatam, P. V. (2021). Computer-aided drug design. </w:t>
      </w:r>
      <w:r>
        <w:rPr>
          <w:rFonts w:cs="Times New Roman" w:ascii="Times New Roman" w:hAnsi="Times New Roman"/>
          <w:i/>
          <w:iCs/>
          <w:color w:val="222222"/>
          <w:sz w:val="24"/>
          <w:szCs w:val="24"/>
          <w:shd w:fill="FFFFFF" w:val="clear"/>
        </w:rPr>
        <w:t>Drug Discovery and Development: From Targets and Molecules to Medicines</w:t>
      </w:r>
      <w:r>
        <w:rPr>
          <w:rFonts w:cs="Times New Roman" w:ascii="Times New Roman" w:hAnsi="Times New Roman"/>
          <w:color w:val="222222"/>
          <w:sz w:val="24"/>
          <w:szCs w:val="24"/>
          <w:shd w:fill="FFFFFF" w:val="clear"/>
        </w:rPr>
        <w:t>, 137-210.</w:t>
      </w:r>
    </w:p>
    <w:p>
      <w:pPr>
        <w:pStyle w:val="ListParagraph"/>
        <w:numPr>
          <w:ilvl w:val="0"/>
          <w:numId w:val="8"/>
        </w:numPr>
        <w:spacing w:lineRule="auto" w:line="360"/>
        <w:jc w:val="both"/>
        <w:rPr>
          <w:rFonts w:ascii="Times New Roman" w:hAnsi="Times New Roman" w:cs="Times New Roman"/>
          <w:sz w:val="24"/>
          <w:szCs w:val="24"/>
          <w:lang w:bidi="gu-IN"/>
        </w:rPr>
      </w:pPr>
      <w:r>
        <w:rPr>
          <w:rFonts w:cs="Times New Roman" w:ascii="Times New Roman" w:hAnsi="Times New Roman"/>
          <w:color w:val="222222"/>
          <w:sz w:val="24"/>
          <w:szCs w:val="24"/>
          <w:shd w:fill="FFFFFF" w:val="clear"/>
        </w:rPr>
        <w:t>Seidel, T., Schuetz, D. A., Garon, A., &amp; Langer, T. (2019). The pharmacophore concept and its applications in computer-aided drug design. </w:t>
      </w:r>
      <w:r>
        <w:rPr>
          <w:rFonts w:cs="Times New Roman" w:ascii="Times New Roman" w:hAnsi="Times New Roman"/>
          <w:i/>
          <w:iCs/>
          <w:color w:val="222222"/>
          <w:sz w:val="24"/>
          <w:szCs w:val="24"/>
          <w:shd w:fill="FFFFFF" w:val="clear"/>
        </w:rPr>
        <w:t>Progress in the Chemistry of Organic Natural Products 110: Cheminformatics in Natural Product Research</w:t>
      </w:r>
      <w:r>
        <w:rPr>
          <w:rFonts w:cs="Times New Roman" w:ascii="Times New Roman" w:hAnsi="Times New Roman"/>
          <w:color w:val="222222"/>
          <w:sz w:val="24"/>
          <w:szCs w:val="24"/>
          <w:shd w:fill="FFFFFF" w:val="clear"/>
        </w:rPr>
        <w:t>, 99-141.</w:t>
      </w:r>
    </w:p>
    <w:p>
      <w:pPr>
        <w:pStyle w:val="ListParagraph"/>
        <w:numPr>
          <w:ilvl w:val="0"/>
          <w:numId w:val="8"/>
        </w:numPr>
        <w:spacing w:lineRule="auto" w:line="360"/>
        <w:jc w:val="both"/>
        <w:rPr>
          <w:rFonts w:ascii="Times New Roman" w:hAnsi="Times New Roman" w:cs="Times New Roman"/>
          <w:sz w:val="24"/>
          <w:szCs w:val="24"/>
          <w:lang w:bidi="gu-IN"/>
        </w:rPr>
      </w:pPr>
      <w:r>
        <w:rPr>
          <w:rFonts w:cs="Times New Roman" w:ascii="Times New Roman" w:hAnsi="Times New Roman"/>
          <w:color w:val="222222"/>
          <w:sz w:val="24"/>
          <w:szCs w:val="24"/>
          <w:shd w:fill="FFFFFF" w:val="clear"/>
        </w:rPr>
        <w:t>Tripathi, N. M., &amp; Bandyopadhyay, A. (2022). High throughput virtual screening (HTVS) of peptide library: Technological advancement in ligand discovery. </w:t>
      </w:r>
      <w:r>
        <w:rPr>
          <w:rFonts w:cs="Times New Roman" w:ascii="Times New Roman" w:hAnsi="Times New Roman"/>
          <w:i/>
          <w:iCs/>
          <w:color w:val="222222"/>
          <w:sz w:val="24"/>
          <w:szCs w:val="24"/>
          <w:shd w:fill="FFFFFF" w:val="clear"/>
        </w:rPr>
        <w:t>European Journal of Medicinal Chemistry</w:t>
      </w:r>
      <w:r>
        <w:rPr>
          <w:rFonts w:cs="Times New Roman" w:ascii="Times New Roman" w:hAnsi="Times New Roman"/>
          <w:color w:val="222222"/>
          <w:sz w:val="24"/>
          <w:szCs w:val="24"/>
          <w:shd w:fill="FFFFFF" w:val="clear"/>
        </w:rPr>
        <w:t>, </w:t>
      </w:r>
      <w:r>
        <w:rPr>
          <w:rFonts w:cs="Times New Roman" w:ascii="Times New Roman" w:hAnsi="Times New Roman"/>
          <w:i/>
          <w:iCs/>
          <w:color w:val="222222"/>
          <w:sz w:val="24"/>
          <w:szCs w:val="24"/>
          <w:shd w:fill="FFFFFF" w:val="clear"/>
        </w:rPr>
        <w:t>243</w:t>
      </w:r>
      <w:r>
        <w:rPr>
          <w:rFonts w:cs="Times New Roman" w:ascii="Times New Roman" w:hAnsi="Times New Roman"/>
          <w:color w:val="222222"/>
          <w:sz w:val="24"/>
          <w:szCs w:val="24"/>
          <w:shd w:fill="FFFFFF" w:val="clear"/>
        </w:rPr>
        <w:t>, 114766.</w:t>
      </w:r>
    </w:p>
    <w:p>
      <w:pPr>
        <w:pStyle w:val="ListParagraph"/>
        <w:numPr>
          <w:ilvl w:val="0"/>
          <w:numId w:val="8"/>
        </w:numPr>
        <w:spacing w:lineRule="auto" w:line="360"/>
        <w:jc w:val="both"/>
        <w:rPr>
          <w:rFonts w:ascii="Times New Roman" w:hAnsi="Times New Roman" w:cs="Times New Roman"/>
          <w:sz w:val="24"/>
          <w:szCs w:val="24"/>
          <w:lang w:bidi="gu-IN"/>
        </w:rPr>
      </w:pPr>
      <w:r>
        <w:rPr>
          <w:rFonts w:cs="Times New Roman" w:ascii="Times New Roman" w:hAnsi="Times New Roman"/>
          <w:color w:val="222222"/>
          <w:sz w:val="24"/>
          <w:szCs w:val="24"/>
          <w:shd w:fill="FFFFFF" w:val="clear"/>
        </w:rPr>
        <w:t>Mishra, K., Jain, S. K., &amp; Pant, R. Rational Drug Design and Optimization of New Leads using Modern Quantitative structure-activity relationship (QSAR) Techniques.</w:t>
      </w:r>
    </w:p>
    <w:p>
      <w:pPr>
        <w:pStyle w:val="ListParagraph"/>
        <w:numPr>
          <w:ilvl w:val="0"/>
          <w:numId w:val="8"/>
        </w:numPr>
        <w:spacing w:lineRule="auto" w:line="360"/>
        <w:jc w:val="both"/>
        <w:rPr>
          <w:rFonts w:ascii="Times New Roman" w:hAnsi="Times New Roman" w:cs="Times New Roman"/>
          <w:sz w:val="24"/>
          <w:szCs w:val="24"/>
          <w:lang w:bidi="gu-IN"/>
        </w:rPr>
      </w:pPr>
      <w:r>
        <w:rPr>
          <w:rFonts w:cs="Times New Roman" w:ascii="Times New Roman" w:hAnsi="Times New Roman"/>
          <w:color w:val="222222"/>
          <w:sz w:val="24"/>
          <w:szCs w:val="24"/>
          <w:shd w:fill="FFFFFF" w:val="clear"/>
        </w:rPr>
        <w:t>Bajusz, D., &amp; Keserű, G. M. (2022). Maximizing the integration of virtual and experimental screening in hit discovery. </w:t>
      </w:r>
      <w:r>
        <w:rPr>
          <w:rFonts w:cs="Times New Roman" w:ascii="Times New Roman" w:hAnsi="Times New Roman"/>
          <w:i/>
          <w:iCs/>
          <w:color w:val="222222"/>
          <w:sz w:val="24"/>
          <w:szCs w:val="24"/>
          <w:shd w:fill="FFFFFF" w:val="clear"/>
        </w:rPr>
        <w:t>Expert Opinion on Drug Discovery</w:t>
      </w:r>
      <w:r>
        <w:rPr>
          <w:rFonts w:cs="Times New Roman" w:ascii="Times New Roman" w:hAnsi="Times New Roman"/>
          <w:color w:val="222222"/>
          <w:sz w:val="24"/>
          <w:szCs w:val="24"/>
          <w:shd w:fill="FFFFFF" w:val="clear"/>
        </w:rPr>
        <w:t>, </w:t>
      </w:r>
      <w:r>
        <w:rPr>
          <w:rFonts w:cs="Times New Roman" w:ascii="Times New Roman" w:hAnsi="Times New Roman"/>
          <w:i/>
          <w:iCs/>
          <w:color w:val="222222"/>
          <w:sz w:val="24"/>
          <w:szCs w:val="24"/>
          <w:shd w:fill="FFFFFF" w:val="clear"/>
        </w:rPr>
        <w:t>17</w:t>
      </w:r>
      <w:r>
        <w:rPr>
          <w:rFonts w:cs="Times New Roman" w:ascii="Times New Roman" w:hAnsi="Times New Roman"/>
          <w:color w:val="222222"/>
          <w:sz w:val="24"/>
          <w:szCs w:val="24"/>
          <w:shd w:fill="FFFFFF" w:val="clear"/>
        </w:rPr>
        <w:t>(6), 629-640.</w:t>
      </w:r>
    </w:p>
    <w:p>
      <w:pPr>
        <w:pStyle w:val="ListParagraph"/>
        <w:numPr>
          <w:ilvl w:val="0"/>
          <w:numId w:val="8"/>
        </w:numPr>
        <w:spacing w:lineRule="auto" w:line="360"/>
        <w:jc w:val="both"/>
        <w:rPr>
          <w:rFonts w:ascii="Times New Roman" w:hAnsi="Times New Roman" w:cs="Times New Roman"/>
          <w:sz w:val="24"/>
          <w:szCs w:val="24"/>
          <w:lang w:bidi="gu-IN"/>
        </w:rPr>
      </w:pPr>
      <w:r>
        <w:rPr>
          <w:rFonts w:cs="Times New Roman" w:ascii="Times New Roman" w:hAnsi="Times New Roman"/>
          <w:color w:val="222222"/>
          <w:sz w:val="24"/>
          <w:szCs w:val="24"/>
          <w:shd w:fill="FFFFFF" w:val="clear"/>
        </w:rPr>
        <w:t>Ajjarapu, S. M., Tiwari, A., Ramteke, P. W., Singh, D. B., &amp; Kumar, S. (2022). Ligand-based drug designing. In </w:t>
      </w:r>
      <w:r>
        <w:rPr>
          <w:rFonts w:cs="Times New Roman" w:ascii="Times New Roman" w:hAnsi="Times New Roman"/>
          <w:i/>
          <w:iCs/>
          <w:color w:val="222222"/>
          <w:sz w:val="24"/>
          <w:szCs w:val="24"/>
          <w:shd w:fill="FFFFFF" w:val="clear"/>
        </w:rPr>
        <w:t>Bioinformatics</w:t>
      </w:r>
      <w:r>
        <w:rPr>
          <w:rFonts w:cs="Times New Roman" w:ascii="Times New Roman" w:hAnsi="Times New Roman"/>
          <w:color w:val="222222"/>
          <w:sz w:val="24"/>
          <w:szCs w:val="24"/>
          <w:shd w:fill="FFFFFF" w:val="clear"/>
        </w:rPr>
        <w:t> (pp. 233-252). Academic Press.</w:t>
      </w:r>
    </w:p>
    <w:p>
      <w:pPr>
        <w:pStyle w:val="ListParagraph"/>
        <w:numPr>
          <w:ilvl w:val="0"/>
          <w:numId w:val="8"/>
        </w:numPr>
        <w:spacing w:lineRule="auto" w:line="360"/>
        <w:jc w:val="both"/>
        <w:rPr>
          <w:rFonts w:ascii="Times New Roman" w:hAnsi="Times New Roman" w:cs="Times New Roman"/>
          <w:sz w:val="24"/>
          <w:szCs w:val="24"/>
          <w:lang w:bidi="gu-IN"/>
        </w:rPr>
      </w:pPr>
      <w:r>
        <w:rPr>
          <w:rFonts w:cs="Times New Roman" w:ascii="Times New Roman" w:hAnsi="Times New Roman"/>
          <w:color w:val="222222"/>
          <w:sz w:val="24"/>
          <w:szCs w:val="24"/>
          <w:shd w:fill="FFFFFF" w:val="clear"/>
        </w:rPr>
        <w:t>Fan, J., Fu, A., &amp; Zhang, L. (2019). Progress in molecular docking. </w:t>
      </w:r>
      <w:r>
        <w:rPr>
          <w:rFonts w:cs="Times New Roman" w:ascii="Times New Roman" w:hAnsi="Times New Roman"/>
          <w:i/>
          <w:iCs/>
          <w:color w:val="222222"/>
          <w:sz w:val="24"/>
          <w:szCs w:val="24"/>
          <w:shd w:fill="FFFFFF" w:val="clear"/>
        </w:rPr>
        <w:t>Quantitative Biology</w:t>
      </w:r>
      <w:r>
        <w:rPr>
          <w:rFonts w:cs="Times New Roman" w:ascii="Times New Roman" w:hAnsi="Times New Roman"/>
          <w:color w:val="222222"/>
          <w:sz w:val="24"/>
          <w:szCs w:val="24"/>
          <w:shd w:fill="FFFFFF" w:val="clear"/>
        </w:rPr>
        <w:t>, </w:t>
      </w:r>
      <w:r>
        <w:rPr>
          <w:rFonts w:cs="Times New Roman" w:ascii="Times New Roman" w:hAnsi="Times New Roman"/>
          <w:i/>
          <w:iCs/>
          <w:color w:val="222222"/>
          <w:sz w:val="24"/>
          <w:szCs w:val="24"/>
          <w:shd w:fill="FFFFFF" w:val="clear"/>
        </w:rPr>
        <w:t>7</w:t>
      </w:r>
      <w:r>
        <w:rPr>
          <w:rFonts w:cs="Times New Roman" w:ascii="Times New Roman" w:hAnsi="Times New Roman"/>
          <w:color w:val="222222"/>
          <w:sz w:val="24"/>
          <w:szCs w:val="24"/>
          <w:shd w:fill="FFFFFF" w:val="clear"/>
        </w:rPr>
        <w:t>, 83-89.</w:t>
      </w:r>
    </w:p>
    <w:p>
      <w:pPr>
        <w:pStyle w:val="ListParagraph"/>
        <w:numPr>
          <w:ilvl w:val="0"/>
          <w:numId w:val="8"/>
        </w:numPr>
        <w:spacing w:lineRule="auto" w:line="360"/>
        <w:jc w:val="both"/>
        <w:rPr>
          <w:rFonts w:ascii="Times New Roman" w:hAnsi="Times New Roman" w:cs="Times New Roman"/>
          <w:sz w:val="24"/>
          <w:szCs w:val="24"/>
          <w:lang w:bidi="gu-IN"/>
        </w:rPr>
      </w:pPr>
      <w:r>
        <w:rPr>
          <w:rFonts w:cs="Times New Roman" w:ascii="Times New Roman" w:hAnsi="Times New Roman"/>
          <w:color w:val="222222"/>
          <w:sz w:val="24"/>
          <w:szCs w:val="24"/>
          <w:shd w:fill="FFFFFF" w:val="clear"/>
        </w:rPr>
        <w:t>Raval, K., &amp; Ganatra, T. (2022). Basics, types and applications of molecular docking: A review. </w:t>
      </w:r>
      <w:r>
        <w:rPr>
          <w:rFonts w:cs="Times New Roman" w:ascii="Times New Roman" w:hAnsi="Times New Roman"/>
          <w:i/>
          <w:iCs/>
          <w:color w:val="222222"/>
          <w:sz w:val="24"/>
          <w:szCs w:val="24"/>
          <w:shd w:fill="FFFFFF" w:val="clear"/>
        </w:rPr>
        <w:t>IP International Journal of Comprehensive and Advanced Pharmacology</w:t>
      </w:r>
      <w:r>
        <w:rPr>
          <w:rFonts w:cs="Times New Roman" w:ascii="Times New Roman" w:hAnsi="Times New Roman"/>
          <w:color w:val="222222"/>
          <w:sz w:val="24"/>
          <w:szCs w:val="24"/>
          <w:shd w:fill="FFFFFF" w:val="clear"/>
        </w:rPr>
        <w:t>, </w:t>
      </w:r>
      <w:r>
        <w:rPr>
          <w:rFonts w:cs="Times New Roman" w:ascii="Times New Roman" w:hAnsi="Times New Roman"/>
          <w:i/>
          <w:iCs/>
          <w:color w:val="222222"/>
          <w:sz w:val="24"/>
          <w:szCs w:val="24"/>
          <w:shd w:fill="FFFFFF" w:val="clear"/>
        </w:rPr>
        <w:t>7</w:t>
      </w:r>
      <w:r>
        <w:rPr>
          <w:rFonts w:cs="Times New Roman" w:ascii="Times New Roman" w:hAnsi="Times New Roman"/>
          <w:color w:val="222222"/>
          <w:sz w:val="24"/>
          <w:szCs w:val="24"/>
          <w:shd w:fill="FFFFFF" w:val="clear"/>
        </w:rPr>
        <w:t>(1), 12-16.</w:t>
      </w:r>
    </w:p>
    <w:p>
      <w:pPr>
        <w:pStyle w:val="ListParagraph"/>
        <w:numPr>
          <w:ilvl w:val="0"/>
          <w:numId w:val="8"/>
        </w:numPr>
        <w:spacing w:lineRule="auto" w:line="360"/>
        <w:jc w:val="both"/>
        <w:rPr>
          <w:rFonts w:ascii="Times New Roman" w:hAnsi="Times New Roman" w:cs="Times New Roman"/>
          <w:sz w:val="24"/>
          <w:szCs w:val="24"/>
          <w:lang w:bidi="gu-IN"/>
        </w:rPr>
      </w:pPr>
      <w:r>
        <w:rPr>
          <w:rFonts w:cs="Times New Roman" w:ascii="Times New Roman" w:hAnsi="Times New Roman"/>
          <w:color w:val="222222"/>
          <w:sz w:val="24"/>
          <w:szCs w:val="24"/>
          <w:shd w:fill="FFFFFF" w:val="clear"/>
        </w:rPr>
        <w:t>Corso, G., Stärk, H., Jing, B., Barzilay, R., &amp; Jaakkola, T. (2022). Diffdock: Diffusion steps, twists, and turns for molecular docking. </w:t>
      </w:r>
      <w:r>
        <w:rPr>
          <w:rFonts w:cs="Times New Roman" w:ascii="Times New Roman" w:hAnsi="Times New Roman"/>
          <w:i/>
          <w:iCs/>
          <w:color w:val="222222"/>
          <w:sz w:val="24"/>
          <w:szCs w:val="24"/>
          <w:shd w:fill="FFFFFF" w:val="clear"/>
        </w:rPr>
        <w:t>arXiv preprint arXiv:2210.01776</w:t>
      </w:r>
      <w:r>
        <w:rPr>
          <w:rFonts w:cs="Times New Roman" w:ascii="Times New Roman" w:hAnsi="Times New Roman"/>
          <w:color w:val="222222"/>
          <w:sz w:val="24"/>
          <w:szCs w:val="24"/>
          <w:shd w:fill="FFFFFF" w:val="clear"/>
        </w:rPr>
        <w:t>.</w:t>
      </w:r>
    </w:p>
    <w:p>
      <w:pPr>
        <w:pStyle w:val="ListParagraph"/>
        <w:numPr>
          <w:ilvl w:val="0"/>
          <w:numId w:val="8"/>
        </w:numPr>
        <w:spacing w:lineRule="auto" w:line="360"/>
        <w:jc w:val="both"/>
        <w:rPr>
          <w:rFonts w:ascii="Times New Roman" w:hAnsi="Times New Roman" w:cs="Times New Roman"/>
          <w:sz w:val="24"/>
          <w:szCs w:val="24"/>
          <w:lang w:bidi="gu-IN"/>
        </w:rPr>
      </w:pPr>
      <w:r>
        <w:rPr>
          <w:rFonts w:cs="Times New Roman" w:ascii="Times New Roman" w:hAnsi="Times New Roman"/>
          <w:sz w:val="24"/>
          <w:szCs w:val="24"/>
          <w:lang w:bidi="gu-IN"/>
        </w:rPr>
        <w:t>Sousa, S.F., Fernandes, P.A., and Ramos, M.J. (2006) Protein-ligand docking: Current status and future challenges. Proteins, 65(1): 15–26.</w:t>
      </w:r>
    </w:p>
    <w:p>
      <w:pPr>
        <w:pStyle w:val="ListParagraph"/>
        <w:numPr>
          <w:ilvl w:val="0"/>
          <w:numId w:val="8"/>
        </w:numPr>
        <w:spacing w:lineRule="auto" w:line="360"/>
        <w:jc w:val="both"/>
        <w:rPr>
          <w:rFonts w:ascii="Times New Roman" w:hAnsi="Times New Roman" w:cs="Times New Roman"/>
          <w:sz w:val="24"/>
          <w:szCs w:val="24"/>
          <w:lang w:bidi="gu-IN"/>
        </w:rPr>
      </w:pPr>
      <w:r>
        <w:rPr>
          <w:rFonts w:cs="Times New Roman" w:ascii="Times New Roman" w:hAnsi="Times New Roman"/>
          <w:sz w:val="24"/>
          <w:szCs w:val="24"/>
          <w:lang w:bidi="gu-IN"/>
        </w:rPr>
        <w:t>Morris, G.M., Goodsell, D.S., Halliday, R.S., Huey, R., Hart, W.E., Belew, R.K., and Olson, A.J. (1998) Automated docking using a Lamarckian genetic algorithm and an empirical binding free energy function. J Comput Chem, 19: 1639–1662.</w:t>
      </w:r>
    </w:p>
    <w:p>
      <w:pPr>
        <w:pStyle w:val="ListParagraph"/>
        <w:numPr>
          <w:ilvl w:val="0"/>
          <w:numId w:val="8"/>
        </w:numPr>
        <w:spacing w:lineRule="auto" w:line="360"/>
        <w:jc w:val="both"/>
        <w:rPr>
          <w:rFonts w:ascii="Times New Roman" w:hAnsi="Times New Roman" w:cs="Times New Roman"/>
          <w:sz w:val="24"/>
          <w:szCs w:val="24"/>
          <w:lang w:bidi="gu-IN"/>
        </w:rPr>
      </w:pPr>
      <w:r>
        <w:rPr>
          <w:rFonts w:cs="Times New Roman" w:ascii="Times New Roman" w:hAnsi="Times New Roman"/>
          <w:sz w:val="24"/>
          <w:szCs w:val="24"/>
          <w:lang w:bidi="gu-IN"/>
        </w:rPr>
        <w:t>Solis, F.J. andWets, R.J.-B. (1981) Minimization by random search techniques. Mathematical Operations Research, 6: 19–30.</w:t>
      </w:r>
    </w:p>
    <w:p>
      <w:pPr>
        <w:pStyle w:val="ListParagraph"/>
        <w:numPr>
          <w:ilvl w:val="0"/>
          <w:numId w:val="8"/>
        </w:numPr>
        <w:spacing w:lineRule="auto" w:line="360"/>
        <w:jc w:val="both"/>
        <w:rPr>
          <w:rFonts w:ascii="Times New Roman" w:hAnsi="Times New Roman" w:cs="Times New Roman"/>
          <w:sz w:val="24"/>
          <w:szCs w:val="24"/>
          <w:lang w:bidi="gu-IN"/>
        </w:rPr>
      </w:pPr>
      <w:r>
        <w:rPr>
          <w:rFonts w:cs="Times New Roman" w:ascii="Times New Roman" w:hAnsi="Times New Roman"/>
          <w:sz w:val="24"/>
          <w:szCs w:val="24"/>
          <w:lang w:bidi="gu-IN"/>
        </w:rPr>
        <w:t>Conn, A.R., Gould, N.I.M., and Toint, P.L. (1991) A globally convergent augmented Lagrangian pattern search algorithm for optimization with general constraints and simple bounds. SIAM Journal on Numerical Analysis, 28(2): 545–572.</w:t>
      </w:r>
    </w:p>
    <w:p>
      <w:pPr>
        <w:pStyle w:val="ListParagraph"/>
        <w:numPr>
          <w:ilvl w:val="0"/>
          <w:numId w:val="8"/>
        </w:numPr>
        <w:spacing w:lineRule="auto" w:line="360"/>
        <w:jc w:val="both"/>
        <w:rPr>
          <w:rFonts w:ascii="Times New Roman" w:hAnsi="Times New Roman" w:cs="Times New Roman"/>
          <w:sz w:val="24"/>
          <w:szCs w:val="24"/>
          <w:lang w:bidi="gu-IN"/>
        </w:rPr>
      </w:pPr>
      <w:r>
        <w:rPr>
          <w:rFonts w:cs="Times New Roman" w:ascii="Times New Roman" w:hAnsi="Times New Roman"/>
          <w:sz w:val="24"/>
          <w:szCs w:val="24"/>
          <w:lang w:bidi="gu-IN"/>
        </w:rPr>
        <w:t>Kirkpatrick, S., C. D. Gelatt, J., and Vecchi, M.P. (1983) Optimization by simulated annealing. Science, 220(4598): 671–680.</w:t>
      </w:r>
    </w:p>
    <w:p>
      <w:pPr>
        <w:pStyle w:val="ListParagraph"/>
        <w:numPr>
          <w:ilvl w:val="0"/>
          <w:numId w:val="8"/>
        </w:numPr>
        <w:spacing w:lineRule="auto" w:line="360"/>
        <w:jc w:val="both"/>
        <w:rPr>
          <w:rFonts w:ascii="Times New Roman" w:hAnsi="Times New Roman" w:cs="Times New Roman"/>
          <w:sz w:val="24"/>
          <w:szCs w:val="24"/>
          <w:lang w:bidi="gu-IN"/>
        </w:rPr>
      </w:pPr>
      <w:r>
        <w:rPr>
          <w:rFonts w:cs="Times New Roman" w:ascii="Times New Roman" w:hAnsi="Times New Roman"/>
          <w:color w:val="222222"/>
          <w:sz w:val="24"/>
          <w:szCs w:val="24"/>
          <w:shd w:fill="FFFFFF" w:val="clear"/>
        </w:rPr>
        <w:t>Lambora, A., Gupta, K., &amp; Chopra, K. (2019, February). Genetic algorithm-A literature review. In </w:t>
      </w:r>
      <w:r>
        <w:rPr>
          <w:rFonts w:cs="Times New Roman" w:ascii="Times New Roman" w:hAnsi="Times New Roman"/>
          <w:i/>
          <w:iCs/>
          <w:color w:val="222222"/>
          <w:sz w:val="24"/>
          <w:szCs w:val="24"/>
          <w:shd w:fill="FFFFFF" w:val="clear"/>
        </w:rPr>
        <w:t>2019 international conference on machine learning, big data, cloud and parallel computing (COMITCon)</w:t>
      </w:r>
      <w:r>
        <w:rPr>
          <w:rFonts w:cs="Times New Roman" w:ascii="Times New Roman" w:hAnsi="Times New Roman"/>
          <w:color w:val="222222"/>
          <w:sz w:val="24"/>
          <w:szCs w:val="24"/>
          <w:shd w:fill="FFFFFF" w:val="clear"/>
        </w:rPr>
        <w:t> (pp. 380-384). IEEE.</w:t>
      </w:r>
    </w:p>
    <w:p>
      <w:pPr>
        <w:pStyle w:val="ListParagraph"/>
        <w:numPr>
          <w:ilvl w:val="0"/>
          <w:numId w:val="8"/>
        </w:numPr>
        <w:spacing w:lineRule="auto" w:line="360"/>
        <w:jc w:val="both"/>
        <w:rPr>
          <w:rFonts w:ascii="Times New Roman" w:hAnsi="Times New Roman" w:cs="Times New Roman"/>
          <w:sz w:val="24"/>
          <w:szCs w:val="24"/>
          <w:lang w:bidi="gu-IN"/>
        </w:rPr>
      </w:pPr>
      <w:r>
        <w:rPr>
          <w:rFonts w:cs="Times New Roman" w:ascii="Times New Roman" w:hAnsi="Times New Roman"/>
          <w:color w:val="222222"/>
          <w:sz w:val="24"/>
          <w:szCs w:val="24"/>
          <w:shd w:fill="FFFFFF" w:val="clear"/>
        </w:rPr>
        <w:t>Chen, R., Li, L., &amp; Weng, Z. (2003). ZDOCK: an initial‐stage protein‐docking algorithm. </w:t>
      </w:r>
      <w:r>
        <w:rPr>
          <w:rFonts w:cs="Times New Roman" w:ascii="Times New Roman" w:hAnsi="Times New Roman"/>
          <w:i/>
          <w:iCs/>
          <w:color w:val="222222"/>
          <w:sz w:val="24"/>
          <w:szCs w:val="24"/>
          <w:shd w:fill="FFFFFF" w:val="clear"/>
        </w:rPr>
        <w:t>Proteins: Structure, Function, and Bioinformatics</w:t>
      </w:r>
      <w:r>
        <w:rPr>
          <w:rFonts w:cs="Times New Roman" w:ascii="Times New Roman" w:hAnsi="Times New Roman"/>
          <w:color w:val="222222"/>
          <w:sz w:val="24"/>
          <w:szCs w:val="24"/>
          <w:shd w:fill="FFFFFF" w:val="clear"/>
        </w:rPr>
        <w:t>, </w:t>
      </w:r>
      <w:r>
        <w:rPr>
          <w:rFonts w:cs="Times New Roman" w:ascii="Times New Roman" w:hAnsi="Times New Roman"/>
          <w:i/>
          <w:iCs/>
          <w:color w:val="222222"/>
          <w:sz w:val="24"/>
          <w:szCs w:val="24"/>
          <w:shd w:fill="FFFFFF" w:val="clear"/>
        </w:rPr>
        <w:t>52</w:t>
      </w:r>
      <w:r>
        <w:rPr>
          <w:rFonts w:cs="Times New Roman" w:ascii="Times New Roman" w:hAnsi="Times New Roman"/>
          <w:color w:val="222222"/>
          <w:sz w:val="24"/>
          <w:szCs w:val="24"/>
          <w:shd w:fill="FFFFFF" w:val="clear"/>
        </w:rPr>
        <w:t>(1), 80-87.</w:t>
      </w:r>
    </w:p>
    <w:p>
      <w:pPr>
        <w:pStyle w:val="ListParagraph"/>
        <w:numPr>
          <w:ilvl w:val="0"/>
          <w:numId w:val="8"/>
        </w:numPr>
        <w:spacing w:lineRule="auto" w:line="360"/>
        <w:jc w:val="both"/>
        <w:rPr>
          <w:rFonts w:ascii="Times New Roman" w:hAnsi="Times New Roman" w:cs="Times New Roman"/>
          <w:sz w:val="24"/>
          <w:szCs w:val="24"/>
          <w:lang w:bidi="gu-IN"/>
        </w:rPr>
      </w:pPr>
      <w:r>
        <w:rPr>
          <w:rFonts w:cs="Times New Roman" w:ascii="Times New Roman" w:hAnsi="Times New Roman"/>
          <w:color w:val="222222"/>
          <w:sz w:val="24"/>
          <w:szCs w:val="24"/>
          <w:shd w:fill="FFFFFF" w:val="clear"/>
        </w:rPr>
        <w:t>Pierce, B. G., Wiehe, K., Hwang, H., Kim, B. H., Vreven, T., &amp; Weng, Z. (2014). ZDOCK server: interactive docking prediction of protein–protein complexes and symmetric multimers. </w:t>
      </w:r>
      <w:r>
        <w:rPr>
          <w:rFonts w:cs="Times New Roman" w:ascii="Times New Roman" w:hAnsi="Times New Roman"/>
          <w:i/>
          <w:iCs/>
          <w:color w:val="222222"/>
          <w:sz w:val="24"/>
          <w:szCs w:val="24"/>
          <w:shd w:fill="FFFFFF" w:val="clear"/>
        </w:rPr>
        <w:t>Bioinformatics</w:t>
      </w:r>
      <w:r>
        <w:rPr>
          <w:rFonts w:cs="Times New Roman" w:ascii="Times New Roman" w:hAnsi="Times New Roman"/>
          <w:color w:val="222222"/>
          <w:sz w:val="24"/>
          <w:szCs w:val="24"/>
          <w:shd w:fill="FFFFFF" w:val="clear"/>
        </w:rPr>
        <w:t>, </w:t>
      </w:r>
      <w:r>
        <w:rPr>
          <w:rFonts w:cs="Times New Roman" w:ascii="Times New Roman" w:hAnsi="Times New Roman"/>
          <w:i/>
          <w:iCs/>
          <w:color w:val="222222"/>
          <w:sz w:val="24"/>
          <w:szCs w:val="24"/>
          <w:shd w:fill="FFFFFF" w:val="clear"/>
        </w:rPr>
        <w:t>30</w:t>
      </w:r>
      <w:r>
        <w:rPr>
          <w:rFonts w:cs="Times New Roman" w:ascii="Times New Roman" w:hAnsi="Times New Roman"/>
          <w:color w:val="222222"/>
          <w:sz w:val="24"/>
          <w:szCs w:val="24"/>
          <w:shd w:fill="FFFFFF" w:val="clear"/>
        </w:rPr>
        <w:t>(12), 1771-1773.</w:t>
      </w:r>
    </w:p>
    <w:p>
      <w:pPr>
        <w:pStyle w:val="ListParagraph"/>
        <w:numPr>
          <w:ilvl w:val="0"/>
          <w:numId w:val="8"/>
        </w:numPr>
        <w:spacing w:lineRule="auto" w:line="360"/>
        <w:jc w:val="both"/>
        <w:rPr>
          <w:rFonts w:ascii="Times New Roman" w:hAnsi="Times New Roman" w:cs="Times New Roman"/>
          <w:sz w:val="24"/>
          <w:szCs w:val="24"/>
          <w:lang w:bidi="gu-IN"/>
        </w:rPr>
      </w:pPr>
      <w:r>
        <w:rPr>
          <w:rFonts w:cs="Times New Roman" w:ascii="Times New Roman" w:hAnsi="Times New Roman"/>
          <w:color w:val="222222"/>
          <w:sz w:val="24"/>
          <w:szCs w:val="24"/>
          <w:shd w:fill="FFFFFF" w:val="clear"/>
        </w:rPr>
        <w:t>Huey, R., Morris, G. M., &amp; Forli, S. (2012). Using AutoDock 4 and AutoDock vina with AutoDockTools: a tutorial. </w:t>
      </w:r>
      <w:r>
        <w:rPr>
          <w:rFonts w:cs="Times New Roman" w:ascii="Times New Roman" w:hAnsi="Times New Roman"/>
          <w:i/>
          <w:iCs/>
          <w:color w:val="222222"/>
          <w:sz w:val="24"/>
          <w:szCs w:val="24"/>
          <w:shd w:fill="FFFFFF" w:val="clear"/>
        </w:rPr>
        <w:t>The Scripps Research Institute Molecular Graphics Laboratory</w:t>
      </w:r>
      <w:r>
        <w:rPr>
          <w:rFonts w:cs="Times New Roman" w:ascii="Times New Roman" w:hAnsi="Times New Roman"/>
          <w:color w:val="222222"/>
          <w:sz w:val="24"/>
          <w:szCs w:val="24"/>
          <w:shd w:fill="FFFFFF" w:val="clear"/>
        </w:rPr>
        <w:t>, </w:t>
      </w:r>
      <w:r>
        <w:rPr>
          <w:rFonts w:cs="Times New Roman" w:ascii="Times New Roman" w:hAnsi="Times New Roman"/>
          <w:i/>
          <w:iCs/>
          <w:color w:val="222222"/>
          <w:sz w:val="24"/>
          <w:szCs w:val="24"/>
          <w:shd w:fill="FFFFFF" w:val="clear"/>
        </w:rPr>
        <w:t>10550</w:t>
      </w:r>
      <w:r>
        <w:rPr>
          <w:rFonts w:cs="Times New Roman" w:ascii="Times New Roman" w:hAnsi="Times New Roman"/>
          <w:color w:val="222222"/>
          <w:sz w:val="24"/>
          <w:szCs w:val="24"/>
          <w:shd w:fill="FFFFFF" w:val="clear"/>
        </w:rPr>
        <w:t>(92037), 1000.</w:t>
      </w:r>
    </w:p>
    <w:p>
      <w:pPr>
        <w:pStyle w:val="ListParagraph"/>
        <w:numPr>
          <w:ilvl w:val="0"/>
          <w:numId w:val="8"/>
        </w:numPr>
        <w:spacing w:lineRule="auto" w:line="360"/>
        <w:jc w:val="both"/>
        <w:rPr>
          <w:rFonts w:ascii="Times New Roman" w:hAnsi="Times New Roman" w:cs="Times New Roman"/>
          <w:sz w:val="24"/>
          <w:szCs w:val="24"/>
          <w:lang w:bidi="gu-IN"/>
        </w:rPr>
      </w:pPr>
      <w:r>
        <w:rPr>
          <w:rFonts w:cs="Times New Roman" w:ascii="Times New Roman" w:hAnsi="Times New Roman"/>
          <w:sz w:val="24"/>
          <w:szCs w:val="24"/>
          <w:lang w:bidi="gu-IN"/>
        </w:rPr>
        <w:t>Lamb ML, Jorgensen WL (1997) Computational approaches to molecular recognition. Curr Opin Chem Biol 1: 449-457.</w:t>
      </w:r>
    </w:p>
    <w:p>
      <w:pPr>
        <w:pStyle w:val="ListParagraph"/>
        <w:numPr>
          <w:ilvl w:val="0"/>
          <w:numId w:val="8"/>
        </w:numPr>
        <w:spacing w:lineRule="auto" w:line="360"/>
        <w:jc w:val="both"/>
        <w:rPr>
          <w:rFonts w:ascii="Times New Roman" w:hAnsi="Times New Roman" w:cs="Times New Roman"/>
          <w:sz w:val="24"/>
          <w:szCs w:val="24"/>
          <w:lang w:bidi="gu-IN"/>
        </w:rPr>
      </w:pPr>
      <w:r>
        <w:rPr>
          <w:rFonts w:cs="Times New Roman" w:ascii="Times New Roman" w:hAnsi="Times New Roman"/>
          <w:sz w:val="24"/>
          <w:szCs w:val="24"/>
          <w:lang w:bidi="gu-IN"/>
        </w:rPr>
        <w:t>Gschwend DA, Good AC, Kuntz ID (1996) Molecular docking towards drug discovery. J Mol Recognit 9: 175-186.</w:t>
      </w:r>
    </w:p>
    <w:p>
      <w:pPr>
        <w:pStyle w:val="ListParagraph"/>
        <w:numPr>
          <w:ilvl w:val="0"/>
          <w:numId w:val="8"/>
        </w:numPr>
        <w:spacing w:lineRule="auto" w:line="360"/>
        <w:jc w:val="both"/>
        <w:rPr>
          <w:rFonts w:ascii="Times New Roman" w:hAnsi="Times New Roman" w:cs="Times New Roman"/>
          <w:sz w:val="24"/>
          <w:szCs w:val="24"/>
          <w:lang w:bidi="gu-IN"/>
        </w:rPr>
      </w:pPr>
      <w:r>
        <w:rPr>
          <w:rFonts w:cs="Times New Roman" w:ascii="Times New Roman" w:hAnsi="Times New Roman"/>
          <w:sz w:val="24"/>
          <w:szCs w:val="24"/>
          <w:lang w:bidi="gu-IN"/>
        </w:rPr>
        <w:t>Elokely KM, Doerksen RJ (2013) Docking Challenge: Protein Sampling and Molecular Docking Performance. J Chem Inf Model 53: 1934-1945.</w:t>
      </w:r>
    </w:p>
    <w:p>
      <w:pPr>
        <w:pStyle w:val="ListParagraph"/>
        <w:numPr>
          <w:ilvl w:val="0"/>
          <w:numId w:val="8"/>
        </w:numPr>
        <w:spacing w:lineRule="auto" w:line="360"/>
        <w:jc w:val="both"/>
        <w:rPr>
          <w:rFonts w:ascii="Times New Roman" w:hAnsi="Times New Roman" w:cs="Times New Roman"/>
          <w:sz w:val="24"/>
          <w:szCs w:val="24"/>
          <w:lang w:bidi="gu-IN"/>
        </w:rPr>
      </w:pPr>
      <w:r>
        <w:rPr>
          <w:rFonts w:cs="Times New Roman" w:ascii="Times New Roman" w:hAnsi="Times New Roman"/>
          <w:sz w:val="24"/>
          <w:szCs w:val="24"/>
          <w:lang w:bidi="gu-IN"/>
        </w:rPr>
        <w:t>Totrov M, Abagyan R (2008) Flexible ligand docking to multiple receptor conformations: A practical alternative. Curr Opin Struct Biol 18: 178-184.</w:t>
      </w:r>
    </w:p>
    <w:p>
      <w:pPr>
        <w:pStyle w:val="ListParagraph"/>
        <w:numPr>
          <w:ilvl w:val="0"/>
          <w:numId w:val="8"/>
        </w:numPr>
        <w:spacing w:lineRule="auto" w:line="360" w:before="0" w:after="160"/>
        <w:contextualSpacing/>
        <w:jc w:val="both"/>
        <w:rPr>
          <w:rFonts w:ascii="Times New Roman" w:hAnsi="Times New Roman" w:cs="Times New Roman"/>
          <w:sz w:val="24"/>
          <w:szCs w:val="24"/>
          <w:lang w:bidi="gu-IN"/>
        </w:rPr>
      </w:pPr>
      <w:r>
        <w:rPr>
          <w:rFonts w:cs="Times New Roman" w:ascii="Times New Roman" w:hAnsi="Times New Roman"/>
          <w:sz w:val="24"/>
          <w:szCs w:val="24"/>
          <w:lang w:bidi="gu-IN"/>
        </w:rPr>
        <w:t>Cho AE, Rinaldo D (2009) Extension of QM/MM docking and its applications to metalloproteins. J Comput Chem 30: 2609-2616.</w:t>
      </w:r>
    </w:p>
    <w:sectPr>
      <w:type w:val="nextPage"/>
      <w:pgSz w:w="11906" w:h="16838"/>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 w:name="Times new roman">
    <w:charset w:val="01"/>
    <w:family w:val="roman"/>
    <w:pitch w:val="default"/>
  </w:font>
  <w:font w:name="Symbol">
    <w:charset w:val="02"/>
    <w:family w:val="auto"/>
    <w:pitch w:val="default"/>
  </w:font>
  <w:font w:name="Courier New">
    <w:charset w:val="01"/>
    <w:family w:val="auto"/>
    <w:pitch w:val="default"/>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5">
    <w:lvl w:ilvl="0">
      <w:start w:val="1"/>
      <w:numFmt w:val="lowerLetter"/>
      <w:lvlText w:val="%1."/>
      <w:lvlJc w:val="left"/>
      <w:pPr>
        <w:tabs>
          <w:tab w:val="num" w:pos="0"/>
        </w:tabs>
        <w:ind w:left="1080" w:hanging="360"/>
      </w:pPr>
      <w:rPr>
        <w:b/>
        <w:rFonts w:cs="Arial Bold"/>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
    <w:lvl w:ilvl="0">
      <w:start w:val="1"/>
      <w:numFmt w:val="lowerLetter"/>
      <w:lvlText w:val="%1."/>
      <w:lvlJc w:val="left"/>
      <w:pPr>
        <w:tabs>
          <w:tab w:val="num" w:pos="0"/>
        </w:tabs>
        <w:ind w:left="984" w:hanging="360"/>
      </w:pPr>
    </w:lvl>
    <w:lvl w:ilvl="1">
      <w:start w:val="1"/>
      <w:numFmt w:val="lowerLetter"/>
      <w:lvlText w:val="%2."/>
      <w:lvlJc w:val="left"/>
      <w:pPr>
        <w:tabs>
          <w:tab w:val="num" w:pos="0"/>
        </w:tabs>
        <w:ind w:left="1704" w:hanging="360"/>
      </w:pPr>
    </w:lvl>
    <w:lvl w:ilvl="2">
      <w:start w:val="1"/>
      <w:numFmt w:val="lowerRoman"/>
      <w:lvlText w:val="%3."/>
      <w:lvlJc w:val="right"/>
      <w:pPr>
        <w:tabs>
          <w:tab w:val="num" w:pos="0"/>
        </w:tabs>
        <w:ind w:left="2424" w:hanging="180"/>
      </w:pPr>
    </w:lvl>
    <w:lvl w:ilvl="3">
      <w:start w:val="1"/>
      <w:numFmt w:val="decimal"/>
      <w:lvlText w:val="%4."/>
      <w:lvlJc w:val="left"/>
      <w:pPr>
        <w:tabs>
          <w:tab w:val="num" w:pos="0"/>
        </w:tabs>
        <w:ind w:left="3144" w:hanging="360"/>
      </w:pPr>
    </w:lvl>
    <w:lvl w:ilvl="4">
      <w:start w:val="1"/>
      <w:numFmt w:val="lowerLetter"/>
      <w:lvlText w:val="%5."/>
      <w:lvlJc w:val="left"/>
      <w:pPr>
        <w:tabs>
          <w:tab w:val="num" w:pos="0"/>
        </w:tabs>
        <w:ind w:left="3864" w:hanging="360"/>
      </w:pPr>
    </w:lvl>
    <w:lvl w:ilvl="5">
      <w:start w:val="1"/>
      <w:numFmt w:val="lowerRoman"/>
      <w:lvlText w:val="%6."/>
      <w:lvlJc w:val="right"/>
      <w:pPr>
        <w:tabs>
          <w:tab w:val="num" w:pos="0"/>
        </w:tabs>
        <w:ind w:left="4584" w:hanging="180"/>
      </w:pPr>
    </w:lvl>
    <w:lvl w:ilvl="6">
      <w:start w:val="1"/>
      <w:numFmt w:val="decimal"/>
      <w:lvlText w:val="%7."/>
      <w:lvlJc w:val="left"/>
      <w:pPr>
        <w:tabs>
          <w:tab w:val="num" w:pos="0"/>
        </w:tabs>
        <w:ind w:left="5304" w:hanging="360"/>
      </w:pPr>
    </w:lvl>
    <w:lvl w:ilvl="7">
      <w:start w:val="1"/>
      <w:numFmt w:val="lowerLetter"/>
      <w:lvlText w:val="%8."/>
      <w:lvlJc w:val="left"/>
      <w:pPr>
        <w:tabs>
          <w:tab w:val="num" w:pos="0"/>
        </w:tabs>
        <w:ind w:left="6024" w:hanging="360"/>
      </w:pPr>
    </w:lvl>
    <w:lvl w:ilvl="8">
      <w:start w:val="1"/>
      <w:numFmt w:val="lowerRoman"/>
      <w:lvlText w:val="%9."/>
      <w:lvlJc w:val="right"/>
      <w:pPr>
        <w:tabs>
          <w:tab w:val="num" w:pos="0"/>
        </w:tabs>
        <w:ind w:left="6744" w:hanging="180"/>
      </w:pPr>
    </w:lvl>
  </w:abstractNum>
  <w:abstractNum w:abstractNumId="7">
    <w:lvl w:ilvl="0">
      <w:start w:val="1"/>
      <w:numFmt w:val="lowerLetter"/>
      <w:lvlText w:val="%1."/>
      <w:lvlJc w:val="left"/>
      <w:pPr>
        <w:tabs>
          <w:tab w:val="num" w:pos="0"/>
        </w:tabs>
        <w:ind w:left="720" w:hanging="360"/>
      </w:pPr>
      <w:rPr>
        <w:b/>
        <w:rFonts w:cs="Arial Bold"/>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lvl w:ilvl="0">
      <w:start w:val="1"/>
      <w:numFmt w:val="decimal"/>
      <w:lvlText w:val="%1."/>
      <w:lvlJc w:val="left"/>
      <w:pPr>
        <w:tabs>
          <w:tab w:val="num" w:pos="0"/>
        </w:tabs>
        <w:ind w:left="720" w:hanging="360"/>
      </w:pPr>
      <w:rPr>
        <w:sz w:val="20"/>
        <w:b w:val="false"/>
        <w:rFonts w:cs="Arial"/>
        <w:color w:val="2222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lvl w:ilvl="0">
      <w:start w:val="1"/>
      <w:pStyle w:val="Heading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IN" w:eastAsia="" w:bidi="gu-I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Shruti" w:asciiTheme="minorHAnsi" w:cstheme="minorBidi" w:eastAsiaTheme="minorHAnsi" w:hAnsiTheme="minorHAnsi"/>
        <w:kern w:val="2"/>
        <w:sz w:val="22"/>
        <w:szCs w:val="22"/>
        <w:lang w:val="en-IN"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Shruti" w:asciiTheme="minorHAnsi" w:cstheme="minorBidi" w:eastAsiaTheme="minorHAnsi" w:hAnsiTheme="minorHAnsi"/>
      <w:color w:val="auto"/>
      <w:kern w:val="2"/>
      <w:sz w:val="22"/>
      <w:szCs w:val="22"/>
      <w:lang w:val="en-IN" w:eastAsia="en-US" w:bidi="ar-SA"/>
      <w14:ligatures w14:val="standardContextual"/>
    </w:rPr>
  </w:style>
  <w:style w:type="paragraph" w:styleId="Heading1">
    <w:name w:val="Heading 1"/>
    <w:basedOn w:val="Heading"/>
    <w:next w:val="TextBody"/>
    <w:qFormat/>
    <w:pPr>
      <w:spacing w:before="240" w:after="120"/>
      <w:outlineLvl w:val="0"/>
    </w:pPr>
    <w:rPr>
      <w:rFonts w:ascii="Liberation Serif" w:hAnsi="Liberation Serif" w:eastAsia="DejaVu Sans" w:cs="DejaVu Sans"/>
      <w:b/>
      <w:bCs/>
      <w:sz w:val="48"/>
      <w:szCs w:val="48"/>
    </w:rPr>
  </w:style>
  <w:style w:type="character" w:styleId="DefaultParagraphFont" w:default="1">
    <w:name w:val="Default Paragraph Font"/>
    <w:uiPriority w:val="1"/>
    <w:semiHidden/>
    <w:unhideWhenUsed/>
    <w:qFormat/>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uiPriority w:val="34"/>
    <w:qFormat/>
    <w:rsid w:val="001e0684"/>
    <w:pPr>
      <w:spacing w:before="0" w:after="16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39"/>
    <w:rsid w:val="002b5e1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komallakhani2706@gmail.com" TargetMode="External"/><Relationship Id="rId3" Type="http://schemas.openxmlformats.org/officeDocument/2006/relationships/image" Target="media/image1.png"/><Relationship Id="rId4" Type="http://schemas.openxmlformats.org/officeDocument/2006/relationships/image" Target="media/image2.png"/><Relationship Id="rId5" Type="http://schemas.openxmlformats.org/officeDocument/2006/relationships/image" Target="media/image3.png"/><Relationship Id="rId6" Type="http://schemas.openxmlformats.org/officeDocument/2006/relationships/image" Target="media/image4.png"/><Relationship Id="rId7" Type="http://schemas.openxmlformats.org/officeDocument/2006/relationships/image" Target="media/image5.png"/><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270</TotalTime>
  <Application>LibreOffice/6.4.7.2$Linux_X86_64 LibreOffice_project/40$Build-2</Application>
  <Pages>15</Pages>
  <Words>3395</Words>
  <Characters>20163</Characters>
  <CharactersWithSpaces>23365</CharactersWithSpaces>
  <Paragraphs>148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2023-07-12T10:27:00Z</dcterms:created>
  <dc:creator>DELL PC</dc:creator>
  <dc:description/>
  <dc:language>en-IN</dc:language>
  <cp:lastModifiedBy/>
  <dcterms:modified xsi:type="dcterms:W3CDTF">2023-07-18T18:11:48Z</dcterms:modified>
  <cp:revision>74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GrammarlyDocumentId">
    <vt:lpwstr>5f5086a972476a5427c1adb2369d6c9cdbb70aea2813e430e45dc1d8b2c105a0</vt:lpwstr>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