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806" w:rsidRPr="000F66C8" w:rsidRDefault="00BB6806" w:rsidP="000F66C8">
      <w:pPr>
        <w:shd w:val="clear" w:color="auto" w:fill="FFFFFF"/>
        <w:spacing w:after="0" w:line="360" w:lineRule="auto"/>
        <w:jc w:val="both"/>
        <w:rPr>
          <w:rFonts w:ascii="Times New Roman" w:eastAsia="Times New Roman" w:hAnsi="Times New Roman" w:cs="Times New Roman"/>
          <w:color w:val="1C1917"/>
          <w:sz w:val="24"/>
          <w:szCs w:val="24"/>
        </w:rPr>
      </w:pPr>
    </w:p>
    <w:p w:rsidR="00BB6806" w:rsidRPr="000F66C8" w:rsidRDefault="00BB6806" w:rsidP="000F66C8">
      <w:pPr>
        <w:shd w:val="clear" w:color="auto" w:fill="FFFFFF"/>
        <w:spacing w:after="0" w:line="360" w:lineRule="auto"/>
        <w:jc w:val="both"/>
        <w:rPr>
          <w:rFonts w:ascii="Times New Roman" w:eastAsia="Times New Roman" w:hAnsi="Times New Roman" w:cs="Times New Roman"/>
          <w:color w:val="1C1917"/>
          <w:sz w:val="24"/>
          <w:szCs w:val="24"/>
        </w:rPr>
      </w:pPr>
    </w:p>
    <w:p w:rsidR="000F66C8" w:rsidRDefault="000F66C8" w:rsidP="000F66C8">
      <w:pPr>
        <w:pStyle w:val="whitespace-pre-wrap"/>
        <w:shd w:val="clear" w:color="auto" w:fill="FFFFFF"/>
        <w:spacing w:before="0" w:beforeAutospacing="0" w:after="0" w:afterAutospacing="0" w:line="276" w:lineRule="auto"/>
        <w:jc w:val="both"/>
        <w:rPr>
          <w:b/>
          <w:color w:val="1C1917"/>
        </w:rPr>
      </w:pPr>
      <w:r w:rsidRPr="000F66C8">
        <w:rPr>
          <w:b/>
          <w:color w:val="1C1917"/>
        </w:rPr>
        <w:t xml:space="preserve">NEW CREATIVE METHODS IN ENGLISH LANGUAGE TEACHING FOR SOUTH </w:t>
      </w:r>
      <w:r>
        <w:rPr>
          <w:b/>
          <w:color w:val="1C1917"/>
        </w:rPr>
        <w:t xml:space="preserve">     </w:t>
      </w:r>
    </w:p>
    <w:p w:rsidR="000F66C8" w:rsidRPr="000F66C8" w:rsidRDefault="000F66C8" w:rsidP="000F66C8">
      <w:pPr>
        <w:pStyle w:val="whitespace-pre-wrap"/>
        <w:shd w:val="clear" w:color="auto" w:fill="FFFFFF"/>
        <w:spacing w:before="0" w:beforeAutospacing="0" w:after="0" w:afterAutospacing="0" w:line="276" w:lineRule="auto"/>
        <w:jc w:val="both"/>
        <w:rPr>
          <w:b/>
          <w:color w:val="1C1917"/>
        </w:rPr>
      </w:pPr>
      <w:r>
        <w:rPr>
          <w:b/>
          <w:color w:val="1C1917"/>
        </w:rPr>
        <w:t xml:space="preserve">                                                        </w:t>
      </w:r>
      <w:r w:rsidRPr="000F66C8">
        <w:rPr>
          <w:b/>
          <w:color w:val="1C1917"/>
        </w:rPr>
        <w:t>INDIAN STUDENTS</w:t>
      </w:r>
    </w:p>
    <w:p w:rsidR="00BB6806" w:rsidRPr="000F66C8" w:rsidRDefault="00BB6806" w:rsidP="000F66C8">
      <w:pPr>
        <w:spacing w:after="0" w:line="360" w:lineRule="auto"/>
        <w:jc w:val="center"/>
        <w:outlineLvl w:val="3"/>
        <w:rPr>
          <w:rFonts w:ascii="Times New Roman" w:hAnsi="Times New Roman" w:cs="Times New Roman"/>
          <w:color w:val="1F1F1F"/>
          <w:sz w:val="24"/>
          <w:szCs w:val="24"/>
        </w:rPr>
      </w:pPr>
    </w:p>
    <w:p w:rsidR="00BB6806" w:rsidRPr="000F66C8" w:rsidRDefault="00BB6806" w:rsidP="000F66C8">
      <w:pPr>
        <w:spacing w:after="0" w:line="360" w:lineRule="auto"/>
        <w:jc w:val="center"/>
        <w:outlineLvl w:val="3"/>
        <w:rPr>
          <w:rFonts w:ascii="Times New Roman" w:hAnsi="Times New Roman" w:cs="Times New Roman"/>
          <w:color w:val="1F1F1F"/>
          <w:sz w:val="24"/>
          <w:szCs w:val="24"/>
        </w:rPr>
      </w:pPr>
      <w:r w:rsidRPr="000F66C8">
        <w:rPr>
          <w:rFonts w:ascii="Times New Roman" w:hAnsi="Times New Roman" w:cs="Times New Roman"/>
          <w:color w:val="1F1F1F"/>
          <w:sz w:val="24"/>
          <w:szCs w:val="24"/>
        </w:rPr>
        <w:t xml:space="preserve">(S.SANTHIYA MA, </w:t>
      </w:r>
      <w:proofErr w:type="spellStart"/>
      <w:r w:rsidRPr="000F66C8">
        <w:rPr>
          <w:rFonts w:ascii="Times New Roman" w:hAnsi="Times New Roman" w:cs="Times New Roman"/>
          <w:color w:val="1F1F1F"/>
          <w:sz w:val="24"/>
          <w:szCs w:val="24"/>
        </w:rPr>
        <w:t>MPhil</w:t>
      </w:r>
      <w:proofErr w:type="spellEnd"/>
      <w:r w:rsidRPr="000F66C8">
        <w:rPr>
          <w:rFonts w:ascii="Times New Roman" w:hAnsi="Times New Roman" w:cs="Times New Roman"/>
          <w:color w:val="1F1F1F"/>
          <w:sz w:val="24"/>
          <w:szCs w:val="24"/>
        </w:rPr>
        <w:t xml:space="preserve">, PhD (pursuing), PRIST Deemed University, </w:t>
      </w:r>
      <w:proofErr w:type="spellStart"/>
      <w:proofErr w:type="gramStart"/>
      <w:r w:rsidRPr="000F66C8">
        <w:rPr>
          <w:rFonts w:ascii="Times New Roman" w:hAnsi="Times New Roman" w:cs="Times New Roman"/>
          <w:color w:val="1F1F1F"/>
          <w:sz w:val="24"/>
          <w:szCs w:val="24"/>
        </w:rPr>
        <w:t>Thanjavur</w:t>
      </w:r>
      <w:proofErr w:type="spellEnd"/>
      <w:r w:rsidRPr="000F66C8">
        <w:rPr>
          <w:rFonts w:ascii="Times New Roman" w:hAnsi="Times New Roman" w:cs="Times New Roman"/>
          <w:color w:val="1F1F1F"/>
          <w:sz w:val="24"/>
          <w:szCs w:val="24"/>
        </w:rPr>
        <w:t>(</w:t>
      </w:r>
      <w:proofErr w:type="gramEnd"/>
      <w:r w:rsidRPr="000F66C8">
        <w:rPr>
          <w:rFonts w:ascii="Times New Roman" w:hAnsi="Times New Roman" w:cs="Times New Roman"/>
          <w:color w:val="1F1F1F"/>
          <w:sz w:val="24"/>
          <w:szCs w:val="24"/>
        </w:rPr>
        <w:t xml:space="preserve">613403) </w:t>
      </w:r>
      <w:proofErr w:type="spellStart"/>
      <w:r w:rsidRPr="000F66C8">
        <w:rPr>
          <w:rFonts w:ascii="Times New Roman" w:hAnsi="Times New Roman" w:cs="Times New Roman"/>
          <w:color w:val="1F1F1F"/>
          <w:sz w:val="24"/>
          <w:szCs w:val="24"/>
        </w:rPr>
        <w:t>Tamilnadu</w:t>
      </w:r>
      <w:proofErr w:type="spellEnd"/>
      <w:r w:rsidRPr="000F66C8">
        <w:rPr>
          <w:rFonts w:ascii="Times New Roman" w:hAnsi="Times New Roman" w:cs="Times New Roman"/>
          <w:color w:val="1F1F1F"/>
          <w:sz w:val="24"/>
          <w:szCs w:val="24"/>
        </w:rPr>
        <w:t>.)</w:t>
      </w:r>
    </w:p>
    <w:p w:rsidR="00BB6806" w:rsidRPr="000F66C8" w:rsidRDefault="00BB6806" w:rsidP="000F66C8">
      <w:pPr>
        <w:shd w:val="clear" w:color="auto" w:fill="FFFFFF"/>
        <w:spacing w:after="0" w:line="360" w:lineRule="auto"/>
        <w:jc w:val="both"/>
        <w:rPr>
          <w:rFonts w:ascii="Times New Roman" w:eastAsia="Times New Roman" w:hAnsi="Times New Roman" w:cs="Times New Roman"/>
          <w:color w:val="1C1917"/>
          <w:sz w:val="24"/>
          <w:szCs w:val="24"/>
        </w:rPr>
      </w:pPr>
    </w:p>
    <w:p w:rsidR="007E61E7" w:rsidRPr="000F66C8" w:rsidRDefault="00BB6806" w:rsidP="000F66C8">
      <w:pPr>
        <w:shd w:val="clear" w:color="auto" w:fill="FFFFFF"/>
        <w:spacing w:after="0" w:line="360" w:lineRule="auto"/>
        <w:jc w:val="both"/>
        <w:rPr>
          <w:rFonts w:ascii="Times New Roman" w:eastAsia="Times New Roman" w:hAnsi="Times New Roman" w:cs="Times New Roman"/>
          <w:color w:val="1C1917"/>
          <w:sz w:val="24"/>
          <w:szCs w:val="24"/>
        </w:rPr>
      </w:pPr>
      <w:r w:rsidRPr="000F66C8">
        <w:rPr>
          <w:rFonts w:ascii="Times New Roman" w:eastAsia="Times New Roman" w:hAnsi="Times New Roman" w:cs="Times New Roman"/>
          <w:color w:val="1C1917"/>
          <w:sz w:val="24"/>
          <w:szCs w:val="24"/>
        </w:rPr>
        <w:t>ABSTRACT: S</w:t>
      </w:r>
      <w:r w:rsidR="007E61E7" w:rsidRPr="000F66C8">
        <w:rPr>
          <w:rFonts w:ascii="Times New Roman" w:eastAsia="Times New Roman" w:hAnsi="Times New Roman" w:cs="Times New Roman"/>
          <w:color w:val="1C1917"/>
          <w:sz w:val="24"/>
          <w:szCs w:val="24"/>
        </w:rPr>
        <w:t>ome key considerations for English teaching in rural Indian classrooms:</w:t>
      </w:r>
    </w:p>
    <w:p w:rsidR="007E61E7" w:rsidRPr="000F66C8" w:rsidRDefault="007E61E7" w:rsidP="000F66C8">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1C1917"/>
          <w:sz w:val="24"/>
          <w:szCs w:val="24"/>
        </w:rPr>
      </w:pPr>
      <w:r w:rsidRPr="000F66C8">
        <w:rPr>
          <w:rFonts w:ascii="Times New Roman" w:eastAsia="Times New Roman" w:hAnsi="Times New Roman" w:cs="Times New Roman"/>
          <w:color w:val="1C1917"/>
          <w:sz w:val="24"/>
          <w:szCs w:val="24"/>
        </w:rPr>
        <w:t>Resources and facilities may be limited - rural schools often lack access to textbooks, technology, and other teaching aids that are common in urban schools. As a teacher, you'll need to be creative and make the most out of limited resources.</w:t>
      </w:r>
    </w:p>
    <w:p w:rsidR="007E61E7" w:rsidRPr="000F66C8" w:rsidRDefault="007E61E7" w:rsidP="000F66C8">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1C1917"/>
          <w:sz w:val="24"/>
          <w:szCs w:val="24"/>
        </w:rPr>
      </w:pPr>
      <w:r w:rsidRPr="000F66C8">
        <w:rPr>
          <w:rFonts w:ascii="Times New Roman" w:eastAsia="Times New Roman" w:hAnsi="Times New Roman" w:cs="Times New Roman"/>
          <w:color w:val="1C1917"/>
          <w:sz w:val="24"/>
          <w:szCs w:val="24"/>
        </w:rPr>
        <w:t>Students may struggle with pronunciation and speaking - English is often not spoken at home and there is limited exposure to conversational English. Games, activities, and plenty of opportunity for speaking practice are important.</w:t>
      </w:r>
    </w:p>
    <w:p w:rsidR="007E61E7" w:rsidRPr="000F66C8" w:rsidRDefault="007E61E7" w:rsidP="000F66C8">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1C1917"/>
          <w:sz w:val="24"/>
          <w:szCs w:val="24"/>
        </w:rPr>
      </w:pPr>
      <w:proofErr w:type="gramStart"/>
      <w:r w:rsidRPr="000F66C8">
        <w:rPr>
          <w:rFonts w:ascii="Times New Roman" w:eastAsia="Times New Roman" w:hAnsi="Times New Roman" w:cs="Times New Roman"/>
          <w:color w:val="1C1917"/>
          <w:sz w:val="24"/>
          <w:szCs w:val="24"/>
        </w:rPr>
        <w:t>Classes</w:t>
      </w:r>
      <w:proofErr w:type="gramEnd"/>
      <w:r w:rsidRPr="000F66C8">
        <w:rPr>
          <w:rFonts w:ascii="Times New Roman" w:eastAsia="Times New Roman" w:hAnsi="Times New Roman" w:cs="Times New Roman"/>
          <w:color w:val="1C1917"/>
          <w:sz w:val="24"/>
          <w:szCs w:val="24"/>
        </w:rPr>
        <w:t xml:space="preserve"> sizes are often very big - You may have over 40 or 50 students in a single classroom. Using group work and peer learning strategies can help engage all students.</w:t>
      </w:r>
    </w:p>
    <w:p w:rsidR="007E61E7" w:rsidRPr="000F66C8" w:rsidRDefault="007E61E7" w:rsidP="000F66C8">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1C1917"/>
          <w:sz w:val="24"/>
          <w:szCs w:val="24"/>
        </w:rPr>
      </w:pPr>
      <w:r w:rsidRPr="000F66C8">
        <w:rPr>
          <w:rFonts w:ascii="Times New Roman" w:eastAsia="Times New Roman" w:hAnsi="Times New Roman" w:cs="Times New Roman"/>
          <w:color w:val="1C1917"/>
          <w:sz w:val="24"/>
          <w:szCs w:val="24"/>
        </w:rPr>
        <w:t>Student skill levels vary greatly - In the same classroom you may have some students who are fluent readers and some who are still learning the alphabet. Differentiated instruction is crucial.</w:t>
      </w:r>
    </w:p>
    <w:p w:rsidR="007E61E7" w:rsidRPr="000F66C8" w:rsidRDefault="007E61E7" w:rsidP="000F66C8">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1C1917"/>
          <w:sz w:val="24"/>
          <w:szCs w:val="24"/>
        </w:rPr>
      </w:pPr>
      <w:r w:rsidRPr="000F66C8">
        <w:rPr>
          <w:rFonts w:ascii="Times New Roman" w:eastAsia="Times New Roman" w:hAnsi="Times New Roman" w:cs="Times New Roman"/>
          <w:color w:val="1C1917"/>
          <w:sz w:val="24"/>
          <w:szCs w:val="24"/>
        </w:rPr>
        <w:t>Local culture and languages play a huge role - Incorporating examples, stories, and content related to the local culture can help make lessons more relevant. Allowing some use of mother-tongue languages can also aid understanding.</w:t>
      </w:r>
    </w:p>
    <w:p w:rsidR="007E61E7" w:rsidRPr="000F66C8" w:rsidRDefault="007E61E7" w:rsidP="000F66C8">
      <w:pPr>
        <w:numPr>
          <w:ilvl w:val="0"/>
          <w:numId w:val="1"/>
        </w:numPr>
        <w:shd w:val="clear" w:color="auto" w:fill="FFFFFF"/>
        <w:spacing w:before="100" w:beforeAutospacing="1" w:after="100" w:afterAutospacing="1" w:line="360" w:lineRule="auto"/>
        <w:ind w:left="0"/>
        <w:jc w:val="both"/>
        <w:rPr>
          <w:rFonts w:ascii="Times New Roman" w:eastAsia="Times New Roman" w:hAnsi="Times New Roman" w:cs="Times New Roman"/>
          <w:color w:val="1C1917"/>
          <w:sz w:val="24"/>
          <w:szCs w:val="24"/>
        </w:rPr>
      </w:pPr>
      <w:r w:rsidRPr="000F66C8">
        <w:rPr>
          <w:rFonts w:ascii="Times New Roman" w:eastAsia="Times New Roman" w:hAnsi="Times New Roman" w:cs="Times New Roman"/>
          <w:color w:val="1C1917"/>
          <w:sz w:val="24"/>
          <w:szCs w:val="24"/>
        </w:rPr>
        <w:t>Student attendance can be inconsistent, especially for girls - Family obligations may prevent students from attending school regularly. Providing maximum support and catch-up resources for these struggling students is important to keep them engaged.</w:t>
      </w:r>
    </w:p>
    <w:p w:rsidR="007E61E7" w:rsidRPr="000F66C8" w:rsidRDefault="007E61E7" w:rsidP="000F66C8">
      <w:pPr>
        <w:shd w:val="clear" w:color="auto" w:fill="FFFFFF"/>
        <w:spacing w:after="0" w:line="360" w:lineRule="auto"/>
        <w:jc w:val="both"/>
        <w:rPr>
          <w:rFonts w:ascii="Times New Roman" w:eastAsia="Times New Roman" w:hAnsi="Times New Roman" w:cs="Times New Roman"/>
          <w:color w:val="1C1917"/>
          <w:sz w:val="24"/>
          <w:szCs w:val="24"/>
        </w:rPr>
      </w:pPr>
      <w:r w:rsidRPr="000F66C8">
        <w:rPr>
          <w:rFonts w:ascii="Times New Roman" w:eastAsia="Times New Roman" w:hAnsi="Times New Roman" w:cs="Times New Roman"/>
          <w:color w:val="1C1917"/>
          <w:sz w:val="24"/>
          <w:szCs w:val="24"/>
        </w:rPr>
        <w:t>The key is providing student-centered, engaging but flexible teaching for classrooms full of culturally and academically diverse students with widely varying backgrounds and skill levels. Creativity, differentiation, localization and plenty of encouragement are all essential.</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Here is a draft article on new creative methods in English language teaching for South Indian students:</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lastRenderedPageBreak/>
        <w:t>New Creative Methods in English Language Teaching for South Indian Students</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English language learning in South India has traditionally relied on rote memorization and a strong focus on grammar rules. However, research shows that language acquisition is accelerated through immersive experiences, engagement, and activities that spark creativity. Several innovative teaching methodologies that align with these findings have recently emerged in South Indian classrooms.</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One creative approach gaining popularity is using local music, films, and media to make English lessons more relevant. Teachers curate dialogues, lyrics, clips, and imagery from regional pop culture that resonate with students. Learners then analyze the meanings, interrogate the grammar, and practice the vocabulary in context through discussions, skits, writings, etc. This generated interest sustains engagement.</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proofErr w:type="spellStart"/>
      <w:r w:rsidRPr="000F66C8">
        <w:rPr>
          <w:color w:val="1C1917"/>
        </w:rPr>
        <w:t>Gamification</w:t>
      </w:r>
      <w:proofErr w:type="spellEnd"/>
      <w:r w:rsidRPr="000F66C8">
        <w:rPr>
          <w:color w:val="1C1917"/>
        </w:rPr>
        <w:t xml:space="preserve"> of lessons through quiz games, competitions, and online platforms like </w:t>
      </w:r>
      <w:proofErr w:type="spellStart"/>
      <w:r w:rsidRPr="000F66C8">
        <w:rPr>
          <w:color w:val="1C1917"/>
        </w:rPr>
        <w:t>Kahoot</w:t>
      </w:r>
      <w:proofErr w:type="spellEnd"/>
      <w:r w:rsidRPr="000F66C8">
        <w:rPr>
          <w:color w:val="1C1917"/>
        </w:rPr>
        <w:t xml:space="preserve"> has also proven effective. The games introduce vocabulary and concepts in bite-sized chunks, while healthy rivalry motivates students to excel. Rewards act as additional incentives to make learning addictive in a productive way.</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Educators are also experimenting with flipped classrooms, where students learn concepts at home through videos, graphs, etc. supplied by the teachers. Classroom sessions then involve interactive discussions, problems, and clarification of doubts. This shift makes learning collaborative, as opposed to the traditional teacher-centric approach.</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Task-based learning has also gained favor, where teachers assign projects that require meaningful use of English - be it conducting interviews, writing reports, or recording podcasts. Learners develop practical language skills in the process. The final outputs act as evidence of actual acquisition.</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While South Indian schools have traditionally focused on theory and examinations, these creative methods make practical communication the emphasis. The role of teachers has accordingly evolved from instructors to facilitators. This transformation promises faster and more holistic English language mastery for the next generation of South Indian learners.</w:t>
      </w:r>
    </w:p>
    <w:p w:rsidR="00930F93" w:rsidRPr="000F66C8" w:rsidRDefault="00930F93" w:rsidP="000F66C8">
      <w:pPr>
        <w:pStyle w:val="whitespace-pre-wrap"/>
        <w:shd w:val="clear" w:color="auto" w:fill="FFFFFF"/>
        <w:spacing w:before="0" w:beforeAutospacing="0" w:after="0" w:afterAutospacing="0" w:line="360" w:lineRule="auto"/>
        <w:jc w:val="both"/>
        <w:rPr>
          <w:color w:val="1C1917"/>
        </w:rPr>
      </w:pP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 xml:space="preserve">English has become an increasingly important language in India, especially in fields like business, technology, and education. However, traditional teaching methods in schools often fail </w:t>
      </w:r>
      <w:r w:rsidRPr="000F66C8">
        <w:rPr>
          <w:color w:val="1C1917"/>
        </w:rPr>
        <w:lastRenderedPageBreak/>
        <w:t>to inspire interest or improve practical communication skills among students. This is especially evident in South Indian states, where English is rarely used in daily life.</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Educators are now exploring innovative techniques to make English language classes more engaging, interactive and focused on real-world usage for South Indian students. Some of the new creative methods gaining popularity are:</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Drama and Role Play</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 xml:space="preserve">Incorporating drama by having students act out everyday situations in English makes classes lively while enhancing vocabulary and conversational skills. Simple </w:t>
      </w:r>
      <w:proofErr w:type="spellStart"/>
      <w:r w:rsidRPr="000F66C8">
        <w:rPr>
          <w:color w:val="1C1917"/>
        </w:rPr>
        <w:t>roleplaying</w:t>
      </w:r>
      <w:proofErr w:type="spellEnd"/>
      <w:r w:rsidRPr="000F66C8">
        <w:rPr>
          <w:color w:val="1C1917"/>
        </w:rPr>
        <w:t xml:space="preserve"> activities like ordering food at a restaurant, asking for directions, making introductions etc. boost confidence dramatically. Regional languages can be woven in minimally to retain cultural resonance.</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Language Games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 xml:space="preserve">Fun, competitive games centered </w:t>
      </w:r>
      <w:proofErr w:type="gramStart"/>
      <w:r w:rsidRPr="000F66C8">
        <w:rPr>
          <w:color w:val="1C1917"/>
        </w:rPr>
        <w:t>around</w:t>
      </w:r>
      <w:proofErr w:type="gramEnd"/>
      <w:r w:rsidRPr="000F66C8">
        <w:rPr>
          <w:color w:val="1C1917"/>
        </w:rPr>
        <w:t xml:space="preserve"> English phrases, grammar rules, pronunciation or spelling rules tap into students’ playful instincts. These could include crossword or word search puzzles using key terms, </w:t>
      </w:r>
      <w:proofErr w:type="spellStart"/>
      <w:r w:rsidRPr="000F66C8">
        <w:rPr>
          <w:color w:val="1C1917"/>
        </w:rPr>
        <w:t>pictionary</w:t>
      </w:r>
      <w:proofErr w:type="spellEnd"/>
      <w:r w:rsidRPr="000F66C8">
        <w:rPr>
          <w:color w:val="1C1917"/>
        </w:rPr>
        <w:t xml:space="preserve"> to draw objects/actions described in English, English spelling bees, charades or quizzes, adapting Indian </w:t>
      </w:r>
      <w:proofErr w:type="spellStart"/>
      <w:r w:rsidRPr="000F66C8">
        <w:rPr>
          <w:color w:val="1C1917"/>
        </w:rPr>
        <w:t>boardgames</w:t>
      </w:r>
      <w:proofErr w:type="spellEnd"/>
      <w:r w:rsidRPr="000F66C8">
        <w:rPr>
          <w:color w:val="1C1917"/>
        </w:rPr>
        <w:t xml:space="preserve"> like snakes and ladders. Small rewards keep motivation high.</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Songs, Rhymes and Poetry</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 xml:space="preserve">Listening, reciting and memorizing rhymes, poems, songs and raps in English </w:t>
      </w:r>
      <w:proofErr w:type="gramStart"/>
      <w:r w:rsidRPr="000F66C8">
        <w:rPr>
          <w:color w:val="1C1917"/>
        </w:rPr>
        <w:t>develops</w:t>
      </w:r>
      <w:proofErr w:type="gramEnd"/>
      <w:r w:rsidRPr="000F66C8">
        <w:rPr>
          <w:color w:val="1C1917"/>
        </w:rPr>
        <w:t xml:space="preserve"> receptivity to new words and phrases. </w:t>
      </w:r>
      <w:proofErr w:type="gramStart"/>
      <w:r w:rsidRPr="000F66C8">
        <w:rPr>
          <w:color w:val="1C1917"/>
        </w:rPr>
        <w:t>tunes</w:t>
      </w:r>
      <w:proofErr w:type="gramEnd"/>
      <w:r w:rsidRPr="000F66C8">
        <w:rPr>
          <w:color w:val="1C1917"/>
        </w:rPr>
        <w:t xml:space="preserve"> get attached to sentences, helping long term memory. Nursery rhymes can be used for younger learners, moving towards classical and popular poetry and lyrics as proficiency increases.</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Technology Aided Tools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 xml:space="preserve">With widespread mobile/internet penetration, apps, websites, videos and audio can supplement textbooks. Interactive exercises, animation explaining grammar rules clearly are highly engaging. </w:t>
      </w:r>
      <w:proofErr w:type="spellStart"/>
      <w:r w:rsidRPr="000F66C8">
        <w:rPr>
          <w:color w:val="1C1917"/>
        </w:rPr>
        <w:t>Bollywood</w:t>
      </w:r>
      <w:proofErr w:type="spellEnd"/>
      <w:r w:rsidRPr="000F66C8">
        <w:rPr>
          <w:color w:val="1C1917"/>
        </w:rPr>
        <w:t xml:space="preserve"> movie clips with subtitles raise interest. AI chatting bots let students practice conversational English casually.</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Contextual Learning</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All activities should connect the language to real environments and tasks. Market visits practicing transactional exchanges, projects on regional culture/food/festivals making travel brochures, restaurant menus, watching international events together gives purpose. Guest native speakers can heighten authenticity.</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lastRenderedPageBreak/>
        <w:t>Implementing these innovative methods based on non-traditional, active and student-centered pedagogy rather than old-school grammar translation approaches can truly bring English language education to life for South Indian students. More creative ideas are always welcome to make the journey enjoyable and effective!</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English has become an essential language for career and academic opportunities around the world. As such, there has been growing focus on improving English language skills of students in India, especially in South India where English is mostly taught as a second language. Teachers are implementing innovative techniques to make language learning engaging, interactive, and customized to suit the needs of South Indian students.</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One such creative method is using regional languages along with English to explain difficult concepts, idioms, and phrasal verbs. Code-switching between languages helps students grasp new ideas better within their socio</w:t>
      </w:r>
      <w:r w:rsidR="000F66C8">
        <w:rPr>
          <w:color w:val="1C1917"/>
        </w:rPr>
        <w:t>-</w:t>
      </w:r>
      <w:r w:rsidRPr="000F66C8">
        <w:rPr>
          <w:color w:val="1C1917"/>
        </w:rPr>
        <w:t>cultural context. Drama and role play are also great tools, allowing students to get into characters, have fun with the language, and overcome inhibition. Some schools have English language labs, while others take students for immersive language experiences through field trips where they spend a day interacting only in English.</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proofErr w:type="gramStart"/>
      <w:r w:rsidRPr="000F66C8">
        <w:rPr>
          <w:color w:val="1C1917"/>
        </w:rPr>
        <w:t>Personalized remedial instruction, peer learning methods like student tutorials and language buddies, as well as collaborative projects are other student-centric approaches.</w:t>
      </w:r>
      <w:proofErr w:type="gramEnd"/>
      <w:r w:rsidRPr="000F66C8">
        <w:rPr>
          <w:color w:val="1C1917"/>
        </w:rPr>
        <w:t xml:space="preserve"> Learning is taken beyond classrooms with interactive online tools, language games and apps. Assessments go beyond testing grammar to include real-life skill demonstration through presentations, podcasts, interviews and public speaking. South Indian culture and values are integrated through localized content, examples and writing prompts.</w:t>
      </w:r>
    </w:p>
    <w:p w:rsidR="007E61E7" w:rsidRPr="000F66C8" w:rsidRDefault="007E61E7" w:rsidP="000F66C8">
      <w:pPr>
        <w:pStyle w:val="whitespace-pre-wrap"/>
        <w:shd w:val="clear" w:color="auto" w:fill="FFFFFF"/>
        <w:spacing w:before="0" w:beforeAutospacing="0" w:after="0" w:afterAutospacing="0" w:line="360" w:lineRule="auto"/>
        <w:ind w:firstLine="720"/>
        <w:jc w:val="both"/>
        <w:rPr>
          <w:color w:val="1C1917"/>
        </w:rPr>
      </w:pPr>
      <w:r w:rsidRPr="000F66C8">
        <w:rPr>
          <w:color w:val="1C1917"/>
        </w:rPr>
        <w:t>This multi-modal approach sparks creative thinking, sustains student interest and builds confidence in using English for academics, jobs and social needs. It aims for students to achieve fluency in understanding, speaking, reading and writing English in line with the National Education Policy 2020 guidelines. With teachers continuously enhancing their own skills and teaching strategies, the future of English language learning looks bright for South Indian students.</w:t>
      </w:r>
    </w:p>
    <w:p w:rsidR="007E61E7" w:rsidRPr="000F66C8" w:rsidRDefault="000F66C8" w:rsidP="000F66C8">
      <w:pPr>
        <w:pStyle w:val="whitespace-pre-wrap"/>
        <w:shd w:val="clear" w:color="auto" w:fill="FFFFFF"/>
        <w:spacing w:before="0" w:beforeAutospacing="0" w:after="0" w:afterAutospacing="0" w:line="360" w:lineRule="auto"/>
        <w:jc w:val="both"/>
        <w:rPr>
          <w:b/>
          <w:color w:val="1C1917"/>
        </w:rPr>
      </w:pPr>
      <w:r w:rsidRPr="000F66C8">
        <w:rPr>
          <w:b/>
          <w:color w:val="1C1917"/>
        </w:rPr>
        <w:t>C</w:t>
      </w:r>
      <w:r w:rsidR="007E61E7" w:rsidRPr="000F66C8">
        <w:rPr>
          <w:b/>
          <w:color w:val="1C1917"/>
        </w:rPr>
        <w:t>reative Methods for Teaching English to South Indian Students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 xml:space="preserve">English language learning in South India has traditionally relied on rote memorization and textbook-based instruction. However, research shows that students learn better when teachers use creative techniques that are interactive, engaging, and tailored to different learning styles. Here </w:t>
      </w:r>
      <w:r w:rsidRPr="000F66C8">
        <w:rPr>
          <w:color w:val="1C1917"/>
        </w:rPr>
        <w:lastRenderedPageBreak/>
        <w:t>are some innovative methods that South Indian English teachers can incorporate to make their classes more dynamic.</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Role Playing and Drama</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Role playing, acting out scenes, and drama activities add an active, fun dimension to English lessons. Teachers can design skits or dialogues for students to perform using target vocabulary and grammatical structures. Drama builds confidence, retains student interest, and gives shy students a chance to come out of their shells. For example, students can act out common situations like ordering food at a restaurant, asking for directions, or introducing themselves to new people.</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Games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 xml:space="preserve">Games create a spirit of healthy competition while giving students </w:t>
      </w:r>
      <w:proofErr w:type="spellStart"/>
      <w:r w:rsidRPr="000F66C8">
        <w:rPr>
          <w:color w:val="1C1917"/>
        </w:rPr>
        <w:t>scaffolded</w:t>
      </w:r>
      <w:proofErr w:type="spellEnd"/>
      <w:r w:rsidRPr="000F66C8">
        <w:rPr>
          <w:color w:val="1C1917"/>
        </w:rPr>
        <w:t xml:space="preserve"> practice using the language. Vocabulary Bingo, hangman, and word and spelling races make reviewing lexicon less tedious. For grammar practice, games like basketball shootouts, spinning wheel quizzes, or baseball questions encourage engagement. Games work for all age groups and skill levels by adjusting the complexity of the content.</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Music, Chants, and Raps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Incorporating music and movement is an easy way to lower inhibitions and jazz up mundane language drills. Students can sing along with English songs or write and perform their own raps using new phrases and structures. Chants allow whole-class participation while reviewing key concepts. Dance breaks are also greatly enjoyed!</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Art, Crafts, and Projects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Artistic pursuits tap into students' creativity and enable multisensory learning. Students might illustrate vocabulary words through drawings, make vision boards about themselves using cutouts from old magazines, build models of landmarks using recyclable materials, or create English recipe books showcasing regional cuisine. Tying language to arts and crafts makes lessons interactive and memorable.</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Local Connections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 xml:space="preserve">Grounding lessons in local culture gives South Indian students greater personal relevance. Teachers can use examples and contexts from students' everyday lives when explaining new words or grammatical rules. Role plays can depict common interactions in their communities. </w:t>
      </w:r>
      <w:r w:rsidRPr="000F66C8">
        <w:rPr>
          <w:color w:val="1C1917"/>
        </w:rPr>
        <w:lastRenderedPageBreak/>
        <w:t>Discussions may tackle issues affecting their regions. This connection to students' lived realities secures engagement and interest.</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Field Trips</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Escaping the four walls of the classroom provides authentic environments to apply language skills. A nature walk allows vocabulary practice relating to flora and fauna while a shopping expedition creates opportunities to ask questions and make comparisons. Trips to local cafes, theaters, museums, or amusement parks ensure that students associate English with fun.</w:t>
      </w:r>
    </w:p>
    <w:p w:rsidR="007E61E7" w:rsidRPr="000F66C8" w:rsidRDefault="007E61E7" w:rsidP="000F66C8">
      <w:pPr>
        <w:pStyle w:val="whitespace-pre-wrap"/>
        <w:shd w:val="clear" w:color="auto" w:fill="FFFFFF"/>
        <w:spacing w:before="0" w:beforeAutospacing="0" w:after="0" w:afterAutospacing="0" w:line="360" w:lineRule="auto"/>
        <w:jc w:val="both"/>
        <w:rPr>
          <w:b/>
          <w:color w:val="1C1917"/>
        </w:rPr>
      </w:pPr>
      <w:r w:rsidRPr="000F66C8">
        <w:rPr>
          <w:b/>
          <w:color w:val="1C1917"/>
        </w:rPr>
        <w:t>Technology Integration</w:t>
      </w:r>
    </w:p>
    <w:p w:rsidR="007E61E7" w:rsidRPr="000F66C8"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Smart incorporation of multimedia tools, presentations, videos, and online programs enhances instruction. Mobile apps offer games and speaking practices for individuals or small groups. Screen recordings explain concepts that students can replay if unsure. Videos demonstrate native speakers using real-world language that class textbooks lack. When thoughtfully utilized, technology elements amplify and enrich curricula.</w:t>
      </w:r>
    </w:p>
    <w:p w:rsidR="007E61E7" w:rsidRDefault="007E61E7" w:rsidP="000F66C8">
      <w:pPr>
        <w:pStyle w:val="whitespace-pre-wrap"/>
        <w:shd w:val="clear" w:color="auto" w:fill="FFFFFF"/>
        <w:spacing w:before="0" w:beforeAutospacing="0" w:after="0" w:afterAutospacing="0" w:line="360" w:lineRule="auto"/>
        <w:jc w:val="both"/>
        <w:rPr>
          <w:color w:val="1C1917"/>
        </w:rPr>
      </w:pPr>
      <w:r w:rsidRPr="000F66C8">
        <w:rPr>
          <w:color w:val="1C1917"/>
        </w:rPr>
        <w:t>Catering teaching methods to South India's visual, interactive culture better engages students in learning English while aligning with global best practices. Linguistic intelligence and capability get a boost when lessons resonate locally and leverage the region's strengths. These creative techniques foster an encouraging, dynamic atmosphere where students can let their aptitudes shine.</w:t>
      </w:r>
    </w:p>
    <w:p w:rsidR="000F66C8" w:rsidRPr="000F66C8" w:rsidRDefault="000F66C8" w:rsidP="000F66C8">
      <w:pPr>
        <w:spacing w:before="133" w:after="133" w:line="360" w:lineRule="auto"/>
        <w:ind w:firstLine="720"/>
        <w:jc w:val="both"/>
        <w:rPr>
          <w:rFonts w:ascii="Times New Roman" w:hAnsi="Times New Roman" w:cs="Times New Roman"/>
          <w:sz w:val="24"/>
          <w:szCs w:val="24"/>
        </w:rPr>
      </w:pPr>
      <w:r w:rsidRPr="000F66C8">
        <w:rPr>
          <w:rFonts w:ascii="Times New Roman" w:hAnsi="Times New Roman" w:cs="Times New Roman"/>
          <w:b/>
          <w:color w:val="1C1917"/>
          <w:sz w:val="24"/>
          <w:szCs w:val="24"/>
        </w:rPr>
        <w:t>Conclusion</w:t>
      </w:r>
      <w:r w:rsidRPr="000F66C8">
        <w:rPr>
          <w:rFonts w:ascii="Times New Roman" w:hAnsi="Times New Roman" w:cs="Times New Roman"/>
          <w:color w:val="1C1917"/>
          <w:sz w:val="24"/>
          <w:szCs w:val="24"/>
        </w:rPr>
        <w:t>:</w:t>
      </w:r>
      <w:r w:rsidRPr="000F66C8">
        <w:rPr>
          <w:rFonts w:ascii="Times New Roman" w:hAnsi="Times New Roman" w:cs="Times New Roman"/>
          <w:sz w:val="24"/>
          <w:szCs w:val="24"/>
        </w:rPr>
        <w:t xml:space="preserve"> The use of technology in various fields has been so successful and beneficial for teachers to reach some particular goals especially in education and for those who are learning a foreign language. In every step of our lives the significance of technology is seen and enjoyed in these days. Communication was never so easy. The barrier of location for people in different parts of the world has been reduced by some of the latest technologies such as the web, internet, mobile devices such as Personal Digital Assistant (PDA’s), </w:t>
      </w:r>
      <w:proofErr w:type="spellStart"/>
      <w:r w:rsidRPr="000F66C8">
        <w:rPr>
          <w:rFonts w:ascii="Times New Roman" w:hAnsi="Times New Roman" w:cs="Times New Roman"/>
          <w:sz w:val="24"/>
          <w:szCs w:val="24"/>
        </w:rPr>
        <w:t>iPhone</w:t>
      </w:r>
      <w:proofErr w:type="spellEnd"/>
      <w:r w:rsidRPr="000F66C8">
        <w:rPr>
          <w:rFonts w:ascii="Times New Roman" w:hAnsi="Times New Roman" w:cs="Times New Roman"/>
          <w:sz w:val="24"/>
          <w:szCs w:val="24"/>
        </w:rPr>
        <w:t xml:space="preserve"> etc. (</w:t>
      </w:r>
      <w:proofErr w:type="spellStart"/>
      <w:r w:rsidRPr="000F66C8">
        <w:rPr>
          <w:rFonts w:ascii="Times New Roman" w:hAnsi="Times New Roman" w:cs="Times New Roman"/>
          <w:sz w:val="24"/>
          <w:szCs w:val="24"/>
        </w:rPr>
        <w:t>Sarica</w:t>
      </w:r>
      <w:proofErr w:type="spellEnd"/>
      <w:r w:rsidRPr="000F66C8">
        <w:rPr>
          <w:rFonts w:ascii="Times New Roman" w:hAnsi="Times New Roman" w:cs="Times New Roman"/>
          <w:sz w:val="24"/>
          <w:szCs w:val="24"/>
        </w:rPr>
        <w:t xml:space="preserve"> &amp; </w:t>
      </w:r>
      <w:proofErr w:type="spellStart"/>
      <w:r w:rsidRPr="000F66C8">
        <w:rPr>
          <w:rFonts w:ascii="Times New Roman" w:hAnsi="Times New Roman" w:cs="Times New Roman"/>
          <w:sz w:val="24"/>
          <w:szCs w:val="24"/>
        </w:rPr>
        <w:t>Cavus</w:t>
      </w:r>
      <w:proofErr w:type="spellEnd"/>
      <w:r w:rsidRPr="000F66C8">
        <w:rPr>
          <w:rFonts w:ascii="Times New Roman" w:hAnsi="Times New Roman" w:cs="Times New Roman"/>
          <w:sz w:val="24"/>
          <w:szCs w:val="24"/>
        </w:rPr>
        <w:t xml:space="preserve">, 2008). </w:t>
      </w:r>
      <w:proofErr w:type="spellStart"/>
      <w:r w:rsidRPr="000F66C8">
        <w:rPr>
          <w:rFonts w:ascii="Times New Roman" w:hAnsi="Times New Roman" w:cs="Times New Roman"/>
          <w:sz w:val="24"/>
          <w:szCs w:val="24"/>
        </w:rPr>
        <w:t>Webbased</w:t>
      </w:r>
      <w:proofErr w:type="spellEnd"/>
      <w:r w:rsidRPr="000F66C8">
        <w:rPr>
          <w:rFonts w:ascii="Times New Roman" w:hAnsi="Times New Roman" w:cs="Times New Roman"/>
          <w:sz w:val="24"/>
          <w:szCs w:val="24"/>
        </w:rPr>
        <w:t xml:space="preserve"> technologies and powerful internet connections provide various new possibilities for the development of educational technology. English is the only valid language that can be understood by everyone all around the world. So it can be said that English has become as an ideal language for expression of feelings and using the technology. Students learn faster and easier than before because of the use of technology in educational institutions. If they are trained during their school years, they have the chance of becoming experts in technology. In </w:t>
      </w:r>
      <w:r w:rsidRPr="000F66C8">
        <w:rPr>
          <w:rFonts w:ascii="Times New Roman" w:hAnsi="Times New Roman" w:cs="Times New Roman"/>
          <w:sz w:val="24"/>
          <w:szCs w:val="24"/>
        </w:rPr>
        <w:lastRenderedPageBreak/>
        <w:t xml:space="preserve">the long run; early beginnings are always beneficial. The English curriculum develops the students’ ability to communicate. </w:t>
      </w:r>
    </w:p>
    <w:p w:rsidR="000F66C8" w:rsidRPr="000F66C8" w:rsidRDefault="000F66C8" w:rsidP="000F66C8">
      <w:pPr>
        <w:rPr>
          <w:rFonts w:ascii="Times New Roman" w:hAnsi="Times New Roman" w:cs="Times New Roman"/>
          <w:sz w:val="24"/>
          <w:szCs w:val="24"/>
        </w:rPr>
      </w:pPr>
      <w:proofErr w:type="gramStart"/>
      <w:r w:rsidRPr="000F66C8">
        <w:rPr>
          <w:rFonts w:ascii="Times New Roman" w:hAnsi="Times New Roman" w:cs="Times New Roman"/>
          <w:color w:val="1C1917"/>
          <w:sz w:val="24"/>
          <w:szCs w:val="24"/>
        </w:rPr>
        <w:t>Reference :</w:t>
      </w:r>
      <w:proofErr w:type="gramEnd"/>
      <w:r w:rsidRPr="000F66C8">
        <w:rPr>
          <w:rFonts w:ascii="Times New Roman" w:hAnsi="Times New Roman" w:cs="Times New Roman"/>
          <w:color w:val="1C1917"/>
          <w:sz w:val="24"/>
          <w:szCs w:val="24"/>
        </w:rPr>
        <w:t xml:space="preserve"> </w:t>
      </w:r>
      <w:proofErr w:type="spellStart"/>
      <w:r w:rsidRPr="000F66C8">
        <w:rPr>
          <w:rFonts w:ascii="Times New Roman" w:hAnsi="Times New Roman" w:cs="Times New Roman"/>
          <w:sz w:val="24"/>
          <w:szCs w:val="24"/>
        </w:rPr>
        <w:t>Edelson</w:t>
      </w:r>
      <w:proofErr w:type="spellEnd"/>
      <w:r w:rsidRPr="000F66C8">
        <w:rPr>
          <w:rFonts w:ascii="Times New Roman" w:hAnsi="Times New Roman" w:cs="Times New Roman"/>
          <w:sz w:val="24"/>
          <w:szCs w:val="24"/>
        </w:rPr>
        <w:t xml:space="preserve">, P. J. (1998). </w:t>
      </w:r>
      <w:proofErr w:type="gramStart"/>
      <w:r w:rsidRPr="000F66C8">
        <w:rPr>
          <w:rFonts w:ascii="Times New Roman" w:hAnsi="Times New Roman" w:cs="Times New Roman"/>
          <w:sz w:val="24"/>
          <w:szCs w:val="24"/>
        </w:rPr>
        <w:t>The organization of courses via the internet, academic aspects, interaction, evaluation, and accreditation.</w:t>
      </w:r>
      <w:proofErr w:type="gramEnd"/>
      <w:r w:rsidRPr="000F66C8">
        <w:rPr>
          <w:rFonts w:ascii="Times New Roman" w:hAnsi="Times New Roman" w:cs="Times New Roman"/>
          <w:sz w:val="24"/>
          <w:szCs w:val="24"/>
        </w:rPr>
        <w:t xml:space="preserve"> </w:t>
      </w:r>
      <w:proofErr w:type="gramStart"/>
      <w:r w:rsidRPr="000F66C8">
        <w:rPr>
          <w:rFonts w:ascii="Times New Roman" w:hAnsi="Times New Roman" w:cs="Times New Roman"/>
          <w:sz w:val="24"/>
          <w:szCs w:val="24"/>
        </w:rPr>
        <w:t>National Autonomous University of Mexico, Mexico City.</w:t>
      </w:r>
      <w:proofErr w:type="gramEnd"/>
    </w:p>
    <w:p w:rsidR="000F66C8" w:rsidRPr="000F66C8" w:rsidRDefault="000F66C8" w:rsidP="000F66C8">
      <w:pPr>
        <w:rPr>
          <w:rFonts w:ascii="Times New Roman" w:hAnsi="Times New Roman" w:cs="Times New Roman"/>
          <w:sz w:val="24"/>
          <w:szCs w:val="24"/>
        </w:rPr>
      </w:pPr>
      <w:proofErr w:type="gramStart"/>
      <w:r w:rsidRPr="000F66C8">
        <w:rPr>
          <w:rFonts w:ascii="Times New Roman" w:hAnsi="Times New Roman" w:cs="Times New Roman"/>
          <w:sz w:val="24"/>
          <w:szCs w:val="24"/>
        </w:rPr>
        <w:t>Cooney, G., &amp; Keogh, K. A., (2007).</w:t>
      </w:r>
      <w:proofErr w:type="gramEnd"/>
      <w:r w:rsidRPr="000F66C8">
        <w:rPr>
          <w:rFonts w:ascii="Times New Roman" w:hAnsi="Times New Roman" w:cs="Times New Roman"/>
          <w:sz w:val="24"/>
          <w:szCs w:val="24"/>
        </w:rPr>
        <w:t xml:space="preserve"> </w:t>
      </w:r>
      <w:proofErr w:type="gramStart"/>
      <w:r w:rsidRPr="000F66C8">
        <w:rPr>
          <w:rFonts w:ascii="Times New Roman" w:hAnsi="Times New Roman" w:cs="Times New Roman"/>
          <w:sz w:val="24"/>
          <w:szCs w:val="24"/>
        </w:rPr>
        <w:t>Use of mobile phones for language learning and assessment for learning.</w:t>
      </w:r>
      <w:proofErr w:type="gramEnd"/>
      <w:r w:rsidRPr="000F66C8">
        <w:rPr>
          <w:rFonts w:ascii="Times New Roman" w:hAnsi="Times New Roman" w:cs="Times New Roman"/>
          <w:sz w:val="24"/>
          <w:szCs w:val="24"/>
        </w:rPr>
        <w:t xml:space="preserve"> A Pilot Project St. Johns, </w:t>
      </w:r>
      <w:proofErr w:type="spellStart"/>
      <w:r w:rsidRPr="000F66C8">
        <w:rPr>
          <w:rFonts w:ascii="Times New Roman" w:hAnsi="Times New Roman" w:cs="Times New Roman"/>
          <w:sz w:val="24"/>
          <w:szCs w:val="24"/>
        </w:rPr>
        <w:t>Beamore</w:t>
      </w:r>
      <w:proofErr w:type="spellEnd"/>
      <w:r w:rsidRPr="000F66C8">
        <w:rPr>
          <w:rFonts w:ascii="Times New Roman" w:hAnsi="Times New Roman" w:cs="Times New Roman"/>
          <w:sz w:val="24"/>
          <w:szCs w:val="24"/>
        </w:rPr>
        <w:t xml:space="preserve"> Road, Drogheda, Co. </w:t>
      </w:r>
      <w:proofErr w:type="spellStart"/>
      <w:r w:rsidRPr="000F66C8">
        <w:rPr>
          <w:rFonts w:ascii="Times New Roman" w:hAnsi="Times New Roman" w:cs="Times New Roman"/>
          <w:sz w:val="24"/>
          <w:szCs w:val="24"/>
        </w:rPr>
        <w:t>Louth</w:t>
      </w:r>
      <w:proofErr w:type="spellEnd"/>
      <w:r w:rsidRPr="000F66C8">
        <w:rPr>
          <w:rFonts w:ascii="Times New Roman" w:hAnsi="Times New Roman" w:cs="Times New Roman"/>
          <w:sz w:val="24"/>
          <w:szCs w:val="24"/>
        </w:rPr>
        <w:t xml:space="preserve">, Ireland National Council for Curriculum and Assessment. </w:t>
      </w:r>
      <w:proofErr w:type="gramStart"/>
      <w:r w:rsidRPr="000F66C8">
        <w:rPr>
          <w:rFonts w:ascii="Times New Roman" w:hAnsi="Times New Roman" w:cs="Times New Roman"/>
          <w:sz w:val="24"/>
          <w:szCs w:val="24"/>
        </w:rPr>
        <w:t xml:space="preserve">Retrieved on 2 January 2007 from </w:t>
      </w:r>
      <w:hyperlink r:id="rId5" w:history="1">
        <w:r w:rsidRPr="000F66C8">
          <w:rPr>
            <w:rStyle w:val="Hyperlink"/>
            <w:rFonts w:ascii="Times New Roman" w:hAnsi="Times New Roman" w:cs="Times New Roman"/>
            <w:sz w:val="24"/>
            <w:szCs w:val="24"/>
          </w:rPr>
          <w:t>www.ncca.ie</w:t>
        </w:r>
      </w:hyperlink>
      <w:r w:rsidRPr="000F66C8">
        <w:rPr>
          <w:rFonts w:ascii="Times New Roman" w:hAnsi="Times New Roman" w:cs="Times New Roman"/>
          <w:sz w:val="24"/>
          <w:szCs w:val="24"/>
        </w:rPr>
        <w:t>.</w:t>
      </w:r>
      <w:proofErr w:type="gramEnd"/>
    </w:p>
    <w:p w:rsidR="000F66C8" w:rsidRPr="000F66C8" w:rsidRDefault="000F66C8" w:rsidP="000F66C8">
      <w:pPr>
        <w:rPr>
          <w:rFonts w:ascii="Times New Roman" w:hAnsi="Times New Roman" w:cs="Times New Roman"/>
          <w:sz w:val="24"/>
          <w:szCs w:val="24"/>
        </w:rPr>
      </w:pPr>
      <w:proofErr w:type="spellStart"/>
      <w:r w:rsidRPr="000F66C8">
        <w:rPr>
          <w:rFonts w:ascii="Times New Roman" w:hAnsi="Times New Roman" w:cs="Times New Roman"/>
          <w:sz w:val="24"/>
          <w:szCs w:val="24"/>
        </w:rPr>
        <w:t>Chinnery</w:t>
      </w:r>
      <w:proofErr w:type="spellEnd"/>
      <w:r w:rsidRPr="000F66C8">
        <w:rPr>
          <w:rFonts w:ascii="Times New Roman" w:hAnsi="Times New Roman" w:cs="Times New Roman"/>
          <w:sz w:val="24"/>
          <w:szCs w:val="24"/>
        </w:rPr>
        <w:t>, G. M., (January, 2006). Emerging technologies going to the MALL: Mobile assisted language learning. Language Learning &amp; Technology, 10 (1), 9-16.</w:t>
      </w:r>
    </w:p>
    <w:p w:rsidR="000F66C8" w:rsidRPr="000F66C8" w:rsidRDefault="000F66C8" w:rsidP="000F66C8">
      <w:pPr>
        <w:rPr>
          <w:rFonts w:ascii="Times New Roman" w:hAnsi="Times New Roman" w:cs="Times New Roman"/>
          <w:sz w:val="24"/>
          <w:szCs w:val="24"/>
        </w:rPr>
      </w:pPr>
      <w:proofErr w:type="spellStart"/>
      <w:proofErr w:type="gramStart"/>
      <w:r w:rsidRPr="000F66C8">
        <w:rPr>
          <w:rFonts w:ascii="Times New Roman" w:hAnsi="Times New Roman" w:cs="Times New Roman"/>
          <w:sz w:val="24"/>
          <w:szCs w:val="24"/>
        </w:rPr>
        <w:t>Yuanpei</w:t>
      </w:r>
      <w:proofErr w:type="spellEnd"/>
      <w:r w:rsidRPr="000F66C8">
        <w:rPr>
          <w:rFonts w:ascii="Times New Roman" w:hAnsi="Times New Roman" w:cs="Times New Roman"/>
          <w:sz w:val="24"/>
          <w:szCs w:val="24"/>
        </w:rPr>
        <w:t xml:space="preserve"> University of Science and Technology, </w:t>
      </w:r>
      <w:proofErr w:type="spellStart"/>
      <w:r w:rsidRPr="000F66C8">
        <w:rPr>
          <w:rFonts w:ascii="Times New Roman" w:hAnsi="Times New Roman" w:cs="Times New Roman"/>
          <w:sz w:val="24"/>
          <w:szCs w:val="24"/>
        </w:rPr>
        <w:t>Hsinchu</w:t>
      </w:r>
      <w:proofErr w:type="spellEnd"/>
      <w:r w:rsidRPr="000F66C8">
        <w:rPr>
          <w:rFonts w:ascii="Times New Roman" w:hAnsi="Times New Roman" w:cs="Times New Roman"/>
          <w:sz w:val="24"/>
          <w:szCs w:val="24"/>
        </w:rPr>
        <w:t>, Taiwan.</w:t>
      </w:r>
      <w:proofErr w:type="gramEnd"/>
      <w:r w:rsidRPr="000F66C8">
        <w:rPr>
          <w:rFonts w:ascii="Times New Roman" w:hAnsi="Times New Roman" w:cs="Times New Roman"/>
          <w:sz w:val="24"/>
          <w:szCs w:val="24"/>
        </w:rPr>
        <w:t xml:space="preserve"> Taipei: Crane Publishing, and Luke Swart. http://www.csmonitor.com/2007/0816/p13s02-legn.html?page=2. </w:t>
      </w:r>
      <w:proofErr w:type="gramStart"/>
      <w:r w:rsidRPr="000F66C8">
        <w:rPr>
          <w:rFonts w:ascii="Times New Roman" w:hAnsi="Times New Roman" w:cs="Times New Roman"/>
          <w:sz w:val="24"/>
          <w:szCs w:val="24"/>
        </w:rPr>
        <w:t>Retrieved on 6 January, 2009.</w:t>
      </w:r>
      <w:proofErr w:type="gramEnd"/>
      <w:r w:rsidRPr="000F66C8">
        <w:rPr>
          <w:rFonts w:ascii="Times New Roman" w:hAnsi="Times New Roman" w:cs="Times New Roman"/>
          <w:sz w:val="24"/>
          <w:szCs w:val="24"/>
        </w:rPr>
        <w:t xml:space="preserve"> </w:t>
      </w:r>
    </w:p>
    <w:p w:rsidR="000F66C8" w:rsidRPr="000F66C8" w:rsidRDefault="000F66C8" w:rsidP="000F66C8">
      <w:pPr>
        <w:pStyle w:val="whitespace-pre-wrap"/>
        <w:shd w:val="clear" w:color="auto" w:fill="FFFFFF"/>
        <w:spacing w:before="0" w:beforeAutospacing="0" w:after="0" w:afterAutospacing="0" w:line="360" w:lineRule="auto"/>
        <w:jc w:val="both"/>
        <w:rPr>
          <w:color w:val="1C1917"/>
        </w:rPr>
      </w:pPr>
    </w:p>
    <w:p w:rsidR="007E61E7" w:rsidRPr="000F66C8" w:rsidRDefault="007E61E7" w:rsidP="000F66C8">
      <w:pPr>
        <w:spacing w:line="360" w:lineRule="auto"/>
        <w:jc w:val="both"/>
        <w:rPr>
          <w:rFonts w:ascii="Times New Roman" w:hAnsi="Times New Roman" w:cs="Times New Roman"/>
          <w:sz w:val="24"/>
          <w:szCs w:val="24"/>
        </w:rPr>
      </w:pPr>
    </w:p>
    <w:sectPr w:rsidR="007E61E7" w:rsidRPr="000F66C8" w:rsidSect="009B7BF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31D9F"/>
    <w:multiLevelType w:val="multilevel"/>
    <w:tmpl w:val="366C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61E7"/>
    <w:rsid w:val="000F66C8"/>
    <w:rsid w:val="00330DC8"/>
    <w:rsid w:val="007E61E7"/>
    <w:rsid w:val="00930F93"/>
    <w:rsid w:val="009B7BFD"/>
    <w:rsid w:val="00BB6806"/>
    <w:rsid w:val="00D350E9"/>
    <w:rsid w:val="00D73EF3"/>
    <w:rsid w:val="00E41A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B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7E61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F66C8"/>
    <w:rPr>
      <w:color w:val="0000FF"/>
      <w:u w:val="single"/>
    </w:rPr>
  </w:style>
</w:styles>
</file>

<file path=word/webSettings.xml><?xml version="1.0" encoding="utf-8"?>
<w:webSettings xmlns:r="http://schemas.openxmlformats.org/officeDocument/2006/relationships" xmlns:w="http://schemas.openxmlformats.org/wordprocessingml/2006/main">
  <w:divs>
    <w:div w:id="979924047">
      <w:bodyDiv w:val="1"/>
      <w:marLeft w:val="0"/>
      <w:marRight w:val="0"/>
      <w:marTop w:val="0"/>
      <w:marBottom w:val="0"/>
      <w:divBdr>
        <w:top w:val="none" w:sz="0" w:space="0" w:color="auto"/>
        <w:left w:val="none" w:sz="0" w:space="0" w:color="auto"/>
        <w:bottom w:val="none" w:sz="0" w:space="0" w:color="auto"/>
        <w:right w:val="none" w:sz="0" w:space="0" w:color="auto"/>
      </w:divBdr>
    </w:div>
    <w:div w:id="1333026422">
      <w:bodyDiv w:val="1"/>
      <w:marLeft w:val="0"/>
      <w:marRight w:val="0"/>
      <w:marTop w:val="0"/>
      <w:marBottom w:val="0"/>
      <w:divBdr>
        <w:top w:val="none" w:sz="0" w:space="0" w:color="auto"/>
        <w:left w:val="none" w:sz="0" w:space="0" w:color="auto"/>
        <w:bottom w:val="none" w:sz="0" w:space="0" w:color="auto"/>
        <w:right w:val="none" w:sz="0" w:space="0" w:color="auto"/>
      </w:divBdr>
    </w:div>
    <w:div w:id="1351570196">
      <w:bodyDiv w:val="1"/>
      <w:marLeft w:val="0"/>
      <w:marRight w:val="0"/>
      <w:marTop w:val="0"/>
      <w:marBottom w:val="0"/>
      <w:divBdr>
        <w:top w:val="none" w:sz="0" w:space="0" w:color="auto"/>
        <w:left w:val="none" w:sz="0" w:space="0" w:color="auto"/>
        <w:bottom w:val="none" w:sz="0" w:space="0" w:color="auto"/>
        <w:right w:val="none" w:sz="0" w:space="0" w:color="auto"/>
      </w:divBdr>
    </w:div>
    <w:div w:id="1565523993">
      <w:bodyDiv w:val="1"/>
      <w:marLeft w:val="0"/>
      <w:marRight w:val="0"/>
      <w:marTop w:val="0"/>
      <w:marBottom w:val="0"/>
      <w:divBdr>
        <w:top w:val="none" w:sz="0" w:space="0" w:color="auto"/>
        <w:left w:val="none" w:sz="0" w:space="0" w:color="auto"/>
        <w:bottom w:val="none" w:sz="0" w:space="0" w:color="auto"/>
        <w:right w:val="none" w:sz="0" w:space="0" w:color="auto"/>
      </w:divBdr>
    </w:div>
    <w:div w:id="214519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cc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new</cp:lastModifiedBy>
  <cp:revision>2</cp:revision>
  <dcterms:created xsi:type="dcterms:W3CDTF">2023-11-30T13:47:00Z</dcterms:created>
  <dcterms:modified xsi:type="dcterms:W3CDTF">2023-11-30T13:47:00Z</dcterms:modified>
</cp:coreProperties>
</file>