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F1" w:rsidRDefault="003774F1" w:rsidP="007F76A9">
      <w:pPr>
        <w:spacing w:after="0" w:line="240" w:lineRule="auto"/>
        <w:outlineLvl w:val="2"/>
        <w:rPr>
          <w:rFonts w:ascii="Arial" w:eastAsia="Times New Roman" w:hAnsi="Arial" w:cs="Arial"/>
          <w:color w:val="2E2E2E"/>
          <w:sz w:val="27"/>
          <w:szCs w:val="27"/>
          <w:lang w:eastAsia="en-GB"/>
        </w:rPr>
      </w:pPr>
    </w:p>
    <w:p w:rsidR="003774F1" w:rsidRDefault="003774F1" w:rsidP="007F76A9">
      <w:pPr>
        <w:spacing w:after="0" w:line="240" w:lineRule="auto"/>
        <w:outlineLvl w:val="2"/>
        <w:rPr>
          <w:rFonts w:ascii="Arial" w:eastAsia="Times New Roman" w:hAnsi="Arial" w:cs="Arial"/>
          <w:color w:val="2E2E2E"/>
          <w:sz w:val="27"/>
          <w:szCs w:val="27"/>
          <w:lang w:eastAsia="en-GB"/>
        </w:rPr>
      </w:pPr>
    </w:p>
    <w:p w:rsidR="003774F1" w:rsidRDefault="003774F1" w:rsidP="007F76A9">
      <w:pPr>
        <w:spacing w:after="0" w:line="240" w:lineRule="auto"/>
        <w:outlineLvl w:val="2"/>
        <w:rPr>
          <w:rFonts w:ascii="Arial" w:eastAsia="Times New Roman" w:hAnsi="Arial" w:cs="Arial"/>
          <w:color w:val="2E2E2E"/>
          <w:sz w:val="27"/>
          <w:szCs w:val="27"/>
          <w:lang w:eastAsia="en-GB"/>
        </w:rPr>
      </w:pPr>
    </w:p>
    <w:p w:rsidR="003774F1" w:rsidRDefault="003774F1" w:rsidP="007F76A9">
      <w:pPr>
        <w:spacing w:after="0" w:line="240" w:lineRule="auto"/>
        <w:outlineLvl w:val="2"/>
        <w:rPr>
          <w:rFonts w:ascii="Arial" w:eastAsia="Times New Roman" w:hAnsi="Arial" w:cs="Arial"/>
          <w:color w:val="2E2E2E"/>
          <w:sz w:val="27"/>
          <w:szCs w:val="27"/>
          <w:lang w:eastAsia="en-GB"/>
        </w:rPr>
      </w:pPr>
    </w:p>
    <w:p w:rsidR="00C66678" w:rsidRPr="00333585" w:rsidRDefault="00A011AD" w:rsidP="007F76A9">
      <w:pPr>
        <w:spacing w:after="0" w:line="240" w:lineRule="auto"/>
        <w:outlineLvl w:val="2"/>
        <w:rPr>
          <w:rFonts w:ascii="Times New Roman" w:eastAsia="Times New Roman" w:hAnsi="Times New Roman" w:cs="Times New Roman"/>
          <w:color w:val="2E2E2E"/>
          <w:sz w:val="48"/>
          <w:szCs w:val="48"/>
          <w:lang w:eastAsia="en-GB"/>
        </w:rPr>
      </w:pPr>
      <w:r>
        <w:rPr>
          <w:rFonts w:ascii="Times New Roman" w:eastAsia="Times New Roman" w:hAnsi="Times New Roman" w:cs="Times New Roman"/>
          <w:color w:val="2E2E2E"/>
          <w:sz w:val="48"/>
          <w:szCs w:val="48"/>
          <w:lang w:eastAsia="en-GB"/>
        </w:rPr>
        <w:t xml:space="preserve">                </w:t>
      </w:r>
      <w:r w:rsidR="00573B52" w:rsidRPr="00333585">
        <w:rPr>
          <w:rFonts w:ascii="Times New Roman" w:eastAsia="Times New Roman" w:hAnsi="Times New Roman" w:cs="Times New Roman"/>
          <w:color w:val="2E2E2E"/>
          <w:sz w:val="48"/>
          <w:szCs w:val="48"/>
          <w:lang w:eastAsia="en-GB"/>
        </w:rPr>
        <w:t xml:space="preserve"> </w:t>
      </w:r>
      <w:r>
        <w:rPr>
          <w:rFonts w:ascii="Times New Roman" w:eastAsia="Times New Roman" w:hAnsi="Times New Roman" w:cs="Times New Roman"/>
          <w:color w:val="2E2E2E"/>
          <w:sz w:val="48"/>
          <w:szCs w:val="48"/>
          <w:lang w:eastAsia="en-GB"/>
        </w:rPr>
        <w:t xml:space="preserve">          </w:t>
      </w:r>
      <w:r w:rsidR="003774F1" w:rsidRPr="00333585">
        <w:rPr>
          <w:rFonts w:ascii="Times New Roman" w:eastAsia="Times New Roman" w:hAnsi="Times New Roman" w:cs="Times New Roman"/>
          <w:color w:val="2E2E2E"/>
          <w:sz w:val="48"/>
          <w:szCs w:val="48"/>
          <w:lang w:eastAsia="en-GB"/>
        </w:rPr>
        <w:t>ALBINISM</w:t>
      </w:r>
    </w:p>
    <w:p w:rsidR="003774F1" w:rsidRPr="00C66678" w:rsidRDefault="00573B52" w:rsidP="007F76A9">
      <w:pPr>
        <w:spacing w:after="0" w:line="240" w:lineRule="auto"/>
        <w:outlineLvl w:val="2"/>
        <w:rPr>
          <w:rFonts w:ascii="Times New Roman" w:eastAsia="Times New Roman" w:hAnsi="Times New Roman" w:cs="Times New Roman"/>
          <w:color w:val="2E2E2E"/>
          <w:sz w:val="24"/>
          <w:szCs w:val="24"/>
          <w:lang w:eastAsia="en-GB"/>
        </w:rPr>
      </w:pPr>
      <w:r>
        <w:rPr>
          <w:rFonts w:ascii="Arial" w:eastAsia="Times New Roman" w:hAnsi="Arial" w:cs="Arial"/>
          <w:color w:val="2E2E2E"/>
          <w:sz w:val="20"/>
          <w:szCs w:val="20"/>
          <w:lang w:eastAsia="en-GB"/>
        </w:rPr>
        <w:t xml:space="preserve">                                           </w:t>
      </w:r>
    </w:p>
    <w:p w:rsidR="00A011AD" w:rsidRPr="00A011AD" w:rsidRDefault="00A011AD" w:rsidP="007F76A9">
      <w:pPr>
        <w:spacing w:after="0" w:line="240" w:lineRule="auto"/>
        <w:outlineLvl w:val="2"/>
        <w:rPr>
          <w:rFonts w:ascii="Times New Roman" w:eastAsia="Times New Roman" w:hAnsi="Times New Roman" w:cs="Times New Roman"/>
          <w:color w:val="2E2E2E"/>
          <w:sz w:val="20"/>
          <w:szCs w:val="20"/>
          <w:lang w:eastAsia="en-GB"/>
        </w:rPr>
      </w:pPr>
      <w:r>
        <w:rPr>
          <w:rFonts w:ascii="Times New Roman" w:eastAsia="Times New Roman" w:hAnsi="Times New Roman" w:cs="Times New Roman"/>
          <w:color w:val="2E2E2E"/>
          <w:sz w:val="20"/>
          <w:szCs w:val="20"/>
          <w:lang w:eastAsia="en-GB"/>
        </w:rPr>
        <w:t xml:space="preserve">                                      </w:t>
      </w:r>
      <w:r w:rsidR="00573B52" w:rsidRPr="00A011AD">
        <w:rPr>
          <w:rFonts w:ascii="Times New Roman" w:eastAsia="Times New Roman" w:hAnsi="Times New Roman" w:cs="Times New Roman"/>
          <w:color w:val="2E2E2E"/>
          <w:sz w:val="20"/>
          <w:szCs w:val="20"/>
          <w:lang w:eastAsia="en-GB"/>
        </w:rPr>
        <w:t>Mrs.S.SUBASHINI, DEPARTMENT OF BIOCHEMISTRY,</w:t>
      </w:r>
    </w:p>
    <w:p w:rsidR="00573B52" w:rsidRPr="00A011AD" w:rsidRDefault="00A011AD" w:rsidP="007F76A9">
      <w:pPr>
        <w:spacing w:after="0" w:line="240" w:lineRule="auto"/>
        <w:outlineLvl w:val="2"/>
        <w:rPr>
          <w:rFonts w:ascii="Times New Roman" w:eastAsia="Times New Roman" w:hAnsi="Times New Roman" w:cs="Times New Roman"/>
          <w:color w:val="2E2E2E"/>
          <w:sz w:val="20"/>
          <w:szCs w:val="20"/>
          <w:lang w:eastAsia="en-GB"/>
        </w:rPr>
      </w:pPr>
      <w:r w:rsidRPr="00A011AD">
        <w:rPr>
          <w:rFonts w:ascii="Times New Roman" w:eastAsia="Times New Roman" w:hAnsi="Times New Roman" w:cs="Times New Roman"/>
          <w:color w:val="2E2E2E"/>
          <w:sz w:val="20"/>
          <w:szCs w:val="20"/>
          <w:lang w:eastAsia="en-GB"/>
        </w:rPr>
        <w:t xml:space="preserve"> </w:t>
      </w:r>
      <w:r>
        <w:rPr>
          <w:rFonts w:ascii="Times New Roman" w:eastAsia="Times New Roman" w:hAnsi="Times New Roman" w:cs="Times New Roman"/>
          <w:color w:val="2E2E2E"/>
          <w:sz w:val="20"/>
          <w:szCs w:val="20"/>
          <w:lang w:eastAsia="en-GB"/>
        </w:rPr>
        <w:t xml:space="preserve">                      </w:t>
      </w:r>
      <w:r w:rsidRPr="00A011AD">
        <w:rPr>
          <w:rFonts w:ascii="Times New Roman" w:eastAsia="Times New Roman" w:hAnsi="Times New Roman" w:cs="Times New Roman"/>
          <w:color w:val="2E2E2E"/>
          <w:sz w:val="20"/>
          <w:szCs w:val="20"/>
          <w:lang w:eastAsia="en-GB"/>
        </w:rPr>
        <w:t xml:space="preserve"> </w:t>
      </w:r>
      <w:r w:rsidR="00573B52" w:rsidRPr="00A011AD">
        <w:rPr>
          <w:rFonts w:ascii="Times New Roman" w:eastAsia="Times New Roman" w:hAnsi="Times New Roman" w:cs="Times New Roman"/>
          <w:color w:val="2E2E2E"/>
          <w:sz w:val="20"/>
          <w:szCs w:val="20"/>
          <w:lang w:eastAsia="en-GB"/>
        </w:rPr>
        <w:t>SCHOOL OF ALLIED HEALTH SCIENCES,AV-CAMPUS ,PAIYANOOR.</w:t>
      </w:r>
    </w:p>
    <w:p w:rsidR="00A011AD" w:rsidRPr="00A011AD" w:rsidRDefault="00A011AD" w:rsidP="007F76A9">
      <w:pPr>
        <w:spacing w:after="0" w:line="240" w:lineRule="auto"/>
        <w:outlineLvl w:val="2"/>
        <w:rPr>
          <w:rFonts w:ascii="Times New Roman" w:eastAsia="Times New Roman" w:hAnsi="Times New Roman" w:cs="Times New Roman"/>
          <w:color w:val="2E2E2E"/>
          <w:sz w:val="20"/>
          <w:szCs w:val="20"/>
          <w:lang w:eastAsia="en-GB"/>
        </w:rPr>
      </w:pPr>
    </w:p>
    <w:p w:rsidR="00C66678" w:rsidRPr="00153D33" w:rsidRDefault="00A011AD" w:rsidP="00A011AD">
      <w:pPr>
        <w:spacing w:after="0" w:line="240" w:lineRule="auto"/>
        <w:jc w:val="center"/>
        <w:outlineLvl w:val="2"/>
        <w:rPr>
          <w:rFonts w:ascii="Times New Roman" w:eastAsia="Times New Roman" w:hAnsi="Times New Roman" w:cs="Times New Roman"/>
          <w:b/>
          <w:bCs/>
          <w:color w:val="2E2E2E"/>
          <w:sz w:val="20"/>
          <w:szCs w:val="20"/>
          <w:lang w:eastAsia="en-GB"/>
        </w:rPr>
      </w:pPr>
      <w:r w:rsidRPr="00153D33">
        <w:rPr>
          <w:rFonts w:ascii="Times New Roman" w:eastAsia="Times New Roman" w:hAnsi="Times New Roman" w:cs="Times New Roman"/>
          <w:b/>
          <w:bCs/>
          <w:color w:val="2E2E2E"/>
          <w:sz w:val="20"/>
          <w:szCs w:val="20"/>
          <w:lang w:eastAsia="en-GB"/>
        </w:rPr>
        <w:t>ABSTRACT</w:t>
      </w:r>
    </w:p>
    <w:p w:rsidR="00A011AD" w:rsidRPr="00153D33" w:rsidRDefault="00A011AD" w:rsidP="00A011AD">
      <w:pPr>
        <w:spacing w:after="0" w:line="240" w:lineRule="auto"/>
        <w:jc w:val="center"/>
        <w:outlineLvl w:val="2"/>
        <w:rPr>
          <w:rFonts w:ascii="Times New Roman" w:eastAsia="Times New Roman" w:hAnsi="Times New Roman" w:cs="Times New Roman"/>
          <w:b/>
          <w:bCs/>
          <w:color w:val="2E2E2E"/>
          <w:sz w:val="20"/>
          <w:szCs w:val="20"/>
          <w:lang w:eastAsia="en-GB"/>
        </w:rPr>
      </w:pPr>
    </w:p>
    <w:p w:rsidR="00430491" w:rsidRPr="00153D33" w:rsidRDefault="00A011AD" w:rsidP="007F76A9">
      <w:pPr>
        <w:spacing w:after="0" w:line="240" w:lineRule="auto"/>
        <w:jc w:val="both"/>
        <w:outlineLvl w:val="2"/>
        <w:rPr>
          <w:rFonts w:ascii="Times New Roman" w:hAnsi="Times New Roman" w:cs="Times New Roman"/>
          <w:color w:val="2E2E2E"/>
          <w:sz w:val="20"/>
          <w:szCs w:val="20"/>
        </w:rPr>
      </w:pPr>
      <w:r w:rsidRPr="00153D33">
        <w:rPr>
          <w:rStyle w:val="topic-highlight"/>
          <w:rFonts w:ascii="Times New Roman" w:hAnsi="Times New Roman" w:cs="Times New Roman"/>
          <w:color w:val="2E2E2E"/>
          <w:sz w:val="20"/>
          <w:szCs w:val="20"/>
        </w:rPr>
        <w:tab/>
      </w:r>
      <w:r w:rsidR="00C66678" w:rsidRPr="00153D33">
        <w:rPr>
          <w:rStyle w:val="topic-highlight"/>
          <w:rFonts w:ascii="Times New Roman" w:hAnsi="Times New Roman" w:cs="Times New Roman"/>
          <w:color w:val="2E2E2E"/>
          <w:sz w:val="20"/>
          <w:szCs w:val="20"/>
        </w:rPr>
        <w:t>Albinism</w:t>
      </w:r>
      <w:r w:rsidR="00C66678" w:rsidRPr="00153D33">
        <w:rPr>
          <w:rFonts w:ascii="Times New Roman" w:hAnsi="Times New Roman" w:cs="Times New Roman"/>
          <w:color w:val="2E2E2E"/>
          <w:sz w:val="20"/>
          <w:szCs w:val="20"/>
        </w:rPr>
        <w:t> is a rare </w:t>
      </w:r>
      <w:hyperlink r:id="rId8" w:tooltip="Learn more about genetic from ScienceDirect's AI-generated Topic Pages" w:history="1">
        <w:r w:rsidR="00C66678" w:rsidRPr="00153D33">
          <w:rPr>
            <w:rStyle w:val="Hyperlink"/>
            <w:rFonts w:ascii="Times New Roman" w:hAnsi="Times New Roman" w:cs="Times New Roman"/>
            <w:color w:val="2E2E2E"/>
            <w:sz w:val="20"/>
            <w:szCs w:val="20"/>
            <w:u w:val="none"/>
          </w:rPr>
          <w:t>genetic</w:t>
        </w:r>
      </w:hyperlink>
      <w:r w:rsidR="00C66678" w:rsidRPr="00153D33">
        <w:rPr>
          <w:rFonts w:ascii="Times New Roman" w:hAnsi="Times New Roman" w:cs="Times New Roman"/>
          <w:color w:val="2E2E2E"/>
          <w:sz w:val="20"/>
          <w:szCs w:val="20"/>
        </w:rPr>
        <w:t> disorder affecting about 1 in 17,000 people worldwide. Three main types of albinism</w:t>
      </w:r>
      <w:r w:rsidR="006F00DD">
        <w:rPr>
          <w:rFonts w:ascii="Times New Roman" w:hAnsi="Times New Roman" w:cs="Times New Roman"/>
          <w:color w:val="2E2E2E"/>
          <w:sz w:val="20"/>
          <w:szCs w:val="20"/>
        </w:rPr>
        <w:t xml:space="preserve"> can be clinically eminent</w:t>
      </w:r>
      <w:r w:rsidR="00C66678" w:rsidRPr="00153D33">
        <w:rPr>
          <w:rFonts w:ascii="Times New Roman" w:hAnsi="Times New Roman" w:cs="Times New Roman"/>
          <w:color w:val="2E2E2E"/>
          <w:sz w:val="20"/>
          <w:szCs w:val="20"/>
        </w:rPr>
        <w:t xml:space="preserve"> oculocutaneous, ocular, and syndromic (Hermansky-Pudlak syndrome and Chediak-Higashi syndrome).</w:t>
      </w:r>
      <w:r w:rsidR="006F00DD">
        <w:rPr>
          <w:rFonts w:ascii="Times New Roman" w:hAnsi="Times New Roman" w:cs="Times New Roman"/>
          <w:color w:val="2E2E2E"/>
          <w:sz w:val="20"/>
          <w:szCs w:val="20"/>
        </w:rPr>
        <w:t>The main defect of albinism is caused by melanin deficiency.</w:t>
      </w:r>
      <w:r w:rsidR="00C66678" w:rsidRPr="00153D33">
        <w:rPr>
          <w:rFonts w:ascii="Times New Roman" w:hAnsi="Times New Roman" w:cs="Times New Roman"/>
          <w:color w:val="2E2E2E"/>
          <w:sz w:val="20"/>
          <w:szCs w:val="20"/>
        </w:rPr>
        <w:t xml:space="preserve"> A distinct disorder, FHONDA (Foveal Hypoplasia, Optic Nerve Decussation defects and Anterior segment dysgenesis) shares phenotypic charact</w:t>
      </w:r>
      <w:r w:rsidR="00AE6CAA" w:rsidRPr="00153D33">
        <w:rPr>
          <w:rFonts w:ascii="Times New Roman" w:hAnsi="Times New Roman" w:cs="Times New Roman"/>
          <w:color w:val="2E2E2E"/>
          <w:sz w:val="20"/>
          <w:szCs w:val="20"/>
        </w:rPr>
        <w:t xml:space="preserve">eristics with these conditions. The degree </w:t>
      </w:r>
      <w:r w:rsidR="00C66678" w:rsidRPr="00153D33">
        <w:rPr>
          <w:rFonts w:ascii="Times New Roman" w:hAnsi="Times New Roman" w:cs="Times New Roman"/>
          <w:color w:val="2E2E2E"/>
          <w:sz w:val="20"/>
          <w:szCs w:val="20"/>
        </w:rPr>
        <w:t>of skin </w:t>
      </w:r>
      <w:hyperlink r:id="rId9" w:tooltip="Learn more about hypopigmentation from ScienceDirect's AI-generated Topic Pages" w:history="1">
        <w:r w:rsidR="00C66678" w:rsidRPr="00153D33">
          <w:rPr>
            <w:rStyle w:val="Hyperlink"/>
            <w:rFonts w:ascii="Times New Roman" w:hAnsi="Times New Roman" w:cs="Times New Roman"/>
            <w:color w:val="2E2E2E"/>
            <w:sz w:val="20"/>
            <w:szCs w:val="20"/>
            <w:u w:val="none"/>
          </w:rPr>
          <w:t>hypopigmentation</w:t>
        </w:r>
      </w:hyperlink>
      <w:r w:rsidR="007007C0">
        <w:rPr>
          <w:rFonts w:ascii="Times New Roman" w:hAnsi="Times New Roman" w:cs="Times New Roman"/>
          <w:color w:val="2E2E2E"/>
          <w:sz w:val="20"/>
          <w:szCs w:val="20"/>
        </w:rPr>
        <w:t xml:space="preserve"> in albinism is  virtually </w:t>
      </w:r>
      <w:r w:rsidR="00C66678" w:rsidRPr="00153D33">
        <w:rPr>
          <w:rFonts w:ascii="Times New Roman" w:hAnsi="Times New Roman" w:cs="Times New Roman"/>
          <w:color w:val="2E2E2E"/>
          <w:sz w:val="20"/>
          <w:szCs w:val="20"/>
        </w:rPr>
        <w:t>variable and some </w:t>
      </w:r>
      <w:hyperlink r:id="rId10" w:tooltip="Learn more about patients from ScienceDirect's AI-generated Topic Pages" w:history="1">
        <w:r w:rsidR="00C66678" w:rsidRPr="00153D33">
          <w:rPr>
            <w:rStyle w:val="Hyperlink"/>
            <w:rFonts w:ascii="Times New Roman" w:hAnsi="Times New Roman" w:cs="Times New Roman"/>
            <w:color w:val="2E2E2E"/>
            <w:sz w:val="20"/>
            <w:szCs w:val="20"/>
            <w:u w:val="none"/>
          </w:rPr>
          <w:t>patients</w:t>
        </w:r>
      </w:hyperlink>
      <w:r w:rsidR="00C66678" w:rsidRPr="00153D33">
        <w:rPr>
          <w:rFonts w:ascii="Times New Roman" w:hAnsi="Times New Roman" w:cs="Times New Roman"/>
          <w:color w:val="2E2E2E"/>
          <w:sz w:val="20"/>
          <w:szCs w:val="20"/>
        </w:rPr>
        <w:t> are normally pigmented. O</w:t>
      </w:r>
      <w:r w:rsidR="005D0F16">
        <w:rPr>
          <w:rFonts w:ascii="Times New Roman" w:hAnsi="Times New Roman" w:cs="Times New Roman"/>
          <w:color w:val="2E2E2E"/>
          <w:sz w:val="20"/>
          <w:szCs w:val="20"/>
        </w:rPr>
        <w:t>cular signs are at the vanguard</w:t>
      </w:r>
      <w:r w:rsidR="00C66678" w:rsidRPr="00153D33">
        <w:rPr>
          <w:rFonts w:ascii="Times New Roman" w:hAnsi="Times New Roman" w:cs="Times New Roman"/>
          <w:color w:val="2E2E2E"/>
          <w:sz w:val="20"/>
          <w:szCs w:val="20"/>
        </w:rPr>
        <w:t xml:space="preserve"> and include foveal </w:t>
      </w:r>
      <w:hyperlink r:id="rId11" w:tooltip="Learn more about hypoplasia from ScienceDirect's AI-generated Topic Pages" w:history="1">
        <w:r w:rsidR="00C66678" w:rsidRPr="00153D33">
          <w:rPr>
            <w:rStyle w:val="Hyperlink"/>
            <w:rFonts w:ascii="Times New Roman" w:hAnsi="Times New Roman" w:cs="Times New Roman"/>
            <w:color w:val="2E2E2E"/>
            <w:sz w:val="20"/>
            <w:szCs w:val="20"/>
            <w:u w:val="none"/>
          </w:rPr>
          <w:t>hypoplasia</w:t>
        </w:r>
      </w:hyperlink>
      <w:r w:rsidR="00C66678" w:rsidRPr="00153D33">
        <w:rPr>
          <w:rFonts w:ascii="Times New Roman" w:hAnsi="Times New Roman" w:cs="Times New Roman"/>
          <w:color w:val="2E2E2E"/>
          <w:sz w:val="20"/>
          <w:szCs w:val="20"/>
        </w:rPr>
        <w:t>, fundal hypopigmentation, iris </w:t>
      </w:r>
      <w:hyperlink r:id="rId12" w:tooltip="Learn more about transillumination from ScienceDirect's AI-generated Topic Pages" w:history="1">
        <w:r w:rsidR="00C66678" w:rsidRPr="00153D33">
          <w:rPr>
            <w:rStyle w:val="Hyperlink"/>
            <w:rFonts w:ascii="Times New Roman" w:hAnsi="Times New Roman" w:cs="Times New Roman"/>
            <w:color w:val="2E2E2E"/>
            <w:sz w:val="20"/>
            <w:szCs w:val="20"/>
            <w:u w:val="none"/>
          </w:rPr>
          <w:t>transillumination</w:t>
        </w:r>
      </w:hyperlink>
      <w:r w:rsidR="00C66678" w:rsidRPr="00153D33">
        <w:rPr>
          <w:rFonts w:ascii="Times New Roman" w:hAnsi="Times New Roman" w:cs="Times New Roman"/>
          <w:color w:val="2E2E2E"/>
          <w:sz w:val="20"/>
          <w:szCs w:val="20"/>
        </w:rPr>
        <w:t>, nystagmus, reduced </w:t>
      </w:r>
      <w:hyperlink r:id="rId13" w:tooltip="Learn more about visual acuity from ScienceDirect's AI-generated Topic Pages" w:history="1">
        <w:r w:rsidR="00C66678" w:rsidRPr="00153D33">
          <w:rPr>
            <w:rStyle w:val="Hyperlink"/>
            <w:rFonts w:ascii="Times New Roman" w:hAnsi="Times New Roman" w:cs="Times New Roman"/>
            <w:color w:val="2E2E2E"/>
            <w:sz w:val="20"/>
            <w:szCs w:val="20"/>
            <w:u w:val="none"/>
          </w:rPr>
          <w:t>visual acuity</w:t>
        </w:r>
      </w:hyperlink>
      <w:r w:rsidR="00C66678" w:rsidRPr="00153D33">
        <w:rPr>
          <w:rFonts w:ascii="Times New Roman" w:hAnsi="Times New Roman" w:cs="Times New Roman"/>
          <w:color w:val="2E2E2E"/>
          <w:sz w:val="20"/>
          <w:szCs w:val="20"/>
        </w:rPr>
        <w:t>, reduced or absent </w:t>
      </w:r>
      <w:hyperlink r:id="rId14" w:tooltip="Learn more about stereopsis from ScienceDirect's AI-generated Topic Pages" w:history="1">
        <w:r w:rsidR="00C66678" w:rsidRPr="00153D33">
          <w:rPr>
            <w:rStyle w:val="Hyperlink"/>
            <w:rFonts w:ascii="Times New Roman" w:hAnsi="Times New Roman" w:cs="Times New Roman"/>
            <w:color w:val="2E2E2E"/>
            <w:sz w:val="20"/>
            <w:szCs w:val="20"/>
            <w:u w:val="none"/>
          </w:rPr>
          <w:t>stereopsis</w:t>
        </w:r>
      </w:hyperlink>
      <w:r w:rsidR="00C66678" w:rsidRPr="00153D33">
        <w:rPr>
          <w:rFonts w:ascii="Times New Roman" w:hAnsi="Times New Roman" w:cs="Times New Roman"/>
          <w:color w:val="2E2E2E"/>
          <w:sz w:val="20"/>
          <w:szCs w:val="20"/>
        </w:rPr>
        <w:t>, strabismus, and </w:t>
      </w:r>
      <w:hyperlink r:id="rId15" w:tooltip="Learn more about refractive errors from ScienceDirect's AI-generated Topic Pages" w:history="1">
        <w:r w:rsidR="00C66678" w:rsidRPr="00153D33">
          <w:rPr>
            <w:rStyle w:val="Hyperlink"/>
            <w:rFonts w:ascii="Times New Roman" w:hAnsi="Times New Roman" w:cs="Times New Roman"/>
            <w:color w:val="2E2E2E"/>
            <w:sz w:val="20"/>
            <w:szCs w:val="20"/>
            <w:u w:val="none"/>
          </w:rPr>
          <w:t>refractive errors</w:t>
        </w:r>
      </w:hyperlink>
      <w:r w:rsidR="00C66678" w:rsidRPr="00153D33">
        <w:rPr>
          <w:rFonts w:ascii="Times New Roman" w:hAnsi="Times New Roman" w:cs="Times New Roman"/>
          <w:color w:val="2E2E2E"/>
          <w:sz w:val="20"/>
          <w:szCs w:val="20"/>
        </w:rPr>
        <w:t>. At least 20 genes are involved in the different forms of this condition and genetic testing is increasingly being used as a frontline diagnostic tool for this group of disorders</w:t>
      </w:r>
      <w:r w:rsidR="00430491" w:rsidRPr="00153D33">
        <w:rPr>
          <w:rFonts w:ascii="Times New Roman" w:hAnsi="Times New Roman" w:cs="Times New Roman"/>
          <w:color w:val="2E2E2E"/>
          <w:sz w:val="20"/>
          <w:szCs w:val="20"/>
        </w:rPr>
        <w:t>.</w:t>
      </w:r>
    </w:p>
    <w:p w:rsidR="0092468C" w:rsidRPr="00153D33" w:rsidRDefault="0092468C" w:rsidP="007F76A9">
      <w:pPr>
        <w:spacing w:after="0" w:line="240" w:lineRule="auto"/>
        <w:jc w:val="both"/>
        <w:outlineLvl w:val="2"/>
        <w:rPr>
          <w:rFonts w:ascii="Times New Roman" w:hAnsi="Times New Roman" w:cs="Times New Roman"/>
          <w:color w:val="2E2E2E"/>
          <w:sz w:val="20"/>
          <w:szCs w:val="20"/>
        </w:rPr>
      </w:pPr>
    </w:p>
    <w:p w:rsidR="0092468C" w:rsidRPr="00153D33" w:rsidRDefault="000D6A70" w:rsidP="000D6A70">
      <w:pPr>
        <w:pStyle w:val="ListParagraph"/>
        <w:spacing w:after="0" w:line="240" w:lineRule="auto"/>
        <w:outlineLvl w:val="2"/>
        <w:rPr>
          <w:rFonts w:ascii="Times New Roman" w:hAnsi="Times New Roman" w:cs="Times New Roman"/>
          <w:b/>
          <w:bCs/>
          <w:color w:val="2E2E2E"/>
          <w:sz w:val="20"/>
          <w:szCs w:val="20"/>
        </w:rPr>
      </w:pPr>
      <w:r w:rsidRPr="00153D33">
        <w:rPr>
          <w:rFonts w:ascii="Times New Roman" w:hAnsi="Times New Roman" w:cs="Times New Roman"/>
          <w:b/>
          <w:bCs/>
          <w:color w:val="2E2E2E"/>
          <w:sz w:val="20"/>
          <w:szCs w:val="20"/>
        </w:rPr>
        <w:t xml:space="preserve">                                                         I. INTRODUCTION</w:t>
      </w:r>
    </w:p>
    <w:p w:rsidR="007F76A9" w:rsidRPr="00153D33" w:rsidRDefault="007F76A9" w:rsidP="007F76A9">
      <w:pPr>
        <w:spacing w:after="0" w:line="240" w:lineRule="auto"/>
        <w:jc w:val="center"/>
        <w:outlineLvl w:val="2"/>
        <w:rPr>
          <w:rFonts w:ascii="Times New Roman" w:hAnsi="Times New Roman" w:cs="Times New Roman"/>
          <w:b/>
          <w:bCs/>
          <w:color w:val="2E2E2E"/>
          <w:sz w:val="20"/>
          <w:szCs w:val="20"/>
        </w:rPr>
      </w:pPr>
    </w:p>
    <w:p w:rsidR="0092468C" w:rsidRPr="00153D33" w:rsidRDefault="00522215" w:rsidP="007F76A9">
      <w:pPr>
        <w:spacing w:after="0" w:line="240" w:lineRule="auto"/>
        <w:ind w:firstLine="720"/>
        <w:jc w:val="both"/>
        <w:outlineLvl w:val="2"/>
        <w:rPr>
          <w:rFonts w:ascii="Times New Roman" w:hAnsi="Times New Roman" w:cs="Times New Roman"/>
          <w:color w:val="2E2E2E"/>
          <w:sz w:val="20"/>
          <w:szCs w:val="20"/>
        </w:rPr>
      </w:pPr>
      <w:r>
        <w:rPr>
          <w:rFonts w:ascii="Times New Roman" w:hAnsi="Times New Roman" w:cs="Times New Roman"/>
          <w:color w:val="2E2E2E"/>
          <w:sz w:val="20"/>
          <w:szCs w:val="20"/>
        </w:rPr>
        <w:t xml:space="preserve">Albinism was first discovered in 1908 by a British physician named Sir Archibald Edward Garrod. </w:t>
      </w:r>
      <w:r w:rsidR="0092468C" w:rsidRPr="00153D33">
        <w:rPr>
          <w:rFonts w:ascii="Times New Roman" w:hAnsi="Times New Roman" w:cs="Times New Roman"/>
          <w:color w:val="2E2E2E"/>
          <w:sz w:val="20"/>
          <w:szCs w:val="20"/>
        </w:rPr>
        <w:t>Albinism is a rare genetic condition caused by mutations of certain  genes that affect the amount of melanin your body produces. Melanin controls the pigmentation (color) of your skin, eyes and hair. People with albinism have extremely</w:t>
      </w:r>
      <w:r w:rsidR="003C6706" w:rsidRPr="00153D33">
        <w:rPr>
          <w:rFonts w:ascii="Times New Roman" w:hAnsi="Times New Roman" w:cs="Times New Roman"/>
          <w:color w:val="2E2E2E"/>
          <w:sz w:val="20"/>
          <w:szCs w:val="20"/>
        </w:rPr>
        <w:t xml:space="preserve"> pale skin, eyes and hair. They are at an increased risk of vision, skin and social issues.</w:t>
      </w:r>
      <w:r w:rsidR="00C47727" w:rsidRPr="00153D33">
        <w:rPr>
          <w:rFonts w:ascii="Times New Roman" w:hAnsi="Times New Roman" w:cs="Times New Roman"/>
          <w:sz w:val="20"/>
          <w:szCs w:val="20"/>
        </w:rPr>
        <w:t xml:space="preserve"> </w:t>
      </w:r>
      <w:r w:rsidR="00C47727" w:rsidRPr="00153D33">
        <w:rPr>
          <w:rFonts w:ascii="Times New Roman" w:hAnsi="Times New Roman" w:cs="Times New Roman"/>
          <w:color w:val="2E2E2E"/>
          <w:sz w:val="20"/>
          <w:szCs w:val="20"/>
        </w:rPr>
        <w:t>Albinism refers to a heterogeneous group of hypopigmentation disorders that share an absolute or relative inherited deficiency of the pigment melanin that leads to characteristic changes in the skin, hair, and visual system (eyes and optic tracts). Melanin is produced and contained within melanosomes, intracellular organelles that are present in the stratum basale of the epidermis, hair bulbs, and intraocular epithelia. Most individuals with albinism have a simple, or nonsyndromic, form that affects the visual system, hair, and skin (oculocutaneous albinism, OCA) or mainly the visual system (ocular albinism, OA). Less commonly, individuals may have a complex, or syndromic, form of albinism that includes a distinctive pattern of organ involvement in addition to OCA. In recent years, much progress has been made in understanding the clinical features, pathophysiology, and molecular basis of albinism.</w:t>
      </w:r>
    </w:p>
    <w:p w:rsidR="003C6706" w:rsidRPr="00153D33" w:rsidRDefault="003C6706" w:rsidP="007F76A9">
      <w:pPr>
        <w:spacing w:after="0" w:line="240" w:lineRule="auto"/>
        <w:jc w:val="both"/>
        <w:outlineLvl w:val="2"/>
        <w:rPr>
          <w:rFonts w:ascii="Times New Roman" w:hAnsi="Times New Roman" w:cs="Times New Roman"/>
          <w:color w:val="2E2E2E"/>
          <w:sz w:val="20"/>
          <w:szCs w:val="20"/>
        </w:rPr>
      </w:pPr>
    </w:p>
    <w:p w:rsidR="003C6706" w:rsidRPr="00153D33" w:rsidRDefault="000D6A70" w:rsidP="000D6A70">
      <w:pPr>
        <w:tabs>
          <w:tab w:val="left" w:pos="6590"/>
        </w:tabs>
        <w:spacing w:after="0" w:line="240" w:lineRule="auto"/>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b/>
          <w:bCs/>
          <w:color w:val="343536"/>
          <w:sz w:val="20"/>
          <w:szCs w:val="20"/>
          <w:lang w:eastAsia="en-GB"/>
        </w:rPr>
        <w:t xml:space="preserve">                                                                   II. DIFFERENT TYPES OF ALBINISM</w:t>
      </w:r>
    </w:p>
    <w:p w:rsidR="000D6A70" w:rsidRPr="00153D33" w:rsidRDefault="000D6A70" w:rsidP="000D6A70">
      <w:pPr>
        <w:tabs>
          <w:tab w:val="left" w:pos="6590"/>
        </w:tabs>
        <w:spacing w:after="0" w:line="240" w:lineRule="auto"/>
        <w:outlineLvl w:val="2"/>
        <w:rPr>
          <w:rFonts w:ascii="Times New Roman" w:eastAsia="Times New Roman" w:hAnsi="Times New Roman" w:cs="Times New Roman"/>
          <w:b/>
          <w:bCs/>
          <w:color w:val="343536"/>
          <w:sz w:val="20"/>
          <w:szCs w:val="20"/>
          <w:lang w:eastAsia="en-GB"/>
        </w:rPr>
      </w:pP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brown oculocutaneous albinism</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minimal pigment oculocutaneous albinism</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OCA1</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OCA1A</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OCA1B</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OCA3</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OCA4</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color w:val="292B2C"/>
          <w:sz w:val="20"/>
          <w:szCs w:val="20"/>
          <w:lang w:eastAsia="en-GB"/>
        </w:rPr>
      </w:pPr>
      <w:r w:rsidRPr="00153D33">
        <w:rPr>
          <w:rFonts w:ascii="Times New Roman" w:eastAsia="Times New Roman" w:hAnsi="Times New Roman" w:cs="Times New Roman"/>
          <w:color w:val="292B2C"/>
          <w:sz w:val="20"/>
          <w:szCs w:val="20"/>
          <w:lang w:eastAsia="en-GB"/>
        </w:rPr>
        <w:t>oculocutaneous albinism type 1B</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platinum oculocutaneous albinism</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rufous oculocutaneous albinism</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temperature-sensitive oculocutaneous albinism</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tyrosinase-negative oculocutaneous albinism</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tyrosinase-positive oculocutaneous albinism</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tyrosinase-related OCA</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yellow oculocutaneous albinism</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OCA5</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color w:val="292B2C"/>
          <w:sz w:val="20"/>
          <w:szCs w:val="20"/>
          <w:lang w:eastAsia="en-GB"/>
        </w:rPr>
      </w:pPr>
      <w:r w:rsidRPr="00153D33">
        <w:rPr>
          <w:rFonts w:ascii="Times New Roman" w:eastAsia="Times New Roman" w:hAnsi="Times New Roman" w:cs="Times New Roman"/>
          <w:color w:val="292B2C"/>
          <w:sz w:val="20"/>
          <w:szCs w:val="20"/>
          <w:lang w:eastAsia="en-GB"/>
        </w:rPr>
        <w:t>OCA6</w:t>
      </w:r>
    </w:p>
    <w:p w:rsidR="003C6706"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t>OCA7</w:t>
      </w:r>
    </w:p>
    <w:p w:rsidR="0092468C" w:rsidRPr="00153D33" w:rsidRDefault="0092468C" w:rsidP="007F76A9">
      <w:pPr>
        <w:pStyle w:val="ListParagraph"/>
        <w:numPr>
          <w:ilvl w:val="0"/>
          <w:numId w:val="6"/>
        </w:numPr>
        <w:tabs>
          <w:tab w:val="left" w:pos="6590"/>
        </w:tabs>
        <w:spacing w:after="0" w:line="240" w:lineRule="auto"/>
        <w:jc w:val="both"/>
        <w:outlineLvl w:val="2"/>
        <w:rPr>
          <w:rFonts w:ascii="Times New Roman" w:eastAsia="Times New Roman" w:hAnsi="Times New Roman" w:cs="Times New Roman"/>
          <w:b/>
          <w:bCs/>
          <w:color w:val="343536"/>
          <w:sz w:val="20"/>
          <w:szCs w:val="20"/>
          <w:lang w:eastAsia="en-GB"/>
        </w:rPr>
      </w:pPr>
      <w:r w:rsidRPr="00153D33">
        <w:rPr>
          <w:rFonts w:ascii="Times New Roman" w:eastAsia="Times New Roman" w:hAnsi="Times New Roman" w:cs="Times New Roman"/>
          <w:color w:val="292B2C"/>
          <w:sz w:val="20"/>
          <w:szCs w:val="20"/>
          <w:lang w:eastAsia="en-GB"/>
        </w:rPr>
        <w:lastRenderedPageBreak/>
        <w:t>oculocutaneous albinism type 1A</w:t>
      </w:r>
    </w:p>
    <w:p w:rsidR="0092468C" w:rsidRPr="00153D33" w:rsidRDefault="0092468C" w:rsidP="007F76A9">
      <w:pPr>
        <w:spacing w:after="0" w:line="240" w:lineRule="auto"/>
        <w:jc w:val="both"/>
        <w:outlineLvl w:val="2"/>
        <w:rPr>
          <w:rFonts w:ascii="Times New Roman" w:eastAsia="Times New Roman" w:hAnsi="Times New Roman" w:cs="Times New Roman"/>
          <w:color w:val="2E2E2E"/>
          <w:sz w:val="20"/>
          <w:szCs w:val="20"/>
          <w:lang w:eastAsia="en-GB"/>
        </w:rPr>
      </w:pPr>
    </w:p>
    <w:p w:rsidR="007F76A9" w:rsidRPr="00153D33" w:rsidRDefault="00B146CE" w:rsidP="007F76A9">
      <w:pPr>
        <w:spacing w:after="0" w:line="240" w:lineRule="auto"/>
        <w:jc w:val="both"/>
        <w:outlineLvl w:val="2"/>
        <w:rPr>
          <w:rFonts w:ascii="Times New Roman" w:eastAsia="Times New Roman" w:hAnsi="Times New Roman" w:cs="Times New Roman"/>
          <w:color w:val="343536"/>
          <w:sz w:val="20"/>
          <w:szCs w:val="20"/>
          <w:lang w:eastAsia="en-GB"/>
        </w:rPr>
      </w:pPr>
      <w:r w:rsidRPr="00153D33">
        <w:rPr>
          <w:rFonts w:ascii="Times New Roman" w:eastAsia="Times New Roman" w:hAnsi="Times New Roman" w:cs="Times New Roman"/>
          <w:color w:val="343536"/>
          <w:sz w:val="20"/>
          <w:szCs w:val="20"/>
          <w:lang w:eastAsia="en-GB"/>
        </w:rPr>
        <w:t xml:space="preserve"> </w:t>
      </w:r>
      <w:r w:rsidRPr="00153D33">
        <w:rPr>
          <w:rFonts w:ascii="Times New Roman" w:eastAsia="Times New Roman" w:hAnsi="Times New Roman" w:cs="Times New Roman"/>
          <w:b/>
          <w:bCs/>
          <w:color w:val="343536"/>
          <w:sz w:val="20"/>
          <w:szCs w:val="20"/>
          <w:lang w:eastAsia="en-GB"/>
        </w:rPr>
        <w:t>Oculocutaneous albinism</w:t>
      </w:r>
      <w:r w:rsidRPr="00153D33">
        <w:rPr>
          <w:rFonts w:ascii="Times New Roman" w:eastAsia="Times New Roman" w:hAnsi="Times New Roman" w:cs="Times New Roman"/>
          <w:color w:val="343536"/>
          <w:sz w:val="20"/>
          <w:szCs w:val="20"/>
          <w:lang w:eastAsia="en-GB"/>
        </w:rPr>
        <w:t xml:space="preserve">: </w:t>
      </w:r>
    </w:p>
    <w:p w:rsidR="00B146CE" w:rsidRPr="00153D33" w:rsidRDefault="00B146CE" w:rsidP="007F76A9">
      <w:pPr>
        <w:spacing w:after="0" w:line="240" w:lineRule="auto"/>
        <w:ind w:firstLine="720"/>
        <w:jc w:val="both"/>
        <w:outlineLvl w:val="2"/>
        <w:rPr>
          <w:rFonts w:ascii="Times New Roman" w:eastAsia="Times New Roman" w:hAnsi="Times New Roman" w:cs="Times New Roman"/>
          <w:color w:val="343536"/>
          <w:sz w:val="20"/>
          <w:szCs w:val="20"/>
          <w:lang w:eastAsia="en-GB"/>
        </w:rPr>
      </w:pPr>
      <w:r w:rsidRPr="00153D33">
        <w:rPr>
          <w:rFonts w:ascii="Times New Roman" w:eastAsia="Times New Roman" w:hAnsi="Times New Roman" w:cs="Times New Roman"/>
          <w:color w:val="343536"/>
          <w:sz w:val="20"/>
          <w:szCs w:val="20"/>
          <w:lang w:eastAsia="en-GB"/>
        </w:rPr>
        <w:t>Oculocutaneous (pronounced “ock-you-low-kew-TAIN-ee-us”) albinism, or OCA, is the most common type of albinism. People with OCA have extremely pale hair, skin and eyes. There are seven different subtypes of OCA, caused by mutations in one of seven genes (OCA1 to OCA7).</w:t>
      </w:r>
    </w:p>
    <w:p w:rsidR="003D6101" w:rsidRPr="00153D33" w:rsidRDefault="003D6101" w:rsidP="003D6101">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343536"/>
          <w:sz w:val="20"/>
          <w:szCs w:val="20"/>
          <w:lang w:eastAsia="en-GB"/>
        </w:rPr>
        <w:t>Ocular albinism</w:t>
      </w:r>
      <w:r w:rsidRPr="00153D33">
        <w:rPr>
          <w:rFonts w:ascii="Times New Roman" w:eastAsia="Times New Roman" w:hAnsi="Times New Roman" w:cs="Times New Roman"/>
          <w:color w:val="343536"/>
          <w:sz w:val="20"/>
          <w:szCs w:val="20"/>
          <w:lang w:eastAsia="en-GB"/>
        </w:rPr>
        <w:t>: Ocular albinism, or OA, is much less common than OCA. Ocular albinism affects only your eyes. People with OA usually have blue eyes. Sometimes your irises (colored part of your eyes) are very pale, so your eyes may appear red or pink. This is because the blood vessels inside your eyes show through the irises. Your skin and hair color are usually normal.</w:t>
      </w:r>
    </w:p>
    <w:p w:rsidR="003D6101" w:rsidRPr="00153D33" w:rsidRDefault="003D6101" w:rsidP="003D6101">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343536"/>
          <w:sz w:val="20"/>
          <w:szCs w:val="20"/>
          <w:lang w:eastAsia="en-GB"/>
        </w:rPr>
        <w:t>Hermansky-Pudlak syndrome</w:t>
      </w:r>
      <w:r w:rsidRPr="00153D33">
        <w:rPr>
          <w:rFonts w:ascii="Times New Roman" w:eastAsia="Times New Roman" w:hAnsi="Times New Roman" w:cs="Times New Roman"/>
          <w:color w:val="343536"/>
          <w:sz w:val="20"/>
          <w:szCs w:val="20"/>
          <w:lang w:eastAsia="en-GB"/>
        </w:rPr>
        <w:t>: Hermansky-Pudlak syndrome, or HPS, is a type of albinism that includes a form of OCA along with </w:t>
      </w:r>
      <w:hyperlink r:id="rId16" w:tgtFrame="_blank" w:history="1">
        <w:r w:rsidRPr="00153D33">
          <w:rPr>
            <w:rFonts w:ascii="Times New Roman" w:eastAsia="Times New Roman" w:hAnsi="Times New Roman" w:cs="Times New Roman"/>
            <w:sz w:val="20"/>
            <w:szCs w:val="20"/>
            <w:u w:val="single"/>
            <w:lang w:eastAsia="en-GB"/>
          </w:rPr>
          <w:t>blood disorders</w:t>
        </w:r>
      </w:hyperlink>
      <w:r w:rsidRPr="00153D33">
        <w:rPr>
          <w:rFonts w:ascii="Times New Roman" w:eastAsia="Times New Roman" w:hAnsi="Times New Roman" w:cs="Times New Roman"/>
          <w:sz w:val="20"/>
          <w:szCs w:val="20"/>
          <w:lang w:eastAsia="en-GB"/>
        </w:rPr>
        <w:t>, </w:t>
      </w:r>
      <w:hyperlink r:id="rId17" w:tgtFrame="_blank" w:history="1">
        <w:r w:rsidRPr="00153D33">
          <w:rPr>
            <w:rFonts w:ascii="Times New Roman" w:eastAsia="Times New Roman" w:hAnsi="Times New Roman" w:cs="Times New Roman"/>
            <w:sz w:val="20"/>
            <w:szCs w:val="20"/>
            <w:u w:val="single"/>
            <w:lang w:eastAsia="en-GB"/>
          </w:rPr>
          <w:t>bruising</w:t>
        </w:r>
      </w:hyperlink>
      <w:r w:rsidRPr="00153D33">
        <w:rPr>
          <w:rFonts w:ascii="Times New Roman" w:eastAsia="Times New Roman" w:hAnsi="Times New Roman" w:cs="Times New Roman"/>
          <w:sz w:val="20"/>
          <w:szCs w:val="20"/>
          <w:lang w:eastAsia="en-GB"/>
        </w:rPr>
        <w:t> issues and lung, kidney or bowel diseases.</w:t>
      </w:r>
    </w:p>
    <w:p w:rsidR="003D6101" w:rsidRPr="00153D33" w:rsidRDefault="003D6101" w:rsidP="003D6101">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343536"/>
          <w:sz w:val="20"/>
          <w:szCs w:val="20"/>
          <w:lang w:eastAsia="en-GB"/>
        </w:rPr>
        <w:t>Chediak-Higashi syndrome</w:t>
      </w:r>
      <w:r w:rsidRPr="00153D33">
        <w:rPr>
          <w:rFonts w:ascii="Times New Roman" w:eastAsia="Times New Roman" w:hAnsi="Times New Roman" w:cs="Times New Roman"/>
          <w:color w:val="343536"/>
          <w:sz w:val="20"/>
          <w:szCs w:val="20"/>
          <w:lang w:eastAsia="en-GB"/>
        </w:rPr>
        <w:t>: Chediak-Higashi syndrome is a type of albinism that includes a form of OCA along with immune and neurological issues.</w:t>
      </w:r>
    </w:p>
    <w:p w:rsidR="00D049F7" w:rsidRPr="00153D33" w:rsidRDefault="00D049F7" w:rsidP="007F76A9">
      <w:pPr>
        <w:shd w:val="clear" w:color="auto" w:fill="FFFFFF"/>
        <w:spacing w:after="0" w:line="240" w:lineRule="auto"/>
        <w:jc w:val="both"/>
        <w:rPr>
          <w:rFonts w:ascii="Times New Roman" w:eastAsia="Times New Roman" w:hAnsi="Times New Roman" w:cs="Times New Roman"/>
          <w:color w:val="000000"/>
          <w:sz w:val="20"/>
          <w:szCs w:val="20"/>
          <w:lang w:eastAsia="en-GB"/>
        </w:rPr>
      </w:pPr>
    </w:p>
    <w:p w:rsidR="00593AF3" w:rsidRPr="00153D33" w:rsidRDefault="00D049F7" w:rsidP="007F76A9">
      <w:pPr>
        <w:shd w:val="clear" w:color="auto" w:fill="FFFFFF"/>
        <w:spacing w:after="0" w:line="240" w:lineRule="auto"/>
        <w:jc w:val="both"/>
        <w:rPr>
          <w:rFonts w:ascii="Times New Roman" w:eastAsia="Times New Roman" w:hAnsi="Times New Roman" w:cs="Times New Roman"/>
          <w:b/>
          <w:bCs/>
          <w:color w:val="000000"/>
          <w:sz w:val="20"/>
          <w:szCs w:val="20"/>
          <w:lang w:eastAsia="en-GB"/>
        </w:rPr>
      </w:pPr>
      <w:r w:rsidRPr="00153D33">
        <w:rPr>
          <w:rFonts w:ascii="Times New Roman" w:eastAsia="Times New Roman" w:hAnsi="Times New Roman" w:cs="Times New Roman"/>
          <w:color w:val="000000"/>
          <w:sz w:val="20"/>
          <w:szCs w:val="20"/>
          <w:lang w:eastAsia="en-GB"/>
        </w:rPr>
        <w:t xml:space="preserve">                                </w:t>
      </w:r>
      <w:r w:rsidRPr="00153D33">
        <w:rPr>
          <w:rFonts w:ascii="Times New Roman" w:eastAsia="Times New Roman" w:hAnsi="Times New Roman" w:cs="Times New Roman"/>
          <w:b/>
          <w:bCs/>
          <w:color w:val="000000"/>
          <w:sz w:val="20"/>
          <w:szCs w:val="20"/>
          <w:lang w:eastAsia="en-GB"/>
        </w:rPr>
        <w:t xml:space="preserve">a) </w:t>
      </w:r>
      <w:r w:rsidR="00593AF3" w:rsidRPr="00153D33">
        <w:rPr>
          <w:rFonts w:ascii="Times New Roman" w:eastAsia="Times New Roman" w:hAnsi="Times New Roman" w:cs="Times New Roman"/>
          <w:b/>
          <w:bCs/>
          <w:color w:val="000000"/>
          <w:sz w:val="20"/>
          <w:szCs w:val="20"/>
          <w:lang w:eastAsia="en-GB"/>
        </w:rPr>
        <w:t>Oculocutaneous Albinism Type I (OCA1)</w:t>
      </w:r>
    </w:p>
    <w:p w:rsidR="00E34604" w:rsidRPr="00153D33" w:rsidRDefault="00E34604" w:rsidP="007F76A9">
      <w:pPr>
        <w:shd w:val="clear" w:color="auto" w:fill="FFFFFF"/>
        <w:spacing w:after="0" w:line="240" w:lineRule="auto"/>
        <w:jc w:val="both"/>
        <w:rPr>
          <w:rFonts w:ascii="Times New Roman" w:eastAsia="Times New Roman" w:hAnsi="Times New Roman" w:cs="Times New Roman"/>
          <w:color w:val="000000"/>
          <w:sz w:val="20"/>
          <w:szCs w:val="20"/>
          <w:lang w:eastAsia="en-GB"/>
        </w:rPr>
      </w:pPr>
    </w:p>
    <w:p w:rsidR="00593AF3" w:rsidRPr="00153D33" w:rsidRDefault="00593AF3" w:rsidP="007F76A9">
      <w:pPr>
        <w:shd w:val="clear" w:color="auto" w:fill="FFFFFF"/>
        <w:spacing w:after="100" w:afterAutospacing="1" w:line="240" w:lineRule="auto"/>
        <w:ind w:firstLine="720"/>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Oculocutaneous albinism type 1 (OCA1) is associated with reduced production of melanin in the skin, hair and eyes. There are two types of OCA1. Individuals affected with OCA1A have a complete absence of melanin pigment resulting in white hair and white skin at birth and irises that do not become darker over time. Visual acuity in individuals can range from 20/200 to 20/400. Individuals with OCA1B have white or light yellow hair at birth that can darken over time, white skin that darkens over time and irises that may change from light blue to green or brown over time. Vision is usually better in individuals with OCA1B than in those with OCA1A.</w:t>
      </w:r>
    </w:p>
    <w:p w:rsidR="00593AF3" w:rsidRPr="00153D33" w:rsidRDefault="00593AF3" w:rsidP="007F76A9">
      <w:pPr>
        <w:shd w:val="clear" w:color="auto" w:fill="FFFFFF"/>
        <w:spacing w:after="100" w:afterAutospacing="1" w:line="240" w:lineRule="auto"/>
        <w:ind w:firstLine="720"/>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OCA1 is associated with abnormalities (mutations) in the tyrosinase (TYR) gene. The TYR gene is responsible for the production of the enzyme tyrosinase which is the key enzyme in the formation of melanin pigment. Some TYR mutations result in the production of a completely nonfunctioning tyrosinase enzyme and no melanin pigment is formed. This results in OCA1A. Different TYR mutations result in the production of a tyrosinase enzyme with limited enzymatic activity but it is still able to produce small amounts of melanin pigment. This type of OCA1 is called OCA1B. In the case of OCA1B, melanin pigment will accumulate with time in the skin, hair and eyes.</w:t>
      </w:r>
    </w:p>
    <w:p w:rsidR="00593AF3" w:rsidRPr="00153D33" w:rsidRDefault="00E34604"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000000"/>
          <w:sz w:val="20"/>
          <w:szCs w:val="20"/>
          <w:lang w:eastAsia="en-GB"/>
        </w:rPr>
        <w:t xml:space="preserve">                                          </w:t>
      </w:r>
      <w:r w:rsidR="00F04B10" w:rsidRPr="00153D33">
        <w:rPr>
          <w:rFonts w:ascii="Times New Roman" w:eastAsia="Times New Roman" w:hAnsi="Times New Roman" w:cs="Times New Roman"/>
          <w:b/>
          <w:bCs/>
          <w:color w:val="000000"/>
          <w:sz w:val="20"/>
          <w:szCs w:val="20"/>
          <w:lang w:eastAsia="en-GB"/>
        </w:rPr>
        <w:t xml:space="preserve">                                                                                                                                                </w:t>
      </w:r>
      <w:r w:rsidRPr="00153D33">
        <w:rPr>
          <w:rFonts w:ascii="Times New Roman" w:eastAsia="Times New Roman" w:hAnsi="Times New Roman" w:cs="Times New Roman"/>
          <w:b/>
          <w:bCs/>
          <w:color w:val="000000"/>
          <w:sz w:val="20"/>
          <w:szCs w:val="20"/>
          <w:lang w:eastAsia="en-GB"/>
        </w:rPr>
        <w:t xml:space="preserve">  </w:t>
      </w:r>
      <w:r w:rsidR="00F04B10" w:rsidRPr="00153D33">
        <w:rPr>
          <w:rFonts w:ascii="Times New Roman" w:eastAsia="Times New Roman" w:hAnsi="Times New Roman" w:cs="Times New Roman"/>
          <w:b/>
          <w:bCs/>
          <w:color w:val="000000"/>
          <w:sz w:val="20"/>
          <w:szCs w:val="20"/>
          <w:lang w:eastAsia="en-GB"/>
        </w:rPr>
        <w:t xml:space="preserve">                </w:t>
      </w:r>
    </w:p>
    <w:p w:rsidR="00F04B10" w:rsidRPr="00153D33" w:rsidRDefault="00F04B1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t xml:space="preserve">                  </w:t>
      </w:r>
      <w:r w:rsidRPr="00153D33">
        <w:rPr>
          <w:rFonts w:ascii="Times New Roman" w:eastAsia="Times New Roman" w:hAnsi="Times New Roman" w:cs="Times New Roman"/>
          <w:b/>
          <w:bCs/>
          <w:color w:val="000000"/>
          <w:sz w:val="20"/>
          <w:szCs w:val="20"/>
          <w:lang w:eastAsia="en-GB"/>
        </w:rPr>
        <w:t>b) Oculocutaneous Albinism Type II (OCA2)</w:t>
      </w:r>
    </w:p>
    <w:p w:rsidR="00593AF3" w:rsidRPr="00153D33" w:rsidRDefault="00F04B1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Oculocutaneous albinism type II (OCA2) is associated with the same vision problems that occur in OCA1. Individuals with OCA2 have a wide range of skin pigmentation that is partially dependent on their genetic background of the affected individual and the mutations present. Hair color is usually not completely white and there can be some pigment present in the skin but skin color is usually lighter than in unaffected relatives. Individuals with extensive sun exposure can develop pigmented nevi and lentigines (dark spots on the skin). This does not occur with other types of OCA. A reduction in skin pigment is apparent in Africans and African-Americans but skin coloration appears close to normal in other populations with normally lighter skin pigmentation but affected individuals do not tan. Brown OCA is a type of OCA2 where hair and skin coloration is darker. This type of OCA2 has only been reported in individuals with African ancestry.</w:t>
      </w:r>
    </w:p>
    <w:p w:rsidR="00593AF3" w:rsidRPr="00153D33" w:rsidRDefault="00F04B1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OCA2 is associated with mutations in the OCA2 gene (also called the P gene). The OCA2 gene is responsible for production of the OCA2 protein. The precise function of the OCA2 protein is unknown, but it is thought to be important in regulating the movement of the substrate tyrosine into the melanosome as well as regulating the internal environment of the melanosome.</w:t>
      </w:r>
    </w:p>
    <w:p w:rsidR="00593AF3" w:rsidRPr="00153D33" w:rsidRDefault="00F04B1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000000"/>
          <w:sz w:val="20"/>
          <w:szCs w:val="20"/>
          <w:lang w:eastAsia="en-GB"/>
        </w:rPr>
        <w:t xml:space="preserve">                                  c) </w:t>
      </w:r>
      <w:r w:rsidR="00593AF3" w:rsidRPr="00153D33">
        <w:rPr>
          <w:rFonts w:ascii="Times New Roman" w:eastAsia="Times New Roman" w:hAnsi="Times New Roman" w:cs="Times New Roman"/>
          <w:b/>
          <w:bCs/>
          <w:color w:val="000000"/>
          <w:sz w:val="20"/>
          <w:szCs w:val="20"/>
          <w:lang w:eastAsia="en-GB"/>
        </w:rPr>
        <w:t>Oculocutaneous Albinism Type III (OCA3)</w:t>
      </w:r>
    </w:p>
    <w:p w:rsidR="00593AF3" w:rsidRPr="00153D33" w:rsidRDefault="00F72DFF"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 xml:space="preserve">Oculocutaneous albinism type III (OCA3) was initially described in the African population. Affected individuals have red to reddish-brown skin, ginger or reddish hair, and hazel or brown eyes and the condition was initially termed rufous albinism. OCA3 has now been identified in several additional populations including those of Asian descent (Chinese and Japanese), Asian Indian and Northern European. Affected individuals of Asian heritage can have blond hair with light brown eyebrows with skin lighter than their parents. Both hair and </w:t>
      </w:r>
      <w:r w:rsidR="00593AF3" w:rsidRPr="00153D33">
        <w:rPr>
          <w:rFonts w:ascii="Times New Roman" w:eastAsia="Times New Roman" w:hAnsi="Times New Roman" w:cs="Times New Roman"/>
          <w:color w:val="000000"/>
          <w:sz w:val="20"/>
          <w:szCs w:val="20"/>
          <w:lang w:eastAsia="en-GB"/>
        </w:rPr>
        <w:lastRenderedPageBreak/>
        <w:t>skin pigmentation increases with age. Reduction in visual acuity is not as severe as in OCA1 or OCA2. Nystagmus and photophobia may not be present.</w:t>
      </w:r>
    </w:p>
    <w:p w:rsidR="00593AF3" w:rsidRPr="00153D33" w:rsidRDefault="00F72DFF"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OCA3 is associated with mutations in the tyrosinase related protein 1 (TYRP1) gene. This gene is responsible for the production of tyrosinase-related protein-1, an enzyme like tyrosinase, which is involved in the production of melanin. The TYRP1 enzyme is part of a gene family that includes tyrosinase and the tyrosinase related protein-2 (TYRP2), all of which are enzymes involved in melanin biosynthesis. The TYRP1 enzyme is responsible for later steps (after the initial tyrosinase step) in melanin pigment production.</w:t>
      </w:r>
    </w:p>
    <w:p w:rsidR="00593AF3" w:rsidRPr="00153D33" w:rsidRDefault="00F72DFF"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000000"/>
          <w:sz w:val="20"/>
          <w:szCs w:val="20"/>
          <w:lang w:eastAsia="en-GB"/>
        </w:rPr>
        <w:t xml:space="preserve">                                  d) </w:t>
      </w:r>
      <w:r w:rsidR="00593AF3" w:rsidRPr="00153D33">
        <w:rPr>
          <w:rFonts w:ascii="Times New Roman" w:eastAsia="Times New Roman" w:hAnsi="Times New Roman" w:cs="Times New Roman"/>
          <w:b/>
          <w:bCs/>
          <w:color w:val="000000"/>
          <w:sz w:val="20"/>
          <w:szCs w:val="20"/>
          <w:lang w:eastAsia="en-GB"/>
        </w:rPr>
        <w:t>Oculocutaneous Albinism Type IV (OCA4)</w:t>
      </w:r>
    </w:p>
    <w:p w:rsidR="00593AF3" w:rsidRPr="00153D33" w:rsidRDefault="00F72DFF"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Oculocutaneous albinism type IV (OCA4) is characterized by physical features that are similar to those of OCA2. Hair color of affected individuals can range from yellow to brown. Visual acuity can range from 20/30 to 20/400 depending on the amount of pigment that is present, but acuity is usually in the range of 20/100 to 20/200. OCA4 was initially identified in an individual of Turkish origin and has been also found in Asian populations including Japanese and Korean and German individuals.</w:t>
      </w:r>
    </w:p>
    <w:p w:rsidR="00593AF3" w:rsidRPr="00153D33" w:rsidRDefault="00F72DFF"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OCA4 is associated with mutations in the SLC45A2 gene (also called the membrane-associated transporter protein; MATP). The SLC45A2 gene is responsible for the production of a membrane associated transporter protein formed with 12 transmembrane helices. The precise function of this protein is unknown but it is required for the normal production of melanin by the melanocyte.</w:t>
      </w:r>
    </w:p>
    <w:p w:rsidR="00593AF3" w:rsidRPr="00153D33" w:rsidRDefault="00F72DFF"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000000"/>
          <w:sz w:val="20"/>
          <w:szCs w:val="20"/>
          <w:lang w:eastAsia="en-GB"/>
        </w:rPr>
        <w:t xml:space="preserve">                                      e) </w:t>
      </w:r>
      <w:r w:rsidR="00593AF3" w:rsidRPr="00153D33">
        <w:rPr>
          <w:rFonts w:ascii="Times New Roman" w:eastAsia="Times New Roman" w:hAnsi="Times New Roman" w:cs="Times New Roman"/>
          <w:b/>
          <w:bCs/>
          <w:color w:val="000000"/>
          <w:sz w:val="20"/>
          <w:szCs w:val="20"/>
          <w:lang w:eastAsia="en-GB"/>
        </w:rPr>
        <w:t>Oculocutaneous Albinism Type V (OCA5)</w:t>
      </w:r>
    </w:p>
    <w:p w:rsidR="00593AF3" w:rsidRPr="00153D33" w:rsidRDefault="00F72DFF"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Oculocutaneous albinism type V (OCA5) has been found in only one family in Pakistan. Affected individuals have golden colored hair, white skin and the same visual problems that occur in OCA1. Visual acuity in this family was 6/60.</w:t>
      </w:r>
    </w:p>
    <w:p w:rsidR="00593AF3" w:rsidRPr="00153D33" w:rsidRDefault="00F72DFF"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The gene responsible for OCA5 has been located on chromosome 4 (4q24). 14 genes are in this location, but the specific causative gene for OCA5 has not yet been determined.</w:t>
      </w:r>
    </w:p>
    <w:p w:rsidR="00593AF3" w:rsidRPr="00153D33" w:rsidRDefault="00A0730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000000"/>
          <w:sz w:val="20"/>
          <w:szCs w:val="20"/>
          <w:lang w:eastAsia="en-GB"/>
        </w:rPr>
        <w:t xml:space="preserve">                                       f) </w:t>
      </w:r>
      <w:r w:rsidR="00593AF3" w:rsidRPr="00153D33">
        <w:rPr>
          <w:rFonts w:ascii="Times New Roman" w:eastAsia="Times New Roman" w:hAnsi="Times New Roman" w:cs="Times New Roman"/>
          <w:b/>
          <w:bCs/>
          <w:color w:val="000000"/>
          <w:sz w:val="20"/>
          <w:szCs w:val="20"/>
          <w:lang w:eastAsia="en-GB"/>
        </w:rPr>
        <w:t>Oculocutaneous Albinism Type VI (OCA6)</w:t>
      </w:r>
    </w:p>
    <w:p w:rsidR="00593AF3" w:rsidRPr="00153D33" w:rsidRDefault="00A0730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Oculocutaneous albinism type VI (OCA6) is characterized as having golden to light to dark brown hair, white skin and brownish irides and has been classified as autosomal recessive ocular albinism (AROA), though individuals are hypopigmented when compared to their parents. Only a few individuals have been identified with this type of albinism and all of the clinical features of OCA6 have not been determined but it is assumed that the reduction in visual acuity will not be as severe as seen in OCA1.</w:t>
      </w:r>
    </w:p>
    <w:p w:rsidR="00593AF3" w:rsidRPr="00153D33" w:rsidRDefault="00A0730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OCA6 is associated with mutations in the SLC24A5 gene. The SLC24A5 gene is responsible for the production of a membrane associated transporter protein. The precise function of this protein is unknown but it belongs to a family of potassium-dependent sodium/calcium exchangers. It may be involved in the maturation of melanosomes.</w:t>
      </w:r>
    </w:p>
    <w:p w:rsidR="00C36DBA" w:rsidRPr="00153D33" w:rsidRDefault="00A0730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000000"/>
          <w:sz w:val="20"/>
          <w:szCs w:val="20"/>
          <w:lang w:eastAsia="en-GB"/>
        </w:rPr>
        <w:t xml:space="preserve">                                            g) </w:t>
      </w:r>
      <w:r w:rsidR="00593AF3" w:rsidRPr="00153D33">
        <w:rPr>
          <w:rFonts w:ascii="Times New Roman" w:eastAsia="Times New Roman" w:hAnsi="Times New Roman" w:cs="Times New Roman"/>
          <w:b/>
          <w:bCs/>
          <w:color w:val="000000"/>
          <w:sz w:val="20"/>
          <w:szCs w:val="20"/>
          <w:lang w:eastAsia="en-GB"/>
        </w:rPr>
        <w:t>Oculocutaneous Albinism Type VII (OCA7)</w:t>
      </w:r>
    </w:p>
    <w:p w:rsidR="00593AF3" w:rsidRPr="00153D33" w:rsidRDefault="00A0730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Oculocutaneous albinism type 7 (OCA7) is characterized with blond to dark brown hair and skin which is more hypopigmented than parents. Individuals had nystagmus and iris transillumination. Visual acuity ranges from 6/18 to 3/60.</w:t>
      </w:r>
    </w:p>
    <w:p w:rsidR="00593AF3" w:rsidRPr="00153D33" w:rsidRDefault="00A07300"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OCA7 is associated with mutations in C10orf11. The isoform 1 open reading frame encodes a 226 amino acid protein containing a leucine-rich repeat. The function of the protein is unknown but is thought to play a role in melanocyte differentiation.</w:t>
      </w:r>
    </w:p>
    <w:p w:rsidR="006A6AC2" w:rsidRPr="00153D33" w:rsidRDefault="00987EC8"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b/>
          <w:bCs/>
          <w:color w:val="000000"/>
          <w:sz w:val="20"/>
          <w:szCs w:val="20"/>
          <w:lang w:eastAsia="en-GB"/>
        </w:rPr>
        <w:t xml:space="preserve">                                               III.  MUTATIONS AND OCULOCUTANEOUS ALBINISM</w:t>
      </w:r>
    </w:p>
    <w:p w:rsidR="00593AF3" w:rsidRPr="00153D33" w:rsidRDefault="00987EC8"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lastRenderedPageBreak/>
        <w:tab/>
      </w:r>
      <w:r w:rsidR="00593AF3" w:rsidRPr="00153D33">
        <w:rPr>
          <w:rFonts w:ascii="Times New Roman" w:eastAsia="Times New Roman" w:hAnsi="Times New Roman" w:cs="Times New Roman"/>
          <w:color w:val="000000"/>
          <w:sz w:val="20"/>
          <w:szCs w:val="20"/>
          <w:lang w:eastAsia="en-GB"/>
        </w:rPr>
        <w:t>Most mutations described associated with OCA have been single base substitutions that result in either amino acid substitutions, RNA splicing abnormalities or premature stop codons (nonsense or frameshift mutations). New evidence has shown that larger deletions and chromosome rearrangements are also important mechanisms for mutating genes associated with OCA. Deletions or duplications are thought to account for over 5% of mutations associated with OCA.</w:t>
      </w:r>
    </w:p>
    <w:p w:rsidR="00593AF3" w:rsidRPr="00153D33" w:rsidRDefault="00230137"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It is important to note that all individuals carry 4-5 abnormal genes among the 30,000 or so genes that we have. Parents who are close relatives (consanguineous) have a higher chance than unrelated parents to both carry the same abnormal gene, which increases the risk to have children with a recessive genetic disorder.Four genes have been identified that are associated with different types of OCA. Each of these genes is important in the production of melanin that takes place in cells called melanocytes that are located in the skin, hair follicle and iris and retina of the eye. In the case of skin and hair pigmentation, the melanocyte transfers the melanin pigment to the keritinocyte and make up skin and hair.</w:t>
      </w:r>
    </w:p>
    <w:p w:rsidR="00593AF3" w:rsidRPr="00153D33" w:rsidRDefault="00F61119"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OCA1 is associated with abnormalities (mutations) in the tyrosinase (TYR) gene. The TYR gene is responsible for the production of the enzyme tyrosinase which is responsible for the first step in the formation of melanin pigment. Some TYR mutations result in the production of a nonfunctioning tyrosinase enzyme and no melanin pigment is formed. This type of OCA1 is called OCA type 1A (OCA1A). Other TYR mutations result in the production of a tyrosinase enzyme with reduced function so that a reduced amount of melanin pigment is formed. This type of OCA1 is called OCA type 1B (OCA1B). In the case of OCA1B, melanin pigment will accumulate with time.</w:t>
      </w:r>
    </w:p>
    <w:p w:rsidR="00593AF3" w:rsidRPr="00153D33" w:rsidRDefault="00F61119"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OCA2 is associated with mutations in the OCA2 gene (also called the P gene). The OCA2 gene is responsible for production of the OCA2 protein. The precise function of the OCA2 protein is unknown, but it is thought to be important in regulating the movement of the substrate tyrosine into the melanosome as well as regulating the internal environment of the melanosome.</w:t>
      </w:r>
    </w:p>
    <w:p w:rsidR="00593AF3" w:rsidRPr="00153D33" w:rsidRDefault="00F61119"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OCA3 is associated with mutations in the tyrosinase related protein 1 (TYRP1) gene. This gene is responsible for the production of tyrosinase-related protein-1, an enzyme, like tyrosinase, that is involved in the production of melanin. The TYRP1 enzyme is part of a gene family that includes tyrosinase and the tyrosinase related protein-2 (TYRP2), all of which are enzymes involved in melanin biosynthesis. The TYRP1 enzyme is responsible for later steps (after the initial tyrosinase step) in melanin pigment production.</w:t>
      </w:r>
    </w:p>
    <w:p w:rsidR="006A6AC2" w:rsidRPr="00153D33" w:rsidRDefault="00F61119"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OCA4 is associated with mutations in the SLC45A2 gene (also called the MATP). The SLC45A2 gene is responsible for the production of this membrane associated transporter protein. The precise function of this protein is unknown but it is required for the normal production of melanin by the melanocyte.</w:t>
      </w:r>
    </w:p>
    <w:p w:rsidR="006A6AC2" w:rsidRPr="00153D33" w:rsidRDefault="00F61119" w:rsidP="007F76A9">
      <w:pPr>
        <w:shd w:val="clear" w:color="auto" w:fill="FFFFFF"/>
        <w:spacing w:after="100" w:afterAutospacing="1" w:line="240" w:lineRule="auto"/>
        <w:jc w:val="both"/>
        <w:rPr>
          <w:rFonts w:ascii="Times New Roman" w:eastAsia="Times New Roman" w:hAnsi="Times New Roman" w:cs="Times New Roman"/>
          <w:color w:val="000000"/>
          <w:sz w:val="20"/>
          <w:szCs w:val="20"/>
          <w:lang w:eastAsia="en-GB"/>
        </w:rPr>
      </w:pPr>
      <w:r w:rsidRPr="00153D33">
        <w:rPr>
          <w:rFonts w:ascii="Times New Roman" w:eastAsia="Times New Roman" w:hAnsi="Times New Roman" w:cs="Times New Roman"/>
          <w:color w:val="000000"/>
          <w:sz w:val="20"/>
          <w:szCs w:val="20"/>
          <w:lang w:eastAsia="en-GB"/>
        </w:rPr>
        <w:tab/>
      </w:r>
      <w:r w:rsidR="00593AF3" w:rsidRPr="00153D33">
        <w:rPr>
          <w:rFonts w:ascii="Times New Roman" w:eastAsia="Times New Roman" w:hAnsi="Times New Roman" w:cs="Times New Roman"/>
          <w:color w:val="000000"/>
          <w:sz w:val="20"/>
          <w:szCs w:val="20"/>
          <w:lang w:eastAsia="en-GB"/>
        </w:rPr>
        <w:t>It is important to note that all individuals carry 4-5 abnormal genes among the 30,000 or so genes that we have. Parents who are close relatives (consanguineous) have a higher chance than unrelated parents to both carry the same abnormal gene, which increases the risk to have children with a recessive genetic disorder.</w:t>
      </w:r>
    </w:p>
    <w:p w:rsidR="006A6AC2" w:rsidRPr="00153D33" w:rsidRDefault="006A6AC2" w:rsidP="007F76A9">
      <w:pPr>
        <w:shd w:val="clear" w:color="auto" w:fill="FFFFFF"/>
        <w:spacing w:after="0" w:line="240" w:lineRule="auto"/>
        <w:jc w:val="both"/>
        <w:rPr>
          <w:rFonts w:ascii="Times New Roman" w:eastAsia="Times New Roman" w:hAnsi="Times New Roman" w:cs="Times New Roman"/>
          <w:color w:val="000000"/>
          <w:sz w:val="20"/>
          <w:szCs w:val="20"/>
          <w:lang w:eastAsia="en-GB"/>
        </w:rPr>
      </w:pPr>
    </w:p>
    <w:p w:rsidR="006A6AC2" w:rsidRPr="00153D33" w:rsidRDefault="006A6AC2" w:rsidP="007F76A9">
      <w:pPr>
        <w:shd w:val="clear" w:color="auto" w:fill="FFFFFF"/>
        <w:spacing w:after="0" w:line="240" w:lineRule="auto"/>
        <w:jc w:val="both"/>
        <w:rPr>
          <w:rFonts w:ascii="Times New Roman" w:eastAsia="Times New Roman" w:hAnsi="Times New Roman" w:cs="Times New Roman"/>
          <w:color w:val="000000"/>
          <w:sz w:val="20"/>
          <w:szCs w:val="20"/>
          <w:lang w:eastAsia="en-GB"/>
        </w:rPr>
      </w:pPr>
    </w:p>
    <w:p w:rsidR="006A6AC2" w:rsidRPr="00153D33" w:rsidRDefault="006A6AC2" w:rsidP="007F76A9">
      <w:pPr>
        <w:shd w:val="clear" w:color="auto" w:fill="FFFFFF"/>
        <w:spacing w:after="0" w:line="240" w:lineRule="auto"/>
        <w:jc w:val="both"/>
        <w:rPr>
          <w:rFonts w:ascii="Times New Roman" w:eastAsia="Times New Roman" w:hAnsi="Times New Roman" w:cs="Times New Roman"/>
          <w:color w:val="000000"/>
          <w:sz w:val="20"/>
          <w:szCs w:val="20"/>
          <w:lang w:eastAsia="en-GB"/>
        </w:rPr>
      </w:pPr>
    </w:p>
    <w:p w:rsidR="00B146CE" w:rsidRPr="00153D33" w:rsidRDefault="00F61119" w:rsidP="003D6101">
      <w:pPr>
        <w:shd w:val="clear" w:color="auto" w:fill="FFFFFF"/>
        <w:spacing w:after="100" w:afterAutospacing="1" w:line="240" w:lineRule="auto"/>
        <w:jc w:val="center"/>
        <w:outlineLvl w:val="1"/>
        <w:rPr>
          <w:rFonts w:ascii="Times New Roman" w:eastAsia="Times New Roman" w:hAnsi="Times New Roman" w:cs="Times New Roman"/>
          <w:b/>
          <w:bCs/>
          <w:caps/>
          <w:color w:val="555555"/>
          <w:sz w:val="20"/>
          <w:szCs w:val="20"/>
          <w:lang w:eastAsia="en-GB"/>
        </w:rPr>
      </w:pPr>
      <w:r w:rsidRPr="00153D33">
        <w:rPr>
          <w:rFonts w:ascii="Times New Roman" w:eastAsia="Times New Roman" w:hAnsi="Times New Roman" w:cs="Times New Roman"/>
          <w:b/>
          <w:bCs/>
          <w:caps/>
          <w:color w:val="555555"/>
          <w:sz w:val="20"/>
          <w:szCs w:val="20"/>
          <w:lang w:eastAsia="en-GB"/>
        </w:rPr>
        <w:t xml:space="preserve">IV. </w:t>
      </w:r>
      <w:r w:rsidR="00B146CE" w:rsidRPr="00153D33">
        <w:rPr>
          <w:rFonts w:ascii="Times New Roman" w:eastAsia="Times New Roman" w:hAnsi="Times New Roman" w:cs="Times New Roman"/>
          <w:b/>
          <w:bCs/>
          <w:caps/>
          <w:color w:val="555555"/>
          <w:sz w:val="20"/>
          <w:szCs w:val="20"/>
          <w:lang w:eastAsia="en-GB"/>
        </w:rPr>
        <w:t>SYMPTOMS AND CAUSES</w:t>
      </w:r>
    </w:p>
    <w:p w:rsidR="00735E66" w:rsidRPr="00153D33" w:rsidRDefault="00735E66" w:rsidP="007F76A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373A41"/>
          <w:sz w:val="20"/>
          <w:szCs w:val="20"/>
          <w:lang w:eastAsia="en-GB"/>
        </w:rPr>
      </w:pPr>
      <w:r w:rsidRPr="00153D33">
        <w:rPr>
          <w:rFonts w:ascii="Times New Roman" w:eastAsia="Times New Roman" w:hAnsi="Times New Roman" w:cs="Times New Roman"/>
          <w:color w:val="373A41"/>
          <w:sz w:val="20"/>
          <w:szCs w:val="20"/>
          <w:lang w:eastAsia="en-GB"/>
        </w:rPr>
        <w:t>pale skin</w:t>
      </w:r>
    </w:p>
    <w:p w:rsidR="00735E66" w:rsidRPr="00153D33" w:rsidRDefault="00735E66" w:rsidP="007F76A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373A41"/>
          <w:sz w:val="20"/>
          <w:szCs w:val="20"/>
          <w:lang w:eastAsia="en-GB"/>
        </w:rPr>
      </w:pPr>
      <w:r w:rsidRPr="00153D33">
        <w:rPr>
          <w:rFonts w:ascii="Times New Roman" w:eastAsia="Times New Roman" w:hAnsi="Times New Roman" w:cs="Times New Roman"/>
          <w:color w:val="373A41"/>
          <w:sz w:val="20"/>
          <w:szCs w:val="20"/>
          <w:lang w:eastAsia="en-GB"/>
        </w:rPr>
        <w:t>hair that is very light blonde, brown, or reddish</w:t>
      </w:r>
    </w:p>
    <w:p w:rsidR="00735E66" w:rsidRPr="00153D33" w:rsidRDefault="00735E66" w:rsidP="007F76A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373A41"/>
          <w:sz w:val="20"/>
          <w:szCs w:val="20"/>
          <w:lang w:eastAsia="en-GB"/>
        </w:rPr>
      </w:pPr>
      <w:r w:rsidRPr="00153D33">
        <w:rPr>
          <w:rFonts w:ascii="Times New Roman" w:eastAsia="Times New Roman" w:hAnsi="Times New Roman" w:cs="Times New Roman"/>
          <w:color w:val="373A41"/>
          <w:sz w:val="20"/>
          <w:szCs w:val="20"/>
          <w:lang w:eastAsia="en-GB"/>
        </w:rPr>
        <w:t>eyes that are pink, light blue, green, gray, or light brown</w:t>
      </w:r>
    </w:p>
    <w:p w:rsidR="00735E66" w:rsidRPr="00153D33" w:rsidRDefault="00735E66" w:rsidP="007F76A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373A41"/>
          <w:sz w:val="20"/>
          <w:szCs w:val="20"/>
          <w:lang w:eastAsia="en-GB"/>
        </w:rPr>
      </w:pPr>
      <w:r w:rsidRPr="00153D33">
        <w:rPr>
          <w:rFonts w:ascii="Times New Roman" w:eastAsia="Times New Roman" w:hAnsi="Times New Roman" w:cs="Times New Roman"/>
          <w:color w:val="373A41"/>
          <w:sz w:val="20"/>
          <w:szCs w:val="20"/>
          <w:lang w:eastAsia="en-GB"/>
        </w:rPr>
        <w:t>eyes that are sensitive to light</w:t>
      </w:r>
    </w:p>
    <w:p w:rsidR="00735E66" w:rsidRPr="00153D33" w:rsidRDefault="00735E66" w:rsidP="007F76A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373A41"/>
          <w:sz w:val="20"/>
          <w:szCs w:val="20"/>
          <w:lang w:eastAsia="en-GB"/>
        </w:rPr>
      </w:pPr>
      <w:r w:rsidRPr="00153D33">
        <w:rPr>
          <w:rFonts w:ascii="Times New Roman" w:eastAsia="Times New Roman" w:hAnsi="Times New Roman" w:cs="Times New Roman"/>
          <w:color w:val="373A41"/>
          <w:sz w:val="20"/>
          <w:szCs w:val="20"/>
          <w:lang w:eastAsia="en-GB"/>
        </w:rPr>
        <w:t>a “lazy eye” (called strabismus)</w:t>
      </w:r>
    </w:p>
    <w:p w:rsidR="00735E66" w:rsidRPr="00153D33" w:rsidRDefault="00735E66" w:rsidP="007F76A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373A41"/>
          <w:sz w:val="20"/>
          <w:szCs w:val="20"/>
          <w:lang w:eastAsia="en-GB"/>
        </w:rPr>
      </w:pPr>
      <w:r w:rsidRPr="00153D33">
        <w:rPr>
          <w:rFonts w:ascii="Times New Roman" w:eastAsia="Times New Roman" w:hAnsi="Times New Roman" w:cs="Times New Roman"/>
          <w:color w:val="373A41"/>
          <w:sz w:val="20"/>
          <w:szCs w:val="20"/>
          <w:lang w:eastAsia="en-GB"/>
        </w:rPr>
        <w:t>back and forth movement of the eyes (called nystagmus)</w:t>
      </w:r>
    </w:p>
    <w:p w:rsidR="00735E66" w:rsidRPr="00153D33" w:rsidRDefault="00735E66" w:rsidP="007F76A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373A41"/>
          <w:sz w:val="20"/>
          <w:szCs w:val="20"/>
          <w:lang w:eastAsia="en-GB"/>
        </w:rPr>
      </w:pPr>
      <w:r w:rsidRPr="00153D33">
        <w:rPr>
          <w:rFonts w:ascii="Times New Roman" w:eastAsia="Times New Roman" w:hAnsi="Times New Roman" w:cs="Times New Roman"/>
          <w:color w:val="373A41"/>
          <w:sz w:val="20"/>
          <w:szCs w:val="20"/>
          <w:lang w:eastAsia="en-GB"/>
        </w:rPr>
        <w:t>vision problems</w:t>
      </w:r>
    </w:p>
    <w:p w:rsidR="00735E66" w:rsidRPr="00153D33" w:rsidRDefault="00735E66" w:rsidP="007F76A9">
      <w:pPr>
        <w:spacing w:before="100" w:beforeAutospacing="1" w:after="100" w:afterAutospacing="1" w:line="240" w:lineRule="auto"/>
        <w:jc w:val="both"/>
        <w:textAlignment w:val="baseline"/>
        <w:rPr>
          <w:rFonts w:ascii="Times New Roman" w:eastAsia="Times New Roman" w:hAnsi="Times New Roman" w:cs="Times New Roman"/>
          <w:color w:val="373A41"/>
          <w:sz w:val="20"/>
          <w:szCs w:val="20"/>
          <w:lang w:eastAsia="en-GB"/>
        </w:rPr>
      </w:pPr>
      <w:r w:rsidRPr="00153D33">
        <w:rPr>
          <w:rFonts w:ascii="Times New Roman" w:eastAsia="Times New Roman" w:hAnsi="Times New Roman" w:cs="Times New Roman"/>
          <w:color w:val="373A41"/>
          <w:sz w:val="20"/>
          <w:szCs w:val="20"/>
          <w:lang w:eastAsia="en-GB"/>
        </w:rPr>
        <w:t>Albinism that only affects the eyes is called ocular albinism. Sometimes albinism can be part of other medical conditions.</w:t>
      </w:r>
    </w:p>
    <w:p w:rsidR="00735E66" w:rsidRPr="00153D33" w:rsidRDefault="00497B4F" w:rsidP="00497B4F">
      <w:pPr>
        <w:spacing w:before="100" w:beforeAutospacing="1" w:after="100" w:afterAutospacing="1" w:line="240" w:lineRule="auto"/>
        <w:jc w:val="center"/>
        <w:textAlignment w:val="baseline"/>
        <w:rPr>
          <w:rFonts w:ascii="Times New Roman" w:eastAsia="Times New Roman" w:hAnsi="Times New Roman" w:cs="Times New Roman"/>
          <w:b/>
          <w:bCs/>
          <w:color w:val="2E2E2E"/>
          <w:sz w:val="20"/>
          <w:szCs w:val="20"/>
          <w:lang w:eastAsia="en-GB"/>
        </w:rPr>
      </w:pPr>
      <w:r w:rsidRPr="00153D33">
        <w:rPr>
          <w:rFonts w:ascii="Times New Roman" w:eastAsia="Times New Roman" w:hAnsi="Times New Roman" w:cs="Times New Roman"/>
          <w:b/>
          <w:bCs/>
          <w:color w:val="2E2E2E"/>
          <w:sz w:val="20"/>
          <w:szCs w:val="20"/>
          <w:lang w:eastAsia="en-GB"/>
        </w:rPr>
        <w:t xml:space="preserve">V. </w:t>
      </w:r>
      <w:r w:rsidR="003D6101" w:rsidRPr="00153D33">
        <w:rPr>
          <w:rFonts w:ascii="Times New Roman" w:eastAsia="Times New Roman" w:hAnsi="Times New Roman" w:cs="Times New Roman"/>
          <w:b/>
          <w:bCs/>
          <w:color w:val="2E2E2E"/>
          <w:sz w:val="20"/>
          <w:szCs w:val="20"/>
          <w:lang w:eastAsia="en-GB"/>
        </w:rPr>
        <w:t>DIAGNOSIS</w:t>
      </w:r>
    </w:p>
    <w:p w:rsidR="006A6AC2" w:rsidRPr="00153D33" w:rsidRDefault="00656516" w:rsidP="007F76A9">
      <w:pPr>
        <w:spacing w:before="100" w:beforeAutospacing="1" w:after="100" w:afterAutospacing="1" w:line="240" w:lineRule="auto"/>
        <w:jc w:val="both"/>
        <w:textAlignment w:val="baseline"/>
        <w:rPr>
          <w:rFonts w:ascii="Times New Roman" w:eastAsia="Times New Roman" w:hAnsi="Times New Roman" w:cs="Times New Roman"/>
          <w:color w:val="2E2E2E"/>
          <w:sz w:val="20"/>
          <w:szCs w:val="20"/>
          <w:lang w:eastAsia="en-GB"/>
        </w:rPr>
      </w:pPr>
      <w:r w:rsidRPr="00153D33">
        <w:rPr>
          <w:rFonts w:ascii="Times New Roman" w:eastAsia="Times New Roman" w:hAnsi="Times New Roman" w:cs="Times New Roman"/>
          <w:sz w:val="20"/>
          <w:szCs w:val="20"/>
          <w:lang w:eastAsia="en-GB"/>
        </w:rPr>
        <w:lastRenderedPageBreak/>
        <w:tab/>
      </w:r>
      <w:r w:rsidR="006A6AC2" w:rsidRPr="00153D33">
        <w:rPr>
          <w:rFonts w:ascii="Times New Roman" w:eastAsia="Times New Roman" w:hAnsi="Times New Roman" w:cs="Times New Roman"/>
          <w:sz w:val="20"/>
          <w:szCs w:val="20"/>
          <w:lang w:eastAsia="en-GB"/>
        </w:rPr>
        <w:t>OCA type 1 can be distinguished from OCA types 2 and 3 on the basis of subtle clinical differences and the presence or absence of </w:t>
      </w:r>
      <w:hyperlink r:id="rId18" w:tooltip="Learn more about tyrosinase from ScienceDirect's AI-generated Topic Pages" w:history="1">
        <w:r w:rsidR="006A6AC2" w:rsidRPr="00153D33">
          <w:rPr>
            <w:rFonts w:ascii="Times New Roman" w:eastAsia="Times New Roman" w:hAnsi="Times New Roman" w:cs="Times New Roman"/>
            <w:color w:val="2E2E2E"/>
            <w:sz w:val="20"/>
            <w:szCs w:val="20"/>
            <w:lang w:eastAsia="en-GB"/>
          </w:rPr>
          <w:t>tyrosinase</w:t>
        </w:r>
      </w:hyperlink>
      <w:r w:rsidR="006A6AC2" w:rsidRPr="00153D33">
        <w:rPr>
          <w:rFonts w:ascii="Times New Roman" w:eastAsia="Times New Roman" w:hAnsi="Times New Roman" w:cs="Times New Roman"/>
          <w:sz w:val="20"/>
          <w:szCs w:val="20"/>
          <w:lang w:eastAsia="en-GB"/>
        </w:rPr>
        <w:t> activity. OCA type 1 is the tyrosinase-negative variant and can be diagnosed prenatally with a fetal </w:t>
      </w:r>
      <w:hyperlink r:id="rId19" w:tooltip="Learn more about skin biopsy from ScienceDirect's AI-generated Topic Pages" w:history="1">
        <w:r w:rsidR="006A6AC2" w:rsidRPr="00153D33">
          <w:rPr>
            <w:rFonts w:ascii="Times New Roman" w:eastAsia="Times New Roman" w:hAnsi="Times New Roman" w:cs="Times New Roman"/>
            <w:color w:val="2E2E2E"/>
            <w:sz w:val="20"/>
            <w:szCs w:val="20"/>
            <w:lang w:eastAsia="en-GB"/>
          </w:rPr>
          <w:t>skin biopsy</w:t>
        </w:r>
      </w:hyperlink>
      <w:r w:rsidR="006A6AC2" w:rsidRPr="00153D33">
        <w:rPr>
          <w:rFonts w:ascii="Times New Roman" w:eastAsia="Times New Roman" w:hAnsi="Times New Roman" w:cs="Times New Roman"/>
          <w:sz w:val="20"/>
          <w:szCs w:val="20"/>
          <w:lang w:eastAsia="en-GB"/>
        </w:rPr>
        <w:t> specimen (Holbrook et al, 1993). It results from any of several defects in the tyrosinase gene (Tomita, 1994). In type 2 and type 3 OCA, tyrosinase activity is positive. Genetic testing of tyrosinase and </w:t>
      </w:r>
      <w:r w:rsidR="006A6AC2" w:rsidRPr="00153D33">
        <w:rPr>
          <w:rFonts w:ascii="Times New Roman" w:eastAsia="Times New Roman" w:hAnsi="Times New Roman" w:cs="Times New Roman"/>
          <w:i/>
          <w:iCs/>
          <w:sz w:val="20"/>
          <w:szCs w:val="20"/>
          <w:lang w:eastAsia="en-GB"/>
        </w:rPr>
        <w:t>P</w:t>
      </w:r>
      <w:r w:rsidR="006A6AC2" w:rsidRPr="00153D33">
        <w:rPr>
          <w:rFonts w:ascii="Times New Roman" w:eastAsia="Times New Roman" w:hAnsi="Times New Roman" w:cs="Times New Roman"/>
          <w:sz w:val="20"/>
          <w:szCs w:val="20"/>
          <w:lang w:eastAsia="en-GB"/>
        </w:rPr>
        <w:t> genes may be necessary to distinguish OCA type 2 from type 3 (King et al, 2003). Oculocutaneous </w:t>
      </w:r>
      <w:hyperlink r:id="rId20" w:tooltip="Learn more about albinism from ScienceDirect's AI-generated Topic Pages" w:history="1">
        <w:r w:rsidR="006A6AC2" w:rsidRPr="00153D33">
          <w:rPr>
            <w:rFonts w:ascii="Times New Roman" w:eastAsia="Times New Roman" w:hAnsi="Times New Roman" w:cs="Times New Roman"/>
            <w:color w:val="2E2E2E"/>
            <w:sz w:val="20"/>
            <w:szCs w:val="20"/>
            <w:lang w:eastAsia="en-GB"/>
          </w:rPr>
          <w:t>albinism</w:t>
        </w:r>
      </w:hyperlink>
      <w:r w:rsidR="006A6AC2" w:rsidRPr="00153D33">
        <w:rPr>
          <w:rFonts w:ascii="Times New Roman" w:eastAsia="Times New Roman" w:hAnsi="Times New Roman" w:cs="Times New Roman"/>
          <w:sz w:val="20"/>
          <w:szCs w:val="20"/>
          <w:lang w:eastAsia="en-GB"/>
        </w:rPr>
        <w:t> should be distinguished from simple </w:t>
      </w:r>
      <w:hyperlink r:id="rId21" w:tooltip="Learn more about ocular albinism from ScienceDirect's AI-generated Topic Pages" w:history="1">
        <w:r w:rsidR="006A6AC2" w:rsidRPr="00153D33">
          <w:rPr>
            <w:rFonts w:ascii="Times New Roman" w:eastAsia="Times New Roman" w:hAnsi="Times New Roman" w:cs="Times New Roman"/>
            <w:color w:val="2E2E2E"/>
            <w:sz w:val="20"/>
            <w:szCs w:val="20"/>
            <w:lang w:eastAsia="en-GB"/>
          </w:rPr>
          <w:t>ocular albinism</w:t>
        </w:r>
      </w:hyperlink>
      <w:r w:rsidR="006A6AC2" w:rsidRPr="00153D33">
        <w:rPr>
          <w:rFonts w:ascii="Times New Roman" w:eastAsia="Times New Roman" w:hAnsi="Times New Roman" w:cs="Times New Roman"/>
          <w:sz w:val="20"/>
          <w:szCs w:val="20"/>
          <w:lang w:eastAsia="en-GB"/>
        </w:rPr>
        <w:t>, which has sex-linked, </w:t>
      </w:r>
      <w:hyperlink r:id="rId22" w:tooltip="Learn more about autosomal dominant from ScienceDirect's AI-generated Topic Pages" w:history="1">
        <w:r w:rsidR="006A6AC2" w:rsidRPr="00153D33">
          <w:rPr>
            <w:rFonts w:ascii="Times New Roman" w:eastAsia="Times New Roman" w:hAnsi="Times New Roman" w:cs="Times New Roman"/>
            <w:color w:val="2E2E2E"/>
            <w:sz w:val="20"/>
            <w:szCs w:val="20"/>
            <w:lang w:eastAsia="en-GB"/>
          </w:rPr>
          <w:t>autosomal dominant</w:t>
        </w:r>
      </w:hyperlink>
      <w:r w:rsidR="006A6AC2" w:rsidRPr="00153D33">
        <w:rPr>
          <w:rFonts w:ascii="Times New Roman" w:eastAsia="Times New Roman" w:hAnsi="Times New Roman" w:cs="Times New Roman"/>
          <w:sz w:val="20"/>
          <w:szCs w:val="20"/>
          <w:lang w:eastAsia="en-GB"/>
        </w:rPr>
        <w:t>, and </w:t>
      </w:r>
      <w:hyperlink r:id="rId23" w:tooltip="Learn more about autosomal recessive from ScienceDirect's AI-generated Topic Pages" w:history="1">
        <w:r w:rsidR="006A6AC2" w:rsidRPr="00153D33">
          <w:rPr>
            <w:rFonts w:ascii="Times New Roman" w:eastAsia="Times New Roman" w:hAnsi="Times New Roman" w:cs="Times New Roman"/>
            <w:color w:val="2E2E2E"/>
            <w:sz w:val="20"/>
            <w:szCs w:val="20"/>
            <w:lang w:eastAsia="en-GB"/>
          </w:rPr>
          <w:t>autosomal recessive</w:t>
        </w:r>
      </w:hyperlink>
      <w:r w:rsidR="006A6AC2" w:rsidRPr="00153D33">
        <w:rPr>
          <w:rFonts w:ascii="Times New Roman" w:eastAsia="Times New Roman" w:hAnsi="Times New Roman" w:cs="Times New Roman"/>
          <w:sz w:val="20"/>
          <w:szCs w:val="20"/>
          <w:lang w:eastAsia="en-GB"/>
        </w:rPr>
        <w:t> forms.</w:t>
      </w:r>
    </w:p>
    <w:p w:rsidR="006A6AC2" w:rsidRPr="00153D33" w:rsidRDefault="00656516" w:rsidP="003D6101">
      <w:pPr>
        <w:shd w:val="clear" w:color="auto" w:fill="FFFFFF"/>
        <w:spacing w:after="100" w:afterAutospacing="1" w:line="240" w:lineRule="auto"/>
        <w:jc w:val="center"/>
        <w:outlineLvl w:val="1"/>
        <w:rPr>
          <w:rFonts w:ascii="Times New Roman" w:eastAsia="Times New Roman" w:hAnsi="Times New Roman" w:cs="Times New Roman"/>
          <w:b/>
          <w:bCs/>
          <w:caps/>
          <w:sz w:val="20"/>
          <w:szCs w:val="20"/>
          <w:lang w:eastAsia="en-GB"/>
        </w:rPr>
      </w:pPr>
      <w:r w:rsidRPr="00153D33">
        <w:rPr>
          <w:rFonts w:ascii="Times New Roman" w:eastAsia="Times New Roman" w:hAnsi="Times New Roman" w:cs="Times New Roman"/>
          <w:b/>
          <w:bCs/>
          <w:caps/>
          <w:sz w:val="20"/>
          <w:szCs w:val="20"/>
          <w:lang w:eastAsia="en-GB"/>
        </w:rPr>
        <w:t xml:space="preserve">VI. </w:t>
      </w:r>
      <w:r w:rsidR="00CF0A81" w:rsidRPr="00153D33">
        <w:rPr>
          <w:rFonts w:ascii="Times New Roman" w:eastAsia="Times New Roman" w:hAnsi="Times New Roman" w:cs="Times New Roman"/>
          <w:b/>
          <w:bCs/>
          <w:caps/>
          <w:sz w:val="20"/>
          <w:szCs w:val="20"/>
          <w:lang w:eastAsia="en-GB"/>
        </w:rPr>
        <w:t>Treatment</w:t>
      </w:r>
    </w:p>
    <w:p w:rsidR="00A6180B" w:rsidRPr="00153D33" w:rsidRDefault="00656516" w:rsidP="00656516">
      <w:pPr>
        <w:shd w:val="clear" w:color="auto" w:fill="FFFFFF"/>
        <w:spacing w:before="100" w:beforeAutospacing="1" w:after="180" w:line="240" w:lineRule="auto"/>
        <w:ind w:left="540"/>
        <w:jc w:val="both"/>
        <w:rPr>
          <w:rFonts w:ascii="Times New Roman" w:eastAsia="Times New Roman" w:hAnsi="Times New Roman" w:cs="Times New Roman"/>
          <w:color w:val="080808"/>
          <w:sz w:val="20"/>
          <w:szCs w:val="20"/>
          <w:lang w:eastAsia="en-GB"/>
        </w:rPr>
      </w:pPr>
      <w:r w:rsidRPr="00153D33">
        <w:rPr>
          <w:rFonts w:ascii="Times New Roman" w:eastAsia="Times New Roman" w:hAnsi="Times New Roman" w:cs="Times New Roman"/>
          <w:b/>
          <w:bCs/>
          <w:color w:val="080808"/>
          <w:sz w:val="20"/>
          <w:szCs w:val="20"/>
          <w:lang w:eastAsia="en-GB"/>
        </w:rPr>
        <w:t xml:space="preserve">a) </w:t>
      </w:r>
      <w:r w:rsidR="00A6180B" w:rsidRPr="00153D33">
        <w:rPr>
          <w:rFonts w:ascii="Times New Roman" w:eastAsia="Times New Roman" w:hAnsi="Times New Roman" w:cs="Times New Roman"/>
          <w:b/>
          <w:bCs/>
          <w:color w:val="080808"/>
          <w:sz w:val="20"/>
          <w:szCs w:val="20"/>
          <w:lang w:eastAsia="en-GB"/>
        </w:rPr>
        <w:t>Eye care.</w:t>
      </w:r>
      <w:r w:rsidR="00A6180B" w:rsidRPr="00153D33">
        <w:rPr>
          <w:rFonts w:ascii="Times New Roman" w:eastAsia="Times New Roman" w:hAnsi="Times New Roman" w:cs="Times New Roman"/>
          <w:color w:val="080808"/>
          <w:sz w:val="20"/>
          <w:szCs w:val="20"/>
          <w:lang w:eastAsia="en-GB"/>
        </w:rPr>
        <w:t> This includes receiving an eye exam at least every year by an ophthalmologist. You'll likely need prescription lenses to help with visions problems. Although surgery is rarely part of treatment for eye problems related to albinism, your ophthalmologist may recommend surgery on eye muscles to reduce nystagmus. Surgery to correct strabismus may make the condition less noticeable.</w:t>
      </w:r>
    </w:p>
    <w:p w:rsidR="00983510" w:rsidRDefault="00656516" w:rsidP="00983510">
      <w:pPr>
        <w:shd w:val="clear" w:color="auto" w:fill="FFFFFF"/>
        <w:spacing w:before="100" w:beforeAutospacing="1" w:after="180" w:line="240" w:lineRule="auto"/>
        <w:ind w:left="540"/>
        <w:jc w:val="both"/>
        <w:rPr>
          <w:rFonts w:ascii="Times New Roman" w:eastAsia="Times New Roman" w:hAnsi="Times New Roman" w:cs="Times New Roman"/>
          <w:color w:val="080808"/>
          <w:sz w:val="20"/>
          <w:szCs w:val="20"/>
          <w:lang w:eastAsia="en-GB"/>
        </w:rPr>
      </w:pPr>
      <w:r w:rsidRPr="00153D33">
        <w:rPr>
          <w:rFonts w:ascii="Times New Roman" w:eastAsia="Times New Roman" w:hAnsi="Times New Roman" w:cs="Times New Roman"/>
          <w:b/>
          <w:bCs/>
          <w:color w:val="080808"/>
          <w:sz w:val="20"/>
          <w:szCs w:val="20"/>
          <w:lang w:eastAsia="en-GB"/>
        </w:rPr>
        <w:t xml:space="preserve">b) </w:t>
      </w:r>
      <w:r w:rsidR="00A6180B" w:rsidRPr="00153D33">
        <w:rPr>
          <w:rFonts w:ascii="Times New Roman" w:eastAsia="Times New Roman" w:hAnsi="Times New Roman" w:cs="Times New Roman"/>
          <w:b/>
          <w:bCs/>
          <w:color w:val="080808"/>
          <w:sz w:val="20"/>
          <w:szCs w:val="20"/>
          <w:lang w:eastAsia="en-GB"/>
        </w:rPr>
        <w:t>Skin care and prevention of skin cancer.</w:t>
      </w:r>
      <w:r w:rsidR="00A6180B" w:rsidRPr="00153D33">
        <w:rPr>
          <w:rFonts w:ascii="Times New Roman" w:eastAsia="Times New Roman" w:hAnsi="Times New Roman" w:cs="Times New Roman"/>
          <w:color w:val="080808"/>
          <w:sz w:val="20"/>
          <w:szCs w:val="20"/>
          <w:lang w:eastAsia="en-GB"/>
        </w:rPr>
        <w:t xml:space="preserve"> This includes receiving a skin exam at least every year to screen for skin cancer or spots that can lead to cancer. An aggressive form of skin cancer called melanoma can appear as pink or red moles or growths. Moles or growths, with or without color — especially ones that are pink or red and keep changing — should be checked </w:t>
      </w:r>
      <w:r w:rsidR="00153D33">
        <w:rPr>
          <w:rFonts w:ascii="Times New Roman" w:eastAsia="Times New Roman" w:hAnsi="Times New Roman" w:cs="Times New Roman"/>
          <w:color w:val="080808"/>
          <w:sz w:val="20"/>
          <w:szCs w:val="20"/>
          <w:lang w:eastAsia="en-GB"/>
        </w:rPr>
        <w:t>by a skin specialist right away</w:t>
      </w:r>
    </w:p>
    <w:p w:rsidR="00A6180B" w:rsidRPr="002875B5" w:rsidRDefault="00656516" w:rsidP="00983510">
      <w:pPr>
        <w:shd w:val="clear" w:color="auto" w:fill="FFFFFF"/>
        <w:spacing w:before="100" w:beforeAutospacing="1" w:after="180" w:line="240" w:lineRule="auto"/>
        <w:ind w:left="540"/>
        <w:jc w:val="center"/>
        <w:rPr>
          <w:rFonts w:ascii="Times New Roman" w:eastAsia="Times New Roman" w:hAnsi="Times New Roman" w:cs="Times New Roman"/>
          <w:b/>
          <w:bCs/>
          <w:color w:val="080808"/>
          <w:sz w:val="20"/>
          <w:szCs w:val="20"/>
          <w:lang w:eastAsia="en-GB"/>
        </w:rPr>
      </w:pPr>
      <w:r w:rsidRPr="002875B5">
        <w:rPr>
          <w:rFonts w:ascii="Times New Roman" w:eastAsia="Times New Roman" w:hAnsi="Times New Roman" w:cs="Times New Roman"/>
          <w:b/>
          <w:bCs/>
          <w:color w:val="080808"/>
          <w:sz w:val="20"/>
          <w:szCs w:val="20"/>
          <w:lang w:eastAsia="en-GB"/>
        </w:rPr>
        <w:t xml:space="preserve">VII. </w:t>
      </w:r>
      <w:r w:rsidR="003D6101" w:rsidRPr="002875B5">
        <w:rPr>
          <w:rFonts w:ascii="Times New Roman" w:eastAsia="Times New Roman" w:hAnsi="Times New Roman" w:cs="Times New Roman"/>
          <w:b/>
          <w:bCs/>
          <w:color w:val="080808"/>
          <w:sz w:val="20"/>
          <w:szCs w:val="20"/>
          <w:lang w:eastAsia="en-GB"/>
        </w:rPr>
        <w:t>LIFESTYLE AND HOME REMEDIES</w:t>
      </w:r>
    </w:p>
    <w:p w:rsidR="00A6180B" w:rsidRPr="00153D33" w:rsidRDefault="002875B5" w:rsidP="007F76A9">
      <w:pPr>
        <w:shd w:val="clear" w:color="auto" w:fill="FFFFFF"/>
        <w:spacing w:after="360" w:line="240" w:lineRule="auto"/>
        <w:jc w:val="both"/>
        <w:rPr>
          <w:rFonts w:ascii="Times New Roman" w:eastAsia="Times New Roman" w:hAnsi="Times New Roman" w:cs="Times New Roman"/>
          <w:color w:val="080808"/>
          <w:sz w:val="20"/>
          <w:szCs w:val="20"/>
          <w:lang w:eastAsia="en-GB"/>
        </w:rPr>
      </w:pPr>
      <w:r>
        <w:rPr>
          <w:rFonts w:ascii="Arial" w:eastAsia="Times New Roman" w:hAnsi="Arial" w:cs="Arial"/>
          <w:color w:val="080808"/>
          <w:sz w:val="24"/>
          <w:szCs w:val="24"/>
          <w:lang w:eastAsia="en-GB"/>
        </w:rPr>
        <w:tab/>
      </w:r>
      <w:r w:rsidR="003D6101" w:rsidRPr="00153D33">
        <w:rPr>
          <w:rFonts w:ascii="Times New Roman" w:eastAsia="Times New Roman" w:hAnsi="Times New Roman" w:cs="Times New Roman"/>
          <w:color w:val="080808"/>
          <w:sz w:val="20"/>
          <w:szCs w:val="20"/>
          <w:lang w:eastAsia="en-GB"/>
        </w:rPr>
        <w:t xml:space="preserve"> </w:t>
      </w:r>
      <w:r w:rsidR="00A6180B" w:rsidRPr="00153D33">
        <w:rPr>
          <w:rFonts w:ascii="Times New Roman" w:eastAsia="Times New Roman" w:hAnsi="Times New Roman" w:cs="Times New Roman"/>
          <w:color w:val="080808"/>
          <w:sz w:val="20"/>
          <w:szCs w:val="20"/>
          <w:lang w:eastAsia="en-GB"/>
        </w:rPr>
        <w:t>You can help your child learn self-care practices that should continue into adulthood:</w:t>
      </w:r>
    </w:p>
    <w:p w:rsidR="00A6180B" w:rsidRPr="00153D33" w:rsidRDefault="00A6180B" w:rsidP="002875B5">
      <w:pPr>
        <w:pStyle w:val="ListParagraph"/>
        <w:numPr>
          <w:ilvl w:val="0"/>
          <w:numId w:val="10"/>
        </w:numPr>
        <w:shd w:val="clear" w:color="auto" w:fill="FFFFFF"/>
        <w:spacing w:before="100" w:beforeAutospacing="1" w:after="180" w:line="240" w:lineRule="auto"/>
        <w:jc w:val="both"/>
        <w:rPr>
          <w:rFonts w:ascii="Times New Roman" w:eastAsia="Times New Roman" w:hAnsi="Times New Roman" w:cs="Times New Roman"/>
          <w:color w:val="080808"/>
          <w:sz w:val="20"/>
          <w:szCs w:val="20"/>
          <w:lang w:eastAsia="en-GB"/>
        </w:rPr>
      </w:pPr>
      <w:r w:rsidRPr="00153D33">
        <w:rPr>
          <w:rFonts w:ascii="Times New Roman" w:eastAsia="Times New Roman" w:hAnsi="Times New Roman" w:cs="Times New Roman"/>
          <w:b/>
          <w:bCs/>
          <w:color w:val="080808"/>
          <w:sz w:val="20"/>
          <w:szCs w:val="20"/>
          <w:lang w:eastAsia="en-GB"/>
        </w:rPr>
        <w:t>Use low vision aids,</w:t>
      </w:r>
      <w:r w:rsidRPr="00153D33">
        <w:rPr>
          <w:rFonts w:ascii="Times New Roman" w:eastAsia="Times New Roman" w:hAnsi="Times New Roman" w:cs="Times New Roman"/>
          <w:color w:val="080808"/>
          <w:sz w:val="20"/>
          <w:szCs w:val="20"/>
          <w:lang w:eastAsia="en-GB"/>
        </w:rPr>
        <w:t> such as a hand-held magnifying glass, a telescope or a magnifier that attaches to glasses. Another aid is a tablet connected to a digital whiteboard in the classroom. This is an interactive electronic board with a touch screen.</w:t>
      </w:r>
    </w:p>
    <w:p w:rsidR="00A6180B" w:rsidRPr="00153D33" w:rsidRDefault="00A6180B" w:rsidP="007F76A9">
      <w:pPr>
        <w:numPr>
          <w:ilvl w:val="0"/>
          <w:numId w:val="10"/>
        </w:numPr>
        <w:shd w:val="clear" w:color="auto" w:fill="FFFFFF"/>
        <w:spacing w:before="100" w:beforeAutospacing="1" w:after="180" w:line="240" w:lineRule="auto"/>
        <w:ind w:left="540"/>
        <w:jc w:val="both"/>
        <w:rPr>
          <w:rFonts w:ascii="Times New Roman" w:eastAsia="Times New Roman" w:hAnsi="Times New Roman" w:cs="Times New Roman"/>
          <w:color w:val="080808"/>
          <w:sz w:val="20"/>
          <w:szCs w:val="20"/>
          <w:lang w:eastAsia="en-GB"/>
        </w:rPr>
      </w:pPr>
      <w:r w:rsidRPr="00153D33">
        <w:rPr>
          <w:rFonts w:ascii="Times New Roman" w:eastAsia="Times New Roman" w:hAnsi="Times New Roman" w:cs="Times New Roman"/>
          <w:b/>
          <w:bCs/>
          <w:color w:val="080808"/>
          <w:sz w:val="20"/>
          <w:szCs w:val="20"/>
          <w:lang w:eastAsia="en-GB"/>
        </w:rPr>
        <w:t>Always use sunscreen</w:t>
      </w:r>
      <w:r w:rsidRPr="00153D33">
        <w:rPr>
          <w:rFonts w:ascii="Times New Roman" w:eastAsia="Times New Roman" w:hAnsi="Times New Roman" w:cs="Times New Roman"/>
          <w:color w:val="080808"/>
          <w:sz w:val="20"/>
          <w:szCs w:val="20"/>
          <w:lang w:eastAsia="en-GB"/>
        </w:rPr>
        <w:t> with a sun protection factor (SPF) of 30 or greater that protects against both UVA and UVB light.</w:t>
      </w:r>
    </w:p>
    <w:p w:rsidR="00A6180B" w:rsidRPr="00153D33" w:rsidRDefault="00A6180B" w:rsidP="007F76A9">
      <w:pPr>
        <w:numPr>
          <w:ilvl w:val="0"/>
          <w:numId w:val="10"/>
        </w:numPr>
        <w:shd w:val="clear" w:color="auto" w:fill="FFFFFF"/>
        <w:spacing w:before="100" w:beforeAutospacing="1" w:after="180" w:line="240" w:lineRule="auto"/>
        <w:ind w:left="540"/>
        <w:jc w:val="both"/>
        <w:rPr>
          <w:rFonts w:ascii="Times New Roman" w:eastAsia="Times New Roman" w:hAnsi="Times New Roman" w:cs="Times New Roman"/>
          <w:color w:val="080808"/>
          <w:sz w:val="20"/>
          <w:szCs w:val="20"/>
          <w:lang w:eastAsia="en-GB"/>
        </w:rPr>
      </w:pPr>
      <w:r w:rsidRPr="00153D33">
        <w:rPr>
          <w:rFonts w:ascii="Times New Roman" w:eastAsia="Times New Roman" w:hAnsi="Times New Roman" w:cs="Times New Roman"/>
          <w:b/>
          <w:bCs/>
          <w:color w:val="080808"/>
          <w:sz w:val="20"/>
          <w:szCs w:val="20"/>
          <w:lang w:eastAsia="en-GB"/>
        </w:rPr>
        <w:t>Strictly avoid high-risk or lengthy sun exposure.</w:t>
      </w:r>
      <w:r w:rsidRPr="00153D33">
        <w:rPr>
          <w:rFonts w:ascii="Times New Roman" w:eastAsia="Times New Roman" w:hAnsi="Times New Roman" w:cs="Times New Roman"/>
          <w:color w:val="080808"/>
          <w:sz w:val="20"/>
          <w:szCs w:val="20"/>
          <w:lang w:eastAsia="en-GB"/>
        </w:rPr>
        <w:t> Examples include being outside for long periods of time or in the middle of the day, at high altitudes, on or near water, and on sunny days with thin cloud cover.</w:t>
      </w:r>
    </w:p>
    <w:p w:rsidR="00A6180B" w:rsidRPr="00153D33" w:rsidRDefault="00A6180B" w:rsidP="007F76A9">
      <w:pPr>
        <w:numPr>
          <w:ilvl w:val="0"/>
          <w:numId w:val="10"/>
        </w:numPr>
        <w:shd w:val="clear" w:color="auto" w:fill="FFFFFF"/>
        <w:spacing w:before="100" w:beforeAutospacing="1" w:after="180" w:line="240" w:lineRule="auto"/>
        <w:ind w:left="540"/>
        <w:jc w:val="both"/>
        <w:rPr>
          <w:rFonts w:ascii="Times New Roman" w:eastAsia="Times New Roman" w:hAnsi="Times New Roman" w:cs="Times New Roman"/>
          <w:color w:val="080808"/>
          <w:sz w:val="20"/>
          <w:szCs w:val="20"/>
          <w:lang w:eastAsia="en-GB"/>
        </w:rPr>
      </w:pPr>
      <w:r w:rsidRPr="00153D33">
        <w:rPr>
          <w:rFonts w:ascii="Times New Roman" w:eastAsia="Times New Roman" w:hAnsi="Times New Roman" w:cs="Times New Roman"/>
          <w:b/>
          <w:bCs/>
          <w:color w:val="080808"/>
          <w:sz w:val="20"/>
          <w:szCs w:val="20"/>
          <w:lang w:eastAsia="en-GB"/>
        </w:rPr>
        <w:t>Wear protective clothing,</w:t>
      </w:r>
      <w:r w:rsidRPr="00153D33">
        <w:rPr>
          <w:rFonts w:ascii="Times New Roman" w:eastAsia="Times New Roman" w:hAnsi="Times New Roman" w:cs="Times New Roman"/>
          <w:color w:val="080808"/>
          <w:sz w:val="20"/>
          <w:szCs w:val="20"/>
          <w:lang w:eastAsia="en-GB"/>
        </w:rPr>
        <w:t> including clothes with color. Examples include long-sleeve, collared shirts, long pants and socks; broad-brimmed hats; and special UV-protection clothing.</w:t>
      </w:r>
    </w:p>
    <w:p w:rsidR="00A6180B" w:rsidRPr="00153D33" w:rsidRDefault="00A6180B" w:rsidP="007F76A9">
      <w:pPr>
        <w:numPr>
          <w:ilvl w:val="0"/>
          <w:numId w:val="10"/>
        </w:numPr>
        <w:shd w:val="clear" w:color="auto" w:fill="FFFFFF"/>
        <w:spacing w:before="100" w:beforeAutospacing="1" w:after="180" w:line="240" w:lineRule="auto"/>
        <w:ind w:left="540"/>
        <w:jc w:val="both"/>
        <w:rPr>
          <w:rFonts w:ascii="Times New Roman" w:eastAsia="Times New Roman" w:hAnsi="Times New Roman" w:cs="Times New Roman"/>
          <w:color w:val="080808"/>
          <w:sz w:val="20"/>
          <w:szCs w:val="20"/>
          <w:lang w:eastAsia="en-GB"/>
        </w:rPr>
      </w:pPr>
      <w:r w:rsidRPr="00153D33">
        <w:rPr>
          <w:rFonts w:ascii="Times New Roman" w:eastAsia="Times New Roman" w:hAnsi="Times New Roman" w:cs="Times New Roman"/>
          <w:b/>
          <w:bCs/>
          <w:color w:val="080808"/>
          <w:sz w:val="20"/>
          <w:szCs w:val="20"/>
          <w:lang w:eastAsia="en-GB"/>
        </w:rPr>
        <w:t>Protect eyes</w:t>
      </w:r>
      <w:r w:rsidRPr="00153D33">
        <w:rPr>
          <w:rFonts w:ascii="Times New Roman" w:eastAsia="Times New Roman" w:hAnsi="Times New Roman" w:cs="Times New Roman"/>
          <w:color w:val="080808"/>
          <w:sz w:val="20"/>
          <w:szCs w:val="20"/>
          <w:lang w:eastAsia="en-GB"/>
        </w:rPr>
        <w:t> by wearing dark, UV-blocking sunglasses. Another option is transition lenses called photochromic lenses, which darken in bright light.</w:t>
      </w:r>
    </w:p>
    <w:p w:rsidR="007F76A9" w:rsidRPr="00153D33" w:rsidRDefault="00A95A38" w:rsidP="007F76A9">
      <w:pPr>
        <w:spacing w:after="0" w:line="240" w:lineRule="auto"/>
        <w:jc w:val="both"/>
        <w:outlineLvl w:val="2"/>
        <w:rPr>
          <w:rFonts w:ascii="Times New Roman" w:eastAsia="Times New Roman" w:hAnsi="Times New Roman" w:cs="Times New Roman"/>
          <w:b/>
          <w:bCs/>
          <w:color w:val="2E2E2E"/>
          <w:sz w:val="20"/>
          <w:szCs w:val="20"/>
          <w:lang w:eastAsia="en-GB"/>
        </w:rPr>
      </w:pPr>
      <w:r w:rsidRPr="00153D33">
        <w:rPr>
          <w:rFonts w:ascii="Times New Roman" w:eastAsia="Times New Roman" w:hAnsi="Times New Roman" w:cs="Times New Roman"/>
          <w:color w:val="2E2E2E"/>
          <w:sz w:val="20"/>
          <w:szCs w:val="20"/>
          <w:lang w:eastAsia="en-GB"/>
        </w:rPr>
        <w:t xml:space="preserve">                                                </w:t>
      </w:r>
      <w:r w:rsidR="003D6101" w:rsidRPr="00153D33">
        <w:rPr>
          <w:rFonts w:ascii="Times New Roman" w:eastAsia="Times New Roman" w:hAnsi="Times New Roman" w:cs="Times New Roman"/>
          <w:color w:val="2E2E2E"/>
          <w:sz w:val="20"/>
          <w:szCs w:val="20"/>
          <w:lang w:eastAsia="en-GB"/>
        </w:rPr>
        <w:t xml:space="preserve">       </w:t>
      </w:r>
      <w:r w:rsidR="00153D33" w:rsidRPr="00153D33">
        <w:rPr>
          <w:rFonts w:ascii="Times New Roman" w:eastAsia="Times New Roman" w:hAnsi="Times New Roman" w:cs="Times New Roman"/>
          <w:b/>
          <w:bCs/>
          <w:color w:val="2E2E2E"/>
          <w:sz w:val="20"/>
          <w:szCs w:val="20"/>
          <w:lang w:eastAsia="en-GB"/>
        </w:rPr>
        <w:t>VIII.</w:t>
      </w:r>
      <w:r w:rsidR="003D6101" w:rsidRPr="00153D33">
        <w:rPr>
          <w:rFonts w:ascii="Times New Roman" w:eastAsia="Times New Roman" w:hAnsi="Times New Roman" w:cs="Times New Roman"/>
          <w:color w:val="2E2E2E"/>
          <w:sz w:val="20"/>
          <w:szCs w:val="20"/>
          <w:lang w:eastAsia="en-GB"/>
        </w:rPr>
        <w:t xml:space="preserve">  </w:t>
      </w:r>
      <w:r w:rsidRPr="00153D33">
        <w:rPr>
          <w:rFonts w:ascii="Times New Roman" w:eastAsia="Times New Roman" w:hAnsi="Times New Roman" w:cs="Times New Roman"/>
          <w:color w:val="2E2E2E"/>
          <w:sz w:val="20"/>
          <w:szCs w:val="20"/>
          <w:lang w:eastAsia="en-GB"/>
        </w:rPr>
        <w:t xml:space="preserve">  </w:t>
      </w:r>
      <w:r w:rsidRPr="00153D33">
        <w:rPr>
          <w:rFonts w:ascii="Times New Roman" w:eastAsia="Times New Roman" w:hAnsi="Times New Roman" w:cs="Times New Roman"/>
          <w:b/>
          <w:bCs/>
          <w:color w:val="2E2E2E"/>
          <w:sz w:val="20"/>
          <w:szCs w:val="20"/>
          <w:lang w:eastAsia="en-GB"/>
        </w:rPr>
        <w:t>CONCLUSION</w:t>
      </w:r>
    </w:p>
    <w:p w:rsidR="00A95A38" w:rsidRPr="00153D33" w:rsidRDefault="00A95A38" w:rsidP="007F76A9">
      <w:pPr>
        <w:spacing w:after="0" w:line="240" w:lineRule="auto"/>
        <w:jc w:val="both"/>
        <w:outlineLvl w:val="2"/>
        <w:rPr>
          <w:rFonts w:ascii="Times New Roman" w:eastAsia="Times New Roman" w:hAnsi="Times New Roman" w:cs="Times New Roman"/>
          <w:b/>
          <w:bCs/>
          <w:color w:val="2E2E2E"/>
          <w:sz w:val="20"/>
          <w:szCs w:val="20"/>
          <w:lang w:eastAsia="en-GB"/>
        </w:rPr>
      </w:pPr>
    </w:p>
    <w:p w:rsidR="00A6180B" w:rsidRPr="00153D33" w:rsidRDefault="00A95A38" w:rsidP="003D6101">
      <w:pPr>
        <w:spacing w:after="0" w:line="240" w:lineRule="auto"/>
        <w:jc w:val="both"/>
        <w:rPr>
          <w:rFonts w:ascii="Times New Roman" w:eastAsia="Times New Roman" w:hAnsi="Times New Roman" w:cs="Times New Roman"/>
          <w:color w:val="2E2E2E"/>
          <w:sz w:val="20"/>
          <w:szCs w:val="20"/>
          <w:lang w:eastAsia="en-GB"/>
        </w:rPr>
      </w:pPr>
      <w:r w:rsidRPr="00153D33">
        <w:rPr>
          <w:rFonts w:ascii="Times New Roman" w:hAnsi="Times New Roman" w:cs="Times New Roman"/>
          <w:sz w:val="20"/>
          <w:szCs w:val="20"/>
        </w:rPr>
        <w:tab/>
      </w:r>
      <w:hyperlink r:id="rId24" w:tooltip="Learn more about Albinism from ScienceDirect's AI-generated Topic Pages" w:history="1">
        <w:r w:rsidR="007F76A9" w:rsidRPr="00153D33">
          <w:rPr>
            <w:rFonts w:ascii="Times New Roman" w:eastAsia="Times New Roman" w:hAnsi="Times New Roman" w:cs="Times New Roman"/>
            <w:color w:val="2E2E2E"/>
            <w:sz w:val="20"/>
            <w:szCs w:val="20"/>
            <w:lang w:eastAsia="en-GB"/>
          </w:rPr>
          <w:t>Albinism</w:t>
        </w:r>
      </w:hyperlink>
      <w:r w:rsidR="007F76A9" w:rsidRPr="00153D33">
        <w:rPr>
          <w:rFonts w:ascii="Times New Roman" w:eastAsia="Times New Roman" w:hAnsi="Times New Roman" w:cs="Times New Roman"/>
          <w:color w:val="2E2E2E"/>
          <w:sz w:val="20"/>
          <w:szCs w:val="20"/>
          <w:lang w:eastAsia="en-GB"/>
        </w:rPr>
        <w:t> refers to a group of genetic conditions that are characterized by reduced </w:t>
      </w:r>
      <w:hyperlink r:id="rId25" w:tooltip="Learn more about melanin from ScienceDirect's AI-generated Topic Pages" w:history="1">
        <w:r w:rsidR="007F76A9" w:rsidRPr="00153D33">
          <w:rPr>
            <w:rFonts w:ascii="Times New Roman" w:eastAsia="Times New Roman" w:hAnsi="Times New Roman" w:cs="Times New Roman"/>
            <w:color w:val="2E2E2E"/>
            <w:sz w:val="20"/>
            <w:szCs w:val="20"/>
            <w:lang w:eastAsia="en-GB"/>
          </w:rPr>
          <w:t>melanin</w:t>
        </w:r>
      </w:hyperlink>
      <w:r w:rsidR="007F76A9" w:rsidRPr="00153D33">
        <w:rPr>
          <w:rFonts w:ascii="Times New Roman" w:eastAsia="Times New Roman" w:hAnsi="Times New Roman" w:cs="Times New Roman"/>
          <w:color w:val="2E2E2E"/>
          <w:sz w:val="20"/>
          <w:szCs w:val="20"/>
          <w:lang w:eastAsia="en-GB"/>
        </w:rPr>
        <w:t> levels leading to </w:t>
      </w:r>
      <w:hyperlink r:id="rId26" w:tooltip="Learn more about hypopigmentation from ScienceDirect's AI-generated Topic Pages" w:history="1">
        <w:r w:rsidR="007F76A9" w:rsidRPr="00153D33">
          <w:rPr>
            <w:rFonts w:ascii="Times New Roman" w:eastAsia="Times New Roman" w:hAnsi="Times New Roman" w:cs="Times New Roman"/>
            <w:color w:val="2E2E2E"/>
            <w:sz w:val="20"/>
            <w:szCs w:val="20"/>
            <w:lang w:eastAsia="en-GB"/>
          </w:rPr>
          <w:t>hypopigmentation</w:t>
        </w:r>
      </w:hyperlink>
      <w:r w:rsidR="007F76A9" w:rsidRPr="00153D33">
        <w:rPr>
          <w:rFonts w:ascii="Times New Roman" w:eastAsia="Times New Roman" w:hAnsi="Times New Roman" w:cs="Times New Roman"/>
          <w:color w:val="2E2E2E"/>
          <w:sz w:val="20"/>
          <w:szCs w:val="20"/>
          <w:lang w:eastAsia="en-GB"/>
        </w:rPr>
        <w:t> of the eyes, hair, and skin, and importantly, all affect vision. Simple or nonsyndromic forms of </w:t>
      </w:r>
      <w:hyperlink r:id="rId27" w:tooltip="Learn more about albinism from ScienceDirect's AI-generated Topic Pages" w:history="1">
        <w:r w:rsidR="007F76A9" w:rsidRPr="00153D33">
          <w:rPr>
            <w:rFonts w:ascii="Times New Roman" w:eastAsia="Times New Roman" w:hAnsi="Times New Roman" w:cs="Times New Roman"/>
            <w:color w:val="2E2E2E"/>
            <w:sz w:val="20"/>
            <w:szCs w:val="20"/>
            <w:lang w:eastAsia="en-GB"/>
          </w:rPr>
          <w:t>albinism</w:t>
        </w:r>
      </w:hyperlink>
      <w:r w:rsidR="007F76A9" w:rsidRPr="00153D33">
        <w:rPr>
          <w:rFonts w:ascii="Times New Roman" w:eastAsia="Times New Roman" w:hAnsi="Times New Roman" w:cs="Times New Roman"/>
          <w:color w:val="2E2E2E"/>
          <w:sz w:val="20"/>
          <w:szCs w:val="20"/>
          <w:lang w:eastAsia="en-GB"/>
        </w:rPr>
        <w:t> affect </w:t>
      </w:r>
      <w:hyperlink r:id="rId28" w:tooltip="Learn more about melanosomes from ScienceDirect's AI-generated Topic Pages" w:history="1">
        <w:r w:rsidR="007F76A9" w:rsidRPr="00153D33">
          <w:rPr>
            <w:rFonts w:ascii="Times New Roman" w:eastAsia="Times New Roman" w:hAnsi="Times New Roman" w:cs="Times New Roman"/>
            <w:color w:val="2E2E2E"/>
            <w:sz w:val="20"/>
            <w:szCs w:val="20"/>
            <w:lang w:eastAsia="en-GB"/>
          </w:rPr>
          <w:t>melanosomes</w:t>
        </w:r>
      </w:hyperlink>
      <w:r w:rsidR="007F76A9" w:rsidRPr="00153D33">
        <w:rPr>
          <w:rFonts w:ascii="Times New Roman" w:eastAsia="Times New Roman" w:hAnsi="Times New Roman" w:cs="Times New Roman"/>
          <w:color w:val="2E2E2E"/>
          <w:sz w:val="20"/>
          <w:szCs w:val="20"/>
          <w:lang w:eastAsia="en-GB"/>
        </w:rPr>
        <w:t> only, whereas complex or syndromic forms of albinism include systemic features caused by disturbances in both melanosomes and other intracellular organelles.</w:t>
      </w:r>
    </w:p>
    <w:p w:rsidR="003D6101" w:rsidRPr="003D6101" w:rsidRDefault="003D6101" w:rsidP="003D6101">
      <w:pPr>
        <w:spacing w:after="0" w:line="240" w:lineRule="auto"/>
        <w:jc w:val="both"/>
        <w:rPr>
          <w:rFonts w:ascii="Times New Roman" w:eastAsia="Times New Roman" w:hAnsi="Times New Roman" w:cs="Times New Roman"/>
          <w:color w:val="2E2E2E"/>
          <w:sz w:val="24"/>
          <w:szCs w:val="24"/>
          <w:lang w:eastAsia="en-GB"/>
        </w:rPr>
      </w:pPr>
    </w:p>
    <w:p w:rsidR="003774F1" w:rsidRPr="003D6101" w:rsidRDefault="003D6101" w:rsidP="003D6101">
      <w:pPr>
        <w:spacing w:after="0" w:line="240" w:lineRule="auto"/>
        <w:jc w:val="center"/>
        <w:outlineLvl w:val="2"/>
        <w:rPr>
          <w:rFonts w:ascii="Times New Roman" w:eastAsia="Times New Roman" w:hAnsi="Times New Roman" w:cs="Times New Roman"/>
          <w:b/>
          <w:bCs/>
          <w:color w:val="2E2E2E"/>
          <w:sz w:val="24"/>
          <w:szCs w:val="24"/>
          <w:lang w:eastAsia="en-GB"/>
        </w:rPr>
      </w:pPr>
      <w:r w:rsidRPr="003D6101">
        <w:rPr>
          <w:rFonts w:ascii="Times New Roman" w:eastAsia="Times New Roman" w:hAnsi="Times New Roman" w:cs="Times New Roman"/>
          <w:b/>
          <w:bCs/>
          <w:color w:val="2E2E2E"/>
          <w:sz w:val="24"/>
          <w:szCs w:val="24"/>
          <w:lang w:eastAsia="en-GB"/>
        </w:rPr>
        <w:t>REFERENCE</w:t>
      </w:r>
    </w:p>
    <w:p w:rsidR="0077338F" w:rsidRPr="00512815" w:rsidRDefault="00512815" w:rsidP="00512815">
      <w:pPr>
        <w:shd w:val="clear" w:color="auto" w:fill="FFFFFF"/>
        <w:spacing w:before="100" w:beforeAutospacing="1" w:after="100" w:afterAutospacing="1" w:line="240" w:lineRule="auto"/>
        <w:ind w:left="720"/>
        <w:jc w:val="both"/>
        <w:rPr>
          <w:rFonts w:ascii="Times New Roman" w:eastAsia="Times New Roman" w:hAnsi="Times New Roman" w:cs="Times New Roman"/>
          <w:color w:val="363636"/>
          <w:sz w:val="16"/>
          <w:szCs w:val="16"/>
          <w:lang w:eastAsia="en-GB"/>
        </w:rPr>
      </w:pPr>
      <w:r w:rsidRPr="00512815">
        <w:rPr>
          <w:rFonts w:ascii="Times New Roman" w:eastAsia="Times New Roman" w:hAnsi="Times New Roman" w:cs="Times New Roman"/>
          <w:color w:val="363636"/>
          <w:sz w:val="16"/>
          <w:szCs w:val="16"/>
          <w:lang w:eastAsia="en-GB"/>
        </w:rPr>
        <w:t xml:space="preserve">[1] </w:t>
      </w:r>
      <w:r w:rsidR="003B27C5" w:rsidRPr="00512815">
        <w:rPr>
          <w:rFonts w:ascii="Times New Roman" w:eastAsia="Times New Roman" w:hAnsi="Times New Roman" w:cs="Times New Roman"/>
          <w:color w:val="363636"/>
          <w:sz w:val="16"/>
          <w:szCs w:val="16"/>
          <w:lang w:eastAsia="en-GB"/>
        </w:rPr>
        <w:t>National Organization for Rare Disorders (NORD). Oculocutaneous Albinism.</w:t>
      </w:r>
      <w:r w:rsidR="003B27C5" w:rsidRPr="00512815">
        <w:rPr>
          <w:rFonts w:ascii="Times New Roman" w:eastAsia="Times New Roman" w:hAnsi="Times New Roman" w:cs="Times New Roman"/>
          <w:i/>
          <w:iCs/>
          <w:color w:val="363636"/>
          <w:sz w:val="16"/>
          <w:szCs w:val="16"/>
          <w:lang w:eastAsia="en-GB"/>
        </w:rPr>
        <w:t> (https://rarediseases.org/rare-diseases/oculocutaneous-albinism/) </w:t>
      </w:r>
      <w:r w:rsidR="003B27C5" w:rsidRPr="00512815">
        <w:rPr>
          <w:rFonts w:ascii="Times New Roman" w:eastAsia="Times New Roman" w:hAnsi="Times New Roman" w:cs="Times New Roman"/>
          <w:color w:val="363636"/>
          <w:sz w:val="16"/>
          <w:szCs w:val="16"/>
          <w:lang w:eastAsia="en-GB"/>
        </w:rPr>
        <w:t>Accessed 8/5/2021.</w:t>
      </w:r>
    </w:p>
    <w:p w:rsidR="00C47727" w:rsidRPr="00512815" w:rsidRDefault="00512815" w:rsidP="00512815">
      <w:pPr>
        <w:shd w:val="clear" w:color="auto" w:fill="FFFFFF"/>
        <w:spacing w:before="100" w:beforeAutospacing="1" w:after="100" w:afterAutospacing="1" w:line="240" w:lineRule="auto"/>
        <w:ind w:left="720"/>
        <w:jc w:val="both"/>
        <w:rPr>
          <w:rFonts w:ascii="Arial" w:eastAsia="Times New Roman" w:hAnsi="Arial" w:cs="Arial"/>
          <w:color w:val="363636"/>
          <w:sz w:val="16"/>
          <w:szCs w:val="16"/>
          <w:lang w:eastAsia="en-GB"/>
        </w:rPr>
      </w:pPr>
      <w:r>
        <w:rPr>
          <w:rFonts w:ascii="Times New Roman" w:hAnsi="Times New Roman" w:cs="Times New Roman"/>
          <w:color w:val="2E2E2E"/>
          <w:sz w:val="16"/>
          <w:szCs w:val="16"/>
        </w:rPr>
        <w:t xml:space="preserve">[2] </w:t>
      </w:r>
      <w:r w:rsidR="0077338F" w:rsidRPr="0077338F">
        <w:rPr>
          <w:rFonts w:ascii="Times New Roman" w:hAnsi="Times New Roman" w:cs="Times New Roman"/>
          <w:color w:val="2E2E2E"/>
          <w:sz w:val="16"/>
          <w:szCs w:val="16"/>
        </w:rPr>
        <w:t>Eulalie Lasseaux, ... Benoît Arveiler, in </w:t>
      </w:r>
      <w:hyperlink r:id="rId29" w:history="1">
        <w:r w:rsidR="0077338F" w:rsidRPr="0077338F">
          <w:rPr>
            <w:rStyle w:val="anchor-text"/>
            <w:rFonts w:ascii="Times New Roman" w:hAnsi="Times New Roman" w:cs="Times New Roman"/>
            <w:sz w:val="16"/>
            <w:szCs w:val="16"/>
          </w:rPr>
          <w:t>Clinical Ophthalmic Genetics and Genomics</w:t>
        </w:r>
      </w:hyperlink>
      <w:r w:rsidR="0077338F" w:rsidRPr="0077338F">
        <w:rPr>
          <w:rFonts w:ascii="Times New Roman" w:hAnsi="Times New Roman" w:cs="Times New Roman"/>
          <w:color w:val="2E2E2E"/>
          <w:sz w:val="16"/>
          <w:szCs w:val="16"/>
        </w:rPr>
        <w:t>, 2022</w:t>
      </w:r>
      <w:r>
        <w:rPr>
          <w:rFonts w:ascii="Times New Roman" w:eastAsia="Times New Roman" w:hAnsi="Times New Roman" w:cs="Times New Roman"/>
          <w:color w:val="FFFFFF" w:themeColor="background1"/>
          <w:sz w:val="16"/>
          <w:szCs w:val="16"/>
          <w:lang w:eastAsia="en-GB"/>
        </w:rPr>
        <w:t>/3</w:t>
      </w:r>
      <w:r w:rsidR="00F6083E" w:rsidRPr="00C47727">
        <w:rPr>
          <w:rFonts w:ascii="Times New Roman" w:eastAsia="Times New Roman" w:hAnsi="Times New Roman" w:cs="Times New Roman"/>
          <w:color w:val="FFFFFF" w:themeColor="background1"/>
          <w:sz w:val="16"/>
          <w:szCs w:val="16"/>
          <w:lang w:eastAsia="en-GB"/>
        </w:rPr>
        <w:t>l</w:t>
      </w:r>
      <w:r w:rsidR="00C47727" w:rsidRPr="00C47727">
        <w:rPr>
          <w:rFonts w:ascii="Times New Roman" w:hAnsi="Times New Roman" w:cs="Times New Roman"/>
          <w:color w:val="2E2E2E"/>
          <w:sz w:val="16"/>
          <w:szCs w:val="16"/>
        </w:rPr>
        <w:t>Julia E. Richards, R. Scott Hawley, in </w:t>
      </w:r>
      <w:hyperlink r:id="rId30" w:history="1">
        <w:r w:rsidR="00C47727" w:rsidRPr="00C47727">
          <w:rPr>
            <w:rStyle w:val="anchor-text"/>
            <w:rFonts w:ascii="Times New Roman" w:hAnsi="Times New Roman" w:cs="Times New Roman"/>
            <w:sz w:val="16"/>
            <w:szCs w:val="16"/>
          </w:rPr>
          <w:t>The Human Genome (Third Edition)</w:t>
        </w:r>
      </w:hyperlink>
      <w:r w:rsidR="00C47727" w:rsidRPr="00C47727">
        <w:rPr>
          <w:rFonts w:ascii="Times New Roman" w:hAnsi="Times New Roman" w:cs="Times New Roman"/>
          <w:color w:val="2E2E2E"/>
          <w:sz w:val="16"/>
          <w:szCs w:val="16"/>
        </w:rPr>
        <w:t>, 2011</w:t>
      </w:r>
      <w:r w:rsidR="00F6083E" w:rsidRPr="00C47727">
        <w:rPr>
          <w:rFonts w:ascii="Times New Roman" w:eastAsia="Times New Roman" w:hAnsi="Times New Roman" w:cs="Times New Roman"/>
          <w:color w:val="FFFFFF" w:themeColor="background1"/>
          <w:sz w:val="16"/>
          <w:szCs w:val="16"/>
          <w:lang w:eastAsia="en-GB"/>
        </w:rPr>
        <w:t>led</w:t>
      </w:r>
    </w:p>
    <w:p w:rsidR="00512815" w:rsidRPr="00512815" w:rsidRDefault="00512815" w:rsidP="00512815">
      <w:pPr>
        <w:shd w:val="clear" w:color="auto" w:fill="FFFFFF"/>
        <w:spacing w:before="200" w:line="240" w:lineRule="auto"/>
        <w:ind w:left="360"/>
        <w:rPr>
          <w:rFonts w:ascii="Times New Roman" w:eastAsia="Times New Roman" w:hAnsi="Times New Roman" w:cs="Times New Roman"/>
          <w:color w:val="212121"/>
          <w:sz w:val="16"/>
          <w:szCs w:val="16"/>
          <w:lang w:eastAsia="en-GB"/>
        </w:rPr>
      </w:pPr>
      <w:r>
        <w:rPr>
          <w:rFonts w:ascii="Times New Roman" w:eastAsia="Times New Roman" w:hAnsi="Times New Roman" w:cs="Times New Roman"/>
          <w:color w:val="212121"/>
          <w:sz w:val="16"/>
          <w:szCs w:val="16"/>
          <w:lang w:eastAsia="en-GB"/>
        </w:rPr>
        <w:t xml:space="preserve">        [3]</w:t>
      </w:r>
      <w:r w:rsidRPr="00512815">
        <w:rPr>
          <w:rFonts w:ascii="Times New Roman" w:eastAsia="Times New Roman" w:hAnsi="Times New Roman" w:cs="Times New Roman"/>
          <w:color w:val="212121"/>
          <w:sz w:val="16"/>
          <w:szCs w:val="16"/>
          <w:lang w:eastAsia="en-GB"/>
        </w:rPr>
        <w:t xml:space="preserve">Witkop CJ. Albinism: hematologic-storage disease, susceptibility to skin cancer, and optic neuronal defects shared in all types </w:t>
      </w:r>
      <w:r>
        <w:rPr>
          <w:rFonts w:ascii="Times New Roman" w:eastAsia="Times New Roman" w:hAnsi="Times New Roman" w:cs="Times New Roman"/>
          <w:color w:val="212121"/>
          <w:sz w:val="16"/>
          <w:szCs w:val="16"/>
          <w:lang w:eastAsia="en-GB"/>
        </w:rPr>
        <w:t xml:space="preserve">         </w:t>
      </w:r>
      <w:r w:rsidRPr="00512815">
        <w:rPr>
          <w:rFonts w:ascii="Times New Roman" w:eastAsia="Times New Roman" w:hAnsi="Times New Roman" w:cs="Times New Roman"/>
          <w:color w:val="212121"/>
          <w:sz w:val="16"/>
          <w:szCs w:val="16"/>
          <w:lang w:eastAsia="en-GB"/>
        </w:rPr>
        <w:t>of oculocutaneous and ocular albinism. </w:t>
      </w:r>
      <w:r w:rsidRPr="00512815">
        <w:rPr>
          <w:rFonts w:ascii="Times New Roman" w:eastAsia="Times New Roman" w:hAnsi="Times New Roman" w:cs="Times New Roman"/>
          <w:i/>
          <w:iCs/>
          <w:color w:val="212121"/>
          <w:sz w:val="16"/>
          <w:szCs w:val="16"/>
          <w:lang w:eastAsia="en-GB"/>
        </w:rPr>
        <w:t>Ala J Med Sci. </w:t>
      </w:r>
      <w:r w:rsidRPr="00512815">
        <w:rPr>
          <w:rFonts w:ascii="Times New Roman" w:eastAsia="Times New Roman" w:hAnsi="Times New Roman" w:cs="Times New Roman"/>
          <w:color w:val="212121"/>
          <w:sz w:val="16"/>
          <w:szCs w:val="16"/>
          <w:lang w:eastAsia="en-GB"/>
        </w:rPr>
        <w:t>1979;</w:t>
      </w:r>
      <w:r w:rsidRPr="00512815">
        <w:rPr>
          <w:rFonts w:ascii="Times New Roman" w:eastAsia="Times New Roman" w:hAnsi="Times New Roman" w:cs="Times New Roman"/>
          <w:b/>
          <w:bCs/>
          <w:color w:val="212121"/>
          <w:sz w:val="16"/>
          <w:szCs w:val="16"/>
          <w:lang w:eastAsia="en-GB"/>
        </w:rPr>
        <w:t>16</w:t>
      </w:r>
      <w:r w:rsidRPr="00512815">
        <w:rPr>
          <w:rFonts w:ascii="Times New Roman" w:eastAsia="Times New Roman" w:hAnsi="Times New Roman" w:cs="Times New Roman"/>
          <w:color w:val="212121"/>
          <w:sz w:val="16"/>
          <w:szCs w:val="16"/>
          <w:lang w:eastAsia="en-GB"/>
        </w:rPr>
        <w:t>:327–330. [</w:t>
      </w:r>
      <w:hyperlink r:id="rId31" w:history="1">
        <w:r w:rsidRPr="00512815">
          <w:rPr>
            <w:rFonts w:ascii="Times New Roman" w:eastAsia="Times New Roman" w:hAnsi="Times New Roman" w:cs="Times New Roman"/>
            <w:color w:val="376FAA"/>
            <w:sz w:val="16"/>
            <w:szCs w:val="16"/>
            <w:u w:val="single"/>
            <w:lang w:eastAsia="en-GB"/>
          </w:rPr>
          <w:t>PubMed</w:t>
        </w:r>
      </w:hyperlink>
      <w:r w:rsidRPr="00512815">
        <w:rPr>
          <w:rFonts w:ascii="Times New Roman" w:eastAsia="Times New Roman" w:hAnsi="Times New Roman" w:cs="Times New Roman"/>
          <w:color w:val="212121"/>
          <w:sz w:val="16"/>
          <w:szCs w:val="16"/>
          <w:lang w:eastAsia="en-GB"/>
        </w:rPr>
        <w:t>] [</w:t>
      </w:r>
      <w:hyperlink r:id="rId32" w:tgtFrame="_blank" w:history="1">
        <w:r w:rsidRPr="00512815">
          <w:rPr>
            <w:rFonts w:ascii="Times New Roman" w:eastAsia="Times New Roman" w:hAnsi="Times New Roman" w:cs="Times New Roman"/>
            <w:color w:val="376FAA"/>
            <w:sz w:val="16"/>
            <w:szCs w:val="16"/>
            <w:u w:val="single"/>
            <w:lang w:eastAsia="en-GB"/>
          </w:rPr>
          <w:t>Google Scholar</w:t>
        </w:r>
      </w:hyperlink>
      <w:r w:rsidRPr="00512815">
        <w:rPr>
          <w:rFonts w:ascii="Times New Roman" w:eastAsia="Times New Roman" w:hAnsi="Times New Roman" w:cs="Times New Roman"/>
          <w:color w:val="212121"/>
          <w:sz w:val="16"/>
          <w:szCs w:val="16"/>
          <w:lang w:eastAsia="en-GB"/>
        </w:rPr>
        <w:t>]</w:t>
      </w:r>
    </w:p>
    <w:p w:rsidR="00512815" w:rsidRPr="00512815" w:rsidRDefault="00512815" w:rsidP="00512815">
      <w:pPr>
        <w:shd w:val="clear" w:color="auto" w:fill="FFFFFF"/>
        <w:spacing w:before="200" w:line="240" w:lineRule="auto"/>
        <w:rPr>
          <w:rFonts w:ascii="Times New Roman" w:eastAsia="Times New Roman" w:hAnsi="Times New Roman" w:cs="Times New Roman"/>
          <w:color w:val="212121"/>
          <w:sz w:val="16"/>
          <w:szCs w:val="16"/>
          <w:lang w:eastAsia="en-GB"/>
        </w:rPr>
      </w:pPr>
      <w:r>
        <w:rPr>
          <w:rFonts w:ascii="Times New Roman" w:eastAsia="Times New Roman" w:hAnsi="Times New Roman" w:cs="Times New Roman"/>
          <w:color w:val="212121"/>
          <w:sz w:val="16"/>
          <w:szCs w:val="16"/>
          <w:lang w:eastAsia="en-GB"/>
        </w:rPr>
        <w:lastRenderedPageBreak/>
        <w:t>[4]</w:t>
      </w:r>
      <w:r w:rsidRPr="00512815">
        <w:rPr>
          <w:rFonts w:ascii="Times New Roman" w:eastAsia="Times New Roman" w:hAnsi="Times New Roman" w:cs="Times New Roman"/>
          <w:color w:val="212121"/>
          <w:sz w:val="16"/>
          <w:szCs w:val="16"/>
          <w:lang w:eastAsia="en-GB"/>
        </w:rPr>
        <w:t>Lee ST, Nicholls RD, Schnur RE, Guida LC, Lu-Kuo J, Spinner NB, Zackai EH, Spritz RA. Diverse mutations of the P gene among African-Americans with type II (tyrosinase-positive) oculocutaneous albinism (OCA2) </w:t>
      </w:r>
      <w:r w:rsidRPr="00512815">
        <w:rPr>
          <w:rFonts w:ascii="Times New Roman" w:eastAsia="Times New Roman" w:hAnsi="Times New Roman" w:cs="Times New Roman"/>
          <w:i/>
          <w:iCs/>
          <w:color w:val="212121"/>
          <w:sz w:val="16"/>
          <w:szCs w:val="16"/>
          <w:lang w:eastAsia="en-GB"/>
        </w:rPr>
        <w:t>Hum Mol Genet. </w:t>
      </w:r>
      <w:r w:rsidRPr="00512815">
        <w:rPr>
          <w:rFonts w:ascii="Times New Roman" w:eastAsia="Times New Roman" w:hAnsi="Times New Roman" w:cs="Times New Roman"/>
          <w:color w:val="212121"/>
          <w:sz w:val="16"/>
          <w:szCs w:val="16"/>
          <w:lang w:eastAsia="en-GB"/>
        </w:rPr>
        <w:t>1994;</w:t>
      </w:r>
      <w:r w:rsidRPr="00512815">
        <w:rPr>
          <w:rFonts w:ascii="Times New Roman" w:eastAsia="Times New Roman" w:hAnsi="Times New Roman" w:cs="Times New Roman"/>
          <w:b/>
          <w:bCs/>
          <w:color w:val="212121"/>
          <w:sz w:val="16"/>
          <w:szCs w:val="16"/>
          <w:lang w:eastAsia="en-GB"/>
        </w:rPr>
        <w:t>3</w:t>
      </w:r>
      <w:r w:rsidRPr="00512815">
        <w:rPr>
          <w:rFonts w:ascii="Times New Roman" w:eastAsia="Times New Roman" w:hAnsi="Times New Roman" w:cs="Times New Roman"/>
          <w:color w:val="212121"/>
          <w:sz w:val="16"/>
          <w:szCs w:val="16"/>
          <w:lang w:eastAsia="en-GB"/>
        </w:rPr>
        <w:t>:2047–2051. [</w:t>
      </w:r>
      <w:hyperlink r:id="rId33" w:history="1">
        <w:r w:rsidRPr="00512815">
          <w:rPr>
            <w:rFonts w:ascii="Times New Roman" w:eastAsia="Times New Roman" w:hAnsi="Times New Roman" w:cs="Times New Roman"/>
            <w:color w:val="376FAA"/>
            <w:sz w:val="16"/>
            <w:szCs w:val="16"/>
            <w:u w:val="single"/>
            <w:lang w:eastAsia="en-GB"/>
          </w:rPr>
          <w:t>PubMed</w:t>
        </w:r>
      </w:hyperlink>
      <w:r w:rsidRPr="00512815">
        <w:rPr>
          <w:rFonts w:ascii="Times New Roman" w:eastAsia="Times New Roman" w:hAnsi="Times New Roman" w:cs="Times New Roman"/>
          <w:color w:val="212121"/>
          <w:sz w:val="16"/>
          <w:szCs w:val="16"/>
          <w:lang w:eastAsia="en-GB"/>
        </w:rPr>
        <w:t>] [</w:t>
      </w:r>
      <w:hyperlink r:id="rId34" w:tgtFrame="_blank" w:history="1">
        <w:r w:rsidRPr="00512815">
          <w:rPr>
            <w:rFonts w:ascii="Times New Roman" w:eastAsia="Times New Roman" w:hAnsi="Times New Roman" w:cs="Times New Roman"/>
            <w:color w:val="376FAA"/>
            <w:sz w:val="16"/>
            <w:szCs w:val="16"/>
            <w:u w:val="single"/>
            <w:lang w:eastAsia="en-GB"/>
          </w:rPr>
          <w:t>Google Scholar</w:t>
        </w:r>
      </w:hyperlink>
      <w:r w:rsidRPr="00512815">
        <w:rPr>
          <w:rFonts w:ascii="Times New Roman" w:eastAsia="Times New Roman" w:hAnsi="Times New Roman" w:cs="Times New Roman"/>
          <w:color w:val="212121"/>
          <w:sz w:val="16"/>
          <w:szCs w:val="16"/>
          <w:lang w:eastAsia="en-GB"/>
        </w:rPr>
        <w:t>]</w:t>
      </w:r>
    </w:p>
    <w:p w:rsidR="00512815" w:rsidRPr="00512815" w:rsidRDefault="00512815" w:rsidP="00512815">
      <w:pPr>
        <w:shd w:val="clear" w:color="auto" w:fill="FFFFFF"/>
        <w:spacing w:before="200" w:line="240" w:lineRule="auto"/>
        <w:rPr>
          <w:rFonts w:ascii="Times New Roman" w:eastAsia="Times New Roman" w:hAnsi="Times New Roman" w:cs="Times New Roman"/>
          <w:color w:val="212121"/>
          <w:sz w:val="16"/>
          <w:szCs w:val="16"/>
          <w:lang w:eastAsia="en-GB"/>
        </w:rPr>
      </w:pPr>
      <w:r>
        <w:rPr>
          <w:rFonts w:ascii="Times New Roman" w:eastAsia="Times New Roman" w:hAnsi="Times New Roman" w:cs="Times New Roman"/>
          <w:color w:val="212121"/>
          <w:sz w:val="16"/>
          <w:szCs w:val="16"/>
          <w:lang w:eastAsia="en-GB"/>
        </w:rPr>
        <w:t>[5]</w:t>
      </w:r>
      <w:r w:rsidRPr="00512815">
        <w:rPr>
          <w:rFonts w:ascii="Times New Roman" w:eastAsia="Times New Roman" w:hAnsi="Times New Roman" w:cs="Times New Roman"/>
          <w:color w:val="212121"/>
          <w:sz w:val="16"/>
          <w:szCs w:val="16"/>
          <w:lang w:eastAsia="en-GB"/>
        </w:rPr>
        <w:t>King RA, Hearing VJ, Creel DJ, Oetting WS. Albinism. In: Scriver CR, Beaudet AL, Sly WS and Valle D, editor. </w:t>
      </w:r>
      <w:r w:rsidRPr="00512815">
        <w:rPr>
          <w:rFonts w:ascii="Times New Roman" w:eastAsia="Times New Roman" w:hAnsi="Times New Roman" w:cs="Times New Roman"/>
          <w:i/>
          <w:iCs/>
          <w:color w:val="212121"/>
          <w:sz w:val="16"/>
          <w:szCs w:val="16"/>
          <w:lang w:eastAsia="en-GB"/>
        </w:rPr>
        <w:t>The Metabolic and Molecular bases of inherited Disease.</w:t>
      </w:r>
      <w:r w:rsidRPr="00512815">
        <w:rPr>
          <w:rFonts w:ascii="Times New Roman" w:eastAsia="Times New Roman" w:hAnsi="Times New Roman" w:cs="Times New Roman"/>
          <w:color w:val="212121"/>
          <w:sz w:val="16"/>
          <w:szCs w:val="16"/>
          <w:lang w:eastAsia="en-GB"/>
        </w:rPr>
        <w:t> New York, McGraw-Hill, Inc.; 1995. pp. 4353–4392. [</w:t>
      </w:r>
      <w:hyperlink r:id="rId35" w:tgtFrame="_blank" w:history="1">
        <w:r w:rsidRPr="00512815">
          <w:rPr>
            <w:rFonts w:ascii="Times New Roman" w:eastAsia="Times New Roman" w:hAnsi="Times New Roman" w:cs="Times New Roman"/>
            <w:color w:val="376FAA"/>
            <w:sz w:val="16"/>
            <w:szCs w:val="16"/>
            <w:u w:val="single"/>
            <w:lang w:eastAsia="en-GB"/>
          </w:rPr>
          <w:t>Google Scholar</w:t>
        </w:r>
      </w:hyperlink>
      <w:r w:rsidRPr="00512815">
        <w:rPr>
          <w:rFonts w:ascii="Times New Roman" w:eastAsia="Times New Roman" w:hAnsi="Times New Roman" w:cs="Times New Roman"/>
          <w:color w:val="212121"/>
          <w:sz w:val="16"/>
          <w:szCs w:val="16"/>
          <w:lang w:eastAsia="en-GB"/>
        </w:rPr>
        <w:t>]</w:t>
      </w:r>
    </w:p>
    <w:p w:rsidR="00512815" w:rsidRPr="00512815" w:rsidRDefault="007A4273" w:rsidP="00512815">
      <w:pPr>
        <w:shd w:val="clear" w:color="auto" w:fill="FFFFFF"/>
        <w:spacing w:before="200" w:line="240" w:lineRule="auto"/>
        <w:rPr>
          <w:rFonts w:ascii="Times New Roman" w:eastAsia="Times New Roman" w:hAnsi="Times New Roman" w:cs="Times New Roman"/>
          <w:color w:val="212121"/>
          <w:sz w:val="16"/>
          <w:szCs w:val="16"/>
          <w:lang w:eastAsia="en-GB"/>
        </w:rPr>
      </w:pPr>
      <w:r>
        <w:rPr>
          <w:rFonts w:ascii="Times New Roman" w:eastAsia="Times New Roman" w:hAnsi="Times New Roman" w:cs="Times New Roman"/>
          <w:color w:val="212121"/>
          <w:sz w:val="16"/>
          <w:szCs w:val="16"/>
          <w:lang w:eastAsia="en-GB"/>
        </w:rPr>
        <w:t>[</w:t>
      </w:r>
      <w:r w:rsidR="00512815">
        <w:rPr>
          <w:rFonts w:ascii="Times New Roman" w:eastAsia="Times New Roman" w:hAnsi="Times New Roman" w:cs="Times New Roman"/>
          <w:color w:val="212121"/>
          <w:sz w:val="16"/>
          <w:szCs w:val="16"/>
          <w:lang w:eastAsia="en-GB"/>
        </w:rPr>
        <w:t>6]</w:t>
      </w:r>
      <w:r w:rsidR="00512815" w:rsidRPr="00512815">
        <w:rPr>
          <w:rFonts w:ascii="Times New Roman" w:eastAsia="Times New Roman" w:hAnsi="Times New Roman" w:cs="Times New Roman"/>
          <w:color w:val="212121"/>
          <w:sz w:val="16"/>
          <w:szCs w:val="16"/>
          <w:lang w:eastAsia="en-GB"/>
        </w:rPr>
        <w:t>Oetting WS, King RA. Molecular basis of albinism: mutations and polymorphisms of pigmentation genes associated with albinism. </w:t>
      </w:r>
      <w:r w:rsidR="00512815" w:rsidRPr="00512815">
        <w:rPr>
          <w:rFonts w:ascii="Times New Roman" w:eastAsia="Times New Roman" w:hAnsi="Times New Roman" w:cs="Times New Roman"/>
          <w:i/>
          <w:iCs/>
          <w:color w:val="212121"/>
          <w:sz w:val="16"/>
          <w:szCs w:val="16"/>
          <w:lang w:eastAsia="en-GB"/>
        </w:rPr>
        <w:t>Hum Mutat. </w:t>
      </w:r>
      <w:r w:rsidR="00512815" w:rsidRPr="00512815">
        <w:rPr>
          <w:rFonts w:ascii="Times New Roman" w:eastAsia="Times New Roman" w:hAnsi="Times New Roman" w:cs="Times New Roman"/>
          <w:color w:val="212121"/>
          <w:sz w:val="16"/>
          <w:szCs w:val="16"/>
          <w:lang w:eastAsia="en-GB"/>
        </w:rPr>
        <w:t>1999;</w:t>
      </w:r>
      <w:r w:rsidR="00512815" w:rsidRPr="00512815">
        <w:rPr>
          <w:rFonts w:ascii="Times New Roman" w:eastAsia="Times New Roman" w:hAnsi="Times New Roman" w:cs="Times New Roman"/>
          <w:b/>
          <w:bCs/>
          <w:color w:val="212121"/>
          <w:sz w:val="16"/>
          <w:szCs w:val="16"/>
          <w:lang w:eastAsia="en-GB"/>
        </w:rPr>
        <w:t>13</w:t>
      </w:r>
      <w:r w:rsidR="00512815" w:rsidRPr="00512815">
        <w:rPr>
          <w:rFonts w:ascii="Times New Roman" w:eastAsia="Times New Roman" w:hAnsi="Times New Roman" w:cs="Times New Roman"/>
          <w:color w:val="212121"/>
          <w:sz w:val="16"/>
          <w:szCs w:val="16"/>
          <w:lang w:eastAsia="en-GB"/>
        </w:rPr>
        <w:t>:99–115. doi: 10.1002/(SICI)1098-1004(1999)13:2&lt;99::AID-HUMU2&gt;3.0.CO;2-C. [</w:t>
      </w:r>
      <w:hyperlink r:id="rId36" w:history="1">
        <w:r w:rsidR="00512815" w:rsidRPr="00512815">
          <w:rPr>
            <w:rFonts w:ascii="Times New Roman" w:eastAsia="Times New Roman" w:hAnsi="Times New Roman" w:cs="Times New Roman"/>
            <w:color w:val="376FAA"/>
            <w:sz w:val="16"/>
            <w:szCs w:val="16"/>
            <w:u w:val="single"/>
            <w:lang w:eastAsia="en-GB"/>
          </w:rPr>
          <w:t>PubMed</w:t>
        </w:r>
      </w:hyperlink>
      <w:r w:rsidR="00512815" w:rsidRPr="00512815">
        <w:rPr>
          <w:rFonts w:ascii="Times New Roman" w:eastAsia="Times New Roman" w:hAnsi="Times New Roman" w:cs="Times New Roman"/>
          <w:color w:val="212121"/>
          <w:sz w:val="16"/>
          <w:szCs w:val="16"/>
          <w:lang w:eastAsia="en-GB"/>
        </w:rPr>
        <w:t>] [</w:t>
      </w:r>
      <w:hyperlink r:id="rId37" w:tgtFrame="_blank" w:history="1">
        <w:r w:rsidR="00512815" w:rsidRPr="00512815">
          <w:rPr>
            <w:rFonts w:ascii="Times New Roman" w:eastAsia="Times New Roman" w:hAnsi="Times New Roman" w:cs="Times New Roman"/>
            <w:color w:val="376FAA"/>
            <w:sz w:val="16"/>
            <w:szCs w:val="16"/>
            <w:u w:val="single"/>
            <w:lang w:eastAsia="en-GB"/>
          </w:rPr>
          <w:t>CrossRef</w:t>
        </w:r>
      </w:hyperlink>
      <w:r w:rsidR="00512815" w:rsidRPr="00512815">
        <w:rPr>
          <w:rFonts w:ascii="Times New Roman" w:eastAsia="Times New Roman" w:hAnsi="Times New Roman" w:cs="Times New Roman"/>
          <w:color w:val="212121"/>
          <w:sz w:val="16"/>
          <w:szCs w:val="16"/>
          <w:lang w:eastAsia="en-GB"/>
        </w:rPr>
        <w:t>] [</w:t>
      </w:r>
      <w:hyperlink r:id="rId38" w:tgtFrame="_blank" w:history="1">
        <w:r w:rsidR="00512815" w:rsidRPr="00512815">
          <w:rPr>
            <w:rFonts w:ascii="Times New Roman" w:eastAsia="Times New Roman" w:hAnsi="Times New Roman" w:cs="Times New Roman"/>
            <w:color w:val="376FAA"/>
            <w:sz w:val="16"/>
            <w:szCs w:val="16"/>
            <w:u w:val="single"/>
            <w:lang w:eastAsia="en-GB"/>
          </w:rPr>
          <w:t>Google Scholar</w:t>
        </w:r>
      </w:hyperlink>
      <w:r w:rsidR="00512815" w:rsidRPr="00512815">
        <w:rPr>
          <w:rFonts w:ascii="Times New Roman" w:eastAsia="Times New Roman" w:hAnsi="Times New Roman" w:cs="Times New Roman"/>
          <w:color w:val="212121"/>
          <w:sz w:val="16"/>
          <w:szCs w:val="16"/>
          <w:lang w:eastAsia="en-GB"/>
        </w:rPr>
        <w:t>]</w:t>
      </w:r>
    </w:p>
    <w:p w:rsidR="00512815" w:rsidRPr="00512815" w:rsidRDefault="007A4273" w:rsidP="007A4273">
      <w:pPr>
        <w:shd w:val="clear" w:color="auto" w:fill="FFFFFF"/>
        <w:spacing w:before="200" w:line="240" w:lineRule="auto"/>
        <w:rPr>
          <w:rFonts w:ascii="Times New Roman" w:eastAsia="Times New Roman" w:hAnsi="Times New Roman" w:cs="Times New Roman"/>
          <w:color w:val="212121"/>
          <w:sz w:val="16"/>
          <w:szCs w:val="16"/>
          <w:lang w:eastAsia="en-GB"/>
        </w:rPr>
      </w:pPr>
      <w:r>
        <w:rPr>
          <w:rFonts w:ascii="Times New Roman" w:eastAsia="Times New Roman" w:hAnsi="Times New Roman" w:cs="Times New Roman"/>
          <w:color w:val="212121"/>
          <w:sz w:val="16"/>
          <w:szCs w:val="16"/>
          <w:lang w:eastAsia="en-GB"/>
        </w:rPr>
        <w:t>[7]</w:t>
      </w:r>
      <w:r w:rsidR="00512815" w:rsidRPr="00512815">
        <w:rPr>
          <w:rFonts w:ascii="Times New Roman" w:eastAsia="Times New Roman" w:hAnsi="Times New Roman" w:cs="Times New Roman"/>
          <w:color w:val="212121"/>
          <w:sz w:val="16"/>
          <w:szCs w:val="16"/>
          <w:lang w:eastAsia="en-GB"/>
        </w:rPr>
        <w:t>Kromberg JG, Jenkins T. Prevalence of albinism in the South African negro. </w:t>
      </w:r>
      <w:r w:rsidR="00512815" w:rsidRPr="00512815">
        <w:rPr>
          <w:rFonts w:ascii="Times New Roman" w:eastAsia="Times New Roman" w:hAnsi="Times New Roman" w:cs="Times New Roman"/>
          <w:i/>
          <w:iCs/>
          <w:color w:val="212121"/>
          <w:sz w:val="16"/>
          <w:szCs w:val="16"/>
          <w:lang w:eastAsia="en-GB"/>
        </w:rPr>
        <w:t>S Afr Med J. </w:t>
      </w:r>
      <w:r w:rsidR="00512815" w:rsidRPr="00512815">
        <w:rPr>
          <w:rFonts w:ascii="Times New Roman" w:eastAsia="Times New Roman" w:hAnsi="Times New Roman" w:cs="Times New Roman"/>
          <w:color w:val="212121"/>
          <w:sz w:val="16"/>
          <w:szCs w:val="16"/>
          <w:lang w:eastAsia="en-GB"/>
        </w:rPr>
        <w:t>1982;</w:t>
      </w:r>
      <w:r w:rsidR="00512815" w:rsidRPr="00512815">
        <w:rPr>
          <w:rFonts w:ascii="Times New Roman" w:eastAsia="Times New Roman" w:hAnsi="Times New Roman" w:cs="Times New Roman"/>
          <w:b/>
          <w:bCs/>
          <w:color w:val="212121"/>
          <w:sz w:val="16"/>
          <w:szCs w:val="16"/>
          <w:lang w:eastAsia="en-GB"/>
        </w:rPr>
        <w:t>61</w:t>
      </w:r>
      <w:r w:rsidR="00512815" w:rsidRPr="00512815">
        <w:rPr>
          <w:rFonts w:ascii="Times New Roman" w:eastAsia="Times New Roman" w:hAnsi="Times New Roman" w:cs="Times New Roman"/>
          <w:color w:val="212121"/>
          <w:sz w:val="16"/>
          <w:szCs w:val="16"/>
          <w:lang w:eastAsia="en-GB"/>
        </w:rPr>
        <w:t>:383–386. [</w:t>
      </w:r>
      <w:hyperlink r:id="rId39" w:history="1">
        <w:r w:rsidR="00512815" w:rsidRPr="00512815">
          <w:rPr>
            <w:rFonts w:ascii="Times New Roman" w:eastAsia="Times New Roman" w:hAnsi="Times New Roman" w:cs="Times New Roman"/>
            <w:color w:val="376FAA"/>
            <w:sz w:val="16"/>
            <w:szCs w:val="16"/>
            <w:u w:val="single"/>
            <w:lang w:eastAsia="en-GB"/>
          </w:rPr>
          <w:t>PubMed</w:t>
        </w:r>
      </w:hyperlink>
      <w:r w:rsidR="00512815" w:rsidRPr="00512815">
        <w:rPr>
          <w:rFonts w:ascii="Times New Roman" w:eastAsia="Times New Roman" w:hAnsi="Times New Roman" w:cs="Times New Roman"/>
          <w:color w:val="212121"/>
          <w:sz w:val="16"/>
          <w:szCs w:val="16"/>
          <w:lang w:eastAsia="en-GB"/>
        </w:rPr>
        <w:t>] [</w:t>
      </w:r>
      <w:hyperlink r:id="rId40" w:tgtFrame="_blank" w:history="1">
        <w:r w:rsidR="00512815" w:rsidRPr="00512815">
          <w:rPr>
            <w:rFonts w:ascii="Times New Roman" w:eastAsia="Times New Roman" w:hAnsi="Times New Roman" w:cs="Times New Roman"/>
            <w:color w:val="376FAA"/>
            <w:sz w:val="16"/>
            <w:szCs w:val="16"/>
            <w:u w:val="single"/>
            <w:lang w:eastAsia="en-GB"/>
          </w:rPr>
          <w:t>Google Scholar</w:t>
        </w:r>
      </w:hyperlink>
      <w:r w:rsidR="00512815" w:rsidRPr="00512815">
        <w:rPr>
          <w:rFonts w:ascii="Times New Roman" w:eastAsia="Times New Roman" w:hAnsi="Times New Roman" w:cs="Times New Roman"/>
          <w:color w:val="212121"/>
          <w:sz w:val="16"/>
          <w:szCs w:val="16"/>
          <w:lang w:eastAsia="en-GB"/>
        </w:rPr>
        <w:t>]</w:t>
      </w:r>
    </w:p>
    <w:p w:rsidR="00512815" w:rsidRPr="00512815" w:rsidRDefault="007A4273" w:rsidP="007A4273">
      <w:pPr>
        <w:shd w:val="clear" w:color="auto" w:fill="FFFFFF"/>
        <w:spacing w:before="200" w:line="240" w:lineRule="auto"/>
        <w:rPr>
          <w:rFonts w:ascii="Times New Roman" w:eastAsia="Times New Roman" w:hAnsi="Times New Roman" w:cs="Times New Roman"/>
          <w:color w:val="212121"/>
          <w:sz w:val="16"/>
          <w:szCs w:val="16"/>
          <w:lang w:eastAsia="en-GB"/>
        </w:rPr>
      </w:pPr>
      <w:r>
        <w:rPr>
          <w:rFonts w:ascii="Times New Roman" w:eastAsia="Times New Roman" w:hAnsi="Times New Roman" w:cs="Times New Roman"/>
          <w:color w:val="212121"/>
          <w:sz w:val="16"/>
          <w:szCs w:val="16"/>
          <w:lang w:eastAsia="en-GB"/>
        </w:rPr>
        <w:t>[8]</w:t>
      </w:r>
      <w:r w:rsidR="00512815" w:rsidRPr="00512815">
        <w:rPr>
          <w:rFonts w:ascii="Times New Roman" w:eastAsia="Times New Roman" w:hAnsi="Times New Roman" w:cs="Times New Roman"/>
          <w:color w:val="212121"/>
          <w:sz w:val="16"/>
          <w:szCs w:val="16"/>
          <w:lang w:eastAsia="en-GB"/>
        </w:rPr>
        <w:t>Rooryck C, Roudaut C, Robine E, Musebeck J, Arveiler B. Oculocutaneous albinism with TYRP1 gene mutations in a Caucasian patient. </w:t>
      </w:r>
      <w:r w:rsidR="00512815" w:rsidRPr="00512815">
        <w:rPr>
          <w:rFonts w:ascii="Times New Roman" w:eastAsia="Times New Roman" w:hAnsi="Times New Roman" w:cs="Times New Roman"/>
          <w:i/>
          <w:iCs/>
          <w:color w:val="212121"/>
          <w:sz w:val="16"/>
          <w:szCs w:val="16"/>
          <w:lang w:eastAsia="en-GB"/>
        </w:rPr>
        <w:t>Pigment Cell Research. </w:t>
      </w:r>
      <w:r w:rsidR="00512815" w:rsidRPr="00512815">
        <w:rPr>
          <w:rFonts w:ascii="Times New Roman" w:eastAsia="Times New Roman" w:hAnsi="Times New Roman" w:cs="Times New Roman"/>
          <w:color w:val="212121"/>
          <w:sz w:val="16"/>
          <w:szCs w:val="16"/>
          <w:lang w:eastAsia="en-GB"/>
        </w:rPr>
        <w:t>2006;</w:t>
      </w:r>
      <w:r w:rsidR="00512815" w:rsidRPr="00512815">
        <w:rPr>
          <w:rFonts w:ascii="Times New Roman" w:eastAsia="Times New Roman" w:hAnsi="Times New Roman" w:cs="Times New Roman"/>
          <w:b/>
          <w:bCs/>
          <w:color w:val="212121"/>
          <w:sz w:val="16"/>
          <w:szCs w:val="16"/>
          <w:lang w:eastAsia="en-GB"/>
        </w:rPr>
        <w:t>19</w:t>
      </w:r>
      <w:r w:rsidR="00512815" w:rsidRPr="00512815">
        <w:rPr>
          <w:rFonts w:ascii="Times New Roman" w:eastAsia="Times New Roman" w:hAnsi="Times New Roman" w:cs="Times New Roman"/>
          <w:color w:val="212121"/>
          <w:sz w:val="16"/>
          <w:szCs w:val="16"/>
          <w:lang w:eastAsia="en-GB"/>
        </w:rPr>
        <w:t>:239–242. doi: 10.1111/j.1600-0749.2006.00298.x. [</w:t>
      </w:r>
      <w:hyperlink r:id="rId41" w:history="1">
        <w:r w:rsidR="00512815" w:rsidRPr="00512815">
          <w:rPr>
            <w:rFonts w:ascii="Times New Roman" w:eastAsia="Times New Roman" w:hAnsi="Times New Roman" w:cs="Times New Roman"/>
            <w:color w:val="376FAA"/>
            <w:sz w:val="16"/>
            <w:szCs w:val="16"/>
            <w:u w:val="single"/>
            <w:lang w:eastAsia="en-GB"/>
          </w:rPr>
          <w:t>PubMed</w:t>
        </w:r>
      </w:hyperlink>
      <w:r w:rsidR="00512815" w:rsidRPr="00512815">
        <w:rPr>
          <w:rFonts w:ascii="Times New Roman" w:eastAsia="Times New Roman" w:hAnsi="Times New Roman" w:cs="Times New Roman"/>
          <w:color w:val="212121"/>
          <w:sz w:val="16"/>
          <w:szCs w:val="16"/>
          <w:lang w:eastAsia="en-GB"/>
        </w:rPr>
        <w:t>] [</w:t>
      </w:r>
      <w:hyperlink r:id="rId42" w:tgtFrame="_blank" w:history="1">
        <w:r w:rsidR="00512815" w:rsidRPr="00512815">
          <w:rPr>
            <w:rFonts w:ascii="Times New Roman" w:eastAsia="Times New Roman" w:hAnsi="Times New Roman" w:cs="Times New Roman"/>
            <w:color w:val="376FAA"/>
            <w:sz w:val="16"/>
            <w:szCs w:val="16"/>
            <w:u w:val="single"/>
            <w:lang w:eastAsia="en-GB"/>
          </w:rPr>
          <w:t>CrossRef</w:t>
        </w:r>
      </w:hyperlink>
      <w:r w:rsidR="00512815" w:rsidRPr="00512815">
        <w:rPr>
          <w:rFonts w:ascii="Times New Roman" w:eastAsia="Times New Roman" w:hAnsi="Times New Roman" w:cs="Times New Roman"/>
          <w:color w:val="212121"/>
          <w:sz w:val="16"/>
          <w:szCs w:val="16"/>
          <w:lang w:eastAsia="en-GB"/>
        </w:rPr>
        <w:t>] [</w:t>
      </w:r>
      <w:hyperlink r:id="rId43" w:tgtFrame="_blank" w:history="1">
        <w:r w:rsidR="00512815" w:rsidRPr="00512815">
          <w:rPr>
            <w:rFonts w:ascii="Times New Roman" w:eastAsia="Times New Roman" w:hAnsi="Times New Roman" w:cs="Times New Roman"/>
            <w:color w:val="376FAA"/>
            <w:sz w:val="16"/>
            <w:szCs w:val="16"/>
            <w:u w:val="single"/>
            <w:lang w:eastAsia="en-GB"/>
          </w:rPr>
          <w:t>Google Scholar</w:t>
        </w:r>
      </w:hyperlink>
      <w:r w:rsidR="00512815" w:rsidRPr="00512815">
        <w:rPr>
          <w:rFonts w:ascii="Times New Roman" w:eastAsia="Times New Roman" w:hAnsi="Times New Roman" w:cs="Times New Roman"/>
          <w:color w:val="212121"/>
          <w:sz w:val="16"/>
          <w:szCs w:val="16"/>
          <w:lang w:eastAsia="en-GB"/>
        </w:rPr>
        <w:t>]</w:t>
      </w:r>
    </w:p>
    <w:p w:rsidR="00512815" w:rsidRPr="00512815" w:rsidRDefault="007A4273" w:rsidP="007A4273">
      <w:pPr>
        <w:shd w:val="clear" w:color="auto" w:fill="FFFFFF"/>
        <w:spacing w:before="200" w:line="240" w:lineRule="auto"/>
        <w:rPr>
          <w:rFonts w:ascii="Times New Roman" w:eastAsia="Times New Roman" w:hAnsi="Times New Roman" w:cs="Times New Roman"/>
          <w:color w:val="212121"/>
          <w:sz w:val="16"/>
          <w:szCs w:val="16"/>
          <w:lang w:eastAsia="en-GB"/>
        </w:rPr>
      </w:pPr>
      <w:r>
        <w:rPr>
          <w:rFonts w:ascii="Times New Roman" w:eastAsia="Times New Roman" w:hAnsi="Times New Roman" w:cs="Times New Roman"/>
          <w:color w:val="212121"/>
          <w:sz w:val="16"/>
          <w:szCs w:val="16"/>
          <w:lang w:eastAsia="en-GB"/>
        </w:rPr>
        <w:t>[9]</w:t>
      </w:r>
      <w:r w:rsidR="00512815" w:rsidRPr="00512815">
        <w:rPr>
          <w:rFonts w:ascii="Times New Roman" w:eastAsia="Times New Roman" w:hAnsi="Times New Roman" w:cs="Times New Roman"/>
          <w:color w:val="212121"/>
          <w:sz w:val="16"/>
          <w:szCs w:val="16"/>
          <w:lang w:eastAsia="en-GB"/>
        </w:rPr>
        <w:t>Newton JM, Cohen-Barak O, Hagiwara N, Gardner JM, Davisson MT, King RA, Brilliant MH. Mutations in the human orthologue of the mouse underwhite gene (uw) underlie a new form of oculocutaneous albinism, OCA4. </w:t>
      </w:r>
      <w:r w:rsidR="00512815" w:rsidRPr="00512815">
        <w:rPr>
          <w:rFonts w:ascii="Times New Roman" w:eastAsia="Times New Roman" w:hAnsi="Times New Roman" w:cs="Times New Roman"/>
          <w:i/>
          <w:iCs/>
          <w:color w:val="212121"/>
          <w:sz w:val="16"/>
          <w:szCs w:val="16"/>
          <w:lang w:eastAsia="en-GB"/>
        </w:rPr>
        <w:t>Am J Hum Genet. </w:t>
      </w:r>
      <w:r w:rsidR="00512815" w:rsidRPr="00512815">
        <w:rPr>
          <w:rFonts w:ascii="Times New Roman" w:eastAsia="Times New Roman" w:hAnsi="Times New Roman" w:cs="Times New Roman"/>
          <w:color w:val="212121"/>
          <w:sz w:val="16"/>
          <w:szCs w:val="16"/>
          <w:lang w:eastAsia="en-GB"/>
        </w:rPr>
        <w:t>2001;</w:t>
      </w:r>
      <w:r w:rsidR="00512815" w:rsidRPr="00512815">
        <w:rPr>
          <w:rFonts w:ascii="Times New Roman" w:eastAsia="Times New Roman" w:hAnsi="Times New Roman" w:cs="Times New Roman"/>
          <w:b/>
          <w:bCs/>
          <w:color w:val="212121"/>
          <w:sz w:val="16"/>
          <w:szCs w:val="16"/>
          <w:lang w:eastAsia="en-GB"/>
        </w:rPr>
        <w:t>69</w:t>
      </w:r>
      <w:r w:rsidR="00512815" w:rsidRPr="00512815">
        <w:rPr>
          <w:rFonts w:ascii="Times New Roman" w:eastAsia="Times New Roman" w:hAnsi="Times New Roman" w:cs="Times New Roman"/>
          <w:color w:val="212121"/>
          <w:sz w:val="16"/>
          <w:szCs w:val="16"/>
          <w:lang w:eastAsia="en-GB"/>
        </w:rPr>
        <w:t>:981–988. doi: 10.1086/324340. [</w:t>
      </w:r>
      <w:hyperlink r:id="rId44" w:history="1">
        <w:r w:rsidR="00512815" w:rsidRPr="00512815">
          <w:rPr>
            <w:rFonts w:ascii="Times New Roman" w:eastAsia="Times New Roman" w:hAnsi="Times New Roman" w:cs="Times New Roman"/>
            <w:color w:val="376FAA"/>
            <w:sz w:val="16"/>
            <w:szCs w:val="16"/>
            <w:u w:val="single"/>
            <w:lang w:eastAsia="en-GB"/>
          </w:rPr>
          <w:t>PMC free article</w:t>
        </w:r>
      </w:hyperlink>
      <w:r w:rsidR="00512815" w:rsidRPr="00512815">
        <w:rPr>
          <w:rFonts w:ascii="Times New Roman" w:eastAsia="Times New Roman" w:hAnsi="Times New Roman" w:cs="Times New Roman"/>
          <w:color w:val="212121"/>
          <w:sz w:val="16"/>
          <w:szCs w:val="16"/>
          <w:lang w:eastAsia="en-GB"/>
        </w:rPr>
        <w:t>] [</w:t>
      </w:r>
      <w:hyperlink r:id="rId45" w:history="1">
        <w:r w:rsidR="00512815" w:rsidRPr="00512815">
          <w:rPr>
            <w:rFonts w:ascii="Times New Roman" w:eastAsia="Times New Roman" w:hAnsi="Times New Roman" w:cs="Times New Roman"/>
            <w:color w:val="376FAA"/>
            <w:sz w:val="16"/>
            <w:szCs w:val="16"/>
            <w:u w:val="single"/>
            <w:lang w:eastAsia="en-GB"/>
          </w:rPr>
          <w:t>PubMed</w:t>
        </w:r>
      </w:hyperlink>
      <w:r w:rsidR="00512815" w:rsidRPr="00512815">
        <w:rPr>
          <w:rFonts w:ascii="Times New Roman" w:eastAsia="Times New Roman" w:hAnsi="Times New Roman" w:cs="Times New Roman"/>
          <w:color w:val="212121"/>
          <w:sz w:val="16"/>
          <w:szCs w:val="16"/>
          <w:lang w:eastAsia="en-GB"/>
        </w:rPr>
        <w:t>] [</w:t>
      </w:r>
      <w:hyperlink r:id="rId46" w:tgtFrame="_blank" w:history="1">
        <w:r w:rsidR="00512815" w:rsidRPr="00512815">
          <w:rPr>
            <w:rFonts w:ascii="Times New Roman" w:eastAsia="Times New Roman" w:hAnsi="Times New Roman" w:cs="Times New Roman"/>
            <w:color w:val="376FAA"/>
            <w:sz w:val="16"/>
            <w:szCs w:val="16"/>
            <w:u w:val="single"/>
            <w:lang w:eastAsia="en-GB"/>
          </w:rPr>
          <w:t>CrossRef</w:t>
        </w:r>
      </w:hyperlink>
      <w:r w:rsidR="00512815" w:rsidRPr="00512815">
        <w:rPr>
          <w:rFonts w:ascii="Times New Roman" w:eastAsia="Times New Roman" w:hAnsi="Times New Roman" w:cs="Times New Roman"/>
          <w:color w:val="212121"/>
          <w:sz w:val="16"/>
          <w:szCs w:val="16"/>
          <w:lang w:eastAsia="en-GB"/>
        </w:rPr>
        <w:t>] [</w:t>
      </w:r>
      <w:hyperlink r:id="rId47" w:tgtFrame="_blank" w:history="1">
        <w:r w:rsidR="00512815" w:rsidRPr="00512815">
          <w:rPr>
            <w:rFonts w:ascii="Times New Roman" w:eastAsia="Times New Roman" w:hAnsi="Times New Roman" w:cs="Times New Roman"/>
            <w:color w:val="376FAA"/>
            <w:sz w:val="16"/>
            <w:szCs w:val="16"/>
            <w:u w:val="single"/>
            <w:lang w:eastAsia="en-GB"/>
          </w:rPr>
          <w:t>Google Scholar</w:t>
        </w:r>
      </w:hyperlink>
      <w:r w:rsidR="00512815" w:rsidRPr="00512815">
        <w:rPr>
          <w:rFonts w:ascii="Times New Roman" w:eastAsia="Times New Roman" w:hAnsi="Times New Roman" w:cs="Times New Roman"/>
          <w:color w:val="212121"/>
          <w:sz w:val="16"/>
          <w:szCs w:val="16"/>
          <w:lang w:eastAsia="en-GB"/>
        </w:rPr>
        <w:t>]</w:t>
      </w:r>
    </w:p>
    <w:p w:rsidR="00512815" w:rsidRPr="00512815" w:rsidRDefault="007A4273" w:rsidP="007A4273">
      <w:pPr>
        <w:shd w:val="clear" w:color="auto" w:fill="FFFFFF"/>
        <w:spacing w:before="200" w:line="240" w:lineRule="auto"/>
        <w:rPr>
          <w:rFonts w:ascii="Times New Roman" w:eastAsia="Times New Roman" w:hAnsi="Times New Roman" w:cs="Times New Roman"/>
          <w:color w:val="212121"/>
          <w:sz w:val="16"/>
          <w:szCs w:val="16"/>
          <w:lang w:eastAsia="en-GB"/>
        </w:rPr>
      </w:pPr>
      <w:r>
        <w:rPr>
          <w:rFonts w:ascii="Times New Roman" w:eastAsia="Times New Roman" w:hAnsi="Times New Roman" w:cs="Times New Roman"/>
          <w:color w:val="212121"/>
          <w:sz w:val="16"/>
          <w:szCs w:val="16"/>
          <w:lang w:eastAsia="en-GB"/>
        </w:rPr>
        <w:t>[</w:t>
      </w:r>
      <w:bookmarkStart w:id="0" w:name="_GoBack"/>
      <w:bookmarkEnd w:id="0"/>
      <w:r>
        <w:rPr>
          <w:rFonts w:ascii="Times New Roman" w:eastAsia="Times New Roman" w:hAnsi="Times New Roman" w:cs="Times New Roman"/>
          <w:color w:val="212121"/>
          <w:sz w:val="16"/>
          <w:szCs w:val="16"/>
          <w:lang w:eastAsia="en-GB"/>
        </w:rPr>
        <w:t>10]</w:t>
      </w:r>
      <w:r w:rsidR="00512815" w:rsidRPr="00512815">
        <w:rPr>
          <w:rFonts w:ascii="Times New Roman" w:eastAsia="Times New Roman" w:hAnsi="Times New Roman" w:cs="Times New Roman"/>
          <w:color w:val="212121"/>
          <w:sz w:val="16"/>
          <w:szCs w:val="16"/>
          <w:lang w:eastAsia="en-GB"/>
        </w:rPr>
        <w:t>Rundshagen U, Zuhlke C, Opitz S, Schwinger E, Kasmann-Kellner B. Mutations in the MATP gene in five German patients affected by oculocutaneous albinism type 4. </w:t>
      </w:r>
      <w:r w:rsidR="00512815" w:rsidRPr="00512815">
        <w:rPr>
          <w:rFonts w:ascii="Times New Roman" w:eastAsia="Times New Roman" w:hAnsi="Times New Roman" w:cs="Times New Roman"/>
          <w:i/>
          <w:iCs/>
          <w:color w:val="212121"/>
          <w:sz w:val="16"/>
          <w:szCs w:val="16"/>
          <w:lang w:eastAsia="en-GB"/>
        </w:rPr>
        <w:t>Hum Mutat. </w:t>
      </w:r>
      <w:r w:rsidR="00512815" w:rsidRPr="00512815">
        <w:rPr>
          <w:rFonts w:ascii="Times New Roman" w:eastAsia="Times New Roman" w:hAnsi="Times New Roman" w:cs="Times New Roman"/>
          <w:color w:val="212121"/>
          <w:sz w:val="16"/>
          <w:szCs w:val="16"/>
          <w:lang w:eastAsia="en-GB"/>
        </w:rPr>
        <w:t>2004;</w:t>
      </w:r>
      <w:r w:rsidR="00512815" w:rsidRPr="00512815">
        <w:rPr>
          <w:rFonts w:ascii="Times New Roman" w:eastAsia="Times New Roman" w:hAnsi="Times New Roman" w:cs="Times New Roman"/>
          <w:b/>
          <w:bCs/>
          <w:color w:val="212121"/>
          <w:sz w:val="16"/>
          <w:szCs w:val="16"/>
          <w:lang w:eastAsia="en-GB"/>
        </w:rPr>
        <w:t>23</w:t>
      </w:r>
      <w:r w:rsidR="00512815" w:rsidRPr="00512815">
        <w:rPr>
          <w:rFonts w:ascii="Times New Roman" w:eastAsia="Times New Roman" w:hAnsi="Times New Roman" w:cs="Times New Roman"/>
          <w:color w:val="212121"/>
          <w:sz w:val="16"/>
          <w:szCs w:val="16"/>
          <w:lang w:eastAsia="en-GB"/>
        </w:rPr>
        <w:t>:106–110. doi: 10.1002/humu.10311. [</w:t>
      </w:r>
      <w:hyperlink r:id="rId48" w:history="1">
        <w:r w:rsidR="00512815" w:rsidRPr="00512815">
          <w:rPr>
            <w:rFonts w:ascii="Times New Roman" w:eastAsia="Times New Roman" w:hAnsi="Times New Roman" w:cs="Times New Roman"/>
            <w:color w:val="376FAA"/>
            <w:sz w:val="16"/>
            <w:szCs w:val="16"/>
            <w:u w:val="single"/>
            <w:lang w:eastAsia="en-GB"/>
          </w:rPr>
          <w:t>PubMed</w:t>
        </w:r>
      </w:hyperlink>
      <w:r w:rsidR="00512815" w:rsidRPr="00512815">
        <w:rPr>
          <w:rFonts w:ascii="Times New Roman" w:eastAsia="Times New Roman" w:hAnsi="Times New Roman" w:cs="Times New Roman"/>
          <w:color w:val="212121"/>
          <w:sz w:val="16"/>
          <w:szCs w:val="16"/>
          <w:lang w:eastAsia="en-GB"/>
        </w:rPr>
        <w:t>] [</w:t>
      </w:r>
      <w:hyperlink r:id="rId49" w:tgtFrame="_blank" w:history="1">
        <w:r w:rsidR="00512815" w:rsidRPr="00512815">
          <w:rPr>
            <w:rFonts w:ascii="Times New Roman" w:eastAsia="Times New Roman" w:hAnsi="Times New Roman" w:cs="Times New Roman"/>
            <w:color w:val="376FAA"/>
            <w:sz w:val="16"/>
            <w:szCs w:val="16"/>
            <w:u w:val="single"/>
            <w:lang w:eastAsia="en-GB"/>
          </w:rPr>
          <w:t>CrossRef</w:t>
        </w:r>
      </w:hyperlink>
      <w:r w:rsidR="00512815" w:rsidRPr="00512815">
        <w:rPr>
          <w:rFonts w:ascii="Times New Roman" w:eastAsia="Times New Roman" w:hAnsi="Times New Roman" w:cs="Times New Roman"/>
          <w:color w:val="212121"/>
          <w:sz w:val="16"/>
          <w:szCs w:val="16"/>
          <w:lang w:eastAsia="en-GB"/>
        </w:rPr>
        <w:t>] [</w:t>
      </w:r>
      <w:hyperlink r:id="rId50" w:tgtFrame="_blank" w:history="1">
        <w:r w:rsidR="00512815" w:rsidRPr="00512815">
          <w:rPr>
            <w:rFonts w:ascii="Times New Roman" w:eastAsia="Times New Roman" w:hAnsi="Times New Roman" w:cs="Times New Roman"/>
            <w:color w:val="376FAA"/>
            <w:sz w:val="16"/>
            <w:szCs w:val="16"/>
            <w:u w:val="single"/>
            <w:lang w:eastAsia="en-GB"/>
          </w:rPr>
          <w:t>Google Scholar</w:t>
        </w:r>
      </w:hyperlink>
      <w:r w:rsidR="00512815" w:rsidRPr="00512815">
        <w:rPr>
          <w:rFonts w:ascii="Times New Roman" w:eastAsia="Times New Roman" w:hAnsi="Times New Roman" w:cs="Times New Roman"/>
          <w:color w:val="212121"/>
          <w:sz w:val="16"/>
          <w:szCs w:val="16"/>
          <w:lang w:eastAsia="en-GB"/>
        </w:rPr>
        <w:t>]</w:t>
      </w:r>
    </w:p>
    <w:p w:rsidR="00512815" w:rsidRPr="00512815" w:rsidRDefault="00512815" w:rsidP="00512815">
      <w:pPr>
        <w:shd w:val="clear" w:color="auto" w:fill="FFFFFF"/>
        <w:spacing w:before="100" w:beforeAutospacing="1" w:after="100" w:afterAutospacing="1" w:line="240" w:lineRule="auto"/>
        <w:ind w:left="720"/>
        <w:jc w:val="both"/>
        <w:rPr>
          <w:rFonts w:ascii="Times New Roman" w:eastAsia="Times New Roman" w:hAnsi="Times New Roman" w:cs="Times New Roman"/>
          <w:color w:val="363636"/>
          <w:sz w:val="16"/>
          <w:szCs w:val="16"/>
          <w:lang w:eastAsia="en-GB"/>
        </w:rPr>
      </w:pPr>
    </w:p>
    <w:p w:rsidR="00C47727" w:rsidRPr="00512815" w:rsidRDefault="00C47727" w:rsidP="007F76A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63636"/>
          <w:sz w:val="16"/>
          <w:szCs w:val="16"/>
          <w:lang w:eastAsia="en-GB"/>
        </w:rPr>
      </w:pPr>
      <w:r w:rsidRPr="00512815">
        <w:rPr>
          <w:rFonts w:ascii="Times New Roman" w:hAnsi="Times New Roman" w:cs="Times New Roman"/>
          <w:color w:val="2E2E2E"/>
          <w:sz w:val="16"/>
          <w:szCs w:val="16"/>
        </w:rPr>
        <w:t xml:space="preserve">Gerald F Cox, Anne B Fulton, </w:t>
      </w:r>
      <w:r w:rsidRPr="00512815">
        <w:rPr>
          <w:rFonts w:ascii="Times New Roman" w:hAnsi="Times New Roman" w:cs="Times New Roman"/>
          <w:sz w:val="16"/>
          <w:szCs w:val="16"/>
        </w:rPr>
        <w:t>in </w:t>
      </w:r>
      <w:hyperlink r:id="rId51" w:history="1">
        <w:r w:rsidRPr="00512815">
          <w:rPr>
            <w:rStyle w:val="anchor-text"/>
            <w:rFonts w:ascii="Times New Roman" w:hAnsi="Times New Roman" w:cs="Times New Roman"/>
            <w:sz w:val="16"/>
            <w:szCs w:val="16"/>
          </w:rPr>
          <w:t>Ocular Disease</w:t>
        </w:r>
      </w:hyperlink>
      <w:r w:rsidRPr="00512815">
        <w:rPr>
          <w:rFonts w:ascii="Times New Roman" w:hAnsi="Times New Roman" w:cs="Times New Roman"/>
          <w:sz w:val="16"/>
          <w:szCs w:val="16"/>
        </w:rPr>
        <w:t>, 2010</w:t>
      </w:r>
    </w:p>
    <w:p w:rsidR="00F6083E" w:rsidRPr="00512815" w:rsidRDefault="000815D6" w:rsidP="007F76A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63636"/>
          <w:sz w:val="16"/>
          <w:szCs w:val="16"/>
          <w:lang w:eastAsia="en-GB"/>
        </w:rPr>
      </w:pPr>
      <w:r w:rsidRPr="00512815">
        <w:rPr>
          <w:rFonts w:ascii="Times New Roman" w:hAnsi="Times New Roman" w:cs="Times New Roman"/>
          <w:sz w:val="16"/>
          <w:szCs w:val="16"/>
        </w:rPr>
        <w:t>R.A. Spritz, in </w:t>
      </w:r>
      <w:hyperlink r:id="rId52" w:history="1">
        <w:r w:rsidRPr="00512815">
          <w:rPr>
            <w:rStyle w:val="anchor-text"/>
            <w:rFonts w:ascii="Times New Roman" w:hAnsi="Times New Roman" w:cs="Times New Roman"/>
            <w:sz w:val="16"/>
            <w:szCs w:val="16"/>
          </w:rPr>
          <w:t>Reference Module in Life Sciences</w:t>
        </w:r>
      </w:hyperlink>
      <w:r w:rsidRPr="00512815">
        <w:rPr>
          <w:rFonts w:ascii="Times New Roman" w:hAnsi="Times New Roman" w:cs="Times New Roman"/>
          <w:sz w:val="16"/>
          <w:szCs w:val="16"/>
        </w:rPr>
        <w:t>, 2017</w:t>
      </w:r>
      <w:r w:rsidR="00F6083E" w:rsidRPr="00512815">
        <w:rPr>
          <w:rFonts w:ascii="Times New Roman" w:eastAsia="Times New Roman" w:hAnsi="Times New Roman" w:cs="Times New Roman"/>
          <w:sz w:val="16"/>
          <w:szCs w:val="16"/>
          <w:lang w:eastAsia="en-GB"/>
        </w:rPr>
        <w:t>a%</w:t>
      </w:r>
      <w:r w:rsidR="00F6083E" w:rsidRPr="00512815">
        <w:rPr>
          <w:rFonts w:ascii="Times New Roman" w:eastAsia="Times New Roman" w:hAnsi="Times New Roman" w:cs="Times New Roman"/>
          <w:color w:val="FFFFFF" w:themeColor="background1"/>
          <w:sz w:val="16"/>
          <w:szCs w:val="16"/>
          <w:lang w:eastAsia="en-GB"/>
        </w:rPr>
        <w:t>20dermatologist20369189</w:t>
      </w:r>
    </w:p>
    <w:p w:rsidR="003774F1" w:rsidRPr="00512815" w:rsidRDefault="00F6083E" w:rsidP="007F76A9">
      <w:pPr>
        <w:spacing w:after="0" w:line="240" w:lineRule="auto"/>
        <w:jc w:val="both"/>
        <w:outlineLvl w:val="2"/>
        <w:rPr>
          <w:rFonts w:ascii="Times New Roman" w:eastAsia="Times New Roman" w:hAnsi="Times New Roman" w:cs="Times New Roman"/>
          <w:color w:val="FFFFFF" w:themeColor="background1"/>
          <w:sz w:val="16"/>
          <w:szCs w:val="16"/>
          <w:lang w:eastAsia="en-GB"/>
        </w:rPr>
      </w:pPr>
      <w:r w:rsidRPr="00512815">
        <w:rPr>
          <w:rFonts w:ascii="Times New Roman" w:eastAsia="Times New Roman" w:hAnsi="Times New Roman" w:cs="Times New Roman"/>
          <w:color w:val="FFFFFF" w:themeColor="background1"/>
          <w:sz w:val="16"/>
          <w:szCs w:val="16"/>
          <w:lang w:eastAsia="en-GB"/>
        </w:rPr>
        <w:t>https://www.mayoclinic.org/diseases-conditions/albinism/diagnosis-treatment/drc-20369189</w:t>
      </w:r>
      <w:r w:rsidRPr="00512815">
        <w:rPr>
          <w:rFonts w:ascii="Times New Roman" w:hAnsi="Times New Roman" w:cs="Times New Roman"/>
          <w:sz w:val="16"/>
          <w:szCs w:val="16"/>
        </w:rPr>
        <w:t xml:space="preserve"> </w:t>
      </w:r>
      <w:r w:rsidRPr="00512815">
        <w:rPr>
          <w:rFonts w:ascii="Times New Roman" w:eastAsia="Times New Roman" w:hAnsi="Times New Roman" w:cs="Times New Roman"/>
          <w:color w:val="FFFFFF" w:themeColor="background1"/>
          <w:sz w:val="16"/>
          <w:szCs w:val="16"/>
          <w:lang w:eastAsia="en-GB"/>
        </w:rPr>
        <w:t>https://www.mayoclinic.org/diseases-conditions/albinism/diagnosis-treatment/drc-20369189</w:t>
      </w:r>
    </w:p>
    <w:p w:rsidR="003774F1" w:rsidRPr="00512815" w:rsidRDefault="003774F1" w:rsidP="007F76A9">
      <w:pPr>
        <w:spacing w:after="0" w:line="240" w:lineRule="auto"/>
        <w:jc w:val="both"/>
        <w:outlineLvl w:val="2"/>
        <w:rPr>
          <w:rFonts w:ascii="Times New Roman" w:eastAsia="Times New Roman" w:hAnsi="Times New Roman" w:cs="Times New Roman"/>
          <w:color w:val="2E2E2E"/>
          <w:sz w:val="16"/>
          <w:szCs w:val="16"/>
          <w:lang w:eastAsia="en-GB"/>
        </w:rPr>
      </w:pPr>
    </w:p>
    <w:p w:rsidR="003774F1" w:rsidRPr="00512815" w:rsidRDefault="003774F1" w:rsidP="007F76A9">
      <w:pPr>
        <w:spacing w:after="0" w:line="240" w:lineRule="auto"/>
        <w:jc w:val="both"/>
        <w:outlineLvl w:val="2"/>
        <w:rPr>
          <w:rFonts w:ascii="Times New Roman" w:eastAsia="Times New Roman" w:hAnsi="Times New Roman" w:cs="Times New Roman"/>
          <w:color w:val="2E2E2E"/>
          <w:sz w:val="16"/>
          <w:szCs w:val="16"/>
          <w:lang w:eastAsia="en-GB"/>
        </w:rPr>
      </w:pPr>
    </w:p>
    <w:p w:rsidR="003774F1" w:rsidRPr="00512815" w:rsidRDefault="003774F1" w:rsidP="007F76A9">
      <w:pPr>
        <w:spacing w:after="0" w:line="240" w:lineRule="auto"/>
        <w:jc w:val="both"/>
        <w:outlineLvl w:val="2"/>
        <w:rPr>
          <w:rFonts w:ascii="Times New Roman" w:eastAsia="Times New Roman" w:hAnsi="Times New Roman" w:cs="Times New Roman"/>
          <w:color w:val="2E2E2E"/>
          <w:sz w:val="16"/>
          <w:szCs w:val="16"/>
          <w:lang w:eastAsia="en-GB"/>
        </w:rPr>
      </w:pPr>
    </w:p>
    <w:p w:rsidR="003774F1" w:rsidRPr="00512815" w:rsidRDefault="003774F1" w:rsidP="007F76A9">
      <w:pPr>
        <w:spacing w:after="0" w:line="240" w:lineRule="auto"/>
        <w:jc w:val="both"/>
        <w:outlineLvl w:val="2"/>
        <w:rPr>
          <w:rFonts w:ascii="Times New Roman" w:eastAsia="Times New Roman" w:hAnsi="Times New Roman" w:cs="Times New Roman"/>
          <w:color w:val="2E2E2E"/>
          <w:sz w:val="16"/>
          <w:szCs w:val="16"/>
          <w:lang w:eastAsia="en-GB"/>
        </w:rPr>
      </w:pPr>
    </w:p>
    <w:p w:rsidR="003774F1" w:rsidRPr="00512815" w:rsidRDefault="003774F1" w:rsidP="007F76A9">
      <w:pPr>
        <w:spacing w:after="0" w:line="240" w:lineRule="auto"/>
        <w:jc w:val="both"/>
        <w:outlineLvl w:val="2"/>
        <w:rPr>
          <w:rFonts w:ascii="Times New Roman" w:eastAsia="Times New Roman" w:hAnsi="Times New Roman" w:cs="Times New Roman"/>
          <w:color w:val="2E2E2E"/>
          <w:sz w:val="16"/>
          <w:szCs w:val="16"/>
          <w:lang w:eastAsia="en-GB"/>
        </w:rPr>
      </w:pPr>
    </w:p>
    <w:p w:rsidR="003774F1" w:rsidRPr="00512815" w:rsidRDefault="003774F1" w:rsidP="007F76A9">
      <w:pPr>
        <w:spacing w:after="0" w:line="240" w:lineRule="auto"/>
        <w:jc w:val="both"/>
        <w:outlineLvl w:val="2"/>
        <w:rPr>
          <w:rFonts w:ascii="Times New Roman" w:eastAsia="Times New Roman" w:hAnsi="Times New Roman" w:cs="Times New Roman"/>
          <w:color w:val="2E2E2E"/>
          <w:sz w:val="16"/>
          <w:szCs w:val="16"/>
          <w:lang w:eastAsia="en-GB"/>
        </w:rPr>
      </w:pPr>
    </w:p>
    <w:p w:rsidR="003774F1" w:rsidRPr="00B56CA8" w:rsidRDefault="003774F1" w:rsidP="007F76A9">
      <w:pPr>
        <w:spacing w:after="0" w:line="240" w:lineRule="auto"/>
        <w:jc w:val="both"/>
        <w:outlineLvl w:val="2"/>
        <w:rPr>
          <w:rFonts w:ascii="Times New Roman" w:eastAsia="Times New Roman" w:hAnsi="Times New Roman" w:cs="Times New Roman"/>
          <w:color w:val="2E2E2E"/>
          <w:sz w:val="24"/>
          <w:szCs w:val="24"/>
          <w:lang w:eastAsia="en-GB"/>
        </w:rPr>
      </w:pPr>
    </w:p>
    <w:p w:rsidR="003774F1" w:rsidRPr="00B56CA8" w:rsidRDefault="003774F1" w:rsidP="007F76A9">
      <w:pPr>
        <w:spacing w:after="0" w:line="240" w:lineRule="auto"/>
        <w:jc w:val="both"/>
        <w:outlineLvl w:val="2"/>
        <w:rPr>
          <w:rFonts w:ascii="Times New Roman" w:eastAsia="Times New Roman" w:hAnsi="Times New Roman" w:cs="Times New Roman"/>
          <w:color w:val="2E2E2E"/>
          <w:sz w:val="24"/>
          <w:szCs w:val="24"/>
          <w:lang w:eastAsia="en-GB"/>
        </w:rPr>
      </w:pPr>
    </w:p>
    <w:p w:rsidR="003774F1" w:rsidRPr="00B56CA8" w:rsidRDefault="003774F1" w:rsidP="007F76A9">
      <w:pPr>
        <w:spacing w:after="0" w:line="240" w:lineRule="auto"/>
        <w:jc w:val="both"/>
        <w:outlineLvl w:val="2"/>
        <w:rPr>
          <w:rFonts w:ascii="Times New Roman" w:eastAsia="Times New Roman" w:hAnsi="Times New Roman" w:cs="Times New Roman"/>
          <w:color w:val="2E2E2E"/>
          <w:sz w:val="24"/>
          <w:szCs w:val="24"/>
          <w:lang w:eastAsia="en-GB"/>
        </w:rPr>
      </w:pPr>
    </w:p>
    <w:p w:rsidR="003774F1" w:rsidRDefault="003774F1" w:rsidP="007F76A9">
      <w:pPr>
        <w:spacing w:after="0" w:line="240" w:lineRule="auto"/>
        <w:jc w:val="both"/>
        <w:outlineLvl w:val="2"/>
        <w:rPr>
          <w:rFonts w:ascii="Arial" w:eastAsia="Times New Roman" w:hAnsi="Arial" w:cs="Arial"/>
          <w:color w:val="2E2E2E"/>
          <w:sz w:val="27"/>
          <w:szCs w:val="27"/>
          <w:lang w:eastAsia="en-GB"/>
        </w:rPr>
      </w:pPr>
    </w:p>
    <w:p w:rsidR="003774F1" w:rsidRDefault="003774F1" w:rsidP="007F76A9">
      <w:pPr>
        <w:spacing w:after="0" w:line="240" w:lineRule="auto"/>
        <w:jc w:val="both"/>
        <w:outlineLvl w:val="2"/>
        <w:rPr>
          <w:rFonts w:ascii="Arial" w:eastAsia="Times New Roman" w:hAnsi="Arial" w:cs="Arial"/>
          <w:color w:val="2E2E2E"/>
          <w:sz w:val="27"/>
          <w:szCs w:val="27"/>
          <w:lang w:eastAsia="en-GB"/>
        </w:rPr>
      </w:pPr>
    </w:p>
    <w:p w:rsidR="003774F1" w:rsidRDefault="003774F1" w:rsidP="007F76A9">
      <w:pPr>
        <w:spacing w:after="0" w:line="240" w:lineRule="auto"/>
        <w:jc w:val="both"/>
        <w:outlineLvl w:val="2"/>
        <w:rPr>
          <w:rFonts w:ascii="Arial" w:eastAsia="Times New Roman" w:hAnsi="Arial" w:cs="Arial"/>
          <w:color w:val="2E2E2E"/>
          <w:sz w:val="27"/>
          <w:szCs w:val="27"/>
          <w:lang w:eastAsia="en-GB"/>
        </w:rPr>
      </w:pPr>
    </w:p>
    <w:p w:rsidR="003774F1" w:rsidRDefault="003774F1" w:rsidP="007F76A9">
      <w:pPr>
        <w:spacing w:after="0" w:line="240" w:lineRule="auto"/>
        <w:jc w:val="both"/>
        <w:outlineLvl w:val="2"/>
        <w:rPr>
          <w:rFonts w:ascii="Arial" w:eastAsia="Times New Roman" w:hAnsi="Arial" w:cs="Arial"/>
          <w:color w:val="2E2E2E"/>
          <w:sz w:val="27"/>
          <w:szCs w:val="27"/>
          <w:lang w:eastAsia="en-GB"/>
        </w:rPr>
      </w:pPr>
    </w:p>
    <w:p w:rsidR="00E07BFD" w:rsidRPr="00B56CA8" w:rsidRDefault="00E07BFD" w:rsidP="007F76A9">
      <w:pPr>
        <w:spacing w:line="240" w:lineRule="auto"/>
        <w:jc w:val="both"/>
        <w:rPr>
          <w:rFonts w:ascii="Times New Roman" w:hAnsi="Times New Roman" w:cs="Times New Roman"/>
          <w:sz w:val="24"/>
          <w:szCs w:val="24"/>
        </w:rPr>
      </w:pPr>
    </w:p>
    <w:sectPr w:rsidR="00E07BFD" w:rsidRPr="00B56C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E1" w:rsidRDefault="00054CE1" w:rsidP="00F04B10">
      <w:pPr>
        <w:spacing w:after="0" w:line="240" w:lineRule="auto"/>
      </w:pPr>
      <w:r>
        <w:separator/>
      </w:r>
    </w:p>
  </w:endnote>
  <w:endnote w:type="continuationSeparator" w:id="0">
    <w:p w:rsidR="00054CE1" w:rsidRDefault="00054CE1" w:rsidP="00F04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E1" w:rsidRDefault="00054CE1" w:rsidP="00F04B10">
      <w:pPr>
        <w:spacing w:after="0" w:line="240" w:lineRule="auto"/>
      </w:pPr>
      <w:r>
        <w:separator/>
      </w:r>
    </w:p>
  </w:footnote>
  <w:footnote w:type="continuationSeparator" w:id="0">
    <w:p w:rsidR="00054CE1" w:rsidRDefault="00054CE1" w:rsidP="00F04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5A0"/>
    <w:multiLevelType w:val="hybridMultilevel"/>
    <w:tmpl w:val="15DCD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52EBB"/>
    <w:multiLevelType w:val="hybridMultilevel"/>
    <w:tmpl w:val="CF12889E"/>
    <w:lvl w:ilvl="0" w:tplc="0809000B">
      <w:start w:val="1"/>
      <w:numFmt w:val="bullet"/>
      <w:lvlText w:val=""/>
      <w:lvlJc w:val="left"/>
      <w:pPr>
        <w:ind w:left="60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4132B"/>
    <w:multiLevelType w:val="multilevel"/>
    <w:tmpl w:val="3112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00521"/>
    <w:multiLevelType w:val="multilevel"/>
    <w:tmpl w:val="C1AEC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04797"/>
    <w:multiLevelType w:val="multilevel"/>
    <w:tmpl w:val="5B4A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42F15"/>
    <w:multiLevelType w:val="multilevel"/>
    <w:tmpl w:val="FD4E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215AB"/>
    <w:multiLevelType w:val="hybridMultilevel"/>
    <w:tmpl w:val="FB22E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124CF5"/>
    <w:multiLevelType w:val="hybridMultilevel"/>
    <w:tmpl w:val="2EEA11B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050A36"/>
    <w:multiLevelType w:val="multilevel"/>
    <w:tmpl w:val="FD4E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A03867"/>
    <w:multiLevelType w:val="multilevel"/>
    <w:tmpl w:val="2EAE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F96EE7"/>
    <w:multiLevelType w:val="multilevel"/>
    <w:tmpl w:val="FD4E471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11">
    <w:nsid w:val="75690198"/>
    <w:multiLevelType w:val="multilevel"/>
    <w:tmpl w:val="C54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BA29DC"/>
    <w:multiLevelType w:val="hybridMultilevel"/>
    <w:tmpl w:val="38DA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4"/>
  </w:num>
  <w:num w:numId="5">
    <w:abstractNumId w:val="12"/>
  </w:num>
  <w:num w:numId="6">
    <w:abstractNumId w:val="0"/>
  </w:num>
  <w:num w:numId="7">
    <w:abstractNumId w:val="1"/>
  </w:num>
  <w:num w:numId="8">
    <w:abstractNumId w:val="11"/>
  </w:num>
  <w:num w:numId="9">
    <w:abstractNumId w:val="8"/>
  </w:num>
  <w:num w:numId="10">
    <w:abstractNumId w:val="10"/>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3D"/>
    <w:rsid w:val="00054CE1"/>
    <w:rsid w:val="000815D6"/>
    <w:rsid w:val="000D6A70"/>
    <w:rsid w:val="00105D3D"/>
    <w:rsid w:val="00153D33"/>
    <w:rsid w:val="001564E8"/>
    <w:rsid w:val="00230137"/>
    <w:rsid w:val="002875B5"/>
    <w:rsid w:val="00333585"/>
    <w:rsid w:val="0034133C"/>
    <w:rsid w:val="003774F1"/>
    <w:rsid w:val="003B27C5"/>
    <w:rsid w:val="003C6706"/>
    <w:rsid w:val="003D6101"/>
    <w:rsid w:val="00430491"/>
    <w:rsid w:val="00497B4F"/>
    <w:rsid w:val="00512815"/>
    <w:rsid w:val="00522215"/>
    <w:rsid w:val="00573B52"/>
    <w:rsid w:val="00593AF3"/>
    <w:rsid w:val="005D0F16"/>
    <w:rsid w:val="00643AFF"/>
    <w:rsid w:val="00645CC8"/>
    <w:rsid w:val="00656516"/>
    <w:rsid w:val="00666A14"/>
    <w:rsid w:val="006A6AC2"/>
    <w:rsid w:val="006F00DD"/>
    <w:rsid w:val="007007C0"/>
    <w:rsid w:val="00735E66"/>
    <w:rsid w:val="0077338F"/>
    <w:rsid w:val="007A4273"/>
    <w:rsid w:val="007F76A9"/>
    <w:rsid w:val="0092468C"/>
    <w:rsid w:val="00983510"/>
    <w:rsid w:val="00987EC8"/>
    <w:rsid w:val="009C2F48"/>
    <w:rsid w:val="00A011AD"/>
    <w:rsid w:val="00A07300"/>
    <w:rsid w:val="00A6180B"/>
    <w:rsid w:val="00A95A38"/>
    <w:rsid w:val="00AE6CAA"/>
    <w:rsid w:val="00B146CE"/>
    <w:rsid w:val="00B44943"/>
    <w:rsid w:val="00B56CA8"/>
    <w:rsid w:val="00C329ED"/>
    <w:rsid w:val="00C36DBA"/>
    <w:rsid w:val="00C47727"/>
    <w:rsid w:val="00C66678"/>
    <w:rsid w:val="00CD10E6"/>
    <w:rsid w:val="00CF0A81"/>
    <w:rsid w:val="00D049F7"/>
    <w:rsid w:val="00E07BFD"/>
    <w:rsid w:val="00E34604"/>
    <w:rsid w:val="00EA561D"/>
    <w:rsid w:val="00F04B10"/>
    <w:rsid w:val="00F368D3"/>
    <w:rsid w:val="00F6083E"/>
    <w:rsid w:val="00F61119"/>
    <w:rsid w:val="00F72DFF"/>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14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05D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5D3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105D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5D3D"/>
    <w:rPr>
      <w:color w:val="0000FF"/>
      <w:u w:val="single"/>
    </w:rPr>
  </w:style>
  <w:style w:type="character" w:customStyle="1" w:styleId="topic-highlight">
    <w:name w:val="topic-highlight"/>
    <w:basedOn w:val="DefaultParagraphFont"/>
    <w:rsid w:val="00105D3D"/>
  </w:style>
  <w:style w:type="character" w:customStyle="1" w:styleId="Heading2Char">
    <w:name w:val="Heading 2 Char"/>
    <w:basedOn w:val="DefaultParagraphFont"/>
    <w:link w:val="Heading2"/>
    <w:uiPriority w:val="9"/>
    <w:rsid w:val="00B146C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146CE"/>
    <w:rPr>
      <w:b/>
      <w:bCs/>
    </w:rPr>
  </w:style>
  <w:style w:type="character" w:customStyle="1" w:styleId="health-articlesource-url--references">
    <w:name w:val="health-article__source-url--references"/>
    <w:basedOn w:val="DefaultParagraphFont"/>
    <w:rsid w:val="003B27C5"/>
  </w:style>
  <w:style w:type="paragraph" w:styleId="ListParagraph">
    <w:name w:val="List Paragraph"/>
    <w:basedOn w:val="Normal"/>
    <w:uiPriority w:val="34"/>
    <w:qFormat/>
    <w:rsid w:val="003C6706"/>
    <w:pPr>
      <w:ind w:left="720"/>
      <w:contextualSpacing/>
    </w:pPr>
  </w:style>
  <w:style w:type="character" w:styleId="Emphasis">
    <w:name w:val="Emphasis"/>
    <w:basedOn w:val="DefaultParagraphFont"/>
    <w:uiPriority w:val="20"/>
    <w:qFormat/>
    <w:rsid w:val="006A6AC2"/>
    <w:rPr>
      <w:i/>
      <w:iCs/>
    </w:rPr>
  </w:style>
  <w:style w:type="character" w:customStyle="1" w:styleId="link-button-text">
    <w:name w:val="link-button-text"/>
    <w:basedOn w:val="DefaultParagraphFont"/>
    <w:rsid w:val="006A6AC2"/>
  </w:style>
  <w:style w:type="paragraph" w:styleId="BalloonText">
    <w:name w:val="Balloon Text"/>
    <w:basedOn w:val="Normal"/>
    <w:link w:val="BalloonTextChar"/>
    <w:uiPriority w:val="99"/>
    <w:semiHidden/>
    <w:unhideWhenUsed/>
    <w:rsid w:val="006A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AC2"/>
    <w:rPr>
      <w:rFonts w:ascii="Tahoma" w:hAnsi="Tahoma" w:cs="Tahoma"/>
      <w:sz w:val="16"/>
      <w:szCs w:val="16"/>
    </w:rPr>
  </w:style>
  <w:style w:type="character" w:customStyle="1" w:styleId="muxgbd">
    <w:name w:val="muxgbd"/>
    <w:basedOn w:val="DefaultParagraphFont"/>
    <w:rsid w:val="00CF0A81"/>
  </w:style>
  <w:style w:type="character" w:customStyle="1" w:styleId="label">
    <w:name w:val="label"/>
    <w:basedOn w:val="DefaultParagraphFont"/>
    <w:rsid w:val="00C36DBA"/>
  </w:style>
  <w:style w:type="character" w:customStyle="1" w:styleId="anchor-text">
    <w:name w:val="anchor-text"/>
    <w:basedOn w:val="DefaultParagraphFont"/>
    <w:rsid w:val="001564E8"/>
  </w:style>
  <w:style w:type="paragraph" w:styleId="Header">
    <w:name w:val="header"/>
    <w:basedOn w:val="Normal"/>
    <w:link w:val="HeaderChar"/>
    <w:uiPriority w:val="99"/>
    <w:unhideWhenUsed/>
    <w:rsid w:val="00F04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10"/>
  </w:style>
  <w:style w:type="paragraph" w:styleId="Footer">
    <w:name w:val="footer"/>
    <w:basedOn w:val="Normal"/>
    <w:link w:val="FooterChar"/>
    <w:uiPriority w:val="99"/>
    <w:unhideWhenUsed/>
    <w:rsid w:val="00F04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10"/>
  </w:style>
  <w:style w:type="character" w:customStyle="1" w:styleId="citation">
    <w:name w:val="citation"/>
    <w:basedOn w:val="DefaultParagraphFont"/>
    <w:rsid w:val="00512815"/>
  </w:style>
  <w:style w:type="character" w:customStyle="1" w:styleId="ref-journal">
    <w:name w:val="ref-journal"/>
    <w:basedOn w:val="DefaultParagraphFont"/>
    <w:rsid w:val="00512815"/>
  </w:style>
  <w:style w:type="character" w:customStyle="1" w:styleId="ref-vol">
    <w:name w:val="ref-vol"/>
    <w:basedOn w:val="DefaultParagraphFont"/>
    <w:rsid w:val="00512815"/>
  </w:style>
  <w:style w:type="character" w:customStyle="1" w:styleId="nowrap">
    <w:name w:val="nowrap"/>
    <w:basedOn w:val="DefaultParagraphFont"/>
    <w:rsid w:val="005128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14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05D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5D3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105D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05D3D"/>
    <w:rPr>
      <w:color w:val="0000FF"/>
      <w:u w:val="single"/>
    </w:rPr>
  </w:style>
  <w:style w:type="character" w:customStyle="1" w:styleId="topic-highlight">
    <w:name w:val="topic-highlight"/>
    <w:basedOn w:val="DefaultParagraphFont"/>
    <w:rsid w:val="00105D3D"/>
  </w:style>
  <w:style w:type="character" w:customStyle="1" w:styleId="Heading2Char">
    <w:name w:val="Heading 2 Char"/>
    <w:basedOn w:val="DefaultParagraphFont"/>
    <w:link w:val="Heading2"/>
    <w:uiPriority w:val="9"/>
    <w:rsid w:val="00B146CE"/>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146CE"/>
    <w:rPr>
      <w:b/>
      <w:bCs/>
    </w:rPr>
  </w:style>
  <w:style w:type="character" w:customStyle="1" w:styleId="health-articlesource-url--references">
    <w:name w:val="health-article__source-url--references"/>
    <w:basedOn w:val="DefaultParagraphFont"/>
    <w:rsid w:val="003B27C5"/>
  </w:style>
  <w:style w:type="paragraph" w:styleId="ListParagraph">
    <w:name w:val="List Paragraph"/>
    <w:basedOn w:val="Normal"/>
    <w:uiPriority w:val="34"/>
    <w:qFormat/>
    <w:rsid w:val="003C6706"/>
    <w:pPr>
      <w:ind w:left="720"/>
      <w:contextualSpacing/>
    </w:pPr>
  </w:style>
  <w:style w:type="character" w:styleId="Emphasis">
    <w:name w:val="Emphasis"/>
    <w:basedOn w:val="DefaultParagraphFont"/>
    <w:uiPriority w:val="20"/>
    <w:qFormat/>
    <w:rsid w:val="006A6AC2"/>
    <w:rPr>
      <w:i/>
      <w:iCs/>
    </w:rPr>
  </w:style>
  <w:style w:type="character" w:customStyle="1" w:styleId="link-button-text">
    <w:name w:val="link-button-text"/>
    <w:basedOn w:val="DefaultParagraphFont"/>
    <w:rsid w:val="006A6AC2"/>
  </w:style>
  <w:style w:type="paragraph" w:styleId="BalloonText">
    <w:name w:val="Balloon Text"/>
    <w:basedOn w:val="Normal"/>
    <w:link w:val="BalloonTextChar"/>
    <w:uiPriority w:val="99"/>
    <w:semiHidden/>
    <w:unhideWhenUsed/>
    <w:rsid w:val="006A6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AC2"/>
    <w:rPr>
      <w:rFonts w:ascii="Tahoma" w:hAnsi="Tahoma" w:cs="Tahoma"/>
      <w:sz w:val="16"/>
      <w:szCs w:val="16"/>
    </w:rPr>
  </w:style>
  <w:style w:type="character" w:customStyle="1" w:styleId="muxgbd">
    <w:name w:val="muxgbd"/>
    <w:basedOn w:val="DefaultParagraphFont"/>
    <w:rsid w:val="00CF0A81"/>
  </w:style>
  <w:style w:type="character" w:customStyle="1" w:styleId="label">
    <w:name w:val="label"/>
    <w:basedOn w:val="DefaultParagraphFont"/>
    <w:rsid w:val="00C36DBA"/>
  </w:style>
  <w:style w:type="character" w:customStyle="1" w:styleId="anchor-text">
    <w:name w:val="anchor-text"/>
    <w:basedOn w:val="DefaultParagraphFont"/>
    <w:rsid w:val="001564E8"/>
  </w:style>
  <w:style w:type="paragraph" w:styleId="Header">
    <w:name w:val="header"/>
    <w:basedOn w:val="Normal"/>
    <w:link w:val="HeaderChar"/>
    <w:uiPriority w:val="99"/>
    <w:unhideWhenUsed/>
    <w:rsid w:val="00F04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B10"/>
  </w:style>
  <w:style w:type="paragraph" w:styleId="Footer">
    <w:name w:val="footer"/>
    <w:basedOn w:val="Normal"/>
    <w:link w:val="FooterChar"/>
    <w:uiPriority w:val="99"/>
    <w:unhideWhenUsed/>
    <w:rsid w:val="00F04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B10"/>
  </w:style>
  <w:style w:type="character" w:customStyle="1" w:styleId="citation">
    <w:name w:val="citation"/>
    <w:basedOn w:val="DefaultParagraphFont"/>
    <w:rsid w:val="00512815"/>
  </w:style>
  <w:style w:type="character" w:customStyle="1" w:styleId="ref-journal">
    <w:name w:val="ref-journal"/>
    <w:basedOn w:val="DefaultParagraphFont"/>
    <w:rsid w:val="00512815"/>
  </w:style>
  <w:style w:type="character" w:customStyle="1" w:styleId="ref-vol">
    <w:name w:val="ref-vol"/>
    <w:basedOn w:val="DefaultParagraphFont"/>
    <w:rsid w:val="00512815"/>
  </w:style>
  <w:style w:type="character" w:customStyle="1" w:styleId="nowrap">
    <w:name w:val="nowrap"/>
    <w:basedOn w:val="DefaultParagraphFont"/>
    <w:rsid w:val="0051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7076">
      <w:bodyDiv w:val="1"/>
      <w:marLeft w:val="0"/>
      <w:marRight w:val="0"/>
      <w:marTop w:val="0"/>
      <w:marBottom w:val="0"/>
      <w:divBdr>
        <w:top w:val="none" w:sz="0" w:space="0" w:color="auto"/>
        <w:left w:val="none" w:sz="0" w:space="0" w:color="auto"/>
        <w:bottom w:val="none" w:sz="0" w:space="0" w:color="auto"/>
        <w:right w:val="none" w:sz="0" w:space="0" w:color="auto"/>
      </w:divBdr>
      <w:divsChild>
        <w:div w:id="1807891163">
          <w:marLeft w:val="0"/>
          <w:marRight w:val="0"/>
          <w:marTop w:val="360"/>
          <w:marBottom w:val="480"/>
          <w:divBdr>
            <w:top w:val="none" w:sz="0" w:space="0" w:color="auto"/>
            <w:left w:val="none" w:sz="0" w:space="0" w:color="auto"/>
            <w:bottom w:val="none" w:sz="0" w:space="0" w:color="auto"/>
            <w:right w:val="none" w:sz="0" w:space="0" w:color="auto"/>
          </w:divBdr>
        </w:div>
      </w:divsChild>
    </w:div>
    <w:div w:id="151724366">
      <w:bodyDiv w:val="1"/>
      <w:marLeft w:val="0"/>
      <w:marRight w:val="0"/>
      <w:marTop w:val="0"/>
      <w:marBottom w:val="0"/>
      <w:divBdr>
        <w:top w:val="none" w:sz="0" w:space="0" w:color="auto"/>
        <w:left w:val="none" w:sz="0" w:space="0" w:color="auto"/>
        <w:bottom w:val="none" w:sz="0" w:space="0" w:color="auto"/>
        <w:right w:val="none" w:sz="0" w:space="0" w:color="auto"/>
      </w:divBdr>
    </w:div>
    <w:div w:id="519390675">
      <w:bodyDiv w:val="1"/>
      <w:marLeft w:val="0"/>
      <w:marRight w:val="0"/>
      <w:marTop w:val="0"/>
      <w:marBottom w:val="0"/>
      <w:divBdr>
        <w:top w:val="none" w:sz="0" w:space="0" w:color="auto"/>
        <w:left w:val="none" w:sz="0" w:space="0" w:color="auto"/>
        <w:bottom w:val="none" w:sz="0" w:space="0" w:color="auto"/>
        <w:right w:val="none" w:sz="0" w:space="0" w:color="auto"/>
      </w:divBdr>
    </w:div>
    <w:div w:id="899746994">
      <w:bodyDiv w:val="1"/>
      <w:marLeft w:val="0"/>
      <w:marRight w:val="0"/>
      <w:marTop w:val="0"/>
      <w:marBottom w:val="0"/>
      <w:divBdr>
        <w:top w:val="none" w:sz="0" w:space="0" w:color="auto"/>
        <w:left w:val="none" w:sz="0" w:space="0" w:color="auto"/>
        <w:bottom w:val="none" w:sz="0" w:space="0" w:color="auto"/>
        <w:right w:val="none" w:sz="0" w:space="0" w:color="auto"/>
      </w:divBdr>
      <w:divsChild>
        <w:div w:id="1605042223">
          <w:marLeft w:val="0"/>
          <w:marRight w:val="0"/>
          <w:marTop w:val="0"/>
          <w:marBottom w:val="0"/>
          <w:divBdr>
            <w:top w:val="none" w:sz="0" w:space="0" w:color="auto"/>
            <w:left w:val="none" w:sz="0" w:space="0" w:color="auto"/>
            <w:bottom w:val="none" w:sz="0" w:space="0" w:color="auto"/>
            <w:right w:val="none" w:sz="0" w:space="0" w:color="auto"/>
          </w:divBdr>
        </w:div>
        <w:div w:id="1560553096">
          <w:marLeft w:val="0"/>
          <w:marRight w:val="0"/>
          <w:marTop w:val="0"/>
          <w:marBottom w:val="0"/>
          <w:divBdr>
            <w:top w:val="none" w:sz="0" w:space="0" w:color="auto"/>
            <w:left w:val="none" w:sz="0" w:space="0" w:color="auto"/>
            <w:bottom w:val="none" w:sz="0" w:space="0" w:color="auto"/>
            <w:right w:val="none" w:sz="0" w:space="0" w:color="auto"/>
          </w:divBdr>
        </w:div>
      </w:divsChild>
    </w:div>
    <w:div w:id="990792685">
      <w:bodyDiv w:val="1"/>
      <w:marLeft w:val="0"/>
      <w:marRight w:val="0"/>
      <w:marTop w:val="0"/>
      <w:marBottom w:val="0"/>
      <w:divBdr>
        <w:top w:val="none" w:sz="0" w:space="0" w:color="auto"/>
        <w:left w:val="none" w:sz="0" w:space="0" w:color="auto"/>
        <w:bottom w:val="none" w:sz="0" w:space="0" w:color="auto"/>
        <w:right w:val="none" w:sz="0" w:space="0" w:color="auto"/>
      </w:divBdr>
    </w:div>
    <w:div w:id="1017587130">
      <w:bodyDiv w:val="1"/>
      <w:marLeft w:val="0"/>
      <w:marRight w:val="0"/>
      <w:marTop w:val="0"/>
      <w:marBottom w:val="0"/>
      <w:divBdr>
        <w:top w:val="none" w:sz="0" w:space="0" w:color="auto"/>
        <w:left w:val="none" w:sz="0" w:space="0" w:color="auto"/>
        <w:bottom w:val="none" w:sz="0" w:space="0" w:color="auto"/>
        <w:right w:val="none" w:sz="0" w:space="0" w:color="auto"/>
      </w:divBdr>
    </w:div>
    <w:div w:id="1359817673">
      <w:bodyDiv w:val="1"/>
      <w:marLeft w:val="0"/>
      <w:marRight w:val="0"/>
      <w:marTop w:val="0"/>
      <w:marBottom w:val="0"/>
      <w:divBdr>
        <w:top w:val="none" w:sz="0" w:space="0" w:color="auto"/>
        <w:left w:val="none" w:sz="0" w:space="0" w:color="auto"/>
        <w:bottom w:val="none" w:sz="0" w:space="0" w:color="auto"/>
        <w:right w:val="none" w:sz="0" w:space="0" w:color="auto"/>
      </w:divBdr>
      <w:divsChild>
        <w:div w:id="1832328452">
          <w:marLeft w:val="0"/>
          <w:marRight w:val="0"/>
          <w:marTop w:val="0"/>
          <w:marBottom w:val="0"/>
          <w:divBdr>
            <w:top w:val="none" w:sz="0" w:space="0" w:color="auto"/>
            <w:left w:val="none" w:sz="0" w:space="0" w:color="auto"/>
            <w:bottom w:val="none" w:sz="0" w:space="0" w:color="auto"/>
            <w:right w:val="none" w:sz="0" w:space="0" w:color="auto"/>
          </w:divBdr>
        </w:div>
        <w:div w:id="619342567">
          <w:marLeft w:val="0"/>
          <w:marRight w:val="0"/>
          <w:marTop w:val="0"/>
          <w:marBottom w:val="0"/>
          <w:divBdr>
            <w:top w:val="none" w:sz="0" w:space="0" w:color="auto"/>
            <w:left w:val="none" w:sz="0" w:space="0" w:color="auto"/>
            <w:bottom w:val="none" w:sz="0" w:space="0" w:color="auto"/>
            <w:right w:val="none" w:sz="0" w:space="0" w:color="auto"/>
          </w:divBdr>
        </w:div>
      </w:divsChild>
    </w:div>
    <w:div w:id="1472017013">
      <w:bodyDiv w:val="1"/>
      <w:marLeft w:val="0"/>
      <w:marRight w:val="0"/>
      <w:marTop w:val="0"/>
      <w:marBottom w:val="0"/>
      <w:divBdr>
        <w:top w:val="none" w:sz="0" w:space="0" w:color="auto"/>
        <w:left w:val="none" w:sz="0" w:space="0" w:color="auto"/>
        <w:bottom w:val="none" w:sz="0" w:space="0" w:color="auto"/>
        <w:right w:val="none" w:sz="0" w:space="0" w:color="auto"/>
      </w:divBdr>
    </w:div>
    <w:div w:id="1615943770">
      <w:bodyDiv w:val="1"/>
      <w:marLeft w:val="0"/>
      <w:marRight w:val="0"/>
      <w:marTop w:val="0"/>
      <w:marBottom w:val="0"/>
      <w:divBdr>
        <w:top w:val="none" w:sz="0" w:space="0" w:color="auto"/>
        <w:left w:val="none" w:sz="0" w:space="0" w:color="auto"/>
        <w:bottom w:val="none" w:sz="0" w:space="0" w:color="auto"/>
        <w:right w:val="none" w:sz="0" w:space="0" w:color="auto"/>
      </w:divBdr>
    </w:div>
    <w:div w:id="1686589972">
      <w:bodyDiv w:val="1"/>
      <w:marLeft w:val="0"/>
      <w:marRight w:val="0"/>
      <w:marTop w:val="0"/>
      <w:marBottom w:val="0"/>
      <w:divBdr>
        <w:top w:val="none" w:sz="0" w:space="0" w:color="auto"/>
        <w:left w:val="none" w:sz="0" w:space="0" w:color="auto"/>
        <w:bottom w:val="none" w:sz="0" w:space="0" w:color="auto"/>
        <w:right w:val="none" w:sz="0" w:space="0" w:color="auto"/>
      </w:divBdr>
    </w:div>
    <w:div w:id="2027439267">
      <w:bodyDiv w:val="1"/>
      <w:marLeft w:val="0"/>
      <w:marRight w:val="0"/>
      <w:marTop w:val="0"/>
      <w:marBottom w:val="0"/>
      <w:divBdr>
        <w:top w:val="none" w:sz="0" w:space="0" w:color="auto"/>
        <w:left w:val="none" w:sz="0" w:space="0" w:color="auto"/>
        <w:bottom w:val="none" w:sz="0" w:space="0" w:color="auto"/>
        <w:right w:val="none" w:sz="0" w:space="0" w:color="auto"/>
      </w:divBdr>
      <w:divsChild>
        <w:div w:id="160240393">
          <w:marLeft w:val="0"/>
          <w:marRight w:val="0"/>
          <w:marTop w:val="0"/>
          <w:marBottom w:val="0"/>
          <w:divBdr>
            <w:top w:val="none" w:sz="0" w:space="0" w:color="auto"/>
            <w:left w:val="none" w:sz="0" w:space="0" w:color="auto"/>
            <w:bottom w:val="none" w:sz="0" w:space="0" w:color="auto"/>
            <w:right w:val="none" w:sz="0" w:space="0" w:color="auto"/>
          </w:divBdr>
          <w:divsChild>
            <w:div w:id="1747725749">
              <w:marLeft w:val="0"/>
              <w:marRight w:val="0"/>
              <w:marTop w:val="0"/>
              <w:marBottom w:val="0"/>
              <w:divBdr>
                <w:top w:val="none" w:sz="0" w:space="0" w:color="auto"/>
                <w:left w:val="none" w:sz="0" w:space="0" w:color="auto"/>
                <w:bottom w:val="none" w:sz="0" w:space="0" w:color="auto"/>
                <w:right w:val="none" w:sz="0" w:space="0" w:color="auto"/>
              </w:divBdr>
            </w:div>
          </w:divsChild>
        </w:div>
        <w:div w:id="1002121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visual-acuity" TargetMode="External"/><Relationship Id="rId18" Type="http://schemas.openxmlformats.org/officeDocument/2006/relationships/hyperlink" Target="https://www.sciencedirect.com/topics/medicine-and-dentistry/tyrosinase" TargetMode="External"/><Relationship Id="rId26" Type="http://schemas.openxmlformats.org/officeDocument/2006/relationships/hyperlink" Target="https://www.sciencedirect.com/topics/medicine-and-dentistry/hypopigmentation" TargetMode="External"/><Relationship Id="rId39" Type="http://schemas.openxmlformats.org/officeDocument/2006/relationships/hyperlink" Target="https://pubmed.ncbi.nlm.nih.gov/7064008" TargetMode="External"/><Relationship Id="rId3" Type="http://schemas.microsoft.com/office/2007/relationships/stylesWithEffects" Target="stylesWithEffects.xml"/><Relationship Id="rId21" Type="http://schemas.openxmlformats.org/officeDocument/2006/relationships/hyperlink" Target="https://www.sciencedirect.com/topics/medicine-and-dentistry/ocular-albinism" TargetMode="External"/><Relationship Id="rId34" Type="http://schemas.openxmlformats.org/officeDocument/2006/relationships/hyperlink" Target="https://scholar.google.com/scholar_lookup?journal=Hum+Mol+Genet&amp;title=Diverse+mutations+of+the+P+gene+among+African-Americans+with+type+II+(tyrosinase-positive)+oculocutaneous+albinism+(OCA2)&amp;author=ST+Lee&amp;author=RD+Nicholls&amp;author=RE+Schnur&amp;author=LC+Guida&amp;author=J+Lu-Kuo&amp;volume=3&amp;publication_year=1994&amp;pages=2047-2051&amp;pmid=7874125&amp;" TargetMode="External"/><Relationship Id="rId42" Type="http://schemas.openxmlformats.org/officeDocument/2006/relationships/hyperlink" Target="https://doi.org/10.1111%2Fj.1600-0749.2006.00298.x" TargetMode="External"/><Relationship Id="rId47" Type="http://schemas.openxmlformats.org/officeDocument/2006/relationships/hyperlink" Target="https://scholar.google.com/scholar_lookup?journal=Am+J+Hum+Genet&amp;title=Mutations+in+the+human+orthologue+of+the+mouse+underwhite+gene+(uw)+underlie+a+new+form+of+oculocutaneous+albinism,+OCA4&amp;author=JM+Newton&amp;author=O+Cohen-Barak&amp;author=N+Hagiwara&amp;author=JM+Gardner&amp;author=MT+Davisson&amp;volume=69&amp;publication_year=2001&amp;pages=981-988&amp;pmid=11574907&amp;doi=10.1086/324340&amp;" TargetMode="External"/><Relationship Id="rId50" Type="http://schemas.openxmlformats.org/officeDocument/2006/relationships/hyperlink" Target="https://scholar.google.com/scholar_lookup?journal=Hum+Mutat&amp;title=Mutations+in+the+MATP+gene+in+five+German+patients+affected+by+oculocutaneous+albinism+type+4&amp;author=U+Rundshagen&amp;author=C+Zuhlke&amp;author=S+Opitz&amp;author=E+Schwinger&amp;author=B+Kasmann-Kellner&amp;volume=23&amp;publication_year=2004&amp;pages=106-110&amp;pmid=14722913&amp;doi=10.1002/humu.10311&amp;" TargetMode="External"/><Relationship Id="rId7" Type="http://schemas.openxmlformats.org/officeDocument/2006/relationships/endnotes" Target="endnotes.xml"/><Relationship Id="rId12" Type="http://schemas.openxmlformats.org/officeDocument/2006/relationships/hyperlink" Target="https://www.sciencedirect.com/topics/medicine-and-dentistry/transillumination" TargetMode="External"/><Relationship Id="rId17" Type="http://schemas.openxmlformats.org/officeDocument/2006/relationships/hyperlink" Target="https://my.clevelandclinic.org/health/diseases/15235-bruises" TargetMode="External"/><Relationship Id="rId25" Type="http://schemas.openxmlformats.org/officeDocument/2006/relationships/hyperlink" Target="https://www.sciencedirect.com/topics/nursing-and-health-professions/melanin" TargetMode="External"/><Relationship Id="rId33" Type="http://schemas.openxmlformats.org/officeDocument/2006/relationships/hyperlink" Target="https://pubmed.ncbi.nlm.nih.gov/7874125" TargetMode="External"/><Relationship Id="rId38" Type="http://schemas.openxmlformats.org/officeDocument/2006/relationships/hyperlink" Target="https://scholar.google.com/scholar_lookup?journal=Hum+Mutat&amp;title=Molecular+basis+of+albinism:+mutations+and+polymorphisms+of+pigmentation+genes+associated+with+albinism&amp;author=WS+Oetting&amp;author=RA+King&amp;volume=13&amp;publication_year=1999&amp;pages=99-115&amp;pmid=10094567&amp;doi=10.1002/(SICI)1098-1004(1999)13:2%3C99::AID-HUMU2%3E3.0.CO;2-C&amp;" TargetMode="External"/><Relationship Id="rId46" Type="http://schemas.openxmlformats.org/officeDocument/2006/relationships/hyperlink" Target="https://doi.org/10.1086%2F324340" TargetMode="External"/><Relationship Id="rId2" Type="http://schemas.openxmlformats.org/officeDocument/2006/relationships/styles" Target="styles.xml"/><Relationship Id="rId16" Type="http://schemas.openxmlformats.org/officeDocument/2006/relationships/hyperlink" Target="https://my.clevelandclinic.org/health/diseases/21545-blood-disorders" TargetMode="External"/><Relationship Id="rId20" Type="http://schemas.openxmlformats.org/officeDocument/2006/relationships/hyperlink" Target="https://www.sciencedirect.com/topics/medicine-and-dentistry/albinism" TargetMode="External"/><Relationship Id="rId29" Type="http://schemas.openxmlformats.org/officeDocument/2006/relationships/hyperlink" Target="https://www.sciencedirect.com/book/9780128139448/clinical-ophthalmic-genetics-and-genomics" TargetMode="External"/><Relationship Id="rId41" Type="http://schemas.openxmlformats.org/officeDocument/2006/relationships/hyperlink" Target="https://pubmed.ncbi.nlm.nih.gov/1670445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direct.com/topics/medicine-and-dentistry/hypoplasia" TargetMode="External"/><Relationship Id="rId24" Type="http://schemas.openxmlformats.org/officeDocument/2006/relationships/hyperlink" Target="https://www.sciencedirect.com/topics/medicine-and-dentistry/albinism" TargetMode="External"/><Relationship Id="rId32" Type="http://schemas.openxmlformats.org/officeDocument/2006/relationships/hyperlink" Target="https://scholar.google.com/scholar_lookup?journal=Ala+J+Med+Sci&amp;title=Albinism:+hematologic-storage+disease,+susceptibility+to+skin+cancer,+and+optic+neuronal+defects+shared+in+all+types+of+oculocutaneous+and+ocular+albinism&amp;author=CJ+Witkop&amp;volume=16&amp;publication_year=1979&amp;pages=327-330&amp;pmid=546241&amp;" TargetMode="External"/><Relationship Id="rId37" Type="http://schemas.openxmlformats.org/officeDocument/2006/relationships/hyperlink" Target="https://doi.org/10.1002%2F(SICI)1098-1004(1999)13%3A2%3C99%3A%3AAID-HUMU2%3E3.0.CO%3B2-C" TargetMode="External"/><Relationship Id="rId40" Type="http://schemas.openxmlformats.org/officeDocument/2006/relationships/hyperlink" Target="https://scholar.google.com/scholar_lookup?journal=S+Afr+Med+J&amp;title=Prevalence+of+albinism+in+the+South+African+negro&amp;author=JG+Kromberg&amp;author=T+Jenkins&amp;volume=61&amp;publication_year=1982&amp;pages=383-386&amp;pmid=7064008&amp;" TargetMode="External"/><Relationship Id="rId45" Type="http://schemas.openxmlformats.org/officeDocument/2006/relationships/hyperlink" Target="https://pubmed.ncbi.nlm.nih.gov/1157490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topics/medicine-and-dentistry/refractive-error" TargetMode="External"/><Relationship Id="rId23" Type="http://schemas.openxmlformats.org/officeDocument/2006/relationships/hyperlink" Target="https://www.sciencedirect.com/topics/medicine-and-dentistry/autosomal-recessive-inheritance" TargetMode="External"/><Relationship Id="rId28" Type="http://schemas.openxmlformats.org/officeDocument/2006/relationships/hyperlink" Target="https://www.sciencedirect.com/topics/medicine-and-dentistry/melanosome" TargetMode="External"/><Relationship Id="rId36" Type="http://schemas.openxmlformats.org/officeDocument/2006/relationships/hyperlink" Target="https://pubmed.ncbi.nlm.nih.gov/10094567" TargetMode="External"/><Relationship Id="rId49" Type="http://schemas.openxmlformats.org/officeDocument/2006/relationships/hyperlink" Target="https://doi.org/10.1002%2Fhumu.10311" TargetMode="External"/><Relationship Id="rId10" Type="http://schemas.openxmlformats.org/officeDocument/2006/relationships/hyperlink" Target="https://www.sciencedirect.com/topics/medicine-and-dentistry/patient" TargetMode="External"/><Relationship Id="rId19" Type="http://schemas.openxmlformats.org/officeDocument/2006/relationships/hyperlink" Target="https://www.sciencedirect.com/topics/medicine-and-dentistry/skin-biopsy" TargetMode="External"/><Relationship Id="rId31" Type="http://schemas.openxmlformats.org/officeDocument/2006/relationships/hyperlink" Target="https://pubmed.ncbi.nlm.nih.gov/546241" TargetMode="External"/><Relationship Id="rId44" Type="http://schemas.openxmlformats.org/officeDocument/2006/relationships/hyperlink" Target="https://www.ncbi.nlm.nih.gov/pmc/articles/PMC1274374/" TargetMode="External"/><Relationship Id="rId52" Type="http://schemas.openxmlformats.org/officeDocument/2006/relationships/hyperlink" Target="https://www.sciencedirect.com/referencework/9780128096338/reference-module-in-life-sciences" TargetMode="External"/><Relationship Id="rId4" Type="http://schemas.openxmlformats.org/officeDocument/2006/relationships/settings" Target="settings.xml"/><Relationship Id="rId9" Type="http://schemas.openxmlformats.org/officeDocument/2006/relationships/hyperlink" Target="https://www.sciencedirect.com/topics/medicine-and-dentistry/hypopigmentation" TargetMode="External"/><Relationship Id="rId14" Type="http://schemas.openxmlformats.org/officeDocument/2006/relationships/hyperlink" Target="https://www.sciencedirect.com/topics/medicine-and-dentistry/stereoscopic-vision" TargetMode="External"/><Relationship Id="rId22" Type="http://schemas.openxmlformats.org/officeDocument/2006/relationships/hyperlink" Target="https://www.sciencedirect.com/topics/medicine-and-dentistry/autosomal-dominant-inheritance" TargetMode="External"/><Relationship Id="rId27" Type="http://schemas.openxmlformats.org/officeDocument/2006/relationships/hyperlink" Target="https://www.sciencedirect.com/topics/medicine-and-dentistry/albinism" TargetMode="External"/><Relationship Id="rId30" Type="http://schemas.openxmlformats.org/officeDocument/2006/relationships/hyperlink" Target="https://www.sciencedirect.com/book/9780123334459/the-human-genome" TargetMode="External"/><Relationship Id="rId35" Type="http://schemas.openxmlformats.org/officeDocument/2006/relationships/hyperlink" Target="https://scholar.google.com/scholar_lookup?title=The+Metabolic+and+Molecular+bases+of+inherited+Disease&amp;author=RA+King&amp;author=VJ+Hearing&amp;author=DJ+Creel&amp;author=WS+Oetting&amp;publication_year=1995&amp;" TargetMode="External"/><Relationship Id="rId43" Type="http://schemas.openxmlformats.org/officeDocument/2006/relationships/hyperlink" Target="https://scholar.google.com/scholar_lookup?journal=Pigment+Cell+Research&amp;title=Oculocutaneous+albinism+with+TYRP1+gene+mutations+in+a+Caucasian+patient&amp;author=C+Rooryck&amp;author=C+Roudaut&amp;author=E+Robine&amp;author=J+Musebeck&amp;author=B+Arveiler&amp;volume=19&amp;publication_year=2006&amp;pages=239-242&amp;pmid=16704458&amp;doi=10.1111/j.1600-0749.2006.00298.x&amp;" TargetMode="External"/><Relationship Id="rId48" Type="http://schemas.openxmlformats.org/officeDocument/2006/relationships/hyperlink" Target="https://pubmed.ncbi.nlm.nih.gov/14722913" TargetMode="External"/><Relationship Id="rId8" Type="http://schemas.openxmlformats.org/officeDocument/2006/relationships/hyperlink" Target="https://www.sciencedirect.com/topics/biochemistry-genetics-and-molecular-biology/genetics" TargetMode="External"/><Relationship Id="rId51" Type="http://schemas.openxmlformats.org/officeDocument/2006/relationships/hyperlink" Target="https://www.sciencedirect.com/book/9780702029837/ocular-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4201</Words>
  <Characters>23950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Baskaran</dc:creator>
  <cp:lastModifiedBy>Baskaran</cp:lastModifiedBy>
  <cp:revision>38</cp:revision>
  <dcterms:created xsi:type="dcterms:W3CDTF">2023-08-09T08:06:00Z</dcterms:created>
  <dcterms:modified xsi:type="dcterms:W3CDTF">2023-08-22T05:58:00Z</dcterms:modified>
</cp:coreProperties>
</file>