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2476" w14:textId="36E3DF64" w:rsidR="0063045F" w:rsidRDefault="00E60A7C" w:rsidP="008137B6">
      <w:pPr>
        <w:jc w:val="center"/>
        <w:rPr>
          <w:b/>
          <w:bCs/>
          <w:sz w:val="32"/>
          <w:szCs w:val="32"/>
          <w:shd w:val="clear" w:color="auto" w:fill="FFFFFF"/>
        </w:rPr>
      </w:pPr>
      <w:r w:rsidRPr="00716676">
        <w:rPr>
          <w:b/>
          <w:bCs/>
          <w:sz w:val="32"/>
          <w:szCs w:val="32"/>
          <w:lang w:eastAsia="en-IN"/>
        </w:rPr>
        <w:t>Nanotechnology</w:t>
      </w:r>
      <w:r w:rsidR="00266D7C" w:rsidRPr="00716676">
        <w:rPr>
          <w:b/>
          <w:bCs/>
          <w:sz w:val="32"/>
          <w:szCs w:val="32"/>
          <w:shd w:val="clear" w:color="auto" w:fill="FFFFFF"/>
        </w:rPr>
        <w:t xml:space="preserve"> Applications </w:t>
      </w:r>
      <w:proofErr w:type="gramStart"/>
      <w:r w:rsidR="00266D7C" w:rsidRPr="00716676">
        <w:rPr>
          <w:b/>
          <w:bCs/>
          <w:sz w:val="32"/>
          <w:szCs w:val="32"/>
          <w:shd w:val="clear" w:color="auto" w:fill="FFFFFF"/>
        </w:rPr>
        <w:t>In</w:t>
      </w:r>
      <w:proofErr w:type="gramEnd"/>
      <w:r w:rsidR="00266D7C" w:rsidRPr="00716676">
        <w:rPr>
          <w:b/>
          <w:bCs/>
          <w:sz w:val="32"/>
          <w:szCs w:val="32"/>
          <w:shd w:val="clear" w:color="auto" w:fill="FFFFFF"/>
        </w:rPr>
        <w:t xml:space="preserve"> Various fields</w:t>
      </w:r>
    </w:p>
    <w:p w14:paraId="79E060B7" w14:textId="77777777" w:rsidR="0064778A" w:rsidRPr="00716676" w:rsidRDefault="0064778A" w:rsidP="008137B6">
      <w:pPr>
        <w:jc w:val="center"/>
        <w:rPr>
          <w:b/>
          <w:bCs/>
          <w:sz w:val="32"/>
          <w:szCs w:val="32"/>
          <w:shd w:val="clear" w:color="auto" w:fill="FFFFFF"/>
        </w:rPr>
      </w:pPr>
    </w:p>
    <w:tbl>
      <w:tblPr>
        <w:tblStyle w:val="TableGrid0"/>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43"/>
        <w:gridCol w:w="2971"/>
        <w:gridCol w:w="3041"/>
        <w:gridCol w:w="1170"/>
      </w:tblGrid>
      <w:tr w:rsidR="00716676" w14:paraId="15057A92" w14:textId="4D5C71DD" w:rsidTr="00081DCF">
        <w:tc>
          <w:tcPr>
            <w:tcW w:w="3190" w:type="dxa"/>
          </w:tcPr>
          <w:p w14:paraId="6B8F347C" w14:textId="77777777" w:rsidR="00716676" w:rsidRDefault="00716676" w:rsidP="003D29B3">
            <w:pPr>
              <w:tabs>
                <w:tab w:val="left" w:pos="284"/>
                <w:tab w:val="left" w:pos="1800"/>
              </w:tabs>
              <w:spacing w:line="240" w:lineRule="auto"/>
              <w:ind w:firstLine="0"/>
              <w:jc w:val="center"/>
              <w:rPr>
                <w:color w:val="auto"/>
                <w:sz w:val="18"/>
                <w:szCs w:val="18"/>
                <w:lang w:eastAsia="en-US" w:bidi="ar-SA"/>
              </w:rPr>
            </w:pPr>
            <w:r w:rsidRPr="00266D7C">
              <w:rPr>
                <w:sz w:val="18"/>
                <w:szCs w:val="18"/>
                <w:lang w:eastAsia="en-US" w:bidi="ar-SA"/>
              </w:rPr>
              <w:t>1.Dr.</w:t>
            </w:r>
            <w:proofErr w:type="gramStart"/>
            <w:r w:rsidRPr="00266D7C">
              <w:rPr>
                <w:sz w:val="18"/>
                <w:szCs w:val="18"/>
                <w:lang w:eastAsia="en-US" w:bidi="ar-SA"/>
              </w:rPr>
              <w:t>B.VIJAYALAKSHMI</w:t>
            </w:r>
            <w:proofErr w:type="gramEnd"/>
            <w:r w:rsidRPr="00266D7C">
              <w:rPr>
                <w:sz w:val="18"/>
                <w:szCs w:val="18"/>
                <w:lang w:eastAsia="en-US" w:bidi="ar-SA"/>
              </w:rPr>
              <w:t xml:space="preserve">,                           </w:t>
            </w:r>
            <w:r>
              <w:rPr>
                <w:sz w:val="18"/>
                <w:szCs w:val="18"/>
                <w:lang w:eastAsia="en-US" w:bidi="ar-SA"/>
              </w:rPr>
              <w:t xml:space="preserve">                   </w:t>
            </w:r>
            <w:r w:rsidRPr="00266D7C">
              <w:rPr>
                <w:sz w:val="18"/>
                <w:szCs w:val="18"/>
                <w:lang w:eastAsia="en-US" w:bidi="ar-SA"/>
              </w:rPr>
              <w:t xml:space="preserve"> </w:t>
            </w:r>
            <w:r>
              <w:rPr>
                <w:sz w:val="18"/>
                <w:szCs w:val="18"/>
                <w:lang w:eastAsia="en-US" w:bidi="ar-SA"/>
              </w:rPr>
              <w:t xml:space="preserve"> </w:t>
            </w:r>
            <w:r w:rsidRPr="00CE6331">
              <w:rPr>
                <w:sz w:val="16"/>
                <w:szCs w:val="16"/>
                <w:lang w:eastAsia="en-US" w:bidi="ar-SA"/>
              </w:rPr>
              <w:t>ECE</w:t>
            </w:r>
            <w:r>
              <w:rPr>
                <w:sz w:val="16"/>
                <w:szCs w:val="16"/>
                <w:lang w:eastAsia="en-US" w:bidi="ar-SA"/>
              </w:rPr>
              <w:t xml:space="preserve"> </w:t>
            </w:r>
            <w:r w:rsidRPr="00CE6331">
              <w:rPr>
                <w:sz w:val="16"/>
                <w:szCs w:val="16"/>
                <w:lang w:eastAsia="en-US" w:bidi="ar-SA"/>
              </w:rPr>
              <w:t>Department</w:t>
            </w:r>
            <w:r>
              <w:rPr>
                <w:sz w:val="16"/>
                <w:szCs w:val="16"/>
                <w:lang w:eastAsia="en-US" w:bidi="ar-SA"/>
              </w:rPr>
              <w:t xml:space="preserve"> </w:t>
            </w:r>
            <w:r w:rsidRPr="00CE6331">
              <w:rPr>
                <w:color w:val="auto"/>
                <w:sz w:val="16"/>
                <w:szCs w:val="16"/>
                <w:lang w:eastAsia="en-US" w:bidi="ar-SA"/>
              </w:rPr>
              <w:t>AU                                                    GVP</w:t>
            </w:r>
            <w:r>
              <w:rPr>
                <w:color w:val="auto"/>
                <w:sz w:val="16"/>
                <w:szCs w:val="16"/>
                <w:lang w:eastAsia="en-US" w:bidi="ar-SA"/>
              </w:rPr>
              <w:t xml:space="preserve"> </w:t>
            </w:r>
            <w:r w:rsidRPr="00CE6331">
              <w:rPr>
                <w:color w:val="auto"/>
                <w:sz w:val="16"/>
                <w:szCs w:val="16"/>
                <w:lang w:eastAsia="en-US" w:bidi="ar-SA"/>
              </w:rPr>
              <w:t>College Of Engineering for Women                                    Visakhapatnam,</w:t>
            </w:r>
            <w:r w:rsidRPr="00CE6331">
              <w:rPr>
                <w:rStyle w:val="markedcontent"/>
                <w:sz w:val="16"/>
                <w:szCs w:val="16"/>
              </w:rPr>
              <w:t xml:space="preserve"> Andhra Pradesh</w:t>
            </w:r>
            <w:r w:rsidRPr="00D737D1">
              <w:rPr>
                <w:color w:val="auto"/>
                <w:sz w:val="18"/>
                <w:szCs w:val="18"/>
                <w:lang w:eastAsia="en-US" w:bidi="ar-SA"/>
              </w:rPr>
              <w:t xml:space="preserve"> </w:t>
            </w:r>
          </w:p>
          <w:p w14:paraId="2D73C7DE" w14:textId="6FDD768D" w:rsidR="00716676" w:rsidRPr="00CE6331" w:rsidRDefault="00716676" w:rsidP="003D29B3">
            <w:pPr>
              <w:tabs>
                <w:tab w:val="left" w:pos="284"/>
                <w:tab w:val="left" w:pos="1800"/>
              </w:tabs>
              <w:spacing w:line="240" w:lineRule="auto"/>
              <w:ind w:firstLine="0"/>
              <w:jc w:val="center"/>
              <w:rPr>
                <w:sz w:val="16"/>
                <w:szCs w:val="16"/>
                <w:lang w:eastAsia="en-US" w:bidi="ar-SA"/>
              </w:rPr>
            </w:pPr>
            <w:r>
              <w:rPr>
                <w:color w:val="auto"/>
                <w:sz w:val="18"/>
                <w:szCs w:val="18"/>
                <w:lang w:eastAsia="en-US" w:bidi="ar-SA"/>
              </w:rPr>
              <w:t xml:space="preserve"> </w:t>
            </w:r>
            <w:r w:rsidRPr="00D737D1">
              <w:rPr>
                <w:color w:val="auto"/>
                <w:sz w:val="18"/>
                <w:szCs w:val="18"/>
                <w:lang w:eastAsia="en-US" w:bidi="ar-SA"/>
              </w:rPr>
              <w:t>bvl@gvpcew.ac</w:t>
            </w:r>
          </w:p>
        </w:tc>
        <w:tc>
          <w:tcPr>
            <w:tcW w:w="3014" w:type="dxa"/>
          </w:tcPr>
          <w:p w14:paraId="647B450B" w14:textId="2F1A7F52" w:rsidR="00716676" w:rsidRDefault="00716676" w:rsidP="003D29B3">
            <w:pPr>
              <w:ind w:firstLine="0"/>
              <w:jc w:val="center"/>
              <w:rPr>
                <w:sz w:val="18"/>
                <w:szCs w:val="18"/>
              </w:rPr>
            </w:pPr>
            <w:r>
              <w:rPr>
                <w:sz w:val="18"/>
                <w:szCs w:val="18"/>
              </w:rPr>
              <w:t>2.</w:t>
            </w:r>
            <w:proofErr w:type="gramStart"/>
            <w:r w:rsidRPr="00266D7C">
              <w:rPr>
                <w:sz w:val="18"/>
                <w:szCs w:val="18"/>
              </w:rPr>
              <w:t>S.PRAVEEN</w:t>
            </w:r>
            <w:proofErr w:type="gramEnd"/>
          </w:p>
          <w:p w14:paraId="0EA06CAB" w14:textId="77777777" w:rsidR="00716676" w:rsidRDefault="00716676" w:rsidP="003D29B3">
            <w:pPr>
              <w:ind w:firstLine="0"/>
              <w:jc w:val="center"/>
              <w:rPr>
                <w:color w:val="auto"/>
                <w:sz w:val="16"/>
                <w:szCs w:val="16"/>
                <w:lang w:eastAsia="en-US" w:bidi="ar-SA"/>
              </w:rPr>
            </w:pPr>
            <w:r w:rsidRPr="008137B6">
              <w:rPr>
                <w:color w:val="auto"/>
                <w:sz w:val="16"/>
                <w:szCs w:val="16"/>
                <w:lang w:eastAsia="en-US" w:bidi="ar-SA"/>
              </w:rPr>
              <w:t xml:space="preserve">ECE </w:t>
            </w:r>
            <w:proofErr w:type="gramStart"/>
            <w:r w:rsidRPr="008137B6">
              <w:rPr>
                <w:color w:val="auto"/>
                <w:sz w:val="16"/>
                <w:szCs w:val="16"/>
                <w:lang w:eastAsia="en-US" w:bidi="ar-SA"/>
              </w:rPr>
              <w:t>department ,GVPCEW</w:t>
            </w:r>
            <w:proofErr w:type="gramEnd"/>
            <w:r w:rsidRPr="008137B6">
              <w:rPr>
                <w:color w:val="auto"/>
                <w:sz w:val="16"/>
                <w:szCs w:val="16"/>
                <w:lang w:eastAsia="en-US" w:bidi="ar-SA"/>
              </w:rPr>
              <w:t>,AU</w:t>
            </w:r>
          </w:p>
          <w:p w14:paraId="39FAF537" w14:textId="269329B5" w:rsidR="00716676" w:rsidRDefault="00716676" w:rsidP="003D29B3">
            <w:pPr>
              <w:ind w:firstLine="0"/>
              <w:jc w:val="center"/>
              <w:rPr>
                <w:color w:val="auto"/>
                <w:sz w:val="16"/>
                <w:szCs w:val="16"/>
                <w:lang w:eastAsia="en-US" w:bidi="ar-SA"/>
              </w:rPr>
            </w:pPr>
            <w:r w:rsidRPr="008137B6">
              <w:rPr>
                <w:color w:val="auto"/>
                <w:sz w:val="16"/>
                <w:szCs w:val="16"/>
                <w:lang w:eastAsia="en-US" w:bidi="ar-SA"/>
              </w:rPr>
              <w:t>GVP College Of Engineering for Women</w:t>
            </w:r>
          </w:p>
          <w:p w14:paraId="4DC74D04" w14:textId="6218FC01" w:rsidR="00716676" w:rsidRDefault="00716676" w:rsidP="003D29B3">
            <w:pPr>
              <w:ind w:firstLine="0"/>
              <w:jc w:val="center"/>
              <w:rPr>
                <w:sz w:val="32"/>
                <w:szCs w:val="32"/>
                <w:shd w:val="clear" w:color="auto" w:fill="FFFFFF"/>
              </w:rPr>
            </w:pPr>
            <w:r w:rsidRPr="00D737D1">
              <w:rPr>
                <w:color w:val="auto"/>
                <w:sz w:val="18"/>
                <w:szCs w:val="18"/>
                <w:lang w:eastAsia="en-US" w:bidi="ar-SA"/>
              </w:rPr>
              <w:t>Visakhapatnam,</w:t>
            </w:r>
            <w:r>
              <w:rPr>
                <w:color w:val="auto"/>
                <w:sz w:val="18"/>
                <w:szCs w:val="18"/>
                <w:lang w:eastAsia="en-US" w:bidi="ar-SA"/>
              </w:rPr>
              <w:t xml:space="preserve"> </w:t>
            </w:r>
            <w:r>
              <w:rPr>
                <w:rStyle w:val="markedcontent"/>
                <w:rFonts w:ascii="Arial" w:hAnsi="Arial" w:cs="Arial"/>
                <w:sz w:val="16"/>
                <w:szCs w:val="16"/>
              </w:rPr>
              <w:t>Andhra Pradesh</w:t>
            </w:r>
            <w:r>
              <w:t xml:space="preserve"> </w:t>
            </w:r>
            <w:hyperlink r:id="rId8" w:history="1">
              <w:r w:rsidRPr="00D737D1">
                <w:rPr>
                  <w:rStyle w:val="Hyperlink"/>
                  <w:sz w:val="18"/>
                  <w:szCs w:val="18"/>
                  <w:lang w:eastAsia="en-US" w:bidi="ar-SA"/>
                </w:rPr>
                <w:t>ddychinnu655@gmail.com</w:t>
              </w:r>
            </w:hyperlink>
            <w:r w:rsidRPr="00D737D1">
              <w:rPr>
                <w:color w:val="auto"/>
                <w:sz w:val="18"/>
                <w:szCs w:val="18"/>
                <w:lang w:eastAsia="en-US" w:bidi="ar-SA"/>
              </w:rPr>
              <w:t xml:space="preserve"> </w:t>
            </w:r>
            <w:hyperlink r:id="rId9" w:history="1"/>
          </w:p>
        </w:tc>
        <w:tc>
          <w:tcPr>
            <w:tcW w:w="3118" w:type="dxa"/>
          </w:tcPr>
          <w:p w14:paraId="7F024948" w14:textId="748E67AF" w:rsidR="00716676" w:rsidRDefault="00716676" w:rsidP="003D29B3">
            <w:pPr>
              <w:ind w:firstLine="0"/>
              <w:jc w:val="center"/>
              <w:rPr>
                <w:sz w:val="18"/>
                <w:szCs w:val="18"/>
                <w:lang w:eastAsia="en-US" w:bidi="ar-SA"/>
              </w:rPr>
            </w:pPr>
            <w:r w:rsidRPr="00266D7C">
              <w:rPr>
                <w:sz w:val="18"/>
                <w:szCs w:val="18"/>
                <w:lang w:eastAsia="en-US" w:bidi="ar-SA"/>
              </w:rPr>
              <w:t>3.</w:t>
            </w:r>
            <w:proofErr w:type="gramStart"/>
            <w:r w:rsidRPr="00266D7C">
              <w:rPr>
                <w:sz w:val="18"/>
                <w:szCs w:val="18"/>
                <w:lang w:eastAsia="en-US" w:bidi="ar-SA"/>
              </w:rPr>
              <w:t>D</w:t>
            </w:r>
            <w:r>
              <w:rPr>
                <w:sz w:val="18"/>
                <w:szCs w:val="18"/>
                <w:lang w:eastAsia="en-US" w:bidi="ar-SA"/>
              </w:rPr>
              <w:t>r.</w:t>
            </w:r>
            <w:r w:rsidRPr="00266D7C">
              <w:rPr>
                <w:sz w:val="18"/>
                <w:szCs w:val="18"/>
                <w:lang w:eastAsia="en-US" w:bidi="ar-SA"/>
              </w:rPr>
              <w:t>.</w:t>
            </w:r>
            <w:r>
              <w:rPr>
                <w:sz w:val="18"/>
                <w:szCs w:val="18"/>
                <w:lang w:eastAsia="en-US" w:bidi="ar-SA"/>
              </w:rPr>
              <w:t>V.</w:t>
            </w:r>
            <w:r w:rsidRPr="00266D7C">
              <w:rPr>
                <w:sz w:val="18"/>
                <w:szCs w:val="18"/>
                <w:lang w:eastAsia="en-US" w:bidi="ar-SA"/>
              </w:rPr>
              <w:t>RADHIKA</w:t>
            </w:r>
            <w:proofErr w:type="gramEnd"/>
          </w:p>
          <w:p w14:paraId="06869544" w14:textId="77777777" w:rsidR="00716676" w:rsidRDefault="00716676" w:rsidP="003D29B3">
            <w:pPr>
              <w:ind w:firstLine="0"/>
              <w:jc w:val="center"/>
              <w:rPr>
                <w:rStyle w:val="markedcontent"/>
                <w:rFonts w:ascii="Arial" w:hAnsi="Arial" w:cs="Arial"/>
                <w:sz w:val="16"/>
                <w:szCs w:val="16"/>
              </w:rPr>
            </w:pPr>
            <w:r w:rsidRPr="008137B6">
              <w:rPr>
                <w:sz w:val="16"/>
                <w:szCs w:val="16"/>
                <w:lang w:eastAsia="en-US" w:bidi="ar-SA"/>
              </w:rPr>
              <w:t>ECE Department</w:t>
            </w:r>
            <w:r>
              <w:rPr>
                <w:sz w:val="16"/>
                <w:szCs w:val="16"/>
                <w:lang w:eastAsia="en-US" w:bidi="ar-SA"/>
              </w:rPr>
              <w:t xml:space="preserve">, </w:t>
            </w:r>
            <w:r w:rsidRPr="008137B6">
              <w:rPr>
                <w:rStyle w:val="markedcontent"/>
                <w:rFonts w:ascii="Arial" w:hAnsi="Arial" w:cs="Arial"/>
                <w:sz w:val="16"/>
                <w:szCs w:val="16"/>
              </w:rPr>
              <w:t>Pragati Engineering College</w:t>
            </w:r>
            <w:r>
              <w:rPr>
                <w:rStyle w:val="markedcontent"/>
                <w:rFonts w:ascii="Arial" w:hAnsi="Arial" w:cs="Arial"/>
                <w:sz w:val="16"/>
                <w:szCs w:val="16"/>
              </w:rPr>
              <w:t xml:space="preserve">(A), </w:t>
            </w:r>
            <w:proofErr w:type="spellStart"/>
            <w:r>
              <w:rPr>
                <w:rStyle w:val="markedcontent"/>
                <w:rFonts w:ascii="Arial" w:hAnsi="Arial" w:cs="Arial"/>
                <w:sz w:val="16"/>
                <w:szCs w:val="16"/>
              </w:rPr>
              <w:t>Surampalem</w:t>
            </w:r>
            <w:proofErr w:type="spellEnd"/>
            <w:r>
              <w:rPr>
                <w:rStyle w:val="markedcontent"/>
                <w:rFonts w:ascii="Arial" w:hAnsi="Arial" w:cs="Arial"/>
                <w:sz w:val="16"/>
                <w:szCs w:val="16"/>
              </w:rPr>
              <w:t>, Affiliated to JNTUK, Kakinada. Andhra Pradesh.</w:t>
            </w:r>
          </w:p>
          <w:p w14:paraId="71E26339" w14:textId="285A7FFC" w:rsidR="00716676" w:rsidRPr="003D29B3" w:rsidRDefault="00716676" w:rsidP="003D29B3">
            <w:pPr>
              <w:ind w:firstLine="0"/>
              <w:jc w:val="center"/>
              <w:rPr>
                <w:sz w:val="16"/>
                <w:szCs w:val="16"/>
                <w:shd w:val="clear" w:color="auto" w:fill="FFFFFF"/>
              </w:rPr>
            </w:pPr>
            <w:r w:rsidRPr="003D29B3">
              <w:rPr>
                <w:sz w:val="16"/>
                <w:szCs w:val="16"/>
                <w:shd w:val="clear" w:color="auto" w:fill="FFFFFF"/>
              </w:rPr>
              <w:t>radhika.v@pagati.ac.in</w:t>
            </w:r>
          </w:p>
        </w:tc>
        <w:tc>
          <w:tcPr>
            <w:tcW w:w="1229" w:type="dxa"/>
          </w:tcPr>
          <w:p w14:paraId="6E8907AB" w14:textId="77777777" w:rsidR="00716676" w:rsidRPr="00266D7C" w:rsidRDefault="00716676" w:rsidP="003D29B3">
            <w:pPr>
              <w:ind w:firstLine="0"/>
              <w:jc w:val="center"/>
              <w:rPr>
                <w:sz w:val="18"/>
                <w:szCs w:val="18"/>
                <w:lang w:eastAsia="en-US" w:bidi="ar-SA"/>
              </w:rPr>
            </w:pPr>
          </w:p>
        </w:tc>
      </w:tr>
    </w:tbl>
    <w:p w14:paraId="5EFDE108" w14:textId="4CAEEAB7" w:rsidR="008137B6" w:rsidRDefault="008137B6" w:rsidP="008137B6">
      <w:pPr>
        <w:jc w:val="center"/>
        <w:rPr>
          <w:sz w:val="32"/>
          <w:szCs w:val="32"/>
          <w:shd w:val="clear" w:color="auto" w:fill="FFFFFF"/>
        </w:rPr>
      </w:pPr>
    </w:p>
    <w:p w14:paraId="1D3E8C21" w14:textId="77777777" w:rsidR="00983606" w:rsidRPr="00E50727" w:rsidRDefault="00983606" w:rsidP="00E50727">
      <w:pPr>
        <w:rPr>
          <w:i/>
          <w:sz w:val="28"/>
          <w:szCs w:val="28"/>
          <w:lang w:eastAsia="en-US" w:bidi="ar-SA"/>
        </w:rPr>
        <w:sectPr w:rsidR="00983606" w:rsidRPr="00E50727" w:rsidSect="00EE4163">
          <w:headerReference w:type="default" r:id="rId10"/>
          <w:type w:val="continuous"/>
          <w:pgSz w:w="11906" w:h="16838"/>
          <w:pgMar w:top="1080" w:right="760" w:bottom="2710" w:left="811" w:header="720" w:footer="720" w:gutter="0"/>
          <w:cols w:space="137"/>
        </w:sectPr>
      </w:pPr>
    </w:p>
    <w:p w14:paraId="1C37C530" w14:textId="77777777" w:rsidR="00E50727" w:rsidRPr="00D737D1" w:rsidRDefault="00336DC6" w:rsidP="00336DC6">
      <w:pPr>
        <w:ind w:firstLine="0"/>
        <w:rPr>
          <w:i/>
          <w:color w:val="333333"/>
          <w:sz w:val="18"/>
          <w:szCs w:val="18"/>
          <w:lang w:eastAsia="en-IN"/>
        </w:rPr>
      </w:pPr>
      <w:r w:rsidRPr="00D737D1">
        <w:rPr>
          <w:i/>
          <w:color w:val="333333"/>
          <w:sz w:val="18"/>
          <w:szCs w:val="18"/>
          <w:lang w:eastAsia="en-IN"/>
        </w:rPr>
        <w:t xml:space="preserve">ABSTRACT- There is an enormous growth in the way we have lived over the past 75 years. Furthermore, work was transformed by two miniature discoveries. One </w:t>
      </w:r>
      <w:proofErr w:type="gramStart"/>
      <w:r w:rsidRPr="00D737D1">
        <w:rPr>
          <w:i/>
          <w:color w:val="333333"/>
          <w:sz w:val="18"/>
          <w:szCs w:val="18"/>
          <w:lang w:eastAsia="en-IN"/>
        </w:rPr>
        <w:t>is  that</w:t>
      </w:r>
      <w:proofErr w:type="gramEnd"/>
      <w:r w:rsidRPr="00D737D1">
        <w:rPr>
          <w:i/>
          <w:color w:val="333333"/>
          <w:sz w:val="18"/>
          <w:szCs w:val="18"/>
          <w:lang w:eastAsia="en-IN"/>
        </w:rPr>
        <w:t xml:space="preserve"> using semiconductor transistor and the other one  miniaturisation of  VLSI  microchip have revolutionized modern inventions extremely since their development. In the 1939s, they have been getting smaller and smaller. In this paper introduces contemporary </w:t>
      </w:r>
      <w:proofErr w:type="gramStart"/>
      <w:r w:rsidRPr="00D737D1">
        <w:rPr>
          <w:i/>
          <w:color w:val="333333"/>
          <w:sz w:val="18"/>
          <w:szCs w:val="18"/>
          <w:lang w:eastAsia="en-IN"/>
        </w:rPr>
        <w:t>trends  in</w:t>
      </w:r>
      <w:proofErr w:type="gramEnd"/>
      <w:r w:rsidRPr="00D737D1">
        <w:rPr>
          <w:i/>
          <w:color w:val="333333"/>
          <w:sz w:val="18"/>
          <w:szCs w:val="18"/>
          <w:lang w:eastAsia="en-IN"/>
        </w:rPr>
        <w:t xml:space="preserve"> nanotechnology then its applications besides  future scope as well as addresses the progress of our country in this emerging field.</w:t>
      </w:r>
    </w:p>
    <w:p w14:paraId="2294917D" w14:textId="77777777" w:rsidR="00336DC6" w:rsidRPr="00D737D1" w:rsidRDefault="00336DC6" w:rsidP="00336DC6">
      <w:pPr>
        <w:rPr>
          <w:color w:val="333333"/>
          <w:sz w:val="18"/>
          <w:szCs w:val="18"/>
          <w:lang w:eastAsia="en-IN"/>
        </w:rPr>
      </w:pPr>
    </w:p>
    <w:p w14:paraId="389E3417" w14:textId="77777777" w:rsidR="00E50727" w:rsidRPr="00D737D1" w:rsidRDefault="00E50727" w:rsidP="00336DC6">
      <w:pPr>
        <w:ind w:firstLine="0"/>
        <w:rPr>
          <w:i/>
          <w:color w:val="333333"/>
          <w:sz w:val="18"/>
          <w:szCs w:val="18"/>
          <w:lang w:eastAsia="en-IN"/>
        </w:rPr>
      </w:pPr>
      <w:r w:rsidRPr="00D737D1">
        <w:rPr>
          <w:i/>
          <w:color w:val="333333"/>
          <w:sz w:val="18"/>
          <w:szCs w:val="18"/>
          <w:lang w:eastAsia="en-IN"/>
        </w:rPr>
        <w:t>KEY WORDS</w:t>
      </w:r>
      <w:r w:rsidR="00336DC6" w:rsidRPr="00D737D1">
        <w:rPr>
          <w:i/>
          <w:color w:val="333333"/>
          <w:sz w:val="18"/>
          <w:szCs w:val="18"/>
          <w:lang w:eastAsia="en-IN"/>
        </w:rPr>
        <w:t>-</w:t>
      </w:r>
      <w:r w:rsidRPr="00D737D1">
        <w:rPr>
          <w:i/>
          <w:color w:val="333333"/>
          <w:sz w:val="18"/>
          <w:szCs w:val="18"/>
          <w:lang w:eastAsia="en-IN"/>
        </w:rPr>
        <w:t xml:space="preserve">Nano </w:t>
      </w:r>
      <w:proofErr w:type="gramStart"/>
      <w:r w:rsidRPr="00D737D1">
        <w:rPr>
          <w:i/>
          <w:color w:val="333333"/>
          <w:sz w:val="18"/>
          <w:szCs w:val="18"/>
          <w:lang w:eastAsia="en-IN"/>
        </w:rPr>
        <w:t>technology</w:t>
      </w:r>
      <w:r w:rsidR="00E60A7C">
        <w:rPr>
          <w:i/>
          <w:color w:val="333333"/>
          <w:sz w:val="18"/>
          <w:szCs w:val="18"/>
          <w:lang w:eastAsia="en-IN"/>
        </w:rPr>
        <w:t xml:space="preserve"> </w:t>
      </w:r>
      <w:r w:rsidRPr="00D737D1">
        <w:rPr>
          <w:i/>
          <w:color w:val="333333"/>
          <w:sz w:val="18"/>
          <w:szCs w:val="18"/>
          <w:lang w:eastAsia="en-IN"/>
        </w:rPr>
        <w:t>,biomedical</w:t>
      </w:r>
      <w:proofErr w:type="gramEnd"/>
      <w:r w:rsidRPr="00D737D1">
        <w:rPr>
          <w:i/>
          <w:color w:val="333333"/>
          <w:sz w:val="18"/>
          <w:szCs w:val="18"/>
          <w:lang w:eastAsia="en-IN"/>
        </w:rPr>
        <w:t>,</w:t>
      </w:r>
    </w:p>
    <w:p w14:paraId="28411B5E" w14:textId="77777777" w:rsidR="00E60A7C" w:rsidRDefault="00E60A7C" w:rsidP="00E60A7C">
      <w:pPr>
        <w:ind w:firstLine="0"/>
        <w:rPr>
          <w:i/>
          <w:color w:val="333333"/>
          <w:sz w:val="18"/>
          <w:szCs w:val="18"/>
          <w:lang w:eastAsia="en-IN"/>
        </w:rPr>
      </w:pPr>
      <w:r>
        <w:rPr>
          <w:i/>
          <w:color w:val="333333"/>
          <w:sz w:val="18"/>
          <w:szCs w:val="18"/>
          <w:lang w:eastAsia="en-IN"/>
        </w:rPr>
        <w:t xml:space="preserve">Nano </w:t>
      </w:r>
      <w:proofErr w:type="spellStart"/>
      <w:r>
        <w:rPr>
          <w:i/>
          <w:color w:val="333333"/>
          <w:sz w:val="18"/>
          <w:szCs w:val="18"/>
          <w:lang w:eastAsia="en-IN"/>
        </w:rPr>
        <w:t>technogy</w:t>
      </w:r>
      <w:proofErr w:type="spellEnd"/>
      <w:r>
        <w:rPr>
          <w:i/>
          <w:color w:val="333333"/>
          <w:sz w:val="18"/>
          <w:szCs w:val="18"/>
          <w:lang w:eastAsia="en-IN"/>
        </w:rPr>
        <w:t xml:space="preserve"> application</w:t>
      </w:r>
    </w:p>
    <w:p w14:paraId="64C3A3C9" w14:textId="77777777" w:rsidR="00E60A7C" w:rsidRDefault="00E60A7C" w:rsidP="00E60A7C">
      <w:pPr>
        <w:ind w:firstLine="0"/>
        <w:rPr>
          <w:i/>
          <w:color w:val="333333"/>
          <w:sz w:val="18"/>
          <w:szCs w:val="18"/>
          <w:lang w:eastAsia="en-IN"/>
        </w:rPr>
      </w:pPr>
    </w:p>
    <w:p w14:paraId="406F5087" w14:textId="77777777" w:rsidR="0063045F" w:rsidRPr="00E60A7C" w:rsidRDefault="00D737D1" w:rsidP="00E60A7C">
      <w:pPr>
        <w:ind w:firstLine="0"/>
        <w:rPr>
          <w:i/>
          <w:color w:val="333333"/>
          <w:sz w:val="18"/>
          <w:szCs w:val="18"/>
          <w:lang w:eastAsia="en-IN"/>
        </w:rPr>
      </w:pPr>
      <w:r>
        <w:rPr>
          <w:color w:val="171717" w:themeColor="background2" w:themeShade="1A"/>
          <w:szCs w:val="20"/>
        </w:rPr>
        <w:t xml:space="preserve">   </w:t>
      </w:r>
      <w:r w:rsidR="00EE2BA3" w:rsidRPr="00D737D1">
        <w:rPr>
          <w:color w:val="171717" w:themeColor="background2" w:themeShade="1A"/>
          <w:szCs w:val="20"/>
        </w:rPr>
        <w:t>1.</w:t>
      </w:r>
      <w:r w:rsidR="0063045F" w:rsidRPr="00D737D1">
        <w:rPr>
          <w:color w:val="171717" w:themeColor="background2" w:themeShade="1A"/>
          <w:szCs w:val="20"/>
        </w:rPr>
        <w:t>INTRODUCTION</w:t>
      </w:r>
    </w:p>
    <w:p w14:paraId="09712436" w14:textId="77777777" w:rsidR="00D737D1" w:rsidRPr="00D737D1" w:rsidRDefault="00D737D1" w:rsidP="00E50727">
      <w:pPr>
        <w:rPr>
          <w:color w:val="171717" w:themeColor="background2" w:themeShade="1A"/>
          <w:szCs w:val="20"/>
        </w:rPr>
      </w:pPr>
    </w:p>
    <w:p w14:paraId="0424DAFE" w14:textId="77777777" w:rsidR="007E724D" w:rsidRDefault="007E724D" w:rsidP="00E60A7C">
      <w:pPr>
        <w:ind w:firstLine="0"/>
        <w:rPr>
          <w:szCs w:val="20"/>
        </w:rPr>
      </w:pPr>
      <w:r w:rsidRPr="007E724D">
        <w:rPr>
          <w:szCs w:val="20"/>
        </w:rPr>
        <w:t xml:space="preserve">The globe is getting smaller. Beyond what the human eye can see, there is a vast and largely uncharted world. The tiny world is incredibly strange and enthralling. Nanotechnology is the result of going beyond the microscopic scale and investigating the possibilities of working at a nanoscopic level, which is a billion times smaller than the typical scale we work at now. </w:t>
      </w:r>
    </w:p>
    <w:p w14:paraId="22A6EA54" w14:textId="77777777" w:rsidR="007E724D" w:rsidRDefault="007E724D" w:rsidP="00E60A7C">
      <w:pPr>
        <w:ind w:firstLine="0"/>
        <w:rPr>
          <w:szCs w:val="20"/>
        </w:rPr>
      </w:pPr>
    </w:p>
    <w:p w14:paraId="4ACAB230" w14:textId="14F1FDEB" w:rsidR="0063045F" w:rsidRDefault="00D737D1" w:rsidP="00E60A7C">
      <w:pPr>
        <w:ind w:firstLine="0"/>
        <w:rPr>
          <w:szCs w:val="20"/>
        </w:rPr>
      </w:pPr>
      <w:r>
        <w:rPr>
          <w:szCs w:val="20"/>
        </w:rPr>
        <w:t xml:space="preserve">  II</w:t>
      </w:r>
      <w:r w:rsidR="00EE2BA3" w:rsidRPr="00D737D1">
        <w:rPr>
          <w:szCs w:val="20"/>
        </w:rPr>
        <w:t>.</w:t>
      </w:r>
      <w:r w:rsidR="0063045F" w:rsidRPr="00D737D1">
        <w:rPr>
          <w:szCs w:val="20"/>
        </w:rPr>
        <w:t>OVERVIEW OF NANOTECHNOLOGY</w:t>
      </w:r>
    </w:p>
    <w:p w14:paraId="5D22C6E2" w14:textId="77777777" w:rsidR="00D737D1" w:rsidRPr="00D737D1" w:rsidRDefault="00D737D1" w:rsidP="00E50727">
      <w:pPr>
        <w:rPr>
          <w:szCs w:val="20"/>
        </w:rPr>
      </w:pPr>
    </w:p>
    <w:p w14:paraId="3E69A627" w14:textId="24F82DD8" w:rsidR="007E724D" w:rsidRPr="007E724D" w:rsidRDefault="007E724D" w:rsidP="007E724D">
      <w:pPr>
        <w:ind w:firstLine="0"/>
        <w:rPr>
          <w:szCs w:val="20"/>
        </w:rPr>
      </w:pPr>
      <w:r w:rsidRPr="007E724D">
        <w:rPr>
          <w:szCs w:val="20"/>
        </w:rPr>
        <w:t>Any technology that operates on a nanoscale and has practical applications is referred to as nanotechnology.</w:t>
      </w:r>
      <w:r>
        <w:rPr>
          <w:szCs w:val="20"/>
        </w:rPr>
        <w:t xml:space="preserve"> </w:t>
      </w:r>
      <w:proofErr w:type="gramStart"/>
      <w:r w:rsidRPr="007E724D">
        <w:rPr>
          <w:szCs w:val="20"/>
        </w:rPr>
        <w:t>Today's</w:t>
      </w:r>
      <w:proofErr w:type="gramEnd"/>
      <w:r w:rsidRPr="007E724D">
        <w:rPr>
          <w:szCs w:val="20"/>
        </w:rPr>
        <w:t xml:space="preserve"> science is yesterday's science fiction. We are now developing our skills in every branch of science, including physics, chemistry, biology, and engineering. Although the extremely small physical components of change known as "nanotechnologies" are largely what you cannot see and are </w:t>
      </w:r>
      <w:proofErr w:type="spellStart"/>
      <w:r w:rsidRPr="007E724D">
        <w:rPr>
          <w:szCs w:val="20"/>
        </w:rPr>
        <w:t>catalyzing</w:t>
      </w:r>
      <w:proofErr w:type="spellEnd"/>
      <w:r w:rsidRPr="007E724D">
        <w:rPr>
          <w:szCs w:val="20"/>
        </w:rPr>
        <w:t xml:space="preserve"> the revolution, they play a significant role in the rapid pace of technological progress.</w:t>
      </w:r>
      <w:r>
        <w:rPr>
          <w:szCs w:val="20"/>
        </w:rPr>
        <w:t xml:space="preserve"> </w:t>
      </w:r>
      <w:proofErr w:type="gramStart"/>
      <w:r w:rsidRPr="007E724D">
        <w:rPr>
          <w:szCs w:val="20"/>
        </w:rPr>
        <w:t>It</w:t>
      </w:r>
      <w:proofErr w:type="gramEnd"/>
      <w:r w:rsidRPr="007E724D">
        <w:rPr>
          <w:szCs w:val="20"/>
        </w:rPr>
        <w:t xml:space="preserve"> is a developing science with promising prospects for the future. </w:t>
      </w:r>
    </w:p>
    <w:p w14:paraId="052AF6FA" w14:textId="7617FC68" w:rsidR="00E50727" w:rsidRDefault="007E724D" w:rsidP="007E724D">
      <w:pPr>
        <w:ind w:firstLine="0"/>
        <w:rPr>
          <w:szCs w:val="20"/>
        </w:rPr>
      </w:pPr>
      <w:r w:rsidRPr="007E724D">
        <w:rPr>
          <w:szCs w:val="20"/>
        </w:rPr>
        <w:t>Although it is difficult to foresee what will happen to nanotechnology over the next 100 years, we do know that it will be a significant science and technology tool in that time.</w:t>
      </w:r>
    </w:p>
    <w:p w14:paraId="6906DBFE" w14:textId="77777777" w:rsidR="00635924" w:rsidRDefault="00635924" w:rsidP="007E724D">
      <w:pPr>
        <w:ind w:firstLine="0"/>
        <w:rPr>
          <w:color w:val="333333"/>
          <w:sz w:val="24"/>
          <w:szCs w:val="24"/>
          <w:lang w:eastAsia="en-IN"/>
        </w:rPr>
      </w:pPr>
    </w:p>
    <w:p w14:paraId="5C517E8E" w14:textId="77777777" w:rsidR="0063045F" w:rsidRPr="00D737D1" w:rsidRDefault="00D737D1" w:rsidP="00E50727">
      <w:pPr>
        <w:ind w:firstLine="0"/>
        <w:rPr>
          <w:color w:val="333333"/>
          <w:szCs w:val="20"/>
          <w:lang w:eastAsia="en-IN"/>
        </w:rPr>
      </w:pPr>
      <w:r w:rsidRPr="00D737D1">
        <w:rPr>
          <w:color w:val="333333"/>
          <w:szCs w:val="20"/>
          <w:lang w:eastAsia="en-IN"/>
        </w:rPr>
        <w:t xml:space="preserve">  III</w:t>
      </w:r>
      <w:r w:rsidR="00EE2BA3" w:rsidRPr="00D737D1">
        <w:rPr>
          <w:color w:val="333333"/>
          <w:szCs w:val="20"/>
          <w:lang w:eastAsia="en-IN"/>
        </w:rPr>
        <w:t>.</w:t>
      </w:r>
      <w:r w:rsidR="0063045F" w:rsidRPr="00D737D1">
        <w:rPr>
          <w:color w:val="333333"/>
          <w:szCs w:val="20"/>
          <w:lang w:eastAsia="en-IN"/>
        </w:rPr>
        <w:t>NANOTECHNOLOGY APPLICATIONS</w:t>
      </w:r>
    </w:p>
    <w:p w14:paraId="38F8F836" w14:textId="77777777" w:rsidR="00635924" w:rsidRDefault="00635924" w:rsidP="00E50727">
      <w:pPr>
        <w:spacing w:before="100" w:beforeAutospacing="1" w:after="100" w:afterAutospacing="1" w:line="240" w:lineRule="auto"/>
        <w:rPr>
          <w:szCs w:val="20"/>
          <w:lang w:eastAsia="en-IN"/>
        </w:rPr>
      </w:pPr>
      <w:r w:rsidRPr="00635924">
        <w:rPr>
          <w:szCs w:val="20"/>
          <w:lang w:eastAsia="en-IN"/>
        </w:rPr>
        <w:t>Cancer-fighting invisible particles, more energy-efficient but quicker microprocessors, 10 times longer-</w:t>
      </w:r>
      <w:r w:rsidRPr="00635924">
        <w:rPr>
          <w:szCs w:val="20"/>
          <w:lang w:eastAsia="en-IN"/>
        </w:rPr>
        <w:t>lasting batteries, or solar panels that produce twice as much energy. These are only a few of the numerous uses for nanotechnology, a field that possesses all the necessary elements to usher in the next industrial revolution.</w:t>
      </w:r>
    </w:p>
    <w:p w14:paraId="10238ABA" w14:textId="30013271" w:rsidR="0063045F" w:rsidRPr="00E50727" w:rsidRDefault="0063045F" w:rsidP="00E50727">
      <w:pPr>
        <w:spacing w:before="100" w:beforeAutospacing="1" w:after="100" w:afterAutospacing="1" w:line="240" w:lineRule="auto"/>
        <w:rPr>
          <w:sz w:val="24"/>
          <w:szCs w:val="24"/>
          <w:lang w:eastAsia="en-IN"/>
        </w:rPr>
      </w:pPr>
      <w:r w:rsidRPr="00E50727">
        <w:rPr>
          <w:noProof/>
          <w:sz w:val="24"/>
          <w:szCs w:val="24"/>
          <w:lang w:val="en-IN" w:eastAsia="en-IN" w:bidi="ar-SA"/>
        </w:rPr>
        <w:drawing>
          <wp:inline distT="0" distB="0" distL="0" distR="0" wp14:anchorId="5EECED0F" wp14:editId="0B40EA05">
            <wp:extent cx="2702560" cy="1417320"/>
            <wp:effectExtent l="0" t="0" r="2540" b="0"/>
            <wp:docPr id="15" name="Picture 1" descr="Applications of Nanotechnology in Daily Life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s of Nanotechnology in Daily Life - ScienceDi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2570" cy="1469769"/>
                    </a:xfrm>
                    <a:prstGeom prst="rect">
                      <a:avLst/>
                    </a:prstGeom>
                    <a:noFill/>
                    <a:ln>
                      <a:noFill/>
                    </a:ln>
                  </pic:spPr>
                </pic:pic>
              </a:graphicData>
            </a:graphic>
          </wp:inline>
        </w:drawing>
      </w:r>
    </w:p>
    <w:p w14:paraId="3E8DCAC7" w14:textId="77777777" w:rsidR="0063045F" w:rsidRPr="00D737D1" w:rsidRDefault="0063045F" w:rsidP="00E50727">
      <w:pPr>
        <w:spacing w:before="100" w:beforeAutospacing="1" w:after="100" w:afterAutospacing="1" w:line="240" w:lineRule="auto"/>
        <w:rPr>
          <w:sz w:val="16"/>
          <w:szCs w:val="16"/>
          <w:lang w:eastAsia="en-IN"/>
        </w:rPr>
      </w:pPr>
      <w:r w:rsidRPr="00D737D1">
        <w:rPr>
          <w:b/>
          <w:bCs/>
          <w:sz w:val="16"/>
          <w:szCs w:val="16"/>
          <w:lang w:eastAsia="en-IN"/>
        </w:rPr>
        <w:t>Fig 1.</w:t>
      </w:r>
      <w:r w:rsidRPr="00D737D1">
        <w:rPr>
          <w:sz w:val="16"/>
          <w:szCs w:val="16"/>
          <w:lang w:eastAsia="en-IN"/>
        </w:rPr>
        <w:t>Applications of nanotechnology in various domains</w:t>
      </w:r>
    </w:p>
    <w:p w14:paraId="60A8F986" w14:textId="61DDC7A6" w:rsidR="0063045F" w:rsidRPr="00D737D1" w:rsidRDefault="00EE2BA3" w:rsidP="00E50727">
      <w:pPr>
        <w:spacing w:before="100" w:beforeAutospacing="1" w:after="100" w:afterAutospacing="1" w:line="240" w:lineRule="auto"/>
        <w:rPr>
          <w:szCs w:val="20"/>
          <w:lang w:eastAsia="en-IN"/>
        </w:rPr>
      </w:pPr>
      <w:r w:rsidRPr="00D737D1">
        <w:rPr>
          <w:szCs w:val="20"/>
          <w:lang w:eastAsia="en-IN"/>
        </w:rPr>
        <w:t>A)</w:t>
      </w:r>
      <w:r w:rsidR="004233AA">
        <w:rPr>
          <w:szCs w:val="20"/>
          <w:lang w:eastAsia="en-IN"/>
        </w:rPr>
        <w:t xml:space="preserve"> </w:t>
      </w:r>
      <w:r w:rsidRPr="00D737D1">
        <w:rPr>
          <w:szCs w:val="20"/>
          <w:lang w:eastAsia="en-IN"/>
        </w:rPr>
        <w:t>SUSTAINABLE</w:t>
      </w:r>
      <w:r w:rsidR="0063045F" w:rsidRPr="00D737D1">
        <w:rPr>
          <w:szCs w:val="20"/>
          <w:lang w:eastAsia="en-IN"/>
        </w:rPr>
        <w:t>ENERGY APPLICATION</w:t>
      </w:r>
    </w:p>
    <w:p w14:paraId="1E93A177" w14:textId="77777777" w:rsidR="00635924" w:rsidRDefault="00635924" w:rsidP="00E50727">
      <w:pPr>
        <w:spacing w:before="100" w:beforeAutospacing="1" w:after="100" w:afterAutospacing="1" w:line="240" w:lineRule="auto"/>
        <w:ind w:firstLine="0"/>
        <w:rPr>
          <w:szCs w:val="20"/>
          <w:lang w:eastAsia="en-IN"/>
        </w:rPr>
      </w:pPr>
      <w:r w:rsidRPr="00635924">
        <w:rPr>
          <w:szCs w:val="20"/>
          <w:lang w:eastAsia="en-IN"/>
        </w:rPr>
        <w:t>The increasing need for environmental protection makes it more challenging to meet the world's energy needs. Many scientists are researching ways to create accessible, economical, and renewable energy sources, as well as strategies to lower energy use and alleviate the environmental impacts of toxicity. Future solar power is expected to be inexpensive because to prototype solar panels that use nanotechnology to convert sunlight more effectively than conventional designs. Numerous battery types that are less flammable, charge more quickly, are more efficient, weigh less, have a better power density, and retain electrical charge longer are already using nanotechnology.</w:t>
      </w:r>
    </w:p>
    <w:p w14:paraId="49B9FFA3" w14:textId="20A96BA7" w:rsidR="0063045F" w:rsidRPr="00D737D1" w:rsidRDefault="00635924" w:rsidP="00E50727">
      <w:pPr>
        <w:spacing w:before="100" w:beforeAutospacing="1" w:after="100" w:afterAutospacing="1" w:line="240" w:lineRule="auto"/>
        <w:ind w:firstLine="0"/>
        <w:rPr>
          <w:szCs w:val="20"/>
          <w:lang w:eastAsia="en-IN"/>
        </w:rPr>
      </w:pPr>
      <w:r w:rsidRPr="00635924">
        <w:rPr>
          <w:szCs w:val="20"/>
          <w:lang w:eastAsia="en-IN"/>
        </w:rPr>
        <w:t xml:space="preserve"> </w:t>
      </w:r>
      <w:proofErr w:type="gramStart"/>
      <w:r w:rsidR="00EE2BA3" w:rsidRPr="00D737D1">
        <w:rPr>
          <w:szCs w:val="20"/>
          <w:lang w:eastAsia="en-IN"/>
        </w:rPr>
        <w:t>B)</w:t>
      </w:r>
      <w:r w:rsidR="0063045F" w:rsidRPr="00D737D1">
        <w:rPr>
          <w:szCs w:val="20"/>
          <w:lang w:eastAsia="en-IN"/>
        </w:rPr>
        <w:t>BIO</w:t>
      </w:r>
      <w:proofErr w:type="gramEnd"/>
      <w:r w:rsidR="0063045F" w:rsidRPr="00D737D1">
        <w:rPr>
          <w:szCs w:val="20"/>
          <w:lang w:eastAsia="en-IN"/>
        </w:rPr>
        <w:t xml:space="preserve"> MEDICINE</w:t>
      </w:r>
    </w:p>
    <w:p w14:paraId="7F90EA80" w14:textId="78C59C75" w:rsidR="0063045F" w:rsidRPr="00D737D1" w:rsidRDefault="00635924" w:rsidP="00D737D1">
      <w:pPr>
        <w:spacing w:before="100" w:beforeAutospacing="1" w:after="100" w:afterAutospacing="1" w:line="240" w:lineRule="auto"/>
        <w:rPr>
          <w:szCs w:val="20"/>
          <w:lang w:eastAsia="en-IN"/>
        </w:rPr>
      </w:pPr>
      <w:r w:rsidRPr="00635924">
        <w:rPr>
          <w:szCs w:val="20"/>
        </w:rPr>
        <w:t xml:space="preserve">The employment of medicines and medical instruments that use nanotechnology is already very common. The use of nanotechnology in medicine is known as nanomedicine. It is employed in the detection, diagnosis, and treatment of disease. Nanoparticles reduce the chance of harm to healthy tissue by encasing or otherwise assisting in the delivery of medication directly to cancer cells. This may finally alter cancer treatment and significantly lessen chemotherapy's </w:t>
      </w:r>
      <w:r w:rsidRPr="00635924">
        <w:rPr>
          <w:szCs w:val="20"/>
        </w:rPr>
        <w:lastRenderedPageBreak/>
        <w:t xml:space="preserve">damaging side effects. It's sufficient to remark that researchers are pursuing it. Increased success rates for numerous various medicines are also being made possible by the enhanced imaging diagnostic capabilities made possible by </w:t>
      </w:r>
      <w:proofErr w:type="gramStart"/>
      <w:r w:rsidRPr="00635924">
        <w:rPr>
          <w:szCs w:val="20"/>
        </w:rPr>
        <w:t>nanotechnology.</w:t>
      </w:r>
      <w:r w:rsidR="0063045F" w:rsidRPr="00D737D1">
        <w:rPr>
          <w:szCs w:val="20"/>
        </w:rPr>
        <w:t>.</w:t>
      </w:r>
      <w:proofErr w:type="gramEnd"/>
      <w:r w:rsidR="0063045F" w:rsidRPr="00D737D1">
        <w:rPr>
          <w:szCs w:val="20"/>
        </w:rPr>
        <w:t xml:space="preserve"> </w:t>
      </w:r>
    </w:p>
    <w:p w14:paraId="75812BFB" w14:textId="77777777" w:rsidR="0063045F" w:rsidRPr="00E50727" w:rsidRDefault="0063045F" w:rsidP="00E50727">
      <w:pPr>
        <w:spacing w:before="100" w:beforeAutospacing="1" w:after="100" w:afterAutospacing="1" w:line="240" w:lineRule="auto"/>
        <w:rPr>
          <w:sz w:val="24"/>
          <w:szCs w:val="24"/>
          <w:lang w:eastAsia="en-IN"/>
        </w:rPr>
      </w:pPr>
      <w:r w:rsidRPr="00E50727">
        <w:rPr>
          <w:noProof/>
          <w:sz w:val="24"/>
          <w:szCs w:val="24"/>
          <w:lang w:val="en-IN" w:eastAsia="en-IN" w:bidi="ar-SA"/>
        </w:rPr>
        <w:drawing>
          <wp:inline distT="0" distB="0" distL="0" distR="0" wp14:anchorId="751ABD9A" wp14:editId="425245FD">
            <wp:extent cx="2790825" cy="1287780"/>
            <wp:effectExtent l="0" t="0" r="0" b="7620"/>
            <wp:docPr id="16" name="Picture 2" descr="6 Of The Best Applications Of Nanotechnology In Biology and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Of The Best Applications Of Nanotechnology In Biology and Medic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8355" cy="1291255"/>
                    </a:xfrm>
                    <a:prstGeom prst="rect">
                      <a:avLst/>
                    </a:prstGeom>
                    <a:noFill/>
                    <a:ln>
                      <a:noFill/>
                    </a:ln>
                  </pic:spPr>
                </pic:pic>
              </a:graphicData>
            </a:graphic>
          </wp:inline>
        </w:drawing>
      </w:r>
    </w:p>
    <w:p w14:paraId="77812335" w14:textId="77777777" w:rsidR="0063045F" w:rsidRPr="00D737D1" w:rsidRDefault="0063045F" w:rsidP="00E50727">
      <w:pPr>
        <w:spacing w:before="100" w:beforeAutospacing="1" w:after="100" w:afterAutospacing="1" w:line="240" w:lineRule="auto"/>
        <w:rPr>
          <w:sz w:val="16"/>
          <w:szCs w:val="16"/>
          <w:lang w:eastAsia="en-IN"/>
        </w:rPr>
      </w:pPr>
      <w:r w:rsidRPr="00D737D1">
        <w:rPr>
          <w:b/>
          <w:bCs/>
          <w:sz w:val="16"/>
          <w:szCs w:val="16"/>
          <w:lang w:eastAsia="en-IN"/>
        </w:rPr>
        <w:t>Fig 2.</w:t>
      </w:r>
      <w:r w:rsidRPr="00D737D1">
        <w:rPr>
          <w:sz w:val="16"/>
          <w:szCs w:val="16"/>
          <w:lang w:eastAsia="en-IN"/>
        </w:rPr>
        <w:t xml:space="preserve"> Application of nanotechnology in biomedicine</w:t>
      </w:r>
    </w:p>
    <w:p w14:paraId="3F667DDD" w14:textId="77777777" w:rsidR="00635924" w:rsidRDefault="00635924" w:rsidP="00E50727">
      <w:pPr>
        <w:spacing w:before="100" w:beforeAutospacing="1" w:after="100" w:afterAutospacing="1" w:line="240" w:lineRule="auto"/>
        <w:ind w:firstLine="0"/>
        <w:rPr>
          <w:sz w:val="24"/>
          <w:szCs w:val="24"/>
        </w:rPr>
      </w:pPr>
      <w:r w:rsidRPr="00635924">
        <w:rPr>
          <w:sz w:val="24"/>
          <w:szCs w:val="24"/>
        </w:rPr>
        <w:t>In reality, nanobots have the potential to treat a wide range of medical issues in addition to cancer, such as opening blood veins in difficult-to-reach places, performing biopsies, or detecting the presence of specific chemicals in otherwise inaccessible parts of the body. Nanorobotics shows great promise for furthering medical advancement in this area. Many contemporary medical and technical problems seem well-suited to nanotechnology as a solution.</w:t>
      </w:r>
    </w:p>
    <w:p w14:paraId="5456F249" w14:textId="5011368C" w:rsidR="0063045F" w:rsidRPr="00D737D1" w:rsidRDefault="00B51C00" w:rsidP="00E50727">
      <w:pPr>
        <w:spacing w:before="100" w:beforeAutospacing="1" w:after="100" w:afterAutospacing="1" w:line="240" w:lineRule="auto"/>
        <w:ind w:firstLine="0"/>
        <w:rPr>
          <w:szCs w:val="20"/>
          <w:lang w:eastAsia="en-IN"/>
        </w:rPr>
      </w:pPr>
      <w:r w:rsidRPr="00D737D1">
        <w:rPr>
          <w:szCs w:val="20"/>
          <w:lang w:eastAsia="en-IN"/>
        </w:rPr>
        <w:t>C)</w:t>
      </w:r>
      <w:r w:rsidR="0063045F" w:rsidRPr="00D737D1">
        <w:rPr>
          <w:szCs w:val="20"/>
          <w:lang w:eastAsia="en-IN"/>
        </w:rPr>
        <w:t>POSSIBILITIES IN BIG DATA</w:t>
      </w:r>
    </w:p>
    <w:p w14:paraId="04286F09" w14:textId="77777777" w:rsidR="00635924" w:rsidRDefault="00635924" w:rsidP="00E50727">
      <w:pPr>
        <w:spacing w:before="100" w:beforeAutospacing="1" w:after="100" w:afterAutospacing="1" w:line="240" w:lineRule="auto"/>
        <w:rPr>
          <w:color w:val="000000" w:themeColor="text1"/>
          <w:szCs w:val="20"/>
          <w:lang w:eastAsia="en-IN"/>
        </w:rPr>
      </w:pPr>
      <w:r w:rsidRPr="00635924">
        <w:rPr>
          <w:color w:val="000000" w:themeColor="text1"/>
          <w:szCs w:val="20"/>
          <w:lang w:eastAsia="en-IN"/>
        </w:rPr>
        <w:t>The massive growth of electronic data in our information-technology era has created an urgent need to handle this data properly, identify trends, and warn us of issues without missing crucial information. For instance, leveraging big data from traffic sensors to regulate traffic and prevent accidents, preventing crimes by more wisely allocating police resources, and many more. Here, nanotechnology is crucial because it enables the development of extremely dense memory that can store vast quantities of this data. In addition, it inspires them to develop extremely efficient algorithms for managing, scrambling, and transmitting information without jeopardizing its dependability.</w:t>
      </w:r>
    </w:p>
    <w:p w14:paraId="747A7EA1" w14:textId="3FC5039D" w:rsidR="0063045F" w:rsidRDefault="0063045F" w:rsidP="00E50727">
      <w:pPr>
        <w:spacing w:before="100" w:beforeAutospacing="1" w:after="100" w:afterAutospacing="1" w:line="240" w:lineRule="auto"/>
        <w:rPr>
          <w:color w:val="000000" w:themeColor="text1"/>
          <w:sz w:val="24"/>
          <w:szCs w:val="24"/>
          <w:lang w:eastAsia="en-IN"/>
        </w:rPr>
      </w:pPr>
      <w:r w:rsidRPr="00E50727">
        <w:rPr>
          <w:noProof/>
          <w:sz w:val="24"/>
          <w:szCs w:val="24"/>
          <w:lang w:val="en-IN" w:eastAsia="en-IN" w:bidi="ar-SA"/>
        </w:rPr>
        <w:drawing>
          <wp:inline distT="0" distB="0" distL="0" distR="0" wp14:anchorId="024BC7F9" wp14:editId="13F26582">
            <wp:extent cx="2924175" cy="1219200"/>
            <wp:effectExtent l="0" t="0" r="9525" b="0"/>
            <wp:docPr id="17" name="Picture 3" descr="Big data concept. Crystal mesh 3D illustration. Neural connections in  digital brain. Data Network and Nanotechnology in Cyberspace Stock  Illustration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g data concept. Crystal mesh 3D illustration. Neural connections in  digital brain. Data Network and Nanotechnology in Cyberspace Stock  Illustration | Adobe Stoc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29308" cy="1221340"/>
                    </a:xfrm>
                    <a:prstGeom prst="rect">
                      <a:avLst/>
                    </a:prstGeom>
                    <a:noFill/>
                    <a:ln>
                      <a:noFill/>
                    </a:ln>
                  </pic:spPr>
                </pic:pic>
              </a:graphicData>
            </a:graphic>
          </wp:inline>
        </w:drawing>
      </w:r>
    </w:p>
    <w:p w14:paraId="1A58E7AB" w14:textId="77777777" w:rsidR="0063045F" w:rsidRPr="00D737D1" w:rsidRDefault="0063045F" w:rsidP="004233AA">
      <w:pPr>
        <w:spacing w:before="100" w:beforeAutospacing="1" w:after="100" w:afterAutospacing="1" w:line="240" w:lineRule="auto"/>
        <w:ind w:firstLine="0"/>
        <w:rPr>
          <w:color w:val="000000" w:themeColor="text1"/>
          <w:sz w:val="16"/>
          <w:szCs w:val="16"/>
          <w:lang w:eastAsia="en-IN"/>
        </w:rPr>
      </w:pPr>
      <w:r w:rsidRPr="00D737D1">
        <w:rPr>
          <w:b/>
          <w:bCs/>
          <w:color w:val="000000" w:themeColor="text1"/>
          <w:sz w:val="16"/>
          <w:szCs w:val="16"/>
          <w:lang w:eastAsia="en-IN"/>
        </w:rPr>
        <w:t>Fi</w:t>
      </w:r>
      <w:r w:rsidR="00D737D1" w:rsidRPr="00D737D1">
        <w:rPr>
          <w:b/>
          <w:bCs/>
          <w:color w:val="000000" w:themeColor="text1"/>
          <w:sz w:val="16"/>
          <w:szCs w:val="16"/>
          <w:lang w:eastAsia="en-IN"/>
        </w:rPr>
        <w:t>g</w:t>
      </w:r>
      <w:r w:rsidRPr="00D737D1">
        <w:rPr>
          <w:b/>
          <w:bCs/>
          <w:color w:val="000000" w:themeColor="text1"/>
          <w:sz w:val="16"/>
          <w:szCs w:val="16"/>
          <w:lang w:eastAsia="en-IN"/>
        </w:rPr>
        <w:t xml:space="preserve"> 3. </w:t>
      </w:r>
      <w:r w:rsidRPr="00D737D1">
        <w:rPr>
          <w:color w:val="000000" w:themeColor="text1"/>
          <w:sz w:val="16"/>
          <w:szCs w:val="16"/>
          <w:lang w:eastAsia="en-IN"/>
        </w:rPr>
        <w:t>Application of nanotechnology in big data</w:t>
      </w:r>
    </w:p>
    <w:p w14:paraId="5FBC444A" w14:textId="77777777" w:rsidR="0063045F" w:rsidRPr="00D737D1" w:rsidRDefault="00B51C00" w:rsidP="00E50727">
      <w:pPr>
        <w:spacing w:before="100" w:beforeAutospacing="1" w:after="100" w:afterAutospacing="1" w:line="240" w:lineRule="auto"/>
        <w:rPr>
          <w:szCs w:val="20"/>
          <w:lang w:eastAsia="en-IN"/>
        </w:rPr>
      </w:pPr>
      <w:r w:rsidRPr="00D737D1">
        <w:rPr>
          <w:szCs w:val="20"/>
          <w:lang w:eastAsia="en-IN"/>
        </w:rPr>
        <w:t>D)</w:t>
      </w:r>
      <w:r w:rsidR="0063045F" w:rsidRPr="00D737D1">
        <w:rPr>
          <w:szCs w:val="20"/>
          <w:lang w:eastAsia="en-IN"/>
        </w:rPr>
        <w:t>WATER TREATMENT</w:t>
      </w:r>
    </w:p>
    <w:p w14:paraId="5494BB6D" w14:textId="352A22D7" w:rsidR="0063045F" w:rsidRPr="00D737D1" w:rsidRDefault="00635924" w:rsidP="00E50727">
      <w:pPr>
        <w:spacing w:before="100" w:beforeAutospacing="1" w:after="100" w:afterAutospacing="1" w:line="240" w:lineRule="auto"/>
        <w:rPr>
          <w:szCs w:val="20"/>
        </w:rPr>
      </w:pPr>
      <w:r w:rsidRPr="00635924">
        <w:rPr>
          <w:szCs w:val="20"/>
        </w:rPr>
        <w:t xml:space="preserve">The use of nanotechnology has the potential to significantly improve both human and planetary conservation. The supply of clean drinking water is a critical issue that is exacerbated by urban pollution, population increase, and the rapid consequences of climate change-related events. Nanotechnology has the potential and ability to filter and clean the magnetic interactions between incredibly small dust specks in addition to its ability to identify pollutants. Similar to this, there is significant potential in the development of nanoparticles that can clean water pollutants at a lower cost than the traditional method of pumping the water out of the ground and treating it. In general, getting clean water is a significant problem, and nanotechnology can greatly assist in solving </w:t>
      </w:r>
      <w:proofErr w:type="gramStart"/>
      <w:r w:rsidRPr="00635924">
        <w:rPr>
          <w:szCs w:val="20"/>
        </w:rPr>
        <w:t>it.</w:t>
      </w:r>
      <w:r w:rsidR="0063045F" w:rsidRPr="00D737D1">
        <w:rPr>
          <w:szCs w:val="20"/>
        </w:rPr>
        <w:t>.</w:t>
      </w:r>
      <w:proofErr w:type="gramEnd"/>
    </w:p>
    <w:p w14:paraId="68E717B1" w14:textId="2A7FF79C" w:rsidR="0063045F" w:rsidRPr="00D737D1" w:rsidRDefault="00B51C00" w:rsidP="00D737D1">
      <w:pPr>
        <w:spacing w:before="100" w:beforeAutospacing="1" w:after="100" w:afterAutospacing="1" w:line="240" w:lineRule="auto"/>
        <w:ind w:firstLine="0"/>
        <w:rPr>
          <w:szCs w:val="20"/>
          <w:lang w:eastAsia="en-IN"/>
        </w:rPr>
      </w:pPr>
      <w:r w:rsidRPr="00D737D1">
        <w:rPr>
          <w:szCs w:val="20"/>
          <w:lang w:eastAsia="en-IN"/>
        </w:rPr>
        <w:t>E)</w:t>
      </w:r>
      <w:r w:rsidR="00D66905">
        <w:rPr>
          <w:szCs w:val="20"/>
          <w:lang w:eastAsia="en-IN"/>
        </w:rPr>
        <w:t xml:space="preserve"> </w:t>
      </w:r>
      <w:r w:rsidR="0063045F" w:rsidRPr="00D737D1">
        <w:rPr>
          <w:szCs w:val="20"/>
          <w:lang w:eastAsia="en-IN"/>
        </w:rPr>
        <w:t>ELECTRONICS</w:t>
      </w:r>
    </w:p>
    <w:p w14:paraId="3B44F986" w14:textId="77777777" w:rsidR="00635924" w:rsidRDefault="00635924" w:rsidP="00635924">
      <w:pPr>
        <w:spacing w:line="240" w:lineRule="auto"/>
        <w:rPr>
          <w:szCs w:val="20"/>
        </w:rPr>
      </w:pPr>
      <w:r w:rsidRPr="00635924">
        <w:rPr>
          <w:szCs w:val="20"/>
        </w:rPr>
        <w:t xml:space="preserve">Nanotechnology has played a crucial role in the development of electronics and computing, resulting in quicker, smaller, smarter, and more portable systems and products. Just 40 years ago, a computer that was infinitely slower was the size of a room. Today, it is entirely common to carry a computer in one hand. This is made possible by the shrinking of the microprocessor industry. For instance, transistors, the switches that power all modern computing, have dramatically shrunk in size over the shortest period of time, going from a size of about 250 </w:t>
      </w:r>
      <w:proofErr w:type="spellStart"/>
      <w:r w:rsidRPr="00635924">
        <w:rPr>
          <w:szCs w:val="20"/>
        </w:rPr>
        <w:t>nanometers</w:t>
      </w:r>
      <w:proofErr w:type="spellEnd"/>
      <w:r w:rsidRPr="00635924">
        <w:rPr>
          <w:szCs w:val="20"/>
        </w:rPr>
        <w:t xml:space="preserve"> in 2000 to barely one </w:t>
      </w:r>
      <w:proofErr w:type="spellStart"/>
      <w:r w:rsidRPr="00635924">
        <w:rPr>
          <w:szCs w:val="20"/>
        </w:rPr>
        <w:t>nanometer</w:t>
      </w:r>
      <w:proofErr w:type="spellEnd"/>
      <w:r w:rsidRPr="00635924">
        <w:rPr>
          <w:szCs w:val="20"/>
        </w:rPr>
        <w:t xml:space="preserve"> in 2016. This revolution in transistor size might soon make it possible to store all of a computer's memory on a single, tiny chip. Nanoscale magnetic tunnel junctions that can swiftly and effectively store data after a system shutdown have also enabled the development of ever-faster systems. These nanoscale junction computers are anticipated to soon be able to practically immediately flexible, bendable, foldable, and stretchable employing magnetic Random Access Memory (RAM). They are quite little and extremely flexible in everyday language. The focus on efficiency and reduction of size in the digital world has led to the development of nanotechnology.</w:t>
      </w:r>
    </w:p>
    <w:p w14:paraId="1FF4218A" w14:textId="185CCD84" w:rsidR="0063045F" w:rsidRDefault="0063045F" w:rsidP="00635924">
      <w:pPr>
        <w:spacing w:line="240" w:lineRule="auto"/>
        <w:rPr>
          <w:sz w:val="24"/>
          <w:szCs w:val="24"/>
        </w:rPr>
      </w:pPr>
      <w:r w:rsidRPr="00E50727">
        <w:rPr>
          <w:noProof/>
          <w:sz w:val="24"/>
          <w:szCs w:val="24"/>
          <w:lang w:val="en-IN" w:eastAsia="en-IN" w:bidi="ar-SA"/>
        </w:rPr>
        <w:drawing>
          <wp:inline distT="0" distB="0" distL="0" distR="0" wp14:anchorId="20E49C40" wp14:editId="6EB4FAD1">
            <wp:extent cx="2533650" cy="1325880"/>
            <wp:effectExtent l="0" t="0" r="0" b="7620"/>
            <wp:docPr id="18" name="Picture 4" descr="Nanotechnology Applications, examples and advantages - Iberdr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notechnology Applications, examples and advantages - Iberdrol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50" cy="1325880"/>
                    </a:xfrm>
                    <a:prstGeom prst="rect">
                      <a:avLst/>
                    </a:prstGeom>
                    <a:noFill/>
                    <a:ln>
                      <a:noFill/>
                    </a:ln>
                  </pic:spPr>
                </pic:pic>
              </a:graphicData>
            </a:graphic>
          </wp:inline>
        </w:drawing>
      </w:r>
    </w:p>
    <w:p w14:paraId="73B78113" w14:textId="77777777" w:rsidR="00D737D1" w:rsidRPr="00E50727" w:rsidRDefault="00D737D1" w:rsidP="00E50727">
      <w:pPr>
        <w:rPr>
          <w:sz w:val="24"/>
          <w:szCs w:val="24"/>
        </w:rPr>
      </w:pPr>
    </w:p>
    <w:p w14:paraId="61DF9CDA" w14:textId="77777777" w:rsidR="0063045F" w:rsidRDefault="0063045F" w:rsidP="00E50727">
      <w:pPr>
        <w:rPr>
          <w:sz w:val="16"/>
          <w:szCs w:val="16"/>
        </w:rPr>
      </w:pPr>
      <w:r w:rsidRPr="00D737D1">
        <w:rPr>
          <w:b/>
          <w:bCs/>
          <w:sz w:val="16"/>
          <w:szCs w:val="16"/>
        </w:rPr>
        <w:t>Fig 4.</w:t>
      </w:r>
      <w:r w:rsidRPr="00D737D1">
        <w:rPr>
          <w:sz w:val="16"/>
          <w:szCs w:val="16"/>
        </w:rPr>
        <w:t>Application of nanotechnology in electronics</w:t>
      </w:r>
    </w:p>
    <w:p w14:paraId="5A914736" w14:textId="77777777" w:rsidR="00D737D1" w:rsidRDefault="00D737D1" w:rsidP="00E50727">
      <w:pPr>
        <w:rPr>
          <w:sz w:val="16"/>
          <w:szCs w:val="16"/>
        </w:rPr>
      </w:pPr>
    </w:p>
    <w:p w14:paraId="1265D1AA" w14:textId="77777777" w:rsidR="00D737D1" w:rsidRPr="00D737D1" w:rsidRDefault="00D737D1" w:rsidP="00E50727">
      <w:pPr>
        <w:rPr>
          <w:sz w:val="16"/>
          <w:szCs w:val="16"/>
        </w:rPr>
      </w:pPr>
    </w:p>
    <w:p w14:paraId="67292193" w14:textId="77777777" w:rsidR="0063045F" w:rsidRDefault="00D737D1" w:rsidP="00E50727">
      <w:pPr>
        <w:rPr>
          <w:szCs w:val="20"/>
        </w:rPr>
      </w:pPr>
      <w:proofErr w:type="gramStart"/>
      <w:r w:rsidRPr="00D737D1">
        <w:rPr>
          <w:szCs w:val="20"/>
        </w:rPr>
        <w:t>IV.</w:t>
      </w:r>
      <w:r w:rsidR="00B51C00" w:rsidRPr="00D737D1">
        <w:rPr>
          <w:szCs w:val="20"/>
        </w:rPr>
        <w:t>.</w:t>
      </w:r>
      <w:r w:rsidR="0063045F" w:rsidRPr="00D737D1">
        <w:rPr>
          <w:szCs w:val="20"/>
        </w:rPr>
        <w:t>DISTRIBUTION</w:t>
      </w:r>
      <w:proofErr w:type="gramEnd"/>
      <w:r w:rsidR="0063045F" w:rsidRPr="00D737D1">
        <w:rPr>
          <w:szCs w:val="20"/>
        </w:rPr>
        <w:t xml:space="preserve"> OF NANOTECHNOLOGY APPLICATIONS IN VARIOUS SECTORS</w:t>
      </w:r>
    </w:p>
    <w:p w14:paraId="2FF9F4CC" w14:textId="77777777" w:rsidR="00D737D1" w:rsidRPr="00D737D1" w:rsidRDefault="00D737D1" w:rsidP="00E50727">
      <w:pPr>
        <w:rPr>
          <w:szCs w:val="20"/>
        </w:rPr>
      </w:pPr>
    </w:p>
    <w:p w14:paraId="292452A5" w14:textId="42974521" w:rsidR="0063045F" w:rsidRDefault="00C306A4" w:rsidP="00E50727">
      <w:pPr>
        <w:rPr>
          <w:szCs w:val="20"/>
        </w:rPr>
      </w:pPr>
      <w:r w:rsidRPr="00C306A4">
        <w:rPr>
          <w:szCs w:val="20"/>
        </w:rPr>
        <w:t>The beauty of nanotechnology is that it has a greater impact on our lives as things get smaller. However, if we can grasp this technology, we will have the chance to advance not only electronics but also many other facets of contemporary life.</w:t>
      </w:r>
    </w:p>
    <w:p w14:paraId="06F9FD00" w14:textId="77777777" w:rsidR="00C306A4" w:rsidRPr="00D737D1" w:rsidRDefault="00C306A4" w:rsidP="00E50727">
      <w:pPr>
        <w:rPr>
          <w:szCs w:val="20"/>
        </w:rPr>
      </w:pPr>
    </w:p>
    <w:p w14:paraId="71834FD7" w14:textId="77777777" w:rsidR="0063045F" w:rsidRPr="00E50727" w:rsidRDefault="0063045F" w:rsidP="00E50727">
      <w:pPr>
        <w:rPr>
          <w:sz w:val="24"/>
          <w:szCs w:val="24"/>
        </w:rPr>
      </w:pPr>
      <w:r w:rsidRPr="00E50727">
        <w:rPr>
          <w:noProof/>
          <w:sz w:val="24"/>
          <w:szCs w:val="24"/>
          <w:lang w:val="en-IN" w:eastAsia="en-IN" w:bidi="ar-SA"/>
        </w:rPr>
        <w:drawing>
          <wp:inline distT="0" distB="0" distL="0" distR="0" wp14:anchorId="43F2E0AF" wp14:editId="57A27FB3">
            <wp:extent cx="2857500" cy="1724025"/>
            <wp:effectExtent l="0" t="0" r="0" b="9525"/>
            <wp:docPr id="19" name="Picture 5" descr="Worldwide distribution of various nanotechnology-based products; the United States accounts for the largest sh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ldwide distribution of various nanotechnology-based products; the United States accounts for the largest share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7500" cy="1724025"/>
                    </a:xfrm>
                    <a:prstGeom prst="rect">
                      <a:avLst/>
                    </a:prstGeom>
                    <a:noFill/>
                    <a:ln>
                      <a:noFill/>
                    </a:ln>
                  </pic:spPr>
                </pic:pic>
              </a:graphicData>
            </a:graphic>
          </wp:inline>
        </w:drawing>
      </w:r>
    </w:p>
    <w:p w14:paraId="559AEB62" w14:textId="77777777" w:rsidR="0063045F" w:rsidRPr="00D737D1" w:rsidRDefault="0063045F" w:rsidP="00E50727">
      <w:pPr>
        <w:rPr>
          <w:sz w:val="16"/>
          <w:szCs w:val="16"/>
        </w:rPr>
      </w:pPr>
      <w:r w:rsidRPr="00D737D1">
        <w:rPr>
          <w:b/>
          <w:bCs/>
          <w:sz w:val="16"/>
          <w:szCs w:val="16"/>
        </w:rPr>
        <w:t xml:space="preserve">Fig </w:t>
      </w:r>
      <w:proofErr w:type="gramStart"/>
      <w:r w:rsidRPr="00D737D1">
        <w:rPr>
          <w:b/>
          <w:bCs/>
          <w:sz w:val="16"/>
          <w:szCs w:val="16"/>
        </w:rPr>
        <w:t>5.</w:t>
      </w:r>
      <w:r w:rsidRPr="00D737D1">
        <w:rPr>
          <w:sz w:val="16"/>
          <w:szCs w:val="16"/>
        </w:rPr>
        <w:t>%</w:t>
      </w:r>
      <w:proofErr w:type="gramEnd"/>
      <w:r w:rsidRPr="00D737D1">
        <w:rPr>
          <w:sz w:val="16"/>
          <w:szCs w:val="16"/>
        </w:rPr>
        <w:t xml:space="preserve"> Distribution of nanotechnology applications in various sectors</w:t>
      </w:r>
    </w:p>
    <w:p w14:paraId="3344E73E" w14:textId="01D6DA43" w:rsidR="0063045F" w:rsidRPr="00D737D1" w:rsidRDefault="00D737D1" w:rsidP="00E50727">
      <w:pPr>
        <w:spacing w:before="100" w:beforeAutospacing="1" w:after="100" w:afterAutospacing="1" w:line="240" w:lineRule="auto"/>
        <w:rPr>
          <w:szCs w:val="20"/>
          <w:lang w:eastAsia="en-IN"/>
        </w:rPr>
      </w:pPr>
      <w:proofErr w:type="gramStart"/>
      <w:r w:rsidRPr="00D737D1">
        <w:rPr>
          <w:szCs w:val="20"/>
          <w:lang w:eastAsia="en-IN"/>
        </w:rPr>
        <w:t>A</w:t>
      </w:r>
      <w:r w:rsidR="00D66905">
        <w:rPr>
          <w:szCs w:val="20"/>
          <w:lang w:eastAsia="en-IN"/>
        </w:rPr>
        <w:t xml:space="preserve"> </w:t>
      </w:r>
      <w:r w:rsidRPr="00D737D1">
        <w:rPr>
          <w:szCs w:val="20"/>
          <w:lang w:eastAsia="en-IN"/>
        </w:rPr>
        <w:t>)</w:t>
      </w:r>
      <w:r w:rsidR="0063045F" w:rsidRPr="00D737D1">
        <w:rPr>
          <w:szCs w:val="20"/>
          <w:lang w:eastAsia="en-IN"/>
        </w:rPr>
        <w:t>INDIA</w:t>
      </w:r>
      <w:proofErr w:type="gramEnd"/>
      <w:r w:rsidR="0063045F" w:rsidRPr="00D737D1">
        <w:rPr>
          <w:szCs w:val="20"/>
          <w:lang w:eastAsia="en-IN"/>
        </w:rPr>
        <w:t xml:space="preserve"> AND NANOTECHNOLGY</w:t>
      </w:r>
    </w:p>
    <w:p w14:paraId="75680ACA" w14:textId="170B14CD" w:rsidR="0063045F" w:rsidRPr="00D737D1" w:rsidRDefault="00C306A4" w:rsidP="00E50727">
      <w:pPr>
        <w:pStyle w:val="rtejustify"/>
        <w:jc w:val="both"/>
        <w:rPr>
          <w:sz w:val="20"/>
          <w:szCs w:val="20"/>
        </w:rPr>
      </w:pPr>
      <w:r w:rsidRPr="00C306A4">
        <w:rPr>
          <w:sz w:val="20"/>
          <w:szCs w:val="20"/>
        </w:rPr>
        <w:t xml:space="preserve">Early in the new millennium, initiatives to support nanotechnology research were launched in India. With a grant of Rs. 60 crores, the "Nanoscience and Technology Initiative" got off the ground. The government began the 5-year Nano Mission program in 2007 with more expansive goals and USD 250 million in additional funding. The financing covered a wide range of </w:t>
      </w:r>
      <w:proofErr w:type="spellStart"/>
      <w:r w:rsidRPr="00C306A4">
        <w:rPr>
          <w:sz w:val="20"/>
          <w:szCs w:val="20"/>
        </w:rPr>
        <w:t>endeavors</w:t>
      </w:r>
      <w:proofErr w:type="spellEnd"/>
      <w:r w:rsidRPr="00C306A4">
        <w:rPr>
          <w:sz w:val="20"/>
          <w:szCs w:val="20"/>
        </w:rPr>
        <w:t xml:space="preserve">, including fundamental nanotechnology research, infrastructure development, human resource development, and international cooperation. Many organizations, including the Department of Biotechnology, Council of Scientific and Industrial Research, Department of Information Technology, and </w:t>
      </w:r>
      <w:proofErr w:type="spellStart"/>
      <w:r w:rsidRPr="00C306A4">
        <w:rPr>
          <w:sz w:val="20"/>
          <w:szCs w:val="20"/>
        </w:rPr>
        <w:t>Defense</w:t>
      </w:r>
      <w:proofErr w:type="spellEnd"/>
      <w:r w:rsidRPr="00C306A4">
        <w:rPr>
          <w:sz w:val="20"/>
          <w:szCs w:val="20"/>
        </w:rPr>
        <w:t xml:space="preserve"> Research and Development Organization, provided support for studies, projects, and researchers. At the Indian Institute of Science in Bangalore and the Indian Institute of Technology in Mumbai, national </w:t>
      </w:r>
      <w:proofErr w:type="spellStart"/>
      <w:r w:rsidRPr="00C306A4">
        <w:rPr>
          <w:sz w:val="20"/>
          <w:szCs w:val="20"/>
        </w:rPr>
        <w:t>centers</w:t>
      </w:r>
      <w:proofErr w:type="spellEnd"/>
      <w:r w:rsidRPr="00C306A4">
        <w:rPr>
          <w:sz w:val="20"/>
          <w:szCs w:val="20"/>
        </w:rPr>
        <w:t xml:space="preserve"> for nanofabrication and nanoelectronics have been </w:t>
      </w:r>
      <w:proofErr w:type="gramStart"/>
      <w:r w:rsidRPr="00C306A4">
        <w:rPr>
          <w:sz w:val="20"/>
          <w:szCs w:val="20"/>
        </w:rPr>
        <w:t>established.</w:t>
      </w:r>
      <w:r w:rsidR="0063045F" w:rsidRPr="00D737D1">
        <w:rPr>
          <w:sz w:val="20"/>
          <w:szCs w:val="20"/>
        </w:rPr>
        <w:t>.</w:t>
      </w:r>
      <w:proofErr w:type="gramEnd"/>
    </w:p>
    <w:p w14:paraId="1EB7FB4A" w14:textId="77777777" w:rsidR="00C306A4" w:rsidRDefault="00C306A4" w:rsidP="00E50727">
      <w:pPr>
        <w:pStyle w:val="rtejustify"/>
        <w:jc w:val="both"/>
        <w:rPr>
          <w:sz w:val="20"/>
          <w:szCs w:val="20"/>
        </w:rPr>
      </w:pPr>
      <w:r w:rsidRPr="00C306A4">
        <w:rPr>
          <w:sz w:val="20"/>
          <w:szCs w:val="20"/>
        </w:rPr>
        <w:t>The work has been successful. In the last five years, India has published over 23,000 publications on nanoscience. India came in third place in terms of papers published in 2013 behind only China and the United States. There is, nevertheless, much space for development. India still only invests a small portion of what Japan, the United States, France, and China spend on research in this field.</w:t>
      </w:r>
    </w:p>
    <w:p w14:paraId="587C0AA3" w14:textId="2AA889B7" w:rsidR="0063045F" w:rsidRPr="00E50727" w:rsidRDefault="0063045F" w:rsidP="00E50727">
      <w:pPr>
        <w:pStyle w:val="rtejustify"/>
        <w:jc w:val="both"/>
      </w:pPr>
      <w:r w:rsidRPr="00E50727">
        <w:rPr>
          <w:noProof/>
        </w:rPr>
        <w:drawing>
          <wp:inline distT="0" distB="0" distL="0" distR="0" wp14:anchorId="1009E5F9" wp14:editId="66C8432B">
            <wp:extent cx="2988142" cy="1933575"/>
            <wp:effectExtent l="0" t="0" r="3175" b="0"/>
            <wp:docPr id="20" name="Picture 6" descr="Publication of More than Half of Nanotechnology Articles in 2017 by Top  Three Countries | STAT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blication of More than Half of Nanotechnology Articles in 2017 by Top  Three Countries | STATNAN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1858" cy="1942450"/>
                    </a:xfrm>
                    <a:prstGeom prst="rect">
                      <a:avLst/>
                    </a:prstGeom>
                    <a:noFill/>
                    <a:ln>
                      <a:noFill/>
                    </a:ln>
                  </pic:spPr>
                </pic:pic>
              </a:graphicData>
            </a:graphic>
          </wp:inline>
        </w:drawing>
      </w:r>
    </w:p>
    <w:p w14:paraId="29B0F3EC" w14:textId="77777777" w:rsidR="0063045F" w:rsidRPr="00D737D1" w:rsidRDefault="0063045F" w:rsidP="00E50727">
      <w:pPr>
        <w:spacing w:before="100" w:beforeAutospacing="1" w:after="100" w:afterAutospacing="1" w:line="240" w:lineRule="auto"/>
        <w:rPr>
          <w:sz w:val="16"/>
          <w:szCs w:val="16"/>
          <w:lang w:eastAsia="en-IN"/>
        </w:rPr>
      </w:pPr>
      <w:r w:rsidRPr="00D737D1">
        <w:rPr>
          <w:b/>
          <w:bCs/>
          <w:sz w:val="16"/>
          <w:szCs w:val="16"/>
          <w:lang w:eastAsia="en-IN"/>
        </w:rPr>
        <w:t>Fig</w:t>
      </w:r>
      <w:r w:rsidR="00D737D1" w:rsidRPr="00D737D1">
        <w:rPr>
          <w:b/>
          <w:bCs/>
          <w:sz w:val="16"/>
          <w:szCs w:val="16"/>
          <w:lang w:eastAsia="en-IN"/>
        </w:rPr>
        <w:t xml:space="preserve"> </w:t>
      </w:r>
      <w:r w:rsidRPr="00D737D1">
        <w:rPr>
          <w:b/>
          <w:bCs/>
          <w:sz w:val="16"/>
          <w:szCs w:val="16"/>
          <w:lang w:eastAsia="en-IN"/>
        </w:rPr>
        <w:t>6</w:t>
      </w:r>
      <w:r w:rsidRPr="00D737D1">
        <w:rPr>
          <w:sz w:val="16"/>
          <w:szCs w:val="16"/>
          <w:lang w:eastAsia="en-IN"/>
        </w:rPr>
        <w:t>. No of nanotechnology articles published by various countries</w:t>
      </w:r>
    </w:p>
    <w:p w14:paraId="048A5D02" w14:textId="77777777" w:rsidR="0063045F" w:rsidRPr="00D737D1" w:rsidRDefault="00D737D1" w:rsidP="00E50727">
      <w:pPr>
        <w:spacing w:before="100" w:beforeAutospacing="1" w:after="100" w:afterAutospacing="1" w:line="240" w:lineRule="auto"/>
        <w:rPr>
          <w:szCs w:val="20"/>
          <w:lang w:eastAsia="en-IN"/>
        </w:rPr>
      </w:pPr>
      <w:r>
        <w:rPr>
          <w:szCs w:val="20"/>
          <w:lang w:eastAsia="en-IN"/>
        </w:rPr>
        <w:t xml:space="preserve">         </w:t>
      </w:r>
      <w:r w:rsidRPr="00D737D1">
        <w:rPr>
          <w:szCs w:val="20"/>
          <w:lang w:eastAsia="en-IN"/>
        </w:rPr>
        <w:t>V</w:t>
      </w:r>
      <w:r w:rsidR="00B51C00" w:rsidRPr="00D737D1">
        <w:rPr>
          <w:szCs w:val="20"/>
          <w:lang w:eastAsia="en-IN"/>
        </w:rPr>
        <w:t>.</w:t>
      </w:r>
      <w:r w:rsidR="0063045F" w:rsidRPr="00D737D1">
        <w:rPr>
          <w:szCs w:val="20"/>
          <w:lang w:eastAsia="en-IN"/>
        </w:rPr>
        <w:t>FUTURE OF NANOTECHNOLOGY</w:t>
      </w:r>
    </w:p>
    <w:p w14:paraId="254407DF" w14:textId="77777777" w:rsidR="00C306A4" w:rsidRDefault="00C306A4" w:rsidP="00C306A4">
      <w:pPr>
        <w:rPr>
          <w:szCs w:val="20"/>
          <w:lang w:eastAsia="en-IN"/>
        </w:rPr>
      </w:pPr>
      <w:r w:rsidRPr="00C306A4">
        <w:rPr>
          <w:szCs w:val="20"/>
          <w:lang w:eastAsia="en-IN"/>
        </w:rPr>
        <w:t>Today's nanotechnology is much more advanced than what is imagined in science fiction. Although the current focus of nanotechnology is primarily on material composition, their prospective applications are extremely broad. Nanotechnology has flourished; it is widely employed and could play a crucial role in the near future. It has had a good effect on life that could revolutionize our lives in the areas of medical, food, and energy, making it deserving of a science fiction novel. Nanotechnology is frequently described as "the future technology" that has many potential applications. Some even mention a revolution in nanotechnology. Nanotechnology undoubtedly has a lot of potential and benefits, but even the most recent technology contains risks that haven't been fully investigated.</w:t>
      </w:r>
    </w:p>
    <w:p w14:paraId="08A3C9AE" w14:textId="77777777" w:rsidR="00C306A4" w:rsidRPr="00C306A4" w:rsidRDefault="00C306A4" w:rsidP="00C306A4">
      <w:pPr>
        <w:rPr>
          <w:szCs w:val="20"/>
          <w:lang w:eastAsia="en-IN"/>
        </w:rPr>
      </w:pPr>
    </w:p>
    <w:p w14:paraId="116131A3" w14:textId="77777777" w:rsidR="00E60A7C" w:rsidRDefault="00D737D1" w:rsidP="00E60A7C">
      <w:pPr>
        <w:rPr>
          <w:szCs w:val="20"/>
          <w:lang w:eastAsia="en-IN"/>
        </w:rPr>
      </w:pPr>
      <w:r w:rsidRPr="00ED6EC1">
        <w:rPr>
          <w:szCs w:val="20"/>
          <w:lang w:eastAsia="en-IN"/>
        </w:rPr>
        <w:t xml:space="preserve">    VI</w:t>
      </w:r>
      <w:r w:rsidR="00B51C00" w:rsidRPr="00ED6EC1">
        <w:rPr>
          <w:szCs w:val="20"/>
          <w:lang w:eastAsia="en-IN"/>
        </w:rPr>
        <w:t>.</w:t>
      </w:r>
      <w:r w:rsidR="0063045F" w:rsidRPr="00ED6EC1">
        <w:rPr>
          <w:szCs w:val="20"/>
          <w:lang w:eastAsia="en-IN"/>
        </w:rPr>
        <w:t>CONCLUSION</w:t>
      </w:r>
    </w:p>
    <w:p w14:paraId="58B9E466" w14:textId="31BC6109" w:rsidR="00E60A7C" w:rsidRDefault="00C306A4" w:rsidP="00E50727">
      <w:pPr>
        <w:spacing w:before="100" w:beforeAutospacing="1" w:after="100" w:afterAutospacing="1" w:line="240" w:lineRule="auto"/>
        <w:ind w:firstLine="0"/>
        <w:rPr>
          <w:szCs w:val="20"/>
          <w:lang w:eastAsia="en-IN"/>
        </w:rPr>
      </w:pPr>
      <w:r w:rsidRPr="00C306A4">
        <w:rPr>
          <w:szCs w:val="20"/>
          <w:lang w:eastAsia="en-IN"/>
        </w:rPr>
        <w:t>The use of nanotechnology could completely alter our way of life. This is due to the almost limitless potential it offers to bring about significant improvements in almost every area, including the food business, building, computer technology, medical, and new energy sources.</w:t>
      </w:r>
      <w:r>
        <w:rPr>
          <w:szCs w:val="20"/>
          <w:lang w:eastAsia="en-IN"/>
        </w:rPr>
        <w:t xml:space="preserve"> </w:t>
      </w:r>
      <w:r w:rsidR="0063045F" w:rsidRPr="00ED6EC1">
        <w:rPr>
          <w:szCs w:val="20"/>
          <w:lang w:eastAsia="en-IN"/>
        </w:rPr>
        <w:t>Despite presenting many potential benefits in many areas, nanotechnology of today is still in its infancy as just a few projects have been commercialized. Many are yet to undergo full lifecycle assessment. The number of nanotechnology innovations continues to rise. However, the same cannot be said of research about their potential effects on environment and biological systems.</w:t>
      </w:r>
      <w:r w:rsidR="00EC372F">
        <w:rPr>
          <w:szCs w:val="20"/>
          <w:lang w:eastAsia="en-IN"/>
        </w:rPr>
        <w:t xml:space="preserve"> </w:t>
      </w:r>
      <w:r w:rsidR="0063045F" w:rsidRPr="00ED6EC1">
        <w:rPr>
          <w:szCs w:val="20"/>
          <w:lang w:eastAsia="en-IN"/>
        </w:rPr>
        <w:t>As the world readily adapts to this new technology wave, concomitant effort should be directed to the understanding of their possible impacts. This is essential to ensure that nanomaterials do not become the new hazard of 21</w:t>
      </w:r>
      <w:r w:rsidR="0063045F" w:rsidRPr="00ED6EC1">
        <w:rPr>
          <w:szCs w:val="20"/>
          <w:vertAlign w:val="superscript"/>
          <w:lang w:eastAsia="en-IN"/>
        </w:rPr>
        <w:t>st</w:t>
      </w:r>
      <w:r w:rsidR="0063045F" w:rsidRPr="00ED6EC1">
        <w:rPr>
          <w:szCs w:val="20"/>
          <w:lang w:eastAsia="en-IN"/>
        </w:rPr>
        <w:t xml:space="preserve"> century. The long-long term sustainability of this new technology may depend on the establishment of its risks.</w:t>
      </w:r>
    </w:p>
    <w:p w14:paraId="6E7C0102" w14:textId="77777777" w:rsidR="0063045F" w:rsidRPr="00E60A7C" w:rsidRDefault="00D737D1" w:rsidP="00E50727">
      <w:pPr>
        <w:spacing w:before="100" w:beforeAutospacing="1" w:after="100" w:afterAutospacing="1" w:line="240" w:lineRule="auto"/>
        <w:ind w:firstLine="0"/>
        <w:rPr>
          <w:szCs w:val="20"/>
          <w:lang w:eastAsia="en-IN"/>
        </w:rPr>
      </w:pPr>
      <w:r w:rsidRPr="00ED6EC1">
        <w:rPr>
          <w:szCs w:val="20"/>
          <w:lang w:eastAsia="en-IN"/>
        </w:rPr>
        <w:t xml:space="preserve">      VII</w:t>
      </w:r>
      <w:r w:rsidR="00B51C00" w:rsidRPr="00ED6EC1">
        <w:rPr>
          <w:szCs w:val="20"/>
          <w:lang w:eastAsia="en-IN"/>
        </w:rPr>
        <w:t>.</w:t>
      </w:r>
      <w:r w:rsidR="0063045F" w:rsidRPr="00ED6EC1">
        <w:rPr>
          <w:szCs w:val="20"/>
          <w:lang w:eastAsia="en-IN"/>
        </w:rPr>
        <w:t>REFERENCES</w:t>
      </w:r>
    </w:p>
    <w:p w14:paraId="263F8F68" w14:textId="77777777" w:rsidR="0063045F" w:rsidRPr="00ED6EC1" w:rsidRDefault="00C60BDE" w:rsidP="004233AA">
      <w:pPr>
        <w:pStyle w:val="reftext"/>
        <w:shd w:val="clear" w:color="auto" w:fill="FFFFFF"/>
        <w:spacing w:before="0" w:beforeAutospacing="0" w:after="0" w:afterAutospacing="0"/>
        <w:jc w:val="both"/>
        <w:textAlignment w:val="baseline"/>
        <w:rPr>
          <w:sz w:val="20"/>
          <w:szCs w:val="20"/>
        </w:rPr>
      </w:pPr>
      <w:r>
        <w:rPr>
          <w:sz w:val="20"/>
          <w:szCs w:val="20"/>
        </w:rPr>
        <w:t>[1</w:t>
      </w:r>
      <w:proofErr w:type="gramStart"/>
      <w:r>
        <w:rPr>
          <w:sz w:val="20"/>
          <w:szCs w:val="20"/>
        </w:rPr>
        <w:t xml:space="preserve">] </w:t>
      </w:r>
      <w:r w:rsidR="0063045F" w:rsidRPr="00ED6EC1">
        <w:rPr>
          <w:sz w:val="20"/>
          <w:szCs w:val="20"/>
        </w:rPr>
        <w:t> Pene</w:t>
      </w:r>
      <w:proofErr w:type="gramEnd"/>
      <w:r w:rsidR="0063045F" w:rsidRPr="00ED6EC1">
        <w:rPr>
          <w:sz w:val="20"/>
          <w:szCs w:val="20"/>
        </w:rPr>
        <w:t xml:space="preserve"> F, </w:t>
      </w:r>
      <w:proofErr w:type="spellStart"/>
      <w:r w:rsidR="0063045F" w:rsidRPr="00ED6EC1">
        <w:rPr>
          <w:sz w:val="20"/>
          <w:szCs w:val="20"/>
        </w:rPr>
        <w:t>Merlat</w:t>
      </w:r>
      <w:proofErr w:type="spellEnd"/>
      <w:r w:rsidR="0063045F" w:rsidRPr="00ED6EC1">
        <w:rPr>
          <w:sz w:val="20"/>
          <w:szCs w:val="20"/>
        </w:rPr>
        <w:t xml:space="preserve"> A, </w:t>
      </w:r>
      <w:proofErr w:type="spellStart"/>
      <w:r w:rsidR="0063045F" w:rsidRPr="00ED6EC1">
        <w:rPr>
          <w:sz w:val="20"/>
          <w:szCs w:val="20"/>
        </w:rPr>
        <w:t>Vabret</w:t>
      </w:r>
      <w:proofErr w:type="spellEnd"/>
      <w:r w:rsidR="0063045F" w:rsidRPr="00ED6EC1">
        <w:rPr>
          <w:sz w:val="20"/>
          <w:szCs w:val="20"/>
        </w:rPr>
        <w:t xml:space="preserve"> A, et al. Coronavirus 229E-related pneumonia in immunocompromised patients. </w:t>
      </w:r>
      <w:r w:rsidR="0063045F" w:rsidRPr="00ED6EC1">
        <w:rPr>
          <w:rStyle w:val="Emphasis"/>
          <w:sz w:val="20"/>
          <w:szCs w:val="20"/>
          <w:bdr w:val="none" w:sz="0" w:space="0" w:color="auto" w:frame="1"/>
        </w:rPr>
        <w:t>Clin Infect Dis</w:t>
      </w:r>
      <w:r w:rsidR="0063045F" w:rsidRPr="00ED6EC1">
        <w:rPr>
          <w:sz w:val="20"/>
          <w:szCs w:val="20"/>
        </w:rPr>
        <w:t>.2003;37(7</w:t>
      </w:r>
      <w:proofErr w:type="gramStart"/>
      <w:r w:rsidR="0063045F" w:rsidRPr="00ED6EC1">
        <w:rPr>
          <w:sz w:val="20"/>
          <w:szCs w:val="20"/>
        </w:rPr>
        <w:t>):929932.doi</w:t>
      </w:r>
      <w:proofErr w:type="gramEnd"/>
      <w:r w:rsidR="0063045F" w:rsidRPr="00ED6EC1">
        <w:rPr>
          <w:sz w:val="20"/>
          <w:szCs w:val="20"/>
        </w:rPr>
        <w:t>:10.1086</w:t>
      </w:r>
    </w:p>
    <w:p w14:paraId="6F6D4EFD" w14:textId="77777777" w:rsidR="0063045F" w:rsidRPr="00ED6EC1" w:rsidRDefault="00C60BDE" w:rsidP="004233AA">
      <w:pPr>
        <w:pStyle w:val="reftext"/>
        <w:shd w:val="clear" w:color="auto" w:fill="FFFFFF"/>
        <w:spacing w:before="0" w:beforeAutospacing="0" w:after="0" w:afterAutospacing="0"/>
        <w:jc w:val="both"/>
        <w:textAlignment w:val="baseline"/>
        <w:rPr>
          <w:sz w:val="20"/>
          <w:szCs w:val="20"/>
        </w:rPr>
      </w:pPr>
      <w:bookmarkStart w:id="0" w:name="cit0008"/>
      <w:r>
        <w:rPr>
          <w:sz w:val="20"/>
          <w:szCs w:val="20"/>
        </w:rPr>
        <w:t>[</w:t>
      </w:r>
      <w:r w:rsidR="0063045F" w:rsidRPr="00C60BDE">
        <w:rPr>
          <w:sz w:val="20"/>
          <w:szCs w:val="20"/>
        </w:rPr>
        <w:t>2</w:t>
      </w:r>
      <w:proofErr w:type="gramStart"/>
      <w:r>
        <w:rPr>
          <w:sz w:val="20"/>
          <w:szCs w:val="20"/>
        </w:rPr>
        <w:t>]</w:t>
      </w:r>
      <w:bookmarkEnd w:id="0"/>
      <w:r>
        <w:rPr>
          <w:sz w:val="20"/>
          <w:szCs w:val="20"/>
        </w:rPr>
        <w:t xml:space="preserve"> </w:t>
      </w:r>
      <w:r w:rsidR="0063045F" w:rsidRPr="00ED6EC1">
        <w:rPr>
          <w:sz w:val="20"/>
          <w:szCs w:val="20"/>
        </w:rPr>
        <w:t> </w:t>
      </w:r>
      <w:proofErr w:type="spellStart"/>
      <w:r w:rsidR="0063045F" w:rsidRPr="00ED6EC1">
        <w:rPr>
          <w:sz w:val="20"/>
          <w:szCs w:val="20"/>
        </w:rPr>
        <w:t>Vijgen</w:t>
      </w:r>
      <w:proofErr w:type="spellEnd"/>
      <w:proofErr w:type="gramEnd"/>
      <w:r w:rsidR="0063045F" w:rsidRPr="00ED6EC1">
        <w:rPr>
          <w:sz w:val="20"/>
          <w:szCs w:val="20"/>
        </w:rPr>
        <w:t xml:space="preserve"> L, </w:t>
      </w:r>
      <w:proofErr w:type="spellStart"/>
      <w:r w:rsidR="0063045F" w:rsidRPr="00ED6EC1">
        <w:rPr>
          <w:sz w:val="20"/>
          <w:szCs w:val="20"/>
        </w:rPr>
        <w:t>Keyaerts</w:t>
      </w:r>
      <w:proofErr w:type="spellEnd"/>
      <w:r w:rsidR="0063045F" w:rsidRPr="00ED6EC1">
        <w:rPr>
          <w:sz w:val="20"/>
          <w:szCs w:val="20"/>
        </w:rPr>
        <w:t xml:space="preserve"> E, Moes E, Maes P, Duson G, Van Ranst M. Development of one-step, real-time, quantitative reverse transcriptase PCR assays for absolute quantitation of human coronaviruses OC43 and 229E. </w:t>
      </w:r>
      <w:r w:rsidR="0063045F" w:rsidRPr="00ED6EC1">
        <w:rPr>
          <w:rStyle w:val="Emphasis"/>
          <w:sz w:val="20"/>
          <w:szCs w:val="20"/>
          <w:bdr w:val="none" w:sz="0" w:space="0" w:color="auto" w:frame="1"/>
        </w:rPr>
        <w:t xml:space="preserve">J Clin </w:t>
      </w:r>
      <w:proofErr w:type="spellStart"/>
      <w:r w:rsidR="0063045F" w:rsidRPr="00ED6EC1">
        <w:rPr>
          <w:rStyle w:val="Emphasis"/>
          <w:sz w:val="20"/>
          <w:szCs w:val="20"/>
          <w:bdr w:val="none" w:sz="0" w:space="0" w:color="auto" w:frame="1"/>
        </w:rPr>
        <w:t>Microbiol</w:t>
      </w:r>
      <w:proofErr w:type="spellEnd"/>
      <w:r w:rsidR="0063045F" w:rsidRPr="00ED6EC1">
        <w:rPr>
          <w:sz w:val="20"/>
          <w:szCs w:val="20"/>
        </w:rPr>
        <w:t>. 2005;43(11</w:t>
      </w:r>
      <w:proofErr w:type="gramStart"/>
      <w:r w:rsidR="0063045F" w:rsidRPr="00ED6EC1">
        <w:rPr>
          <w:sz w:val="20"/>
          <w:szCs w:val="20"/>
        </w:rPr>
        <w:t>):54525456.doi</w:t>
      </w:r>
      <w:proofErr w:type="gramEnd"/>
      <w:r w:rsidR="0063045F" w:rsidRPr="00ED6EC1">
        <w:rPr>
          <w:sz w:val="20"/>
          <w:szCs w:val="20"/>
        </w:rPr>
        <w:t>:10.1128/JCM.43.11.5452-5456.2005</w:t>
      </w:r>
    </w:p>
    <w:p w14:paraId="4F7C2151" w14:textId="77777777" w:rsidR="0063045F" w:rsidRPr="00ED6EC1" w:rsidRDefault="00266D7C" w:rsidP="004233AA">
      <w:pPr>
        <w:pStyle w:val="reftext"/>
        <w:shd w:val="clear" w:color="auto" w:fill="FFFFFF"/>
        <w:spacing w:before="0" w:beforeAutospacing="0" w:after="0" w:afterAutospacing="0"/>
        <w:jc w:val="both"/>
        <w:textAlignment w:val="baseline"/>
        <w:rPr>
          <w:sz w:val="20"/>
          <w:szCs w:val="20"/>
        </w:rPr>
      </w:pPr>
      <w:bookmarkStart w:id="1" w:name="cit0322"/>
      <w:r>
        <w:rPr>
          <w:sz w:val="20"/>
          <w:szCs w:val="20"/>
        </w:rPr>
        <w:t xml:space="preserve"> </w:t>
      </w:r>
      <w:r w:rsidR="00C60BDE">
        <w:rPr>
          <w:sz w:val="20"/>
          <w:szCs w:val="20"/>
        </w:rPr>
        <w:t>[</w:t>
      </w:r>
      <w:r>
        <w:rPr>
          <w:sz w:val="20"/>
          <w:szCs w:val="20"/>
        </w:rPr>
        <w:t>3</w:t>
      </w:r>
      <w:r w:rsidR="00C60BDE">
        <w:rPr>
          <w:sz w:val="20"/>
          <w:szCs w:val="20"/>
        </w:rPr>
        <w:t>]</w:t>
      </w:r>
      <w:bookmarkEnd w:id="1"/>
      <w:r w:rsidR="00C60BDE">
        <w:rPr>
          <w:sz w:val="20"/>
          <w:szCs w:val="20"/>
        </w:rPr>
        <w:t xml:space="preserve"> </w:t>
      </w:r>
      <w:r w:rsidR="0063045F" w:rsidRPr="00ED6EC1">
        <w:rPr>
          <w:sz w:val="20"/>
          <w:szCs w:val="20"/>
        </w:rPr>
        <w:t xml:space="preserve"> Arias LS, </w:t>
      </w:r>
      <w:proofErr w:type="spellStart"/>
      <w:r w:rsidR="0063045F" w:rsidRPr="00ED6EC1">
        <w:rPr>
          <w:sz w:val="20"/>
          <w:szCs w:val="20"/>
        </w:rPr>
        <w:t>Pessan</w:t>
      </w:r>
      <w:proofErr w:type="spellEnd"/>
      <w:r w:rsidR="0063045F" w:rsidRPr="00ED6EC1">
        <w:rPr>
          <w:sz w:val="20"/>
          <w:szCs w:val="20"/>
        </w:rPr>
        <w:t xml:space="preserve"> JP, Vieira APM, Lima TMT, </w:t>
      </w:r>
      <w:proofErr w:type="spellStart"/>
      <w:r w:rsidR="0063045F" w:rsidRPr="00ED6EC1">
        <w:rPr>
          <w:sz w:val="20"/>
          <w:szCs w:val="20"/>
        </w:rPr>
        <w:t>Delbem</w:t>
      </w:r>
      <w:proofErr w:type="spellEnd"/>
      <w:r w:rsidR="0063045F" w:rsidRPr="00ED6EC1">
        <w:rPr>
          <w:sz w:val="20"/>
          <w:szCs w:val="20"/>
        </w:rPr>
        <w:t xml:space="preserve"> ACB, Monteiro DR. Iron oxide nanoparticles for biomedical applications: a perspective on synthesis, drugs, antimicrobial activity, and toxicity. </w:t>
      </w:r>
      <w:r w:rsidR="0063045F" w:rsidRPr="00ED6EC1">
        <w:rPr>
          <w:rStyle w:val="Emphasis"/>
          <w:sz w:val="20"/>
          <w:szCs w:val="20"/>
          <w:bdr w:val="none" w:sz="0" w:space="0" w:color="auto" w:frame="1"/>
        </w:rPr>
        <w:t>Antibiotics (Basel)</w:t>
      </w:r>
      <w:r w:rsidR="0063045F" w:rsidRPr="00ED6EC1">
        <w:rPr>
          <w:sz w:val="20"/>
          <w:szCs w:val="20"/>
        </w:rPr>
        <w:t>. 2018;7(2). doi:10.3390/antibiotics7020046</w:t>
      </w:r>
    </w:p>
    <w:p w14:paraId="6816FF5C" w14:textId="77777777" w:rsidR="0063045F" w:rsidRPr="00ED6EC1" w:rsidRDefault="00C60BDE" w:rsidP="004233AA">
      <w:pPr>
        <w:pStyle w:val="reftext"/>
        <w:shd w:val="clear" w:color="auto" w:fill="FFFFFF"/>
        <w:spacing w:before="0" w:beforeAutospacing="0" w:after="0" w:afterAutospacing="0"/>
        <w:jc w:val="both"/>
        <w:textAlignment w:val="baseline"/>
        <w:rPr>
          <w:sz w:val="20"/>
          <w:szCs w:val="20"/>
        </w:rPr>
      </w:pPr>
      <w:bookmarkStart w:id="2" w:name="cit0323"/>
      <w:r>
        <w:rPr>
          <w:sz w:val="20"/>
          <w:szCs w:val="20"/>
        </w:rPr>
        <w:t>[</w:t>
      </w:r>
      <w:r w:rsidR="00266D7C">
        <w:rPr>
          <w:sz w:val="20"/>
          <w:szCs w:val="20"/>
        </w:rPr>
        <w:t>4</w:t>
      </w:r>
      <w:proofErr w:type="gramStart"/>
      <w:r>
        <w:rPr>
          <w:sz w:val="20"/>
          <w:szCs w:val="20"/>
        </w:rPr>
        <w:t>]</w:t>
      </w:r>
      <w:bookmarkEnd w:id="2"/>
      <w:r>
        <w:rPr>
          <w:sz w:val="20"/>
          <w:szCs w:val="20"/>
        </w:rPr>
        <w:t xml:space="preserve"> </w:t>
      </w:r>
      <w:r w:rsidR="0063045F" w:rsidRPr="00ED6EC1">
        <w:rPr>
          <w:sz w:val="20"/>
          <w:szCs w:val="20"/>
        </w:rPr>
        <w:t> Abo</w:t>
      </w:r>
      <w:proofErr w:type="gramEnd"/>
      <w:r w:rsidR="0063045F" w:rsidRPr="00ED6EC1">
        <w:rPr>
          <w:sz w:val="20"/>
          <w:szCs w:val="20"/>
        </w:rPr>
        <w:t>-Zeid Y, Williams GR. The potential anti-infective applications of metal oxide nanoparticles: a systematic review. </w:t>
      </w:r>
      <w:r w:rsidR="0063045F" w:rsidRPr="00ED6EC1">
        <w:rPr>
          <w:rStyle w:val="Emphasis"/>
          <w:sz w:val="20"/>
          <w:szCs w:val="20"/>
          <w:bdr w:val="none" w:sz="0" w:space="0" w:color="auto" w:frame="1"/>
        </w:rPr>
        <w:t xml:space="preserve">Wiley </w:t>
      </w:r>
      <w:proofErr w:type="spellStart"/>
      <w:r w:rsidR="0063045F" w:rsidRPr="00ED6EC1">
        <w:rPr>
          <w:rStyle w:val="Emphasis"/>
          <w:sz w:val="20"/>
          <w:szCs w:val="20"/>
          <w:bdr w:val="none" w:sz="0" w:space="0" w:color="auto" w:frame="1"/>
        </w:rPr>
        <w:t>Interdiscip</w:t>
      </w:r>
      <w:proofErr w:type="spellEnd"/>
      <w:r w:rsidR="0063045F" w:rsidRPr="00ED6EC1">
        <w:rPr>
          <w:rStyle w:val="Emphasis"/>
          <w:sz w:val="20"/>
          <w:szCs w:val="20"/>
          <w:bdr w:val="none" w:sz="0" w:space="0" w:color="auto" w:frame="1"/>
        </w:rPr>
        <w:t xml:space="preserve"> Rev </w:t>
      </w:r>
      <w:proofErr w:type="spellStart"/>
      <w:r w:rsidR="0063045F" w:rsidRPr="00ED6EC1">
        <w:rPr>
          <w:rStyle w:val="Emphasis"/>
          <w:sz w:val="20"/>
          <w:szCs w:val="20"/>
          <w:bdr w:val="none" w:sz="0" w:space="0" w:color="auto" w:frame="1"/>
        </w:rPr>
        <w:t>Nanomed</w:t>
      </w:r>
      <w:proofErr w:type="spellEnd"/>
      <w:r w:rsidR="0063045F" w:rsidRPr="00ED6EC1">
        <w:rPr>
          <w:rStyle w:val="Emphasis"/>
          <w:sz w:val="20"/>
          <w:szCs w:val="20"/>
          <w:bdr w:val="none" w:sz="0" w:space="0" w:color="auto" w:frame="1"/>
        </w:rPr>
        <w:t xml:space="preserve"> </w:t>
      </w:r>
      <w:proofErr w:type="spellStart"/>
      <w:r w:rsidR="0063045F" w:rsidRPr="00ED6EC1">
        <w:rPr>
          <w:rStyle w:val="Emphasis"/>
          <w:sz w:val="20"/>
          <w:szCs w:val="20"/>
          <w:bdr w:val="none" w:sz="0" w:space="0" w:color="auto" w:frame="1"/>
        </w:rPr>
        <w:t>Nanobiotechnol</w:t>
      </w:r>
      <w:proofErr w:type="spellEnd"/>
      <w:r w:rsidR="0063045F" w:rsidRPr="00ED6EC1">
        <w:rPr>
          <w:sz w:val="20"/>
          <w:szCs w:val="20"/>
        </w:rPr>
        <w:t>. 2020;12(2</w:t>
      </w:r>
      <w:proofErr w:type="gramStart"/>
      <w:r w:rsidR="0063045F" w:rsidRPr="00ED6EC1">
        <w:rPr>
          <w:sz w:val="20"/>
          <w:szCs w:val="20"/>
        </w:rPr>
        <w:t>):e</w:t>
      </w:r>
      <w:proofErr w:type="gramEnd"/>
      <w:r w:rsidR="0063045F" w:rsidRPr="00ED6EC1">
        <w:rPr>
          <w:sz w:val="20"/>
          <w:szCs w:val="20"/>
        </w:rPr>
        <w:t>1592. doi:10.1002/wnan.1592</w:t>
      </w:r>
    </w:p>
    <w:p w14:paraId="554F4B94" w14:textId="77777777" w:rsidR="0063045F" w:rsidRPr="00ED6EC1" w:rsidRDefault="00C60BDE" w:rsidP="004233AA">
      <w:pPr>
        <w:pStyle w:val="reftext"/>
        <w:shd w:val="clear" w:color="auto" w:fill="FFFFFF"/>
        <w:spacing w:before="0" w:beforeAutospacing="0" w:after="0" w:afterAutospacing="0"/>
        <w:jc w:val="both"/>
        <w:textAlignment w:val="baseline"/>
        <w:rPr>
          <w:sz w:val="20"/>
          <w:szCs w:val="20"/>
        </w:rPr>
      </w:pPr>
      <w:bookmarkStart w:id="3" w:name="cit0324"/>
      <w:r>
        <w:rPr>
          <w:sz w:val="20"/>
          <w:szCs w:val="20"/>
        </w:rPr>
        <w:t>[</w:t>
      </w:r>
      <w:r w:rsidR="00266D7C">
        <w:rPr>
          <w:sz w:val="20"/>
          <w:szCs w:val="20"/>
        </w:rPr>
        <w:t>5</w:t>
      </w:r>
      <w:proofErr w:type="gramStart"/>
      <w:r>
        <w:rPr>
          <w:sz w:val="20"/>
          <w:szCs w:val="20"/>
        </w:rPr>
        <w:t>]</w:t>
      </w:r>
      <w:bookmarkEnd w:id="3"/>
      <w:r>
        <w:rPr>
          <w:sz w:val="20"/>
          <w:szCs w:val="20"/>
        </w:rPr>
        <w:t xml:space="preserve"> </w:t>
      </w:r>
      <w:r w:rsidR="0063045F" w:rsidRPr="00ED6EC1">
        <w:rPr>
          <w:sz w:val="20"/>
          <w:szCs w:val="20"/>
        </w:rPr>
        <w:t> Coyne</w:t>
      </w:r>
      <w:proofErr w:type="gramEnd"/>
      <w:r w:rsidR="0063045F" w:rsidRPr="00ED6EC1">
        <w:rPr>
          <w:sz w:val="20"/>
          <w:szCs w:val="20"/>
        </w:rPr>
        <w:t xml:space="preserve"> DW. </w:t>
      </w:r>
      <w:proofErr w:type="spellStart"/>
      <w:r w:rsidR="0063045F" w:rsidRPr="00ED6EC1">
        <w:rPr>
          <w:sz w:val="20"/>
          <w:szCs w:val="20"/>
        </w:rPr>
        <w:t>Ferumoxytol</w:t>
      </w:r>
      <w:proofErr w:type="spellEnd"/>
      <w:r w:rsidR="0063045F" w:rsidRPr="00ED6EC1">
        <w:rPr>
          <w:sz w:val="20"/>
          <w:szCs w:val="20"/>
        </w:rPr>
        <w:t xml:space="preserve"> for treatment of iron deficiency anemia in patients with chronic kidney disease. </w:t>
      </w:r>
      <w:r w:rsidR="0063045F" w:rsidRPr="00ED6EC1">
        <w:rPr>
          <w:rStyle w:val="Emphasis"/>
          <w:sz w:val="20"/>
          <w:szCs w:val="20"/>
          <w:bdr w:val="none" w:sz="0" w:space="0" w:color="auto" w:frame="1"/>
        </w:rPr>
        <w:t xml:space="preserve">Expert </w:t>
      </w:r>
      <w:proofErr w:type="spellStart"/>
      <w:r w:rsidR="0063045F" w:rsidRPr="00ED6EC1">
        <w:rPr>
          <w:rStyle w:val="Emphasis"/>
          <w:sz w:val="20"/>
          <w:szCs w:val="20"/>
          <w:bdr w:val="none" w:sz="0" w:space="0" w:color="auto" w:frame="1"/>
        </w:rPr>
        <w:t>Opin</w:t>
      </w:r>
      <w:proofErr w:type="spellEnd"/>
      <w:r w:rsidR="0063045F" w:rsidRPr="00ED6EC1">
        <w:rPr>
          <w:rStyle w:val="Emphasis"/>
          <w:sz w:val="20"/>
          <w:szCs w:val="20"/>
          <w:bdr w:val="none" w:sz="0" w:space="0" w:color="auto" w:frame="1"/>
        </w:rPr>
        <w:t xml:space="preserve"> </w:t>
      </w:r>
      <w:proofErr w:type="spellStart"/>
      <w:r w:rsidR="0063045F" w:rsidRPr="00ED6EC1">
        <w:rPr>
          <w:rStyle w:val="Emphasis"/>
          <w:sz w:val="20"/>
          <w:szCs w:val="20"/>
          <w:bdr w:val="none" w:sz="0" w:space="0" w:color="auto" w:frame="1"/>
        </w:rPr>
        <w:t>Pharmacother</w:t>
      </w:r>
      <w:proofErr w:type="spellEnd"/>
      <w:r w:rsidR="0063045F" w:rsidRPr="00ED6EC1">
        <w:rPr>
          <w:sz w:val="20"/>
          <w:szCs w:val="20"/>
        </w:rPr>
        <w:t>. 2009;10(15):2563–2568. doi:10.1517/14656560903224998</w:t>
      </w:r>
    </w:p>
    <w:p w14:paraId="5E1360D4" w14:textId="77777777" w:rsidR="0063045F" w:rsidRPr="00ED6EC1" w:rsidRDefault="00266D7C" w:rsidP="004233AA">
      <w:pPr>
        <w:pStyle w:val="reftext"/>
        <w:shd w:val="clear" w:color="auto" w:fill="FFFFFF"/>
        <w:spacing w:before="0" w:beforeAutospacing="0" w:after="0" w:afterAutospacing="0"/>
        <w:jc w:val="both"/>
        <w:textAlignment w:val="baseline"/>
        <w:rPr>
          <w:sz w:val="20"/>
          <w:szCs w:val="20"/>
        </w:rPr>
      </w:pPr>
      <w:bookmarkStart w:id="4" w:name="cit0326"/>
      <w:r>
        <w:rPr>
          <w:sz w:val="20"/>
          <w:szCs w:val="20"/>
        </w:rPr>
        <w:t xml:space="preserve"> </w:t>
      </w:r>
      <w:r w:rsidR="00C60BDE">
        <w:rPr>
          <w:sz w:val="20"/>
          <w:szCs w:val="20"/>
        </w:rPr>
        <w:t>[</w:t>
      </w:r>
      <w:bookmarkEnd w:id="4"/>
      <w:r>
        <w:rPr>
          <w:sz w:val="20"/>
          <w:szCs w:val="20"/>
        </w:rPr>
        <w:t>6</w:t>
      </w:r>
      <w:r w:rsidR="00C60BDE">
        <w:rPr>
          <w:sz w:val="20"/>
          <w:szCs w:val="20"/>
        </w:rPr>
        <w:t xml:space="preserve">] </w:t>
      </w:r>
      <w:r w:rsidR="0063045F" w:rsidRPr="00ED6EC1">
        <w:rPr>
          <w:sz w:val="20"/>
          <w:szCs w:val="20"/>
        </w:rPr>
        <w:t xml:space="preserve">Ahamed M, </w:t>
      </w:r>
      <w:proofErr w:type="spellStart"/>
      <w:r w:rsidR="0063045F" w:rsidRPr="00ED6EC1">
        <w:rPr>
          <w:sz w:val="20"/>
          <w:szCs w:val="20"/>
        </w:rPr>
        <w:t>Alhadlaq</w:t>
      </w:r>
      <w:proofErr w:type="spellEnd"/>
      <w:r w:rsidR="0063045F" w:rsidRPr="00ED6EC1">
        <w:rPr>
          <w:sz w:val="20"/>
          <w:szCs w:val="20"/>
        </w:rPr>
        <w:t xml:space="preserve"> HA, Alam J, Khan MA, Ali D, </w:t>
      </w:r>
      <w:proofErr w:type="spellStart"/>
      <w:r w:rsidR="0063045F" w:rsidRPr="00ED6EC1">
        <w:rPr>
          <w:sz w:val="20"/>
          <w:szCs w:val="20"/>
        </w:rPr>
        <w:t>Alarafi</w:t>
      </w:r>
      <w:proofErr w:type="spellEnd"/>
      <w:r w:rsidR="0063045F" w:rsidRPr="00ED6EC1">
        <w:rPr>
          <w:sz w:val="20"/>
          <w:szCs w:val="20"/>
        </w:rPr>
        <w:t xml:space="preserve"> S. Iron oxide nanoparticle-induced oxidative stress and genotoxicity in human skin epithelial and lung epithelial cell lines. </w:t>
      </w:r>
      <w:proofErr w:type="spellStart"/>
      <w:r w:rsidR="0063045F" w:rsidRPr="00ED6EC1">
        <w:rPr>
          <w:rStyle w:val="Emphasis"/>
          <w:sz w:val="20"/>
          <w:szCs w:val="20"/>
          <w:bdr w:val="none" w:sz="0" w:space="0" w:color="auto" w:frame="1"/>
        </w:rPr>
        <w:t>Curr</w:t>
      </w:r>
      <w:proofErr w:type="spellEnd"/>
      <w:r w:rsidR="0063045F" w:rsidRPr="00ED6EC1">
        <w:rPr>
          <w:rStyle w:val="Emphasis"/>
          <w:sz w:val="20"/>
          <w:szCs w:val="20"/>
          <w:bdr w:val="none" w:sz="0" w:space="0" w:color="auto" w:frame="1"/>
        </w:rPr>
        <w:t xml:space="preserve"> Pharm Des</w:t>
      </w:r>
      <w:r w:rsidR="0063045F" w:rsidRPr="00ED6EC1">
        <w:rPr>
          <w:sz w:val="20"/>
          <w:szCs w:val="20"/>
        </w:rPr>
        <w:t>. 2013;19(37</w:t>
      </w:r>
      <w:proofErr w:type="gramStart"/>
      <w:r w:rsidR="0063045F" w:rsidRPr="00ED6EC1">
        <w:rPr>
          <w:sz w:val="20"/>
          <w:szCs w:val="20"/>
        </w:rPr>
        <w:t>):66816690.doi</w:t>
      </w:r>
      <w:proofErr w:type="gramEnd"/>
      <w:r w:rsidR="0063045F" w:rsidRPr="00ED6EC1">
        <w:rPr>
          <w:sz w:val="20"/>
          <w:szCs w:val="20"/>
        </w:rPr>
        <w:t>:10.2174/138161281131937001</w:t>
      </w:r>
    </w:p>
    <w:p w14:paraId="28768CB8" w14:textId="77777777" w:rsidR="0063045F" w:rsidRPr="00ED6EC1" w:rsidRDefault="00C60BDE" w:rsidP="004233AA">
      <w:pPr>
        <w:pStyle w:val="reftext"/>
        <w:shd w:val="clear" w:color="auto" w:fill="FFFFFF"/>
        <w:spacing w:before="0" w:beforeAutospacing="0" w:after="0" w:afterAutospacing="0"/>
        <w:jc w:val="both"/>
        <w:textAlignment w:val="baseline"/>
        <w:rPr>
          <w:sz w:val="20"/>
          <w:szCs w:val="20"/>
        </w:rPr>
      </w:pPr>
      <w:bookmarkStart w:id="5" w:name="cit0327"/>
      <w:r>
        <w:rPr>
          <w:sz w:val="20"/>
          <w:szCs w:val="20"/>
        </w:rPr>
        <w:t>[</w:t>
      </w:r>
      <w:r w:rsidR="00266D7C">
        <w:rPr>
          <w:sz w:val="20"/>
          <w:szCs w:val="20"/>
        </w:rPr>
        <w:t>7</w:t>
      </w:r>
      <w:proofErr w:type="gramStart"/>
      <w:r>
        <w:rPr>
          <w:sz w:val="20"/>
          <w:szCs w:val="20"/>
        </w:rPr>
        <w:t>]</w:t>
      </w:r>
      <w:bookmarkEnd w:id="5"/>
      <w:r>
        <w:rPr>
          <w:sz w:val="20"/>
          <w:szCs w:val="20"/>
        </w:rPr>
        <w:t xml:space="preserve"> </w:t>
      </w:r>
      <w:r w:rsidR="0063045F" w:rsidRPr="00ED6EC1">
        <w:rPr>
          <w:sz w:val="20"/>
          <w:szCs w:val="20"/>
        </w:rPr>
        <w:t> Ahamed</w:t>
      </w:r>
      <w:proofErr w:type="gramEnd"/>
      <w:r w:rsidR="0063045F" w:rsidRPr="00ED6EC1">
        <w:rPr>
          <w:sz w:val="20"/>
          <w:szCs w:val="20"/>
        </w:rPr>
        <w:t xml:space="preserve"> M, </w:t>
      </w:r>
      <w:proofErr w:type="spellStart"/>
      <w:r w:rsidR="0063045F" w:rsidRPr="00ED6EC1">
        <w:rPr>
          <w:sz w:val="20"/>
          <w:szCs w:val="20"/>
        </w:rPr>
        <w:t>Alhadlaq</w:t>
      </w:r>
      <w:proofErr w:type="spellEnd"/>
      <w:r w:rsidR="0063045F" w:rsidRPr="00ED6EC1">
        <w:rPr>
          <w:sz w:val="20"/>
          <w:szCs w:val="20"/>
        </w:rPr>
        <w:t xml:space="preserve"> HA, Khan MAM, Akhtar MJ. Selective killing of cancer cells by iron oxide nanoparticles mediated through reactive oxygen species via p53 pathway. </w:t>
      </w:r>
      <w:r w:rsidR="0063045F" w:rsidRPr="00ED6EC1">
        <w:rPr>
          <w:rStyle w:val="Emphasis"/>
          <w:sz w:val="20"/>
          <w:szCs w:val="20"/>
          <w:bdr w:val="none" w:sz="0" w:space="0" w:color="auto" w:frame="1"/>
        </w:rPr>
        <w:t xml:space="preserve">J </w:t>
      </w:r>
      <w:proofErr w:type="spellStart"/>
      <w:r w:rsidR="0063045F" w:rsidRPr="00ED6EC1">
        <w:rPr>
          <w:rStyle w:val="Emphasis"/>
          <w:sz w:val="20"/>
          <w:szCs w:val="20"/>
          <w:bdr w:val="none" w:sz="0" w:space="0" w:color="auto" w:frame="1"/>
        </w:rPr>
        <w:t>Nanopart</w:t>
      </w:r>
      <w:proofErr w:type="spellEnd"/>
      <w:r w:rsidR="0063045F" w:rsidRPr="00ED6EC1">
        <w:rPr>
          <w:rStyle w:val="Emphasis"/>
          <w:sz w:val="20"/>
          <w:szCs w:val="20"/>
          <w:bdr w:val="none" w:sz="0" w:space="0" w:color="auto" w:frame="1"/>
        </w:rPr>
        <w:t xml:space="preserve"> Res</w:t>
      </w:r>
      <w:r w:rsidR="0063045F" w:rsidRPr="00ED6EC1">
        <w:rPr>
          <w:sz w:val="20"/>
          <w:szCs w:val="20"/>
        </w:rPr>
        <w:t>. 2013;15(1</w:t>
      </w:r>
      <w:proofErr w:type="gramStart"/>
      <w:r w:rsidR="0063045F" w:rsidRPr="00ED6EC1">
        <w:rPr>
          <w:sz w:val="20"/>
          <w:szCs w:val="20"/>
        </w:rPr>
        <w:t>).doi</w:t>
      </w:r>
      <w:proofErr w:type="gramEnd"/>
      <w:r w:rsidR="0063045F" w:rsidRPr="00ED6EC1">
        <w:rPr>
          <w:sz w:val="20"/>
          <w:szCs w:val="20"/>
        </w:rPr>
        <w:t>:10.1007/s11051-012-12256</w:t>
      </w:r>
    </w:p>
    <w:p w14:paraId="6701314E" w14:textId="77777777" w:rsidR="0063045F" w:rsidRPr="00ED6EC1" w:rsidRDefault="00C60BDE" w:rsidP="004233AA">
      <w:pPr>
        <w:pStyle w:val="reftext"/>
        <w:shd w:val="clear" w:color="auto" w:fill="FFFFFF"/>
        <w:spacing w:before="0" w:beforeAutospacing="0" w:after="0" w:afterAutospacing="0"/>
        <w:jc w:val="both"/>
        <w:textAlignment w:val="baseline"/>
        <w:rPr>
          <w:sz w:val="20"/>
          <w:szCs w:val="20"/>
        </w:rPr>
      </w:pPr>
      <w:bookmarkStart w:id="6" w:name="cit0328"/>
      <w:r>
        <w:rPr>
          <w:sz w:val="20"/>
          <w:szCs w:val="20"/>
        </w:rPr>
        <w:t>[</w:t>
      </w:r>
      <w:r w:rsidR="00266D7C">
        <w:rPr>
          <w:sz w:val="20"/>
          <w:szCs w:val="20"/>
        </w:rPr>
        <w:t>8</w:t>
      </w:r>
      <w:r>
        <w:rPr>
          <w:sz w:val="20"/>
          <w:szCs w:val="20"/>
        </w:rPr>
        <w:t>]</w:t>
      </w:r>
      <w:bookmarkEnd w:id="6"/>
      <w:r w:rsidR="0063045F" w:rsidRPr="00ED6EC1">
        <w:rPr>
          <w:sz w:val="20"/>
          <w:szCs w:val="20"/>
        </w:rPr>
        <w:t> Rab S, Afjal A, Javaid M, Haleem A, Vaishya R. An update on the global vaccine development for coronavirus. </w:t>
      </w:r>
      <w:r w:rsidR="00D737D1" w:rsidRPr="00ED6EC1">
        <w:rPr>
          <w:rStyle w:val="Emphasis"/>
          <w:sz w:val="20"/>
          <w:szCs w:val="20"/>
          <w:bdr w:val="none" w:sz="0" w:space="0" w:color="auto" w:frame="1"/>
        </w:rPr>
        <w:t>Diabetes</w:t>
      </w:r>
      <w:r w:rsidR="0063045F" w:rsidRPr="00ED6EC1">
        <w:rPr>
          <w:sz w:val="20"/>
          <w:szCs w:val="20"/>
        </w:rPr>
        <w:t>2020;14(6</w:t>
      </w:r>
      <w:proofErr w:type="gramStart"/>
      <w:r w:rsidR="0063045F" w:rsidRPr="00ED6EC1">
        <w:rPr>
          <w:sz w:val="20"/>
          <w:szCs w:val="20"/>
        </w:rPr>
        <w:t>):20532055.doi</w:t>
      </w:r>
      <w:proofErr w:type="gramEnd"/>
      <w:r w:rsidR="0063045F" w:rsidRPr="00ED6EC1">
        <w:rPr>
          <w:sz w:val="20"/>
          <w:szCs w:val="20"/>
        </w:rPr>
        <w:t>:10.1016/j.dsx.2020.10.023</w:t>
      </w:r>
    </w:p>
    <w:p w14:paraId="33CD5B99" w14:textId="77777777" w:rsidR="0063045F" w:rsidRPr="00ED6EC1" w:rsidRDefault="0063045F" w:rsidP="004233AA">
      <w:pPr>
        <w:pStyle w:val="reftext"/>
        <w:shd w:val="clear" w:color="auto" w:fill="FFFFFF"/>
        <w:spacing w:after="165"/>
        <w:jc w:val="both"/>
        <w:textAlignment w:val="baseline"/>
        <w:rPr>
          <w:sz w:val="20"/>
          <w:szCs w:val="20"/>
        </w:rPr>
      </w:pPr>
    </w:p>
    <w:p w14:paraId="683FC363" w14:textId="77777777" w:rsidR="0063045F" w:rsidRPr="00ED6EC1" w:rsidRDefault="0063045F" w:rsidP="004233AA">
      <w:pPr>
        <w:pStyle w:val="reftext"/>
        <w:shd w:val="clear" w:color="auto" w:fill="FFFFFF"/>
        <w:spacing w:before="0" w:beforeAutospacing="0" w:after="165" w:afterAutospacing="0"/>
        <w:jc w:val="both"/>
        <w:textAlignment w:val="baseline"/>
        <w:rPr>
          <w:sz w:val="20"/>
          <w:szCs w:val="20"/>
        </w:rPr>
      </w:pPr>
    </w:p>
    <w:p w14:paraId="71379FC1" w14:textId="77777777" w:rsidR="0063045F" w:rsidRPr="00ED6EC1" w:rsidRDefault="0063045F" w:rsidP="004233AA">
      <w:pPr>
        <w:spacing w:before="100" w:beforeAutospacing="1" w:after="100" w:afterAutospacing="1" w:line="240" w:lineRule="auto"/>
        <w:rPr>
          <w:szCs w:val="20"/>
          <w:lang w:eastAsia="en-IN"/>
        </w:rPr>
      </w:pPr>
    </w:p>
    <w:p w14:paraId="7DF89370" w14:textId="77777777" w:rsidR="0063045F" w:rsidRPr="00ED6EC1" w:rsidRDefault="0063045F" w:rsidP="004233AA">
      <w:pPr>
        <w:spacing w:before="100" w:beforeAutospacing="1" w:after="100" w:afterAutospacing="1" w:line="240" w:lineRule="auto"/>
        <w:rPr>
          <w:szCs w:val="20"/>
          <w:lang w:eastAsia="en-IN"/>
        </w:rPr>
      </w:pPr>
    </w:p>
    <w:p w14:paraId="443D3848" w14:textId="77777777" w:rsidR="0063045F" w:rsidRPr="00ED6EC1" w:rsidRDefault="0063045F" w:rsidP="004233AA">
      <w:pPr>
        <w:spacing w:before="100" w:beforeAutospacing="1" w:after="100" w:afterAutospacing="1" w:line="240" w:lineRule="auto"/>
        <w:rPr>
          <w:szCs w:val="20"/>
          <w:lang w:eastAsia="en-IN"/>
        </w:rPr>
      </w:pPr>
    </w:p>
    <w:p w14:paraId="7BA50116" w14:textId="77777777" w:rsidR="0063045F" w:rsidRPr="00ED6EC1" w:rsidRDefault="0063045F" w:rsidP="004233AA">
      <w:pPr>
        <w:spacing w:before="100" w:beforeAutospacing="1" w:after="100" w:afterAutospacing="1" w:line="240" w:lineRule="auto"/>
        <w:rPr>
          <w:szCs w:val="20"/>
          <w:lang w:eastAsia="en-IN"/>
        </w:rPr>
      </w:pPr>
    </w:p>
    <w:p w14:paraId="0427AE85" w14:textId="77777777" w:rsidR="0063045F" w:rsidRPr="00ED6EC1" w:rsidRDefault="0063045F" w:rsidP="004233AA">
      <w:pPr>
        <w:spacing w:line="240" w:lineRule="auto"/>
        <w:rPr>
          <w:szCs w:val="20"/>
        </w:rPr>
      </w:pPr>
    </w:p>
    <w:p w14:paraId="015ECBCF" w14:textId="77777777" w:rsidR="0063045F" w:rsidRPr="00ED6EC1" w:rsidRDefault="0063045F" w:rsidP="004233AA">
      <w:pPr>
        <w:spacing w:before="100" w:beforeAutospacing="1" w:after="100" w:afterAutospacing="1" w:line="240" w:lineRule="auto"/>
        <w:rPr>
          <w:szCs w:val="20"/>
        </w:rPr>
      </w:pPr>
    </w:p>
    <w:p w14:paraId="2CBD6D1D" w14:textId="77777777" w:rsidR="0063045F" w:rsidRPr="00ED6EC1" w:rsidRDefault="0063045F" w:rsidP="004233AA">
      <w:pPr>
        <w:spacing w:before="100" w:beforeAutospacing="1" w:after="100" w:afterAutospacing="1" w:line="240" w:lineRule="auto"/>
        <w:rPr>
          <w:szCs w:val="20"/>
          <w:lang w:eastAsia="en-IN"/>
        </w:rPr>
      </w:pPr>
    </w:p>
    <w:p w14:paraId="7A0FABC1" w14:textId="77777777" w:rsidR="0063045F" w:rsidRPr="00ED6EC1" w:rsidRDefault="0063045F" w:rsidP="004233AA">
      <w:pPr>
        <w:spacing w:line="240" w:lineRule="auto"/>
        <w:rPr>
          <w:color w:val="333333"/>
          <w:szCs w:val="20"/>
          <w:lang w:eastAsia="en-IN"/>
        </w:rPr>
      </w:pPr>
    </w:p>
    <w:p w14:paraId="463CF5A0" w14:textId="77777777" w:rsidR="0063045F" w:rsidRPr="00ED6EC1" w:rsidRDefault="0063045F" w:rsidP="004233AA">
      <w:pPr>
        <w:spacing w:line="240" w:lineRule="auto"/>
        <w:rPr>
          <w:szCs w:val="20"/>
        </w:rPr>
      </w:pPr>
    </w:p>
    <w:p w14:paraId="2BA7C994" w14:textId="77777777" w:rsidR="0063045F" w:rsidRPr="00ED6EC1" w:rsidRDefault="0063045F" w:rsidP="007D426A">
      <w:pPr>
        <w:ind w:firstLine="0"/>
        <w:rPr>
          <w:b/>
          <w:szCs w:val="20"/>
          <w:lang w:eastAsia="en-US" w:bidi="ar-SA"/>
        </w:rPr>
      </w:pPr>
    </w:p>
    <w:sectPr w:rsidR="0063045F" w:rsidRPr="00ED6EC1" w:rsidSect="00EE4163">
      <w:type w:val="continuous"/>
      <w:pgSz w:w="11906" w:h="16838"/>
      <w:pgMar w:top="1080" w:right="760" w:bottom="2710" w:left="811"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5CDBE" w14:textId="77777777" w:rsidR="009F1549" w:rsidRDefault="009F1549" w:rsidP="0097780A">
      <w:pPr>
        <w:spacing w:after="0" w:line="240" w:lineRule="auto"/>
      </w:pPr>
      <w:r>
        <w:separator/>
      </w:r>
    </w:p>
  </w:endnote>
  <w:endnote w:type="continuationSeparator" w:id="0">
    <w:p w14:paraId="40A0E5CB" w14:textId="77777777" w:rsidR="009F1549" w:rsidRDefault="009F1549" w:rsidP="00977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8B82C" w14:textId="77777777" w:rsidR="009F1549" w:rsidRDefault="009F1549" w:rsidP="0097780A">
      <w:pPr>
        <w:spacing w:after="0" w:line="240" w:lineRule="auto"/>
      </w:pPr>
      <w:r>
        <w:separator/>
      </w:r>
    </w:p>
  </w:footnote>
  <w:footnote w:type="continuationSeparator" w:id="0">
    <w:p w14:paraId="5124ABB0" w14:textId="77777777" w:rsidR="009F1549" w:rsidRDefault="009F1549" w:rsidP="00977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B4197" w14:textId="77777777" w:rsidR="007E1979" w:rsidRDefault="007E1979" w:rsidP="007E1979">
    <w:pPr>
      <w:pStyle w:val="Heading1"/>
      <w:spacing w:after="0"/>
      <w:ind w:left="0" w:firstLine="0"/>
      <w:jc w:val="both"/>
      <w:rPr>
        <w:sz w:val="36"/>
        <w:szCs w:val="36"/>
      </w:rPr>
    </w:pPr>
  </w:p>
  <w:p w14:paraId="71503D4E" w14:textId="77777777" w:rsidR="007E1979" w:rsidRDefault="007E1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A6"/>
    <w:multiLevelType w:val="hybridMultilevel"/>
    <w:tmpl w:val="9FC01188"/>
    <w:lvl w:ilvl="0" w:tplc="C64616E4">
      <w:start w:val="1"/>
      <w:numFmt w:val="decimal"/>
      <w:lvlText w:val="[%1]"/>
      <w:lvlJc w:val="left"/>
    </w:lvl>
    <w:lvl w:ilvl="1" w:tplc="A5EA8AE6">
      <w:start w:val="1"/>
      <w:numFmt w:val="bullet"/>
      <w:lvlText w:val=""/>
      <w:lvlJc w:val="left"/>
    </w:lvl>
    <w:lvl w:ilvl="2" w:tplc="1AFECF0E">
      <w:start w:val="1"/>
      <w:numFmt w:val="bullet"/>
      <w:lvlText w:val=""/>
      <w:lvlJc w:val="left"/>
    </w:lvl>
    <w:lvl w:ilvl="3" w:tplc="04F802B8">
      <w:start w:val="1"/>
      <w:numFmt w:val="bullet"/>
      <w:lvlText w:val=""/>
      <w:lvlJc w:val="left"/>
    </w:lvl>
    <w:lvl w:ilvl="4" w:tplc="AB92B478">
      <w:start w:val="1"/>
      <w:numFmt w:val="bullet"/>
      <w:lvlText w:val=""/>
      <w:lvlJc w:val="left"/>
    </w:lvl>
    <w:lvl w:ilvl="5" w:tplc="0D62E99E">
      <w:start w:val="1"/>
      <w:numFmt w:val="bullet"/>
      <w:lvlText w:val=""/>
      <w:lvlJc w:val="left"/>
    </w:lvl>
    <w:lvl w:ilvl="6" w:tplc="EC8EB00C">
      <w:start w:val="1"/>
      <w:numFmt w:val="bullet"/>
      <w:lvlText w:val=""/>
      <w:lvlJc w:val="left"/>
    </w:lvl>
    <w:lvl w:ilvl="7" w:tplc="65C814AE">
      <w:start w:val="1"/>
      <w:numFmt w:val="bullet"/>
      <w:lvlText w:val=""/>
      <w:lvlJc w:val="left"/>
    </w:lvl>
    <w:lvl w:ilvl="8" w:tplc="DA70AC56">
      <w:start w:val="1"/>
      <w:numFmt w:val="bullet"/>
      <w:lvlText w:val=""/>
      <w:lvlJc w:val="left"/>
    </w:lvl>
  </w:abstractNum>
  <w:abstractNum w:abstractNumId="1" w15:restartNumberingAfterBreak="0">
    <w:nsid w:val="140C326C"/>
    <w:multiLevelType w:val="hybridMultilevel"/>
    <w:tmpl w:val="FFFFFFFF"/>
    <w:lvl w:ilvl="0" w:tplc="3F4C9980">
      <w:start w:val="1"/>
      <w:numFmt w:val="bullet"/>
      <w:lvlText w:val="•"/>
      <w:lvlJc w:val="left"/>
      <w:pPr>
        <w:ind w:left="5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EA01FF0">
      <w:start w:val="1"/>
      <w:numFmt w:val="bullet"/>
      <w:lvlText w:val="o"/>
      <w:lvlJc w:val="left"/>
      <w:pPr>
        <w:ind w:left="13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8A07512">
      <w:start w:val="1"/>
      <w:numFmt w:val="bullet"/>
      <w:lvlText w:val="▪"/>
      <w:lvlJc w:val="left"/>
      <w:pPr>
        <w:ind w:left="20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70C1078">
      <w:start w:val="1"/>
      <w:numFmt w:val="bullet"/>
      <w:lvlText w:val="•"/>
      <w:lvlJc w:val="left"/>
      <w:pPr>
        <w:ind w:left="28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3621E84">
      <w:start w:val="1"/>
      <w:numFmt w:val="bullet"/>
      <w:lvlText w:val="o"/>
      <w:lvlJc w:val="left"/>
      <w:pPr>
        <w:ind w:left="35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9E6971C">
      <w:start w:val="1"/>
      <w:numFmt w:val="bullet"/>
      <w:lvlText w:val="▪"/>
      <w:lvlJc w:val="left"/>
      <w:pPr>
        <w:ind w:left="42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BDE482C">
      <w:start w:val="1"/>
      <w:numFmt w:val="bullet"/>
      <w:lvlText w:val="•"/>
      <w:lvlJc w:val="left"/>
      <w:pPr>
        <w:ind w:left="49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4CAE64E">
      <w:start w:val="1"/>
      <w:numFmt w:val="bullet"/>
      <w:lvlText w:val="o"/>
      <w:lvlJc w:val="left"/>
      <w:pPr>
        <w:ind w:left="56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0AAF208">
      <w:start w:val="1"/>
      <w:numFmt w:val="bullet"/>
      <w:lvlText w:val="▪"/>
      <w:lvlJc w:val="left"/>
      <w:pPr>
        <w:ind w:left="64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84E1FBB"/>
    <w:multiLevelType w:val="hybridMultilevel"/>
    <w:tmpl w:val="1F44D7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F24117B"/>
    <w:multiLevelType w:val="hybridMultilevel"/>
    <w:tmpl w:val="8358521A"/>
    <w:lvl w:ilvl="0" w:tplc="6E400DA2">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732A45"/>
    <w:multiLevelType w:val="hybridMultilevel"/>
    <w:tmpl w:val="FFFFFFFF"/>
    <w:lvl w:ilvl="0" w:tplc="C6C4C32C">
      <w:start w:val="9"/>
      <w:numFmt w:val="decimal"/>
      <w:lvlText w:val="[%1]"/>
      <w:lvlJc w:val="left"/>
      <w:pPr>
        <w:ind w:left="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2A21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78BF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1645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2A2DD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CC3C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CA005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98582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B2793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EAF674E"/>
    <w:multiLevelType w:val="hybridMultilevel"/>
    <w:tmpl w:val="FFFFFFFF"/>
    <w:lvl w:ilvl="0" w:tplc="D5CA5DAC">
      <w:start w:val="1"/>
      <w:numFmt w:val="decimal"/>
      <w:lvlText w:val="[%1]"/>
      <w:lvlJc w:val="left"/>
      <w:pPr>
        <w:ind w:left="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8EE68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7483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5C1C3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4A0F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C4C36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C0AE0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06856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BCB83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17248DE"/>
    <w:multiLevelType w:val="hybridMultilevel"/>
    <w:tmpl w:val="AE685074"/>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15:restartNumberingAfterBreak="0">
    <w:nsid w:val="58DC29BB"/>
    <w:multiLevelType w:val="hybridMultilevel"/>
    <w:tmpl w:val="FFFFFFFF"/>
    <w:lvl w:ilvl="0" w:tplc="65A4E2E4">
      <w:start w:val="1"/>
      <w:numFmt w:val="decimal"/>
      <w:lvlText w:val="%1)"/>
      <w:lvlJc w:val="left"/>
      <w:pPr>
        <w:ind w:left="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D4A0AAA2">
      <w:start w:val="1"/>
      <w:numFmt w:val="lowerLetter"/>
      <w:lvlText w:val="%2"/>
      <w:lvlJc w:val="left"/>
      <w:pPr>
        <w:ind w:left="129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AC14225E">
      <w:start w:val="1"/>
      <w:numFmt w:val="lowerRoman"/>
      <w:lvlText w:val="%3"/>
      <w:lvlJc w:val="left"/>
      <w:pPr>
        <w:ind w:left="201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C16FB54">
      <w:start w:val="1"/>
      <w:numFmt w:val="decimal"/>
      <w:lvlText w:val="%4"/>
      <w:lvlJc w:val="left"/>
      <w:pPr>
        <w:ind w:left="273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66A431FC">
      <w:start w:val="1"/>
      <w:numFmt w:val="lowerLetter"/>
      <w:lvlText w:val="%5"/>
      <w:lvlJc w:val="left"/>
      <w:pPr>
        <w:ind w:left="345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03CC28A8">
      <w:start w:val="1"/>
      <w:numFmt w:val="lowerRoman"/>
      <w:lvlText w:val="%6"/>
      <w:lvlJc w:val="left"/>
      <w:pPr>
        <w:ind w:left="417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64B5AE">
      <w:start w:val="1"/>
      <w:numFmt w:val="decimal"/>
      <w:lvlText w:val="%7"/>
      <w:lvlJc w:val="left"/>
      <w:pPr>
        <w:ind w:left="489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8B909BE2">
      <w:start w:val="1"/>
      <w:numFmt w:val="lowerLetter"/>
      <w:lvlText w:val="%8"/>
      <w:lvlJc w:val="left"/>
      <w:pPr>
        <w:ind w:left="561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94620B82">
      <w:start w:val="1"/>
      <w:numFmt w:val="lowerRoman"/>
      <w:lvlText w:val="%9"/>
      <w:lvlJc w:val="left"/>
      <w:pPr>
        <w:ind w:left="633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5C72E67"/>
    <w:multiLevelType w:val="hybridMultilevel"/>
    <w:tmpl w:val="FFFFFFFF"/>
    <w:lvl w:ilvl="0" w:tplc="DDC6B548">
      <w:start w:val="1"/>
      <w:numFmt w:val="bullet"/>
      <w:lvlText w:val="•"/>
      <w:lvlJc w:val="left"/>
      <w:pPr>
        <w:ind w:left="5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45E51B0">
      <w:start w:val="1"/>
      <w:numFmt w:val="bullet"/>
      <w:lvlText w:val="o"/>
      <w:lvlJc w:val="left"/>
      <w:pPr>
        <w:ind w:left="13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CE6D2CA">
      <w:start w:val="1"/>
      <w:numFmt w:val="bullet"/>
      <w:lvlText w:val="▪"/>
      <w:lvlJc w:val="left"/>
      <w:pPr>
        <w:ind w:left="20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66447A2">
      <w:start w:val="1"/>
      <w:numFmt w:val="bullet"/>
      <w:lvlText w:val="•"/>
      <w:lvlJc w:val="left"/>
      <w:pPr>
        <w:ind w:left="28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C60E65E">
      <w:start w:val="1"/>
      <w:numFmt w:val="bullet"/>
      <w:lvlText w:val="o"/>
      <w:lvlJc w:val="left"/>
      <w:pPr>
        <w:ind w:left="35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A808A40">
      <w:start w:val="1"/>
      <w:numFmt w:val="bullet"/>
      <w:lvlText w:val="▪"/>
      <w:lvlJc w:val="left"/>
      <w:pPr>
        <w:ind w:left="42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1B49E20">
      <w:start w:val="1"/>
      <w:numFmt w:val="bullet"/>
      <w:lvlText w:val="•"/>
      <w:lvlJc w:val="left"/>
      <w:pPr>
        <w:ind w:left="49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F90CF46">
      <w:start w:val="1"/>
      <w:numFmt w:val="bullet"/>
      <w:lvlText w:val="o"/>
      <w:lvlJc w:val="left"/>
      <w:pPr>
        <w:ind w:left="56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54402DA">
      <w:start w:val="1"/>
      <w:numFmt w:val="bullet"/>
      <w:lvlText w:val="▪"/>
      <w:lvlJc w:val="left"/>
      <w:pPr>
        <w:ind w:left="64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260329365">
    <w:abstractNumId w:val="1"/>
  </w:num>
  <w:num w:numId="2" w16cid:durableId="1294795322">
    <w:abstractNumId w:val="7"/>
  </w:num>
  <w:num w:numId="3" w16cid:durableId="109667464">
    <w:abstractNumId w:val="8"/>
  </w:num>
  <w:num w:numId="4" w16cid:durableId="827944717">
    <w:abstractNumId w:val="5"/>
  </w:num>
  <w:num w:numId="5" w16cid:durableId="1753046812">
    <w:abstractNumId w:val="4"/>
  </w:num>
  <w:num w:numId="6" w16cid:durableId="316955967">
    <w:abstractNumId w:val="3"/>
  </w:num>
  <w:num w:numId="7" w16cid:durableId="1210337029">
    <w:abstractNumId w:val="2"/>
  </w:num>
  <w:num w:numId="8" w16cid:durableId="1318533308">
    <w:abstractNumId w:val="6"/>
  </w:num>
  <w:num w:numId="9" w16cid:durableId="1328749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394"/>
    <w:rsid w:val="0001782F"/>
    <w:rsid w:val="0006182D"/>
    <w:rsid w:val="00081DCF"/>
    <w:rsid w:val="000D01AB"/>
    <w:rsid w:val="0012610B"/>
    <w:rsid w:val="001262E0"/>
    <w:rsid w:val="00151516"/>
    <w:rsid w:val="00165361"/>
    <w:rsid w:val="00171862"/>
    <w:rsid w:val="002649FF"/>
    <w:rsid w:val="00266D7C"/>
    <w:rsid w:val="002B1C37"/>
    <w:rsid w:val="00336DC6"/>
    <w:rsid w:val="003D29B3"/>
    <w:rsid w:val="003E7115"/>
    <w:rsid w:val="004233AA"/>
    <w:rsid w:val="004D6394"/>
    <w:rsid w:val="00550C0F"/>
    <w:rsid w:val="00555381"/>
    <w:rsid w:val="0057656C"/>
    <w:rsid w:val="005A0DE3"/>
    <w:rsid w:val="005F726F"/>
    <w:rsid w:val="0063045F"/>
    <w:rsid w:val="00632D53"/>
    <w:rsid w:val="00635924"/>
    <w:rsid w:val="0064778A"/>
    <w:rsid w:val="006C59EC"/>
    <w:rsid w:val="00715325"/>
    <w:rsid w:val="00716676"/>
    <w:rsid w:val="007D426A"/>
    <w:rsid w:val="007E1979"/>
    <w:rsid w:val="007E724D"/>
    <w:rsid w:val="008137B6"/>
    <w:rsid w:val="0084279F"/>
    <w:rsid w:val="00847CEA"/>
    <w:rsid w:val="008527DD"/>
    <w:rsid w:val="00881E89"/>
    <w:rsid w:val="008A62AA"/>
    <w:rsid w:val="008B54C8"/>
    <w:rsid w:val="00901D90"/>
    <w:rsid w:val="0097780A"/>
    <w:rsid w:val="00983606"/>
    <w:rsid w:val="009E5AB3"/>
    <w:rsid w:val="009E7455"/>
    <w:rsid w:val="009F1549"/>
    <w:rsid w:val="00A0796B"/>
    <w:rsid w:val="00A23D8D"/>
    <w:rsid w:val="00A803CC"/>
    <w:rsid w:val="00AA5D51"/>
    <w:rsid w:val="00B43CA6"/>
    <w:rsid w:val="00B446AA"/>
    <w:rsid w:val="00B51C00"/>
    <w:rsid w:val="00B55444"/>
    <w:rsid w:val="00B73E98"/>
    <w:rsid w:val="00B91385"/>
    <w:rsid w:val="00B953E7"/>
    <w:rsid w:val="00BA1E42"/>
    <w:rsid w:val="00BA33CE"/>
    <w:rsid w:val="00BF0A4E"/>
    <w:rsid w:val="00C306A4"/>
    <w:rsid w:val="00C60BDE"/>
    <w:rsid w:val="00CC29A1"/>
    <w:rsid w:val="00CE6331"/>
    <w:rsid w:val="00CF1C8E"/>
    <w:rsid w:val="00D168F9"/>
    <w:rsid w:val="00D30D5D"/>
    <w:rsid w:val="00D66905"/>
    <w:rsid w:val="00D737D1"/>
    <w:rsid w:val="00E0492E"/>
    <w:rsid w:val="00E126C0"/>
    <w:rsid w:val="00E4735A"/>
    <w:rsid w:val="00E50727"/>
    <w:rsid w:val="00E60A7C"/>
    <w:rsid w:val="00E76D64"/>
    <w:rsid w:val="00EC2F89"/>
    <w:rsid w:val="00EC372F"/>
    <w:rsid w:val="00ED36A0"/>
    <w:rsid w:val="00ED6EC1"/>
    <w:rsid w:val="00EE0D63"/>
    <w:rsid w:val="00EE1075"/>
    <w:rsid w:val="00EE2BA3"/>
    <w:rsid w:val="00EE4163"/>
    <w:rsid w:val="00F079F0"/>
    <w:rsid w:val="00F7797F"/>
    <w:rsid w:val="00F810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95259"/>
  <w15:docId w15:val="{BBA0F56D-767A-4C02-BA7A-82B69E23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E98"/>
    <w:pPr>
      <w:spacing w:after="5" w:line="248" w:lineRule="auto"/>
      <w:ind w:right="100" w:firstLine="206"/>
      <w:jc w:val="both"/>
    </w:pPr>
    <w:rPr>
      <w:rFonts w:ascii="Times New Roman" w:eastAsia="Times New Roman" w:hAnsi="Times New Roman" w:cs="Times New Roman"/>
      <w:color w:val="000000"/>
      <w:sz w:val="20"/>
      <w:lang w:eastAsia="en-GB" w:bidi="en-GB"/>
    </w:rPr>
  </w:style>
  <w:style w:type="paragraph" w:styleId="Heading1">
    <w:name w:val="heading 1"/>
    <w:next w:val="Normal"/>
    <w:link w:val="Heading1Char"/>
    <w:uiPriority w:val="9"/>
    <w:qFormat/>
    <w:rsid w:val="00B73E98"/>
    <w:pPr>
      <w:keepNext/>
      <w:keepLines/>
      <w:spacing w:after="40"/>
      <w:ind w:left="10" w:right="102" w:hanging="10"/>
      <w:jc w:val="center"/>
      <w:outlineLvl w:val="0"/>
    </w:pPr>
    <w:rPr>
      <w:rFonts w:ascii="Times New Roman" w:eastAsia="Times New Roman" w:hAnsi="Times New Roman" w:cs="Times New Roman"/>
      <w:b/>
      <w:color w:val="000000"/>
      <w:sz w:val="16"/>
    </w:rPr>
  </w:style>
  <w:style w:type="paragraph" w:styleId="Heading2">
    <w:name w:val="heading 2"/>
    <w:next w:val="Normal"/>
    <w:link w:val="Heading2Char"/>
    <w:uiPriority w:val="9"/>
    <w:unhideWhenUsed/>
    <w:qFormat/>
    <w:rsid w:val="00B73E98"/>
    <w:pPr>
      <w:keepNext/>
      <w:keepLines/>
      <w:spacing w:after="48" w:line="249" w:lineRule="auto"/>
      <w:ind w:left="10" w:hanging="10"/>
      <w:jc w:val="both"/>
      <w:outlineLvl w:val="1"/>
    </w:pPr>
    <w:rPr>
      <w:rFonts w:ascii="Times New Roman" w:eastAsia="Times New Roman" w:hAnsi="Times New Roman" w:cs="Times New Roman"/>
      <w:i/>
      <w:color w:val="000000"/>
      <w:sz w:val="20"/>
    </w:rPr>
  </w:style>
  <w:style w:type="paragraph" w:styleId="Heading3">
    <w:name w:val="heading 3"/>
    <w:basedOn w:val="Normal"/>
    <w:next w:val="Normal"/>
    <w:link w:val="Heading3Char"/>
    <w:uiPriority w:val="9"/>
    <w:unhideWhenUsed/>
    <w:qFormat/>
    <w:rsid w:val="008527DD"/>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3E98"/>
    <w:rPr>
      <w:rFonts w:ascii="Times New Roman" w:eastAsia="Times New Roman" w:hAnsi="Times New Roman" w:cs="Times New Roman"/>
      <w:b/>
      <w:color w:val="000000"/>
      <w:sz w:val="16"/>
    </w:rPr>
  </w:style>
  <w:style w:type="character" w:customStyle="1" w:styleId="Heading2Char">
    <w:name w:val="Heading 2 Char"/>
    <w:link w:val="Heading2"/>
    <w:rsid w:val="00B73E98"/>
    <w:rPr>
      <w:rFonts w:ascii="Times New Roman" w:eastAsia="Times New Roman" w:hAnsi="Times New Roman" w:cs="Times New Roman"/>
      <w:i/>
      <w:color w:val="000000"/>
      <w:sz w:val="20"/>
    </w:rPr>
  </w:style>
  <w:style w:type="table" w:customStyle="1" w:styleId="TableGrid">
    <w:name w:val="TableGrid"/>
    <w:rsid w:val="00B73E9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77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80A"/>
    <w:rPr>
      <w:rFonts w:ascii="Tahoma" w:eastAsia="Times New Roman" w:hAnsi="Tahoma" w:cs="Tahoma"/>
      <w:color w:val="000000"/>
      <w:sz w:val="16"/>
      <w:szCs w:val="16"/>
      <w:lang w:eastAsia="en-GB" w:bidi="en-GB"/>
    </w:rPr>
  </w:style>
  <w:style w:type="paragraph" w:styleId="Header">
    <w:name w:val="header"/>
    <w:basedOn w:val="Normal"/>
    <w:link w:val="HeaderChar"/>
    <w:uiPriority w:val="99"/>
    <w:semiHidden/>
    <w:unhideWhenUsed/>
    <w:rsid w:val="009778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780A"/>
    <w:rPr>
      <w:rFonts w:ascii="Times New Roman" w:eastAsia="Times New Roman" w:hAnsi="Times New Roman" w:cs="Times New Roman"/>
      <w:color w:val="000000"/>
      <w:sz w:val="20"/>
      <w:lang w:eastAsia="en-GB" w:bidi="en-GB"/>
    </w:rPr>
  </w:style>
  <w:style w:type="paragraph" w:styleId="Footer">
    <w:name w:val="footer"/>
    <w:basedOn w:val="Normal"/>
    <w:link w:val="FooterChar"/>
    <w:uiPriority w:val="99"/>
    <w:semiHidden/>
    <w:unhideWhenUsed/>
    <w:rsid w:val="009778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780A"/>
    <w:rPr>
      <w:rFonts w:ascii="Times New Roman" w:eastAsia="Times New Roman" w:hAnsi="Times New Roman" w:cs="Times New Roman"/>
      <w:color w:val="000000"/>
      <w:sz w:val="20"/>
      <w:lang w:eastAsia="en-GB" w:bidi="en-GB"/>
    </w:rPr>
  </w:style>
  <w:style w:type="paragraph" w:styleId="ListParagraph">
    <w:name w:val="List Paragraph"/>
    <w:basedOn w:val="Normal"/>
    <w:uiPriority w:val="34"/>
    <w:qFormat/>
    <w:rsid w:val="007D426A"/>
    <w:pPr>
      <w:spacing w:before="120" w:after="120" w:line="360" w:lineRule="auto"/>
      <w:ind w:right="0" w:firstLine="578"/>
    </w:pPr>
    <w:rPr>
      <w:rFonts w:ascii="Bookman Old Style" w:eastAsia="Calibri" w:hAnsi="Bookman Old Style" w:cs="Arial"/>
      <w:color w:val="auto"/>
      <w:sz w:val="24"/>
      <w:szCs w:val="20"/>
      <w:lang w:val="en-US" w:eastAsia="en-US" w:bidi="ar-SA"/>
    </w:rPr>
  </w:style>
  <w:style w:type="character" w:customStyle="1" w:styleId="Heading3Char">
    <w:name w:val="Heading 3 Char"/>
    <w:basedOn w:val="DefaultParagraphFont"/>
    <w:link w:val="Heading3"/>
    <w:uiPriority w:val="9"/>
    <w:rsid w:val="008527DD"/>
    <w:rPr>
      <w:rFonts w:asciiTheme="majorHAnsi" w:eastAsiaTheme="majorEastAsia" w:hAnsiTheme="majorHAnsi" w:cstheme="majorBidi"/>
      <w:b/>
      <w:bCs/>
      <w:color w:val="4472C4" w:themeColor="accent1"/>
      <w:sz w:val="20"/>
      <w:lang w:eastAsia="en-GB" w:bidi="en-GB"/>
    </w:rPr>
  </w:style>
  <w:style w:type="character" w:styleId="BookTitle">
    <w:name w:val="Book Title"/>
    <w:basedOn w:val="DefaultParagraphFont"/>
    <w:uiPriority w:val="33"/>
    <w:qFormat/>
    <w:rsid w:val="00B91385"/>
    <w:rPr>
      <w:b/>
      <w:bCs/>
      <w:smallCaps/>
      <w:spacing w:val="5"/>
    </w:rPr>
  </w:style>
  <w:style w:type="paragraph" w:styleId="NoSpacing">
    <w:name w:val="No Spacing"/>
    <w:uiPriority w:val="1"/>
    <w:qFormat/>
    <w:rsid w:val="007E1979"/>
    <w:pPr>
      <w:spacing w:after="0" w:line="240" w:lineRule="auto"/>
      <w:ind w:right="100" w:firstLine="206"/>
      <w:jc w:val="both"/>
    </w:pPr>
    <w:rPr>
      <w:rFonts w:ascii="Times New Roman" w:eastAsia="Times New Roman" w:hAnsi="Times New Roman" w:cs="Times New Roman"/>
      <w:color w:val="000000"/>
      <w:sz w:val="20"/>
      <w:lang w:eastAsia="en-GB" w:bidi="en-GB"/>
    </w:rPr>
  </w:style>
  <w:style w:type="paragraph" w:styleId="Title">
    <w:name w:val="Title"/>
    <w:basedOn w:val="Normal"/>
    <w:next w:val="Normal"/>
    <w:link w:val="TitleChar"/>
    <w:uiPriority w:val="10"/>
    <w:qFormat/>
    <w:rsid w:val="007E197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E1979"/>
    <w:rPr>
      <w:rFonts w:asciiTheme="majorHAnsi" w:eastAsiaTheme="majorEastAsia" w:hAnsiTheme="majorHAnsi" w:cstheme="majorBidi"/>
      <w:color w:val="323E4F" w:themeColor="text2" w:themeShade="BF"/>
      <w:spacing w:val="5"/>
      <w:kern w:val="28"/>
      <w:sz w:val="52"/>
      <w:szCs w:val="52"/>
      <w:lang w:eastAsia="en-GB" w:bidi="en-GB"/>
    </w:rPr>
  </w:style>
  <w:style w:type="character" w:styleId="Hyperlink">
    <w:name w:val="Hyperlink"/>
    <w:basedOn w:val="DefaultParagraphFont"/>
    <w:uiPriority w:val="99"/>
    <w:unhideWhenUsed/>
    <w:rsid w:val="00983606"/>
    <w:rPr>
      <w:color w:val="0563C1" w:themeColor="hyperlink"/>
      <w:u w:val="single"/>
    </w:rPr>
  </w:style>
  <w:style w:type="paragraph" w:customStyle="1" w:styleId="rtejustify">
    <w:name w:val="rtejustify"/>
    <w:basedOn w:val="Normal"/>
    <w:rsid w:val="0063045F"/>
    <w:pPr>
      <w:spacing w:before="100" w:beforeAutospacing="1" w:after="100" w:afterAutospacing="1" w:line="240" w:lineRule="auto"/>
      <w:ind w:right="0" w:firstLine="0"/>
      <w:jc w:val="left"/>
    </w:pPr>
    <w:rPr>
      <w:color w:val="auto"/>
      <w:sz w:val="24"/>
      <w:szCs w:val="24"/>
      <w:lang w:val="en-IN" w:eastAsia="en-IN" w:bidi="ar-SA"/>
    </w:rPr>
  </w:style>
  <w:style w:type="character" w:styleId="Emphasis">
    <w:name w:val="Emphasis"/>
    <w:basedOn w:val="DefaultParagraphFont"/>
    <w:uiPriority w:val="20"/>
    <w:qFormat/>
    <w:rsid w:val="0063045F"/>
    <w:rPr>
      <w:i/>
      <w:iCs/>
    </w:rPr>
  </w:style>
  <w:style w:type="paragraph" w:customStyle="1" w:styleId="reftext">
    <w:name w:val="$reftext"/>
    <w:basedOn w:val="Normal"/>
    <w:rsid w:val="0063045F"/>
    <w:pPr>
      <w:spacing w:before="100" w:beforeAutospacing="1" w:after="100" w:afterAutospacing="1" w:line="240" w:lineRule="auto"/>
      <w:ind w:right="0" w:firstLine="0"/>
      <w:jc w:val="left"/>
    </w:pPr>
    <w:rPr>
      <w:color w:val="auto"/>
      <w:sz w:val="24"/>
      <w:szCs w:val="24"/>
      <w:lang w:val="en-US" w:eastAsia="en-US" w:bidi="ar-SA"/>
    </w:rPr>
  </w:style>
  <w:style w:type="character" w:customStyle="1" w:styleId="markedcontent">
    <w:name w:val="markedcontent"/>
    <w:basedOn w:val="DefaultParagraphFont"/>
    <w:rsid w:val="00555381"/>
  </w:style>
  <w:style w:type="table" w:styleId="TableGrid0">
    <w:name w:val="Table Grid"/>
    <w:basedOn w:val="TableNormal"/>
    <w:uiPriority w:val="39"/>
    <w:unhideWhenUsed/>
    <w:rsid w:val="00813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ddychinnu655@gmail.com"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nisha@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E7697-0B6A-4A84-80FF-5E1022F5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1969</Words>
  <Characters>11225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13168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shiva siddharth</dc:creator>
  <cp:lastModifiedBy>Radhika Vadhi</cp:lastModifiedBy>
  <cp:revision>7</cp:revision>
  <dcterms:created xsi:type="dcterms:W3CDTF">2023-09-01T20:25:00Z</dcterms:created>
  <dcterms:modified xsi:type="dcterms:W3CDTF">2023-09-01T20:47:00Z</dcterms:modified>
</cp:coreProperties>
</file>