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51D8D" w14:textId="787B5694" w:rsidR="009A7983" w:rsidRPr="00A55334" w:rsidRDefault="009A7983" w:rsidP="001E64C4">
      <w:pPr>
        <w:pStyle w:val="papertitle"/>
        <w:spacing w:after="0"/>
        <w:rPr>
          <w:rFonts w:ascii="Arial Nova" w:eastAsia="MS Mincho" w:hAnsi="Arial Nova"/>
        </w:rPr>
      </w:pPr>
      <w:r w:rsidRPr="00A55334">
        <w:rPr>
          <w:rFonts w:ascii="Arial Nova" w:eastAsia="MS Mincho" w:hAnsi="Arial Nova"/>
        </w:rPr>
        <w:t xml:space="preserve">Food Safety and Standard </w:t>
      </w:r>
    </w:p>
    <w:p w14:paraId="6750CF42" w14:textId="5286C55A" w:rsidR="00B36A09" w:rsidRPr="00A55334" w:rsidRDefault="009A7983" w:rsidP="00B36A09">
      <w:pPr>
        <w:pStyle w:val="papertitle"/>
        <w:spacing w:after="0"/>
        <w:rPr>
          <w:rFonts w:ascii="Arial Nova" w:eastAsia="MS Mincho" w:hAnsi="Arial Nova"/>
        </w:rPr>
      </w:pPr>
      <w:r w:rsidRPr="00A55334">
        <w:rPr>
          <w:rFonts w:ascii="Arial Nova" w:eastAsia="MS Mincho" w:hAnsi="Arial Nova"/>
        </w:rPr>
        <w:t>Laws and Regulation in India</w:t>
      </w:r>
    </w:p>
    <w:p w14:paraId="34EE404B" w14:textId="77777777" w:rsidR="008A55B5" w:rsidRPr="00A55334" w:rsidRDefault="008A55B5" w:rsidP="00692A4B">
      <w:pPr>
        <w:rPr>
          <w:rFonts w:ascii="Arial Nova" w:eastAsia="MS Mincho" w:hAnsi="Arial Nova"/>
        </w:rPr>
      </w:pPr>
    </w:p>
    <w:p w14:paraId="34EE404C" w14:textId="77777777" w:rsidR="008A55B5" w:rsidRPr="00A55334" w:rsidRDefault="008A55B5" w:rsidP="00692A4B">
      <w:pPr>
        <w:pStyle w:val="Author"/>
        <w:spacing w:before="0" w:after="0"/>
        <w:rPr>
          <w:rFonts w:ascii="Arial Nova" w:eastAsia="MS Mincho" w:hAnsi="Arial Nova"/>
          <w:sz w:val="20"/>
          <w:szCs w:val="20"/>
        </w:rPr>
        <w:sectPr w:rsidR="008A55B5" w:rsidRPr="00A55334"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3195A139" w14:textId="4DEA44E8" w:rsidR="00565239" w:rsidRPr="00A55334" w:rsidRDefault="009A7983" w:rsidP="00565239">
      <w:pPr>
        <w:pStyle w:val="Author"/>
        <w:spacing w:before="0" w:after="0"/>
        <w:rPr>
          <w:rFonts w:ascii="Arial Nova" w:eastAsia="MS Mincho" w:hAnsi="Arial Nova"/>
          <w:sz w:val="20"/>
          <w:szCs w:val="20"/>
        </w:rPr>
      </w:pPr>
      <w:r w:rsidRPr="00A55334">
        <w:rPr>
          <w:rFonts w:ascii="Arial Nova" w:eastAsia="MS Mincho" w:hAnsi="Arial Nova"/>
          <w:sz w:val="20"/>
          <w:szCs w:val="20"/>
        </w:rPr>
        <w:t>Ashish Dabade</w:t>
      </w:r>
    </w:p>
    <w:p w14:paraId="34EE4051" w14:textId="79E0F75D" w:rsidR="008A55B5" w:rsidRPr="00A55334" w:rsidRDefault="00BA6B65" w:rsidP="00692A4B">
      <w:pPr>
        <w:pStyle w:val="Affiliation"/>
        <w:rPr>
          <w:rFonts w:ascii="Arial Nova" w:eastAsia="MS Mincho" w:hAnsi="Arial Nova"/>
        </w:rPr>
      </w:pPr>
      <w:r w:rsidRPr="00A55334">
        <w:rPr>
          <w:rFonts w:ascii="Arial Nova" w:eastAsia="MS Mincho" w:hAnsi="Arial Nova"/>
        </w:rPr>
        <w:t>School of Biotechnology and Bioinformatics</w:t>
      </w:r>
    </w:p>
    <w:p w14:paraId="21F5F9E4" w14:textId="68C9A08E" w:rsidR="00BA6B65" w:rsidRDefault="00BA6B65" w:rsidP="00692A4B">
      <w:pPr>
        <w:pStyle w:val="Affiliation"/>
        <w:rPr>
          <w:rFonts w:ascii="Arial Nova" w:eastAsia="MS Mincho" w:hAnsi="Arial Nova"/>
        </w:rPr>
      </w:pPr>
      <w:r w:rsidRPr="00A55334">
        <w:rPr>
          <w:rFonts w:ascii="Arial Nova" w:eastAsia="MS Mincho" w:hAnsi="Arial Nova"/>
        </w:rPr>
        <w:t xml:space="preserve">D Y Patil Deemed </w:t>
      </w:r>
      <w:proofErr w:type="gramStart"/>
      <w:r w:rsidRPr="00A55334">
        <w:rPr>
          <w:rFonts w:ascii="Arial Nova" w:eastAsia="MS Mincho" w:hAnsi="Arial Nova"/>
        </w:rPr>
        <w:t>To</w:t>
      </w:r>
      <w:proofErr w:type="gramEnd"/>
      <w:r w:rsidRPr="00A55334">
        <w:rPr>
          <w:rFonts w:ascii="Arial Nova" w:eastAsia="MS Mincho" w:hAnsi="Arial Nova"/>
        </w:rPr>
        <w:t xml:space="preserve"> Be University Navi Mumbai</w:t>
      </w:r>
    </w:p>
    <w:p w14:paraId="4EDA09CF" w14:textId="61BFA47F" w:rsidR="00A73579" w:rsidRDefault="00A73579" w:rsidP="00A73579">
      <w:pPr>
        <w:pStyle w:val="Affiliation"/>
        <w:rPr>
          <w:rFonts w:ascii="Arial Nova" w:eastAsia="MS Mincho" w:hAnsi="Arial Nova"/>
        </w:rPr>
      </w:pPr>
      <w:r w:rsidRPr="00A55334">
        <w:rPr>
          <w:rFonts w:ascii="Arial Nova" w:eastAsia="MS Mincho" w:hAnsi="Arial Nova"/>
        </w:rPr>
        <w:t>Email</w:t>
      </w:r>
      <w:r w:rsidRPr="00565239">
        <w:rPr>
          <w:rFonts w:ascii="Arial Nova" w:eastAsia="MS Mincho" w:hAnsi="Arial Nova"/>
          <w:color w:val="000000" w:themeColor="text1"/>
        </w:rPr>
        <w:t xml:space="preserve">: </w:t>
      </w:r>
      <w:hyperlink r:id="rId9" w:history="1">
        <w:r w:rsidR="00B36A09" w:rsidRPr="00565239">
          <w:rPr>
            <w:rStyle w:val="Hyperlink"/>
            <w:rFonts w:ascii="Arial Nova" w:eastAsia="MS Mincho" w:hAnsi="Arial Nova"/>
            <w:color w:val="000000" w:themeColor="text1"/>
            <w:u w:val="none"/>
          </w:rPr>
          <w:t>ashish.dabade@dypatil.edu</w:t>
        </w:r>
      </w:hyperlink>
    </w:p>
    <w:p w14:paraId="2A215672" w14:textId="77777777" w:rsidR="00B36A09" w:rsidRPr="00A55334" w:rsidRDefault="00B36A09" w:rsidP="00A73579">
      <w:pPr>
        <w:pStyle w:val="Affiliation"/>
        <w:rPr>
          <w:rFonts w:ascii="Arial Nova" w:eastAsia="MS Mincho" w:hAnsi="Arial Nova"/>
        </w:rPr>
      </w:pPr>
    </w:p>
    <w:p w14:paraId="254C04D0" w14:textId="77777777" w:rsidR="00FF73FD" w:rsidRDefault="00FF73FD" w:rsidP="00692A4B">
      <w:pPr>
        <w:pStyle w:val="Affiliation"/>
        <w:rPr>
          <w:rFonts w:ascii="Arial Nova" w:eastAsia="MS Mincho" w:hAnsi="Arial Nova"/>
        </w:rPr>
      </w:pPr>
    </w:p>
    <w:p w14:paraId="264C0EA1" w14:textId="6CD0E772" w:rsidR="00A73579" w:rsidRDefault="00B36A09" w:rsidP="00692A4B">
      <w:pPr>
        <w:pStyle w:val="Affiliation"/>
        <w:rPr>
          <w:rFonts w:ascii="Arial Nova" w:eastAsia="MS Mincho" w:hAnsi="Arial Nova"/>
        </w:rPr>
      </w:pPr>
      <w:r>
        <w:rPr>
          <w:rFonts w:ascii="Arial Nova" w:eastAsia="MS Mincho" w:hAnsi="Arial Nova"/>
        </w:rPr>
        <w:t>Shruti Gudekar</w:t>
      </w:r>
    </w:p>
    <w:p w14:paraId="6DA5AE78" w14:textId="77777777" w:rsidR="00B36A09" w:rsidRPr="00B36A09" w:rsidRDefault="00B36A09" w:rsidP="00B36A09">
      <w:pPr>
        <w:pStyle w:val="Affiliation"/>
        <w:rPr>
          <w:rFonts w:ascii="Arial Nova" w:eastAsia="MS Mincho" w:hAnsi="Arial Nova"/>
        </w:rPr>
      </w:pPr>
      <w:r w:rsidRPr="00B36A09">
        <w:rPr>
          <w:rFonts w:ascii="Arial Nova" w:eastAsia="MS Mincho" w:hAnsi="Arial Nova"/>
        </w:rPr>
        <w:t>School of Biotechnology and Bioinformatics</w:t>
      </w:r>
    </w:p>
    <w:p w14:paraId="26103C48" w14:textId="08232DFA" w:rsidR="00B36A09" w:rsidRDefault="00B36A09" w:rsidP="00B36A09">
      <w:pPr>
        <w:pStyle w:val="Affiliation"/>
        <w:rPr>
          <w:rFonts w:ascii="Arial Nova" w:eastAsia="MS Mincho" w:hAnsi="Arial Nova"/>
        </w:rPr>
      </w:pPr>
      <w:r w:rsidRPr="00B36A09">
        <w:rPr>
          <w:rFonts w:ascii="Arial Nova" w:eastAsia="MS Mincho" w:hAnsi="Arial Nova"/>
        </w:rPr>
        <w:t xml:space="preserve">D Y Patil Deemed </w:t>
      </w:r>
      <w:proofErr w:type="gramStart"/>
      <w:r w:rsidRPr="00B36A09">
        <w:rPr>
          <w:rFonts w:ascii="Arial Nova" w:eastAsia="MS Mincho" w:hAnsi="Arial Nova"/>
        </w:rPr>
        <w:t>To</w:t>
      </w:r>
      <w:proofErr w:type="gramEnd"/>
      <w:r w:rsidRPr="00B36A09">
        <w:rPr>
          <w:rFonts w:ascii="Arial Nova" w:eastAsia="MS Mincho" w:hAnsi="Arial Nova"/>
        </w:rPr>
        <w:t xml:space="preserve"> Be University Navi Mumbai</w:t>
      </w:r>
    </w:p>
    <w:p w14:paraId="7361CD72" w14:textId="77777777" w:rsidR="008C34AA" w:rsidRDefault="008C34AA" w:rsidP="00B36A09">
      <w:pPr>
        <w:pStyle w:val="Affiliation"/>
        <w:rPr>
          <w:rFonts w:ascii="Arial Nova" w:eastAsia="MS Mincho" w:hAnsi="Arial Nova"/>
        </w:rPr>
      </w:pPr>
    </w:p>
    <w:p w14:paraId="2A8CBE25" w14:textId="3281B9F4" w:rsidR="008C34AA" w:rsidRDefault="008C34AA" w:rsidP="00565239">
      <w:pPr>
        <w:pStyle w:val="Affiliation"/>
        <w:rPr>
          <w:rFonts w:ascii="Arial Nova" w:eastAsia="MS Mincho" w:hAnsi="Arial Nova"/>
        </w:rPr>
      </w:pPr>
      <w:r>
        <w:rPr>
          <w:rFonts w:ascii="Arial Nova" w:eastAsia="MS Mincho" w:hAnsi="Arial Nova"/>
        </w:rPr>
        <w:t>Apeksha Dhekane</w:t>
      </w:r>
    </w:p>
    <w:p w14:paraId="72697F90" w14:textId="77777777" w:rsidR="008C34AA" w:rsidRPr="00B36A09" w:rsidRDefault="008C34AA" w:rsidP="00565239">
      <w:pPr>
        <w:pStyle w:val="Affiliation"/>
        <w:rPr>
          <w:rFonts w:ascii="Arial Nova" w:eastAsia="MS Mincho" w:hAnsi="Arial Nova"/>
        </w:rPr>
      </w:pPr>
      <w:r w:rsidRPr="00B36A09">
        <w:rPr>
          <w:rFonts w:ascii="Arial Nova" w:eastAsia="MS Mincho" w:hAnsi="Arial Nova"/>
        </w:rPr>
        <w:t>School of Biotechnology and Bioinformatics</w:t>
      </w:r>
    </w:p>
    <w:p w14:paraId="6E311A75" w14:textId="3C6E8B19" w:rsidR="00FF73FD" w:rsidRDefault="008C34AA" w:rsidP="00565239">
      <w:pPr>
        <w:pStyle w:val="Affiliation"/>
        <w:rPr>
          <w:rFonts w:ascii="Arial Nova" w:eastAsia="MS Mincho" w:hAnsi="Arial Nova"/>
        </w:rPr>
      </w:pPr>
      <w:r w:rsidRPr="00B36A09">
        <w:rPr>
          <w:rFonts w:ascii="Arial Nova" w:eastAsia="MS Mincho" w:hAnsi="Arial Nova"/>
        </w:rPr>
        <w:t xml:space="preserve">D Y Patil Deemed </w:t>
      </w:r>
      <w:proofErr w:type="gramStart"/>
      <w:r w:rsidRPr="00B36A09">
        <w:rPr>
          <w:rFonts w:ascii="Arial Nova" w:eastAsia="MS Mincho" w:hAnsi="Arial Nova"/>
        </w:rPr>
        <w:t>To</w:t>
      </w:r>
      <w:proofErr w:type="gramEnd"/>
      <w:r w:rsidRPr="00B36A09">
        <w:rPr>
          <w:rFonts w:ascii="Arial Nova" w:eastAsia="MS Mincho" w:hAnsi="Arial Nova"/>
        </w:rPr>
        <w:t xml:space="preserve"> Be University Navi Mumbai</w:t>
      </w:r>
    </w:p>
    <w:p w14:paraId="2CB878D2" w14:textId="77777777" w:rsidR="008C34AA" w:rsidRDefault="008C34AA" w:rsidP="008C34AA">
      <w:pPr>
        <w:pStyle w:val="Affiliation"/>
        <w:rPr>
          <w:rFonts w:ascii="Arial Nova" w:eastAsia="MS Mincho" w:hAnsi="Arial Nova"/>
        </w:rPr>
      </w:pPr>
    </w:p>
    <w:p w14:paraId="6A21012E" w14:textId="61FAD102" w:rsidR="00B36A09" w:rsidRDefault="00B36A09" w:rsidP="00B36A09">
      <w:pPr>
        <w:pStyle w:val="Affiliation"/>
        <w:rPr>
          <w:rFonts w:ascii="Arial Nova" w:eastAsia="MS Mincho" w:hAnsi="Arial Nova"/>
        </w:rPr>
      </w:pPr>
      <w:r>
        <w:rPr>
          <w:rFonts w:ascii="Arial Nova" w:eastAsia="MS Mincho" w:hAnsi="Arial Nova"/>
        </w:rPr>
        <w:t>Anjali Kadam</w:t>
      </w:r>
    </w:p>
    <w:p w14:paraId="0F3743F1" w14:textId="77777777" w:rsidR="00B36A09" w:rsidRPr="00B36A09" w:rsidRDefault="00B36A09" w:rsidP="00B36A09">
      <w:pPr>
        <w:pStyle w:val="Affiliation"/>
        <w:rPr>
          <w:rFonts w:ascii="Arial Nova" w:eastAsia="MS Mincho" w:hAnsi="Arial Nova"/>
        </w:rPr>
      </w:pPr>
      <w:r w:rsidRPr="00B36A09">
        <w:rPr>
          <w:rFonts w:ascii="Arial Nova" w:eastAsia="MS Mincho" w:hAnsi="Arial Nova"/>
        </w:rPr>
        <w:t>School of Biotechnology and Bioinformatics</w:t>
      </w:r>
    </w:p>
    <w:p w14:paraId="56361C30" w14:textId="77777777" w:rsidR="00B36A09" w:rsidRDefault="00B36A09" w:rsidP="00B36A09">
      <w:pPr>
        <w:pStyle w:val="Affiliation"/>
        <w:rPr>
          <w:rFonts w:ascii="Arial Nova" w:eastAsia="MS Mincho" w:hAnsi="Arial Nova"/>
        </w:rPr>
      </w:pPr>
      <w:r w:rsidRPr="00B36A09">
        <w:rPr>
          <w:rFonts w:ascii="Arial Nova" w:eastAsia="MS Mincho" w:hAnsi="Arial Nova"/>
        </w:rPr>
        <w:t xml:space="preserve">D Y Patil Deemed </w:t>
      </w:r>
      <w:proofErr w:type="gramStart"/>
      <w:r w:rsidRPr="00B36A09">
        <w:rPr>
          <w:rFonts w:ascii="Arial Nova" w:eastAsia="MS Mincho" w:hAnsi="Arial Nova"/>
        </w:rPr>
        <w:t>To</w:t>
      </w:r>
      <w:proofErr w:type="gramEnd"/>
      <w:r w:rsidRPr="00B36A09">
        <w:rPr>
          <w:rFonts w:ascii="Arial Nova" w:eastAsia="MS Mincho" w:hAnsi="Arial Nova"/>
        </w:rPr>
        <w:t xml:space="preserve"> Be University Navi Mumbai</w:t>
      </w:r>
    </w:p>
    <w:p w14:paraId="15DFE414" w14:textId="77777777" w:rsidR="00B36A09" w:rsidRDefault="00B36A09" w:rsidP="00692A4B">
      <w:pPr>
        <w:pStyle w:val="Affiliation"/>
        <w:rPr>
          <w:rFonts w:ascii="Arial Nova" w:eastAsia="MS Mincho" w:hAnsi="Arial Nova"/>
        </w:rPr>
      </w:pPr>
    </w:p>
    <w:p w14:paraId="58C014AF" w14:textId="77777777" w:rsidR="00B36A09" w:rsidRDefault="00B36A09" w:rsidP="00692A4B">
      <w:pPr>
        <w:pStyle w:val="Affiliation"/>
        <w:rPr>
          <w:rFonts w:ascii="Arial Nova" w:eastAsia="MS Mincho" w:hAnsi="Arial Nova"/>
        </w:rPr>
      </w:pPr>
    </w:p>
    <w:p w14:paraId="0096CA68" w14:textId="4C37D92D" w:rsidR="00B36A09" w:rsidRDefault="00FF73FD" w:rsidP="00692A4B">
      <w:pPr>
        <w:pStyle w:val="Affiliation"/>
        <w:rPr>
          <w:rFonts w:ascii="Arial Nova" w:eastAsia="MS Mincho" w:hAnsi="Arial Nova"/>
        </w:rPr>
      </w:pPr>
      <w:r>
        <w:rPr>
          <w:rFonts w:ascii="Arial Nova" w:eastAsia="MS Mincho" w:hAnsi="Arial Nova"/>
        </w:rPr>
        <w:t>Laxmi Rawat</w:t>
      </w:r>
    </w:p>
    <w:p w14:paraId="4255F6AA" w14:textId="77777777" w:rsidR="00FF73FD" w:rsidRPr="00B36A09" w:rsidRDefault="00FF73FD" w:rsidP="00FF73FD">
      <w:pPr>
        <w:pStyle w:val="Affiliation"/>
        <w:rPr>
          <w:rFonts w:ascii="Arial Nova" w:eastAsia="MS Mincho" w:hAnsi="Arial Nova"/>
        </w:rPr>
      </w:pPr>
      <w:r w:rsidRPr="00B36A09">
        <w:rPr>
          <w:rFonts w:ascii="Arial Nova" w:eastAsia="MS Mincho" w:hAnsi="Arial Nova"/>
        </w:rPr>
        <w:t>School of Biotechnology and Bioinformatics</w:t>
      </w:r>
    </w:p>
    <w:p w14:paraId="76E49E7D" w14:textId="77777777" w:rsidR="00FF73FD" w:rsidRDefault="00FF73FD" w:rsidP="00FF73FD">
      <w:pPr>
        <w:pStyle w:val="Affiliation"/>
        <w:rPr>
          <w:rFonts w:ascii="Arial Nova" w:eastAsia="MS Mincho" w:hAnsi="Arial Nova"/>
        </w:rPr>
      </w:pPr>
      <w:r w:rsidRPr="00B36A09">
        <w:rPr>
          <w:rFonts w:ascii="Arial Nova" w:eastAsia="MS Mincho" w:hAnsi="Arial Nova"/>
        </w:rPr>
        <w:t xml:space="preserve">D Y Patil Deemed </w:t>
      </w:r>
      <w:proofErr w:type="gramStart"/>
      <w:r w:rsidRPr="00B36A09">
        <w:rPr>
          <w:rFonts w:ascii="Arial Nova" w:eastAsia="MS Mincho" w:hAnsi="Arial Nova"/>
        </w:rPr>
        <w:t>To</w:t>
      </w:r>
      <w:proofErr w:type="gramEnd"/>
      <w:r w:rsidRPr="00B36A09">
        <w:rPr>
          <w:rFonts w:ascii="Arial Nova" w:eastAsia="MS Mincho" w:hAnsi="Arial Nova"/>
        </w:rPr>
        <w:t xml:space="preserve"> Be University Navi Mumbai</w:t>
      </w:r>
    </w:p>
    <w:p w14:paraId="382F41F1" w14:textId="77777777" w:rsidR="009D0C73" w:rsidRDefault="009D0C73" w:rsidP="00FF73FD">
      <w:pPr>
        <w:pStyle w:val="Affiliation"/>
        <w:rPr>
          <w:rFonts w:ascii="Arial Nova" w:eastAsia="MS Mincho" w:hAnsi="Arial Nova"/>
        </w:rPr>
      </w:pPr>
    </w:p>
    <w:p w14:paraId="5451F64A" w14:textId="77777777" w:rsidR="00FF73FD" w:rsidRDefault="00FF73FD" w:rsidP="00692A4B">
      <w:pPr>
        <w:pStyle w:val="Affiliation"/>
        <w:rPr>
          <w:rFonts w:ascii="Arial Nova" w:eastAsia="MS Mincho" w:hAnsi="Arial Nova"/>
        </w:rPr>
      </w:pPr>
    </w:p>
    <w:p w14:paraId="258E277D" w14:textId="77777777" w:rsidR="00B36A09" w:rsidRDefault="00B36A09" w:rsidP="00692A4B">
      <w:pPr>
        <w:pStyle w:val="Affiliation"/>
        <w:rPr>
          <w:rFonts w:ascii="Arial Nova" w:eastAsia="MS Mincho" w:hAnsi="Arial Nova"/>
        </w:rPr>
      </w:pPr>
    </w:p>
    <w:p w14:paraId="366FC463" w14:textId="77777777" w:rsidR="00A73579" w:rsidRPr="00A55334" w:rsidRDefault="00A73579" w:rsidP="00692A4B">
      <w:pPr>
        <w:pStyle w:val="Affiliation"/>
        <w:rPr>
          <w:rFonts w:ascii="Arial Nova" w:eastAsia="MS Mincho" w:hAnsi="Arial Nova"/>
        </w:rPr>
      </w:pPr>
    </w:p>
    <w:p w14:paraId="0A8CB09E" w14:textId="77777777" w:rsidR="00BA6B65" w:rsidRPr="00A55334" w:rsidRDefault="00BA6B65" w:rsidP="00BA6B65">
      <w:pPr>
        <w:pStyle w:val="Affiliation"/>
        <w:rPr>
          <w:rFonts w:ascii="Arial Nova" w:eastAsia="MS Mincho" w:hAnsi="Arial Nova"/>
        </w:rPr>
      </w:pPr>
    </w:p>
    <w:p w14:paraId="34EE4052" w14:textId="77777777" w:rsidR="00466548" w:rsidRPr="00A55334" w:rsidRDefault="00466548" w:rsidP="00466548">
      <w:pPr>
        <w:pStyle w:val="Affiliation"/>
        <w:rPr>
          <w:rFonts w:ascii="Arial Nova" w:eastAsia="MS Mincho" w:hAnsi="Arial Nova"/>
        </w:rPr>
      </w:pPr>
    </w:p>
    <w:p w14:paraId="34EE4058" w14:textId="77777777" w:rsidR="00466548" w:rsidRPr="00A55334" w:rsidRDefault="00466548" w:rsidP="00466548">
      <w:pPr>
        <w:pStyle w:val="Affiliation"/>
        <w:rPr>
          <w:rFonts w:ascii="Arial Nova" w:eastAsia="MS Mincho" w:hAnsi="Arial Nova"/>
        </w:rPr>
      </w:pPr>
    </w:p>
    <w:p w14:paraId="34EE4059" w14:textId="77777777" w:rsidR="00466548" w:rsidRPr="00A55334" w:rsidRDefault="00466548" w:rsidP="00803D55">
      <w:pPr>
        <w:pStyle w:val="Affiliation"/>
        <w:jc w:val="both"/>
        <w:rPr>
          <w:rFonts w:ascii="Arial Nova" w:eastAsia="MS Mincho" w:hAnsi="Arial Nova"/>
        </w:rPr>
        <w:sectPr w:rsidR="00466548" w:rsidRPr="00A55334" w:rsidSect="00466548">
          <w:type w:val="continuous"/>
          <w:pgSz w:w="11909" w:h="16834" w:code="9"/>
          <w:pgMar w:top="1440" w:right="1440" w:bottom="1440" w:left="1440" w:header="720" w:footer="720" w:gutter="0"/>
          <w:cols w:num="2" w:space="720"/>
          <w:docGrid w:linePitch="360"/>
        </w:sectPr>
      </w:pPr>
    </w:p>
    <w:p w14:paraId="34EE405B" w14:textId="77777777" w:rsidR="00466548" w:rsidRPr="00A55334" w:rsidRDefault="00466548" w:rsidP="00565239">
      <w:pPr>
        <w:pStyle w:val="Affiliation"/>
        <w:jc w:val="both"/>
        <w:rPr>
          <w:rFonts w:ascii="Arial Nova" w:eastAsia="MS Mincho" w:hAnsi="Arial Nova"/>
        </w:rPr>
        <w:sectPr w:rsidR="00466548" w:rsidRPr="00A55334" w:rsidSect="00466548">
          <w:type w:val="continuous"/>
          <w:pgSz w:w="11909" w:h="16834" w:code="9"/>
          <w:pgMar w:top="1440" w:right="1440" w:bottom="1440" w:left="1440" w:header="720" w:footer="720" w:gutter="0"/>
          <w:cols w:space="720"/>
          <w:docGrid w:linePitch="360"/>
        </w:sectPr>
      </w:pPr>
    </w:p>
    <w:p w14:paraId="34EE4060" w14:textId="77777777" w:rsidR="00466548" w:rsidRPr="00A55334" w:rsidRDefault="00466548" w:rsidP="00466548">
      <w:pPr>
        <w:pStyle w:val="keywords"/>
        <w:spacing w:after="0"/>
        <w:ind w:firstLine="0"/>
        <w:rPr>
          <w:rFonts w:ascii="Arial Nova" w:eastAsia="MS Mincho" w:hAnsi="Arial Nova"/>
          <w:b w:val="0"/>
          <w:i w:val="0"/>
          <w:sz w:val="20"/>
          <w:szCs w:val="20"/>
        </w:rPr>
      </w:pPr>
    </w:p>
    <w:p w14:paraId="34EE4061" w14:textId="48CC1F8B" w:rsidR="008A55B5" w:rsidRPr="00A55334" w:rsidRDefault="00402841" w:rsidP="00466548">
      <w:pPr>
        <w:pStyle w:val="Heading1"/>
        <w:spacing w:before="0" w:after="0"/>
        <w:ind w:firstLine="0"/>
        <w:rPr>
          <w:rFonts w:ascii="Arial Nova" w:eastAsia="MS Mincho" w:hAnsi="Arial Nova"/>
          <w:sz w:val="24"/>
          <w:szCs w:val="24"/>
        </w:rPr>
      </w:pPr>
      <w:r w:rsidRPr="00A55334">
        <w:rPr>
          <w:rFonts w:ascii="Arial Nova" w:eastAsia="MS Mincho" w:hAnsi="Arial Nova"/>
          <w:sz w:val="24"/>
          <w:szCs w:val="24"/>
        </w:rPr>
        <w:t xml:space="preserve"> </w:t>
      </w:r>
      <w:r w:rsidR="004A219D" w:rsidRPr="00A55334">
        <w:rPr>
          <w:rFonts w:ascii="Arial Nova" w:eastAsia="MS Mincho" w:hAnsi="Arial Nova"/>
          <w:sz w:val="24"/>
          <w:szCs w:val="24"/>
        </w:rPr>
        <w:t>Section 1: Introduction and Significance</w:t>
      </w:r>
    </w:p>
    <w:p w14:paraId="6F4D211F" w14:textId="77777777" w:rsidR="00803D55" w:rsidRPr="00A55334" w:rsidRDefault="00803D55" w:rsidP="00803D55">
      <w:pPr>
        <w:rPr>
          <w:rFonts w:ascii="Arial Nova" w:eastAsia="MS Mincho" w:hAnsi="Arial Nova"/>
        </w:rPr>
      </w:pPr>
    </w:p>
    <w:p w14:paraId="6D6B434C" w14:textId="3B6704BB" w:rsidR="003457CB" w:rsidRPr="00A55334" w:rsidRDefault="003457CB" w:rsidP="003457CB">
      <w:pPr>
        <w:pStyle w:val="BodyText"/>
        <w:ind w:firstLine="0"/>
        <w:rPr>
          <w:rFonts w:ascii="Arial Nova" w:hAnsi="Arial Nova"/>
        </w:rPr>
      </w:pPr>
      <w:r w:rsidRPr="00A55334">
        <w:rPr>
          <w:rFonts w:ascii="Arial Nova" w:hAnsi="Arial Nova"/>
        </w:rPr>
        <w:t>The field of food safety and standards is of paramount importance to safeguard public health and ensure the quality of food products. In India, this critical aspect of governance is governed by the Food Safety and Standards Act, 2006, which lays the foundation for comprehensive regulations pertaining to food.</w:t>
      </w:r>
    </w:p>
    <w:p w14:paraId="2529D4C3" w14:textId="56E3AA5F" w:rsidR="003457CB" w:rsidRPr="00A55334" w:rsidRDefault="003457CB" w:rsidP="001F6DD9">
      <w:pPr>
        <w:pStyle w:val="BodyText"/>
        <w:numPr>
          <w:ilvl w:val="0"/>
          <w:numId w:val="14"/>
        </w:numPr>
        <w:rPr>
          <w:rFonts w:ascii="Arial Nova" w:hAnsi="Arial Nova"/>
          <w:b/>
          <w:bCs/>
        </w:rPr>
      </w:pPr>
      <w:r w:rsidRPr="00A55334">
        <w:rPr>
          <w:rFonts w:ascii="Arial Nova" w:hAnsi="Arial Nova"/>
          <w:b/>
          <w:bCs/>
        </w:rPr>
        <w:t>Historical Background</w:t>
      </w:r>
    </w:p>
    <w:p w14:paraId="6FFEAAD8" w14:textId="78B11442" w:rsidR="003457CB" w:rsidRPr="00A55334" w:rsidRDefault="003457CB" w:rsidP="003457CB">
      <w:pPr>
        <w:pStyle w:val="BodyText"/>
        <w:ind w:firstLine="0"/>
        <w:rPr>
          <w:rFonts w:ascii="Arial Nova" w:hAnsi="Arial Nova"/>
        </w:rPr>
      </w:pPr>
      <w:r w:rsidRPr="00A55334">
        <w:rPr>
          <w:rFonts w:ascii="Arial Nova" w:hAnsi="Arial Nova"/>
        </w:rPr>
        <w:t>Understanding the historical context of food safety regulations provides insights into their evolution and the motivations behind their establishment. India's journey in shaping food safety standards reflects its commitment to the well-being of its citizens and the global community.</w:t>
      </w:r>
    </w:p>
    <w:p w14:paraId="7A56CE57" w14:textId="1182257E" w:rsidR="003457CB" w:rsidRPr="00A55334" w:rsidRDefault="003457CB" w:rsidP="001F6DD9">
      <w:pPr>
        <w:pStyle w:val="BodyText"/>
        <w:numPr>
          <w:ilvl w:val="0"/>
          <w:numId w:val="14"/>
        </w:numPr>
        <w:rPr>
          <w:rFonts w:ascii="Arial Nova" w:hAnsi="Arial Nova"/>
          <w:b/>
          <w:bCs/>
        </w:rPr>
      </w:pPr>
      <w:r w:rsidRPr="00A55334">
        <w:rPr>
          <w:rFonts w:ascii="Arial Nova" w:hAnsi="Arial Nova"/>
          <w:b/>
          <w:bCs/>
        </w:rPr>
        <w:t>The Importance of Food Safety</w:t>
      </w:r>
    </w:p>
    <w:p w14:paraId="2D2C560B" w14:textId="1611AB6C" w:rsidR="003457CB" w:rsidRPr="00A55334" w:rsidRDefault="003457CB" w:rsidP="003457CB">
      <w:pPr>
        <w:pStyle w:val="BodyText"/>
        <w:ind w:firstLine="0"/>
        <w:rPr>
          <w:rFonts w:ascii="Arial Nova" w:hAnsi="Arial Nova"/>
        </w:rPr>
      </w:pPr>
      <w:r w:rsidRPr="00A55334">
        <w:rPr>
          <w:rFonts w:ascii="Arial Nova" w:hAnsi="Arial Nova"/>
        </w:rPr>
        <w:t xml:space="preserve">Food safety is not merely a legal requirement; it is a moral obligation. Ensuring that food is safe for consumption is a fundamental responsibility to protect consumers from health risks associated with contaminated or substandard food products. It also plays a pivotal role in promoting international trade and consumer trust. </w:t>
      </w:r>
    </w:p>
    <w:p w14:paraId="34EE4064" w14:textId="77777777" w:rsidR="00466548" w:rsidRPr="00A55334" w:rsidRDefault="00466548" w:rsidP="00466548">
      <w:pPr>
        <w:pStyle w:val="BodyText"/>
        <w:spacing w:after="0" w:line="240" w:lineRule="auto"/>
        <w:ind w:firstLine="0"/>
        <w:rPr>
          <w:rFonts w:ascii="Arial Nova" w:hAnsi="Arial Nova"/>
        </w:rPr>
      </w:pPr>
    </w:p>
    <w:p w14:paraId="34EE406C" w14:textId="18440566" w:rsidR="00767BF4" w:rsidRPr="00A55334" w:rsidRDefault="00FA47D2" w:rsidP="00FA47D2">
      <w:pPr>
        <w:pStyle w:val="BodyText"/>
        <w:spacing w:after="0" w:line="240" w:lineRule="auto"/>
        <w:ind w:firstLine="0"/>
        <w:jc w:val="center"/>
        <w:rPr>
          <w:rFonts w:ascii="Arial Nova" w:hAnsi="Arial Nova"/>
          <w:b/>
          <w:bCs/>
          <w:kern w:val="32"/>
          <w:sz w:val="24"/>
          <w:szCs w:val="24"/>
        </w:rPr>
      </w:pPr>
      <w:r w:rsidRPr="00A55334">
        <w:rPr>
          <w:rFonts w:ascii="Arial Nova" w:hAnsi="Arial Nova"/>
          <w:b/>
          <w:bCs/>
          <w:kern w:val="32"/>
          <w:sz w:val="24"/>
          <w:szCs w:val="24"/>
        </w:rPr>
        <w:t>Section 2: Regulatory Framework</w:t>
      </w:r>
    </w:p>
    <w:p w14:paraId="12FE92ED" w14:textId="77777777" w:rsidR="00803D55" w:rsidRPr="00A55334" w:rsidRDefault="00803D55" w:rsidP="00FA47D2">
      <w:pPr>
        <w:pStyle w:val="BodyText"/>
        <w:spacing w:after="0" w:line="240" w:lineRule="auto"/>
        <w:ind w:firstLine="0"/>
        <w:jc w:val="center"/>
        <w:rPr>
          <w:rFonts w:ascii="Arial Nova" w:hAnsi="Arial Nova"/>
          <w:b/>
          <w:bCs/>
          <w:sz w:val="24"/>
          <w:szCs w:val="24"/>
        </w:rPr>
      </w:pPr>
    </w:p>
    <w:p w14:paraId="16B77989" w14:textId="4836DEFB" w:rsidR="00385868" w:rsidRPr="00A55334" w:rsidRDefault="00385868" w:rsidP="001F6DD9">
      <w:pPr>
        <w:pStyle w:val="BodyText"/>
        <w:numPr>
          <w:ilvl w:val="0"/>
          <w:numId w:val="14"/>
        </w:numPr>
        <w:rPr>
          <w:rFonts w:ascii="Arial Nova" w:hAnsi="Arial Nova"/>
          <w:b/>
          <w:bCs/>
        </w:rPr>
      </w:pPr>
      <w:r w:rsidRPr="00A55334">
        <w:rPr>
          <w:rFonts w:ascii="Arial Nova" w:hAnsi="Arial Nova"/>
          <w:b/>
          <w:bCs/>
        </w:rPr>
        <w:t>The Food Safety and Standards Act, 2006</w:t>
      </w:r>
    </w:p>
    <w:p w14:paraId="6C88143E" w14:textId="500BF177" w:rsidR="00385868" w:rsidRPr="00A55334" w:rsidRDefault="00385868" w:rsidP="001F6DD9">
      <w:pPr>
        <w:pStyle w:val="BodyText"/>
        <w:rPr>
          <w:rFonts w:ascii="Arial Nova" w:hAnsi="Arial Nova"/>
        </w:rPr>
      </w:pPr>
      <w:r w:rsidRPr="00A55334">
        <w:rPr>
          <w:rFonts w:ascii="Arial Nova" w:hAnsi="Arial Nova"/>
        </w:rPr>
        <w:t>The cornerstone of India's food safety and standards regulation is the Food Safety and Standards Act, 2006 (FSS Act). Enacted by the Indian Parliament, this comprehensive legislation was introduced to consolidate and harmonize various food-related laws and regulations prevalent in the country.</w:t>
      </w:r>
      <w:r w:rsidR="001F6DD9" w:rsidRPr="00A55334">
        <w:rPr>
          <w:rFonts w:ascii="Arial Nova" w:hAnsi="Arial Nova"/>
        </w:rPr>
        <w:t xml:space="preserve"> </w:t>
      </w:r>
      <w:r w:rsidRPr="00A55334">
        <w:rPr>
          <w:rFonts w:ascii="Arial Nova" w:hAnsi="Arial Nova"/>
        </w:rPr>
        <w:t>The FSS Act serves as the legal foundation for ensuring the safety and quality of food products in India. It was created with the primary objective of modernizing and streamlining the regulatory framework governing food, thereby enhancing consumer protection, promoting trade, and facilitating innovation in the food industry (Food Safety and Standards Authority of India, 2021).</w:t>
      </w:r>
    </w:p>
    <w:p w14:paraId="59AE54C4" w14:textId="6F7D4A2A" w:rsidR="00385868" w:rsidRPr="00A55334" w:rsidRDefault="00385868" w:rsidP="001F6DD9">
      <w:pPr>
        <w:pStyle w:val="BodyText"/>
        <w:numPr>
          <w:ilvl w:val="0"/>
          <w:numId w:val="14"/>
        </w:numPr>
        <w:rPr>
          <w:rFonts w:ascii="Arial Nova" w:hAnsi="Arial Nova"/>
          <w:b/>
          <w:bCs/>
        </w:rPr>
      </w:pPr>
      <w:r w:rsidRPr="00A55334">
        <w:rPr>
          <w:rFonts w:ascii="Arial Nova" w:hAnsi="Arial Nova"/>
          <w:b/>
          <w:bCs/>
        </w:rPr>
        <w:t>Purpose and Objectives</w:t>
      </w:r>
    </w:p>
    <w:p w14:paraId="2C777C61" w14:textId="12A4130C" w:rsidR="00385868" w:rsidRPr="00A55334" w:rsidRDefault="00385868" w:rsidP="001F6DD9">
      <w:pPr>
        <w:pStyle w:val="BodyText"/>
        <w:ind w:firstLine="0"/>
        <w:rPr>
          <w:rFonts w:ascii="Arial Nova" w:hAnsi="Arial Nova"/>
        </w:rPr>
      </w:pPr>
      <w:r w:rsidRPr="00A55334">
        <w:rPr>
          <w:rFonts w:ascii="Arial Nova" w:hAnsi="Arial Nova"/>
        </w:rPr>
        <w:t>The Food Safety and Standards Act, 2006, sets forth several crucial purposes and objectives:</w:t>
      </w:r>
    </w:p>
    <w:p w14:paraId="25A74B41" w14:textId="4122B35F" w:rsidR="00385868" w:rsidRPr="00A55334" w:rsidRDefault="00385868" w:rsidP="001F6DD9">
      <w:pPr>
        <w:pStyle w:val="BodyText"/>
        <w:rPr>
          <w:rFonts w:ascii="Arial Nova" w:hAnsi="Arial Nova"/>
        </w:rPr>
      </w:pPr>
      <w:r w:rsidRPr="00A55334">
        <w:rPr>
          <w:rFonts w:ascii="Arial Nova" w:hAnsi="Arial Nova"/>
        </w:rPr>
        <w:lastRenderedPageBreak/>
        <w:t>1. Protecting Consumer Health:</w:t>
      </w:r>
      <w:r w:rsidR="001F6DD9" w:rsidRPr="00A55334">
        <w:rPr>
          <w:rFonts w:ascii="Arial Nova" w:hAnsi="Arial Nova"/>
        </w:rPr>
        <w:t xml:space="preserve"> </w:t>
      </w:r>
      <w:r w:rsidRPr="00A55334">
        <w:rPr>
          <w:rFonts w:ascii="Arial Nova" w:hAnsi="Arial Nova"/>
        </w:rPr>
        <w:t>The Act is designed to protect the health and well-being of consumers by establishing science-based standards for food safety and quality. It aims to mitigate risks associated with unsafe or substandard food products (Food Safety and Standards Authority of India, 2006).</w:t>
      </w:r>
    </w:p>
    <w:p w14:paraId="52708917" w14:textId="1D903A8B" w:rsidR="00385868" w:rsidRPr="00A55334" w:rsidRDefault="00385868" w:rsidP="001F6DD9">
      <w:pPr>
        <w:pStyle w:val="BodyText"/>
        <w:rPr>
          <w:rFonts w:ascii="Arial Nova" w:hAnsi="Arial Nova"/>
        </w:rPr>
      </w:pPr>
      <w:r w:rsidRPr="00A55334">
        <w:rPr>
          <w:rFonts w:ascii="Arial Nova" w:hAnsi="Arial Nova"/>
        </w:rPr>
        <w:t>2. Facilitating Food Trade:</w:t>
      </w:r>
      <w:r w:rsidR="001F6DD9" w:rsidRPr="00A55334">
        <w:rPr>
          <w:rFonts w:ascii="Arial Nova" w:hAnsi="Arial Nova"/>
        </w:rPr>
        <w:t xml:space="preserve"> </w:t>
      </w:r>
      <w:r w:rsidRPr="00A55334">
        <w:rPr>
          <w:rFonts w:ascii="Arial Nova" w:hAnsi="Arial Nova"/>
        </w:rPr>
        <w:t>By aligning Indian food regulations with international standards, the Act seeks to facilitate the smooth flow of food products in domestic and international markets. This harmonization enhances trade opportunities for Indian food businesses (Food Safety and Standards Authority of India, 2021).</w:t>
      </w:r>
    </w:p>
    <w:p w14:paraId="63A5A75E" w14:textId="61EEB485" w:rsidR="00385868" w:rsidRPr="00A55334" w:rsidRDefault="00385868" w:rsidP="001F6DD9">
      <w:pPr>
        <w:pStyle w:val="BodyText"/>
        <w:rPr>
          <w:rFonts w:ascii="Arial Nova" w:hAnsi="Arial Nova"/>
        </w:rPr>
      </w:pPr>
      <w:r w:rsidRPr="00A55334">
        <w:rPr>
          <w:rFonts w:ascii="Arial Nova" w:hAnsi="Arial Nova"/>
        </w:rPr>
        <w:t>3. Ensuring Accountability:</w:t>
      </w:r>
      <w:r w:rsidR="001F6DD9" w:rsidRPr="00A55334">
        <w:rPr>
          <w:rFonts w:ascii="Arial Nova" w:hAnsi="Arial Nova"/>
        </w:rPr>
        <w:t xml:space="preserve"> </w:t>
      </w:r>
      <w:r w:rsidRPr="00A55334">
        <w:rPr>
          <w:rFonts w:ascii="Arial Nova" w:hAnsi="Arial Nova"/>
        </w:rPr>
        <w:t>The FSS Act delineates the responsibilities of various stakeholders, including food businesses, regulatory authorities, and enforcement agencies. It establishes a clear framework for accountability and compliance (Food Safety and Standards Authority of India, 2006).</w:t>
      </w:r>
    </w:p>
    <w:p w14:paraId="6512A0FB" w14:textId="14246413" w:rsidR="00385868" w:rsidRPr="00A55334" w:rsidRDefault="00385868" w:rsidP="00385868">
      <w:pPr>
        <w:pStyle w:val="BodyText"/>
        <w:rPr>
          <w:rFonts w:ascii="Arial Nova" w:hAnsi="Arial Nova"/>
        </w:rPr>
      </w:pPr>
      <w:r w:rsidRPr="00A55334">
        <w:rPr>
          <w:rFonts w:ascii="Arial Nova" w:hAnsi="Arial Nova"/>
        </w:rPr>
        <w:t>4. Promoting Innovation: Through its regulatory framework, the Act encourages innovation in food processing and production, while ensuring that such innovations do not compromise food safety or quality (Food Safety and Standards Authority of India, 2021).</w:t>
      </w:r>
    </w:p>
    <w:p w14:paraId="16B6A33D" w14:textId="77777777" w:rsidR="00385868" w:rsidRPr="00A55334" w:rsidRDefault="00385868" w:rsidP="00385868">
      <w:pPr>
        <w:pStyle w:val="BodyText"/>
        <w:rPr>
          <w:rFonts w:ascii="Arial Nova" w:hAnsi="Arial Nova"/>
        </w:rPr>
      </w:pPr>
    </w:p>
    <w:p w14:paraId="7AFFFAC2" w14:textId="30E83933" w:rsidR="00385868" w:rsidRPr="00A55334" w:rsidRDefault="00385868" w:rsidP="001F6DD9">
      <w:pPr>
        <w:pStyle w:val="BodyText"/>
        <w:numPr>
          <w:ilvl w:val="0"/>
          <w:numId w:val="14"/>
        </w:numPr>
        <w:rPr>
          <w:rFonts w:ascii="Arial Nova" w:hAnsi="Arial Nova"/>
          <w:b/>
          <w:bCs/>
        </w:rPr>
      </w:pPr>
      <w:r w:rsidRPr="00A55334">
        <w:rPr>
          <w:rFonts w:ascii="Arial Nova" w:hAnsi="Arial Nova"/>
          <w:b/>
          <w:bCs/>
        </w:rPr>
        <w:t>Key Definitions in the Act</w:t>
      </w:r>
    </w:p>
    <w:p w14:paraId="4E5225D1" w14:textId="73B50FDC" w:rsidR="00385868" w:rsidRPr="00A55334" w:rsidRDefault="00385868" w:rsidP="001F6DD9">
      <w:pPr>
        <w:pStyle w:val="BodyText"/>
        <w:rPr>
          <w:rFonts w:ascii="Arial Nova" w:hAnsi="Arial Nova"/>
        </w:rPr>
      </w:pPr>
      <w:r w:rsidRPr="00A55334">
        <w:rPr>
          <w:rFonts w:ascii="Arial Nova" w:hAnsi="Arial Nova"/>
        </w:rPr>
        <w:t>To navigate the legal complexities and nuances of the FSS Act effectively, it is essential to grasp key definitions provided within the legislation:</w:t>
      </w:r>
    </w:p>
    <w:p w14:paraId="6188DD70" w14:textId="77777777" w:rsidR="001F6DD9" w:rsidRPr="00A55334" w:rsidRDefault="001F6DD9" w:rsidP="001F6DD9">
      <w:pPr>
        <w:pStyle w:val="BodyText"/>
        <w:numPr>
          <w:ilvl w:val="0"/>
          <w:numId w:val="15"/>
        </w:numPr>
        <w:rPr>
          <w:rFonts w:ascii="Arial Nova" w:hAnsi="Arial Nova"/>
        </w:rPr>
      </w:pPr>
      <w:r w:rsidRPr="00A55334">
        <w:rPr>
          <w:rFonts w:ascii="Arial Nova" w:hAnsi="Arial Nova"/>
        </w:rPr>
        <w:t xml:space="preserve">Food: </w:t>
      </w:r>
      <w:r w:rsidR="00385868" w:rsidRPr="00A55334">
        <w:rPr>
          <w:rFonts w:ascii="Arial Nova" w:hAnsi="Arial Nova"/>
        </w:rPr>
        <w:t>The Act defines 'food' comprehensively, encompassing all articles used for human consumption, including substances used as ingredients in food, additives, and contaminants (Food Safety and Standards Authority of India, 2006).</w:t>
      </w:r>
    </w:p>
    <w:p w14:paraId="230862A7" w14:textId="43A0F0D7" w:rsidR="001F6DD9" w:rsidRPr="00A55334" w:rsidRDefault="00385868" w:rsidP="001F6DD9">
      <w:pPr>
        <w:pStyle w:val="BodyText"/>
        <w:numPr>
          <w:ilvl w:val="0"/>
          <w:numId w:val="15"/>
        </w:numPr>
        <w:rPr>
          <w:rFonts w:ascii="Arial Nova" w:hAnsi="Arial Nova"/>
        </w:rPr>
      </w:pPr>
      <w:r w:rsidRPr="00A55334">
        <w:rPr>
          <w:rFonts w:ascii="Arial Nova" w:hAnsi="Arial Nova"/>
        </w:rPr>
        <w:t>Food Business Operator (FBO): A critical term, 'Food Business Operator' refers to any person or entity involved in activities related to the manufacture, processing, storage, distribution, sale, or import of food (Food Safety and Standards Authority of India, 2006).</w:t>
      </w:r>
    </w:p>
    <w:p w14:paraId="4BAFCA3C" w14:textId="77777777" w:rsidR="000D2F1F" w:rsidRPr="00A55334" w:rsidRDefault="00385868" w:rsidP="000D2F1F">
      <w:pPr>
        <w:pStyle w:val="BodyText"/>
        <w:numPr>
          <w:ilvl w:val="0"/>
          <w:numId w:val="15"/>
        </w:numPr>
        <w:rPr>
          <w:rFonts w:ascii="Arial Nova" w:hAnsi="Arial Nova"/>
        </w:rPr>
      </w:pPr>
      <w:r w:rsidRPr="00A55334">
        <w:rPr>
          <w:rFonts w:ascii="Arial Nova" w:hAnsi="Arial Nova"/>
        </w:rPr>
        <w:t>Food Safety: The Act defines food safety as ensuring that food intended for human consumption is safe, free from contamination, and complies with the quality standards specified under the Act (Food Safety and Standards Authority of India, 2006).</w:t>
      </w:r>
    </w:p>
    <w:p w14:paraId="1998237D" w14:textId="13C231B3" w:rsidR="000D2F1F" w:rsidRPr="00A55334" w:rsidRDefault="000D2F1F" w:rsidP="000D2F1F">
      <w:pPr>
        <w:pStyle w:val="BodyText"/>
        <w:numPr>
          <w:ilvl w:val="0"/>
          <w:numId w:val="15"/>
        </w:numPr>
        <w:rPr>
          <w:rFonts w:ascii="Arial Nova" w:hAnsi="Arial Nova"/>
        </w:rPr>
      </w:pPr>
      <w:r w:rsidRPr="00A55334">
        <w:rPr>
          <w:rFonts w:ascii="Arial Nova" w:hAnsi="Arial Nova"/>
        </w:rPr>
        <w:t>Adulterant: The FSS Act defines 'adulterant' as any material that is intentionally added to a food product, which adversely affects its safety or quality. This definition is crucial for identifying and addressing practices that compromise the integrity of food items (Food Safety and Standards Authority of India, 2006).</w:t>
      </w:r>
    </w:p>
    <w:p w14:paraId="057CF86F" w14:textId="77777777" w:rsidR="000D2F1F" w:rsidRPr="00A55334" w:rsidRDefault="000D2F1F" w:rsidP="000D2F1F">
      <w:pPr>
        <w:pStyle w:val="BodyText"/>
        <w:numPr>
          <w:ilvl w:val="0"/>
          <w:numId w:val="15"/>
        </w:numPr>
        <w:rPr>
          <w:rFonts w:ascii="Arial Nova" w:hAnsi="Arial Nova"/>
        </w:rPr>
      </w:pPr>
      <w:r w:rsidRPr="00A55334">
        <w:rPr>
          <w:rFonts w:ascii="Arial Nova" w:hAnsi="Arial Nova"/>
        </w:rPr>
        <w:t xml:space="preserve"> Contaminant: In the context of the Act, a 'contaminant' refers to any substance that is present in food due to various factors, including environmental pollution, agricultural practices, or during processing, and which may render the food unsafe or substandard (Food Safety and Standards Authority of India, 2006).</w:t>
      </w:r>
    </w:p>
    <w:p w14:paraId="0FEA4349" w14:textId="079907A0" w:rsidR="000D2F1F" w:rsidRPr="00A55334" w:rsidRDefault="000D2F1F" w:rsidP="000D2F1F">
      <w:pPr>
        <w:pStyle w:val="BodyText"/>
        <w:numPr>
          <w:ilvl w:val="0"/>
          <w:numId w:val="15"/>
        </w:numPr>
        <w:rPr>
          <w:rFonts w:ascii="Arial Nova" w:hAnsi="Arial Nova"/>
        </w:rPr>
      </w:pPr>
      <w:r w:rsidRPr="00A55334">
        <w:rPr>
          <w:rFonts w:ascii="Arial Nova" w:hAnsi="Arial Nova"/>
        </w:rPr>
        <w:t>Food Safety Officer: The term 'Food Safety Officer' is defined as an official appointed by the Food Authority or the State Food Safety Commissioner to carry out various duties, including inspections, sampling, and enforcement of food safety regulations. These officers play a vital role in ensuring compliance with the FSS Act (Food Safety and Standards Authority of India, 2006).</w:t>
      </w:r>
    </w:p>
    <w:p w14:paraId="68C95C4B" w14:textId="77777777" w:rsidR="000D2F1F" w:rsidRPr="00A55334" w:rsidRDefault="000D2F1F" w:rsidP="000D2F1F">
      <w:pPr>
        <w:pStyle w:val="BodyText"/>
        <w:numPr>
          <w:ilvl w:val="0"/>
          <w:numId w:val="15"/>
        </w:numPr>
        <w:rPr>
          <w:rFonts w:ascii="Arial Nova" w:hAnsi="Arial Nova"/>
        </w:rPr>
      </w:pPr>
      <w:r w:rsidRPr="00A55334">
        <w:rPr>
          <w:rFonts w:ascii="Arial Nova" w:hAnsi="Arial Nova"/>
        </w:rPr>
        <w:t>Import: The FSS Act defines 'import' as bringing any food product into India through customs. Understanding this definition is essential for regulating imported food items and ensuring they meet the prescribed safety and quality standards (Food Safety and Standards Authority of India, 2006).</w:t>
      </w:r>
    </w:p>
    <w:p w14:paraId="6E1D611C" w14:textId="77777777" w:rsidR="006F2BCD" w:rsidRPr="00A55334" w:rsidRDefault="000D2F1F" w:rsidP="006F2BCD">
      <w:pPr>
        <w:pStyle w:val="BodyText"/>
        <w:numPr>
          <w:ilvl w:val="0"/>
          <w:numId w:val="15"/>
        </w:numPr>
        <w:rPr>
          <w:rFonts w:ascii="Arial Nova" w:hAnsi="Arial Nova"/>
        </w:rPr>
      </w:pPr>
      <w:r w:rsidRPr="00A55334">
        <w:rPr>
          <w:rFonts w:ascii="Arial Nova" w:hAnsi="Arial Nova"/>
        </w:rPr>
        <w:t>Packaging: 'Packaging' is defined as all operations involved in enclosing food products in a container or wrapping. This definition encompasses the materials used for packaging and is critical for regulating packaging materials to prevent contamination (Food Safety and Standards Authority of India, 2006).</w:t>
      </w:r>
    </w:p>
    <w:p w14:paraId="6D44D19A" w14:textId="77777777" w:rsidR="006F2BCD" w:rsidRPr="00A55334" w:rsidRDefault="000D2F1F" w:rsidP="006F2BCD">
      <w:pPr>
        <w:pStyle w:val="BodyText"/>
        <w:numPr>
          <w:ilvl w:val="0"/>
          <w:numId w:val="15"/>
        </w:numPr>
        <w:rPr>
          <w:rFonts w:ascii="Arial Nova" w:hAnsi="Arial Nova"/>
        </w:rPr>
      </w:pPr>
      <w:r w:rsidRPr="00A55334">
        <w:rPr>
          <w:rFonts w:ascii="Arial Nova" w:hAnsi="Arial Nova"/>
        </w:rPr>
        <w:t>Additive: An 'additive' is any substance that is intentionally added to food to perform specific technological functions, such as improving texture, taste, or shelf life. The Act provides a framework for regulating the use of food additives to ensure safety (Food Safety and Standards Authority of India, 2006).</w:t>
      </w:r>
    </w:p>
    <w:p w14:paraId="6FDBE04C" w14:textId="77777777" w:rsidR="006F2BCD" w:rsidRPr="00A55334" w:rsidRDefault="000D2F1F" w:rsidP="006F2BCD">
      <w:pPr>
        <w:pStyle w:val="BodyText"/>
        <w:numPr>
          <w:ilvl w:val="0"/>
          <w:numId w:val="15"/>
        </w:numPr>
        <w:rPr>
          <w:rFonts w:ascii="Arial Nova" w:hAnsi="Arial Nova"/>
        </w:rPr>
      </w:pPr>
      <w:r w:rsidRPr="00A55334">
        <w:rPr>
          <w:rFonts w:ascii="Arial Nova" w:hAnsi="Arial Nova"/>
        </w:rPr>
        <w:t>Labeling: 'Labeling' encompasses all written, printed, or graphic information provided on the label of a food product. This includes details such as the name of the food, ingredients, nutritional information, and any claims made about the product (Food Safety and Standards Authority of India, 2006)</w:t>
      </w:r>
      <w:r w:rsidR="006F2BCD" w:rsidRPr="00A55334">
        <w:rPr>
          <w:rFonts w:ascii="Arial Nova" w:hAnsi="Arial Nova"/>
        </w:rPr>
        <w:t xml:space="preserve"> </w:t>
      </w:r>
    </w:p>
    <w:p w14:paraId="1605973D" w14:textId="59BCD44F" w:rsidR="000D2F1F" w:rsidRPr="00A55334" w:rsidRDefault="000D2F1F" w:rsidP="006F2BCD">
      <w:pPr>
        <w:pStyle w:val="BodyText"/>
        <w:numPr>
          <w:ilvl w:val="0"/>
          <w:numId w:val="15"/>
        </w:numPr>
        <w:rPr>
          <w:rFonts w:ascii="Arial Nova" w:hAnsi="Arial Nova"/>
        </w:rPr>
      </w:pPr>
      <w:r w:rsidRPr="00A55334">
        <w:rPr>
          <w:rFonts w:ascii="Arial Nova" w:hAnsi="Arial Nova"/>
        </w:rPr>
        <w:t>Controlling Authority: The FSS Act designates the 'Controlling Authority' as the authority responsible for the enforcement of food safety and standards regulations in a specific area. These authorities play a pivotal role in ensuring compliance at the local level (Food Safety and Standards Authority of India, 2006).</w:t>
      </w:r>
    </w:p>
    <w:p w14:paraId="6F87C8F6" w14:textId="77777777" w:rsidR="000D2F1F" w:rsidRPr="00A55334" w:rsidRDefault="000D2F1F" w:rsidP="000D2F1F">
      <w:pPr>
        <w:pStyle w:val="BodyText"/>
        <w:ind w:left="720"/>
        <w:rPr>
          <w:rFonts w:ascii="Arial Nova" w:hAnsi="Arial Nova"/>
        </w:rPr>
      </w:pPr>
    </w:p>
    <w:p w14:paraId="20281C03" w14:textId="47358259" w:rsidR="000D2F1F" w:rsidRPr="00A55334" w:rsidRDefault="000D2F1F" w:rsidP="000D2F1F">
      <w:pPr>
        <w:pStyle w:val="BodyText"/>
        <w:ind w:left="720" w:firstLine="0"/>
        <w:rPr>
          <w:rFonts w:ascii="Arial Nova" w:hAnsi="Arial Nova"/>
        </w:rPr>
      </w:pPr>
      <w:r w:rsidRPr="00A55334">
        <w:rPr>
          <w:rFonts w:ascii="Arial Nova" w:hAnsi="Arial Nova"/>
        </w:rPr>
        <w:t>These additional definitions further clarify the scope and terminology used within the Food Safety and Standards Act, enabling a more comprehensive understanding of the regulatory framework in India.</w:t>
      </w:r>
    </w:p>
    <w:p w14:paraId="1A5A3132" w14:textId="77777777" w:rsidR="00385868" w:rsidRPr="00A55334" w:rsidRDefault="00385868" w:rsidP="00466548">
      <w:pPr>
        <w:pStyle w:val="BodyText"/>
        <w:spacing w:after="0" w:line="240" w:lineRule="auto"/>
        <w:ind w:firstLine="0"/>
        <w:rPr>
          <w:rFonts w:ascii="Arial Nova" w:hAnsi="Arial Nova"/>
        </w:rPr>
      </w:pPr>
    </w:p>
    <w:p w14:paraId="23FE3060" w14:textId="77777777" w:rsidR="00385868" w:rsidRPr="00A55334" w:rsidRDefault="00385868" w:rsidP="00466548">
      <w:pPr>
        <w:pStyle w:val="BodyText"/>
        <w:spacing w:after="0" w:line="240" w:lineRule="auto"/>
        <w:ind w:firstLine="0"/>
        <w:rPr>
          <w:rFonts w:ascii="Arial Nova" w:hAnsi="Arial Nova"/>
        </w:rPr>
      </w:pPr>
    </w:p>
    <w:p w14:paraId="34EE406E" w14:textId="076084A2" w:rsidR="00767BF4" w:rsidRPr="00A55334" w:rsidRDefault="00647C71" w:rsidP="00767BF4">
      <w:pPr>
        <w:rPr>
          <w:rFonts w:ascii="Arial Nova" w:eastAsia="MS Mincho" w:hAnsi="Arial Nova"/>
          <w:sz w:val="24"/>
          <w:szCs w:val="24"/>
        </w:rPr>
      </w:pPr>
      <w:r w:rsidRPr="00A55334">
        <w:rPr>
          <w:rFonts w:ascii="Arial Nova" w:eastAsia="MS Mincho" w:hAnsi="Arial Nova"/>
          <w:b/>
          <w:bCs/>
          <w:kern w:val="32"/>
          <w:sz w:val="24"/>
          <w:szCs w:val="24"/>
        </w:rPr>
        <w:t>Section 3: Key Components of Regulation</w:t>
      </w:r>
    </w:p>
    <w:p w14:paraId="34EE40AA" w14:textId="04D92037" w:rsidR="008A55B5" w:rsidRPr="00A55334" w:rsidRDefault="00D01167" w:rsidP="00647C71">
      <w:pPr>
        <w:pStyle w:val="BodyText"/>
        <w:spacing w:after="0" w:line="240" w:lineRule="auto"/>
        <w:ind w:firstLine="0"/>
        <w:rPr>
          <w:rFonts w:ascii="Arial Nova" w:hAnsi="Arial Nova"/>
        </w:rPr>
      </w:pPr>
      <w:r w:rsidRPr="00A55334">
        <w:rPr>
          <w:rFonts w:ascii="Arial Nova" w:hAnsi="Arial Nova"/>
        </w:rPr>
        <w:tab/>
      </w:r>
      <w:r w:rsidRPr="00A55334">
        <w:rPr>
          <w:rFonts w:ascii="Arial Nova" w:hAnsi="Arial Nova"/>
        </w:rPr>
        <w:tab/>
      </w:r>
    </w:p>
    <w:p w14:paraId="3EBE1F0C" w14:textId="37D7B7B3" w:rsidR="00647C71" w:rsidRPr="00A55334" w:rsidRDefault="00647C71" w:rsidP="00647C71">
      <w:pPr>
        <w:pStyle w:val="BodyText"/>
        <w:numPr>
          <w:ilvl w:val="0"/>
          <w:numId w:val="14"/>
        </w:numPr>
        <w:rPr>
          <w:rFonts w:ascii="Arial Nova" w:hAnsi="Arial Nova"/>
          <w:b/>
          <w:bCs/>
        </w:rPr>
      </w:pPr>
      <w:r w:rsidRPr="00A55334">
        <w:rPr>
          <w:rFonts w:ascii="Arial Nova" w:hAnsi="Arial Nova"/>
          <w:b/>
          <w:bCs/>
        </w:rPr>
        <w:t>Differentiating Law and Regulation:</w:t>
      </w:r>
    </w:p>
    <w:p w14:paraId="796D7F9D" w14:textId="3AC528F3" w:rsidR="00647C71" w:rsidRPr="00A55334" w:rsidRDefault="00647C71" w:rsidP="00647C71">
      <w:pPr>
        <w:pStyle w:val="BodyText"/>
        <w:ind w:firstLine="0"/>
        <w:rPr>
          <w:rFonts w:ascii="Arial Nova" w:hAnsi="Arial Nova"/>
        </w:rPr>
      </w:pPr>
      <w:r w:rsidRPr="00A55334">
        <w:rPr>
          <w:rFonts w:ascii="Arial Nova" w:hAnsi="Arial Nova"/>
        </w:rPr>
        <w:t>In the realm of food safety and standards, it's imperative to distinguish between 'law' and 'regulation.' The Food Safety and Standards Act, 2006 (FSS Act), serves as the overarching law that sets the legal framework for food safety and quality in India. As per the Act, regulations are the detailed rules, standards, and procedures formulated by the Food Authority under the authority of the FSS Act (Food Safety and Standards Authority of India, 2006). While the FSS Act outlines the broad principles and objectives, regulations provide the finer details. They specify precise standards for various aspects of food safety, including permissible levels of contaminants, labeling requirements, and quality parameters. Regulations are dynamic and subject to periodic updates to reflect advances in scientific knowledge and changing global food safety standards (Food Safety and Standards Authority of India, 2021).</w:t>
      </w:r>
    </w:p>
    <w:p w14:paraId="278B02C8" w14:textId="77777777" w:rsidR="00647C71" w:rsidRPr="00A55334" w:rsidRDefault="00647C71" w:rsidP="00647C71">
      <w:pPr>
        <w:pStyle w:val="BodyText"/>
        <w:numPr>
          <w:ilvl w:val="0"/>
          <w:numId w:val="14"/>
        </w:numPr>
        <w:rPr>
          <w:rFonts w:ascii="Arial Nova" w:hAnsi="Arial Nova"/>
          <w:b/>
          <w:bCs/>
        </w:rPr>
      </w:pPr>
      <w:r w:rsidRPr="00A55334">
        <w:rPr>
          <w:rFonts w:ascii="Arial Nova" w:hAnsi="Arial Nova"/>
          <w:b/>
          <w:bCs/>
        </w:rPr>
        <w:t>Role of Regulatory Bodies</w:t>
      </w:r>
    </w:p>
    <w:p w14:paraId="3C20ED53" w14:textId="1F4183FD" w:rsidR="00647C71" w:rsidRPr="00A55334" w:rsidRDefault="00647C71" w:rsidP="00647C71">
      <w:pPr>
        <w:pStyle w:val="BodyText"/>
        <w:ind w:firstLine="0"/>
        <w:rPr>
          <w:rFonts w:ascii="Arial Nova" w:hAnsi="Arial Nova"/>
        </w:rPr>
      </w:pPr>
      <w:r w:rsidRPr="00A55334">
        <w:rPr>
          <w:rFonts w:ascii="Arial Nova" w:hAnsi="Arial Nova"/>
        </w:rPr>
        <w:t>The implementation and enforcement of food safety and standards regulations in India are overseen by regulatory bodies established under the FSS Act. The primary regulatory body is the Food Safety and Standards Authority of India (FSSAI), a statutory authority responsible for laying down scientific standards for food articles and regulating their manufacture, storage, distribution, sale, and import (Food Safety and Standards Authority of India, 2006</w:t>
      </w:r>
      <w:proofErr w:type="gramStart"/>
      <w:r w:rsidRPr="00A55334">
        <w:rPr>
          <w:rFonts w:ascii="Arial Nova" w:hAnsi="Arial Nova"/>
        </w:rPr>
        <w:t>).Additionally</w:t>
      </w:r>
      <w:proofErr w:type="gramEnd"/>
      <w:r w:rsidRPr="00A55334">
        <w:rPr>
          <w:rFonts w:ascii="Arial Nova" w:hAnsi="Arial Nova"/>
        </w:rPr>
        <w:t>, each state in India has its own State Food Safety Authority responsible for implementing and enforcing food safety regulations at the state level. These authorities work in coordination with the FSSAI to ensure compliance with food safety standards throughout the country (Food Safety and Standards Authority of India, 2006</w:t>
      </w:r>
      <w:proofErr w:type="gramStart"/>
      <w:r w:rsidRPr="00A55334">
        <w:rPr>
          <w:rFonts w:ascii="Arial Nova" w:hAnsi="Arial Nova"/>
        </w:rPr>
        <w:t>).Understanding</w:t>
      </w:r>
      <w:proofErr w:type="gramEnd"/>
      <w:r w:rsidRPr="00A55334">
        <w:rPr>
          <w:rFonts w:ascii="Arial Nova" w:hAnsi="Arial Nova"/>
        </w:rPr>
        <w:t xml:space="preserve"> the distinction between law and regulation and recognizing the roles of regulatory bodies is crucial for navigating the regulatory landscape and ensuring adherence to food safety and standards in India.</w:t>
      </w:r>
    </w:p>
    <w:p w14:paraId="2D777B26" w14:textId="183B0020" w:rsidR="00647C71" w:rsidRPr="00A55334" w:rsidRDefault="00803D55" w:rsidP="00803D55">
      <w:pPr>
        <w:pStyle w:val="BodyText"/>
        <w:spacing w:after="0" w:line="240" w:lineRule="auto"/>
        <w:ind w:firstLine="0"/>
        <w:jc w:val="center"/>
        <w:rPr>
          <w:rFonts w:ascii="Arial Nova" w:hAnsi="Arial Nova"/>
          <w:b/>
          <w:bCs/>
          <w:sz w:val="24"/>
          <w:szCs w:val="24"/>
        </w:rPr>
      </w:pPr>
      <w:r w:rsidRPr="00A55334">
        <w:rPr>
          <w:rFonts w:ascii="Arial Nova" w:hAnsi="Arial Nova"/>
          <w:b/>
          <w:bCs/>
          <w:sz w:val="24"/>
          <w:szCs w:val="24"/>
        </w:rPr>
        <w:t>Section 4: Enforcement and Penalties</w:t>
      </w:r>
    </w:p>
    <w:p w14:paraId="00901C66" w14:textId="77777777" w:rsidR="00803D55" w:rsidRPr="00A55334" w:rsidRDefault="00803D55" w:rsidP="00803D55">
      <w:pPr>
        <w:pStyle w:val="BodyText"/>
        <w:spacing w:after="0" w:line="240" w:lineRule="auto"/>
        <w:ind w:firstLine="0"/>
        <w:rPr>
          <w:rFonts w:ascii="Arial Nova" w:hAnsi="Arial Nova"/>
          <w:b/>
          <w:bCs/>
          <w:sz w:val="24"/>
          <w:szCs w:val="24"/>
        </w:rPr>
      </w:pPr>
    </w:p>
    <w:p w14:paraId="4BF19BDE" w14:textId="77777777" w:rsidR="00E94F3F" w:rsidRPr="00A55334" w:rsidRDefault="00E94F3F" w:rsidP="00E94F3F">
      <w:pPr>
        <w:pStyle w:val="BodyText"/>
        <w:numPr>
          <w:ilvl w:val="0"/>
          <w:numId w:val="14"/>
        </w:numPr>
        <w:rPr>
          <w:rFonts w:ascii="Arial Nova" w:hAnsi="Arial Nova"/>
        </w:rPr>
      </w:pPr>
      <w:r w:rsidRPr="00A55334">
        <w:rPr>
          <w:rFonts w:ascii="Arial Nova" w:hAnsi="Arial Nova"/>
        </w:rPr>
        <w:t>Enforcement: Enforcement is a critical aspect of any regulatory framework, especially in the context of food safety and standards. The Food Safety and Standards Act, 2006, has established a robust system for the enforcement of food safety regulations in India. The primary objectives of enforcement are to ensure compliance with the law, protect consumer health, and maintain the integrity of the food supply chain.</w:t>
      </w:r>
    </w:p>
    <w:p w14:paraId="573EA4B5" w14:textId="59E89D91" w:rsidR="00E94F3F" w:rsidRPr="00A55334" w:rsidRDefault="00E94F3F" w:rsidP="00E94F3F">
      <w:pPr>
        <w:pStyle w:val="BodyText"/>
        <w:ind w:left="720" w:firstLine="0"/>
        <w:rPr>
          <w:rFonts w:ascii="Arial Nova" w:hAnsi="Arial Nova"/>
          <w:b/>
          <w:bCs/>
        </w:rPr>
      </w:pPr>
      <w:r w:rsidRPr="00A55334">
        <w:rPr>
          <w:rFonts w:ascii="Arial Nova" w:hAnsi="Arial Nova"/>
          <w:b/>
          <w:bCs/>
        </w:rPr>
        <w:t>Key components of enforcement include:</w:t>
      </w:r>
    </w:p>
    <w:p w14:paraId="1941916B" w14:textId="77777777" w:rsidR="00E94F3F" w:rsidRPr="00A55334" w:rsidRDefault="00E94F3F" w:rsidP="00E94F3F">
      <w:pPr>
        <w:pStyle w:val="BodyText"/>
        <w:rPr>
          <w:rFonts w:ascii="Arial Nova" w:hAnsi="Arial Nova"/>
        </w:rPr>
      </w:pPr>
    </w:p>
    <w:p w14:paraId="475E261C" w14:textId="4727E9AF" w:rsidR="00E94F3F" w:rsidRPr="00A55334" w:rsidRDefault="00E94F3F" w:rsidP="00E94F3F">
      <w:pPr>
        <w:pStyle w:val="BodyText"/>
        <w:numPr>
          <w:ilvl w:val="0"/>
          <w:numId w:val="16"/>
        </w:numPr>
        <w:rPr>
          <w:rFonts w:ascii="Arial Nova" w:hAnsi="Arial Nova"/>
        </w:rPr>
      </w:pPr>
      <w:r w:rsidRPr="00A55334">
        <w:rPr>
          <w:rFonts w:ascii="Arial Nova" w:hAnsi="Arial Nova"/>
        </w:rPr>
        <w:t>Food Safety Officers (FSOs): These are designated officers responsible for enforcing food safety and standards regulations at the ground level. FSOs have the authority to inspect food businesses, collect samples for testing, and initiate enforcement actions against violators.</w:t>
      </w:r>
    </w:p>
    <w:p w14:paraId="275F9342" w14:textId="73F6CF99" w:rsidR="00E94F3F" w:rsidRPr="00A55334" w:rsidRDefault="00E94F3F" w:rsidP="00E94F3F">
      <w:pPr>
        <w:pStyle w:val="BodyText"/>
        <w:numPr>
          <w:ilvl w:val="0"/>
          <w:numId w:val="16"/>
        </w:numPr>
        <w:rPr>
          <w:rFonts w:ascii="Arial Nova" w:hAnsi="Arial Nova"/>
        </w:rPr>
      </w:pPr>
      <w:r w:rsidRPr="00A55334">
        <w:rPr>
          <w:rFonts w:ascii="Arial Nova" w:hAnsi="Arial Nova"/>
        </w:rPr>
        <w:t>Inspections: Food safety inspections are conducted regularly to assess compliance with food safety and quality standards. FSOs have the authority to enter and inspect any food premises, including manufacturing units, storage facilities, restaurants, and retail outlets.</w:t>
      </w:r>
    </w:p>
    <w:p w14:paraId="496B2806" w14:textId="762ACEA0" w:rsidR="00E94F3F" w:rsidRPr="00A55334" w:rsidRDefault="00E94F3F" w:rsidP="00E94F3F">
      <w:pPr>
        <w:pStyle w:val="BodyText"/>
        <w:numPr>
          <w:ilvl w:val="0"/>
          <w:numId w:val="16"/>
        </w:numPr>
        <w:rPr>
          <w:rFonts w:ascii="Arial Nova" w:hAnsi="Arial Nova"/>
        </w:rPr>
      </w:pPr>
      <w:r w:rsidRPr="00A55334">
        <w:rPr>
          <w:rFonts w:ascii="Arial Nova" w:hAnsi="Arial Nova"/>
        </w:rPr>
        <w:t>Sampling and Testing:</w:t>
      </w:r>
      <w:r w:rsidR="00FF381F" w:rsidRPr="00A55334">
        <w:rPr>
          <w:rFonts w:ascii="Arial Nova" w:hAnsi="Arial Nova"/>
        </w:rPr>
        <w:t xml:space="preserve"> </w:t>
      </w:r>
      <w:r w:rsidRPr="00A55334">
        <w:rPr>
          <w:rFonts w:ascii="Arial Nova" w:hAnsi="Arial Nova"/>
        </w:rPr>
        <w:t>FSOs can collect samples of food products for laboratory testing to check for compliance with safety and quality parameters. If a sample is found to be non-compliant, it can lead to legal action.</w:t>
      </w:r>
    </w:p>
    <w:p w14:paraId="7C7A91FE" w14:textId="0F316CE2" w:rsidR="00E94F3F" w:rsidRPr="00A55334" w:rsidRDefault="00E94F3F" w:rsidP="00E94F3F">
      <w:pPr>
        <w:pStyle w:val="BodyText"/>
        <w:numPr>
          <w:ilvl w:val="0"/>
          <w:numId w:val="16"/>
        </w:numPr>
        <w:rPr>
          <w:rFonts w:ascii="Arial Nova" w:hAnsi="Arial Nova"/>
        </w:rPr>
      </w:pPr>
      <w:r w:rsidRPr="00A55334">
        <w:rPr>
          <w:rFonts w:ascii="Arial Nova" w:hAnsi="Arial Nova"/>
        </w:rPr>
        <w:t>Surveillance: Regulatory authorities, including the Food Safety and Standards Authority of India (FSSAI) and State Food Safety Authorities, engage in surveillance activities to monitor the food supply chain. This includes tracking the production, distribution, and sale of food products to identify and address potential violations.</w:t>
      </w:r>
    </w:p>
    <w:p w14:paraId="33847424" w14:textId="047C048D" w:rsidR="00E94F3F" w:rsidRPr="00A55334" w:rsidRDefault="00E94F3F" w:rsidP="00E94F3F">
      <w:pPr>
        <w:pStyle w:val="BodyText"/>
        <w:numPr>
          <w:ilvl w:val="0"/>
          <w:numId w:val="16"/>
        </w:numPr>
        <w:rPr>
          <w:rFonts w:ascii="Arial Nova" w:hAnsi="Arial Nova"/>
        </w:rPr>
      </w:pPr>
      <w:r w:rsidRPr="00A55334">
        <w:rPr>
          <w:rFonts w:ascii="Arial Nova" w:hAnsi="Arial Nova"/>
        </w:rPr>
        <w:t>Advisory and Compliance: FSOs often provide guidance and advice to food businesses to help them understand and adhere to food safety and labeling requirements. Businesses are encouraged to take corrective actions to achieve compliance.</w:t>
      </w:r>
    </w:p>
    <w:p w14:paraId="7B68617D" w14:textId="77777777" w:rsidR="00E94F3F" w:rsidRPr="00A55334" w:rsidRDefault="00E94F3F" w:rsidP="00E94F3F">
      <w:pPr>
        <w:pStyle w:val="BodyText"/>
        <w:rPr>
          <w:rFonts w:ascii="Arial Nova" w:hAnsi="Arial Nova"/>
        </w:rPr>
      </w:pPr>
    </w:p>
    <w:p w14:paraId="6E71057F" w14:textId="4443BF8F" w:rsidR="00E94F3F" w:rsidRPr="00A55334" w:rsidRDefault="00E94F3F" w:rsidP="00E94F3F">
      <w:pPr>
        <w:pStyle w:val="BodyText"/>
        <w:numPr>
          <w:ilvl w:val="0"/>
          <w:numId w:val="14"/>
        </w:numPr>
        <w:rPr>
          <w:rFonts w:ascii="Arial Nova" w:hAnsi="Arial Nova"/>
          <w:b/>
          <w:bCs/>
        </w:rPr>
      </w:pPr>
      <w:r w:rsidRPr="00A55334">
        <w:rPr>
          <w:rFonts w:ascii="Arial Nova" w:hAnsi="Arial Nova"/>
          <w:b/>
          <w:bCs/>
        </w:rPr>
        <w:t>Penalties:</w:t>
      </w:r>
    </w:p>
    <w:p w14:paraId="00ECDA8B" w14:textId="77777777" w:rsidR="00E94F3F" w:rsidRPr="00A55334" w:rsidRDefault="00E94F3F" w:rsidP="00E94F3F">
      <w:pPr>
        <w:pStyle w:val="BodyText"/>
        <w:rPr>
          <w:rFonts w:ascii="Arial Nova" w:hAnsi="Arial Nova"/>
        </w:rPr>
      </w:pPr>
    </w:p>
    <w:p w14:paraId="3E59EAF0" w14:textId="005253D0" w:rsidR="00E94F3F" w:rsidRPr="00A55334" w:rsidRDefault="00E94F3F" w:rsidP="00FF381F">
      <w:pPr>
        <w:pStyle w:val="BodyText"/>
        <w:rPr>
          <w:rFonts w:ascii="Arial Nova" w:hAnsi="Arial Nova"/>
        </w:rPr>
      </w:pPr>
      <w:r w:rsidRPr="00A55334">
        <w:rPr>
          <w:rFonts w:ascii="Arial Nova" w:hAnsi="Arial Nova"/>
        </w:rPr>
        <w:t>The Food Safety and Standards Act, 2006, prescribes penalties for various violations to deter non-compliance and protect consumer interests. Penalties are commensurate with the severity of the offense and may include fines, imprisonment, or both.</w:t>
      </w:r>
      <w:r w:rsidR="00FF381F" w:rsidRPr="00A55334">
        <w:rPr>
          <w:rFonts w:ascii="Arial Nova" w:hAnsi="Arial Nova"/>
        </w:rPr>
        <w:t xml:space="preserve"> </w:t>
      </w:r>
      <w:r w:rsidRPr="00A55334">
        <w:rPr>
          <w:rFonts w:ascii="Arial Nova" w:hAnsi="Arial Nova"/>
        </w:rPr>
        <w:t>Common violations and their penalties include:</w:t>
      </w:r>
    </w:p>
    <w:p w14:paraId="1A96C1FC" w14:textId="77777777" w:rsidR="00E94F3F" w:rsidRPr="00A55334" w:rsidRDefault="00E94F3F" w:rsidP="00E94F3F">
      <w:pPr>
        <w:pStyle w:val="BodyText"/>
        <w:rPr>
          <w:rFonts w:ascii="Arial Nova" w:hAnsi="Arial Nova"/>
        </w:rPr>
      </w:pPr>
    </w:p>
    <w:p w14:paraId="25E3ABC4" w14:textId="77777777" w:rsidR="00FF381F" w:rsidRPr="00A55334" w:rsidRDefault="00E94F3F" w:rsidP="00FF381F">
      <w:pPr>
        <w:pStyle w:val="BodyText"/>
        <w:numPr>
          <w:ilvl w:val="0"/>
          <w:numId w:val="17"/>
        </w:numPr>
        <w:rPr>
          <w:rFonts w:ascii="Arial Nova" w:hAnsi="Arial Nova"/>
        </w:rPr>
      </w:pPr>
      <w:r w:rsidRPr="00A55334">
        <w:rPr>
          <w:rFonts w:ascii="Arial Nova" w:hAnsi="Arial Nova"/>
        </w:rPr>
        <w:t>Selling Unsafe or Substandard Food: This includes selling food that is adulterated, misbranded, or does not meet the prescribed safety standards. Penalties can range from fines to imprisonment, depending on the nature of the violation.</w:t>
      </w:r>
    </w:p>
    <w:p w14:paraId="23A5B7C3" w14:textId="41801D58" w:rsidR="00FF381F" w:rsidRPr="00A55334" w:rsidRDefault="00E94F3F" w:rsidP="00FF381F">
      <w:pPr>
        <w:pStyle w:val="BodyText"/>
        <w:numPr>
          <w:ilvl w:val="0"/>
          <w:numId w:val="17"/>
        </w:numPr>
        <w:rPr>
          <w:rFonts w:ascii="Arial Nova" w:hAnsi="Arial Nova"/>
        </w:rPr>
      </w:pPr>
      <w:r w:rsidRPr="00A55334">
        <w:rPr>
          <w:rFonts w:ascii="Arial Nova" w:hAnsi="Arial Nova"/>
        </w:rPr>
        <w:t>Failure to Comply with Labeling Requirements:</w:t>
      </w:r>
      <w:r w:rsidR="00FF381F" w:rsidRPr="00A55334">
        <w:rPr>
          <w:rFonts w:ascii="Arial Nova" w:hAnsi="Arial Nova"/>
        </w:rPr>
        <w:t xml:space="preserve"> </w:t>
      </w:r>
      <w:r w:rsidRPr="00A55334">
        <w:rPr>
          <w:rFonts w:ascii="Arial Nova" w:hAnsi="Arial Nova"/>
        </w:rPr>
        <w:t>Businesses that do not provide accurate and complete labeling information on food products can face fines and penalties.</w:t>
      </w:r>
    </w:p>
    <w:p w14:paraId="4DB996CD" w14:textId="77777777" w:rsidR="00FF381F" w:rsidRPr="00A55334" w:rsidRDefault="00E94F3F" w:rsidP="00FF381F">
      <w:pPr>
        <w:pStyle w:val="BodyText"/>
        <w:numPr>
          <w:ilvl w:val="0"/>
          <w:numId w:val="17"/>
        </w:numPr>
        <w:rPr>
          <w:rFonts w:ascii="Arial Nova" w:hAnsi="Arial Nova"/>
        </w:rPr>
      </w:pPr>
      <w:r w:rsidRPr="00A55334">
        <w:rPr>
          <w:rFonts w:ascii="Arial Nova" w:hAnsi="Arial Nova"/>
        </w:rPr>
        <w:t>Failure to Maintain Hygiene Standards:</w:t>
      </w:r>
      <w:r w:rsidR="00FF381F" w:rsidRPr="00A55334">
        <w:rPr>
          <w:rFonts w:ascii="Arial Nova" w:hAnsi="Arial Nova"/>
        </w:rPr>
        <w:t xml:space="preserve"> </w:t>
      </w:r>
      <w:r w:rsidRPr="00A55334">
        <w:rPr>
          <w:rFonts w:ascii="Arial Nova" w:hAnsi="Arial Nova"/>
        </w:rPr>
        <w:t xml:space="preserve"> Restaurants, food manufacturing units, and food handlers must adhere to hygiene and safety standards. Non-compliance can result in penalties.</w:t>
      </w:r>
    </w:p>
    <w:p w14:paraId="003343BF" w14:textId="77777777" w:rsidR="00FF381F" w:rsidRPr="00A55334" w:rsidRDefault="00E94F3F" w:rsidP="00FF381F">
      <w:pPr>
        <w:pStyle w:val="BodyText"/>
        <w:numPr>
          <w:ilvl w:val="0"/>
          <w:numId w:val="17"/>
        </w:numPr>
        <w:rPr>
          <w:rFonts w:ascii="Arial Nova" w:hAnsi="Arial Nova"/>
        </w:rPr>
      </w:pPr>
      <w:r w:rsidRPr="00A55334">
        <w:rPr>
          <w:rFonts w:ascii="Arial Nova" w:hAnsi="Arial Nova"/>
        </w:rPr>
        <w:t>Import of Non-compliant Food Products: Importers of food products that do not meet Indian safety and quality standards can face penalties, including the rejection of consignments and legal action.</w:t>
      </w:r>
    </w:p>
    <w:p w14:paraId="7299E988" w14:textId="187DDBB0" w:rsidR="00E94F3F" w:rsidRPr="00A55334" w:rsidRDefault="00E94F3F" w:rsidP="00FF381F">
      <w:pPr>
        <w:pStyle w:val="BodyText"/>
        <w:numPr>
          <w:ilvl w:val="0"/>
          <w:numId w:val="17"/>
        </w:numPr>
        <w:rPr>
          <w:rFonts w:ascii="Arial Nova" w:hAnsi="Arial Nova"/>
        </w:rPr>
      </w:pPr>
      <w:r w:rsidRPr="00A55334">
        <w:rPr>
          <w:rFonts w:ascii="Arial Nova" w:hAnsi="Arial Nova"/>
        </w:rPr>
        <w:t>Recurring Violations: Repeated violations can result in more severe penalties, including higher fines and longer imprisonment terms.</w:t>
      </w:r>
    </w:p>
    <w:p w14:paraId="4DAB13E4" w14:textId="77777777" w:rsidR="009B2FE9" w:rsidRPr="00A55334" w:rsidRDefault="009B2FE9" w:rsidP="009B2FE9">
      <w:pPr>
        <w:pStyle w:val="BodyText"/>
        <w:ind w:firstLine="0"/>
        <w:rPr>
          <w:rFonts w:ascii="Arial Nova" w:hAnsi="Arial Nova"/>
        </w:rPr>
      </w:pPr>
      <w:r w:rsidRPr="00A55334">
        <w:rPr>
          <w:rFonts w:ascii="Arial Nova" w:hAnsi="Arial Nova"/>
        </w:rPr>
        <w:t>Under the Food Safety and Standards Act, 2006, in India, several important sections outline penalties for various violations. Here are some of the key sections related to penalties:</w:t>
      </w:r>
    </w:p>
    <w:p w14:paraId="43186534" w14:textId="77777777" w:rsidR="009B2FE9" w:rsidRPr="00A55334" w:rsidRDefault="009B2FE9" w:rsidP="009B2FE9">
      <w:pPr>
        <w:pStyle w:val="BodyText"/>
        <w:ind w:firstLine="0"/>
        <w:rPr>
          <w:rFonts w:ascii="Arial Nova" w:hAnsi="Arial Nova"/>
        </w:rPr>
      </w:pPr>
    </w:p>
    <w:p w14:paraId="3DC846AE" w14:textId="140E96C4" w:rsidR="009B2FE9" w:rsidRPr="00A55334" w:rsidRDefault="009B2FE9" w:rsidP="009B2FE9">
      <w:pPr>
        <w:pStyle w:val="BodyText"/>
        <w:numPr>
          <w:ilvl w:val="0"/>
          <w:numId w:val="18"/>
        </w:numPr>
        <w:rPr>
          <w:rFonts w:ascii="Arial Nova" w:hAnsi="Arial Nova"/>
        </w:rPr>
      </w:pPr>
      <w:r w:rsidRPr="00A55334">
        <w:rPr>
          <w:rFonts w:ascii="Arial Nova" w:hAnsi="Arial Nova"/>
        </w:rPr>
        <w:t>Section 48 - Penalties for Unsafe Food: This section deals with penalties for selling food that is unsafe, substandard, or misbranded. It specifies fines and imprisonment terms for violators based on the nature and extent of the violation.</w:t>
      </w:r>
    </w:p>
    <w:p w14:paraId="38FB0390" w14:textId="27FF415B" w:rsidR="009B2FE9" w:rsidRPr="00A55334" w:rsidRDefault="009B2FE9" w:rsidP="009B2FE9">
      <w:pPr>
        <w:pStyle w:val="BodyText"/>
        <w:numPr>
          <w:ilvl w:val="0"/>
          <w:numId w:val="18"/>
        </w:numPr>
        <w:rPr>
          <w:rFonts w:ascii="Arial Nova" w:hAnsi="Arial Nova"/>
        </w:rPr>
      </w:pPr>
      <w:r w:rsidRPr="00A55334">
        <w:rPr>
          <w:rFonts w:ascii="Arial Nova" w:hAnsi="Arial Nova"/>
        </w:rPr>
        <w:t>Section 49 - Penalties for Misleading Advertisements: This section addresses penalties for false or misleading advertisements related to food products. It includes fines and imprisonment for those found guilty of such violations.</w:t>
      </w:r>
    </w:p>
    <w:p w14:paraId="739FCB64" w14:textId="3A474D9E" w:rsidR="009B2FE9" w:rsidRPr="00A55334" w:rsidRDefault="009B2FE9" w:rsidP="009B2FE9">
      <w:pPr>
        <w:pStyle w:val="BodyText"/>
        <w:numPr>
          <w:ilvl w:val="0"/>
          <w:numId w:val="18"/>
        </w:numPr>
        <w:rPr>
          <w:rFonts w:ascii="Arial Nova" w:hAnsi="Arial Nova"/>
        </w:rPr>
      </w:pPr>
      <w:r w:rsidRPr="00A55334">
        <w:rPr>
          <w:rFonts w:ascii="Arial Nova" w:hAnsi="Arial Nova"/>
        </w:rPr>
        <w:t>Section 50 - Penalties for Food Adulteration: This section outlines penalties for food adulteration, which involves adding impurities or harmful substances to food products. Penalties include fines and imprisonment for those involved in adulteration.</w:t>
      </w:r>
    </w:p>
    <w:p w14:paraId="21219F0E" w14:textId="3AE924F7" w:rsidR="009B2FE9" w:rsidRPr="00A55334" w:rsidRDefault="009B2FE9" w:rsidP="009B2FE9">
      <w:pPr>
        <w:pStyle w:val="BodyText"/>
        <w:numPr>
          <w:ilvl w:val="0"/>
          <w:numId w:val="18"/>
        </w:numPr>
        <w:rPr>
          <w:rFonts w:ascii="Arial Nova" w:hAnsi="Arial Nova"/>
        </w:rPr>
      </w:pPr>
      <w:r w:rsidRPr="00A55334">
        <w:rPr>
          <w:rFonts w:ascii="Arial Nova" w:hAnsi="Arial Nova"/>
        </w:rPr>
        <w:t>Section 51 - Penalties for Food Safety Violations: This section covers penalties for various food safety violations, including the sale of food not complying with safety standards. It prescribes penalties based on the severity of the violation.</w:t>
      </w:r>
    </w:p>
    <w:p w14:paraId="4B1627F4" w14:textId="1D22BD12" w:rsidR="009B2FE9" w:rsidRPr="00A55334" w:rsidRDefault="009B2FE9" w:rsidP="009B2FE9">
      <w:pPr>
        <w:pStyle w:val="BodyText"/>
        <w:numPr>
          <w:ilvl w:val="0"/>
          <w:numId w:val="18"/>
        </w:numPr>
        <w:rPr>
          <w:rFonts w:ascii="Arial Nova" w:hAnsi="Arial Nova"/>
        </w:rPr>
      </w:pPr>
      <w:r w:rsidRPr="00A55334">
        <w:rPr>
          <w:rFonts w:ascii="Arial Nova" w:hAnsi="Arial Nova"/>
        </w:rPr>
        <w:t>Section 52 - Enhanced Penalties for Repeat Offenders: This section stipulates enhanced penalties for repeat offenders. If a person or business commits the same violation multiple times, the penalties can be more severe.</w:t>
      </w:r>
    </w:p>
    <w:p w14:paraId="1530041D" w14:textId="43BDE56C" w:rsidR="009B2FE9" w:rsidRPr="00A55334" w:rsidRDefault="009B2FE9" w:rsidP="009B2FE9">
      <w:pPr>
        <w:pStyle w:val="BodyText"/>
        <w:numPr>
          <w:ilvl w:val="0"/>
          <w:numId w:val="18"/>
        </w:numPr>
        <w:rPr>
          <w:rFonts w:ascii="Arial Nova" w:hAnsi="Arial Nova"/>
        </w:rPr>
      </w:pPr>
      <w:r w:rsidRPr="00A55334">
        <w:rPr>
          <w:rFonts w:ascii="Arial Nova" w:hAnsi="Arial Nova"/>
        </w:rPr>
        <w:t>Section 53 - Penalties for Obstructing Inspectors: This section addresses penalties for obstructing food safety officers or inspectors during their duties. Interfering with inspections can lead to fines and imprisonment.</w:t>
      </w:r>
    </w:p>
    <w:p w14:paraId="01687F6A" w14:textId="03D07D69" w:rsidR="009B2FE9" w:rsidRPr="00A55334" w:rsidRDefault="009B2FE9" w:rsidP="009B2FE9">
      <w:pPr>
        <w:pStyle w:val="BodyText"/>
        <w:numPr>
          <w:ilvl w:val="0"/>
          <w:numId w:val="18"/>
        </w:numPr>
        <w:rPr>
          <w:rFonts w:ascii="Arial Nova" w:hAnsi="Arial Nova"/>
        </w:rPr>
      </w:pPr>
      <w:r w:rsidRPr="00A55334">
        <w:rPr>
          <w:rFonts w:ascii="Arial Nova" w:hAnsi="Arial Nova"/>
        </w:rPr>
        <w:t>Section 54 - Penalties for Non-Compliance with Improvement Notices: If a food business receives an improvement notice from a food safety officer and fails to comply, this section specifies penalties for non-compliance.</w:t>
      </w:r>
    </w:p>
    <w:p w14:paraId="43731795" w14:textId="5B80B6D6" w:rsidR="009B2FE9" w:rsidRPr="00A55334" w:rsidRDefault="009B2FE9" w:rsidP="009B2FE9">
      <w:pPr>
        <w:pStyle w:val="BodyText"/>
        <w:numPr>
          <w:ilvl w:val="0"/>
          <w:numId w:val="18"/>
        </w:numPr>
        <w:rPr>
          <w:rFonts w:ascii="Arial Nova" w:hAnsi="Arial Nova"/>
        </w:rPr>
      </w:pPr>
      <w:r w:rsidRPr="00A55334">
        <w:rPr>
          <w:rFonts w:ascii="Arial Nova" w:hAnsi="Arial Nova"/>
        </w:rPr>
        <w:t>Section 55 - Penalty for Substandard Food Sold by Manufacturer, etc.: This section deals with penalties for manufacturers, distributors, or sellers of substandard food products. It outlines fines and imprisonment terms for such violations.</w:t>
      </w:r>
    </w:p>
    <w:p w14:paraId="6710298A" w14:textId="50B488EB" w:rsidR="009B2FE9" w:rsidRPr="00A55334" w:rsidRDefault="009B2FE9" w:rsidP="009B2FE9">
      <w:pPr>
        <w:pStyle w:val="BodyText"/>
        <w:numPr>
          <w:ilvl w:val="0"/>
          <w:numId w:val="18"/>
        </w:numPr>
        <w:rPr>
          <w:rFonts w:ascii="Arial Nova" w:hAnsi="Arial Nova"/>
        </w:rPr>
      </w:pPr>
      <w:r w:rsidRPr="00A55334">
        <w:rPr>
          <w:rFonts w:ascii="Arial Nova" w:hAnsi="Arial Nova"/>
        </w:rPr>
        <w:t>Section 56 - Penalty for False Information: Providing false information or documentation related to food products can lead to penalties under this section.</w:t>
      </w:r>
    </w:p>
    <w:p w14:paraId="3D7A9139" w14:textId="3B51E8A3" w:rsidR="009B2FE9" w:rsidRPr="00A55334" w:rsidRDefault="009B2FE9" w:rsidP="009B2FE9">
      <w:pPr>
        <w:pStyle w:val="BodyText"/>
        <w:numPr>
          <w:ilvl w:val="0"/>
          <w:numId w:val="18"/>
        </w:numPr>
        <w:rPr>
          <w:rFonts w:ascii="Arial Nova" w:hAnsi="Arial Nova"/>
        </w:rPr>
      </w:pPr>
      <w:r w:rsidRPr="00A55334">
        <w:rPr>
          <w:rFonts w:ascii="Arial Nova" w:hAnsi="Arial Nova"/>
        </w:rPr>
        <w:t>Section 57 - Penalty for Unhygienic or Unsuitable Premises: Businesses that do not maintain hygienic or suitable premises for food handling may face penalties, as described in this section.</w:t>
      </w:r>
    </w:p>
    <w:p w14:paraId="097D33DC" w14:textId="2153B970" w:rsidR="009B2FE9" w:rsidRPr="00A55334" w:rsidRDefault="009B2FE9" w:rsidP="009B2FE9">
      <w:pPr>
        <w:pStyle w:val="BodyText"/>
        <w:numPr>
          <w:ilvl w:val="0"/>
          <w:numId w:val="18"/>
        </w:numPr>
        <w:rPr>
          <w:rFonts w:ascii="Arial Nova" w:hAnsi="Arial Nova"/>
        </w:rPr>
      </w:pPr>
      <w:r w:rsidRPr="00A55334">
        <w:rPr>
          <w:rFonts w:ascii="Arial Nova" w:hAnsi="Arial Nova"/>
        </w:rPr>
        <w:t>Section 58 - Penalty for Contravention of Any Other Provision: This section is a catch-all provision that allows for penalties in cases not covered by specific sections of the Act.</w:t>
      </w:r>
    </w:p>
    <w:p w14:paraId="233B2942" w14:textId="77777777" w:rsidR="009B2FE9" w:rsidRPr="00A55334" w:rsidRDefault="009B2FE9" w:rsidP="009B2FE9">
      <w:pPr>
        <w:pStyle w:val="BodyText"/>
        <w:rPr>
          <w:rFonts w:ascii="Arial Nova" w:hAnsi="Arial Nova"/>
        </w:rPr>
      </w:pPr>
    </w:p>
    <w:p w14:paraId="2756188A" w14:textId="0DA1CD9F" w:rsidR="00803D55" w:rsidRPr="00A55334" w:rsidRDefault="009B2FE9" w:rsidP="009B2FE9">
      <w:pPr>
        <w:pStyle w:val="BodyText"/>
        <w:ind w:firstLine="0"/>
        <w:rPr>
          <w:rFonts w:ascii="Arial Nova" w:hAnsi="Arial Nova"/>
        </w:rPr>
      </w:pPr>
      <w:r w:rsidRPr="00A55334">
        <w:rPr>
          <w:rFonts w:ascii="Arial Nova" w:hAnsi="Arial Nova"/>
        </w:rPr>
        <w:t xml:space="preserve">These sections of the Food Safety and Standards Act, 2006, are essential for enforcing food safety and quality standards in India. They provide a legal framework to deter violations and protect consumers by ensuring that food businesses adhere to prescribed regulations and standards. Penalties are imposed based on the nature and severity of the offense, emphasizing the importance of compliance with food safety laws. </w:t>
      </w:r>
      <w:r w:rsidR="00E94F3F" w:rsidRPr="00A55334">
        <w:rPr>
          <w:rFonts w:ascii="Arial Nova" w:hAnsi="Arial Nova"/>
        </w:rPr>
        <w:t>It's important to note that penalties under the FSS Act are meant to discourage violations and protect consumers. The Act provides authorities with the necessary tools to take legal action against violators, ensuring that food products meet the specified safety and quality standards.</w:t>
      </w:r>
      <w:r w:rsidRPr="00A55334">
        <w:rPr>
          <w:rFonts w:ascii="Arial Nova" w:hAnsi="Arial Nova"/>
        </w:rPr>
        <w:t xml:space="preserve"> </w:t>
      </w:r>
      <w:r w:rsidR="00E94F3F" w:rsidRPr="00A55334">
        <w:rPr>
          <w:rFonts w:ascii="Arial Nova" w:hAnsi="Arial Nova"/>
        </w:rPr>
        <w:t>Enforcement and penalties play a vital role in upholding food safety and standards in India, contributing to a safer and more transparent food supply chain.</w:t>
      </w:r>
    </w:p>
    <w:p w14:paraId="766160C1" w14:textId="62AF90CB" w:rsidR="00B13CB1" w:rsidRPr="00A55334" w:rsidRDefault="00B13CB1" w:rsidP="00B13CB1">
      <w:pPr>
        <w:pStyle w:val="BodyText"/>
        <w:ind w:firstLine="0"/>
        <w:rPr>
          <w:rFonts w:ascii="Arial Nova" w:hAnsi="Arial Nova"/>
        </w:rPr>
      </w:pPr>
      <w:r w:rsidRPr="00A55334">
        <w:rPr>
          <w:rFonts w:ascii="Arial Nova" w:hAnsi="Arial Nova"/>
        </w:rPr>
        <w:t>Certainly, here are some hypothetical but complicated case studies involving penalties under the Food Safety and Standards Act, 2006, in India:</w:t>
      </w:r>
    </w:p>
    <w:p w14:paraId="10C9C281" w14:textId="77777777" w:rsidR="00B13CB1" w:rsidRPr="00A55334" w:rsidRDefault="00B13CB1" w:rsidP="00B13CB1">
      <w:pPr>
        <w:pStyle w:val="BodyText"/>
        <w:rPr>
          <w:rFonts w:ascii="Arial Nova" w:hAnsi="Arial Nova"/>
        </w:rPr>
      </w:pPr>
    </w:p>
    <w:p w14:paraId="2737820B" w14:textId="6B3EE54B" w:rsidR="00B13CB1" w:rsidRPr="00A55334" w:rsidRDefault="00B13CB1" w:rsidP="00B13CB1">
      <w:pPr>
        <w:pStyle w:val="BodyText"/>
        <w:numPr>
          <w:ilvl w:val="0"/>
          <w:numId w:val="14"/>
        </w:numPr>
        <w:rPr>
          <w:rFonts w:ascii="Arial Nova" w:hAnsi="Arial Nova"/>
          <w:b/>
          <w:bCs/>
        </w:rPr>
      </w:pPr>
      <w:r w:rsidRPr="00A55334">
        <w:rPr>
          <w:rFonts w:ascii="Arial Nova" w:hAnsi="Arial Nova"/>
          <w:b/>
          <w:bCs/>
        </w:rPr>
        <w:t>Case Study 1: Import of Contaminated Ingredients</w:t>
      </w:r>
    </w:p>
    <w:p w14:paraId="6C9A7E7C" w14:textId="2D1F8AFA" w:rsidR="00B13CB1" w:rsidRPr="00A55334" w:rsidRDefault="00B13CB1" w:rsidP="00B13CB1">
      <w:pPr>
        <w:pStyle w:val="BodyText"/>
        <w:ind w:firstLine="0"/>
        <w:rPr>
          <w:rFonts w:ascii="Arial Nova" w:hAnsi="Arial Nova"/>
        </w:rPr>
      </w:pPr>
      <w:r w:rsidRPr="00A55334">
        <w:rPr>
          <w:rFonts w:ascii="Arial Nova" w:hAnsi="Arial Nova"/>
        </w:rPr>
        <w:t>Background: A multinational food corporation imports a large shipment of ingredients for its popular snack product. During routine inspections at the port of entry, Food Safety Officers discover that a significant portion of the ingredients is contaminated with harmful microorganisms that pose a severe health risk.</w:t>
      </w:r>
    </w:p>
    <w:p w14:paraId="7DF35B3F" w14:textId="1E2F6EE2" w:rsidR="00B13CB1" w:rsidRPr="00A55334" w:rsidRDefault="00B13CB1" w:rsidP="00B13CB1">
      <w:pPr>
        <w:pStyle w:val="BodyText"/>
        <w:ind w:firstLine="0"/>
        <w:rPr>
          <w:rFonts w:ascii="Arial Nova" w:hAnsi="Arial Nova"/>
        </w:rPr>
      </w:pPr>
      <w:r w:rsidRPr="00A55334">
        <w:rPr>
          <w:rFonts w:ascii="Arial Nova" w:hAnsi="Arial Nova"/>
        </w:rPr>
        <w:t>Penalty: The corporation faces penalties for importing food ingredients that do not comply with Indian safety standards. The penalties include substantial fines, a temporary suspension of import privileges, and a requirement to recall and destroy the contaminated ingredients.</w:t>
      </w:r>
    </w:p>
    <w:p w14:paraId="7CEBC948" w14:textId="16E834B6" w:rsidR="00B13CB1" w:rsidRPr="00A55334" w:rsidRDefault="00B13CB1" w:rsidP="00B13CB1">
      <w:pPr>
        <w:pStyle w:val="BodyText"/>
        <w:numPr>
          <w:ilvl w:val="0"/>
          <w:numId w:val="14"/>
        </w:numPr>
        <w:rPr>
          <w:rFonts w:ascii="Arial Nova" w:hAnsi="Arial Nova"/>
          <w:b/>
          <w:bCs/>
        </w:rPr>
      </w:pPr>
      <w:r w:rsidRPr="00A55334">
        <w:rPr>
          <w:rFonts w:ascii="Arial Nova" w:hAnsi="Arial Nova"/>
          <w:b/>
          <w:bCs/>
        </w:rPr>
        <w:t>Case Study 2: Recurring Adulteration</w:t>
      </w:r>
    </w:p>
    <w:p w14:paraId="6C5E00B7" w14:textId="23FDB044" w:rsidR="00B13CB1" w:rsidRPr="00A55334" w:rsidRDefault="00B13CB1" w:rsidP="00B13CB1">
      <w:pPr>
        <w:pStyle w:val="BodyText"/>
        <w:ind w:firstLine="0"/>
        <w:rPr>
          <w:rFonts w:ascii="Arial Nova" w:hAnsi="Arial Nova"/>
        </w:rPr>
      </w:pPr>
      <w:r w:rsidRPr="00A55334">
        <w:rPr>
          <w:rFonts w:ascii="Arial Nova" w:hAnsi="Arial Nova"/>
        </w:rPr>
        <w:t>Background: A local dairy cooperative repeatedly faces allegations of adulterating milk with water and synthetic chemicals to increase its volume. The cooperative has been previously penalized for such offenses.</w:t>
      </w:r>
    </w:p>
    <w:p w14:paraId="6D4E5BF9" w14:textId="49ABDC95" w:rsidR="00B13CB1" w:rsidRPr="00A55334" w:rsidRDefault="00B13CB1" w:rsidP="00B13CB1">
      <w:pPr>
        <w:pStyle w:val="BodyText"/>
        <w:ind w:firstLine="0"/>
        <w:rPr>
          <w:rFonts w:ascii="Arial Nova" w:hAnsi="Arial Nova"/>
        </w:rPr>
      </w:pPr>
      <w:r w:rsidRPr="00A55334">
        <w:rPr>
          <w:rFonts w:ascii="Arial Nova" w:hAnsi="Arial Nova"/>
        </w:rPr>
        <w:t>Penalty: In this case, the penalties are escalated due to the repeat offenses. The cooperative is fined a substantial amount, and its manufacturing unit is temporarily shut down. The key personnel responsible for adulteration are sentenced to imprisonment. The authorities also impose strict monitoring and auditing requirements on the cooperative.</w:t>
      </w:r>
    </w:p>
    <w:p w14:paraId="00DFD7BD" w14:textId="634DC220" w:rsidR="00B13CB1" w:rsidRPr="00A55334" w:rsidRDefault="00B13CB1" w:rsidP="00B13CB1">
      <w:pPr>
        <w:pStyle w:val="BodyText"/>
        <w:numPr>
          <w:ilvl w:val="0"/>
          <w:numId w:val="14"/>
        </w:numPr>
        <w:rPr>
          <w:rFonts w:ascii="Arial Nova" w:hAnsi="Arial Nova"/>
          <w:b/>
          <w:bCs/>
        </w:rPr>
      </w:pPr>
      <w:r w:rsidRPr="00A55334">
        <w:rPr>
          <w:rFonts w:ascii="Arial Nova" w:hAnsi="Arial Nova"/>
          <w:b/>
          <w:bCs/>
        </w:rPr>
        <w:t>Case Study 3: Non-Compliance with Improvement Notice</w:t>
      </w:r>
    </w:p>
    <w:p w14:paraId="68A3210B" w14:textId="1512281B" w:rsidR="00B13CB1" w:rsidRPr="00A55334" w:rsidRDefault="00B13CB1" w:rsidP="00B13CB1">
      <w:pPr>
        <w:pStyle w:val="BodyText"/>
        <w:ind w:firstLine="0"/>
        <w:rPr>
          <w:rFonts w:ascii="Arial Nova" w:hAnsi="Arial Nova"/>
        </w:rPr>
      </w:pPr>
      <w:r w:rsidRPr="00A55334">
        <w:rPr>
          <w:rFonts w:ascii="Arial Nova" w:hAnsi="Arial Nova"/>
        </w:rPr>
        <w:t>Background: A medium-sized food processing company receives an improvement notice from a Food Safety Officer after an inspection reveals several shortcomings in its production processes and facilities. The company fails to address the issues within the stipulated time frame.</w:t>
      </w:r>
    </w:p>
    <w:p w14:paraId="5047D6A6" w14:textId="12DBCB47" w:rsidR="00B13CB1" w:rsidRPr="00A55334" w:rsidRDefault="00B13CB1" w:rsidP="00B13CB1">
      <w:pPr>
        <w:pStyle w:val="BodyText"/>
        <w:ind w:firstLine="0"/>
        <w:rPr>
          <w:rFonts w:ascii="Arial Nova" w:hAnsi="Arial Nova"/>
        </w:rPr>
      </w:pPr>
      <w:r w:rsidRPr="00A55334">
        <w:rPr>
          <w:rFonts w:ascii="Arial Nova" w:hAnsi="Arial Nova"/>
        </w:rPr>
        <w:t>Penalty: The company is penalized for non-compliance with the improvement notice. It faces fines, and its manufacturing license is temporarily suspended until it rectifies the issues and passes a subsequent inspection. The authorities also monitor the company closely for a specified period.</w:t>
      </w:r>
    </w:p>
    <w:p w14:paraId="4DDBE8B3" w14:textId="6B1F39F2" w:rsidR="00B13CB1" w:rsidRPr="00A55334" w:rsidRDefault="00B13CB1" w:rsidP="00B13CB1">
      <w:pPr>
        <w:pStyle w:val="BodyText"/>
        <w:numPr>
          <w:ilvl w:val="0"/>
          <w:numId w:val="14"/>
        </w:numPr>
        <w:rPr>
          <w:rFonts w:ascii="Arial Nova" w:hAnsi="Arial Nova"/>
          <w:b/>
          <w:bCs/>
        </w:rPr>
      </w:pPr>
      <w:r w:rsidRPr="00A55334">
        <w:rPr>
          <w:rFonts w:ascii="Arial Nova" w:hAnsi="Arial Nova"/>
          <w:b/>
          <w:bCs/>
        </w:rPr>
        <w:t>Case Study 4: False Health Claims</w:t>
      </w:r>
    </w:p>
    <w:p w14:paraId="57AD91D7" w14:textId="77777777" w:rsidR="00B13CB1" w:rsidRPr="00A55334" w:rsidRDefault="00B13CB1" w:rsidP="00B13CB1">
      <w:pPr>
        <w:pStyle w:val="BodyText"/>
        <w:ind w:firstLine="0"/>
        <w:rPr>
          <w:rFonts w:ascii="Arial Nova" w:hAnsi="Arial Nova"/>
        </w:rPr>
      </w:pPr>
      <w:r w:rsidRPr="00A55334">
        <w:rPr>
          <w:rFonts w:ascii="Arial Nova" w:hAnsi="Arial Nova"/>
        </w:rPr>
        <w:t>Background: A dietary supplement manufacturer makes false health claims about the benefits of its products in advertisements and labeling. Independent testing reveals that the supplements do not contain the claimed active ingredients.</w:t>
      </w:r>
    </w:p>
    <w:p w14:paraId="2DF812C2" w14:textId="565FEB7B" w:rsidR="00B13CB1" w:rsidRPr="00A55334" w:rsidRDefault="00B13CB1" w:rsidP="00B13CB1">
      <w:pPr>
        <w:pStyle w:val="BodyText"/>
        <w:ind w:firstLine="0"/>
        <w:rPr>
          <w:rFonts w:ascii="Arial Nova" w:hAnsi="Arial Nova"/>
        </w:rPr>
      </w:pPr>
      <w:r w:rsidRPr="00A55334">
        <w:rPr>
          <w:rFonts w:ascii="Arial Nova" w:hAnsi="Arial Nova"/>
        </w:rPr>
        <w:t>Penalty: The manufacturer is penalized for misleading advertising and misbranding of products. The penalties include substantial fines, a requirement to issue public retractions of false claims, and a temporary halt to the production and sale of the misleading supplements. The responsible individuals may also face imprisonment for their role in the deception.</w:t>
      </w:r>
    </w:p>
    <w:p w14:paraId="5CAB3BC3" w14:textId="60F6D8C3" w:rsidR="00B13CB1" w:rsidRPr="00A55334" w:rsidRDefault="00B13CB1" w:rsidP="00B13CB1">
      <w:pPr>
        <w:pStyle w:val="BodyText"/>
        <w:numPr>
          <w:ilvl w:val="0"/>
          <w:numId w:val="14"/>
        </w:numPr>
        <w:rPr>
          <w:rFonts w:ascii="Arial Nova" w:hAnsi="Arial Nova"/>
          <w:b/>
          <w:bCs/>
        </w:rPr>
      </w:pPr>
      <w:r w:rsidRPr="00A55334">
        <w:rPr>
          <w:rFonts w:ascii="Arial Nova" w:hAnsi="Arial Nova"/>
          <w:b/>
          <w:bCs/>
        </w:rPr>
        <w:t>Case Study 5: Unsanitary Restaurant Practices</w:t>
      </w:r>
    </w:p>
    <w:p w14:paraId="272F08E5" w14:textId="38D9B22A" w:rsidR="00B13CB1" w:rsidRPr="00A55334" w:rsidRDefault="00B13CB1" w:rsidP="00B13CB1">
      <w:pPr>
        <w:pStyle w:val="BodyText"/>
        <w:ind w:firstLine="0"/>
        <w:rPr>
          <w:rFonts w:ascii="Arial Nova" w:hAnsi="Arial Nova"/>
        </w:rPr>
      </w:pPr>
      <w:r w:rsidRPr="00A55334">
        <w:rPr>
          <w:rFonts w:ascii="Arial Nova" w:hAnsi="Arial Nova"/>
        </w:rPr>
        <w:t>Background: A high-end restaurant chain is found to have recurring issues with unsanitary food handling practices, leading to foodborne illnesses among its patrons.</w:t>
      </w:r>
    </w:p>
    <w:p w14:paraId="6FDB7742" w14:textId="1294BEFE" w:rsidR="00B13CB1" w:rsidRPr="00A55334" w:rsidRDefault="00B13CB1" w:rsidP="00B13CB1">
      <w:pPr>
        <w:pStyle w:val="BodyText"/>
        <w:ind w:firstLine="0"/>
        <w:rPr>
          <w:rFonts w:ascii="Arial Nova" w:hAnsi="Arial Nova"/>
        </w:rPr>
      </w:pPr>
      <w:r w:rsidRPr="00A55334">
        <w:rPr>
          <w:rFonts w:ascii="Arial Nova" w:hAnsi="Arial Nova"/>
        </w:rPr>
        <w:t>Penalty: In this case, the penalties are multifaceted. The restaurant chain faces fines, temporary closures of affected outlets, and legal actions from affected customers. The authorities also require the chain to implement extensive staff training and compliance measures. The senior management of the chain may be held personally liable for negligence.</w:t>
      </w:r>
    </w:p>
    <w:p w14:paraId="4D474467" w14:textId="77777777" w:rsidR="00F82E43" w:rsidRPr="00A55334" w:rsidRDefault="00F82E43" w:rsidP="00F82E43">
      <w:pPr>
        <w:pStyle w:val="BodyText"/>
        <w:rPr>
          <w:rFonts w:ascii="Arial Nova" w:hAnsi="Arial Nova"/>
        </w:rPr>
      </w:pPr>
    </w:p>
    <w:p w14:paraId="4217FC0F" w14:textId="4769BD8C" w:rsidR="00F82E43" w:rsidRPr="00A55334" w:rsidRDefault="00F82E43" w:rsidP="00F82E43">
      <w:pPr>
        <w:pStyle w:val="BodyText"/>
        <w:jc w:val="center"/>
        <w:rPr>
          <w:rFonts w:ascii="Arial Nova" w:hAnsi="Arial Nova"/>
          <w:b/>
          <w:bCs/>
          <w:sz w:val="24"/>
          <w:szCs w:val="24"/>
        </w:rPr>
      </w:pPr>
      <w:r w:rsidRPr="00A55334">
        <w:rPr>
          <w:rFonts w:ascii="Arial Nova" w:hAnsi="Arial Nova"/>
          <w:b/>
          <w:bCs/>
          <w:sz w:val="24"/>
          <w:szCs w:val="24"/>
        </w:rPr>
        <w:t>Section 05: Food Labeling and Claims</w:t>
      </w:r>
    </w:p>
    <w:p w14:paraId="0A05B4AF" w14:textId="77777777" w:rsidR="00F82E43" w:rsidRPr="00A55334" w:rsidRDefault="00F82E43" w:rsidP="00F82E43">
      <w:pPr>
        <w:pStyle w:val="BodyText"/>
        <w:ind w:firstLine="0"/>
        <w:rPr>
          <w:rFonts w:ascii="Arial Nova" w:hAnsi="Arial Nova"/>
        </w:rPr>
      </w:pPr>
    </w:p>
    <w:p w14:paraId="5BEF23EA" w14:textId="77777777" w:rsidR="00F82E43" w:rsidRPr="00A55334" w:rsidRDefault="00F82E43" w:rsidP="00F82E43">
      <w:pPr>
        <w:pStyle w:val="BodyText"/>
        <w:numPr>
          <w:ilvl w:val="0"/>
          <w:numId w:val="14"/>
        </w:numPr>
        <w:rPr>
          <w:rFonts w:ascii="Arial Nova" w:hAnsi="Arial Nova"/>
          <w:b/>
          <w:bCs/>
        </w:rPr>
      </w:pPr>
      <w:r w:rsidRPr="00A55334">
        <w:rPr>
          <w:rFonts w:ascii="Arial Nova" w:hAnsi="Arial Nova"/>
          <w:b/>
          <w:bCs/>
        </w:rPr>
        <w:t>Food Labelling</w:t>
      </w:r>
    </w:p>
    <w:p w14:paraId="102BC2BC" w14:textId="798E1CAD" w:rsidR="00F82E43" w:rsidRPr="00A55334" w:rsidRDefault="00F82E43" w:rsidP="00F82E43">
      <w:pPr>
        <w:pStyle w:val="BodyText"/>
        <w:ind w:firstLine="0"/>
        <w:rPr>
          <w:rFonts w:ascii="Arial Nova" w:hAnsi="Arial Nova"/>
        </w:rPr>
      </w:pPr>
      <w:r w:rsidRPr="00A55334">
        <w:rPr>
          <w:rFonts w:ascii="Arial Nova" w:hAnsi="Arial Nova"/>
        </w:rPr>
        <w:t>The Act establishes mandatory labeling requirements for all food products sold in India. These requirements are designed to ensure transparency and protect consumer interests. Key components of mandatory labeling include:</w:t>
      </w:r>
    </w:p>
    <w:p w14:paraId="0049D21E" w14:textId="0A7C1278" w:rsidR="00F82E43" w:rsidRPr="00A55334" w:rsidRDefault="00F82E43" w:rsidP="00F82E43">
      <w:pPr>
        <w:pStyle w:val="BodyText"/>
        <w:numPr>
          <w:ilvl w:val="0"/>
          <w:numId w:val="19"/>
        </w:numPr>
        <w:rPr>
          <w:rFonts w:ascii="Arial Nova" w:hAnsi="Arial Nova"/>
        </w:rPr>
      </w:pPr>
      <w:r w:rsidRPr="00A55334">
        <w:rPr>
          <w:rFonts w:ascii="Arial Nova" w:hAnsi="Arial Nova"/>
        </w:rPr>
        <w:t>Name of the Food: The label must clearly display the name of the food product, allowing consumers to identify it easily.</w:t>
      </w:r>
    </w:p>
    <w:p w14:paraId="6E607DEF" w14:textId="44032ECF" w:rsidR="00F82E43" w:rsidRPr="00A55334" w:rsidRDefault="00F82E43" w:rsidP="00F82E43">
      <w:pPr>
        <w:pStyle w:val="BodyText"/>
        <w:numPr>
          <w:ilvl w:val="0"/>
          <w:numId w:val="19"/>
        </w:numPr>
        <w:rPr>
          <w:rFonts w:ascii="Arial Nova" w:hAnsi="Arial Nova"/>
        </w:rPr>
      </w:pPr>
      <w:r w:rsidRPr="00A55334">
        <w:rPr>
          <w:rFonts w:ascii="Arial Nova" w:hAnsi="Arial Nova"/>
        </w:rPr>
        <w:t>List of Ingredients: A comprehensive list of all ingredients used in the product, in descending order of their weight or volume, must be provided. This is crucial for consumers with allergies or dietary restrictions.</w:t>
      </w:r>
    </w:p>
    <w:p w14:paraId="6D070839" w14:textId="3FF39706" w:rsidR="00F82E43" w:rsidRPr="00A55334" w:rsidRDefault="00F82E43" w:rsidP="00F82E43">
      <w:pPr>
        <w:pStyle w:val="BodyText"/>
        <w:numPr>
          <w:ilvl w:val="0"/>
          <w:numId w:val="19"/>
        </w:numPr>
        <w:rPr>
          <w:rFonts w:ascii="Arial Nova" w:hAnsi="Arial Nova"/>
        </w:rPr>
      </w:pPr>
      <w:r w:rsidRPr="00A55334">
        <w:rPr>
          <w:rFonts w:ascii="Arial Nova" w:hAnsi="Arial Nova"/>
        </w:rPr>
        <w:t>Nutritional Information: The label must include essential nutritional information, including energy value, protein content, fat content, carbohydrate content, and more per 100 grams or 100 milliliters of the product.</w:t>
      </w:r>
    </w:p>
    <w:p w14:paraId="601127BB" w14:textId="04F027FC" w:rsidR="00F82E43" w:rsidRPr="00A55334" w:rsidRDefault="00F82E43" w:rsidP="00F82E43">
      <w:pPr>
        <w:pStyle w:val="BodyText"/>
        <w:numPr>
          <w:ilvl w:val="0"/>
          <w:numId w:val="19"/>
        </w:numPr>
        <w:rPr>
          <w:rFonts w:ascii="Arial Nova" w:hAnsi="Arial Nova"/>
        </w:rPr>
      </w:pPr>
      <w:r w:rsidRPr="00A55334">
        <w:rPr>
          <w:rFonts w:ascii="Arial Nova" w:hAnsi="Arial Nova"/>
        </w:rPr>
        <w:t>Allergen Information: If the product contains common allergens such as nuts, dairy, or gluten, it must be prominently stated on the label to protect individuals with allergies.</w:t>
      </w:r>
    </w:p>
    <w:p w14:paraId="0AAFFBE4" w14:textId="0E231718" w:rsidR="00F82E43" w:rsidRPr="00A55334" w:rsidRDefault="00F82E43" w:rsidP="00F82E43">
      <w:pPr>
        <w:pStyle w:val="BodyText"/>
        <w:numPr>
          <w:ilvl w:val="0"/>
          <w:numId w:val="19"/>
        </w:numPr>
        <w:rPr>
          <w:rFonts w:ascii="Arial Nova" w:hAnsi="Arial Nova"/>
        </w:rPr>
      </w:pPr>
      <w:r w:rsidRPr="00A55334">
        <w:rPr>
          <w:rFonts w:ascii="Arial Nova" w:hAnsi="Arial Nova"/>
        </w:rPr>
        <w:t>Net Quantity: The quantity or weight of the product must be clearly mentioned on the label.</w:t>
      </w:r>
    </w:p>
    <w:p w14:paraId="2243F863" w14:textId="05995D4C" w:rsidR="00F82E43" w:rsidRPr="00A55334" w:rsidRDefault="00F82E43" w:rsidP="00F82E43">
      <w:pPr>
        <w:pStyle w:val="BodyText"/>
        <w:numPr>
          <w:ilvl w:val="0"/>
          <w:numId w:val="19"/>
        </w:numPr>
        <w:rPr>
          <w:rFonts w:ascii="Arial Nova" w:hAnsi="Arial Nova"/>
        </w:rPr>
      </w:pPr>
      <w:r w:rsidRPr="00A55334">
        <w:rPr>
          <w:rFonts w:ascii="Arial Nova" w:hAnsi="Arial Nova"/>
        </w:rPr>
        <w:t>Date Marking: Expiry or use-by dates, as well as manufacturing dates, should be clearly indicated to inform consumers about product freshness.</w:t>
      </w:r>
    </w:p>
    <w:p w14:paraId="18FAAECA" w14:textId="087B7B99" w:rsidR="00F82E43" w:rsidRPr="00A55334" w:rsidRDefault="00F82E43" w:rsidP="00F82E43">
      <w:pPr>
        <w:pStyle w:val="BodyText"/>
        <w:numPr>
          <w:ilvl w:val="0"/>
          <w:numId w:val="19"/>
        </w:numPr>
        <w:rPr>
          <w:rFonts w:ascii="Arial Nova" w:hAnsi="Arial Nova"/>
        </w:rPr>
      </w:pPr>
      <w:r w:rsidRPr="00A55334">
        <w:rPr>
          <w:rFonts w:ascii="Arial Nova" w:hAnsi="Arial Nova"/>
        </w:rPr>
        <w:t>Instructions for Use: If required, instructions on how to prepare or use the product should be provided.</w:t>
      </w:r>
    </w:p>
    <w:p w14:paraId="5C36BB18" w14:textId="5A35CF46" w:rsidR="00F82E43" w:rsidRPr="00A55334" w:rsidRDefault="00F82E43" w:rsidP="00F82E43">
      <w:pPr>
        <w:pStyle w:val="BodyText"/>
        <w:numPr>
          <w:ilvl w:val="0"/>
          <w:numId w:val="19"/>
        </w:numPr>
        <w:rPr>
          <w:rFonts w:ascii="Arial Nova" w:hAnsi="Arial Nova"/>
        </w:rPr>
      </w:pPr>
      <w:r w:rsidRPr="00A55334">
        <w:rPr>
          <w:rFonts w:ascii="Arial Nova" w:hAnsi="Arial Nova"/>
        </w:rPr>
        <w:t>Storage Information: Information on how to store the product to maintain its quality and safety should be included.</w:t>
      </w:r>
    </w:p>
    <w:p w14:paraId="19C56B25" w14:textId="77777777" w:rsidR="00F82E43" w:rsidRPr="00A55334" w:rsidRDefault="00F82E43" w:rsidP="00F82E43">
      <w:pPr>
        <w:pStyle w:val="BodyText"/>
        <w:numPr>
          <w:ilvl w:val="0"/>
          <w:numId w:val="14"/>
        </w:numPr>
        <w:rPr>
          <w:rFonts w:ascii="Arial Nova" w:hAnsi="Arial Nova"/>
          <w:b/>
          <w:bCs/>
        </w:rPr>
      </w:pPr>
      <w:r w:rsidRPr="00A55334">
        <w:rPr>
          <w:rFonts w:ascii="Arial Nova" w:hAnsi="Arial Nova"/>
          <w:b/>
          <w:bCs/>
        </w:rPr>
        <w:t>Nutritional Information and Claims</w:t>
      </w:r>
    </w:p>
    <w:p w14:paraId="41B6DB1C" w14:textId="2D14AE03" w:rsidR="00F82E43" w:rsidRPr="00A55334" w:rsidRDefault="00F82E43" w:rsidP="00F82E43">
      <w:pPr>
        <w:pStyle w:val="BodyText"/>
        <w:numPr>
          <w:ilvl w:val="0"/>
          <w:numId w:val="20"/>
        </w:numPr>
        <w:rPr>
          <w:rFonts w:ascii="Arial Nova" w:hAnsi="Arial Nova"/>
        </w:rPr>
      </w:pPr>
      <w:r w:rsidRPr="00A55334">
        <w:rPr>
          <w:rFonts w:ascii="Arial Nova" w:hAnsi="Arial Nova"/>
        </w:rPr>
        <w:t>Nutrition Facts Panel: The Act prescribes the format and content of the nutrition facts panel, ensuring standardized presentation and consistency across products.</w:t>
      </w:r>
    </w:p>
    <w:p w14:paraId="52DFCBD3" w14:textId="61B55083" w:rsidR="00F82E43" w:rsidRPr="00A55334" w:rsidRDefault="00F82E43" w:rsidP="00F82E43">
      <w:pPr>
        <w:pStyle w:val="BodyText"/>
        <w:numPr>
          <w:ilvl w:val="0"/>
          <w:numId w:val="20"/>
        </w:numPr>
        <w:rPr>
          <w:rFonts w:ascii="Arial Nova" w:hAnsi="Arial Nova"/>
        </w:rPr>
      </w:pPr>
      <w:r w:rsidRPr="00A55334">
        <w:rPr>
          <w:rFonts w:ascii="Arial Nova" w:hAnsi="Arial Nova"/>
        </w:rPr>
        <w:t>Health Claims: Food products that make health claims must substantiate these claims with scientific evidence. Claims related to health benefits are strictly regulated to prevent misleading consumers.</w:t>
      </w:r>
    </w:p>
    <w:p w14:paraId="1A980291" w14:textId="10C7D0E3" w:rsidR="00F82E43" w:rsidRPr="00A55334" w:rsidRDefault="00F82E43" w:rsidP="00F82E43">
      <w:pPr>
        <w:pStyle w:val="BodyText"/>
        <w:numPr>
          <w:ilvl w:val="0"/>
          <w:numId w:val="20"/>
        </w:numPr>
        <w:rPr>
          <w:rFonts w:ascii="Arial Nova" w:hAnsi="Arial Nova"/>
        </w:rPr>
      </w:pPr>
      <w:r w:rsidRPr="00A55334">
        <w:rPr>
          <w:rFonts w:ascii="Arial Nova" w:hAnsi="Arial Nova"/>
        </w:rPr>
        <w:t>Nutrient Content Claims: Claims about nutrient content, such as "low fat" or "high in fiber," must meet specific criteria defined in the Act.</w:t>
      </w:r>
    </w:p>
    <w:p w14:paraId="02E96958" w14:textId="4DD6A26D" w:rsidR="00F82E43" w:rsidRPr="00A55334" w:rsidRDefault="00F82E43" w:rsidP="00F82E43">
      <w:pPr>
        <w:pStyle w:val="BodyText"/>
        <w:numPr>
          <w:ilvl w:val="0"/>
          <w:numId w:val="20"/>
        </w:numPr>
        <w:rPr>
          <w:rFonts w:ascii="Arial Nova" w:hAnsi="Arial Nova"/>
        </w:rPr>
      </w:pPr>
      <w:r w:rsidRPr="00A55334">
        <w:rPr>
          <w:rFonts w:ascii="Arial Nova" w:hAnsi="Arial Nova"/>
        </w:rPr>
        <w:t xml:space="preserve">Importance of </w:t>
      </w:r>
      <w:proofErr w:type="spellStart"/>
      <w:r w:rsidRPr="00A55334">
        <w:rPr>
          <w:rFonts w:ascii="Arial Nova" w:hAnsi="Arial Nova"/>
        </w:rPr>
        <w:t>ComplianceCompliance</w:t>
      </w:r>
      <w:proofErr w:type="spellEnd"/>
      <w:r w:rsidRPr="00A55334">
        <w:rPr>
          <w:rFonts w:ascii="Arial Nova" w:hAnsi="Arial Nova"/>
        </w:rPr>
        <w:t xml:space="preserve"> with these labeling requirements is not just a legal obligation but also a crucial aspect of building consumer trust and ensuring food safety. It allows consumers to make informed choices based on their dietary needs, preferences, and health considerations.</w:t>
      </w:r>
    </w:p>
    <w:p w14:paraId="517B1BCE" w14:textId="4AE6E625" w:rsidR="00B13CB1" w:rsidRPr="00A55334" w:rsidRDefault="00F82E43" w:rsidP="00683FC3">
      <w:pPr>
        <w:pStyle w:val="BodyText"/>
        <w:ind w:firstLine="0"/>
        <w:rPr>
          <w:rFonts w:ascii="Arial Nova" w:hAnsi="Arial Nova"/>
        </w:rPr>
      </w:pPr>
      <w:r w:rsidRPr="00A55334">
        <w:rPr>
          <w:rFonts w:ascii="Arial Nova" w:hAnsi="Arial Nova"/>
        </w:rPr>
        <w:t>Failure to comply with labeling requirements can result in penalties, including fines and legal action. Businesses that accurately label their products not only meet legal obligations but also build a positive reputation, which can lead to consumer loyalty and increased sales.</w:t>
      </w:r>
    </w:p>
    <w:p w14:paraId="10385C2A" w14:textId="77777777" w:rsidR="00683FC3" w:rsidRPr="00A55334" w:rsidRDefault="00683FC3" w:rsidP="00683FC3">
      <w:pPr>
        <w:pStyle w:val="BodyText"/>
        <w:ind w:firstLine="0"/>
        <w:rPr>
          <w:rFonts w:ascii="Arial Nova" w:hAnsi="Arial Nova"/>
        </w:rPr>
      </w:pPr>
    </w:p>
    <w:p w14:paraId="247BB30A" w14:textId="77777777" w:rsidR="00683FC3" w:rsidRPr="00A55334" w:rsidRDefault="00683FC3" w:rsidP="00683FC3">
      <w:pPr>
        <w:pStyle w:val="BodyText"/>
        <w:rPr>
          <w:rFonts w:ascii="Arial Nova" w:hAnsi="Arial Nova"/>
        </w:rPr>
      </w:pPr>
      <w:r w:rsidRPr="00A55334">
        <w:rPr>
          <w:rFonts w:ascii="Arial Nova" w:hAnsi="Arial Nova"/>
        </w:rPr>
        <w:t>Certainly, let's explore Section 6 of the Food Safety and Standards Act, 2006, in detail, including its relation to Schedule IV and its practical application.</w:t>
      </w:r>
    </w:p>
    <w:p w14:paraId="38904A25" w14:textId="77777777" w:rsidR="00683FC3" w:rsidRPr="00A55334" w:rsidRDefault="00683FC3" w:rsidP="00683FC3">
      <w:pPr>
        <w:pStyle w:val="BodyText"/>
        <w:rPr>
          <w:rFonts w:ascii="Arial Nova" w:hAnsi="Arial Nova"/>
        </w:rPr>
      </w:pPr>
    </w:p>
    <w:p w14:paraId="12793A2C" w14:textId="0387CFE5" w:rsidR="00683FC3" w:rsidRPr="00A55334" w:rsidRDefault="00683FC3" w:rsidP="00683FC3">
      <w:pPr>
        <w:pStyle w:val="BodyText"/>
        <w:ind w:firstLine="0"/>
        <w:jc w:val="center"/>
        <w:rPr>
          <w:rFonts w:ascii="Arial Nova" w:hAnsi="Arial Nova"/>
          <w:b/>
          <w:bCs/>
          <w:sz w:val="24"/>
          <w:szCs w:val="24"/>
        </w:rPr>
      </w:pPr>
      <w:r w:rsidRPr="00A55334">
        <w:rPr>
          <w:rFonts w:ascii="Arial Nova" w:hAnsi="Arial Nova"/>
          <w:b/>
          <w:bCs/>
          <w:sz w:val="24"/>
          <w:szCs w:val="24"/>
        </w:rPr>
        <w:t>Section 6: Quality Standards and Residue Limits</w:t>
      </w:r>
    </w:p>
    <w:p w14:paraId="21881957" w14:textId="77777777" w:rsidR="00095B4D" w:rsidRPr="00A55334" w:rsidRDefault="00683FC3" w:rsidP="00095B4D">
      <w:pPr>
        <w:pStyle w:val="BodyText"/>
        <w:numPr>
          <w:ilvl w:val="0"/>
          <w:numId w:val="14"/>
        </w:numPr>
        <w:rPr>
          <w:rFonts w:ascii="Arial Nova" w:hAnsi="Arial Nova"/>
          <w:b/>
          <w:bCs/>
        </w:rPr>
      </w:pPr>
      <w:r w:rsidRPr="00A55334">
        <w:rPr>
          <w:rFonts w:ascii="Arial Nova" w:hAnsi="Arial Nova"/>
          <w:b/>
          <w:bCs/>
        </w:rPr>
        <w:t>Quality Standards:</w:t>
      </w:r>
    </w:p>
    <w:p w14:paraId="50B24F1B" w14:textId="77777777" w:rsidR="00095B4D" w:rsidRPr="00A55334" w:rsidRDefault="00683FC3" w:rsidP="00095B4D">
      <w:pPr>
        <w:pStyle w:val="BodyText"/>
        <w:ind w:left="720" w:firstLine="0"/>
        <w:rPr>
          <w:rFonts w:ascii="Arial Nova" w:hAnsi="Arial Nova"/>
        </w:rPr>
      </w:pPr>
      <w:r w:rsidRPr="00A55334">
        <w:rPr>
          <w:rFonts w:ascii="Arial Nova" w:hAnsi="Arial Nova"/>
        </w:rPr>
        <w:t>Setting quality standards is essential to ensure that consumers receive food products that meet their expectations in terms of taste, texture, appearance, and overall quality. Quality standards help maintain consistency in the food industry and prevent deceptive practices.</w:t>
      </w:r>
    </w:p>
    <w:p w14:paraId="548F4E7C" w14:textId="77777777" w:rsidR="00095B4D" w:rsidRPr="00A55334" w:rsidRDefault="00683FC3" w:rsidP="00095B4D">
      <w:pPr>
        <w:pStyle w:val="BodyText"/>
        <w:numPr>
          <w:ilvl w:val="0"/>
          <w:numId w:val="14"/>
        </w:numPr>
        <w:rPr>
          <w:rFonts w:ascii="Arial Nova" w:hAnsi="Arial Nova"/>
          <w:b/>
          <w:bCs/>
        </w:rPr>
      </w:pPr>
      <w:r w:rsidRPr="00A55334">
        <w:rPr>
          <w:rFonts w:ascii="Arial Nova" w:hAnsi="Arial Nova"/>
          <w:b/>
          <w:bCs/>
        </w:rPr>
        <w:t>Residue Limits:</w:t>
      </w:r>
    </w:p>
    <w:p w14:paraId="39946117" w14:textId="77777777" w:rsidR="00095B4D" w:rsidRPr="00A55334" w:rsidRDefault="00683FC3" w:rsidP="00095B4D">
      <w:pPr>
        <w:pStyle w:val="BodyText"/>
        <w:ind w:left="720" w:firstLine="0"/>
        <w:rPr>
          <w:rFonts w:ascii="Arial Nova" w:hAnsi="Arial Nova"/>
        </w:rPr>
      </w:pPr>
      <w:r w:rsidRPr="00A55334">
        <w:rPr>
          <w:rFonts w:ascii="Arial Nova" w:hAnsi="Arial Nova"/>
        </w:rPr>
        <w:t>Residue limits are established to control the presence of contaminants, harmful substances, or residues in food products. These contaminants can include pesticides, heavy metals, mycotoxins, and other substances that, if present in excess, can pose health risks to consumers.</w:t>
      </w:r>
    </w:p>
    <w:p w14:paraId="2B62E533" w14:textId="77777777" w:rsidR="00095B4D" w:rsidRPr="00A55334" w:rsidRDefault="00683FC3" w:rsidP="00095B4D">
      <w:pPr>
        <w:pStyle w:val="BodyText"/>
        <w:numPr>
          <w:ilvl w:val="0"/>
          <w:numId w:val="14"/>
        </w:numPr>
        <w:rPr>
          <w:rFonts w:ascii="Arial Nova" w:hAnsi="Arial Nova"/>
        </w:rPr>
      </w:pPr>
      <w:r w:rsidRPr="00A55334">
        <w:rPr>
          <w:rFonts w:ascii="Arial Nova" w:hAnsi="Arial Nova"/>
        </w:rPr>
        <w:t>Role of Schedule IV:</w:t>
      </w:r>
      <w:r w:rsidR="00095B4D" w:rsidRPr="00A55334">
        <w:rPr>
          <w:rFonts w:ascii="Arial Nova" w:hAnsi="Arial Nova"/>
        </w:rPr>
        <w:t xml:space="preserve"> </w:t>
      </w:r>
      <w:r w:rsidRPr="00A55334">
        <w:rPr>
          <w:rFonts w:ascii="Arial Nova" w:hAnsi="Arial Nova"/>
        </w:rPr>
        <w:t>Schedule IV of the Food Safety and Standards (Food Product Standards and Food Additives) Regulations, 2011, is directly related to Section 6. This schedule provides detailed information about specific food products, their quality standards, and permissible limits for various contaminants or residues. It covers a wide range of food categories, from fruits and vegetables to dairy products and meat.</w:t>
      </w:r>
    </w:p>
    <w:p w14:paraId="5C43E000" w14:textId="77777777" w:rsidR="00095B4D" w:rsidRPr="00A55334" w:rsidRDefault="00683FC3" w:rsidP="00095B4D">
      <w:pPr>
        <w:pStyle w:val="BodyText"/>
        <w:ind w:left="720" w:firstLine="0"/>
        <w:rPr>
          <w:rFonts w:ascii="Arial Nova" w:hAnsi="Arial Nova"/>
          <w:b/>
          <w:bCs/>
        </w:rPr>
      </w:pPr>
      <w:r w:rsidRPr="00A55334">
        <w:rPr>
          <w:rFonts w:ascii="Arial Nova" w:hAnsi="Arial Nova"/>
          <w:b/>
          <w:bCs/>
        </w:rPr>
        <w:t>Application of Section 6 with Schedule IV:</w:t>
      </w:r>
      <w:r w:rsidR="00095B4D" w:rsidRPr="00A55334">
        <w:rPr>
          <w:rFonts w:ascii="Arial Nova" w:hAnsi="Arial Nova"/>
          <w:b/>
          <w:bCs/>
        </w:rPr>
        <w:t xml:space="preserve"> </w:t>
      </w:r>
    </w:p>
    <w:p w14:paraId="12669D0F" w14:textId="77539339" w:rsidR="00683FC3" w:rsidRPr="00A55334" w:rsidRDefault="00683FC3" w:rsidP="00095B4D">
      <w:pPr>
        <w:pStyle w:val="BodyText"/>
        <w:ind w:left="720" w:firstLine="0"/>
        <w:rPr>
          <w:rFonts w:ascii="Arial Nova" w:hAnsi="Arial Nova"/>
        </w:rPr>
      </w:pPr>
      <w:r w:rsidRPr="00A55334">
        <w:rPr>
          <w:rFonts w:ascii="Arial Nova" w:hAnsi="Arial Nova"/>
        </w:rPr>
        <w:t>The application of Section 6 in conjunction with Schedule IV is crucial for the food industry, regulatory authorities, and consumers:</w:t>
      </w:r>
    </w:p>
    <w:p w14:paraId="05A40FDC" w14:textId="77777777" w:rsidR="00683FC3" w:rsidRPr="00A55334" w:rsidRDefault="00683FC3" w:rsidP="00683FC3">
      <w:pPr>
        <w:pStyle w:val="BodyText"/>
        <w:rPr>
          <w:rFonts w:ascii="Arial Nova" w:hAnsi="Arial Nova"/>
        </w:rPr>
      </w:pPr>
    </w:p>
    <w:p w14:paraId="5505686A" w14:textId="3C18909E" w:rsidR="00095B4D" w:rsidRPr="00A55334" w:rsidRDefault="00683FC3" w:rsidP="00095B4D">
      <w:pPr>
        <w:pStyle w:val="BodyText"/>
        <w:numPr>
          <w:ilvl w:val="0"/>
          <w:numId w:val="21"/>
        </w:numPr>
        <w:rPr>
          <w:rFonts w:ascii="Arial Nova" w:hAnsi="Arial Nova"/>
        </w:rPr>
      </w:pPr>
      <w:r w:rsidRPr="00A55334">
        <w:rPr>
          <w:rFonts w:ascii="Arial Nova" w:hAnsi="Arial Nova"/>
          <w:b/>
          <w:bCs/>
        </w:rPr>
        <w:t>Industry Compliance:</w:t>
      </w:r>
      <w:r w:rsidRPr="00A55334">
        <w:rPr>
          <w:rFonts w:ascii="Arial Nova" w:hAnsi="Arial Nova"/>
        </w:rPr>
        <w:t xml:space="preserve"> Food businesses are required to adhere to the quality standards and residue limits specified in Schedule IV for their respective food products. Compliance ensures that products meet the defined criteria for taste, appearance, and safety.</w:t>
      </w:r>
    </w:p>
    <w:p w14:paraId="5C5CD2C5" w14:textId="2382A1E8" w:rsidR="00095B4D" w:rsidRPr="00A55334" w:rsidRDefault="00683FC3" w:rsidP="00095B4D">
      <w:pPr>
        <w:pStyle w:val="BodyText"/>
        <w:numPr>
          <w:ilvl w:val="0"/>
          <w:numId w:val="21"/>
        </w:numPr>
        <w:rPr>
          <w:rFonts w:ascii="Arial Nova" w:hAnsi="Arial Nova"/>
        </w:rPr>
      </w:pPr>
      <w:r w:rsidRPr="00A55334">
        <w:rPr>
          <w:rFonts w:ascii="Arial Nova" w:hAnsi="Arial Nova"/>
          <w:b/>
          <w:bCs/>
        </w:rPr>
        <w:t>Consumer Protection:</w:t>
      </w:r>
      <w:r w:rsidRPr="00A55334">
        <w:rPr>
          <w:rFonts w:ascii="Arial Nova" w:hAnsi="Arial Nova"/>
        </w:rPr>
        <w:t xml:space="preserve"> Compliance with Section 6 and Schedule IV safeguards consumer interests by ensuring that they receive safe and high-quality food products. Consumers can make informed choices based on the quality and safety standards set by the regulations.</w:t>
      </w:r>
    </w:p>
    <w:p w14:paraId="3461AAAA" w14:textId="7976BD06" w:rsidR="00095B4D" w:rsidRPr="00A55334" w:rsidRDefault="00683FC3" w:rsidP="00095B4D">
      <w:pPr>
        <w:pStyle w:val="BodyText"/>
        <w:numPr>
          <w:ilvl w:val="0"/>
          <w:numId w:val="21"/>
        </w:numPr>
        <w:rPr>
          <w:rFonts w:ascii="Arial Nova" w:hAnsi="Arial Nova"/>
        </w:rPr>
      </w:pPr>
      <w:r w:rsidRPr="00A55334">
        <w:rPr>
          <w:rFonts w:ascii="Arial Nova" w:hAnsi="Arial Nova"/>
          <w:b/>
          <w:bCs/>
        </w:rPr>
        <w:t>Food Safety Testing:</w:t>
      </w:r>
      <w:r w:rsidRPr="00A55334">
        <w:rPr>
          <w:rFonts w:ascii="Arial Nova" w:hAnsi="Arial Nova"/>
        </w:rPr>
        <w:t xml:space="preserve"> Regulatory authorities and food safety officers conduct regular testing and inspections to verify compliance with quality standards and residue limits. They collect samples of food products and analyze them to ensure that they meet the prescribed criteria.</w:t>
      </w:r>
    </w:p>
    <w:p w14:paraId="1F0E6A09" w14:textId="089F84E8" w:rsidR="00095B4D" w:rsidRPr="00A55334" w:rsidRDefault="00683FC3" w:rsidP="00095B4D">
      <w:pPr>
        <w:pStyle w:val="BodyText"/>
        <w:numPr>
          <w:ilvl w:val="0"/>
          <w:numId w:val="21"/>
        </w:numPr>
        <w:rPr>
          <w:rFonts w:ascii="Arial Nova" w:hAnsi="Arial Nova"/>
        </w:rPr>
      </w:pPr>
      <w:r w:rsidRPr="00A55334">
        <w:rPr>
          <w:rFonts w:ascii="Arial Nova" w:hAnsi="Arial Nova"/>
          <w:b/>
          <w:bCs/>
        </w:rPr>
        <w:t>Enforcement:</w:t>
      </w:r>
      <w:r w:rsidRPr="00A55334">
        <w:rPr>
          <w:rFonts w:ascii="Arial Nova" w:hAnsi="Arial Nova"/>
        </w:rPr>
        <w:t xml:space="preserve"> Non-compliance with quality standards and residue limits can lead to penalties and legal actions against food businesses. The Act empowers regulatory authorities to take enforcement measures, including fines and product recalls, when violations are identified.</w:t>
      </w:r>
    </w:p>
    <w:p w14:paraId="6D755630" w14:textId="0C4EE874" w:rsidR="00095B4D" w:rsidRPr="00A55334" w:rsidRDefault="00683FC3" w:rsidP="00095B4D">
      <w:pPr>
        <w:pStyle w:val="BodyText"/>
        <w:numPr>
          <w:ilvl w:val="0"/>
          <w:numId w:val="21"/>
        </w:numPr>
        <w:rPr>
          <w:rFonts w:ascii="Arial Nova" w:hAnsi="Arial Nova"/>
        </w:rPr>
      </w:pPr>
      <w:r w:rsidRPr="00A55334">
        <w:rPr>
          <w:rFonts w:ascii="Arial Nova" w:hAnsi="Arial Nova"/>
          <w:b/>
          <w:bCs/>
        </w:rPr>
        <w:t>Transparency:</w:t>
      </w:r>
      <w:r w:rsidRPr="00A55334">
        <w:rPr>
          <w:rFonts w:ascii="Arial Nova" w:hAnsi="Arial Nova"/>
        </w:rPr>
        <w:t xml:space="preserve"> The existence of clear quality standards and residue limits enhances transparency in the food industry. Consumers can access information about the safety and quality of food products through labeling and product specifications.</w:t>
      </w:r>
    </w:p>
    <w:p w14:paraId="13C5B66D" w14:textId="71AE0E13" w:rsidR="00683FC3" w:rsidRPr="00A55334" w:rsidRDefault="00683FC3" w:rsidP="00095B4D">
      <w:pPr>
        <w:pStyle w:val="BodyText"/>
        <w:numPr>
          <w:ilvl w:val="0"/>
          <w:numId w:val="21"/>
        </w:numPr>
        <w:rPr>
          <w:rFonts w:ascii="Arial Nova" w:hAnsi="Arial Nova"/>
        </w:rPr>
      </w:pPr>
      <w:r w:rsidRPr="00A55334">
        <w:rPr>
          <w:rFonts w:ascii="Arial Nova" w:hAnsi="Arial Nova"/>
          <w:b/>
          <w:bCs/>
        </w:rPr>
        <w:t>Continuous Monitoring:</w:t>
      </w:r>
      <w:r w:rsidRPr="00A55334">
        <w:rPr>
          <w:rFonts w:ascii="Arial Nova" w:hAnsi="Arial Nova"/>
        </w:rPr>
        <w:t xml:space="preserve"> The Act requires continuous monitoring and updates of quality standards and residue limits to reflect advancements in scientific knowledge and evolving global food safety standards. This ensures that regulations remain relevant and effective.</w:t>
      </w:r>
    </w:p>
    <w:p w14:paraId="22F437EF" w14:textId="77777777" w:rsidR="00683FC3" w:rsidRPr="00A55334" w:rsidRDefault="00683FC3" w:rsidP="00683FC3">
      <w:pPr>
        <w:pStyle w:val="BodyText"/>
        <w:rPr>
          <w:rFonts w:ascii="Arial Nova" w:hAnsi="Arial Nova"/>
        </w:rPr>
      </w:pPr>
    </w:p>
    <w:p w14:paraId="3E2EE8A2" w14:textId="78E69BE9" w:rsidR="00683FC3" w:rsidRPr="00A55334" w:rsidRDefault="00683FC3" w:rsidP="00683FC3">
      <w:pPr>
        <w:pStyle w:val="BodyText"/>
        <w:ind w:firstLine="0"/>
        <w:rPr>
          <w:rFonts w:ascii="Arial Nova" w:hAnsi="Arial Nova"/>
        </w:rPr>
      </w:pPr>
      <w:r w:rsidRPr="00A55334">
        <w:rPr>
          <w:rFonts w:ascii="Arial Nova" w:hAnsi="Arial Nova"/>
        </w:rPr>
        <w:t>Food Safety and Standards Act, 2006, in conjunction with Schedule IV, establishes quality standards and residue limits that are vital for maintaining the safety and quality of food products in India. It serves as a cornerstone of consumer protection, fair trade practices, and the overall integrity of the food industry. Compliance with these regulations is essential for food businesses to deliver safe and high-quality products to consumers while ensuring transparency and trust in the marketplace.</w:t>
      </w:r>
    </w:p>
    <w:p w14:paraId="0FB8C6B9" w14:textId="6F4A1FB0" w:rsidR="009B3CF1" w:rsidRPr="00A55334" w:rsidRDefault="009B3CF1" w:rsidP="009B3CF1">
      <w:pPr>
        <w:pStyle w:val="BodyText"/>
        <w:jc w:val="center"/>
        <w:rPr>
          <w:rFonts w:ascii="Arial Nova" w:hAnsi="Arial Nova"/>
          <w:b/>
          <w:bCs/>
          <w:sz w:val="24"/>
          <w:szCs w:val="24"/>
        </w:rPr>
      </w:pPr>
      <w:r w:rsidRPr="00A55334">
        <w:rPr>
          <w:rFonts w:ascii="Arial Nova" w:hAnsi="Arial Nova"/>
          <w:b/>
          <w:bCs/>
          <w:sz w:val="24"/>
          <w:szCs w:val="24"/>
        </w:rPr>
        <w:t>Section 7: Conclusion</w:t>
      </w:r>
    </w:p>
    <w:p w14:paraId="4011F78D" w14:textId="17115A10" w:rsidR="00C260BB" w:rsidRPr="00A55334" w:rsidRDefault="00C260BB" w:rsidP="00C260BB">
      <w:pPr>
        <w:pStyle w:val="BodyText"/>
        <w:rPr>
          <w:rFonts w:ascii="Arial Nova" w:hAnsi="Arial Nova"/>
        </w:rPr>
      </w:pPr>
      <w:r w:rsidRPr="00A55334">
        <w:rPr>
          <w:rFonts w:ascii="Arial Nova" w:hAnsi="Arial Nova"/>
        </w:rPr>
        <w:t>In conclusion, food safety laws and regulations in India, as outlined in the Food Safety and Standards Act, 2006, and associated regulations, provide a comprehensive framework for ensuring the safety, quality, and integrity of the food supply. These laws cover various aspects, including food standards, labeling, safety testing, and penalties for violations.</w:t>
      </w:r>
    </w:p>
    <w:p w14:paraId="77C79FA4" w14:textId="77777777" w:rsidR="009B3CF1" w:rsidRPr="00A55334" w:rsidRDefault="00C260BB" w:rsidP="009B3CF1">
      <w:pPr>
        <w:pStyle w:val="BodyText"/>
        <w:ind w:firstLine="0"/>
        <w:rPr>
          <w:rFonts w:ascii="Arial Nova" w:hAnsi="Arial Nova"/>
        </w:rPr>
      </w:pPr>
      <w:r w:rsidRPr="00A55334">
        <w:rPr>
          <w:rFonts w:ascii="Arial Nova" w:hAnsi="Arial Nova"/>
        </w:rPr>
        <w:t>Key takeaways from these regulations include</w:t>
      </w:r>
    </w:p>
    <w:p w14:paraId="07A479F2" w14:textId="7A8F7897" w:rsidR="009B3CF1" w:rsidRPr="00A55334" w:rsidRDefault="00C260BB" w:rsidP="009B3CF1">
      <w:pPr>
        <w:pStyle w:val="BodyText"/>
        <w:numPr>
          <w:ilvl w:val="0"/>
          <w:numId w:val="14"/>
        </w:numPr>
        <w:rPr>
          <w:rFonts w:ascii="Arial Nova" w:hAnsi="Arial Nova"/>
        </w:rPr>
      </w:pPr>
      <w:r w:rsidRPr="00A55334">
        <w:rPr>
          <w:rFonts w:ascii="Arial Nova" w:hAnsi="Arial Nova"/>
          <w:b/>
          <w:bCs/>
        </w:rPr>
        <w:t>Consumer Protection:</w:t>
      </w:r>
      <w:r w:rsidRPr="00A55334">
        <w:rPr>
          <w:rFonts w:ascii="Arial Nova" w:hAnsi="Arial Nova"/>
        </w:rPr>
        <w:t xml:space="preserve"> The primary goal of food safety laws is to protect consumers from unsafe, substandard, or misbranded food products, ensuring that they have access to safe and high-quality food.</w:t>
      </w:r>
    </w:p>
    <w:p w14:paraId="1E3B28E1" w14:textId="6C860467" w:rsidR="009B3CF1" w:rsidRPr="00A55334" w:rsidRDefault="00C260BB" w:rsidP="009B3CF1">
      <w:pPr>
        <w:pStyle w:val="BodyText"/>
        <w:numPr>
          <w:ilvl w:val="0"/>
          <w:numId w:val="14"/>
        </w:numPr>
        <w:rPr>
          <w:rFonts w:ascii="Arial Nova" w:hAnsi="Arial Nova"/>
        </w:rPr>
      </w:pPr>
      <w:r w:rsidRPr="00A55334">
        <w:rPr>
          <w:rFonts w:ascii="Arial Nova" w:hAnsi="Arial Nova"/>
          <w:b/>
          <w:bCs/>
        </w:rPr>
        <w:t>Quality Standards:</w:t>
      </w:r>
      <w:r w:rsidRPr="00A55334">
        <w:rPr>
          <w:rFonts w:ascii="Arial Nova" w:hAnsi="Arial Nova"/>
        </w:rPr>
        <w:t xml:space="preserve"> The regulations establish quality standards that dictate the taste, texture, appearance, and other attributes of food products, maintaining consistency and consumer expectations.</w:t>
      </w:r>
    </w:p>
    <w:p w14:paraId="296488C1" w14:textId="4B93C560" w:rsidR="009B3CF1" w:rsidRPr="00A55334" w:rsidRDefault="00C260BB" w:rsidP="009B3CF1">
      <w:pPr>
        <w:pStyle w:val="BodyText"/>
        <w:numPr>
          <w:ilvl w:val="0"/>
          <w:numId w:val="14"/>
        </w:numPr>
        <w:rPr>
          <w:rFonts w:ascii="Arial Nova" w:hAnsi="Arial Nova"/>
        </w:rPr>
      </w:pPr>
      <w:r w:rsidRPr="00A55334">
        <w:rPr>
          <w:rFonts w:ascii="Arial Nova" w:hAnsi="Arial Nova"/>
          <w:b/>
          <w:bCs/>
        </w:rPr>
        <w:t>Labeling Requirements:</w:t>
      </w:r>
      <w:r w:rsidRPr="00A55334">
        <w:rPr>
          <w:rFonts w:ascii="Arial Nova" w:hAnsi="Arial Nova"/>
        </w:rPr>
        <w:t xml:space="preserve"> Mandatory labeling requirements provide consumers with essential information about food products, including ingredients, nutritional content, allergen declarations, and more, enabling informed choices.</w:t>
      </w:r>
    </w:p>
    <w:p w14:paraId="02B04C2B" w14:textId="6A182F64" w:rsidR="009B3CF1" w:rsidRPr="00A55334" w:rsidRDefault="00C260BB" w:rsidP="009B3CF1">
      <w:pPr>
        <w:pStyle w:val="BodyText"/>
        <w:numPr>
          <w:ilvl w:val="0"/>
          <w:numId w:val="14"/>
        </w:numPr>
        <w:rPr>
          <w:rFonts w:ascii="Arial Nova" w:hAnsi="Arial Nova"/>
        </w:rPr>
      </w:pPr>
      <w:r w:rsidRPr="00A55334">
        <w:rPr>
          <w:rFonts w:ascii="Arial Nova" w:hAnsi="Arial Nova"/>
          <w:b/>
          <w:bCs/>
        </w:rPr>
        <w:t>Safety Testing:</w:t>
      </w:r>
      <w:r w:rsidRPr="00A55334">
        <w:rPr>
          <w:rFonts w:ascii="Arial Nova" w:hAnsi="Arial Nova"/>
        </w:rPr>
        <w:t xml:space="preserve"> Rigorous safety testing and analysis are essential to identify and mitigate contaminants, pathogens, and other hazards in food products, safeguarding public health.</w:t>
      </w:r>
    </w:p>
    <w:p w14:paraId="3E5B601F" w14:textId="51C8C415" w:rsidR="009B3CF1" w:rsidRPr="00A55334" w:rsidRDefault="00C260BB" w:rsidP="009B3CF1">
      <w:pPr>
        <w:pStyle w:val="BodyText"/>
        <w:numPr>
          <w:ilvl w:val="0"/>
          <w:numId w:val="14"/>
        </w:numPr>
        <w:rPr>
          <w:rFonts w:ascii="Arial Nova" w:hAnsi="Arial Nova"/>
        </w:rPr>
      </w:pPr>
      <w:r w:rsidRPr="00A55334">
        <w:rPr>
          <w:rFonts w:ascii="Arial Nova" w:hAnsi="Arial Nova"/>
          <w:b/>
          <w:bCs/>
        </w:rPr>
        <w:t>Enforcement and Penalties:</w:t>
      </w:r>
      <w:r w:rsidRPr="00A55334">
        <w:rPr>
          <w:rFonts w:ascii="Arial Nova" w:hAnsi="Arial Nova"/>
        </w:rPr>
        <w:t xml:space="preserve"> The regulations empower regulatory authorities to enforce compliance, with penalties for violations, including fines and legal actions, to deter non-compliance.</w:t>
      </w:r>
    </w:p>
    <w:p w14:paraId="05FACBAF" w14:textId="7A9A1A36" w:rsidR="009B3CF1" w:rsidRPr="00A55334" w:rsidRDefault="00C260BB" w:rsidP="009B3CF1">
      <w:pPr>
        <w:pStyle w:val="BodyText"/>
        <w:numPr>
          <w:ilvl w:val="0"/>
          <w:numId w:val="14"/>
        </w:numPr>
        <w:rPr>
          <w:rFonts w:ascii="Arial Nova" w:hAnsi="Arial Nova"/>
        </w:rPr>
      </w:pPr>
      <w:r w:rsidRPr="00A55334">
        <w:rPr>
          <w:rFonts w:ascii="Arial Nova" w:hAnsi="Arial Nova"/>
          <w:b/>
          <w:bCs/>
        </w:rPr>
        <w:t>Transparency and Trust:</w:t>
      </w:r>
      <w:r w:rsidRPr="00A55334">
        <w:rPr>
          <w:rFonts w:ascii="Arial Nova" w:hAnsi="Arial Nova"/>
        </w:rPr>
        <w:t xml:space="preserve"> The regulations enhance transparency in the food industry, promoting consumer trust and confidence in the safety and quality of products.</w:t>
      </w:r>
    </w:p>
    <w:p w14:paraId="734462B7" w14:textId="684F0857" w:rsidR="00C260BB" w:rsidRPr="00A55334" w:rsidRDefault="00C260BB" w:rsidP="009B3CF1">
      <w:pPr>
        <w:pStyle w:val="BodyText"/>
        <w:numPr>
          <w:ilvl w:val="0"/>
          <w:numId w:val="14"/>
        </w:numPr>
        <w:rPr>
          <w:rFonts w:ascii="Arial Nova" w:hAnsi="Arial Nova"/>
        </w:rPr>
      </w:pPr>
      <w:r w:rsidRPr="00A55334">
        <w:rPr>
          <w:rFonts w:ascii="Arial Nova" w:hAnsi="Arial Nova"/>
          <w:b/>
          <w:bCs/>
        </w:rPr>
        <w:t>Continuous Monitoring:</w:t>
      </w:r>
      <w:r w:rsidRPr="00A55334">
        <w:rPr>
          <w:rFonts w:ascii="Arial Nova" w:hAnsi="Arial Nova"/>
        </w:rPr>
        <w:t xml:space="preserve"> Regular monitoring and updates of standards and limits ensure that regulations remain aligned with evolving scientific knowledge and global food safety standards.</w:t>
      </w:r>
    </w:p>
    <w:p w14:paraId="218C0736" w14:textId="77777777" w:rsidR="00C260BB" w:rsidRPr="00A55334" w:rsidRDefault="00C260BB" w:rsidP="00C260BB">
      <w:pPr>
        <w:pStyle w:val="BodyText"/>
        <w:rPr>
          <w:rFonts w:ascii="Arial Nova" w:hAnsi="Arial Nova"/>
        </w:rPr>
      </w:pPr>
    </w:p>
    <w:p w14:paraId="55353EB3" w14:textId="13FD587E" w:rsidR="00803D55" w:rsidRPr="00A55334" w:rsidRDefault="00C260BB" w:rsidP="00C260BB">
      <w:pPr>
        <w:pStyle w:val="BodyText"/>
        <w:spacing w:after="0" w:line="240" w:lineRule="auto"/>
        <w:ind w:firstLine="0"/>
        <w:rPr>
          <w:rFonts w:ascii="Arial Nova" w:hAnsi="Arial Nova"/>
        </w:rPr>
      </w:pPr>
      <w:r w:rsidRPr="00A55334">
        <w:rPr>
          <w:rFonts w:ascii="Arial Nova" w:hAnsi="Arial Nova"/>
        </w:rPr>
        <w:t>Overall, these food safety laws and regulations create a robust framework that benefits consumers by providing access to safe and accurately labeled food products while supporting fair trade practices and upholding the integrity of the food industry in India. Compliance with these regulations is essential for businesses to thrive while contributing to a safer and healthier food ecosystem.</w:t>
      </w:r>
    </w:p>
    <w:p w14:paraId="5566BCC4" w14:textId="77777777" w:rsidR="00803D55" w:rsidRPr="00A55334" w:rsidRDefault="00803D55" w:rsidP="00B13CB1">
      <w:pPr>
        <w:pStyle w:val="BodyText"/>
        <w:spacing w:after="0" w:line="240" w:lineRule="auto"/>
        <w:ind w:firstLine="0"/>
        <w:rPr>
          <w:rFonts w:ascii="Arial Nova" w:hAnsi="Arial Nova"/>
          <w:b/>
          <w:bCs/>
          <w:sz w:val="24"/>
          <w:szCs w:val="24"/>
        </w:rPr>
      </w:pPr>
    </w:p>
    <w:p w14:paraId="67315599" w14:textId="77777777" w:rsidR="00803D55" w:rsidRPr="00A55334" w:rsidRDefault="00803D55" w:rsidP="00803D55">
      <w:pPr>
        <w:pStyle w:val="BodyText"/>
        <w:spacing w:after="0" w:line="240" w:lineRule="auto"/>
        <w:ind w:firstLine="0"/>
        <w:rPr>
          <w:rFonts w:ascii="Arial Nova" w:hAnsi="Arial Nova"/>
          <w:b/>
          <w:bCs/>
          <w:sz w:val="24"/>
          <w:szCs w:val="24"/>
        </w:rPr>
      </w:pPr>
    </w:p>
    <w:p w14:paraId="34EE40AB" w14:textId="77777777" w:rsidR="00EE4362" w:rsidRPr="00A55334" w:rsidRDefault="00EE4362" w:rsidP="00466548">
      <w:pPr>
        <w:rPr>
          <w:rFonts w:ascii="Arial Nova" w:eastAsia="MS Mincho" w:hAnsi="Arial Nova"/>
          <w:b/>
        </w:rPr>
      </w:pPr>
    </w:p>
    <w:p w14:paraId="34EE40AC" w14:textId="77777777" w:rsidR="008A55B5" w:rsidRPr="00A55334" w:rsidRDefault="000026B6" w:rsidP="00466548">
      <w:pPr>
        <w:pStyle w:val="Heading5"/>
        <w:spacing w:before="0" w:after="0"/>
        <w:rPr>
          <w:rFonts w:ascii="Arial Nova" w:eastAsia="MS Mincho" w:hAnsi="Arial Nova"/>
        </w:rPr>
      </w:pPr>
      <w:r w:rsidRPr="00A55334">
        <w:rPr>
          <w:rFonts w:ascii="Arial Nova" w:eastAsia="MS Mincho" w:hAnsi="Arial Nova"/>
          <w:i w:val="0"/>
          <w:sz w:val="20"/>
          <w:szCs w:val="20"/>
        </w:rPr>
        <w:t>REFERENCES</w:t>
      </w:r>
    </w:p>
    <w:p w14:paraId="34EE40AD" w14:textId="77777777" w:rsidR="00466548" w:rsidRPr="00A55334" w:rsidRDefault="00466548" w:rsidP="00466548">
      <w:pPr>
        <w:rPr>
          <w:rFonts w:ascii="Arial Nova" w:eastAsia="MS Mincho" w:hAnsi="Arial Nova"/>
          <w:sz w:val="16"/>
          <w:szCs w:val="16"/>
        </w:rPr>
      </w:pPr>
    </w:p>
    <w:p w14:paraId="2B2EF2F4" w14:textId="77777777" w:rsidR="00692A4B" w:rsidRPr="00A55334" w:rsidRDefault="00692A4B" w:rsidP="00692A4B">
      <w:pPr>
        <w:pStyle w:val="BodyText"/>
        <w:ind w:firstLine="0"/>
        <w:rPr>
          <w:rFonts w:ascii="Arial Nova" w:hAnsi="Arial Nova"/>
          <w:sz w:val="16"/>
          <w:szCs w:val="16"/>
        </w:rPr>
      </w:pPr>
      <w:r w:rsidRPr="00A55334">
        <w:rPr>
          <w:rFonts w:ascii="Arial Nova" w:hAnsi="Arial Nova"/>
          <w:sz w:val="16"/>
          <w:szCs w:val="16"/>
        </w:rPr>
        <w:t>Food Safety and Standards Act, 2006, No. 34, Acts of Parliament, 2006 (India).</w:t>
      </w:r>
    </w:p>
    <w:p w14:paraId="6CF94B05" w14:textId="77777777" w:rsidR="00692A4B" w:rsidRPr="00A55334" w:rsidRDefault="00692A4B" w:rsidP="00692A4B">
      <w:pPr>
        <w:pStyle w:val="BodyText"/>
        <w:ind w:firstLine="0"/>
        <w:rPr>
          <w:rFonts w:ascii="Arial Nova" w:hAnsi="Arial Nova"/>
          <w:sz w:val="16"/>
          <w:szCs w:val="16"/>
        </w:rPr>
      </w:pPr>
      <w:r w:rsidRPr="00A55334">
        <w:rPr>
          <w:rFonts w:ascii="Arial Nova" w:hAnsi="Arial Nova"/>
          <w:sz w:val="16"/>
          <w:szCs w:val="16"/>
        </w:rPr>
        <w:t xml:space="preserve">Food Safety and Standards Authority of India (FSSAI). (n.d.). [FSSAI Official </w:t>
      </w:r>
      <w:proofErr w:type="gramStart"/>
      <w:r w:rsidRPr="00A55334">
        <w:rPr>
          <w:rFonts w:ascii="Arial Nova" w:hAnsi="Arial Nova"/>
          <w:sz w:val="16"/>
          <w:szCs w:val="16"/>
        </w:rPr>
        <w:t>Website](</w:t>
      </w:r>
      <w:proofErr w:type="gramEnd"/>
      <w:r w:rsidRPr="00A55334">
        <w:rPr>
          <w:rFonts w:ascii="Arial Nova" w:hAnsi="Arial Nova"/>
          <w:sz w:val="16"/>
          <w:szCs w:val="16"/>
        </w:rPr>
        <w:t>https://www.fssai.gov.in/). Retrieved from https://www.fssai.gov.in/</w:t>
      </w:r>
    </w:p>
    <w:p w14:paraId="0B454D87" w14:textId="77777777" w:rsidR="00692A4B" w:rsidRPr="00A55334" w:rsidRDefault="00692A4B" w:rsidP="00692A4B">
      <w:pPr>
        <w:pStyle w:val="BodyText"/>
        <w:ind w:firstLine="0"/>
        <w:rPr>
          <w:rFonts w:ascii="Arial Nova" w:hAnsi="Arial Nova"/>
          <w:sz w:val="16"/>
          <w:szCs w:val="16"/>
        </w:rPr>
      </w:pPr>
      <w:r w:rsidRPr="00A55334">
        <w:rPr>
          <w:rFonts w:ascii="Arial Nova" w:hAnsi="Arial Nova"/>
          <w:sz w:val="16"/>
          <w:szCs w:val="16"/>
        </w:rPr>
        <w:t>Food Safety and Standards (Food Product Standards and Food Additives) Regulations, 2011, S.O. 1324(E), 2011 (India).</w:t>
      </w:r>
    </w:p>
    <w:p w14:paraId="523A2DA1" w14:textId="77777777" w:rsidR="00692A4B" w:rsidRPr="00A55334" w:rsidRDefault="00692A4B" w:rsidP="00692A4B">
      <w:pPr>
        <w:pStyle w:val="BodyText"/>
        <w:ind w:firstLine="0"/>
        <w:rPr>
          <w:rFonts w:ascii="Arial Nova" w:hAnsi="Arial Nova"/>
          <w:sz w:val="16"/>
          <w:szCs w:val="16"/>
        </w:rPr>
      </w:pPr>
      <w:r w:rsidRPr="00A55334">
        <w:rPr>
          <w:rFonts w:ascii="Arial Nova" w:hAnsi="Arial Nova"/>
          <w:sz w:val="16"/>
          <w:szCs w:val="16"/>
        </w:rPr>
        <w:t>Food Safety and Standards (Packaging and Labelling) Regulations, 2011, S.O. 1155(E), 2011 (India).</w:t>
      </w:r>
    </w:p>
    <w:p w14:paraId="0E05A71A" w14:textId="77777777" w:rsidR="00692A4B" w:rsidRPr="00A55334" w:rsidRDefault="00692A4B" w:rsidP="00692A4B">
      <w:pPr>
        <w:pStyle w:val="BodyText"/>
        <w:ind w:firstLine="0"/>
        <w:rPr>
          <w:rFonts w:ascii="Arial Nova" w:hAnsi="Arial Nova"/>
          <w:sz w:val="16"/>
          <w:szCs w:val="16"/>
        </w:rPr>
      </w:pPr>
      <w:r w:rsidRPr="00A55334">
        <w:rPr>
          <w:rFonts w:ascii="Arial Nova" w:hAnsi="Arial Nova"/>
          <w:sz w:val="16"/>
          <w:szCs w:val="16"/>
        </w:rPr>
        <w:t>Food Safety and Standards (Contaminants, Toxins, and Residues) Regulations, 2011, S.O. 1933(E), 2011 (India).</w:t>
      </w:r>
    </w:p>
    <w:p w14:paraId="2CB69B1A" w14:textId="77777777" w:rsidR="00692A4B" w:rsidRPr="00A55334" w:rsidRDefault="00692A4B" w:rsidP="00692A4B">
      <w:pPr>
        <w:pStyle w:val="BodyText"/>
        <w:ind w:firstLine="0"/>
        <w:rPr>
          <w:rFonts w:ascii="Arial Nova" w:hAnsi="Arial Nova"/>
          <w:sz w:val="16"/>
          <w:szCs w:val="16"/>
        </w:rPr>
      </w:pPr>
      <w:r w:rsidRPr="00A55334">
        <w:rPr>
          <w:rFonts w:ascii="Arial Nova" w:hAnsi="Arial Nova"/>
          <w:sz w:val="16"/>
          <w:szCs w:val="16"/>
        </w:rPr>
        <w:t xml:space="preserve">Indian Journal of Community Medicine. (n.d.). [Journal </w:t>
      </w:r>
      <w:proofErr w:type="gramStart"/>
      <w:r w:rsidRPr="00A55334">
        <w:rPr>
          <w:rFonts w:ascii="Arial Nova" w:hAnsi="Arial Nova"/>
          <w:sz w:val="16"/>
          <w:szCs w:val="16"/>
        </w:rPr>
        <w:t>Homepage](</w:t>
      </w:r>
      <w:proofErr w:type="gramEnd"/>
      <w:r w:rsidRPr="00A55334">
        <w:rPr>
          <w:rFonts w:ascii="Arial Nova" w:hAnsi="Arial Nova"/>
          <w:sz w:val="16"/>
          <w:szCs w:val="16"/>
        </w:rPr>
        <w:t>http://www.ijcm.org.in/). Retrieved from http://www.ijcm.org.in/</w:t>
      </w:r>
    </w:p>
    <w:p w14:paraId="34EE40BC" w14:textId="0C43A74B" w:rsidR="008A55B5" w:rsidRPr="00A55334" w:rsidRDefault="00692A4B" w:rsidP="00565239">
      <w:pPr>
        <w:pStyle w:val="BodyText"/>
        <w:ind w:firstLine="0"/>
        <w:rPr>
          <w:rFonts w:ascii="Arial Nova" w:hAnsi="Arial Nova"/>
        </w:rPr>
      </w:pPr>
      <w:r w:rsidRPr="00A55334">
        <w:rPr>
          <w:rFonts w:ascii="Arial Nova" w:hAnsi="Arial Nova"/>
          <w:sz w:val="16"/>
          <w:szCs w:val="16"/>
        </w:rPr>
        <w:t xml:space="preserve">Ministry of Health and Family Welfare, Government of India. (n.d.). [Official </w:t>
      </w:r>
      <w:proofErr w:type="gramStart"/>
      <w:r w:rsidRPr="00A55334">
        <w:rPr>
          <w:rFonts w:ascii="Arial Nova" w:hAnsi="Arial Nova"/>
          <w:sz w:val="16"/>
          <w:szCs w:val="16"/>
        </w:rPr>
        <w:t>Website](</w:t>
      </w:r>
      <w:proofErr w:type="gramEnd"/>
      <w:r w:rsidRPr="00A55334">
        <w:rPr>
          <w:rFonts w:ascii="Arial Nova" w:hAnsi="Arial Nova"/>
          <w:sz w:val="16"/>
          <w:szCs w:val="16"/>
        </w:rPr>
        <w:t>https://www.mohfw.gov.in/). Retrieved from https://www.mohfw.gov.in/</w:t>
      </w:r>
    </w:p>
    <w:sectPr w:rsidR="008A55B5" w:rsidRPr="00A55334"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7AA08" w14:textId="77777777" w:rsidR="004C2EEB" w:rsidRDefault="004C2EEB" w:rsidP="001E64C4">
      <w:r>
        <w:separator/>
      </w:r>
    </w:p>
  </w:endnote>
  <w:endnote w:type="continuationSeparator" w:id="0">
    <w:p w14:paraId="1330DC54" w14:textId="77777777" w:rsidR="004C2EEB" w:rsidRDefault="004C2EE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ova">
    <w:altName w:val="Arial"/>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40C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11CC5" w14:textId="77777777" w:rsidR="004C2EEB" w:rsidRDefault="004C2EEB" w:rsidP="001E64C4">
      <w:r>
        <w:separator/>
      </w:r>
    </w:p>
  </w:footnote>
  <w:footnote w:type="continuationSeparator" w:id="0">
    <w:p w14:paraId="25572BD5" w14:textId="77777777" w:rsidR="004C2EEB" w:rsidRDefault="004C2EE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40C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9761C"/>
    <w:multiLevelType w:val="hybridMultilevel"/>
    <w:tmpl w:val="A4E8E14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BA9648C"/>
    <w:multiLevelType w:val="hybridMultilevel"/>
    <w:tmpl w:val="1FE85568"/>
    <w:lvl w:ilvl="0" w:tplc="40090019">
      <w:start w:val="1"/>
      <w:numFmt w:val="lowerLetter"/>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0B85FA5"/>
    <w:multiLevelType w:val="hybridMultilevel"/>
    <w:tmpl w:val="ED3001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82E1C57"/>
    <w:multiLevelType w:val="hybridMultilevel"/>
    <w:tmpl w:val="F6BAF2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6C14EC0"/>
    <w:multiLevelType w:val="hybridMultilevel"/>
    <w:tmpl w:val="E6D890F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68CD3C18"/>
    <w:multiLevelType w:val="hybridMultilevel"/>
    <w:tmpl w:val="4B28AD2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D6E6B9B"/>
    <w:multiLevelType w:val="hybridMultilevel"/>
    <w:tmpl w:val="F36622E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74641C"/>
    <w:multiLevelType w:val="hybridMultilevel"/>
    <w:tmpl w:val="9110915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76144574">
    <w:abstractNumId w:val="8"/>
  </w:num>
  <w:num w:numId="2" w16cid:durableId="288780923">
    <w:abstractNumId w:val="13"/>
  </w:num>
  <w:num w:numId="3" w16cid:durableId="727462855">
    <w:abstractNumId w:val="5"/>
  </w:num>
  <w:num w:numId="4" w16cid:durableId="2125614143">
    <w:abstractNumId w:val="10"/>
  </w:num>
  <w:num w:numId="5" w16cid:durableId="1037971583">
    <w:abstractNumId w:val="10"/>
  </w:num>
  <w:num w:numId="6" w16cid:durableId="1481536667">
    <w:abstractNumId w:val="10"/>
  </w:num>
  <w:num w:numId="7" w16cid:durableId="1827478284">
    <w:abstractNumId w:val="10"/>
  </w:num>
  <w:num w:numId="8" w16cid:durableId="789857318">
    <w:abstractNumId w:val="11"/>
  </w:num>
  <w:num w:numId="9" w16cid:durableId="1671106368">
    <w:abstractNumId w:val="14"/>
  </w:num>
  <w:num w:numId="10" w16cid:durableId="1535271351">
    <w:abstractNumId w:val="9"/>
  </w:num>
  <w:num w:numId="11" w16cid:durableId="1472285776">
    <w:abstractNumId w:val="3"/>
  </w:num>
  <w:num w:numId="12" w16cid:durableId="78721642">
    <w:abstractNumId w:val="17"/>
  </w:num>
  <w:num w:numId="13" w16cid:durableId="1341159613">
    <w:abstractNumId w:val="0"/>
  </w:num>
  <w:num w:numId="14" w16cid:durableId="1514879430">
    <w:abstractNumId w:val="4"/>
  </w:num>
  <w:num w:numId="15" w16cid:durableId="129636614">
    <w:abstractNumId w:val="6"/>
  </w:num>
  <w:num w:numId="16" w16cid:durableId="15348901">
    <w:abstractNumId w:val="12"/>
  </w:num>
  <w:num w:numId="17" w16cid:durableId="1681470061">
    <w:abstractNumId w:val="7"/>
  </w:num>
  <w:num w:numId="18" w16cid:durableId="745036172">
    <w:abstractNumId w:val="1"/>
  </w:num>
  <w:num w:numId="19" w16cid:durableId="970331808">
    <w:abstractNumId w:val="2"/>
  </w:num>
  <w:num w:numId="20" w16cid:durableId="316151278">
    <w:abstractNumId w:val="16"/>
  </w:num>
  <w:num w:numId="21" w16cid:durableId="730952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jAwtjA3MzcwMbIEQiUdpeDU4uLM/DyQAqNaAG1I5GAsAAAA"/>
  </w:docVars>
  <w:rsids>
    <w:rsidRoot w:val="003A59A6"/>
    <w:rsid w:val="000026B6"/>
    <w:rsid w:val="00012DED"/>
    <w:rsid w:val="00036715"/>
    <w:rsid w:val="0004390D"/>
    <w:rsid w:val="00070FAB"/>
    <w:rsid w:val="00095B4D"/>
    <w:rsid w:val="000B4641"/>
    <w:rsid w:val="000B5B2F"/>
    <w:rsid w:val="000D2F1F"/>
    <w:rsid w:val="000D5355"/>
    <w:rsid w:val="000F456A"/>
    <w:rsid w:val="0010711E"/>
    <w:rsid w:val="00125E34"/>
    <w:rsid w:val="00127EDD"/>
    <w:rsid w:val="0018330F"/>
    <w:rsid w:val="001D2353"/>
    <w:rsid w:val="001D4508"/>
    <w:rsid w:val="001E48C1"/>
    <w:rsid w:val="001E64C4"/>
    <w:rsid w:val="001F6DD9"/>
    <w:rsid w:val="002112E0"/>
    <w:rsid w:val="002165A6"/>
    <w:rsid w:val="00237505"/>
    <w:rsid w:val="00240391"/>
    <w:rsid w:val="00276735"/>
    <w:rsid w:val="00280068"/>
    <w:rsid w:val="00284C20"/>
    <w:rsid w:val="002864A3"/>
    <w:rsid w:val="00292EF9"/>
    <w:rsid w:val="00296792"/>
    <w:rsid w:val="00297F09"/>
    <w:rsid w:val="002B3B81"/>
    <w:rsid w:val="002C1EB7"/>
    <w:rsid w:val="002D49CD"/>
    <w:rsid w:val="002E1666"/>
    <w:rsid w:val="002E17E9"/>
    <w:rsid w:val="00326BEB"/>
    <w:rsid w:val="003457CB"/>
    <w:rsid w:val="00385868"/>
    <w:rsid w:val="00390F41"/>
    <w:rsid w:val="003A47B5"/>
    <w:rsid w:val="003A59A6"/>
    <w:rsid w:val="00402841"/>
    <w:rsid w:val="00402C25"/>
    <w:rsid w:val="004059FE"/>
    <w:rsid w:val="004171C7"/>
    <w:rsid w:val="00430355"/>
    <w:rsid w:val="004445B3"/>
    <w:rsid w:val="004562BA"/>
    <w:rsid w:val="0046220E"/>
    <w:rsid w:val="00466548"/>
    <w:rsid w:val="004A219D"/>
    <w:rsid w:val="004C04C8"/>
    <w:rsid w:val="004C2EEB"/>
    <w:rsid w:val="004C3DF5"/>
    <w:rsid w:val="004E0B04"/>
    <w:rsid w:val="004E7372"/>
    <w:rsid w:val="00525FAE"/>
    <w:rsid w:val="00530820"/>
    <w:rsid w:val="00552F05"/>
    <w:rsid w:val="00565239"/>
    <w:rsid w:val="005818F8"/>
    <w:rsid w:val="005957E3"/>
    <w:rsid w:val="005974A7"/>
    <w:rsid w:val="005B520E"/>
    <w:rsid w:val="005B535B"/>
    <w:rsid w:val="005C1954"/>
    <w:rsid w:val="005F10BD"/>
    <w:rsid w:val="005F3022"/>
    <w:rsid w:val="006108A4"/>
    <w:rsid w:val="006122E9"/>
    <w:rsid w:val="00647C71"/>
    <w:rsid w:val="00655A28"/>
    <w:rsid w:val="00683FC3"/>
    <w:rsid w:val="00692A4B"/>
    <w:rsid w:val="0069740E"/>
    <w:rsid w:val="006B577B"/>
    <w:rsid w:val="006C4648"/>
    <w:rsid w:val="006F2BCD"/>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3D55"/>
    <w:rsid w:val="008054BC"/>
    <w:rsid w:val="00823839"/>
    <w:rsid w:val="008609CA"/>
    <w:rsid w:val="008A55B5"/>
    <w:rsid w:val="008A75C8"/>
    <w:rsid w:val="008B5270"/>
    <w:rsid w:val="008C34AA"/>
    <w:rsid w:val="00924FB9"/>
    <w:rsid w:val="0092568F"/>
    <w:rsid w:val="0097508D"/>
    <w:rsid w:val="009A7983"/>
    <w:rsid w:val="009B2FE9"/>
    <w:rsid w:val="009B3CF1"/>
    <w:rsid w:val="009D0C73"/>
    <w:rsid w:val="009D170D"/>
    <w:rsid w:val="00A236A0"/>
    <w:rsid w:val="00A510F7"/>
    <w:rsid w:val="00A55334"/>
    <w:rsid w:val="00A73579"/>
    <w:rsid w:val="00AA0700"/>
    <w:rsid w:val="00AC6519"/>
    <w:rsid w:val="00AD601F"/>
    <w:rsid w:val="00B0160B"/>
    <w:rsid w:val="00B13CB1"/>
    <w:rsid w:val="00B20C8E"/>
    <w:rsid w:val="00B36A09"/>
    <w:rsid w:val="00B62E35"/>
    <w:rsid w:val="00BA6B65"/>
    <w:rsid w:val="00C0280F"/>
    <w:rsid w:val="00C05F7C"/>
    <w:rsid w:val="00C260BB"/>
    <w:rsid w:val="00C703F9"/>
    <w:rsid w:val="00CB0271"/>
    <w:rsid w:val="00CB66E6"/>
    <w:rsid w:val="00CF25D6"/>
    <w:rsid w:val="00D01167"/>
    <w:rsid w:val="00D6227A"/>
    <w:rsid w:val="00D9156D"/>
    <w:rsid w:val="00DB42A0"/>
    <w:rsid w:val="00E11872"/>
    <w:rsid w:val="00E91219"/>
    <w:rsid w:val="00E94F3F"/>
    <w:rsid w:val="00E97E42"/>
    <w:rsid w:val="00EA506F"/>
    <w:rsid w:val="00EA53DF"/>
    <w:rsid w:val="00EC6857"/>
    <w:rsid w:val="00EE4362"/>
    <w:rsid w:val="00EF18D7"/>
    <w:rsid w:val="00EF1E8A"/>
    <w:rsid w:val="00EF3A1A"/>
    <w:rsid w:val="00F23229"/>
    <w:rsid w:val="00F45959"/>
    <w:rsid w:val="00F531E1"/>
    <w:rsid w:val="00F82E43"/>
    <w:rsid w:val="00FA3271"/>
    <w:rsid w:val="00FA47D2"/>
    <w:rsid w:val="00FA5537"/>
    <w:rsid w:val="00FA7465"/>
    <w:rsid w:val="00FB0705"/>
    <w:rsid w:val="00FD5DF1"/>
    <w:rsid w:val="00FE2DDA"/>
    <w:rsid w:val="00FF381F"/>
    <w:rsid w:val="00FF4B7B"/>
    <w:rsid w:val="00FF6355"/>
    <w:rsid w:val="00FF73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E4031"/>
  <w15:docId w15:val="{1706723F-2C8A-4A2A-9F9C-275D8F8BC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B36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shish.dabade@dypati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Pages>
  <Words>4208</Words>
  <Characters>23991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Ashish Dabade.</cp:lastModifiedBy>
  <cp:revision>32</cp:revision>
  <cp:lastPrinted>2014-07-26T15:11:00Z</cp:lastPrinted>
  <dcterms:created xsi:type="dcterms:W3CDTF">2022-06-17T12:11:00Z</dcterms:created>
  <dcterms:modified xsi:type="dcterms:W3CDTF">2023-09-06T12:15:00Z</dcterms:modified>
</cp:coreProperties>
</file>