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78BD3" w14:textId="7BFBDFBE" w:rsidR="00F259C5" w:rsidRDefault="005B2B66" w:rsidP="003A0AC0">
      <w:pPr>
        <w:jc w:val="both"/>
        <w:rPr>
          <w:rFonts w:ascii="Times New Roman" w:hAnsi="Times New Roman" w:cs="Times New Roman"/>
          <w:b/>
          <w:bCs/>
          <w:sz w:val="48"/>
          <w:szCs w:val="48"/>
        </w:rPr>
      </w:pPr>
      <w:r w:rsidRPr="00F259C5">
        <w:rPr>
          <w:rFonts w:ascii="Times New Roman" w:hAnsi="Times New Roman" w:cs="Times New Roman"/>
          <w:b/>
          <w:bCs/>
          <w:sz w:val="48"/>
          <w:szCs w:val="48"/>
        </w:rPr>
        <w:t>Title:</w:t>
      </w:r>
      <w:r w:rsidR="00F16D33">
        <w:rPr>
          <w:rFonts w:ascii="Times New Roman" w:hAnsi="Times New Roman" w:cs="Times New Roman"/>
          <w:b/>
          <w:bCs/>
          <w:sz w:val="48"/>
          <w:szCs w:val="48"/>
        </w:rPr>
        <w:t xml:space="preserve"> </w:t>
      </w:r>
      <w:r w:rsidRPr="00F259C5">
        <w:rPr>
          <w:rFonts w:ascii="Times New Roman" w:hAnsi="Times New Roman" w:cs="Times New Roman"/>
          <w:b/>
          <w:bCs/>
          <w:sz w:val="48"/>
          <w:szCs w:val="48"/>
        </w:rPr>
        <w:t>ARTIFICIAL INTELLIGENCE – PAVING THE PATH FOR PREDICTIVE MODELLING IN PUBLIC HEALTH</w:t>
      </w:r>
    </w:p>
    <w:p w14:paraId="00000002" w14:textId="4C63E290" w:rsidR="009025E4" w:rsidRPr="00F259C5" w:rsidRDefault="005B2B66" w:rsidP="003A0AC0">
      <w:pPr>
        <w:jc w:val="both"/>
        <w:rPr>
          <w:rFonts w:ascii="Times New Roman" w:hAnsi="Times New Roman" w:cs="Times New Roman"/>
          <w:b/>
          <w:bCs/>
          <w:sz w:val="48"/>
          <w:szCs w:val="48"/>
        </w:rPr>
      </w:pPr>
      <w:r w:rsidRPr="00F259C5">
        <w:rPr>
          <w:rFonts w:ascii="Times New Roman" w:hAnsi="Times New Roman" w:cs="Times New Roman"/>
          <w:b/>
          <w:sz w:val="20"/>
          <w:szCs w:val="20"/>
        </w:rPr>
        <w:t>Authors: Rashmi Agarwalla</w:t>
      </w:r>
      <w:r w:rsidR="00E610DA" w:rsidRPr="00F259C5">
        <w:rPr>
          <w:rFonts w:ascii="Times New Roman" w:hAnsi="Times New Roman" w:cs="Times New Roman"/>
          <w:b/>
          <w:sz w:val="20"/>
          <w:szCs w:val="20"/>
        </w:rPr>
        <w:t xml:space="preserve"> </w:t>
      </w:r>
      <w:r w:rsidR="00E610DA" w:rsidRPr="00F259C5">
        <w:rPr>
          <w:rFonts w:ascii="Times New Roman" w:hAnsi="Times New Roman" w:cs="Times New Roman"/>
          <w:b/>
          <w:sz w:val="20"/>
          <w:szCs w:val="20"/>
          <w:vertAlign w:val="superscript"/>
        </w:rPr>
        <w:t>1</w:t>
      </w:r>
      <w:r w:rsidRPr="00F259C5">
        <w:rPr>
          <w:rFonts w:ascii="Times New Roman" w:hAnsi="Times New Roman" w:cs="Times New Roman"/>
          <w:b/>
          <w:sz w:val="20"/>
          <w:szCs w:val="20"/>
        </w:rPr>
        <w:t>,</w:t>
      </w:r>
      <w:r w:rsidR="00E610DA" w:rsidRPr="00F259C5">
        <w:rPr>
          <w:rFonts w:ascii="Times New Roman" w:hAnsi="Times New Roman" w:cs="Times New Roman"/>
          <w:b/>
          <w:sz w:val="20"/>
          <w:szCs w:val="20"/>
        </w:rPr>
        <w:t xml:space="preserve"> </w:t>
      </w:r>
      <w:r w:rsidRPr="00F259C5">
        <w:rPr>
          <w:rFonts w:ascii="Times New Roman" w:hAnsi="Times New Roman" w:cs="Times New Roman"/>
          <w:b/>
          <w:sz w:val="20"/>
          <w:szCs w:val="20"/>
        </w:rPr>
        <w:t>Himashree Bhattacharyya</w:t>
      </w:r>
      <w:r w:rsidR="00E610DA" w:rsidRPr="00F259C5">
        <w:rPr>
          <w:rFonts w:ascii="Times New Roman" w:hAnsi="Times New Roman" w:cs="Times New Roman"/>
          <w:b/>
          <w:sz w:val="20"/>
          <w:szCs w:val="20"/>
        </w:rPr>
        <w:t xml:space="preserve"> </w:t>
      </w:r>
      <w:r w:rsidR="00E610DA" w:rsidRPr="00F259C5">
        <w:rPr>
          <w:rFonts w:ascii="Times New Roman" w:hAnsi="Times New Roman" w:cs="Times New Roman"/>
          <w:b/>
          <w:sz w:val="20"/>
          <w:szCs w:val="20"/>
          <w:vertAlign w:val="superscript"/>
        </w:rPr>
        <w:t>2</w:t>
      </w:r>
      <w:r w:rsidRPr="00F259C5">
        <w:rPr>
          <w:rFonts w:ascii="Times New Roman" w:hAnsi="Times New Roman" w:cs="Times New Roman"/>
          <w:b/>
          <w:sz w:val="20"/>
          <w:szCs w:val="20"/>
        </w:rPr>
        <w:t>, Subhrajeet Chakraborty</w:t>
      </w:r>
      <w:r w:rsidR="00E610DA" w:rsidRPr="00F259C5">
        <w:rPr>
          <w:rFonts w:ascii="Times New Roman" w:hAnsi="Times New Roman" w:cs="Times New Roman"/>
          <w:b/>
          <w:sz w:val="20"/>
          <w:szCs w:val="20"/>
        </w:rPr>
        <w:t xml:space="preserve"> </w:t>
      </w:r>
      <w:r w:rsidR="00E610DA" w:rsidRPr="00F259C5">
        <w:rPr>
          <w:rFonts w:ascii="Times New Roman" w:hAnsi="Times New Roman" w:cs="Times New Roman"/>
          <w:b/>
          <w:sz w:val="20"/>
          <w:szCs w:val="20"/>
          <w:vertAlign w:val="superscript"/>
        </w:rPr>
        <w:t>3</w:t>
      </w:r>
      <w:r w:rsidR="00E610DA" w:rsidRPr="00F259C5">
        <w:rPr>
          <w:rFonts w:ascii="Times New Roman" w:hAnsi="Times New Roman" w:cs="Times New Roman"/>
          <w:b/>
          <w:sz w:val="20"/>
          <w:szCs w:val="20"/>
        </w:rPr>
        <w:t xml:space="preserve">, Ankur Khandelwal </w:t>
      </w:r>
      <w:r w:rsidR="00E610DA" w:rsidRPr="00F259C5">
        <w:rPr>
          <w:rFonts w:ascii="Times New Roman" w:hAnsi="Times New Roman" w:cs="Times New Roman"/>
          <w:b/>
          <w:sz w:val="20"/>
          <w:szCs w:val="20"/>
          <w:vertAlign w:val="superscript"/>
        </w:rPr>
        <w:t>4</w:t>
      </w:r>
    </w:p>
    <w:p w14:paraId="3CAFB6C2" w14:textId="77777777" w:rsidR="00D85C6C" w:rsidRPr="00F259C5" w:rsidRDefault="00D85C6C" w:rsidP="003A0AC0">
      <w:pPr>
        <w:jc w:val="both"/>
        <w:rPr>
          <w:rFonts w:ascii="Times New Roman" w:hAnsi="Times New Roman" w:cs="Times New Roman"/>
          <w:b/>
          <w:sz w:val="20"/>
          <w:szCs w:val="20"/>
        </w:rPr>
      </w:pPr>
    </w:p>
    <w:p w14:paraId="5D1F868B" w14:textId="43934908" w:rsidR="00D85C6C" w:rsidRPr="00F259C5" w:rsidRDefault="00E610DA" w:rsidP="00E610DA">
      <w:pPr>
        <w:pStyle w:val="ListParagraph"/>
        <w:numPr>
          <w:ilvl w:val="0"/>
          <w:numId w:val="4"/>
        </w:numPr>
        <w:jc w:val="both"/>
        <w:rPr>
          <w:rFonts w:ascii="Times New Roman" w:hAnsi="Times New Roman" w:cs="Times New Roman"/>
          <w:b/>
          <w:sz w:val="20"/>
          <w:szCs w:val="20"/>
        </w:rPr>
      </w:pPr>
      <w:r w:rsidRPr="00F259C5">
        <w:rPr>
          <w:rFonts w:ascii="Times New Roman" w:hAnsi="Times New Roman" w:cs="Times New Roman"/>
          <w:b/>
          <w:sz w:val="20"/>
          <w:szCs w:val="20"/>
        </w:rPr>
        <w:t>Dr. Rashmi Agarwalla</w:t>
      </w:r>
    </w:p>
    <w:p w14:paraId="458FB556" w14:textId="4F2DE4CD" w:rsidR="00E610DA" w:rsidRPr="00F259C5" w:rsidRDefault="00E610DA" w:rsidP="00E610DA">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Assistant Professor</w:t>
      </w:r>
    </w:p>
    <w:p w14:paraId="1C02E512" w14:textId="6E31B771" w:rsidR="00E610DA" w:rsidRPr="00F259C5" w:rsidRDefault="00E610DA" w:rsidP="00E610DA">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Department of Community and Family Medicine</w:t>
      </w:r>
    </w:p>
    <w:p w14:paraId="242A6443" w14:textId="1A4407A4" w:rsidR="00E610DA" w:rsidRPr="00F259C5" w:rsidRDefault="00E610DA" w:rsidP="00E610DA">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All India Institute of Medical Sciences (AIIMS), Guwahati</w:t>
      </w:r>
    </w:p>
    <w:p w14:paraId="121FB01B" w14:textId="0024D1A9" w:rsidR="00E610DA" w:rsidRPr="00F259C5" w:rsidRDefault="00E610DA" w:rsidP="00E610DA">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 xml:space="preserve">Email: </w:t>
      </w:r>
      <w:hyperlink r:id="rId5" w:history="1">
        <w:r w:rsidRPr="00F259C5">
          <w:rPr>
            <w:rStyle w:val="Hyperlink"/>
            <w:rFonts w:ascii="Times New Roman" w:hAnsi="Times New Roman" w:cs="Times New Roman"/>
            <w:b/>
            <w:sz w:val="20"/>
            <w:szCs w:val="20"/>
            <w:u w:val="none"/>
          </w:rPr>
          <w:t>rashmiagarwalla@gmail.com</w:t>
        </w:r>
      </w:hyperlink>
    </w:p>
    <w:p w14:paraId="6207B4C0" w14:textId="50A96423" w:rsidR="00E610DA" w:rsidRPr="00F259C5" w:rsidRDefault="00E610DA" w:rsidP="00E610DA">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Mobile: 91-9971502967</w:t>
      </w:r>
    </w:p>
    <w:p w14:paraId="1F29BFFF" w14:textId="77777777" w:rsidR="00E610DA" w:rsidRPr="00F259C5" w:rsidRDefault="00E610DA" w:rsidP="00E610DA">
      <w:pPr>
        <w:pStyle w:val="ListParagraph"/>
        <w:jc w:val="both"/>
        <w:rPr>
          <w:rFonts w:ascii="Times New Roman" w:hAnsi="Times New Roman" w:cs="Times New Roman"/>
          <w:b/>
          <w:sz w:val="20"/>
          <w:szCs w:val="20"/>
        </w:rPr>
      </w:pPr>
    </w:p>
    <w:p w14:paraId="5589498B" w14:textId="59397AFD" w:rsidR="00E610DA" w:rsidRPr="00F259C5" w:rsidRDefault="00E610DA" w:rsidP="00E610DA">
      <w:pPr>
        <w:pStyle w:val="ListParagraph"/>
        <w:numPr>
          <w:ilvl w:val="0"/>
          <w:numId w:val="4"/>
        </w:numPr>
        <w:jc w:val="both"/>
        <w:rPr>
          <w:rFonts w:ascii="Times New Roman" w:hAnsi="Times New Roman" w:cs="Times New Roman"/>
          <w:b/>
          <w:sz w:val="20"/>
          <w:szCs w:val="20"/>
        </w:rPr>
      </w:pPr>
      <w:r w:rsidRPr="00F259C5">
        <w:rPr>
          <w:rFonts w:ascii="Times New Roman" w:hAnsi="Times New Roman" w:cs="Times New Roman"/>
          <w:b/>
          <w:sz w:val="20"/>
          <w:szCs w:val="20"/>
        </w:rPr>
        <w:t>Dr. Himashree Bhattacharyya</w:t>
      </w:r>
    </w:p>
    <w:p w14:paraId="12CB4FEA" w14:textId="312372AF" w:rsidR="00E610DA" w:rsidRPr="00F259C5" w:rsidRDefault="00E610DA" w:rsidP="00E610DA">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Associate Professor</w:t>
      </w:r>
    </w:p>
    <w:p w14:paraId="1CC57BD5" w14:textId="77777777" w:rsidR="00E610DA" w:rsidRPr="00F259C5" w:rsidRDefault="00E610DA" w:rsidP="00E610DA">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Department of Community and Family Medicine</w:t>
      </w:r>
    </w:p>
    <w:p w14:paraId="5F2C5A37" w14:textId="77777777" w:rsidR="00E610DA" w:rsidRPr="00F259C5" w:rsidRDefault="00E610DA" w:rsidP="00E610DA">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All India Institute of Medical Sciences (AIIMS), Guwahati</w:t>
      </w:r>
    </w:p>
    <w:p w14:paraId="2C89DE87" w14:textId="77777777" w:rsidR="00E610DA" w:rsidRPr="00F259C5" w:rsidRDefault="00E610DA" w:rsidP="00E610DA">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 xml:space="preserve">Email: </w:t>
      </w:r>
      <w:hyperlink r:id="rId6" w:history="1">
        <w:r w:rsidRPr="00F259C5">
          <w:rPr>
            <w:rStyle w:val="Hyperlink"/>
            <w:rFonts w:ascii="Times New Roman" w:hAnsi="Times New Roman" w:cs="Times New Roman"/>
            <w:b/>
            <w:sz w:val="20"/>
            <w:szCs w:val="20"/>
            <w:u w:val="none"/>
          </w:rPr>
          <w:t>himashreebhattacharyya@gmail.com</w:t>
        </w:r>
      </w:hyperlink>
    </w:p>
    <w:p w14:paraId="0993EEDB" w14:textId="55AB6D38" w:rsidR="00E610DA" w:rsidRPr="00F259C5" w:rsidRDefault="00E610DA" w:rsidP="00E610DA">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Mobile: 91-9436985886</w:t>
      </w:r>
    </w:p>
    <w:p w14:paraId="218EB48A" w14:textId="77777777" w:rsidR="00E610DA" w:rsidRPr="00F259C5" w:rsidRDefault="00E610DA" w:rsidP="00E610DA">
      <w:pPr>
        <w:pStyle w:val="ListParagraph"/>
        <w:jc w:val="both"/>
        <w:rPr>
          <w:rFonts w:ascii="Times New Roman" w:hAnsi="Times New Roman" w:cs="Times New Roman"/>
          <w:b/>
          <w:sz w:val="20"/>
          <w:szCs w:val="20"/>
        </w:rPr>
      </w:pPr>
    </w:p>
    <w:p w14:paraId="3CFBB744" w14:textId="6FC9F63C" w:rsidR="00E610DA" w:rsidRPr="00F259C5" w:rsidRDefault="00E610DA" w:rsidP="00E610DA">
      <w:pPr>
        <w:pStyle w:val="ListParagraph"/>
        <w:numPr>
          <w:ilvl w:val="0"/>
          <w:numId w:val="4"/>
        </w:numPr>
        <w:jc w:val="both"/>
        <w:rPr>
          <w:rFonts w:ascii="Times New Roman" w:hAnsi="Times New Roman" w:cs="Times New Roman"/>
          <w:b/>
          <w:sz w:val="20"/>
          <w:szCs w:val="20"/>
        </w:rPr>
      </w:pPr>
      <w:r w:rsidRPr="00F259C5">
        <w:rPr>
          <w:rFonts w:ascii="Times New Roman" w:hAnsi="Times New Roman" w:cs="Times New Roman"/>
          <w:b/>
          <w:sz w:val="20"/>
          <w:szCs w:val="20"/>
        </w:rPr>
        <w:t>Dr. Subhrajeet Chakraborty</w:t>
      </w:r>
    </w:p>
    <w:p w14:paraId="119CD27D" w14:textId="448BD4C6" w:rsidR="00E610DA" w:rsidRPr="00F259C5" w:rsidRDefault="00E610DA" w:rsidP="00E610DA">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Senior Resident</w:t>
      </w:r>
    </w:p>
    <w:p w14:paraId="4843B1B1" w14:textId="77777777" w:rsidR="00E610DA" w:rsidRPr="00F259C5" w:rsidRDefault="00E610DA" w:rsidP="00E610DA">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Department of Community and Family Medicine</w:t>
      </w:r>
    </w:p>
    <w:p w14:paraId="6804BA8D" w14:textId="77777777" w:rsidR="00E610DA" w:rsidRPr="00F259C5" w:rsidRDefault="00E610DA" w:rsidP="00E610DA">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All India Institute of Medical Sciences (AIIMS), Guwahati</w:t>
      </w:r>
    </w:p>
    <w:p w14:paraId="30AD5188" w14:textId="77777777" w:rsidR="00E610DA" w:rsidRPr="00F259C5" w:rsidRDefault="00E610DA" w:rsidP="00E610DA">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 xml:space="preserve">Email: </w:t>
      </w:r>
      <w:hyperlink r:id="rId7" w:history="1">
        <w:r w:rsidRPr="00F259C5">
          <w:rPr>
            <w:rStyle w:val="Hyperlink"/>
            <w:rFonts w:ascii="Times New Roman" w:hAnsi="Times New Roman" w:cs="Times New Roman"/>
            <w:b/>
            <w:sz w:val="20"/>
            <w:szCs w:val="20"/>
            <w:u w:val="none"/>
          </w:rPr>
          <w:t>dr.subhrajeet93@gmail.com</w:t>
        </w:r>
      </w:hyperlink>
    </w:p>
    <w:p w14:paraId="726C1C91" w14:textId="4CD8B53A" w:rsidR="00E610DA" w:rsidRPr="00F259C5" w:rsidRDefault="00E610DA" w:rsidP="00E610DA">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Mobile: 91-8240582130</w:t>
      </w:r>
    </w:p>
    <w:p w14:paraId="7C680448" w14:textId="77777777" w:rsidR="00E610DA" w:rsidRPr="00F259C5" w:rsidRDefault="00E610DA" w:rsidP="00E610DA">
      <w:pPr>
        <w:pStyle w:val="ListParagraph"/>
        <w:jc w:val="both"/>
        <w:rPr>
          <w:rFonts w:ascii="Times New Roman" w:hAnsi="Times New Roman" w:cs="Times New Roman"/>
          <w:b/>
          <w:sz w:val="20"/>
          <w:szCs w:val="20"/>
        </w:rPr>
      </w:pPr>
    </w:p>
    <w:p w14:paraId="004388BE" w14:textId="36F0339F" w:rsidR="00E610DA" w:rsidRPr="00F259C5" w:rsidRDefault="00431247" w:rsidP="00E610DA">
      <w:pPr>
        <w:pStyle w:val="ListParagraph"/>
        <w:numPr>
          <w:ilvl w:val="0"/>
          <w:numId w:val="4"/>
        </w:numPr>
        <w:jc w:val="both"/>
        <w:rPr>
          <w:rFonts w:ascii="Times New Roman" w:hAnsi="Times New Roman" w:cs="Times New Roman"/>
          <w:b/>
          <w:sz w:val="20"/>
          <w:szCs w:val="20"/>
        </w:rPr>
      </w:pPr>
      <w:r w:rsidRPr="00F259C5">
        <w:rPr>
          <w:rFonts w:ascii="Times New Roman" w:hAnsi="Times New Roman" w:cs="Times New Roman"/>
          <w:b/>
          <w:sz w:val="20"/>
          <w:szCs w:val="20"/>
        </w:rPr>
        <w:t>Dr. Ankur Khandelwal</w:t>
      </w:r>
    </w:p>
    <w:p w14:paraId="6F581E9F" w14:textId="69C1F2D4" w:rsidR="00431247" w:rsidRPr="00F259C5" w:rsidRDefault="00431247" w:rsidP="00431247">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Associate Professor</w:t>
      </w:r>
    </w:p>
    <w:p w14:paraId="61DBFED0" w14:textId="1CB00C1D" w:rsidR="00431247" w:rsidRPr="00F259C5" w:rsidRDefault="00431247" w:rsidP="00431247">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Department of Anaesthesiology, Critical Care and Pain Medicine</w:t>
      </w:r>
    </w:p>
    <w:p w14:paraId="6B97A733" w14:textId="55AE6896" w:rsidR="00431247" w:rsidRPr="00F259C5" w:rsidRDefault="00431247" w:rsidP="00431247">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All India Institute of Medical Sciences (AIIMS), Guwahati</w:t>
      </w:r>
    </w:p>
    <w:p w14:paraId="5732AE22" w14:textId="39A73749" w:rsidR="00431247" w:rsidRPr="00F259C5" w:rsidRDefault="00431247" w:rsidP="00431247">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 xml:space="preserve">Email: </w:t>
      </w:r>
      <w:hyperlink r:id="rId8" w:history="1">
        <w:r w:rsidRPr="00F259C5">
          <w:rPr>
            <w:rStyle w:val="Hyperlink"/>
            <w:rFonts w:ascii="Times New Roman" w:hAnsi="Times New Roman" w:cs="Times New Roman"/>
            <w:b/>
            <w:sz w:val="20"/>
            <w:szCs w:val="20"/>
          </w:rPr>
          <w:t>ankurchintus@gmail.com</w:t>
        </w:r>
      </w:hyperlink>
    </w:p>
    <w:p w14:paraId="34A29C9F" w14:textId="6A5A0E35" w:rsidR="00431247" w:rsidRPr="00F259C5" w:rsidRDefault="00431247" w:rsidP="00431247">
      <w:pPr>
        <w:pStyle w:val="ListParagraph"/>
        <w:jc w:val="both"/>
        <w:rPr>
          <w:rFonts w:ascii="Times New Roman" w:hAnsi="Times New Roman" w:cs="Times New Roman"/>
          <w:b/>
          <w:sz w:val="20"/>
          <w:szCs w:val="20"/>
        </w:rPr>
      </w:pPr>
      <w:r w:rsidRPr="00F259C5">
        <w:rPr>
          <w:rFonts w:ascii="Times New Roman" w:hAnsi="Times New Roman" w:cs="Times New Roman"/>
          <w:b/>
          <w:sz w:val="20"/>
          <w:szCs w:val="20"/>
        </w:rPr>
        <w:t>Mobile: 91-7042929671</w:t>
      </w:r>
    </w:p>
    <w:p w14:paraId="1C9B6408" w14:textId="77777777" w:rsidR="00E610DA" w:rsidRPr="00F259C5" w:rsidRDefault="00E610DA" w:rsidP="00E610DA">
      <w:pPr>
        <w:pStyle w:val="ListParagraph"/>
        <w:jc w:val="both"/>
        <w:rPr>
          <w:rFonts w:ascii="Times New Roman" w:hAnsi="Times New Roman" w:cs="Times New Roman"/>
          <w:b/>
          <w:sz w:val="20"/>
          <w:szCs w:val="20"/>
        </w:rPr>
      </w:pPr>
    </w:p>
    <w:p w14:paraId="5536D123" w14:textId="77777777" w:rsidR="00D85C6C" w:rsidRPr="00F259C5" w:rsidRDefault="00D85C6C" w:rsidP="003A0AC0">
      <w:pPr>
        <w:jc w:val="both"/>
        <w:rPr>
          <w:rFonts w:ascii="Times New Roman" w:hAnsi="Times New Roman" w:cs="Times New Roman"/>
          <w:b/>
          <w:sz w:val="20"/>
          <w:szCs w:val="20"/>
        </w:rPr>
      </w:pPr>
    </w:p>
    <w:p w14:paraId="77F8F9CF" w14:textId="77777777" w:rsidR="00431247" w:rsidRPr="00F259C5" w:rsidRDefault="00431247" w:rsidP="003A0AC0">
      <w:pPr>
        <w:jc w:val="both"/>
        <w:rPr>
          <w:rFonts w:ascii="Times New Roman" w:hAnsi="Times New Roman" w:cs="Times New Roman"/>
          <w:b/>
          <w:sz w:val="20"/>
          <w:szCs w:val="20"/>
        </w:rPr>
      </w:pPr>
    </w:p>
    <w:p w14:paraId="4A7C4682" w14:textId="77777777" w:rsidR="00431247" w:rsidRPr="00F259C5" w:rsidRDefault="00431247" w:rsidP="003A0AC0">
      <w:pPr>
        <w:jc w:val="both"/>
        <w:rPr>
          <w:rFonts w:ascii="Times New Roman" w:hAnsi="Times New Roman" w:cs="Times New Roman"/>
          <w:b/>
          <w:sz w:val="20"/>
          <w:szCs w:val="20"/>
        </w:rPr>
      </w:pPr>
    </w:p>
    <w:p w14:paraId="39BB3D2F" w14:textId="77777777" w:rsidR="00431247" w:rsidRPr="00F259C5" w:rsidRDefault="00431247" w:rsidP="003A0AC0">
      <w:pPr>
        <w:jc w:val="both"/>
        <w:rPr>
          <w:rFonts w:ascii="Times New Roman" w:hAnsi="Times New Roman" w:cs="Times New Roman"/>
          <w:b/>
          <w:sz w:val="20"/>
          <w:szCs w:val="20"/>
        </w:rPr>
      </w:pPr>
    </w:p>
    <w:p w14:paraId="7473A809" w14:textId="77777777" w:rsidR="00431247" w:rsidRPr="00F259C5" w:rsidRDefault="00431247" w:rsidP="003A0AC0">
      <w:pPr>
        <w:jc w:val="both"/>
        <w:rPr>
          <w:rFonts w:ascii="Times New Roman" w:hAnsi="Times New Roman" w:cs="Times New Roman"/>
          <w:b/>
          <w:sz w:val="20"/>
          <w:szCs w:val="20"/>
        </w:rPr>
      </w:pPr>
    </w:p>
    <w:p w14:paraId="396DDBC6" w14:textId="77777777" w:rsidR="00431247" w:rsidRPr="00F259C5" w:rsidRDefault="00431247" w:rsidP="003A0AC0">
      <w:pPr>
        <w:jc w:val="both"/>
        <w:rPr>
          <w:rFonts w:ascii="Times New Roman" w:hAnsi="Times New Roman" w:cs="Times New Roman"/>
          <w:b/>
          <w:sz w:val="20"/>
          <w:szCs w:val="20"/>
        </w:rPr>
      </w:pPr>
    </w:p>
    <w:p w14:paraId="58FCA772" w14:textId="77777777" w:rsidR="00F259C5" w:rsidRDefault="00F259C5" w:rsidP="003A0AC0">
      <w:pPr>
        <w:jc w:val="both"/>
        <w:rPr>
          <w:rFonts w:ascii="Times New Roman" w:hAnsi="Times New Roman" w:cs="Times New Roman"/>
          <w:b/>
          <w:sz w:val="20"/>
          <w:szCs w:val="20"/>
        </w:rPr>
      </w:pPr>
    </w:p>
    <w:p w14:paraId="64E3E3BE" w14:textId="77777777" w:rsidR="00F259C5" w:rsidRDefault="00F259C5" w:rsidP="003A0AC0">
      <w:pPr>
        <w:jc w:val="both"/>
        <w:rPr>
          <w:rFonts w:ascii="Times New Roman" w:hAnsi="Times New Roman" w:cs="Times New Roman"/>
          <w:b/>
          <w:sz w:val="20"/>
          <w:szCs w:val="20"/>
        </w:rPr>
      </w:pPr>
    </w:p>
    <w:p w14:paraId="6E0EF2E3" w14:textId="77777777" w:rsidR="00F259C5" w:rsidRDefault="00F259C5" w:rsidP="003A0AC0">
      <w:pPr>
        <w:jc w:val="both"/>
        <w:rPr>
          <w:rFonts w:ascii="Times New Roman" w:hAnsi="Times New Roman" w:cs="Times New Roman"/>
          <w:b/>
          <w:sz w:val="20"/>
          <w:szCs w:val="20"/>
        </w:rPr>
      </w:pPr>
    </w:p>
    <w:p w14:paraId="4847C5A7" w14:textId="29366A03" w:rsidR="00F16D33" w:rsidRDefault="00F16D33" w:rsidP="003A0AC0">
      <w:pPr>
        <w:jc w:val="both"/>
        <w:rPr>
          <w:rFonts w:ascii="Times New Roman" w:hAnsi="Times New Roman" w:cs="Times New Roman"/>
          <w:b/>
          <w:sz w:val="20"/>
          <w:szCs w:val="20"/>
        </w:rPr>
      </w:pPr>
      <w:r>
        <w:rPr>
          <w:rFonts w:ascii="Times New Roman" w:hAnsi="Times New Roman" w:cs="Times New Roman"/>
          <w:b/>
          <w:sz w:val="20"/>
          <w:szCs w:val="20"/>
        </w:rPr>
        <w:lastRenderedPageBreak/>
        <w:t>Abstract</w:t>
      </w:r>
    </w:p>
    <w:p w14:paraId="646D0FC4" w14:textId="14F36156" w:rsidR="00266F06" w:rsidRDefault="00301337" w:rsidP="003A0AC0">
      <w:pPr>
        <w:jc w:val="both"/>
        <w:rPr>
          <w:rFonts w:ascii="Times New Roman" w:hAnsi="Times New Roman" w:cs="Times New Roman"/>
          <w:bCs/>
          <w:sz w:val="20"/>
          <w:szCs w:val="20"/>
        </w:rPr>
      </w:pPr>
      <w:r w:rsidRPr="00301337">
        <w:rPr>
          <w:rFonts w:ascii="Times New Roman" w:hAnsi="Times New Roman" w:cs="Times New Roman"/>
          <w:bCs/>
          <w:sz w:val="20"/>
          <w:szCs w:val="20"/>
        </w:rPr>
        <w:t>As the 21</w:t>
      </w:r>
      <w:r w:rsidRPr="00301337">
        <w:rPr>
          <w:rFonts w:ascii="Times New Roman" w:hAnsi="Times New Roman" w:cs="Times New Roman"/>
          <w:bCs/>
          <w:sz w:val="20"/>
          <w:szCs w:val="20"/>
          <w:vertAlign w:val="superscript"/>
        </w:rPr>
        <w:t>st</w:t>
      </w:r>
      <w:r>
        <w:rPr>
          <w:rFonts w:ascii="Times New Roman" w:hAnsi="Times New Roman" w:cs="Times New Roman"/>
          <w:bCs/>
          <w:sz w:val="20"/>
          <w:szCs w:val="20"/>
        </w:rPr>
        <w:t xml:space="preserve"> </w:t>
      </w:r>
      <w:r w:rsidRPr="00301337">
        <w:rPr>
          <w:rFonts w:ascii="Times New Roman" w:hAnsi="Times New Roman" w:cs="Times New Roman"/>
          <w:bCs/>
          <w:sz w:val="20"/>
          <w:szCs w:val="20"/>
        </w:rPr>
        <w:t xml:space="preserve">century unfolds, </w:t>
      </w:r>
      <w:r>
        <w:rPr>
          <w:rFonts w:ascii="Times New Roman" w:hAnsi="Times New Roman" w:cs="Times New Roman"/>
          <w:bCs/>
          <w:sz w:val="20"/>
          <w:szCs w:val="20"/>
        </w:rPr>
        <w:t>artificial intelligence (AI)</w:t>
      </w:r>
      <w:r w:rsidRPr="00301337">
        <w:rPr>
          <w:rFonts w:ascii="Times New Roman" w:hAnsi="Times New Roman" w:cs="Times New Roman"/>
          <w:bCs/>
          <w:sz w:val="20"/>
          <w:szCs w:val="20"/>
        </w:rPr>
        <w:t xml:space="preserve"> has emerged as a transformative force that is reshaping industries, augmenting human capabilities, and </w:t>
      </w:r>
      <w:r>
        <w:rPr>
          <w:rFonts w:ascii="Times New Roman" w:hAnsi="Times New Roman" w:cs="Times New Roman"/>
          <w:bCs/>
          <w:sz w:val="20"/>
          <w:szCs w:val="20"/>
        </w:rPr>
        <w:t>facilitating</w:t>
      </w:r>
      <w:r w:rsidRPr="00301337">
        <w:rPr>
          <w:rFonts w:ascii="Times New Roman" w:hAnsi="Times New Roman" w:cs="Times New Roman"/>
          <w:bCs/>
          <w:sz w:val="20"/>
          <w:szCs w:val="20"/>
        </w:rPr>
        <w:t xml:space="preserve"> awe-inspiring innovations. At its core, AI seeks to replicate human intelligence within machines, enabling them to learn, reason, and make decisions, paving the way for a future that was once confined to the realms of science fiction</w:t>
      </w:r>
      <w:r>
        <w:rPr>
          <w:rFonts w:ascii="Times New Roman" w:hAnsi="Times New Roman" w:cs="Times New Roman"/>
          <w:bCs/>
          <w:sz w:val="20"/>
          <w:szCs w:val="20"/>
        </w:rPr>
        <w:t xml:space="preserve">. </w:t>
      </w:r>
      <w:r w:rsidR="00266F06" w:rsidRPr="00266F06">
        <w:rPr>
          <w:rFonts w:ascii="Times New Roman" w:hAnsi="Times New Roman" w:cs="Times New Roman"/>
          <w:bCs/>
          <w:sz w:val="20"/>
          <w:szCs w:val="20"/>
        </w:rPr>
        <w:t>As societies around the world grapple with complex health issues, AI is emerging as a potent tool that not only aids in diagnosis and treatment but also enables proactive measures through predictive mode</w:t>
      </w:r>
      <w:r w:rsidR="00A85721">
        <w:rPr>
          <w:rFonts w:ascii="Times New Roman" w:hAnsi="Times New Roman" w:cs="Times New Roman"/>
          <w:bCs/>
          <w:sz w:val="20"/>
          <w:szCs w:val="20"/>
        </w:rPr>
        <w:t>l</w:t>
      </w:r>
      <w:r w:rsidR="00266F06" w:rsidRPr="00266F06">
        <w:rPr>
          <w:rFonts w:ascii="Times New Roman" w:hAnsi="Times New Roman" w:cs="Times New Roman"/>
          <w:bCs/>
          <w:sz w:val="20"/>
          <w:szCs w:val="20"/>
        </w:rPr>
        <w:t>ling</w:t>
      </w:r>
      <w:r w:rsidR="000636B1">
        <w:rPr>
          <w:rFonts w:ascii="Times New Roman" w:hAnsi="Times New Roman" w:cs="Times New Roman"/>
          <w:bCs/>
          <w:sz w:val="20"/>
          <w:szCs w:val="20"/>
        </w:rPr>
        <w:t xml:space="preserve"> (PM)</w:t>
      </w:r>
      <w:r w:rsidR="00266F06" w:rsidRPr="00266F06">
        <w:rPr>
          <w:rFonts w:ascii="Times New Roman" w:hAnsi="Times New Roman" w:cs="Times New Roman"/>
          <w:bCs/>
          <w:sz w:val="20"/>
          <w:szCs w:val="20"/>
        </w:rPr>
        <w:t>.</w:t>
      </w:r>
      <w:r w:rsidR="00266F06" w:rsidRPr="00266F06">
        <w:t xml:space="preserve"> </w:t>
      </w:r>
      <w:r w:rsidR="000636B1">
        <w:rPr>
          <w:rFonts w:ascii="Times New Roman" w:hAnsi="Times New Roman" w:cs="Times New Roman"/>
          <w:bCs/>
          <w:sz w:val="20"/>
          <w:szCs w:val="20"/>
        </w:rPr>
        <w:t xml:space="preserve">A </w:t>
      </w:r>
      <w:r w:rsidR="00266F06" w:rsidRPr="00266F06">
        <w:rPr>
          <w:rFonts w:ascii="Times New Roman" w:hAnsi="Times New Roman" w:cs="Times New Roman"/>
          <w:bCs/>
          <w:sz w:val="20"/>
          <w:szCs w:val="20"/>
        </w:rPr>
        <w:t>pivotal aspect of AI,</w:t>
      </w:r>
      <w:r w:rsidR="000636B1">
        <w:rPr>
          <w:rFonts w:ascii="Times New Roman" w:hAnsi="Times New Roman" w:cs="Times New Roman"/>
          <w:bCs/>
          <w:sz w:val="20"/>
          <w:szCs w:val="20"/>
        </w:rPr>
        <w:t xml:space="preserve"> PM</w:t>
      </w:r>
      <w:r w:rsidR="00266F06" w:rsidRPr="00266F06">
        <w:rPr>
          <w:rFonts w:ascii="Times New Roman" w:hAnsi="Times New Roman" w:cs="Times New Roman"/>
          <w:bCs/>
          <w:sz w:val="20"/>
          <w:szCs w:val="20"/>
        </w:rPr>
        <w:t xml:space="preserve"> involves creating algorithms that learn from historical data to forecast future trends, enabling health authorities to proactively address potential crises.</w:t>
      </w:r>
      <w:r w:rsidR="00A85721">
        <w:rPr>
          <w:rFonts w:ascii="Times New Roman" w:hAnsi="Times New Roman" w:cs="Times New Roman"/>
          <w:bCs/>
          <w:sz w:val="20"/>
          <w:szCs w:val="20"/>
        </w:rPr>
        <w:t xml:space="preserve"> This chapter seeks to provide a basic understanding of the </w:t>
      </w:r>
      <w:r w:rsidR="000636B1">
        <w:rPr>
          <w:rFonts w:ascii="Times New Roman" w:hAnsi="Times New Roman" w:cs="Times New Roman"/>
          <w:bCs/>
          <w:sz w:val="20"/>
          <w:szCs w:val="20"/>
        </w:rPr>
        <w:t>PM</w:t>
      </w:r>
      <w:r w:rsidR="000636B1" w:rsidRPr="00F16D33">
        <w:rPr>
          <w:rFonts w:ascii="Times New Roman" w:hAnsi="Times New Roman" w:cs="Times New Roman"/>
          <w:bCs/>
          <w:sz w:val="20"/>
          <w:szCs w:val="20"/>
        </w:rPr>
        <w:t xml:space="preserve"> types</w:t>
      </w:r>
      <w:r w:rsidR="000636B1">
        <w:rPr>
          <w:rFonts w:ascii="Times New Roman" w:hAnsi="Times New Roman" w:cs="Times New Roman"/>
          <w:bCs/>
          <w:sz w:val="20"/>
          <w:szCs w:val="20"/>
        </w:rPr>
        <w:t xml:space="preserve">, its </w:t>
      </w:r>
      <w:r w:rsidR="000636B1" w:rsidRPr="00F16D33">
        <w:rPr>
          <w:rFonts w:ascii="Times New Roman" w:hAnsi="Times New Roman" w:cs="Times New Roman"/>
          <w:bCs/>
          <w:sz w:val="20"/>
          <w:szCs w:val="20"/>
        </w:rPr>
        <w:t>working principle</w:t>
      </w:r>
      <w:r w:rsidR="000636B1">
        <w:rPr>
          <w:rFonts w:ascii="Times New Roman" w:hAnsi="Times New Roman" w:cs="Times New Roman"/>
          <w:bCs/>
          <w:sz w:val="20"/>
          <w:szCs w:val="20"/>
        </w:rPr>
        <w:t xml:space="preserve"> and its role in </w:t>
      </w:r>
      <w:r w:rsidR="00511309">
        <w:rPr>
          <w:rFonts w:ascii="Times New Roman" w:hAnsi="Times New Roman" w:cs="Times New Roman"/>
          <w:bCs/>
          <w:sz w:val="20"/>
          <w:szCs w:val="20"/>
        </w:rPr>
        <w:t xml:space="preserve">addressing the issues of </w:t>
      </w:r>
      <w:r w:rsidR="000636B1">
        <w:rPr>
          <w:rFonts w:ascii="Times New Roman" w:hAnsi="Times New Roman" w:cs="Times New Roman"/>
          <w:bCs/>
          <w:sz w:val="20"/>
          <w:szCs w:val="20"/>
        </w:rPr>
        <w:t>public health</w:t>
      </w:r>
      <w:r w:rsidR="00511309">
        <w:rPr>
          <w:rFonts w:ascii="Times New Roman" w:hAnsi="Times New Roman" w:cs="Times New Roman"/>
          <w:bCs/>
          <w:sz w:val="20"/>
          <w:szCs w:val="20"/>
        </w:rPr>
        <w:t xml:space="preserve">. In addition, this chapter also addresses the ethical concerns </w:t>
      </w:r>
      <w:r w:rsidR="001000D4">
        <w:rPr>
          <w:rFonts w:ascii="Times New Roman" w:hAnsi="Times New Roman" w:cs="Times New Roman"/>
          <w:bCs/>
          <w:sz w:val="20"/>
          <w:szCs w:val="20"/>
        </w:rPr>
        <w:t>associated with AI.</w:t>
      </w:r>
    </w:p>
    <w:p w14:paraId="056DDBF7" w14:textId="264F49B6" w:rsidR="00F16D33" w:rsidRPr="001000D4" w:rsidRDefault="00F16D33" w:rsidP="003A0AC0">
      <w:pPr>
        <w:jc w:val="both"/>
        <w:rPr>
          <w:rFonts w:ascii="Times New Roman" w:hAnsi="Times New Roman" w:cs="Times New Roman"/>
          <w:bCs/>
          <w:sz w:val="20"/>
          <w:szCs w:val="20"/>
        </w:rPr>
      </w:pPr>
      <w:r w:rsidRPr="00F16D33">
        <w:rPr>
          <w:rFonts w:ascii="Times New Roman" w:hAnsi="Times New Roman" w:cs="Times New Roman"/>
          <w:b/>
          <w:i/>
          <w:iCs/>
          <w:sz w:val="20"/>
          <w:szCs w:val="20"/>
        </w:rPr>
        <w:t>Keywords</w:t>
      </w:r>
      <w:r>
        <w:rPr>
          <w:rFonts w:ascii="Times New Roman" w:hAnsi="Times New Roman" w:cs="Times New Roman"/>
          <w:b/>
          <w:sz w:val="20"/>
          <w:szCs w:val="20"/>
        </w:rPr>
        <w:t xml:space="preserve">: </w:t>
      </w:r>
      <w:r w:rsidR="001000D4" w:rsidRPr="001000D4">
        <w:rPr>
          <w:rFonts w:ascii="Times New Roman" w:hAnsi="Times New Roman" w:cs="Times New Roman"/>
          <w:bCs/>
          <w:sz w:val="20"/>
          <w:szCs w:val="20"/>
        </w:rPr>
        <w:t>Artificial intelligence, predictive modelling, public health, outcomes</w:t>
      </w:r>
    </w:p>
    <w:p w14:paraId="7EBB3CBF" w14:textId="77777777" w:rsidR="001000D4" w:rsidRDefault="001000D4" w:rsidP="003A0AC0">
      <w:pPr>
        <w:jc w:val="both"/>
        <w:rPr>
          <w:rFonts w:ascii="Times New Roman" w:hAnsi="Times New Roman" w:cs="Times New Roman"/>
          <w:b/>
          <w:sz w:val="20"/>
          <w:szCs w:val="20"/>
        </w:rPr>
      </w:pPr>
    </w:p>
    <w:p w14:paraId="25082A2D" w14:textId="77777777" w:rsidR="001000D4" w:rsidRDefault="001000D4" w:rsidP="003A0AC0">
      <w:pPr>
        <w:jc w:val="both"/>
        <w:rPr>
          <w:rFonts w:ascii="Times New Roman" w:hAnsi="Times New Roman" w:cs="Times New Roman"/>
          <w:b/>
          <w:sz w:val="20"/>
          <w:szCs w:val="20"/>
        </w:rPr>
      </w:pPr>
    </w:p>
    <w:p w14:paraId="47C610C9" w14:textId="77777777" w:rsidR="001000D4" w:rsidRDefault="001000D4" w:rsidP="003A0AC0">
      <w:pPr>
        <w:jc w:val="both"/>
        <w:rPr>
          <w:rFonts w:ascii="Times New Roman" w:hAnsi="Times New Roman" w:cs="Times New Roman"/>
          <w:b/>
          <w:sz w:val="20"/>
          <w:szCs w:val="20"/>
        </w:rPr>
      </w:pPr>
    </w:p>
    <w:p w14:paraId="5EC9F325" w14:textId="77777777" w:rsidR="001000D4" w:rsidRDefault="001000D4" w:rsidP="003A0AC0">
      <w:pPr>
        <w:jc w:val="both"/>
        <w:rPr>
          <w:rFonts w:ascii="Times New Roman" w:hAnsi="Times New Roman" w:cs="Times New Roman"/>
          <w:b/>
          <w:sz w:val="20"/>
          <w:szCs w:val="20"/>
        </w:rPr>
      </w:pPr>
    </w:p>
    <w:p w14:paraId="7F534576" w14:textId="77777777" w:rsidR="001000D4" w:rsidRDefault="001000D4" w:rsidP="003A0AC0">
      <w:pPr>
        <w:jc w:val="both"/>
        <w:rPr>
          <w:rFonts w:ascii="Times New Roman" w:hAnsi="Times New Roman" w:cs="Times New Roman"/>
          <w:b/>
          <w:sz w:val="20"/>
          <w:szCs w:val="20"/>
        </w:rPr>
      </w:pPr>
    </w:p>
    <w:p w14:paraId="6EFA55DF" w14:textId="77777777" w:rsidR="001000D4" w:rsidRDefault="001000D4" w:rsidP="003A0AC0">
      <w:pPr>
        <w:jc w:val="both"/>
        <w:rPr>
          <w:rFonts w:ascii="Times New Roman" w:hAnsi="Times New Roman" w:cs="Times New Roman"/>
          <w:b/>
          <w:sz w:val="20"/>
          <w:szCs w:val="20"/>
        </w:rPr>
      </w:pPr>
    </w:p>
    <w:p w14:paraId="3BDCDA6B" w14:textId="77777777" w:rsidR="001000D4" w:rsidRDefault="001000D4" w:rsidP="003A0AC0">
      <w:pPr>
        <w:jc w:val="both"/>
        <w:rPr>
          <w:rFonts w:ascii="Times New Roman" w:hAnsi="Times New Roman" w:cs="Times New Roman"/>
          <w:b/>
          <w:sz w:val="20"/>
          <w:szCs w:val="20"/>
        </w:rPr>
      </w:pPr>
    </w:p>
    <w:p w14:paraId="6E9D1D8A" w14:textId="77777777" w:rsidR="001000D4" w:rsidRDefault="001000D4" w:rsidP="003A0AC0">
      <w:pPr>
        <w:jc w:val="both"/>
        <w:rPr>
          <w:rFonts w:ascii="Times New Roman" w:hAnsi="Times New Roman" w:cs="Times New Roman"/>
          <w:b/>
          <w:sz w:val="20"/>
          <w:szCs w:val="20"/>
        </w:rPr>
      </w:pPr>
    </w:p>
    <w:p w14:paraId="71140E3B" w14:textId="77777777" w:rsidR="001000D4" w:rsidRDefault="001000D4" w:rsidP="003A0AC0">
      <w:pPr>
        <w:jc w:val="both"/>
        <w:rPr>
          <w:rFonts w:ascii="Times New Roman" w:hAnsi="Times New Roman" w:cs="Times New Roman"/>
          <w:b/>
          <w:sz w:val="20"/>
          <w:szCs w:val="20"/>
        </w:rPr>
      </w:pPr>
    </w:p>
    <w:p w14:paraId="36BA9311" w14:textId="77777777" w:rsidR="001000D4" w:rsidRDefault="001000D4" w:rsidP="003A0AC0">
      <w:pPr>
        <w:jc w:val="both"/>
        <w:rPr>
          <w:rFonts w:ascii="Times New Roman" w:hAnsi="Times New Roman" w:cs="Times New Roman"/>
          <w:b/>
          <w:sz w:val="20"/>
          <w:szCs w:val="20"/>
        </w:rPr>
      </w:pPr>
    </w:p>
    <w:p w14:paraId="1BAB9130" w14:textId="77777777" w:rsidR="001000D4" w:rsidRDefault="001000D4" w:rsidP="003A0AC0">
      <w:pPr>
        <w:jc w:val="both"/>
        <w:rPr>
          <w:rFonts w:ascii="Times New Roman" w:hAnsi="Times New Roman" w:cs="Times New Roman"/>
          <w:b/>
          <w:sz w:val="20"/>
          <w:szCs w:val="20"/>
        </w:rPr>
      </w:pPr>
    </w:p>
    <w:p w14:paraId="7CD4B832" w14:textId="77777777" w:rsidR="001000D4" w:rsidRDefault="001000D4" w:rsidP="003A0AC0">
      <w:pPr>
        <w:jc w:val="both"/>
        <w:rPr>
          <w:rFonts w:ascii="Times New Roman" w:hAnsi="Times New Roman" w:cs="Times New Roman"/>
          <w:b/>
          <w:sz w:val="20"/>
          <w:szCs w:val="20"/>
        </w:rPr>
      </w:pPr>
    </w:p>
    <w:p w14:paraId="52904C4E" w14:textId="77777777" w:rsidR="001000D4" w:rsidRDefault="001000D4" w:rsidP="003A0AC0">
      <w:pPr>
        <w:jc w:val="both"/>
        <w:rPr>
          <w:rFonts w:ascii="Times New Roman" w:hAnsi="Times New Roman" w:cs="Times New Roman"/>
          <w:b/>
          <w:sz w:val="20"/>
          <w:szCs w:val="20"/>
        </w:rPr>
      </w:pPr>
    </w:p>
    <w:p w14:paraId="2A6AD549" w14:textId="77777777" w:rsidR="001000D4" w:rsidRDefault="001000D4" w:rsidP="003A0AC0">
      <w:pPr>
        <w:jc w:val="both"/>
        <w:rPr>
          <w:rFonts w:ascii="Times New Roman" w:hAnsi="Times New Roman" w:cs="Times New Roman"/>
          <w:b/>
          <w:sz w:val="20"/>
          <w:szCs w:val="20"/>
        </w:rPr>
      </w:pPr>
    </w:p>
    <w:p w14:paraId="0DFAD25B" w14:textId="77777777" w:rsidR="001000D4" w:rsidRDefault="001000D4" w:rsidP="003A0AC0">
      <w:pPr>
        <w:jc w:val="both"/>
        <w:rPr>
          <w:rFonts w:ascii="Times New Roman" w:hAnsi="Times New Roman" w:cs="Times New Roman"/>
          <w:b/>
          <w:sz w:val="20"/>
          <w:szCs w:val="20"/>
        </w:rPr>
      </w:pPr>
    </w:p>
    <w:p w14:paraId="2FCEAC32" w14:textId="77777777" w:rsidR="001000D4" w:rsidRDefault="001000D4" w:rsidP="003A0AC0">
      <w:pPr>
        <w:jc w:val="both"/>
        <w:rPr>
          <w:rFonts w:ascii="Times New Roman" w:hAnsi="Times New Roman" w:cs="Times New Roman"/>
          <w:b/>
          <w:sz w:val="20"/>
          <w:szCs w:val="20"/>
        </w:rPr>
      </w:pPr>
    </w:p>
    <w:p w14:paraId="6640F8DF" w14:textId="77777777" w:rsidR="001000D4" w:rsidRDefault="001000D4" w:rsidP="003A0AC0">
      <w:pPr>
        <w:jc w:val="both"/>
        <w:rPr>
          <w:rFonts w:ascii="Times New Roman" w:hAnsi="Times New Roman" w:cs="Times New Roman"/>
          <w:b/>
          <w:sz w:val="20"/>
          <w:szCs w:val="20"/>
        </w:rPr>
      </w:pPr>
    </w:p>
    <w:p w14:paraId="269B4A68" w14:textId="77777777" w:rsidR="001000D4" w:rsidRDefault="001000D4" w:rsidP="003A0AC0">
      <w:pPr>
        <w:jc w:val="both"/>
        <w:rPr>
          <w:rFonts w:ascii="Times New Roman" w:hAnsi="Times New Roman" w:cs="Times New Roman"/>
          <w:b/>
          <w:sz w:val="20"/>
          <w:szCs w:val="20"/>
        </w:rPr>
      </w:pPr>
    </w:p>
    <w:p w14:paraId="535AADCB" w14:textId="77777777" w:rsidR="001000D4" w:rsidRDefault="001000D4" w:rsidP="003A0AC0">
      <w:pPr>
        <w:jc w:val="both"/>
        <w:rPr>
          <w:rFonts w:ascii="Times New Roman" w:hAnsi="Times New Roman" w:cs="Times New Roman"/>
          <w:b/>
          <w:sz w:val="20"/>
          <w:szCs w:val="20"/>
        </w:rPr>
      </w:pPr>
    </w:p>
    <w:p w14:paraId="5EB63EA2" w14:textId="77777777" w:rsidR="001000D4" w:rsidRDefault="001000D4" w:rsidP="003A0AC0">
      <w:pPr>
        <w:jc w:val="both"/>
        <w:rPr>
          <w:rFonts w:ascii="Times New Roman" w:hAnsi="Times New Roman" w:cs="Times New Roman"/>
          <w:b/>
          <w:sz w:val="20"/>
          <w:szCs w:val="20"/>
        </w:rPr>
      </w:pPr>
    </w:p>
    <w:p w14:paraId="29AA5326" w14:textId="77777777" w:rsidR="001000D4" w:rsidRDefault="001000D4" w:rsidP="003A0AC0">
      <w:pPr>
        <w:jc w:val="both"/>
        <w:rPr>
          <w:rFonts w:ascii="Times New Roman" w:hAnsi="Times New Roman" w:cs="Times New Roman"/>
          <w:b/>
          <w:sz w:val="20"/>
          <w:szCs w:val="20"/>
        </w:rPr>
      </w:pPr>
    </w:p>
    <w:p w14:paraId="1335E4BF" w14:textId="77777777" w:rsidR="001000D4" w:rsidRDefault="001000D4" w:rsidP="003A0AC0">
      <w:pPr>
        <w:jc w:val="both"/>
        <w:rPr>
          <w:rFonts w:ascii="Times New Roman" w:hAnsi="Times New Roman" w:cs="Times New Roman"/>
          <w:b/>
          <w:sz w:val="20"/>
          <w:szCs w:val="20"/>
        </w:rPr>
      </w:pPr>
    </w:p>
    <w:p w14:paraId="1933F91A" w14:textId="77777777" w:rsidR="001000D4" w:rsidRDefault="001000D4" w:rsidP="003A0AC0">
      <w:pPr>
        <w:jc w:val="both"/>
        <w:rPr>
          <w:rFonts w:ascii="Times New Roman" w:hAnsi="Times New Roman" w:cs="Times New Roman"/>
          <w:b/>
          <w:sz w:val="20"/>
          <w:szCs w:val="20"/>
        </w:rPr>
      </w:pPr>
    </w:p>
    <w:p w14:paraId="588FEFB4" w14:textId="77777777" w:rsidR="001000D4" w:rsidRDefault="001000D4" w:rsidP="003A0AC0">
      <w:pPr>
        <w:jc w:val="both"/>
        <w:rPr>
          <w:rFonts w:ascii="Times New Roman" w:hAnsi="Times New Roman" w:cs="Times New Roman"/>
          <w:b/>
          <w:sz w:val="20"/>
          <w:szCs w:val="20"/>
        </w:rPr>
      </w:pPr>
    </w:p>
    <w:p w14:paraId="020C97D0" w14:textId="77777777" w:rsidR="001000D4" w:rsidRDefault="001000D4" w:rsidP="003A0AC0">
      <w:pPr>
        <w:jc w:val="both"/>
        <w:rPr>
          <w:rFonts w:ascii="Times New Roman" w:hAnsi="Times New Roman" w:cs="Times New Roman"/>
          <w:b/>
          <w:sz w:val="20"/>
          <w:szCs w:val="20"/>
        </w:rPr>
      </w:pPr>
    </w:p>
    <w:p w14:paraId="1366AAE4" w14:textId="77777777" w:rsidR="001000D4" w:rsidRDefault="001000D4" w:rsidP="003A0AC0">
      <w:pPr>
        <w:jc w:val="both"/>
        <w:rPr>
          <w:rFonts w:ascii="Times New Roman" w:hAnsi="Times New Roman" w:cs="Times New Roman"/>
          <w:b/>
          <w:sz w:val="20"/>
          <w:szCs w:val="20"/>
        </w:rPr>
      </w:pPr>
    </w:p>
    <w:p w14:paraId="00000003" w14:textId="369BD5D2" w:rsidR="009025E4" w:rsidRPr="00F259C5" w:rsidRDefault="00000000" w:rsidP="003A0AC0">
      <w:pPr>
        <w:jc w:val="both"/>
        <w:rPr>
          <w:rFonts w:ascii="Times New Roman" w:hAnsi="Times New Roman" w:cs="Times New Roman"/>
          <w:sz w:val="20"/>
          <w:szCs w:val="20"/>
        </w:rPr>
      </w:pPr>
      <w:r w:rsidRPr="00F259C5">
        <w:rPr>
          <w:rFonts w:ascii="Times New Roman" w:hAnsi="Times New Roman" w:cs="Times New Roman"/>
          <w:b/>
          <w:sz w:val="20"/>
          <w:szCs w:val="20"/>
        </w:rPr>
        <w:lastRenderedPageBreak/>
        <w:t>I</w:t>
      </w:r>
      <w:r w:rsidR="00D85C6C" w:rsidRPr="00F259C5">
        <w:rPr>
          <w:rFonts w:ascii="Times New Roman" w:hAnsi="Times New Roman" w:cs="Times New Roman"/>
          <w:b/>
          <w:sz w:val="20"/>
          <w:szCs w:val="20"/>
        </w:rPr>
        <w:t>ntroduction</w:t>
      </w:r>
    </w:p>
    <w:p w14:paraId="00000004" w14:textId="0E618027" w:rsidR="009025E4" w:rsidRPr="00F259C5" w:rsidRDefault="00000000" w:rsidP="003A0AC0">
      <w:pPr>
        <w:jc w:val="both"/>
        <w:rPr>
          <w:rFonts w:ascii="Times New Roman" w:hAnsi="Times New Roman" w:cs="Times New Roman"/>
          <w:sz w:val="20"/>
          <w:szCs w:val="20"/>
        </w:rPr>
      </w:pPr>
      <w:r w:rsidRPr="00F259C5">
        <w:rPr>
          <w:rFonts w:ascii="Times New Roman" w:hAnsi="Times New Roman" w:cs="Times New Roman"/>
          <w:sz w:val="20"/>
          <w:szCs w:val="20"/>
        </w:rPr>
        <w:t xml:space="preserve">As time keeps progressing it keeps getting more and more evident that digital transformation of healthcare is not just an option rather a mandate. The goal of </w:t>
      </w:r>
      <w:r w:rsidR="00D85C6C" w:rsidRPr="00F259C5">
        <w:rPr>
          <w:rFonts w:ascii="Times New Roman" w:hAnsi="Times New Roman" w:cs="Times New Roman"/>
          <w:sz w:val="20"/>
          <w:szCs w:val="20"/>
        </w:rPr>
        <w:t>P</w:t>
      </w:r>
      <w:r w:rsidRPr="00F259C5">
        <w:rPr>
          <w:rFonts w:ascii="Times New Roman" w:hAnsi="Times New Roman" w:cs="Times New Roman"/>
          <w:sz w:val="20"/>
          <w:szCs w:val="20"/>
        </w:rPr>
        <w:t xml:space="preserve">redictive </w:t>
      </w:r>
      <w:r w:rsidR="00D85C6C" w:rsidRPr="00F259C5">
        <w:rPr>
          <w:rFonts w:ascii="Times New Roman" w:hAnsi="Times New Roman" w:cs="Times New Roman"/>
          <w:sz w:val="20"/>
          <w:szCs w:val="20"/>
        </w:rPr>
        <w:t>M</w:t>
      </w:r>
      <w:r w:rsidRPr="00F259C5">
        <w:rPr>
          <w:rFonts w:ascii="Times New Roman" w:hAnsi="Times New Roman" w:cs="Times New Roman"/>
          <w:sz w:val="20"/>
          <w:szCs w:val="20"/>
        </w:rPr>
        <w:t xml:space="preserve">odelling </w:t>
      </w:r>
      <w:r w:rsidR="00D85C6C" w:rsidRPr="00F259C5">
        <w:rPr>
          <w:rFonts w:ascii="Times New Roman" w:hAnsi="Times New Roman" w:cs="Times New Roman"/>
          <w:sz w:val="20"/>
          <w:szCs w:val="20"/>
        </w:rPr>
        <w:t xml:space="preserve">(PM) </w:t>
      </w:r>
      <w:r w:rsidRPr="00F259C5">
        <w:rPr>
          <w:rFonts w:ascii="Times New Roman" w:hAnsi="Times New Roman" w:cs="Times New Roman"/>
          <w:sz w:val="20"/>
          <w:szCs w:val="20"/>
        </w:rPr>
        <w:t>is to identify and predict future events and their likelihood</w:t>
      </w:r>
      <w:r w:rsidR="00D85C6C" w:rsidRPr="00F259C5">
        <w:rPr>
          <w:rFonts w:ascii="Times New Roman" w:hAnsi="Times New Roman" w:cs="Times New Roman"/>
          <w:sz w:val="20"/>
          <w:szCs w:val="20"/>
        </w:rPr>
        <w:t xml:space="preserve"> [1].</w:t>
      </w:r>
      <w:r w:rsidRPr="00F259C5">
        <w:rPr>
          <w:rFonts w:ascii="Times New Roman" w:hAnsi="Times New Roman" w:cs="Times New Roman"/>
          <w:sz w:val="20"/>
          <w:szCs w:val="20"/>
        </w:rPr>
        <w:t xml:space="preserve">  </w:t>
      </w:r>
      <w:r w:rsidR="00D85C6C" w:rsidRPr="00F259C5">
        <w:rPr>
          <w:rFonts w:ascii="Times New Roman" w:hAnsi="Times New Roman" w:cs="Times New Roman"/>
          <w:sz w:val="20"/>
          <w:szCs w:val="20"/>
        </w:rPr>
        <w:t>PM</w:t>
      </w:r>
      <w:r w:rsidRPr="00F259C5">
        <w:rPr>
          <w:rFonts w:ascii="Times New Roman" w:hAnsi="Times New Roman" w:cs="Times New Roman"/>
          <w:sz w:val="20"/>
          <w:szCs w:val="20"/>
        </w:rPr>
        <w:t xml:space="preserve"> has been used in various fields such as predicting deterioration of patient’s health, end-of-life care, chronic care management</w:t>
      </w:r>
      <w:r w:rsidR="00D85C6C" w:rsidRPr="00F259C5">
        <w:rPr>
          <w:rFonts w:ascii="Times New Roman" w:hAnsi="Times New Roman" w:cs="Times New Roman"/>
          <w:sz w:val="20"/>
          <w:szCs w:val="20"/>
        </w:rPr>
        <w:t>, etc.</w:t>
      </w:r>
      <w:r w:rsidRPr="00F259C5">
        <w:rPr>
          <w:rFonts w:ascii="Times New Roman" w:hAnsi="Times New Roman" w:cs="Times New Roman"/>
          <w:sz w:val="20"/>
          <w:szCs w:val="20"/>
        </w:rPr>
        <w:t xml:space="preserve"> Apt utilization of </w:t>
      </w:r>
      <w:r w:rsidR="00D85C6C" w:rsidRPr="00F259C5">
        <w:rPr>
          <w:rFonts w:ascii="Times New Roman" w:hAnsi="Times New Roman" w:cs="Times New Roman"/>
          <w:sz w:val="20"/>
          <w:szCs w:val="20"/>
        </w:rPr>
        <w:t>PM</w:t>
      </w:r>
      <w:r w:rsidRPr="00F259C5">
        <w:rPr>
          <w:rFonts w:ascii="Times New Roman" w:hAnsi="Times New Roman" w:cs="Times New Roman"/>
          <w:sz w:val="20"/>
          <w:szCs w:val="20"/>
        </w:rPr>
        <w:t xml:space="preserve"> in the field of </w:t>
      </w:r>
      <w:r w:rsidR="00D85C6C" w:rsidRPr="00F259C5">
        <w:rPr>
          <w:rFonts w:ascii="Times New Roman" w:hAnsi="Times New Roman" w:cs="Times New Roman"/>
          <w:sz w:val="20"/>
          <w:szCs w:val="20"/>
        </w:rPr>
        <w:t>public health</w:t>
      </w:r>
      <w:r w:rsidRPr="00F259C5">
        <w:rPr>
          <w:rFonts w:ascii="Times New Roman" w:hAnsi="Times New Roman" w:cs="Times New Roman"/>
          <w:sz w:val="20"/>
          <w:szCs w:val="20"/>
        </w:rPr>
        <w:t xml:space="preserve"> can revolutionize health care delivery for the mass. </w:t>
      </w:r>
    </w:p>
    <w:p w14:paraId="00000005" w14:textId="0F6DF644" w:rsidR="009025E4" w:rsidRPr="00F259C5" w:rsidRDefault="00000000" w:rsidP="00F259C5">
      <w:pPr>
        <w:ind w:firstLine="720"/>
        <w:jc w:val="both"/>
        <w:rPr>
          <w:rFonts w:ascii="Times New Roman" w:hAnsi="Times New Roman" w:cs="Times New Roman"/>
          <w:sz w:val="20"/>
          <w:szCs w:val="20"/>
        </w:rPr>
      </w:pPr>
      <w:r w:rsidRPr="00F259C5">
        <w:rPr>
          <w:rFonts w:ascii="Times New Roman" w:hAnsi="Times New Roman" w:cs="Times New Roman"/>
          <w:sz w:val="20"/>
          <w:szCs w:val="20"/>
        </w:rPr>
        <w:t>The term Artificial Intelligence</w:t>
      </w:r>
      <w:r w:rsidR="00D85C6C" w:rsidRPr="00F259C5">
        <w:rPr>
          <w:rFonts w:ascii="Times New Roman" w:hAnsi="Times New Roman" w:cs="Times New Roman"/>
          <w:sz w:val="20"/>
          <w:szCs w:val="20"/>
        </w:rPr>
        <w:t xml:space="preserve"> (AI)</w:t>
      </w:r>
      <w:r w:rsidRPr="00F259C5">
        <w:rPr>
          <w:rFonts w:ascii="Times New Roman" w:hAnsi="Times New Roman" w:cs="Times New Roman"/>
          <w:sz w:val="20"/>
          <w:szCs w:val="20"/>
        </w:rPr>
        <w:t xml:space="preserve"> was coined by John McCarthy in 1956. It is a wide branch of computer science that is involved in creation of machines and systems which can conduct tasks that are otherwise too complicated for a machine</w:t>
      </w:r>
      <w:r w:rsidR="00D85C6C" w:rsidRPr="00F259C5">
        <w:rPr>
          <w:rFonts w:ascii="Times New Roman" w:hAnsi="Times New Roman" w:cs="Times New Roman"/>
          <w:sz w:val="20"/>
          <w:szCs w:val="20"/>
        </w:rPr>
        <w:t xml:space="preserve"> [2]</w:t>
      </w:r>
      <w:r w:rsidRPr="00F259C5">
        <w:rPr>
          <w:rFonts w:ascii="Times New Roman" w:hAnsi="Times New Roman" w:cs="Times New Roman"/>
          <w:sz w:val="20"/>
          <w:szCs w:val="20"/>
        </w:rPr>
        <w:t xml:space="preserve">. The </w:t>
      </w:r>
      <w:r w:rsidR="00572EC3" w:rsidRPr="00F259C5">
        <w:rPr>
          <w:rFonts w:ascii="Times New Roman" w:hAnsi="Times New Roman" w:cs="Times New Roman"/>
          <w:sz w:val="20"/>
          <w:szCs w:val="20"/>
        </w:rPr>
        <w:t>core</w:t>
      </w:r>
      <w:r w:rsidRPr="00F259C5">
        <w:rPr>
          <w:rFonts w:ascii="Times New Roman" w:hAnsi="Times New Roman" w:cs="Times New Roman"/>
          <w:sz w:val="20"/>
          <w:szCs w:val="20"/>
        </w:rPr>
        <w:t xml:space="preserve"> philosophy behind it is to mimic </w:t>
      </w:r>
      <w:r w:rsidR="00D85C6C" w:rsidRPr="00F259C5">
        <w:rPr>
          <w:rFonts w:ascii="Times New Roman" w:hAnsi="Times New Roman" w:cs="Times New Roman"/>
          <w:sz w:val="20"/>
          <w:szCs w:val="20"/>
        </w:rPr>
        <w:t>h</w:t>
      </w:r>
      <w:r w:rsidRPr="00F259C5">
        <w:rPr>
          <w:rFonts w:ascii="Times New Roman" w:hAnsi="Times New Roman" w:cs="Times New Roman"/>
          <w:sz w:val="20"/>
          <w:szCs w:val="20"/>
        </w:rPr>
        <w:t xml:space="preserve">uman </w:t>
      </w:r>
      <w:r w:rsidR="00D85C6C" w:rsidRPr="00F259C5">
        <w:rPr>
          <w:rFonts w:ascii="Times New Roman" w:hAnsi="Times New Roman" w:cs="Times New Roman"/>
          <w:sz w:val="20"/>
          <w:szCs w:val="20"/>
        </w:rPr>
        <w:t>i</w:t>
      </w:r>
      <w:r w:rsidRPr="00F259C5">
        <w:rPr>
          <w:rFonts w:ascii="Times New Roman" w:hAnsi="Times New Roman" w:cs="Times New Roman"/>
          <w:sz w:val="20"/>
          <w:szCs w:val="20"/>
        </w:rPr>
        <w:t>ntelligence in a way, so as to enable the machine or system to recognize patterns, perform tasks or predict outcomes on the basis of data acquired through multiple sources such as user databases</w:t>
      </w:r>
      <w:r w:rsidR="00D85C6C" w:rsidRPr="00F259C5">
        <w:rPr>
          <w:rFonts w:ascii="Times New Roman" w:hAnsi="Times New Roman" w:cs="Times New Roman"/>
          <w:sz w:val="20"/>
          <w:szCs w:val="20"/>
        </w:rPr>
        <w:t xml:space="preserve"> [3]</w:t>
      </w:r>
      <w:r w:rsidRPr="00F259C5">
        <w:rPr>
          <w:rFonts w:ascii="Times New Roman" w:hAnsi="Times New Roman" w:cs="Times New Roman"/>
          <w:sz w:val="20"/>
          <w:szCs w:val="20"/>
        </w:rPr>
        <w:t>. Although</w:t>
      </w:r>
      <w:r w:rsidR="00572EC3" w:rsidRPr="00F259C5">
        <w:rPr>
          <w:rFonts w:ascii="Times New Roman" w:hAnsi="Times New Roman" w:cs="Times New Roman"/>
          <w:sz w:val="20"/>
          <w:szCs w:val="20"/>
        </w:rPr>
        <w:t>,</w:t>
      </w:r>
      <w:r w:rsidRPr="00F259C5">
        <w:rPr>
          <w:rFonts w:ascii="Times New Roman" w:hAnsi="Times New Roman" w:cs="Times New Roman"/>
          <w:sz w:val="20"/>
          <w:szCs w:val="20"/>
        </w:rPr>
        <w:t xml:space="preserve"> the term AI invokes a lot of worry and anxiety amongst a certain section of society, it is already in full-fledged use in the form of Self Driving Cars, Chatbots, Digital Assistants</w:t>
      </w:r>
      <w:r w:rsidR="00572EC3" w:rsidRPr="00F259C5">
        <w:rPr>
          <w:rFonts w:ascii="Times New Roman" w:hAnsi="Times New Roman" w:cs="Times New Roman"/>
          <w:sz w:val="20"/>
          <w:szCs w:val="20"/>
        </w:rPr>
        <w:t>,</w:t>
      </w:r>
      <w:r w:rsidRPr="00F259C5">
        <w:rPr>
          <w:rFonts w:ascii="Times New Roman" w:hAnsi="Times New Roman" w:cs="Times New Roman"/>
          <w:sz w:val="20"/>
          <w:szCs w:val="20"/>
        </w:rPr>
        <w:t xml:space="preserve"> etc. </w:t>
      </w:r>
      <w:r w:rsidR="00D85C6C" w:rsidRPr="00F259C5">
        <w:rPr>
          <w:rFonts w:ascii="Times New Roman" w:hAnsi="Times New Roman" w:cs="Times New Roman"/>
          <w:sz w:val="20"/>
          <w:szCs w:val="20"/>
        </w:rPr>
        <w:t>PM</w:t>
      </w:r>
      <w:r w:rsidRPr="00F259C5">
        <w:rPr>
          <w:rFonts w:ascii="Times New Roman" w:hAnsi="Times New Roman" w:cs="Times New Roman"/>
          <w:sz w:val="20"/>
          <w:szCs w:val="20"/>
        </w:rPr>
        <w:t xml:space="preserve"> on the other hand is a typical data science method that analyses previous data to </w:t>
      </w:r>
      <w:r w:rsidR="00572EC3" w:rsidRPr="00F259C5">
        <w:rPr>
          <w:rFonts w:ascii="Times New Roman" w:hAnsi="Times New Roman" w:cs="Times New Roman"/>
          <w:sz w:val="20"/>
          <w:szCs w:val="20"/>
        </w:rPr>
        <w:t>generate</w:t>
      </w:r>
      <w:r w:rsidRPr="00F259C5">
        <w:rPr>
          <w:rFonts w:ascii="Times New Roman" w:hAnsi="Times New Roman" w:cs="Times New Roman"/>
          <w:sz w:val="20"/>
          <w:szCs w:val="20"/>
        </w:rPr>
        <w:t xml:space="preserve"> future predictions</w:t>
      </w:r>
      <w:r w:rsidR="00D85C6C" w:rsidRPr="00F259C5">
        <w:rPr>
          <w:rFonts w:ascii="Times New Roman" w:hAnsi="Times New Roman" w:cs="Times New Roman"/>
          <w:sz w:val="20"/>
          <w:szCs w:val="20"/>
        </w:rPr>
        <w:t xml:space="preserve"> [2]</w:t>
      </w:r>
      <w:r w:rsidRPr="00F259C5">
        <w:rPr>
          <w:rFonts w:ascii="Times New Roman" w:hAnsi="Times New Roman" w:cs="Times New Roman"/>
          <w:sz w:val="20"/>
          <w:szCs w:val="20"/>
        </w:rPr>
        <w:t xml:space="preserve">. Techniques including data mining, modelling, machine learning, </w:t>
      </w:r>
      <w:r w:rsidR="00D85C6C" w:rsidRPr="00F259C5">
        <w:rPr>
          <w:rFonts w:ascii="Times New Roman" w:hAnsi="Times New Roman" w:cs="Times New Roman"/>
          <w:sz w:val="20"/>
          <w:szCs w:val="20"/>
        </w:rPr>
        <w:t>AI</w:t>
      </w:r>
      <w:r w:rsidRPr="00F259C5">
        <w:rPr>
          <w:rFonts w:ascii="Times New Roman" w:hAnsi="Times New Roman" w:cs="Times New Roman"/>
          <w:sz w:val="20"/>
          <w:szCs w:val="20"/>
        </w:rPr>
        <w:t xml:space="preserve"> and statistics are used to do this. It is frequently used as a tool to assist in recognition of impending hazards and opportunities.</w:t>
      </w:r>
    </w:p>
    <w:p w14:paraId="00000006" w14:textId="5DC68A08" w:rsidR="009025E4" w:rsidRPr="00F259C5" w:rsidRDefault="00D85C6C" w:rsidP="003A0AC0">
      <w:pPr>
        <w:jc w:val="both"/>
        <w:rPr>
          <w:rFonts w:ascii="Times New Roman" w:hAnsi="Times New Roman" w:cs="Times New Roman"/>
          <w:sz w:val="20"/>
          <w:szCs w:val="20"/>
        </w:rPr>
      </w:pPr>
      <w:r w:rsidRPr="00F259C5">
        <w:rPr>
          <w:rFonts w:ascii="Times New Roman" w:hAnsi="Times New Roman" w:cs="Times New Roman"/>
          <w:b/>
          <w:sz w:val="20"/>
          <w:szCs w:val="20"/>
        </w:rPr>
        <w:t>AI &amp; PM in Public Health</w:t>
      </w:r>
    </w:p>
    <w:p w14:paraId="00000007" w14:textId="52644676" w:rsidR="009025E4" w:rsidRPr="00F259C5" w:rsidRDefault="00000000" w:rsidP="003A0AC0">
      <w:pPr>
        <w:jc w:val="both"/>
        <w:rPr>
          <w:rFonts w:ascii="Times New Roman" w:hAnsi="Times New Roman" w:cs="Times New Roman"/>
          <w:sz w:val="20"/>
          <w:szCs w:val="20"/>
        </w:rPr>
      </w:pPr>
      <w:r w:rsidRPr="00F259C5">
        <w:rPr>
          <w:rFonts w:ascii="Times New Roman" w:hAnsi="Times New Roman" w:cs="Times New Roman"/>
          <w:sz w:val="20"/>
          <w:szCs w:val="20"/>
        </w:rPr>
        <w:t>A large number of functions of AI and P</w:t>
      </w:r>
      <w:r w:rsidR="00F178A8" w:rsidRPr="00F259C5">
        <w:rPr>
          <w:rFonts w:ascii="Times New Roman" w:hAnsi="Times New Roman" w:cs="Times New Roman"/>
          <w:sz w:val="20"/>
          <w:szCs w:val="20"/>
        </w:rPr>
        <w:t>M</w:t>
      </w:r>
      <w:r w:rsidRPr="00F259C5">
        <w:rPr>
          <w:rFonts w:ascii="Times New Roman" w:hAnsi="Times New Roman" w:cs="Times New Roman"/>
          <w:sz w:val="20"/>
          <w:szCs w:val="20"/>
        </w:rPr>
        <w:t xml:space="preserve"> can be used in the field of </w:t>
      </w:r>
      <w:r w:rsidR="00F178A8" w:rsidRPr="00F259C5">
        <w:rPr>
          <w:rFonts w:ascii="Times New Roman" w:hAnsi="Times New Roman" w:cs="Times New Roman"/>
          <w:sz w:val="20"/>
          <w:szCs w:val="20"/>
        </w:rPr>
        <w:t>p</w:t>
      </w:r>
      <w:r w:rsidRPr="00F259C5">
        <w:rPr>
          <w:rFonts w:ascii="Times New Roman" w:hAnsi="Times New Roman" w:cs="Times New Roman"/>
          <w:sz w:val="20"/>
          <w:szCs w:val="20"/>
        </w:rPr>
        <w:t xml:space="preserve">ublic </w:t>
      </w:r>
      <w:r w:rsidR="00F178A8" w:rsidRPr="00F259C5">
        <w:rPr>
          <w:rFonts w:ascii="Times New Roman" w:hAnsi="Times New Roman" w:cs="Times New Roman"/>
          <w:sz w:val="20"/>
          <w:szCs w:val="20"/>
        </w:rPr>
        <w:t>h</w:t>
      </w:r>
      <w:r w:rsidRPr="00F259C5">
        <w:rPr>
          <w:rFonts w:ascii="Times New Roman" w:hAnsi="Times New Roman" w:cs="Times New Roman"/>
          <w:sz w:val="20"/>
          <w:szCs w:val="20"/>
        </w:rPr>
        <w:t xml:space="preserve">ealth. With the </w:t>
      </w:r>
      <w:r w:rsidR="00F178A8" w:rsidRPr="00F259C5">
        <w:rPr>
          <w:rFonts w:ascii="Times New Roman" w:hAnsi="Times New Roman" w:cs="Times New Roman"/>
          <w:sz w:val="20"/>
          <w:szCs w:val="20"/>
        </w:rPr>
        <w:t xml:space="preserve">rapidity of </w:t>
      </w:r>
      <w:r w:rsidRPr="00F259C5">
        <w:rPr>
          <w:rFonts w:ascii="Times New Roman" w:hAnsi="Times New Roman" w:cs="Times New Roman"/>
          <w:sz w:val="20"/>
          <w:szCs w:val="20"/>
        </w:rPr>
        <w:t xml:space="preserve">progress that AI is making, it is expected that AI will be integrated in almost every aspect of </w:t>
      </w:r>
      <w:r w:rsidR="00F178A8" w:rsidRPr="00F259C5">
        <w:rPr>
          <w:rFonts w:ascii="Times New Roman" w:hAnsi="Times New Roman" w:cs="Times New Roman"/>
          <w:sz w:val="20"/>
          <w:szCs w:val="20"/>
        </w:rPr>
        <w:t>p</w:t>
      </w:r>
      <w:r w:rsidRPr="00F259C5">
        <w:rPr>
          <w:rFonts w:ascii="Times New Roman" w:hAnsi="Times New Roman" w:cs="Times New Roman"/>
          <w:sz w:val="20"/>
          <w:szCs w:val="20"/>
        </w:rPr>
        <w:t xml:space="preserve">ublic </w:t>
      </w:r>
      <w:r w:rsidR="00F178A8" w:rsidRPr="00F259C5">
        <w:rPr>
          <w:rFonts w:ascii="Times New Roman" w:hAnsi="Times New Roman" w:cs="Times New Roman"/>
          <w:sz w:val="20"/>
          <w:szCs w:val="20"/>
        </w:rPr>
        <w:t>h</w:t>
      </w:r>
      <w:r w:rsidRPr="00F259C5">
        <w:rPr>
          <w:rFonts w:ascii="Times New Roman" w:hAnsi="Times New Roman" w:cs="Times New Roman"/>
          <w:sz w:val="20"/>
          <w:szCs w:val="20"/>
        </w:rPr>
        <w:t>ealth.</w:t>
      </w:r>
    </w:p>
    <w:p w14:paraId="00000009" w14:textId="5C7CD2A2" w:rsidR="009025E4" w:rsidRPr="00F259C5" w:rsidRDefault="004771EC" w:rsidP="003A0AC0">
      <w:pPr>
        <w:jc w:val="both"/>
        <w:rPr>
          <w:rFonts w:ascii="Times New Roman" w:hAnsi="Times New Roman" w:cs="Times New Roman"/>
          <w:b/>
          <w:bCs/>
          <w:sz w:val="20"/>
          <w:szCs w:val="20"/>
        </w:rPr>
      </w:pPr>
      <w:r w:rsidRPr="00F259C5">
        <w:rPr>
          <w:rFonts w:ascii="Times New Roman" w:hAnsi="Times New Roman" w:cs="Times New Roman"/>
          <w:b/>
          <w:bCs/>
          <w:sz w:val="20"/>
          <w:szCs w:val="20"/>
        </w:rPr>
        <w:t>Early Warning Systems for Epidemics</w:t>
      </w:r>
    </w:p>
    <w:p w14:paraId="0000000A" w14:textId="20032393" w:rsidR="009025E4" w:rsidRPr="00F259C5" w:rsidRDefault="00000000" w:rsidP="003A0AC0">
      <w:pPr>
        <w:jc w:val="both"/>
        <w:rPr>
          <w:rFonts w:ascii="Times New Roman" w:hAnsi="Times New Roman" w:cs="Times New Roman"/>
          <w:sz w:val="20"/>
          <w:szCs w:val="20"/>
        </w:rPr>
      </w:pPr>
      <w:r w:rsidRPr="00F259C5">
        <w:rPr>
          <w:rFonts w:ascii="Times New Roman" w:hAnsi="Times New Roman" w:cs="Times New Roman"/>
          <w:sz w:val="20"/>
          <w:szCs w:val="20"/>
        </w:rPr>
        <w:t>Numerous unfiltered, open-source data sources, such as news articles and social media posts, record the issues and discussions of the community. These data, if consistently mined, may reveal early warning signs of epidemics before they are discovered by health officials</w:t>
      </w:r>
      <w:r w:rsidR="004771EC" w:rsidRPr="00F259C5">
        <w:rPr>
          <w:rFonts w:ascii="Times New Roman" w:hAnsi="Times New Roman" w:cs="Times New Roman"/>
          <w:sz w:val="20"/>
          <w:szCs w:val="20"/>
        </w:rPr>
        <w:t xml:space="preserve"> [4]</w:t>
      </w:r>
      <w:r w:rsidRPr="00F259C5">
        <w:rPr>
          <w:rFonts w:ascii="Times New Roman" w:hAnsi="Times New Roman" w:cs="Times New Roman"/>
          <w:sz w:val="20"/>
          <w:szCs w:val="20"/>
        </w:rPr>
        <w:t>. The traditional methods of detection of outbreak depend upon reporting by healthcare and laboratory personnel, which is not rapid enough to enable early detection and subsequent prevention of an epidemic.  During the recent C</w:t>
      </w:r>
      <w:r w:rsidR="004771EC" w:rsidRPr="00F259C5">
        <w:rPr>
          <w:rFonts w:ascii="Times New Roman" w:hAnsi="Times New Roman" w:cs="Times New Roman"/>
          <w:sz w:val="20"/>
          <w:szCs w:val="20"/>
        </w:rPr>
        <w:t>OVID-19</w:t>
      </w:r>
      <w:r w:rsidRPr="00F259C5">
        <w:rPr>
          <w:rFonts w:ascii="Times New Roman" w:hAnsi="Times New Roman" w:cs="Times New Roman"/>
          <w:sz w:val="20"/>
          <w:szCs w:val="20"/>
        </w:rPr>
        <w:t xml:space="preserve"> outbreak in China, the first cases of COVID-19 presenting with severe pneumonia of unknown etiology were formally reported on December 8, 2019. However, a retrospective analysis employing open-source intelligence data identified another COVID-19 case in China around mid-November 2019</w:t>
      </w:r>
      <w:r w:rsidR="004771EC" w:rsidRPr="00F259C5">
        <w:rPr>
          <w:rFonts w:ascii="Times New Roman" w:hAnsi="Times New Roman" w:cs="Times New Roman"/>
          <w:sz w:val="20"/>
          <w:szCs w:val="20"/>
        </w:rPr>
        <w:t xml:space="preserve"> [5]</w:t>
      </w:r>
      <w:r w:rsidRPr="00F259C5">
        <w:rPr>
          <w:rFonts w:ascii="Times New Roman" w:hAnsi="Times New Roman" w:cs="Times New Roman"/>
          <w:sz w:val="20"/>
          <w:szCs w:val="20"/>
        </w:rPr>
        <w:t xml:space="preserve">. Similarly, even in Guinea, which has a relatively low smartphone usage, the Ebola epidemic could have been identified in late 2013, three months before the World Health Organization </w:t>
      </w:r>
      <w:r w:rsidR="00572EC3" w:rsidRPr="00F259C5">
        <w:rPr>
          <w:rFonts w:ascii="Times New Roman" w:hAnsi="Times New Roman" w:cs="Times New Roman"/>
          <w:sz w:val="20"/>
          <w:szCs w:val="20"/>
        </w:rPr>
        <w:t xml:space="preserve">(WHO) </w:t>
      </w:r>
      <w:r w:rsidRPr="00F259C5">
        <w:rPr>
          <w:rFonts w:ascii="Times New Roman" w:hAnsi="Times New Roman" w:cs="Times New Roman"/>
          <w:sz w:val="20"/>
          <w:szCs w:val="20"/>
        </w:rPr>
        <w:t>was alerted, using quick social media-based intelligence and surveillance</w:t>
      </w:r>
      <w:r w:rsidR="004771EC" w:rsidRPr="00F259C5">
        <w:rPr>
          <w:rFonts w:ascii="Times New Roman" w:hAnsi="Times New Roman" w:cs="Times New Roman"/>
          <w:sz w:val="20"/>
          <w:szCs w:val="20"/>
        </w:rPr>
        <w:t xml:space="preserve"> [6]</w:t>
      </w:r>
      <w:r w:rsidRPr="00F259C5">
        <w:rPr>
          <w:rFonts w:ascii="Times New Roman" w:hAnsi="Times New Roman" w:cs="Times New Roman"/>
          <w:sz w:val="20"/>
          <w:szCs w:val="20"/>
        </w:rPr>
        <w:t xml:space="preserve">. There are multiple web-based warning systems which are currently being used for </w:t>
      </w:r>
      <w:r w:rsidR="00572EC3" w:rsidRPr="00F259C5">
        <w:rPr>
          <w:rFonts w:ascii="Times New Roman" w:hAnsi="Times New Roman" w:cs="Times New Roman"/>
          <w:sz w:val="20"/>
          <w:szCs w:val="20"/>
        </w:rPr>
        <w:t xml:space="preserve">the </w:t>
      </w:r>
      <w:r w:rsidRPr="00F259C5">
        <w:rPr>
          <w:rFonts w:ascii="Times New Roman" w:hAnsi="Times New Roman" w:cs="Times New Roman"/>
          <w:sz w:val="20"/>
          <w:szCs w:val="20"/>
        </w:rPr>
        <w:t xml:space="preserve">surveillance of public health events. </w:t>
      </w:r>
      <w:r w:rsidR="004771EC" w:rsidRPr="00F259C5">
        <w:rPr>
          <w:rFonts w:ascii="Times New Roman" w:hAnsi="Times New Roman" w:cs="Times New Roman"/>
          <w:sz w:val="20"/>
          <w:szCs w:val="20"/>
        </w:rPr>
        <w:t>The thre</w:t>
      </w:r>
      <w:r w:rsidRPr="00F259C5">
        <w:rPr>
          <w:rFonts w:ascii="Times New Roman" w:hAnsi="Times New Roman" w:cs="Times New Roman"/>
          <w:sz w:val="20"/>
          <w:szCs w:val="20"/>
        </w:rPr>
        <w:t>e major ones</w:t>
      </w:r>
      <w:r w:rsidR="004771EC" w:rsidRPr="00F259C5">
        <w:rPr>
          <w:rFonts w:ascii="Times New Roman" w:hAnsi="Times New Roman" w:cs="Times New Roman"/>
          <w:sz w:val="20"/>
          <w:szCs w:val="20"/>
        </w:rPr>
        <w:t xml:space="preserve"> are discussed her</w:t>
      </w:r>
      <w:r w:rsidR="00572EC3" w:rsidRPr="00F259C5">
        <w:rPr>
          <w:rFonts w:ascii="Times New Roman" w:hAnsi="Times New Roman" w:cs="Times New Roman"/>
          <w:sz w:val="20"/>
          <w:szCs w:val="20"/>
        </w:rPr>
        <w:t>e -</w:t>
      </w:r>
    </w:p>
    <w:p w14:paraId="0000000B" w14:textId="1387B98C" w:rsidR="009025E4" w:rsidRPr="00F259C5" w:rsidRDefault="00000000" w:rsidP="003A0AC0">
      <w:pPr>
        <w:numPr>
          <w:ilvl w:val="0"/>
          <w:numId w:val="1"/>
        </w:numPr>
        <w:pBdr>
          <w:top w:val="nil"/>
          <w:left w:val="nil"/>
          <w:bottom w:val="nil"/>
          <w:right w:val="nil"/>
          <w:between w:val="nil"/>
        </w:pBdr>
        <w:spacing w:after="0"/>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Pro MED-Mail: The International Society for Infectious Diseases created the Pro MED-mail system in 1994 to track down uncommon health occurrences that affect people, animals, and plants</w:t>
      </w:r>
      <w:r w:rsidR="004771EC" w:rsidRPr="00F259C5">
        <w:rPr>
          <w:rFonts w:ascii="Times New Roman" w:hAnsi="Times New Roman" w:cs="Times New Roman"/>
          <w:color w:val="000000"/>
          <w:sz w:val="20"/>
          <w:szCs w:val="20"/>
        </w:rPr>
        <w:t xml:space="preserve"> [7]</w:t>
      </w:r>
      <w:r w:rsidRPr="00F259C5">
        <w:rPr>
          <w:rFonts w:ascii="Times New Roman" w:hAnsi="Times New Roman" w:cs="Times New Roman"/>
          <w:color w:val="000000"/>
          <w:sz w:val="20"/>
          <w:szCs w:val="20"/>
        </w:rPr>
        <w:t>. With a network of employees from at least 30 countries working in different time zones and nearly 80,000 subscribers from around 200 countries, Pro MED-mail operates 24/7 and has helped identify a number of significant outbreaks</w:t>
      </w:r>
      <w:r w:rsidR="004771EC" w:rsidRPr="00F259C5">
        <w:rPr>
          <w:rFonts w:ascii="Times New Roman" w:hAnsi="Times New Roman" w:cs="Times New Roman"/>
          <w:color w:val="000000"/>
          <w:sz w:val="20"/>
          <w:szCs w:val="20"/>
        </w:rPr>
        <w:t xml:space="preserve"> [8]</w:t>
      </w:r>
      <w:r w:rsidRPr="00F259C5">
        <w:rPr>
          <w:rFonts w:ascii="Times New Roman" w:hAnsi="Times New Roman" w:cs="Times New Roman"/>
          <w:color w:val="000000"/>
          <w:sz w:val="20"/>
          <w:szCs w:val="20"/>
        </w:rPr>
        <w:t xml:space="preserve">. </w:t>
      </w:r>
    </w:p>
    <w:p w14:paraId="0000000C" w14:textId="2C40AF32" w:rsidR="009025E4" w:rsidRPr="00F259C5" w:rsidRDefault="00000000" w:rsidP="003A0AC0">
      <w:pPr>
        <w:numPr>
          <w:ilvl w:val="0"/>
          <w:numId w:val="1"/>
        </w:numPr>
        <w:pBdr>
          <w:top w:val="nil"/>
          <w:left w:val="nil"/>
          <w:bottom w:val="nil"/>
          <w:right w:val="nil"/>
          <w:between w:val="nil"/>
        </w:pBdr>
        <w:spacing w:after="0"/>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Epidemic Intelligence from Open Sources (EIOS): EIOS was developed in collaboration between WHO and the Joint Research Commission of the European Commission</w:t>
      </w:r>
      <w:r w:rsidR="0095301D" w:rsidRPr="00F259C5">
        <w:rPr>
          <w:rFonts w:ascii="Times New Roman" w:hAnsi="Times New Roman" w:cs="Times New Roman"/>
          <w:color w:val="000000"/>
          <w:sz w:val="20"/>
          <w:szCs w:val="20"/>
        </w:rPr>
        <w:t xml:space="preserve"> [9]</w:t>
      </w:r>
      <w:r w:rsidRPr="00F259C5">
        <w:rPr>
          <w:rFonts w:ascii="Times New Roman" w:hAnsi="Times New Roman" w:cs="Times New Roman"/>
          <w:color w:val="000000"/>
          <w:sz w:val="20"/>
          <w:szCs w:val="20"/>
        </w:rPr>
        <w:t xml:space="preserve">. EIOS is estimated to have a system capacity of at least 40 million articles from 12,000 web sources, including social media in multiple languages. The system includes </w:t>
      </w:r>
      <w:r w:rsidR="0095301D" w:rsidRPr="00F259C5">
        <w:rPr>
          <w:rFonts w:ascii="Times New Roman" w:hAnsi="Times New Roman" w:cs="Times New Roman"/>
          <w:color w:val="000000"/>
          <w:sz w:val="20"/>
          <w:szCs w:val="20"/>
        </w:rPr>
        <w:t>n</w:t>
      </w:r>
      <w:r w:rsidRPr="00F259C5">
        <w:rPr>
          <w:rFonts w:ascii="Times New Roman" w:hAnsi="Times New Roman" w:cs="Times New Roman"/>
          <w:color w:val="000000"/>
          <w:sz w:val="20"/>
          <w:szCs w:val="20"/>
        </w:rPr>
        <w:t xml:space="preserve">ative </w:t>
      </w:r>
      <w:r w:rsidR="0095301D" w:rsidRPr="00F259C5">
        <w:rPr>
          <w:rFonts w:ascii="Times New Roman" w:hAnsi="Times New Roman" w:cs="Times New Roman"/>
          <w:color w:val="000000"/>
          <w:sz w:val="20"/>
          <w:szCs w:val="20"/>
        </w:rPr>
        <w:t>l</w:t>
      </w:r>
      <w:r w:rsidRPr="00F259C5">
        <w:rPr>
          <w:rFonts w:ascii="Times New Roman" w:hAnsi="Times New Roman" w:cs="Times New Roman"/>
          <w:color w:val="000000"/>
          <w:sz w:val="20"/>
          <w:szCs w:val="20"/>
        </w:rPr>
        <w:t xml:space="preserve">anguage </w:t>
      </w:r>
      <w:r w:rsidR="0095301D" w:rsidRPr="00F259C5">
        <w:rPr>
          <w:rFonts w:ascii="Times New Roman" w:hAnsi="Times New Roman" w:cs="Times New Roman"/>
          <w:color w:val="000000"/>
          <w:sz w:val="20"/>
          <w:szCs w:val="20"/>
        </w:rPr>
        <w:t>p</w:t>
      </w:r>
      <w:r w:rsidRPr="00F259C5">
        <w:rPr>
          <w:rFonts w:ascii="Times New Roman" w:hAnsi="Times New Roman" w:cs="Times New Roman"/>
          <w:color w:val="000000"/>
          <w:sz w:val="20"/>
          <w:szCs w:val="20"/>
        </w:rPr>
        <w:t xml:space="preserve">rocessing recognition technology, classified articles and </w:t>
      </w:r>
      <w:r w:rsidR="0095301D" w:rsidRPr="00F259C5">
        <w:rPr>
          <w:rFonts w:ascii="Times New Roman" w:hAnsi="Times New Roman" w:cs="Times New Roman"/>
          <w:color w:val="000000"/>
          <w:sz w:val="20"/>
          <w:szCs w:val="20"/>
        </w:rPr>
        <w:t>p</w:t>
      </w:r>
      <w:r w:rsidRPr="00F259C5">
        <w:rPr>
          <w:rFonts w:ascii="Times New Roman" w:hAnsi="Times New Roman" w:cs="Times New Roman"/>
          <w:color w:val="000000"/>
          <w:sz w:val="20"/>
          <w:szCs w:val="20"/>
        </w:rPr>
        <w:t>referential algorithms to identify, tag and categorize reports</w:t>
      </w:r>
      <w:r w:rsidR="0095301D" w:rsidRPr="00F259C5">
        <w:rPr>
          <w:rFonts w:ascii="Times New Roman" w:hAnsi="Times New Roman" w:cs="Times New Roman"/>
          <w:color w:val="000000"/>
          <w:sz w:val="20"/>
          <w:szCs w:val="20"/>
        </w:rPr>
        <w:t xml:space="preserve"> [9]</w:t>
      </w:r>
      <w:r w:rsidRPr="00F259C5">
        <w:rPr>
          <w:rFonts w:ascii="Times New Roman" w:hAnsi="Times New Roman" w:cs="Times New Roman"/>
          <w:color w:val="000000"/>
          <w:sz w:val="20"/>
          <w:szCs w:val="20"/>
        </w:rPr>
        <w:t xml:space="preserve">. System </w:t>
      </w:r>
      <w:r w:rsidRPr="00F259C5">
        <w:rPr>
          <w:rFonts w:ascii="Times New Roman" w:hAnsi="Times New Roman" w:cs="Times New Roman"/>
          <w:color w:val="333333"/>
          <w:sz w:val="20"/>
          <w:szCs w:val="20"/>
          <w:highlight w:val="white"/>
        </w:rPr>
        <w:t>access is granted exclusively to the WHO and specific agencies or countries.</w:t>
      </w:r>
    </w:p>
    <w:p w14:paraId="3239136F" w14:textId="180F6CF5" w:rsidR="0095301D" w:rsidRPr="00F259C5" w:rsidRDefault="00000000" w:rsidP="003A0AC0">
      <w:pPr>
        <w:numPr>
          <w:ilvl w:val="0"/>
          <w:numId w:val="1"/>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HealthMap: HealthMap is a fully automated system that is not subject</w:t>
      </w:r>
      <w:r w:rsidR="0095301D" w:rsidRPr="00F259C5">
        <w:rPr>
          <w:rFonts w:ascii="Times New Roman" w:hAnsi="Times New Roman" w:cs="Times New Roman"/>
          <w:color w:val="000000"/>
          <w:sz w:val="20"/>
          <w:szCs w:val="20"/>
        </w:rPr>
        <w:t>ed</w:t>
      </w:r>
      <w:r w:rsidRPr="00F259C5">
        <w:rPr>
          <w:rFonts w:ascii="Times New Roman" w:hAnsi="Times New Roman" w:cs="Times New Roman"/>
          <w:color w:val="000000"/>
          <w:sz w:val="20"/>
          <w:szCs w:val="20"/>
        </w:rPr>
        <w:t xml:space="preserve"> to human intervention. It reports all health events including non-communicable diseases and is therefore not specific to infectious </w:t>
      </w:r>
      <w:r w:rsidR="0095301D" w:rsidRPr="00F259C5">
        <w:rPr>
          <w:rFonts w:ascii="Times New Roman" w:hAnsi="Times New Roman" w:cs="Times New Roman"/>
          <w:color w:val="000000"/>
          <w:sz w:val="20"/>
          <w:szCs w:val="20"/>
        </w:rPr>
        <w:t>e</w:t>
      </w:r>
      <w:r w:rsidRPr="00F259C5">
        <w:rPr>
          <w:rFonts w:ascii="Times New Roman" w:hAnsi="Times New Roman" w:cs="Times New Roman"/>
          <w:color w:val="000000"/>
          <w:sz w:val="20"/>
          <w:szCs w:val="20"/>
        </w:rPr>
        <w:t>pidemics</w:t>
      </w:r>
      <w:r w:rsidR="0095301D" w:rsidRPr="00F259C5">
        <w:rPr>
          <w:rFonts w:ascii="Times New Roman" w:hAnsi="Times New Roman" w:cs="Times New Roman"/>
          <w:color w:val="000000"/>
          <w:sz w:val="20"/>
          <w:szCs w:val="20"/>
        </w:rPr>
        <w:t xml:space="preserve"> [10]</w:t>
      </w:r>
      <w:r w:rsidRPr="00F259C5">
        <w:rPr>
          <w:rFonts w:ascii="Times New Roman" w:hAnsi="Times New Roman" w:cs="Times New Roman"/>
          <w:color w:val="000000"/>
          <w:sz w:val="20"/>
          <w:szCs w:val="20"/>
        </w:rPr>
        <w:t>. The system contains a number of modules including a data collection tool, a classification engine, a backend web application, a database and a backend web application that enables the system to function properly</w:t>
      </w:r>
      <w:r w:rsidR="0095301D" w:rsidRPr="00F259C5">
        <w:rPr>
          <w:rFonts w:ascii="Times New Roman" w:hAnsi="Times New Roman" w:cs="Times New Roman"/>
          <w:color w:val="000000"/>
          <w:sz w:val="20"/>
          <w:szCs w:val="20"/>
        </w:rPr>
        <w:t xml:space="preserve"> [11]</w:t>
      </w:r>
      <w:r w:rsidRPr="00F259C5">
        <w:rPr>
          <w:rFonts w:ascii="Times New Roman" w:hAnsi="Times New Roman" w:cs="Times New Roman"/>
          <w:color w:val="000000"/>
          <w:sz w:val="20"/>
          <w:szCs w:val="20"/>
        </w:rPr>
        <w:t xml:space="preserve">. </w:t>
      </w:r>
    </w:p>
    <w:p w14:paraId="1780A55A" w14:textId="77777777" w:rsidR="00F259C5" w:rsidRDefault="00F259C5" w:rsidP="003A0AC0">
      <w:pPr>
        <w:jc w:val="both"/>
        <w:rPr>
          <w:rFonts w:ascii="Times New Roman" w:hAnsi="Times New Roman" w:cs="Times New Roman"/>
          <w:b/>
          <w:bCs/>
          <w:sz w:val="20"/>
          <w:szCs w:val="20"/>
        </w:rPr>
      </w:pPr>
    </w:p>
    <w:p w14:paraId="5E89922A" w14:textId="77777777" w:rsidR="00F259C5" w:rsidRDefault="00F259C5" w:rsidP="003A0AC0">
      <w:pPr>
        <w:jc w:val="both"/>
        <w:rPr>
          <w:rFonts w:ascii="Times New Roman" w:hAnsi="Times New Roman" w:cs="Times New Roman"/>
          <w:b/>
          <w:bCs/>
          <w:sz w:val="20"/>
          <w:szCs w:val="20"/>
        </w:rPr>
      </w:pPr>
    </w:p>
    <w:p w14:paraId="0000000E" w14:textId="3D541A81" w:rsidR="009025E4" w:rsidRPr="00F259C5" w:rsidRDefault="0095301D" w:rsidP="003A0AC0">
      <w:pPr>
        <w:jc w:val="both"/>
        <w:rPr>
          <w:rFonts w:ascii="Times New Roman" w:hAnsi="Times New Roman" w:cs="Times New Roman"/>
          <w:b/>
          <w:bCs/>
          <w:sz w:val="20"/>
          <w:szCs w:val="20"/>
        </w:rPr>
      </w:pPr>
      <w:r w:rsidRPr="00F259C5">
        <w:rPr>
          <w:rFonts w:ascii="Times New Roman" w:hAnsi="Times New Roman" w:cs="Times New Roman"/>
          <w:b/>
          <w:bCs/>
          <w:sz w:val="20"/>
          <w:szCs w:val="20"/>
        </w:rPr>
        <w:lastRenderedPageBreak/>
        <w:t>Disaster Management</w:t>
      </w:r>
    </w:p>
    <w:p w14:paraId="0000000F" w14:textId="26C483AB" w:rsidR="009025E4" w:rsidRPr="00F259C5" w:rsidRDefault="00000000" w:rsidP="003A0AC0">
      <w:pPr>
        <w:jc w:val="both"/>
        <w:rPr>
          <w:rFonts w:ascii="Times New Roman" w:hAnsi="Times New Roman" w:cs="Times New Roman"/>
          <w:sz w:val="20"/>
          <w:szCs w:val="20"/>
        </w:rPr>
      </w:pPr>
      <w:r w:rsidRPr="00F259C5">
        <w:rPr>
          <w:rFonts w:ascii="Times New Roman" w:hAnsi="Times New Roman" w:cs="Times New Roman"/>
          <w:sz w:val="20"/>
          <w:szCs w:val="20"/>
        </w:rPr>
        <w:t>Predictive analytics can help identify areas of particular vulnerability to future catastrophic events. It can also be used to identify patterns and trends of natural disasters. The effectiveness of a catastrophe response can be tracked with the help of predictive analytics. Authorities can identify areas in need of more resources or support and modify their response by examining the data. Recently</w:t>
      </w:r>
      <w:r w:rsidR="00901ACF" w:rsidRPr="00F259C5">
        <w:rPr>
          <w:rFonts w:ascii="Times New Roman" w:hAnsi="Times New Roman" w:cs="Times New Roman"/>
          <w:sz w:val="20"/>
          <w:szCs w:val="20"/>
        </w:rPr>
        <w:t>,</w:t>
      </w:r>
      <w:r w:rsidRPr="00F259C5">
        <w:rPr>
          <w:rFonts w:ascii="Times New Roman" w:hAnsi="Times New Roman" w:cs="Times New Roman"/>
          <w:sz w:val="20"/>
          <w:szCs w:val="20"/>
        </w:rPr>
        <w:t xml:space="preserve"> even machine learning has been employed to analyse satellite imagery to identify areas particularly damaged by the calamity for prioriti</w:t>
      </w:r>
      <w:r w:rsidR="00901ACF" w:rsidRPr="00F259C5">
        <w:rPr>
          <w:rFonts w:ascii="Times New Roman" w:hAnsi="Times New Roman" w:cs="Times New Roman"/>
          <w:sz w:val="20"/>
          <w:szCs w:val="20"/>
        </w:rPr>
        <w:t>s</w:t>
      </w:r>
      <w:r w:rsidRPr="00F259C5">
        <w:rPr>
          <w:rFonts w:ascii="Times New Roman" w:hAnsi="Times New Roman" w:cs="Times New Roman"/>
          <w:sz w:val="20"/>
          <w:szCs w:val="20"/>
        </w:rPr>
        <w:t>ation of response to those areas.</w:t>
      </w:r>
    </w:p>
    <w:p w14:paraId="00000010" w14:textId="22548C1F" w:rsidR="009025E4" w:rsidRPr="00F259C5" w:rsidRDefault="00000000" w:rsidP="003A0AC0">
      <w:pPr>
        <w:jc w:val="both"/>
        <w:rPr>
          <w:rFonts w:ascii="Times New Roman" w:hAnsi="Times New Roman" w:cs="Times New Roman"/>
          <w:b/>
          <w:bCs/>
          <w:sz w:val="20"/>
          <w:szCs w:val="20"/>
        </w:rPr>
      </w:pPr>
      <w:r w:rsidRPr="00F259C5">
        <w:rPr>
          <w:rFonts w:ascii="Times New Roman" w:hAnsi="Times New Roman" w:cs="Times New Roman"/>
          <w:b/>
          <w:bCs/>
          <w:sz w:val="20"/>
          <w:szCs w:val="20"/>
        </w:rPr>
        <w:t>S</w:t>
      </w:r>
      <w:r w:rsidR="0095301D" w:rsidRPr="00F259C5">
        <w:rPr>
          <w:rFonts w:ascii="Times New Roman" w:hAnsi="Times New Roman" w:cs="Times New Roman"/>
          <w:b/>
          <w:bCs/>
          <w:sz w:val="20"/>
          <w:szCs w:val="20"/>
        </w:rPr>
        <w:t>creening and Diagnosis of Diseases</w:t>
      </w:r>
    </w:p>
    <w:p w14:paraId="00000011" w14:textId="0A0E94AB" w:rsidR="009025E4" w:rsidRPr="00F259C5" w:rsidRDefault="00000000" w:rsidP="003A0AC0">
      <w:pPr>
        <w:jc w:val="both"/>
        <w:rPr>
          <w:rFonts w:ascii="Times New Roman" w:hAnsi="Times New Roman" w:cs="Times New Roman"/>
          <w:sz w:val="20"/>
          <w:szCs w:val="20"/>
        </w:rPr>
      </w:pPr>
      <w:r w:rsidRPr="00F259C5">
        <w:rPr>
          <w:rFonts w:ascii="Times New Roman" w:hAnsi="Times New Roman" w:cs="Times New Roman"/>
          <w:sz w:val="20"/>
          <w:szCs w:val="20"/>
        </w:rPr>
        <w:t>Machine learning has enabled systems to learn autonomously by analyzing training data and experience without explicit programming. Furthermore, its performance improves with time</w:t>
      </w:r>
      <w:r w:rsidR="0095301D" w:rsidRPr="00F259C5">
        <w:rPr>
          <w:rFonts w:ascii="Times New Roman" w:hAnsi="Times New Roman" w:cs="Times New Roman"/>
          <w:sz w:val="20"/>
          <w:szCs w:val="20"/>
        </w:rPr>
        <w:t xml:space="preserve"> [12]</w:t>
      </w:r>
      <w:r w:rsidRPr="00F259C5">
        <w:rPr>
          <w:rFonts w:ascii="Times New Roman" w:hAnsi="Times New Roman" w:cs="Times New Roman"/>
          <w:sz w:val="20"/>
          <w:szCs w:val="20"/>
        </w:rPr>
        <w:t>. In outpatient clinics, a deep neural network trained on more than 37,000 head computed tomography scans of cerebral bleeding examined 9,500 uncovered cases, cutting the time to diagnosis by 96% with an accuracy rate of 84%</w:t>
      </w:r>
      <w:r w:rsidR="0095301D" w:rsidRPr="00F259C5">
        <w:rPr>
          <w:rFonts w:ascii="Times New Roman" w:hAnsi="Times New Roman" w:cs="Times New Roman"/>
          <w:sz w:val="20"/>
          <w:szCs w:val="20"/>
        </w:rPr>
        <w:t xml:space="preserve"> [</w:t>
      </w:r>
      <w:r w:rsidRPr="00F259C5">
        <w:rPr>
          <w:rFonts w:ascii="Times New Roman" w:hAnsi="Times New Roman" w:cs="Times New Roman"/>
          <w:sz w:val="20"/>
          <w:szCs w:val="20"/>
        </w:rPr>
        <w:t>13</w:t>
      </w:r>
      <w:r w:rsidR="0095301D" w:rsidRPr="00F259C5">
        <w:rPr>
          <w:rFonts w:ascii="Times New Roman" w:hAnsi="Times New Roman" w:cs="Times New Roman"/>
          <w:sz w:val="20"/>
          <w:szCs w:val="20"/>
        </w:rPr>
        <w:t>]</w:t>
      </w:r>
      <w:r w:rsidRPr="00F259C5">
        <w:rPr>
          <w:rFonts w:ascii="Times New Roman" w:hAnsi="Times New Roman" w:cs="Times New Roman"/>
          <w:sz w:val="20"/>
          <w:szCs w:val="20"/>
        </w:rPr>
        <w:t>.</w:t>
      </w:r>
    </w:p>
    <w:p w14:paraId="00000012" w14:textId="04869B72" w:rsidR="009025E4" w:rsidRPr="00F259C5" w:rsidRDefault="00070B3D" w:rsidP="003A0AC0">
      <w:pPr>
        <w:jc w:val="both"/>
        <w:rPr>
          <w:rFonts w:ascii="Times New Roman" w:hAnsi="Times New Roman" w:cs="Times New Roman"/>
          <w:b/>
          <w:bCs/>
          <w:sz w:val="20"/>
          <w:szCs w:val="20"/>
        </w:rPr>
      </w:pPr>
      <w:r w:rsidRPr="00F259C5">
        <w:rPr>
          <w:rFonts w:ascii="Times New Roman" w:hAnsi="Times New Roman" w:cs="Times New Roman"/>
          <w:b/>
          <w:bCs/>
          <w:sz w:val="20"/>
          <w:szCs w:val="20"/>
        </w:rPr>
        <w:t>Simulation of Public Health Measures</w:t>
      </w:r>
    </w:p>
    <w:p w14:paraId="00000013" w14:textId="2AB9A32A" w:rsidR="009025E4" w:rsidRPr="00F259C5" w:rsidRDefault="00000000" w:rsidP="003A0AC0">
      <w:pPr>
        <w:jc w:val="both"/>
        <w:rPr>
          <w:rFonts w:ascii="Times New Roman" w:hAnsi="Times New Roman" w:cs="Times New Roman"/>
          <w:sz w:val="20"/>
          <w:szCs w:val="20"/>
        </w:rPr>
      </w:pPr>
      <w:r w:rsidRPr="00F259C5">
        <w:rPr>
          <w:rFonts w:ascii="Times New Roman" w:hAnsi="Times New Roman" w:cs="Times New Roman"/>
          <w:sz w:val="20"/>
          <w:szCs w:val="20"/>
        </w:rPr>
        <w:t xml:space="preserve">Various forms of </w:t>
      </w:r>
      <w:r w:rsidR="00255E99" w:rsidRPr="00F259C5">
        <w:rPr>
          <w:rFonts w:ascii="Times New Roman" w:hAnsi="Times New Roman" w:cs="Times New Roman"/>
          <w:sz w:val="20"/>
          <w:szCs w:val="20"/>
        </w:rPr>
        <w:t>PM</w:t>
      </w:r>
      <w:r w:rsidRPr="00F259C5">
        <w:rPr>
          <w:rFonts w:ascii="Times New Roman" w:hAnsi="Times New Roman" w:cs="Times New Roman"/>
          <w:sz w:val="20"/>
          <w:szCs w:val="20"/>
        </w:rPr>
        <w:t xml:space="preserve"> can be utilized to estimate the cost benefit ratio of the public health measures which are being implemented across the nation. However, to generate such models, </w:t>
      </w:r>
      <w:r w:rsidR="00255E99" w:rsidRPr="00F259C5">
        <w:rPr>
          <w:rFonts w:ascii="Times New Roman" w:hAnsi="Times New Roman" w:cs="Times New Roman"/>
          <w:sz w:val="20"/>
          <w:szCs w:val="20"/>
        </w:rPr>
        <w:t>one</w:t>
      </w:r>
      <w:r w:rsidRPr="00F259C5">
        <w:rPr>
          <w:rFonts w:ascii="Times New Roman" w:hAnsi="Times New Roman" w:cs="Times New Roman"/>
          <w:sz w:val="20"/>
          <w:szCs w:val="20"/>
        </w:rPr>
        <w:t xml:space="preserve"> need to have a robust data collection system in place which can curate data from sources such as social media, medical records etc. AI can be a vital tool in this process of data collection.</w:t>
      </w:r>
    </w:p>
    <w:p w14:paraId="00000014" w14:textId="294CC3BF" w:rsidR="009025E4" w:rsidRPr="00F259C5" w:rsidRDefault="00255E99" w:rsidP="003A0AC0">
      <w:pPr>
        <w:jc w:val="both"/>
        <w:rPr>
          <w:rFonts w:ascii="Times New Roman" w:hAnsi="Times New Roman" w:cs="Times New Roman"/>
          <w:b/>
          <w:bCs/>
          <w:sz w:val="20"/>
          <w:szCs w:val="20"/>
        </w:rPr>
      </w:pPr>
      <w:r w:rsidRPr="00F259C5">
        <w:rPr>
          <w:rFonts w:ascii="Times New Roman" w:hAnsi="Times New Roman" w:cs="Times New Roman"/>
          <w:b/>
          <w:bCs/>
          <w:sz w:val="20"/>
          <w:szCs w:val="20"/>
        </w:rPr>
        <w:t xml:space="preserve">Predictive Models of Health Outcomes </w:t>
      </w:r>
    </w:p>
    <w:p w14:paraId="00000016" w14:textId="4B427E8B" w:rsidR="009025E4" w:rsidRPr="00F259C5" w:rsidRDefault="00000000" w:rsidP="003A0AC0">
      <w:pPr>
        <w:jc w:val="both"/>
        <w:rPr>
          <w:rFonts w:ascii="Times New Roman" w:hAnsi="Times New Roman" w:cs="Times New Roman"/>
          <w:sz w:val="20"/>
          <w:szCs w:val="20"/>
        </w:rPr>
      </w:pPr>
      <w:r w:rsidRPr="00F259C5">
        <w:rPr>
          <w:rFonts w:ascii="Times New Roman" w:hAnsi="Times New Roman" w:cs="Times New Roman"/>
          <w:sz w:val="20"/>
          <w:szCs w:val="20"/>
        </w:rPr>
        <w:t xml:space="preserve">AI can assist in generation of </w:t>
      </w:r>
      <w:r w:rsidR="00255E99" w:rsidRPr="00F259C5">
        <w:rPr>
          <w:rFonts w:ascii="Times New Roman" w:hAnsi="Times New Roman" w:cs="Times New Roman"/>
          <w:sz w:val="20"/>
          <w:szCs w:val="20"/>
        </w:rPr>
        <w:t>PMs</w:t>
      </w:r>
      <w:r w:rsidRPr="00F259C5">
        <w:rPr>
          <w:rFonts w:ascii="Times New Roman" w:hAnsi="Times New Roman" w:cs="Times New Roman"/>
          <w:sz w:val="20"/>
          <w:szCs w:val="20"/>
        </w:rPr>
        <w:t xml:space="preserve"> of public health outcomes by providing data-driven tools to identify and monitor etiological risk factors for diseases and other health-related issues. For instance, </w:t>
      </w:r>
      <w:r w:rsidR="00255E99" w:rsidRPr="00F259C5">
        <w:rPr>
          <w:rFonts w:ascii="Times New Roman" w:hAnsi="Times New Roman" w:cs="Times New Roman"/>
          <w:sz w:val="20"/>
          <w:szCs w:val="20"/>
        </w:rPr>
        <w:t>one</w:t>
      </w:r>
      <w:r w:rsidRPr="00F259C5">
        <w:rPr>
          <w:rFonts w:ascii="Times New Roman" w:hAnsi="Times New Roman" w:cs="Times New Roman"/>
          <w:sz w:val="20"/>
          <w:szCs w:val="20"/>
        </w:rPr>
        <w:t xml:space="preserve"> National Institutes of Health study discovered that AI chatbot systems could predict the likelihood of type 2 diabetes among Spanish-speaking people with up to 90% accuracy. Data from patient records, including age, sex, and lifestyle, as well as information from social media, including dietary preferences and physical activity, were gathered and analysed by the AI chatbot system</w:t>
      </w:r>
      <w:r w:rsidR="00255E99" w:rsidRPr="00F259C5">
        <w:rPr>
          <w:rFonts w:ascii="Times New Roman" w:hAnsi="Times New Roman" w:cs="Times New Roman"/>
          <w:sz w:val="20"/>
          <w:szCs w:val="20"/>
        </w:rPr>
        <w:t xml:space="preserve"> [14]</w:t>
      </w:r>
      <w:r w:rsidRPr="00F259C5">
        <w:rPr>
          <w:rFonts w:ascii="Times New Roman" w:hAnsi="Times New Roman" w:cs="Times New Roman"/>
          <w:sz w:val="20"/>
          <w:szCs w:val="20"/>
        </w:rPr>
        <w:t xml:space="preserve">. </w:t>
      </w:r>
    </w:p>
    <w:p w14:paraId="00000017" w14:textId="106DC478" w:rsidR="009025E4" w:rsidRPr="00F259C5" w:rsidRDefault="00255E99" w:rsidP="003A0AC0">
      <w:pPr>
        <w:jc w:val="both"/>
        <w:rPr>
          <w:rFonts w:ascii="Times New Roman" w:hAnsi="Times New Roman" w:cs="Times New Roman"/>
          <w:b/>
          <w:sz w:val="20"/>
          <w:szCs w:val="20"/>
        </w:rPr>
      </w:pPr>
      <w:r w:rsidRPr="00F259C5">
        <w:rPr>
          <w:rFonts w:ascii="Times New Roman" w:hAnsi="Times New Roman" w:cs="Times New Roman"/>
          <w:b/>
          <w:sz w:val="20"/>
          <w:szCs w:val="20"/>
        </w:rPr>
        <w:t xml:space="preserve">Types of Predictive Models in Public Health </w:t>
      </w:r>
    </w:p>
    <w:p w14:paraId="00000018" w14:textId="307D1AC5" w:rsidR="009025E4" w:rsidRPr="00F259C5" w:rsidRDefault="00000000" w:rsidP="003A0AC0">
      <w:pPr>
        <w:jc w:val="both"/>
        <w:rPr>
          <w:rFonts w:ascii="Times New Roman" w:hAnsi="Times New Roman" w:cs="Times New Roman"/>
          <w:sz w:val="20"/>
          <w:szCs w:val="20"/>
        </w:rPr>
      </w:pPr>
      <w:r w:rsidRPr="00F259C5">
        <w:rPr>
          <w:rFonts w:ascii="Times New Roman" w:hAnsi="Times New Roman" w:cs="Times New Roman"/>
          <w:sz w:val="20"/>
          <w:szCs w:val="20"/>
        </w:rPr>
        <w:t xml:space="preserve">Creating a </w:t>
      </w:r>
      <w:r w:rsidR="00255E99" w:rsidRPr="00F259C5">
        <w:rPr>
          <w:rFonts w:ascii="Times New Roman" w:hAnsi="Times New Roman" w:cs="Times New Roman"/>
          <w:sz w:val="20"/>
          <w:szCs w:val="20"/>
        </w:rPr>
        <w:t>PM in public health</w:t>
      </w:r>
      <w:r w:rsidRPr="00F259C5">
        <w:rPr>
          <w:rFonts w:ascii="Times New Roman" w:hAnsi="Times New Roman" w:cs="Times New Roman"/>
          <w:sz w:val="20"/>
          <w:szCs w:val="20"/>
        </w:rPr>
        <w:t xml:space="preserve"> is a multi-step process. First, managers set goals for their model, such as defining what they intend to measure or predict. Th</w:t>
      </w:r>
      <w:r w:rsidR="00901ACF" w:rsidRPr="00F259C5">
        <w:rPr>
          <w:rFonts w:ascii="Times New Roman" w:hAnsi="Times New Roman" w:cs="Times New Roman"/>
          <w:sz w:val="20"/>
          <w:szCs w:val="20"/>
        </w:rPr>
        <w:t>ereafter,</w:t>
      </w:r>
      <w:r w:rsidRPr="00F259C5">
        <w:rPr>
          <w:rFonts w:ascii="Times New Roman" w:hAnsi="Times New Roman" w:cs="Times New Roman"/>
          <w:sz w:val="20"/>
          <w:szCs w:val="20"/>
        </w:rPr>
        <w:t xml:space="preserve"> the individual or group begins to collect and enter the data. During this phase, they can also sort the data, classifying it as needed for use in the model. The main models used in predictive analysis are as follows:</w:t>
      </w:r>
    </w:p>
    <w:p w14:paraId="00000019" w14:textId="684797A2" w:rsidR="009025E4" w:rsidRPr="00F259C5" w:rsidRDefault="00000000" w:rsidP="003A0AC0">
      <w:pPr>
        <w:numPr>
          <w:ilvl w:val="0"/>
          <w:numId w:val="2"/>
        </w:numPr>
        <w:pBdr>
          <w:top w:val="nil"/>
          <w:left w:val="nil"/>
          <w:bottom w:val="nil"/>
          <w:right w:val="nil"/>
          <w:between w:val="nil"/>
        </w:pBdr>
        <w:spacing w:after="0"/>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Classification Mode</w:t>
      </w:r>
      <w:r w:rsidR="00255E99" w:rsidRPr="00F259C5">
        <w:rPr>
          <w:rFonts w:ascii="Times New Roman" w:hAnsi="Times New Roman" w:cs="Times New Roman"/>
          <w:color w:val="000000"/>
          <w:sz w:val="20"/>
          <w:szCs w:val="20"/>
        </w:rPr>
        <w:t xml:space="preserve">l: </w:t>
      </w:r>
      <w:r w:rsidRPr="00F259C5">
        <w:rPr>
          <w:rFonts w:ascii="Times New Roman" w:hAnsi="Times New Roman" w:cs="Times New Roman"/>
          <w:color w:val="000000"/>
          <w:sz w:val="20"/>
          <w:szCs w:val="20"/>
        </w:rPr>
        <w:t xml:space="preserve"> It is one of the most basic </w:t>
      </w:r>
      <w:r w:rsidR="00255E99" w:rsidRPr="00F259C5">
        <w:rPr>
          <w:rFonts w:ascii="Times New Roman" w:hAnsi="Times New Roman" w:cs="Times New Roman"/>
          <w:color w:val="000000"/>
          <w:sz w:val="20"/>
          <w:szCs w:val="20"/>
        </w:rPr>
        <w:t>types</w:t>
      </w:r>
      <w:r w:rsidRPr="00F259C5">
        <w:rPr>
          <w:rFonts w:ascii="Times New Roman" w:hAnsi="Times New Roman" w:cs="Times New Roman"/>
          <w:color w:val="000000"/>
          <w:sz w:val="20"/>
          <w:szCs w:val="20"/>
        </w:rPr>
        <w:t xml:space="preserve"> of modelling which produces </w:t>
      </w:r>
      <w:r w:rsidR="00255E99" w:rsidRPr="00F259C5">
        <w:rPr>
          <w:rFonts w:ascii="Times New Roman" w:hAnsi="Times New Roman" w:cs="Times New Roman"/>
          <w:color w:val="000000"/>
          <w:sz w:val="20"/>
          <w:szCs w:val="20"/>
        </w:rPr>
        <w:t xml:space="preserve">either </w:t>
      </w:r>
      <w:r w:rsidR="00901ACF" w:rsidRPr="00F259C5">
        <w:rPr>
          <w:rFonts w:ascii="Times New Roman" w:hAnsi="Times New Roman" w:cs="Times New Roman"/>
          <w:color w:val="000000"/>
          <w:sz w:val="20"/>
          <w:szCs w:val="20"/>
        </w:rPr>
        <w:t>‘</w:t>
      </w:r>
      <w:r w:rsidRPr="00F259C5">
        <w:rPr>
          <w:rFonts w:ascii="Times New Roman" w:hAnsi="Times New Roman" w:cs="Times New Roman"/>
          <w:color w:val="000000"/>
          <w:sz w:val="20"/>
          <w:szCs w:val="20"/>
        </w:rPr>
        <w:t>Yes</w:t>
      </w:r>
      <w:r w:rsidR="00901ACF" w:rsidRPr="00F259C5">
        <w:rPr>
          <w:rFonts w:ascii="Times New Roman" w:hAnsi="Times New Roman" w:cs="Times New Roman"/>
          <w:color w:val="000000"/>
          <w:sz w:val="20"/>
          <w:szCs w:val="20"/>
        </w:rPr>
        <w:t>’</w:t>
      </w:r>
      <w:r w:rsidR="00255E99" w:rsidRPr="00F259C5">
        <w:rPr>
          <w:rFonts w:ascii="Times New Roman" w:hAnsi="Times New Roman" w:cs="Times New Roman"/>
          <w:color w:val="000000"/>
          <w:sz w:val="20"/>
          <w:szCs w:val="20"/>
        </w:rPr>
        <w:t xml:space="preserve"> or </w:t>
      </w:r>
      <w:r w:rsidR="00901ACF" w:rsidRPr="00F259C5">
        <w:rPr>
          <w:rFonts w:ascii="Times New Roman" w:hAnsi="Times New Roman" w:cs="Times New Roman"/>
          <w:color w:val="000000"/>
          <w:sz w:val="20"/>
          <w:szCs w:val="20"/>
        </w:rPr>
        <w:t>‘</w:t>
      </w:r>
      <w:r w:rsidRPr="00F259C5">
        <w:rPr>
          <w:rFonts w:ascii="Times New Roman" w:hAnsi="Times New Roman" w:cs="Times New Roman"/>
          <w:color w:val="000000"/>
          <w:sz w:val="20"/>
          <w:szCs w:val="20"/>
        </w:rPr>
        <w:t>No</w:t>
      </w:r>
      <w:r w:rsidR="00901ACF" w:rsidRPr="00F259C5">
        <w:rPr>
          <w:rFonts w:ascii="Times New Roman" w:hAnsi="Times New Roman" w:cs="Times New Roman"/>
          <w:color w:val="000000"/>
          <w:sz w:val="20"/>
          <w:szCs w:val="20"/>
        </w:rPr>
        <w:t>’</w:t>
      </w:r>
      <w:r w:rsidRPr="00F259C5">
        <w:rPr>
          <w:rFonts w:ascii="Times New Roman" w:hAnsi="Times New Roman" w:cs="Times New Roman"/>
          <w:color w:val="000000"/>
          <w:sz w:val="20"/>
          <w:szCs w:val="20"/>
        </w:rPr>
        <w:t xml:space="preserve"> responses to questions. It uses historical data to produce answers to a query. </w:t>
      </w:r>
    </w:p>
    <w:p w14:paraId="0000001A" w14:textId="716E0F6C" w:rsidR="009025E4" w:rsidRPr="00F259C5" w:rsidRDefault="00000000" w:rsidP="003A0AC0">
      <w:pPr>
        <w:numPr>
          <w:ilvl w:val="0"/>
          <w:numId w:val="2"/>
        </w:numPr>
        <w:pBdr>
          <w:top w:val="nil"/>
          <w:left w:val="nil"/>
          <w:bottom w:val="nil"/>
          <w:right w:val="nil"/>
          <w:between w:val="nil"/>
        </w:pBdr>
        <w:spacing w:after="0"/>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Forecast Model</w:t>
      </w:r>
      <w:r w:rsidR="00255E99" w:rsidRPr="00F259C5">
        <w:rPr>
          <w:rFonts w:ascii="Times New Roman" w:hAnsi="Times New Roman" w:cs="Times New Roman"/>
          <w:color w:val="000000"/>
          <w:sz w:val="20"/>
          <w:szCs w:val="20"/>
        </w:rPr>
        <w:t>:</w:t>
      </w:r>
      <w:r w:rsidRPr="00F259C5">
        <w:rPr>
          <w:rFonts w:ascii="Times New Roman" w:hAnsi="Times New Roman" w:cs="Times New Roman"/>
          <w:color w:val="000000"/>
          <w:sz w:val="20"/>
          <w:szCs w:val="20"/>
        </w:rPr>
        <w:t xml:space="preserve"> It</w:t>
      </w:r>
      <w:r w:rsidR="00255E99" w:rsidRPr="00F259C5">
        <w:rPr>
          <w:rFonts w:ascii="Times New Roman" w:hAnsi="Times New Roman" w:cs="Times New Roman"/>
          <w:color w:val="000000"/>
          <w:sz w:val="20"/>
          <w:szCs w:val="20"/>
        </w:rPr>
        <w:t xml:space="preserve"> is</w:t>
      </w:r>
      <w:r w:rsidRPr="00F259C5">
        <w:rPr>
          <w:rFonts w:ascii="Times New Roman" w:hAnsi="Times New Roman" w:cs="Times New Roman"/>
          <w:color w:val="000000"/>
          <w:sz w:val="20"/>
          <w:szCs w:val="20"/>
        </w:rPr>
        <w:t xml:space="preserve"> a very popular model and it works on anything with numerical value based on learning from historical data. For example, by answering how many cases of </w:t>
      </w:r>
      <w:r w:rsidR="00255E99" w:rsidRPr="00F259C5">
        <w:rPr>
          <w:rFonts w:ascii="Times New Roman" w:hAnsi="Times New Roman" w:cs="Times New Roman"/>
          <w:color w:val="000000"/>
          <w:sz w:val="20"/>
          <w:szCs w:val="20"/>
        </w:rPr>
        <w:t>i</w:t>
      </w:r>
      <w:r w:rsidRPr="00F259C5">
        <w:rPr>
          <w:rFonts w:ascii="Times New Roman" w:hAnsi="Times New Roman" w:cs="Times New Roman"/>
          <w:color w:val="000000"/>
          <w:sz w:val="20"/>
          <w:szCs w:val="20"/>
        </w:rPr>
        <w:t xml:space="preserve">nfluenza requiring admission might report to the health centre next week or the number of calls a </w:t>
      </w:r>
      <w:r w:rsidR="00255E99" w:rsidRPr="00F259C5">
        <w:rPr>
          <w:rFonts w:ascii="Times New Roman" w:hAnsi="Times New Roman" w:cs="Times New Roman"/>
          <w:color w:val="000000"/>
          <w:sz w:val="20"/>
          <w:szCs w:val="20"/>
        </w:rPr>
        <w:t>t</w:t>
      </w:r>
      <w:r w:rsidRPr="00F259C5">
        <w:rPr>
          <w:rFonts w:ascii="Times New Roman" w:hAnsi="Times New Roman" w:cs="Times New Roman"/>
          <w:color w:val="000000"/>
          <w:sz w:val="20"/>
          <w:szCs w:val="20"/>
        </w:rPr>
        <w:t>ele</w:t>
      </w:r>
      <w:r w:rsidR="00255E99" w:rsidRPr="00F259C5">
        <w:rPr>
          <w:rFonts w:ascii="Times New Roman" w:hAnsi="Times New Roman" w:cs="Times New Roman"/>
          <w:color w:val="000000"/>
          <w:sz w:val="20"/>
          <w:szCs w:val="20"/>
        </w:rPr>
        <w:t>m</w:t>
      </w:r>
      <w:r w:rsidRPr="00F259C5">
        <w:rPr>
          <w:rFonts w:ascii="Times New Roman" w:hAnsi="Times New Roman" w:cs="Times New Roman"/>
          <w:color w:val="000000"/>
          <w:sz w:val="20"/>
          <w:szCs w:val="20"/>
        </w:rPr>
        <w:t xml:space="preserve">edicine </w:t>
      </w:r>
      <w:r w:rsidR="00255E99" w:rsidRPr="00F259C5">
        <w:rPr>
          <w:rFonts w:ascii="Times New Roman" w:hAnsi="Times New Roman" w:cs="Times New Roman"/>
          <w:color w:val="000000"/>
          <w:sz w:val="20"/>
          <w:szCs w:val="20"/>
        </w:rPr>
        <w:t>c</w:t>
      </w:r>
      <w:r w:rsidRPr="00F259C5">
        <w:rPr>
          <w:rFonts w:ascii="Times New Roman" w:hAnsi="Times New Roman" w:cs="Times New Roman"/>
          <w:color w:val="000000"/>
          <w:sz w:val="20"/>
          <w:szCs w:val="20"/>
        </w:rPr>
        <w:t>entre can handle per day or week.</w:t>
      </w:r>
    </w:p>
    <w:p w14:paraId="0000001B" w14:textId="64798D78" w:rsidR="009025E4" w:rsidRPr="00F259C5" w:rsidRDefault="00000000" w:rsidP="003A0AC0">
      <w:pPr>
        <w:numPr>
          <w:ilvl w:val="0"/>
          <w:numId w:val="2"/>
        </w:numPr>
        <w:pBdr>
          <w:top w:val="nil"/>
          <w:left w:val="nil"/>
          <w:bottom w:val="nil"/>
          <w:right w:val="nil"/>
          <w:between w:val="nil"/>
        </w:pBdr>
        <w:spacing w:after="0"/>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Clustering Model</w:t>
      </w:r>
      <w:r w:rsidR="0001692B" w:rsidRPr="00F259C5">
        <w:rPr>
          <w:rFonts w:ascii="Times New Roman" w:hAnsi="Times New Roman" w:cs="Times New Roman"/>
          <w:color w:val="000000"/>
          <w:sz w:val="20"/>
          <w:szCs w:val="20"/>
        </w:rPr>
        <w:t xml:space="preserve">: </w:t>
      </w:r>
      <w:r w:rsidRPr="00F259C5">
        <w:rPr>
          <w:rFonts w:ascii="Times New Roman" w:hAnsi="Times New Roman" w:cs="Times New Roman"/>
          <w:color w:val="000000"/>
          <w:sz w:val="20"/>
          <w:szCs w:val="20"/>
        </w:rPr>
        <w:t>The clustering model separates data into different categories based on similar attributes. It then uses data from each cluster to determine their large-scale outcomes. This model works by using two types of clustering; hard clustering classifies data by determining whether each point completely belongs to a certain cluster. Soft clustering assigns probabilities to each data point instead of separating them into separate clusters.</w:t>
      </w:r>
    </w:p>
    <w:p w14:paraId="0000001C" w14:textId="2A170DD7" w:rsidR="009025E4" w:rsidRPr="00F259C5" w:rsidRDefault="00000000" w:rsidP="003A0AC0">
      <w:pPr>
        <w:numPr>
          <w:ilvl w:val="0"/>
          <w:numId w:val="2"/>
        </w:numPr>
        <w:pBdr>
          <w:top w:val="nil"/>
          <w:left w:val="nil"/>
          <w:bottom w:val="nil"/>
          <w:right w:val="nil"/>
          <w:between w:val="nil"/>
        </w:pBdr>
        <w:spacing w:after="0"/>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Outliers Model</w:t>
      </w:r>
      <w:r w:rsidR="0001692B" w:rsidRPr="00F259C5">
        <w:rPr>
          <w:rFonts w:ascii="Times New Roman" w:hAnsi="Times New Roman" w:cs="Times New Roman"/>
          <w:color w:val="000000"/>
          <w:sz w:val="20"/>
          <w:szCs w:val="20"/>
        </w:rPr>
        <w:t xml:space="preserve">: </w:t>
      </w:r>
      <w:r w:rsidRPr="00F259C5">
        <w:rPr>
          <w:rFonts w:ascii="Times New Roman" w:hAnsi="Times New Roman" w:cs="Times New Roman"/>
          <w:color w:val="000000"/>
          <w:sz w:val="20"/>
          <w:szCs w:val="20"/>
        </w:rPr>
        <w:t xml:space="preserve">An outliers model identifies unusual or outlying information within a dataset. It can analyse individual instances of unusual data or connections to other categories and numbers. </w:t>
      </w:r>
    </w:p>
    <w:p w14:paraId="0000001D" w14:textId="2F47103F" w:rsidR="009025E4" w:rsidRPr="00F259C5" w:rsidRDefault="00000000" w:rsidP="003A0AC0">
      <w:pPr>
        <w:numPr>
          <w:ilvl w:val="0"/>
          <w:numId w:val="2"/>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Neural Network</w:t>
      </w:r>
      <w:r w:rsidR="0001692B" w:rsidRPr="00F259C5">
        <w:rPr>
          <w:rFonts w:ascii="Times New Roman" w:hAnsi="Times New Roman" w:cs="Times New Roman"/>
          <w:color w:val="000000"/>
          <w:sz w:val="20"/>
          <w:szCs w:val="20"/>
        </w:rPr>
        <w:t xml:space="preserve">: </w:t>
      </w:r>
      <w:r w:rsidRPr="00F259C5">
        <w:rPr>
          <w:rFonts w:ascii="Times New Roman" w:hAnsi="Times New Roman" w:cs="Times New Roman"/>
          <w:color w:val="000000"/>
          <w:sz w:val="20"/>
          <w:szCs w:val="20"/>
        </w:rPr>
        <w:t xml:space="preserve"> A neural network, much like the human brain is a complex model. A neural network is a complex model that resembles the human brain. It involves multiple algorithms working together to identify patterns, group data, and create categories for different data sets. Neural networks usually consist of three layers. The input layer puts the data in the next layer, which is the hidden layer. The hidden layer includes predictive generation functions. </w:t>
      </w:r>
      <w:r w:rsidR="00901ACF" w:rsidRPr="00F259C5">
        <w:rPr>
          <w:rFonts w:ascii="Times New Roman" w:hAnsi="Times New Roman" w:cs="Times New Roman"/>
          <w:color w:val="000000"/>
          <w:sz w:val="20"/>
          <w:szCs w:val="20"/>
        </w:rPr>
        <w:t xml:space="preserve">Data from various predictors are gathered by the output layer, which then creates a comprehensive, final conclusion. </w:t>
      </w:r>
      <w:r w:rsidRPr="00F259C5">
        <w:rPr>
          <w:rFonts w:ascii="Times New Roman" w:hAnsi="Times New Roman" w:cs="Times New Roman"/>
          <w:color w:val="000000"/>
          <w:sz w:val="20"/>
          <w:szCs w:val="20"/>
        </w:rPr>
        <w:t xml:space="preserve">Policy makers can use these networks in conjunction with other </w:t>
      </w:r>
      <w:r w:rsidR="0001692B" w:rsidRPr="00F259C5">
        <w:rPr>
          <w:rFonts w:ascii="Times New Roman" w:hAnsi="Times New Roman" w:cs="Times New Roman"/>
          <w:color w:val="000000"/>
          <w:sz w:val="20"/>
          <w:szCs w:val="20"/>
        </w:rPr>
        <w:t>PMs</w:t>
      </w:r>
      <w:r w:rsidRPr="00F259C5">
        <w:rPr>
          <w:rFonts w:ascii="Times New Roman" w:hAnsi="Times New Roman" w:cs="Times New Roman"/>
          <w:color w:val="000000"/>
          <w:sz w:val="20"/>
          <w:szCs w:val="20"/>
        </w:rPr>
        <w:t>, such as time series or clustering.</w:t>
      </w:r>
    </w:p>
    <w:p w14:paraId="0000001E" w14:textId="3DDDFAB9" w:rsidR="009025E4" w:rsidRPr="00F259C5" w:rsidRDefault="0001692B" w:rsidP="003A0AC0">
      <w:pPr>
        <w:jc w:val="both"/>
        <w:rPr>
          <w:rFonts w:ascii="Times New Roman" w:hAnsi="Times New Roman" w:cs="Times New Roman"/>
          <w:b/>
          <w:sz w:val="20"/>
          <w:szCs w:val="20"/>
        </w:rPr>
      </w:pPr>
      <w:r w:rsidRPr="00F259C5">
        <w:rPr>
          <w:rFonts w:ascii="Times New Roman" w:hAnsi="Times New Roman" w:cs="Times New Roman"/>
          <w:b/>
          <w:sz w:val="20"/>
          <w:szCs w:val="20"/>
        </w:rPr>
        <w:lastRenderedPageBreak/>
        <w:t>Ethical Issues and Barriers Pertaining to AI in Public Health</w:t>
      </w:r>
    </w:p>
    <w:p w14:paraId="0000001F" w14:textId="37AA0B6A" w:rsidR="009025E4" w:rsidRPr="00F259C5" w:rsidRDefault="00000000" w:rsidP="003A0AC0">
      <w:pPr>
        <w:jc w:val="both"/>
        <w:rPr>
          <w:rFonts w:ascii="Times New Roman" w:hAnsi="Times New Roman" w:cs="Times New Roman"/>
          <w:sz w:val="20"/>
          <w:szCs w:val="20"/>
        </w:rPr>
      </w:pPr>
      <w:r w:rsidRPr="00F259C5">
        <w:rPr>
          <w:rFonts w:ascii="Times New Roman" w:hAnsi="Times New Roman" w:cs="Times New Roman"/>
          <w:sz w:val="20"/>
          <w:szCs w:val="20"/>
        </w:rPr>
        <w:t xml:space="preserve">Ever since </w:t>
      </w:r>
      <w:r w:rsidR="0001692B" w:rsidRPr="00F259C5">
        <w:rPr>
          <w:rFonts w:ascii="Times New Roman" w:hAnsi="Times New Roman" w:cs="Times New Roman"/>
          <w:sz w:val="20"/>
          <w:szCs w:val="20"/>
        </w:rPr>
        <w:t>AI</w:t>
      </w:r>
      <w:r w:rsidRPr="00F259C5">
        <w:rPr>
          <w:rFonts w:ascii="Times New Roman" w:hAnsi="Times New Roman" w:cs="Times New Roman"/>
          <w:sz w:val="20"/>
          <w:szCs w:val="20"/>
        </w:rPr>
        <w:t xml:space="preserve"> has staked a claim in public sphere, it has faced a great deal of criticism, of which a few are indeed genuine and thought provoking. One of the most pertinent criticisms of AI has been that it has the potential of biases. Underlying reasons for biases are often complicated and technically tough to explain, but since these AI applications “learn” from data produced in biased societies, they are shaped by both information biases and societal biases</w:t>
      </w:r>
      <w:r w:rsidR="0001692B" w:rsidRPr="00F259C5">
        <w:rPr>
          <w:rFonts w:ascii="Times New Roman" w:hAnsi="Times New Roman" w:cs="Times New Roman"/>
          <w:sz w:val="20"/>
          <w:szCs w:val="20"/>
        </w:rPr>
        <w:t xml:space="preserve"> [15]</w:t>
      </w:r>
      <w:r w:rsidRPr="00F259C5">
        <w:rPr>
          <w:rFonts w:ascii="Times New Roman" w:hAnsi="Times New Roman" w:cs="Times New Roman"/>
          <w:sz w:val="20"/>
          <w:szCs w:val="20"/>
        </w:rPr>
        <w:t>. Algorithmic bias against a marginalized community can exist even if that group’s social identity or position is not provided directly to the algorithm, since AI methods readily identify latent constructs reflected in combinations of other variables</w:t>
      </w:r>
      <w:r w:rsidR="0001692B" w:rsidRPr="00F259C5">
        <w:rPr>
          <w:rFonts w:ascii="Times New Roman" w:hAnsi="Times New Roman" w:cs="Times New Roman"/>
          <w:sz w:val="20"/>
          <w:szCs w:val="20"/>
        </w:rPr>
        <w:t xml:space="preserve"> [</w:t>
      </w:r>
      <w:r w:rsidRPr="00F259C5">
        <w:rPr>
          <w:rFonts w:ascii="Times New Roman" w:hAnsi="Times New Roman" w:cs="Times New Roman"/>
          <w:sz w:val="20"/>
          <w:szCs w:val="20"/>
        </w:rPr>
        <w:t>15</w:t>
      </w:r>
      <w:r w:rsidR="0001692B" w:rsidRPr="00F259C5">
        <w:rPr>
          <w:rFonts w:ascii="Times New Roman" w:hAnsi="Times New Roman" w:cs="Times New Roman"/>
          <w:sz w:val="20"/>
          <w:szCs w:val="20"/>
        </w:rPr>
        <w:t>]</w:t>
      </w:r>
      <w:r w:rsidRPr="00F259C5">
        <w:rPr>
          <w:rFonts w:ascii="Times New Roman" w:hAnsi="Times New Roman" w:cs="Times New Roman"/>
          <w:sz w:val="20"/>
          <w:szCs w:val="20"/>
        </w:rPr>
        <w:t>. Another concern that AI systems raise pertains to data security and privacy. Since health records are important and vulnerable, hackers often target them during data breaches</w:t>
      </w:r>
      <w:r w:rsidR="0001692B" w:rsidRPr="00F259C5">
        <w:rPr>
          <w:rFonts w:ascii="Times New Roman" w:hAnsi="Times New Roman" w:cs="Times New Roman"/>
          <w:sz w:val="20"/>
          <w:szCs w:val="20"/>
        </w:rPr>
        <w:t xml:space="preserve"> [</w:t>
      </w:r>
      <w:r w:rsidRPr="00F259C5">
        <w:rPr>
          <w:rFonts w:ascii="Times New Roman" w:hAnsi="Times New Roman" w:cs="Times New Roman"/>
          <w:sz w:val="20"/>
          <w:szCs w:val="20"/>
        </w:rPr>
        <w:t>16</w:t>
      </w:r>
      <w:r w:rsidR="0001692B" w:rsidRPr="00F259C5">
        <w:rPr>
          <w:rFonts w:ascii="Times New Roman" w:hAnsi="Times New Roman" w:cs="Times New Roman"/>
          <w:sz w:val="20"/>
          <w:szCs w:val="20"/>
        </w:rPr>
        <w:t>]</w:t>
      </w:r>
      <w:r w:rsidRPr="00F259C5">
        <w:rPr>
          <w:rFonts w:ascii="Times New Roman" w:hAnsi="Times New Roman" w:cs="Times New Roman"/>
          <w:sz w:val="20"/>
          <w:szCs w:val="20"/>
        </w:rPr>
        <w:t>. Availability of big data and its accessibility to programmers is another major roadblock. Since patient data is regarded as confidential, there is understandably a great deal of reluctance amongst institutions to exchange data</w:t>
      </w:r>
      <w:r w:rsidR="0001692B" w:rsidRPr="00F259C5">
        <w:rPr>
          <w:rFonts w:ascii="Times New Roman" w:hAnsi="Times New Roman" w:cs="Times New Roman"/>
          <w:sz w:val="20"/>
          <w:szCs w:val="20"/>
        </w:rPr>
        <w:t xml:space="preserve"> [17]</w:t>
      </w:r>
      <w:r w:rsidRPr="00F259C5">
        <w:rPr>
          <w:rFonts w:ascii="Times New Roman" w:hAnsi="Times New Roman" w:cs="Times New Roman"/>
          <w:sz w:val="20"/>
          <w:szCs w:val="20"/>
        </w:rPr>
        <w:t>. The question of accountability is another area of concern as because if a prediction goes wrong, subsequently adversely affecting the medical or administrative management of an issue, it shall be hard to hold the clinician accountable since he</w:t>
      </w:r>
      <w:r w:rsidR="003A0AC0" w:rsidRPr="00F259C5">
        <w:rPr>
          <w:rFonts w:ascii="Times New Roman" w:hAnsi="Times New Roman" w:cs="Times New Roman"/>
          <w:sz w:val="20"/>
          <w:szCs w:val="20"/>
        </w:rPr>
        <w:t xml:space="preserve"> or she</w:t>
      </w:r>
      <w:r w:rsidRPr="00F259C5">
        <w:rPr>
          <w:rFonts w:ascii="Times New Roman" w:hAnsi="Times New Roman" w:cs="Times New Roman"/>
          <w:sz w:val="20"/>
          <w:szCs w:val="20"/>
        </w:rPr>
        <w:t xml:space="preserve"> had no role in developing the system</w:t>
      </w:r>
      <w:r w:rsidR="0001692B" w:rsidRPr="00F259C5">
        <w:rPr>
          <w:rFonts w:ascii="Times New Roman" w:hAnsi="Times New Roman" w:cs="Times New Roman"/>
          <w:sz w:val="20"/>
          <w:szCs w:val="20"/>
        </w:rPr>
        <w:t xml:space="preserve">. Moreover, </w:t>
      </w:r>
      <w:r w:rsidRPr="00F259C5">
        <w:rPr>
          <w:rFonts w:ascii="Times New Roman" w:hAnsi="Times New Roman" w:cs="Times New Roman"/>
          <w:sz w:val="20"/>
          <w:szCs w:val="20"/>
        </w:rPr>
        <w:t>it shall be difficult to hold the developer responsible since their experience is not related to the clinical set up</w:t>
      </w:r>
      <w:r w:rsidR="009E367C" w:rsidRPr="00F259C5">
        <w:rPr>
          <w:rFonts w:ascii="Times New Roman" w:hAnsi="Times New Roman" w:cs="Times New Roman"/>
          <w:sz w:val="20"/>
          <w:szCs w:val="20"/>
        </w:rPr>
        <w:t xml:space="preserve"> [18]</w:t>
      </w:r>
      <w:r w:rsidRPr="00F259C5">
        <w:rPr>
          <w:rFonts w:ascii="Times New Roman" w:hAnsi="Times New Roman" w:cs="Times New Roman"/>
          <w:sz w:val="20"/>
          <w:szCs w:val="20"/>
        </w:rPr>
        <w:t>.</w:t>
      </w:r>
    </w:p>
    <w:p w14:paraId="00000020" w14:textId="30B55428" w:rsidR="009025E4" w:rsidRPr="00F259C5" w:rsidRDefault="00000000" w:rsidP="003A0AC0">
      <w:pPr>
        <w:jc w:val="both"/>
        <w:rPr>
          <w:rFonts w:ascii="Times New Roman" w:hAnsi="Times New Roman" w:cs="Times New Roman"/>
          <w:b/>
          <w:sz w:val="20"/>
          <w:szCs w:val="20"/>
        </w:rPr>
      </w:pPr>
      <w:r w:rsidRPr="00F259C5">
        <w:rPr>
          <w:rFonts w:ascii="Times New Roman" w:hAnsi="Times New Roman" w:cs="Times New Roman"/>
          <w:b/>
          <w:sz w:val="20"/>
          <w:szCs w:val="20"/>
        </w:rPr>
        <w:t>Conclusion</w:t>
      </w:r>
    </w:p>
    <w:p w14:paraId="00000021" w14:textId="23949807" w:rsidR="009025E4" w:rsidRPr="00F259C5" w:rsidRDefault="00000000" w:rsidP="003A0AC0">
      <w:pPr>
        <w:jc w:val="both"/>
        <w:rPr>
          <w:rFonts w:ascii="Times New Roman" w:hAnsi="Times New Roman" w:cs="Times New Roman"/>
          <w:sz w:val="20"/>
          <w:szCs w:val="20"/>
        </w:rPr>
      </w:pPr>
      <w:r w:rsidRPr="00F259C5">
        <w:rPr>
          <w:rFonts w:ascii="Times New Roman" w:hAnsi="Times New Roman" w:cs="Times New Roman"/>
          <w:sz w:val="20"/>
          <w:szCs w:val="20"/>
        </w:rPr>
        <w:t xml:space="preserve">With the rapid advancements in science and technology, increasingly sophisticated </w:t>
      </w:r>
      <w:r w:rsidR="009E367C" w:rsidRPr="00F259C5">
        <w:rPr>
          <w:rFonts w:ascii="Times New Roman" w:hAnsi="Times New Roman" w:cs="Times New Roman"/>
          <w:sz w:val="20"/>
          <w:szCs w:val="20"/>
        </w:rPr>
        <w:t>PM</w:t>
      </w:r>
      <w:r w:rsidRPr="00F259C5">
        <w:rPr>
          <w:rFonts w:ascii="Times New Roman" w:hAnsi="Times New Roman" w:cs="Times New Roman"/>
          <w:sz w:val="20"/>
          <w:szCs w:val="20"/>
        </w:rPr>
        <w:t xml:space="preserve"> methods ha</w:t>
      </w:r>
      <w:r w:rsidR="009E367C" w:rsidRPr="00F259C5">
        <w:rPr>
          <w:rFonts w:ascii="Times New Roman" w:hAnsi="Times New Roman" w:cs="Times New Roman"/>
          <w:sz w:val="20"/>
          <w:szCs w:val="20"/>
        </w:rPr>
        <w:t>ve</w:t>
      </w:r>
      <w:r w:rsidRPr="00F259C5">
        <w:rPr>
          <w:rFonts w:ascii="Times New Roman" w:hAnsi="Times New Roman" w:cs="Times New Roman"/>
          <w:sz w:val="20"/>
          <w:szCs w:val="20"/>
        </w:rPr>
        <w:t xml:space="preserve"> been used in public health. The primary </w:t>
      </w:r>
      <w:r w:rsidR="009E367C" w:rsidRPr="00F259C5">
        <w:rPr>
          <w:rFonts w:ascii="Times New Roman" w:hAnsi="Times New Roman" w:cs="Times New Roman"/>
          <w:sz w:val="20"/>
          <w:szCs w:val="20"/>
        </w:rPr>
        <w:t>focus</w:t>
      </w:r>
      <w:r w:rsidRPr="00F259C5">
        <w:rPr>
          <w:rFonts w:ascii="Times New Roman" w:hAnsi="Times New Roman" w:cs="Times New Roman"/>
          <w:sz w:val="20"/>
          <w:szCs w:val="20"/>
        </w:rPr>
        <w:t xml:space="preserve"> of </w:t>
      </w:r>
      <w:r w:rsidR="009E367C" w:rsidRPr="00F259C5">
        <w:rPr>
          <w:rFonts w:ascii="Times New Roman" w:hAnsi="Times New Roman" w:cs="Times New Roman"/>
          <w:sz w:val="20"/>
          <w:szCs w:val="20"/>
        </w:rPr>
        <w:t>PM</w:t>
      </w:r>
      <w:r w:rsidRPr="00F259C5">
        <w:rPr>
          <w:rFonts w:ascii="Times New Roman" w:hAnsi="Times New Roman" w:cs="Times New Roman"/>
          <w:sz w:val="20"/>
          <w:szCs w:val="20"/>
        </w:rPr>
        <w:t xml:space="preserve"> techniques should be </w:t>
      </w:r>
      <w:r w:rsidR="009E367C" w:rsidRPr="00F259C5">
        <w:rPr>
          <w:rFonts w:ascii="Times New Roman" w:hAnsi="Times New Roman" w:cs="Times New Roman"/>
          <w:sz w:val="20"/>
          <w:szCs w:val="20"/>
        </w:rPr>
        <w:t xml:space="preserve">to strengthen </w:t>
      </w:r>
      <w:r w:rsidRPr="00F259C5">
        <w:rPr>
          <w:rFonts w:ascii="Times New Roman" w:hAnsi="Times New Roman" w:cs="Times New Roman"/>
          <w:sz w:val="20"/>
          <w:szCs w:val="20"/>
        </w:rPr>
        <w:t xml:space="preserve">health systems and empowering health care providers, policy makers and consumers to achieve the vision of health for all. The technologies used should take into consideration the issues of ethics, patient safety, equity, data security, affordability, sustainability and cost effectiveness. The outcomes of </w:t>
      </w:r>
      <w:r w:rsidR="009E367C" w:rsidRPr="00F259C5">
        <w:rPr>
          <w:rFonts w:ascii="Times New Roman" w:hAnsi="Times New Roman" w:cs="Times New Roman"/>
          <w:sz w:val="20"/>
          <w:szCs w:val="20"/>
        </w:rPr>
        <w:t>AI</w:t>
      </w:r>
      <w:r w:rsidRPr="00F259C5">
        <w:rPr>
          <w:rFonts w:ascii="Times New Roman" w:hAnsi="Times New Roman" w:cs="Times New Roman"/>
          <w:sz w:val="20"/>
          <w:szCs w:val="20"/>
        </w:rPr>
        <w:t xml:space="preserve"> and use of P</w:t>
      </w:r>
      <w:r w:rsidR="009E367C" w:rsidRPr="00F259C5">
        <w:rPr>
          <w:rFonts w:ascii="Times New Roman" w:hAnsi="Times New Roman" w:cs="Times New Roman"/>
          <w:sz w:val="20"/>
          <w:szCs w:val="20"/>
        </w:rPr>
        <w:t>M</w:t>
      </w:r>
      <w:r w:rsidRPr="00F259C5">
        <w:rPr>
          <w:rFonts w:ascii="Times New Roman" w:hAnsi="Times New Roman" w:cs="Times New Roman"/>
          <w:sz w:val="20"/>
          <w:szCs w:val="20"/>
        </w:rPr>
        <w:t xml:space="preserve"> should focus on achieving people centric health solutions, development of health infrastructure, prevention of disease and promotion of health and </w:t>
      </w:r>
      <w:r w:rsidR="009E367C" w:rsidRPr="00F259C5">
        <w:rPr>
          <w:rFonts w:ascii="Times New Roman" w:hAnsi="Times New Roman" w:cs="Times New Roman"/>
          <w:sz w:val="20"/>
          <w:szCs w:val="20"/>
        </w:rPr>
        <w:t>well-being</w:t>
      </w:r>
      <w:r w:rsidRPr="00F259C5">
        <w:rPr>
          <w:rFonts w:ascii="Times New Roman" w:hAnsi="Times New Roman" w:cs="Times New Roman"/>
          <w:sz w:val="20"/>
          <w:szCs w:val="20"/>
        </w:rPr>
        <w:t xml:space="preserve"> of the people. </w:t>
      </w:r>
    </w:p>
    <w:p w14:paraId="00000022" w14:textId="77777777" w:rsidR="009025E4" w:rsidRPr="00F259C5" w:rsidRDefault="009025E4" w:rsidP="003A0AC0">
      <w:pPr>
        <w:jc w:val="both"/>
        <w:rPr>
          <w:rFonts w:ascii="Times New Roman" w:hAnsi="Times New Roman" w:cs="Times New Roman"/>
          <w:sz w:val="20"/>
          <w:szCs w:val="20"/>
        </w:rPr>
      </w:pPr>
    </w:p>
    <w:p w14:paraId="0000002B" w14:textId="4BD86516" w:rsidR="009025E4" w:rsidRPr="00F259C5" w:rsidRDefault="00000000" w:rsidP="003A0AC0">
      <w:pPr>
        <w:jc w:val="both"/>
        <w:rPr>
          <w:rFonts w:ascii="Times New Roman" w:hAnsi="Times New Roman" w:cs="Times New Roman"/>
          <w:b/>
          <w:bCs/>
          <w:sz w:val="20"/>
          <w:szCs w:val="20"/>
        </w:rPr>
      </w:pPr>
      <w:r w:rsidRPr="00F259C5">
        <w:rPr>
          <w:rFonts w:ascii="Times New Roman" w:hAnsi="Times New Roman" w:cs="Times New Roman"/>
          <w:b/>
          <w:bCs/>
          <w:sz w:val="20"/>
          <w:szCs w:val="20"/>
        </w:rPr>
        <w:t>R</w:t>
      </w:r>
      <w:r w:rsidR="009E367C" w:rsidRPr="00F259C5">
        <w:rPr>
          <w:rFonts w:ascii="Times New Roman" w:hAnsi="Times New Roman" w:cs="Times New Roman"/>
          <w:b/>
          <w:bCs/>
          <w:sz w:val="20"/>
          <w:szCs w:val="20"/>
        </w:rPr>
        <w:t>eferences</w:t>
      </w:r>
    </w:p>
    <w:p w14:paraId="5862B8B9" w14:textId="77777777"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 xml:space="preserve">Ranapurwala SI, Cavanaugh JE, Young T, Wu H, Peek-Asa C, Ramirez MR. Public health application of predictive modeling: an example from farm vehicle crashes. Injury Epidemiology. 2019 Jun 17;6(1):31. </w:t>
      </w:r>
    </w:p>
    <w:p w14:paraId="4E0FD843" w14:textId="35550FA6"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 xml:space="preserve">AI versus ML versus predictive analytics | Tableau [Internet]. [cited 2023 Aug 2]. Available from: </w:t>
      </w:r>
      <w:hyperlink r:id="rId9" w:history="1">
        <w:r w:rsidR="003A0AC0" w:rsidRPr="00F259C5">
          <w:rPr>
            <w:rStyle w:val="Hyperlink"/>
            <w:rFonts w:ascii="Times New Roman" w:hAnsi="Times New Roman" w:cs="Times New Roman"/>
            <w:sz w:val="20"/>
            <w:szCs w:val="20"/>
          </w:rPr>
          <w:t>https://www.tableau.com/data-insights/ai/AI-ML-predictive-analytics</w:t>
        </w:r>
      </w:hyperlink>
      <w:r w:rsidR="003A0AC0" w:rsidRPr="00F259C5">
        <w:rPr>
          <w:rFonts w:ascii="Times New Roman" w:hAnsi="Times New Roman" w:cs="Times New Roman"/>
          <w:color w:val="000000"/>
          <w:sz w:val="20"/>
          <w:szCs w:val="20"/>
        </w:rPr>
        <w:t>.</w:t>
      </w:r>
    </w:p>
    <w:p w14:paraId="402B5FE3" w14:textId="77777777"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 xml:space="preserve">Yang CC. Explainable Artificial Intelligence for Predictive Modeling in Healthcare. J Healthc Inform Res. 2022 Feb 11;6(2):228–39. </w:t>
      </w:r>
    </w:p>
    <w:p w14:paraId="1F5092B0" w14:textId="77777777"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Yan SJ, Chughtai AA, Macintyre CR. Utility and potential of rapid epidemic intelligence from internet-based sources. Int J Infect Dis. 2017 Oct;</w:t>
      </w:r>
      <w:r w:rsidR="003A0AC0" w:rsidRPr="00F259C5">
        <w:rPr>
          <w:rFonts w:ascii="Times New Roman" w:hAnsi="Times New Roman" w:cs="Times New Roman"/>
          <w:color w:val="000000"/>
          <w:sz w:val="20"/>
          <w:szCs w:val="20"/>
        </w:rPr>
        <w:t xml:space="preserve"> </w:t>
      </w:r>
      <w:r w:rsidRPr="00F259C5">
        <w:rPr>
          <w:rFonts w:ascii="Times New Roman" w:hAnsi="Times New Roman" w:cs="Times New Roman"/>
          <w:color w:val="000000"/>
          <w:sz w:val="20"/>
          <w:szCs w:val="20"/>
        </w:rPr>
        <w:t xml:space="preserve">63:77–87. </w:t>
      </w:r>
    </w:p>
    <w:p w14:paraId="2B98DA4C" w14:textId="77777777"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Kpozehouen EB, Chen X, Zhu M, Macintyre CR. Using Open-Source Intelligence to Detect Early Signals of COVID-19 in China: Descriptive Study. JMIR Public Health Surveill. 2020 Sep 18;6(3</w:t>
      </w:r>
      <w:r w:rsidR="003A0AC0" w:rsidRPr="00F259C5">
        <w:rPr>
          <w:rFonts w:ascii="Times New Roman" w:hAnsi="Times New Roman" w:cs="Times New Roman"/>
          <w:color w:val="000000"/>
          <w:sz w:val="20"/>
          <w:szCs w:val="20"/>
        </w:rPr>
        <w:t>): e</w:t>
      </w:r>
      <w:r w:rsidRPr="00F259C5">
        <w:rPr>
          <w:rFonts w:ascii="Times New Roman" w:hAnsi="Times New Roman" w:cs="Times New Roman"/>
          <w:color w:val="000000"/>
          <w:sz w:val="20"/>
          <w:szCs w:val="20"/>
        </w:rPr>
        <w:t xml:space="preserve">18939. </w:t>
      </w:r>
    </w:p>
    <w:p w14:paraId="63AF850C" w14:textId="77777777"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Joshi A, Sparks R, Karimi S, Yan SLJ, Chughtai AA, Paris C, et al. Automated monitoring of tweets for early detection of the 2014 Ebola epidemic. PLoS One. 2020;15(3</w:t>
      </w:r>
      <w:r w:rsidR="003A0AC0" w:rsidRPr="00F259C5">
        <w:rPr>
          <w:rFonts w:ascii="Times New Roman" w:hAnsi="Times New Roman" w:cs="Times New Roman"/>
          <w:color w:val="000000"/>
          <w:sz w:val="20"/>
          <w:szCs w:val="20"/>
        </w:rPr>
        <w:t>): e</w:t>
      </w:r>
      <w:r w:rsidRPr="00F259C5">
        <w:rPr>
          <w:rFonts w:ascii="Times New Roman" w:hAnsi="Times New Roman" w:cs="Times New Roman"/>
          <w:color w:val="000000"/>
          <w:sz w:val="20"/>
          <w:szCs w:val="20"/>
        </w:rPr>
        <w:t xml:space="preserve">0230322. </w:t>
      </w:r>
    </w:p>
    <w:p w14:paraId="30716EFB" w14:textId="77777777"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 xml:space="preserve">Madoff LC. ProMED-mail: an early warning system for emerging diseases. Clin Infect Dis. 2004 Jul 15;39(2):227–32. </w:t>
      </w:r>
    </w:p>
    <w:p w14:paraId="50B37128" w14:textId="77777777"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Madoff L, Brownstein J. ProMED and HealthMap: Collaboration to improve emerging disease surveillance. International Journal of Infectious Diseases. 2010 Mar 1;</w:t>
      </w:r>
      <w:r w:rsidR="003A0AC0" w:rsidRPr="00F259C5">
        <w:rPr>
          <w:rFonts w:ascii="Times New Roman" w:hAnsi="Times New Roman" w:cs="Times New Roman"/>
          <w:color w:val="000000"/>
          <w:sz w:val="20"/>
          <w:szCs w:val="20"/>
        </w:rPr>
        <w:t>14: e</w:t>
      </w:r>
      <w:r w:rsidRPr="00F259C5">
        <w:rPr>
          <w:rFonts w:ascii="Times New Roman" w:hAnsi="Times New Roman" w:cs="Times New Roman"/>
          <w:color w:val="000000"/>
          <w:sz w:val="20"/>
          <w:szCs w:val="20"/>
        </w:rPr>
        <w:t xml:space="preserve">184. </w:t>
      </w:r>
    </w:p>
    <w:p w14:paraId="691FE574" w14:textId="7E7A642A"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 xml:space="preserve">The Epidemic Intelligence from Open Sources Initiative [Internet]. [cited 2023 Aug 3]. Available from: </w:t>
      </w:r>
      <w:hyperlink r:id="rId10" w:history="1">
        <w:r w:rsidR="003A0AC0" w:rsidRPr="00F259C5">
          <w:rPr>
            <w:rStyle w:val="Hyperlink"/>
            <w:rFonts w:ascii="Times New Roman" w:hAnsi="Times New Roman" w:cs="Times New Roman"/>
            <w:sz w:val="20"/>
            <w:szCs w:val="20"/>
          </w:rPr>
          <w:t>https://www.who.int/initiatives/eios</w:t>
        </w:r>
      </w:hyperlink>
    </w:p>
    <w:p w14:paraId="500BF15A" w14:textId="77777777"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 xml:space="preserve">Freifeld CC, Mandl KD, Reis BY, Brownstein JS. HealthMap: global infectious disease monitoring through automated classification and visualization of Internet media reports. J Am Med Inform Assoc. 2008;15(2):150–7. </w:t>
      </w:r>
    </w:p>
    <w:p w14:paraId="18D8AA5C" w14:textId="63A87ED2"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 xml:space="preserve">HealthMAP - A Model-Based Framework for On-Line Prognostics and Health Management (PHM) | Infotech@Aerospace Conferences [Internet]. [cited 2023 Aug 3]. Available from: </w:t>
      </w:r>
      <w:hyperlink r:id="rId11" w:history="1">
        <w:r w:rsidR="003A0AC0" w:rsidRPr="00F259C5">
          <w:rPr>
            <w:rStyle w:val="Hyperlink"/>
            <w:rFonts w:ascii="Times New Roman" w:hAnsi="Times New Roman" w:cs="Times New Roman"/>
            <w:sz w:val="20"/>
            <w:szCs w:val="20"/>
          </w:rPr>
          <w:t>https://arc.aiaa.org/doi/abs/10.2514/6.2010-3500</w:t>
        </w:r>
      </w:hyperlink>
    </w:p>
    <w:p w14:paraId="2207AE1B" w14:textId="3A1D1AE5"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lastRenderedPageBreak/>
        <w:t xml:space="preserve">Wang X, He X, Wei J, Liu J, Li Y, Liu X. Application of artificial intelligence to the public health education. Frontiers in Public Health [Internet]. 2023 [cited 2023 Aug 3];10. Available from: </w:t>
      </w:r>
      <w:hyperlink r:id="rId12" w:history="1">
        <w:r w:rsidR="003A0AC0" w:rsidRPr="00F259C5">
          <w:rPr>
            <w:rStyle w:val="Hyperlink"/>
            <w:rFonts w:ascii="Times New Roman" w:hAnsi="Times New Roman" w:cs="Times New Roman"/>
            <w:sz w:val="20"/>
            <w:szCs w:val="20"/>
          </w:rPr>
          <w:t>https://www.frontiersin.org/articles/10.3389/fpubh.2022.1087174</w:t>
        </w:r>
      </w:hyperlink>
    </w:p>
    <w:p w14:paraId="4B593FB2" w14:textId="77777777"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 xml:space="preserve">Arbabshirani MR, Fornwalt BK, Mongelluzzo GJ, Suever JD, Geise BD, Patel AA, et al. Advanced machine learning in action: identification of intracranial hemorrhage on computed tomography scans of the head with clinical workflow integration. NPJ Digit Med. </w:t>
      </w:r>
      <w:r w:rsidR="003A0AC0" w:rsidRPr="00F259C5">
        <w:rPr>
          <w:rFonts w:ascii="Times New Roman" w:hAnsi="Times New Roman" w:cs="Times New Roman"/>
          <w:color w:val="000000"/>
          <w:sz w:val="20"/>
          <w:szCs w:val="20"/>
        </w:rPr>
        <w:t>2018; 1:9</w:t>
      </w:r>
      <w:r w:rsidRPr="00F259C5">
        <w:rPr>
          <w:rFonts w:ascii="Times New Roman" w:hAnsi="Times New Roman" w:cs="Times New Roman"/>
          <w:color w:val="000000"/>
          <w:sz w:val="20"/>
          <w:szCs w:val="20"/>
        </w:rPr>
        <w:t xml:space="preserve">. </w:t>
      </w:r>
    </w:p>
    <w:p w14:paraId="167ACAA0" w14:textId="77777777"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 xml:space="preserve">Jungwirth D, Haluza D. Artificial Intelligence and Public Health: An Exploratory Study. Int J Environ Res Public Health. 2023 Mar 3;20(5):4541. </w:t>
      </w:r>
    </w:p>
    <w:p w14:paraId="7664B5A9" w14:textId="77777777"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 xml:space="preserve">Caliskan A, Bryson JJ, Narayanan A. Semantics derived automatically from language corpora contain human-like biases. Science. 2017 Apr 14;356(6334):183–6. </w:t>
      </w:r>
    </w:p>
    <w:p w14:paraId="1FF9C538" w14:textId="77777777"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 xml:space="preserve">Baowaly MK, Lin CC, Liu CL, Chen KT. Synthesizing electronic health records using improved generative adversarial networks. J Am Med Inform Assoc. 2019 Mar 1;26(3):228–41. </w:t>
      </w:r>
    </w:p>
    <w:p w14:paraId="14FB8C55" w14:textId="77777777" w:rsidR="003A0AC0"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 xml:space="preserve">khan B, Fatima H, Qureshi A, Kumar S, Hanan A, Hussain J, et al. Drawbacks of Artificial Intelligence and Their Potential Solutions in the Healthcare Sector. Biomed Mater Devices. 2023 Feb 8;1–8. </w:t>
      </w:r>
    </w:p>
    <w:p w14:paraId="0000003D" w14:textId="4E2C4FBB" w:rsidR="009025E4" w:rsidRPr="00F259C5" w:rsidRDefault="00000000" w:rsidP="003A0AC0">
      <w:pPr>
        <w:pStyle w:val="ListParagraph"/>
        <w:numPr>
          <w:ilvl w:val="0"/>
          <w:numId w:val="3"/>
        </w:numPr>
        <w:pBdr>
          <w:top w:val="nil"/>
          <w:left w:val="nil"/>
          <w:bottom w:val="nil"/>
          <w:right w:val="nil"/>
          <w:between w:val="nil"/>
        </w:pBdr>
        <w:jc w:val="both"/>
        <w:rPr>
          <w:rFonts w:ascii="Times New Roman" w:hAnsi="Times New Roman" w:cs="Times New Roman"/>
          <w:color w:val="000000"/>
          <w:sz w:val="20"/>
          <w:szCs w:val="20"/>
        </w:rPr>
      </w:pPr>
      <w:r w:rsidRPr="00F259C5">
        <w:rPr>
          <w:rFonts w:ascii="Times New Roman" w:hAnsi="Times New Roman" w:cs="Times New Roman"/>
          <w:color w:val="000000"/>
          <w:sz w:val="20"/>
          <w:szCs w:val="20"/>
        </w:rPr>
        <w:t xml:space="preserve">Lee SI, Celik S, Logsdon BA, Lundberg SM, Martins TJ, Oehler VG, et al. A machine learning approach to integrate big data for precision medicine in acute myeloid leukemia. Nat Commun. 2018 Jan 3;9(1):42. </w:t>
      </w:r>
    </w:p>
    <w:p w14:paraId="0000003E" w14:textId="77777777" w:rsidR="009025E4" w:rsidRPr="00F259C5" w:rsidRDefault="009025E4" w:rsidP="003A0AC0">
      <w:pPr>
        <w:jc w:val="both"/>
        <w:rPr>
          <w:rFonts w:ascii="Times New Roman" w:hAnsi="Times New Roman" w:cs="Times New Roman"/>
          <w:sz w:val="20"/>
          <w:szCs w:val="20"/>
        </w:rPr>
      </w:pPr>
    </w:p>
    <w:sectPr w:rsidR="009025E4" w:rsidRPr="00F259C5">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62802"/>
    <w:multiLevelType w:val="hybridMultilevel"/>
    <w:tmpl w:val="0E24F8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8F18C8"/>
    <w:multiLevelType w:val="multilevel"/>
    <w:tmpl w:val="CE60E21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7D8609D"/>
    <w:multiLevelType w:val="multilevel"/>
    <w:tmpl w:val="5758526A"/>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83A17D3"/>
    <w:multiLevelType w:val="hybridMultilevel"/>
    <w:tmpl w:val="BF8010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372282">
    <w:abstractNumId w:val="2"/>
  </w:num>
  <w:num w:numId="2" w16cid:durableId="1016543958">
    <w:abstractNumId w:val="1"/>
  </w:num>
  <w:num w:numId="3" w16cid:durableId="850922183">
    <w:abstractNumId w:val="0"/>
  </w:num>
  <w:num w:numId="4" w16cid:durableId="1559321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5E4"/>
    <w:rsid w:val="0001692B"/>
    <w:rsid w:val="000636B1"/>
    <w:rsid w:val="00070B3D"/>
    <w:rsid w:val="001000D4"/>
    <w:rsid w:val="00255E99"/>
    <w:rsid w:val="00266F06"/>
    <w:rsid w:val="00301337"/>
    <w:rsid w:val="003A0AC0"/>
    <w:rsid w:val="00431247"/>
    <w:rsid w:val="004771EC"/>
    <w:rsid w:val="00511309"/>
    <w:rsid w:val="00572EC3"/>
    <w:rsid w:val="005B2B66"/>
    <w:rsid w:val="00825311"/>
    <w:rsid w:val="008C1924"/>
    <w:rsid w:val="00901ACF"/>
    <w:rsid w:val="009025E4"/>
    <w:rsid w:val="0095301D"/>
    <w:rsid w:val="009E367C"/>
    <w:rsid w:val="00A85721"/>
    <w:rsid w:val="00D85C6C"/>
    <w:rsid w:val="00E610DA"/>
    <w:rsid w:val="00F16D33"/>
    <w:rsid w:val="00F178A8"/>
    <w:rsid w:val="00F259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2128"/>
  <w15:docId w15:val="{3C4B901B-50C8-4FDA-A078-092DB834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3A0AC0"/>
    <w:pPr>
      <w:ind w:left="720"/>
      <w:contextualSpacing/>
    </w:pPr>
  </w:style>
  <w:style w:type="character" w:styleId="Hyperlink">
    <w:name w:val="Hyperlink"/>
    <w:basedOn w:val="DefaultParagraphFont"/>
    <w:uiPriority w:val="99"/>
    <w:unhideWhenUsed/>
    <w:rsid w:val="003A0AC0"/>
    <w:rPr>
      <w:color w:val="0000FF" w:themeColor="hyperlink"/>
      <w:u w:val="single"/>
    </w:rPr>
  </w:style>
  <w:style w:type="character" w:styleId="UnresolvedMention">
    <w:name w:val="Unresolved Mention"/>
    <w:basedOn w:val="DefaultParagraphFont"/>
    <w:uiPriority w:val="99"/>
    <w:semiHidden/>
    <w:unhideWhenUsed/>
    <w:rsid w:val="003A0A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urchintus@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subhrajeet93@gmail.com" TargetMode="External"/><Relationship Id="rId12" Type="http://schemas.openxmlformats.org/officeDocument/2006/relationships/hyperlink" Target="https://www.frontiersin.org/articles/10.3389/fpubh.2022.108717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mashreebhattacharyya@gmail.com" TargetMode="External"/><Relationship Id="rId11" Type="http://schemas.openxmlformats.org/officeDocument/2006/relationships/hyperlink" Target="https://arc.aiaa.org/doi/abs/10.2514/6.2010-3500" TargetMode="External"/><Relationship Id="rId5" Type="http://schemas.openxmlformats.org/officeDocument/2006/relationships/hyperlink" Target="mailto:rashmiagarwalla@gmail.com" TargetMode="External"/><Relationship Id="rId10" Type="http://schemas.openxmlformats.org/officeDocument/2006/relationships/hyperlink" Target="https://www.who.int/initiatives/eios" TargetMode="External"/><Relationship Id="rId4" Type="http://schemas.openxmlformats.org/officeDocument/2006/relationships/webSettings" Target="webSettings.xml"/><Relationship Id="rId9" Type="http://schemas.openxmlformats.org/officeDocument/2006/relationships/hyperlink" Target="https://www.tableau.com/data-insights/ai/AI-ML-predictive-analytic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851</TotalTime>
  <Pages>6</Pages>
  <Words>2550</Words>
  <Characters>14536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ankurchintus12@outlook.com</cp:lastModifiedBy>
  <cp:revision>12</cp:revision>
  <dcterms:created xsi:type="dcterms:W3CDTF">2023-08-13T02:17:00Z</dcterms:created>
  <dcterms:modified xsi:type="dcterms:W3CDTF">2023-08-17T00:57:00Z</dcterms:modified>
</cp:coreProperties>
</file>