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190BC" w14:textId="77777777" w:rsidR="00A36E25" w:rsidRDefault="00000000">
      <w:pPr>
        <w:rPr>
          <w:b/>
        </w:rPr>
      </w:pPr>
      <w:r>
        <w:rPr>
          <w:b/>
        </w:rPr>
        <w:t>Recent advances in radiation in breast carcinoma</w:t>
      </w:r>
    </w:p>
    <w:p w14:paraId="693A62A6" w14:textId="77777777" w:rsidR="00A36E25" w:rsidRDefault="00A36E25"/>
    <w:p w14:paraId="7FE758EF" w14:textId="77777777" w:rsidR="00A36E25" w:rsidRDefault="00A36E25"/>
    <w:p w14:paraId="694BD8D6" w14:textId="77777777" w:rsidR="00A36E25" w:rsidRDefault="00000000">
      <w:r>
        <w:t xml:space="preserve">Breast cancer has taken over cervical cancer to become the most common cancer in India amongst </w:t>
      </w:r>
      <w:proofErr w:type="gramStart"/>
      <w:r>
        <w:t>women ,</w:t>
      </w:r>
      <w:proofErr w:type="gramEnd"/>
      <w:r>
        <w:t xml:space="preserve"> accounting to 14% of all cancers in women. The incidence rate begins to rise in early 30s and peaks at the age of 50-64 </w:t>
      </w:r>
      <w:proofErr w:type="gramStart"/>
      <w:r>
        <w:t>years .</w:t>
      </w:r>
      <w:proofErr w:type="gramEnd"/>
      <w:r>
        <w:t xml:space="preserve"> Despite </w:t>
      </w:r>
      <w:proofErr w:type="gramStart"/>
      <w:r>
        <w:t>availability  of</w:t>
      </w:r>
      <w:proofErr w:type="gramEnd"/>
      <w:r>
        <w:t xml:space="preserve"> early screening tests and effective treatment options , one of two newly diagnosed women dies in India. There by necessitating further research in this area to fight this disease </w:t>
      </w:r>
      <w:proofErr w:type="gramStart"/>
      <w:r>
        <w:t>effectively .</w:t>
      </w:r>
      <w:proofErr w:type="gramEnd"/>
    </w:p>
    <w:p w14:paraId="1DCA6814" w14:textId="77777777" w:rsidR="00A36E25" w:rsidRDefault="00A36E25"/>
    <w:p w14:paraId="7907950A" w14:textId="77777777" w:rsidR="00A36E25" w:rsidRDefault="00000000">
      <w:r>
        <w:rPr>
          <w:noProof/>
        </w:rPr>
        <w:drawing>
          <wp:inline distT="114300" distB="114300" distL="114300" distR="114300" wp14:anchorId="1DD1D591" wp14:editId="15FACCAF">
            <wp:extent cx="1871663" cy="211557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871663" cy="2115576"/>
                    </a:xfrm>
                    <a:prstGeom prst="rect">
                      <a:avLst/>
                    </a:prstGeom>
                    <a:ln/>
                  </pic:spPr>
                </pic:pic>
              </a:graphicData>
            </a:graphic>
          </wp:inline>
        </w:drawing>
      </w:r>
      <w:r>
        <w:t xml:space="preserve">                    </w:t>
      </w:r>
      <w:r>
        <w:rPr>
          <w:noProof/>
        </w:rPr>
        <w:drawing>
          <wp:inline distT="114300" distB="114300" distL="114300" distR="114300" wp14:anchorId="518B011B" wp14:editId="5CB6571A">
            <wp:extent cx="979986" cy="11131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979986" cy="1113188"/>
                    </a:xfrm>
                    <a:prstGeom prst="rect">
                      <a:avLst/>
                    </a:prstGeom>
                    <a:ln/>
                  </pic:spPr>
                </pic:pic>
              </a:graphicData>
            </a:graphic>
          </wp:inline>
        </w:drawing>
      </w:r>
    </w:p>
    <w:p w14:paraId="32ED8F4E" w14:textId="77777777" w:rsidR="00A36E25" w:rsidRDefault="00A36E25"/>
    <w:p w14:paraId="5E9F61C0" w14:textId="77777777" w:rsidR="00A36E25" w:rsidRDefault="00A36E25"/>
    <w:p w14:paraId="2375E85B" w14:textId="77777777" w:rsidR="00A36E25" w:rsidRDefault="00000000">
      <w:r>
        <w:t xml:space="preserve">Radiation is an integral part of treatment of breast cancer in both early and late stages as well as in palliative cases. Advancements in the delivery techniques from 2 </w:t>
      </w:r>
      <w:proofErr w:type="gramStart"/>
      <w:r>
        <w:t>dimensional  to</w:t>
      </w:r>
      <w:proofErr w:type="gramEnd"/>
      <w:r>
        <w:t xml:space="preserve"> 3 dimensional have  not only reduced the overall treatment time but also have increased the therapeutic advantage by reducing the treatment field there by decreasing both acute and chronic toxicities. In this chapter we will discuss the recent advancement in radiation in breast cancer</w:t>
      </w:r>
    </w:p>
    <w:p w14:paraId="7D5FAA38" w14:textId="77777777" w:rsidR="00A36E25" w:rsidRDefault="00A36E25"/>
    <w:p w14:paraId="5A122B44" w14:textId="77777777" w:rsidR="00A36E25" w:rsidRDefault="00000000">
      <w:pPr>
        <w:rPr>
          <w:b/>
        </w:rPr>
      </w:pPr>
      <w:proofErr w:type="spellStart"/>
      <w:r>
        <w:rPr>
          <w:b/>
        </w:rPr>
        <w:t>Fractioantion</w:t>
      </w:r>
      <w:proofErr w:type="spellEnd"/>
      <w:r>
        <w:rPr>
          <w:b/>
        </w:rPr>
        <w:t xml:space="preserve"> schedule </w:t>
      </w:r>
    </w:p>
    <w:p w14:paraId="0612B28A" w14:textId="77777777" w:rsidR="00A36E25" w:rsidRDefault="00A36E25"/>
    <w:p w14:paraId="1657FBA7" w14:textId="77777777" w:rsidR="00A36E25" w:rsidRDefault="00000000">
      <w:r>
        <w:t xml:space="preserve">With a long follow up of more than 20 years multiple randomized control studies have beyond doubt demonstrated that Breast conservation therapy is equivalent to mastectomy in terms of both local control and overall survival beyond doubt. These studies mostly used standard fractionation regimen with daily dose of 1.8-2 </w:t>
      </w:r>
      <w:proofErr w:type="spellStart"/>
      <w:r>
        <w:t>Gy</w:t>
      </w:r>
      <w:proofErr w:type="spellEnd"/>
      <w:r>
        <w:t xml:space="preserve"> per fraction for 5 to 7 </w:t>
      </w:r>
      <w:proofErr w:type="gramStart"/>
      <w:r>
        <w:t>weeks .</w:t>
      </w:r>
      <w:proofErr w:type="gramEnd"/>
      <w:r>
        <w:t xml:space="preserve"> The recent advancements have reduced this treatment duration by means of reduction of target size or increase in daily radiation dose.  </w:t>
      </w:r>
    </w:p>
    <w:p w14:paraId="485DECE4" w14:textId="77777777" w:rsidR="00A36E25" w:rsidRDefault="00A36E25"/>
    <w:p w14:paraId="5655BBA5" w14:textId="77777777" w:rsidR="00A36E25" w:rsidRDefault="00000000">
      <w:r>
        <w:t>Different options for delivering breast irradiation post BCS have been enumerated below.</w:t>
      </w:r>
    </w:p>
    <w:p w14:paraId="320C9A75" w14:textId="77777777" w:rsidR="00A36E25" w:rsidRDefault="00A36E25"/>
    <w:p w14:paraId="288E5B76" w14:textId="77777777" w:rsidR="00A36E25" w:rsidRDefault="00A36E25"/>
    <w:p w14:paraId="7857995A" w14:textId="77777777" w:rsidR="00A36E25" w:rsidRDefault="00000000">
      <w:r>
        <w:rPr>
          <w:noProof/>
        </w:rPr>
        <w:lastRenderedPageBreak/>
        <w:drawing>
          <wp:inline distT="114300" distB="114300" distL="114300" distR="114300" wp14:anchorId="5A3868AB" wp14:editId="41145B5C">
            <wp:extent cx="5943600" cy="30734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073400"/>
                    </a:xfrm>
                    <a:prstGeom prst="rect">
                      <a:avLst/>
                    </a:prstGeom>
                    <a:ln/>
                  </pic:spPr>
                </pic:pic>
              </a:graphicData>
            </a:graphic>
          </wp:inline>
        </w:drawing>
      </w:r>
    </w:p>
    <w:p w14:paraId="53A30994" w14:textId="77777777" w:rsidR="00A36E25" w:rsidRDefault="00A36E25"/>
    <w:p w14:paraId="30B36495" w14:textId="77777777" w:rsidR="00A36E25" w:rsidRDefault="00A36E25"/>
    <w:p w14:paraId="6D267E98" w14:textId="77777777" w:rsidR="00A36E25" w:rsidRDefault="00000000">
      <w:r>
        <w:t xml:space="preserve">Multiple randomized controlled trials which have compared whole breast radiation via standard fractionation vs hypofractionation after a long term follow up have also shown similar survival and local control with comparable toxicity profile. </w:t>
      </w:r>
      <w:proofErr w:type="spellStart"/>
      <w:r>
        <w:t>Infact</w:t>
      </w:r>
      <w:proofErr w:type="spellEnd"/>
      <w:r>
        <w:t xml:space="preserve"> hypofractionation is now a standard practice in clinic these days for the treatment of both early and advanced </w:t>
      </w:r>
      <w:proofErr w:type="gramStart"/>
      <w:r>
        <w:t>cases  as</w:t>
      </w:r>
      <w:proofErr w:type="gramEnd"/>
      <w:r>
        <w:t xml:space="preserve"> it is now incorporated in the treatment guidelines. A list of trials comparing standard fractionation to hypofractionation is as shown below</w:t>
      </w:r>
    </w:p>
    <w:p w14:paraId="78D37E95" w14:textId="77777777" w:rsidR="00A36E25" w:rsidRDefault="00A36E25"/>
    <w:p w14:paraId="64AC1396" w14:textId="77777777" w:rsidR="00A36E25" w:rsidRDefault="00000000">
      <w:r>
        <w:rPr>
          <w:noProof/>
        </w:rPr>
        <w:drawing>
          <wp:inline distT="114300" distB="114300" distL="114300" distR="114300" wp14:anchorId="4501C033" wp14:editId="6F372DF4">
            <wp:extent cx="5943600" cy="18415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1841500"/>
                    </a:xfrm>
                    <a:prstGeom prst="rect">
                      <a:avLst/>
                    </a:prstGeom>
                    <a:ln/>
                  </pic:spPr>
                </pic:pic>
              </a:graphicData>
            </a:graphic>
          </wp:inline>
        </w:drawing>
      </w:r>
    </w:p>
    <w:p w14:paraId="38784C44" w14:textId="77777777" w:rsidR="00A36E25" w:rsidRDefault="00A36E25"/>
    <w:p w14:paraId="7A12A052" w14:textId="77777777" w:rsidR="00A36E25" w:rsidRDefault="00000000">
      <w:r>
        <w:t xml:space="preserve">After inclusion of hypofractionation in the guidelines further research is being done in even shorter treatment regimens.   FAST trial randomized patients with early breast cancer into standard fractionation group </w:t>
      </w:r>
      <w:proofErr w:type="gramStart"/>
      <w:r>
        <w:t>and  ultra</w:t>
      </w:r>
      <w:proofErr w:type="gramEnd"/>
      <w:r>
        <w:t xml:space="preserve"> hypofractionation group . Patients in </w:t>
      </w:r>
      <w:proofErr w:type="spellStart"/>
      <w:r>
        <w:t>ultrahypofractionation</w:t>
      </w:r>
      <w:proofErr w:type="spellEnd"/>
      <w:r>
        <w:t xml:space="preserve"> group received </w:t>
      </w:r>
      <w:r>
        <w:rPr>
          <w:highlight w:val="white"/>
        </w:rPr>
        <w:t xml:space="preserve">28.5 </w:t>
      </w:r>
      <w:proofErr w:type="spellStart"/>
      <w:r>
        <w:rPr>
          <w:highlight w:val="white"/>
        </w:rPr>
        <w:t>Gy</w:t>
      </w:r>
      <w:proofErr w:type="spellEnd"/>
      <w:r>
        <w:rPr>
          <w:highlight w:val="white"/>
        </w:rPr>
        <w:t xml:space="preserve"> or 30 </w:t>
      </w:r>
      <w:proofErr w:type="spellStart"/>
      <w:r>
        <w:rPr>
          <w:highlight w:val="white"/>
        </w:rPr>
        <w:t>Gy</w:t>
      </w:r>
      <w:proofErr w:type="spellEnd"/>
      <w:r>
        <w:rPr>
          <w:highlight w:val="white"/>
        </w:rPr>
        <w:t xml:space="preserve"> </w:t>
      </w:r>
      <w:proofErr w:type="gramStart"/>
      <w:r>
        <w:rPr>
          <w:highlight w:val="white"/>
        </w:rPr>
        <w:t>in  five</w:t>
      </w:r>
      <w:proofErr w:type="gramEnd"/>
      <w:r>
        <w:rPr>
          <w:highlight w:val="white"/>
        </w:rPr>
        <w:t xml:space="preserve"> fraction delivered once weekly without tumor bed </w:t>
      </w:r>
      <w:proofErr w:type="spellStart"/>
      <w:r>
        <w:rPr>
          <w:highlight w:val="white"/>
        </w:rPr>
        <w:t>boost.The</w:t>
      </w:r>
      <w:proofErr w:type="spellEnd"/>
      <w:r>
        <w:rPr>
          <w:highlight w:val="white"/>
        </w:rPr>
        <w:t xml:space="preserve"> three arms had comparable results with more toxicity in 30 </w:t>
      </w:r>
      <w:proofErr w:type="spellStart"/>
      <w:r>
        <w:rPr>
          <w:highlight w:val="white"/>
        </w:rPr>
        <w:t>Gy</w:t>
      </w:r>
      <w:proofErr w:type="spellEnd"/>
      <w:r>
        <w:rPr>
          <w:highlight w:val="white"/>
        </w:rPr>
        <w:t xml:space="preserve"> </w:t>
      </w:r>
      <w:proofErr w:type="spellStart"/>
      <w:r>
        <w:rPr>
          <w:highlight w:val="white"/>
        </w:rPr>
        <w:t>arm.Subsequently</w:t>
      </w:r>
      <w:proofErr w:type="spellEnd"/>
      <w:r>
        <w:rPr>
          <w:highlight w:val="white"/>
        </w:rPr>
        <w:t xml:space="preserve"> FAST forward trial which compared to standard hypofractionation to </w:t>
      </w:r>
      <w:proofErr w:type="spellStart"/>
      <w:r>
        <w:rPr>
          <w:highlight w:val="white"/>
        </w:rPr>
        <w:t>ultrahypofractionation</w:t>
      </w:r>
      <w:proofErr w:type="spellEnd"/>
      <w:r>
        <w:rPr>
          <w:highlight w:val="white"/>
        </w:rPr>
        <w:t xml:space="preserve"> (26-27Gy in 5 fractions over 5 days ) also found </w:t>
      </w:r>
      <w:proofErr w:type="spellStart"/>
      <w:r>
        <w:rPr>
          <w:highlight w:val="white"/>
        </w:rPr>
        <w:t>ultrahypofractionation</w:t>
      </w:r>
      <w:proofErr w:type="spellEnd"/>
      <w:r>
        <w:rPr>
          <w:highlight w:val="white"/>
        </w:rPr>
        <w:t xml:space="preserve"> to </w:t>
      </w:r>
      <w:r>
        <w:rPr>
          <w:highlight w:val="white"/>
        </w:rPr>
        <w:lastRenderedPageBreak/>
        <w:t xml:space="preserve">have similar </w:t>
      </w:r>
      <w:proofErr w:type="spellStart"/>
      <w:r>
        <w:rPr>
          <w:highlight w:val="white"/>
        </w:rPr>
        <w:t>tumour</w:t>
      </w:r>
      <w:proofErr w:type="spellEnd"/>
      <w:r>
        <w:rPr>
          <w:highlight w:val="white"/>
        </w:rPr>
        <w:t xml:space="preserve"> control as well as normal tissue effects . So the treatment delivery has shortened from around 2 months (as </w:t>
      </w:r>
      <w:proofErr w:type="spellStart"/>
      <w:r>
        <w:rPr>
          <w:highlight w:val="white"/>
        </w:rPr>
        <w:t>im</w:t>
      </w:r>
      <w:proofErr w:type="spellEnd"/>
      <w:r>
        <w:rPr>
          <w:highlight w:val="white"/>
        </w:rPr>
        <w:t xml:space="preserve"> conventional fractionation) to 5 days (</w:t>
      </w:r>
      <w:proofErr w:type="spellStart"/>
      <w:proofErr w:type="gramStart"/>
      <w:r>
        <w:rPr>
          <w:highlight w:val="white"/>
        </w:rPr>
        <w:t>ultrahypofractionation</w:t>
      </w:r>
      <w:proofErr w:type="spellEnd"/>
      <w:r>
        <w:rPr>
          <w:highlight w:val="white"/>
        </w:rPr>
        <w:t xml:space="preserve"> )</w:t>
      </w:r>
      <w:proofErr w:type="gramEnd"/>
      <w:r>
        <w:rPr>
          <w:highlight w:val="white"/>
        </w:rPr>
        <w:t xml:space="preserve">. Though a longer follow up is needed to study the result of </w:t>
      </w:r>
      <w:proofErr w:type="spellStart"/>
      <w:r>
        <w:rPr>
          <w:highlight w:val="white"/>
        </w:rPr>
        <w:t>ultrahypofractionation</w:t>
      </w:r>
      <w:proofErr w:type="spellEnd"/>
      <w:r>
        <w:rPr>
          <w:highlight w:val="white"/>
        </w:rPr>
        <w:t xml:space="preserve">  </w:t>
      </w:r>
    </w:p>
    <w:p w14:paraId="379D5EE7" w14:textId="77777777" w:rsidR="00A36E25" w:rsidRDefault="00A36E25"/>
    <w:p w14:paraId="2B4E9A29" w14:textId="77777777" w:rsidR="00A36E25" w:rsidRDefault="00000000">
      <w:r>
        <w:rPr>
          <w:noProof/>
        </w:rPr>
        <w:drawing>
          <wp:inline distT="114300" distB="114300" distL="114300" distR="114300" wp14:anchorId="32EAEA25" wp14:editId="792554B2">
            <wp:extent cx="5943600" cy="2120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2120900"/>
                    </a:xfrm>
                    <a:prstGeom prst="rect">
                      <a:avLst/>
                    </a:prstGeom>
                    <a:ln/>
                  </pic:spPr>
                </pic:pic>
              </a:graphicData>
            </a:graphic>
          </wp:inline>
        </w:drawing>
      </w:r>
    </w:p>
    <w:p w14:paraId="017CF35C" w14:textId="77777777" w:rsidR="00A36E25" w:rsidRDefault="00A36E25"/>
    <w:p w14:paraId="3190C972" w14:textId="77777777" w:rsidR="00A36E25" w:rsidRDefault="00A36E25"/>
    <w:p w14:paraId="1A8CD6A9" w14:textId="77777777" w:rsidR="00A36E25" w:rsidRDefault="00000000">
      <w:pPr>
        <w:rPr>
          <w:b/>
        </w:rPr>
      </w:pPr>
      <w:r>
        <w:rPr>
          <w:b/>
        </w:rPr>
        <w:t xml:space="preserve">Treatment target </w:t>
      </w:r>
    </w:p>
    <w:p w14:paraId="2813D1DF" w14:textId="77777777" w:rsidR="00A36E25" w:rsidRDefault="00A36E25"/>
    <w:p w14:paraId="1B672A40" w14:textId="77777777" w:rsidR="00A36E25" w:rsidRDefault="00000000">
      <w:r>
        <w:t xml:space="preserve">Apart from Whole breast radiation partial breast radiation are also under study which </w:t>
      </w:r>
      <w:proofErr w:type="spellStart"/>
      <w:r>
        <w:t>aiims</w:t>
      </w:r>
      <w:proofErr w:type="spellEnd"/>
      <w:r>
        <w:t xml:space="preserve"> at reducing the treatment </w:t>
      </w:r>
      <w:proofErr w:type="gramStart"/>
      <w:r>
        <w:t>area .</w:t>
      </w:r>
      <w:proofErr w:type="gramEnd"/>
      <w:r>
        <w:t xml:space="preserve"> Prospective trails have been done to compare WBI to PBI amongst which many have shown </w:t>
      </w:r>
      <w:proofErr w:type="spellStart"/>
      <w:r>
        <w:t>non significant</w:t>
      </w:r>
      <w:proofErr w:type="spellEnd"/>
      <w:r>
        <w:t xml:space="preserve"> difference in </w:t>
      </w:r>
      <w:proofErr w:type="spellStart"/>
      <w:r>
        <w:t>tumour</w:t>
      </w:r>
      <w:proofErr w:type="spellEnd"/>
      <w:r>
        <w:t xml:space="preserve"> control with Partial breast irradiation. The trials have been enumerated in the below mentioned table </w:t>
      </w:r>
    </w:p>
    <w:p w14:paraId="5FCC86FE" w14:textId="77777777" w:rsidR="00A36E25" w:rsidRDefault="00A36E25">
      <w:pPr>
        <w:pBdr>
          <w:top w:val="nil"/>
          <w:left w:val="nil"/>
          <w:bottom w:val="nil"/>
          <w:right w:val="nil"/>
          <w:between w:val="nil"/>
        </w:pBdr>
      </w:pPr>
    </w:p>
    <w:p w14:paraId="4463A723" w14:textId="77777777" w:rsidR="00A36E25" w:rsidRDefault="00A36E25">
      <w:pPr>
        <w:pBdr>
          <w:top w:val="nil"/>
          <w:left w:val="nil"/>
          <w:bottom w:val="nil"/>
          <w:right w:val="nil"/>
          <w:between w:val="nil"/>
        </w:pBdr>
      </w:pPr>
    </w:p>
    <w:p w14:paraId="3E0FB83D" w14:textId="77777777" w:rsidR="00A36E25" w:rsidRDefault="00A36E25">
      <w:pPr>
        <w:pBdr>
          <w:top w:val="nil"/>
          <w:left w:val="nil"/>
          <w:bottom w:val="nil"/>
          <w:right w:val="nil"/>
          <w:between w:val="nil"/>
        </w:pBdr>
      </w:pPr>
    </w:p>
    <w:p w14:paraId="7C1BE3C8" w14:textId="77777777" w:rsidR="00A36E25" w:rsidRDefault="00000000">
      <w:pPr>
        <w:pBdr>
          <w:top w:val="nil"/>
          <w:left w:val="nil"/>
          <w:bottom w:val="nil"/>
          <w:right w:val="nil"/>
          <w:between w:val="nil"/>
        </w:pBdr>
      </w:pPr>
      <w:r>
        <w:t xml:space="preserve">PBI delivered via brachytherapy has better cosmetic outcome than that delivered by external beam radiation as was seen in the RAPID </w:t>
      </w:r>
      <w:proofErr w:type="gramStart"/>
      <w:r>
        <w:t>trial ,</w:t>
      </w:r>
      <w:proofErr w:type="gramEnd"/>
      <w:r>
        <w:t xml:space="preserve"> however no such difference was seen in subsequent trails (IMPORT low/NSABP-B39). In light of these findings selected patient subgroups are </w:t>
      </w:r>
      <w:proofErr w:type="gramStart"/>
      <w:r>
        <w:t>being  Partial</w:t>
      </w:r>
      <w:proofErr w:type="gramEnd"/>
      <w:r>
        <w:t xml:space="preserve"> breast irradiation </w:t>
      </w:r>
    </w:p>
    <w:p w14:paraId="54FE77E0" w14:textId="77777777" w:rsidR="00A36E25" w:rsidRDefault="00A36E25">
      <w:pPr>
        <w:pBdr>
          <w:top w:val="nil"/>
          <w:left w:val="nil"/>
          <w:bottom w:val="nil"/>
          <w:right w:val="nil"/>
          <w:between w:val="nil"/>
        </w:pBdr>
      </w:pPr>
    </w:p>
    <w:p w14:paraId="4149AEE8" w14:textId="77777777" w:rsidR="00A36E25" w:rsidRDefault="00A36E25">
      <w:pPr>
        <w:pBdr>
          <w:top w:val="nil"/>
          <w:left w:val="nil"/>
          <w:bottom w:val="nil"/>
          <w:right w:val="nil"/>
          <w:between w:val="nil"/>
        </w:pBdr>
      </w:pPr>
    </w:p>
    <w:p w14:paraId="42C7CEA7" w14:textId="77777777" w:rsidR="00A36E25" w:rsidRDefault="00000000">
      <w:pPr>
        <w:pBdr>
          <w:top w:val="nil"/>
          <w:left w:val="nil"/>
          <w:bottom w:val="nil"/>
          <w:right w:val="nil"/>
          <w:between w:val="nil"/>
        </w:pBdr>
        <w:rPr>
          <w:b/>
        </w:rPr>
      </w:pPr>
      <w:r>
        <w:rPr>
          <w:b/>
        </w:rPr>
        <w:t xml:space="preserve">Radiation for the management of regional nodes </w:t>
      </w:r>
    </w:p>
    <w:p w14:paraId="064FA461" w14:textId="77777777" w:rsidR="00A36E25" w:rsidRDefault="00000000">
      <w:pPr>
        <w:pBdr>
          <w:top w:val="nil"/>
          <w:left w:val="nil"/>
          <w:bottom w:val="nil"/>
          <w:right w:val="nil"/>
          <w:between w:val="nil"/>
        </w:pBdr>
      </w:pPr>
      <w:r>
        <w:t xml:space="preserve">Historically all patients having clinically negative axilla after undergoing sentinel L.N biopsy when were found to have positive lymph nodes underwent complete axillary node </w:t>
      </w:r>
      <w:proofErr w:type="gramStart"/>
      <w:r>
        <w:t>dissection .</w:t>
      </w:r>
      <w:proofErr w:type="gramEnd"/>
      <w:r>
        <w:t xml:space="preserve"> however this paradigm was changed by AMAROS and ACOSOG ZOO</w:t>
      </w:r>
      <w:proofErr w:type="gramStart"/>
      <w:r>
        <w:t>11  trials</w:t>
      </w:r>
      <w:proofErr w:type="gramEnd"/>
      <w:r>
        <w:t xml:space="preserve"> and till date it is not advised for the omission of regional nodal irradiation even if a single node is found to be positive </w:t>
      </w:r>
    </w:p>
    <w:p w14:paraId="3861CA32" w14:textId="77777777" w:rsidR="00A36E25" w:rsidRDefault="00000000">
      <w:pPr>
        <w:pBdr>
          <w:top w:val="nil"/>
          <w:left w:val="nil"/>
          <w:bottom w:val="nil"/>
          <w:right w:val="nil"/>
          <w:between w:val="nil"/>
        </w:pBdr>
      </w:pPr>
      <w:r>
        <w:t xml:space="preserve">In patients who achieve complete response </w:t>
      </w:r>
      <w:proofErr w:type="gramStart"/>
      <w:r>
        <w:t>after  Neoadjuvant</w:t>
      </w:r>
      <w:proofErr w:type="gramEnd"/>
      <w:r>
        <w:t xml:space="preserve"> chemotherapy are found to have lower local recurrence rate. NSABP51 trial aims to study omission of RNI in such </w:t>
      </w:r>
      <w:proofErr w:type="gramStart"/>
      <w:r>
        <w:t>patients .</w:t>
      </w:r>
      <w:proofErr w:type="gramEnd"/>
      <w:r>
        <w:t xml:space="preserve"> </w:t>
      </w:r>
      <w:proofErr w:type="gramStart"/>
      <w:r>
        <w:t>However</w:t>
      </w:r>
      <w:proofErr w:type="gramEnd"/>
      <w:r>
        <w:t xml:space="preserve"> the results are expected in years to come</w:t>
      </w:r>
    </w:p>
    <w:p w14:paraId="1A96B968" w14:textId="77777777" w:rsidR="00A36E25" w:rsidRDefault="00A36E25">
      <w:pPr>
        <w:pBdr>
          <w:top w:val="nil"/>
          <w:left w:val="nil"/>
          <w:bottom w:val="nil"/>
          <w:right w:val="nil"/>
          <w:between w:val="nil"/>
        </w:pBdr>
      </w:pPr>
    </w:p>
    <w:p w14:paraId="23538B12" w14:textId="77777777" w:rsidR="00A36E25" w:rsidRDefault="00000000">
      <w:pPr>
        <w:pBdr>
          <w:top w:val="nil"/>
          <w:left w:val="nil"/>
          <w:bottom w:val="nil"/>
          <w:right w:val="nil"/>
          <w:between w:val="nil"/>
        </w:pBdr>
        <w:rPr>
          <w:b/>
        </w:rPr>
      </w:pPr>
      <w:r>
        <w:rPr>
          <w:b/>
        </w:rPr>
        <w:t xml:space="preserve">Future Directions </w:t>
      </w:r>
    </w:p>
    <w:p w14:paraId="570B0588" w14:textId="77777777" w:rsidR="00A36E25" w:rsidRDefault="00A36E25">
      <w:pPr>
        <w:pBdr>
          <w:top w:val="nil"/>
          <w:left w:val="nil"/>
          <w:bottom w:val="nil"/>
          <w:right w:val="nil"/>
          <w:between w:val="nil"/>
        </w:pBdr>
      </w:pPr>
    </w:p>
    <w:p w14:paraId="5CE023FF" w14:textId="77777777" w:rsidR="00A36E25" w:rsidRDefault="00000000">
      <w:pPr>
        <w:pBdr>
          <w:top w:val="nil"/>
          <w:left w:val="nil"/>
          <w:bottom w:val="nil"/>
          <w:right w:val="nil"/>
          <w:between w:val="nil"/>
        </w:pBdr>
      </w:pPr>
      <w:r>
        <w:t xml:space="preserve">Despite extensive study being done in breast cancer treatment we have not been yet able to identify the set of patients in whom radiation could be completely omitted post Breast conservation </w:t>
      </w:r>
      <w:proofErr w:type="gramStart"/>
      <w:r>
        <w:t>surgery .The</w:t>
      </w:r>
      <w:proofErr w:type="gramEnd"/>
      <w:r>
        <w:t xml:space="preserve"> study of  interplay of radiation and genetics may shed a light in this regard </w:t>
      </w:r>
    </w:p>
    <w:sectPr w:rsidR="00A36E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E25"/>
    <w:rsid w:val="00233DB3"/>
    <w:rsid w:val="00751124"/>
    <w:rsid w:val="00A36E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8D76"/>
  <w15:docId w15:val="{6272C2FB-8C52-4352-86F8-64CCF722F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701</Words>
  <Characters>3998</Characters>
  <Application>Microsoft Office Word</Application>
  <DocSecurity>0</DocSecurity>
  <Lines>33</Lines>
  <Paragraphs>9</Paragraphs>
  <ScaleCrop>false</ScaleCrop>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Amita Ambasta</dc:creator>
  <cp:lastModifiedBy>Amita Ambasta</cp:lastModifiedBy>
  <cp:revision>2</cp:revision>
  <cp:lastPrinted>2023-08-31T17:44:00Z</cp:lastPrinted>
  <dcterms:created xsi:type="dcterms:W3CDTF">2023-08-31T17:45:00Z</dcterms:created>
  <dcterms:modified xsi:type="dcterms:W3CDTF">2023-08-31T17:45:00Z</dcterms:modified>
</cp:coreProperties>
</file>