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2ED" w:rsidRDefault="009B12ED" w:rsidP="009B12ED">
      <w:pPr>
        <w:rPr>
          <w:rFonts w:ascii="Times New Roman" w:hAnsi="Times New Roman" w:cs="Times New Roman"/>
          <w:b/>
          <w:sz w:val="24"/>
          <w:szCs w:val="24"/>
        </w:rPr>
      </w:pPr>
    </w:p>
    <w:p w:rsidR="009B12ED" w:rsidRPr="00F7289F" w:rsidRDefault="008731C0" w:rsidP="00F7289F">
      <w:pPr>
        <w:pStyle w:val="Title"/>
        <w:spacing w:line="276" w:lineRule="auto"/>
        <w:rPr>
          <w:b/>
          <w:spacing w:val="-7"/>
          <w:sz w:val="28"/>
          <w:szCs w:val="24"/>
        </w:rPr>
      </w:pPr>
      <w:r w:rsidRPr="00F7289F">
        <w:rPr>
          <w:b/>
          <w:spacing w:val="-6"/>
          <w:sz w:val="28"/>
          <w:szCs w:val="24"/>
        </w:rPr>
        <w:t xml:space="preserve">A Study on Futuristic trends on </w:t>
      </w:r>
      <w:r w:rsidR="009B12ED" w:rsidRPr="00F7289F">
        <w:rPr>
          <w:b/>
          <w:spacing w:val="-6"/>
          <w:sz w:val="28"/>
          <w:szCs w:val="24"/>
        </w:rPr>
        <w:t xml:space="preserve">Cultivation and </w:t>
      </w:r>
      <w:r w:rsidR="009B12ED" w:rsidRPr="00F7289F">
        <w:rPr>
          <w:b/>
          <w:spacing w:val="-5"/>
          <w:sz w:val="28"/>
          <w:szCs w:val="24"/>
        </w:rPr>
        <w:t xml:space="preserve">Marketing </w:t>
      </w:r>
      <w:r w:rsidR="00B06CEC" w:rsidRPr="00F7289F">
        <w:rPr>
          <w:b/>
          <w:spacing w:val="-3"/>
          <w:sz w:val="28"/>
          <w:szCs w:val="24"/>
        </w:rPr>
        <w:t>Practices of</w:t>
      </w:r>
      <w:r w:rsidR="009B12ED" w:rsidRPr="00F7289F">
        <w:rPr>
          <w:b/>
          <w:sz w:val="28"/>
          <w:szCs w:val="24"/>
        </w:rPr>
        <w:t xml:space="preserve"> </w:t>
      </w:r>
      <w:r w:rsidR="009B12ED" w:rsidRPr="00F7289F">
        <w:rPr>
          <w:b/>
          <w:spacing w:val="-5"/>
          <w:sz w:val="28"/>
          <w:szCs w:val="24"/>
        </w:rPr>
        <w:t xml:space="preserve">Coconut </w:t>
      </w:r>
      <w:r w:rsidR="009B12ED" w:rsidRPr="00F7289F">
        <w:rPr>
          <w:b/>
          <w:spacing w:val="-4"/>
          <w:sz w:val="28"/>
          <w:szCs w:val="24"/>
        </w:rPr>
        <w:t xml:space="preserve">Growers </w:t>
      </w:r>
      <w:r w:rsidR="009B12ED" w:rsidRPr="00F7289F">
        <w:rPr>
          <w:b/>
          <w:sz w:val="28"/>
          <w:szCs w:val="24"/>
        </w:rPr>
        <w:t xml:space="preserve">in </w:t>
      </w:r>
      <w:r w:rsidR="00B06CEC" w:rsidRPr="00F7289F">
        <w:rPr>
          <w:b/>
          <w:spacing w:val="-8"/>
          <w:sz w:val="28"/>
          <w:szCs w:val="24"/>
        </w:rPr>
        <w:t xml:space="preserve">Erode </w:t>
      </w:r>
      <w:r w:rsidR="00B06CEC" w:rsidRPr="00F7289F">
        <w:rPr>
          <w:b/>
          <w:spacing w:val="-7"/>
          <w:sz w:val="28"/>
          <w:szCs w:val="24"/>
        </w:rPr>
        <w:t>District</w:t>
      </w:r>
    </w:p>
    <w:p w:rsidR="009B12ED" w:rsidRDefault="009B12ED" w:rsidP="009B12ED">
      <w:pPr>
        <w:pStyle w:val="Title"/>
        <w:spacing w:line="278" w:lineRule="auto"/>
        <w:jc w:val="left"/>
        <w:rPr>
          <w:b/>
          <w:spacing w:val="-7"/>
          <w:sz w:val="24"/>
          <w:szCs w:val="24"/>
        </w:rPr>
      </w:pPr>
    </w:p>
    <w:p w:rsidR="000D6444" w:rsidRDefault="008731C0" w:rsidP="000D6444">
      <w:pPr>
        <w:pStyle w:val="Title"/>
        <w:spacing w:line="278" w:lineRule="auto"/>
        <w:ind w:left="0" w:firstLine="0"/>
        <w:jc w:val="left"/>
        <w:rPr>
          <w:rFonts w:ascii="Lucida Bright" w:hAnsi="Lucida Bright"/>
          <w:b/>
          <w:spacing w:val="-7"/>
          <w:sz w:val="20"/>
          <w:szCs w:val="20"/>
        </w:rPr>
      </w:pPr>
      <w:r>
        <w:rPr>
          <w:rFonts w:ascii="Lucida Bright" w:hAnsi="Lucida Bright"/>
          <w:b/>
          <w:spacing w:val="-7"/>
          <w:sz w:val="20"/>
          <w:szCs w:val="20"/>
        </w:rPr>
        <w:t xml:space="preserve">Dr. R </w:t>
      </w:r>
      <w:proofErr w:type="spellStart"/>
      <w:r>
        <w:rPr>
          <w:rFonts w:ascii="Lucida Bright" w:hAnsi="Lucida Bright"/>
          <w:b/>
          <w:spacing w:val="-7"/>
          <w:sz w:val="20"/>
          <w:szCs w:val="20"/>
        </w:rPr>
        <w:t>Revathi</w:t>
      </w:r>
      <w:proofErr w:type="spellEnd"/>
      <w:r w:rsidR="000D6444">
        <w:rPr>
          <w:rFonts w:ascii="Lucida Bright" w:hAnsi="Lucida Bright"/>
          <w:b/>
          <w:spacing w:val="-7"/>
          <w:sz w:val="20"/>
          <w:szCs w:val="20"/>
        </w:rPr>
        <w:t xml:space="preserve">, </w:t>
      </w:r>
      <w:r w:rsidR="000D6444" w:rsidRPr="00324FCA">
        <w:rPr>
          <w:sz w:val="20"/>
          <w:szCs w:val="20"/>
        </w:rPr>
        <w:t>Assistant Professor, Department of Economics, Erode Arts and Science College, Erode-09</w:t>
      </w:r>
      <w:r w:rsidR="000D6444">
        <w:rPr>
          <w:sz w:val="20"/>
          <w:szCs w:val="20"/>
        </w:rPr>
        <w:t>.</w:t>
      </w:r>
    </w:p>
    <w:p w:rsidR="000D6444" w:rsidRDefault="00F7289F" w:rsidP="00324FCA">
      <w:pPr>
        <w:pStyle w:val="Title"/>
        <w:spacing w:line="278" w:lineRule="auto"/>
        <w:ind w:left="0" w:firstLine="0"/>
        <w:jc w:val="left"/>
        <w:rPr>
          <w:sz w:val="20"/>
          <w:szCs w:val="20"/>
        </w:rPr>
      </w:pPr>
      <w:r>
        <w:rPr>
          <w:rFonts w:ascii="Lucida Bright" w:hAnsi="Lucida Bright"/>
          <w:b/>
          <w:spacing w:val="-7"/>
          <w:sz w:val="20"/>
          <w:szCs w:val="20"/>
        </w:rPr>
        <w:t>Dr. S.</w:t>
      </w:r>
      <w:r w:rsidR="00324FCA">
        <w:rPr>
          <w:rFonts w:ascii="Lucida Bright" w:hAnsi="Lucida Bright"/>
          <w:b/>
          <w:spacing w:val="-7"/>
          <w:sz w:val="20"/>
          <w:szCs w:val="20"/>
        </w:rPr>
        <w:t xml:space="preserve"> </w:t>
      </w:r>
      <w:proofErr w:type="spellStart"/>
      <w:r>
        <w:rPr>
          <w:rFonts w:ascii="Lucida Bright" w:hAnsi="Lucida Bright"/>
          <w:b/>
          <w:spacing w:val="-7"/>
          <w:sz w:val="20"/>
          <w:szCs w:val="20"/>
        </w:rPr>
        <w:t>Ramakrishnan</w:t>
      </w:r>
      <w:proofErr w:type="spellEnd"/>
      <w:r w:rsidR="000D6444">
        <w:rPr>
          <w:rFonts w:ascii="Lucida Bright" w:hAnsi="Lucida Bright"/>
          <w:b/>
          <w:spacing w:val="-7"/>
          <w:sz w:val="20"/>
          <w:szCs w:val="20"/>
        </w:rPr>
        <w:t xml:space="preserve">, </w:t>
      </w:r>
      <w:r w:rsidR="000D6444">
        <w:rPr>
          <w:sz w:val="20"/>
          <w:szCs w:val="20"/>
        </w:rPr>
        <w:t>Assistant Professor, Department of Economics, Madras Christian College, Chennai -59</w:t>
      </w:r>
      <w:r w:rsidR="000D6444">
        <w:rPr>
          <w:sz w:val="20"/>
          <w:szCs w:val="20"/>
        </w:rPr>
        <w:t>.</w:t>
      </w:r>
    </w:p>
    <w:p w:rsidR="00324FCA" w:rsidRPr="008F5368" w:rsidRDefault="00324FCA" w:rsidP="00324FCA">
      <w:pPr>
        <w:pStyle w:val="Title"/>
        <w:spacing w:line="278" w:lineRule="auto"/>
        <w:ind w:left="0" w:firstLine="0"/>
        <w:jc w:val="left"/>
        <w:rPr>
          <w:rFonts w:ascii="Lucida Bright" w:hAnsi="Lucida Bright"/>
          <w:b/>
          <w:spacing w:val="-7"/>
          <w:sz w:val="20"/>
          <w:szCs w:val="20"/>
        </w:rPr>
      </w:pPr>
      <w:proofErr w:type="spellStart"/>
      <w:r>
        <w:rPr>
          <w:rFonts w:ascii="Lucida Bright" w:hAnsi="Lucida Bright"/>
          <w:b/>
          <w:spacing w:val="-7"/>
          <w:sz w:val="20"/>
          <w:szCs w:val="20"/>
        </w:rPr>
        <w:t>Mrs.K.</w:t>
      </w:r>
      <w:proofErr w:type="gramStart"/>
      <w:r>
        <w:rPr>
          <w:rFonts w:ascii="Lucida Bright" w:hAnsi="Lucida Bright"/>
          <w:b/>
          <w:spacing w:val="-7"/>
          <w:sz w:val="20"/>
          <w:szCs w:val="20"/>
        </w:rPr>
        <w:t>V.Jayashree</w:t>
      </w:r>
      <w:proofErr w:type="spellEnd"/>
      <w:proofErr w:type="gramEnd"/>
      <w:r w:rsidR="000D6444">
        <w:rPr>
          <w:rFonts w:ascii="Lucida Bright" w:hAnsi="Lucida Bright"/>
          <w:b/>
          <w:spacing w:val="-7"/>
          <w:sz w:val="20"/>
          <w:szCs w:val="20"/>
        </w:rPr>
        <w:t xml:space="preserve">, </w:t>
      </w:r>
      <w:r w:rsidR="000D6444">
        <w:rPr>
          <w:sz w:val="20"/>
          <w:szCs w:val="20"/>
        </w:rPr>
        <w:t>Assistant Professor, Department of Economics, Kandaswami Kandar’s College-638182.</w:t>
      </w:r>
    </w:p>
    <w:p w:rsidR="00D21137" w:rsidRDefault="00D21137" w:rsidP="009B12ED">
      <w:pPr>
        <w:rPr>
          <w:rFonts w:ascii="Lucida Bright" w:hAnsi="Lucida Bright" w:cs="Times New Roman"/>
          <w:b/>
          <w:sz w:val="20"/>
          <w:szCs w:val="20"/>
        </w:rPr>
      </w:pPr>
      <w:r>
        <w:rPr>
          <w:rFonts w:ascii="Lucida Bright" w:hAnsi="Lucida Bright" w:cs="Times New Roman"/>
          <w:b/>
          <w:sz w:val="20"/>
          <w:szCs w:val="20"/>
        </w:rPr>
        <w:tab/>
      </w:r>
      <w:r>
        <w:rPr>
          <w:rFonts w:ascii="Lucida Bright" w:hAnsi="Lucida Bright" w:cs="Times New Roman"/>
          <w:b/>
          <w:sz w:val="20"/>
          <w:szCs w:val="20"/>
        </w:rPr>
        <w:tab/>
      </w:r>
      <w:r>
        <w:rPr>
          <w:rFonts w:ascii="Lucida Bright" w:hAnsi="Lucida Bright" w:cs="Times New Roman"/>
          <w:b/>
          <w:sz w:val="20"/>
          <w:szCs w:val="20"/>
        </w:rPr>
        <w:tab/>
      </w:r>
      <w:r>
        <w:rPr>
          <w:rFonts w:ascii="Lucida Bright" w:hAnsi="Lucida Bright" w:cs="Times New Roman"/>
          <w:b/>
          <w:sz w:val="20"/>
          <w:szCs w:val="20"/>
        </w:rPr>
        <w:tab/>
      </w:r>
    </w:p>
    <w:p w:rsidR="009B12ED" w:rsidRPr="00D21137" w:rsidRDefault="00D21137" w:rsidP="00D21137">
      <w:pPr>
        <w:ind w:left="3600" w:firstLine="720"/>
        <w:rPr>
          <w:rFonts w:ascii="Times New Roman" w:hAnsi="Times New Roman" w:cs="Times New Roman"/>
          <w:b/>
          <w:i/>
          <w:sz w:val="24"/>
          <w:szCs w:val="24"/>
        </w:rPr>
      </w:pPr>
      <w:r w:rsidRPr="00D21137">
        <w:rPr>
          <w:rFonts w:ascii="Times New Roman" w:hAnsi="Times New Roman" w:cs="Times New Roman"/>
          <w:b/>
          <w:i/>
          <w:sz w:val="24"/>
          <w:szCs w:val="24"/>
        </w:rPr>
        <w:t>Abstract</w:t>
      </w:r>
    </w:p>
    <w:p w:rsidR="009B12ED" w:rsidRPr="00E92E05" w:rsidRDefault="00E92E05" w:rsidP="009B12ED">
      <w:pPr>
        <w:spacing w:line="360" w:lineRule="auto"/>
        <w:ind w:firstLine="642"/>
        <w:jc w:val="both"/>
        <w:rPr>
          <w:rFonts w:ascii="Times New Roman" w:hAnsi="Times New Roman" w:cs="Times New Roman"/>
          <w:b/>
        </w:rPr>
      </w:pPr>
      <w:r w:rsidRPr="00E92E05">
        <w:rPr>
          <w:rFonts w:ascii="Times New Roman" w:hAnsi="Times New Roman" w:cs="Times New Roman"/>
          <w:w w:val="105"/>
        </w:rPr>
        <w:t xml:space="preserve">Value added </w:t>
      </w:r>
      <w:r w:rsidR="002570DD" w:rsidRPr="00E92E05">
        <w:rPr>
          <w:rFonts w:ascii="Times New Roman" w:hAnsi="Times New Roman" w:cs="Times New Roman"/>
          <w:w w:val="105"/>
        </w:rPr>
        <w:t>products from Agriculture have</w:t>
      </w:r>
      <w:r w:rsidR="009B12ED" w:rsidRPr="00E92E05">
        <w:rPr>
          <w:rFonts w:ascii="Times New Roman" w:hAnsi="Times New Roman" w:cs="Times New Roman"/>
          <w:w w:val="105"/>
        </w:rPr>
        <w:t xml:space="preserve"> been playing a predominant role in th</w:t>
      </w:r>
      <w:r w:rsidRPr="00E92E05">
        <w:rPr>
          <w:rFonts w:ascii="Times New Roman" w:hAnsi="Times New Roman" w:cs="Times New Roman"/>
          <w:w w:val="105"/>
        </w:rPr>
        <w:t xml:space="preserve">e economic development of India as well as futuristic trend of economic viability of farmers and </w:t>
      </w:r>
      <w:proofErr w:type="spellStart"/>
      <w:r w:rsidRPr="00E92E05">
        <w:rPr>
          <w:rFonts w:ascii="Times New Roman" w:hAnsi="Times New Roman" w:cs="Times New Roman"/>
          <w:w w:val="105"/>
        </w:rPr>
        <w:t>prefererable</w:t>
      </w:r>
      <w:proofErr w:type="spellEnd"/>
      <w:r w:rsidRPr="00E92E05">
        <w:rPr>
          <w:rFonts w:ascii="Times New Roman" w:hAnsi="Times New Roman" w:cs="Times New Roman"/>
          <w:w w:val="105"/>
        </w:rPr>
        <w:t xml:space="preserve"> choice of buying product by the consumers</w:t>
      </w:r>
      <w:r w:rsidR="009B12ED" w:rsidRPr="00E92E05">
        <w:rPr>
          <w:rFonts w:ascii="Times New Roman" w:hAnsi="Times New Roman" w:cs="Times New Roman"/>
          <w:w w:val="105"/>
        </w:rPr>
        <w:t xml:space="preserve">. In this dimension, coconut cultivation is premier horticulture crops which will be treated as export as well as subsistence of small growers in India. Especially, Southern part of India </w:t>
      </w:r>
      <w:r w:rsidR="0075373B" w:rsidRPr="00E92E05">
        <w:rPr>
          <w:rFonts w:ascii="Times New Roman" w:hAnsi="Times New Roman" w:cs="Times New Roman"/>
          <w:w w:val="105"/>
        </w:rPr>
        <w:t>has occupied</w:t>
      </w:r>
      <w:r w:rsidR="009B12ED" w:rsidRPr="00E92E05">
        <w:rPr>
          <w:rFonts w:ascii="Times New Roman" w:hAnsi="Times New Roman" w:cs="Times New Roman"/>
          <w:w w:val="105"/>
        </w:rPr>
        <w:t xml:space="preserve"> predominantly from the </w:t>
      </w:r>
      <w:r w:rsidR="00624160" w:rsidRPr="00E92E05">
        <w:rPr>
          <w:rFonts w:ascii="Times New Roman" w:hAnsi="Times New Roman" w:cs="Times New Roman"/>
          <w:w w:val="105"/>
        </w:rPr>
        <w:t xml:space="preserve">Horticulture. </w:t>
      </w:r>
      <w:r w:rsidR="009B12ED" w:rsidRPr="00E92E05">
        <w:rPr>
          <w:rFonts w:ascii="Times New Roman" w:hAnsi="Times New Roman" w:cs="Times New Roman"/>
          <w:w w:val="105"/>
        </w:rPr>
        <w:t>Despite of</w:t>
      </w:r>
      <w:r w:rsidR="0075373B" w:rsidRPr="00E92E05">
        <w:rPr>
          <w:rFonts w:ascii="Times New Roman" w:hAnsi="Times New Roman" w:cs="Times New Roman"/>
          <w:w w:val="105"/>
        </w:rPr>
        <w:t>, flexible</w:t>
      </w:r>
      <w:r w:rsidR="009B12ED" w:rsidRPr="00E92E05">
        <w:rPr>
          <w:rFonts w:ascii="Times New Roman" w:hAnsi="Times New Roman" w:cs="Times New Roman"/>
          <w:w w:val="105"/>
        </w:rPr>
        <w:t xml:space="preserve"> in nature of cultivation and secure of income from coconut cultivation while compared with other vegetables, a larger number </w:t>
      </w:r>
      <w:r w:rsidR="00D21137" w:rsidRPr="00E92E05">
        <w:rPr>
          <w:rFonts w:ascii="Times New Roman" w:hAnsi="Times New Roman" w:cs="Times New Roman"/>
          <w:w w:val="105"/>
        </w:rPr>
        <w:t xml:space="preserve">of issues faced by the farmers </w:t>
      </w:r>
      <w:r w:rsidR="009B12ED" w:rsidRPr="00E92E05">
        <w:rPr>
          <w:rFonts w:ascii="Times New Roman" w:hAnsi="Times New Roman" w:cs="Times New Roman"/>
          <w:w w:val="105"/>
        </w:rPr>
        <w:t>recently</w:t>
      </w:r>
      <w:r w:rsidRPr="00E92E05">
        <w:rPr>
          <w:rFonts w:ascii="Times New Roman" w:hAnsi="Times New Roman" w:cs="Times New Roman"/>
          <w:w w:val="105"/>
        </w:rPr>
        <w:t xml:space="preserve">. Western part of </w:t>
      </w:r>
      <w:proofErr w:type="spellStart"/>
      <w:proofErr w:type="gramStart"/>
      <w:r w:rsidRPr="00E92E05">
        <w:rPr>
          <w:rFonts w:ascii="Times New Roman" w:hAnsi="Times New Roman" w:cs="Times New Roman"/>
          <w:w w:val="105"/>
        </w:rPr>
        <w:t>Tamilnadu</w:t>
      </w:r>
      <w:proofErr w:type="spellEnd"/>
      <w:r w:rsidRPr="00E92E05">
        <w:rPr>
          <w:rFonts w:ascii="Times New Roman" w:hAnsi="Times New Roman" w:cs="Times New Roman"/>
          <w:w w:val="105"/>
        </w:rPr>
        <w:t xml:space="preserve">  zone</w:t>
      </w:r>
      <w:proofErr w:type="gramEnd"/>
      <w:r w:rsidR="009B12ED" w:rsidRPr="00E92E05">
        <w:rPr>
          <w:rFonts w:ascii="Times New Roman" w:hAnsi="Times New Roman" w:cs="Times New Roman"/>
          <w:w w:val="105"/>
        </w:rPr>
        <w:t xml:space="preserve"> is one of the fertile land and received both South west monsoon and North East monsoon for ample of resources and channel for more peculiarities on logistics for sale of coconut which is carried out cultivation and procured from the </w:t>
      </w:r>
      <w:r w:rsidR="0075373B" w:rsidRPr="00E92E05">
        <w:rPr>
          <w:rFonts w:ascii="Times New Roman" w:hAnsi="Times New Roman" w:cs="Times New Roman"/>
          <w:w w:val="105"/>
        </w:rPr>
        <w:t>Coconut Growers</w:t>
      </w:r>
      <w:r w:rsidR="009B12ED" w:rsidRPr="00E92E05">
        <w:rPr>
          <w:rFonts w:ascii="Times New Roman" w:hAnsi="Times New Roman" w:cs="Times New Roman"/>
          <w:w w:val="105"/>
        </w:rPr>
        <w:t>. At the same time, the Gr</w:t>
      </w:r>
      <w:r w:rsidRPr="00E92E05">
        <w:rPr>
          <w:rFonts w:ascii="Times New Roman" w:hAnsi="Times New Roman" w:cs="Times New Roman"/>
          <w:w w:val="105"/>
        </w:rPr>
        <w:t>owers will become a part of trading activities in order to equip their sale for earning profit</w:t>
      </w:r>
      <w:r w:rsidR="009B12ED" w:rsidRPr="00E92E05">
        <w:rPr>
          <w:rFonts w:ascii="Times New Roman" w:hAnsi="Times New Roman" w:cs="Times New Roman"/>
          <w:w w:val="105"/>
        </w:rPr>
        <w:t xml:space="preserve"> .This paper has highlight the issues from observation and empirical in nature </w:t>
      </w:r>
      <w:r w:rsidR="0075373B" w:rsidRPr="00E92E05">
        <w:rPr>
          <w:rFonts w:ascii="Times New Roman" w:hAnsi="Times New Roman" w:cs="Times New Roman"/>
          <w:w w:val="105"/>
        </w:rPr>
        <w:t>with find</w:t>
      </w:r>
      <w:r w:rsidRPr="00E92E05">
        <w:rPr>
          <w:rFonts w:ascii="Times New Roman" w:hAnsi="Times New Roman" w:cs="Times New Roman"/>
          <w:w w:val="105"/>
        </w:rPr>
        <w:t xml:space="preserve"> solution for value added products of coconut in futuristic trends</w:t>
      </w:r>
      <w:r w:rsidR="009B12ED" w:rsidRPr="00E92E05">
        <w:rPr>
          <w:rFonts w:ascii="Times New Roman" w:hAnsi="Times New Roman" w:cs="Times New Roman"/>
          <w:w w:val="105"/>
        </w:rPr>
        <w:t xml:space="preserve">. </w:t>
      </w:r>
    </w:p>
    <w:p w:rsidR="009B12ED" w:rsidRPr="00520D2B" w:rsidRDefault="009B12ED" w:rsidP="009B12ED">
      <w:pPr>
        <w:spacing w:line="360" w:lineRule="auto"/>
        <w:ind w:firstLine="642"/>
        <w:jc w:val="both"/>
        <w:rPr>
          <w:rFonts w:ascii="Times New Roman" w:hAnsi="Times New Roman" w:cs="Times New Roman"/>
          <w:b/>
        </w:rPr>
      </w:pPr>
    </w:p>
    <w:p w:rsidR="009B12ED" w:rsidRPr="00D7436E" w:rsidRDefault="009B12ED" w:rsidP="009B12ED">
      <w:pPr>
        <w:rPr>
          <w:rFonts w:ascii="Times New Roman" w:hAnsi="Times New Roman" w:cs="Times New Roman"/>
          <w:b/>
          <w:sz w:val="24"/>
          <w:szCs w:val="24"/>
        </w:rPr>
      </w:pPr>
      <w:r w:rsidRPr="00D7436E">
        <w:rPr>
          <w:rFonts w:ascii="Times New Roman" w:hAnsi="Times New Roman" w:cs="Times New Roman"/>
          <w:b/>
          <w:sz w:val="24"/>
          <w:szCs w:val="24"/>
        </w:rPr>
        <w:t xml:space="preserve">Introduction </w:t>
      </w:r>
    </w:p>
    <w:p w:rsidR="004B4027" w:rsidRDefault="009B12ED" w:rsidP="009B12ED">
      <w:pPr>
        <w:spacing w:line="360" w:lineRule="auto"/>
        <w:jc w:val="both"/>
        <w:rPr>
          <w:rFonts w:ascii="Times New Roman" w:hAnsi="Times New Roman" w:cs="Times New Roman"/>
          <w:sz w:val="24"/>
          <w:szCs w:val="24"/>
        </w:rPr>
      </w:pPr>
      <w:r w:rsidRPr="00D7436E">
        <w:rPr>
          <w:rFonts w:ascii="Times New Roman" w:hAnsi="Times New Roman" w:cs="Times New Roman"/>
          <w:sz w:val="24"/>
          <w:szCs w:val="24"/>
        </w:rPr>
        <w:t xml:space="preserve">In India coconut cultivation is </w:t>
      </w:r>
      <w:r w:rsidR="006C719F" w:rsidRPr="00D7436E">
        <w:rPr>
          <w:rFonts w:ascii="Times New Roman" w:hAnsi="Times New Roman" w:cs="Times New Roman"/>
          <w:sz w:val="24"/>
          <w:szCs w:val="24"/>
        </w:rPr>
        <w:t>heterogeneous type</w:t>
      </w:r>
      <w:r w:rsidRPr="00D7436E">
        <w:rPr>
          <w:rFonts w:ascii="Times New Roman" w:hAnsi="Times New Roman" w:cs="Times New Roman"/>
          <w:sz w:val="24"/>
          <w:szCs w:val="24"/>
        </w:rPr>
        <w:t xml:space="preserve"> of practices where adopt by the coconut growers in various geographical zone and water some availability, the seashore area, river, basin, can</w:t>
      </w:r>
      <w:r w:rsidR="0075373B">
        <w:rPr>
          <w:rFonts w:ascii="Times New Roman" w:hAnsi="Times New Roman" w:cs="Times New Roman"/>
          <w:sz w:val="24"/>
          <w:szCs w:val="24"/>
        </w:rPr>
        <w:t xml:space="preserve">cel water supply and bore well </w:t>
      </w:r>
      <w:r w:rsidRPr="00D7436E">
        <w:rPr>
          <w:rFonts w:ascii="Times New Roman" w:hAnsi="Times New Roman" w:cs="Times New Roman"/>
          <w:sz w:val="24"/>
          <w:szCs w:val="24"/>
        </w:rPr>
        <w:t xml:space="preserve">are the so called irrigation methods. But, the accessibility has not been served to the coconut growers. </w:t>
      </w:r>
    </w:p>
    <w:p w:rsidR="002F4D00" w:rsidRDefault="002F4D00" w:rsidP="002570DD">
      <w:pPr>
        <w:rPr>
          <w:rFonts w:ascii="Times New Roman" w:hAnsi="Times New Roman" w:cs="Times New Roman"/>
          <w:sz w:val="20"/>
          <w:szCs w:val="20"/>
        </w:rPr>
      </w:pPr>
    </w:p>
    <w:p w:rsidR="000D6444" w:rsidRPr="00324FCA" w:rsidRDefault="000D6444" w:rsidP="002570DD">
      <w:pPr>
        <w:rPr>
          <w:rFonts w:ascii="Times New Roman" w:hAnsi="Times New Roman" w:cs="Times New Roman"/>
          <w:sz w:val="20"/>
          <w:szCs w:val="20"/>
        </w:rPr>
      </w:pPr>
      <w:bookmarkStart w:id="0" w:name="_GoBack"/>
      <w:bookmarkEnd w:id="0"/>
    </w:p>
    <w:p w:rsidR="009B12ED" w:rsidRPr="00D7436E" w:rsidRDefault="009B12ED" w:rsidP="009B12ED">
      <w:pPr>
        <w:spacing w:line="360" w:lineRule="auto"/>
        <w:jc w:val="both"/>
        <w:rPr>
          <w:rFonts w:ascii="Times New Roman" w:hAnsi="Times New Roman" w:cs="Times New Roman"/>
          <w:sz w:val="24"/>
          <w:szCs w:val="24"/>
        </w:rPr>
      </w:pPr>
      <w:r w:rsidRPr="00D7436E">
        <w:rPr>
          <w:rFonts w:ascii="Times New Roman" w:hAnsi="Times New Roman" w:cs="Times New Roman"/>
          <w:sz w:val="24"/>
          <w:szCs w:val="24"/>
        </w:rPr>
        <w:lastRenderedPageBreak/>
        <w:t xml:space="preserve">Similarly, </w:t>
      </w:r>
      <w:r w:rsidR="00D21137" w:rsidRPr="00D7436E">
        <w:rPr>
          <w:rFonts w:ascii="Times New Roman" w:hAnsi="Times New Roman" w:cs="Times New Roman"/>
          <w:sz w:val="24"/>
          <w:szCs w:val="24"/>
        </w:rPr>
        <w:t>marketing channels</w:t>
      </w:r>
      <w:r w:rsidR="00D21137">
        <w:rPr>
          <w:rFonts w:ascii="Times New Roman" w:hAnsi="Times New Roman" w:cs="Times New Roman"/>
          <w:sz w:val="24"/>
          <w:szCs w:val="24"/>
        </w:rPr>
        <w:t xml:space="preserve"> and </w:t>
      </w:r>
      <w:r w:rsidR="00410A3D">
        <w:rPr>
          <w:rFonts w:ascii="Times New Roman" w:hAnsi="Times New Roman" w:cs="Times New Roman"/>
          <w:sz w:val="24"/>
          <w:szCs w:val="24"/>
        </w:rPr>
        <w:t xml:space="preserve">accessibilities </w:t>
      </w:r>
      <w:r w:rsidR="00410A3D" w:rsidRPr="00D7436E">
        <w:rPr>
          <w:rFonts w:ascii="Times New Roman" w:hAnsi="Times New Roman" w:cs="Times New Roman"/>
          <w:sz w:val="24"/>
          <w:szCs w:val="24"/>
        </w:rPr>
        <w:t>are</w:t>
      </w:r>
      <w:r w:rsidRPr="00D7436E">
        <w:rPr>
          <w:rFonts w:ascii="Times New Roman" w:hAnsi="Times New Roman" w:cs="Times New Roman"/>
          <w:sz w:val="24"/>
          <w:szCs w:val="24"/>
        </w:rPr>
        <w:t xml:space="preserve"> unable to fulfil their price while fluctuating trend. Subsequently, the labour cost with maintenance charge of coconut cultivation along </w:t>
      </w:r>
      <w:r w:rsidR="00410A3D" w:rsidRPr="00D7436E">
        <w:rPr>
          <w:rFonts w:ascii="Times New Roman" w:hAnsi="Times New Roman" w:cs="Times New Roman"/>
          <w:sz w:val="24"/>
          <w:szCs w:val="24"/>
        </w:rPr>
        <w:t>with manures</w:t>
      </w:r>
      <w:r w:rsidRPr="00D7436E">
        <w:rPr>
          <w:rFonts w:ascii="Times New Roman" w:hAnsi="Times New Roman" w:cs="Times New Roman"/>
          <w:sz w:val="24"/>
          <w:szCs w:val="24"/>
        </w:rPr>
        <w:t xml:space="preserve">, selection of saplings, pesticides, forecasting measures on matured coconut cutting and engaged tender coconut supply from the growers are acute problem in recent days. </w:t>
      </w:r>
    </w:p>
    <w:p w:rsidR="0040111F" w:rsidRPr="00D7436E" w:rsidRDefault="0040111F" w:rsidP="004373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requirement of coconut and its related goods services are consume in recent days. </w:t>
      </w:r>
      <w:r w:rsidR="002C2BA2">
        <w:rPr>
          <w:rFonts w:ascii="Times New Roman" w:hAnsi="Times New Roman" w:cs="Times New Roman"/>
          <w:sz w:val="24"/>
          <w:szCs w:val="24"/>
        </w:rPr>
        <w:t>Mostly</w:t>
      </w:r>
      <w:r>
        <w:rPr>
          <w:rFonts w:ascii="Times New Roman" w:hAnsi="Times New Roman" w:cs="Times New Roman"/>
          <w:sz w:val="24"/>
          <w:szCs w:val="24"/>
        </w:rPr>
        <w:t>, they are pure coconut oil, coir,</w:t>
      </w:r>
      <w:r w:rsidR="002C2BA2">
        <w:rPr>
          <w:rFonts w:ascii="Times New Roman" w:hAnsi="Times New Roman" w:cs="Times New Roman"/>
          <w:sz w:val="24"/>
          <w:szCs w:val="24"/>
        </w:rPr>
        <w:t xml:space="preserve"> </w:t>
      </w:r>
      <w:r>
        <w:rPr>
          <w:rFonts w:ascii="Times New Roman" w:hAnsi="Times New Roman" w:cs="Times New Roman"/>
          <w:sz w:val="24"/>
          <w:szCs w:val="24"/>
        </w:rPr>
        <w:t xml:space="preserve">pith for </w:t>
      </w:r>
      <w:r w:rsidR="002C2BA2">
        <w:rPr>
          <w:rFonts w:ascii="Times New Roman" w:hAnsi="Times New Roman" w:cs="Times New Roman"/>
          <w:sz w:val="24"/>
          <w:szCs w:val="24"/>
        </w:rPr>
        <w:t>nursery</w:t>
      </w:r>
      <w:r>
        <w:rPr>
          <w:rFonts w:ascii="Times New Roman" w:hAnsi="Times New Roman" w:cs="Times New Roman"/>
          <w:sz w:val="24"/>
          <w:szCs w:val="24"/>
        </w:rPr>
        <w:t xml:space="preserve"> (saplings include export) ornamental roof for malls</w:t>
      </w:r>
      <w:r w:rsidR="002C2BA2">
        <w:rPr>
          <w:rFonts w:ascii="Times New Roman" w:hAnsi="Times New Roman" w:cs="Times New Roman"/>
          <w:sz w:val="24"/>
          <w:szCs w:val="24"/>
        </w:rPr>
        <w:t>, hotels in metro cities have utilised dry leaf etc… this much of consumption are fulfilled by current supply from the coconut growers.</w:t>
      </w:r>
      <w:r w:rsidR="00A56541">
        <w:rPr>
          <w:rFonts w:ascii="Times New Roman" w:hAnsi="Times New Roman" w:cs="Times New Roman"/>
          <w:sz w:val="24"/>
          <w:szCs w:val="24"/>
        </w:rPr>
        <w:t xml:space="preserve"> they have done their processing works partially under traditional method, and modernised equipment also whereas cl</w:t>
      </w:r>
      <w:r w:rsidR="009F1AE2">
        <w:rPr>
          <w:rFonts w:ascii="Times New Roman" w:hAnsi="Times New Roman" w:cs="Times New Roman"/>
          <w:sz w:val="24"/>
          <w:szCs w:val="24"/>
        </w:rPr>
        <w:t>imbing tree for plucking, proces</w:t>
      </w:r>
      <w:r w:rsidR="00A56541">
        <w:rPr>
          <w:rFonts w:ascii="Times New Roman" w:hAnsi="Times New Roman" w:cs="Times New Roman"/>
          <w:sz w:val="24"/>
          <w:szCs w:val="24"/>
        </w:rPr>
        <w:t>s of standardisation are utilised modern equipments recently, many of the growers who shown internet to modernised their works in future. The purpose of cost of logistic and labour, save time for processing. It has to be utilised equipment in future. It also distribution of supply and</w:t>
      </w:r>
      <w:r w:rsidR="009F1AE2">
        <w:rPr>
          <w:rFonts w:ascii="Times New Roman" w:hAnsi="Times New Roman" w:cs="Times New Roman"/>
          <w:sz w:val="24"/>
          <w:szCs w:val="24"/>
        </w:rPr>
        <w:t xml:space="preserve"> </w:t>
      </w:r>
      <w:r w:rsidR="00A56541">
        <w:rPr>
          <w:rFonts w:ascii="Times New Roman" w:hAnsi="Times New Roman" w:cs="Times New Roman"/>
          <w:sz w:val="24"/>
          <w:szCs w:val="24"/>
        </w:rPr>
        <w:t xml:space="preserve">consumer’s accelerated buying behaviour of coconut related products in future. </w:t>
      </w:r>
      <w:r w:rsidR="009F1AE2">
        <w:rPr>
          <w:rFonts w:ascii="Times New Roman" w:hAnsi="Times New Roman" w:cs="Times New Roman"/>
          <w:sz w:val="24"/>
          <w:szCs w:val="24"/>
        </w:rPr>
        <w:t>Therefore</w:t>
      </w:r>
      <w:r w:rsidR="00A56541">
        <w:rPr>
          <w:rFonts w:ascii="Times New Roman" w:hAnsi="Times New Roman" w:cs="Times New Roman"/>
          <w:sz w:val="24"/>
          <w:szCs w:val="24"/>
        </w:rPr>
        <w:t xml:space="preserve">, this study will </w:t>
      </w:r>
      <w:r w:rsidR="009F1AE2">
        <w:rPr>
          <w:rFonts w:ascii="Times New Roman" w:hAnsi="Times New Roman" w:cs="Times New Roman"/>
          <w:sz w:val="24"/>
          <w:szCs w:val="24"/>
        </w:rPr>
        <w:t>make</w:t>
      </w:r>
      <w:r w:rsidR="00A56541">
        <w:rPr>
          <w:rFonts w:ascii="Times New Roman" w:hAnsi="Times New Roman" w:cs="Times New Roman"/>
          <w:sz w:val="24"/>
          <w:szCs w:val="24"/>
        </w:rPr>
        <w:t xml:space="preserve"> an attempt to find the solution for coconut growers facilitating functions of futuristic </w:t>
      </w:r>
      <w:r w:rsidR="009F1AE2">
        <w:rPr>
          <w:rFonts w:ascii="Times New Roman" w:hAnsi="Times New Roman" w:cs="Times New Roman"/>
          <w:sz w:val="24"/>
          <w:szCs w:val="24"/>
        </w:rPr>
        <w:t>trends</w:t>
      </w:r>
      <w:r w:rsidR="00A56541">
        <w:rPr>
          <w:rFonts w:ascii="Times New Roman" w:hAnsi="Times New Roman" w:cs="Times New Roman"/>
          <w:sz w:val="24"/>
          <w:szCs w:val="24"/>
        </w:rPr>
        <w:t xml:space="preserve"> in order to modern equipment utilisation.</w:t>
      </w:r>
    </w:p>
    <w:p w:rsidR="009B12ED" w:rsidRPr="0026402B" w:rsidRDefault="009B12ED" w:rsidP="009B12ED">
      <w:pPr>
        <w:spacing w:line="360" w:lineRule="auto"/>
        <w:jc w:val="both"/>
        <w:rPr>
          <w:rFonts w:ascii="Times New Roman" w:hAnsi="Times New Roman" w:cs="Times New Roman"/>
          <w:b/>
          <w:sz w:val="28"/>
          <w:szCs w:val="28"/>
        </w:rPr>
      </w:pPr>
      <w:r w:rsidRPr="0026402B">
        <w:rPr>
          <w:rFonts w:ascii="Times New Roman" w:hAnsi="Times New Roman" w:cs="Times New Roman"/>
          <w:b/>
          <w:sz w:val="28"/>
          <w:szCs w:val="28"/>
        </w:rPr>
        <w:t xml:space="preserve">Statement of the problem </w:t>
      </w:r>
    </w:p>
    <w:p w:rsidR="004B4027" w:rsidRDefault="0026402B" w:rsidP="0043731C">
      <w:pPr>
        <w:spacing w:line="360" w:lineRule="auto"/>
        <w:ind w:firstLine="720"/>
        <w:jc w:val="both"/>
        <w:rPr>
          <w:rFonts w:ascii="Times New Roman" w:hAnsi="Times New Roman" w:cs="Times New Roman"/>
          <w:sz w:val="24"/>
          <w:szCs w:val="24"/>
        </w:rPr>
      </w:pPr>
      <w:r w:rsidRPr="004367F0">
        <w:rPr>
          <w:rFonts w:ascii="Times New Roman" w:hAnsi="Times New Roman" w:cs="Times New Roman"/>
          <w:sz w:val="24"/>
          <w:szCs w:val="24"/>
        </w:rPr>
        <w:t xml:space="preserve">The past 2 decades, the practices of coconut cultivation by the growers were </w:t>
      </w:r>
      <w:r w:rsidR="0027451C" w:rsidRPr="004367F0">
        <w:rPr>
          <w:rFonts w:ascii="Times New Roman" w:hAnsi="Times New Roman" w:cs="Times New Roman"/>
          <w:sz w:val="24"/>
          <w:szCs w:val="24"/>
        </w:rPr>
        <w:t>optimum</w:t>
      </w:r>
      <w:r w:rsidRPr="004367F0">
        <w:rPr>
          <w:rFonts w:ascii="Times New Roman" w:hAnsi="Times New Roman" w:cs="Times New Roman"/>
          <w:sz w:val="24"/>
          <w:szCs w:val="24"/>
        </w:rPr>
        <w:t xml:space="preserve"> utilisation of inputs and consumed coconut for oil and food related aspects. Later on, its wage was gradually increased in domestic level and export also. It perhaps wider of cultivation in the plain region in southern part of </w:t>
      </w:r>
      <w:r w:rsidR="004367F0" w:rsidRPr="004367F0">
        <w:rPr>
          <w:rFonts w:ascii="Times New Roman" w:hAnsi="Times New Roman" w:cs="Times New Roman"/>
          <w:sz w:val="24"/>
          <w:szCs w:val="24"/>
        </w:rPr>
        <w:t>India</w:t>
      </w:r>
      <w:r w:rsidRPr="004367F0">
        <w:rPr>
          <w:rFonts w:ascii="Times New Roman" w:hAnsi="Times New Roman" w:cs="Times New Roman"/>
          <w:sz w:val="24"/>
          <w:szCs w:val="24"/>
        </w:rPr>
        <w:t>. Especially in Tamilnadu</w:t>
      </w:r>
      <w:r w:rsidR="004367F0">
        <w:rPr>
          <w:rFonts w:ascii="Times New Roman" w:hAnsi="Times New Roman" w:cs="Times New Roman"/>
          <w:sz w:val="24"/>
          <w:szCs w:val="24"/>
        </w:rPr>
        <w:t xml:space="preserve"> got sufficient irrigation and gradual yield which is more than equal to other vegetable crops.</w:t>
      </w:r>
    </w:p>
    <w:p w:rsidR="004B4027" w:rsidRPr="004367F0" w:rsidRDefault="006B2616" w:rsidP="0043731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But geographically particular </w:t>
      </w:r>
      <w:r w:rsidR="00EC7548">
        <w:rPr>
          <w:rFonts w:ascii="Times New Roman" w:hAnsi="Times New Roman" w:cs="Times New Roman"/>
          <w:sz w:val="24"/>
          <w:szCs w:val="24"/>
        </w:rPr>
        <w:t xml:space="preserve">zone only suitable for potential of cultivation irrigation. The effect of equipments for maintained and hybrid varieties of </w:t>
      </w:r>
      <w:r w:rsidR="00EC7548" w:rsidRPr="004367F0">
        <w:rPr>
          <w:rFonts w:ascii="Times New Roman" w:hAnsi="Times New Roman" w:cs="Times New Roman"/>
          <w:sz w:val="24"/>
          <w:szCs w:val="24"/>
        </w:rPr>
        <w:t>coconut cultivation</w:t>
      </w:r>
      <w:r w:rsidR="00EC7548">
        <w:rPr>
          <w:rFonts w:ascii="Times New Roman" w:hAnsi="Times New Roman" w:cs="Times New Roman"/>
          <w:sz w:val="24"/>
          <w:szCs w:val="24"/>
        </w:rPr>
        <w:t xml:space="preserve"> in </w:t>
      </w:r>
      <w:r w:rsidR="0027451C">
        <w:rPr>
          <w:rFonts w:ascii="Times New Roman" w:hAnsi="Times New Roman" w:cs="Times New Roman"/>
          <w:sz w:val="24"/>
          <w:szCs w:val="24"/>
        </w:rPr>
        <w:t>Tamil</w:t>
      </w:r>
      <w:r w:rsidR="000F7A4D">
        <w:rPr>
          <w:rFonts w:ascii="Times New Roman" w:hAnsi="Times New Roman" w:cs="Times New Roman"/>
          <w:sz w:val="24"/>
          <w:szCs w:val="24"/>
        </w:rPr>
        <w:t xml:space="preserve"> N</w:t>
      </w:r>
      <w:r w:rsidR="00EC7548">
        <w:rPr>
          <w:rFonts w:ascii="Times New Roman" w:hAnsi="Times New Roman" w:cs="Times New Roman"/>
          <w:sz w:val="24"/>
          <w:szCs w:val="24"/>
        </w:rPr>
        <w:t xml:space="preserve">adu had been raised the production in recent years. The valued added products are familiar among the coconut growers. They are coir, pith, coir compact, “coconut </w:t>
      </w:r>
      <w:proofErr w:type="spellStart"/>
      <w:r w:rsidR="00EC7548">
        <w:rPr>
          <w:rFonts w:ascii="Times New Roman" w:hAnsi="Times New Roman" w:cs="Times New Roman"/>
          <w:sz w:val="24"/>
          <w:szCs w:val="24"/>
        </w:rPr>
        <w:t>seeval</w:t>
      </w:r>
      <w:proofErr w:type="spellEnd"/>
      <w:r w:rsidR="00EC7548">
        <w:rPr>
          <w:rFonts w:ascii="Times New Roman" w:hAnsi="Times New Roman" w:cs="Times New Roman"/>
          <w:sz w:val="24"/>
          <w:szCs w:val="24"/>
        </w:rPr>
        <w:t>” for confectionery ingredients in bakery, ‘</w:t>
      </w:r>
      <w:proofErr w:type="spellStart"/>
      <w:r w:rsidR="00F51B63">
        <w:rPr>
          <w:rFonts w:ascii="Times New Roman" w:hAnsi="Times New Roman" w:cs="Times New Roman"/>
          <w:sz w:val="24"/>
          <w:szCs w:val="24"/>
        </w:rPr>
        <w:t>N</w:t>
      </w:r>
      <w:r w:rsidR="00EC7548">
        <w:rPr>
          <w:rFonts w:ascii="Times New Roman" w:hAnsi="Times New Roman" w:cs="Times New Roman"/>
          <w:sz w:val="24"/>
          <w:szCs w:val="24"/>
        </w:rPr>
        <w:t>eera</w:t>
      </w:r>
      <w:proofErr w:type="spellEnd"/>
      <w:r w:rsidR="00EC7548">
        <w:rPr>
          <w:rFonts w:ascii="Times New Roman" w:hAnsi="Times New Roman" w:cs="Times New Roman"/>
          <w:sz w:val="24"/>
          <w:szCs w:val="24"/>
        </w:rPr>
        <w:t>’ water for medicinal purpose etc. if these trends would have been continuous and improve in future, the consumers will get benefit for pure coconut</w:t>
      </w:r>
      <w:r w:rsidR="00F51B63">
        <w:rPr>
          <w:rFonts w:ascii="Times New Roman" w:hAnsi="Times New Roman" w:cs="Times New Roman"/>
          <w:sz w:val="24"/>
          <w:szCs w:val="24"/>
        </w:rPr>
        <w:t xml:space="preserve"> oil.</w:t>
      </w:r>
      <w:r w:rsidR="00EC7548">
        <w:rPr>
          <w:rFonts w:ascii="Times New Roman" w:hAnsi="Times New Roman" w:cs="Times New Roman"/>
          <w:sz w:val="24"/>
          <w:szCs w:val="24"/>
        </w:rPr>
        <w:t xml:space="preserve"> </w:t>
      </w:r>
      <w:r w:rsidR="00F51B63">
        <w:rPr>
          <w:rFonts w:ascii="Times New Roman" w:hAnsi="Times New Roman" w:cs="Times New Roman"/>
          <w:sz w:val="24"/>
          <w:szCs w:val="24"/>
        </w:rPr>
        <w:t xml:space="preserve">Similarly, the coconut </w:t>
      </w:r>
      <w:r w:rsidR="00EC7548">
        <w:rPr>
          <w:rFonts w:ascii="Times New Roman" w:hAnsi="Times New Roman" w:cs="Times New Roman"/>
          <w:sz w:val="24"/>
          <w:szCs w:val="24"/>
        </w:rPr>
        <w:t xml:space="preserve">small growers </w:t>
      </w:r>
      <w:r w:rsidR="00F51B63">
        <w:rPr>
          <w:rFonts w:ascii="Times New Roman" w:hAnsi="Times New Roman" w:cs="Times New Roman"/>
          <w:sz w:val="24"/>
          <w:szCs w:val="24"/>
        </w:rPr>
        <w:t xml:space="preserve">also will get benefits from the maintenance work. Such as </w:t>
      </w:r>
      <w:r w:rsidR="00E87DAF">
        <w:rPr>
          <w:rFonts w:ascii="Times New Roman" w:hAnsi="Times New Roman" w:cs="Times New Roman"/>
          <w:sz w:val="24"/>
          <w:szCs w:val="24"/>
        </w:rPr>
        <w:t>weeding</w:t>
      </w:r>
      <w:r w:rsidR="00F51B63">
        <w:rPr>
          <w:rFonts w:ascii="Times New Roman" w:hAnsi="Times New Roman" w:cs="Times New Roman"/>
          <w:sz w:val="24"/>
          <w:szCs w:val="24"/>
        </w:rPr>
        <w:t xml:space="preserve">, </w:t>
      </w:r>
      <w:r w:rsidR="009E153F">
        <w:rPr>
          <w:rFonts w:ascii="Times New Roman" w:hAnsi="Times New Roman" w:cs="Times New Roman"/>
          <w:sz w:val="24"/>
          <w:szCs w:val="24"/>
        </w:rPr>
        <w:t>plucking</w:t>
      </w:r>
      <w:r w:rsidR="00F51B63">
        <w:rPr>
          <w:rFonts w:ascii="Times New Roman" w:hAnsi="Times New Roman" w:cs="Times New Roman"/>
          <w:sz w:val="24"/>
          <w:szCs w:val="24"/>
        </w:rPr>
        <w:t xml:space="preserve"> of coconut they have to access of modernized equipment.</w:t>
      </w:r>
    </w:p>
    <w:p w:rsidR="004B4027" w:rsidRDefault="00BF6341" w:rsidP="009B12E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The purpose of organise farming practices and its extension by the farmers who are going to extend the cultivation. It emphasises on larger number of coir compost, coir pith preparation oil manufactures are increased in future. Hence, what </w:t>
      </w:r>
      <w:r w:rsidR="00664917">
        <w:rPr>
          <w:rFonts w:ascii="Times New Roman" w:hAnsi="Times New Roman" w:cs="Times New Roman"/>
          <w:sz w:val="24"/>
          <w:szCs w:val="24"/>
        </w:rPr>
        <w:t>the influencing factors are</w:t>
      </w:r>
      <w:r>
        <w:rPr>
          <w:rFonts w:ascii="Times New Roman" w:hAnsi="Times New Roman" w:cs="Times New Roman"/>
          <w:sz w:val="24"/>
          <w:szCs w:val="24"/>
        </w:rPr>
        <w:t xml:space="preserve"> for increased the </w:t>
      </w:r>
      <w:r w:rsidR="009E153F" w:rsidRPr="004367F0">
        <w:rPr>
          <w:rFonts w:ascii="Times New Roman" w:hAnsi="Times New Roman" w:cs="Times New Roman"/>
          <w:sz w:val="24"/>
          <w:szCs w:val="24"/>
        </w:rPr>
        <w:t>coconut cultivation</w:t>
      </w:r>
      <w:r w:rsidR="009E153F">
        <w:rPr>
          <w:rFonts w:ascii="Times New Roman" w:hAnsi="Times New Roman" w:cs="Times New Roman"/>
          <w:sz w:val="24"/>
          <w:szCs w:val="24"/>
        </w:rPr>
        <w:t xml:space="preserve"> in semi- </w:t>
      </w:r>
      <w:r w:rsidR="00664917">
        <w:rPr>
          <w:rFonts w:ascii="Times New Roman" w:hAnsi="Times New Roman" w:cs="Times New Roman"/>
          <w:sz w:val="24"/>
          <w:szCs w:val="24"/>
        </w:rPr>
        <w:t>Tropic</w:t>
      </w:r>
      <w:r w:rsidR="009E153F">
        <w:rPr>
          <w:rFonts w:ascii="Times New Roman" w:hAnsi="Times New Roman" w:cs="Times New Roman"/>
          <w:sz w:val="24"/>
          <w:szCs w:val="24"/>
        </w:rPr>
        <w:t xml:space="preserve"> areas in Tamil</w:t>
      </w:r>
      <w:r w:rsidR="00273596">
        <w:rPr>
          <w:rFonts w:ascii="Times New Roman" w:hAnsi="Times New Roman" w:cs="Times New Roman"/>
          <w:sz w:val="24"/>
          <w:szCs w:val="24"/>
        </w:rPr>
        <w:t xml:space="preserve"> N</w:t>
      </w:r>
      <w:r w:rsidR="009E153F">
        <w:rPr>
          <w:rFonts w:ascii="Times New Roman" w:hAnsi="Times New Roman" w:cs="Times New Roman"/>
          <w:sz w:val="24"/>
          <w:szCs w:val="24"/>
        </w:rPr>
        <w:t xml:space="preserve">adu. </w:t>
      </w:r>
      <w:r w:rsidR="00664917">
        <w:rPr>
          <w:rFonts w:ascii="Times New Roman" w:hAnsi="Times New Roman" w:cs="Times New Roman"/>
          <w:sz w:val="24"/>
          <w:szCs w:val="24"/>
        </w:rPr>
        <w:t>Is there any affecting factor</w:t>
      </w:r>
      <w:r w:rsidR="009E153F">
        <w:rPr>
          <w:rFonts w:ascii="Times New Roman" w:hAnsi="Times New Roman" w:cs="Times New Roman"/>
          <w:sz w:val="24"/>
          <w:szCs w:val="24"/>
        </w:rPr>
        <w:t xml:space="preserve"> for irrigation during summer from cannel water supply and mismatched rainfall?  How for it access with the </w:t>
      </w:r>
      <w:r w:rsidR="00736308">
        <w:rPr>
          <w:rFonts w:ascii="Times New Roman" w:hAnsi="Times New Roman" w:cs="Times New Roman"/>
          <w:sz w:val="24"/>
          <w:szCs w:val="24"/>
        </w:rPr>
        <w:t xml:space="preserve">operational </w:t>
      </w:r>
      <w:r w:rsidR="0008656D">
        <w:rPr>
          <w:rFonts w:ascii="Times New Roman" w:hAnsi="Times New Roman" w:cs="Times New Roman"/>
          <w:sz w:val="24"/>
          <w:szCs w:val="24"/>
        </w:rPr>
        <w:t>activities</w:t>
      </w:r>
      <w:r w:rsidR="009E153F">
        <w:rPr>
          <w:rFonts w:ascii="Times New Roman" w:hAnsi="Times New Roman" w:cs="Times New Roman"/>
          <w:sz w:val="24"/>
          <w:szCs w:val="24"/>
        </w:rPr>
        <w:t xml:space="preserve"> of coconut growers and consumer’s preference of buying for value added products in future</w:t>
      </w:r>
      <w:r w:rsidR="00664917">
        <w:rPr>
          <w:rFonts w:ascii="Times New Roman" w:hAnsi="Times New Roman" w:cs="Times New Roman"/>
          <w:sz w:val="24"/>
          <w:szCs w:val="24"/>
        </w:rPr>
        <w:t>? Hence, this study will focus on coconut growers cultivation practices in future in order to fulfilment of user’s requirement with reference to Erode District.</w:t>
      </w:r>
    </w:p>
    <w:p w:rsidR="003809DD" w:rsidRPr="003809DD" w:rsidRDefault="003809DD" w:rsidP="003809DD">
      <w:pPr>
        <w:pStyle w:val="Heading2"/>
        <w:ind w:left="0"/>
        <w:jc w:val="left"/>
        <w:rPr>
          <w:sz w:val="22"/>
          <w:szCs w:val="22"/>
        </w:rPr>
      </w:pPr>
      <w:r w:rsidRPr="003809DD">
        <w:rPr>
          <w:w w:val="105"/>
          <w:sz w:val="22"/>
          <w:szCs w:val="22"/>
        </w:rPr>
        <w:t xml:space="preserve">Objectives </w:t>
      </w:r>
    </w:p>
    <w:p w:rsidR="003809DD" w:rsidRDefault="003809DD" w:rsidP="003809DD">
      <w:pPr>
        <w:pStyle w:val="BodyText"/>
        <w:spacing w:before="9"/>
        <w:rPr>
          <w:b/>
          <w:sz w:val="22"/>
        </w:rPr>
      </w:pPr>
    </w:p>
    <w:p w:rsidR="003809DD" w:rsidRDefault="003809DD" w:rsidP="003809DD">
      <w:pPr>
        <w:pStyle w:val="BodyText"/>
        <w:spacing w:before="6"/>
        <w:rPr>
          <w:sz w:val="21"/>
        </w:rPr>
      </w:pPr>
    </w:p>
    <w:p w:rsidR="003809DD" w:rsidRPr="003F1D28" w:rsidRDefault="003809DD" w:rsidP="003F1D28">
      <w:pPr>
        <w:pStyle w:val="ListParagraph"/>
        <w:widowControl w:val="0"/>
        <w:numPr>
          <w:ilvl w:val="0"/>
          <w:numId w:val="3"/>
        </w:numPr>
        <w:tabs>
          <w:tab w:val="left" w:pos="1233"/>
        </w:tabs>
        <w:autoSpaceDE w:val="0"/>
        <w:autoSpaceDN w:val="0"/>
        <w:spacing w:after="0" w:line="240" w:lineRule="auto"/>
        <w:rPr>
          <w:rFonts w:ascii="Times New Roman" w:hAnsi="Times New Roman" w:cs="Times New Roman"/>
          <w:sz w:val="24"/>
          <w:szCs w:val="24"/>
        </w:rPr>
      </w:pPr>
      <w:r w:rsidRPr="0043731C">
        <w:rPr>
          <w:rFonts w:ascii="Times New Roman" w:hAnsi="Times New Roman" w:cs="Times New Roman"/>
          <w:w w:val="105"/>
          <w:sz w:val="24"/>
          <w:szCs w:val="24"/>
        </w:rPr>
        <w:t>To</w:t>
      </w:r>
      <w:r w:rsidRPr="0043731C">
        <w:rPr>
          <w:rFonts w:ascii="Times New Roman" w:hAnsi="Times New Roman" w:cs="Times New Roman"/>
          <w:spacing w:val="-2"/>
          <w:w w:val="105"/>
          <w:sz w:val="24"/>
          <w:szCs w:val="24"/>
        </w:rPr>
        <w:t xml:space="preserve"> </w:t>
      </w:r>
      <w:r w:rsidR="001D1F3E" w:rsidRPr="0043731C">
        <w:rPr>
          <w:rFonts w:ascii="Times New Roman" w:hAnsi="Times New Roman" w:cs="Times New Roman"/>
          <w:spacing w:val="4"/>
          <w:w w:val="105"/>
          <w:sz w:val="24"/>
          <w:szCs w:val="24"/>
        </w:rPr>
        <w:t xml:space="preserve">study </w:t>
      </w:r>
      <w:r w:rsidR="001D1F3E" w:rsidRPr="0043731C">
        <w:rPr>
          <w:rFonts w:ascii="Times New Roman" w:hAnsi="Times New Roman" w:cs="Times New Roman"/>
          <w:spacing w:val="-1"/>
          <w:w w:val="105"/>
          <w:sz w:val="24"/>
          <w:szCs w:val="24"/>
        </w:rPr>
        <w:t>the</w:t>
      </w:r>
      <w:r w:rsidRPr="0043731C">
        <w:rPr>
          <w:rFonts w:ascii="Times New Roman" w:hAnsi="Times New Roman" w:cs="Times New Roman"/>
          <w:spacing w:val="-5"/>
          <w:w w:val="105"/>
          <w:sz w:val="24"/>
          <w:szCs w:val="24"/>
        </w:rPr>
        <w:t xml:space="preserve"> </w:t>
      </w:r>
      <w:r w:rsidRPr="0043731C">
        <w:rPr>
          <w:rFonts w:ascii="Times New Roman" w:hAnsi="Times New Roman" w:cs="Times New Roman"/>
          <w:w w:val="105"/>
          <w:sz w:val="24"/>
          <w:szCs w:val="24"/>
        </w:rPr>
        <w:t>socio-economic</w:t>
      </w:r>
      <w:r w:rsidRPr="0043731C">
        <w:rPr>
          <w:rFonts w:ascii="Times New Roman" w:hAnsi="Times New Roman" w:cs="Times New Roman"/>
          <w:spacing w:val="-4"/>
          <w:w w:val="105"/>
          <w:sz w:val="24"/>
          <w:szCs w:val="24"/>
        </w:rPr>
        <w:t xml:space="preserve"> </w:t>
      </w:r>
      <w:r w:rsidRPr="0043731C">
        <w:rPr>
          <w:rFonts w:ascii="Times New Roman" w:hAnsi="Times New Roman" w:cs="Times New Roman"/>
          <w:spacing w:val="2"/>
          <w:w w:val="105"/>
          <w:sz w:val="24"/>
          <w:szCs w:val="24"/>
        </w:rPr>
        <w:t>backgr</w:t>
      </w:r>
      <w:r w:rsidRPr="003F1D28">
        <w:rPr>
          <w:rFonts w:ascii="Times New Roman" w:hAnsi="Times New Roman" w:cs="Times New Roman"/>
          <w:spacing w:val="2"/>
          <w:w w:val="105"/>
          <w:sz w:val="24"/>
          <w:szCs w:val="24"/>
        </w:rPr>
        <w:t>ound</w:t>
      </w:r>
      <w:r w:rsidRPr="003F1D28">
        <w:rPr>
          <w:rFonts w:ascii="Times New Roman" w:hAnsi="Times New Roman" w:cs="Times New Roman"/>
          <w:spacing w:val="-2"/>
          <w:w w:val="105"/>
          <w:sz w:val="24"/>
          <w:szCs w:val="24"/>
        </w:rPr>
        <w:t xml:space="preserve"> </w:t>
      </w:r>
      <w:r w:rsidRPr="003F1D28">
        <w:rPr>
          <w:rFonts w:ascii="Times New Roman" w:hAnsi="Times New Roman" w:cs="Times New Roman"/>
          <w:spacing w:val="3"/>
          <w:w w:val="105"/>
          <w:sz w:val="24"/>
          <w:szCs w:val="24"/>
        </w:rPr>
        <w:t>of</w:t>
      </w:r>
      <w:r w:rsidRPr="003F1D28">
        <w:rPr>
          <w:rFonts w:ascii="Times New Roman" w:hAnsi="Times New Roman" w:cs="Times New Roman"/>
          <w:spacing w:val="-12"/>
          <w:w w:val="105"/>
          <w:sz w:val="24"/>
          <w:szCs w:val="24"/>
        </w:rPr>
        <w:t xml:space="preserve"> </w:t>
      </w:r>
      <w:r w:rsidRPr="003F1D28">
        <w:rPr>
          <w:rFonts w:ascii="Times New Roman" w:hAnsi="Times New Roman" w:cs="Times New Roman"/>
          <w:spacing w:val="4"/>
          <w:w w:val="105"/>
          <w:sz w:val="24"/>
          <w:szCs w:val="24"/>
        </w:rPr>
        <w:t>the</w:t>
      </w:r>
      <w:r w:rsidRPr="003F1D28">
        <w:rPr>
          <w:rFonts w:ascii="Times New Roman" w:hAnsi="Times New Roman" w:cs="Times New Roman"/>
          <w:spacing w:val="-5"/>
          <w:w w:val="105"/>
          <w:sz w:val="24"/>
          <w:szCs w:val="24"/>
        </w:rPr>
        <w:t xml:space="preserve"> </w:t>
      </w:r>
      <w:r w:rsidRPr="003F1D28">
        <w:rPr>
          <w:rFonts w:ascii="Times New Roman" w:hAnsi="Times New Roman" w:cs="Times New Roman"/>
          <w:spacing w:val="4"/>
          <w:w w:val="105"/>
          <w:sz w:val="24"/>
          <w:szCs w:val="24"/>
        </w:rPr>
        <w:t>coconut</w:t>
      </w:r>
      <w:r w:rsidRPr="003F1D28">
        <w:rPr>
          <w:rFonts w:ascii="Times New Roman" w:hAnsi="Times New Roman" w:cs="Times New Roman"/>
          <w:spacing w:val="-2"/>
          <w:w w:val="105"/>
          <w:sz w:val="24"/>
          <w:szCs w:val="24"/>
        </w:rPr>
        <w:t xml:space="preserve"> </w:t>
      </w:r>
      <w:r w:rsidRPr="003F1D28">
        <w:rPr>
          <w:rFonts w:ascii="Times New Roman" w:hAnsi="Times New Roman" w:cs="Times New Roman"/>
          <w:w w:val="105"/>
          <w:sz w:val="24"/>
          <w:szCs w:val="24"/>
        </w:rPr>
        <w:t>growers</w:t>
      </w:r>
      <w:r w:rsidRPr="003F1D28">
        <w:rPr>
          <w:rFonts w:ascii="Times New Roman" w:hAnsi="Times New Roman" w:cs="Times New Roman"/>
          <w:spacing w:val="16"/>
          <w:w w:val="105"/>
          <w:sz w:val="24"/>
          <w:szCs w:val="24"/>
        </w:rPr>
        <w:t xml:space="preserve"> </w:t>
      </w:r>
      <w:r w:rsidRPr="003F1D28">
        <w:rPr>
          <w:rFonts w:ascii="Times New Roman" w:hAnsi="Times New Roman" w:cs="Times New Roman"/>
          <w:spacing w:val="-5"/>
          <w:w w:val="105"/>
          <w:sz w:val="24"/>
          <w:szCs w:val="24"/>
        </w:rPr>
        <w:t>in</w:t>
      </w:r>
      <w:r w:rsidRPr="003F1D28">
        <w:rPr>
          <w:rFonts w:ascii="Times New Roman" w:hAnsi="Times New Roman" w:cs="Times New Roman"/>
          <w:spacing w:val="-1"/>
          <w:w w:val="105"/>
          <w:sz w:val="24"/>
          <w:szCs w:val="24"/>
        </w:rPr>
        <w:t xml:space="preserve"> </w:t>
      </w:r>
      <w:r w:rsidR="00FF477C" w:rsidRPr="003F1D28">
        <w:rPr>
          <w:rFonts w:ascii="Times New Roman" w:hAnsi="Times New Roman" w:cs="Times New Roman"/>
          <w:w w:val="105"/>
          <w:sz w:val="24"/>
          <w:szCs w:val="24"/>
        </w:rPr>
        <w:t xml:space="preserve">Erode </w:t>
      </w:r>
      <w:r w:rsidRPr="003F1D28">
        <w:rPr>
          <w:rFonts w:ascii="Times New Roman" w:hAnsi="Times New Roman" w:cs="Times New Roman"/>
          <w:w w:val="105"/>
          <w:sz w:val="24"/>
          <w:szCs w:val="24"/>
        </w:rPr>
        <w:t>district</w:t>
      </w:r>
      <w:r w:rsidRPr="003F1D28">
        <w:rPr>
          <w:rFonts w:ascii="Times New Roman" w:hAnsi="Times New Roman" w:cs="Times New Roman"/>
          <w:spacing w:val="4"/>
          <w:w w:val="105"/>
          <w:sz w:val="24"/>
          <w:szCs w:val="24"/>
        </w:rPr>
        <w:t>.</w:t>
      </w:r>
    </w:p>
    <w:p w:rsidR="003809DD" w:rsidRPr="003809DD" w:rsidRDefault="003809DD" w:rsidP="003809DD">
      <w:pPr>
        <w:pStyle w:val="BodyText"/>
        <w:spacing w:before="5"/>
        <w:rPr>
          <w:sz w:val="24"/>
          <w:szCs w:val="24"/>
        </w:rPr>
      </w:pPr>
    </w:p>
    <w:p w:rsidR="003809DD" w:rsidRPr="0043731C" w:rsidRDefault="003809DD" w:rsidP="0043731C">
      <w:pPr>
        <w:pStyle w:val="ListParagraph"/>
        <w:widowControl w:val="0"/>
        <w:numPr>
          <w:ilvl w:val="0"/>
          <w:numId w:val="3"/>
        </w:numPr>
        <w:tabs>
          <w:tab w:val="left" w:pos="1233"/>
        </w:tabs>
        <w:autoSpaceDE w:val="0"/>
        <w:autoSpaceDN w:val="0"/>
        <w:spacing w:after="0" w:line="240" w:lineRule="auto"/>
        <w:rPr>
          <w:rFonts w:ascii="Times New Roman" w:hAnsi="Times New Roman" w:cs="Times New Roman"/>
          <w:sz w:val="24"/>
          <w:szCs w:val="24"/>
        </w:rPr>
      </w:pPr>
      <w:r w:rsidRPr="0043731C">
        <w:rPr>
          <w:rFonts w:ascii="Times New Roman" w:hAnsi="Times New Roman" w:cs="Times New Roman"/>
          <w:w w:val="105"/>
          <w:sz w:val="24"/>
          <w:szCs w:val="24"/>
        </w:rPr>
        <w:t xml:space="preserve">To analyze </w:t>
      </w:r>
      <w:r w:rsidRPr="0043731C">
        <w:rPr>
          <w:rFonts w:ascii="Times New Roman" w:hAnsi="Times New Roman" w:cs="Times New Roman"/>
          <w:spacing w:val="4"/>
          <w:w w:val="105"/>
          <w:sz w:val="24"/>
          <w:szCs w:val="24"/>
        </w:rPr>
        <w:t xml:space="preserve">the </w:t>
      </w:r>
      <w:r w:rsidRPr="0043731C">
        <w:rPr>
          <w:rFonts w:ascii="Times New Roman" w:hAnsi="Times New Roman" w:cs="Times New Roman"/>
          <w:w w:val="105"/>
          <w:sz w:val="24"/>
          <w:szCs w:val="24"/>
        </w:rPr>
        <w:t xml:space="preserve">challenges faced </w:t>
      </w:r>
      <w:r w:rsidRPr="0043731C">
        <w:rPr>
          <w:rFonts w:ascii="Times New Roman" w:hAnsi="Times New Roman" w:cs="Times New Roman"/>
          <w:spacing w:val="3"/>
          <w:w w:val="105"/>
          <w:sz w:val="24"/>
          <w:szCs w:val="24"/>
        </w:rPr>
        <w:t xml:space="preserve">by </w:t>
      </w:r>
      <w:r w:rsidRPr="0043731C">
        <w:rPr>
          <w:rFonts w:ascii="Times New Roman" w:hAnsi="Times New Roman" w:cs="Times New Roman"/>
          <w:spacing w:val="4"/>
          <w:w w:val="105"/>
          <w:sz w:val="24"/>
          <w:szCs w:val="24"/>
        </w:rPr>
        <w:t xml:space="preserve">the </w:t>
      </w:r>
      <w:r w:rsidRPr="0043731C">
        <w:rPr>
          <w:rFonts w:ascii="Times New Roman" w:hAnsi="Times New Roman" w:cs="Times New Roman"/>
          <w:spacing w:val="-4"/>
          <w:w w:val="105"/>
          <w:sz w:val="24"/>
          <w:szCs w:val="24"/>
        </w:rPr>
        <w:t xml:space="preserve">Coconut </w:t>
      </w:r>
      <w:r w:rsidR="001D1F3E" w:rsidRPr="0043731C">
        <w:rPr>
          <w:rFonts w:ascii="Times New Roman" w:hAnsi="Times New Roman" w:cs="Times New Roman"/>
          <w:spacing w:val="-4"/>
          <w:w w:val="105"/>
          <w:sz w:val="24"/>
          <w:szCs w:val="24"/>
        </w:rPr>
        <w:t>Growers for</w:t>
      </w:r>
      <w:r w:rsidRPr="0043731C">
        <w:rPr>
          <w:rFonts w:ascii="Times New Roman" w:hAnsi="Times New Roman" w:cs="Times New Roman"/>
          <w:w w:val="105"/>
          <w:sz w:val="24"/>
          <w:szCs w:val="24"/>
        </w:rPr>
        <w:t xml:space="preserve"> </w:t>
      </w:r>
      <w:r w:rsidRPr="0043731C">
        <w:rPr>
          <w:rFonts w:ascii="Times New Roman" w:hAnsi="Times New Roman" w:cs="Times New Roman"/>
          <w:spacing w:val="4"/>
          <w:w w:val="105"/>
          <w:sz w:val="24"/>
          <w:szCs w:val="24"/>
        </w:rPr>
        <w:t>coconut</w:t>
      </w:r>
      <w:r w:rsidRPr="0043731C">
        <w:rPr>
          <w:rFonts w:ascii="Times New Roman" w:hAnsi="Times New Roman" w:cs="Times New Roman"/>
          <w:spacing w:val="-3"/>
          <w:w w:val="105"/>
          <w:sz w:val="24"/>
          <w:szCs w:val="24"/>
        </w:rPr>
        <w:t xml:space="preserve"> </w:t>
      </w:r>
      <w:r w:rsidRPr="0043731C">
        <w:rPr>
          <w:rFonts w:ascii="Times New Roman" w:hAnsi="Times New Roman" w:cs="Times New Roman"/>
          <w:spacing w:val="2"/>
          <w:w w:val="105"/>
          <w:sz w:val="24"/>
          <w:szCs w:val="24"/>
        </w:rPr>
        <w:t>cultivation.</w:t>
      </w:r>
    </w:p>
    <w:p w:rsidR="003809DD" w:rsidRPr="003809DD" w:rsidRDefault="003809DD" w:rsidP="003809DD">
      <w:pPr>
        <w:pStyle w:val="BodyText"/>
        <w:spacing w:before="5"/>
        <w:rPr>
          <w:sz w:val="24"/>
          <w:szCs w:val="24"/>
        </w:rPr>
      </w:pPr>
    </w:p>
    <w:p w:rsidR="003809DD" w:rsidRPr="0043731C" w:rsidRDefault="003809DD" w:rsidP="0043731C">
      <w:pPr>
        <w:pStyle w:val="ListParagraph"/>
        <w:widowControl w:val="0"/>
        <w:numPr>
          <w:ilvl w:val="0"/>
          <w:numId w:val="3"/>
        </w:numPr>
        <w:tabs>
          <w:tab w:val="left" w:pos="1233"/>
        </w:tabs>
        <w:autoSpaceDE w:val="0"/>
        <w:autoSpaceDN w:val="0"/>
        <w:spacing w:before="6" w:after="0" w:line="240" w:lineRule="auto"/>
        <w:rPr>
          <w:rFonts w:ascii="Times New Roman" w:hAnsi="Times New Roman" w:cs="Times New Roman"/>
          <w:sz w:val="24"/>
          <w:szCs w:val="24"/>
        </w:rPr>
      </w:pPr>
      <w:r w:rsidRPr="0043731C">
        <w:rPr>
          <w:rFonts w:ascii="Times New Roman" w:hAnsi="Times New Roman" w:cs="Times New Roman"/>
          <w:w w:val="105"/>
          <w:sz w:val="24"/>
          <w:szCs w:val="24"/>
        </w:rPr>
        <w:t xml:space="preserve">To assess </w:t>
      </w:r>
      <w:r w:rsidRPr="0043731C">
        <w:rPr>
          <w:rFonts w:ascii="Times New Roman" w:hAnsi="Times New Roman" w:cs="Times New Roman"/>
          <w:spacing w:val="4"/>
          <w:w w:val="105"/>
          <w:sz w:val="24"/>
          <w:szCs w:val="24"/>
        </w:rPr>
        <w:t>the cu</w:t>
      </w:r>
      <w:r w:rsidR="00FF477C" w:rsidRPr="0043731C">
        <w:rPr>
          <w:rFonts w:ascii="Times New Roman" w:hAnsi="Times New Roman" w:cs="Times New Roman"/>
          <w:spacing w:val="4"/>
          <w:w w:val="105"/>
          <w:sz w:val="24"/>
          <w:szCs w:val="24"/>
        </w:rPr>
        <w:t>ltivation practices and benefits</w:t>
      </w:r>
      <w:r w:rsidRPr="0043731C">
        <w:rPr>
          <w:rFonts w:ascii="Times New Roman" w:hAnsi="Times New Roman" w:cs="Times New Roman"/>
          <w:spacing w:val="4"/>
          <w:w w:val="105"/>
          <w:sz w:val="24"/>
          <w:szCs w:val="24"/>
        </w:rPr>
        <w:t xml:space="preserve"> by the </w:t>
      </w:r>
      <w:r w:rsidR="00FF477C" w:rsidRPr="0043731C">
        <w:rPr>
          <w:rFonts w:ascii="Times New Roman" w:hAnsi="Times New Roman" w:cs="Times New Roman"/>
          <w:spacing w:val="4"/>
          <w:w w:val="105"/>
          <w:sz w:val="24"/>
          <w:szCs w:val="24"/>
        </w:rPr>
        <w:t xml:space="preserve">coconut </w:t>
      </w:r>
      <w:r w:rsidRPr="0043731C">
        <w:rPr>
          <w:rFonts w:ascii="Times New Roman" w:hAnsi="Times New Roman" w:cs="Times New Roman"/>
          <w:spacing w:val="4"/>
          <w:w w:val="105"/>
          <w:sz w:val="24"/>
          <w:szCs w:val="24"/>
        </w:rPr>
        <w:t>growers</w:t>
      </w:r>
      <w:r w:rsidR="00FF477C" w:rsidRPr="0043731C">
        <w:rPr>
          <w:rFonts w:ascii="Times New Roman" w:hAnsi="Times New Roman" w:cs="Times New Roman"/>
          <w:spacing w:val="4"/>
          <w:w w:val="105"/>
          <w:sz w:val="24"/>
          <w:szCs w:val="24"/>
        </w:rPr>
        <w:t xml:space="preserve"> in future</w:t>
      </w:r>
    </w:p>
    <w:p w:rsidR="003809DD" w:rsidRPr="003809DD" w:rsidRDefault="003809DD" w:rsidP="009B12ED">
      <w:pPr>
        <w:spacing w:line="360" w:lineRule="auto"/>
        <w:jc w:val="both"/>
        <w:rPr>
          <w:rFonts w:ascii="Times New Roman" w:hAnsi="Times New Roman" w:cs="Times New Roman"/>
          <w:sz w:val="24"/>
          <w:szCs w:val="24"/>
        </w:rPr>
      </w:pPr>
    </w:p>
    <w:p w:rsidR="009B12ED" w:rsidRPr="00D7436E" w:rsidRDefault="009B12ED" w:rsidP="009B12ED">
      <w:pPr>
        <w:rPr>
          <w:rFonts w:ascii="Times New Roman" w:hAnsi="Times New Roman" w:cs="Times New Roman"/>
          <w:b/>
          <w:sz w:val="24"/>
          <w:szCs w:val="24"/>
        </w:rPr>
      </w:pPr>
      <w:r w:rsidRPr="00D7436E">
        <w:rPr>
          <w:rFonts w:ascii="Times New Roman" w:hAnsi="Times New Roman" w:cs="Times New Roman"/>
          <w:b/>
          <w:sz w:val="24"/>
          <w:szCs w:val="24"/>
        </w:rPr>
        <w:t xml:space="preserve">Methodology </w:t>
      </w:r>
    </w:p>
    <w:p w:rsidR="009B12ED" w:rsidRDefault="009B12ED" w:rsidP="009B12ED">
      <w:pPr>
        <w:spacing w:line="360" w:lineRule="auto"/>
        <w:rPr>
          <w:rFonts w:ascii="Times New Roman" w:hAnsi="Times New Roman" w:cs="Times New Roman"/>
          <w:sz w:val="24"/>
          <w:szCs w:val="24"/>
        </w:rPr>
      </w:pPr>
      <w:r w:rsidRPr="00D7436E">
        <w:rPr>
          <w:rFonts w:ascii="Times New Roman" w:hAnsi="Times New Roman" w:cs="Times New Roman"/>
          <w:sz w:val="24"/>
          <w:szCs w:val="24"/>
        </w:rPr>
        <w:tab/>
        <w:t xml:space="preserve">This study is basically from descriptive in nature with empirical evidence primary data have been comprises of gathered information and subsequent process of data analysis were carried out by SPSS. The suitable tools for statistical analysis are chi – square, factor analysis. </w:t>
      </w:r>
    </w:p>
    <w:p w:rsidR="009B12ED" w:rsidRDefault="009B12ED" w:rsidP="009B12ED">
      <w:pPr>
        <w:rPr>
          <w:rFonts w:ascii="Times New Roman" w:hAnsi="Times New Roman" w:cs="Times New Roman"/>
          <w:b/>
          <w:sz w:val="24"/>
          <w:szCs w:val="24"/>
        </w:rPr>
      </w:pPr>
      <w:r w:rsidRPr="00520D2B">
        <w:rPr>
          <w:rFonts w:ascii="Times New Roman" w:hAnsi="Times New Roman" w:cs="Times New Roman"/>
          <w:b/>
          <w:sz w:val="24"/>
          <w:szCs w:val="24"/>
        </w:rPr>
        <w:t xml:space="preserve">Sampling Design </w:t>
      </w:r>
    </w:p>
    <w:p w:rsidR="009B12ED" w:rsidRDefault="009B12ED" w:rsidP="00B70B43">
      <w:pPr>
        <w:spacing w:line="360" w:lineRule="auto"/>
        <w:ind w:firstLine="720"/>
        <w:jc w:val="both"/>
        <w:rPr>
          <w:rFonts w:ascii="Times New Roman" w:hAnsi="Times New Roman" w:cs="Times New Roman"/>
          <w:sz w:val="24"/>
          <w:szCs w:val="24"/>
        </w:rPr>
      </w:pPr>
      <w:r w:rsidRPr="00415664">
        <w:rPr>
          <w:rFonts w:ascii="Times New Roman" w:hAnsi="Times New Roman" w:cs="Times New Roman"/>
          <w:sz w:val="24"/>
          <w:szCs w:val="24"/>
        </w:rPr>
        <w:t xml:space="preserve">This study has been adopted for simple random </w:t>
      </w:r>
      <w:proofErr w:type="gramStart"/>
      <w:r w:rsidRPr="00415664">
        <w:rPr>
          <w:rFonts w:ascii="Times New Roman" w:hAnsi="Times New Roman" w:cs="Times New Roman"/>
          <w:sz w:val="24"/>
          <w:szCs w:val="24"/>
        </w:rPr>
        <w:t>sampling .</w:t>
      </w:r>
      <w:proofErr w:type="gramEnd"/>
      <w:r w:rsidRPr="00415664">
        <w:rPr>
          <w:rFonts w:ascii="Times New Roman" w:hAnsi="Times New Roman" w:cs="Times New Roman"/>
          <w:sz w:val="24"/>
          <w:szCs w:val="24"/>
        </w:rPr>
        <w:t xml:space="preserve"> The selection of the respondents were identified for each 20 respondents from the mass cultivation areas , namely; </w:t>
      </w:r>
      <w:proofErr w:type="spellStart"/>
      <w:r w:rsidRPr="00415664">
        <w:rPr>
          <w:rFonts w:ascii="Times New Roman" w:hAnsi="Times New Roman" w:cs="Times New Roman"/>
          <w:sz w:val="24"/>
          <w:szCs w:val="24"/>
        </w:rPr>
        <w:t>Cumbam</w:t>
      </w:r>
      <w:proofErr w:type="spellEnd"/>
      <w:r w:rsidRPr="00415664">
        <w:rPr>
          <w:rFonts w:ascii="Times New Roman" w:hAnsi="Times New Roman" w:cs="Times New Roman"/>
          <w:sz w:val="24"/>
          <w:szCs w:val="24"/>
        </w:rPr>
        <w:t xml:space="preserve">, </w:t>
      </w:r>
      <w:proofErr w:type="spellStart"/>
      <w:r w:rsidRPr="00415664">
        <w:rPr>
          <w:rFonts w:ascii="Times New Roman" w:hAnsi="Times New Roman" w:cs="Times New Roman"/>
          <w:sz w:val="24"/>
          <w:szCs w:val="24"/>
        </w:rPr>
        <w:t>Utthamapalayam</w:t>
      </w:r>
      <w:proofErr w:type="spellEnd"/>
      <w:r w:rsidRPr="00415664">
        <w:rPr>
          <w:rFonts w:ascii="Times New Roman" w:hAnsi="Times New Roman" w:cs="Times New Roman"/>
          <w:sz w:val="24"/>
          <w:szCs w:val="24"/>
        </w:rPr>
        <w:t xml:space="preserve">, </w:t>
      </w:r>
      <w:proofErr w:type="spellStart"/>
      <w:r w:rsidRPr="00415664">
        <w:rPr>
          <w:rFonts w:ascii="Times New Roman" w:hAnsi="Times New Roman" w:cs="Times New Roman"/>
          <w:sz w:val="24"/>
          <w:szCs w:val="24"/>
        </w:rPr>
        <w:t>Chinnamanur</w:t>
      </w:r>
      <w:proofErr w:type="spellEnd"/>
      <w:r w:rsidRPr="00415664">
        <w:rPr>
          <w:rFonts w:ascii="Times New Roman" w:hAnsi="Times New Roman" w:cs="Times New Roman"/>
          <w:sz w:val="24"/>
          <w:szCs w:val="24"/>
        </w:rPr>
        <w:t xml:space="preserve">, </w:t>
      </w:r>
      <w:proofErr w:type="spellStart"/>
      <w:r w:rsidRPr="00415664">
        <w:rPr>
          <w:rFonts w:ascii="Times New Roman" w:hAnsi="Times New Roman" w:cs="Times New Roman"/>
          <w:sz w:val="24"/>
          <w:szCs w:val="24"/>
        </w:rPr>
        <w:t>Periyakulam,Palayam</w:t>
      </w:r>
      <w:proofErr w:type="spellEnd"/>
      <w:r w:rsidRPr="00415664">
        <w:rPr>
          <w:rFonts w:ascii="Times New Roman" w:hAnsi="Times New Roman" w:cs="Times New Roman"/>
          <w:sz w:val="24"/>
          <w:szCs w:val="24"/>
        </w:rPr>
        <w:t xml:space="preserve">, </w:t>
      </w:r>
      <w:proofErr w:type="spellStart"/>
      <w:r w:rsidRPr="00415664">
        <w:rPr>
          <w:rFonts w:ascii="Times New Roman" w:hAnsi="Times New Roman" w:cs="Times New Roman"/>
          <w:sz w:val="24"/>
          <w:szCs w:val="24"/>
        </w:rPr>
        <w:t>Varushanad</w:t>
      </w:r>
      <w:r w:rsidR="003E3E13">
        <w:rPr>
          <w:rFonts w:ascii="Times New Roman" w:hAnsi="Times New Roman" w:cs="Times New Roman"/>
          <w:sz w:val="24"/>
          <w:szCs w:val="24"/>
        </w:rPr>
        <w:t>u</w:t>
      </w:r>
      <w:proofErr w:type="spellEnd"/>
      <w:r w:rsidR="003E3E13">
        <w:rPr>
          <w:rFonts w:ascii="Times New Roman" w:hAnsi="Times New Roman" w:cs="Times New Roman"/>
          <w:sz w:val="24"/>
          <w:szCs w:val="24"/>
        </w:rPr>
        <w:t>.</w:t>
      </w:r>
    </w:p>
    <w:p w:rsidR="009B12ED" w:rsidRDefault="009B12ED" w:rsidP="009B12ED">
      <w:pPr>
        <w:spacing w:line="360" w:lineRule="auto"/>
        <w:jc w:val="both"/>
        <w:rPr>
          <w:rFonts w:ascii="Times New Roman" w:hAnsi="Times New Roman" w:cs="Times New Roman"/>
          <w:b/>
          <w:sz w:val="24"/>
          <w:szCs w:val="24"/>
        </w:rPr>
      </w:pPr>
      <w:r w:rsidRPr="00495FBE">
        <w:rPr>
          <w:rFonts w:ascii="Times New Roman" w:hAnsi="Times New Roman" w:cs="Times New Roman"/>
          <w:b/>
          <w:sz w:val="24"/>
          <w:szCs w:val="24"/>
        </w:rPr>
        <w:t xml:space="preserve">Results and Discussion </w:t>
      </w:r>
    </w:p>
    <w:p w:rsidR="004B4027" w:rsidRDefault="009B12ED" w:rsidP="00B70B43">
      <w:pPr>
        <w:spacing w:line="360" w:lineRule="auto"/>
        <w:ind w:firstLine="720"/>
        <w:jc w:val="both"/>
        <w:rPr>
          <w:rFonts w:ascii="Times New Roman" w:hAnsi="Times New Roman" w:cs="Times New Roman"/>
          <w:sz w:val="24"/>
          <w:szCs w:val="24"/>
        </w:rPr>
      </w:pPr>
      <w:r w:rsidRPr="009B12ED">
        <w:rPr>
          <w:rFonts w:ascii="Times New Roman" w:hAnsi="Times New Roman" w:cs="Times New Roman"/>
          <w:sz w:val="24"/>
          <w:szCs w:val="24"/>
        </w:rPr>
        <w:t>The results were drawn from the data had been classified and analysed with suitable statistical tools such as Chi square and Factor analysis.</w:t>
      </w:r>
    </w:p>
    <w:p w:rsidR="004B4027" w:rsidRPr="003E3E13" w:rsidRDefault="004B4027" w:rsidP="009B12ED">
      <w:pPr>
        <w:spacing w:line="360" w:lineRule="auto"/>
        <w:jc w:val="both"/>
        <w:rPr>
          <w:rFonts w:ascii="Times New Roman" w:hAnsi="Times New Roman" w:cs="Times New Roman"/>
          <w:sz w:val="24"/>
          <w:szCs w:val="24"/>
        </w:rPr>
      </w:pPr>
    </w:p>
    <w:p w:rsidR="009B12ED" w:rsidRDefault="009B12ED" w:rsidP="009B12ED">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Table -1</w:t>
      </w:r>
    </w:p>
    <w:p w:rsidR="009B12ED" w:rsidRPr="00CD299C" w:rsidRDefault="009B12ED" w:rsidP="009B12ED">
      <w:pPr>
        <w:autoSpaceDE w:val="0"/>
        <w:autoSpaceDN w:val="0"/>
        <w:adjustRightInd w:val="0"/>
        <w:spacing w:after="0" w:line="400" w:lineRule="atLeast"/>
        <w:ind w:left="720" w:firstLine="720"/>
        <w:rPr>
          <w:rFonts w:ascii="Times New Roman" w:hAnsi="Times New Roman" w:cs="Times New Roman"/>
          <w:b/>
          <w:bCs/>
          <w:color w:val="000000"/>
          <w:sz w:val="24"/>
          <w:szCs w:val="24"/>
        </w:rPr>
      </w:pPr>
      <w:r w:rsidRPr="00CD299C">
        <w:rPr>
          <w:rFonts w:ascii="Times New Roman" w:hAnsi="Times New Roman" w:cs="Times New Roman"/>
          <w:b/>
          <w:bCs/>
          <w:color w:val="000000"/>
          <w:sz w:val="24"/>
          <w:szCs w:val="24"/>
        </w:rPr>
        <w:t xml:space="preserve">Age of the </w:t>
      </w:r>
      <w:r w:rsidR="001D1F3E" w:rsidRPr="00CD299C">
        <w:rPr>
          <w:rFonts w:ascii="Times New Roman" w:hAnsi="Times New Roman" w:cs="Times New Roman"/>
          <w:b/>
          <w:bCs/>
          <w:color w:val="000000"/>
          <w:sz w:val="24"/>
          <w:szCs w:val="24"/>
        </w:rPr>
        <w:t>respondents with</w:t>
      </w:r>
      <w:r w:rsidRPr="00CD299C">
        <w:rPr>
          <w:rFonts w:ascii="Times New Roman" w:hAnsi="Times New Roman" w:cs="Times New Roman"/>
          <w:b/>
          <w:bCs/>
          <w:color w:val="000000"/>
          <w:sz w:val="24"/>
          <w:szCs w:val="24"/>
        </w:rPr>
        <w:t xml:space="preserve"> Duration of cultivation</w:t>
      </w:r>
    </w:p>
    <w:p w:rsidR="009B12ED" w:rsidRDefault="009B12ED" w:rsidP="00E506ED">
      <w:pPr>
        <w:autoSpaceDE w:val="0"/>
        <w:autoSpaceDN w:val="0"/>
        <w:adjustRightInd w:val="0"/>
        <w:spacing w:after="0" w:line="400" w:lineRule="atLeast"/>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692"/>
        <w:gridCol w:w="1521"/>
        <w:gridCol w:w="1521"/>
        <w:gridCol w:w="1521"/>
        <w:gridCol w:w="1551"/>
        <w:gridCol w:w="1436"/>
      </w:tblGrid>
      <w:tr w:rsidR="009B12ED" w:rsidRPr="00E873E1" w:rsidTr="00E506ED">
        <w:tc>
          <w:tcPr>
            <w:tcW w:w="1829" w:type="dxa"/>
            <w:tcBorders>
              <w:tr2bl w:val="single" w:sz="4" w:space="0" w:color="auto"/>
            </w:tcBorders>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5838BD">
              <w:rPr>
                <w:rFonts w:ascii="Times New Roman" w:hAnsi="Times New Roman" w:cs="Times New Roman"/>
                <w:b/>
                <w:bCs/>
                <w:color w:val="000000"/>
                <w:sz w:val="24"/>
                <w:szCs w:val="24"/>
              </w:rPr>
              <w:t xml:space="preserve">Age of the respondents  </w:t>
            </w:r>
          </w:p>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p>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 xml:space="preserve">     Duration of cultivation </w:t>
            </w:r>
          </w:p>
        </w:tc>
        <w:tc>
          <w:tcPr>
            <w:tcW w:w="1829" w:type="dxa"/>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 xml:space="preserve">6 – 10 years </w:t>
            </w:r>
          </w:p>
        </w:tc>
        <w:tc>
          <w:tcPr>
            <w:tcW w:w="1829" w:type="dxa"/>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 xml:space="preserve">11 – 20 years </w:t>
            </w:r>
          </w:p>
        </w:tc>
        <w:tc>
          <w:tcPr>
            <w:tcW w:w="1829" w:type="dxa"/>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21 – 30 years</w:t>
            </w:r>
          </w:p>
        </w:tc>
        <w:tc>
          <w:tcPr>
            <w:tcW w:w="1830" w:type="dxa"/>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 xml:space="preserve">Above 30 years </w:t>
            </w:r>
          </w:p>
        </w:tc>
        <w:tc>
          <w:tcPr>
            <w:tcW w:w="1830" w:type="dxa"/>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 xml:space="preserve">Total </w:t>
            </w:r>
          </w:p>
        </w:tc>
      </w:tr>
      <w:tr w:rsidR="009B12ED" w:rsidRPr="00E873E1" w:rsidTr="00E506ED">
        <w:tc>
          <w:tcPr>
            <w:tcW w:w="1829" w:type="dxa"/>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 xml:space="preserve">21- 30 years </w:t>
            </w:r>
          </w:p>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6</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50.0%</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6</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50.0%</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0</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0.0%</w:t>
            </w:r>
          </w:p>
        </w:tc>
        <w:tc>
          <w:tcPr>
            <w:tcW w:w="1830"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0</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0.0%</w:t>
            </w:r>
          </w:p>
        </w:tc>
        <w:tc>
          <w:tcPr>
            <w:tcW w:w="1830" w:type="dxa"/>
          </w:tcPr>
          <w:p w:rsidR="009B12ED" w:rsidRPr="00E873E1" w:rsidRDefault="009B12ED" w:rsidP="0094649F">
            <w:pPr>
              <w:autoSpaceDE w:val="0"/>
              <w:autoSpaceDN w:val="0"/>
              <w:adjustRightInd w:val="0"/>
              <w:spacing w:line="400" w:lineRule="atLeast"/>
              <w:jc w:val="center"/>
              <w:rPr>
                <w:rFonts w:ascii="Times New Roman" w:hAnsi="Times New Roman" w:cs="Times New Roman"/>
                <w:sz w:val="24"/>
                <w:szCs w:val="24"/>
              </w:rPr>
            </w:pPr>
            <w:r w:rsidRPr="00E873E1">
              <w:rPr>
                <w:rFonts w:ascii="Times New Roman" w:hAnsi="Times New Roman" w:cs="Times New Roman"/>
                <w:sz w:val="24"/>
                <w:szCs w:val="24"/>
              </w:rPr>
              <w:t>12</w:t>
            </w:r>
          </w:p>
          <w:p w:rsidR="009B12ED" w:rsidRPr="00E873E1" w:rsidRDefault="009B12ED" w:rsidP="0094649F">
            <w:pPr>
              <w:autoSpaceDE w:val="0"/>
              <w:autoSpaceDN w:val="0"/>
              <w:adjustRightInd w:val="0"/>
              <w:spacing w:line="400" w:lineRule="atLeast"/>
              <w:jc w:val="center"/>
              <w:rPr>
                <w:rFonts w:ascii="Times New Roman" w:hAnsi="Times New Roman" w:cs="Times New Roman"/>
                <w:sz w:val="24"/>
                <w:szCs w:val="24"/>
              </w:rPr>
            </w:pPr>
            <w:r w:rsidRPr="00E873E1">
              <w:rPr>
                <w:rFonts w:ascii="Times New Roman" w:hAnsi="Times New Roman" w:cs="Times New Roman"/>
                <w:sz w:val="24"/>
                <w:szCs w:val="24"/>
              </w:rPr>
              <w:t>100 %</w:t>
            </w:r>
          </w:p>
        </w:tc>
      </w:tr>
      <w:tr w:rsidR="009B12ED" w:rsidRPr="00E873E1" w:rsidTr="00E506ED">
        <w:tc>
          <w:tcPr>
            <w:tcW w:w="1829" w:type="dxa"/>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 xml:space="preserve">31 -40 years </w:t>
            </w:r>
          </w:p>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5</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17.9%</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17</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60.7%</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1</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3.6%</w:t>
            </w:r>
          </w:p>
        </w:tc>
        <w:tc>
          <w:tcPr>
            <w:tcW w:w="1830"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5</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17.9%</w:t>
            </w:r>
          </w:p>
        </w:tc>
        <w:tc>
          <w:tcPr>
            <w:tcW w:w="1830" w:type="dxa"/>
          </w:tcPr>
          <w:p w:rsidR="009B12ED" w:rsidRPr="00E873E1" w:rsidRDefault="009B12ED" w:rsidP="0094649F">
            <w:pPr>
              <w:autoSpaceDE w:val="0"/>
              <w:autoSpaceDN w:val="0"/>
              <w:adjustRightInd w:val="0"/>
              <w:spacing w:line="400" w:lineRule="atLeast"/>
              <w:jc w:val="center"/>
              <w:rPr>
                <w:rFonts w:ascii="Times New Roman" w:hAnsi="Times New Roman" w:cs="Times New Roman"/>
                <w:sz w:val="24"/>
                <w:szCs w:val="24"/>
              </w:rPr>
            </w:pPr>
            <w:r w:rsidRPr="00E873E1">
              <w:rPr>
                <w:rFonts w:ascii="Times New Roman" w:hAnsi="Times New Roman" w:cs="Times New Roman"/>
                <w:sz w:val="24"/>
                <w:szCs w:val="24"/>
              </w:rPr>
              <w:t>28</w:t>
            </w:r>
          </w:p>
          <w:p w:rsidR="009B12ED" w:rsidRPr="00E873E1" w:rsidRDefault="009B12ED" w:rsidP="0094649F">
            <w:pPr>
              <w:autoSpaceDE w:val="0"/>
              <w:autoSpaceDN w:val="0"/>
              <w:adjustRightInd w:val="0"/>
              <w:spacing w:line="400" w:lineRule="atLeast"/>
              <w:jc w:val="center"/>
              <w:rPr>
                <w:rFonts w:ascii="Times New Roman" w:hAnsi="Times New Roman" w:cs="Times New Roman"/>
                <w:sz w:val="24"/>
                <w:szCs w:val="24"/>
              </w:rPr>
            </w:pPr>
            <w:r w:rsidRPr="00E873E1">
              <w:rPr>
                <w:rFonts w:ascii="Times New Roman" w:hAnsi="Times New Roman" w:cs="Times New Roman"/>
                <w:sz w:val="24"/>
                <w:szCs w:val="24"/>
              </w:rPr>
              <w:t>100 %</w:t>
            </w:r>
          </w:p>
        </w:tc>
      </w:tr>
      <w:tr w:rsidR="009B12ED" w:rsidRPr="00E873E1" w:rsidTr="00E506ED">
        <w:tc>
          <w:tcPr>
            <w:tcW w:w="1829" w:type="dxa"/>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 xml:space="preserve">41 – 50 years </w:t>
            </w:r>
          </w:p>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0</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0.0%</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6</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20.0%</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17</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56.7%</w:t>
            </w:r>
          </w:p>
        </w:tc>
        <w:tc>
          <w:tcPr>
            <w:tcW w:w="1830"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7</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23.3%</w:t>
            </w:r>
          </w:p>
        </w:tc>
        <w:tc>
          <w:tcPr>
            <w:tcW w:w="1830" w:type="dxa"/>
          </w:tcPr>
          <w:p w:rsidR="009B12ED" w:rsidRPr="00E873E1" w:rsidRDefault="009B12ED" w:rsidP="0094649F">
            <w:pPr>
              <w:autoSpaceDE w:val="0"/>
              <w:autoSpaceDN w:val="0"/>
              <w:adjustRightInd w:val="0"/>
              <w:spacing w:line="400" w:lineRule="atLeast"/>
              <w:jc w:val="center"/>
              <w:rPr>
                <w:rFonts w:ascii="Times New Roman" w:hAnsi="Times New Roman" w:cs="Times New Roman"/>
                <w:sz w:val="24"/>
                <w:szCs w:val="24"/>
              </w:rPr>
            </w:pPr>
            <w:r w:rsidRPr="00E873E1">
              <w:rPr>
                <w:rFonts w:ascii="Times New Roman" w:hAnsi="Times New Roman" w:cs="Times New Roman"/>
                <w:sz w:val="24"/>
                <w:szCs w:val="24"/>
              </w:rPr>
              <w:t>30</w:t>
            </w:r>
          </w:p>
          <w:p w:rsidR="009B12ED" w:rsidRPr="00E873E1" w:rsidRDefault="009B12ED" w:rsidP="0094649F">
            <w:pPr>
              <w:autoSpaceDE w:val="0"/>
              <w:autoSpaceDN w:val="0"/>
              <w:adjustRightInd w:val="0"/>
              <w:spacing w:line="400" w:lineRule="atLeast"/>
              <w:jc w:val="center"/>
              <w:rPr>
                <w:rFonts w:ascii="Times New Roman" w:hAnsi="Times New Roman" w:cs="Times New Roman"/>
                <w:sz w:val="24"/>
                <w:szCs w:val="24"/>
              </w:rPr>
            </w:pPr>
            <w:r w:rsidRPr="00E873E1">
              <w:rPr>
                <w:rFonts w:ascii="Times New Roman" w:hAnsi="Times New Roman" w:cs="Times New Roman"/>
                <w:sz w:val="24"/>
                <w:szCs w:val="24"/>
              </w:rPr>
              <w:t>100 %</w:t>
            </w:r>
          </w:p>
        </w:tc>
      </w:tr>
      <w:tr w:rsidR="009B12ED" w:rsidRPr="00E873E1" w:rsidTr="00E506ED">
        <w:tc>
          <w:tcPr>
            <w:tcW w:w="1829" w:type="dxa"/>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 xml:space="preserve">51- 60 years </w:t>
            </w:r>
          </w:p>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6</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17.1%</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5</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14.3%</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6</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17.1%</w:t>
            </w:r>
          </w:p>
        </w:tc>
        <w:tc>
          <w:tcPr>
            <w:tcW w:w="1830"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18</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51.4%</w:t>
            </w:r>
          </w:p>
        </w:tc>
        <w:tc>
          <w:tcPr>
            <w:tcW w:w="1830" w:type="dxa"/>
          </w:tcPr>
          <w:p w:rsidR="009B12ED" w:rsidRPr="00E873E1" w:rsidRDefault="009B12ED" w:rsidP="0094649F">
            <w:pPr>
              <w:autoSpaceDE w:val="0"/>
              <w:autoSpaceDN w:val="0"/>
              <w:adjustRightInd w:val="0"/>
              <w:spacing w:line="400" w:lineRule="atLeast"/>
              <w:jc w:val="center"/>
              <w:rPr>
                <w:rFonts w:ascii="Times New Roman" w:hAnsi="Times New Roman" w:cs="Times New Roman"/>
                <w:sz w:val="24"/>
                <w:szCs w:val="24"/>
              </w:rPr>
            </w:pPr>
            <w:r w:rsidRPr="00E873E1">
              <w:rPr>
                <w:rFonts w:ascii="Times New Roman" w:hAnsi="Times New Roman" w:cs="Times New Roman"/>
                <w:sz w:val="24"/>
                <w:szCs w:val="24"/>
              </w:rPr>
              <w:t>35</w:t>
            </w:r>
          </w:p>
          <w:p w:rsidR="009B12ED" w:rsidRPr="00E873E1" w:rsidRDefault="009B12ED" w:rsidP="0094649F">
            <w:pPr>
              <w:autoSpaceDE w:val="0"/>
              <w:autoSpaceDN w:val="0"/>
              <w:adjustRightInd w:val="0"/>
              <w:spacing w:line="400" w:lineRule="atLeast"/>
              <w:jc w:val="center"/>
              <w:rPr>
                <w:rFonts w:ascii="Times New Roman" w:hAnsi="Times New Roman" w:cs="Times New Roman"/>
                <w:sz w:val="24"/>
                <w:szCs w:val="24"/>
              </w:rPr>
            </w:pPr>
            <w:r w:rsidRPr="00E873E1">
              <w:rPr>
                <w:rFonts w:ascii="Times New Roman" w:hAnsi="Times New Roman" w:cs="Times New Roman"/>
                <w:sz w:val="24"/>
                <w:szCs w:val="24"/>
              </w:rPr>
              <w:t>100 %</w:t>
            </w:r>
          </w:p>
        </w:tc>
      </w:tr>
      <w:tr w:rsidR="009B12ED" w:rsidRPr="00E873E1" w:rsidTr="00E506ED">
        <w:tc>
          <w:tcPr>
            <w:tcW w:w="1829" w:type="dxa"/>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 xml:space="preserve">Above 61 years </w:t>
            </w:r>
          </w:p>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0</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0.0%</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0</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0.0%</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0</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0.0%</w:t>
            </w:r>
          </w:p>
        </w:tc>
        <w:tc>
          <w:tcPr>
            <w:tcW w:w="1830"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E873E1">
              <w:rPr>
                <w:rFonts w:ascii="Times New Roman" w:hAnsi="Times New Roman" w:cs="Times New Roman"/>
                <w:color w:val="000000"/>
                <w:sz w:val="24"/>
                <w:szCs w:val="24"/>
              </w:rPr>
              <w:t>5</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color w:val="000000"/>
                <w:sz w:val="24"/>
                <w:szCs w:val="24"/>
              </w:rPr>
            </w:pPr>
            <w:r w:rsidRPr="005838BD">
              <w:rPr>
                <w:rFonts w:ascii="Times New Roman" w:hAnsi="Times New Roman" w:cs="Times New Roman"/>
                <w:color w:val="000000"/>
                <w:sz w:val="24"/>
                <w:szCs w:val="24"/>
              </w:rPr>
              <w:t>100.0%</w:t>
            </w:r>
          </w:p>
        </w:tc>
        <w:tc>
          <w:tcPr>
            <w:tcW w:w="1830" w:type="dxa"/>
          </w:tcPr>
          <w:p w:rsidR="009B12ED" w:rsidRPr="00E873E1" w:rsidRDefault="009B12ED" w:rsidP="0094649F">
            <w:pPr>
              <w:autoSpaceDE w:val="0"/>
              <w:autoSpaceDN w:val="0"/>
              <w:adjustRightInd w:val="0"/>
              <w:spacing w:line="400" w:lineRule="atLeast"/>
              <w:jc w:val="center"/>
              <w:rPr>
                <w:rFonts w:ascii="Times New Roman" w:hAnsi="Times New Roman" w:cs="Times New Roman"/>
                <w:sz w:val="24"/>
                <w:szCs w:val="24"/>
              </w:rPr>
            </w:pPr>
            <w:r w:rsidRPr="00E873E1">
              <w:rPr>
                <w:rFonts w:ascii="Times New Roman" w:hAnsi="Times New Roman" w:cs="Times New Roman"/>
                <w:sz w:val="24"/>
                <w:szCs w:val="24"/>
              </w:rPr>
              <w:t>5</w:t>
            </w:r>
          </w:p>
          <w:p w:rsidR="009B12ED" w:rsidRPr="00E873E1" w:rsidRDefault="009B12ED" w:rsidP="0094649F">
            <w:pPr>
              <w:autoSpaceDE w:val="0"/>
              <w:autoSpaceDN w:val="0"/>
              <w:adjustRightInd w:val="0"/>
              <w:spacing w:line="400" w:lineRule="atLeast"/>
              <w:jc w:val="center"/>
              <w:rPr>
                <w:rFonts w:ascii="Times New Roman" w:hAnsi="Times New Roman" w:cs="Times New Roman"/>
                <w:sz w:val="24"/>
                <w:szCs w:val="24"/>
              </w:rPr>
            </w:pPr>
            <w:r w:rsidRPr="00E873E1">
              <w:rPr>
                <w:rFonts w:ascii="Times New Roman" w:hAnsi="Times New Roman" w:cs="Times New Roman"/>
                <w:sz w:val="24"/>
                <w:szCs w:val="24"/>
              </w:rPr>
              <w:t>100 %</w:t>
            </w:r>
          </w:p>
        </w:tc>
      </w:tr>
      <w:tr w:rsidR="009B12ED" w:rsidRPr="00E873E1" w:rsidTr="00E506ED">
        <w:tc>
          <w:tcPr>
            <w:tcW w:w="1829" w:type="dxa"/>
          </w:tcPr>
          <w:p w:rsidR="009B12ED" w:rsidRPr="00E873E1" w:rsidRDefault="009B12ED" w:rsidP="00EF4761">
            <w:pPr>
              <w:autoSpaceDE w:val="0"/>
              <w:autoSpaceDN w:val="0"/>
              <w:adjustRightInd w:val="0"/>
              <w:spacing w:line="400" w:lineRule="atLeast"/>
              <w:rPr>
                <w:rFonts w:ascii="Times New Roman" w:hAnsi="Times New Roman" w:cs="Times New Roman"/>
                <w:b/>
                <w:sz w:val="24"/>
                <w:szCs w:val="24"/>
              </w:rPr>
            </w:pPr>
            <w:r w:rsidRPr="00E873E1">
              <w:rPr>
                <w:rFonts w:ascii="Times New Roman" w:hAnsi="Times New Roman" w:cs="Times New Roman"/>
                <w:b/>
                <w:sz w:val="24"/>
                <w:szCs w:val="24"/>
              </w:rPr>
              <w:t xml:space="preserve">Total </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E873E1">
              <w:rPr>
                <w:rFonts w:ascii="Times New Roman" w:hAnsi="Times New Roman" w:cs="Times New Roman"/>
                <w:b/>
                <w:color w:val="000000"/>
                <w:sz w:val="24"/>
                <w:szCs w:val="24"/>
              </w:rPr>
              <w:t>17</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5838BD">
              <w:rPr>
                <w:rFonts w:ascii="Times New Roman" w:hAnsi="Times New Roman" w:cs="Times New Roman"/>
                <w:b/>
                <w:color w:val="000000"/>
                <w:sz w:val="24"/>
                <w:szCs w:val="24"/>
              </w:rPr>
              <w:t>15.5%</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E873E1">
              <w:rPr>
                <w:rFonts w:ascii="Times New Roman" w:hAnsi="Times New Roman" w:cs="Times New Roman"/>
                <w:b/>
                <w:color w:val="000000"/>
                <w:sz w:val="24"/>
                <w:szCs w:val="24"/>
              </w:rPr>
              <w:t>34</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5838BD">
              <w:rPr>
                <w:rFonts w:ascii="Times New Roman" w:hAnsi="Times New Roman" w:cs="Times New Roman"/>
                <w:b/>
                <w:color w:val="000000"/>
                <w:sz w:val="24"/>
                <w:szCs w:val="24"/>
              </w:rPr>
              <w:t>30.9%</w:t>
            </w:r>
          </w:p>
        </w:tc>
        <w:tc>
          <w:tcPr>
            <w:tcW w:w="1829"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E873E1">
              <w:rPr>
                <w:rFonts w:ascii="Times New Roman" w:hAnsi="Times New Roman" w:cs="Times New Roman"/>
                <w:b/>
                <w:color w:val="000000"/>
                <w:sz w:val="24"/>
                <w:szCs w:val="24"/>
              </w:rPr>
              <w:t>24</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5838BD">
              <w:rPr>
                <w:rFonts w:ascii="Times New Roman" w:hAnsi="Times New Roman" w:cs="Times New Roman"/>
                <w:b/>
                <w:color w:val="000000"/>
                <w:sz w:val="24"/>
                <w:szCs w:val="24"/>
              </w:rPr>
              <w:t>21.8%</w:t>
            </w:r>
          </w:p>
        </w:tc>
        <w:tc>
          <w:tcPr>
            <w:tcW w:w="1830" w:type="dxa"/>
            <w:vAlign w:val="center"/>
          </w:tcPr>
          <w:p w:rsidR="009B12ED" w:rsidRPr="00E873E1" w:rsidRDefault="009B12ED" w:rsidP="0094649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E873E1">
              <w:rPr>
                <w:rFonts w:ascii="Times New Roman" w:hAnsi="Times New Roman" w:cs="Times New Roman"/>
                <w:b/>
                <w:color w:val="000000"/>
                <w:sz w:val="24"/>
                <w:szCs w:val="24"/>
              </w:rPr>
              <w:t>35</w:t>
            </w:r>
          </w:p>
          <w:p w:rsidR="009B12ED" w:rsidRPr="005838BD" w:rsidRDefault="009B12ED" w:rsidP="0094649F">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5838BD">
              <w:rPr>
                <w:rFonts w:ascii="Times New Roman" w:hAnsi="Times New Roman" w:cs="Times New Roman"/>
                <w:b/>
                <w:color w:val="000000"/>
                <w:sz w:val="24"/>
                <w:szCs w:val="24"/>
              </w:rPr>
              <w:t>31.8%</w:t>
            </w:r>
          </w:p>
        </w:tc>
        <w:tc>
          <w:tcPr>
            <w:tcW w:w="1830" w:type="dxa"/>
          </w:tcPr>
          <w:p w:rsidR="009B12ED" w:rsidRPr="00E873E1" w:rsidRDefault="009B12ED" w:rsidP="0094649F">
            <w:pPr>
              <w:autoSpaceDE w:val="0"/>
              <w:autoSpaceDN w:val="0"/>
              <w:adjustRightInd w:val="0"/>
              <w:spacing w:line="400" w:lineRule="atLeast"/>
              <w:jc w:val="center"/>
              <w:rPr>
                <w:rFonts w:ascii="Times New Roman" w:hAnsi="Times New Roman" w:cs="Times New Roman"/>
                <w:b/>
                <w:sz w:val="24"/>
                <w:szCs w:val="24"/>
              </w:rPr>
            </w:pPr>
            <w:r w:rsidRPr="00E873E1">
              <w:rPr>
                <w:rFonts w:ascii="Times New Roman" w:hAnsi="Times New Roman" w:cs="Times New Roman"/>
                <w:b/>
                <w:sz w:val="24"/>
                <w:szCs w:val="24"/>
              </w:rPr>
              <w:t>110</w:t>
            </w:r>
          </w:p>
          <w:p w:rsidR="009B12ED" w:rsidRPr="00E873E1" w:rsidRDefault="009B12ED" w:rsidP="0094649F">
            <w:pPr>
              <w:autoSpaceDE w:val="0"/>
              <w:autoSpaceDN w:val="0"/>
              <w:adjustRightInd w:val="0"/>
              <w:spacing w:line="400" w:lineRule="atLeast"/>
              <w:jc w:val="center"/>
              <w:rPr>
                <w:rFonts w:ascii="Times New Roman" w:hAnsi="Times New Roman" w:cs="Times New Roman"/>
                <w:b/>
                <w:sz w:val="24"/>
                <w:szCs w:val="24"/>
              </w:rPr>
            </w:pPr>
            <w:r w:rsidRPr="00E873E1">
              <w:rPr>
                <w:rFonts w:ascii="Times New Roman" w:hAnsi="Times New Roman" w:cs="Times New Roman"/>
                <w:b/>
                <w:sz w:val="24"/>
                <w:szCs w:val="24"/>
              </w:rPr>
              <w:t>100 %</w:t>
            </w:r>
          </w:p>
        </w:tc>
      </w:tr>
    </w:tbl>
    <w:p w:rsidR="003E3E13" w:rsidRDefault="003E3E13" w:rsidP="009B12ED">
      <w:pPr>
        <w:rPr>
          <w:rFonts w:ascii="Times New Roman" w:hAnsi="Times New Roman" w:cs="Times New Roman"/>
          <w:sz w:val="20"/>
          <w:szCs w:val="20"/>
        </w:rPr>
      </w:pPr>
      <w:r>
        <w:rPr>
          <w:rFonts w:ascii="Times New Roman" w:hAnsi="Times New Roman" w:cs="Times New Roman"/>
          <w:sz w:val="20"/>
          <w:szCs w:val="20"/>
        </w:rPr>
        <w:t>Source: Primary Data</w:t>
      </w:r>
    </w:p>
    <w:p w:rsidR="009B12ED" w:rsidRPr="00CD299C" w:rsidRDefault="009B12ED" w:rsidP="009B12ED">
      <w:pPr>
        <w:rPr>
          <w:rFonts w:ascii="Times New Roman" w:hAnsi="Times New Roman" w:cs="Times New Roman"/>
          <w:sz w:val="20"/>
          <w:szCs w:val="20"/>
        </w:rPr>
      </w:pPr>
      <w:r w:rsidRPr="00CD299C">
        <w:rPr>
          <w:rFonts w:ascii="Times New Roman" w:hAnsi="Times New Roman" w:cs="Times New Roman"/>
          <w:sz w:val="20"/>
          <w:szCs w:val="20"/>
        </w:rPr>
        <w:t>There is significant associate between Age of the respondents with duration of cultivation status at 0.01 percent level.chi – square value in 72.915.</w:t>
      </w:r>
    </w:p>
    <w:p w:rsidR="00B84B3F" w:rsidRDefault="009B12ED" w:rsidP="004B4027">
      <w:pPr>
        <w:spacing w:line="360" w:lineRule="auto"/>
        <w:ind w:firstLine="720"/>
        <w:jc w:val="both"/>
        <w:rPr>
          <w:rFonts w:ascii="Times New Roman" w:hAnsi="Times New Roman" w:cs="Times New Roman"/>
          <w:sz w:val="24"/>
          <w:szCs w:val="24"/>
        </w:rPr>
      </w:pPr>
      <w:r w:rsidRPr="00B84B3F">
        <w:rPr>
          <w:rFonts w:ascii="Times New Roman" w:hAnsi="Times New Roman" w:cs="Times New Roman"/>
          <w:sz w:val="24"/>
          <w:szCs w:val="24"/>
        </w:rPr>
        <w:t xml:space="preserve">Age is determinant factors for ascribed characteristics in socio economic background. Besides, if has considered with business and livelihood aspects, the person who has completed for matured stage with legitimate way of decision making. Moreover, it has connectivity with experience for cultivation and its related knowledge where gathered </w:t>
      </w:r>
      <w:r w:rsidR="00610C05" w:rsidRPr="00B84B3F">
        <w:rPr>
          <w:rFonts w:ascii="Times New Roman" w:hAnsi="Times New Roman" w:cs="Times New Roman"/>
          <w:sz w:val="24"/>
          <w:szCs w:val="24"/>
        </w:rPr>
        <w:t xml:space="preserve">through observation. Table explains </w:t>
      </w:r>
      <w:r w:rsidRPr="00B84B3F">
        <w:rPr>
          <w:rFonts w:ascii="Times New Roman" w:hAnsi="Times New Roman" w:cs="Times New Roman"/>
          <w:sz w:val="24"/>
          <w:szCs w:val="24"/>
        </w:rPr>
        <w:t xml:space="preserve">that the category of age with the cultivation duration of coconut goodness who covered 60 per cent of the respondents are 31 to 40 years have cultivated </w:t>
      </w:r>
      <w:proofErr w:type="spellStart"/>
      <w:r w:rsidRPr="00B84B3F">
        <w:rPr>
          <w:rFonts w:ascii="Times New Roman" w:hAnsi="Times New Roman" w:cs="Times New Roman"/>
          <w:sz w:val="24"/>
          <w:szCs w:val="24"/>
        </w:rPr>
        <w:t>upto</w:t>
      </w:r>
      <w:proofErr w:type="spellEnd"/>
      <w:r w:rsidRPr="00B84B3F">
        <w:rPr>
          <w:rFonts w:ascii="Times New Roman" w:hAnsi="Times New Roman" w:cs="Times New Roman"/>
          <w:sz w:val="24"/>
          <w:szCs w:val="24"/>
        </w:rPr>
        <w:t xml:space="preserve"> 11-20 years of duration. The category of 51 to 60 years, 56 per cent of them engaged 21 to 30 years of duration. Next to the category of 51 – 60 years, 51 per cent of them are engaged above 30 years of duration.</w:t>
      </w:r>
    </w:p>
    <w:p w:rsidR="009B12ED" w:rsidRPr="009B12ED" w:rsidRDefault="009B12ED" w:rsidP="009B12ED">
      <w:pPr>
        <w:spacing w:line="36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lastRenderedPageBreak/>
        <w:t>Table -2</w:t>
      </w:r>
    </w:p>
    <w:p w:rsidR="009B12ED" w:rsidRPr="00B42878" w:rsidRDefault="009B12ED" w:rsidP="009B12ED">
      <w:pPr>
        <w:rPr>
          <w:rFonts w:ascii="Times New Roman" w:hAnsi="Times New Roman" w:cs="Times New Roman"/>
          <w:b/>
          <w:sz w:val="24"/>
          <w:szCs w:val="24"/>
        </w:rPr>
      </w:pPr>
      <w:r>
        <w:rPr>
          <w:rFonts w:ascii="Arial" w:hAnsi="Arial" w:cs="Arial"/>
          <w:b/>
          <w:bCs/>
          <w:color w:val="000000"/>
          <w:sz w:val="18"/>
          <w:szCs w:val="18"/>
        </w:rPr>
        <w:t xml:space="preserve">                                </w:t>
      </w:r>
      <w:r>
        <w:rPr>
          <w:rFonts w:ascii="Times New Roman" w:hAnsi="Times New Roman" w:cs="Times New Roman"/>
          <w:b/>
          <w:bCs/>
          <w:color w:val="000000"/>
          <w:sz w:val="24"/>
          <w:szCs w:val="24"/>
        </w:rPr>
        <w:t>Farm size and</w:t>
      </w:r>
      <w:r w:rsidR="00DD468A">
        <w:rPr>
          <w:rFonts w:ascii="Times New Roman" w:hAnsi="Times New Roman" w:cs="Times New Roman"/>
          <w:b/>
          <w:bCs/>
          <w:color w:val="000000"/>
          <w:sz w:val="24"/>
          <w:szCs w:val="24"/>
        </w:rPr>
        <w:t xml:space="preserve"> Processing of Value added Products</w:t>
      </w:r>
      <w:r w:rsidRPr="00B42878">
        <w:rPr>
          <w:rFonts w:ascii="Times New Roman" w:hAnsi="Times New Roman" w:cs="Times New Roman"/>
          <w:b/>
          <w:bCs/>
          <w:color w:val="000000"/>
          <w:sz w:val="24"/>
          <w:szCs w:val="24"/>
        </w:rPr>
        <w:t xml:space="preserve"> </w:t>
      </w:r>
    </w:p>
    <w:tbl>
      <w:tblPr>
        <w:tblStyle w:val="TableGrid"/>
        <w:tblW w:w="9720" w:type="dxa"/>
        <w:tblInd w:w="-252" w:type="dxa"/>
        <w:tblLook w:val="04A0" w:firstRow="1" w:lastRow="0" w:firstColumn="1" w:lastColumn="0" w:noHBand="0" w:noVBand="1"/>
      </w:tblPr>
      <w:tblGrid>
        <w:gridCol w:w="1655"/>
        <w:gridCol w:w="1286"/>
        <w:gridCol w:w="1199"/>
        <w:gridCol w:w="1170"/>
        <w:gridCol w:w="1489"/>
        <w:gridCol w:w="1661"/>
        <w:gridCol w:w="1260"/>
      </w:tblGrid>
      <w:tr w:rsidR="009B12ED" w:rsidRPr="00B42878" w:rsidTr="00DD468A">
        <w:tc>
          <w:tcPr>
            <w:tcW w:w="1655" w:type="dxa"/>
            <w:tcBorders>
              <w:tr2bl w:val="single" w:sz="4" w:space="0" w:color="auto"/>
            </w:tcBorders>
          </w:tcPr>
          <w:p w:rsidR="009B12ED" w:rsidRPr="00B42878" w:rsidRDefault="009B12ED" w:rsidP="00EF4761">
            <w:pPr>
              <w:rPr>
                <w:rFonts w:ascii="Times New Roman" w:hAnsi="Times New Roman" w:cs="Times New Roman"/>
                <w:b/>
                <w:sz w:val="24"/>
                <w:szCs w:val="24"/>
              </w:rPr>
            </w:pPr>
            <w:r w:rsidRPr="00B42878">
              <w:rPr>
                <w:rFonts w:ascii="Times New Roman" w:hAnsi="Times New Roman" w:cs="Times New Roman"/>
                <w:b/>
                <w:sz w:val="24"/>
                <w:szCs w:val="24"/>
              </w:rPr>
              <w:t xml:space="preserve">Irrigation type </w:t>
            </w:r>
          </w:p>
          <w:p w:rsidR="009B12ED" w:rsidRPr="00B42878" w:rsidRDefault="009B12ED" w:rsidP="00EF4761">
            <w:pPr>
              <w:rPr>
                <w:rFonts w:ascii="Times New Roman" w:hAnsi="Times New Roman" w:cs="Times New Roman"/>
                <w:b/>
                <w:sz w:val="24"/>
                <w:szCs w:val="24"/>
              </w:rPr>
            </w:pPr>
          </w:p>
          <w:p w:rsidR="009B12ED" w:rsidRPr="00B42878" w:rsidRDefault="009B12ED" w:rsidP="00EF4761">
            <w:pPr>
              <w:rPr>
                <w:rFonts w:ascii="Times New Roman" w:hAnsi="Times New Roman" w:cs="Times New Roman"/>
                <w:b/>
                <w:sz w:val="24"/>
                <w:szCs w:val="24"/>
              </w:rPr>
            </w:pPr>
            <w:r w:rsidRPr="00B42878">
              <w:rPr>
                <w:rFonts w:ascii="Times New Roman" w:hAnsi="Times New Roman" w:cs="Times New Roman"/>
                <w:b/>
                <w:sz w:val="24"/>
                <w:szCs w:val="24"/>
              </w:rPr>
              <w:t xml:space="preserve">    Farm size </w:t>
            </w:r>
          </w:p>
        </w:tc>
        <w:tc>
          <w:tcPr>
            <w:tcW w:w="1286" w:type="dxa"/>
          </w:tcPr>
          <w:p w:rsidR="009B12ED" w:rsidRPr="00B42878" w:rsidRDefault="005C297B" w:rsidP="00EF4761">
            <w:pPr>
              <w:rPr>
                <w:rFonts w:ascii="Times New Roman" w:hAnsi="Times New Roman" w:cs="Times New Roman"/>
                <w:b/>
                <w:sz w:val="24"/>
                <w:szCs w:val="24"/>
              </w:rPr>
            </w:pPr>
            <w:r>
              <w:rPr>
                <w:rFonts w:ascii="Times New Roman" w:hAnsi="Times New Roman" w:cs="Times New Roman"/>
                <w:b/>
                <w:color w:val="000000"/>
                <w:sz w:val="24"/>
                <w:szCs w:val="24"/>
              </w:rPr>
              <w:t>Nuts dry for oil making</w:t>
            </w:r>
          </w:p>
        </w:tc>
        <w:tc>
          <w:tcPr>
            <w:tcW w:w="1199" w:type="dxa"/>
          </w:tcPr>
          <w:p w:rsidR="009B12ED" w:rsidRPr="00B42878" w:rsidRDefault="00EE7E87" w:rsidP="00EF4761">
            <w:pPr>
              <w:rPr>
                <w:rFonts w:ascii="Times New Roman" w:hAnsi="Times New Roman" w:cs="Times New Roman"/>
                <w:b/>
                <w:sz w:val="24"/>
                <w:szCs w:val="24"/>
              </w:rPr>
            </w:pPr>
            <w:r>
              <w:rPr>
                <w:rFonts w:ascii="Times New Roman" w:hAnsi="Times New Roman" w:cs="Times New Roman"/>
                <w:b/>
                <w:color w:val="000000"/>
                <w:sz w:val="24"/>
                <w:szCs w:val="24"/>
              </w:rPr>
              <w:t xml:space="preserve">Coir compost </w:t>
            </w:r>
          </w:p>
        </w:tc>
        <w:tc>
          <w:tcPr>
            <w:tcW w:w="1170" w:type="dxa"/>
          </w:tcPr>
          <w:p w:rsidR="009B12ED" w:rsidRPr="00B42878" w:rsidRDefault="00EE7E87" w:rsidP="00EF4761">
            <w:pPr>
              <w:rPr>
                <w:rFonts w:ascii="Times New Roman" w:hAnsi="Times New Roman" w:cs="Times New Roman"/>
                <w:b/>
                <w:sz w:val="24"/>
                <w:szCs w:val="24"/>
              </w:rPr>
            </w:pPr>
            <w:r>
              <w:rPr>
                <w:rFonts w:ascii="Times New Roman" w:hAnsi="Times New Roman" w:cs="Times New Roman"/>
                <w:b/>
                <w:color w:val="000000"/>
                <w:sz w:val="24"/>
                <w:szCs w:val="24"/>
              </w:rPr>
              <w:t>Supply for Food process Industry</w:t>
            </w:r>
          </w:p>
        </w:tc>
        <w:tc>
          <w:tcPr>
            <w:tcW w:w="1489" w:type="dxa"/>
          </w:tcPr>
          <w:p w:rsidR="009B12ED" w:rsidRPr="00B42878" w:rsidRDefault="00EE7E87" w:rsidP="00EF4761">
            <w:pPr>
              <w:rPr>
                <w:rFonts w:ascii="Times New Roman" w:hAnsi="Times New Roman" w:cs="Times New Roman"/>
                <w:b/>
                <w:sz w:val="24"/>
                <w:szCs w:val="24"/>
              </w:rPr>
            </w:pPr>
            <w:r>
              <w:rPr>
                <w:rFonts w:ascii="Times New Roman" w:hAnsi="Times New Roman" w:cs="Times New Roman"/>
                <w:b/>
                <w:color w:val="000000"/>
                <w:sz w:val="24"/>
                <w:szCs w:val="24"/>
              </w:rPr>
              <w:t>Coir pith export</w:t>
            </w:r>
          </w:p>
        </w:tc>
        <w:tc>
          <w:tcPr>
            <w:tcW w:w="1661" w:type="dxa"/>
          </w:tcPr>
          <w:p w:rsidR="009B12ED" w:rsidRPr="00B42878" w:rsidRDefault="00EE7E87" w:rsidP="00EF4761">
            <w:pPr>
              <w:rPr>
                <w:rFonts w:ascii="Times New Roman" w:hAnsi="Times New Roman" w:cs="Times New Roman"/>
                <w:b/>
                <w:sz w:val="24"/>
                <w:szCs w:val="24"/>
              </w:rPr>
            </w:pPr>
            <w:r>
              <w:rPr>
                <w:rFonts w:ascii="Times New Roman" w:hAnsi="Times New Roman" w:cs="Times New Roman"/>
                <w:b/>
                <w:color w:val="000000"/>
                <w:sz w:val="24"/>
                <w:szCs w:val="24"/>
              </w:rPr>
              <w:t>Sealed Pac Tender coconut supply</w:t>
            </w:r>
          </w:p>
        </w:tc>
        <w:tc>
          <w:tcPr>
            <w:tcW w:w="1260" w:type="dxa"/>
          </w:tcPr>
          <w:p w:rsidR="009B12ED" w:rsidRPr="00B42878" w:rsidRDefault="009B12ED" w:rsidP="00EF4761">
            <w:pPr>
              <w:rPr>
                <w:rFonts w:ascii="Times New Roman" w:hAnsi="Times New Roman" w:cs="Times New Roman"/>
                <w:b/>
                <w:sz w:val="24"/>
                <w:szCs w:val="24"/>
              </w:rPr>
            </w:pPr>
            <w:r w:rsidRPr="00B42878">
              <w:rPr>
                <w:rFonts w:ascii="Times New Roman" w:hAnsi="Times New Roman" w:cs="Times New Roman"/>
                <w:b/>
                <w:sz w:val="24"/>
                <w:szCs w:val="24"/>
              </w:rPr>
              <w:t xml:space="preserve">Total </w:t>
            </w:r>
          </w:p>
        </w:tc>
      </w:tr>
      <w:tr w:rsidR="009B12ED" w:rsidRPr="00B42878" w:rsidTr="00DD468A">
        <w:tc>
          <w:tcPr>
            <w:tcW w:w="1655" w:type="dxa"/>
          </w:tcPr>
          <w:p w:rsidR="009B12ED" w:rsidRPr="00B42878" w:rsidRDefault="009B12ED" w:rsidP="00EF4761">
            <w:pPr>
              <w:rPr>
                <w:rFonts w:ascii="Times New Roman" w:hAnsi="Times New Roman" w:cs="Times New Roman"/>
                <w:b/>
                <w:sz w:val="24"/>
                <w:szCs w:val="24"/>
              </w:rPr>
            </w:pPr>
            <w:r w:rsidRPr="00B42878">
              <w:rPr>
                <w:rFonts w:ascii="Times New Roman" w:hAnsi="Times New Roman" w:cs="Times New Roman"/>
                <w:b/>
                <w:sz w:val="24"/>
                <w:szCs w:val="24"/>
              </w:rPr>
              <w:t>2-5 AC</w:t>
            </w:r>
          </w:p>
        </w:tc>
        <w:tc>
          <w:tcPr>
            <w:tcW w:w="1286"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23</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82.1%</w:t>
            </w:r>
          </w:p>
        </w:tc>
        <w:tc>
          <w:tcPr>
            <w:tcW w:w="1199"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0.0%</w:t>
            </w:r>
          </w:p>
        </w:tc>
        <w:tc>
          <w:tcPr>
            <w:tcW w:w="1170"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0.0%</w:t>
            </w:r>
          </w:p>
        </w:tc>
        <w:tc>
          <w:tcPr>
            <w:tcW w:w="1489"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5</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17.9%</w:t>
            </w:r>
          </w:p>
        </w:tc>
        <w:tc>
          <w:tcPr>
            <w:tcW w:w="1661"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0.0%</w:t>
            </w:r>
          </w:p>
        </w:tc>
        <w:tc>
          <w:tcPr>
            <w:tcW w:w="1260"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28</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100.0%</w:t>
            </w:r>
          </w:p>
        </w:tc>
      </w:tr>
      <w:tr w:rsidR="009B12ED" w:rsidRPr="00B42878" w:rsidTr="00DD468A">
        <w:tc>
          <w:tcPr>
            <w:tcW w:w="1655" w:type="dxa"/>
          </w:tcPr>
          <w:p w:rsidR="009B12ED" w:rsidRPr="00B42878" w:rsidRDefault="009B12ED" w:rsidP="00EF4761">
            <w:pPr>
              <w:rPr>
                <w:rFonts w:ascii="Times New Roman" w:hAnsi="Times New Roman" w:cs="Times New Roman"/>
                <w:b/>
                <w:sz w:val="24"/>
                <w:szCs w:val="24"/>
              </w:rPr>
            </w:pPr>
            <w:r w:rsidRPr="00B42878">
              <w:rPr>
                <w:rFonts w:ascii="Times New Roman" w:hAnsi="Times New Roman" w:cs="Times New Roman"/>
                <w:b/>
                <w:sz w:val="24"/>
                <w:szCs w:val="24"/>
              </w:rPr>
              <w:t>5-10 AC</w:t>
            </w:r>
          </w:p>
        </w:tc>
        <w:tc>
          <w:tcPr>
            <w:tcW w:w="1286"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23</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45.1%</w:t>
            </w:r>
          </w:p>
        </w:tc>
        <w:tc>
          <w:tcPr>
            <w:tcW w:w="1199"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17</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33.3%</w:t>
            </w:r>
          </w:p>
        </w:tc>
        <w:tc>
          <w:tcPr>
            <w:tcW w:w="1170"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5</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9.8%</w:t>
            </w:r>
          </w:p>
        </w:tc>
        <w:tc>
          <w:tcPr>
            <w:tcW w:w="1489"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6</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11.8%</w:t>
            </w:r>
          </w:p>
        </w:tc>
        <w:tc>
          <w:tcPr>
            <w:tcW w:w="1661"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0.0%</w:t>
            </w:r>
          </w:p>
        </w:tc>
        <w:tc>
          <w:tcPr>
            <w:tcW w:w="1260"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51</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100.0%</w:t>
            </w:r>
          </w:p>
        </w:tc>
      </w:tr>
      <w:tr w:rsidR="009B12ED" w:rsidRPr="00B42878" w:rsidTr="00DD468A">
        <w:tc>
          <w:tcPr>
            <w:tcW w:w="1655" w:type="dxa"/>
          </w:tcPr>
          <w:p w:rsidR="009B12ED" w:rsidRPr="00B42878" w:rsidRDefault="009B12ED" w:rsidP="00EF4761">
            <w:pPr>
              <w:rPr>
                <w:rFonts w:ascii="Times New Roman" w:hAnsi="Times New Roman" w:cs="Times New Roman"/>
                <w:b/>
                <w:sz w:val="24"/>
                <w:szCs w:val="24"/>
              </w:rPr>
            </w:pPr>
            <w:r w:rsidRPr="00B42878">
              <w:rPr>
                <w:rFonts w:ascii="Times New Roman" w:hAnsi="Times New Roman" w:cs="Times New Roman"/>
                <w:b/>
                <w:sz w:val="24"/>
                <w:szCs w:val="24"/>
              </w:rPr>
              <w:t>11-15 AC</w:t>
            </w:r>
          </w:p>
        </w:tc>
        <w:tc>
          <w:tcPr>
            <w:tcW w:w="1286"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1</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5.0%</w:t>
            </w:r>
          </w:p>
        </w:tc>
        <w:tc>
          <w:tcPr>
            <w:tcW w:w="1199"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0.0%</w:t>
            </w:r>
          </w:p>
        </w:tc>
        <w:tc>
          <w:tcPr>
            <w:tcW w:w="1170"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12</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60.0%</w:t>
            </w:r>
          </w:p>
        </w:tc>
        <w:tc>
          <w:tcPr>
            <w:tcW w:w="1489"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0.0%</w:t>
            </w:r>
          </w:p>
        </w:tc>
        <w:tc>
          <w:tcPr>
            <w:tcW w:w="1661"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7</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5.0%</w:t>
            </w:r>
          </w:p>
        </w:tc>
        <w:tc>
          <w:tcPr>
            <w:tcW w:w="1260"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20</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100.0%</w:t>
            </w:r>
          </w:p>
        </w:tc>
      </w:tr>
      <w:tr w:rsidR="009B12ED" w:rsidRPr="00B42878" w:rsidTr="00DD468A">
        <w:tc>
          <w:tcPr>
            <w:tcW w:w="1655" w:type="dxa"/>
          </w:tcPr>
          <w:p w:rsidR="009B12ED" w:rsidRPr="00B42878" w:rsidRDefault="009B12ED" w:rsidP="00EF4761">
            <w:pPr>
              <w:rPr>
                <w:rFonts w:ascii="Times New Roman" w:hAnsi="Times New Roman" w:cs="Times New Roman"/>
                <w:b/>
                <w:sz w:val="24"/>
                <w:szCs w:val="24"/>
              </w:rPr>
            </w:pPr>
            <w:r w:rsidRPr="00B42878">
              <w:rPr>
                <w:rFonts w:ascii="Times New Roman" w:hAnsi="Times New Roman" w:cs="Times New Roman"/>
                <w:b/>
                <w:sz w:val="24"/>
                <w:szCs w:val="24"/>
              </w:rPr>
              <w:t>16-20 AC</w:t>
            </w:r>
          </w:p>
        </w:tc>
        <w:tc>
          <w:tcPr>
            <w:tcW w:w="1286"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5</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45.5%</w:t>
            </w:r>
          </w:p>
        </w:tc>
        <w:tc>
          <w:tcPr>
            <w:tcW w:w="1199"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0.0%</w:t>
            </w:r>
          </w:p>
        </w:tc>
        <w:tc>
          <w:tcPr>
            <w:tcW w:w="1170"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0.0%</w:t>
            </w:r>
          </w:p>
        </w:tc>
        <w:tc>
          <w:tcPr>
            <w:tcW w:w="1489"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0.0%</w:t>
            </w:r>
          </w:p>
        </w:tc>
        <w:tc>
          <w:tcPr>
            <w:tcW w:w="1661"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6</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54.5%</w:t>
            </w:r>
          </w:p>
        </w:tc>
        <w:tc>
          <w:tcPr>
            <w:tcW w:w="1260"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11</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B42878">
              <w:rPr>
                <w:rFonts w:ascii="Times New Roman" w:hAnsi="Times New Roman" w:cs="Times New Roman"/>
                <w:color w:val="000000"/>
                <w:sz w:val="24"/>
                <w:szCs w:val="24"/>
              </w:rPr>
              <w:t>100.0%</w:t>
            </w:r>
          </w:p>
        </w:tc>
      </w:tr>
      <w:tr w:rsidR="009B12ED" w:rsidRPr="00B42878" w:rsidTr="00DD468A">
        <w:tc>
          <w:tcPr>
            <w:tcW w:w="1655" w:type="dxa"/>
          </w:tcPr>
          <w:p w:rsidR="009B12ED" w:rsidRPr="00B42878" w:rsidRDefault="009B12ED" w:rsidP="00EF4761">
            <w:pPr>
              <w:rPr>
                <w:rFonts w:ascii="Times New Roman" w:hAnsi="Times New Roman" w:cs="Times New Roman"/>
                <w:b/>
                <w:sz w:val="24"/>
                <w:szCs w:val="24"/>
              </w:rPr>
            </w:pPr>
            <w:r w:rsidRPr="00B42878">
              <w:rPr>
                <w:rFonts w:ascii="Times New Roman" w:hAnsi="Times New Roman" w:cs="Times New Roman"/>
                <w:b/>
                <w:sz w:val="24"/>
                <w:szCs w:val="24"/>
              </w:rPr>
              <w:t xml:space="preserve">TOTAL </w:t>
            </w:r>
          </w:p>
        </w:tc>
        <w:tc>
          <w:tcPr>
            <w:tcW w:w="1286"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52</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47.3%</w:t>
            </w:r>
          </w:p>
        </w:tc>
        <w:tc>
          <w:tcPr>
            <w:tcW w:w="1199"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17</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15.5%</w:t>
            </w:r>
          </w:p>
        </w:tc>
        <w:tc>
          <w:tcPr>
            <w:tcW w:w="1170"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17</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15.5%</w:t>
            </w:r>
          </w:p>
        </w:tc>
        <w:tc>
          <w:tcPr>
            <w:tcW w:w="1489"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11</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10.0%</w:t>
            </w:r>
          </w:p>
        </w:tc>
        <w:tc>
          <w:tcPr>
            <w:tcW w:w="1661"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13</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11.8%</w:t>
            </w:r>
          </w:p>
        </w:tc>
        <w:tc>
          <w:tcPr>
            <w:tcW w:w="1260" w:type="dxa"/>
            <w:vAlign w:val="center"/>
          </w:tcPr>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110</w:t>
            </w:r>
          </w:p>
          <w:p w:rsidR="009B12ED" w:rsidRPr="00B42878"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B42878">
              <w:rPr>
                <w:rFonts w:ascii="Times New Roman" w:hAnsi="Times New Roman" w:cs="Times New Roman"/>
                <w:b/>
                <w:color w:val="000000"/>
                <w:sz w:val="24"/>
                <w:szCs w:val="24"/>
              </w:rPr>
              <w:t>100.0%</w:t>
            </w:r>
          </w:p>
        </w:tc>
      </w:tr>
    </w:tbl>
    <w:p w:rsidR="003E3E13" w:rsidRDefault="003E3E13" w:rsidP="003E3E13">
      <w:pPr>
        <w:rPr>
          <w:rFonts w:ascii="Times New Roman" w:hAnsi="Times New Roman" w:cs="Times New Roman"/>
          <w:sz w:val="20"/>
          <w:szCs w:val="20"/>
        </w:rPr>
      </w:pPr>
      <w:r>
        <w:rPr>
          <w:rFonts w:ascii="Times New Roman" w:hAnsi="Times New Roman" w:cs="Times New Roman"/>
          <w:sz w:val="20"/>
          <w:szCs w:val="20"/>
        </w:rPr>
        <w:t>Source: Primary Data</w:t>
      </w:r>
    </w:p>
    <w:p w:rsidR="003E3E13" w:rsidRPr="000E36BA" w:rsidRDefault="009B12ED" w:rsidP="009B12ED">
      <w:pPr>
        <w:rPr>
          <w:rFonts w:ascii="Times New Roman" w:hAnsi="Times New Roman" w:cs="Times New Roman"/>
          <w:sz w:val="20"/>
          <w:szCs w:val="20"/>
        </w:rPr>
      </w:pPr>
      <w:r w:rsidRPr="004B4027">
        <w:rPr>
          <w:rFonts w:ascii="Times New Roman" w:hAnsi="Times New Roman" w:cs="Times New Roman"/>
          <w:sz w:val="20"/>
          <w:szCs w:val="20"/>
        </w:rPr>
        <w:t>There is significant a</w:t>
      </w:r>
      <w:r w:rsidR="00221AF8">
        <w:rPr>
          <w:rFonts w:ascii="Times New Roman" w:hAnsi="Times New Roman" w:cs="Times New Roman"/>
          <w:sz w:val="20"/>
          <w:szCs w:val="20"/>
        </w:rPr>
        <w:t xml:space="preserve">ssociate between Processing of Value Added </w:t>
      </w:r>
      <w:proofErr w:type="gramStart"/>
      <w:r w:rsidR="00221AF8">
        <w:rPr>
          <w:rFonts w:ascii="Times New Roman" w:hAnsi="Times New Roman" w:cs="Times New Roman"/>
          <w:sz w:val="20"/>
          <w:szCs w:val="20"/>
        </w:rPr>
        <w:t>product  with</w:t>
      </w:r>
      <w:proofErr w:type="gramEnd"/>
      <w:r w:rsidR="00221AF8">
        <w:rPr>
          <w:rFonts w:ascii="Times New Roman" w:hAnsi="Times New Roman" w:cs="Times New Roman"/>
          <w:sz w:val="20"/>
          <w:szCs w:val="20"/>
        </w:rPr>
        <w:t xml:space="preserve"> farm size of coconut growers</w:t>
      </w:r>
      <w:r w:rsidRPr="004B4027">
        <w:rPr>
          <w:rFonts w:ascii="Times New Roman" w:hAnsi="Times New Roman" w:cs="Times New Roman"/>
          <w:sz w:val="20"/>
          <w:szCs w:val="20"/>
        </w:rPr>
        <w:t xml:space="preserve"> at 0.01 percent level.chi – square value in 107.658.</w:t>
      </w:r>
    </w:p>
    <w:p w:rsidR="009B12ED" w:rsidRDefault="009B12ED" w:rsidP="009B12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C05A5">
        <w:rPr>
          <w:rFonts w:ascii="Times New Roman" w:hAnsi="Times New Roman" w:cs="Times New Roman"/>
          <w:sz w:val="24"/>
          <w:szCs w:val="24"/>
        </w:rPr>
        <w:tab/>
      </w:r>
      <w:r w:rsidR="00FC0A74">
        <w:rPr>
          <w:rFonts w:ascii="Times New Roman" w:hAnsi="Times New Roman" w:cs="Times New Roman"/>
          <w:sz w:val="24"/>
          <w:szCs w:val="24"/>
        </w:rPr>
        <w:t xml:space="preserve">Value added processing of coconut Grower’s have been </w:t>
      </w:r>
      <w:r w:rsidR="00FC182D">
        <w:rPr>
          <w:rFonts w:ascii="Times New Roman" w:hAnsi="Times New Roman" w:cs="Times New Roman"/>
          <w:sz w:val="24"/>
          <w:szCs w:val="24"/>
        </w:rPr>
        <w:t>emerging trend</w:t>
      </w:r>
      <w:r w:rsidR="001C05A5">
        <w:rPr>
          <w:rFonts w:ascii="Times New Roman" w:hAnsi="Times New Roman" w:cs="Times New Roman"/>
          <w:sz w:val="24"/>
          <w:szCs w:val="24"/>
        </w:rPr>
        <w:t xml:space="preserve"> in major coconut hub areas in I</w:t>
      </w:r>
      <w:r w:rsidR="00FC182D">
        <w:rPr>
          <w:rFonts w:ascii="Times New Roman" w:hAnsi="Times New Roman" w:cs="Times New Roman"/>
          <w:sz w:val="24"/>
          <w:szCs w:val="24"/>
        </w:rPr>
        <w:t xml:space="preserve">ndia. At the same time , the purpose of facing issues by trader’s negotiation and price fluctuation of coconut price, the farmers(coconut growers) itself become a trader with their product which will be treated as value added products .This much of components are preferable choice of consumers in recent days and future also. Table shows that </w:t>
      </w:r>
      <w:r w:rsidR="00D33228">
        <w:rPr>
          <w:rFonts w:ascii="Times New Roman" w:hAnsi="Times New Roman" w:cs="Times New Roman"/>
          <w:sz w:val="24"/>
          <w:szCs w:val="24"/>
        </w:rPr>
        <w:t xml:space="preserve">82 per cent of the Coconut Growers are belonged to 2-5 acres of </w:t>
      </w:r>
      <w:proofErr w:type="gramStart"/>
      <w:r w:rsidR="00D33228">
        <w:rPr>
          <w:rFonts w:ascii="Times New Roman" w:hAnsi="Times New Roman" w:cs="Times New Roman"/>
          <w:sz w:val="24"/>
          <w:szCs w:val="24"/>
        </w:rPr>
        <w:t xml:space="preserve">cultivation </w:t>
      </w:r>
      <w:r w:rsidR="002B6F31">
        <w:rPr>
          <w:rFonts w:ascii="Times New Roman" w:hAnsi="Times New Roman" w:cs="Times New Roman"/>
          <w:sz w:val="24"/>
          <w:szCs w:val="24"/>
        </w:rPr>
        <w:t xml:space="preserve"> having</w:t>
      </w:r>
      <w:proofErr w:type="gramEnd"/>
      <w:r w:rsidR="002B6F31">
        <w:rPr>
          <w:rFonts w:ascii="Times New Roman" w:hAnsi="Times New Roman" w:cs="Times New Roman"/>
          <w:sz w:val="24"/>
          <w:szCs w:val="24"/>
        </w:rPr>
        <w:t xml:space="preserve"> engaged the process of coconut oil manufacturing( after plucking of coconut is going to make dry from sunlight) either they sold for oil mill or they are going to sale in local area or demand base ordering place.( 23 persons out of 52) . Next to the category of 11-15 acre holders are going to supply (sale) for their coconut is food process industry. This can be utilised for confectionery items in bakery or sweet </w:t>
      </w:r>
      <w:proofErr w:type="gramStart"/>
      <w:r w:rsidR="002B6F31">
        <w:rPr>
          <w:rFonts w:ascii="Times New Roman" w:hAnsi="Times New Roman" w:cs="Times New Roman"/>
          <w:sz w:val="24"/>
          <w:szCs w:val="24"/>
        </w:rPr>
        <w:t>stalls.(</w:t>
      </w:r>
      <w:proofErr w:type="gramEnd"/>
      <w:r w:rsidR="002B6F31">
        <w:rPr>
          <w:rFonts w:ascii="Times New Roman" w:hAnsi="Times New Roman" w:cs="Times New Roman"/>
          <w:sz w:val="24"/>
          <w:szCs w:val="24"/>
        </w:rPr>
        <w:t>12 persons out of 17)</w:t>
      </w:r>
      <w:r w:rsidR="003F19A4">
        <w:rPr>
          <w:rFonts w:ascii="Times New Roman" w:hAnsi="Times New Roman" w:cs="Times New Roman"/>
          <w:sz w:val="24"/>
          <w:szCs w:val="24"/>
        </w:rPr>
        <w:t xml:space="preserve"> About 54 per cent of the larger farm size holders ( coconut Growers) having a plan for sealed packing tender coconut supply ( 6 persons out of 13) .It is inferred that coconut grower’s processing activities are essential for market trend and choice of consumers in order to balancing price fluctuation of coconut bye products.  </w:t>
      </w:r>
      <w:r w:rsidR="002B6F31">
        <w:rPr>
          <w:rFonts w:ascii="Times New Roman" w:hAnsi="Times New Roman" w:cs="Times New Roman"/>
          <w:sz w:val="24"/>
          <w:szCs w:val="24"/>
        </w:rPr>
        <w:t xml:space="preserve"> </w:t>
      </w:r>
    </w:p>
    <w:p w:rsidR="003E3E13" w:rsidRDefault="003E3E13" w:rsidP="009B12ED">
      <w:pPr>
        <w:spacing w:line="360" w:lineRule="auto"/>
        <w:jc w:val="both"/>
        <w:rPr>
          <w:rFonts w:ascii="Times New Roman" w:hAnsi="Times New Roman" w:cs="Times New Roman"/>
          <w:sz w:val="24"/>
          <w:szCs w:val="24"/>
        </w:rPr>
      </w:pPr>
    </w:p>
    <w:p w:rsidR="009B12ED" w:rsidRPr="009B12ED" w:rsidRDefault="001C05A5" w:rsidP="009B12ED">
      <w:pPr>
        <w:spacing w:line="36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lastRenderedPageBreak/>
        <w:t>Table -3</w:t>
      </w:r>
    </w:p>
    <w:p w:rsidR="009B12ED" w:rsidRPr="008B402F" w:rsidRDefault="00234626" w:rsidP="009B12ED">
      <w:pPr>
        <w:autoSpaceDE w:val="0"/>
        <w:autoSpaceDN w:val="0"/>
        <w:adjustRightInd w:val="0"/>
        <w:spacing w:after="0" w:line="400" w:lineRule="atLeast"/>
        <w:jc w:val="center"/>
        <w:rPr>
          <w:rFonts w:ascii="Times New Roman" w:hAnsi="Times New Roman" w:cs="Times New Roman"/>
          <w:sz w:val="24"/>
          <w:szCs w:val="24"/>
        </w:rPr>
      </w:pPr>
      <w:r>
        <w:rPr>
          <w:rFonts w:ascii="Times New Roman" w:hAnsi="Times New Roman" w:cs="Times New Roman"/>
          <w:b/>
          <w:bCs/>
          <w:color w:val="000000"/>
          <w:sz w:val="24"/>
          <w:szCs w:val="24"/>
        </w:rPr>
        <w:t xml:space="preserve">Number of Trees with </w:t>
      </w:r>
      <w:r w:rsidR="009B12ED" w:rsidRPr="008B402F">
        <w:rPr>
          <w:rFonts w:ascii="Times New Roman" w:hAnsi="Times New Roman" w:cs="Times New Roman"/>
          <w:b/>
          <w:bCs/>
          <w:color w:val="000000"/>
          <w:sz w:val="24"/>
          <w:szCs w:val="24"/>
        </w:rPr>
        <w:t xml:space="preserve">  labour cost per day</w:t>
      </w:r>
    </w:p>
    <w:tbl>
      <w:tblPr>
        <w:tblStyle w:val="TableGrid"/>
        <w:tblW w:w="0" w:type="auto"/>
        <w:jc w:val="center"/>
        <w:tblLook w:val="04A0" w:firstRow="1" w:lastRow="0" w:firstColumn="1" w:lastColumn="0" w:noHBand="0" w:noVBand="1"/>
      </w:tblPr>
      <w:tblGrid>
        <w:gridCol w:w="1853"/>
        <w:gridCol w:w="1830"/>
        <w:gridCol w:w="1855"/>
        <w:gridCol w:w="1836"/>
        <w:gridCol w:w="1868"/>
      </w:tblGrid>
      <w:tr w:rsidR="009B12ED" w:rsidRPr="008B402F" w:rsidTr="003E3E13">
        <w:trPr>
          <w:jc w:val="center"/>
        </w:trPr>
        <w:tc>
          <w:tcPr>
            <w:tcW w:w="1853" w:type="dxa"/>
            <w:tcBorders>
              <w:tr2bl w:val="single" w:sz="4" w:space="0" w:color="auto"/>
            </w:tcBorders>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 xml:space="preserve">Labour cost per day </w:t>
            </w:r>
          </w:p>
          <w:p w:rsidR="009B12ED" w:rsidRPr="008B402F" w:rsidRDefault="009B12ED" w:rsidP="00EF4761">
            <w:pPr>
              <w:rPr>
                <w:rFonts w:ascii="Times New Roman" w:hAnsi="Times New Roman" w:cs="Times New Roman"/>
                <w:b/>
                <w:sz w:val="24"/>
                <w:szCs w:val="24"/>
              </w:rPr>
            </w:pPr>
          </w:p>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 xml:space="preserve">              </w:t>
            </w:r>
          </w:p>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 xml:space="preserve">              </w:t>
            </w:r>
            <w:r w:rsidR="007D4F34">
              <w:rPr>
                <w:rFonts w:ascii="Times New Roman" w:hAnsi="Times New Roman" w:cs="Times New Roman"/>
                <w:b/>
                <w:sz w:val="24"/>
                <w:szCs w:val="24"/>
              </w:rPr>
              <w:t xml:space="preserve">   </w:t>
            </w:r>
            <w:r w:rsidR="007D4F34">
              <w:rPr>
                <w:rFonts w:ascii="Times New Roman" w:hAnsi="Times New Roman" w:cs="Times New Roman"/>
                <w:b/>
                <w:sz w:val="24"/>
                <w:szCs w:val="24"/>
              </w:rPr>
              <w:tab/>
            </w:r>
            <w:r w:rsidRPr="008B402F">
              <w:rPr>
                <w:rFonts w:ascii="Times New Roman" w:hAnsi="Times New Roman" w:cs="Times New Roman"/>
                <w:b/>
                <w:sz w:val="24"/>
                <w:szCs w:val="24"/>
              </w:rPr>
              <w:t xml:space="preserve">Number </w:t>
            </w:r>
            <w:r w:rsidR="007D4F34">
              <w:rPr>
                <w:rFonts w:ascii="Times New Roman" w:hAnsi="Times New Roman" w:cs="Times New Roman"/>
                <w:b/>
                <w:sz w:val="24"/>
                <w:szCs w:val="24"/>
              </w:rPr>
              <w:tab/>
            </w:r>
            <w:r w:rsidRPr="008B402F">
              <w:rPr>
                <w:rFonts w:ascii="Times New Roman" w:hAnsi="Times New Roman" w:cs="Times New Roman"/>
                <w:b/>
                <w:sz w:val="24"/>
                <w:szCs w:val="24"/>
              </w:rPr>
              <w:t xml:space="preserve">of                                   </w:t>
            </w:r>
            <w:r w:rsidR="007D4F34">
              <w:rPr>
                <w:rFonts w:ascii="Times New Roman" w:hAnsi="Times New Roman" w:cs="Times New Roman"/>
                <w:b/>
                <w:sz w:val="24"/>
                <w:szCs w:val="24"/>
              </w:rPr>
              <w:tab/>
            </w:r>
            <w:r w:rsidRPr="008B402F">
              <w:rPr>
                <w:rFonts w:ascii="Times New Roman" w:hAnsi="Times New Roman" w:cs="Times New Roman"/>
                <w:b/>
                <w:sz w:val="24"/>
                <w:szCs w:val="24"/>
              </w:rPr>
              <w:t>tress</w:t>
            </w:r>
          </w:p>
        </w:tc>
        <w:tc>
          <w:tcPr>
            <w:tcW w:w="1830" w:type="dxa"/>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 xml:space="preserve">Men 500 </w:t>
            </w:r>
          </w:p>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women 400</w:t>
            </w:r>
          </w:p>
        </w:tc>
        <w:tc>
          <w:tcPr>
            <w:tcW w:w="1855" w:type="dxa"/>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 xml:space="preserve">Men 550 </w:t>
            </w:r>
          </w:p>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Women 450</w:t>
            </w:r>
          </w:p>
        </w:tc>
        <w:tc>
          <w:tcPr>
            <w:tcW w:w="1836" w:type="dxa"/>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Men 600</w:t>
            </w:r>
          </w:p>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Women 500</w:t>
            </w:r>
          </w:p>
        </w:tc>
        <w:tc>
          <w:tcPr>
            <w:tcW w:w="1868" w:type="dxa"/>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 xml:space="preserve">Total </w:t>
            </w:r>
          </w:p>
        </w:tc>
      </w:tr>
      <w:tr w:rsidR="009B12ED" w:rsidRPr="008B402F" w:rsidTr="003E3E13">
        <w:trPr>
          <w:jc w:val="center"/>
        </w:trPr>
        <w:tc>
          <w:tcPr>
            <w:tcW w:w="1853" w:type="dxa"/>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100 – 150</w:t>
            </w:r>
          </w:p>
        </w:tc>
        <w:tc>
          <w:tcPr>
            <w:tcW w:w="1830"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0.0%</w:t>
            </w:r>
          </w:p>
        </w:tc>
        <w:tc>
          <w:tcPr>
            <w:tcW w:w="1855"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6</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50.0%</w:t>
            </w:r>
          </w:p>
        </w:tc>
        <w:tc>
          <w:tcPr>
            <w:tcW w:w="1836"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6</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50.0%</w:t>
            </w:r>
          </w:p>
        </w:tc>
        <w:tc>
          <w:tcPr>
            <w:tcW w:w="1868"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12</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100.0%</w:t>
            </w:r>
          </w:p>
        </w:tc>
      </w:tr>
      <w:tr w:rsidR="009B12ED" w:rsidRPr="008B402F" w:rsidTr="003E3E13">
        <w:trPr>
          <w:jc w:val="center"/>
        </w:trPr>
        <w:tc>
          <w:tcPr>
            <w:tcW w:w="1853" w:type="dxa"/>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150 -300</w:t>
            </w:r>
          </w:p>
        </w:tc>
        <w:tc>
          <w:tcPr>
            <w:tcW w:w="1830"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18</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78.3%</w:t>
            </w:r>
          </w:p>
        </w:tc>
        <w:tc>
          <w:tcPr>
            <w:tcW w:w="1855"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5</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21.7%</w:t>
            </w:r>
          </w:p>
        </w:tc>
        <w:tc>
          <w:tcPr>
            <w:tcW w:w="1836"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0.0%</w:t>
            </w:r>
          </w:p>
        </w:tc>
        <w:tc>
          <w:tcPr>
            <w:tcW w:w="1868"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23</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100.0%</w:t>
            </w:r>
          </w:p>
        </w:tc>
      </w:tr>
      <w:tr w:rsidR="009B12ED" w:rsidRPr="008B402F" w:rsidTr="003E3E13">
        <w:trPr>
          <w:jc w:val="center"/>
        </w:trPr>
        <w:tc>
          <w:tcPr>
            <w:tcW w:w="1853" w:type="dxa"/>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301 – 500</w:t>
            </w:r>
          </w:p>
        </w:tc>
        <w:tc>
          <w:tcPr>
            <w:tcW w:w="1830"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5</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13.9%</w:t>
            </w:r>
          </w:p>
        </w:tc>
        <w:tc>
          <w:tcPr>
            <w:tcW w:w="1855"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31</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86.1%</w:t>
            </w:r>
          </w:p>
        </w:tc>
        <w:tc>
          <w:tcPr>
            <w:tcW w:w="1836"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0.0%</w:t>
            </w:r>
          </w:p>
        </w:tc>
        <w:tc>
          <w:tcPr>
            <w:tcW w:w="1868"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36</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100.0%</w:t>
            </w:r>
          </w:p>
        </w:tc>
      </w:tr>
      <w:tr w:rsidR="009B12ED" w:rsidRPr="008B402F" w:rsidTr="003E3E13">
        <w:trPr>
          <w:jc w:val="center"/>
        </w:trPr>
        <w:tc>
          <w:tcPr>
            <w:tcW w:w="1853" w:type="dxa"/>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501 – 700</w:t>
            </w:r>
          </w:p>
        </w:tc>
        <w:tc>
          <w:tcPr>
            <w:tcW w:w="1830"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0.0%</w:t>
            </w:r>
          </w:p>
        </w:tc>
        <w:tc>
          <w:tcPr>
            <w:tcW w:w="1855"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7</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100.0%</w:t>
            </w:r>
          </w:p>
        </w:tc>
        <w:tc>
          <w:tcPr>
            <w:tcW w:w="1836"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0.0%</w:t>
            </w:r>
          </w:p>
        </w:tc>
        <w:tc>
          <w:tcPr>
            <w:tcW w:w="1868"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7</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100.0%</w:t>
            </w:r>
          </w:p>
        </w:tc>
      </w:tr>
      <w:tr w:rsidR="009B12ED" w:rsidRPr="008B402F" w:rsidTr="003E3E13">
        <w:trPr>
          <w:jc w:val="center"/>
        </w:trPr>
        <w:tc>
          <w:tcPr>
            <w:tcW w:w="1853" w:type="dxa"/>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701 – 900</w:t>
            </w:r>
          </w:p>
        </w:tc>
        <w:tc>
          <w:tcPr>
            <w:tcW w:w="1830"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16</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72.7%</w:t>
            </w:r>
          </w:p>
        </w:tc>
        <w:tc>
          <w:tcPr>
            <w:tcW w:w="1855"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6</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27.3%</w:t>
            </w:r>
          </w:p>
        </w:tc>
        <w:tc>
          <w:tcPr>
            <w:tcW w:w="1836"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0.0%</w:t>
            </w:r>
          </w:p>
        </w:tc>
        <w:tc>
          <w:tcPr>
            <w:tcW w:w="1868"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22</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100.0%</w:t>
            </w:r>
          </w:p>
        </w:tc>
      </w:tr>
      <w:tr w:rsidR="009B12ED" w:rsidRPr="008B402F" w:rsidTr="003E3E13">
        <w:trPr>
          <w:jc w:val="center"/>
        </w:trPr>
        <w:tc>
          <w:tcPr>
            <w:tcW w:w="1853" w:type="dxa"/>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901 – 1200</w:t>
            </w:r>
          </w:p>
        </w:tc>
        <w:tc>
          <w:tcPr>
            <w:tcW w:w="1830"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5</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50.0%</w:t>
            </w:r>
          </w:p>
        </w:tc>
        <w:tc>
          <w:tcPr>
            <w:tcW w:w="1855"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5</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50.0%</w:t>
            </w:r>
          </w:p>
        </w:tc>
        <w:tc>
          <w:tcPr>
            <w:tcW w:w="1836"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0.0%</w:t>
            </w:r>
          </w:p>
        </w:tc>
        <w:tc>
          <w:tcPr>
            <w:tcW w:w="1868"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10</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color w:val="000000"/>
                <w:sz w:val="24"/>
                <w:szCs w:val="24"/>
              </w:rPr>
            </w:pPr>
            <w:r w:rsidRPr="008B402F">
              <w:rPr>
                <w:rFonts w:ascii="Times New Roman" w:hAnsi="Times New Roman" w:cs="Times New Roman"/>
                <w:color w:val="000000"/>
                <w:sz w:val="24"/>
                <w:szCs w:val="24"/>
              </w:rPr>
              <w:t>100.0%</w:t>
            </w:r>
          </w:p>
        </w:tc>
      </w:tr>
      <w:tr w:rsidR="009B12ED" w:rsidRPr="008B402F" w:rsidTr="003E3E13">
        <w:trPr>
          <w:jc w:val="center"/>
        </w:trPr>
        <w:tc>
          <w:tcPr>
            <w:tcW w:w="1853" w:type="dxa"/>
          </w:tcPr>
          <w:p w:rsidR="009B12ED" w:rsidRPr="008B402F" w:rsidRDefault="009B12ED" w:rsidP="00EF4761">
            <w:pPr>
              <w:rPr>
                <w:rFonts w:ascii="Times New Roman" w:hAnsi="Times New Roman" w:cs="Times New Roman"/>
                <w:b/>
                <w:sz w:val="24"/>
                <w:szCs w:val="24"/>
              </w:rPr>
            </w:pPr>
            <w:r w:rsidRPr="008B402F">
              <w:rPr>
                <w:rFonts w:ascii="Times New Roman" w:hAnsi="Times New Roman" w:cs="Times New Roman"/>
                <w:b/>
                <w:sz w:val="24"/>
                <w:szCs w:val="24"/>
              </w:rPr>
              <w:t xml:space="preserve">Total </w:t>
            </w:r>
          </w:p>
        </w:tc>
        <w:tc>
          <w:tcPr>
            <w:tcW w:w="1830"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8B402F">
              <w:rPr>
                <w:rFonts w:ascii="Times New Roman" w:hAnsi="Times New Roman" w:cs="Times New Roman"/>
                <w:b/>
                <w:color w:val="000000"/>
                <w:sz w:val="24"/>
                <w:szCs w:val="24"/>
              </w:rPr>
              <w:t>44</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8B402F">
              <w:rPr>
                <w:rFonts w:ascii="Times New Roman" w:hAnsi="Times New Roman" w:cs="Times New Roman"/>
                <w:b/>
                <w:color w:val="000000"/>
                <w:sz w:val="24"/>
                <w:szCs w:val="24"/>
              </w:rPr>
              <w:t>40.0%</w:t>
            </w:r>
          </w:p>
        </w:tc>
        <w:tc>
          <w:tcPr>
            <w:tcW w:w="1855"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8B402F">
              <w:rPr>
                <w:rFonts w:ascii="Times New Roman" w:hAnsi="Times New Roman" w:cs="Times New Roman"/>
                <w:b/>
                <w:color w:val="000000"/>
                <w:sz w:val="24"/>
                <w:szCs w:val="24"/>
              </w:rPr>
              <w:t>60</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8B402F">
              <w:rPr>
                <w:rFonts w:ascii="Times New Roman" w:hAnsi="Times New Roman" w:cs="Times New Roman"/>
                <w:b/>
                <w:color w:val="000000"/>
                <w:sz w:val="24"/>
                <w:szCs w:val="24"/>
              </w:rPr>
              <w:t>54.5%</w:t>
            </w:r>
          </w:p>
        </w:tc>
        <w:tc>
          <w:tcPr>
            <w:tcW w:w="1836"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8B402F">
              <w:rPr>
                <w:rFonts w:ascii="Times New Roman" w:hAnsi="Times New Roman" w:cs="Times New Roman"/>
                <w:b/>
                <w:color w:val="000000"/>
                <w:sz w:val="24"/>
                <w:szCs w:val="24"/>
              </w:rPr>
              <w:t>6</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8B402F">
              <w:rPr>
                <w:rFonts w:ascii="Times New Roman" w:hAnsi="Times New Roman" w:cs="Times New Roman"/>
                <w:b/>
                <w:color w:val="000000"/>
                <w:sz w:val="24"/>
                <w:szCs w:val="24"/>
              </w:rPr>
              <w:t>5.5%</w:t>
            </w:r>
          </w:p>
        </w:tc>
        <w:tc>
          <w:tcPr>
            <w:tcW w:w="1868" w:type="dxa"/>
            <w:vAlign w:val="center"/>
          </w:tcPr>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8B402F">
              <w:rPr>
                <w:rFonts w:ascii="Times New Roman" w:hAnsi="Times New Roman" w:cs="Times New Roman"/>
                <w:b/>
                <w:color w:val="000000"/>
                <w:sz w:val="24"/>
                <w:szCs w:val="24"/>
              </w:rPr>
              <w:t>110</w:t>
            </w:r>
          </w:p>
          <w:p w:rsidR="009B12ED" w:rsidRPr="008B402F" w:rsidRDefault="009B12ED" w:rsidP="001C05A5">
            <w:pPr>
              <w:autoSpaceDE w:val="0"/>
              <w:autoSpaceDN w:val="0"/>
              <w:adjustRightInd w:val="0"/>
              <w:spacing w:line="320" w:lineRule="atLeast"/>
              <w:ind w:left="60" w:right="60"/>
              <w:jc w:val="center"/>
              <w:rPr>
                <w:rFonts w:ascii="Times New Roman" w:hAnsi="Times New Roman" w:cs="Times New Roman"/>
                <w:b/>
                <w:color w:val="000000"/>
                <w:sz w:val="24"/>
                <w:szCs w:val="24"/>
              </w:rPr>
            </w:pPr>
            <w:r w:rsidRPr="008B402F">
              <w:rPr>
                <w:rFonts w:ascii="Times New Roman" w:hAnsi="Times New Roman" w:cs="Times New Roman"/>
                <w:b/>
                <w:color w:val="000000"/>
                <w:sz w:val="24"/>
                <w:szCs w:val="24"/>
              </w:rPr>
              <w:t>100.0%</w:t>
            </w:r>
          </w:p>
        </w:tc>
      </w:tr>
    </w:tbl>
    <w:p w:rsidR="003E3E13" w:rsidRPr="004B4027" w:rsidRDefault="003E3E13" w:rsidP="009B12ED">
      <w:pPr>
        <w:rPr>
          <w:rFonts w:ascii="Times New Roman" w:hAnsi="Times New Roman" w:cs="Times New Roman"/>
          <w:sz w:val="20"/>
          <w:szCs w:val="20"/>
        </w:rPr>
      </w:pPr>
      <w:r>
        <w:rPr>
          <w:rFonts w:ascii="Times New Roman" w:hAnsi="Times New Roman" w:cs="Times New Roman"/>
          <w:sz w:val="20"/>
          <w:szCs w:val="20"/>
        </w:rPr>
        <w:t>Source: Primary Data</w:t>
      </w:r>
    </w:p>
    <w:p w:rsidR="009B12ED" w:rsidRPr="004B4027" w:rsidRDefault="009B12ED" w:rsidP="009B12ED">
      <w:pPr>
        <w:rPr>
          <w:rFonts w:ascii="Times New Roman" w:hAnsi="Times New Roman" w:cs="Times New Roman"/>
          <w:sz w:val="20"/>
          <w:szCs w:val="20"/>
        </w:rPr>
      </w:pPr>
      <w:r w:rsidRPr="004B4027">
        <w:rPr>
          <w:rFonts w:ascii="Times New Roman" w:hAnsi="Times New Roman" w:cs="Times New Roman"/>
          <w:sz w:val="20"/>
          <w:szCs w:val="20"/>
        </w:rPr>
        <w:t xml:space="preserve">There is significant associate between labour </w:t>
      </w:r>
      <w:r w:rsidR="001D1F3E" w:rsidRPr="004B4027">
        <w:rPr>
          <w:rFonts w:ascii="Times New Roman" w:hAnsi="Times New Roman" w:cs="Times New Roman"/>
          <w:sz w:val="20"/>
          <w:szCs w:val="20"/>
        </w:rPr>
        <w:t>costs</w:t>
      </w:r>
      <w:r w:rsidRPr="004B4027">
        <w:rPr>
          <w:rFonts w:ascii="Times New Roman" w:hAnsi="Times New Roman" w:cs="Times New Roman"/>
          <w:sz w:val="20"/>
          <w:szCs w:val="20"/>
        </w:rPr>
        <w:t xml:space="preserve"> per day with number of trees status at 0.01 percent level.chi – square value in 94.144.</w:t>
      </w:r>
    </w:p>
    <w:p w:rsidR="009B12ED" w:rsidRDefault="009B12ED" w:rsidP="007D4F3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growers who engaged mixed type of crops with vegetables and coconut cultivation is said to be “</w:t>
      </w:r>
      <w:proofErr w:type="spellStart"/>
      <w:r>
        <w:rPr>
          <w:rFonts w:ascii="Times New Roman" w:hAnsi="Times New Roman" w:cs="Times New Roman"/>
          <w:sz w:val="24"/>
          <w:szCs w:val="24"/>
        </w:rPr>
        <w:t>Sall</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type</w:t>
      </w:r>
      <w:r w:rsidR="00677235">
        <w:rPr>
          <w:rFonts w:ascii="Times New Roman" w:hAnsi="Times New Roman" w:cs="Times New Roman"/>
          <w:sz w:val="24"/>
          <w:szCs w:val="24"/>
        </w:rPr>
        <w:t>“is</w:t>
      </w:r>
      <w:proofErr w:type="spellEnd"/>
      <w:r>
        <w:rPr>
          <w:rFonts w:ascii="Times New Roman" w:hAnsi="Times New Roman" w:cs="Times New Roman"/>
          <w:sz w:val="24"/>
          <w:szCs w:val="24"/>
        </w:rPr>
        <w:t xml:space="preserve"> each and every corner of boundaries. This type of cultivation is led the sources and efforts have been made by the growers who provide the inputs where applied with existing vegetables or other </w:t>
      </w:r>
      <w:r w:rsidR="001D1F3E">
        <w:rPr>
          <w:rFonts w:ascii="Times New Roman" w:hAnsi="Times New Roman" w:cs="Times New Roman"/>
          <w:sz w:val="24"/>
          <w:szCs w:val="24"/>
        </w:rPr>
        <w:t>equivalent</w:t>
      </w:r>
      <w:r>
        <w:rPr>
          <w:rFonts w:ascii="Times New Roman" w:hAnsi="Times New Roman" w:cs="Times New Roman"/>
          <w:sz w:val="24"/>
          <w:szCs w:val="24"/>
        </w:rPr>
        <w:t xml:space="preserve"> crop. They do not concentrate for the yield of coconut except the off – season of vegetables. These inputs are more than enough for the maintenance of cocon</w:t>
      </w:r>
      <w:r w:rsidR="001D1F3E">
        <w:rPr>
          <w:rFonts w:ascii="Times New Roman" w:hAnsi="Times New Roman" w:cs="Times New Roman"/>
          <w:sz w:val="24"/>
          <w:szCs w:val="24"/>
        </w:rPr>
        <w:t>ut. But</w:t>
      </w:r>
      <w:r>
        <w:rPr>
          <w:rFonts w:ascii="Times New Roman" w:hAnsi="Times New Roman" w:cs="Times New Roman"/>
          <w:sz w:val="24"/>
          <w:szCs w:val="24"/>
        </w:rPr>
        <w:t xml:space="preserve">, labourers coconut have </w:t>
      </w:r>
      <w:r w:rsidR="00677235">
        <w:rPr>
          <w:rFonts w:ascii="Times New Roman" w:hAnsi="Times New Roman" w:cs="Times New Roman"/>
          <w:sz w:val="24"/>
          <w:szCs w:val="24"/>
        </w:rPr>
        <w:t>been entirely</w:t>
      </w:r>
      <w:r>
        <w:rPr>
          <w:rFonts w:ascii="Times New Roman" w:hAnsi="Times New Roman" w:cs="Times New Roman"/>
          <w:sz w:val="24"/>
          <w:szCs w:val="24"/>
        </w:rPr>
        <w:t xml:space="preserve"> changed and concentrated for bulk type of cultivation and “</w:t>
      </w:r>
      <w:proofErr w:type="spellStart"/>
      <w:r>
        <w:rPr>
          <w:rFonts w:ascii="Times New Roman" w:hAnsi="Times New Roman" w:cs="Times New Roman"/>
          <w:sz w:val="24"/>
          <w:szCs w:val="24"/>
        </w:rPr>
        <w:t>Sall</w:t>
      </w:r>
      <w:proofErr w:type="spellEnd"/>
      <w:r>
        <w:rPr>
          <w:rFonts w:ascii="Times New Roman" w:hAnsi="Times New Roman" w:cs="Times New Roman"/>
          <w:sz w:val="24"/>
          <w:szCs w:val="24"/>
        </w:rPr>
        <w:t xml:space="preserve"> – type” of coconut cultivation. In the “Bulk – type” cultivation, labour utilisation is only for maintenance f coconut trees and not for vegetable. At the same time, the wage provision s takes place for the income generated through both vegetables and periodical procurement of coconut. Table explains about the challenges and anachronism of labour concept and engaged labourers who pertains to horticulture and agriculture is </w:t>
      </w:r>
      <w:r w:rsidR="00677235">
        <w:rPr>
          <w:rFonts w:ascii="Times New Roman" w:hAnsi="Times New Roman" w:cs="Times New Roman"/>
          <w:sz w:val="24"/>
          <w:szCs w:val="24"/>
        </w:rPr>
        <w:t>unsuited</w:t>
      </w:r>
      <w:r>
        <w:rPr>
          <w:rFonts w:ascii="Times New Roman" w:hAnsi="Times New Roman" w:cs="Times New Roman"/>
          <w:sz w:val="24"/>
          <w:szCs w:val="24"/>
        </w:rPr>
        <w:t xml:space="preserve"> for the coconut growers. The growers who </w:t>
      </w:r>
      <w:r>
        <w:rPr>
          <w:rFonts w:ascii="Times New Roman" w:hAnsi="Times New Roman" w:cs="Times New Roman"/>
          <w:sz w:val="24"/>
          <w:szCs w:val="24"/>
        </w:rPr>
        <w:lastRenderedPageBreak/>
        <w:t xml:space="preserve">belonged to “Bulk – Type” cultivation is going to provide the wage is 50 per cent of them are mentioned Rs. 500 for men and 400 for women, another 50 per cent f the growers who mentioned that Rs 600 for men and 450 for women labour while they engaged only coconut cultivation. But, the income is generated only coconut cultivation not for vegetables. The category of 201 – 300 tree holders (Growers) who provide the wage Rs 800 for men and 550 for  women are 50 per cent of wages have considered only extraordinary situation not for always, because of these grower’s land is small size. Therefore, they do not encourage labourers mostly, instead of </w:t>
      </w:r>
      <w:r w:rsidR="00677235">
        <w:rPr>
          <w:rFonts w:ascii="Times New Roman" w:hAnsi="Times New Roman" w:cs="Times New Roman"/>
          <w:sz w:val="24"/>
          <w:szCs w:val="24"/>
        </w:rPr>
        <w:t>labours</w:t>
      </w:r>
      <w:r>
        <w:rPr>
          <w:rFonts w:ascii="Times New Roman" w:hAnsi="Times New Roman" w:cs="Times New Roman"/>
          <w:sz w:val="24"/>
          <w:szCs w:val="24"/>
        </w:rPr>
        <w:t xml:space="preserve">, the maintenance works carried out by themselves. </w:t>
      </w:r>
    </w:p>
    <w:p w:rsidR="009B12ED" w:rsidRDefault="000F5B92" w:rsidP="009B12ED">
      <w:pPr>
        <w:spacing w:line="360" w:lineRule="auto"/>
        <w:ind w:left="2880" w:firstLine="720"/>
        <w:jc w:val="both"/>
        <w:rPr>
          <w:rFonts w:ascii="Times New Roman" w:hAnsi="Times New Roman" w:cs="Times New Roman"/>
          <w:b/>
          <w:sz w:val="24"/>
          <w:szCs w:val="24"/>
        </w:rPr>
      </w:pPr>
      <w:r>
        <w:rPr>
          <w:rFonts w:ascii="Times New Roman" w:hAnsi="Times New Roman" w:cs="Times New Roman"/>
          <w:b/>
          <w:sz w:val="24"/>
          <w:szCs w:val="24"/>
        </w:rPr>
        <w:t xml:space="preserve">           Table - 4</w:t>
      </w:r>
    </w:p>
    <w:p w:rsidR="009B12ED" w:rsidRDefault="009B12ED" w:rsidP="009B12ED">
      <w:pPr>
        <w:rPr>
          <w:rFonts w:ascii="Times New Roman" w:hAnsi="Times New Roman" w:cs="Times New Roman"/>
          <w:b/>
          <w:sz w:val="24"/>
          <w:szCs w:val="24"/>
        </w:rPr>
      </w:pPr>
      <w:r>
        <w:rPr>
          <w:rFonts w:ascii="Times New Roman" w:hAnsi="Times New Roman" w:cs="Times New Roman"/>
          <w:b/>
          <w:sz w:val="24"/>
          <w:szCs w:val="24"/>
        </w:rPr>
        <w:t xml:space="preserve">                                                                        Factor –I</w:t>
      </w:r>
    </w:p>
    <w:p w:rsidR="009B12ED" w:rsidRDefault="00B70B72" w:rsidP="00B70B72">
      <w:pPr>
        <w:ind w:left="1440" w:firstLine="720"/>
        <w:rPr>
          <w:rFonts w:ascii="Times New Roman" w:hAnsi="Times New Roman" w:cs="Times New Roman"/>
          <w:b/>
          <w:sz w:val="24"/>
          <w:szCs w:val="24"/>
        </w:rPr>
      </w:pPr>
      <w:r>
        <w:rPr>
          <w:rFonts w:ascii="Times New Roman" w:hAnsi="Times New Roman" w:cs="Times New Roman"/>
          <w:b/>
          <w:sz w:val="24"/>
          <w:szCs w:val="24"/>
        </w:rPr>
        <w:t>Socio Economic Background with land premises</w:t>
      </w:r>
    </w:p>
    <w:tbl>
      <w:tblPr>
        <w:tblStyle w:val="TableGrid"/>
        <w:tblW w:w="0" w:type="auto"/>
        <w:jc w:val="center"/>
        <w:tblLook w:val="04A0" w:firstRow="1" w:lastRow="0" w:firstColumn="1" w:lastColumn="0" w:noHBand="0" w:noVBand="1"/>
      </w:tblPr>
      <w:tblGrid>
        <w:gridCol w:w="1985"/>
        <w:gridCol w:w="3914"/>
        <w:gridCol w:w="2668"/>
      </w:tblGrid>
      <w:tr w:rsidR="009B12ED" w:rsidTr="00AD5008">
        <w:trPr>
          <w:jc w:val="center"/>
        </w:trPr>
        <w:tc>
          <w:tcPr>
            <w:tcW w:w="1985" w:type="dxa"/>
          </w:tcPr>
          <w:p w:rsidR="009B12ED" w:rsidRDefault="009B12ED" w:rsidP="00750265">
            <w:pPr>
              <w:jc w:val="center"/>
              <w:rPr>
                <w:rFonts w:ascii="Times New Roman" w:hAnsi="Times New Roman" w:cs="Times New Roman"/>
                <w:b/>
                <w:sz w:val="24"/>
                <w:szCs w:val="24"/>
              </w:rPr>
            </w:pPr>
            <w:r>
              <w:rPr>
                <w:rFonts w:ascii="Times New Roman" w:hAnsi="Times New Roman" w:cs="Times New Roman"/>
                <w:b/>
                <w:sz w:val="24"/>
                <w:szCs w:val="24"/>
              </w:rPr>
              <w:t>Variable code</w:t>
            </w:r>
          </w:p>
        </w:tc>
        <w:tc>
          <w:tcPr>
            <w:tcW w:w="3914" w:type="dxa"/>
          </w:tcPr>
          <w:p w:rsidR="009B12ED" w:rsidRDefault="009B12ED" w:rsidP="00750265">
            <w:pPr>
              <w:jc w:val="center"/>
              <w:rPr>
                <w:rFonts w:ascii="Times New Roman" w:hAnsi="Times New Roman" w:cs="Times New Roman"/>
                <w:b/>
                <w:sz w:val="24"/>
                <w:szCs w:val="24"/>
              </w:rPr>
            </w:pPr>
            <w:r>
              <w:rPr>
                <w:rFonts w:ascii="Times New Roman" w:hAnsi="Times New Roman" w:cs="Times New Roman"/>
                <w:b/>
                <w:sz w:val="24"/>
                <w:szCs w:val="24"/>
              </w:rPr>
              <w:t>Variable</w:t>
            </w:r>
          </w:p>
          <w:p w:rsidR="009B12ED" w:rsidRDefault="009B12ED" w:rsidP="00750265">
            <w:pPr>
              <w:jc w:val="center"/>
              <w:rPr>
                <w:rFonts w:ascii="Times New Roman" w:hAnsi="Times New Roman" w:cs="Times New Roman"/>
                <w:b/>
                <w:sz w:val="24"/>
                <w:szCs w:val="24"/>
              </w:rPr>
            </w:pPr>
          </w:p>
        </w:tc>
        <w:tc>
          <w:tcPr>
            <w:tcW w:w="2668" w:type="dxa"/>
          </w:tcPr>
          <w:p w:rsidR="009B12ED" w:rsidRDefault="009B12ED" w:rsidP="00750265">
            <w:pPr>
              <w:jc w:val="center"/>
              <w:rPr>
                <w:rFonts w:ascii="Times New Roman" w:hAnsi="Times New Roman" w:cs="Times New Roman"/>
                <w:b/>
                <w:sz w:val="24"/>
                <w:szCs w:val="24"/>
              </w:rPr>
            </w:pPr>
            <w:r>
              <w:rPr>
                <w:rFonts w:ascii="Times New Roman" w:hAnsi="Times New Roman" w:cs="Times New Roman"/>
                <w:b/>
                <w:sz w:val="24"/>
                <w:szCs w:val="24"/>
              </w:rPr>
              <w:t>Factor loading</w:t>
            </w:r>
          </w:p>
        </w:tc>
      </w:tr>
      <w:tr w:rsidR="00B70B72" w:rsidTr="00AD5008">
        <w:trPr>
          <w:jc w:val="center"/>
        </w:trPr>
        <w:tc>
          <w:tcPr>
            <w:tcW w:w="1985" w:type="dxa"/>
          </w:tcPr>
          <w:p w:rsidR="00B70B72" w:rsidRPr="00B70B72" w:rsidRDefault="00B70B72" w:rsidP="00AD5008">
            <w:pPr>
              <w:jc w:val="center"/>
              <w:rPr>
                <w:rFonts w:ascii="Times New Roman" w:hAnsi="Times New Roman" w:cs="Times New Roman"/>
                <w:sz w:val="24"/>
                <w:szCs w:val="24"/>
              </w:rPr>
            </w:pPr>
            <w:r w:rsidRPr="00B70B72">
              <w:rPr>
                <w:rFonts w:ascii="Times New Roman" w:hAnsi="Times New Roman" w:cs="Times New Roman"/>
                <w:sz w:val="24"/>
                <w:szCs w:val="24"/>
              </w:rPr>
              <w:t>3</w:t>
            </w:r>
          </w:p>
        </w:tc>
        <w:tc>
          <w:tcPr>
            <w:tcW w:w="3914"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Age of the respondents</w:t>
            </w:r>
          </w:p>
          <w:p w:rsidR="00B70B72" w:rsidRPr="0014560F" w:rsidRDefault="00B70B72" w:rsidP="00AD5008">
            <w:pPr>
              <w:jc w:val="center"/>
              <w:rPr>
                <w:rFonts w:ascii="Times New Roman" w:hAnsi="Times New Roman" w:cs="Times New Roman"/>
                <w:sz w:val="24"/>
                <w:szCs w:val="24"/>
              </w:rPr>
            </w:pPr>
          </w:p>
        </w:tc>
        <w:tc>
          <w:tcPr>
            <w:tcW w:w="2668"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.441</w:t>
            </w:r>
          </w:p>
        </w:tc>
      </w:tr>
      <w:tr w:rsidR="00B70B72" w:rsidTr="00AD5008">
        <w:trPr>
          <w:jc w:val="center"/>
        </w:trPr>
        <w:tc>
          <w:tcPr>
            <w:tcW w:w="1985" w:type="dxa"/>
          </w:tcPr>
          <w:p w:rsidR="00B70B72" w:rsidRPr="00B70B72" w:rsidRDefault="00B70B72" w:rsidP="00AD5008">
            <w:pPr>
              <w:jc w:val="center"/>
              <w:rPr>
                <w:rFonts w:ascii="Times New Roman" w:hAnsi="Times New Roman" w:cs="Times New Roman"/>
                <w:sz w:val="24"/>
                <w:szCs w:val="24"/>
              </w:rPr>
            </w:pPr>
            <w:r w:rsidRPr="00B70B72">
              <w:rPr>
                <w:rFonts w:ascii="Times New Roman" w:hAnsi="Times New Roman" w:cs="Times New Roman"/>
                <w:sz w:val="24"/>
                <w:szCs w:val="24"/>
              </w:rPr>
              <w:t>7</w:t>
            </w:r>
          </w:p>
        </w:tc>
        <w:tc>
          <w:tcPr>
            <w:tcW w:w="3914"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Own land lease</w:t>
            </w:r>
          </w:p>
          <w:p w:rsidR="00B70B72" w:rsidRPr="0014560F" w:rsidRDefault="00B70B72" w:rsidP="00AD5008">
            <w:pPr>
              <w:jc w:val="center"/>
              <w:rPr>
                <w:rFonts w:ascii="Times New Roman" w:hAnsi="Times New Roman" w:cs="Times New Roman"/>
                <w:sz w:val="24"/>
                <w:szCs w:val="24"/>
              </w:rPr>
            </w:pPr>
          </w:p>
        </w:tc>
        <w:tc>
          <w:tcPr>
            <w:tcW w:w="2668"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-.265</w:t>
            </w:r>
          </w:p>
        </w:tc>
      </w:tr>
      <w:tr w:rsidR="00B70B72" w:rsidTr="00AD5008">
        <w:trPr>
          <w:jc w:val="center"/>
        </w:trPr>
        <w:tc>
          <w:tcPr>
            <w:tcW w:w="1985" w:type="dxa"/>
          </w:tcPr>
          <w:p w:rsidR="00B70B72" w:rsidRPr="00B70B72" w:rsidRDefault="00B70B72" w:rsidP="00AD5008">
            <w:pPr>
              <w:jc w:val="center"/>
              <w:rPr>
                <w:rFonts w:ascii="Times New Roman" w:hAnsi="Times New Roman" w:cs="Times New Roman"/>
                <w:sz w:val="24"/>
                <w:szCs w:val="24"/>
              </w:rPr>
            </w:pPr>
            <w:r w:rsidRPr="00B70B72">
              <w:rPr>
                <w:rFonts w:ascii="Times New Roman" w:hAnsi="Times New Roman" w:cs="Times New Roman"/>
                <w:sz w:val="24"/>
                <w:szCs w:val="24"/>
              </w:rPr>
              <w:t>22</w:t>
            </w:r>
          </w:p>
        </w:tc>
        <w:tc>
          <w:tcPr>
            <w:tcW w:w="3914"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Place of seed preference</w:t>
            </w:r>
          </w:p>
          <w:p w:rsidR="00B70B72" w:rsidRPr="0014560F" w:rsidRDefault="00B70B72" w:rsidP="00AD5008">
            <w:pPr>
              <w:jc w:val="center"/>
              <w:rPr>
                <w:rFonts w:ascii="Times New Roman" w:hAnsi="Times New Roman" w:cs="Times New Roman"/>
                <w:sz w:val="24"/>
                <w:szCs w:val="24"/>
              </w:rPr>
            </w:pPr>
          </w:p>
        </w:tc>
        <w:tc>
          <w:tcPr>
            <w:tcW w:w="2668"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.430</w:t>
            </w:r>
          </w:p>
        </w:tc>
      </w:tr>
      <w:tr w:rsidR="00B70B72" w:rsidTr="00AD5008">
        <w:trPr>
          <w:jc w:val="center"/>
        </w:trPr>
        <w:tc>
          <w:tcPr>
            <w:tcW w:w="1985" w:type="dxa"/>
          </w:tcPr>
          <w:p w:rsidR="00B70B72" w:rsidRPr="00B70B72" w:rsidRDefault="00B70B72" w:rsidP="00AD5008">
            <w:pPr>
              <w:jc w:val="center"/>
              <w:rPr>
                <w:rFonts w:ascii="Times New Roman" w:hAnsi="Times New Roman" w:cs="Times New Roman"/>
                <w:sz w:val="24"/>
                <w:szCs w:val="24"/>
              </w:rPr>
            </w:pPr>
            <w:r w:rsidRPr="00B70B72">
              <w:rPr>
                <w:rFonts w:ascii="Times New Roman" w:hAnsi="Times New Roman" w:cs="Times New Roman"/>
                <w:sz w:val="24"/>
                <w:szCs w:val="24"/>
              </w:rPr>
              <w:t>10</w:t>
            </w:r>
          </w:p>
        </w:tc>
        <w:tc>
          <w:tcPr>
            <w:tcW w:w="3914"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Cultivation in acres</w:t>
            </w:r>
          </w:p>
          <w:p w:rsidR="00B70B72" w:rsidRPr="0014560F" w:rsidRDefault="00B70B72" w:rsidP="00AD5008">
            <w:pPr>
              <w:jc w:val="center"/>
              <w:rPr>
                <w:rFonts w:ascii="Times New Roman" w:hAnsi="Times New Roman" w:cs="Times New Roman"/>
                <w:sz w:val="24"/>
                <w:szCs w:val="24"/>
              </w:rPr>
            </w:pPr>
          </w:p>
        </w:tc>
        <w:tc>
          <w:tcPr>
            <w:tcW w:w="2668"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.472</w:t>
            </w:r>
          </w:p>
        </w:tc>
      </w:tr>
      <w:tr w:rsidR="00B70B72" w:rsidTr="00AD5008">
        <w:trPr>
          <w:jc w:val="center"/>
        </w:trPr>
        <w:tc>
          <w:tcPr>
            <w:tcW w:w="1985" w:type="dxa"/>
          </w:tcPr>
          <w:p w:rsidR="00B70B72" w:rsidRDefault="00B70B72" w:rsidP="00AD5008">
            <w:pPr>
              <w:jc w:val="center"/>
              <w:rPr>
                <w:rFonts w:ascii="Times New Roman" w:hAnsi="Times New Roman" w:cs="Times New Roman"/>
                <w:b/>
                <w:sz w:val="24"/>
                <w:szCs w:val="24"/>
              </w:rPr>
            </w:pPr>
          </w:p>
        </w:tc>
        <w:tc>
          <w:tcPr>
            <w:tcW w:w="3914"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Engine value</w:t>
            </w:r>
          </w:p>
          <w:p w:rsidR="00B70B72" w:rsidRPr="0014560F" w:rsidRDefault="00B70B72" w:rsidP="00AD5008">
            <w:pPr>
              <w:jc w:val="center"/>
              <w:rPr>
                <w:rFonts w:ascii="Times New Roman" w:hAnsi="Times New Roman" w:cs="Times New Roman"/>
                <w:sz w:val="24"/>
                <w:szCs w:val="24"/>
              </w:rPr>
            </w:pPr>
          </w:p>
        </w:tc>
        <w:tc>
          <w:tcPr>
            <w:tcW w:w="2668"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3.825</w:t>
            </w:r>
          </w:p>
        </w:tc>
      </w:tr>
      <w:tr w:rsidR="00B70B72" w:rsidTr="00AD5008">
        <w:trPr>
          <w:jc w:val="center"/>
        </w:trPr>
        <w:tc>
          <w:tcPr>
            <w:tcW w:w="1985" w:type="dxa"/>
          </w:tcPr>
          <w:p w:rsidR="00B70B72" w:rsidRDefault="00B70B72" w:rsidP="00AD5008">
            <w:pPr>
              <w:jc w:val="center"/>
              <w:rPr>
                <w:rFonts w:ascii="Times New Roman" w:hAnsi="Times New Roman" w:cs="Times New Roman"/>
                <w:b/>
                <w:sz w:val="24"/>
                <w:szCs w:val="24"/>
              </w:rPr>
            </w:pPr>
          </w:p>
        </w:tc>
        <w:tc>
          <w:tcPr>
            <w:tcW w:w="3914"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 of variance</w:t>
            </w:r>
          </w:p>
          <w:p w:rsidR="00B70B72" w:rsidRPr="0014560F" w:rsidRDefault="00B70B72" w:rsidP="00AD5008">
            <w:pPr>
              <w:jc w:val="center"/>
              <w:rPr>
                <w:rFonts w:ascii="Times New Roman" w:hAnsi="Times New Roman" w:cs="Times New Roman"/>
                <w:sz w:val="24"/>
                <w:szCs w:val="24"/>
              </w:rPr>
            </w:pPr>
          </w:p>
        </w:tc>
        <w:tc>
          <w:tcPr>
            <w:tcW w:w="2668"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23.90</w:t>
            </w:r>
          </w:p>
        </w:tc>
      </w:tr>
      <w:tr w:rsidR="00B70B72" w:rsidTr="00AD5008">
        <w:trPr>
          <w:jc w:val="center"/>
        </w:trPr>
        <w:tc>
          <w:tcPr>
            <w:tcW w:w="1985" w:type="dxa"/>
          </w:tcPr>
          <w:p w:rsidR="00B70B72" w:rsidRDefault="00B70B72" w:rsidP="00AD5008">
            <w:pPr>
              <w:jc w:val="center"/>
              <w:rPr>
                <w:rFonts w:ascii="Times New Roman" w:hAnsi="Times New Roman" w:cs="Times New Roman"/>
                <w:b/>
                <w:sz w:val="24"/>
                <w:szCs w:val="24"/>
              </w:rPr>
            </w:pPr>
          </w:p>
        </w:tc>
        <w:tc>
          <w:tcPr>
            <w:tcW w:w="3914"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Cumulative %</w:t>
            </w:r>
          </w:p>
          <w:p w:rsidR="00B70B72" w:rsidRPr="0014560F" w:rsidRDefault="00B70B72" w:rsidP="00AD5008">
            <w:pPr>
              <w:jc w:val="center"/>
              <w:rPr>
                <w:rFonts w:ascii="Times New Roman" w:hAnsi="Times New Roman" w:cs="Times New Roman"/>
                <w:sz w:val="24"/>
                <w:szCs w:val="24"/>
              </w:rPr>
            </w:pPr>
          </w:p>
        </w:tc>
        <w:tc>
          <w:tcPr>
            <w:tcW w:w="2668" w:type="dxa"/>
          </w:tcPr>
          <w:p w:rsidR="00B70B72" w:rsidRPr="0014560F" w:rsidRDefault="00B70B72" w:rsidP="00AD5008">
            <w:pPr>
              <w:jc w:val="center"/>
              <w:rPr>
                <w:rFonts w:ascii="Times New Roman" w:hAnsi="Times New Roman" w:cs="Times New Roman"/>
                <w:sz w:val="24"/>
                <w:szCs w:val="24"/>
              </w:rPr>
            </w:pPr>
            <w:r w:rsidRPr="0014560F">
              <w:rPr>
                <w:rFonts w:ascii="Times New Roman" w:hAnsi="Times New Roman" w:cs="Times New Roman"/>
                <w:sz w:val="24"/>
                <w:szCs w:val="24"/>
              </w:rPr>
              <w:t>23.90</w:t>
            </w:r>
          </w:p>
        </w:tc>
      </w:tr>
    </w:tbl>
    <w:p w:rsidR="003E3E13" w:rsidRPr="003E3E13" w:rsidRDefault="00B70B72" w:rsidP="009B12ED">
      <w:pPr>
        <w:rPr>
          <w:rFonts w:ascii="Times New Roman" w:hAnsi="Times New Roman" w:cs="Times New Roman"/>
          <w:sz w:val="20"/>
          <w:szCs w:val="20"/>
        </w:rPr>
      </w:pPr>
      <w:r>
        <w:rPr>
          <w:rFonts w:ascii="Times New Roman" w:hAnsi="Times New Roman" w:cs="Times New Roman"/>
          <w:b/>
          <w:sz w:val="24"/>
          <w:szCs w:val="24"/>
        </w:rPr>
        <w:tab/>
      </w:r>
      <w:r w:rsidR="003E3E13">
        <w:rPr>
          <w:rFonts w:ascii="Times New Roman" w:hAnsi="Times New Roman" w:cs="Times New Roman"/>
          <w:sz w:val="20"/>
          <w:szCs w:val="20"/>
        </w:rPr>
        <w:t>Source: Primary Data</w:t>
      </w:r>
    </w:p>
    <w:p w:rsidR="009B12ED" w:rsidRPr="003E3E13" w:rsidRDefault="00B70B72" w:rsidP="003E3E13">
      <w:pPr>
        <w:ind w:left="720" w:firstLine="720"/>
        <w:rPr>
          <w:rFonts w:ascii="Times New Roman" w:hAnsi="Times New Roman" w:cs="Times New Roman"/>
          <w:sz w:val="20"/>
          <w:szCs w:val="20"/>
        </w:rPr>
      </w:pPr>
      <w:r w:rsidRPr="003E3E13">
        <w:rPr>
          <w:rFonts w:ascii="Times New Roman" w:hAnsi="Times New Roman" w:cs="Times New Roman"/>
          <w:sz w:val="20"/>
          <w:szCs w:val="20"/>
        </w:rPr>
        <w:t>Independent variable: Age of the respondents</w:t>
      </w:r>
    </w:p>
    <w:p w:rsidR="009B12ED" w:rsidRPr="009B12ED" w:rsidRDefault="009B12ED" w:rsidP="00AD5008">
      <w:pPr>
        <w:spacing w:line="360" w:lineRule="auto"/>
        <w:ind w:firstLine="720"/>
        <w:jc w:val="both"/>
        <w:rPr>
          <w:rFonts w:ascii="Times New Roman" w:hAnsi="Times New Roman" w:cs="Times New Roman"/>
          <w:sz w:val="24"/>
          <w:szCs w:val="24"/>
        </w:rPr>
      </w:pPr>
      <w:r w:rsidRPr="009B12ED">
        <w:rPr>
          <w:rFonts w:ascii="Times New Roman" w:hAnsi="Times New Roman" w:cs="Times New Roman"/>
          <w:sz w:val="24"/>
          <w:szCs w:val="24"/>
        </w:rPr>
        <w:t xml:space="preserve">The socio – economic </w:t>
      </w:r>
      <w:r w:rsidR="001D1F3E" w:rsidRPr="009B12ED">
        <w:rPr>
          <w:rFonts w:ascii="Times New Roman" w:hAnsi="Times New Roman" w:cs="Times New Roman"/>
          <w:sz w:val="24"/>
          <w:szCs w:val="24"/>
        </w:rPr>
        <w:t>background has</w:t>
      </w:r>
      <w:r w:rsidRPr="009B12ED">
        <w:rPr>
          <w:rFonts w:ascii="Times New Roman" w:hAnsi="Times New Roman" w:cs="Times New Roman"/>
          <w:sz w:val="24"/>
          <w:szCs w:val="24"/>
        </w:rPr>
        <w:t xml:space="preserve"> been directly influenced with the factors of cultivation by coconut growers. The independent </w:t>
      </w:r>
      <w:r w:rsidR="001D1F3E" w:rsidRPr="009B12ED">
        <w:rPr>
          <w:rFonts w:ascii="Times New Roman" w:hAnsi="Times New Roman" w:cs="Times New Roman"/>
          <w:sz w:val="24"/>
          <w:szCs w:val="24"/>
        </w:rPr>
        <w:t>variables are</w:t>
      </w:r>
      <w:r w:rsidRPr="009B12ED">
        <w:rPr>
          <w:rFonts w:ascii="Times New Roman" w:hAnsi="Times New Roman" w:cs="Times New Roman"/>
          <w:sz w:val="24"/>
          <w:szCs w:val="24"/>
        </w:rPr>
        <w:t xml:space="preserve"> </w:t>
      </w:r>
      <w:r w:rsidR="001D1F3E" w:rsidRPr="009B12ED">
        <w:rPr>
          <w:rFonts w:ascii="Times New Roman" w:hAnsi="Times New Roman" w:cs="Times New Roman"/>
          <w:sz w:val="24"/>
          <w:szCs w:val="24"/>
        </w:rPr>
        <w:t>representing</w:t>
      </w:r>
      <w:r w:rsidRPr="009B12ED">
        <w:rPr>
          <w:rFonts w:ascii="Times New Roman" w:hAnsi="Times New Roman" w:cs="Times New Roman"/>
          <w:sz w:val="24"/>
          <w:szCs w:val="24"/>
        </w:rPr>
        <w:t xml:space="preserve"> for age. The analysis which is propound is order to assess the growth and productivity of coconut growers where pertains to range of land holding and selection o seeds and preference of agencies like: government nursery specific zone of private nursery and own preparation of sapling. In this respect, the ownership of land is adversely affected </w:t>
      </w:r>
      <w:r w:rsidR="001D1F3E" w:rsidRPr="009B12ED">
        <w:rPr>
          <w:rFonts w:ascii="Times New Roman" w:hAnsi="Times New Roman" w:cs="Times New Roman"/>
          <w:sz w:val="24"/>
          <w:szCs w:val="24"/>
        </w:rPr>
        <w:t>(factor</w:t>
      </w:r>
      <w:r w:rsidRPr="009B12ED">
        <w:rPr>
          <w:rFonts w:ascii="Times New Roman" w:hAnsi="Times New Roman" w:cs="Times New Roman"/>
          <w:sz w:val="24"/>
          <w:szCs w:val="24"/>
        </w:rPr>
        <w:t xml:space="preserve"> loading -.265) for </w:t>
      </w:r>
      <w:r w:rsidR="00AD5008" w:rsidRPr="009B12ED">
        <w:rPr>
          <w:rFonts w:ascii="Times New Roman" w:hAnsi="Times New Roman" w:cs="Times New Roman"/>
          <w:sz w:val="24"/>
          <w:szCs w:val="24"/>
        </w:rPr>
        <w:t>the</w:t>
      </w:r>
      <w:r w:rsidRPr="009B12ED">
        <w:rPr>
          <w:rFonts w:ascii="Times New Roman" w:hAnsi="Times New Roman" w:cs="Times New Roman"/>
          <w:sz w:val="24"/>
          <w:szCs w:val="24"/>
        </w:rPr>
        <w:t xml:space="preserve"> overall cultivation. </w:t>
      </w:r>
      <w:r w:rsidR="00AD5008" w:rsidRPr="009B12ED">
        <w:rPr>
          <w:rFonts w:ascii="Times New Roman" w:hAnsi="Times New Roman" w:cs="Times New Roman"/>
          <w:sz w:val="24"/>
          <w:szCs w:val="24"/>
        </w:rPr>
        <w:t>Whereas</w:t>
      </w:r>
      <w:r w:rsidRPr="009B12ED">
        <w:rPr>
          <w:rFonts w:ascii="Times New Roman" w:hAnsi="Times New Roman" w:cs="Times New Roman"/>
          <w:sz w:val="24"/>
          <w:szCs w:val="24"/>
        </w:rPr>
        <w:t>, the factor loading value is more or uses same from the principal</w:t>
      </w:r>
      <w:r w:rsidR="001D1F3E">
        <w:rPr>
          <w:rFonts w:ascii="Times New Roman" w:hAnsi="Times New Roman" w:cs="Times New Roman"/>
          <w:sz w:val="24"/>
          <w:szCs w:val="24"/>
        </w:rPr>
        <w:t xml:space="preserve"> compound analysis (.441, -.430</w:t>
      </w:r>
      <w:r w:rsidRPr="009B12ED">
        <w:rPr>
          <w:rFonts w:ascii="Times New Roman" w:hAnsi="Times New Roman" w:cs="Times New Roman"/>
          <w:sz w:val="24"/>
          <w:szCs w:val="24"/>
        </w:rPr>
        <w:t xml:space="preserve">, .472.) </w:t>
      </w:r>
    </w:p>
    <w:p w:rsidR="009B12ED" w:rsidRDefault="009B12ED" w:rsidP="009B12ED">
      <w:pPr>
        <w:jc w:val="center"/>
        <w:rPr>
          <w:rFonts w:ascii="Times New Roman" w:hAnsi="Times New Roman" w:cs="Times New Roman"/>
          <w:b/>
          <w:sz w:val="24"/>
          <w:szCs w:val="24"/>
        </w:rPr>
      </w:pPr>
      <w:r>
        <w:rPr>
          <w:rFonts w:ascii="Times New Roman" w:hAnsi="Times New Roman" w:cs="Times New Roman"/>
          <w:b/>
          <w:sz w:val="24"/>
          <w:szCs w:val="24"/>
        </w:rPr>
        <w:lastRenderedPageBreak/>
        <w:t>Factor – II</w:t>
      </w:r>
    </w:p>
    <w:p w:rsidR="00B70B72" w:rsidRDefault="00B70B72" w:rsidP="009B12ED">
      <w:pPr>
        <w:jc w:val="center"/>
        <w:rPr>
          <w:rFonts w:ascii="Times New Roman" w:hAnsi="Times New Roman" w:cs="Times New Roman"/>
          <w:b/>
          <w:sz w:val="24"/>
          <w:szCs w:val="24"/>
        </w:rPr>
      </w:pPr>
      <w:r>
        <w:rPr>
          <w:rFonts w:ascii="Times New Roman" w:hAnsi="Times New Roman" w:cs="Times New Roman"/>
          <w:b/>
          <w:sz w:val="24"/>
          <w:szCs w:val="24"/>
        </w:rPr>
        <w:t>Expenses with cultivation practices</w:t>
      </w:r>
    </w:p>
    <w:tbl>
      <w:tblPr>
        <w:tblStyle w:val="TableGrid"/>
        <w:tblW w:w="8080" w:type="dxa"/>
        <w:tblInd w:w="675" w:type="dxa"/>
        <w:tblLook w:val="04A0" w:firstRow="1" w:lastRow="0" w:firstColumn="1" w:lastColumn="0" w:noHBand="0" w:noVBand="1"/>
      </w:tblPr>
      <w:tblGrid>
        <w:gridCol w:w="1701"/>
        <w:gridCol w:w="1278"/>
        <w:gridCol w:w="3258"/>
        <w:gridCol w:w="1843"/>
      </w:tblGrid>
      <w:tr w:rsidR="009B12ED" w:rsidTr="00B735A0">
        <w:trPr>
          <w:trHeight w:val="628"/>
        </w:trPr>
        <w:tc>
          <w:tcPr>
            <w:tcW w:w="1701" w:type="dxa"/>
          </w:tcPr>
          <w:p w:rsidR="009B12ED" w:rsidRDefault="009B12ED" w:rsidP="00750265">
            <w:pPr>
              <w:jc w:val="center"/>
              <w:rPr>
                <w:rFonts w:ascii="Times New Roman" w:hAnsi="Times New Roman" w:cs="Times New Roman"/>
                <w:b/>
                <w:sz w:val="24"/>
                <w:szCs w:val="24"/>
              </w:rPr>
            </w:pPr>
            <w:r>
              <w:rPr>
                <w:rFonts w:ascii="Times New Roman" w:hAnsi="Times New Roman" w:cs="Times New Roman"/>
                <w:b/>
                <w:sz w:val="24"/>
                <w:szCs w:val="24"/>
              </w:rPr>
              <w:t>Variable code</w:t>
            </w:r>
          </w:p>
        </w:tc>
        <w:tc>
          <w:tcPr>
            <w:tcW w:w="4536" w:type="dxa"/>
            <w:gridSpan w:val="2"/>
          </w:tcPr>
          <w:p w:rsidR="009B12ED" w:rsidRDefault="009B12ED" w:rsidP="00750265">
            <w:pPr>
              <w:jc w:val="center"/>
              <w:rPr>
                <w:rFonts w:ascii="Times New Roman" w:hAnsi="Times New Roman" w:cs="Times New Roman"/>
                <w:b/>
                <w:sz w:val="24"/>
                <w:szCs w:val="24"/>
              </w:rPr>
            </w:pPr>
            <w:r>
              <w:rPr>
                <w:rFonts w:ascii="Times New Roman" w:hAnsi="Times New Roman" w:cs="Times New Roman"/>
                <w:b/>
                <w:sz w:val="24"/>
                <w:szCs w:val="24"/>
              </w:rPr>
              <w:t>Variable</w:t>
            </w:r>
          </w:p>
          <w:p w:rsidR="009B12ED" w:rsidRDefault="009B12ED" w:rsidP="00750265">
            <w:pPr>
              <w:jc w:val="center"/>
              <w:rPr>
                <w:rFonts w:ascii="Times New Roman" w:hAnsi="Times New Roman" w:cs="Times New Roman"/>
                <w:b/>
                <w:sz w:val="24"/>
                <w:szCs w:val="24"/>
              </w:rPr>
            </w:pPr>
          </w:p>
        </w:tc>
        <w:tc>
          <w:tcPr>
            <w:tcW w:w="1843" w:type="dxa"/>
          </w:tcPr>
          <w:p w:rsidR="009B12ED" w:rsidRDefault="009B12ED" w:rsidP="00750265">
            <w:pPr>
              <w:jc w:val="center"/>
              <w:rPr>
                <w:rFonts w:ascii="Times New Roman" w:hAnsi="Times New Roman" w:cs="Times New Roman"/>
                <w:b/>
                <w:sz w:val="24"/>
                <w:szCs w:val="24"/>
              </w:rPr>
            </w:pPr>
            <w:r>
              <w:rPr>
                <w:rFonts w:ascii="Times New Roman" w:hAnsi="Times New Roman" w:cs="Times New Roman"/>
                <w:b/>
                <w:sz w:val="24"/>
                <w:szCs w:val="24"/>
              </w:rPr>
              <w:t>Factor loading</w:t>
            </w:r>
          </w:p>
        </w:tc>
      </w:tr>
      <w:tr w:rsidR="00B70B72" w:rsidTr="00B735A0">
        <w:trPr>
          <w:trHeight w:val="305"/>
        </w:trPr>
        <w:tc>
          <w:tcPr>
            <w:tcW w:w="1701" w:type="dxa"/>
          </w:tcPr>
          <w:p w:rsidR="00B70B72" w:rsidRPr="00AE2762" w:rsidRDefault="00B70B72" w:rsidP="005B77B1">
            <w:pPr>
              <w:jc w:val="center"/>
              <w:rPr>
                <w:rFonts w:ascii="Times New Roman" w:hAnsi="Times New Roman" w:cs="Times New Roman"/>
                <w:sz w:val="24"/>
                <w:szCs w:val="24"/>
              </w:rPr>
            </w:pPr>
            <w:r w:rsidRPr="00AE2762">
              <w:rPr>
                <w:rFonts w:ascii="Times New Roman" w:hAnsi="Times New Roman" w:cs="Times New Roman"/>
                <w:sz w:val="24"/>
                <w:szCs w:val="24"/>
              </w:rPr>
              <w:t>8</w:t>
            </w:r>
          </w:p>
        </w:tc>
        <w:tc>
          <w:tcPr>
            <w:tcW w:w="4536" w:type="dxa"/>
            <w:gridSpan w:val="2"/>
          </w:tcPr>
          <w:p w:rsidR="00B70B72"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Main occupation</w:t>
            </w:r>
          </w:p>
          <w:p w:rsidR="00B70B72" w:rsidRPr="0061281A" w:rsidRDefault="00B70B72" w:rsidP="005B77B1">
            <w:pPr>
              <w:jc w:val="center"/>
              <w:rPr>
                <w:rFonts w:ascii="Times New Roman" w:hAnsi="Times New Roman" w:cs="Times New Roman"/>
                <w:sz w:val="24"/>
                <w:szCs w:val="24"/>
              </w:rPr>
            </w:pPr>
          </w:p>
        </w:tc>
        <w:tc>
          <w:tcPr>
            <w:tcW w:w="1843" w:type="dxa"/>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.755</w:t>
            </w:r>
          </w:p>
        </w:tc>
      </w:tr>
      <w:tr w:rsidR="00B70B72" w:rsidTr="00B735A0">
        <w:trPr>
          <w:trHeight w:val="305"/>
        </w:trPr>
        <w:tc>
          <w:tcPr>
            <w:tcW w:w="1701" w:type="dxa"/>
          </w:tcPr>
          <w:p w:rsidR="00B70B72" w:rsidRPr="00AE2762" w:rsidRDefault="00B70B72" w:rsidP="005B77B1">
            <w:pPr>
              <w:jc w:val="center"/>
              <w:rPr>
                <w:rFonts w:ascii="Times New Roman" w:hAnsi="Times New Roman" w:cs="Times New Roman"/>
                <w:sz w:val="24"/>
                <w:szCs w:val="24"/>
              </w:rPr>
            </w:pPr>
            <w:r w:rsidRPr="00AE2762">
              <w:rPr>
                <w:rFonts w:ascii="Times New Roman" w:hAnsi="Times New Roman" w:cs="Times New Roman"/>
                <w:sz w:val="24"/>
                <w:szCs w:val="24"/>
              </w:rPr>
              <w:t>7</w:t>
            </w:r>
          </w:p>
        </w:tc>
        <w:tc>
          <w:tcPr>
            <w:tcW w:w="4536" w:type="dxa"/>
            <w:gridSpan w:val="2"/>
          </w:tcPr>
          <w:p w:rsidR="00B70B72"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Own land lease</w:t>
            </w:r>
          </w:p>
          <w:p w:rsidR="00B70B72" w:rsidRPr="0061281A" w:rsidRDefault="00B70B72" w:rsidP="005B77B1">
            <w:pPr>
              <w:jc w:val="center"/>
              <w:rPr>
                <w:rFonts w:ascii="Times New Roman" w:hAnsi="Times New Roman" w:cs="Times New Roman"/>
                <w:sz w:val="24"/>
                <w:szCs w:val="24"/>
              </w:rPr>
            </w:pPr>
          </w:p>
        </w:tc>
        <w:tc>
          <w:tcPr>
            <w:tcW w:w="1843" w:type="dxa"/>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.230</w:t>
            </w:r>
          </w:p>
        </w:tc>
      </w:tr>
      <w:tr w:rsidR="00B70B72" w:rsidTr="00B735A0">
        <w:trPr>
          <w:trHeight w:val="305"/>
        </w:trPr>
        <w:tc>
          <w:tcPr>
            <w:tcW w:w="1701" w:type="dxa"/>
          </w:tcPr>
          <w:p w:rsidR="00B70B72" w:rsidRPr="00AE2762" w:rsidRDefault="00B70B72" w:rsidP="005B77B1">
            <w:pPr>
              <w:jc w:val="center"/>
              <w:rPr>
                <w:rFonts w:ascii="Times New Roman" w:hAnsi="Times New Roman" w:cs="Times New Roman"/>
                <w:sz w:val="24"/>
                <w:szCs w:val="24"/>
              </w:rPr>
            </w:pPr>
            <w:r w:rsidRPr="00AE2762">
              <w:rPr>
                <w:rFonts w:ascii="Times New Roman" w:hAnsi="Times New Roman" w:cs="Times New Roman"/>
                <w:sz w:val="24"/>
                <w:szCs w:val="24"/>
              </w:rPr>
              <w:t>10</w:t>
            </w:r>
          </w:p>
        </w:tc>
        <w:tc>
          <w:tcPr>
            <w:tcW w:w="4536" w:type="dxa"/>
            <w:gridSpan w:val="2"/>
          </w:tcPr>
          <w:p w:rsidR="00B70B72"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Cultivation in acres</w:t>
            </w:r>
          </w:p>
          <w:p w:rsidR="00B70B72" w:rsidRPr="0061281A" w:rsidRDefault="00B70B72" w:rsidP="005B77B1">
            <w:pPr>
              <w:jc w:val="center"/>
              <w:rPr>
                <w:rFonts w:ascii="Times New Roman" w:hAnsi="Times New Roman" w:cs="Times New Roman"/>
                <w:sz w:val="24"/>
                <w:szCs w:val="24"/>
              </w:rPr>
            </w:pPr>
          </w:p>
        </w:tc>
        <w:tc>
          <w:tcPr>
            <w:tcW w:w="1843" w:type="dxa"/>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.631</w:t>
            </w:r>
          </w:p>
        </w:tc>
      </w:tr>
      <w:tr w:rsidR="00B70B72" w:rsidTr="00B735A0">
        <w:trPr>
          <w:trHeight w:val="628"/>
        </w:trPr>
        <w:tc>
          <w:tcPr>
            <w:tcW w:w="1701" w:type="dxa"/>
          </w:tcPr>
          <w:p w:rsidR="00B70B72" w:rsidRPr="00AE2762" w:rsidRDefault="00B70B72" w:rsidP="005B77B1">
            <w:pPr>
              <w:jc w:val="center"/>
              <w:rPr>
                <w:rFonts w:ascii="Times New Roman" w:hAnsi="Times New Roman" w:cs="Times New Roman"/>
                <w:sz w:val="24"/>
                <w:szCs w:val="24"/>
              </w:rPr>
            </w:pPr>
            <w:r w:rsidRPr="00AE2762">
              <w:rPr>
                <w:rFonts w:ascii="Times New Roman" w:hAnsi="Times New Roman" w:cs="Times New Roman"/>
                <w:sz w:val="24"/>
                <w:szCs w:val="24"/>
              </w:rPr>
              <w:t>14</w:t>
            </w:r>
          </w:p>
        </w:tc>
        <w:tc>
          <w:tcPr>
            <w:tcW w:w="4536" w:type="dxa"/>
            <w:gridSpan w:val="2"/>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Expenses for cultivation ploughing</w:t>
            </w:r>
          </w:p>
        </w:tc>
        <w:tc>
          <w:tcPr>
            <w:tcW w:w="1843" w:type="dxa"/>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.117</w:t>
            </w:r>
          </w:p>
        </w:tc>
      </w:tr>
      <w:tr w:rsidR="00B70B72" w:rsidTr="00B735A0">
        <w:trPr>
          <w:trHeight w:val="611"/>
        </w:trPr>
        <w:tc>
          <w:tcPr>
            <w:tcW w:w="1701" w:type="dxa"/>
          </w:tcPr>
          <w:p w:rsidR="00B70B72" w:rsidRPr="00AE2762" w:rsidRDefault="00B70B72" w:rsidP="005B77B1">
            <w:pPr>
              <w:jc w:val="center"/>
              <w:rPr>
                <w:rFonts w:ascii="Times New Roman" w:hAnsi="Times New Roman" w:cs="Times New Roman"/>
                <w:sz w:val="24"/>
                <w:szCs w:val="24"/>
              </w:rPr>
            </w:pPr>
            <w:r w:rsidRPr="00AE2762">
              <w:rPr>
                <w:rFonts w:ascii="Times New Roman" w:hAnsi="Times New Roman" w:cs="Times New Roman"/>
                <w:sz w:val="24"/>
                <w:szCs w:val="24"/>
              </w:rPr>
              <w:t>15</w:t>
            </w:r>
          </w:p>
        </w:tc>
        <w:tc>
          <w:tcPr>
            <w:tcW w:w="4536" w:type="dxa"/>
            <w:gridSpan w:val="2"/>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Expenses for cultivation manure</w:t>
            </w:r>
          </w:p>
          <w:p w:rsidR="00B70B72" w:rsidRPr="0061281A" w:rsidRDefault="00B70B72" w:rsidP="005B77B1">
            <w:pPr>
              <w:jc w:val="center"/>
              <w:rPr>
                <w:rFonts w:ascii="Times New Roman" w:hAnsi="Times New Roman" w:cs="Times New Roman"/>
                <w:sz w:val="24"/>
                <w:szCs w:val="24"/>
              </w:rPr>
            </w:pPr>
          </w:p>
        </w:tc>
        <w:tc>
          <w:tcPr>
            <w:tcW w:w="1843" w:type="dxa"/>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-.530</w:t>
            </w:r>
          </w:p>
        </w:tc>
      </w:tr>
      <w:tr w:rsidR="00B70B72" w:rsidTr="00B735A0">
        <w:trPr>
          <w:trHeight w:val="628"/>
        </w:trPr>
        <w:tc>
          <w:tcPr>
            <w:tcW w:w="1701" w:type="dxa"/>
          </w:tcPr>
          <w:p w:rsidR="00B70B72" w:rsidRPr="00AE2762" w:rsidRDefault="00B70B72" w:rsidP="005B77B1">
            <w:pPr>
              <w:jc w:val="center"/>
              <w:rPr>
                <w:rFonts w:ascii="Times New Roman" w:hAnsi="Times New Roman" w:cs="Times New Roman"/>
                <w:sz w:val="24"/>
                <w:szCs w:val="24"/>
              </w:rPr>
            </w:pPr>
            <w:r w:rsidRPr="00AE2762">
              <w:rPr>
                <w:rFonts w:ascii="Times New Roman" w:hAnsi="Times New Roman" w:cs="Times New Roman"/>
                <w:sz w:val="24"/>
                <w:szCs w:val="24"/>
              </w:rPr>
              <w:t>16</w:t>
            </w:r>
          </w:p>
        </w:tc>
        <w:tc>
          <w:tcPr>
            <w:tcW w:w="4536" w:type="dxa"/>
            <w:gridSpan w:val="2"/>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Expenses for cultivation pesticide</w:t>
            </w:r>
          </w:p>
          <w:p w:rsidR="00B70B72" w:rsidRPr="0061281A" w:rsidRDefault="00B70B72" w:rsidP="005B77B1">
            <w:pPr>
              <w:jc w:val="center"/>
              <w:rPr>
                <w:rFonts w:ascii="Times New Roman" w:hAnsi="Times New Roman" w:cs="Times New Roman"/>
                <w:sz w:val="24"/>
                <w:szCs w:val="24"/>
              </w:rPr>
            </w:pPr>
          </w:p>
        </w:tc>
        <w:tc>
          <w:tcPr>
            <w:tcW w:w="1843" w:type="dxa"/>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.832</w:t>
            </w:r>
          </w:p>
        </w:tc>
      </w:tr>
      <w:tr w:rsidR="00B70B72" w:rsidTr="00B735A0">
        <w:trPr>
          <w:trHeight w:val="611"/>
        </w:trPr>
        <w:tc>
          <w:tcPr>
            <w:tcW w:w="1701" w:type="dxa"/>
          </w:tcPr>
          <w:p w:rsidR="00B70B72" w:rsidRPr="00AE2762" w:rsidRDefault="00B70B72" w:rsidP="005B77B1">
            <w:pPr>
              <w:jc w:val="center"/>
              <w:rPr>
                <w:rFonts w:ascii="Times New Roman" w:hAnsi="Times New Roman" w:cs="Times New Roman"/>
                <w:sz w:val="24"/>
                <w:szCs w:val="24"/>
              </w:rPr>
            </w:pPr>
            <w:r w:rsidRPr="00AE2762">
              <w:rPr>
                <w:rFonts w:ascii="Times New Roman" w:hAnsi="Times New Roman" w:cs="Times New Roman"/>
                <w:sz w:val="24"/>
                <w:szCs w:val="24"/>
              </w:rPr>
              <w:t>11</w:t>
            </w:r>
          </w:p>
        </w:tc>
        <w:tc>
          <w:tcPr>
            <w:tcW w:w="4536" w:type="dxa"/>
            <w:gridSpan w:val="2"/>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Number of trees</w:t>
            </w:r>
          </w:p>
          <w:p w:rsidR="00B70B72" w:rsidRPr="0061281A" w:rsidRDefault="00B70B72" w:rsidP="005B77B1">
            <w:pPr>
              <w:jc w:val="center"/>
              <w:rPr>
                <w:rFonts w:ascii="Times New Roman" w:hAnsi="Times New Roman" w:cs="Times New Roman"/>
                <w:sz w:val="24"/>
                <w:szCs w:val="24"/>
              </w:rPr>
            </w:pPr>
          </w:p>
        </w:tc>
        <w:tc>
          <w:tcPr>
            <w:tcW w:w="1843" w:type="dxa"/>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.551</w:t>
            </w:r>
          </w:p>
        </w:tc>
      </w:tr>
      <w:tr w:rsidR="00B70B72" w:rsidTr="00B735A0">
        <w:trPr>
          <w:trHeight w:val="611"/>
        </w:trPr>
        <w:tc>
          <w:tcPr>
            <w:tcW w:w="1701" w:type="dxa"/>
          </w:tcPr>
          <w:p w:rsidR="00B70B72" w:rsidRPr="00AE2762" w:rsidRDefault="00B70B72" w:rsidP="005B77B1">
            <w:pPr>
              <w:jc w:val="center"/>
              <w:rPr>
                <w:rFonts w:ascii="Times New Roman" w:hAnsi="Times New Roman" w:cs="Times New Roman"/>
                <w:sz w:val="24"/>
                <w:szCs w:val="24"/>
              </w:rPr>
            </w:pPr>
            <w:r w:rsidRPr="00AE2762">
              <w:rPr>
                <w:rFonts w:ascii="Times New Roman" w:hAnsi="Times New Roman" w:cs="Times New Roman"/>
                <w:sz w:val="24"/>
                <w:szCs w:val="24"/>
              </w:rPr>
              <w:t>24</w:t>
            </w:r>
          </w:p>
        </w:tc>
        <w:tc>
          <w:tcPr>
            <w:tcW w:w="4536" w:type="dxa"/>
            <w:gridSpan w:val="2"/>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Coconut – produced per piece row</w:t>
            </w:r>
          </w:p>
          <w:p w:rsidR="00B70B72" w:rsidRPr="0061281A" w:rsidRDefault="00B70B72" w:rsidP="005B77B1">
            <w:pPr>
              <w:jc w:val="center"/>
              <w:rPr>
                <w:rFonts w:ascii="Times New Roman" w:hAnsi="Times New Roman" w:cs="Times New Roman"/>
                <w:sz w:val="24"/>
                <w:szCs w:val="24"/>
              </w:rPr>
            </w:pPr>
          </w:p>
        </w:tc>
        <w:tc>
          <w:tcPr>
            <w:tcW w:w="1843" w:type="dxa"/>
          </w:tcPr>
          <w:p w:rsidR="00B70B72" w:rsidRPr="0061281A" w:rsidRDefault="00B70B72" w:rsidP="005B77B1">
            <w:pPr>
              <w:jc w:val="center"/>
              <w:rPr>
                <w:rFonts w:ascii="Times New Roman" w:hAnsi="Times New Roman" w:cs="Times New Roman"/>
                <w:sz w:val="24"/>
                <w:szCs w:val="24"/>
              </w:rPr>
            </w:pPr>
            <w:r w:rsidRPr="0061281A">
              <w:rPr>
                <w:rFonts w:ascii="Times New Roman" w:hAnsi="Times New Roman" w:cs="Times New Roman"/>
                <w:sz w:val="24"/>
                <w:szCs w:val="24"/>
              </w:rPr>
              <w:t>-.428</w:t>
            </w:r>
          </w:p>
        </w:tc>
      </w:tr>
      <w:tr w:rsidR="00B70B72" w:rsidTr="00B735A0">
        <w:trPr>
          <w:trHeight w:val="628"/>
        </w:trPr>
        <w:tc>
          <w:tcPr>
            <w:tcW w:w="1701" w:type="dxa"/>
          </w:tcPr>
          <w:p w:rsidR="00B70B72" w:rsidRDefault="00B70B72" w:rsidP="00EF4761">
            <w:pPr>
              <w:rPr>
                <w:rFonts w:ascii="Times New Roman" w:hAnsi="Times New Roman" w:cs="Times New Roman"/>
                <w:b/>
                <w:sz w:val="24"/>
                <w:szCs w:val="24"/>
              </w:rPr>
            </w:pPr>
          </w:p>
        </w:tc>
        <w:tc>
          <w:tcPr>
            <w:tcW w:w="4536" w:type="dxa"/>
            <w:gridSpan w:val="2"/>
          </w:tcPr>
          <w:p w:rsidR="00B70B72" w:rsidRPr="0061281A" w:rsidRDefault="00B70B72" w:rsidP="00EF4761">
            <w:pPr>
              <w:jc w:val="right"/>
              <w:rPr>
                <w:rFonts w:ascii="Times New Roman" w:hAnsi="Times New Roman" w:cs="Times New Roman"/>
                <w:sz w:val="24"/>
                <w:szCs w:val="24"/>
              </w:rPr>
            </w:pPr>
            <w:r w:rsidRPr="0061281A">
              <w:rPr>
                <w:rFonts w:ascii="Times New Roman" w:hAnsi="Times New Roman" w:cs="Times New Roman"/>
                <w:sz w:val="24"/>
                <w:szCs w:val="24"/>
              </w:rPr>
              <w:t>Engine value</w:t>
            </w:r>
          </w:p>
          <w:p w:rsidR="00B70B72" w:rsidRPr="0061281A" w:rsidRDefault="00B70B72" w:rsidP="00EF4761">
            <w:pPr>
              <w:jc w:val="right"/>
              <w:rPr>
                <w:rFonts w:ascii="Times New Roman" w:hAnsi="Times New Roman" w:cs="Times New Roman"/>
                <w:sz w:val="24"/>
                <w:szCs w:val="24"/>
              </w:rPr>
            </w:pPr>
            <w:r w:rsidRPr="0061281A">
              <w:rPr>
                <w:rFonts w:ascii="Times New Roman" w:hAnsi="Times New Roman" w:cs="Times New Roman"/>
                <w:sz w:val="24"/>
                <w:szCs w:val="24"/>
              </w:rPr>
              <w:t xml:space="preserve"> </w:t>
            </w:r>
          </w:p>
        </w:tc>
        <w:tc>
          <w:tcPr>
            <w:tcW w:w="1843" w:type="dxa"/>
          </w:tcPr>
          <w:p w:rsidR="00B70B72" w:rsidRPr="0061281A" w:rsidRDefault="00B70B72" w:rsidP="00EF4761">
            <w:pPr>
              <w:rPr>
                <w:rFonts w:ascii="Times New Roman" w:hAnsi="Times New Roman" w:cs="Times New Roman"/>
                <w:sz w:val="24"/>
                <w:szCs w:val="24"/>
              </w:rPr>
            </w:pPr>
            <w:r w:rsidRPr="0061281A">
              <w:rPr>
                <w:rFonts w:ascii="Times New Roman" w:hAnsi="Times New Roman" w:cs="Times New Roman"/>
                <w:sz w:val="24"/>
                <w:szCs w:val="24"/>
              </w:rPr>
              <w:t>3.003</w:t>
            </w:r>
          </w:p>
        </w:tc>
      </w:tr>
      <w:tr w:rsidR="00B70B72" w:rsidTr="00B735A0">
        <w:trPr>
          <w:trHeight w:val="628"/>
        </w:trPr>
        <w:tc>
          <w:tcPr>
            <w:tcW w:w="1701" w:type="dxa"/>
            <w:tcBorders>
              <w:right w:val="single" w:sz="4" w:space="0" w:color="auto"/>
            </w:tcBorders>
          </w:tcPr>
          <w:p w:rsidR="00B70B72" w:rsidRDefault="00B70B72" w:rsidP="00EF4761">
            <w:pPr>
              <w:rPr>
                <w:rFonts w:ascii="Times New Roman" w:hAnsi="Times New Roman" w:cs="Times New Roman"/>
                <w:b/>
                <w:sz w:val="24"/>
                <w:szCs w:val="24"/>
              </w:rPr>
            </w:pPr>
          </w:p>
        </w:tc>
        <w:tc>
          <w:tcPr>
            <w:tcW w:w="4536" w:type="dxa"/>
            <w:gridSpan w:val="2"/>
            <w:tcBorders>
              <w:left w:val="single" w:sz="4" w:space="0" w:color="auto"/>
              <w:right w:val="single" w:sz="4" w:space="0" w:color="auto"/>
            </w:tcBorders>
          </w:tcPr>
          <w:p w:rsidR="00B70B72" w:rsidRPr="0061281A" w:rsidRDefault="00B70B72" w:rsidP="00EF4761">
            <w:pPr>
              <w:jc w:val="right"/>
              <w:rPr>
                <w:rFonts w:ascii="Times New Roman" w:hAnsi="Times New Roman" w:cs="Times New Roman"/>
                <w:sz w:val="24"/>
                <w:szCs w:val="24"/>
              </w:rPr>
            </w:pPr>
            <w:r w:rsidRPr="0061281A">
              <w:rPr>
                <w:rFonts w:ascii="Times New Roman" w:hAnsi="Times New Roman" w:cs="Times New Roman"/>
                <w:sz w:val="24"/>
                <w:szCs w:val="24"/>
              </w:rPr>
              <w:t>% of variance</w:t>
            </w:r>
          </w:p>
          <w:p w:rsidR="00B70B72" w:rsidRPr="0061281A" w:rsidRDefault="00B70B72" w:rsidP="00EF4761">
            <w:pPr>
              <w:jc w:val="right"/>
              <w:rPr>
                <w:rFonts w:ascii="Times New Roman" w:hAnsi="Times New Roman" w:cs="Times New Roman"/>
                <w:sz w:val="24"/>
                <w:szCs w:val="24"/>
              </w:rPr>
            </w:pPr>
            <w:r w:rsidRPr="0061281A">
              <w:rPr>
                <w:rFonts w:ascii="Times New Roman" w:hAnsi="Times New Roman" w:cs="Times New Roman"/>
                <w:sz w:val="24"/>
                <w:szCs w:val="24"/>
              </w:rPr>
              <w:t xml:space="preserve"> </w:t>
            </w:r>
          </w:p>
        </w:tc>
        <w:tc>
          <w:tcPr>
            <w:tcW w:w="1843" w:type="dxa"/>
            <w:tcBorders>
              <w:left w:val="single" w:sz="4" w:space="0" w:color="auto"/>
              <w:right w:val="single" w:sz="4" w:space="0" w:color="auto"/>
            </w:tcBorders>
          </w:tcPr>
          <w:p w:rsidR="00B70B72" w:rsidRPr="0061281A" w:rsidRDefault="00B70B72" w:rsidP="00EF4761">
            <w:pPr>
              <w:rPr>
                <w:rFonts w:ascii="Times New Roman" w:hAnsi="Times New Roman" w:cs="Times New Roman"/>
                <w:sz w:val="24"/>
                <w:szCs w:val="24"/>
              </w:rPr>
            </w:pPr>
            <w:r w:rsidRPr="0061281A">
              <w:rPr>
                <w:rFonts w:ascii="Times New Roman" w:hAnsi="Times New Roman" w:cs="Times New Roman"/>
                <w:sz w:val="24"/>
                <w:szCs w:val="24"/>
              </w:rPr>
              <w:t>18.767</w:t>
            </w:r>
          </w:p>
          <w:p w:rsidR="00B70B72" w:rsidRPr="0061281A" w:rsidRDefault="00B70B72" w:rsidP="00EF4761">
            <w:pPr>
              <w:rPr>
                <w:rFonts w:ascii="Times New Roman" w:hAnsi="Times New Roman" w:cs="Times New Roman"/>
                <w:sz w:val="24"/>
                <w:szCs w:val="24"/>
              </w:rPr>
            </w:pPr>
          </w:p>
        </w:tc>
      </w:tr>
      <w:tr w:rsidR="00B70B72" w:rsidTr="00B735A0">
        <w:tc>
          <w:tcPr>
            <w:tcW w:w="2979" w:type="dxa"/>
            <w:gridSpan w:val="2"/>
          </w:tcPr>
          <w:p w:rsidR="00B70B72" w:rsidRDefault="00B70B72" w:rsidP="00EF4761">
            <w:pPr>
              <w:rPr>
                <w:rFonts w:ascii="Times New Roman" w:hAnsi="Times New Roman" w:cs="Times New Roman"/>
                <w:b/>
                <w:sz w:val="24"/>
                <w:szCs w:val="24"/>
              </w:rPr>
            </w:pPr>
          </w:p>
          <w:p w:rsidR="00B70B72" w:rsidRDefault="00B70B72" w:rsidP="00EF4761">
            <w:pPr>
              <w:rPr>
                <w:rFonts w:ascii="Times New Roman" w:hAnsi="Times New Roman" w:cs="Times New Roman"/>
                <w:b/>
                <w:sz w:val="24"/>
                <w:szCs w:val="24"/>
              </w:rPr>
            </w:pPr>
          </w:p>
        </w:tc>
        <w:tc>
          <w:tcPr>
            <w:tcW w:w="3258" w:type="dxa"/>
          </w:tcPr>
          <w:p w:rsidR="00B70B72" w:rsidRPr="0061281A" w:rsidRDefault="00B70B72" w:rsidP="00EF4761">
            <w:pPr>
              <w:jc w:val="right"/>
              <w:rPr>
                <w:rFonts w:ascii="Times New Roman" w:hAnsi="Times New Roman" w:cs="Times New Roman"/>
                <w:sz w:val="24"/>
                <w:szCs w:val="24"/>
              </w:rPr>
            </w:pPr>
            <w:r w:rsidRPr="0061281A">
              <w:rPr>
                <w:rFonts w:ascii="Times New Roman" w:hAnsi="Times New Roman" w:cs="Times New Roman"/>
                <w:sz w:val="24"/>
                <w:szCs w:val="24"/>
              </w:rPr>
              <w:t>Cumulative %</w:t>
            </w:r>
          </w:p>
          <w:p w:rsidR="00B70B72" w:rsidRPr="0061281A" w:rsidRDefault="00B70B72" w:rsidP="00EF4761">
            <w:pPr>
              <w:jc w:val="right"/>
              <w:rPr>
                <w:rFonts w:ascii="Times New Roman" w:hAnsi="Times New Roman" w:cs="Times New Roman"/>
                <w:sz w:val="24"/>
                <w:szCs w:val="24"/>
              </w:rPr>
            </w:pPr>
          </w:p>
        </w:tc>
        <w:tc>
          <w:tcPr>
            <w:tcW w:w="1843" w:type="dxa"/>
          </w:tcPr>
          <w:p w:rsidR="00B70B72" w:rsidRPr="0061281A" w:rsidRDefault="00B70B72" w:rsidP="00EF4761">
            <w:pPr>
              <w:rPr>
                <w:rFonts w:ascii="Times New Roman" w:hAnsi="Times New Roman" w:cs="Times New Roman"/>
                <w:sz w:val="24"/>
                <w:szCs w:val="24"/>
              </w:rPr>
            </w:pPr>
            <w:r w:rsidRPr="0061281A">
              <w:rPr>
                <w:rFonts w:ascii="Times New Roman" w:hAnsi="Times New Roman" w:cs="Times New Roman"/>
                <w:sz w:val="24"/>
                <w:szCs w:val="24"/>
              </w:rPr>
              <w:t>42.671</w:t>
            </w:r>
          </w:p>
        </w:tc>
      </w:tr>
    </w:tbl>
    <w:p w:rsidR="003E3E13" w:rsidRDefault="003E3E13" w:rsidP="003E3E13">
      <w:pPr>
        <w:ind w:left="720" w:firstLine="720"/>
        <w:rPr>
          <w:rFonts w:ascii="Times New Roman" w:hAnsi="Times New Roman" w:cs="Times New Roman"/>
          <w:sz w:val="20"/>
          <w:szCs w:val="20"/>
        </w:rPr>
      </w:pPr>
      <w:r>
        <w:rPr>
          <w:rFonts w:ascii="Times New Roman" w:hAnsi="Times New Roman" w:cs="Times New Roman"/>
          <w:sz w:val="20"/>
          <w:szCs w:val="20"/>
        </w:rPr>
        <w:t>Source: Primary Data</w:t>
      </w:r>
    </w:p>
    <w:p w:rsidR="009B12ED" w:rsidRPr="004B4027" w:rsidRDefault="00B70B72" w:rsidP="004B4027">
      <w:pPr>
        <w:ind w:left="720" w:firstLine="720"/>
        <w:rPr>
          <w:rFonts w:ascii="Times New Roman" w:hAnsi="Times New Roman" w:cs="Times New Roman"/>
          <w:sz w:val="20"/>
          <w:szCs w:val="20"/>
        </w:rPr>
      </w:pPr>
      <w:r w:rsidRPr="003E3E13">
        <w:rPr>
          <w:rFonts w:ascii="Times New Roman" w:hAnsi="Times New Roman" w:cs="Times New Roman"/>
          <w:sz w:val="20"/>
          <w:szCs w:val="20"/>
        </w:rPr>
        <w:t xml:space="preserve">Independent variable: </w:t>
      </w:r>
      <w:r w:rsidR="001D1F3E" w:rsidRPr="003E3E13">
        <w:rPr>
          <w:rFonts w:ascii="Times New Roman" w:hAnsi="Times New Roman" w:cs="Times New Roman"/>
          <w:sz w:val="20"/>
          <w:szCs w:val="20"/>
        </w:rPr>
        <w:t>Occupation</w:t>
      </w:r>
    </w:p>
    <w:p w:rsidR="009B12ED" w:rsidRDefault="009B12ED" w:rsidP="004B4027">
      <w:pPr>
        <w:spacing w:line="360" w:lineRule="auto"/>
        <w:ind w:firstLine="720"/>
        <w:jc w:val="both"/>
        <w:rPr>
          <w:rFonts w:ascii="Times New Roman" w:hAnsi="Times New Roman" w:cs="Times New Roman"/>
          <w:b/>
          <w:sz w:val="24"/>
          <w:szCs w:val="24"/>
        </w:rPr>
      </w:pPr>
      <w:r w:rsidRPr="009B12ED">
        <w:rPr>
          <w:rFonts w:ascii="Times New Roman" w:hAnsi="Times New Roman" w:cs="Times New Roman"/>
          <w:sz w:val="24"/>
          <w:szCs w:val="24"/>
        </w:rPr>
        <w:t>The independent variable for occupation is determinant for the classification of expenses of coconut cultivation. However, the influencing and affecting factors are also one of the factors which are subsequent issues for small growers, because it, the large size land holders who assist with monetary aspects are covered from another sources either directly and indirectly, the factors loading from cultivation in acre of land holders either, own land and lease land (.631). This is directly associated with the expenses on pesticide. At the same time manure expenses are adversely against the ploughing, pesticide. Thus, primary occupation for coconut cultivation is affecting from price, land holding, labour cost etc</w:t>
      </w:r>
      <w:r>
        <w:rPr>
          <w:rFonts w:ascii="Times New Roman" w:hAnsi="Times New Roman" w:cs="Times New Roman"/>
          <w:b/>
          <w:sz w:val="24"/>
          <w:szCs w:val="24"/>
        </w:rPr>
        <w:t xml:space="preserve">. </w:t>
      </w:r>
    </w:p>
    <w:p w:rsidR="005B77B1" w:rsidRDefault="009B12ED" w:rsidP="009B12ED">
      <w:pPr>
        <w:rPr>
          <w:rFonts w:ascii="Times New Roman" w:hAnsi="Times New Roman" w:cs="Times New Roman"/>
          <w:b/>
          <w:sz w:val="24"/>
          <w:szCs w:val="24"/>
        </w:rPr>
      </w:pPr>
      <w:r>
        <w:rPr>
          <w:rFonts w:ascii="Times New Roman" w:hAnsi="Times New Roman" w:cs="Times New Roman"/>
          <w:b/>
          <w:sz w:val="24"/>
          <w:szCs w:val="24"/>
        </w:rPr>
        <w:t xml:space="preserve">                                                                  </w:t>
      </w:r>
    </w:p>
    <w:p w:rsidR="005B77B1" w:rsidRDefault="005B77B1" w:rsidP="009B12ED">
      <w:pPr>
        <w:rPr>
          <w:rFonts w:ascii="Times New Roman" w:hAnsi="Times New Roman" w:cs="Times New Roman"/>
          <w:b/>
          <w:sz w:val="24"/>
          <w:szCs w:val="24"/>
        </w:rPr>
      </w:pPr>
    </w:p>
    <w:p w:rsidR="009B12ED" w:rsidRDefault="009B12ED" w:rsidP="005B77B1">
      <w:pPr>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Factor </w:t>
      </w:r>
      <w:r w:rsidR="00B70B72">
        <w:rPr>
          <w:rFonts w:ascii="Times New Roman" w:hAnsi="Times New Roman" w:cs="Times New Roman"/>
          <w:b/>
          <w:sz w:val="24"/>
          <w:szCs w:val="24"/>
        </w:rPr>
        <w:t>–</w:t>
      </w:r>
      <w:r>
        <w:rPr>
          <w:rFonts w:ascii="Times New Roman" w:hAnsi="Times New Roman" w:cs="Times New Roman"/>
          <w:b/>
          <w:sz w:val="24"/>
          <w:szCs w:val="24"/>
        </w:rPr>
        <w:t>III</w:t>
      </w:r>
    </w:p>
    <w:p w:rsidR="00B70B72" w:rsidRDefault="00B70B72" w:rsidP="00B70B72">
      <w:pPr>
        <w:ind w:left="2880" w:firstLine="720"/>
        <w:rPr>
          <w:rFonts w:ascii="Times New Roman" w:hAnsi="Times New Roman" w:cs="Times New Roman"/>
          <w:b/>
          <w:sz w:val="24"/>
          <w:szCs w:val="24"/>
        </w:rPr>
      </w:pPr>
      <w:r>
        <w:rPr>
          <w:rFonts w:ascii="Times New Roman" w:hAnsi="Times New Roman" w:cs="Times New Roman"/>
          <w:b/>
          <w:sz w:val="24"/>
          <w:szCs w:val="24"/>
        </w:rPr>
        <w:t>Cultivation and issues</w:t>
      </w:r>
    </w:p>
    <w:tbl>
      <w:tblPr>
        <w:tblStyle w:val="TableGrid"/>
        <w:tblW w:w="0" w:type="auto"/>
        <w:tblInd w:w="1384" w:type="dxa"/>
        <w:tblLook w:val="04A0" w:firstRow="1" w:lastRow="0" w:firstColumn="1" w:lastColumn="0" w:noHBand="0" w:noVBand="1"/>
      </w:tblPr>
      <w:tblGrid>
        <w:gridCol w:w="1559"/>
        <w:gridCol w:w="4208"/>
        <w:gridCol w:w="1604"/>
      </w:tblGrid>
      <w:tr w:rsidR="009B12ED" w:rsidTr="00B735A0">
        <w:tc>
          <w:tcPr>
            <w:tcW w:w="1559" w:type="dxa"/>
          </w:tcPr>
          <w:p w:rsidR="009B12ED" w:rsidRDefault="009B12ED" w:rsidP="00750265">
            <w:pPr>
              <w:jc w:val="center"/>
              <w:rPr>
                <w:rFonts w:ascii="Times New Roman" w:hAnsi="Times New Roman" w:cs="Times New Roman"/>
                <w:b/>
                <w:sz w:val="24"/>
                <w:szCs w:val="24"/>
              </w:rPr>
            </w:pPr>
            <w:r>
              <w:rPr>
                <w:rFonts w:ascii="Times New Roman" w:hAnsi="Times New Roman" w:cs="Times New Roman"/>
                <w:b/>
                <w:sz w:val="24"/>
                <w:szCs w:val="24"/>
              </w:rPr>
              <w:t>Variable code</w:t>
            </w:r>
          </w:p>
        </w:tc>
        <w:tc>
          <w:tcPr>
            <w:tcW w:w="4208" w:type="dxa"/>
          </w:tcPr>
          <w:p w:rsidR="009B12ED" w:rsidRDefault="009B12ED" w:rsidP="00750265">
            <w:pPr>
              <w:jc w:val="center"/>
              <w:rPr>
                <w:rFonts w:ascii="Times New Roman" w:hAnsi="Times New Roman" w:cs="Times New Roman"/>
                <w:b/>
                <w:sz w:val="24"/>
                <w:szCs w:val="24"/>
              </w:rPr>
            </w:pPr>
            <w:r>
              <w:rPr>
                <w:rFonts w:ascii="Times New Roman" w:hAnsi="Times New Roman" w:cs="Times New Roman"/>
                <w:b/>
                <w:sz w:val="24"/>
                <w:szCs w:val="24"/>
              </w:rPr>
              <w:t>Variable</w:t>
            </w:r>
          </w:p>
          <w:p w:rsidR="009B12ED" w:rsidRDefault="009B12ED" w:rsidP="00750265">
            <w:pPr>
              <w:jc w:val="center"/>
              <w:rPr>
                <w:rFonts w:ascii="Times New Roman" w:hAnsi="Times New Roman" w:cs="Times New Roman"/>
                <w:b/>
                <w:sz w:val="24"/>
                <w:szCs w:val="24"/>
              </w:rPr>
            </w:pPr>
          </w:p>
        </w:tc>
        <w:tc>
          <w:tcPr>
            <w:tcW w:w="1604" w:type="dxa"/>
          </w:tcPr>
          <w:p w:rsidR="009B12ED" w:rsidRDefault="009B12ED" w:rsidP="00750265">
            <w:pPr>
              <w:jc w:val="center"/>
              <w:rPr>
                <w:rFonts w:ascii="Times New Roman" w:hAnsi="Times New Roman" w:cs="Times New Roman"/>
                <w:b/>
                <w:sz w:val="24"/>
                <w:szCs w:val="24"/>
              </w:rPr>
            </w:pPr>
            <w:r>
              <w:rPr>
                <w:rFonts w:ascii="Times New Roman" w:hAnsi="Times New Roman" w:cs="Times New Roman"/>
                <w:b/>
                <w:sz w:val="24"/>
                <w:szCs w:val="24"/>
              </w:rPr>
              <w:t>Factor loading</w:t>
            </w:r>
          </w:p>
        </w:tc>
      </w:tr>
      <w:tr w:rsidR="00B70B72" w:rsidTr="00B735A0">
        <w:tc>
          <w:tcPr>
            <w:tcW w:w="1559" w:type="dxa"/>
          </w:tcPr>
          <w:p w:rsidR="00B70B72" w:rsidRPr="00AE2762" w:rsidRDefault="00B70B72" w:rsidP="00B735A0">
            <w:pPr>
              <w:jc w:val="center"/>
              <w:rPr>
                <w:rFonts w:ascii="Times New Roman" w:hAnsi="Times New Roman" w:cs="Times New Roman"/>
                <w:sz w:val="24"/>
                <w:szCs w:val="24"/>
              </w:rPr>
            </w:pPr>
            <w:r w:rsidRPr="00AE2762">
              <w:rPr>
                <w:rFonts w:ascii="Times New Roman" w:hAnsi="Times New Roman" w:cs="Times New Roman"/>
                <w:sz w:val="24"/>
                <w:szCs w:val="24"/>
              </w:rPr>
              <w:t>5</w:t>
            </w:r>
          </w:p>
        </w:tc>
        <w:tc>
          <w:tcPr>
            <w:tcW w:w="4208"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Annual income</w:t>
            </w:r>
          </w:p>
          <w:p w:rsidR="00B70B72" w:rsidRPr="0070623A" w:rsidRDefault="00B70B72" w:rsidP="00B735A0">
            <w:pPr>
              <w:jc w:val="center"/>
              <w:rPr>
                <w:rFonts w:ascii="Times New Roman" w:hAnsi="Times New Roman" w:cs="Times New Roman"/>
                <w:sz w:val="24"/>
                <w:szCs w:val="24"/>
              </w:rPr>
            </w:pPr>
          </w:p>
        </w:tc>
        <w:tc>
          <w:tcPr>
            <w:tcW w:w="1604"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.494</w:t>
            </w:r>
          </w:p>
        </w:tc>
      </w:tr>
      <w:tr w:rsidR="00B70B72" w:rsidTr="00B735A0">
        <w:tc>
          <w:tcPr>
            <w:tcW w:w="1559" w:type="dxa"/>
          </w:tcPr>
          <w:p w:rsidR="00B70B72" w:rsidRPr="00AE2762" w:rsidRDefault="00B70B72" w:rsidP="00B735A0">
            <w:pPr>
              <w:jc w:val="center"/>
              <w:rPr>
                <w:rFonts w:ascii="Times New Roman" w:hAnsi="Times New Roman" w:cs="Times New Roman"/>
                <w:sz w:val="24"/>
                <w:szCs w:val="24"/>
              </w:rPr>
            </w:pPr>
            <w:r w:rsidRPr="00AE2762">
              <w:rPr>
                <w:rFonts w:ascii="Times New Roman" w:hAnsi="Times New Roman" w:cs="Times New Roman"/>
                <w:sz w:val="24"/>
                <w:szCs w:val="24"/>
              </w:rPr>
              <w:t>7</w:t>
            </w:r>
          </w:p>
        </w:tc>
        <w:tc>
          <w:tcPr>
            <w:tcW w:w="4208"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Own land lease</w:t>
            </w:r>
          </w:p>
          <w:p w:rsidR="00B70B72" w:rsidRPr="0070623A" w:rsidRDefault="00B70B72" w:rsidP="00B735A0">
            <w:pPr>
              <w:jc w:val="center"/>
              <w:rPr>
                <w:rFonts w:ascii="Times New Roman" w:hAnsi="Times New Roman" w:cs="Times New Roman"/>
                <w:sz w:val="24"/>
                <w:szCs w:val="24"/>
              </w:rPr>
            </w:pPr>
          </w:p>
        </w:tc>
        <w:tc>
          <w:tcPr>
            <w:tcW w:w="1604"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.115</w:t>
            </w:r>
          </w:p>
        </w:tc>
      </w:tr>
      <w:tr w:rsidR="00B70B72" w:rsidTr="00B735A0">
        <w:tc>
          <w:tcPr>
            <w:tcW w:w="1559" w:type="dxa"/>
          </w:tcPr>
          <w:p w:rsidR="00B70B72" w:rsidRPr="00AE2762" w:rsidRDefault="00B70B72" w:rsidP="00B735A0">
            <w:pPr>
              <w:jc w:val="center"/>
              <w:rPr>
                <w:rFonts w:ascii="Times New Roman" w:hAnsi="Times New Roman" w:cs="Times New Roman"/>
                <w:sz w:val="24"/>
                <w:szCs w:val="24"/>
              </w:rPr>
            </w:pPr>
            <w:r w:rsidRPr="00AE2762">
              <w:rPr>
                <w:rFonts w:ascii="Times New Roman" w:hAnsi="Times New Roman" w:cs="Times New Roman"/>
                <w:sz w:val="24"/>
                <w:szCs w:val="24"/>
              </w:rPr>
              <w:t>11</w:t>
            </w:r>
          </w:p>
        </w:tc>
        <w:tc>
          <w:tcPr>
            <w:tcW w:w="4208"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Number of trees</w:t>
            </w:r>
          </w:p>
          <w:p w:rsidR="00B70B72" w:rsidRPr="0070623A" w:rsidRDefault="00B70B72" w:rsidP="00B735A0">
            <w:pPr>
              <w:jc w:val="center"/>
              <w:rPr>
                <w:rFonts w:ascii="Times New Roman" w:hAnsi="Times New Roman" w:cs="Times New Roman"/>
                <w:sz w:val="24"/>
                <w:szCs w:val="24"/>
              </w:rPr>
            </w:pPr>
          </w:p>
        </w:tc>
        <w:tc>
          <w:tcPr>
            <w:tcW w:w="1604"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.753</w:t>
            </w:r>
          </w:p>
        </w:tc>
      </w:tr>
      <w:tr w:rsidR="00B70B72" w:rsidTr="00B735A0">
        <w:tc>
          <w:tcPr>
            <w:tcW w:w="1559" w:type="dxa"/>
          </w:tcPr>
          <w:p w:rsidR="00B70B72" w:rsidRPr="00AE2762" w:rsidRDefault="00B70B72" w:rsidP="00B735A0">
            <w:pPr>
              <w:jc w:val="center"/>
              <w:rPr>
                <w:rFonts w:ascii="Times New Roman" w:hAnsi="Times New Roman" w:cs="Times New Roman"/>
                <w:sz w:val="24"/>
                <w:szCs w:val="24"/>
              </w:rPr>
            </w:pPr>
            <w:r w:rsidRPr="00AE2762">
              <w:rPr>
                <w:rFonts w:ascii="Times New Roman" w:hAnsi="Times New Roman" w:cs="Times New Roman"/>
                <w:sz w:val="24"/>
                <w:szCs w:val="24"/>
              </w:rPr>
              <w:t>24</w:t>
            </w:r>
          </w:p>
        </w:tc>
        <w:tc>
          <w:tcPr>
            <w:tcW w:w="4208"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Coconut – produced per piece of row</w:t>
            </w:r>
          </w:p>
        </w:tc>
        <w:tc>
          <w:tcPr>
            <w:tcW w:w="1604"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.337</w:t>
            </w:r>
          </w:p>
        </w:tc>
      </w:tr>
      <w:tr w:rsidR="00B70B72" w:rsidTr="00B735A0">
        <w:tc>
          <w:tcPr>
            <w:tcW w:w="1559" w:type="dxa"/>
          </w:tcPr>
          <w:p w:rsidR="00B70B72" w:rsidRPr="00AE2762" w:rsidRDefault="00B70B72" w:rsidP="00B735A0">
            <w:pPr>
              <w:jc w:val="center"/>
              <w:rPr>
                <w:rFonts w:ascii="Times New Roman" w:hAnsi="Times New Roman" w:cs="Times New Roman"/>
                <w:sz w:val="24"/>
                <w:szCs w:val="24"/>
              </w:rPr>
            </w:pPr>
            <w:r w:rsidRPr="00AE2762">
              <w:rPr>
                <w:rFonts w:ascii="Times New Roman" w:hAnsi="Times New Roman" w:cs="Times New Roman"/>
                <w:sz w:val="24"/>
                <w:szCs w:val="24"/>
              </w:rPr>
              <w:t>21</w:t>
            </w:r>
          </w:p>
        </w:tc>
        <w:tc>
          <w:tcPr>
            <w:tcW w:w="4208"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Cropping pattern</w:t>
            </w:r>
          </w:p>
          <w:p w:rsidR="00B70B72" w:rsidRPr="0070623A" w:rsidRDefault="00B70B72" w:rsidP="00B735A0">
            <w:pPr>
              <w:jc w:val="center"/>
              <w:rPr>
                <w:rFonts w:ascii="Times New Roman" w:hAnsi="Times New Roman" w:cs="Times New Roman"/>
                <w:sz w:val="24"/>
                <w:szCs w:val="24"/>
              </w:rPr>
            </w:pPr>
          </w:p>
        </w:tc>
        <w:tc>
          <w:tcPr>
            <w:tcW w:w="1604"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.488</w:t>
            </w:r>
          </w:p>
        </w:tc>
      </w:tr>
      <w:tr w:rsidR="00B70B72" w:rsidTr="00B735A0">
        <w:tc>
          <w:tcPr>
            <w:tcW w:w="1559" w:type="dxa"/>
          </w:tcPr>
          <w:p w:rsidR="00B70B72" w:rsidRPr="00AE2762" w:rsidRDefault="00B70B72" w:rsidP="00B735A0">
            <w:pPr>
              <w:jc w:val="center"/>
              <w:rPr>
                <w:rFonts w:ascii="Times New Roman" w:hAnsi="Times New Roman" w:cs="Times New Roman"/>
                <w:sz w:val="24"/>
                <w:szCs w:val="24"/>
              </w:rPr>
            </w:pPr>
            <w:r w:rsidRPr="00AE2762">
              <w:rPr>
                <w:rFonts w:ascii="Times New Roman" w:hAnsi="Times New Roman" w:cs="Times New Roman"/>
                <w:sz w:val="24"/>
                <w:szCs w:val="24"/>
              </w:rPr>
              <w:t>27</w:t>
            </w:r>
          </w:p>
        </w:tc>
        <w:tc>
          <w:tcPr>
            <w:tcW w:w="4208"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In which season will get more piece of coconut</w:t>
            </w:r>
          </w:p>
        </w:tc>
        <w:tc>
          <w:tcPr>
            <w:tcW w:w="1604"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.640</w:t>
            </w:r>
          </w:p>
        </w:tc>
      </w:tr>
      <w:tr w:rsidR="00B70B72" w:rsidTr="00B735A0">
        <w:tc>
          <w:tcPr>
            <w:tcW w:w="1559" w:type="dxa"/>
          </w:tcPr>
          <w:p w:rsidR="00B70B72" w:rsidRPr="00AE2762" w:rsidRDefault="00B70B72" w:rsidP="00B735A0">
            <w:pPr>
              <w:jc w:val="center"/>
              <w:rPr>
                <w:rFonts w:ascii="Times New Roman" w:hAnsi="Times New Roman" w:cs="Times New Roman"/>
                <w:sz w:val="24"/>
                <w:szCs w:val="24"/>
              </w:rPr>
            </w:pPr>
            <w:r w:rsidRPr="00AE2762">
              <w:rPr>
                <w:rFonts w:ascii="Times New Roman" w:hAnsi="Times New Roman" w:cs="Times New Roman"/>
                <w:sz w:val="24"/>
                <w:szCs w:val="24"/>
              </w:rPr>
              <w:t>31</w:t>
            </w:r>
          </w:p>
        </w:tc>
        <w:tc>
          <w:tcPr>
            <w:tcW w:w="4208" w:type="dxa"/>
          </w:tcPr>
          <w:p w:rsidR="00B70B72" w:rsidRPr="0070623A" w:rsidRDefault="00B70B72" w:rsidP="00B735A0">
            <w:pPr>
              <w:jc w:val="center"/>
              <w:rPr>
                <w:rFonts w:ascii="Times New Roman" w:hAnsi="Times New Roman" w:cs="Times New Roman"/>
                <w:sz w:val="24"/>
                <w:szCs w:val="24"/>
              </w:rPr>
            </w:pPr>
          </w:p>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Labour cost per day</w:t>
            </w:r>
          </w:p>
        </w:tc>
        <w:tc>
          <w:tcPr>
            <w:tcW w:w="1604"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.802</w:t>
            </w:r>
          </w:p>
        </w:tc>
      </w:tr>
      <w:tr w:rsidR="00B70B72" w:rsidTr="00B735A0">
        <w:tc>
          <w:tcPr>
            <w:tcW w:w="1559" w:type="dxa"/>
          </w:tcPr>
          <w:p w:rsidR="00B70B72" w:rsidRPr="00AE2762" w:rsidRDefault="00B70B72" w:rsidP="00B735A0">
            <w:pPr>
              <w:jc w:val="center"/>
              <w:rPr>
                <w:rFonts w:ascii="Times New Roman" w:hAnsi="Times New Roman" w:cs="Times New Roman"/>
                <w:sz w:val="24"/>
                <w:szCs w:val="24"/>
              </w:rPr>
            </w:pPr>
            <w:r w:rsidRPr="00AE2762">
              <w:rPr>
                <w:rFonts w:ascii="Times New Roman" w:hAnsi="Times New Roman" w:cs="Times New Roman"/>
                <w:sz w:val="24"/>
                <w:szCs w:val="24"/>
              </w:rPr>
              <w:t>33</w:t>
            </w:r>
          </w:p>
        </w:tc>
        <w:tc>
          <w:tcPr>
            <w:tcW w:w="4208" w:type="dxa"/>
          </w:tcPr>
          <w:p w:rsidR="00B70B72" w:rsidRPr="0070623A"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Coir pith compost – price</w:t>
            </w:r>
          </w:p>
        </w:tc>
        <w:tc>
          <w:tcPr>
            <w:tcW w:w="1604" w:type="dxa"/>
          </w:tcPr>
          <w:p w:rsidR="00B70B72" w:rsidRDefault="00B70B72" w:rsidP="00B735A0">
            <w:pPr>
              <w:jc w:val="center"/>
              <w:rPr>
                <w:rFonts w:ascii="Times New Roman" w:hAnsi="Times New Roman" w:cs="Times New Roman"/>
                <w:sz w:val="24"/>
                <w:szCs w:val="24"/>
              </w:rPr>
            </w:pPr>
            <w:r w:rsidRPr="0070623A">
              <w:rPr>
                <w:rFonts w:ascii="Times New Roman" w:hAnsi="Times New Roman" w:cs="Times New Roman"/>
                <w:sz w:val="24"/>
                <w:szCs w:val="24"/>
              </w:rPr>
              <w:t>.288</w:t>
            </w:r>
          </w:p>
          <w:p w:rsidR="00B70B72" w:rsidRPr="0070623A" w:rsidRDefault="00B70B72" w:rsidP="00B735A0">
            <w:pPr>
              <w:jc w:val="center"/>
              <w:rPr>
                <w:rFonts w:ascii="Times New Roman" w:hAnsi="Times New Roman" w:cs="Times New Roman"/>
                <w:sz w:val="24"/>
                <w:szCs w:val="24"/>
              </w:rPr>
            </w:pPr>
          </w:p>
        </w:tc>
      </w:tr>
      <w:tr w:rsidR="00B70B72" w:rsidTr="00B735A0">
        <w:tc>
          <w:tcPr>
            <w:tcW w:w="1559" w:type="dxa"/>
          </w:tcPr>
          <w:p w:rsidR="00B70B72" w:rsidRDefault="00B70B72" w:rsidP="00EF4761">
            <w:pPr>
              <w:rPr>
                <w:rFonts w:ascii="Times New Roman" w:hAnsi="Times New Roman" w:cs="Times New Roman"/>
                <w:b/>
                <w:sz w:val="24"/>
                <w:szCs w:val="24"/>
              </w:rPr>
            </w:pPr>
          </w:p>
        </w:tc>
        <w:tc>
          <w:tcPr>
            <w:tcW w:w="4208" w:type="dxa"/>
          </w:tcPr>
          <w:p w:rsidR="00B70B72" w:rsidRPr="0070623A" w:rsidRDefault="00B70B72" w:rsidP="00EF4761">
            <w:pPr>
              <w:jc w:val="right"/>
              <w:rPr>
                <w:rFonts w:ascii="Times New Roman" w:hAnsi="Times New Roman" w:cs="Times New Roman"/>
                <w:sz w:val="24"/>
                <w:szCs w:val="24"/>
              </w:rPr>
            </w:pPr>
            <w:r w:rsidRPr="0070623A">
              <w:rPr>
                <w:rFonts w:ascii="Times New Roman" w:hAnsi="Times New Roman" w:cs="Times New Roman"/>
                <w:sz w:val="24"/>
                <w:szCs w:val="24"/>
              </w:rPr>
              <w:t>Engine value</w:t>
            </w:r>
          </w:p>
          <w:p w:rsidR="00B70B72" w:rsidRPr="0070623A" w:rsidRDefault="00B70B72" w:rsidP="00EF4761">
            <w:pPr>
              <w:jc w:val="right"/>
              <w:rPr>
                <w:rFonts w:ascii="Times New Roman" w:hAnsi="Times New Roman" w:cs="Times New Roman"/>
                <w:sz w:val="24"/>
                <w:szCs w:val="24"/>
              </w:rPr>
            </w:pPr>
            <w:r w:rsidRPr="0070623A">
              <w:rPr>
                <w:rFonts w:ascii="Times New Roman" w:hAnsi="Times New Roman" w:cs="Times New Roman"/>
                <w:sz w:val="24"/>
                <w:szCs w:val="24"/>
              </w:rPr>
              <w:t xml:space="preserve"> </w:t>
            </w:r>
          </w:p>
        </w:tc>
        <w:tc>
          <w:tcPr>
            <w:tcW w:w="1604" w:type="dxa"/>
          </w:tcPr>
          <w:p w:rsidR="00B70B72" w:rsidRPr="0070623A" w:rsidRDefault="00B70B72" w:rsidP="00EF4761">
            <w:pPr>
              <w:rPr>
                <w:rFonts w:ascii="Times New Roman" w:hAnsi="Times New Roman" w:cs="Times New Roman"/>
                <w:sz w:val="24"/>
                <w:szCs w:val="24"/>
              </w:rPr>
            </w:pPr>
            <w:r w:rsidRPr="0070623A">
              <w:rPr>
                <w:rFonts w:ascii="Times New Roman" w:hAnsi="Times New Roman" w:cs="Times New Roman"/>
                <w:sz w:val="24"/>
                <w:szCs w:val="24"/>
              </w:rPr>
              <w:t>2.301</w:t>
            </w:r>
          </w:p>
        </w:tc>
      </w:tr>
      <w:tr w:rsidR="00B70B72" w:rsidTr="00B735A0">
        <w:tc>
          <w:tcPr>
            <w:tcW w:w="1559" w:type="dxa"/>
          </w:tcPr>
          <w:p w:rsidR="00B70B72" w:rsidRDefault="00B70B72" w:rsidP="00EF4761">
            <w:pPr>
              <w:rPr>
                <w:rFonts w:ascii="Times New Roman" w:hAnsi="Times New Roman" w:cs="Times New Roman"/>
                <w:b/>
                <w:sz w:val="24"/>
                <w:szCs w:val="24"/>
              </w:rPr>
            </w:pPr>
          </w:p>
        </w:tc>
        <w:tc>
          <w:tcPr>
            <w:tcW w:w="4208" w:type="dxa"/>
          </w:tcPr>
          <w:p w:rsidR="00B70B72" w:rsidRPr="0070623A" w:rsidRDefault="00B70B72" w:rsidP="00EF4761">
            <w:pPr>
              <w:jc w:val="right"/>
              <w:rPr>
                <w:rFonts w:ascii="Times New Roman" w:hAnsi="Times New Roman" w:cs="Times New Roman"/>
                <w:sz w:val="24"/>
                <w:szCs w:val="24"/>
              </w:rPr>
            </w:pPr>
            <w:r w:rsidRPr="0070623A">
              <w:rPr>
                <w:rFonts w:ascii="Times New Roman" w:hAnsi="Times New Roman" w:cs="Times New Roman"/>
                <w:sz w:val="24"/>
                <w:szCs w:val="24"/>
              </w:rPr>
              <w:t>% of variance</w:t>
            </w:r>
          </w:p>
          <w:p w:rsidR="00B70B72" w:rsidRPr="0070623A" w:rsidRDefault="00B70B72" w:rsidP="00EF4761">
            <w:pPr>
              <w:jc w:val="right"/>
              <w:rPr>
                <w:rFonts w:ascii="Times New Roman" w:hAnsi="Times New Roman" w:cs="Times New Roman"/>
                <w:sz w:val="24"/>
                <w:szCs w:val="24"/>
              </w:rPr>
            </w:pPr>
            <w:r w:rsidRPr="0070623A">
              <w:rPr>
                <w:rFonts w:ascii="Times New Roman" w:hAnsi="Times New Roman" w:cs="Times New Roman"/>
                <w:sz w:val="24"/>
                <w:szCs w:val="24"/>
              </w:rPr>
              <w:t xml:space="preserve"> </w:t>
            </w:r>
          </w:p>
        </w:tc>
        <w:tc>
          <w:tcPr>
            <w:tcW w:w="1604" w:type="dxa"/>
          </w:tcPr>
          <w:p w:rsidR="00B70B72" w:rsidRPr="0070623A" w:rsidRDefault="00B70B72" w:rsidP="00EF4761">
            <w:pPr>
              <w:rPr>
                <w:rFonts w:ascii="Times New Roman" w:hAnsi="Times New Roman" w:cs="Times New Roman"/>
                <w:sz w:val="24"/>
                <w:szCs w:val="24"/>
              </w:rPr>
            </w:pPr>
            <w:r w:rsidRPr="0070623A">
              <w:rPr>
                <w:rFonts w:ascii="Times New Roman" w:hAnsi="Times New Roman" w:cs="Times New Roman"/>
                <w:sz w:val="24"/>
                <w:szCs w:val="24"/>
              </w:rPr>
              <w:t>14.383</w:t>
            </w:r>
          </w:p>
        </w:tc>
      </w:tr>
      <w:tr w:rsidR="00B70B72" w:rsidTr="00B735A0">
        <w:tc>
          <w:tcPr>
            <w:tcW w:w="1559" w:type="dxa"/>
          </w:tcPr>
          <w:p w:rsidR="00B70B72" w:rsidRDefault="00B70B72" w:rsidP="00EF4761">
            <w:pPr>
              <w:rPr>
                <w:rFonts w:ascii="Times New Roman" w:hAnsi="Times New Roman" w:cs="Times New Roman"/>
                <w:b/>
                <w:sz w:val="24"/>
                <w:szCs w:val="24"/>
              </w:rPr>
            </w:pPr>
          </w:p>
          <w:p w:rsidR="00B70B72" w:rsidRDefault="00B70B72" w:rsidP="00EF4761">
            <w:pPr>
              <w:rPr>
                <w:rFonts w:ascii="Times New Roman" w:hAnsi="Times New Roman" w:cs="Times New Roman"/>
                <w:b/>
                <w:sz w:val="24"/>
                <w:szCs w:val="24"/>
              </w:rPr>
            </w:pPr>
          </w:p>
        </w:tc>
        <w:tc>
          <w:tcPr>
            <w:tcW w:w="4208" w:type="dxa"/>
          </w:tcPr>
          <w:p w:rsidR="00B70B72" w:rsidRPr="0070623A" w:rsidRDefault="00B70B72" w:rsidP="00EF4761">
            <w:pPr>
              <w:jc w:val="right"/>
              <w:rPr>
                <w:rFonts w:ascii="Times New Roman" w:hAnsi="Times New Roman" w:cs="Times New Roman"/>
                <w:sz w:val="24"/>
                <w:szCs w:val="24"/>
              </w:rPr>
            </w:pPr>
            <w:r w:rsidRPr="0070623A">
              <w:rPr>
                <w:rFonts w:ascii="Times New Roman" w:hAnsi="Times New Roman" w:cs="Times New Roman"/>
                <w:sz w:val="24"/>
                <w:szCs w:val="24"/>
              </w:rPr>
              <w:t>Cumulative %</w:t>
            </w:r>
          </w:p>
          <w:p w:rsidR="00B70B72" w:rsidRPr="0070623A" w:rsidRDefault="00B70B72" w:rsidP="00EF4761">
            <w:pPr>
              <w:jc w:val="right"/>
              <w:rPr>
                <w:rFonts w:ascii="Times New Roman" w:hAnsi="Times New Roman" w:cs="Times New Roman"/>
                <w:sz w:val="24"/>
                <w:szCs w:val="24"/>
              </w:rPr>
            </w:pPr>
          </w:p>
        </w:tc>
        <w:tc>
          <w:tcPr>
            <w:tcW w:w="1604" w:type="dxa"/>
          </w:tcPr>
          <w:p w:rsidR="00B70B72" w:rsidRPr="0070623A" w:rsidRDefault="00B70B72" w:rsidP="00EF4761">
            <w:pPr>
              <w:rPr>
                <w:rFonts w:ascii="Times New Roman" w:hAnsi="Times New Roman" w:cs="Times New Roman"/>
                <w:sz w:val="24"/>
                <w:szCs w:val="24"/>
              </w:rPr>
            </w:pPr>
            <w:r w:rsidRPr="0070623A">
              <w:rPr>
                <w:rFonts w:ascii="Times New Roman" w:hAnsi="Times New Roman" w:cs="Times New Roman"/>
                <w:sz w:val="24"/>
                <w:szCs w:val="24"/>
              </w:rPr>
              <w:t>57.054</w:t>
            </w:r>
          </w:p>
        </w:tc>
      </w:tr>
    </w:tbl>
    <w:p w:rsidR="003E3E13" w:rsidRPr="003E3E13" w:rsidRDefault="003E3E13" w:rsidP="003E3E13">
      <w:pPr>
        <w:ind w:left="720" w:firstLine="720"/>
        <w:rPr>
          <w:rFonts w:ascii="Times New Roman" w:hAnsi="Times New Roman" w:cs="Times New Roman"/>
          <w:sz w:val="20"/>
          <w:szCs w:val="20"/>
        </w:rPr>
      </w:pPr>
      <w:r>
        <w:rPr>
          <w:rFonts w:ascii="Times New Roman" w:hAnsi="Times New Roman" w:cs="Times New Roman"/>
          <w:sz w:val="20"/>
          <w:szCs w:val="20"/>
        </w:rPr>
        <w:t>Source: Primary Data</w:t>
      </w:r>
    </w:p>
    <w:p w:rsidR="009B12ED" w:rsidRDefault="00B70B72" w:rsidP="00B70B72">
      <w:pPr>
        <w:ind w:left="720" w:firstLine="720"/>
        <w:rPr>
          <w:rFonts w:ascii="Times New Roman" w:hAnsi="Times New Roman" w:cs="Times New Roman"/>
          <w:sz w:val="20"/>
          <w:szCs w:val="20"/>
        </w:rPr>
      </w:pPr>
      <w:r w:rsidRPr="003E3E13">
        <w:rPr>
          <w:rFonts w:ascii="Times New Roman" w:hAnsi="Times New Roman" w:cs="Times New Roman"/>
          <w:sz w:val="20"/>
          <w:szCs w:val="20"/>
        </w:rPr>
        <w:t>Independent Variable: Income</w:t>
      </w:r>
    </w:p>
    <w:p w:rsidR="004B4027" w:rsidRPr="00886A57" w:rsidRDefault="009B12ED" w:rsidP="00886A57">
      <w:pPr>
        <w:spacing w:line="360" w:lineRule="auto"/>
        <w:ind w:firstLine="720"/>
        <w:jc w:val="both"/>
        <w:rPr>
          <w:rFonts w:ascii="Times New Roman" w:hAnsi="Times New Roman" w:cs="Times New Roman"/>
          <w:sz w:val="24"/>
          <w:szCs w:val="24"/>
        </w:rPr>
      </w:pPr>
      <w:r w:rsidRPr="004D564D">
        <w:rPr>
          <w:rFonts w:ascii="Times New Roman" w:hAnsi="Times New Roman" w:cs="Times New Roman"/>
          <w:sz w:val="24"/>
          <w:szCs w:val="24"/>
        </w:rPr>
        <w:t xml:space="preserve">The independent variable annual income is Represent for the influencing factor of coconut cultivation and its maintenance charges. The factors loading .802 is associate with seasonal yield for coconut pieces where preferred from the growers. The parallel factors are number of coconut tree and its yield, cropping pattern are depends upon the income generated by the growers. </w:t>
      </w:r>
    </w:p>
    <w:p w:rsidR="009B12ED" w:rsidRPr="00286CF8" w:rsidRDefault="009B12ED" w:rsidP="009B12ED">
      <w:pPr>
        <w:rPr>
          <w:rFonts w:ascii="Times New Roman" w:hAnsi="Times New Roman" w:cs="Times New Roman"/>
          <w:b/>
          <w:sz w:val="24"/>
          <w:szCs w:val="24"/>
        </w:rPr>
      </w:pPr>
      <w:r w:rsidRPr="00286CF8">
        <w:rPr>
          <w:rFonts w:ascii="Times New Roman" w:hAnsi="Times New Roman" w:cs="Times New Roman"/>
          <w:b/>
          <w:sz w:val="24"/>
          <w:szCs w:val="24"/>
        </w:rPr>
        <w:t>Conclusion</w:t>
      </w:r>
    </w:p>
    <w:p w:rsidR="007709AF" w:rsidRDefault="009B12ED" w:rsidP="004B4027">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present study made a systematic effect on studying cultivatio</w:t>
      </w:r>
      <w:r w:rsidR="00234626">
        <w:rPr>
          <w:rFonts w:ascii="Times New Roman" w:hAnsi="Times New Roman" w:cs="Times New Roman"/>
          <w:sz w:val="24"/>
          <w:szCs w:val="24"/>
        </w:rPr>
        <w:t xml:space="preserve">n practices and value added </w:t>
      </w:r>
      <w:r w:rsidR="00A54AB5">
        <w:rPr>
          <w:rFonts w:ascii="Times New Roman" w:hAnsi="Times New Roman" w:cs="Times New Roman"/>
          <w:sz w:val="24"/>
          <w:szCs w:val="24"/>
        </w:rPr>
        <w:t>product of</w:t>
      </w:r>
      <w:r w:rsidR="00234626">
        <w:rPr>
          <w:rFonts w:ascii="Times New Roman" w:hAnsi="Times New Roman" w:cs="Times New Roman"/>
          <w:sz w:val="24"/>
          <w:szCs w:val="24"/>
        </w:rPr>
        <w:t xml:space="preserve"> coconut growers in Erode district. Obviously says; the</w:t>
      </w:r>
      <w:r>
        <w:rPr>
          <w:rFonts w:ascii="Times New Roman" w:hAnsi="Times New Roman" w:cs="Times New Roman"/>
          <w:sz w:val="24"/>
          <w:szCs w:val="24"/>
        </w:rPr>
        <w:t xml:space="preserve"> approaches and practices of small growers who undertake the cultivation of coconut is entertained with mixed crops and bulk type of coc</w:t>
      </w:r>
      <w:r w:rsidR="00303C87">
        <w:rPr>
          <w:rFonts w:ascii="Times New Roman" w:hAnsi="Times New Roman" w:cs="Times New Roman"/>
          <w:sz w:val="24"/>
          <w:szCs w:val="24"/>
        </w:rPr>
        <w:t xml:space="preserve">onut in order to avoid the </w:t>
      </w:r>
      <w:r>
        <w:rPr>
          <w:rFonts w:ascii="Times New Roman" w:hAnsi="Times New Roman" w:cs="Times New Roman"/>
          <w:sz w:val="24"/>
          <w:szCs w:val="24"/>
        </w:rPr>
        <w:t xml:space="preserve"> gap for off – season income</w:t>
      </w:r>
      <w:r w:rsidR="00303C87">
        <w:rPr>
          <w:rFonts w:ascii="Times New Roman" w:hAnsi="Times New Roman" w:cs="Times New Roman"/>
          <w:sz w:val="24"/>
          <w:szCs w:val="24"/>
        </w:rPr>
        <w:t xml:space="preserve"> and continues focus on industrial type of work which is engaged by themselves </w:t>
      </w:r>
      <w:r>
        <w:rPr>
          <w:rFonts w:ascii="Times New Roman" w:hAnsi="Times New Roman" w:cs="Times New Roman"/>
          <w:sz w:val="24"/>
          <w:szCs w:val="24"/>
        </w:rPr>
        <w:t xml:space="preserve">. But, ultimately  they are facing marketing issues due to the quality of coconut is not sufficient for ordering </w:t>
      </w:r>
      <w:r>
        <w:rPr>
          <w:rFonts w:ascii="Times New Roman" w:hAnsi="Times New Roman" w:cs="Times New Roman"/>
          <w:sz w:val="24"/>
          <w:szCs w:val="24"/>
        </w:rPr>
        <w:lastRenderedPageBreak/>
        <w:t>with traders and less facilitating problems on logistics and transport.</w:t>
      </w:r>
      <w:r w:rsidR="00303C87">
        <w:rPr>
          <w:rFonts w:ascii="Times New Roman" w:hAnsi="Times New Roman" w:cs="Times New Roman"/>
          <w:sz w:val="24"/>
          <w:szCs w:val="24"/>
        </w:rPr>
        <w:t xml:space="preserve">  This can be </w:t>
      </w:r>
      <w:proofErr w:type="gramStart"/>
      <w:r w:rsidR="00303C87">
        <w:rPr>
          <w:rFonts w:ascii="Times New Roman" w:hAnsi="Times New Roman" w:cs="Times New Roman"/>
          <w:sz w:val="24"/>
          <w:szCs w:val="24"/>
        </w:rPr>
        <w:t>avoid</w:t>
      </w:r>
      <w:proofErr w:type="gramEnd"/>
      <w:r w:rsidR="00303C87">
        <w:rPr>
          <w:rFonts w:ascii="Times New Roman" w:hAnsi="Times New Roman" w:cs="Times New Roman"/>
          <w:sz w:val="24"/>
          <w:szCs w:val="24"/>
        </w:rPr>
        <w:t xml:space="preserve"> in future.</w:t>
      </w:r>
      <w:r>
        <w:rPr>
          <w:rFonts w:ascii="Times New Roman" w:hAnsi="Times New Roman" w:cs="Times New Roman"/>
          <w:sz w:val="24"/>
          <w:szCs w:val="24"/>
        </w:rPr>
        <w:t xml:space="preserve"> The </w:t>
      </w:r>
      <w:r w:rsidR="00A3467E">
        <w:rPr>
          <w:rFonts w:ascii="Times New Roman" w:hAnsi="Times New Roman" w:cs="Times New Roman"/>
          <w:sz w:val="24"/>
          <w:szCs w:val="24"/>
        </w:rPr>
        <w:t xml:space="preserve">part of maintenance activities of coconut farm is going to modernized and extend the cultivation under </w:t>
      </w:r>
      <w:r>
        <w:rPr>
          <w:rFonts w:ascii="Times New Roman" w:hAnsi="Times New Roman" w:cs="Times New Roman"/>
          <w:sz w:val="24"/>
          <w:szCs w:val="24"/>
        </w:rPr>
        <w:t xml:space="preserve">large </w:t>
      </w:r>
      <w:r w:rsidR="00583053">
        <w:rPr>
          <w:rFonts w:ascii="Times New Roman" w:hAnsi="Times New Roman" w:cs="Times New Roman"/>
          <w:sz w:val="24"/>
          <w:szCs w:val="24"/>
        </w:rPr>
        <w:t xml:space="preserve">size. </w:t>
      </w:r>
      <w:r w:rsidR="007709AF">
        <w:rPr>
          <w:rFonts w:ascii="Times New Roman" w:hAnsi="Times New Roman" w:cs="Times New Roman"/>
          <w:sz w:val="24"/>
          <w:szCs w:val="24"/>
        </w:rPr>
        <w:t xml:space="preserve">The practice of trade mechanism is partially undertaken by the coconut growers with their potential of value added product which will be demand driven approaches in international market trend. The Coconut Board also going to facilitate the </w:t>
      </w:r>
      <w:r w:rsidR="003A2CF0">
        <w:rPr>
          <w:rFonts w:ascii="Times New Roman" w:hAnsi="Times New Roman" w:cs="Times New Roman"/>
          <w:sz w:val="24"/>
          <w:szCs w:val="24"/>
        </w:rPr>
        <w:t>required</w:t>
      </w:r>
      <w:r w:rsidR="007709AF">
        <w:rPr>
          <w:rFonts w:ascii="Times New Roman" w:hAnsi="Times New Roman" w:cs="Times New Roman"/>
          <w:sz w:val="24"/>
          <w:szCs w:val="24"/>
        </w:rPr>
        <w:t xml:space="preserve"> components of marketing activities on value added products by the Growers where engaged mass level production. </w:t>
      </w:r>
    </w:p>
    <w:p w:rsidR="00783C6F" w:rsidRPr="00EF4761" w:rsidRDefault="004E07FF">
      <w:pPr>
        <w:rPr>
          <w:rFonts w:ascii="Times New Roman" w:hAnsi="Times New Roman" w:cs="Times New Roman"/>
          <w:b/>
        </w:rPr>
      </w:pPr>
      <w:r w:rsidRPr="00EF4761">
        <w:rPr>
          <w:rFonts w:ascii="Times New Roman" w:hAnsi="Times New Roman" w:cs="Times New Roman"/>
          <w:b/>
        </w:rPr>
        <w:t>References:</w:t>
      </w:r>
    </w:p>
    <w:p w:rsidR="00A3046D" w:rsidRDefault="00263DD8" w:rsidP="008268A8">
      <w:pPr>
        <w:pStyle w:val="Default"/>
        <w:spacing w:after="167"/>
        <w:jc w:val="both"/>
      </w:pPr>
      <w:r w:rsidRPr="008268A8">
        <w:t>1.</w:t>
      </w:r>
      <w:r w:rsidR="00A3046D" w:rsidRPr="008268A8">
        <w:t xml:space="preserve">Niraj Kumar and Sanjeev Kapoor, 2010, “Agricultural Economics Research Review”, 2010 Conference, Vol. 23, p411-418. </w:t>
      </w:r>
    </w:p>
    <w:p w:rsidR="00A3046D" w:rsidRDefault="00263DD8" w:rsidP="008268A8">
      <w:pPr>
        <w:pStyle w:val="Default"/>
        <w:spacing w:after="167"/>
        <w:jc w:val="both"/>
      </w:pPr>
      <w:r w:rsidRPr="008268A8">
        <w:t>2</w:t>
      </w:r>
      <w:r w:rsidR="00A3046D" w:rsidRPr="008268A8">
        <w:t xml:space="preserve">. </w:t>
      </w:r>
      <w:proofErr w:type="spellStart"/>
      <w:r w:rsidR="00A3046D" w:rsidRPr="008268A8">
        <w:t>Sivarajah</w:t>
      </w:r>
      <w:proofErr w:type="spellEnd"/>
      <w:r w:rsidR="00A3046D" w:rsidRPr="008268A8">
        <w:t xml:space="preserve"> and </w:t>
      </w:r>
      <w:proofErr w:type="spellStart"/>
      <w:r w:rsidR="00A3046D" w:rsidRPr="008268A8">
        <w:t>Ponniah</w:t>
      </w:r>
      <w:proofErr w:type="spellEnd"/>
      <w:r w:rsidR="00A3046D" w:rsidRPr="008268A8">
        <w:t xml:space="preserve">, 2010, “IUP Journal of Applied Economics”, Vol. 9 Issue 3, pp 97-113. </w:t>
      </w:r>
    </w:p>
    <w:p w:rsidR="00A3046D" w:rsidRDefault="00263DD8" w:rsidP="008268A8">
      <w:pPr>
        <w:pStyle w:val="Default"/>
        <w:spacing w:after="167"/>
        <w:jc w:val="both"/>
      </w:pPr>
      <w:r w:rsidRPr="008268A8">
        <w:t>3</w:t>
      </w:r>
      <w:r w:rsidR="00A3046D" w:rsidRPr="008268A8">
        <w:t xml:space="preserve">. </w:t>
      </w:r>
      <w:proofErr w:type="spellStart"/>
      <w:r w:rsidR="00A3046D" w:rsidRPr="008268A8">
        <w:t>Ayoob</w:t>
      </w:r>
      <w:proofErr w:type="spellEnd"/>
      <w:r w:rsidR="00A3046D" w:rsidRPr="008268A8">
        <w:t xml:space="preserve">, Usman, C.P. and Mohammed Suresh. A, Jan 2012 “Advances in Management”, Vol. 5 Issue 1, p32-40. </w:t>
      </w:r>
    </w:p>
    <w:p w:rsidR="00742197" w:rsidRPr="008268A8" w:rsidRDefault="00263DD8" w:rsidP="008268A8">
      <w:pPr>
        <w:pStyle w:val="Default"/>
        <w:jc w:val="both"/>
      </w:pPr>
      <w:r w:rsidRPr="008268A8">
        <w:t>4</w:t>
      </w:r>
      <w:r w:rsidR="00A3046D" w:rsidRPr="008268A8">
        <w:t xml:space="preserve">. George, </w:t>
      </w:r>
      <w:proofErr w:type="spellStart"/>
      <w:r w:rsidR="00A3046D" w:rsidRPr="008268A8">
        <w:t>ThomasV</w:t>
      </w:r>
      <w:proofErr w:type="spellEnd"/>
      <w:r w:rsidR="00A3046D" w:rsidRPr="008268A8">
        <w:t xml:space="preserve">, Krishna Kumar V, Subramanian P, </w:t>
      </w:r>
      <w:proofErr w:type="spellStart"/>
      <w:r w:rsidR="00A3046D" w:rsidRPr="008268A8">
        <w:t>Murali</w:t>
      </w:r>
      <w:proofErr w:type="spellEnd"/>
      <w:r w:rsidR="00A3046D" w:rsidRPr="008268A8">
        <w:t xml:space="preserve"> Gopal and </w:t>
      </w:r>
      <w:proofErr w:type="spellStart"/>
      <w:r w:rsidR="00A3046D" w:rsidRPr="008268A8">
        <w:t>Alka</w:t>
      </w:r>
      <w:proofErr w:type="spellEnd"/>
      <w:r w:rsidR="00A3046D" w:rsidRPr="008268A8">
        <w:t xml:space="preserve"> Gupta, Nov 2012, Central Plantation Crops Research Institute, Kasaragod, Kerala “Organic Farming in Coconut – </w:t>
      </w:r>
      <w:r w:rsidR="00CA71F7" w:rsidRPr="008268A8">
        <w:t xml:space="preserve"> </w:t>
      </w:r>
      <w:r w:rsidR="00742197" w:rsidRPr="008268A8">
        <w:t xml:space="preserve">Feasibility, Technological Advances and Prospects”, Indian Coconut Journal, pp 22-31. </w:t>
      </w:r>
    </w:p>
    <w:p w:rsidR="00263DD8" w:rsidRPr="008268A8" w:rsidRDefault="00263DD8" w:rsidP="00263DD8">
      <w:pPr>
        <w:pStyle w:val="Default"/>
      </w:pPr>
    </w:p>
    <w:p w:rsidR="00263DD8" w:rsidRPr="008268A8" w:rsidRDefault="00263DD8" w:rsidP="008268A8">
      <w:pPr>
        <w:pStyle w:val="Default"/>
        <w:jc w:val="both"/>
      </w:pPr>
      <w:r w:rsidRPr="008268A8">
        <w:t xml:space="preserve">5.Chinniah M and Suresh G (2013), “Coconut Cultivation in Tamil Nadu- An Economic Analysis”, Research paper, </w:t>
      </w:r>
      <w:r w:rsidRPr="008268A8">
        <w:rPr>
          <w:i/>
          <w:iCs/>
        </w:rPr>
        <w:t>International Journal of Scientific Research</w:t>
      </w:r>
      <w:r w:rsidRPr="008268A8">
        <w:t xml:space="preserve">, 2(3), 62-63. </w:t>
      </w:r>
    </w:p>
    <w:p w:rsidR="00263DD8" w:rsidRPr="008268A8" w:rsidRDefault="00263DD8" w:rsidP="00A3046D">
      <w:pPr>
        <w:pStyle w:val="Default"/>
      </w:pPr>
    </w:p>
    <w:p w:rsidR="00263DD8" w:rsidRPr="008268A8" w:rsidRDefault="00263DD8" w:rsidP="008268A8">
      <w:pPr>
        <w:pStyle w:val="Default"/>
        <w:jc w:val="both"/>
      </w:pPr>
      <w:r w:rsidRPr="008268A8">
        <w:t xml:space="preserve">6.R </w:t>
      </w:r>
      <w:proofErr w:type="spellStart"/>
      <w:r w:rsidRPr="008268A8">
        <w:t>Sivasenan</w:t>
      </w:r>
      <w:proofErr w:type="spellEnd"/>
      <w:r w:rsidRPr="008268A8">
        <w:t xml:space="preserve"> and S </w:t>
      </w:r>
      <w:proofErr w:type="spellStart"/>
      <w:r w:rsidRPr="008268A8">
        <w:t>Prabin</w:t>
      </w:r>
      <w:proofErr w:type="spellEnd"/>
      <w:r w:rsidRPr="008268A8">
        <w:t xml:space="preserve"> (2013), “Problems and Prospects of Coconut Industries in Kanyakumari District of Tamil Nadu”, </w:t>
      </w:r>
      <w:r w:rsidRPr="008268A8">
        <w:rPr>
          <w:i/>
          <w:iCs/>
        </w:rPr>
        <w:t>International Journal of Management</w:t>
      </w:r>
      <w:r w:rsidRPr="008268A8">
        <w:t xml:space="preserve">, 4(6), pp.135-144. </w:t>
      </w:r>
    </w:p>
    <w:p w:rsidR="00263DD8" w:rsidRPr="008268A8" w:rsidRDefault="00263DD8" w:rsidP="008268A8">
      <w:pPr>
        <w:pStyle w:val="Default"/>
        <w:jc w:val="both"/>
      </w:pPr>
    </w:p>
    <w:p w:rsidR="00263DD8" w:rsidRPr="008268A8" w:rsidRDefault="00263DD8" w:rsidP="008268A8">
      <w:pPr>
        <w:pStyle w:val="Default"/>
        <w:jc w:val="both"/>
      </w:pPr>
      <w:r w:rsidRPr="008268A8">
        <w:t xml:space="preserve">7.Periasami G and P </w:t>
      </w:r>
      <w:proofErr w:type="spellStart"/>
      <w:r w:rsidRPr="008268A8">
        <w:t>Karthikeyan</w:t>
      </w:r>
      <w:proofErr w:type="spellEnd"/>
      <w:r w:rsidRPr="008268A8">
        <w:t xml:space="preserve"> (2015), “Problems and Prospects of Coconut Cultivation in Erode District”, </w:t>
      </w:r>
      <w:r w:rsidRPr="008268A8">
        <w:rPr>
          <w:i/>
          <w:iCs/>
        </w:rPr>
        <w:t>Golden Research Thoughts</w:t>
      </w:r>
      <w:r w:rsidRPr="008268A8">
        <w:t xml:space="preserve">, 4(11), pp.1-12. </w:t>
      </w:r>
    </w:p>
    <w:p w:rsidR="00263DD8" w:rsidRPr="008268A8" w:rsidRDefault="00263DD8" w:rsidP="008268A8">
      <w:pPr>
        <w:pStyle w:val="Default"/>
        <w:jc w:val="both"/>
      </w:pPr>
    </w:p>
    <w:p w:rsidR="00263DD8" w:rsidRPr="008268A8" w:rsidRDefault="00263DD8" w:rsidP="008268A8">
      <w:pPr>
        <w:pStyle w:val="Default"/>
        <w:jc w:val="both"/>
      </w:pPr>
      <w:r w:rsidRPr="008268A8">
        <w:t xml:space="preserve">8.R </w:t>
      </w:r>
      <w:proofErr w:type="spellStart"/>
      <w:r w:rsidRPr="008268A8">
        <w:t>Sathya</w:t>
      </w:r>
      <w:proofErr w:type="spellEnd"/>
      <w:r w:rsidRPr="008268A8">
        <w:t xml:space="preserve"> and V </w:t>
      </w:r>
      <w:proofErr w:type="spellStart"/>
      <w:r w:rsidRPr="008268A8">
        <w:t>Murugesh</w:t>
      </w:r>
      <w:proofErr w:type="spellEnd"/>
      <w:r w:rsidRPr="008268A8">
        <w:t xml:space="preserve"> (2015), “Agriculture Marketing with Special Reference to Coconut Marketing in </w:t>
      </w:r>
      <w:proofErr w:type="spellStart"/>
      <w:r w:rsidRPr="008268A8">
        <w:t>Pollachi</w:t>
      </w:r>
      <w:proofErr w:type="spellEnd"/>
      <w:r w:rsidRPr="008268A8">
        <w:t xml:space="preserve"> Taluk”, </w:t>
      </w:r>
      <w:r w:rsidRPr="008268A8">
        <w:rPr>
          <w:i/>
          <w:iCs/>
        </w:rPr>
        <w:t>International Journal of Novel Research in Marketing Management and Economics</w:t>
      </w:r>
      <w:r w:rsidRPr="008268A8">
        <w:t xml:space="preserve">, 2(2), pp.11-120. </w:t>
      </w:r>
    </w:p>
    <w:p w:rsidR="00263DD8" w:rsidRPr="008268A8" w:rsidRDefault="00263DD8" w:rsidP="008268A8">
      <w:pPr>
        <w:pStyle w:val="Default"/>
        <w:jc w:val="both"/>
      </w:pPr>
    </w:p>
    <w:p w:rsidR="00D21137" w:rsidRDefault="00263DD8" w:rsidP="008268A8">
      <w:pPr>
        <w:pStyle w:val="Default"/>
        <w:jc w:val="both"/>
      </w:pPr>
      <w:r w:rsidRPr="008268A8">
        <w:t xml:space="preserve">9. </w:t>
      </w:r>
      <w:proofErr w:type="spellStart"/>
      <w:r w:rsidRPr="008268A8">
        <w:t>Rajendran</w:t>
      </w:r>
      <w:proofErr w:type="spellEnd"/>
      <w:r w:rsidRPr="008268A8">
        <w:t xml:space="preserve"> S (2002), “Coconut Economy and </w:t>
      </w:r>
      <w:proofErr w:type="spellStart"/>
      <w:r w:rsidRPr="008268A8">
        <w:t>Neera</w:t>
      </w:r>
      <w:proofErr w:type="spellEnd"/>
      <w:r w:rsidRPr="008268A8">
        <w:t xml:space="preserve"> Tapping”, </w:t>
      </w:r>
      <w:r w:rsidRPr="008268A8">
        <w:rPr>
          <w:i/>
          <w:iCs/>
        </w:rPr>
        <w:t>Economic and Political Weekly</w:t>
      </w:r>
      <w:r w:rsidRPr="008268A8">
        <w:t xml:space="preserve">, 37(43), pp. 4361-4362 </w:t>
      </w:r>
    </w:p>
    <w:p w:rsidR="00263DD8" w:rsidRDefault="00D21137" w:rsidP="008268A8">
      <w:pPr>
        <w:pStyle w:val="Default"/>
        <w:jc w:val="both"/>
      </w:pPr>
      <w:r>
        <w:t xml:space="preserve">10.Report of the FAO High level Expert Consultation on Coconut Sector Development in Asia </w:t>
      </w:r>
      <w:proofErr w:type="spellStart"/>
      <w:r>
        <w:t>ands</w:t>
      </w:r>
      <w:proofErr w:type="spellEnd"/>
      <w:r>
        <w:t xml:space="preserve"> the Pacific Region-30 October -01 November 2013, Bangkok ,Thailand</w:t>
      </w:r>
    </w:p>
    <w:p w:rsidR="00816B28" w:rsidRDefault="00816B28" w:rsidP="00816B28">
      <w:pPr>
        <w:pStyle w:val="Default"/>
        <w:spacing w:line="276" w:lineRule="auto"/>
        <w:jc w:val="both"/>
        <w:rPr>
          <w:bCs/>
          <w:sz w:val="22"/>
          <w:szCs w:val="22"/>
        </w:rPr>
      </w:pPr>
      <w:r>
        <w:rPr>
          <w:sz w:val="22"/>
          <w:szCs w:val="22"/>
        </w:rPr>
        <w:t xml:space="preserve">11. </w:t>
      </w:r>
      <w:r w:rsidRPr="00F85278">
        <w:rPr>
          <w:sz w:val="22"/>
          <w:szCs w:val="22"/>
        </w:rPr>
        <w:t xml:space="preserve"> </w:t>
      </w:r>
      <w:r w:rsidRPr="00F85278">
        <w:rPr>
          <w:bCs/>
          <w:sz w:val="22"/>
          <w:szCs w:val="22"/>
        </w:rPr>
        <w:t xml:space="preserve"> </w:t>
      </w:r>
      <w:proofErr w:type="spellStart"/>
      <w:r w:rsidRPr="00F85278">
        <w:rPr>
          <w:bCs/>
          <w:sz w:val="22"/>
          <w:szCs w:val="22"/>
        </w:rPr>
        <w:t>Yesurajan</w:t>
      </w:r>
      <w:proofErr w:type="spellEnd"/>
      <w:r w:rsidRPr="00F85278">
        <w:rPr>
          <w:bCs/>
          <w:sz w:val="22"/>
          <w:szCs w:val="22"/>
        </w:rPr>
        <w:t xml:space="preserve">  &amp; </w:t>
      </w:r>
      <w:proofErr w:type="spellStart"/>
      <w:r w:rsidRPr="00F85278">
        <w:rPr>
          <w:bCs/>
          <w:sz w:val="22"/>
          <w:szCs w:val="22"/>
        </w:rPr>
        <w:t>Sankaranarayanan</w:t>
      </w:r>
      <w:proofErr w:type="spellEnd"/>
      <w:r w:rsidRPr="00F85278">
        <w:rPr>
          <w:bCs/>
          <w:sz w:val="22"/>
          <w:szCs w:val="22"/>
        </w:rPr>
        <w:t>(2020)</w:t>
      </w:r>
      <w:r w:rsidRPr="00F85278">
        <w:rPr>
          <w:b/>
          <w:bCs/>
          <w:sz w:val="22"/>
          <w:szCs w:val="22"/>
        </w:rPr>
        <w:t xml:space="preserve"> “ </w:t>
      </w:r>
      <w:r w:rsidRPr="00F85278">
        <w:rPr>
          <w:bCs/>
          <w:sz w:val="22"/>
          <w:szCs w:val="22"/>
        </w:rPr>
        <w:t xml:space="preserve">An Analysis Of Coconut Production In Tamil Nadu- India </w:t>
      </w:r>
      <w:r>
        <w:rPr>
          <w:bCs/>
          <w:sz w:val="22"/>
          <w:szCs w:val="22"/>
        </w:rPr>
        <w:t xml:space="preserve"> </w:t>
      </w:r>
      <w:proofErr w:type="spellStart"/>
      <w:r w:rsidRPr="00F85278">
        <w:rPr>
          <w:bCs/>
          <w:sz w:val="22"/>
          <w:szCs w:val="22"/>
        </w:rPr>
        <w:t>nternational</w:t>
      </w:r>
      <w:proofErr w:type="spellEnd"/>
      <w:r w:rsidRPr="00F85278">
        <w:rPr>
          <w:bCs/>
          <w:sz w:val="22"/>
          <w:szCs w:val="22"/>
        </w:rPr>
        <w:t xml:space="preserve"> Journal of All Research Education and Scientific Methods (IJARESM), ISSN: 2455-6211 Volume 8, Issue 8, August-2020,</w:t>
      </w:r>
    </w:p>
    <w:p w:rsidR="00816B28" w:rsidRPr="00F85278" w:rsidRDefault="00816B28" w:rsidP="00816B28">
      <w:pPr>
        <w:pStyle w:val="Default"/>
        <w:spacing w:line="276" w:lineRule="auto"/>
        <w:jc w:val="both"/>
        <w:rPr>
          <w:sz w:val="22"/>
          <w:szCs w:val="22"/>
        </w:rPr>
      </w:pPr>
    </w:p>
    <w:p w:rsidR="00816B28" w:rsidRPr="008268A8" w:rsidRDefault="00816B28" w:rsidP="008268A8">
      <w:pPr>
        <w:pStyle w:val="Default"/>
        <w:jc w:val="both"/>
      </w:pPr>
    </w:p>
    <w:p w:rsidR="004E07FF" w:rsidRPr="004E07FF" w:rsidRDefault="004E07FF" w:rsidP="008268A8">
      <w:pPr>
        <w:jc w:val="both"/>
        <w:rPr>
          <w:rFonts w:ascii="Times New Roman" w:hAnsi="Times New Roman" w:cs="Times New Roman"/>
        </w:rPr>
      </w:pPr>
    </w:p>
    <w:sectPr w:rsidR="004E07FF" w:rsidRPr="004E07FF" w:rsidSect="00EF47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0A5E22"/>
    <w:multiLevelType w:val="hybridMultilevel"/>
    <w:tmpl w:val="2D4AE1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367E64"/>
    <w:multiLevelType w:val="hybridMultilevel"/>
    <w:tmpl w:val="579A09E4"/>
    <w:lvl w:ilvl="0" w:tplc="70B41574">
      <w:start w:val="1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BF7105"/>
    <w:multiLevelType w:val="hybridMultilevel"/>
    <w:tmpl w:val="40C099DA"/>
    <w:lvl w:ilvl="0" w:tplc="AFDACBF0">
      <w:start w:val="1"/>
      <w:numFmt w:val="decimal"/>
      <w:lvlText w:val="%1."/>
      <w:lvlJc w:val="left"/>
      <w:pPr>
        <w:ind w:left="1232" w:hanging="195"/>
      </w:pPr>
      <w:rPr>
        <w:rFonts w:ascii="Times New Roman" w:eastAsia="Times New Roman" w:hAnsi="Times New Roman" w:cs="Times New Roman" w:hint="default"/>
        <w:spacing w:val="-8"/>
        <w:w w:val="102"/>
        <w:sz w:val="19"/>
        <w:szCs w:val="19"/>
        <w:lang w:val="en-US" w:eastAsia="en-US" w:bidi="ar-SA"/>
      </w:rPr>
    </w:lvl>
    <w:lvl w:ilvl="1" w:tplc="2E2CB71E">
      <w:numFmt w:val="bullet"/>
      <w:lvlText w:val=""/>
      <w:lvlJc w:val="left"/>
      <w:pPr>
        <w:ind w:left="1923" w:hanging="361"/>
      </w:pPr>
      <w:rPr>
        <w:rFonts w:ascii="Wingdings" w:eastAsia="Wingdings" w:hAnsi="Wingdings" w:cs="Wingdings" w:hint="default"/>
        <w:w w:val="102"/>
        <w:sz w:val="19"/>
        <w:szCs w:val="19"/>
        <w:lang w:val="en-US" w:eastAsia="en-US" w:bidi="ar-SA"/>
      </w:rPr>
    </w:lvl>
    <w:lvl w:ilvl="2" w:tplc="A4B42628">
      <w:numFmt w:val="bullet"/>
      <w:lvlText w:val="•"/>
      <w:lvlJc w:val="left"/>
      <w:pPr>
        <w:ind w:left="2798" w:hanging="361"/>
      </w:pPr>
      <w:rPr>
        <w:rFonts w:hint="default"/>
        <w:lang w:val="en-US" w:eastAsia="en-US" w:bidi="ar-SA"/>
      </w:rPr>
    </w:lvl>
    <w:lvl w:ilvl="3" w:tplc="30B017D6">
      <w:numFmt w:val="bullet"/>
      <w:lvlText w:val="•"/>
      <w:lvlJc w:val="left"/>
      <w:pPr>
        <w:ind w:left="3677" w:hanging="361"/>
      </w:pPr>
      <w:rPr>
        <w:rFonts w:hint="default"/>
        <w:lang w:val="en-US" w:eastAsia="en-US" w:bidi="ar-SA"/>
      </w:rPr>
    </w:lvl>
    <w:lvl w:ilvl="4" w:tplc="BD50383A">
      <w:numFmt w:val="bullet"/>
      <w:lvlText w:val="•"/>
      <w:lvlJc w:val="left"/>
      <w:pPr>
        <w:ind w:left="4556" w:hanging="361"/>
      </w:pPr>
      <w:rPr>
        <w:rFonts w:hint="default"/>
        <w:lang w:val="en-US" w:eastAsia="en-US" w:bidi="ar-SA"/>
      </w:rPr>
    </w:lvl>
    <w:lvl w:ilvl="5" w:tplc="651ECFE4">
      <w:numFmt w:val="bullet"/>
      <w:lvlText w:val="•"/>
      <w:lvlJc w:val="left"/>
      <w:pPr>
        <w:ind w:left="5435" w:hanging="361"/>
      </w:pPr>
      <w:rPr>
        <w:rFonts w:hint="default"/>
        <w:lang w:val="en-US" w:eastAsia="en-US" w:bidi="ar-SA"/>
      </w:rPr>
    </w:lvl>
    <w:lvl w:ilvl="6" w:tplc="02E68C2C">
      <w:numFmt w:val="bullet"/>
      <w:lvlText w:val="•"/>
      <w:lvlJc w:val="left"/>
      <w:pPr>
        <w:ind w:left="6314" w:hanging="361"/>
      </w:pPr>
      <w:rPr>
        <w:rFonts w:hint="default"/>
        <w:lang w:val="en-US" w:eastAsia="en-US" w:bidi="ar-SA"/>
      </w:rPr>
    </w:lvl>
    <w:lvl w:ilvl="7" w:tplc="ED821A6C">
      <w:numFmt w:val="bullet"/>
      <w:lvlText w:val="•"/>
      <w:lvlJc w:val="left"/>
      <w:pPr>
        <w:ind w:left="7193" w:hanging="361"/>
      </w:pPr>
      <w:rPr>
        <w:rFonts w:hint="default"/>
        <w:lang w:val="en-US" w:eastAsia="en-US" w:bidi="ar-SA"/>
      </w:rPr>
    </w:lvl>
    <w:lvl w:ilvl="8" w:tplc="F558F97E">
      <w:numFmt w:val="bullet"/>
      <w:lvlText w:val="•"/>
      <w:lvlJc w:val="left"/>
      <w:pPr>
        <w:ind w:left="8072" w:hanging="361"/>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2"/>
  </w:compat>
  <w:rsids>
    <w:rsidRoot w:val="009B12ED"/>
    <w:rsid w:val="00063F16"/>
    <w:rsid w:val="00072D1F"/>
    <w:rsid w:val="0008656D"/>
    <w:rsid w:val="00086E24"/>
    <w:rsid w:val="00095654"/>
    <w:rsid w:val="000A15F5"/>
    <w:rsid w:val="000B6554"/>
    <w:rsid w:val="000D6444"/>
    <w:rsid w:val="000E36BA"/>
    <w:rsid w:val="000F5B92"/>
    <w:rsid w:val="000F7A4D"/>
    <w:rsid w:val="001C05A5"/>
    <w:rsid w:val="001D1F3E"/>
    <w:rsid w:val="00221AF8"/>
    <w:rsid w:val="00234626"/>
    <w:rsid w:val="002570DD"/>
    <w:rsid w:val="00263DD8"/>
    <w:rsid w:val="0026402B"/>
    <w:rsid w:val="00273596"/>
    <w:rsid w:val="0027451C"/>
    <w:rsid w:val="002B6F31"/>
    <w:rsid w:val="002C2BA2"/>
    <w:rsid w:val="002F4D00"/>
    <w:rsid w:val="00303C87"/>
    <w:rsid w:val="00324FCA"/>
    <w:rsid w:val="003809DD"/>
    <w:rsid w:val="003A2CF0"/>
    <w:rsid w:val="003E3E13"/>
    <w:rsid w:val="003F19A4"/>
    <w:rsid w:val="003F1D28"/>
    <w:rsid w:val="0040111F"/>
    <w:rsid w:val="00410A3D"/>
    <w:rsid w:val="004367F0"/>
    <w:rsid w:val="0043731C"/>
    <w:rsid w:val="004675F1"/>
    <w:rsid w:val="004B4027"/>
    <w:rsid w:val="004E07FF"/>
    <w:rsid w:val="00552B80"/>
    <w:rsid w:val="0057509E"/>
    <w:rsid w:val="00583053"/>
    <w:rsid w:val="005B77B1"/>
    <w:rsid w:val="005C297B"/>
    <w:rsid w:val="00610C05"/>
    <w:rsid w:val="00624160"/>
    <w:rsid w:val="00664917"/>
    <w:rsid w:val="00677235"/>
    <w:rsid w:val="00694D92"/>
    <w:rsid w:val="006B2616"/>
    <w:rsid w:val="006C719F"/>
    <w:rsid w:val="00736308"/>
    <w:rsid w:val="00742197"/>
    <w:rsid w:val="00750265"/>
    <w:rsid w:val="0075373B"/>
    <w:rsid w:val="007709AF"/>
    <w:rsid w:val="00783C6F"/>
    <w:rsid w:val="007D4F34"/>
    <w:rsid w:val="00816B28"/>
    <w:rsid w:val="008268A8"/>
    <w:rsid w:val="008731C0"/>
    <w:rsid w:val="00886A57"/>
    <w:rsid w:val="0094649F"/>
    <w:rsid w:val="009B12ED"/>
    <w:rsid w:val="009E153F"/>
    <w:rsid w:val="009F1AE2"/>
    <w:rsid w:val="00A3046D"/>
    <w:rsid w:val="00A3467E"/>
    <w:rsid w:val="00A54AB5"/>
    <w:rsid w:val="00A56541"/>
    <w:rsid w:val="00AA7F33"/>
    <w:rsid w:val="00AD5008"/>
    <w:rsid w:val="00AE5E73"/>
    <w:rsid w:val="00B06CEC"/>
    <w:rsid w:val="00B70B43"/>
    <w:rsid w:val="00B70B72"/>
    <w:rsid w:val="00B71265"/>
    <w:rsid w:val="00B735A0"/>
    <w:rsid w:val="00B84B3F"/>
    <w:rsid w:val="00BB3EA7"/>
    <w:rsid w:val="00BB6B86"/>
    <w:rsid w:val="00BF6341"/>
    <w:rsid w:val="00CA71F7"/>
    <w:rsid w:val="00CA728B"/>
    <w:rsid w:val="00CA75C9"/>
    <w:rsid w:val="00D21137"/>
    <w:rsid w:val="00D33228"/>
    <w:rsid w:val="00D867D1"/>
    <w:rsid w:val="00D90378"/>
    <w:rsid w:val="00DD468A"/>
    <w:rsid w:val="00DF7106"/>
    <w:rsid w:val="00E31590"/>
    <w:rsid w:val="00E506ED"/>
    <w:rsid w:val="00E87DAF"/>
    <w:rsid w:val="00E92E05"/>
    <w:rsid w:val="00EC7548"/>
    <w:rsid w:val="00EE7E87"/>
    <w:rsid w:val="00EF0F5E"/>
    <w:rsid w:val="00EF4761"/>
    <w:rsid w:val="00F51B63"/>
    <w:rsid w:val="00F7289F"/>
    <w:rsid w:val="00FA7E71"/>
    <w:rsid w:val="00FC0A74"/>
    <w:rsid w:val="00FC182D"/>
    <w:rsid w:val="00FF4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B40AA"/>
  <w15:docId w15:val="{D9948559-EC8F-4A75-A365-1F20B471A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2ED"/>
    <w:rPr>
      <w:lang w:val="en-IN"/>
    </w:rPr>
  </w:style>
  <w:style w:type="paragraph" w:styleId="Heading2">
    <w:name w:val="heading 2"/>
    <w:basedOn w:val="Normal"/>
    <w:link w:val="Heading2Char"/>
    <w:uiPriority w:val="1"/>
    <w:qFormat/>
    <w:rsid w:val="003809DD"/>
    <w:pPr>
      <w:widowControl w:val="0"/>
      <w:autoSpaceDE w:val="0"/>
      <w:autoSpaceDN w:val="0"/>
      <w:spacing w:after="0" w:line="240" w:lineRule="auto"/>
      <w:ind w:left="1637"/>
      <w:jc w:val="center"/>
      <w:outlineLvl w:val="1"/>
    </w:pPr>
    <w:rPr>
      <w:rFonts w:ascii="Times New Roman" w:eastAsia="Times New Roman" w:hAnsi="Times New Roman" w:cs="Times New Roman"/>
      <w:b/>
      <w:bCs/>
      <w:sz w:val="19"/>
      <w:szCs w:val="19"/>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BB3EA7"/>
    <w:pPr>
      <w:ind w:left="720"/>
      <w:contextualSpacing/>
    </w:pPr>
    <w:rPr>
      <w:lang w:val="en-US"/>
    </w:rPr>
  </w:style>
  <w:style w:type="paragraph" w:styleId="Title">
    <w:name w:val="Title"/>
    <w:basedOn w:val="Normal"/>
    <w:link w:val="TitleChar"/>
    <w:uiPriority w:val="1"/>
    <w:qFormat/>
    <w:rsid w:val="009B12ED"/>
    <w:pPr>
      <w:widowControl w:val="0"/>
      <w:autoSpaceDE w:val="0"/>
      <w:autoSpaceDN w:val="0"/>
      <w:spacing w:before="80" w:after="0" w:line="240" w:lineRule="auto"/>
      <w:ind w:left="662" w:right="479" w:hanging="20"/>
      <w:jc w:val="center"/>
    </w:pPr>
    <w:rPr>
      <w:rFonts w:ascii="Times New Roman" w:eastAsia="Times New Roman" w:hAnsi="Times New Roman" w:cs="Times New Roman"/>
      <w:sz w:val="48"/>
      <w:szCs w:val="48"/>
      <w:lang w:val="en-US"/>
    </w:rPr>
  </w:style>
  <w:style w:type="character" w:customStyle="1" w:styleId="TitleChar">
    <w:name w:val="Title Char"/>
    <w:basedOn w:val="DefaultParagraphFont"/>
    <w:link w:val="Title"/>
    <w:uiPriority w:val="1"/>
    <w:rsid w:val="009B12ED"/>
    <w:rPr>
      <w:rFonts w:ascii="Times New Roman" w:eastAsia="Times New Roman" w:hAnsi="Times New Roman" w:cs="Times New Roman"/>
      <w:sz w:val="48"/>
      <w:szCs w:val="48"/>
    </w:rPr>
  </w:style>
  <w:style w:type="table" w:styleId="TableGrid">
    <w:name w:val="Table Grid"/>
    <w:basedOn w:val="TableNormal"/>
    <w:uiPriority w:val="59"/>
    <w:rsid w:val="009B12ED"/>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1"/>
    <w:rsid w:val="003809DD"/>
    <w:rPr>
      <w:rFonts w:ascii="Times New Roman" w:eastAsia="Times New Roman" w:hAnsi="Times New Roman" w:cs="Times New Roman"/>
      <w:b/>
      <w:bCs/>
      <w:sz w:val="19"/>
      <w:szCs w:val="19"/>
    </w:rPr>
  </w:style>
  <w:style w:type="paragraph" w:styleId="BodyText">
    <w:name w:val="Body Text"/>
    <w:basedOn w:val="Normal"/>
    <w:link w:val="BodyTextChar"/>
    <w:uiPriority w:val="1"/>
    <w:qFormat/>
    <w:rsid w:val="003809DD"/>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3809DD"/>
    <w:rPr>
      <w:rFonts w:ascii="Times New Roman" w:eastAsia="Times New Roman" w:hAnsi="Times New Roman" w:cs="Times New Roman"/>
      <w:sz w:val="19"/>
      <w:szCs w:val="19"/>
    </w:rPr>
  </w:style>
  <w:style w:type="paragraph" w:customStyle="1" w:styleId="Default">
    <w:name w:val="Default"/>
    <w:rsid w:val="00A3046D"/>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8317118">
      <w:bodyDiv w:val="1"/>
      <w:marLeft w:val="0"/>
      <w:marRight w:val="0"/>
      <w:marTop w:val="0"/>
      <w:marBottom w:val="0"/>
      <w:divBdr>
        <w:top w:val="none" w:sz="0" w:space="0" w:color="auto"/>
        <w:left w:val="none" w:sz="0" w:space="0" w:color="auto"/>
        <w:bottom w:val="none" w:sz="0" w:space="0" w:color="auto"/>
        <w:right w:val="none" w:sz="0" w:space="0" w:color="auto"/>
      </w:divBdr>
      <w:divsChild>
        <w:div w:id="2113238374">
          <w:marLeft w:val="0"/>
          <w:marRight w:val="0"/>
          <w:marTop w:val="0"/>
          <w:marBottom w:val="0"/>
          <w:divBdr>
            <w:top w:val="none" w:sz="0" w:space="0" w:color="auto"/>
            <w:left w:val="none" w:sz="0" w:space="0" w:color="auto"/>
            <w:bottom w:val="none" w:sz="0" w:space="0" w:color="auto"/>
            <w:right w:val="none" w:sz="0" w:space="0" w:color="auto"/>
          </w:divBdr>
        </w:div>
        <w:div w:id="1915817738">
          <w:marLeft w:val="0"/>
          <w:marRight w:val="0"/>
          <w:marTop w:val="0"/>
          <w:marBottom w:val="0"/>
          <w:divBdr>
            <w:top w:val="none" w:sz="0" w:space="0" w:color="auto"/>
            <w:left w:val="none" w:sz="0" w:space="0" w:color="auto"/>
            <w:bottom w:val="none" w:sz="0" w:space="0" w:color="auto"/>
            <w:right w:val="none" w:sz="0" w:space="0" w:color="auto"/>
          </w:divBdr>
        </w:div>
        <w:div w:id="2068648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10</Pages>
  <Words>2754</Words>
  <Characters>15699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MY PC</cp:lastModifiedBy>
  <cp:revision>54</cp:revision>
  <dcterms:created xsi:type="dcterms:W3CDTF">2023-07-30T10:42:00Z</dcterms:created>
  <dcterms:modified xsi:type="dcterms:W3CDTF">2023-07-31T13:50:00Z</dcterms:modified>
</cp:coreProperties>
</file>