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4A4" w:rsidRPr="003C7A92" w:rsidRDefault="00DE04A4" w:rsidP="00DE04A4">
      <w:pPr>
        <w:tabs>
          <w:tab w:val="left" w:pos="720"/>
        </w:tabs>
        <w:autoSpaceDE w:val="0"/>
        <w:autoSpaceDN w:val="0"/>
        <w:adjustRightInd w:val="0"/>
        <w:spacing w:before="0" w:after="0"/>
        <w:rPr>
          <w:rFonts w:ascii="Times New Roman" w:hAnsi="Times New Roman"/>
          <w:bCs/>
          <w:color w:val="000000" w:themeColor="text1"/>
          <w:sz w:val="28"/>
          <w:szCs w:val="28"/>
        </w:rPr>
      </w:pPr>
      <w:r w:rsidRPr="003C7A92">
        <w:rPr>
          <w:rFonts w:ascii="Times New Roman" w:hAnsi="Times New Roman"/>
          <w:color w:val="000000" w:themeColor="text1"/>
          <w:sz w:val="28"/>
          <w:szCs w:val="28"/>
        </w:rPr>
        <w:t xml:space="preserve">Tribological study of </w:t>
      </w:r>
      <w:r w:rsidRPr="003C7A92">
        <w:rPr>
          <w:rFonts w:ascii="Times New Roman" w:hAnsi="Times New Roman"/>
          <w:bCs/>
          <w:color w:val="000000" w:themeColor="text1"/>
          <w:sz w:val="28"/>
          <w:szCs w:val="28"/>
        </w:rPr>
        <w:t>in-situ Al–</w:t>
      </w:r>
      <w:r>
        <w:rPr>
          <w:rFonts w:ascii="Times New Roman" w:hAnsi="Times New Roman"/>
          <w:bCs/>
          <w:color w:val="000000" w:themeColor="text1"/>
          <w:sz w:val="28"/>
          <w:szCs w:val="28"/>
        </w:rPr>
        <w:t>2</w:t>
      </w:r>
      <w:r w:rsidRPr="003C7A92">
        <w:rPr>
          <w:rFonts w:ascii="Times New Roman" w:hAnsi="Times New Roman"/>
          <w:bCs/>
          <w:color w:val="000000" w:themeColor="text1"/>
          <w:sz w:val="28"/>
          <w:szCs w:val="28"/>
        </w:rPr>
        <w:t>0Mg</w:t>
      </w:r>
      <w:r w:rsidRPr="003C7A92">
        <w:rPr>
          <w:rFonts w:ascii="Times New Roman" w:hAnsi="Times New Roman"/>
          <w:bCs/>
          <w:color w:val="000000" w:themeColor="text1"/>
          <w:sz w:val="28"/>
          <w:szCs w:val="28"/>
          <w:vertAlign w:val="subscript"/>
        </w:rPr>
        <w:t>2</w:t>
      </w:r>
      <w:r w:rsidRPr="003C7A92">
        <w:rPr>
          <w:rFonts w:ascii="Times New Roman" w:hAnsi="Times New Roman"/>
          <w:bCs/>
          <w:color w:val="000000" w:themeColor="text1"/>
          <w:sz w:val="28"/>
          <w:szCs w:val="28"/>
        </w:rPr>
        <w:t>Si composites at room and elevated temperature</w:t>
      </w:r>
    </w:p>
    <w:p w:rsidR="00DE04A4" w:rsidRPr="005A2644" w:rsidRDefault="005A2644" w:rsidP="005A2644">
      <w:pPr>
        <w:spacing w:before="0" w:after="0" w:line="240" w:lineRule="auto"/>
        <w:jc w:val="center"/>
        <w:rPr>
          <w:rFonts w:ascii="Times New Roman" w:hAnsi="Times New Roman"/>
          <w:color w:val="000000" w:themeColor="text1"/>
          <w:sz w:val="24"/>
          <w:szCs w:val="24"/>
        </w:rPr>
      </w:pPr>
      <w:r w:rsidRPr="005A2644">
        <w:rPr>
          <w:rFonts w:ascii="Times New Roman" w:hAnsi="Times New Roman"/>
          <w:color w:val="000000" w:themeColor="text1"/>
          <w:sz w:val="24"/>
          <w:szCs w:val="24"/>
        </w:rPr>
        <w:t>Dayanand M.Goudar</w:t>
      </w:r>
    </w:p>
    <w:p w:rsidR="005A2644" w:rsidRPr="00197F41" w:rsidRDefault="005A2644" w:rsidP="005A2644">
      <w:pPr>
        <w:spacing w:before="0" w:after="0" w:line="240" w:lineRule="auto"/>
        <w:jc w:val="center"/>
        <w:rPr>
          <w:rFonts w:ascii="Times New Roman" w:hAnsi="Times New Roman"/>
          <w:i/>
          <w:color w:val="000000" w:themeColor="text1"/>
        </w:rPr>
      </w:pPr>
      <w:r w:rsidRPr="00197F41">
        <w:rPr>
          <w:rFonts w:ascii="Times New Roman" w:hAnsi="Times New Roman"/>
          <w:i/>
          <w:color w:val="000000" w:themeColor="text1"/>
        </w:rPr>
        <w:t xml:space="preserve">Tontadarya College of Engineering,Gadag-582101,India </w:t>
      </w:r>
    </w:p>
    <w:p w:rsidR="005A2644" w:rsidRPr="005A2644" w:rsidRDefault="005A2644" w:rsidP="00197F41">
      <w:pPr>
        <w:spacing w:after="0" w:line="360" w:lineRule="auto"/>
        <w:jc w:val="center"/>
        <w:rPr>
          <w:rFonts w:ascii="Times New Roman" w:hAnsi="Times New Roman"/>
          <w:color w:val="000000" w:themeColor="text1"/>
          <w:sz w:val="24"/>
          <w:szCs w:val="24"/>
        </w:rPr>
      </w:pPr>
      <w:r w:rsidRPr="005A2644">
        <w:rPr>
          <w:rFonts w:ascii="Times New Roman" w:hAnsi="Times New Roman"/>
          <w:color w:val="000000" w:themeColor="text1"/>
          <w:sz w:val="24"/>
          <w:szCs w:val="24"/>
        </w:rPr>
        <w:t>Rajashekar V.</w:t>
      </w:r>
      <w:r w:rsidR="00197F41">
        <w:rPr>
          <w:rFonts w:ascii="Times New Roman" w:hAnsi="Times New Roman"/>
          <w:color w:val="000000" w:themeColor="text1"/>
          <w:sz w:val="24"/>
          <w:szCs w:val="24"/>
        </w:rPr>
        <w:t xml:space="preserve"> </w:t>
      </w:r>
      <w:r w:rsidRPr="005A2644">
        <w:rPr>
          <w:rFonts w:ascii="Times New Roman" w:hAnsi="Times New Roman"/>
          <w:color w:val="000000" w:themeColor="text1"/>
          <w:sz w:val="24"/>
          <w:szCs w:val="24"/>
        </w:rPr>
        <w:t>Kurahatti</w:t>
      </w:r>
    </w:p>
    <w:p w:rsidR="005A2644" w:rsidRPr="00197F41" w:rsidRDefault="005A2644" w:rsidP="00197F41">
      <w:pPr>
        <w:spacing w:before="0" w:after="0" w:line="360" w:lineRule="auto"/>
        <w:jc w:val="center"/>
        <w:rPr>
          <w:rFonts w:ascii="Times New Roman" w:hAnsi="Times New Roman"/>
          <w:i/>
          <w:color w:val="000000" w:themeColor="text1"/>
        </w:rPr>
      </w:pPr>
      <w:r w:rsidRPr="00197F41">
        <w:rPr>
          <w:rFonts w:ascii="Times New Roman" w:hAnsi="Times New Roman"/>
          <w:i/>
          <w:color w:val="000000" w:themeColor="text1"/>
        </w:rPr>
        <w:t xml:space="preserve">Basaveshwar </w:t>
      </w:r>
      <w:r w:rsidR="00197F41" w:rsidRPr="00197F41">
        <w:rPr>
          <w:rFonts w:ascii="Times New Roman" w:hAnsi="Times New Roman"/>
          <w:i/>
          <w:color w:val="000000" w:themeColor="text1"/>
        </w:rPr>
        <w:t>Engineering</w:t>
      </w:r>
      <w:r w:rsidRPr="00197F41">
        <w:rPr>
          <w:rFonts w:ascii="Times New Roman" w:hAnsi="Times New Roman"/>
          <w:i/>
          <w:color w:val="000000" w:themeColor="text1"/>
        </w:rPr>
        <w:t xml:space="preserve"> College Bagalkot -562101, India</w:t>
      </w:r>
    </w:p>
    <w:p w:rsidR="00363AC4" w:rsidRPr="005A2644" w:rsidRDefault="005A2644" w:rsidP="00197F41">
      <w:pPr>
        <w:spacing w:before="0" w:line="360" w:lineRule="auto"/>
        <w:rPr>
          <w:rFonts w:ascii="Times New Roman" w:hAnsi="Times New Roman"/>
          <w:b/>
          <w:color w:val="000000" w:themeColor="text1"/>
          <w:sz w:val="24"/>
          <w:szCs w:val="24"/>
        </w:rPr>
      </w:pPr>
      <w:r w:rsidRPr="005A2644">
        <w:rPr>
          <w:rFonts w:ascii="Times New Roman" w:hAnsi="Times New Roman"/>
          <w:b/>
          <w:color w:val="000000" w:themeColor="text1"/>
          <w:sz w:val="24"/>
          <w:szCs w:val="24"/>
        </w:rPr>
        <w:t xml:space="preserve">ABSTRACT </w:t>
      </w:r>
    </w:p>
    <w:p w:rsidR="00363AC4" w:rsidRPr="00DE04A4" w:rsidRDefault="00363AC4" w:rsidP="00DE04A4">
      <w:pPr>
        <w:spacing w:line="360" w:lineRule="auto"/>
        <w:rPr>
          <w:rFonts w:ascii="Times New Roman" w:hAnsi="Times New Roman"/>
          <w:color w:val="000000" w:themeColor="text1"/>
          <w:sz w:val="28"/>
          <w:szCs w:val="28"/>
          <w:shd w:val="clear" w:color="auto" w:fill="FFFFFF"/>
        </w:rPr>
      </w:pPr>
      <w:r w:rsidRPr="00DE04A4">
        <w:rPr>
          <w:rFonts w:ascii="Times New Roman" w:hAnsi="Times New Roman"/>
          <w:color w:val="000000" w:themeColor="text1"/>
          <w:sz w:val="24"/>
          <w:szCs w:val="24"/>
        </w:rPr>
        <w:t xml:space="preserve">The wear and friction properties of the aluminium metal </w:t>
      </w:r>
      <w:r w:rsidR="00DB1D95" w:rsidRPr="00DE04A4">
        <w:rPr>
          <w:rFonts w:ascii="Times New Roman" w:hAnsi="Times New Roman"/>
          <w:color w:val="000000" w:themeColor="text1"/>
          <w:sz w:val="24"/>
          <w:szCs w:val="24"/>
        </w:rPr>
        <w:t>matrix are</w:t>
      </w:r>
      <w:r w:rsidRPr="00DE04A4">
        <w:rPr>
          <w:rFonts w:ascii="Times New Roman" w:hAnsi="Times New Roman"/>
          <w:color w:val="000000" w:themeColor="text1"/>
          <w:sz w:val="24"/>
          <w:szCs w:val="24"/>
        </w:rPr>
        <w:t xml:space="preserve"> of significant importance in the automotive and aerospace industries. The aim of the present study is to investigate the wear behavior of high content of Al-20Mg</w:t>
      </w:r>
      <w:r w:rsidRPr="00DE04A4">
        <w:rPr>
          <w:rFonts w:ascii="Times New Roman" w:hAnsi="Times New Roman"/>
          <w:color w:val="000000" w:themeColor="text1"/>
          <w:sz w:val="24"/>
          <w:szCs w:val="24"/>
          <w:vertAlign w:val="subscript"/>
        </w:rPr>
        <w:t>2</w:t>
      </w:r>
      <w:r w:rsidRPr="00DE04A4">
        <w:rPr>
          <w:rFonts w:ascii="Times New Roman" w:hAnsi="Times New Roman"/>
          <w:color w:val="000000" w:themeColor="text1"/>
          <w:sz w:val="24"/>
          <w:szCs w:val="24"/>
        </w:rPr>
        <w:t xml:space="preserve">Si of in-situ composite </w:t>
      </w:r>
      <w:r w:rsidR="00DB1D95" w:rsidRPr="00DE04A4">
        <w:rPr>
          <w:rFonts w:ascii="Times New Roman" w:hAnsi="Times New Roman"/>
          <w:color w:val="000000" w:themeColor="text1"/>
          <w:sz w:val="24"/>
          <w:szCs w:val="24"/>
        </w:rPr>
        <w:t>post processing by</w:t>
      </w:r>
      <w:r w:rsidRPr="00DE04A4">
        <w:rPr>
          <w:rFonts w:ascii="Times New Roman" w:hAnsi="Times New Roman"/>
          <w:color w:val="000000" w:themeColor="text1"/>
          <w:sz w:val="24"/>
          <w:szCs w:val="24"/>
        </w:rPr>
        <w:t xml:space="preserve"> stir casting </w:t>
      </w:r>
      <w:r w:rsidR="00DB1D95" w:rsidRPr="00DE04A4">
        <w:rPr>
          <w:rFonts w:ascii="Times New Roman" w:hAnsi="Times New Roman"/>
          <w:color w:val="000000" w:themeColor="text1"/>
          <w:sz w:val="24"/>
          <w:szCs w:val="24"/>
        </w:rPr>
        <w:t>at</w:t>
      </w:r>
      <w:r w:rsidRPr="00DE04A4">
        <w:rPr>
          <w:rFonts w:ascii="Times New Roman" w:hAnsi="Times New Roman"/>
          <w:color w:val="000000" w:themeColor="text1"/>
          <w:sz w:val="24"/>
          <w:szCs w:val="24"/>
        </w:rPr>
        <w:t xml:space="preserve"> elevated temperature and to compare it with the in situ cast composite.  The microstructure of the </w:t>
      </w:r>
      <w:r w:rsidR="008F3475" w:rsidRPr="00DE04A4">
        <w:rPr>
          <w:rFonts w:ascii="Times New Roman" w:hAnsi="Times New Roman"/>
          <w:color w:val="000000" w:themeColor="text1"/>
          <w:sz w:val="24"/>
          <w:szCs w:val="24"/>
        </w:rPr>
        <w:t>in-si</w:t>
      </w:r>
      <w:r w:rsidR="00197F41">
        <w:rPr>
          <w:rFonts w:ascii="Times New Roman" w:hAnsi="Times New Roman"/>
          <w:color w:val="000000" w:themeColor="text1"/>
          <w:sz w:val="24"/>
          <w:szCs w:val="24"/>
        </w:rPr>
        <w:t>t</w:t>
      </w:r>
      <w:r w:rsidR="008F3475" w:rsidRPr="00DE04A4">
        <w:rPr>
          <w:rFonts w:ascii="Times New Roman" w:hAnsi="Times New Roman"/>
          <w:color w:val="000000" w:themeColor="text1"/>
          <w:sz w:val="24"/>
          <w:szCs w:val="24"/>
        </w:rPr>
        <w:t>u cast and stir cast composites were have been studied by optical</w:t>
      </w:r>
      <w:r w:rsidRPr="00DE04A4">
        <w:rPr>
          <w:rFonts w:ascii="Times New Roman" w:hAnsi="Times New Roman"/>
          <w:color w:val="000000" w:themeColor="text1"/>
          <w:sz w:val="24"/>
          <w:szCs w:val="24"/>
        </w:rPr>
        <w:t xml:space="preserve"> </w:t>
      </w:r>
      <w:r w:rsidR="008F3475" w:rsidRPr="00DE04A4">
        <w:rPr>
          <w:rFonts w:ascii="Times New Roman" w:hAnsi="Times New Roman"/>
          <w:color w:val="000000" w:themeColor="text1"/>
          <w:sz w:val="24"/>
          <w:szCs w:val="24"/>
        </w:rPr>
        <w:t xml:space="preserve">and scanning electron microscopy. </w:t>
      </w:r>
      <w:r w:rsidRPr="00DE04A4">
        <w:rPr>
          <w:rFonts w:ascii="Times New Roman" w:hAnsi="Times New Roman"/>
          <w:color w:val="000000" w:themeColor="text1"/>
          <w:sz w:val="24"/>
          <w:szCs w:val="24"/>
        </w:rPr>
        <w:t xml:space="preserve">The hardness was measured using a Vickers hardness tester. The </w:t>
      </w:r>
      <w:r w:rsidR="00DB1D95" w:rsidRPr="00DE04A4">
        <w:rPr>
          <w:rFonts w:ascii="Times New Roman" w:hAnsi="Times New Roman"/>
          <w:color w:val="000000" w:themeColor="text1"/>
          <w:sz w:val="24"/>
          <w:szCs w:val="24"/>
        </w:rPr>
        <w:t xml:space="preserve">wear test were carried out using a Pin on- Disc method at different applied loads and elevated temperatures </w:t>
      </w:r>
      <w:r w:rsidRPr="00DE04A4">
        <w:rPr>
          <w:rFonts w:ascii="Times New Roman" w:hAnsi="Times New Roman"/>
          <w:color w:val="000000" w:themeColor="text1"/>
          <w:sz w:val="24"/>
          <w:szCs w:val="24"/>
        </w:rPr>
        <w:t>(room temperature, 100 and 150°C) and a siding velocity of 1.0m/s.</w:t>
      </w:r>
      <w:r w:rsidR="00DB1D95" w:rsidRPr="00DE04A4">
        <w:rPr>
          <w:rFonts w:ascii="Times New Roman" w:hAnsi="Times New Roman"/>
          <w:color w:val="000000" w:themeColor="text1"/>
          <w:sz w:val="24"/>
          <w:szCs w:val="24"/>
        </w:rPr>
        <w:t xml:space="preserve"> </w:t>
      </w:r>
      <w:r w:rsidR="009640F0" w:rsidRPr="00DE04A4">
        <w:rPr>
          <w:rFonts w:ascii="Times New Roman" w:hAnsi="Times New Roman"/>
          <w:color w:val="161719"/>
          <w:sz w:val="24"/>
          <w:szCs w:val="24"/>
          <w:shd w:val="clear" w:color="auto" w:fill="FFFFFF"/>
        </w:rPr>
        <w:t>The in-situ stir-cast composite contains primary Mg</w:t>
      </w:r>
      <w:r w:rsidR="009640F0" w:rsidRPr="00197F41">
        <w:rPr>
          <w:rFonts w:ascii="Times New Roman" w:hAnsi="Times New Roman"/>
          <w:color w:val="161719"/>
          <w:sz w:val="24"/>
          <w:szCs w:val="24"/>
          <w:shd w:val="clear" w:color="auto" w:fill="FFFFFF"/>
          <w:vertAlign w:val="subscript"/>
        </w:rPr>
        <w:t>2</w:t>
      </w:r>
      <w:r w:rsidR="009640F0" w:rsidRPr="00DE04A4">
        <w:rPr>
          <w:rFonts w:ascii="Times New Roman" w:hAnsi="Times New Roman"/>
          <w:color w:val="161719"/>
          <w:sz w:val="24"/>
          <w:szCs w:val="24"/>
          <w:shd w:val="clear" w:color="auto" w:fill="FFFFFF"/>
        </w:rPr>
        <w:t>Si intermetallic particles uniformly distributed in a fine, spherical form. However, the cast in-situ composite displays coarse blocks of Mg</w:t>
      </w:r>
      <w:r w:rsidR="009640F0" w:rsidRPr="00DE04A4">
        <w:rPr>
          <w:rFonts w:ascii="Times New Roman" w:hAnsi="Times New Roman"/>
          <w:color w:val="161719"/>
          <w:sz w:val="24"/>
          <w:szCs w:val="24"/>
          <w:shd w:val="clear" w:color="auto" w:fill="FFFFFF"/>
          <w:vertAlign w:val="subscript"/>
        </w:rPr>
        <w:t>2</w:t>
      </w:r>
      <w:r w:rsidR="009640F0" w:rsidRPr="00DE04A4">
        <w:rPr>
          <w:rFonts w:ascii="Times New Roman" w:hAnsi="Times New Roman"/>
          <w:color w:val="161719"/>
          <w:sz w:val="24"/>
          <w:szCs w:val="24"/>
          <w:shd w:val="clear" w:color="auto" w:fill="FFFFFF"/>
        </w:rPr>
        <w:t>Si with sharp edges randomly distributed in the dendrite Al matrix</w:t>
      </w:r>
      <w:r w:rsidR="008F3475" w:rsidRPr="00DE04A4">
        <w:rPr>
          <w:rFonts w:ascii="Times New Roman" w:hAnsi="Times New Roman"/>
          <w:color w:val="000000" w:themeColor="text1"/>
          <w:sz w:val="27"/>
          <w:szCs w:val="27"/>
          <w:shd w:val="clear" w:color="auto" w:fill="F5F7F9"/>
        </w:rPr>
        <w:t xml:space="preserve">. </w:t>
      </w:r>
      <w:r w:rsidR="009640F0" w:rsidRPr="00DE04A4">
        <w:rPr>
          <w:rFonts w:ascii="Times New Roman" w:hAnsi="Times New Roman"/>
          <w:color w:val="000000" w:themeColor="text1"/>
          <w:sz w:val="24"/>
          <w:szCs w:val="24"/>
          <w:shd w:val="clear" w:color="auto" w:fill="F5F7F9"/>
        </w:rPr>
        <w:t>The</w:t>
      </w:r>
      <w:r w:rsidR="009640F0" w:rsidRPr="00DE04A4">
        <w:rPr>
          <w:rFonts w:ascii="Times New Roman" w:hAnsi="Times New Roman"/>
          <w:color w:val="000000" w:themeColor="text1"/>
          <w:sz w:val="27"/>
          <w:szCs w:val="27"/>
          <w:shd w:val="clear" w:color="auto" w:fill="F5F7F9"/>
        </w:rPr>
        <w:t xml:space="preserve"> </w:t>
      </w:r>
      <w:r w:rsidRPr="00DE04A4">
        <w:rPr>
          <w:rFonts w:ascii="Times New Roman" w:eastAsia="Times New Roman" w:hAnsi="Times New Roman"/>
          <w:color w:val="000000" w:themeColor="text1"/>
          <w:sz w:val="24"/>
          <w:szCs w:val="24"/>
          <w:lang w:eastAsia="en-IN"/>
        </w:rPr>
        <w:t xml:space="preserve">hardness of </w:t>
      </w:r>
      <w:r w:rsidR="009640F0" w:rsidRPr="00DE04A4">
        <w:rPr>
          <w:rFonts w:ascii="Times New Roman" w:hAnsi="Times New Roman"/>
          <w:color w:val="000000" w:themeColor="text1"/>
          <w:sz w:val="24"/>
          <w:szCs w:val="24"/>
          <w:shd w:val="clear" w:color="auto" w:fill="F5F7F9"/>
        </w:rPr>
        <w:t xml:space="preserve">in-situ stir cast composite </w:t>
      </w:r>
      <w:r w:rsidR="009640F0" w:rsidRPr="00DE04A4">
        <w:rPr>
          <w:rFonts w:ascii="Times New Roman" w:hAnsi="Times New Roman"/>
          <w:bCs/>
          <w:color w:val="000000" w:themeColor="text1"/>
          <w:sz w:val="24"/>
          <w:szCs w:val="24"/>
        </w:rPr>
        <w:t xml:space="preserve">shows </w:t>
      </w:r>
      <w:r w:rsidR="009640F0" w:rsidRPr="00DE04A4">
        <w:rPr>
          <w:rFonts w:ascii="Times New Roman" w:eastAsia="Times New Roman" w:hAnsi="Times New Roman"/>
          <w:color w:val="000000" w:themeColor="text1"/>
          <w:sz w:val="24"/>
          <w:szCs w:val="24"/>
          <w:lang w:eastAsia="en-IN"/>
        </w:rPr>
        <w:t>40</w:t>
      </w:r>
      <w:r w:rsidRPr="00DE04A4">
        <w:rPr>
          <w:rFonts w:ascii="Times New Roman" w:eastAsia="Times New Roman" w:hAnsi="Times New Roman"/>
          <w:color w:val="000000" w:themeColor="text1"/>
          <w:sz w:val="24"/>
          <w:szCs w:val="24"/>
          <w:lang w:eastAsia="en-IN"/>
        </w:rPr>
        <w:t xml:space="preserve">% higher than </w:t>
      </w:r>
      <w:r w:rsidRPr="00DE04A4">
        <w:rPr>
          <w:rFonts w:ascii="Times New Roman" w:hAnsi="Times New Roman"/>
          <w:color w:val="000000" w:themeColor="text1"/>
          <w:sz w:val="24"/>
          <w:szCs w:val="24"/>
        </w:rPr>
        <w:t>cast composite</w:t>
      </w:r>
      <w:r w:rsidRPr="00DE04A4">
        <w:rPr>
          <w:rFonts w:ascii="Times New Roman" w:eastAsia="Times New Roman" w:hAnsi="Times New Roman"/>
          <w:color w:val="000000" w:themeColor="text1"/>
          <w:sz w:val="24"/>
          <w:szCs w:val="24"/>
          <w:lang w:eastAsia="en-IN"/>
        </w:rPr>
        <w:t xml:space="preserve">. </w:t>
      </w:r>
      <w:r w:rsidR="009640F0" w:rsidRPr="00DE04A4">
        <w:rPr>
          <w:rFonts w:ascii="Times New Roman" w:eastAsia="Times New Roman" w:hAnsi="Times New Roman"/>
          <w:color w:val="000000" w:themeColor="text1"/>
          <w:sz w:val="24"/>
          <w:szCs w:val="24"/>
          <w:lang w:val="en-IN" w:eastAsia="en-IN"/>
        </w:rPr>
        <w:t>The</w:t>
      </w:r>
      <w:r w:rsidR="003C5DDB" w:rsidRPr="00DE04A4">
        <w:rPr>
          <w:rFonts w:ascii="Times New Roman" w:eastAsia="Times New Roman" w:hAnsi="Times New Roman"/>
          <w:color w:val="000000" w:themeColor="text1"/>
          <w:sz w:val="24"/>
          <w:szCs w:val="24"/>
          <w:lang w:val="en-IN" w:eastAsia="en-IN"/>
        </w:rPr>
        <w:t xml:space="preserve"> </w:t>
      </w:r>
      <w:r w:rsidR="009640F0" w:rsidRPr="00DE04A4">
        <w:rPr>
          <w:rFonts w:ascii="Times New Roman" w:eastAsia="Times New Roman" w:hAnsi="Times New Roman"/>
          <w:color w:val="000000" w:themeColor="text1"/>
          <w:sz w:val="24"/>
          <w:szCs w:val="24"/>
          <w:lang w:val="en-IN" w:eastAsia="en-IN"/>
        </w:rPr>
        <w:t xml:space="preserve">result indicated that the </w:t>
      </w:r>
      <w:r w:rsidR="003C5DDB" w:rsidRPr="00DE04A4">
        <w:rPr>
          <w:rFonts w:ascii="Times New Roman" w:eastAsia="Times New Roman" w:hAnsi="Times New Roman"/>
          <w:color w:val="000000" w:themeColor="text1"/>
          <w:sz w:val="24"/>
          <w:szCs w:val="24"/>
          <w:lang w:val="en-IN" w:eastAsia="en-IN"/>
        </w:rPr>
        <w:t xml:space="preserve">stir cast </w:t>
      </w:r>
      <w:r w:rsidR="009640F0" w:rsidRPr="00DE04A4">
        <w:rPr>
          <w:rFonts w:ascii="Times New Roman" w:eastAsia="Times New Roman" w:hAnsi="Times New Roman"/>
          <w:color w:val="000000" w:themeColor="text1"/>
          <w:sz w:val="24"/>
          <w:szCs w:val="24"/>
          <w:lang w:val="en-IN" w:eastAsia="en-IN"/>
        </w:rPr>
        <w:t>composite showed</w:t>
      </w:r>
      <w:r w:rsidR="009640F0" w:rsidRPr="00DE04A4">
        <w:rPr>
          <w:rFonts w:ascii="Times New Roman" w:eastAsia="Times New Roman" w:hAnsi="Times New Roman"/>
          <w:color w:val="000000" w:themeColor="text1"/>
          <w:sz w:val="24"/>
          <w:szCs w:val="24"/>
          <w:lang w:eastAsia="en-IN"/>
        </w:rPr>
        <w:t xml:space="preserve"> </w:t>
      </w:r>
      <w:r w:rsidR="003C5DDB" w:rsidRPr="00DE04A4">
        <w:rPr>
          <w:rFonts w:ascii="Times New Roman" w:eastAsia="Times New Roman" w:hAnsi="Times New Roman"/>
          <w:color w:val="000000" w:themeColor="text1"/>
          <w:sz w:val="24"/>
          <w:szCs w:val="24"/>
          <w:lang w:eastAsia="en-IN"/>
        </w:rPr>
        <w:t xml:space="preserve">a significant increase in wear resistance at test temperatures as compared to the in-situ conventional cast composite. </w:t>
      </w:r>
      <w:r w:rsidR="003C5DDB" w:rsidRPr="00DE04A4">
        <w:rPr>
          <w:rFonts w:ascii="Times New Roman" w:hAnsi="Times New Roman"/>
          <w:color w:val="161719"/>
          <w:sz w:val="24"/>
          <w:szCs w:val="24"/>
          <w:shd w:val="clear" w:color="auto" w:fill="FFFFFF"/>
        </w:rPr>
        <w:t>The composite produced through in-situ stir casting exhibited low friction coefficients across various normal loads and elevated temperatures</w:t>
      </w:r>
      <w:r w:rsidRPr="00DE04A4">
        <w:rPr>
          <w:rFonts w:ascii="Times New Roman" w:hAnsi="Times New Roman"/>
          <w:color w:val="000000" w:themeColor="text1"/>
          <w:sz w:val="24"/>
          <w:szCs w:val="24"/>
        </w:rPr>
        <w:t xml:space="preserve">. The </w:t>
      </w:r>
      <w:r w:rsidRPr="00DE04A4">
        <w:rPr>
          <w:rFonts w:ascii="Times New Roman" w:hAnsi="Times New Roman"/>
          <w:color w:val="000000" w:themeColor="text1"/>
          <w:sz w:val="24"/>
          <w:szCs w:val="24"/>
          <w:shd w:val="clear" w:color="auto" w:fill="F5F7F9"/>
        </w:rPr>
        <w:t xml:space="preserve">in-situ stir cast </w:t>
      </w:r>
      <w:r w:rsidR="009640F0" w:rsidRPr="00DE04A4">
        <w:rPr>
          <w:rFonts w:ascii="Times New Roman" w:hAnsi="Times New Roman"/>
          <w:color w:val="000000" w:themeColor="text1"/>
          <w:sz w:val="24"/>
          <w:szCs w:val="24"/>
          <w:shd w:val="clear" w:color="auto" w:fill="F5F7F9"/>
        </w:rPr>
        <w:t>composite emerge</w:t>
      </w:r>
      <w:r w:rsidRPr="00DE04A4">
        <w:rPr>
          <w:rFonts w:ascii="Times New Roman" w:hAnsi="Times New Roman"/>
          <w:color w:val="000000" w:themeColor="text1"/>
          <w:sz w:val="24"/>
          <w:szCs w:val="24"/>
        </w:rPr>
        <w:t xml:space="preserve"> to a better wear resistant </w:t>
      </w:r>
      <w:r w:rsidR="003C5DDB" w:rsidRPr="00DE04A4">
        <w:rPr>
          <w:rFonts w:ascii="Times New Roman" w:hAnsi="Times New Roman"/>
          <w:color w:val="000000" w:themeColor="text1"/>
          <w:sz w:val="24"/>
          <w:szCs w:val="24"/>
        </w:rPr>
        <w:t>material at</w:t>
      </w:r>
      <w:r w:rsidRPr="00DE04A4">
        <w:rPr>
          <w:rFonts w:ascii="Times New Roman" w:hAnsi="Times New Roman"/>
          <w:color w:val="000000" w:themeColor="text1"/>
          <w:sz w:val="24"/>
          <w:szCs w:val="24"/>
        </w:rPr>
        <w:t xml:space="preserve"> elevated temperatures. </w:t>
      </w:r>
      <w:r w:rsidRPr="00DE04A4">
        <w:rPr>
          <w:rFonts w:ascii="Times New Roman" w:hAnsi="Times New Roman"/>
          <w:color w:val="000000" w:themeColor="text1"/>
          <w:sz w:val="24"/>
          <w:szCs w:val="24"/>
          <w:shd w:val="clear" w:color="auto" w:fill="FFFFFF"/>
        </w:rPr>
        <w:t>The worn surfaces of alloys were examined with  to understand the nature of the wear mechanism.</w:t>
      </w:r>
    </w:p>
    <w:p w:rsidR="00363AC4" w:rsidRPr="00DE04A4" w:rsidRDefault="00363AC4" w:rsidP="00DE04A4">
      <w:pPr>
        <w:tabs>
          <w:tab w:val="left" w:pos="540"/>
          <w:tab w:val="left" w:pos="720"/>
        </w:tabs>
        <w:spacing w:after="240" w:line="360" w:lineRule="auto"/>
        <w:rPr>
          <w:rFonts w:ascii="Times New Roman" w:hAnsi="Times New Roman"/>
          <w:b/>
          <w:sz w:val="24"/>
          <w:szCs w:val="24"/>
        </w:rPr>
      </w:pPr>
    </w:p>
    <w:p w:rsidR="00363AC4" w:rsidRPr="00DE04A4" w:rsidRDefault="00363AC4" w:rsidP="00DE04A4">
      <w:pPr>
        <w:tabs>
          <w:tab w:val="left" w:pos="540"/>
          <w:tab w:val="left" w:pos="720"/>
        </w:tabs>
        <w:spacing w:after="240" w:line="360" w:lineRule="auto"/>
        <w:rPr>
          <w:rFonts w:ascii="Times New Roman" w:hAnsi="Times New Roman"/>
          <w:b/>
          <w:sz w:val="24"/>
          <w:szCs w:val="24"/>
        </w:rPr>
      </w:pPr>
    </w:p>
    <w:p w:rsidR="00363AC4" w:rsidRPr="00DE04A4" w:rsidRDefault="00363AC4" w:rsidP="00DE04A4">
      <w:pPr>
        <w:tabs>
          <w:tab w:val="left" w:pos="540"/>
          <w:tab w:val="left" w:pos="720"/>
        </w:tabs>
        <w:spacing w:after="240" w:line="360" w:lineRule="auto"/>
        <w:rPr>
          <w:rFonts w:ascii="Times New Roman" w:hAnsi="Times New Roman"/>
          <w:b/>
          <w:sz w:val="24"/>
          <w:szCs w:val="24"/>
        </w:rPr>
      </w:pPr>
    </w:p>
    <w:p w:rsidR="00363AC4" w:rsidRPr="00DE04A4" w:rsidRDefault="00363AC4" w:rsidP="00DE04A4">
      <w:pPr>
        <w:tabs>
          <w:tab w:val="left" w:pos="540"/>
          <w:tab w:val="left" w:pos="720"/>
        </w:tabs>
        <w:spacing w:after="240" w:line="360" w:lineRule="auto"/>
        <w:rPr>
          <w:rFonts w:ascii="Times New Roman" w:hAnsi="Times New Roman"/>
          <w:b/>
          <w:sz w:val="24"/>
          <w:szCs w:val="24"/>
        </w:rPr>
      </w:pPr>
    </w:p>
    <w:p w:rsidR="00363AC4" w:rsidRPr="00DE04A4" w:rsidRDefault="00363AC4" w:rsidP="00DE04A4">
      <w:pPr>
        <w:tabs>
          <w:tab w:val="left" w:pos="540"/>
          <w:tab w:val="left" w:pos="720"/>
        </w:tabs>
        <w:spacing w:after="240" w:line="360" w:lineRule="auto"/>
        <w:rPr>
          <w:rFonts w:ascii="Times New Roman" w:hAnsi="Times New Roman"/>
          <w:b/>
          <w:sz w:val="24"/>
          <w:szCs w:val="24"/>
        </w:rPr>
      </w:pPr>
    </w:p>
    <w:p w:rsidR="00353F3F" w:rsidRPr="005A2644" w:rsidRDefault="00197F41" w:rsidP="00DE04A4">
      <w:pPr>
        <w:tabs>
          <w:tab w:val="left" w:pos="540"/>
          <w:tab w:val="left" w:pos="720"/>
        </w:tabs>
        <w:spacing w:after="0" w:line="360" w:lineRule="auto"/>
        <w:jc w:val="left"/>
        <w:rPr>
          <w:rFonts w:ascii="Times New Roman" w:hAnsi="Times New Roman"/>
          <w:b/>
          <w:sz w:val="24"/>
          <w:szCs w:val="24"/>
        </w:rPr>
      </w:pPr>
      <w:r>
        <w:rPr>
          <w:rFonts w:ascii="Times New Roman" w:hAnsi="Times New Roman"/>
          <w:b/>
          <w:sz w:val="24"/>
          <w:szCs w:val="24"/>
        </w:rPr>
        <w:lastRenderedPageBreak/>
        <w:t xml:space="preserve">1.  </w:t>
      </w:r>
      <w:r w:rsidR="005A2644" w:rsidRPr="005A2644">
        <w:rPr>
          <w:rFonts w:ascii="Times New Roman" w:hAnsi="Times New Roman"/>
          <w:b/>
          <w:sz w:val="24"/>
          <w:szCs w:val="24"/>
        </w:rPr>
        <w:t>INTRODUCTION</w:t>
      </w:r>
    </w:p>
    <w:p w:rsidR="00353F3F" w:rsidRPr="00DE04A4" w:rsidRDefault="00353F3F" w:rsidP="00DE04A4">
      <w:pPr>
        <w:tabs>
          <w:tab w:val="left" w:pos="540"/>
          <w:tab w:val="left" w:pos="720"/>
        </w:tabs>
        <w:spacing w:before="0" w:after="0" w:line="360" w:lineRule="auto"/>
        <w:rPr>
          <w:rFonts w:ascii="Times New Roman" w:hAnsi="Times New Roman"/>
          <w:bCs/>
          <w:color w:val="000000"/>
          <w:sz w:val="24"/>
          <w:szCs w:val="24"/>
        </w:rPr>
      </w:pPr>
      <w:r w:rsidRPr="00DE04A4">
        <w:rPr>
          <w:rFonts w:ascii="Times New Roman" w:hAnsi="Times New Roman"/>
          <w:b/>
          <w:sz w:val="24"/>
          <w:szCs w:val="24"/>
        </w:rPr>
        <w:t>1.1 Overview of Aluminum alloys</w:t>
      </w:r>
      <w:r w:rsidR="007C1CDD" w:rsidRPr="00DE04A4">
        <w:rPr>
          <w:rFonts w:ascii="Times New Roman" w:hAnsi="Times New Roman"/>
          <w:sz w:val="24"/>
          <w:szCs w:val="24"/>
        </w:rPr>
        <w:t xml:space="preserve">: </w:t>
      </w:r>
      <w:r w:rsidRPr="00DE04A4">
        <w:rPr>
          <w:rFonts w:ascii="Times New Roman" w:hAnsi="Times New Roman"/>
          <w:sz w:val="24"/>
          <w:szCs w:val="24"/>
        </w:rPr>
        <w:t xml:space="preserve"> A typical composite material is a material system made up of two or more materials that have been macroscopically combined or bonded. Composite materials often include reinforcement</w:t>
      </w:r>
      <w:r w:rsidR="00912915" w:rsidRPr="00DE04A4">
        <w:rPr>
          <w:rFonts w:ascii="Times New Roman" w:hAnsi="Times New Roman"/>
          <w:sz w:val="24"/>
          <w:szCs w:val="24"/>
        </w:rPr>
        <w:t xml:space="preserve"> </w:t>
      </w:r>
      <w:r w:rsidRPr="00DE04A4">
        <w:rPr>
          <w:rFonts w:ascii="Times New Roman" w:hAnsi="Times New Roman"/>
          <w:sz w:val="24"/>
          <w:szCs w:val="24"/>
        </w:rPr>
        <w:t xml:space="preserve">like fibres, particles, flakes, and fillers that are incorporated into a matrix. Metals, ceramics, or polymers can make up the matrix. In the automotive and aerospace industries, metal matrix composites are crucial. Aluminum is commonly </w:t>
      </w:r>
      <w:r w:rsidR="007C1CDD" w:rsidRPr="00DE04A4">
        <w:rPr>
          <w:rFonts w:ascii="Times New Roman" w:hAnsi="Times New Roman"/>
          <w:sz w:val="24"/>
          <w:szCs w:val="24"/>
        </w:rPr>
        <w:t>utilized</w:t>
      </w:r>
      <w:r w:rsidRPr="00DE04A4">
        <w:rPr>
          <w:rFonts w:ascii="Times New Roman" w:hAnsi="Times New Roman"/>
          <w:sz w:val="24"/>
          <w:szCs w:val="24"/>
        </w:rPr>
        <w:t xml:space="preserve"> in industry since it increases improved hardness and wear qualities and is lightweight and highly hard when reinforced with silicon carbide (SiC). Aluminum alloys differ from ductile iron or cast steel in that they have a relatively high tensile strength in relation to density. The castability, flowability, and melting points of aluminium casting alloys are comparable to those of other metals. The high specific tensile strength of aluminium alloys is significantly influenced by their multiphase microstructure [1]. Over 80% of all aluminium casting alloys contain silicon (Si), making it one of the most frequently alloyed elements with aluminium. Si increases the castability and hot cracking resistance of Al alloys [2]. The most typical uses for Al-Si alloys are in the marine, electrical, automotive, and aerospace industries. Excellent castability, high </w:t>
      </w:r>
      <w:r w:rsidR="007C1CDD" w:rsidRPr="00DE04A4">
        <w:rPr>
          <w:rFonts w:ascii="Times New Roman" w:hAnsi="Times New Roman"/>
          <w:sz w:val="24"/>
          <w:szCs w:val="24"/>
        </w:rPr>
        <w:t>strength to</w:t>
      </w:r>
      <w:r w:rsidRPr="00DE04A4">
        <w:rPr>
          <w:rFonts w:ascii="Times New Roman" w:hAnsi="Times New Roman"/>
          <w:sz w:val="24"/>
          <w:szCs w:val="24"/>
        </w:rPr>
        <w:t>-weight ratio, enhanced corrosion resistance, good weldability, and enhanced machinability are just a few of the benefits of hypoeutectic Al-Si alloys. Composites are created by combining two or more dissimilar materials from different phases to create a brand-new material with superior properties distinct from each of its distinct starting materials. This is done to meet the growing demands of the automotive, aerospace, and sporting goods industries</w:t>
      </w:r>
      <w:r w:rsidR="007C1CDD" w:rsidRPr="00DE04A4">
        <w:rPr>
          <w:rFonts w:ascii="Times New Roman" w:hAnsi="Times New Roman"/>
          <w:sz w:val="24"/>
          <w:szCs w:val="24"/>
        </w:rPr>
        <w:t>[3]</w:t>
      </w:r>
      <w:r w:rsidRPr="00DE04A4">
        <w:rPr>
          <w:rFonts w:ascii="Times New Roman" w:hAnsi="Times New Roman"/>
          <w:sz w:val="24"/>
          <w:szCs w:val="24"/>
        </w:rPr>
        <w:t xml:space="preserve">. The correct reinforcing metals are the foundation of Metal Matrix Composites (MMCs), an alternative material with improved qualities to satisfy certain applications. Comparatively to conventional materials, composites can be more easily </w:t>
      </w:r>
      <w:r w:rsidR="0013109E" w:rsidRPr="00DE04A4">
        <w:rPr>
          <w:rFonts w:ascii="Times New Roman" w:hAnsi="Times New Roman"/>
          <w:sz w:val="24"/>
          <w:szCs w:val="24"/>
        </w:rPr>
        <w:t>customized</w:t>
      </w:r>
      <w:r w:rsidRPr="00DE04A4">
        <w:rPr>
          <w:rFonts w:ascii="Times New Roman" w:hAnsi="Times New Roman"/>
          <w:sz w:val="24"/>
          <w:szCs w:val="24"/>
        </w:rPr>
        <w:t xml:space="preserve"> to have particular properties like low weight</w:t>
      </w:r>
      <w:r w:rsidR="007C1CDD" w:rsidRPr="00DE04A4">
        <w:rPr>
          <w:rFonts w:ascii="Times New Roman" w:hAnsi="Times New Roman"/>
          <w:sz w:val="24"/>
          <w:szCs w:val="24"/>
        </w:rPr>
        <w:t>,</w:t>
      </w:r>
      <w:r w:rsidRPr="00DE04A4">
        <w:rPr>
          <w:rFonts w:ascii="Times New Roman" w:hAnsi="Times New Roman"/>
          <w:sz w:val="24"/>
          <w:szCs w:val="24"/>
        </w:rPr>
        <w:t xml:space="preserve"> high specific strength and stiffness high wear resistance and a low coefficient of friction, high thermal conductivity</w:t>
      </w:r>
      <w:r w:rsidR="007C1CDD" w:rsidRPr="00DE04A4">
        <w:rPr>
          <w:rFonts w:ascii="Times New Roman" w:hAnsi="Times New Roman"/>
          <w:sz w:val="24"/>
          <w:szCs w:val="24"/>
        </w:rPr>
        <w:t>,</w:t>
      </w:r>
      <w:r w:rsidRPr="00DE04A4">
        <w:rPr>
          <w:rFonts w:ascii="Times New Roman" w:hAnsi="Times New Roman"/>
          <w:sz w:val="24"/>
          <w:szCs w:val="24"/>
        </w:rPr>
        <w:t xml:space="preserve"> high energy absorption and cushioning capacity [</w:t>
      </w:r>
      <w:r w:rsidR="007C1CDD" w:rsidRPr="00DE04A4">
        <w:rPr>
          <w:rFonts w:ascii="Times New Roman" w:hAnsi="Times New Roman"/>
          <w:sz w:val="24"/>
          <w:szCs w:val="24"/>
        </w:rPr>
        <w:t>4</w:t>
      </w:r>
      <w:r w:rsidRPr="00DE04A4">
        <w:rPr>
          <w:rFonts w:ascii="Times New Roman" w:hAnsi="Times New Roman"/>
          <w:sz w:val="24"/>
          <w:szCs w:val="24"/>
        </w:rPr>
        <w:t>]</w:t>
      </w:r>
      <w:r w:rsidR="00E367E3" w:rsidRPr="00DE04A4">
        <w:rPr>
          <w:rFonts w:ascii="Times New Roman" w:hAnsi="Times New Roman"/>
          <w:sz w:val="24"/>
          <w:szCs w:val="24"/>
        </w:rPr>
        <w:t>.</w:t>
      </w:r>
    </w:p>
    <w:p w:rsidR="00353F3F" w:rsidRPr="00DE04A4" w:rsidRDefault="00353F3F" w:rsidP="00DE04A4">
      <w:pPr>
        <w:tabs>
          <w:tab w:val="left" w:pos="540"/>
          <w:tab w:val="left" w:pos="720"/>
        </w:tabs>
        <w:spacing w:before="0" w:after="0" w:line="360" w:lineRule="auto"/>
        <w:rPr>
          <w:rFonts w:ascii="Times New Roman" w:hAnsi="Times New Roman"/>
          <w:sz w:val="24"/>
          <w:szCs w:val="24"/>
        </w:rPr>
      </w:pPr>
      <w:r w:rsidRPr="00DE04A4">
        <w:rPr>
          <w:rFonts w:ascii="Times New Roman" w:hAnsi="Times New Roman"/>
          <w:sz w:val="24"/>
          <w:szCs w:val="24"/>
        </w:rPr>
        <w:t xml:space="preserve">The attributes of the MMCs are influenced by their size, volume fraction, reinforcement morphology, processing technique, and matrix composition. Aluminum has been the most often used matrix for metal matrix composites since the 1920s, and there has been a lot of study done on it. In the 1980s, composite materials with an aluminum-reinforced matrix were developed for use in the transportation sector. Due to their low density, capacity to get stronger through precipitation, high thermal and electrical conductivity, and excellent damping capacity, </w:t>
      </w:r>
      <w:r w:rsidRPr="00DE04A4">
        <w:rPr>
          <w:rFonts w:ascii="Times New Roman" w:hAnsi="Times New Roman"/>
          <w:sz w:val="24"/>
          <w:szCs w:val="24"/>
        </w:rPr>
        <w:lastRenderedPageBreak/>
        <w:t>aluminium and its alloys are highly sought-after materials. Because to its excellent fatigue and creep resistance, high specific modulus, and strength, aluminum-based metal matrix composites have caught the attention of structural materials in the aerospace, automotive, and transportation industries. [</w:t>
      </w:r>
      <w:r w:rsidR="007C1CDD" w:rsidRPr="00DE04A4">
        <w:rPr>
          <w:rFonts w:ascii="Times New Roman" w:hAnsi="Times New Roman"/>
          <w:sz w:val="24"/>
          <w:szCs w:val="24"/>
        </w:rPr>
        <w:t>5</w:t>
      </w:r>
      <w:r w:rsidRPr="00DE04A4">
        <w:rPr>
          <w:rFonts w:ascii="Times New Roman" w:hAnsi="Times New Roman"/>
          <w:sz w:val="24"/>
          <w:szCs w:val="24"/>
        </w:rPr>
        <w:t xml:space="preserve">]. In Fig. </w:t>
      </w:r>
      <w:r w:rsidR="0033575F" w:rsidRPr="00DE04A4">
        <w:rPr>
          <w:rFonts w:ascii="Times New Roman" w:hAnsi="Times New Roman"/>
          <w:sz w:val="24"/>
          <w:szCs w:val="24"/>
        </w:rPr>
        <w:t>1.</w:t>
      </w:r>
      <w:r w:rsidR="007C1CDD" w:rsidRPr="00DE04A4">
        <w:rPr>
          <w:rFonts w:ascii="Times New Roman" w:hAnsi="Times New Roman"/>
          <w:sz w:val="24"/>
          <w:szCs w:val="24"/>
        </w:rPr>
        <w:t>1</w:t>
      </w:r>
      <w:r w:rsidRPr="00DE04A4">
        <w:rPr>
          <w:rFonts w:ascii="Times New Roman" w:hAnsi="Times New Roman"/>
          <w:sz w:val="24"/>
          <w:szCs w:val="24"/>
        </w:rPr>
        <w:t>, a few application examples are displaye</w:t>
      </w:r>
      <w:r w:rsidR="00743EE6" w:rsidRPr="00DE04A4">
        <w:rPr>
          <w:rFonts w:ascii="Times New Roman" w:hAnsi="Times New Roman"/>
          <w:sz w:val="24"/>
          <w:szCs w:val="24"/>
        </w:rPr>
        <w:t>d</w:t>
      </w:r>
      <w:r w:rsidR="007C1CDD" w:rsidRPr="00DE04A4">
        <w:rPr>
          <w:rFonts w:ascii="Times New Roman" w:hAnsi="Times New Roman"/>
          <w:sz w:val="24"/>
          <w:szCs w:val="24"/>
        </w:rPr>
        <w:t>.</w:t>
      </w:r>
    </w:p>
    <w:p w:rsidR="00743EE6" w:rsidRPr="00DE04A4" w:rsidRDefault="00743EE6" w:rsidP="00DE04A4">
      <w:pPr>
        <w:spacing w:line="360" w:lineRule="auto"/>
        <w:jc w:val="center"/>
        <w:rPr>
          <w:rFonts w:ascii="Times New Roman" w:eastAsia="Times New Roman" w:hAnsi="Times New Roman"/>
          <w:sz w:val="24"/>
          <w:szCs w:val="24"/>
        </w:rPr>
      </w:pPr>
      <w:r w:rsidRPr="00DE04A4">
        <w:rPr>
          <w:rFonts w:ascii="Times New Roman" w:hAnsi="Times New Roman"/>
          <w:noProof/>
          <w:sz w:val="24"/>
          <w:szCs w:val="24"/>
        </w:rPr>
        <w:drawing>
          <wp:inline distT="0" distB="0" distL="0" distR="0">
            <wp:extent cx="5153025" cy="3019425"/>
            <wp:effectExtent l="19050" t="0" r="9525" b="0"/>
            <wp:docPr id="46" name="Picture 46" descr="C:\Users\Sandeep\AppData\Local\Microsoft\Windows\INetCache\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ndeep\AppData\Local\Microsoft\Windows\INetCache\Content.Word\New Picture.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3025" cy="3019425"/>
                    </a:xfrm>
                    <a:prstGeom prst="rect">
                      <a:avLst/>
                    </a:prstGeom>
                    <a:noFill/>
                    <a:ln>
                      <a:noFill/>
                    </a:ln>
                  </pic:spPr>
                </pic:pic>
              </a:graphicData>
            </a:graphic>
          </wp:inline>
        </w:drawing>
      </w:r>
    </w:p>
    <w:p w:rsidR="00356057" w:rsidRPr="00DE04A4" w:rsidRDefault="00743EE6" w:rsidP="00DE04A4">
      <w:pPr>
        <w:spacing w:line="360" w:lineRule="auto"/>
        <w:rPr>
          <w:rFonts w:ascii="Times New Roman" w:hAnsi="Times New Roman"/>
          <w:i/>
          <w:color w:val="000000" w:themeColor="text1"/>
          <w:sz w:val="24"/>
          <w:szCs w:val="24"/>
        </w:rPr>
      </w:pPr>
      <w:r w:rsidRPr="00DE04A4">
        <w:rPr>
          <w:rFonts w:ascii="Times New Roman" w:hAnsi="Times New Roman"/>
          <w:i/>
          <w:color w:val="000000" w:themeColor="text1"/>
          <w:sz w:val="24"/>
          <w:szCs w:val="24"/>
        </w:rPr>
        <w:t>Fig</w:t>
      </w:r>
      <w:r w:rsidR="007C1CDD" w:rsidRPr="00DE04A4">
        <w:rPr>
          <w:rFonts w:ascii="Times New Roman" w:hAnsi="Times New Roman"/>
          <w:i/>
          <w:color w:val="000000" w:themeColor="text1"/>
          <w:sz w:val="24"/>
          <w:szCs w:val="24"/>
        </w:rPr>
        <w:t xml:space="preserve">ure </w:t>
      </w:r>
      <w:r w:rsidR="001C0EBD" w:rsidRPr="00DE04A4">
        <w:rPr>
          <w:rFonts w:ascii="Times New Roman" w:hAnsi="Times New Roman"/>
          <w:i/>
          <w:color w:val="000000" w:themeColor="text1"/>
          <w:sz w:val="24"/>
          <w:szCs w:val="24"/>
        </w:rPr>
        <w:t>1.1:</w:t>
      </w:r>
      <w:r w:rsidRPr="00DE04A4">
        <w:rPr>
          <w:rFonts w:ascii="Times New Roman" w:hAnsi="Times New Roman"/>
          <w:color w:val="000000" w:themeColor="text1"/>
          <w:sz w:val="24"/>
          <w:szCs w:val="24"/>
        </w:rPr>
        <w:t xml:space="preserve"> </w:t>
      </w:r>
      <w:r w:rsidRPr="00DE04A4">
        <w:rPr>
          <w:rFonts w:ascii="Times New Roman" w:hAnsi="Times New Roman"/>
          <w:i/>
          <w:color w:val="000000" w:themeColor="text1"/>
          <w:sz w:val="24"/>
          <w:szCs w:val="24"/>
        </w:rPr>
        <w:t xml:space="preserve">Examples of applications of AMCs in industries. </w:t>
      </w:r>
      <w:r w:rsidRPr="00DE04A4">
        <w:rPr>
          <w:rFonts w:ascii="Times New Roman" w:hAnsi="Times New Roman"/>
          <w:b/>
          <w:i/>
          <w:color w:val="000000" w:themeColor="text1"/>
          <w:sz w:val="24"/>
          <w:szCs w:val="24"/>
        </w:rPr>
        <w:t xml:space="preserve">(a) </w:t>
      </w:r>
      <w:r w:rsidRPr="00DE04A4">
        <w:rPr>
          <w:rFonts w:ascii="Times New Roman" w:hAnsi="Times New Roman"/>
          <w:i/>
          <w:color w:val="000000" w:themeColor="text1"/>
          <w:sz w:val="24"/>
          <w:szCs w:val="24"/>
        </w:rPr>
        <w:t>Honda Prelude 2.01-cylinder</w:t>
      </w:r>
      <w:r w:rsidRPr="00DE04A4">
        <w:rPr>
          <w:rFonts w:ascii="Times New Roman" w:hAnsi="Times New Roman"/>
          <w:i/>
          <w:color w:val="000000" w:themeColor="text1"/>
          <w:sz w:val="24"/>
          <w:szCs w:val="24"/>
        </w:rPr>
        <w:br/>
        <w:t xml:space="preserve">block (Donaldson Steven L &amp; Miracle Daniel B, 2001); </w:t>
      </w:r>
      <w:r w:rsidRPr="00DE04A4">
        <w:rPr>
          <w:rFonts w:ascii="Times New Roman" w:hAnsi="Times New Roman"/>
          <w:b/>
          <w:i/>
          <w:color w:val="000000" w:themeColor="text1"/>
          <w:sz w:val="24"/>
          <w:szCs w:val="24"/>
        </w:rPr>
        <w:t>(b)</w:t>
      </w:r>
      <w:r w:rsidRPr="00DE04A4">
        <w:rPr>
          <w:rFonts w:ascii="Times New Roman" w:hAnsi="Times New Roman"/>
          <w:i/>
          <w:color w:val="000000" w:themeColor="text1"/>
          <w:sz w:val="24"/>
          <w:szCs w:val="24"/>
        </w:rPr>
        <w:t xml:space="preserve"> F-16 illustrating ventral fins on the bottom of the fuselage aft (rearward) of the wings (Donaldson Steven &amp; Miracle Daniel, 2001); </w:t>
      </w:r>
      <w:r w:rsidRPr="00DE04A4">
        <w:rPr>
          <w:rFonts w:ascii="Times New Roman" w:hAnsi="Times New Roman"/>
          <w:b/>
          <w:i/>
          <w:color w:val="000000" w:themeColor="text1"/>
          <w:sz w:val="24"/>
          <w:szCs w:val="24"/>
        </w:rPr>
        <w:t>(c)</w:t>
      </w:r>
      <w:r w:rsidRPr="00DE04A4">
        <w:rPr>
          <w:rFonts w:ascii="Times New Roman" w:hAnsi="Times New Roman"/>
          <w:i/>
          <w:color w:val="000000" w:themeColor="text1"/>
          <w:sz w:val="24"/>
          <w:szCs w:val="24"/>
        </w:rPr>
        <w:t xml:space="preserve"> Conductor cables of power transmission towers (Miracle, 2005)</w:t>
      </w:r>
      <w:r w:rsidR="007C1CDD" w:rsidRPr="00DE04A4">
        <w:rPr>
          <w:rFonts w:ascii="Times New Roman" w:hAnsi="Times New Roman"/>
          <w:i/>
          <w:color w:val="000000" w:themeColor="text1"/>
          <w:sz w:val="24"/>
          <w:szCs w:val="24"/>
        </w:rPr>
        <w:t xml:space="preserve">  </w:t>
      </w:r>
    </w:p>
    <w:p w:rsidR="001C0EBD" w:rsidRPr="00DE04A4" w:rsidRDefault="00743EE6" w:rsidP="00DE04A4">
      <w:pPr>
        <w:spacing w:before="0" w:after="0" w:line="360" w:lineRule="auto"/>
        <w:rPr>
          <w:rFonts w:ascii="Times New Roman" w:eastAsia="Times New Roman" w:hAnsi="Times New Roman"/>
          <w:color w:val="000000" w:themeColor="text1"/>
          <w:sz w:val="24"/>
          <w:szCs w:val="24"/>
          <w:lang w:val="en-IN"/>
        </w:rPr>
      </w:pPr>
      <w:r w:rsidRPr="00DE04A4">
        <w:rPr>
          <w:rFonts w:ascii="Times New Roman" w:eastAsia="Times New Roman" w:hAnsi="Times New Roman"/>
          <w:color w:val="000000" w:themeColor="text1"/>
          <w:sz w:val="24"/>
          <w:szCs w:val="24"/>
          <w:lang w:val="en-IN"/>
        </w:rPr>
        <w:t>Alumina (Al</w:t>
      </w:r>
      <w:r w:rsidRPr="00DE04A4">
        <w:rPr>
          <w:rFonts w:ascii="Times New Roman" w:eastAsia="Times New Roman" w:hAnsi="Times New Roman"/>
          <w:color w:val="000000" w:themeColor="text1"/>
          <w:sz w:val="24"/>
          <w:szCs w:val="24"/>
          <w:vertAlign w:val="subscript"/>
          <w:lang w:val="en-IN"/>
        </w:rPr>
        <w:t>2</w:t>
      </w:r>
      <w:r w:rsidRPr="00DE04A4">
        <w:rPr>
          <w:rFonts w:ascii="Times New Roman" w:eastAsia="Times New Roman" w:hAnsi="Times New Roman"/>
          <w:color w:val="000000" w:themeColor="text1"/>
          <w:sz w:val="24"/>
          <w:szCs w:val="24"/>
          <w:lang w:val="en-IN"/>
        </w:rPr>
        <w:t>O</w:t>
      </w:r>
      <w:r w:rsidRPr="00DE04A4">
        <w:rPr>
          <w:rFonts w:ascii="Times New Roman" w:eastAsia="Times New Roman" w:hAnsi="Times New Roman"/>
          <w:color w:val="000000" w:themeColor="text1"/>
          <w:sz w:val="24"/>
          <w:szCs w:val="24"/>
          <w:vertAlign w:val="subscript"/>
          <w:lang w:val="en-IN"/>
        </w:rPr>
        <w:t>3</w:t>
      </w:r>
      <w:r w:rsidRPr="00DE04A4">
        <w:rPr>
          <w:rFonts w:ascii="Times New Roman" w:eastAsia="Times New Roman" w:hAnsi="Times New Roman"/>
          <w:color w:val="000000" w:themeColor="text1"/>
          <w:sz w:val="24"/>
          <w:szCs w:val="24"/>
          <w:lang w:val="en-IN"/>
        </w:rPr>
        <w:t>), zirconium diboride (ZrB</w:t>
      </w:r>
      <w:r w:rsidRPr="00DE04A4">
        <w:rPr>
          <w:rFonts w:ascii="Times New Roman" w:eastAsia="Times New Roman" w:hAnsi="Times New Roman"/>
          <w:color w:val="000000" w:themeColor="text1"/>
          <w:sz w:val="24"/>
          <w:szCs w:val="24"/>
          <w:vertAlign w:val="subscript"/>
          <w:lang w:val="en-IN"/>
        </w:rPr>
        <w:t>2</w:t>
      </w:r>
      <w:r w:rsidRPr="00DE04A4">
        <w:rPr>
          <w:rFonts w:ascii="Times New Roman" w:eastAsia="Times New Roman" w:hAnsi="Times New Roman"/>
          <w:color w:val="000000" w:themeColor="text1"/>
          <w:sz w:val="24"/>
          <w:szCs w:val="24"/>
          <w:lang w:val="en-IN"/>
        </w:rPr>
        <w:t>), titanium diboride (</w:t>
      </w:r>
      <w:r w:rsidR="008235BA" w:rsidRPr="00DE04A4">
        <w:rPr>
          <w:rFonts w:ascii="Times New Roman" w:eastAsia="Times New Roman" w:hAnsi="Times New Roman"/>
          <w:color w:val="000000" w:themeColor="text1"/>
          <w:sz w:val="24"/>
          <w:szCs w:val="24"/>
          <w:lang w:val="en-IN"/>
        </w:rPr>
        <w:t>Mg2Si</w:t>
      </w:r>
      <w:r w:rsidRPr="00DE04A4">
        <w:rPr>
          <w:rFonts w:ascii="Times New Roman" w:eastAsia="Times New Roman" w:hAnsi="Times New Roman"/>
          <w:color w:val="000000" w:themeColor="text1"/>
          <w:sz w:val="24"/>
          <w:szCs w:val="24"/>
          <w:lang w:val="en-IN"/>
        </w:rPr>
        <w:t>), magnesium silicide (Mg</w:t>
      </w:r>
      <w:r w:rsidRPr="00DE04A4">
        <w:rPr>
          <w:rFonts w:ascii="Times New Roman" w:eastAsia="Times New Roman" w:hAnsi="Times New Roman"/>
          <w:color w:val="000000" w:themeColor="text1"/>
          <w:sz w:val="24"/>
          <w:szCs w:val="24"/>
          <w:vertAlign w:val="subscript"/>
          <w:lang w:val="en-IN"/>
        </w:rPr>
        <w:t>2</w:t>
      </w:r>
      <w:r w:rsidRPr="00DE04A4">
        <w:rPr>
          <w:rFonts w:ascii="Times New Roman" w:eastAsia="Times New Roman" w:hAnsi="Times New Roman"/>
          <w:color w:val="000000" w:themeColor="text1"/>
          <w:sz w:val="24"/>
          <w:szCs w:val="24"/>
          <w:lang w:val="en-IN"/>
        </w:rPr>
        <w:t xml:space="preserve">Si), and aluminium nitride (AlN) are some of the different reinforcements that can be manufactured using in situ techniques. </w:t>
      </w:r>
    </w:p>
    <w:p w:rsidR="00743EE6" w:rsidRPr="00DE04A4" w:rsidRDefault="00743EE6" w:rsidP="00DE04A4">
      <w:pPr>
        <w:spacing w:before="0" w:line="360" w:lineRule="auto"/>
        <w:rPr>
          <w:rFonts w:ascii="Times New Roman" w:eastAsia="Times New Roman" w:hAnsi="Times New Roman"/>
          <w:color w:val="000000" w:themeColor="text1"/>
          <w:sz w:val="24"/>
          <w:szCs w:val="24"/>
          <w:lang w:val="en-IN"/>
        </w:rPr>
      </w:pPr>
      <w:r w:rsidRPr="00DE04A4">
        <w:rPr>
          <w:rFonts w:ascii="Times New Roman" w:eastAsia="Times New Roman" w:hAnsi="Times New Roman"/>
          <w:color w:val="000000" w:themeColor="text1"/>
          <w:sz w:val="24"/>
          <w:szCs w:val="24"/>
          <w:lang w:val="en-IN"/>
        </w:rPr>
        <w:t>These materials all have high melting points, high hardness, high elastic modulus, and high thermal conductivity [</w:t>
      </w:r>
      <w:r w:rsidR="007C1CDD" w:rsidRPr="00DE04A4">
        <w:rPr>
          <w:rFonts w:ascii="Times New Roman" w:eastAsia="Times New Roman" w:hAnsi="Times New Roman"/>
          <w:color w:val="000000" w:themeColor="text1"/>
          <w:sz w:val="24"/>
          <w:szCs w:val="24"/>
          <w:lang w:val="en-IN"/>
        </w:rPr>
        <w:t>6</w:t>
      </w:r>
      <w:r w:rsidRPr="00DE04A4">
        <w:rPr>
          <w:rFonts w:ascii="Times New Roman" w:eastAsia="Times New Roman" w:hAnsi="Times New Roman"/>
          <w:color w:val="000000" w:themeColor="text1"/>
          <w:sz w:val="24"/>
          <w:szCs w:val="24"/>
          <w:lang w:val="en-IN"/>
        </w:rPr>
        <w:t xml:space="preserve">]. </w:t>
      </w:r>
      <w:r w:rsidR="001C0EBD" w:rsidRPr="00DE04A4">
        <w:rPr>
          <w:rFonts w:ascii="Times New Roman" w:eastAsia="Times New Roman" w:hAnsi="Times New Roman"/>
          <w:color w:val="000000" w:themeColor="text1"/>
          <w:sz w:val="24"/>
          <w:szCs w:val="24"/>
          <w:lang w:val="en-IN"/>
        </w:rPr>
        <w:t xml:space="preserve"> </w:t>
      </w:r>
      <w:r w:rsidR="00F61BA7" w:rsidRPr="00DE04A4">
        <w:rPr>
          <w:rFonts w:ascii="Times New Roman" w:eastAsia="Times New Roman" w:hAnsi="Times New Roman"/>
          <w:color w:val="000000" w:themeColor="text1"/>
          <w:sz w:val="24"/>
          <w:szCs w:val="24"/>
          <w:lang w:val="en-IN"/>
        </w:rPr>
        <w:t>Mg</w:t>
      </w:r>
      <w:r w:rsidR="00F61BA7" w:rsidRPr="00DE04A4">
        <w:rPr>
          <w:rFonts w:ascii="Times New Roman" w:eastAsia="Times New Roman" w:hAnsi="Times New Roman"/>
          <w:color w:val="000000" w:themeColor="text1"/>
          <w:sz w:val="24"/>
          <w:szCs w:val="24"/>
          <w:vertAlign w:val="subscript"/>
          <w:lang w:val="en-IN"/>
        </w:rPr>
        <w:t>2</w:t>
      </w:r>
      <w:r w:rsidR="00F61BA7" w:rsidRPr="00DE04A4">
        <w:rPr>
          <w:rFonts w:ascii="Times New Roman" w:eastAsia="Times New Roman" w:hAnsi="Times New Roman"/>
          <w:color w:val="000000" w:themeColor="text1"/>
          <w:sz w:val="24"/>
          <w:szCs w:val="24"/>
          <w:lang w:val="en-IN"/>
        </w:rPr>
        <w:t xml:space="preserve">Si </w:t>
      </w:r>
      <w:r w:rsidRPr="00DE04A4">
        <w:rPr>
          <w:rFonts w:ascii="Times New Roman" w:eastAsia="Times New Roman" w:hAnsi="Times New Roman"/>
          <w:color w:val="000000" w:themeColor="text1"/>
          <w:sz w:val="24"/>
          <w:szCs w:val="24"/>
          <w:lang w:val="en-IN"/>
        </w:rPr>
        <w:t xml:space="preserve"> is a popular choice at the interface between reinforcement and matrix because of its high melting point, high modulus, high hardness, good thermal conductivity, thermodynamic stability in liquid aluminium after formation, and</w:t>
      </w:r>
      <w:r w:rsidR="001C0EBD" w:rsidRPr="00DE04A4">
        <w:rPr>
          <w:rFonts w:ascii="Times New Roman" w:eastAsia="Times New Roman" w:hAnsi="Times New Roman"/>
          <w:color w:val="000000" w:themeColor="text1"/>
          <w:sz w:val="24"/>
          <w:szCs w:val="24"/>
          <w:lang w:val="en-IN"/>
        </w:rPr>
        <w:t xml:space="preserve"> </w:t>
      </w:r>
      <w:r w:rsidRPr="00DE04A4">
        <w:rPr>
          <w:rFonts w:ascii="Times New Roman" w:eastAsia="Times New Roman" w:hAnsi="Times New Roman"/>
          <w:color w:val="000000" w:themeColor="text1"/>
          <w:sz w:val="24"/>
          <w:szCs w:val="24"/>
          <w:lang w:val="en-IN"/>
        </w:rPr>
        <w:t>most importantly</w:t>
      </w:r>
      <w:r w:rsidR="001C0EBD" w:rsidRPr="00DE04A4">
        <w:rPr>
          <w:rFonts w:ascii="Times New Roman" w:eastAsia="Times New Roman" w:hAnsi="Times New Roman"/>
          <w:color w:val="000000" w:themeColor="text1"/>
          <w:sz w:val="24"/>
          <w:szCs w:val="24"/>
          <w:lang w:val="en-IN"/>
        </w:rPr>
        <w:t xml:space="preserve"> </w:t>
      </w:r>
      <w:r w:rsidRPr="00DE04A4">
        <w:rPr>
          <w:rFonts w:ascii="Times New Roman" w:eastAsia="Times New Roman" w:hAnsi="Times New Roman"/>
          <w:color w:val="000000" w:themeColor="text1"/>
          <w:sz w:val="24"/>
          <w:szCs w:val="24"/>
          <w:lang w:val="en-IN"/>
        </w:rPr>
        <w:t>the fact that it does not react with Al to form reaction product [</w:t>
      </w:r>
      <w:r w:rsidR="007C1CDD" w:rsidRPr="00DE04A4">
        <w:rPr>
          <w:rFonts w:ascii="Times New Roman" w:eastAsia="Times New Roman" w:hAnsi="Times New Roman"/>
          <w:color w:val="000000" w:themeColor="text1"/>
          <w:sz w:val="24"/>
          <w:szCs w:val="24"/>
          <w:lang w:val="en-IN"/>
        </w:rPr>
        <w:t>7</w:t>
      </w:r>
      <w:r w:rsidRPr="00DE04A4">
        <w:rPr>
          <w:rFonts w:ascii="Times New Roman" w:eastAsia="Times New Roman" w:hAnsi="Times New Roman"/>
          <w:color w:val="000000" w:themeColor="text1"/>
          <w:sz w:val="24"/>
          <w:szCs w:val="24"/>
          <w:lang w:val="en-IN"/>
        </w:rPr>
        <w:t xml:space="preserve">]. Table 1 lists the mechanical and physical characteristics of </w:t>
      </w:r>
      <w:r w:rsidR="00F61BA7" w:rsidRPr="00DE04A4">
        <w:rPr>
          <w:rFonts w:ascii="Times New Roman" w:eastAsia="Times New Roman" w:hAnsi="Times New Roman"/>
          <w:color w:val="000000" w:themeColor="text1"/>
          <w:sz w:val="24"/>
          <w:szCs w:val="24"/>
          <w:lang w:val="en-IN"/>
        </w:rPr>
        <w:t>Mg</w:t>
      </w:r>
      <w:r w:rsidR="00F61BA7" w:rsidRPr="00DE04A4">
        <w:rPr>
          <w:rFonts w:ascii="Times New Roman" w:eastAsia="Times New Roman" w:hAnsi="Times New Roman"/>
          <w:color w:val="000000" w:themeColor="text1"/>
          <w:sz w:val="24"/>
          <w:szCs w:val="24"/>
          <w:vertAlign w:val="subscript"/>
          <w:lang w:val="en-IN"/>
        </w:rPr>
        <w:t>2</w:t>
      </w:r>
      <w:r w:rsidR="00F61BA7" w:rsidRPr="00DE04A4">
        <w:rPr>
          <w:rFonts w:ascii="Times New Roman" w:eastAsia="Times New Roman" w:hAnsi="Times New Roman"/>
          <w:color w:val="000000" w:themeColor="text1"/>
          <w:sz w:val="24"/>
          <w:szCs w:val="24"/>
          <w:lang w:val="en-IN"/>
        </w:rPr>
        <w:t xml:space="preserve">Si </w:t>
      </w:r>
      <w:r w:rsidRPr="00DE04A4">
        <w:rPr>
          <w:rFonts w:ascii="Times New Roman" w:eastAsia="Times New Roman" w:hAnsi="Times New Roman"/>
          <w:color w:val="000000" w:themeColor="text1"/>
          <w:sz w:val="24"/>
          <w:szCs w:val="24"/>
          <w:lang w:val="en-IN"/>
        </w:rPr>
        <w:t xml:space="preserve"> reinforcement.</w:t>
      </w:r>
    </w:p>
    <w:p w:rsidR="00197F41" w:rsidRDefault="00197F41" w:rsidP="00DE04A4">
      <w:pPr>
        <w:spacing w:before="0" w:after="0" w:line="360" w:lineRule="auto"/>
        <w:ind w:firstLine="720"/>
        <w:rPr>
          <w:rFonts w:ascii="Times New Roman" w:eastAsia="Times New Roman" w:hAnsi="Times New Roman"/>
          <w:color w:val="000000" w:themeColor="text1"/>
          <w:sz w:val="24"/>
          <w:szCs w:val="24"/>
        </w:rPr>
      </w:pPr>
    </w:p>
    <w:p w:rsidR="00743EE6" w:rsidRPr="00DE04A4" w:rsidRDefault="00743EE6" w:rsidP="00DE04A4">
      <w:pPr>
        <w:spacing w:before="0" w:after="0" w:line="360" w:lineRule="auto"/>
        <w:ind w:firstLine="720"/>
        <w:rPr>
          <w:rFonts w:ascii="Times New Roman" w:eastAsia="Times New Roman" w:hAnsi="Times New Roman"/>
          <w:color w:val="000000" w:themeColor="text1"/>
          <w:sz w:val="24"/>
          <w:szCs w:val="24"/>
        </w:rPr>
      </w:pPr>
      <w:r w:rsidRPr="00DE04A4">
        <w:rPr>
          <w:rFonts w:ascii="Times New Roman" w:eastAsia="Times New Roman" w:hAnsi="Times New Roman"/>
          <w:color w:val="000000" w:themeColor="text1"/>
          <w:sz w:val="24"/>
          <w:szCs w:val="24"/>
        </w:rPr>
        <w:lastRenderedPageBreak/>
        <w:t xml:space="preserve">Table 1: Physical and mechanical of properties of </w:t>
      </w:r>
      <w:r w:rsidR="00C819C1" w:rsidRPr="00DE04A4">
        <w:rPr>
          <w:rFonts w:ascii="Times New Roman" w:hAnsi="Times New Roman"/>
          <w:color w:val="2E2E2E"/>
          <w:sz w:val="24"/>
          <w:szCs w:val="24"/>
        </w:rPr>
        <w:t>intermetallic compound Mg</w:t>
      </w:r>
      <w:r w:rsidR="00C819C1" w:rsidRPr="00DE04A4">
        <w:rPr>
          <w:rFonts w:ascii="Times New Roman" w:hAnsi="Times New Roman"/>
          <w:color w:val="2E2E2E"/>
          <w:sz w:val="24"/>
          <w:szCs w:val="24"/>
          <w:vertAlign w:val="subscript"/>
        </w:rPr>
        <w:t>2</w:t>
      </w:r>
      <w:r w:rsidR="00C819C1" w:rsidRPr="00DE04A4">
        <w:rPr>
          <w:rFonts w:ascii="Times New Roman" w:hAnsi="Times New Roman"/>
          <w:color w:val="2E2E2E"/>
          <w:sz w:val="24"/>
          <w:szCs w:val="24"/>
        </w:rPr>
        <w:t>Si</w:t>
      </w:r>
    </w:p>
    <w:tbl>
      <w:tblPr>
        <w:tblStyle w:val="TableGrid"/>
        <w:tblW w:w="0" w:type="auto"/>
        <w:jc w:val="center"/>
        <w:tblLook w:val="04A0"/>
      </w:tblPr>
      <w:tblGrid>
        <w:gridCol w:w="3849"/>
        <w:gridCol w:w="1809"/>
      </w:tblGrid>
      <w:tr w:rsidR="00743EE6" w:rsidRPr="00DE04A4" w:rsidTr="00E367E3">
        <w:trPr>
          <w:jc w:val="center"/>
        </w:trPr>
        <w:tc>
          <w:tcPr>
            <w:tcW w:w="0" w:type="auto"/>
            <w:vAlign w:val="center"/>
          </w:tcPr>
          <w:p w:rsidR="00743EE6" w:rsidRPr="00DE04A4" w:rsidRDefault="00743EE6" w:rsidP="00DE04A4">
            <w:pPr>
              <w:spacing w:before="0" w:line="360" w:lineRule="auto"/>
              <w:jc w:val="center"/>
              <w:rPr>
                <w:rFonts w:ascii="Times New Roman" w:eastAsia="Times New Roman" w:hAnsi="Times New Roman"/>
                <w:b/>
                <w:color w:val="000000" w:themeColor="text1"/>
                <w:sz w:val="24"/>
                <w:szCs w:val="24"/>
              </w:rPr>
            </w:pPr>
            <w:r w:rsidRPr="00DE04A4">
              <w:rPr>
                <w:rFonts w:ascii="Times New Roman" w:eastAsia="Times New Roman" w:hAnsi="Times New Roman"/>
                <w:b/>
                <w:color w:val="000000" w:themeColor="text1"/>
                <w:sz w:val="24"/>
                <w:szCs w:val="24"/>
              </w:rPr>
              <w:t>Material Properties (Units)</w:t>
            </w:r>
          </w:p>
        </w:tc>
        <w:tc>
          <w:tcPr>
            <w:tcW w:w="0" w:type="auto"/>
            <w:vAlign w:val="center"/>
          </w:tcPr>
          <w:p w:rsidR="00743EE6" w:rsidRPr="00DE04A4" w:rsidRDefault="00743EE6" w:rsidP="00DE04A4">
            <w:pPr>
              <w:spacing w:before="0" w:line="360" w:lineRule="auto"/>
              <w:jc w:val="center"/>
              <w:rPr>
                <w:rFonts w:ascii="Times New Roman" w:eastAsia="Times New Roman" w:hAnsi="Times New Roman"/>
                <w:b/>
                <w:color w:val="000000" w:themeColor="text1"/>
                <w:sz w:val="24"/>
                <w:szCs w:val="24"/>
              </w:rPr>
            </w:pPr>
            <w:r w:rsidRPr="00DE04A4">
              <w:rPr>
                <w:rFonts w:ascii="Times New Roman" w:eastAsia="Times New Roman" w:hAnsi="Times New Roman"/>
                <w:b/>
                <w:color w:val="000000" w:themeColor="text1"/>
                <w:sz w:val="24"/>
                <w:szCs w:val="24"/>
              </w:rPr>
              <w:t>Values</w:t>
            </w:r>
          </w:p>
        </w:tc>
      </w:tr>
      <w:tr w:rsidR="00743EE6" w:rsidRPr="00DE04A4" w:rsidTr="00E367E3">
        <w:trPr>
          <w:jc w:val="center"/>
        </w:trPr>
        <w:tc>
          <w:tcPr>
            <w:tcW w:w="0" w:type="auto"/>
          </w:tcPr>
          <w:p w:rsidR="00743EE6" w:rsidRPr="00DE04A4" w:rsidRDefault="00743EE6" w:rsidP="00DE04A4">
            <w:pPr>
              <w:spacing w:before="0" w:line="360" w:lineRule="auto"/>
              <w:rPr>
                <w:rFonts w:ascii="Times New Roman" w:hAnsi="Times New Roman"/>
                <w:sz w:val="24"/>
                <w:szCs w:val="24"/>
              </w:rPr>
            </w:pPr>
            <w:r w:rsidRPr="00DE04A4">
              <w:rPr>
                <w:rFonts w:ascii="Times New Roman" w:hAnsi="Times New Roman"/>
                <w:sz w:val="24"/>
                <w:szCs w:val="24"/>
              </w:rPr>
              <w:t>Melting point (</w:t>
            </w:r>
            <w:r w:rsidRPr="00DE04A4">
              <w:rPr>
                <w:rFonts w:ascii="Times New Roman" w:hAnsi="Times New Roman"/>
                <w:sz w:val="24"/>
                <w:szCs w:val="24"/>
                <w:vertAlign w:val="superscript"/>
              </w:rPr>
              <w:t>0</w:t>
            </w:r>
            <w:r w:rsidRPr="00DE04A4">
              <w:rPr>
                <w:rFonts w:ascii="Times New Roman" w:hAnsi="Times New Roman"/>
                <w:sz w:val="24"/>
                <w:szCs w:val="24"/>
              </w:rPr>
              <w:t>C)</w:t>
            </w:r>
          </w:p>
        </w:tc>
        <w:tc>
          <w:tcPr>
            <w:tcW w:w="0" w:type="auto"/>
          </w:tcPr>
          <w:p w:rsidR="00743EE6" w:rsidRPr="00DE04A4" w:rsidRDefault="00BA7285" w:rsidP="00DE04A4">
            <w:pPr>
              <w:spacing w:before="0" w:line="360" w:lineRule="auto"/>
              <w:jc w:val="center"/>
              <w:rPr>
                <w:rFonts w:ascii="Times New Roman" w:hAnsi="Times New Roman"/>
                <w:sz w:val="24"/>
                <w:szCs w:val="24"/>
              </w:rPr>
            </w:pPr>
            <w:r w:rsidRPr="00DE04A4">
              <w:rPr>
                <w:rFonts w:ascii="Times New Roman" w:hAnsi="Times New Roman"/>
                <w:color w:val="2E2E2E"/>
                <w:sz w:val="24"/>
                <w:szCs w:val="24"/>
              </w:rPr>
              <w:t>1085°C</w:t>
            </w:r>
          </w:p>
        </w:tc>
      </w:tr>
      <w:tr w:rsidR="00743EE6" w:rsidRPr="00DE04A4" w:rsidTr="00E367E3">
        <w:trPr>
          <w:jc w:val="center"/>
        </w:trPr>
        <w:tc>
          <w:tcPr>
            <w:tcW w:w="0" w:type="auto"/>
          </w:tcPr>
          <w:p w:rsidR="00743EE6" w:rsidRPr="00DE04A4" w:rsidRDefault="00743EE6" w:rsidP="00DE04A4">
            <w:pPr>
              <w:spacing w:before="0" w:line="360" w:lineRule="auto"/>
              <w:rPr>
                <w:rFonts w:ascii="Times New Roman" w:hAnsi="Times New Roman"/>
                <w:sz w:val="24"/>
                <w:szCs w:val="24"/>
              </w:rPr>
            </w:pPr>
            <w:r w:rsidRPr="00DE04A4">
              <w:rPr>
                <w:rFonts w:ascii="Times New Roman" w:hAnsi="Times New Roman"/>
                <w:sz w:val="24"/>
                <w:szCs w:val="24"/>
              </w:rPr>
              <w:t xml:space="preserve">Density </w:t>
            </w:r>
            <w:r w:rsidR="00BA7285" w:rsidRPr="00DE04A4">
              <w:rPr>
                <w:rFonts w:ascii="Times New Roman" w:hAnsi="Times New Roman"/>
                <w:sz w:val="24"/>
                <w:szCs w:val="24"/>
              </w:rPr>
              <w:t>(</w:t>
            </w:r>
            <w:r w:rsidR="00BA7285" w:rsidRPr="00DE04A4">
              <w:rPr>
                <w:rFonts w:ascii="Times New Roman" w:hAnsi="Times New Roman"/>
                <w:color w:val="2E2E2E"/>
                <w:sz w:val="24"/>
                <w:szCs w:val="24"/>
              </w:rPr>
              <w:t>kg m</w:t>
            </w:r>
            <w:r w:rsidR="00BA7285" w:rsidRPr="00DE04A4">
              <w:rPr>
                <w:rFonts w:ascii="Times New Roman" w:hAnsi="Times New Roman"/>
                <w:color w:val="2E2E2E"/>
                <w:sz w:val="24"/>
                <w:szCs w:val="24"/>
                <w:vertAlign w:val="superscript"/>
              </w:rPr>
              <w:t>−3</w:t>
            </w:r>
            <w:r w:rsidR="00BA7285" w:rsidRPr="00DE04A4">
              <w:rPr>
                <w:rFonts w:ascii="Times New Roman" w:hAnsi="Times New Roman"/>
                <w:color w:val="2E2E2E"/>
                <w:sz w:val="24"/>
                <w:szCs w:val="24"/>
              </w:rPr>
              <w:t>)</w:t>
            </w:r>
          </w:p>
        </w:tc>
        <w:tc>
          <w:tcPr>
            <w:tcW w:w="0" w:type="auto"/>
          </w:tcPr>
          <w:p w:rsidR="00743EE6" w:rsidRPr="00DE04A4" w:rsidRDefault="00BA7285" w:rsidP="00DE04A4">
            <w:pPr>
              <w:spacing w:before="0" w:line="360" w:lineRule="auto"/>
              <w:jc w:val="center"/>
              <w:rPr>
                <w:rFonts w:ascii="Times New Roman" w:hAnsi="Times New Roman"/>
                <w:sz w:val="24"/>
                <w:szCs w:val="24"/>
              </w:rPr>
            </w:pPr>
            <w:r w:rsidRPr="00DE04A4">
              <w:rPr>
                <w:rFonts w:ascii="Times New Roman" w:hAnsi="Times New Roman"/>
                <w:color w:val="2E2E2E"/>
                <w:sz w:val="24"/>
                <w:szCs w:val="24"/>
              </w:rPr>
              <w:t>1.99×10</w:t>
            </w:r>
            <w:r w:rsidRPr="00DE04A4">
              <w:rPr>
                <w:rFonts w:ascii="Times New Roman" w:hAnsi="Times New Roman"/>
                <w:color w:val="2E2E2E"/>
                <w:sz w:val="24"/>
                <w:szCs w:val="24"/>
                <w:vertAlign w:val="superscript"/>
              </w:rPr>
              <w:t>3</w:t>
            </w:r>
            <w:r w:rsidRPr="00DE04A4">
              <w:rPr>
                <w:rFonts w:ascii="Times New Roman" w:hAnsi="Times New Roman"/>
                <w:color w:val="2E2E2E"/>
                <w:sz w:val="24"/>
                <w:szCs w:val="24"/>
              </w:rPr>
              <w:t> kg m</w:t>
            </w:r>
            <w:r w:rsidRPr="00DE04A4">
              <w:rPr>
                <w:rFonts w:ascii="Times New Roman" w:hAnsi="Times New Roman"/>
                <w:color w:val="2E2E2E"/>
                <w:sz w:val="24"/>
                <w:szCs w:val="24"/>
                <w:vertAlign w:val="superscript"/>
              </w:rPr>
              <w:t>−3</w:t>
            </w:r>
          </w:p>
        </w:tc>
      </w:tr>
      <w:tr w:rsidR="00743EE6" w:rsidRPr="00DE04A4" w:rsidTr="00E367E3">
        <w:trPr>
          <w:trHeight w:val="503"/>
          <w:jc w:val="center"/>
        </w:trPr>
        <w:tc>
          <w:tcPr>
            <w:tcW w:w="0" w:type="auto"/>
          </w:tcPr>
          <w:p w:rsidR="00743EE6" w:rsidRPr="00DE04A4" w:rsidRDefault="00743EE6" w:rsidP="00DE04A4">
            <w:pPr>
              <w:spacing w:before="0" w:line="360" w:lineRule="auto"/>
              <w:rPr>
                <w:rFonts w:ascii="Times New Roman" w:hAnsi="Times New Roman"/>
                <w:sz w:val="24"/>
                <w:szCs w:val="24"/>
              </w:rPr>
            </w:pPr>
            <w:r w:rsidRPr="00DE04A4">
              <w:rPr>
                <w:rFonts w:ascii="Times New Roman" w:hAnsi="Times New Roman"/>
                <w:sz w:val="24"/>
                <w:szCs w:val="24"/>
              </w:rPr>
              <w:t>Hardness (</w:t>
            </w:r>
            <w:r w:rsidR="00C819C1" w:rsidRPr="00DE04A4">
              <w:rPr>
                <w:rFonts w:ascii="Times New Roman" w:hAnsi="Times New Roman"/>
                <w:color w:val="2E2E2E"/>
                <w:sz w:val="24"/>
                <w:szCs w:val="24"/>
              </w:rPr>
              <w:t>MN m</w:t>
            </w:r>
            <w:r w:rsidR="00C819C1" w:rsidRPr="00DE04A4">
              <w:rPr>
                <w:rFonts w:ascii="Times New Roman" w:hAnsi="Times New Roman"/>
                <w:color w:val="2E2E2E"/>
                <w:sz w:val="24"/>
                <w:szCs w:val="24"/>
                <w:vertAlign w:val="superscript"/>
              </w:rPr>
              <w:t>−2</w:t>
            </w:r>
            <w:r w:rsidRPr="00DE04A4">
              <w:rPr>
                <w:rFonts w:ascii="Times New Roman" w:hAnsi="Times New Roman"/>
                <w:sz w:val="24"/>
                <w:szCs w:val="24"/>
              </w:rPr>
              <w:t>)</w:t>
            </w:r>
          </w:p>
        </w:tc>
        <w:tc>
          <w:tcPr>
            <w:tcW w:w="0" w:type="auto"/>
          </w:tcPr>
          <w:p w:rsidR="00743EE6" w:rsidRPr="00DE04A4" w:rsidRDefault="00BA7285" w:rsidP="00DE04A4">
            <w:pPr>
              <w:spacing w:before="0" w:line="360" w:lineRule="auto"/>
              <w:jc w:val="center"/>
              <w:rPr>
                <w:rFonts w:ascii="Times New Roman" w:hAnsi="Times New Roman"/>
                <w:sz w:val="24"/>
                <w:szCs w:val="24"/>
              </w:rPr>
            </w:pPr>
            <w:r w:rsidRPr="00DE04A4">
              <w:rPr>
                <w:rFonts w:ascii="Times New Roman" w:hAnsi="Times New Roman"/>
                <w:color w:val="2E2E2E"/>
                <w:sz w:val="24"/>
                <w:szCs w:val="24"/>
              </w:rPr>
              <w:t>4500 MN m</w:t>
            </w:r>
            <w:r w:rsidRPr="00DE04A4">
              <w:rPr>
                <w:rFonts w:ascii="Times New Roman" w:hAnsi="Times New Roman"/>
                <w:color w:val="2E2E2E"/>
                <w:sz w:val="24"/>
                <w:szCs w:val="24"/>
                <w:vertAlign w:val="superscript"/>
              </w:rPr>
              <w:t>−2</w:t>
            </w:r>
          </w:p>
        </w:tc>
      </w:tr>
      <w:tr w:rsidR="00743EE6" w:rsidRPr="00DE04A4" w:rsidTr="00E367E3">
        <w:trPr>
          <w:jc w:val="center"/>
        </w:trPr>
        <w:tc>
          <w:tcPr>
            <w:tcW w:w="0" w:type="auto"/>
          </w:tcPr>
          <w:p w:rsidR="00743EE6" w:rsidRPr="00DE04A4" w:rsidRDefault="00C819C1" w:rsidP="00DE04A4">
            <w:pPr>
              <w:spacing w:before="0" w:line="360" w:lineRule="auto"/>
              <w:rPr>
                <w:rFonts w:ascii="Times New Roman" w:hAnsi="Times New Roman"/>
                <w:sz w:val="24"/>
                <w:szCs w:val="24"/>
              </w:rPr>
            </w:pPr>
            <w:r w:rsidRPr="00DE04A4">
              <w:rPr>
                <w:rFonts w:ascii="Times New Roman" w:hAnsi="Times New Roman"/>
                <w:color w:val="2E2E2E"/>
                <w:sz w:val="24"/>
                <w:szCs w:val="24"/>
              </w:rPr>
              <w:t>Coefficient of thermal expansion(K</w:t>
            </w:r>
            <w:r w:rsidRPr="00DE04A4">
              <w:rPr>
                <w:rFonts w:ascii="Times New Roman" w:hAnsi="Times New Roman"/>
                <w:color w:val="2E2E2E"/>
                <w:sz w:val="24"/>
                <w:szCs w:val="24"/>
                <w:vertAlign w:val="superscript"/>
              </w:rPr>
              <w:t>-1</w:t>
            </w:r>
            <w:r w:rsidRPr="00DE04A4">
              <w:rPr>
                <w:rFonts w:ascii="Times New Roman" w:hAnsi="Times New Roman"/>
                <w:color w:val="2E2E2E"/>
                <w:sz w:val="24"/>
                <w:szCs w:val="24"/>
              </w:rPr>
              <w:t>)</w:t>
            </w:r>
          </w:p>
        </w:tc>
        <w:tc>
          <w:tcPr>
            <w:tcW w:w="0" w:type="auto"/>
          </w:tcPr>
          <w:p w:rsidR="00743EE6" w:rsidRPr="00DE04A4" w:rsidRDefault="009E3FD6" w:rsidP="00DE04A4">
            <w:pPr>
              <w:spacing w:before="0" w:line="360" w:lineRule="auto"/>
              <w:jc w:val="center"/>
              <w:rPr>
                <w:rFonts w:ascii="Times New Roman" w:hAnsi="Times New Roman"/>
                <w:sz w:val="24"/>
                <w:szCs w:val="24"/>
              </w:rPr>
            </w:pPr>
            <w:r w:rsidRPr="00DE04A4">
              <w:rPr>
                <w:rFonts w:ascii="Times New Roman" w:hAnsi="Times New Roman"/>
                <w:color w:val="2E2E2E"/>
                <w:sz w:val="24"/>
                <w:szCs w:val="24"/>
              </w:rPr>
              <w:t>7</w:t>
            </w:r>
            <w:r w:rsidR="00C819C1" w:rsidRPr="00DE04A4">
              <w:rPr>
                <w:rFonts w:ascii="Times New Roman" w:hAnsi="Times New Roman"/>
                <w:color w:val="2E2E2E"/>
                <w:sz w:val="24"/>
                <w:szCs w:val="24"/>
              </w:rPr>
              <w:t>.5×10</w:t>
            </w:r>
            <w:r w:rsidR="00C819C1" w:rsidRPr="00DE04A4">
              <w:rPr>
                <w:rFonts w:ascii="Times New Roman" w:hAnsi="Times New Roman"/>
                <w:color w:val="2E2E2E"/>
                <w:sz w:val="24"/>
                <w:szCs w:val="24"/>
                <w:vertAlign w:val="superscript"/>
              </w:rPr>
              <w:t>−6</w:t>
            </w:r>
            <w:r w:rsidR="00C819C1" w:rsidRPr="00DE04A4">
              <w:rPr>
                <w:rFonts w:ascii="Times New Roman" w:hAnsi="Times New Roman"/>
                <w:color w:val="2E2E2E"/>
                <w:sz w:val="24"/>
                <w:szCs w:val="24"/>
              </w:rPr>
              <w:t> </w:t>
            </w:r>
          </w:p>
        </w:tc>
      </w:tr>
      <w:tr w:rsidR="00743EE6" w:rsidRPr="00DE04A4" w:rsidTr="00E367E3">
        <w:trPr>
          <w:jc w:val="center"/>
        </w:trPr>
        <w:tc>
          <w:tcPr>
            <w:tcW w:w="0" w:type="auto"/>
          </w:tcPr>
          <w:p w:rsidR="00743EE6" w:rsidRPr="00DE04A4" w:rsidRDefault="00743EE6" w:rsidP="00DE04A4">
            <w:pPr>
              <w:spacing w:before="0" w:line="360" w:lineRule="auto"/>
              <w:rPr>
                <w:rFonts w:ascii="Times New Roman" w:hAnsi="Times New Roman"/>
                <w:sz w:val="24"/>
                <w:szCs w:val="24"/>
              </w:rPr>
            </w:pPr>
            <w:r w:rsidRPr="00DE04A4">
              <w:rPr>
                <w:rFonts w:ascii="Times New Roman" w:hAnsi="Times New Roman"/>
                <w:sz w:val="24"/>
                <w:szCs w:val="24"/>
              </w:rPr>
              <w:t>Elastic modulus (GPa)</w:t>
            </w:r>
          </w:p>
        </w:tc>
        <w:tc>
          <w:tcPr>
            <w:tcW w:w="0" w:type="auto"/>
          </w:tcPr>
          <w:p w:rsidR="00743EE6" w:rsidRPr="00DE04A4" w:rsidRDefault="00C819C1" w:rsidP="00DE04A4">
            <w:pPr>
              <w:spacing w:before="0" w:line="360" w:lineRule="auto"/>
              <w:jc w:val="center"/>
              <w:rPr>
                <w:rFonts w:ascii="Times New Roman" w:hAnsi="Times New Roman"/>
                <w:sz w:val="24"/>
                <w:szCs w:val="24"/>
              </w:rPr>
            </w:pPr>
            <w:r w:rsidRPr="00DE04A4">
              <w:rPr>
                <w:rFonts w:ascii="Times New Roman" w:hAnsi="Times New Roman"/>
                <w:sz w:val="24"/>
                <w:szCs w:val="24"/>
              </w:rPr>
              <w:t>120</w:t>
            </w:r>
          </w:p>
        </w:tc>
      </w:tr>
    </w:tbl>
    <w:p w:rsidR="00743EE6" w:rsidRPr="00DE04A4" w:rsidRDefault="00743EE6" w:rsidP="00197F41">
      <w:pPr>
        <w:spacing w:before="0" w:after="0" w:line="360" w:lineRule="auto"/>
        <w:rPr>
          <w:rFonts w:ascii="Times New Roman" w:eastAsia="Times New Roman" w:hAnsi="Times New Roman"/>
          <w:bCs/>
          <w:color w:val="000000" w:themeColor="text1"/>
          <w:sz w:val="24"/>
          <w:szCs w:val="24"/>
          <w:lang w:val="en-IN"/>
        </w:rPr>
      </w:pPr>
      <w:r w:rsidRPr="00DE04A4">
        <w:rPr>
          <w:rFonts w:ascii="Times New Roman" w:eastAsia="Times New Roman" w:hAnsi="Times New Roman"/>
          <w:bCs/>
          <w:color w:val="000000" w:themeColor="text1"/>
          <w:sz w:val="24"/>
          <w:szCs w:val="24"/>
          <w:lang w:val="en-IN"/>
        </w:rPr>
        <w:t xml:space="preserve">Due to its high melting point, high hardness, enhanced temperature resistance, and high modulus, the </w:t>
      </w:r>
      <w:r w:rsidR="00F61BA7" w:rsidRPr="00DE04A4">
        <w:rPr>
          <w:rFonts w:ascii="Times New Roman" w:eastAsia="Times New Roman" w:hAnsi="Times New Roman"/>
          <w:bCs/>
          <w:color w:val="000000" w:themeColor="text1"/>
          <w:sz w:val="24"/>
          <w:szCs w:val="24"/>
          <w:lang w:val="en-IN"/>
        </w:rPr>
        <w:t>Mg</w:t>
      </w:r>
      <w:r w:rsidR="00F61BA7" w:rsidRPr="00DE04A4">
        <w:rPr>
          <w:rFonts w:ascii="Times New Roman" w:eastAsia="Times New Roman" w:hAnsi="Times New Roman"/>
          <w:bCs/>
          <w:color w:val="000000" w:themeColor="text1"/>
          <w:sz w:val="24"/>
          <w:szCs w:val="24"/>
          <w:vertAlign w:val="subscript"/>
          <w:lang w:val="en-IN"/>
        </w:rPr>
        <w:t>2</w:t>
      </w:r>
      <w:r w:rsidR="00F61BA7" w:rsidRPr="00DE04A4">
        <w:rPr>
          <w:rFonts w:ascii="Times New Roman" w:eastAsia="Times New Roman" w:hAnsi="Times New Roman"/>
          <w:bCs/>
          <w:color w:val="000000" w:themeColor="text1"/>
          <w:sz w:val="24"/>
          <w:szCs w:val="24"/>
          <w:lang w:val="en-IN"/>
        </w:rPr>
        <w:t xml:space="preserve">Si </w:t>
      </w:r>
      <w:r w:rsidRPr="00DE04A4">
        <w:rPr>
          <w:rFonts w:ascii="Times New Roman" w:eastAsia="Times New Roman" w:hAnsi="Times New Roman"/>
          <w:bCs/>
          <w:color w:val="000000" w:themeColor="text1"/>
          <w:sz w:val="24"/>
          <w:szCs w:val="24"/>
          <w:lang w:val="en-IN"/>
        </w:rPr>
        <w:t>compound is a promising candidate for reinforcing particles in Al matrix composites [</w:t>
      </w:r>
      <w:r w:rsidR="007C1CDD" w:rsidRPr="00DE04A4">
        <w:rPr>
          <w:rFonts w:ascii="Times New Roman" w:eastAsia="Times New Roman" w:hAnsi="Times New Roman"/>
          <w:bCs/>
          <w:color w:val="000000" w:themeColor="text1"/>
          <w:sz w:val="24"/>
          <w:szCs w:val="24"/>
          <w:lang w:val="en-IN"/>
        </w:rPr>
        <w:t>8</w:t>
      </w:r>
      <w:r w:rsidRPr="00DE04A4">
        <w:rPr>
          <w:rFonts w:ascii="Times New Roman" w:eastAsia="Times New Roman" w:hAnsi="Times New Roman"/>
          <w:bCs/>
          <w:color w:val="000000" w:themeColor="text1"/>
          <w:sz w:val="24"/>
          <w:szCs w:val="24"/>
          <w:lang w:val="en-IN"/>
        </w:rPr>
        <w:t>]. Agglomeration, particle pushing by developing dendrites, weak particle-matrix interaction, and particle agglomeration at grain boundaries are just a few of the reasons that can cause unwanted non-uniform particle distributions in a metal matrix. To reap the rewards of particle reinforcement, the difficulties associated with composite synthesis and processing must be solved.</w:t>
      </w:r>
    </w:p>
    <w:p w:rsidR="00743EE6" w:rsidRPr="00DE04A4" w:rsidRDefault="00743EE6" w:rsidP="00DE04A4">
      <w:pPr>
        <w:spacing w:before="0" w:after="0" w:line="360" w:lineRule="auto"/>
        <w:rPr>
          <w:rFonts w:ascii="Times New Roman" w:eastAsia="Times New Roman" w:hAnsi="Times New Roman"/>
          <w:b/>
          <w:bCs/>
          <w:color w:val="000000" w:themeColor="text1"/>
          <w:sz w:val="24"/>
          <w:szCs w:val="24"/>
        </w:rPr>
      </w:pPr>
      <w:r w:rsidRPr="00DE04A4">
        <w:rPr>
          <w:rFonts w:ascii="Times New Roman" w:eastAsia="Times New Roman" w:hAnsi="Times New Roman"/>
          <w:b/>
          <w:bCs/>
          <w:color w:val="000000" w:themeColor="text1"/>
          <w:sz w:val="24"/>
          <w:szCs w:val="24"/>
        </w:rPr>
        <w:t xml:space="preserve">1.2 Fabrication Techniques of </w:t>
      </w:r>
      <w:r w:rsidR="00F61BA7" w:rsidRPr="00DE04A4">
        <w:rPr>
          <w:rFonts w:ascii="Times New Roman" w:eastAsia="Times New Roman" w:hAnsi="Times New Roman"/>
          <w:b/>
          <w:bCs/>
          <w:color w:val="000000" w:themeColor="text1"/>
          <w:sz w:val="24"/>
          <w:szCs w:val="24"/>
        </w:rPr>
        <w:t>AMC</w:t>
      </w:r>
      <w:r w:rsidRPr="00DE04A4">
        <w:rPr>
          <w:rFonts w:ascii="Times New Roman" w:eastAsia="Times New Roman" w:hAnsi="Times New Roman"/>
          <w:b/>
          <w:bCs/>
          <w:color w:val="000000" w:themeColor="text1"/>
          <w:sz w:val="24"/>
          <w:szCs w:val="24"/>
          <w:vertAlign w:val="subscript"/>
        </w:rPr>
        <w:t xml:space="preserve"> </w:t>
      </w:r>
      <w:r w:rsidRPr="00DE04A4">
        <w:rPr>
          <w:rFonts w:ascii="Times New Roman" w:eastAsia="Times New Roman" w:hAnsi="Times New Roman"/>
          <w:b/>
          <w:bCs/>
          <w:color w:val="000000" w:themeColor="text1"/>
          <w:sz w:val="24"/>
          <w:szCs w:val="24"/>
        </w:rPr>
        <w:t>Composites</w:t>
      </w:r>
    </w:p>
    <w:p w:rsidR="007C1CDD" w:rsidRPr="00DE04A4" w:rsidRDefault="00743EE6" w:rsidP="00DE04A4">
      <w:pPr>
        <w:spacing w:before="0" w:after="0" w:line="360" w:lineRule="auto"/>
        <w:rPr>
          <w:rFonts w:ascii="Times New Roman" w:eastAsia="Times New Roman" w:hAnsi="Times New Roman"/>
          <w:bCs/>
          <w:color w:val="000000" w:themeColor="text1"/>
          <w:sz w:val="24"/>
          <w:szCs w:val="24"/>
          <w:lang w:val="en-IN"/>
        </w:rPr>
      </w:pPr>
      <w:r w:rsidRPr="00DE04A4">
        <w:rPr>
          <w:rFonts w:ascii="Times New Roman" w:eastAsia="Times New Roman" w:hAnsi="Times New Roman"/>
          <w:bCs/>
          <w:color w:val="000000" w:themeColor="text1"/>
          <w:sz w:val="24"/>
          <w:szCs w:val="24"/>
          <w:lang w:val="en-IN"/>
        </w:rPr>
        <w:t xml:space="preserve">Squeeze casting, compound casting, powder metallurgy, infiltration, spray deposition, stirred casting, and other manufacturing techniques have all been utilised to create aluminium matrix composites (AMCs), which can be used to create a metal matrix composite. The classification of the production of aluminium composite materials is shown in Fig. </w:t>
      </w:r>
      <w:r w:rsidR="0052460A" w:rsidRPr="00DE04A4">
        <w:rPr>
          <w:rFonts w:ascii="Times New Roman" w:eastAsia="Times New Roman" w:hAnsi="Times New Roman"/>
          <w:bCs/>
          <w:color w:val="000000" w:themeColor="text1"/>
          <w:sz w:val="24"/>
          <w:szCs w:val="24"/>
          <w:lang w:val="en-IN"/>
        </w:rPr>
        <w:t>1.</w:t>
      </w:r>
      <w:r w:rsidR="007C1CDD" w:rsidRPr="00DE04A4">
        <w:rPr>
          <w:rFonts w:ascii="Times New Roman" w:eastAsia="Times New Roman" w:hAnsi="Times New Roman"/>
          <w:bCs/>
          <w:color w:val="000000" w:themeColor="text1"/>
          <w:sz w:val="24"/>
          <w:szCs w:val="24"/>
          <w:lang w:val="en-IN"/>
        </w:rPr>
        <w:t>2</w:t>
      </w:r>
      <w:r w:rsidRPr="00DE04A4">
        <w:rPr>
          <w:rFonts w:ascii="Times New Roman" w:eastAsia="Times New Roman" w:hAnsi="Times New Roman"/>
          <w:bCs/>
          <w:color w:val="000000" w:themeColor="text1"/>
          <w:sz w:val="24"/>
          <w:szCs w:val="24"/>
          <w:lang w:val="en-IN"/>
        </w:rPr>
        <w:t xml:space="preserve">. </w:t>
      </w:r>
    </w:p>
    <w:p w:rsidR="007C1CDD" w:rsidRPr="00DE04A4" w:rsidRDefault="007C1CDD" w:rsidP="00DE04A4">
      <w:pPr>
        <w:spacing w:after="0" w:line="360" w:lineRule="auto"/>
        <w:rPr>
          <w:rFonts w:ascii="Times New Roman" w:eastAsia="Times New Roman" w:hAnsi="Times New Roman"/>
          <w:bCs/>
          <w:color w:val="000000" w:themeColor="text1"/>
          <w:sz w:val="24"/>
          <w:szCs w:val="24"/>
          <w:lang w:val="en-IN"/>
        </w:rPr>
      </w:pPr>
      <w:r w:rsidRPr="00DE04A4">
        <w:rPr>
          <w:rFonts w:ascii="Times New Roman" w:eastAsia="Times New Roman" w:hAnsi="Times New Roman"/>
          <w:bCs/>
          <w:noProof/>
          <w:color w:val="000000" w:themeColor="text1"/>
          <w:sz w:val="24"/>
          <w:szCs w:val="24"/>
        </w:rPr>
        <w:drawing>
          <wp:anchor distT="0" distB="0" distL="114300" distR="114300" simplePos="0" relativeHeight="251672576" behindDoc="1" locked="0" layoutInCell="1" allowOverlap="1">
            <wp:simplePos x="0" y="0"/>
            <wp:positionH relativeFrom="column">
              <wp:posOffset>371475</wp:posOffset>
            </wp:positionH>
            <wp:positionV relativeFrom="paragraph">
              <wp:posOffset>213995</wp:posOffset>
            </wp:positionV>
            <wp:extent cx="5229225" cy="2724150"/>
            <wp:effectExtent l="19050" t="0" r="9525" b="0"/>
            <wp:wrapTight wrapText="bothSides">
              <wp:wrapPolygon edited="0">
                <wp:start x="-79" y="0"/>
                <wp:lineTo x="-79" y="21449"/>
                <wp:lineTo x="21639" y="21449"/>
                <wp:lineTo x="21639" y="0"/>
                <wp:lineTo x="-79"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srcRect l="2619" r="10286" b="4155"/>
                    <a:stretch/>
                  </pic:blipFill>
                  <pic:spPr bwMode="auto">
                    <a:xfrm>
                      <a:off x="0" y="0"/>
                      <a:ext cx="5229225" cy="272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C1CDD" w:rsidRPr="00DE04A4" w:rsidRDefault="007C1CDD" w:rsidP="00DE04A4">
      <w:pPr>
        <w:spacing w:after="0" w:line="360" w:lineRule="auto"/>
        <w:rPr>
          <w:rFonts w:ascii="Times New Roman" w:eastAsia="Times New Roman" w:hAnsi="Times New Roman"/>
          <w:bCs/>
          <w:color w:val="000000" w:themeColor="text1"/>
          <w:sz w:val="24"/>
          <w:szCs w:val="24"/>
          <w:lang w:val="en-IN"/>
        </w:rPr>
      </w:pPr>
    </w:p>
    <w:p w:rsidR="007C1CDD" w:rsidRPr="00DE04A4" w:rsidRDefault="007C1CDD" w:rsidP="00DE04A4">
      <w:pPr>
        <w:spacing w:after="0" w:line="360" w:lineRule="auto"/>
        <w:rPr>
          <w:rFonts w:ascii="Times New Roman" w:eastAsia="Times New Roman" w:hAnsi="Times New Roman"/>
          <w:bCs/>
          <w:color w:val="000000" w:themeColor="text1"/>
          <w:sz w:val="24"/>
          <w:szCs w:val="24"/>
          <w:lang w:val="en-IN"/>
        </w:rPr>
      </w:pPr>
    </w:p>
    <w:p w:rsidR="007C1CDD" w:rsidRPr="00DE04A4" w:rsidRDefault="007C1CDD" w:rsidP="00DE04A4">
      <w:pPr>
        <w:spacing w:after="0" w:line="360" w:lineRule="auto"/>
        <w:rPr>
          <w:rFonts w:ascii="Times New Roman" w:eastAsia="Times New Roman" w:hAnsi="Times New Roman"/>
          <w:bCs/>
          <w:color w:val="000000" w:themeColor="text1"/>
          <w:sz w:val="24"/>
          <w:szCs w:val="24"/>
          <w:lang w:val="en-IN"/>
        </w:rPr>
      </w:pPr>
    </w:p>
    <w:p w:rsidR="007C1CDD" w:rsidRPr="00DE04A4" w:rsidRDefault="007C1CDD" w:rsidP="00DE04A4">
      <w:pPr>
        <w:spacing w:after="0" w:line="360" w:lineRule="auto"/>
        <w:rPr>
          <w:rFonts w:ascii="Times New Roman" w:eastAsia="Times New Roman" w:hAnsi="Times New Roman"/>
          <w:bCs/>
          <w:color w:val="000000" w:themeColor="text1"/>
          <w:sz w:val="24"/>
          <w:szCs w:val="24"/>
          <w:lang w:val="en-IN"/>
        </w:rPr>
      </w:pPr>
    </w:p>
    <w:p w:rsidR="007C1CDD" w:rsidRPr="00DE04A4" w:rsidRDefault="007C1CDD" w:rsidP="00DE04A4">
      <w:pPr>
        <w:spacing w:after="0" w:line="360" w:lineRule="auto"/>
        <w:rPr>
          <w:rFonts w:ascii="Times New Roman" w:eastAsia="Times New Roman" w:hAnsi="Times New Roman"/>
          <w:bCs/>
          <w:color w:val="000000" w:themeColor="text1"/>
          <w:sz w:val="24"/>
          <w:szCs w:val="24"/>
          <w:lang w:val="en-IN"/>
        </w:rPr>
      </w:pPr>
    </w:p>
    <w:p w:rsidR="007C1CDD" w:rsidRPr="00DE04A4" w:rsidRDefault="007C1CDD" w:rsidP="00DE04A4">
      <w:pPr>
        <w:spacing w:after="0" w:line="360" w:lineRule="auto"/>
        <w:rPr>
          <w:rFonts w:ascii="Times New Roman" w:eastAsia="Times New Roman" w:hAnsi="Times New Roman"/>
          <w:bCs/>
          <w:color w:val="000000" w:themeColor="text1"/>
          <w:sz w:val="24"/>
          <w:szCs w:val="24"/>
          <w:lang w:val="en-IN"/>
        </w:rPr>
      </w:pPr>
    </w:p>
    <w:p w:rsidR="007C1CDD" w:rsidRPr="00DE04A4" w:rsidRDefault="001C0EBD" w:rsidP="00DE04A4">
      <w:pPr>
        <w:spacing w:before="0" w:after="0" w:line="360" w:lineRule="auto"/>
        <w:jc w:val="center"/>
        <w:rPr>
          <w:rFonts w:ascii="Times New Roman" w:hAnsi="Times New Roman"/>
          <w:i/>
          <w:sz w:val="24"/>
          <w:szCs w:val="24"/>
        </w:rPr>
      </w:pPr>
      <w:r w:rsidRPr="00DE04A4">
        <w:rPr>
          <w:rFonts w:ascii="Times New Roman" w:hAnsi="Times New Roman"/>
          <w:i/>
          <w:sz w:val="24"/>
          <w:szCs w:val="24"/>
        </w:rPr>
        <w:t>Figure 1.2</w:t>
      </w:r>
      <w:r w:rsidR="0052460A" w:rsidRPr="00DE04A4">
        <w:rPr>
          <w:rFonts w:ascii="Times New Roman" w:hAnsi="Times New Roman"/>
          <w:i/>
          <w:sz w:val="24"/>
          <w:szCs w:val="24"/>
        </w:rPr>
        <w:t xml:space="preserve">. </w:t>
      </w:r>
      <w:r w:rsidR="007C1CDD" w:rsidRPr="00DE04A4">
        <w:rPr>
          <w:rFonts w:ascii="Times New Roman" w:hAnsi="Times New Roman"/>
          <w:i/>
          <w:sz w:val="24"/>
          <w:szCs w:val="24"/>
        </w:rPr>
        <w:t xml:space="preserve"> Classification of aluminum composites fabrication process</w:t>
      </w:r>
    </w:p>
    <w:p w:rsidR="00E367E3" w:rsidRPr="00DE04A4" w:rsidRDefault="007C1CDD" w:rsidP="00DE04A4">
      <w:pPr>
        <w:spacing w:before="0" w:after="0" w:line="360" w:lineRule="auto"/>
        <w:rPr>
          <w:rFonts w:ascii="Times New Roman" w:hAnsi="Times New Roman"/>
          <w:sz w:val="24"/>
          <w:szCs w:val="24"/>
          <w:lang w:val="en-IN"/>
        </w:rPr>
      </w:pPr>
      <w:r w:rsidRPr="00DE04A4">
        <w:rPr>
          <w:rFonts w:ascii="Times New Roman" w:eastAsia="Times New Roman" w:hAnsi="Times New Roman"/>
          <w:sz w:val="24"/>
          <w:szCs w:val="24"/>
          <w:lang w:val="en-IN"/>
        </w:rPr>
        <w:lastRenderedPageBreak/>
        <w:t xml:space="preserve">The classification of AMCs' production processes is shown in Fig. </w:t>
      </w:r>
      <w:r w:rsidR="001C0EBD" w:rsidRPr="00DE04A4">
        <w:rPr>
          <w:rFonts w:ascii="Times New Roman" w:eastAsia="Times New Roman" w:hAnsi="Times New Roman"/>
          <w:sz w:val="24"/>
          <w:szCs w:val="24"/>
          <w:lang w:val="en-IN"/>
        </w:rPr>
        <w:t>3. A</w:t>
      </w:r>
      <w:r w:rsidR="00743EE6" w:rsidRPr="00DE04A4">
        <w:rPr>
          <w:rFonts w:ascii="Times New Roman" w:eastAsia="Times New Roman" w:hAnsi="Times New Roman"/>
          <w:bCs/>
          <w:color w:val="000000" w:themeColor="text1"/>
          <w:sz w:val="24"/>
          <w:szCs w:val="24"/>
          <w:lang w:val="en-IN"/>
        </w:rPr>
        <w:t xml:space="preserve"> schematic diagram of the agitation casting, powder metallurgy, and hot extrusion processes is shown in Fig. </w:t>
      </w:r>
      <w:r w:rsidR="0033575F" w:rsidRPr="00DE04A4">
        <w:rPr>
          <w:rFonts w:ascii="Times New Roman" w:eastAsia="Times New Roman" w:hAnsi="Times New Roman"/>
          <w:bCs/>
          <w:color w:val="000000" w:themeColor="text1"/>
          <w:sz w:val="24"/>
          <w:szCs w:val="24"/>
          <w:lang w:val="en-IN"/>
        </w:rPr>
        <w:t>1.</w:t>
      </w:r>
      <w:r w:rsidRPr="00DE04A4">
        <w:rPr>
          <w:rFonts w:ascii="Times New Roman" w:eastAsia="Times New Roman" w:hAnsi="Times New Roman"/>
          <w:bCs/>
          <w:color w:val="000000" w:themeColor="text1"/>
          <w:sz w:val="24"/>
          <w:szCs w:val="24"/>
          <w:lang w:val="en-IN"/>
        </w:rPr>
        <w:t>3</w:t>
      </w:r>
      <w:r w:rsidR="0052460A" w:rsidRPr="00DE04A4">
        <w:rPr>
          <w:rFonts w:ascii="Times New Roman" w:eastAsia="Times New Roman" w:hAnsi="Times New Roman"/>
          <w:bCs/>
          <w:color w:val="000000" w:themeColor="text1"/>
          <w:sz w:val="24"/>
          <w:szCs w:val="24"/>
          <w:lang w:val="en-IN"/>
        </w:rPr>
        <w:t xml:space="preserve"> </w:t>
      </w:r>
      <w:r w:rsidR="00743EE6" w:rsidRPr="00DE04A4">
        <w:rPr>
          <w:rFonts w:ascii="Times New Roman" w:eastAsia="Times New Roman" w:hAnsi="Times New Roman"/>
          <w:bCs/>
          <w:color w:val="000000" w:themeColor="text1"/>
          <w:sz w:val="24"/>
          <w:szCs w:val="24"/>
          <w:lang w:val="en-IN"/>
        </w:rPr>
        <w:t>(a) (b) and</w:t>
      </w:r>
      <w:r w:rsidR="00E367E3" w:rsidRPr="00DE04A4">
        <w:rPr>
          <w:rFonts w:ascii="Times New Roman" w:eastAsia="Times New Roman" w:hAnsi="Times New Roman"/>
          <w:bCs/>
          <w:color w:val="000000" w:themeColor="text1"/>
          <w:sz w:val="24"/>
          <w:szCs w:val="24"/>
          <w:lang w:val="en-IN"/>
        </w:rPr>
        <w:t>(c).</w:t>
      </w:r>
      <w:r w:rsidR="00743EE6" w:rsidRPr="00DE04A4">
        <w:rPr>
          <w:rFonts w:ascii="Times New Roman" w:eastAsia="Times New Roman" w:hAnsi="Times New Roman"/>
          <w:bCs/>
          <w:color w:val="000000" w:themeColor="text1"/>
          <w:sz w:val="24"/>
          <w:szCs w:val="24"/>
          <w:lang w:val="en-IN"/>
        </w:rPr>
        <w:t xml:space="preserve"> </w:t>
      </w:r>
      <w:r w:rsidR="00E367E3" w:rsidRPr="00DE04A4">
        <w:rPr>
          <w:rFonts w:ascii="Times New Roman" w:eastAsia="Times New Roman" w:hAnsi="Times New Roman"/>
          <w:sz w:val="24"/>
          <w:szCs w:val="24"/>
          <w:lang w:val="en-IN"/>
        </w:rPr>
        <w:t xml:space="preserve">Due to mechanical incompatibility, mismatched thermal expansion coefficients between the matrix and the reinforcement particles, poor cohesion at the reinforcement-matrix interface brought on by improper wetting of the former by the latter, and undesirable interfacial reactions, these methods result in composites with poor properties [9]. The production of the reinforcing particles separately is traditionally the first step in the creation of AMCs. The integration of ceramic particles created either externally to or internally to the molten metal is a component of the liquid state processing method. Manufacturing. The first method is called ex situ stirred casting, while the second is called in situ direct smelting reaction or exothermic salt- Metal Reaction Engineering. A consistent distribution of filler particles in the matrix and strong interfacial adhesion between the matrix and the filler particle are just two of the unrivalled benefits of liquid state casting processes [10]. </w:t>
      </w:r>
      <w:r w:rsidR="00E367E3" w:rsidRPr="00DE04A4">
        <w:rPr>
          <w:rFonts w:ascii="Times New Roman" w:hAnsi="Times New Roman"/>
          <w:sz w:val="24"/>
          <w:szCs w:val="24"/>
          <w:lang w:val="en-IN"/>
        </w:rPr>
        <w:t>The most crucial factor to take into account when manufacturing AMCs is the processing procedure. Aluminum oxide (Al</w:t>
      </w:r>
      <w:r w:rsidR="00E367E3" w:rsidRPr="00DE04A4">
        <w:rPr>
          <w:rFonts w:ascii="Times New Roman" w:hAnsi="Times New Roman"/>
          <w:sz w:val="24"/>
          <w:szCs w:val="24"/>
          <w:vertAlign w:val="subscript"/>
          <w:lang w:val="en-IN"/>
        </w:rPr>
        <w:t>2</w:t>
      </w:r>
      <w:r w:rsidR="00E367E3" w:rsidRPr="00DE04A4">
        <w:rPr>
          <w:rFonts w:ascii="Times New Roman" w:hAnsi="Times New Roman"/>
          <w:sz w:val="24"/>
          <w:szCs w:val="24"/>
          <w:lang w:val="en-IN"/>
        </w:rPr>
        <w:t>O</w:t>
      </w:r>
      <w:r w:rsidR="00E367E3" w:rsidRPr="00DE04A4">
        <w:rPr>
          <w:rFonts w:ascii="Times New Roman" w:hAnsi="Times New Roman"/>
          <w:sz w:val="24"/>
          <w:szCs w:val="24"/>
          <w:vertAlign w:val="subscript"/>
          <w:lang w:val="en-IN"/>
        </w:rPr>
        <w:t>3</w:t>
      </w:r>
      <w:r w:rsidR="00E367E3" w:rsidRPr="00DE04A4">
        <w:rPr>
          <w:rFonts w:ascii="Times New Roman" w:hAnsi="Times New Roman"/>
          <w:sz w:val="24"/>
          <w:szCs w:val="24"/>
          <w:lang w:val="en-IN"/>
        </w:rPr>
        <w:t>) ceramic fillers were first introduced by S. Ray in 1968, and in this procedure, the filler is mechanically stirred into an alloy while it is still molten [11]. Fig.1.4 depicts the schematic diagram stir-casting method of producing composite materials.</w:t>
      </w:r>
    </w:p>
    <w:p w:rsidR="007C1CDD" w:rsidRPr="00DE04A4" w:rsidRDefault="0022570A" w:rsidP="00DE04A4">
      <w:pPr>
        <w:spacing w:after="0" w:line="360" w:lineRule="auto"/>
        <w:rPr>
          <w:rFonts w:ascii="Times New Roman" w:eastAsia="Times New Roman" w:hAnsi="Times New Roman"/>
          <w:bCs/>
          <w:color w:val="000000" w:themeColor="text1"/>
          <w:sz w:val="24"/>
          <w:szCs w:val="24"/>
        </w:rPr>
      </w:pPr>
      <w:r w:rsidRPr="00DE04A4">
        <w:rPr>
          <w:rFonts w:ascii="Times New Roman" w:eastAsiaTheme="minorHAnsi" w:hAnsi="Times New Roman"/>
          <w:noProof/>
          <w:lang w:val="en-IN" w:eastAsia="en-IN"/>
        </w:rPr>
        <w:pict>
          <v:group id="Group 47" o:spid="_x0000_s1026" style="position:absolute;left:0;text-align:left;margin-left:1.5pt;margin-top:15.45pt;width:459.75pt;height:280.95pt;z-index:251662336" coordsize="60007,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32099;height:286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gHQXDAAAA2wAAAA8AAABkcnMvZG93bnJldi54bWxEj1FrwjAUhd8H/odwBd9mqsgmnVHEMhCE&#10;wars+dJc027NTUmytvrrl8Fgj4dzznc4m91oW9GTD41jBYt5BoK4crpho+Byfn1cgwgRWWPrmBTc&#10;KMBuO3nYYK7dwO/Ul9GIBOGQo4I6xi6XMlQ1WQxz1xEn7+q8xZikN1J7HBLctnKZZU/SYsNpocaO&#10;DjVVX+W3VdB3p0//cWqGlTFk3q59cS/KQqnZdNy/gIg0xv/wX/uoFTyv4PdL+g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AdBcMAAADbAAAADwAAAAAAAAAAAAAAAACf&#10;AgAAZHJzL2Rvd25yZXYueG1sUEsFBgAAAAAEAAQA9wAAAI8DAAAAAA==&#10;">
              <v:imagedata r:id="rId9" o:title="New Picture"/>
              <v:path arrowok="t"/>
              <o:lock v:ext="edit" aspectratio="f"/>
            </v:shape>
            <v:shape id="Picture 49" o:spid="_x0000_s1028" type="#_x0000_t75" style="position:absolute;left:32766;width:27241;height:18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nbfGAAAA2wAAAA8AAABkcnMvZG93bnJldi54bWxEj09rAjEUxO+C3yE8oRfRbIVaWY1iS1tK&#10;PdR/iMfH5rm7unlZktTdfvumIHgcZuY3zGzRmkpcyfnSsoLHYQKCOLO65FzBfvc+mIDwAVljZZkU&#10;/JKHxbzbmWGqbcMbum5DLiKEfYoKihDqVEqfFWTQD21NHL2TdQZDlC6X2mET4aaSoyQZS4Mlx4UC&#10;a3otKLtsf4yCOlkd3878kX8f+uPR1+6l2bvlWqmHXrucggjUhnv41v7UCp6f4P9L/AF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ydt8YAAADbAAAADwAAAAAAAAAAAAAA&#10;AACfAgAAZHJzL2Rvd25yZXYueG1sUEsFBgAAAAAEAAQA9wAAAJIDAAAAAA==&#10;">
              <v:imagedata r:id="rId10" o:title="New Picture (1)"/>
              <v:path arrowok="t"/>
              <o:lock v:ext="edit" aspectratio="f"/>
            </v:shape>
            <v:shape id="Picture 50" o:spid="_x0000_s1029" type="#_x0000_t75" style="position:absolute;left:8191;top:28670;width:41910;height:24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nvDAAAA2wAAAA8AAABkcnMvZG93bnJldi54bWxEj0FrwkAUhO8F/8PyCr3VTUJJJXUVFcSe&#10;Ko16f2Zfs6HZtyG7mvTfdwXB4zAz3zDz5WhbcaXeN44VpNMEBHHldMO1guNh+zoD4QOyxtYxKfgj&#10;D8vF5GmOhXYDf9O1DLWIEPYFKjAhdIWUvjJk0U9dRxy9H9dbDFH2tdQ9DhFuW5klSS4tNhwXDHa0&#10;MVT9lheroDybXfn1lmb5bHPap5lZ8Xo9KPXyPK4+QAQawyN8b39qBe853L7EH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6Ge8MAAADbAAAADwAAAAAAAAAAAAAAAACf&#10;AgAAZHJzL2Rvd25yZXYueG1sUEsFBgAAAAAEAAQA9wAAAI8DAAAAAA==&#10;">
              <v:imagedata r:id="rId11" o:title="New Picture (2)"/>
              <v:path arrowok="t"/>
              <o:lock v:ext="edit" aspectratio="f"/>
            </v:shape>
          </v:group>
        </w:pict>
      </w:r>
      <w:r w:rsidR="00743EE6" w:rsidRPr="00DE04A4">
        <w:rPr>
          <w:rFonts w:ascii="Times New Roman" w:eastAsia="Times New Roman" w:hAnsi="Times New Roman"/>
          <w:bCs/>
          <w:color w:val="000000" w:themeColor="text1"/>
          <w:sz w:val="24"/>
          <w:szCs w:val="24"/>
        </w:rPr>
        <w:tab/>
      </w:r>
    </w:p>
    <w:p w:rsidR="007C1CDD" w:rsidRPr="00DE04A4" w:rsidRDefault="007C1CDD" w:rsidP="00DE04A4">
      <w:pPr>
        <w:spacing w:after="0" w:line="360" w:lineRule="auto"/>
        <w:rPr>
          <w:rFonts w:ascii="Times New Roman" w:eastAsia="Times New Roman" w:hAnsi="Times New Roman"/>
          <w:bCs/>
          <w:color w:val="000000" w:themeColor="text1"/>
          <w:sz w:val="24"/>
          <w:szCs w:val="24"/>
        </w:rPr>
      </w:pPr>
    </w:p>
    <w:p w:rsidR="007C1CDD" w:rsidRPr="00DE04A4" w:rsidRDefault="007C1CDD" w:rsidP="00DE04A4">
      <w:pPr>
        <w:spacing w:after="0" w:line="360" w:lineRule="auto"/>
        <w:rPr>
          <w:rFonts w:ascii="Times New Roman" w:eastAsia="Times New Roman" w:hAnsi="Times New Roman"/>
          <w:bCs/>
          <w:color w:val="000000" w:themeColor="text1"/>
          <w:sz w:val="24"/>
          <w:szCs w:val="24"/>
        </w:rPr>
      </w:pPr>
    </w:p>
    <w:p w:rsidR="007C1CDD" w:rsidRPr="00DE04A4" w:rsidRDefault="007C1CDD" w:rsidP="00DE04A4">
      <w:pPr>
        <w:spacing w:after="0" w:line="360" w:lineRule="auto"/>
        <w:rPr>
          <w:rFonts w:ascii="Times New Roman" w:eastAsia="Times New Roman" w:hAnsi="Times New Roman"/>
          <w:bCs/>
          <w:color w:val="000000" w:themeColor="text1"/>
          <w:sz w:val="24"/>
          <w:szCs w:val="24"/>
        </w:rPr>
      </w:pPr>
    </w:p>
    <w:p w:rsidR="00373AAD" w:rsidRPr="00DE04A4" w:rsidRDefault="00373AAD" w:rsidP="00DE04A4">
      <w:pPr>
        <w:spacing w:after="0" w:line="360" w:lineRule="auto"/>
        <w:rPr>
          <w:rFonts w:ascii="Times New Roman" w:eastAsia="Times New Roman" w:hAnsi="Times New Roman"/>
          <w:bCs/>
          <w:color w:val="000000" w:themeColor="text1"/>
          <w:sz w:val="24"/>
          <w:szCs w:val="24"/>
        </w:rPr>
      </w:pPr>
    </w:p>
    <w:p w:rsidR="00373AAD" w:rsidRPr="00DE04A4" w:rsidRDefault="00373AAD" w:rsidP="00DE04A4">
      <w:pPr>
        <w:spacing w:after="0" w:line="360" w:lineRule="auto"/>
        <w:rPr>
          <w:rFonts w:ascii="Times New Roman" w:eastAsia="Times New Roman" w:hAnsi="Times New Roman"/>
          <w:bCs/>
          <w:color w:val="000000" w:themeColor="text1"/>
          <w:sz w:val="24"/>
          <w:szCs w:val="24"/>
        </w:rPr>
      </w:pPr>
    </w:p>
    <w:p w:rsidR="00373AAD" w:rsidRPr="00DE04A4" w:rsidRDefault="00373AAD" w:rsidP="00DE04A4">
      <w:pPr>
        <w:spacing w:after="0" w:line="360" w:lineRule="auto"/>
        <w:rPr>
          <w:rFonts w:ascii="Times New Roman" w:eastAsia="Times New Roman" w:hAnsi="Times New Roman"/>
          <w:color w:val="1F497D" w:themeColor="text2"/>
          <w:sz w:val="24"/>
          <w:szCs w:val="24"/>
        </w:rPr>
      </w:pPr>
    </w:p>
    <w:p w:rsidR="00743EE6" w:rsidRPr="00DE04A4" w:rsidRDefault="00743EE6" w:rsidP="00DE04A4">
      <w:pPr>
        <w:spacing w:after="0" w:line="360" w:lineRule="auto"/>
        <w:rPr>
          <w:rFonts w:ascii="Times New Roman" w:eastAsia="Times New Roman" w:hAnsi="Times New Roman"/>
          <w:color w:val="000000" w:themeColor="text1"/>
          <w:sz w:val="24"/>
          <w:szCs w:val="24"/>
        </w:rPr>
      </w:pPr>
    </w:p>
    <w:p w:rsidR="00743EE6" w:rsidRPr="00DE04A4" w:rsidRDefault="00743EE6" w:rsidP="00DE04A4">
      <w:pPr>
        <w:spacing w:after="0" w:line="360" w:lineRule="auto"/>
        <w:rPr>
          <w:rFonts w:ascii="Times New Roman" w:eastAsia="Times New Roman" w:hAnsi="Times New Roman"/>
          <w:color w:val="000000" w:themeColor="text1"/>
          <w:sz w:val="24"/>
          <w:szCs w:val="24"/>
        </w:rPr>
      </w:pPr>
    </w:p>
    <w:p w:rsidR="00356057" w:rsidRPr="00DE04A4" w:rsidRDefault="00E367E3" w:rsidP="00DE04A4">
      <w:pPr>
        <w:spacing w:before="0" w:after="0" w:line="360" w:lineRule="auto"/>
        <w:jc w:val="left"/>
        <w:rPr>
          <w:rFonts w:ascii="Times New Roman" w:eastAsia="Times New Roman" w:hAnsi="Times New Roman"/>
          <w:i/>
          <w:color w:val="000000" w:themeColor="text1"/>
          <w:sz w:val="24"/>
          <w:szCs w:val="24"/>
        </w:rPr>
      </w:pPr>
      <w:r w:rsidRPr="00DE04A4">
        <w:rPr>
          <w:rFonts w:ascii="Times New Roman" w:eastAsia="Times New Roman" w:hAnsi="Times New Roman"/>
          <w:i/>
          <w:color w:val="000000" w:themeColor="text1"/>
          <w:sz w:val="24"/>
          <w:szCs w:val="24"/>
        </w:rPr>
        <w:t xml:space="preserve">        </w:t>
      </w:r>
      <w:r w:rsidR="00743EE6" w:rsidRPr="00DE04A4">
        <w:rPr>
          <w:rFonts w:ascii="Times New Roman" w:eastAsia="Times New Roman" w:hAnsi="Times New Roman"/>
          <w:i/>
          <w:color w:val="000000" w:themeColor="text1"/>
          <w:sz w:val="24"/>
          <w:szCs w:val="24"/>
        </w:rPr>
        <w:t>Fig</w:t>
      </w:r>
      <w:r w:rsidR="007C1CDD" w:rsidRPr="00DE04A4">
        <w:rPr>
          <w:rFonts w:ascii="Times New Roman" w:eastAsia="Times New Roman" w:hAnsi="Times New Roman"/>
          <w:i/>
          <w:color w:val="000000" w:themeColor="text1"/>
          <w:sz w:val="24"/>
          <w:szCs w:val="24"/>
        </w:rPr>
        <w:t xml:space="preserve">ure </w:t>
      </w:r>
      <w:r w:rsidR="001C0EBD" w:rsidRPr="00DE04A4">
        <w:rPr>
          <w:rFonts w:ascii="Times New Roman" w:eastAsia="Times New Roman" w:hAnsi="Times New Roman"/>
          <w:i/>
          <w:color w:val="000000" w:themeColor="text1"/>
          <w:sz w:val="24"/>
          <w:szCs w:val="24"/>
        </w:rPr>
        <w:t>1.3</w:t>
      </w:r>
      <w:r w:rsidR="001C0EBD" w:rsidRPr="00DE04A4">
        <w:rPr>
          <w:rFonts w:ascii="Times New Roman" w:eastAsia="Times New Roman" w:hAnsi="Times New Roman"/>
          <w:b/>
          <w:i/>
          <w:color w:val="000000" w:themeColor="text1"/>
          <w:sz w:val="24"/>
          <w:szCs w:val="24"/>
        </w:rPr>
        <w:t>:</w:t>
      </w:r>
      <w:r w:rsidR="00743EE6" w:rsidRPr="00DE04A4">
        <w:rPr>
          <w:rFonts w:ascii="Times New Roman" w:eastAsia="Times New Roman" w:hAnsi="Times New Roman"/>
          <w:i/>
          <w:color w:val="000000" w:themeColor="text1"/>
          <w:sz w:val="24"/>
          <w:szCs w:val="24"/>
        </w:rPr>
        <w:t xml:space="preserve"> Types of aluminum composites fabrication process; (a) Stir casting, </w:t>
      </w:r>
    </w:p>
    <w:p w:rsidR="00743EE6" w:rsidRPr="00DE04A4" w:rsidRDefault="00743EE6" w:rsidP="00DE04A4">
      <w:pPr>
        <w:spacing w:before="0" w:after="0" w:line="360" w:lineRule="auto"/>
        <w:ind w:left="720" w:firstLine="720"/>
        <w:jc w:val="left"/>
        <w:rPr>
          <w:rFonts w:ascii="Times New Roman" w:eastAsia="Times New Roman" w:hAnsi="Times New Roman"/>
          <w:i/>
          <w:color w:val="000000" w:themeColor="text1"/>
          <w:sz w:val="24"/>
          <w:szCs w:val="24"/>
        </w:rPr>
      </w:pPr>
      <w:r w:rsidRPr="00DE04A4">
        <w:rPr>
          <w:rFonts w:ascii="Times New Roman" w:eastAsia="Times New Roman" w:hAnsi="Times New Roman"/>
          <w:i/>
          <w:color w:val="000000" w:themeColor="text1"/>
          <w:sz w:val="24"/>
          <w:szCs w:val="24"/>
        </w:rPr>
        <w:lastRenderedPageBreak/>
        <w:t>(b) Powder metallurgy (c) Hot extrusion process</w:t>
      </w:r>
    </w:p>
    <w:p w:rsidR="00743EE6" w:rsidRPr="00DE04A4" w:rsidRDefault="007C1CDD" w:rsidP="00DE04A4">
      <w:pPr>
        <w:spacing w:after="0" w:line="360" w:lineRule="auto"/>
        <w:rPr>
          <w:rFonts w:ascii="Times New Roman" w:hAnsi="Times New Roman"/>
          <w:noProof/>
          <w:sz w:val="24"/>
          <w:szCs w:val="24"/>
          <w:lang w:val="en-IN" w:eastAsia="en-IN"/>
        </w:rPr>
      </w:pPr>
      <w:r w:rsidRPr="00DE04A4">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1400175</wp:posOffset>
            </wp:positionH>
            <wp:positionV relativeFrom="paragraph">
              <wp:posOffset>133985</wp:posOffset>
            </wp:positionV>
            <wp:extent cx="3067050" cy="1971675"/>
            <wp:effectExtent l="19050" t="0" r="0" b="0"/>
            <wp:wrapTight wrapText="bothSides">
              <wp:wrapPolygon edited="0">
                <wp:start x="-134" y="0"/>
                <wp:lineTo x="-134" y="21496"/>
                <wp:lineTo x="21600" y="21496"/>
                <wp:lineTo x="21600" y="0"/>
                <wp:lineTo x="-134"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067050" cy="1971675"/>
                    </a:xfrm>
                    <a:prstGeom prst="rect">
                      <a:avLst/>
                    </a:prstGeom>
                    <a:noFill/>
                    <a:ln w="9525">
                      <a:noFill/>
                      <a:miter lim="800000"/>
                      <a:headEnd/>
                      <a:tailEnd/>
                    </a:ln>
                  </pic:spPr>
                </pic:pic>
              </a:graphicData>
            </a:graphic>
          </wp:anchor>
        </w:drawing>
      </w:r>
    </w:p>
    <w:p w:rsidR="00743EE6" w:rsidRPr="00DE04A4" w:rsidRDefault="00743EE6" w:rsidP="00DE04A4">
      <w:pPr>
        <w:spacing w:after="0" w:line="360" w:lineRule="auto"/>
        <w:rPr>
          <w:rFonts w:ascii="Times New Roman" w:hAnsi="Times New Roman"/>
          <w:sz w:val="24"/>
          <w:szCs w:val="24"/>
        </w:rPr>
      </w:pPr>
    </w:p>
    <w:p w:rsidR="00743EE6" w:rsidRPr="00DE04A4" w:rsidRDefault="00743EE6" w:rsidP="00DE04A4">
      <w:pPr>
        <w:spacing w:after="0" w:line="360" w:lineRule="auto"/>
        <w:rPr>
          <w:rFonts w:ascii="Times New Roman" w:hAnsi="Times New Roman"/>
          <w:sz w:val="24"/>
          <w:szCs w:val="24"/>
        </w:rPr>
      </w:pPr>
    </w:p>
    <w:p w:rsidR="00743EE6" w:rsidRPr="00DE04A4" w:rsidRDefault="00743EE6" w:rsidP="00DE04A4">
      <w:pPr>
        <w:spacing w:after="0" w:line="360" w:lineRule="auto"/>
        <w:rPr>
          <w:rFonts w:ascii="Times New Roman" w:hAnsi="Times New Roman"/>
          <w:sz w:val="24"/>
          <w:szCs w:val="24"/>
        </w:rPr>
      </w:pPr>
    </w:p>
    <w:p w:rsidR="00743EE6" w:rsidRPr="00DE04A4" w:rsidRDefault="00743EE6" w:rsidP="00DE04A4">
      <w:pPr>
        <w:spacing w:after="0" w:line="360" w:lineRule="auto"/>
        <w:rPr>
          <w:rFonts w:ascii="Times New Roman" w:hAnsi="Times New Roman"/>
          <w:sz w:val="24"/>
          <w:szCs w:val="24"/>
        </w:rPr>
      </w:pPr>
    </w:p>
    <w:p w:rsidR="00743EE6" w:rsidRPr="00DE04A4" w:rsidRDefault="00743EE6" w:rsidP="00DE04A4">
      <w:pPr>
        <w:spacing w:after="0" w:line="360" w:lineRule="auto"/>
        <w:jc w:val="center"/>
        <w:rPr>
          <w:rFonts w:ascii="Times New Roman" w:hAnsi="Times New Roman"/>
          <w:i/>
          <w:sz w:val="24"/>
          <w:szCs w:val="24"/>
        </w:rPr>
      </w:pPr>
      <w:r w:rsidRPr="00DE04A4">
        <w:rPr>
          <w:rFonts w:ascii="Times New Roman" w:hAnsi="Times New Roman"/>
          <w:i/>
          <w:sz w:val="24"/>
          <w:szCs w:val="24"/>
        </w:rPr>
        <w:t>Fig</w:t>
      </w:r>
      <w:r w:rsidR="007C1CDD" w:rsidRPr="00DE04A4">
        <w:rPr>
          <w:rFonts w:ascii="Times New Roman" w:hAnsi="Times New Roman"/>
          <w:i/>
          <w:sz w:val="24"/>
          <w:szCs w:val="24"/>
        </w:rPr>
        <w:t>ure</w:t>
      </w:r>
      <w:r w:rsidR="0033575F" w:rsidRPr="00DE04A4">
        <w:rPr>
          <w:rFonts w:ascii="Times New Roman" w:hAnsi="Times New Roman"/>
          <w:i/>
          <w:sz w:val="24"/>
          <w:szCs w:val="24"/>
        </w:rPr>
        <w:t xml:space="preserve"> 1.</w:t>
      </w:r>
      <w:r w:rsidR="00E367E3" w:rsidRPr="00DE04A4">
        <w:rPr>
          <w:rFonts w:ascii="Times New Roman" w:hAnsi="Times New Roman"/>
          <w:i/>
          <w:sz w:val="24"/>
          <w:szCs w:val="24"/>
        </w:rPr>
        <w:t>4</w:t>
      </w:r>
      <w:r w:rsidR="001C0EBD" w:rsidRPr="00DE04A4">
        <w:rPr>
          <w:rFonts w:ascii="Times New Roman" w:hAnsi="Times New Roman"/>
          <w:b/>
          <w:i/>
          <w:sz w:val="24"/>
          <w:szCs w:val="24"/>
        </w:rPr>
        <w:t>:</w:t>
      </w:r>
      <w:r w:rsidRPr="00DE04A4">
        <w:rPr>
          <w:rFonts w:ascii="Times New Roman" w:hAnsi="Times New Roman"/>
          <w:i/>
          <w:sz w:val="24"/>
          <w:szCs w:val="24"/>
        </w:rPr>
        <w:t xml:space="preserve"> </w:t>
      </w:r>
      <w:r w:rsidRPr="00DE04A4">
        <w:rPr>
          <w:rFonts w:ascii="Times New Roman" w:eastAsia="Times New Roman" w:hAnsi="Times New Roman"/>
          <w:i/>
          <w:color w:val="000000" w:themeColor="text1"/>
          <w:sz w:val="24"/>
          <w:szCs w:val="24"/>
        </w:rPr>
        <w:t>Stir casting composite fabrication process</w:t>
      </w:r>
    </w:p>
    <w:p w:rsidR="009E3FD6" w:rsidRPr="00DE04A4" w:rsidRDefault="00743EE6" w:rsidP="00DE04A4">
      <w:pPr>
        <w:spacing w:before="0" w:after="0" w:line="360" w:lineRule="auto"/>
        <w:rPr>
          <w:rFonts w:ascii="Times New Roman" w:hAnsi="Times New Roman"/>
          <w:sz w:val="24"/>
          <w:szCs w:val="24"/>
          <w:lang w:val="en-IN"/>
        </w:rPr>
      </w:pPr>
      <w:r w:rsidRPr="00DE04A4">
        <w:rPr>
          <w:rFonts w:ascii="Times New Roman" w:hAnsi="Times New Roman"/>
          <w:sz w:val="24"/>
          <w:szCs w:val="24"/>
          <w:lang w:val="en-IN"/>
        </w:rPr>
        <w:t>Several researchers like the stir-casting method for processing discontinuously reinforced AMCs because melt-main stirring's advantages are that it is hassle-free, adaptable, non-problematic, reasonable, and appropriate for mass production [</w:t>
      </w:r>
      <w:r w:rsidR="007C1CDD" w:rsidRPr="00DE04A4">
        <w:rPr>
          <w:rFonts w:ascii="Times New Roman" w:hAnsi="Times New Roman"/>
          <w:sz w:val="24"/>
          <w:szCs w:val="24"/>
          <w:lang w:val="en-IN"/>
        </w:rPr>
        <w:t>12].</w:t>
      </w:r>
    </w:p>
    <w:p w:rsidR="00743EE6" w:rsidRPr="00DE04A4" w:rsidRDefault="00743EE6" w:rsidP="00DE04A4">
      <w:pPr>
        <w:spacing w:before="0" w:after="0" w:line="360" w:lineRule="auto"/>
        <w:rPr>
          <w:rFonts w:ascii="Times New Roman" w:hAnsi="Times New Roman"/>
          <w:sz w:val="24"/>
          <w:szCs w:val="24"/>
          <w:lang w:val="en-IN"/>
        </w:rPr>
      </w:pPr>
      <w:r w:rsidRPr="00DE04A4">
        <w:rPr>
          <w:rFonts w:ascii="Times New Roman" w:hAnsi="Times New Roman"/>
          <w:b/>
          <w:bCs/>
          <w:sz w:val="24"/>
          <w:szCs w:val="24"/>
          <w:lang w:val="en-IN"/>
        </w:rPr>
        <w:t>1.</w:t>
      </w:r>
      <w:r w:rsidR="007C1CDD" w:rsidRPr="00DE04A4">
        <w:rPr>
          <w:rFonts w:ascii="Times New Roman" w:hAnsi="Times New Roman"/>
          <w:b/>
          <w:bCs/>
          <w:sz w:val="24"/>
          <w:szCs w:val="24"/>
          <w:lang w:val="en-IN"/>
        </w:rPr>
        <w:t>3</w:t>
      </w:r>
      <w:r w:rsidRPr="00DE04A4">
        <w:rPr>
          <w:rFonts w:ascii="Times New Roman" w:hAnsi="Times New Roman"/>
          <w:b/>
          <w:bCs/>
          <w:sz w:val="24"/>
          <w:szCs w:val="24"/>
          <w:lang w:val="en-IN"/>
        </w:rPr>
        <w:t>. In Situ Casting  </w:t>
      </w:r>
    </w:p>
    <w:p w:rsidR="00C93ADE" w:rsidRPr="00DE04A4" w:rsidRDefault="00743EE6" w:rsidP="00DE04A4">
      <w:pPr>
        <w:tabs>
          <w:tab w:val="left" w:pos="540"/>
          <w:tab w:val="left" w:pos="720"/>
        </w:tabs>
        <w:spacing w:before="0" w:after="0" w:line="360" w:lineRule="auto"/>
        <w:rPr>
          <w:rFonts w:ascii="Times New Roman" w:hAnsi="Times New Roman"/>
          <w:color w:val="161719"/>
          <w:sz w:val="24"/>
          <w:szCs w:val="24"/>
          <w:shd w:val="clear" w:color="auto" w:fill="FFFFFF"/>
        </w:rPr>
      </w:pPr>
      <w:r w:rsidRPr="00DE04A4">
        <w:rPr>
          <w:rFonts w:ascii="Times New Roman" w:hAnsi="Times New Roman"/>
          <w:sz w:val="24"/>
          <w:szCs w:val="24"/>
          <w:lang w:val="en-IN"/>
        </w:rPr>
        <w:t>The in situ method has been a desirable processing method for AMC production. Early in the 1990s, in situ synthesis was developed. The reinforcing particles are created in this technique through an in-situ interaction between the halide salts and the molten metal. The stirring casting method is less efficient than an exothermic process [</w:t>
      </w:r>
      <w:r w:rsidR="007C1CDD" w:rsidRPr="00DE04A4">
        <w:rPr>
          <w:rFonts w:ascii="Times New Roman" w:hAnsi="Times New Roman"/>
          <w:sz w:val="24"/>
          <w:szCs w:val="24"/>
          <w:lang w:val="en-IN"/>
        </w:rPr>
        <w:t>13</w:t>
      </w:r>
      <w:r w:rsidRPr="00DE04A4">
        <w:rPr>
          <w:rFonts w:ascii="Times New Roman" w:hAnsi="Times New Roman"/>
          <w:sz w:val="24"/>
          <w:szCs w:val="24"/>
          <w:lang w:val="en-IN"/>
        </w:rPr>
        <w:t>]. The in-situ reinforced structure exhibits a uniform distribution of fine-grain filler materials. Without using a wetting agent, it is simple to accomplish</w:t>
      </w:r>
      <w:r w:rsidR="00F61BA7" w:rsidRPr="00DE04A4">
        <w:rPr>
          <w:rFonts w:ascii="Times New Roman" w:hAnsi="Times New Roman"/>
          <w:sz w:val="24"/>
          <w:szCs w:val="24"/>
          <w:lang w:val="en-IN"/>
        </w:rPr>
        <w:t xml:space="preserve">. </w:t>
      </w:r>
      <w:r w:rsidR="00C93ADE" w:rsidRPr="00DE04A4">
        <w:rPr>
          <w:rFonts w:ascii="Times New Roman" w:hAnsi="Times New Roman"/>
          <w:color w:val="161719"/>
          <w:sz w:val="24"/>
          <w:szCs w:val="24"/>
          <w:shd w:val="clear" w:color="auto" w:fill="FFFFFF"/>
        </w:rPr>
        <w:t>AMCs, or aluminum matrix composites, have gained significant interest from the automotive and aerospace industries because of their impressive strength and stiffness, along with their enhanced hardness, wear resistance, and elevated temperature properties [1]. However, composites created by adding particles often encounter challenges, such as a weak matrix-reinforcement interface and uneven distribution of reinforcement particles. To address these issues, the in-situ processing of composites has been suggested as a potential solution.</w:t>
      </w:r>
    </w:p>
    <w:p w:rsidR="00CD41DE" w:rsidRPr="00DE04A4" w:rsidRDefault="00E367E3" w:rsidP="00DE04A4">
      <w:pPr>
        <w:tabs>
          <w:tab w:val="left" w:pos="540"/>
          <w:tab w:val="left" w:pos="720"/>
        </w:tabs>
        <w:spacing w:before="0" w:after="0" w:line="360" w:lineRule="auto"/>
        <w:rPr>
          <w:rFonts w:ascii="Times New Roman" w:hAnsi="Times New Roman"/>
          <w:color w:val="000000"/>
          <w:sz w:val="24"/>
          <w:szCs w:val="24"/>
        </w:rPr>
      </w:pPr>
      <w:r w:rsidRPr="00DE04A4">
        <w:rPr>
          <w:rFonts w:ascii="Times New Roman" w:hAnsi="Times New Roman"/>
          <w:color w:val="2E2E2E"/>
          <w:sz w:val="24"/>
          <w:szCs w:val="24"/>
        </w:rPr>
        <w:tab/>
      </w:r>
      <w:r w:rsidR="00820C81" w:rsidRPr="00DE04A4">
        <w:rPr>
          <w:rFonts w:ascii="Times New Roman" w:hAnsi="Times New Roman"/>
          <w:color w:val="2E2E2E"/>
          <w:sz w:val="24"/>
          <w:szCs w:val="24"/>
        </w:rPr>
        <w:t>The intermetallic compound Mg</w:t>
      </w:r>
      <w:r w:rsidR="00820C81" w:rsidRPr="00DE04A4">
        <w:rPr>
          <w:rFonts w:ascii="Times New Roman" w:hAnsi="Times New Roman"/>
          <w:color w:val="2E2E2E"/>
          <w:sz w:val="24"/>
          <w:szCs w:val="24"/>
          <w:vertAlign w:val="subscript"/>
        </w:rPr>
        <w:t>2</w:t>
      </w:r>
      <w:r w:rsidR="00820C81" w:rsidRPr="00DE04A4">
        <w:rPr>
          <w:rFonts w:ascii="Times New Roman" w:hAnsi="Times New Roman"/>
          <w:color w:val="2E2E2E"/>
          <w:sz w:val="24"/>
          <w:szCs w:val="24"/>
        </w:rPr>
        <w:t>Si exhibits a high melting temperature of 1085°C, low density of 1.99×10</w:t>
      </w:r>
      <w:r w:rsidR="00820C81" w:rsidRPr="00DE04A4">
        <w:rPr>
          <w:rFonts w:ascii="Times New Roman" w:hAnsi="Times New Roman"/>
          <w:color w:val="2E2E2E"/>
          <w:sz w:val="24"/>
          <w:szCs w:val="24"/>
          <w:vertAlign w:val="superscript"/>
        </w:rPr>
        <w:t>3</w:t>
      </w:r>
      <w:r w:rsidR="00820C81" w:rsidRPr="00DE04A4">
        <w:rPr>
          <w:rFonts w:ascii="Times New Roman" w:hAnsi="Times New Roman"/>
          <w:color w:val="2E2E2E"/>
          <w:sz w:val="24"/>
          <w:szCs w:val="24"/>
        </w:rPr>
        <w:t> kg m</w:t>
      </w:r>
      <w:r w:rsidR="00820C81" w:rsidRPr="00DE04A4">
        <w:rPr>
          <w:rFonts w:ascii="Times New Roman" w:hAnsi="Times New Roman"/>
          <w:color w:val="2E2E2E"/>
          <w:sz w:val="24"/>
          <w:szCs w:val="24"/>
          <w:vertAlign w:val="superscript"/>
        </w:rPr>
        <w:t>−3</w:t>
      </w:r>
      <w:r w:rsidR="00820C81" w:rsidRPr="00DE04A4">
        <w:rPr>
          <w:rFonts w:ascii="Times New Roman" w:hAnsi="Times New Roman"/>
          <w:color w:val="2E2E2E"/>
          <w:sz w:val="24"/>
          <w:szCs w:val="24"/>
        </w:rPr>
        <w:t>, high hardness of 4500 MN m</w:t>
      </w:r>
      <w:r w:rsidR="00820C81" w:rsidRPr="00DE04A4">
        <w:rPr>
          <w:rFonts w:ascii="Times New Roman" w:hAnsi="Times New Roman"/>
          <w:color w:val="2E2E2E"/>
          <w:sz w:val="24"/>
          <w:szCs w:val="24"/>
          <w:vertAlign w:val="superscript"/>
        </w:rPr>
        <w:t>−2</w:t>
      </w:r>
      <w:r w:rsidR="00820C81" w:rsidRPr="00DE04A4">
        <w:rPr>
          <w:rFonts w:ascii="Times New Roman" w:hAnsi="Times New Roman"/>
          <w:color w:val="2E2E2E"/>
          <w:sz w:val="24"/>
          <w:szCs w:val="24"/>
        </w:rPr>
        <w:t>, a low coefficient of thermal expansion (CTE) of 7.5×10</w:t>
      </w:r>
      <w:r w:rsidR="00820C81" w:rsidRPr="00DE04A4">
        <w:rPr>
          <w:rFonts w:ascii="Times New Roman" w:hAnsi="Times New Roman"/>
          <w:color w:val="2E2E2E"/>
          <w:sz w:val="24"/>
          <w:szCs w:val="24"/>
          <w:vertAlign w:val="superscript"/>
        </w:rPr>
        <w:t>−6</w:t>
      </w:r>
      <w:r w:rsidR="00820C81" w:rsidRPr="00DE04A4">
        <w:rPr>
          <w:rFonts w:ascii="Times New Roman" w:hAnsi="Times New Roman"/>
          <w:color w:val="2E2E2E"/>
          <w:sz w:val="24"/>
          <w:szCs w:val="24"/>
        </w:rPr>
        <w:t> K</w:t>
      </w:r>
      <w:r w:rsidR="00820C81" w:rsidRPr="00DE04A4">
        <w:rPr>
          <w:rFonts w:ascii="Times New Roman" w:hAnsi="Times New Roman"/>
          <w:color w:val="2E2E2E"/>
          <w:sz w:val="24"/>
          <w:szCs w:val="24"/>
          <w:vertAlign w:val="superscript"/>
        </w:rPr>
        <w:t>−1</w:t>
      </w:r>
      <w:r w:rsidR="00820C81" w:rsidRPr="00DE04A4">
        <w:rPr>
          <w:rFonts w:ascii="Times New Roman" w:hAnsi="Times New Roman"/>
          <w:color w:val="2E2E2E"/>
          <w:sz w:val="24"/>
          <w:szCs w:val="24"/>
        </w:rPr>
        <w:t> and a reasonably high elastic modulus of 120 GPa [</w:t>
      </w:r>
      <w:r w:rsidR="0033575F" w:rsidRPr="00DE04A4">
        <w:rPr>
          <w:rFonts w:ascii="Times New Roman" w:hAnsi="Times New Roman"/>
          <w:color w:val="2E2E2E"/>
          <w:sz w:val="24"/>
          <w:szCs w:val="24"/>
        </w:rPr>
        <w:t>14</w:t>
      </w:r>
      <w:r w:rsidR="00820C81" w:rsidRPr="00DE04A4">
        <w:rPr>
          <w:rFonts w:ascii="Times New Roman" w:hAnsi="Times New Roman"/>
          <w:color w:val="2E2E2E"/>
          <w:sz w:val="24"/>
          <w:szCs w:val="24"/>
        </w:rPr>
        <w:t xml:space="preserve">]. </w:t>
      </w:r>
      <w:r w:rsidR="00811F08" w:rsidRPr="00DE04A4">
        <w:rPr>
          <w:rFonts w:ascii="Times New Roman" w:hAnsi="Times New Roman"/>
          <w:color w:val="161719"/>
          <w:sz w:val="24"/>
          <w:szCs w:val="24"/>
          <w:shd w:val="clear" w:color="auto" w:fill="FFFFFF"/>
        </w:rPr>
        <w:t>Due to its properties, Mg</w:t>
      </w:r>
      <w:r w:rsidR="00811F08" w:rsidRPr="00197F41">
        <w:rPr>
          <w:rFonts w:ascii="Times New Roman" w:hAnsi="Times New Roman"/>
          <w:color w:val="161719"/>
          <w:sz w:val="24"/>
          <w:szCs w:val="24"/>
          <w:shd w:val="clear" w:color="auto" w:fill="FFFFFF"/>
          <w:vertAlign w:val="subscript"/>
        </w:rPr>
        <w:t>2</w:t>
      </w:r>
      <w:r w:rsidR="00811F08" w:rsidRPr="00DE04A4">
        <w:rPr>
          <w:rFonts w:ascii="Times New Roman" w:hAnsi="Times New Roman"/>
          <w:color w:val="161719"/>
          <w:sz w:val="24"/>
          <w:szCs w:val="24"/>
          <w:shd w:val="clear" w:color="auto" w:fill="FFFFFF"/>
        </w:rPr>
        <w:t>Si can reinforce Mg- and Al-based MMCs to create ultra-light materials with improved specific properties</w:t>
      </w:r>
      <w:r w:rsidR="00811F08" w:rsidRPr="00DE04A4">
        <w:rPr>
          <w:rFonts w:ascii="Times New Roman" w:hAnsi="Times New Roman"/>
          <w:color w:val="161719"/>
          <w:sz w:val="18"/>
          <w:szCs w:val="18"/>
          <w:shd w:val="clear" w:color="auto" w:fill="FFFFFF"/>
        </w:rPr>
        <w:t>.</w:t>
      </w:r>
      <w:r w:rsidR="00811F08" w:rsidRPr="00DE04A4">
        <w:rPr>
          <w:rFonts w:ascii="Times New Roman" w:hAnsi="Times New Roman"/>
          <w:color w:val="2E2E2E"/>
          <w:sz w:val="24"/>
          <w:szCs w:val="24"/>
        </w:rPr>
        <w:t xml:space="preserve"> </w:t>
      </w:r>
      <w:r w:rsidR="00820C81" w:rsidRPr="00DE04A4">
        <w:rPr>
          <w:rFonts w:ascii="Times New Roman" w:hAnsi="Times New Roman"/>
          <w:color w:val="2E2E2E"/>
          <w:sz w:val="24"/>
          <w:szCs w:val="24"/>
        </w:rPr>
        <w:t>[</w:t>
      </w:r>
      <w:r w:rsidR="0033575F" w:rsidRPr="00DE04A4">
        <w:rPr>
          <w:rFonts w:ascii="Times New Roman" w:hAnsi="Times New Roman"/>
          <w:color w:val="2E2E2E"/>
          <w:sz w:val="24"/>
          <w:szCs w:val="24"/>
        </w:rPr>
        <w:t>15</w:t>
      </w:r>
      <w:r w:rsidR="00820C81" w:rsidRPr="00DE04A4">
        <w:rPr>
          <w:rFonts w:ascii="Times New Roman" w:hAnsi="Times New Roman"/>
          <w:color w:val="2E2E2E"/>
          <w:sz w:val="24"/>
          <w:szCs w:val="24"/>
        </w:rPr>
        <w:t>].</w:t>
      </w:r>
      <w:r w:rsidR="00D316E7" w:rsidRPr="00DE04A4">
        <w:rPr>
          <w:rFonts w:ascii="Times New Roman" w:hAnsi="Times New Roman"/>
          <w:bCs/>
          <w:color w:val="000000"/>
          <w:sz w:val="24"/>
          <w:szCs w:val="24"/>
        </w:rPr>
        <w:t>Among in situ composites, Al-Mg</w:t>
      </w:r>
      <w:r w:rsidR="00D316E7" w:rsidRPr="00DE04A4">
        <w:rPr>
          <w:rFonts w:ascii="Times New Roman" w:hAnsi="Times New Roman"/>
          <w:bCs/>
          <w:color w:val="000000"/>
          <w:sz w:val="24"/>
          <w:szCs w:val="24"/>
          <w:vertAlign w:val="subscript"/>
        </w:rPr>
        <w:t>2</w:t>
      </w:r>
      <w:r w:rsidR="00D316E7" w:rsidRPr="00DE04A4">
        <w:rPr>
          <w:rFonts w:ascii="Times New Roman" w:hAnsi="Times New Roman"/>
          <w:bCs/>
          <w:color w:val="000000"/>
          <w:sz w:val="24"/>
          <w:szCs w:val="24"/>
        </w:rPr>
        <w:t>Si system has shown promising results, where the blocky-type primary Mg</w:t>
      </w:r>
      <w:r w:rsidR="00D316E7" w:rsidRPr="00DE04A4">
        <w:rPr>
          <w:rFonts w:ascii="Times New Roman" w:hAnsi="Times New Roman"/>
          <w:bCs/>
          <w:color w:val="000000"/>
          <w:sz w:val="24"/>
          <w:szCs w:val="24"/>
          <w:vertAlign w:val="subscript"/>
        </w:rPr>
        <w:t>2</w:t>
      </w:r>
      <w:r w:rsidR="00D316E7" w:rsidRPr="00DE04A4">
        <w:rPr>
          <w:rFonts w:ascii="Times New Roman" w:hAnsi="Times New Roman"/>
          <w:bCs/>
          <w:color w:val="000000"/>
          <w:sz w:val="24"/>
          <w:szCs w:val="24"/>
        </w:rPr>
        <w:t xml:space="preserve">Si reinforcements and flake-like eutectic </w:t>
      </w:r>
      <w:r w:rsidR="00D316E7" w:rsidRPr="00DE04A4">
        <w:rPr>
          <w:rFonts w:ascii="Times New Roman" w:hAnsi="Times New Roman"/>
          <w:bCs/>
          <w:color w:val="000000"/>
          <w:sz w:val="24"/>
          <w:szCs w:val="24"/>
        </w:rPr>
        <w:lastRenderedPageBreak/>
        <w:t>or pseudo-eutectic Mg</w:t>
      </w:r>
      <w:r w:rsidR="00D316E7" w:rsidRPr="00DE04A4">
        <w:rPr>
          <w:rFonts w:ascii="Times New Roman" w:hAnsi="Times New Roman"/>
          <w:bCs/>
          <w:color w:val="000000"/>
          <w:sz w:val="24"/>
          <w:szCs w:val="24"/>
          <w:vertAlign w:val="subscript"/>
        </w:rPr>
        <w:t>2</w:t>
      </w:r>
      <w:r w:rsidR="00D316E7" w:rsidRPr="00DE04A4">
        <w:rPr>
          <w:rFonts w:ascii="Times New Roman" w:hAnsi="Times New Roman"/>
          <w:bCs/>
          <w:color w:val="000000"/>
          <w:sz w:val="24"/>
          <w:szCs w:val="24"/>
        </w:rPr>
        <w:t>Si inside the eutectic cell form during solidification of Al alloy containing Si and Mg [</w:t>
      </w:r>
      <w:r w:rsidR="0033575F" w:rsidRPr="00DE04A4">
        <w:rPr>
          <w:rFonts w:ascii="Times New Roman" w:hAnsi="Times New Roman"/>
          <w:bCs/>
          <w:color w:val="000000"/>
          <w:sz w:val="24"/>
          <w:szCs w:val="24"/>
        </w:rPr>
        <w:t>16</w:t>
      </w:r>
      <w:r w:rsidR="00D316E7" w:rsidRPr="00DE04A4">
        <w:rPr>
          <w:rFonts w:ascii="Times New Roman" w:hAnsi="Times New Roman"/>
          <w:bCs/>
          <w:color w:val="000000"/>
          <w:sz w:val="24"/>
          <w:szCs w:val="24"/>
        </w:rPr>
        <w:t xml:space="preserve">].  </w:t>
      </w:r>
      <w:r w:rsidR="00CD41DE" w:rsidRPr="00DE04A4">
        <w:rPr>
          <w:rFonts w:ascii="Times New Roman" w:hAnsi="Times New Roman"/>
          <w:bCs/>
          <w:color w:val="000000"/>
          <w:sz w:val="24"/>
          <w:szCs w:val="24"/>
        </w:rPr>
        <w:t>Large reduction in density is thought to be a boon for automotive industries. Many investigations have been carried out in the past with incorporation of a high amount of Mg in Al-Si alloy [</w:t>
      </w:r>
      <w:r w:rsidR="0033575F" w:rsidRPr="00DE04A4">
        <w:rPr>
          <w:rFonts w:ascii="Times New Roman" w:hAnsi="Times New Roman"/>
          <w:bCs/>
          <w:color w:val="000000"/>
          <w:sz w:val="24"/>
          <w:szCs w:val="24"/>
        </w:rPr>
        <w:t>17</w:t>
      </w:r>
      <w:r w:rsidR="00CD41DE" w:rsidRPr="00DE04A4">
        <w:rPr>
          <w:rFonts w:ascii="Times New Roman" w:hAnsi="Times New Roman"/>
          <w:bCs/>
          <w:color w:val="000000"/>
          <w:sz w:val="24"/>
          <w:szCs w:val="24"/>
        </w:rPr>
        <w:t>]. First success is reported in a German patent specification [</w:t>
      </w:r>
      <w:r w:rsidR="0033575F" w:rsidRPr="00DE04A4">
        <w:rPr>
          <w:rFonts w:ascii="Times New Roman" w:hAnsi="Times New Roman"/>
          <w:bCs/>
          <w:color w:val="000000"/>
          <w:sz w:val="24"/>
          <w:szCs w:val="24"/>
        </w:rPr>
        <w:t>18</w:t>
      </w:r>
      <w:r w:rsidR="00CD41DE" w:rsidRPr="00DE04A4">
        <w:rPr>
          <w:rFonts w:ascii="Times New Roman" w:hAnsi="Times New Roman"/>
          <w:bCs/>
          <w:color w:val="000000"/>
          <w:sz w:val="24"/>
          <w:szCs w:val="24"/>
        </w:rPr>
        <w:t>]  revealing an Al alloy containing up to 12% Mg and 5% Si (wt.% ) and the cast alloy contained 5 to 25% Mg</w:t>
      </w:r>
      <w:r w:rsidR="00CD41DE" w:rsidRPr="00DE04A4">
        <w:rPr>
          <w:rFonts w:ascii="Times New Roman" w:hAnsi="Times New Roman"/>
          <w:bCs/>
          <w:color w:val="000000"/>
          <w:sz w:val="24"/>
          <w:szCs w:val="24"/>
          <w:vertAlign w:val="subscript"/>
        </w:rPr>
        <w:t>2</w:t>
      </w:r>
      <w:r w:rsidR="00CD41DE" w:rsidRPr="00DE04A4">
        <w:rPr>
          <w:rFonts w:ascii="Times New Roman" w:hAnsi="Times New Roman"/>
          <w:bCs/>
          <w:color w:val="000000"/>
          <w:sz w:val="24"/>
          <w:szCs w:val="24"/>
        </w:rPr>
        <w:t>Si (wt.%) in aluminum. Furthermore, a German patent application deals also with an Al-Mg-Si based cast alloy which contains upto 11% Mg and 4.5% Si claiming it as a material for cylinder heads [</w:t>
      </w:r>
      <w:r w:rsidR="0033575F" w:rsidRPr="00DE04A4">
        <w:rPr>
          <w:rFonts w:ascii="Times New Roman" w:hAnsi="Times New Roman"/>
          <w:bCs/>
          <w:color w:val="000000"/>
          <w:sz w:val="24"/>
          <w:szCs w:val="24"/>
        </w:rPr>
        <w:t>19</w:t>
      </w:r>
      <w:r w:rsidR="00CD41DE" w:rsidRPr="00DE04A4">
        <w:rPr>
          <w:rFonts w:ascii="Times New Roman" w:hAnsi="Times New Roman"/>
          <w:bCs/>
          <w:color w:val="000000"/>
          <w:sz w:val="24"/>
          <w:szCs w:val="24"/>
        </w:rPr>
        <w:t xml:space="preserve">]. </w:t>
      </w:r>
    </w:p>
    <w:p w:rsidR="008235BA" w:rsidRPr="005A2644" w:rsidRDefault="008235BA" w:rsidP="00DE04A4">
      <w:pPr>
        <w:spacing w:before="0" w:after="0" w:line="360" w:lineRule="auto"/>
        <w:rPr>
          <w:rFonts w:ascii="Times New Roman" w:hAnsi="Times New Roman"/>
          <w:b/>
          <w:sz w:val="24"/>
          <w:szCs w:val="24"/>
          <w:shd w:val="clear" w:color="auto" w:fill="FFFFFF"/>
        </w:rPr>
      </w:pPr>
      <w:r w:rsidRPr="005A2644">
        <w:rPr>
          <w:rFonts w:ascii="Times New Roman" w:hAnsi="Times New Roman"/>
          <w:b/>
          <w:sz w:val="24"/>
          <w:szCs w:val="24"/>
          <w:shd w:val="clear" w:color="auto" w:fill="FFFFFF"/>
        </w:rPr>
        <w:t>1.</w:t>
      </w:r>
      <w:r w:rsidR="0033575F" w:rsidRPr="005A2644">
        <w:rPr>
          <w:rFonts w:ascii="Times New Roman" w:hAnsi="Times New Roman"/>
          <w:b/>
          <w:sz w:val="24"/>
          <w:szCs w:val="24"/>
          <w:shd w:val="clear" w:color="auto" w:fill="FFFFFF"/>
        </w:rPr>
        <w:t>4</w:t>
      </w:r>
      <w:r w:rsidRPr="005A2644">
        <w:rPr>
          <w:rFonts w:ascii="Times New Roman" w:hAnsi="Times New Roman"/>
          <w:b/>
          <w:sz w:val="24"/>
          <w:szCs w:val="24"/>
          <w:shd w:val="clear" w:color="auto" w:fill="FFFFFF"/>
        </w:rPr>
        <w:t xml:space="preserve"> Scope of the </w:t>
      </w:r>
      <w:r w:rsidR="0013109E" w:rsidRPr="005A2644">
        <w:rPr>
          <w:rFonts w:ascii="Times New Roman" w:hAnsi="Times New Roman"/>
          <w:b/>
          <w:sz w:val="24"/>
          <w:szCs w:val="24"/>
          <w:shd w:val="clear" w:color="auto" w:fill="FFFFFF"/>
        </w:rPr>
        <w:t xml:space="preserve">project </w:t>
      </w:r>
    </w:p>
    <w:p w:rsidR="0079186B" w:rsidRPr="00DE04A4" w:rsidRDefault="008235BA" w:rsidP="00DE04A4">
      <w:pPr>
        <w:spacing w:before="0" w:after="0" w:line="360" w:lineRule="auto"/>
        <w:rPr>
          <w:rFonts w:ascii="Times New Roman" w:hAnsi="Times New Roman"/>
          <w:sz w:val="24"/>
          <w:szCs w:val="24"/>
          <w:shd w:val="clear" w:color="auto" w:fill="FFFFFF"/>
          <w:lang w:val="en-IN"/>
        </w:rPr>
      </w:pPr>
      <w:r w:rsidRPr="00DE04A4">
        <w:rPr>
          <w:rFonts w:ascii="Times New Roman" w:hAnsi="Times New Roman"/>
          <w:sz w:val="24"/>
          <w:szCs w:val="24"/>
          <w:shd w:val="clear" w:color="auto" w:fill="FFFFFF"/>
          <w:lang w:val="en-IN"/>
        </w:rPr>
        <w:t>The analysis of the microstructure, mechanical, and tribological characteristics of aluminium matrix composites reinforced with Mg</w:t>
      </w:r>
      <w:r w:rsidRPr="00197F41">
        <w:rPr>
          <w:rFonts w:ascii="Times New Roman" w:hAnsi="Times New Roman"/>
          <w:sz w:val="24"/>
          <w:szCs w:val="24"/>
          <w:shd w:val="clear" w:color="auto" w:fill="FFFFFF"/>
          <w:vertAlign w:val="subscript"/>
          <w:lang w:val="en-IN"/>
        </w:rPr>
        <w:t>2</w:t>
      </w:r>
      <w:r w:rsidRPr="00DE04A4">
        <w:rPr>
          <w:rFonts w:ascii="Times New Roman" w:hAnsi="Times New Roman"/>
          <w:sz w:val="24"/>
          <w:szCs w:val="24"/>
          <w:shd w:val="clear" w:color="auto" w:fill="FFFFFF"/>
          <w:lang w:val="en-IN"/>
        </w:rPr>
        <w:t xml:space="preserve">Si in situ particles is the main objective of this study. In situ composites are created by introducing varying concentrations of </w:t>
      </w:r>
      <w:r w:rsidR="009E3FD6" w:rsidRPr="00DE04A4">
        <w:rPr>
          <w:rFonts w:ascii="Times New Roman" w:hAnsi="Times New Roman"/>
          <w:sz w:val="24"/>
          <w:szCs w:val="24"/>
          <w:shd w:val="clear" w:color="auto" w:fill="FFFFFF"/>
          <w:lang w:val="en-IN"/>
        </w:rPr>
        <w:t>20</w:t>
      </w:r>
      <w:r w:rsidR="0079186B" w:rsidRPr="00DE04A4">
        <w:rPr>
          <w:rFonts w:ascii="Times New Roman" w:hAnsi="Times New Roman"/>
          <w:sz w:val="24"/>
          <w:szCs w:val="24"/>
          <w:shd w:val="clear" w:color="auto" w:fill="FFFFFF"/>
          <w:lang w:val="en-IN"/>
        </w:rPr>
        <w:t>-</w:t>
      </w:r>
      <w:r w:rsidRPr="00DE04A4">
        <w:rPr>
          <w:rFonts w:ascii="Times New Roman" w:hAnsi="Times New Roman"/>
          <w:sz w:val="24"/>
          <w:szCs w:val="24"/>
          <w:shd w:val="clear" w:color="auto" w:fill="FFFFFF"/>
          <w:lang w:val="en-IN"/>
        </w:rPr>
        <w:t>Mg</w:t>
      </w:r>
      <w:r w:rsidRPr="00DE04A4">
        <w:rPr>
          <w:rFonts w:ascii="Times New Roman" w:hAnsi="Times New Roman"/>
          <w:sz w:val="24"/>
          <w:szCs w:val="24"/>
          <w:shd w:val="clear" w:color="auto" w:fill="FFFFFF"/>
          <w:vertAlign w:val="subscript"/>
          <w:lang w:val="en-IN"/>
        </w:rPr>
        <w:t>2</w:t>
      </w:r>
      <w:r w:rsidRPr="00DE04A4">
        <w:rPr>
          <w:rFonts w:ascii="Times New Roman" w:hAnsi="Times New Roman"/>
          <w:sz w:val="24"/>
          <w:szCs w:val="24"/>
          <w:shd w:val="clear" w:color="auto" w:fill="FFFFFF"/>
          <w:lang w:val="en-IN"/>
        </w:rPr>
        <w:t xml:space="preserve">Si </w:t>
      </w:r>
      <w:r w:rsidR="0079186B" w:rsidRPr="00DE04A4">
        <w:rPr>
          <w:rFonts w:ascii="Times New Roman" w:hAnsi="Times New Roman"/>
          <w:sz w:val="24"/>
          <w:szCs w:val="24"/>
          <w:shd w:val="clear" w:color="auto" w:fill="FFFFFF"/>
          <w:lang w:val="en-IN"/>
        </w:rPr>
        <w:t xml:space="preserve">composite </w:t>
      </w:r>
      <w:r w:rsidRPr="00DE04A4">
        <w:rPr>
          <w:rFonts w:ascii="Times New Roman" w:hAnsi="Times New Roman"/>
          <w:sz w:val="24"/>
          <w:szCs w:val="24"/>
          <w:shd w:val="clear" w:color="auto" w:fill="FFFFFF"/>
          <w:lang w:val="en-IN"/>
        </w:rPr>
        <w:t>by a</w:t>
      </w:r>
      <w:r w:rsidR="009E3FD6" w:rsidRPr="00DE04A4">
        <w:rPr>
          <w:rFonts w:ascii="Times New Roman" w:hAnsi="Times New Roman"/>
          <w:sz w:val="24"/>
          <w:szCs w:val="24"/>
          <w:shd w:val="clear" w:color="auto" w:fill="FFFFFF"/>
          <w:lang w:val="en-IN"/>
        </w:rPr>
        <w:t xml:space="preserve"> in situ </w:t>
      </w:r>
      <w:r w:rsidR="00811F08" w:rsidRPr="00DE04A4">
        <w:rPr>
          <w:rFonts w:ascii="Times New Roman" w:hAnsi="Times New Roman"/>
          <w:sz w:val="24"/>
          <w:szCs w:val="24"/>
          <w:shd w:val="clear" w:color="auto" w:fill="FFFFFF"/>
          <w:lang w:val="en-IN"/>
        </w:rPr>
        <w:t>and stir</w:t>
      </w:r>
      <w:r w:rsidR="009E3FD6" w:rsidRPr="00DE04A4">
        <w:rPr>
          <w:rFonts w:ascii="Times New Roman" w:hAnsi="Times New Roman"/>
          <w:sz w:val="24"/>
          <w:szCs w:val="24"/>
          <w:shd w:val="clear" w:color="auto" w:fill="FFFFFF"/>
          <w:lang w:val="en-IN"/>
        </w:rPr>
        <w:t xml:space="preserve"> </w:t>
      </w:r>
      <w:r w:rsidR="001C0EBD" w:rsidRPr="00DE04A4">
        <w:rPr>
          <w:rFonts w:ascii="Times New Roman" w:hAnsi="Times New Roman"/>
          <w:sz w:val="24"/>
          <w:szCs w:val="24"/>
          <w:shd w:val="clear" w:color="auto" w:fill="FFFFFF"/>
          <w:lang w:val="en-IN"/>
        </w:rPr>
        <w:t xml:space="preserve">casting. </w:t>
      </w:r>
      <w:r w:rsidRPr="00DE04A4">
        <w:rPr>
          <w:rFonts w:ascii="Times New Roman" w:hAnsi="Times New Roman"/>
          <w:sz w:val="24"/>
          <w:szCs w:val="24"/>
          <w:shd w:val="clear" w:color="auto" w:fill="FFFFFF"/>
          <w:lang w:val="en-IN"/>
        </w:rPr>
        <w:t>The in situ composites' microstructural, mechanical, and wear behaviour characteristics</w:t>
      </w:r>
      <w:r w:rsidR="0079186B" w:rsidRPr="00DE04A4">
        <w:rPr>
          <w:rFonts w:ascii="Times New Roman" w:hAnsi="Times New Roman"/>
          <w:sz w:val="24"/>
          <w:szCs w:val="24"/>
          <w:shd w:val="clear" w:color="auto" w:fill="FFFFFF"/>
          <w:lang w:val="en-IN"/>
        </w:rPr>
        <w:t xml:space="preserve"> </w:t>
      </w:r>
      <w:r w:rsidR="001C0EBD" w:rsidRPr="00DE04A4">
        <w:rPr>
          <w:rFonts w:ascii="Times New Roman" w:hAnsi="Times New Roman"/>
          <w:sz w:val="24"/>
          <w:szCs w:val="24"/>
          <w:shd w:val="clear" w:color="auto" w:fill="FFFFFF"/>
          <w:lang w:val="en-IN"/>
        </w:rPr>
        <w:t>of Al</w:t>
      </w:r>
      <w:r w:rsidRPr="00DE04A4">
        <w:rPr>
          <w:rFonts w:ascii="Times New Roman" w:hAnsi="Times New Roman"/>
          <w:sz w:val="24"/>
          <w:szCs w:val="24"/>
          <w:shd w:val="clear" w:color="auto" w:fill="FFFFFF"/>
          <w:lang w:val="en-IN"/>
        </w:rPr>
        <w:t>-Mg</w:t>
      </w:r>
      <w:r w:rsidRPr="00DE04A4">
        <w:rPr>
          <w:rFonts w:ascii="Times New Roman" w:hAnsi="Times New Roman"/>
          <w:sz w:val="24"/>
          <w:szCs w:val="24"/>
          <w:shd w:val="clear" w:color="auto" w:fill="FFFFFF"/>
          <w:vertAlign w:val="subscript"/>
          <w:lang w:val="en-IN"/>
        </w:rPr>
        <w:t>2</w:t>
      </w:r>
      <w:r w:rsidRPr="00DE04A4">
        <w:rPr>
          <w:rFonts w:ascii="Times New Roman" w:hAnsi="Times New Roman"/>
          <w:sz w:val="24"/>
          <w:szCs w:val="24"/>
          <w:shd w:val="clear" w:color="auto" w:fill="FFFFFF"/>
          <w:lang w:val="en-IN"/>
        </w:rPr>
        <w:t>Si</w:t>
      </w:r>
      <w:r w:rsidR="0079186B" w:rsidRPr="00DE04A4">
        <w:rPr>
          <w:rFonts w:ascii="Times New Roman" w:hAnsi="Times New Roman"/>
          <w:sz w:val="24"/>
          <w:szCs w:val="24"/>
          <w:shd w:val="clear" w:color="auto" w:fill="FFFFFF"/>
          <w:lang w:val="en-IN"/>
        </w:rPr>
        <w:t xml:space="preserve"> </w:t>
      </w:r>
      <w:r w:rsidR="009E3FD6" w:rsidRPr="00DE04A4">
        <w:rPr>
          <w:rFonts w:ascii="Times New Roman" w:hAnsi="Times New Roman"/>
          <w:sz w:val="24"/>
          <w:szCs w:val="24"/>
          <w:shd w:val="clear" w:color="auto" w:fill="FFFFFF"/>
          <w:lang w:val="en-IN"/>
        </w:rPr>
        <w:t>composites</w:t>
      </w:r>
      <w:r w:rsidR="0079186B" w:rsidRPr="00DE04A4">
        <w:rPr>
          <w:rFonts w:ascii="Times New Roman" w:hAnsi="Times New Roman"/>
          <w:sz w:val="24"/>
          <w:szCs w:val="24"/>
          <w:shd w:val="clear" w:color="auto" w:fill="FFFFFF"/>
          <w:lang w:val="en-IN"/>
        </w:rPr>
        <w:t xml:space="preserve"> at room and elevated </w:t>
      </w:r>
      <w:r w:rsidR="001C0EBD" w:rsidRPr="00DE04A4">
        <w:rPr>
          <w:rFonts w:ascii="Times New Roman" w:hAnsi="Times New Roman"/>
          <w:sz w:val="24"/>
          <w:szCs w:val="24"/>
          <w:shd w:val="clear" w:color="auto" w:fill="FFFFFF"/>
          <w:lang w:val="en-IN"/>
        </w:rPr>
        <w:t xml:space="preserve">temperatures. </w:t>
      </w:r>
      <w:r w:rsidRPr="00DE04A4">
        <w:rPr>
          <w:rFonts w:ascii="Times New Roman" w:hAnsi="Times New Roman"/>
          <w:sz w:val="24"/>
          <w:szCs w:val="24"/>
          <w:shd w:val="clear" w:color="auto" w:fill="FFFFFF"/>
          <w:lang w:val="en-IN"/>
        </w:rPr>
        <w:t xml:space="preserve">The links between the microstructural features and </w:t>
      </w:r>
      <w:r w:rsidR="0079186B" w:rsidRPr="00DE04A4">
        <w:rPr>
          <w:rFonts w:ascii="Times New Roman" w:hAnsi="Times New Roman"/>
          <w:sz w:val="24"/>
          <w:szCs w:val="24"/>
          <w:shd w:val="clear" w:color="auto" w:fill="FFFFFF"/>
          <w:lang w:val="en-IN"/>
        </w:rPr>
        <w:t xml:space="preserve">hardness and wear properties </w:t>
      </w:r>
      <w:r w:rsidRPr="00DE04A4">
        <w:rPr>
          <w:rFonts w:ascii="Times New Roman" w:hAnsi="Times New Roman"/>
          <w:sz w:val="24"/>
          <w:szCs w:val="24"/>
          <w:shd w:val="clear" w:color="auto" w:fill="FFFFFF"/>
          <w:lang w:val="en-IN"/>
        </w:rPr>
        <w:t xml:space="preserve">  of composite materials More research is done into how the matrix alloy and the quantity of Mg</w:t>
      </w:r>
      <w:r w:rsidRPr="00DE04A4">
        <w:rPr>
          <w:rFonts w:ascii="Times New Roman" w:hAnsi="Times New Roman"/>
          <w:sz w:val="24"/>
          <w:szCs w:val="24"/>
          <w:shd w:val="clear" w:color="auto" w:fill="FFFFFF"/>
          <w:vertAlign w:val="subscript"/>
          <w:lang w:val="en-IN"/>
        </w:rPr>
        <w:t>2</w:t>
      </w:r>
      <w:r w:rsidRPr="00DE04A4">
        <w:rPr>
          <w:rFonts w:ascii="Times New Roman" w:hAnsi="Times New Roman"/>
          <w:sz w:val="24"/>
          <w:szCs w:val="24"/>
          <w:shd w:val="clear" w:color="auto" w:fill="FFFFFF"/>
          <w:lang w:val="en-IN"/>
        </w:rPr>
        <w:t xml:space="preserve">Si reinforcing particles affect wear characteristics and wear mechanisms. </w:t>
      </w:r>
    </w:p>
    <w:p w:rsidR="008235BA" w:rsidRPr="00DE04A4" w:rsidRDefault="001C0EBD" w:rsidP="00DE04A4">
      <w:pPr>
        <w:spacing w:before="0" w:after="0" w:line="360" w:lineRule="auto"/>
        <w:rPr>
          <w:rFonts w:ascii="Times New Roman" w:hAnsi="Times New Roman"/>
          <w:b/>
          <w:color w:val="000000" w:themeColor="text1"/>
          <w:sz w:val="24"/>
          <w:szCs w:val="24"/>
        </w:rPr>
      </w:pPr>
      <w:r w:rsidRPr="00DE04A4">
        <w:rPr>
          <w:rFonts w:ascii="Times New Roman" w:hAnsi="Times New Roman"/>
          <w:b/>
          <w:color w:val="000000" w:themeColor="text1"/>
          <w:sz w:val="24"/>
          <w:szCs w:val="24"/>
        </w:rPr>
        <w:t>1.5 Objectives</w:t>
      </w:r>
    </w:p>
    <w:p w:rsidR="008235BA" w:rsidRPr="00DE04A4" w:rsidRDefault="008235BA" w:rsidP="00DE04A4">
      <w:pPr>
        <w:shd w:val="clear" w:color="auto" w:fill="FFFFFF"/>
        <w:autoSpaceDE w:val="0"/>
        <w:autoSpaceDN w:val="0"/>
        <w:adjustRightInd w:val="0"/>
        <w:spacing w:before="0" w:after="0" w:line="360" w:lineRule="auto"/>
        <w:rPr>
          <w:rFonts w:ascii="Times New Roman" w:hAnsi="Times New Roman"/>
          <w:color w:val="000000" w:themeColor="text1"/>
          <w:sz w:val="24"/>
          <w:szCs w:val="24"/>
          <w:lang w:val="en-IN"/>
        </w:rPr>
      </w:pPr>
      <w:r w:rsidRPr="00DE04A4">
        <w:rPr>
          <w:rFonts w:ascii="Times New Roman" w:hAnsi="Times New Roman"/>
          <w:color w:val="000000" w:themeColor="text1"/>
          <w:sz w:val="24"/>
          <w:szCs w:val="24"/>
          <w:lang w:val="en-IN"/>
        </w:rPr>
        <w:t>The goals of this research are to investigate and assess the viability of producing composite</w:t>
      </w:r>
      <w:r w:rsidR="0079186B" w:rsidRPr="00DE04A4">
        <w:rPr>
          <w:rFonts w:ascii="Times New Roman" w:hAnsi="Times New Roman"/>
          <w:color w:val="000000" w:themeColor="text1"/>
          <w:sz w:val="24"/>
          <w:szCs w:val="24"/>
          <w:lang w:val="en-IN"/>
        </w:rPr>
        <w:t xml:space="preserve"> </w:t>
      </w:r>
      <w:r w:rsidRPr="00DE04A4">
        <w:rPr>
          <w:rFonts w:ascii="Times New Roman" w:hAnsi="Times New Roman"/>
          <w:color w:val="000000" w:themeColor="text1"/>
          <w:sz w:val="24"/>
          <w:szCs w:val="24"/>
          <w:lang w:val="en-IN"/>
        </w:rPr>
        <w:t xml:space="preserve"> made of aluminium utilising in-situ processing and to evaluate the microstructural, and tribological characteristics of the created </w:t>
      </w:r>
      <w:r w:rsidR="0079186B" w:rsidRPr="00DE04A4">
        <w:rPr>
          <w:rFonts w:ascii="Times New Roman" w:hAnsi="Times New Roman"/>
          <w:color w:val="000000" w:themeColor="text1"/>
          <w:sz w:val="24"/>
          <w:szCs w:val="24"/>
          <w:lang w:val="en-IN"/>
        </w:rPr>
        <w:t xml:space="preserve">composite s at room and elevated temperature </w:t>
      </w:r>
      <w:r w:rsidRPr="00DE04A4">
        <w:rPr>
          <w:rFonts w:ascii="Times New Roman" w:hAnsi="Times New Roman"/>
          <w:color w:val="000000" w:themeColor="text1"/>
          <w:sz w:val="24"/>
          <w:szCs w:val="24"/>
          <w:lang w:val="en-IN"/>
        </w:rPr>
        <w:t>.</w:t>
      </w:r>
    </w:p>
    <w:p w:rsidR="008235BA" w:rsidRPr="00DE04A4" w:rsidRDefault="008235BA" w:rsidP="00DE04A4">
      <w:pPr>
        <w:shd w:val="clear" w:color="auto" w:fill="FFFFFF"/>
        <w:autoSpaceDE w:val="0"/>
        <w:autoSpaceDN w:val="0"/>
        <w:adjustRightInd w:val="0"/>
        <w:spacing w:before="0" w:after="0" w:line="360" w:lineRule="auto"/>
        <w:rPr>
          <w:rFonts w:ascii="Times New Roman" w:hAnsi="Times New Roman"/>
          <w:color w:val="000000" w:themeColor="text1"/>
          <w:sz w:val="24"/>
          <w:szCs w:val="24"/>
          <w:lang w:val="en-IN"/>
        </w:rPr>
      </w:pPr>
      <w:r w:rsidRPr="00DE04A4">
        <w:rPr>
          <w:rFonts w:ascii="Times New Roman" w:hAnsi="Times New Roman"/>
          <w:color w:val="000000" w:themeColor="text1"/>
          <w:sz w:val="24"/>
          <w:szCs w:val="24"/>
          <w:lang w:val="en-IN"/>
        </w:rPr>
        <w:t>The specific objectives of the present work are as follows:</w:t>
      </w:r>
    </w:p>
    <w:p w:rsidR="0079186B" w:rsidRPr="00DE04A4" w:rsidRDefault="008235BA" w:rsidP="00DE04A4">
      <w:pPr>
        <w:pStyle w:val="ListParagraph"/>
        <w:numPr>
          <w:ilvl w:val="0"/>
          <w:numId w:val="1"/>
        </w:numPr>
        <w:shd w:val="clear" w:color="auto" w:fill="FFFFFF"/>
        <w:autoSpaceDE w:val="0"/>
        <w:autoSpaceDN w:val="0"/>
        <w:adjustRightInd w:val="0"/>
        <w:spacing w:after="0" w:line="360" w:lineRule="auto"/>
        <w:jc w:val="both"/>
        <w:rPr>
          <w:b w:val="0"/>
          <w:color w:val="000000" w:themeColor="text1"/>
          <w:lang w:val="en-IN"/>
        </w:rPr>
      </w:pPr>
      <w:r w:rsidRPr="00DE04A4">
        <w:rPr>
          <w:b w:val="0"/>
          <w:color w:val="000000" w:themeColor="text1"/>
          <w:lang w:val="en-IN"/>
        </w:rPr>
        <w:t>To prepare of Al-</w:t>
      </w:r>
      <w:r w:rsidR="0079186B" w:rsidRPr="00DE04A4">
        <w:rPr>
          <w:b w:val="0"/>
          <w:color w:val="000000" w:themeColor="text1"/>
          <w:lang w:val="en-IN"/>
        </w:rPr>
        <w:t>20</w:t>
      </w:r>
      <w:r w:rsidRPr="00DE04A4">
        <w:rPr>
          <w:b w:val="0"/>
          <w:color w:val="000000" w:themeColor="text1"/>
          <w:lang w:val="en-IN"/>
        </w:rPr>
        <w:t>Mg</w:t>
      </w:r>
      <w:r w:rsidRPr="00DE04A4">
        <w:rPr>
          <w:b w:val="0"/>
          <w:color w:val="000000" w:themeColor="text1"/>
          <w:vertAlign w:val="subscript"/>
          <w:lang w:val="en-IN"/>
        </w:rPr>
        <w:t>2</w:t>
      </w:r>
      <w:r w:rsidRPr="00DE04A4">
        <w:rPr>
          <w:b w:val="0"/>
          <w:color w:val="000000" w:themeColor="text1"/>
          <w:lang w:val="en-IN"/>
        </w:rPr>
        <w:t>Si</w:t>
      </w:r>
      <w:r w:rsidR="0079186B" w:rsidRPr="00DE04A4">
        <w:rPr>
          <w:b w:val="0"/>
          <w:color w:val="000000" w:themeColor="text1"/>
          <w:lang w:val="en-IN"/>
        </w:rPr>
        <w:t xml:space="preserve"> </w:t>
      </w:r>
      <w:r w:rsidRPr="00DE04A4">
        <w:rPr>
          <w:b w:val="0"/>
          <w:color w:val="000000" w:themeColor="text1"/>
          <w:lang w:val="en-IN"/>
        </w:rPr>
        <w:t xml:space="preserve">in-situ metal matrix composites </w:t>
      </w:r>
    </w:p>
    <w:p w:rsidR="008235BA" w:rsidRPr="00DE04A4" w:rsidRDefault="008235BA" w:rsidP="00DE04A4">
      <w:pPr>
        <w:pStyle w:val="ListParagraph"/>
        <w:numPr>
          <w:ilvl w:val="0"/>
          <w:numId w:val="1"/>
        </w:numPr>
        <w:shd w:val="clear" w:color="auto" w:fill="FFFFFF"/>
        <w:autoSpaceDE w:val="0"/>
        <w:autoSpaceDN w:val="0"/>
        <w:adjustRightInd w:val="0"/>
        <w:spacing w:after="0" w:line="360" w:lineRule="auto"/>
        <w:jc w:val="both"/>
        <w:rPr>
          <w:b w:val="0"/>
          <w:color w:val="000000" w:themeColor="text1"/>
          <w:lang w:val="en-IN"/>
        </w:rPr>
      </w:pPr>
      <w:r w:rsidRPr="00DE04A4">
        <w:rPr>
          <w:b w:val="0"/>
          <w:color w:val="000000" w:themeColor="text1"/>
          <w:lang w:val="en-IN"/>
        </w:rPr>
        <w:t>To study the microstructure characterization of the A1-</w:t>
      </w:r>
      <w:r w:rsidR="0079186B" w:rsidRPr="00DE04A4">
        <w:rPr>
          <w:b w:val="0"/>
          <w:color w:val="000000" w:themeColor="text1"/>
          <w:lang w:val="en-IN"/>
        </w:rPr>
        <w:t>20</w:t>
      </w:r>
      <w:r w:rsidRPr="00DE04A4">
        <w:rPr>
          <w:b w:val="0"/>
          <w:color w:val="000000" w:themeColor="text1"/>
          <w:lang w:val="en-IN"/>
        </w:rPr>
        <w:t>Mg</w:t>
      </w:r>
      <w:r w:rsidRPr="00DE04A4">
        <w:rPr>
          <w:b w:val="0"/>
          <w:color w:val="000000" w:themeColor="text1"/>
          <w:vertAlign w:val="subscript"/>
          <w:lang w:val="en-IN"/>
        </w:rPr>
        <w:t>2</w:t>
      </w:r>
      <w:r w:rsidRPr="00DE04A4">
        <w:rPr>
          <w:b w:val="0"/>
          <w:color w:val="000000" w:themeColor="text1"/>
          <w:lang w:val="en-IN"/>
        </w:rPr>
        <w:t xml:space="preserve">Si in-situ metal matrix </w:t>
      </w:r>
      <w:r w:rsidR="009E3FD6" w:rsidRPr="00DE04A4">
        <w:rPr>
          <w:b w:val="0"/>
          <w:color w:val="000000" w:themeColor="text1"/>
          <w:lang w:val="en-IN"/>
        </w:rPr>
        <w:t>by o</w:t>
      </w:r>
      <w:r w:rsidRPr="00DE04A4">
        <w:rPr>
          <w:b w:val="0"/>
          <w:color w:val="000000" w:themeColor="text1"/>
          <w:lang w:val="en-IN"/>
        </w:rPr>
        <w:t xml:space="preserve">ptical </w:t>
      </w:r>
      <w:r w:rsidR="009E3FD6" w:rsidRPr="00DE04A4">
        <w:rPr>
          <w:b w:val="0"/>
          <w:color w:val="000000" w:themeColor="text1"/>
          <w:lang w:val="en-IN"/>
        </w:rPr>
        <w:t xml:space="preserve">microscopy </w:t>
      </w:r>
      <w:r w:rsidRPr="00DE04A4">
        <w:rPr>
          <w:b w:val="0"/>
          <w:color w:val="000000" w:themeColor="text1"/>
          <w:lang w:val="en-IN"/>
        </w:rPr>
        <w:t>analysis.</w:t>
      </w:r>
    </w:p>
    <w:p w:rsidR="008235BA" w:rsidRPr="00DE04A4" w:rsidRDefault="008235BA" w:rsidP="00DE04A4">
      <w:pPr>
        <w:pStyle w:val="ListParagraph"/>
        <w:numPr>
          <w:ilvl w:val="0"/>
          <w:numId w:val="1"/>
        </w:numPr>
        <w:shd w:val="clear" w:color="auto" w:fill="FFFFFF"/>
        <w:autoSpaceDE w:val="0"/>
        <w:autoSpaceDN w:val="0"/>
        <w:adjustRightInd w:val="0"/>
        <w:spacing w:after="0" w:line="360" w:lineRule="auto"/>
        <w:jc w:val="both"/>
        <w:rPr>
          <w:b w:val="0"/>
          <w:color w:val="000000" w:themeColor="text1"/>
          <w:lang w:val="en-IN"/>
        </w:rPr>
      </w:pPr>
      <w:r w:rsidRPr="00DE04A4">
        <w:rPr>
          <w:b w:val="0"/>
          <w:color w:val="000000" w:themeColor="text1"/>
          <w:lang w:val="en-IN"/>
        </w:rPr>
        <w:t>To study the influence of normal pressure</w:t>
      </w:r>
      <w:r w:rsidR="0079186B" w:rsidRPr="00DE04A4">
        <w:rPr>
          <w:b w:val="0"/>
          <w:color w:val="000000" w:themeColor="text1"/>
          <w:lang w:val="en-IN"/>
        </w:rPr>
        <w:t xml:space="preserve"> and </w:t>
      </w:r>
      <w:r w:rsidRPr="00DE04A4">
        <w:rPr>
          <w:b w:val="0"/>
          <w:color w:val="000000" w:themeColor="text1"/>
          <w:lang w:val="en-IN"/>
        </w:rPr>
        <w:t xml:space="preserve"> sliding speed on the  wear rate of the prepared A1-</w:t>
      </w:r>
      <w:r w:rsidR="0079186B" w:rsidRPr="00DE04A4">
        <w:rPr>
          <w:b w:val="0"/>
          <w:color w:val="000000" w:themeColor="text1"/>
          <w:lang w:val="en-IN"/>
        </w:rPr>
        <w:t>20</w:t>
      </w:r>
      <w:r w:rsidRPr="00DE04A4">
        <w:rPr>
          <w:b w:val="0"/>
          <w:color w:val="000000" w:themeColor="text1"/>
          <w:lang w:val="en-IN"/>
        </w:rPr>
        <w:t>Mg</w:t>
      </w:r>
      <w:r w:rsidRPr="00DE04A4">
        <w:rPr>
          <w:b w:val="0"/>
          <w:color w:val="000000" w:themeColor="text1"/>
          <w:vertAlign w:val="subscript"/>
          <w:lang w:val="en-IN"/>
        </w:rPr>
        <w:t>2</w:t>
      </w:r>
      <w:r w:rsidRPr="00DE04A4">
        <w:rPr>
          <w:b w:val="0"/>
          <w:color w:val="000000" w:themeColor="text1"/>
          <w:lang w:val="en-IN"/>
        </w:rPr>
        <w:t>Si in-situ metal matrix composite using a Pin-on-Disc wear testing machine</w:t>
      </w:r>
      <w:r w:rsidR="0079186B" w:rsidRPr="00DE04A4">
        <w:rPr>
          <w:b w:val="0"/>
          <w:color w:val="000000" w:themeColor="text1"/>
          <w:lang w:val="en-IN"/>
        </w:rPr>
        <w:t xml:space="preserve"> both at room and elevated temperatures </w:t>
      </w:r>
      <w:r w:rsidRPr="00DE04A4">
        <w:rPr>
          <w:b w:val="0"/>
          <w:color w:val="000000" w:themeColor="text1"/>
          <w:lang w:val="en-IN"/>
        </w:rPr>
        <w:t>.</w:t>
      </w:r>
    </w:p>
    <w:p w:rsidR="00E77CD7" w:rsidRPr="00DE04A4" w:rsidRDefault="00E77CD7" w:rsidP="005A2644">
      <w:pPr>
        <w:tabs>
          <w:tab w:val="left" w:pos="540"/>
          <w:tab w:val="left" w:pos="720"/>
        </w:tabs>
        <w:spacing w:before="0" w:after="0" w:line="360" w:lineRule="auto"/>
        <w:rPr>
          <w:rFonts w:ascii="Times New Roman" w:hAnsi="Times New Roman"/>
          <w:bCs/>
          <w:color w:val="000000"/>
          <w:sz w:val="24"/>
          <w:szCs w:val="24"/>
        </w:rPr>
      </w:pPr>
      <w:r w:rsidRPr="00DE04A4">
        <w:rPr>
          <w:rFonts w:ascii="Times New Roman" w:eastAsia="SimSun" w:hAnsi="Times New Roman"/>
          <w:color w:val="000000"/>
          <w:sz w:val="24"/>
          <w:szCs w:val="24"/>
          <w:lang w:eastAsia="zh-CN"/>
        </w:rPr>
        <w:t xml:space="preserve">The </w:t>
      </w:r>
      <w:r w:rsidRPr="00DE04A4">
        <w:rPr>
          <w:rFonts w:ascii="Times New Roman" w:eastAsia="MS Mincho" w:hAnsi="Times New Roman"/>
          <w:color w:val="000000"/>
          <w:spacing w:val="-1"/>
          <w:sz w:val="24"/>
          <w:szCs w:val="24"/>
        </w:rPr>
        <w:t>Al-20Mg</w:t>
      </w:r>
      <w:r w:rsidRPr="00DE04A4">
        <w:rPr>
          <w:rFonts w:ascii="Times New Roman" w:eastAsia="MS Mincho" w:hAnsi="Times New Roman"/>
          <w:color w:val="000000"/>
          <w:spacing w:val="-1"/>
          <w:sz w:val="24"/>
          <w:szCs w:val="24"/>
          <w:vertAlign w:val="subscript"/>
        </w:rPr>
        <w:t>2</w:t>
      </w:r>
      <w:r w:rsidRPr="00DE04A4">
        <w:rPr>
          <w:rFonts w:ascii="Times New Roman" w:eastAsia="MS Mincho" w:hAnsi="Times New Roman"/>
          <w:color w:val="000000"/>
          <w:spacing w:val="-1"/>
          <w:sz w:val="24"/>
          <w:szCs w:val="24"/>
        </w:rPr>
        <w:t>Si</w:t>
      </w:r>
      <w:r w:rsidR="0033575F" w:rsidRPr="00DE04A4">
        <w:rPr>
          <w:rFonts w:ascii="Times New Roman" w:eastAsia="MS Mincho" w:hAnsi="Times New Roman"/>
          <w:color w:val="000000"/>
          <w:spacing w:val="-1"/>
          <w:sz w:val="24"/>
          <w:szCs w:val="24"/>
        </w:rPr>
        <w:t xml:space="preserve"> </w:t>
      </w:r>
      <w:r w:rsidRPr="00DE04A4">
        <w:rPr>
          <w:rFonts w:ascii="Times New Roman" w:eastAsia="MS Mincho" w:hAnsi="Times New Roman"/>
          <w:color w:val="000000"/>
          <w:spacing w:val="-1"/>
          <w:sz w:val="24"/>
          <w:szCs w:val="24"/>
        </w:rPr>
        <w:t xml:space="preserve">in situ </w:t>
      </w:r>
      <w:r w:rsidR="001C0EBD" w:rsidRPr="00DE04A4">
        <w:rPr>
          <w:rFonts w:ascii="Times New Roman" w:eastAsia="MS Mincho" w:hAnsi="Times New Roman"/>
          <w:color w:val="000000"/>
          <w:spacing w:val="-1"/>
          <w:sz w:val="24"/>
          <w:szCs w:val="24"/>
        </w:rPr>
        <w:t>composite was produced</w:t>
      </w:r>
      <w:r w:rsidRPr="00DE04A4">
        <w:rPr>
          <w:rFonts w:ascii="Times New Roman" w:eastAsia="MS Mincho" w:hAnsi="Times New Roman"/>
          <w:color w:val="000000"/>
          <w:spacing w:val="-1"/>
          <w:sz w:val="24"/>
          <w:szCs w:val="24"/>
        </w:rPr>
        <w:t xml:space="preserve"> by </w:t>
      </w:r>
      <w:r w:rsidR="009E3FD6" w:rsidRPr="00DE04A4">
        <w:rPr>
          <w:rFonts w:ascii="Times New Roman" w:eastAsia="MS Mincho" w:hAnsi="Times New Roman"/>
          <w:color w:val="000000"/>
          <w:spacing w:val="-1"/>
          <w:sz w:val="24"/>
          <w:szCs w:val="24"/>
        </w:rPr>
        <w:t xml:space="preserve">in situ stir </w:t>
      </w:r>
      <w:r w:rsidRPr="00DE04A4">
        <w:rPr>
          <w:rFonts w:ascii="Times New Roman" w:eastAsia="MS Mincho" w:hAnsi="Times New Roman"/>
          <w:color w:val="000000"/>
          <w:spacing w:val="-1"/>
          <w:sz w:val="24"/>
          <w:szCs w:val="24"/>
        </w:rPr>
        <w:t>casting. The</w:t>
      </w:r>
      <w:r w:rsidRPr="00DE04A4">
        <w:rPr>
          <w:rFonts w:ascii="Times New Roman" w:eastAsia="SimSun" w:hAnsi="Times New Roman"/>
          <w:color w:val="000000"/>
          <w:sz w:val="24"/>
          <w:szCs w:val="24"/>
          <w:lang w:eastAsia="zh-CN"/>
        </w:rPr>
        <w:t xml:space="preserve"> new lightweight alloys have been studied with respect to microstructure, hardness, and wear behavior</w:t>
      </w:r>
      <w:r w:rsidR="0052460A" w:rsidRPr="00DE04A4">
        <w:rPr>
          <w:rFonts w:ascii="Times New Roman" w:eastAsia="SimSun" w:hAnsi="Times New Roman"/>
          <w:color w:val="000000"/>
          <w:sz w:val="24"/>
          <w:szCs w:val="24"/>
          <w:lang w:eastAsia="zh-CN"/>
        </w:rPr>
        <w:t xml:space="preserve"> at room and elevated </w:t>
      </w:r>
      <w:r w:rsidR="001C0EBD" w:rsidRPr="00DE04A4">
        <w:rPr>
          <w:rFonts w:ascii="Times New Roman" w:eastAsia="SimSun" w:hAnsi="Times New Roman"/>
          <w:color w:val="000000"/>
          <w:sz w:val="24"/>
          <w:szCs w:val="24"/>
          <w:lang w:eastAsia="zh-CN"/>
        </w:rPr>
        <w:t xml:space="preserve">temperature. </w:t>
      </w:r>
    </w:p>
    <w:p w:rsidR="00197F41" w:rsidRDefault="00197F41" w:rsidP="00E367E3">
      <w:pPr>
        <w:tabs>
          <w:tab w:val="left" w:pos="540"/>
          <w:tab w:val="left" w:pos="720"/>
        </w:tabs>
        <w:autoSpaceDE w:val="0"/>
        <w:autoSpaceDN w:val="0"/>
        <w:adjustRightInd w:val="0"/>
        <w:spacing w:before="0" w:after="0" w:line="360" w:lineRule="auto"/>
        <w:rPr>
          <w:rFonts w:ascii="Times New Roman" w:hAnsi="Times New Roman"/>
          <w:b/>
          <w:bCs/>
          <w:sz w:val="24"/>
          <w:szCs w:val="24"/>
          <w:lang w:val="en-IN"/>
        </w:rPr>
      </w:pPr>
    </w:p>
    <w:p w:rsidR="009B157C" w:rsidRPr="005A2644" w:rsidRDefault="00197F41" w:rsidP="00E367E3">
      <w:pPr>
        <w:tabs>
          <w:tab w:val="left" w:pos="540"/>
          <w:tab w:val="left" w:pos="720"/>
        </w:tabs>
        <w:autoSpaceDE w:val="0"/>
        <w:autoSpaceDN w:val="0"/>
        <w:adjustRightInd w:val="0"/>
        <w:spacing w:before="0" w:after="0" w:line="360" w:lineRule="auto"/>
        <w:rPr>
          <w:rFonts w:ascii="Times New Roman" w:hAnsi="Times New Roman"/>
          <w:b/>
          <w:bCs/>
          <w:sz w:val="24"/>
          <w:szCs w:val="24"/>
          <w:lang w:val="en-IN"/>
        </w:rPr>
      </w:pPr>
      <w:r>
        <w:rPr>
          <w:rFonts w:ascii="Times New Roman" w:hAnsi="Times New Roman"/>
          <w:b/>
          <w:bCs/>
          <w:sz w:val="24"/>
          <w:szCs w:val="24"/>
          <w:lang w:val="en-IN"/>
        </w:rPr>
        <w:lastRenderedPageBreak/>
        <w:t xml:space="preserve">2. </w:t>
      </w:r>
      <w:r w:rsidR="005A2644" w:rsidRPr="005A2644">
        <w:rPr>
          <w:rFonts w:ascii="Times New Roman" w:hAnsi="Times New Roman"/>
          <w:b/>
          <w:bCs/>
          <w:sz w:val="24"/>
          <w:szCs w:val="24"/>
          <w:lang w:val="en-IN"/>
        </w:rPr>
        <w:t>LITERATURE SURVEY</w:t>
      </w:r>
    </w:p>
    <w:p w:rsidR="00811F08" w:rsidRPr="00811F08" w:rsidRDefault="00811F08" w:rsidP="005A2644">
      <w:pPr>
        <w:tabs>
          <w:tab w:val="left" w:pos="540"/>
          <w:tab w:val="left" w:pos="720"/>
        </w:tabs>
        <w:autoSpaceDE w:val="0"/>
        <w:autoSpaceDN w:val="0"/>
        <w:adjustRightInd w:val="0"/>
        <w:spacing w:before="0" w:after="0" w:line="360" w:lineRule="auto"/>
        <w:rPr>
          <w:rFonts w:ascii="Times New Roman" w:eastAsia="Times New Roman" w:hAnsi="Times New Roman"/>
          <w:color w:val="000000"/>
          <w:sz w:val="24"/>
          <w:szCs w:val="24"/>
          <w:lang w:val="en-IN" w:eastAsia="en-IN"/>
        </w:rPr>
      </w:pPr>
      <w:r w:rsidRPr="00811F08">
        <w:rPr>
          <w:rFonts w:ascii="Times New Roman" w:hAnsi="Times New Roman"/>
          <w:color w:val="161719"/>
          <w:sz w:val="24"/>
          <w:szCs w:val="24"/>
          <w:shd w:val="clear" w:color="auto" w:fill="FFFFFF"/>
        </w:rPr>
        <w:t>Aluminum matrix composites containing numerous hard particles of Mg</w:t>
      </w:r>
      <w:r w:rsidRPr="001C0EBD">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are present in Hypereutectic Al-Si alloys that have a high Mg content. These Al-Mg</w:t>
      </w:r>
      <w:r w:rsidRPr="001C0EBD">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in-situ metal matrix composites have the potential to replace Al-Si alloys in automotive and aerospace applications because the intermetallic compound of Mg</w:t>
      </w:r>
      <w:r w:rsidRPr="001C0EBD">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has high melting temperature, low density, high hardness, low thermal expansion coefficient, and reasonably high elastic modulus [20]</w:t>
      </w:r>
      <w:r w:rsidR="001C0EBD">
        <w:rPr>
          <w:rFonts w:ascii="Times New Roman" w:hAnsi="Times New Roman"/>
          <w:color w:val="161719"/>
          <w:sz w:val="24"/>
          <w:szCs w:val="24"/>
          <w:shd w:val="clear" w:color="auto" w:fill="FFFFFF"/>
        </w:rPr>
        <w:t>.</w:t>
      </w:r>
      <w:r w:rsidRPr="00811F08">
        <w:rPr>
          <w:rFonts w:ascii="Times New Roman" w:eastAsia="Times New Roman" w:hAnsi="Times New Roman"/>
          <w:color w:val="000000"/>
          <w:sz w:val="24"/>
          <w:szCs w:val="24"/>
          <w:lang w:val="en-IN" w:eastAsia="en-IN"/>
        </w:rPr>
        <w:t>Al-Mg</w:t>
      </w:r>
      <w:r w:rsidRPr="00811F08">
        <w:rPr>
          <w:rFonts w:ascii="Times New Roman" w:eastAsia="Times New Roman" w:hAnsi="Times New Roman"/>
          <w:color w:val="000000"/>
          <w:sz w:val="24"/>
          <w:szCs w:val="24"/>
          <w:vertAlign w:val="subscript"/>
          <w:lang w:val="en-IN" w:eastAsia="en-IN"/>
        </w:rPr>
        <w:t>2</w:t>
      </w:r>
      <w:r w:rsidRPr="00811F08">
        <w:rPr>
          <w:rFonts w:ascii="Times New Roman" w:eastAsia="Times New Roman" w:hAnsi="Times New Roman"/>
          <w:color w:val="000000"/>
          <w:sz w:val="24"/>
          <w:szCs w:val="24"/>
          <w:lang w:val="en-IN" w:eastAsia="en-IN"/>
        </w:rPr>
        <w:t>Si composite is a new type of in situ AMCs that has recently been identified as a suitable material for various industries. This is primarily due to the presence of Mg</w:t>
      </w:r>
      <w:r w:rsidRPr="00811F08">
        <w:rPr>
          <w:rFonts w:ascii="Times New Roman" w:eastAsia="Times New Roman" w:hAnsi="Times New Roman"/>
          <w:color w:val="000000"/>
          <w:sz w:val="24"/>
          <w:szCs w:val="24"/>
          <w:vertAlign w:val="subscript"/>
          <w:lang w:val="en-IN" w:eastAsia="en-IN"/>
        </w:rPr>
        <w:t>2</w:t>
      </w:r>
      <w:r w:rsidRPr="00811F08">
        <w:rPr>
          <w:rFonts w:ascii="Times New Roman" w:eastAsia="Times New Roman" w:hAnsi="Times New Roman"/>
          <w:color w:val="000000"/>
          <w:sz w:val="24"/>
          <w:szCs w:val="24"/>
          <w:lang w:val="en-IN" w:eastAsia="en-IN"/>
        </w:rPr>
        <w:t xml:space="preserve">Si phases, which are believed to offer promising wear characteristics. However, there is currently limited research available on the wear </w:t>
      </w:r>
      <w:r w:rsidR="00E367E3" w:rsidRPr="00811F08">
        <w:rPr>
          <w:rFonts w:ascii="Times New Roman" w:eastAsia="Times New Roman" w:hAnsi="Times New Roman"/>
          <w:color w:val="000000"/>
          <w:sz w:val="24"/>
          <w:szCs w:val="24"/>
          <w:lang w:val="en-IN" w:eastAsia="en-IN"/>
        </w:rPr>
        <w:t>behaviour</w:t>
      </w:r>
      <w:r w:rsidRPr="00811F08">
        <w:rPr>
          <w:rFonts w:ascii="Times New Roman" w:eastAsia="Times New Roman" w:hAnsi="Times New Roman"/>
          <w:color w:val="000000"/>
          <w:sz w:val="24"/>
          <w:szCs w:val="24"/>
          <w:lang w:val="en-IN" w:eastAsia="en-IN"/>
        </w:rPr>
        <w:t xml:space="preserve"> of this material under different pre-wear history and wear conditions. A study has been conducted to investigate the effect of Yttrium addition and heat treatment on the room temperature tribological characteristics of Al-Mg</w:t>
      </w:r>
      <w:r w:rsidRPr="00811F08">
        <w:rPr>
          <w:rFonts w:ascii="Times New Roman" w:eastAsia="Times New Roman" w:hAnsi="Times New Roman"/>
          <w:color w:val="000000"/>
          <w:sz w:val="24"/>
          <w:szCs w:val="24"/>
          <w:vertAlign w:val="subscript"/>
          <w:lang w:val="en-IN" w:eastAsia="en-IN"/>
        </w:rPr>
        <w:t>2</w:t>
      </w:r>
      <w:r w:rsidRPr="00811F08">
        <w:rPr>
          <w:rFonts w:ascii="Times New Roman" w:eastAsia="Times New Roman" w:hAnsi="Times New Roman"/>
          <w:color w:val="000000"/>
          <w:sz w:val="24"/>
          <w:szCs w:val="24"/>
          <w:lang w:val="en-IN" w:eastAsia="en-IN"/>
        </w:rPr>
        <w:t>Si under applied loads of 10 N and 20 N. The study found that composites with Y-rich and heat-treated properties had better wear resistance than the as-cast ones. This was due to the hardness improvement resulting from Yttrium addition. Another study by Soltani et al. demonstrated that hot-extruded Al-Mg</w:t>
      </w:r>
      <w:r w:rsidRPr="00811F08">
        <w:rPr>
          <w:rFonts w:ascii="Times New Roman" w:eastAsia="Times New Roman" w:hAnsi="Times New Roman"/>
          <w:color w:val="000000"/>
          <w:sz w:val="24"/>
          <w:szCs w:val="24"/>
          <w:vertAlign w:val="subscript"/>
          <w:lang w:val="en-IN" w:eastAsia="en-IN"/>
        </w:rPr>
        <w:t>2</w:t>
      </w:r>
      <w:r w:rsidRPr="00811F08">
        <w:rPr>
          <w:rFonts w:ascii="Times New Roman" w:eastAsia="Times New Roman" w:hAnsi="Times New Roman"/>
          <w:color w:val="000000"/>
          <w:sz w:val="24"/>
          <w:szCs w:val="24"/>
          <w:lang w:val="en-IN" w:eastAsia="en-IN"/>
        </w:rPr>
        <w:t>Si composites had lower wear mass loss at room temperature, which was more pronounced with higher extrusion ratios. It was concluded that the dominant wear mechanism shifted from adhesion and delamination in as-cast specimens to abrasive wear in extruded composites.</w:t>
      </w:r>
    </w:p>
    <w:p w:rsidR="009B157C" w:rsidRPr="00753100" w:rsidRDefault="00811F08" w:rsidP="005A2644">
      <w:pPr>
        <w:tabs>
          <w:tab w:val="left" w:pos="540"/>
          <w:tab w:val="left" w:pos="720"/>
        </w:tabs>
        <w:autoSpaceDE w:val="0"/>
        <w:autoSpaceDN w:val="0"/>
        <w:adjustRightInd w:val="0"/>
        <w:spacing w:before="0" w:after="0" w:line="360" w:lineRule="auto"/>
        <w:rPr>
          <w:rFonts w:ascii="Times New Roman" w:hAnsi="Times New Roman"/>
          <w:sz w:val="24"/>
          <w:szCs w:val="24"/>
        </w:rPr>
      </w:pPr>
      <w:r w:rsidRPr="00811F08">
        <w:rPr>
          <w:rFonts w:ascii="Times New Roman" w:hAnsi="Times New Roman"/>
          <w:color w:val="161719"/>
          <w:sz w:val="24"/>
          <w:szCs w:val="24"/>
          <w:shd w:val="clear" w:color="auto" w:fill="FFFFFF"/>
        </w:rPr>
        <w:t>In a study conducted by Saghafian et al</w:t>
      </w:r>
      <w:r w:rsidR="00E367E3">
        <w:rPr>
          <w:rFonts w:ascii="Times New Roman" w:hAnsi="Times New Roman"/>
          <w:color w:val="161719"/>
          <w:sz w:val="24"/>
          <w:szCs w:val="24"/>
          <w:shd w:val="clear" w:color="auto" w:fill="FFFFFF"/>
        </w:rPr>
        <w:t>.</w:t>
      </w:r>
      <w:r w:rsidRPr="00811F08">
        <w:rPr>
          <w:rFonts w:ascii="Times New Roman" w:hAnsi="Times New Roman"/>
          <w:color w:val="161719"/>
          <w:sz w:val="24"/>
          <w:szCs w:val="24"/>
          <w:shd w:val="clear" w:color="auto" w:fill="FFFFFF"/>
        </w:rPr>
        <w:t xml:space="preserve"> [24], the wear behavior of a thermoformed composite containing Al</w:t>
      </w:r>
      <w:r w:rsidR="00E367E3">
        <w:rPr>
          <w:rFonts w:ascii="Times New Roman" w:hAnsi="Times New Roman"/>
          <w:color w:val="161719"/>
          <w:sz w:val="24"/>
          <w:szCs w:val="24"/>
          <w:shd w:val="clear" w:color="auto" w:fill="FFFFFF"/>
        </w:rPr>
        <w:t>-</w:t>
      </w:r>
      <w:r w:rsidRPr="00811F08">
        <w:rPr>
          <w:rFonts w:ascii="Times New Roman" w:hAnsi="Times New Roman"/>
          <w:color w:val="161719"/>
          <w:sz w:val="24"/>
          <w:szCs w:val="24"/>
          <w:shd w:val="clear" w:color="auto" w:fill="FFFFFF"/>
        </w:rPr>
        <w:t>25wt</w:t>
      </w:r>
      <w:r w:rsidR="00E367E3">
        <w:rPr>
          <w:rFonts w:ascii="Times New Roman" w:hAnsi="Times New Roman"/>
          <w:color w:val="161719"/>
          <w:sz w:val="24"/>
          <w:szCs w:val="24"/>
          <w:shd w:val="clear" w:color="auto" w:fill="FFFFFF"/>
        </w:rPr>
        <w:t>.</w:t>
      </w:r>
      <w:r w:rsidRPr="00811F08">
        <w:rPr>
          <w:rFonts w:ascii="Times New Roman" w:hAnsi="Times New Roman"/>
          <w:color w:val="161719"/>
          <w:sz w:val="24"/>
          <w:szCs w:val="24"/>
          <w:shd w:val="clear" w:color="auto" w:fill="FFFFFF"/>
        </w:rPr>
        <w:t>%Mg</w:t>
      </w:r>
      <w:r w:rsidRPr="00E367E3">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was analyzed. The study found that the dominant wear mechanism was delamination wear, caused by the formation of an MML containing pin and disc materials for all the applied loads. The study also reported that the transition from mild wear is designated as metallic wear, scuffing, seizure, and severe regimes [25]. In another study, the wear behavior of an in-situ Al-Mg</w:t>
      </w:r>
      <w:r w:rsidRPr="001C0EBD">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composite was investigated using a pin-on-disc configuration to analyze the effect of Mg</w:t>
      </w:r>
      <w:r w:rsidRPr="001C0EBD">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The study found that the weight loss increased with an increase in reinforcing volume fraction, which could be due to the coarse morphology of primary Mg</w:t>
      </w:r>
      <w:r w:rsidRPr="00811F08">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particles</w:t>
      </w:r>
      <w:r>
        <w:rPr>
          <w:rFonts w:ascii="Arial" w:hAnsi="Arial" w:cs="Arial"/>
          <w:color w:val="161719"/>
          <w:sz w:val="18"/>
          <w:szCs w:val="18"/>
          <w:shd w:val="clear" w:color="auto" w:fill="FFFFFF"/>
        </w:rPr>
        <w:t>.</w:t>
      </w:r>
      <w:r w:rsidR="009B157C" w:rsidRPr="00753100">
        <w:rPr>
          <w:rFonts w:ascii="Times New Roman" w:hAnsi="Times New Roman"/>
          <w:sz w:val="24"/>
          <w:szCs w:val="24"/>
        </w:rPr>
        <w:t xml:space="preserve"> However, their main limitation is the presence of coarse and brittle primary and eutectic Mg</w:t>
      </w:r>
      <w:r w:rsidR="009B157C" w:rsidRPr="001C0EBD">
        <w:rPr>
          <w:rFonts w:ascii="Times New Roman" w:hAnsi="Times New Roman"/>
          <w:sz w:val="24"/>
          <w:szCs w:val="24"/>
          <w:vertAlign w:val="subscript"/>
        </w:rPr>
        <w:t>2</w:t>
      </w:r>
      <w:r w:rsidR="009B157C" w:rsidRPr="00753100">
        <w:rPr>
          <w:rFonts w:ascii="Times New Roman" w:hAnsi="Times New Roman"/>
          <w:sz w:val="24"/>
          <w:szCs w:val="24"/>
        </w:rPr>
        <w:t>Si particles formed under conventional casting process conditions. These particles easily crack, causing the serious disseverance to the aluminum matrix and exposing the soft matrix to extreme wear, which results in poor mechanical properties and also makes wearing capacity unable to fully play. Therefore, it is essential for us to modify Mg</w:t>
      </w:r>
      <w:r w:rsidR="009B157C" w:rsidRPr="0033575F">
        <w:rPr>
          <w:rFonts w:ascii="Times New Roman" w:hAnsi="Times New Roman"/>
          <w:sz w:val="24"/>
          <w:szCs w:val="24"/>
          <w:vertAlign w:val="subscript"/>
        </w:rPr>
        <w:t>2</w:t>
      </w:r>
      <w:r w:rsidR="009B157C" w:rsidRPr="00753100">
        <w:rPr>
          <w:rFonts w:ascii="Times New Roman" w:hAnsi="Times New Roman"/>
          <w:sz w:val="24"/>
          <w:szCs w:val="24"/>
        </w:rPr>
        <w:t xml:space="preserve">Si-reinforced </w:t>
      </w:r>
      <w:r w:rsidR="009B157C" w:rsidRPr="00753100">
        <w:rPr>
          <w:rFonts w:ascii="Times New Roman" w:hAnsi="Times New Roman"/>
          <w:sz w:val="24"/>
          <w:szCs w:val="24"/>
        </w:rPr>
        <w:lastRenderedPageBreak/>
        <w:t>aluminum matrix composites to change morphology and distribution of primary and eutectic Mg</w:t>
      </w:r>
      <w:r w:rsidR="009B157C" w:rsidRPr="0033575F">
        <w:rPr>
          <w:rFonts w:ascii="Times New Roman" w:hAnsi="Times New Roman"/>
          <w:sz w:val="24"/>
          <w:szCs w:val="24"/>
          <w:vertAlign w:val="subscript"/>
        </w:rPr>
        <w:t>2</w:t>
      </w:r>
      <w:r w:rsidR="009B157C" w:rsidRPr="00753100">
        <w:rPr>
          <w:rFonts w:ascii="Times New Roman" w:hAnsi="Times New Roman"/>
          <w:sz w:val="24"/>
          <w:szCs w:val="24"/>
        </w:rPr>
        <w:t xml:space="preserve">Si phases with an aim of enhancing wear resistance of the composites. </w:t>
      </w:r>
    </w:p>
    <w:p w:rsidR="00197F41" w:rsidRDefault="00197F41" w:rsidP="00812920">
      <w:pPr>
        <w:pStyle w:val="Heading1"/>
        <w:spacing w:after="0"/>
        <w:rPr>
          <w:sz w:val="28"/>
          <w:szCs w:val="28"/>
        </w:rPr>
      </w:pPr>
    </w:p>
    <w:p w:rsidR="0079186B" w:rsidRPr="00197F41" w:rsidRDefault="00197F41" w:rsidP="00812920">
      <w:pPr>
        <w:pStyle w:val="Heading1"/>
        <w:spacing w:after="0"/>
      </w:pPr>
      <w:r w:rsidRPr="00197F41">
        <w:t>3. EXPERIMENTAL PROCEDURES</w:t>
      </w:r>
    </w:p>
    <w:p w:rsidR="0079186B" w:rsidRPr="00416E18" w:rsidRDefault="00416E18" w:rsidP="005A2644">
      <w:pPr>
        <w:pStyle w:val="Heading2"/>
        <w:spacing w:after="0"/>
        <w:rPr>
          <w:i w:val="0"/>
        </w:rPr>
      </w:pPr>
      <w:r w:rsidRPr="00416E18">
        <w:rPr>
          <w:i w:val="0"/>
        </w:rPr>
        <w:t xml:space="preserve">  3</w:t>
      </w:r>
      <w:r w:rsidR="0079186B" w:rsidRPr="00416E18">
        <w:rPr>
          <w:i w:val="0"/>
        </w:rPr>
        <w:t>.1. Materials and casting procedure</w:t>
      </w:r>
    </w:p>
    <w:p w:rsidR="00811F08" w:rsidRDefault="00811F08" w:rsidP="005A2644">
      <w:pPr>
        <w:tabs>
          <w:tab w:val="left" w:pos="540"/>
        </w:tabs>
        <w:autoSpaceDE w:val="0"/>
        <w:autoSpaceDN w:val="0"/>
        <w:adjustRightInd w:val="0"/>
        <w:spacing w:before="0" w:after="0" w:line="360" w:lineRule="auto"/>
        <w:ind w:hanging="990"/>
        <w:rPr>
          <w:rFonts w:ascii="Times New Roman" w:eastAsia="SimSun" w:hAnsi="Times New Roman"/>
          <w:color w:val="000000"/>
          <w:sz w:val="24"/>
          <w:szCs w:val="24"/>
          <w:lang w:val="it-IT" w:eastAsia="zh-CN"/>
        </w:rPr>
      </w:pPr>
      <w:r>
        <w:rPr>
          <w:rFonts w:ascii="Times New Roman" w:hAnsi="Times New Roman"/>
          <w:sz w:val="24"/>
          <w:szCs w:val="24"/>
        </w:rPr>
        <w:tab/>
      </w:r>
      <w:r w:rsidRPr="00811F08">
        <w:rPr>
          <w:rFonts w:ascii="Times New Roman" w:hAnsi="Times New Roman"/>
          <w:sz w:val="24"/>
          <w:szCs w:val="24"/>
        </w:rPr>
        <w:t>The Al-20Mg</w:t>
      </w:r>
      <w:r w:rsidRPr="001C0EBD">
        <w:rPr>
          <w:rFonts w:ascii="Times New Roman" w:hAnsi="Times New Roman"/>
          <w:sz w:val="24"/>
          <w:szCs w:val="24"/>
          <w:vertAlign w:val="subscript"/>
        </w:rPr>
        <w:t>2</w:t>
      </w:r>
      <w:r w:rsidRPr="00811F08">
        <w:rPr>
          <w:rFonts w:ascii="Times New Roman" w:hAnsi="Times New Roman"/>
          <w:sz w:val="24"/>
          <w:szCs w:val="24"/>
        </w:rPr>
        <w:t>Si-2Cu cast hypereutectic ingots from Fenfee Metallurgical in Bangalore were melted again in an electric furnace, as depicted in figure 3.1a. The molten metal was super-heated and then poured into a preheated steel die to create cylindrical bars, as shown in figure 3.1b. Table 3.1 outlines the nominal compositions of the selected alloy. This study focuses on the results of hot extrusion and hot rolling, which aimed to refine the microstructure of the as-cast Al-Mg</w:t>
      </w:r>
      <w:r w:rsidRPr="001C0EBD">
        <w:rPr>
          <w:rFonts w:ascii="Times New Roman" w:hAnsi="Times New Roman"/>
          <w:sz w:val="24"/>
          <w:szCs w:val="24"/>
          <w:vertAlign w:val="subscript"/>
        </w:rPr>
        <w:t>2</w:t>
      </w:r>
      <w:r w:rsidRPr="00811F08">
        <w:rPr>
          <w:rFonts w:ascii="Times New Roman" w:hAnsi="Times New Roman"/>
          <w:sz w:val="24"/>
          <w:szCs w:val="24"/>
        </w:rPr>
        <w:t>Si composites. These findings will shed light on the future potential applications for these composites.</w:t>
      </w:r>
      <w:r w:rsidR="00CE3558">
        <w:rPr>
          <w:rFonts w:ascii="Times New Roman" w:eastAsia="SimSun" w:hAnsi="Times New Roman"/>
          <w:color w:val="000000"/>
          <w:sz w:val="24"/>
          <w:szCs w:val="24"/>
          <w:lang w:val="it-IT" w:eastAsia="zh-CN"/>
        </w:rPr>
        <w:t xml:space="preserve">           </w:t>
      </w:r>
    </w:p>
    <w:p w:rsidR="00CE3558" w:rsidRPr="007A00D4" w:rsidRDefault="00811F08" w:rsidP="005A2644">
      <w:pPr>
        <w:tabs>
          <w:tab w:val="left" w:pos="540"/>
        </w:tabs>
        <w:autoSpaceDE w:val="0"/>
        <w:autoSpaceDN w:val="0"/>
        <w:adjustRightInd w:val="0"/>
        <w:spacing w:after="240" w:line="360" w:lineRule="auto"/>
        <w:ind w:hanging="990"/>
        <w:rPr>
          <w:rFonts w:ascii="Times New Roman" w:eastAsia="SimSun" w:hAnsi="Times New Roman"/>
          <w:color w:val="000000"/>
          <w:sz w:val="24"/>
          <w:szCs w:val="24"/>
          <w:lang w:val="it-IT" w:eastAsia="zh-CN"/>
        </w:rPr>
      </w:pPr>
      <w:r>
        <w:rPr>
          <w:rFonts w:ascii="Times New Roman" w:eastAsia="SimSun" w:hAnsi="Times New Roman"/>
          <w:color w:val="000000"/>
          <w:sz w:val="24"/>
          <w:szCs w:val="24"/>
          <w:lang w:val="it-IT" w:eastAsia="zh-CN"/>
        </w:rPr>
        <w:tab/>
      </w:r>
      <w:r>
        <w:rPr>
          <w:rFonts w:ascii="Times New Roman" w:eastAsia="SimSun" w:hAnsi="Times New Roman"/>
          <w:color w:val="000000"/>
          <w:sz w:val="24"/>
          <w:szCs w:val="24"/>
          <w:lang w:val="it-IT" w:eastAsia="zh-CN"/>
        </w:rPr>
        <w:tab/>
      </w:r>
      <w:r>
        <w:rPr>
          <w:rFonts w:ascii="Times New Roman" w:eastAsia="SimSun" w:hAnsi="Times New Roman"/>
          <w:color w:val="000000"/>
          <w:sz w:val="24"/>
          <w:szCs w:val="24"/>
          <w:lang w:val="it-IT" w:eastAsia="zh-CN"/>
        </w:rPr>
        <w:tab/>
      </w:r>
      <w:r w:rsidR="00CE3558" w:rsidRPr="007A00D4">
        <w:rPr>
          <w:rFonts w:ascii="Times New Roman" w:eastAsia="SimSun" w:hAnsi="Times New Roman"/>
          <w:color w:val="000000"/>
          <w:sz w:val="24"/>
          <w:szCs w:val="24"/>
          <w:lang w:val="it-IT" w:eastAsia="zh-CN"/>
        </w:rPr>
        <w:t>Table 3.1 Nominal  compositions (wt.%) of  h Al-Mg</w:t>
      </w:r>
      <w:r w:rsidR="00CE3558" w:rsidRPr="007A00D4">
        <w:rPr>
          <w:rFonts w:ascii="Times New Roman" w:eastAsia="SimSun" w:hAnsi="Times New Roman"/>
          <w:color w:val="000000"/>
          <w:sz w:val="24"/>
          <w:szCs w:val="24"/>
          <w:vertAlign w:val="subscript"/>
          <w:lang w:val="it-IT" w:eastAsia="zh-CN"/>
        </w:rPr>
        <w:t>2</w:t>
      </w:r>
      <w:r w:rsidR="00CE3558" w:rsidRPr="007A00D4">
        <w:rPr>
          <w:rFonts w:ascii="Times New Roman" w:eastAsia="SimSun" w:hAnsi="Times New Roman"/>
          <w:color w:val="000000"/>
          <w:sz w:val="24"/>
          <w:szCs w:val="24"/>
          <w:lang w:val="it-IT" w:eastAsia="zh-CN"/>
        </w:rPr>
        <w:t xml:space="preserve">Si-2Cu </w:t>
      </w:r>
      <w:r w:rsidR="00CE3558">
        <w:rPr>
          <w:rFonts w:ascii="Times New Roman" w:eastAsia="SimSun" w:hAnsi="Times New Roman"/>
          <w:color w:val="000000"/>
          <w:sz w:val="24"/>
          <w:szCs w:val="24"/>
          <w:lang w:val="it-IT" w:eastAsia="zh-CN"/>
        </w:rPr>
        <w:t xml:space="preserve">composites </w:t>
      </w:r>
    </w:p>
    <w:tbl>
      <w:tblPr>
        <w:tblpPr w:leftFromText="187" w:rightFromText="187" w:vertAnchor="text" w:horzAnchor="margin" w:tblpXSpec="center" w:tblpY="122"/>
        <w:tblOverlap w:val="never"/>
        <w:tblW w:w="4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8"/>
        <w:gridCol w:w="766"/>
        <w:gridCol w:w="777"/>
        <w:gridCol w:w="1207"/>
        <w:gridCol w:w="1069"/>
        <w:gridCol w:w="1048"/>
        <w:gridCol w:w="850"/>
      </w:tblGrid>
      <w:tr w:rsidR="00C36EC0" w:rsidRPr="007A00D4" w:rsidTr="0013109E">
        <w:trPr>
          <w:trHeight w:hRule="exact" w:val="522"/>
        </w:trPr>
        <w:tc>
          <w:tcPr>
            <w:tcW w:w="1416"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Pr>
                <w:rFonts w:ascii="Times New Roman" w:hAnsi="Times New Roman"/>
                <w:noProof/>
                <w:color w:val="000000"/>
                <w:sz w:val="24"/>
                <w:szCs w:val="24"/>
              </w:rPr>
              <w:t xml:space="preserve">Composites </w:t>
            </w:r>
          </w:p>
        </w:tc>
        <w:tc>
          <w:tcPr>
            <w:tcW w:w="480"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Si</w:t>
            </w:r>
          </w:p>
        </w:tc>
        <w:tc>
          <w:tcPr>
            <w:tcW w:w="487"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Fe</w:t>
            </w:r>
          </w:p>
        </w:tc>
        <w:tc>
          <w:tcPr>
            <w:tcW w:w="757"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Mn</w:t>
            </w:r>
          </w:p>
        </w:tc>
        <w:tc>
          <w:tcPr>
            <w:tcW w:w="670"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Mg</w:t>
            </w:r>
          </w:p>
        </w:tc>
        <w:tc>
          <w:tcPr>
            <w:tcW w:w="657"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Ni</w:t>
            </w:r>
          </w:p>
        </w:tc>
        <w:tc>
          <w:tcPr>
            <w:tcW w:w="533"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Al</w:t>
            </w:r>
          </w:p>
        </w:tc>
      </w:tr>
      <w:tr w:rsidR="00C36EC0" w:rsidRPr="007A00D4" w:rsidTr="0013109E">
        <w:trPr>
          <w:trHeight w:hRule="exact" w:val="522"/>
        </w:trPr>
        <w:tc>
          <w:tcPr>
            <w:tcW w:w="1416"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Al-20Mg</w:t>
            </w:r>
            <w:r w:rsidRPr="007A00D4">
              <w:rPr>
                <w:rFonts w:ascii="Times New Roman" w:hAnsi="Times New Roman"/>
                <w:noProof/>
                <w:color w:val="000000"/>
                <w:sz w:val="24"/>
                <w:szCs w:val="24"/>
                <w:vertAlign w:val="subscript"/>
              </w:rPr>
              <w:t>2</w:t>
            </w:r>
            <w:r w:rsidRPr="007A00D4">
              <w:rPr>
                <w:rFonts w:ascii="Times New Roman" w:hAnsi="Times New Roman"/>
                <w:noProof/>
                <w:color w:val="000000"/>
                <w:sz w:val="24"/>
                <w:szCs w:val="24"/>
              </w:rPr>
              <w:t>Si</w:t>
            </w:r>
          </w:p>
        </w:tc>
        <w:tc>
          <w:tcPr>
            <w:tcW w:w="480"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7.39</w:t>
            </w:r>
          </w:p>
        </w:tc>
        <w:tc>
          <w:tcPr>
            <w:tcW w:w="487"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0.7</w:t>
            </w:r>
          </w:p>
        </w:tc>
        <w:tc>
          <w:tcPr>
            <w:tcW w:w="757"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0.04</w:t>
            </w:r>
          </w:p>
        </w:tc>
        <w:tc>
          <w:tcPr>
            <w:tcW w:w="670"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11.8</w:t>
            </w:r>
          </w:p>
        </w:tc>
        <w:tc>
          <w:tcPr>
            <w:tcW w:w="657"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0.24</w:t>
            </w:r>
          </w:p>
        </w:tc>
        <w:tc>
          <w:tcPr>
            <w:tcW w:w="533" w:type="pct"/>
            <w:vAlign w:val="center"/>
          </w:tcPr>
          <w:p w:rsidR="00C36EC0" w:rsidRPr="007A00D4" w:rsidRDefault="00C36EC0" w:rsidP="005A2644">
            <w:pPr>
              <w:tabs>
                <w:tab w:val="left" w:pos="540"/>
                <w:tab w:val="left" w:pos="720"/>
              </w:tabs>
              <w:autoSpaceDE w:val="0"/>
              <w:autoSpaceDN w:val="0"/>
              <w:adjustRightInd w:val="0"/>
              <w:spacing w:before="0" w:after="0" w:line="360" w:lineRule="auto"/>
              <w:rPr>
                <w:rFonts w:ascii="Times New Roman" w:hAnsi="Times New Roman"/>
                <w:noProof/>
                <w:color w:val="000000"/>
                <w:sz w:val="24"/>
                <w:szCs w:val="24"/>
              </w:rPr>
            </w:pPr>
            <w:r w:rsidRPr="007A00D4">
              <w:rPr>
                <w:rFonts w:ascii="Times New Roman" w:hAnsi="Times New Roman"/>
                <w:noProof/>
                <w:color w:val="000000"/>
                <w:sz w:val="24"/>
                <w:szCs w:val="24"/>
              </w:rPr>
              <w:t>Bal</w:t>
            </w:r>
          </w:p>
        </w:tc>
      </w:tr>
    </w:tbl>
    <w:p w:rsidR="00C36EC0" w:rsidRDefault="00C36EC0" w:rsidP="005A2644">
      <w:pPr>
        <w:tabs>
          <w:tab w:val="left" w:pos="540"/>
          <w:tab w:val="left" w:pos="720"/>
        </w:tabs>
        <w:autoSpaceDE w:val="0"/>
        <w:autoSpaceDN w:val="0"/>
        <w:adjustRightInd w:val="0"/>
        <w:spacing w:after="240" w:line="360" w:lineRule="auto"/>
        <w:rPr>
          <w:rFonts w:ascii="Times New Roman" w:hAnsi="Times New Roman"/>
          <w:color w:val="00B050"/>
          <w:sz w:val="24"/>
          <w:szCs w:val="24"/>
        </w:rPr>
      </w:pPr>
      <w:r>
        <w:rPr>
          <w:rFonts w:ascii="Times New Roman" w:hAnsi="Times New Roman"/>
          <w:color w:val="00B050"/>
          <w:sz w:val="24"/>
          <w:szCs w:val="24"/>
        </w:rPr>
        <w:t xml:space="preserve"> </w:t>
      </w:r>
    </w:p>
    <w:p w:rsidR="00C36EC0" w:rsidRDefault="00C36EC0" w:rsidP="005A2644">
      <w:pPr>
        <w:tabs>
          <w:tab w:val="left" w:pos="540"/>
          <w:tab w:val="left" w:pos="720"/>
        </w:tabs>
        <w:autoSpaceDE w:val="0"/>
        <w:autoSpaceDN w:val="0"/>
        <w:adjustRightInd w:val="0"/>
        <w:spacing w:after="240" w:line="360" w:lineRule="auto"/>
        <w:rPr>
          <w:rFonts w:ascii="Times New Roman" w:hAnsi="Times New Roman"/>
          <w:color w:val="00B050"/>
          <w:sz w:val="24"/>
          <w:szCs w:val="24"/>
        </w:rPr>
      </w:pPr>
    </w:p>
    <w:p w:rsidR="00811F08" w:rsidRDefault="00811F08" w:rsidP="005A2644">
      <w:pPr>
        <w:tabs>
          <w:tab w:val="left" w:pos="540"/>
          <w:tab w:val="left" w:pos="720"/>
        </w:tabs>
        <w:autoSpaceDE w:val="0"/>
        <w:autoSpaceDN w:val="0"/>
        <w:adjustRightInd w:val="0"/>
        <w:spacing w:after="240" w:line="360" w:lineRule="auto"/>
        <w:rPr>
          <w:rFonts w:ascii="Times New Roman" w:hAnsi="Times New Roman"/>
          <w:color w:val="161719"/>
          <w:sz w:val="24"/>
          <w:szCs w:val="24"/>
          <w:shd w:val="clear" w:color="auto" w:fill="FFFFFF"/>
        </w:rPr>
      </w:pPr>
      <w:r w:rsidRPr="00811F08">
        <w:rPr>
          <w:rFonts w:ascii="Times New Roman" w:hAnsi="Times New Roman"/>
          <w:color w:val="161719"/>
          <w:sz w:val="24"/>
          <w:szCs w:val="24"/>
          <w:shd w:val="clear" w:color="auto" w:fill="FFFFFF"/>
        </w:rPr>
        <w:t>To achieve a fine and uniform distribution of Mg</w:t>
      </w:r>
      <w:r w:rsidRPr="001C0EBD">
        <w:rPr>
          <w:rFonts w:ascii="Times New Roman" w:hAnsi="Times New Roman"/>
          <w:color w:val="161719"/>
          <w:sz w:val="24"/>
          <w:szCs w:val="24"/>
          <w:shd w:val="clear" w:color="auto" w:fill="FFFFFF"/>
          <w:vertAlign w:val="subscript"/>
        </w:rPr>
        <w:t>2</w:t>
      </w:r>
      <w:r w:rsidRPr="00811F08">
        <w:rPr>
          <w:rFonts w:ascii="Times New Roman" w:hAnsi="Times New Roman"/>
          <w:color w:val="161719"/>
          <w:sz w:val="24"/>
          <w:szCs w:val="24"/>
          <w:shd w:val="clear" w:color="auto" w:fill="FFFFFF"/>
        </w:rPr>
        <w:t>Si in the matrix, the alloy was melted and stirred intermittently for 60 minutes using a mechanical stirrer. The melt temperature was measured using a K-type thermocouple made of chrome-alumel. Afterward, the molten mixture was poured into a cylindrical graphite mold to create castings with a diameter of 50 mm and a length of 300 mm, as shown in figure 3.1b.</w:t>
      </w:r>
    </w:p>
    <w:p w:rsidR="005A2644" w:rsidRDefault="005A2644" w:rsidP="005A2644">
      <w:pPr>
        <w:tabs>
          <w:tab w:val="left" w:pos="540"/>
          <w:tab w:val="left" w:pos="720"/>
        </w:tabs>
        <w:autoSpaceDE w:val="0"/>
        <w:autoSpaceDN w:val="0"/>
        <w:adjustRightInd w:val="0"/>
        <w:spacing w:after="240" w:line="360" w:lineRule="auto"/>
        <w:rPr>
          <w:rFonts w:ascii="Times New Roman" w:hAnsi="Times New Roman"/>
          <w:color w:val="161719"/>
          <w:sz w:val="24"/>
          <w:szCs w:val="24"/>
          <w:shd w:val="clear" w:color="auto" w:fill="FFFFFF"/>
        </w:rPr>
      </w:pPr>
    </w:p>
    <w:p w:rsidR="005A2644" w:rsidRDefault="005A2644" w:rsidP="005A2644">
      <w:pPr>
        <w:tabs>
          <w:tab w:val="left" w:pos="540"/>
          <w:tab w:val="left" w:pos="720"/>
        </w:tabs>
        <w:autoSpaceDE w:val="0"/>
        <w:autoSpaceDN w:val="0"/>
        <w:adjustRightInd w:val="0"/>
        <w:spacing w:after="240" w:line="360" w:lineRule="auto"/>
        <w:rPr>
          <w:rFonts w:ascii="Times New Roman" w:hAnsi="Times New Roman"/>
          <w:color w:val="161719"/>
          <w:sz w:val="24"/>
          <w:szCs w:val="24"/>
          <w:shd w:val="clear" w:color="auto" w:fill="FFFFFF"/>
        </w:rPr>
      </w:pPr>
    </w:p>
    <w:p w:rsidR="005A2644" w:rsidRDefault="005A2644" w:rsidP="005A2644">
      <w:pPr>
        <w:tabs>
          <w:tab w:val="left" w:pos="540"/>
          <w:tab w:val="left" w:pos="720"/>
        </w:tabs>
        <w:autoSpaceDE w:val="0"/>
        <w:autoSpaceDN w:val="0"/>
        <w:adjustRightInd w:val="0"/>
        <w:spacing w:after="240" w:line="360" w:lineRule="auto"/>
        <w:rPr>
          <w:rFonts w:ascii="Times New Roman" w:hAnsi="Times New Roman"/>
          <w:color w:val="161719"/>
          <w:sz w:val="24"/>
          <w:szCs w:val="24"/>
          <w:shd w:val="clear" w:color="auto" w:fill="FFFFFF"/>
        </w:rPr>
      </w:pPr>
    </w:p>
    <w:p w:rsidR="005A2644" w:rsidRDefault="005A2644" w:rsidP="005A2644">
      <w:pPr>
        <w:tabs>
          <w:tab w:val="left" w:pos="540"/>
          <w:tab w:val="left" w:pos="720"/>
        </w:tabs>
        <w:autoSpaceDE w:val="0"/>
        <w:autoSpaceDN w:val="0"/>
        <w:adjustRightInd w:val="0"/>
        <w:spacing w:after="240" w:line="360" w:lineRule="auto"/>
        <w:rPr>
          <w:rFonts w:ascii="Times New Roman" w:hAnsi="Times New Roman"/>
          <w:color w:val="161719"/>
          <w:sz w:val="24"/>
          <w:szCs w:val="24"/>
          <w:shd w:val="clear" w:color="auto" w:fill="FFFFFF"/>
        </w:rPr>
      </w:pPr>
    </w:p>
    <w:p w:rsidR="005A2644" w:rsidRPr="00811F08" w:rsidRDefault="005A2644" w:rsidP="005A2644">
      <w:pPr>
        <w:tabs>
          <w:tab w:val="left" w:pos="540"/>
          <w:tab w:val="left" w:pos="720"/>
        </w:tabs>
        <w:autoSpaceDE w:val="0"/>
        <w:autoSpaceDN w:val="0"/>
        <w:adjustRightInd w:val="0"/>
        <w:spacing w:after="240" w:line="360" w:lineRule="auto"/>
        <w:rPr>
          <w:rFonts w:ascii="Times New Roman" w:hAnsi="Times New Roman"/>
          <w:color w:val="000000" w:themeColor="text1"/>
          <w:sz w:val="24"/>
          <w:szCs w:val="24"/>
          <w:shd w:val="clear" w:color="auto" w:fill="FFFFFF"/>
        </w:rPr>
      </w:pPr>
    </w:p>
    <w:p w:rsidR="00CE3558" w:rsidRDefault="00171F1C" w:rsidP="0052460A">
      <w:pPr>
        <w:tabs>
          <w:tab w:val="left" w:pos="540"/>
          <w:tab w:val="left" w:pos="720"/>
        </w:tabs>
        <w:autoSpaceDE w:val="0"/>
        <w:autoSpaceDN w:val="0"/>
        <w:adjustRightInd w:val="0"/>
        <w:spacing w:after="240" w:line="360" w:lineRule="auto"/>
        <w:rPr>
          <w:rFonts w:ascii="Times New Roman" w:hAnsi="Times New Roman"/>
          <w:b/>
          <w:bCs/>
          <w:sz w:val="24"/>
          <w:szCs w:val="24"/>
          <w:lang w:val="en-IN"/>
        </w:rPr>
      </w:pPr>
      <w:r w:rsidRPr="00171F1C">
        <w:rPr>
          <w:rFonts w:ascii="Times New Roman" w:hAnsi="Times New Roman"/>
          <w:b/>
          <w:bCs/>
          <w:noProof/>
          <w:sz w:val="24"/>
          <w:szCs w:val="24"/>
        </w:rPr>
        <w:lastRenderedPageBreak/>
        <w:drawing>
          <wp:anchor distT="0" distB="0" distL="114300" distR="114300" simplePos="0" relativeHeight="251664384" behindDoc="1" locked="0" layoutInCell="1" allowOverlap="1">
            <wp:simplePos x="0" y="0"/>
            <wp:positionH relativeFrom="column">
              <wp:posOffset>457200</wp:posOffset>
            </wp:positionH>
            <wp:positionV relativeFrom="paragraph">
              <wp:posOffset>635</wp:posOffset>
            </wp:positionV>
            <wp:extent cx="5419725" cy="1933575"/>
            <wp:effectExtent l="19050" t="0" r="9525" b="0"/>
            <wp:wrapTight wrapText="bothSides">
              <wp:wrapPolygon edited="0">
                <wp:start x="-76" y="0"/>
                <wp:lineTo x="-76" y="21494"/>
                <wp:lineTo x="21638" y="21494"/>
                <wp:lineTo x="21638" y="0"/>
                <wp:lineTo x="-7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419725" cy="1933575"/>
                    </a:xfrm>
                    <a:prstGeom prst="rect">
                      <a:avLst/>
                    </a:prstGeom>
                    <a:noFill/>
                    <a:ln w="9525">
                      <a:noFill/>
                      <a:miter lim="800000"/>
                      <a:headEnd/>
                      <a:tailEnd/>
                    </a:ln>
                  </pic:spPr>
                </pic:pic>
              </a:graphicData>
            </a:graphic>
          </wp:anchor>
        </w:drawing>
      </w:r>
    </w:p>
    <w:p w:rsidR="00CE3558" w:rsidRDefault="00CE3558" w:rsidP="0052460A">
      <w:pPr>
        <w:tabs>
          <w:tab w:val="left" w:pos="540"/>
          <w:tab w:val="left" w:pos="720"/>
        </w:tabs>
        <w:autoSpaceDE w:val="0"/>
        <w:autoSpaceDN w:val="0"/>
        <w:adjustRightInd w:val="0"/>
        <w:spacing w:after="240" w:line="360" w:lineRule="auto"/>
        <w:rPr>
          <w:rFonts w:ascii="Times New Roman" w:hAnsi="Times New Roman"/>
          <w:b/>
          <w:bCs/>
          <w:sz w:val="24"/>
          <w:szCs w:val="24"/>
          <w:lang w:val="en-IN"/>
        </w:rPr>
      </w:pPr>
    </w:p>
    <w:p w:rsidR="00CE3558" w:rsidRDefault="00CE3558" w:rsidP="0052460A">
      <w:pPr>
        <w:tabs>
          <w:tab w:val="left" w:pos="540"/>
          <w:tab w:val="left" w:pos="720"/>
        </w:tabs>
        <w:autoSpaceDE w:val="0"/>
        <w:autoSpaceDN w:val="0"/>
        <w:adjustRightInd w:val="0"/>
        <w:spacing w:after="240" w:line="360" w:lineRule="auto"/>
        <w:rPr>
          <w:rFonts w:ascii="Times New Roman" w:hAnsi="Times New Roman"/>
          <w:b/>
          <w:bCs/>
          <w:sz w:val="24"/>
          <w:szCs w:val="24"/>
          <w:lang w:val="en-IN"/>
        </w:rPr>
      </w:pPr>
    </w:p>
    <w:p w:rsidR="00CE3558" w:rsidRDefault="00CE3558" w:rsidP="0052460A">
      <w:pPr>
        <w:tabs>
          <w:tab w:val="left" w:pos="540"/>
          <w:tab w:val="left" w:pos="720"/>
        </w:tabs>
        <w:autoSpaceDE w:val="0"/>
        <w:autoSpaceDN w:val="0"/>
        <w:adjustRightInd w:val="0"/>
        <w:spacing w:after="240" w:line="360" w:lineRule="auto"/>
        <w:rPr>
          <w:rFonts w:ascii="Times New Roman" w:hAnsi="Times New Roman"/>
          <w:b/>
          <w:bCs/>
          <w:sz w:val="24"/>
          <w:szCs w:val="24"/>
          <w:lang w:val="en-IN"/>
        </w:rPr>
      </w:pPr>
    </w:p>
    <w:p w:rsidR="00CE3558" w:rsidRDefault="00CE3558" w:rsidP="0052460A">
      <w:pPr>
        <w:tabs>
          <w:tab w:val="left" w:pos="540"/>
          <w:tab w:val="left" w:pos="720"/>
        </w:tabs>
        <w:autoSpaceDE w:val="0"/>
        <w:autoSpaceDN w:val="0"/>
        <w:adjustRightInd w:val="0"/>
        <w:spacing w:after="240" w:line="360" w:lineRule="auto"/>
        <w:rPr>
          <w:rFonts w:ascii="Times New Roman" w:hAnsi="Times New Roman"/>
          <w:b/>
          <w:bCs/>
          <w:sz w:val="24"/>
          <w:szCs w:val="24"/>
          <w:lang w:val="en-IN"/>
        </w:rPr>
      </w:pPr>
    </w:p>
    <w:p w:rsidR="00CE3558" w:rsidRPr="00356057" w:rsidRDefault="00416E18" w:rsidP="00812920">
      <w:pPr>
        <w:tabs>
          <w:tab w:val="left" w:pos="540"/>
          <w:tab w:val="left" w:pos="720"/>
        </w:tabs>
        <w:autoSpaceDE w:val="0"/>
        <w:autoSpaceDN w:val="0"/>
        <w:adjustRightInd w:val="0"/>
        <w:spacing w:before="0" w:after="0" w:line="360" w:lineRule="auto"/>
        <w:rPr>
          <w:rFonts w:ascii="Times New Roman" w:hAnsi="Times New Roman"/>
          <w:b/>
          <w:bCs/>
          <w:i/>
          <w:color w:val="000000" w:themeColor="text1"/>
          <w:sz w:val="24"/>
          <w:szCs w:val="24"/>
          <w:lang w:val="en-IN"/>
        </w:rPr>
      </w:pPr>
      <w:r w:rsidRPr="00416E18">
        <w:rPr>
          <w:rFonts w:ascii="Times New Roman" w:hAnsi="Times New Roman"/>
          <w:sz w:val="24"/>
          <w:szCs w:val="24"/>
        </w:rPr>
        <w:t xml:space="preserve">           </w:t>
      </w:r>
      <w:r w:rsidRPr="00356057">
        <w:rPr>
          <w:rFonts w:ascii="Times New Roman" w:hAnsi="Times New Roman"/>
          <w:i/>
          <w:color w:val="000000" w:themeColor="text1"/>
          <w:sz w:val="24"/>
          <w:szCs w:val="24"/>
        </w:rPr>
        <w:t>Figure</w:t>
      </w:r>
      <w:r w:rsidR="0033575F" w:rsidRPr="00356057">
        <w:rPr>
          <w:rFonts w:ascii="Times New Roman" w:hAnsi="Times New Roman"/>
          <w:i/>
          <w:color w:val="000000" w:themeColor="text1"/>
          <w:sz w:val="24"/>
          <w:szCs w:val="24"/>
        </w:rPr>
        <w:t xml:space="preserve"> 3.</w:t>
      </w:r>
      <w:r w:rsidRPr="00356057">
        <w:rPr>
          <w:rFonts w:ascii="Times New Roman" w:hAnsi="Times New Roman"/>
          <w:i/>
          <w:color w:val="000000" w:themeColor="text1"/>
          <w:sz w:val="24"/>
          <w:szCs w:val="24"/>
        </w:rPr>
        <w:t>1.(a</w:t>
      </w:r>
      <w:r w:rsidR="001C0EBD" w:rsidRPr="00356057">
        <w:rPr>
          <w:rFonts w:ascii="Times New Roman" w:hAnsi="Times New Roman"/>
          <w:i/>
          <w:color w:val="000000" w:themeColor="text1"/>
          <w:sz w:val="24"/>
          <w:szCs w:val="24"/>
        </w:rPr>
        <w:t>) Electrical</w:t>
      </w:r>
      <w:r w:rsidRPr="00356057">
        <w:rPr>
          <w:rFonts w:ascii="Times New Roman" w:hAnsi="Times New Roman"/>
          <w:i/>
          <w:color w:val="000000" w:themeColor="text1"/>
          <w:sz w:val="24"/>
          <w:szCs w:val="24"/>
        </w:rPr>
        <w:t xml:space="preserve"> melting furnace with mechanical stirrer (b) </w:t>
      </w:r>
      <w:r w:rsidRPr="00356057">
        <w:rPr>
          <w:rFonts w:ascii="Times New Roman" w:hAnsi="Times New Roman"/>
          <w:i/>
          <w:color w:val="000000" w:themeColor="text1"/>
          <w:sz w:val="24"/>
          <w:szCs w:val="24"/>
          <w:shd w:val="clear" w:color="auto" w:fill="FFFFFF"/>
        </w:rPr>
        <w:t xml:space="preserve">cylindrical castings  </w:t>
      </w:r>
    </w:p>
    <w:p w:rsidR="00891AF8" w:rsidRDefault="00891AF8" w:rsidP="00812920">
      <w:pPr>
        <w:tabs>
          <w:tab w:val="left" w:pos="540"/>
          <w:tab w:val="left" w:pos="720"/>
        </w:tabs>
        <w:autoSpaceDE w:val="0"/>
        <w:autoSpaceDN w:val="0"/>
        <w:adjustRightInd w:val="0"/>
        <w:spacing w:before="0" w:after="0" w:line="360" w:lineRule="auto"/>
        <w:rPr>
          <w:rFonts w:ascii="Times New Roman" w:hAnsi="Times New Roman"/>
          <w:b/>
          <w:bCs/>
          <w:sz w:val="24"/>
          <w:szCs w:val="24"/>
          <w:lang w:val="en-IN"/>
        </w:rPr>
      </w:pPr>
      <w:r w:rsidRPr="00100C8A">
        <w:rPr>
          <w:rFonts w:ascii="Times New Roman" w:hAnsi="Times New Roman"/>
          <w:b/>
          <w:bCs/>
          <w:sz w:val="24"/>
          <w:szCs w:val="24"/>
          <w:lang w:val="en-IN"/>
        </w:rPr>
        <w:t>3.2</w:t>
      </w:r>
      <w:r w:rsidR="00416E18">
        <w:rPr>
          <w:rFonts w:ascii="Times New Roman" w:hAnsi="Times New Roman"/>
          <w:b/>
          <w:bCs/>
          <w:sz w:val="24"/>
          <w:szCs w:val="24"/>
          <w:lang w:val="en-IN"/>
        </w:rPr>
        <w:t xml:space="preserve"> </w:t>
      </w:r>
      <w:r w:rsidRPr="00100C8A">
        <w:rPr>
          <w:rFonts w:ascii="Times New Roman" w:hAnsi="Times New Roman"/>
          <w:b/>
          <w:bCs/>
          <w:sz w:val="24"/>
          <w:szCs w:val="24"/>
          <w:lang w:val="en-IN"/>
        </w:rPr>
        <w:t xml:space="preserve"> Me</w:t>
      </w:r>
      <w:r>
        <w:rPr>
          <w:rFonts w:ascii="Times New Roman" w:hAnsi="Times New Roman"/>
          <w:b/>
          <w:bCs/>
          <w:sz w:val="24"/>
          <w:szCs w:val="24"/>
          <w:lang w:val="en-IN"/>
        </w:rPr>
        <w:t>tallographic sample preparation</w:t>
      </w:r>
    </w:p>
    <w:p w:rsidR="001F23D5" w:rsidRPr="001F23D5" w:rsidRDefault="001F23D5" w:rsidP="005A2644">
      <w:pPr>
        <w:tabs>
          <w:tab w:val="left" w:pos="540"/>
          <w:tab w:val="left" w:pos="720"/>
        </w:tabs>
        <w:autoSpaceDE w:val="0"/>
        <w:autoSpaceDN w:val="0"/>
        <w:adjustRightInd w:val="0"/>
        <w:spacing w:before="0" w:after="0" w:line="360" w:lineRule="auto"/>
        <w:rPr>
          <w:rFonts w:ascii="Times New Roman" w:hAnsi="Times New Roman"/>
          <w:color w:val="161719"/>
          <w:sz w:val="24"/>
          <w:szCs w:val="24"/>
          <w:shd w:val="clear" w:color="auto" w:fill="FFFFFF"/>
        </w:rPr>
      </w:pPr>
      <w:r w:rsidRPr="001F23D5">
        <w:rPr>
          <w:rFonts w:ascii="Times New Roman" w:hAnsi="Times New Roman"/>
          <w:color w:val="161719"/>
          <w:sz w:val="24"/>
          <w:szCs w:val="24"/>
          <w:shd w:val="clear" w:color="auto" w:fill="FFFFFF"/>
        </w:rPr>
        <w:t>To conduct microstructural analyses, we used standard metallographic techniques to prepare the samples. First, we sectioned them to a manageable size and then mounted them in a liquid mixture of resin and catalyst using the cold mounting method (as shown in Figure 4) to make handling, grinding, and polishing easier. We used Silicon Carbide water abrasive paper discs with varying grits (ranging from 120 to 2000) and a double-disc variable speed grinding/polishing machine (Metatech-DM-2T) to grind and micro polish the samples. For the final polishing, we used a Levi-gated polishing water suspended alumina on velvet cloth and a diamond paste of 0.5 to 2µm on a polishing Pressure Sensitive Adhesive (PSA) backed velvet cloth with aero spray. To prepare the samples from the composites, we machined them from the center portion of the cast. We then used standard metallographic techniques to grind them on emery paper with different specifications (1/0, 2/0, 3/0, and 4/0) and polished them on a wheel cloth using brasso and kerosene. Finally, we etched the polished samples with Keller's reagent (which consists of 1% vol. hydrofluoric acid, 1.5% vol. hydrochloric acid, 2.5% vol. nitric acid, and the rest water).</w:t>
      </w:r>
    </w:p>
    <w:p w:rsidR="00891AF8" w:rsidRPr="00112688" w:rsidRDefault="00891AF8" w:rsidP="00812920">
      <w:pPr>
        <w:tabs>
          <w:tab w:val="left" w:pos="540"/>
          <w:tab w:val="left" w:pos="720"/>
        </w:tabs>
        <w:autoSpaceDE w:val="0"/>
        <w:autoSpaceDN w:val="0"/>
        <w:adjustRightInd w:val="0"/>
        <w:spacing w:after="0"/>
        <w:rPr>
          <w:rFonts w:ascii="Times New Roman" w:hAnsi="Times New Roman"/>
          <w:b/>
          <w:bCs/>
          <w:sz w:val="24"/>
          <w:szCs w:val="24"/>
          <w:lang w:val="en-IN"/>
        </w:rPr>
      </w:pPr>
      <w:r w:rsidRPr="00100C8A">
        <w:rPr>
          <w:rFonts w:ascii="Times New Roman" w:hAnsi="Times New Roman"/>
          <w:b/>
          <w:bCs/>
          <w:sz w:val="24"/>
          <w:szCs w:val="24"/>
          <w:lang w:val="en-IN"/>
        </w:rPr>
        <w:t>3.2.2 Optical (OM) Microscopy </w:t>
      </w:r>
    </w:p>
    <w:p w:rsidR="00812920" w:rsidRDefault="001F23D5" w:rsidP="005A2644">
      <w:pPr>
        <w:spacing w:after="120" w:line="360" w:lineRule="auto"/>
        <w:rPr>
          <w:rFonts w:ascii="Times New Roman" w:hAnsi="Times New Roman"/>
          <w:sz w:val="24"/>
          <w:szCs w:val="24"/>
        </w:rPr>
      </w:pPr>
      <w:r w:rsidRPr="001F23D5">
        <w:rPr>
          <w:rFonts w:ascii="Times New Roman" w:hAnsi="Times New Roman"/>
          <w:color w:val="161719"/>
          <w:sz w:val="24"/>
          <w:szCs w:val="24"/>
          <w:shd w:val="clear" w:color="auto" w:fill="FFFFFF"/>
        </w:rPr>
        <w:t xml:space="preserve">To examine the microstructure of the base and composites, an optical microscope (Zynx) was </w:t>
      </w:r>
      <w:r>
        <w:rPr>
          <w:rFonts w:ascii="Times New Roman" w:hAnsi="Times New Roman"/>
          <w:color w:val="161719"/>
          <w:sz w:val="24"/>
          <w:szCs w:val="24"/>
          <w:shd w:val="clear" w:color="auto" w:fill="FFFFFF"/>
        </w:rPr>
        <w:t>used</w:t>
      </w:r>
      <w:r w:rsidRPr="001F23D5">
        <w:rPr>
          <w:rFonts w:ascii="Times New Roman" w:hAnsi="Times New Roman"/>
          <w:color w:val="161719"/>
          <w:sz w:val="24"/>
          <w:szCs w:val="24"/>
          <w:shd w:val="clear" w:color="auto" w:fill="FFFFFF"/>
        </w:rPr>
        <w:t>. The composites, which were cut from the billets, underwent preparation for optical microscopy to study their microstructures. To measure grain size, image analysis was conducted according to the protocol outlined in ASTM E-112-96 (ASTM, 2003).</w:t>
      </w:r>
      <w:r w:rsidR="00812920" w:rsidRPr="005B10DC">
        <w:rPr>
          <w:rFonts w:ascii="Times New Roman" w:hAnsi="Times New Roman"/>
          <w:sz w:val="24"/>
          <w:szCs w:val="24"/>
        </w:rPr>
        <w:t xml:space="preserve">Microstructural observation of the worn specimens was studied by using </w:t>
      </w:r>
      <w:r w:rsidR="00812920" w:rsidRPr="00812920">
        <w:rPr>
          <w:rFonts w:ascii="Times New Roman" w:hAnsi="Times New Roman"/>
          <w:sz w:val="24"/>
          <w:szCs w:val="24"/>
        </w:rPr>
        <w:t>a</w:t>
      </w:r>
      <w:r w:rsidR="00812920" w:rsidRPr="005B10DC">
        <w:rPr>
          <w:rFonts w:ascii="Times New Roman" w:hAnsi="Times New Roman"/>
          <w:sz w:val="24"/>
          <w:szCs w:val="24"/>
        </w:rPr>
        <w:t xml:space="preserve"> </w:t>
      </w:r>
      <w:r w:rsidR="00812920">
        <w:rPr>
          <w:rFonts w:ascii="Times New Roman" w:hAnsi="Times New Roman"/>
          <w:sz w:val="24"/>
          <w:szCs w:val="24"/>
        </w:rPr>
        <w:t xml:space="preserve">Optical </w:t>
      </w:r>
      <w:r w:rsidR="00812920" w:rsidRPr="005B10DC">
        <w:rPr>
          <w:rFonts w:ascii="Times New Roman" w:hAnsi="Times New Roman"/>
          <w:sz w:val="24"/>
          <w:szCs w:val="24"/>
        </w:rPr>
        <w:t>microscope.</w:t>
      </w:r>
    </w:p>
    <w:p w:rsidR="001F23D5" w:rsidRPr="001F23D5" w:rsidRDefault="001F23D5" w:rsidP="005A2644">
      <w:pPr>
        <w:tabs>
          <w:tab w:val="left" w:pos="540"/>
          <w:tab w:val="left" w:pos="720"/>
        </w:tabs>
        <w:autoSpaceDE w:val="0"/>
        <w:autoSpaceDN w:val="0"/>
        <w:adjustRightInd w:val="0"/>
        <w:spacing w:before="0" w:after="0" w:line="360" w:lineRule="auto"/>
        <w:rPr>
          <w:rFonts w:ascii="Times New Roman" w:hAnsi="Times New Roman"/>
          <w:sz w:val="24"/>
          <w:szCs w:val="24"/>
          <w:lang w:val="en-IN"/>
        </w:rPr>
      </w:pPr>
    </w:p>
    <w:p w:rsidR="009E3FD6" w:rsidRDefault="009E3FD6" w:rsidP="0052460A">
      <w:pPr>
        <w:tabs>
          <w:tab w:val="left" w:pos="540"/>
          <w:tab w:val="left" w:pos="720"/>
        </w:tabs>
        <w:autoSpaceDE w:val="0"/>
        <w:autoSpaceDN w:val="0"/>
        <w:adjustRightInd w:val="0"/>
        <w:spacing w:after="240" w:line="360" w:lineRule="auto"/>
        <w:jc w:val="center"/>
        <w:rPr>
          <w:rFonts w:ascii="Times New Roman" w:hAnsi="Times New Roman"/>
          <w:sz w:val="24"/>
          <w:szCs w:val="24"/>
          <w:lang w:val="en-IN"/>
        </w:rPr>
      </w:pPr>
      <w:r w:rsidRPr="009E3FD6">
        <w:rPr>
          <w:rFonts w:ascii="Times New Roman" w:hAnsi="Times New Roman"/>
          <w:noProof/>
          <w:sz w:val="24"/>
          <w:szCs w:val="24"/>
        </w:rPr>
        <w:lastRenderedPageBreak/>
        <w:drawing>
          <wp:inline distT="0" distB="0" distL="0" distR="0">
            <wp:extent cx="4314825" cy="1438275"/>
            <wp:effectExtent l="19050" t="0" r="9525" b="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4314352" cy="1438117"/>
                    </a:xfrm>
                    <a:prstGeom prst="rect">
                      <a:avLst/>
                    </a:prstGeom>
                    <a:noFill/>
                    <a:ln w="9525">
                      <a:noFill/>
                      <a:miter lim="800000"/>
                      <a:headEnd/>
                      <a:tailEnd/>
                    </a:ln>
                  </pic:spPr>
                </pic:pic>
              </a:graphicData>
            </a:graphic>
          </wp:inline>
        </w:drawing>
      </w:r>
    </w:p>
    <w:p w:rsidR="0033575F" w:rsidRPr="00356057" w:rsidRDefault="0033575F" w:rsidP="00812920">
      <w:pPr>
        <w:pStyle w:val="Figurecaptions"/>
        <w:spacing w:after="0" w:line="276" w:lineRule="auto"/>
        <w:ind w:left="720"/>
      </w:pPr>
      <w:r w:rsidRPr="00356057">
        <w:rPr>
          <w:sz w:val="24"/>
          <w:szCs w:val="24"/>
          <w:lang w:val="en-IN"/>
        </w:rPr>
        <w:t>Figure 3.</w:t>
      </w:r>
      <w:r w:rsidR="005225B3" w:rsidRPr="00356057">
        <w:rPr>
          <w:sz w:val="24"/>
          <w:szCs w:val="24"/>
          <w:lang w:val="en-IN"/>
        </w:rPr>
        <w:t xml:space="preserve">2. </w:t>
      </w:r>
      <w:r w:rsidRPr="00356057">
        <w:t xml:space="preserve">Mounted samples for microstructure and microhardness (a) </w:t>
      </w:r>
      <w:r w:rsidR="005225B3" w:rsidRPr="00356057">
        <w:t>insitu cast</w:t>
      </w:r>
      <w:r w:rsidRPr="00356057">
        <w:t xml:space="preserve">  (b) </w:t>
      </w:r>
      <w:r w:rsidR="005225B3" w:rsidRPr="00356057">
        <w:t>sir cast composite</w:t>
      </w:r>
    </w:p>
    <w:p w:rsidR="00891AF8" w:rsidRDefault="00891AF8" w:rsidP="00812920">
      <w:pPr>
        <w:tabs>
          <w:tab w:val="left" w:pos="540"/>
          <w:tab w:val="left" w:pos="720"/>
        </w:tabs>
        <w:autoSpaceDE w:val="0"/>
        <w:autoSpaceDN w:val="0"/>
        <w:adjustRightInd w:val="0"/>
        <w:spacing w:after="0"/>
        <w:rPr>
          <w:rFonts w:ascii="Times New Roman" w:hAnsi="Times New Roman"/>
          <w:b/>
          <w:bCs/>
          <w:sz w:val="24"/>
          <w:szCs w:val="24"/>
          <w:lang w:val="en-IN"/>
        </w:rPr>
      </w:pPr>
      <w:r w:rsidRPr="00100C8A">
        <w:rPr>
          <w:rFonts w:ascii="Times New Roman" w:hAnsi="Times New Roman"/>
          <w:b/>
          <w:bCs/>
          <w:sz w:val="24"/>
          <w:szCs w:val="24"/>
          <w:lang w:val="en-IN"/>
        </w:rPr>
        <w:t>3.3.1 Hardness test </w:t>
      </w:r>
    </w:p>
    <w:p w:rsidR="001F23D5" w:rsidRPr="001F23D5" w:rsidRDefault="001F23D5" w:rsidP="005A2644">
      <w:pPr>
        <w:tabs>
          <w:tab w:val="left" w:pos="540"/>
          <w:tab w:val="left" w:pos="720"/>
        </w:tabs>
        <w:autoSpaceDE w:val="0"/>
        <w:autoSpaceDN w:val="0"/>
        <w:adjustRightInd w:val="0"/>
        <w:spacing w:before="0" w:after="0" w:line="360" w:lineRule="auto"/>
        <w:rPr>
          <w:rFonts w:ascii="Times New Roman" w:hAnsi="Times New Roman"/>
          <w:color w:val="161719"/>
          <w:sz w:val="24"/>
          <w:szCs w:val="24"/>
          <w:shd w:val="clear" w:color="auto" w:fill="FFFFFF"/>
        </w:rPr>
      </w:pPr>
      <w:r w:rsidRPr="001F23D5">
        <w:rPr>
          <w:rFonts w:ascii="Times New Roman" w:hAnsi="Times New Roman"/>
          <w:color w:val="161719"/>
          <w:sz w:val="24"/>
          <w:szCs w:val="24"/>
          <w:shd w:val="clear" w:color="auto" w:fill="FFFFFF"/>
        </w:rPr>
        <w:t>The composites underwent microhardness measurements using a Vickers hardness tester (Model: MVH, Meta-tech Industries, India). For each indentation, a load of 300 g was applied and allowed to dwell for 15 seconds. The micro-hardness values reported in this study are the average of five readings.</w:t>
      </w:r>
    </w:p>
    <w:p w:rsidR="00891AF8" w:rsidRDefault="00891AF8" w:rsidP="00812920">
      <w:pPr>
        <w:tabs>
          <w:tab w:val="left" w:pos="540"/>
          <w:tab w:val="left" w:pos="720"/>
        </w:tabs>
        <w:autoSpaceDE w:val="0"/>
        <w:autoSpaceDN w:val="0"/>
        <w:adjustRightInd w:val="0"/>
        <w:spacing w:before="0" w:after="0"/>
        <w:rPr>
          <w:rFonts w:ascii="Times New Roman" w:hAnsi="Times New Roman"/>
          <w:b/>
          <w:bCs/>
          <w:color w:val="000000"/>
          <w:sz w:val="24"/>
          <w:szCs w:val="24"/>
          <w:lang w:val="en-IN"/>
        </w:rPr>
      </w:pPr>
      <w:r w:rsidRPr="00100C8A">
        <w:rPr>
          <w:rFonts w:ascii="Times New Roman" w:hAnsi="Times New Roman"/>
          <w:b/>
          <w:bCs/>
          <w:color w:val="000000"/>
          <w:sz w:val="24"/>
          <w:szCs w:val="24"/>
          <w:lang w:val="en-IN"/>
        </w:rPr>
        <w:t>3.4 Dry</w:t>
      </w:r>
      <w:r>
        <w:rPr>
          <w:rFonts w:ascii="Times New Roman" w:hAnsi="Times New Roman"/>
          <w:b/>
          <w:bCs/>
          <w:color w:val="000000"/>
          <w:sz w:val="24"/>
          <w:szCs w:val="24"/>
          <w:lang w:val="en-IN"/>
        </w:rPr>
        <w:t xml:space="preserve"> sliding wear characterization </w:t>
      </w:r>
    </w:p>
    <w:p w:rsidR="00812920" w:rsidRDefault="00812920" w:rsidP="00812920">
      <w:pPr>
        <w:pStyle w:val="Heading2"/>
        <w:spacing w:after="0" w:line="276" w:lineRule="auto"/>
        <w:rPr>
          <w:i w:val="0"/>
        </w:rPr>
      </w:pPr>
    </w:p>
    <w:p w:rsidR="00CE3558" w:rsidRPr="0052460A" w:rsidRDefault="00812920" w:rsidP="00812920">
      <w:pPr>
        <w:pStyle w:val="Heading2"/>
        <w:spacing w:after="0" w:line="276" w:lineRule="auto"/>
        <w:rPr>
          <w:i w:val="0"/>
        </w:rPr>
      </w:pPr>
      <w:r>
        <w:rPr>
          <w:i w:val="0"/>
        </w:rPr>
        <w:t>3.4.1</w:t>
      </w:r>
      <w:r w:rsidR="00CE3558" w:rsidRPr="0052460A">
        <w:rPr>
          <w:i w:val="0"/>
        </w:rPr>
        <w:t>. Wear testing procedure</w:t>
      </w:r>
    </w:p>
    <w:p w:rsidR="00CE3558" w:rsidRPr="00127DC9" w:rsidRDefault="00CE3558" w:rsidP="005A2644">
      <w:pPr>
        <w:tabs>
          <w:tab w:val="left" w:pos="90"/>
        </w:tabs>
        <w:autoSpaceDE w:val="0"/>
        <w:autoSpaceDN w:val="0"/>
        <w:adjustRightInd w:val="0"/>
        <w:spacing w:after="0" w:line="360" w:lineRule="auto"/>
        <w:rPr>
          <w:rFonts w:ascii="Times New Roman" w:hAnsi="Times New Roman"/>
          <w:color w:val="000000" w:themeColor="text1"/>
          <w:sz w:val="24"/>
          <w:szCs w:val="24"/>
        </w:rPr>
      </w:pPr>
      <w:r w:rsidRPr="00127DC9">
        <w:rPr>
          <w:rFonts w:ascii="Times New Roman" w:hAnsi="Times New Roman"/>
          <w:color w:val="000000" w:themeColor="text1"/>
          <w:sz w:val="24"/>
          <w:szCs w:val="24"/>
        </w:rPr>
        <w:t xml:space="preserve">The </w:t>
      </w:r>
      <w:r w:rsidR="00C36EC0" w:rsidRPr="00127DC9">
        <w:rPr>
          <w:rFonts w:ascii="Times New Roman" w:hAnsi="Times New Roman"/>
          <w:color w:val="000000" w:themeColor="text1"/>
          <w:sz w:val="24"/>
          <w:szCs w:val="24"/>
        </w:rPr>
        <w:t xml:space="preserve">composites </w:t>
      </w:r>
      <w:r w:rsidRPr="00127DC9">
        <w:rPr>
          <w:rFonts w:ascii="Times New Roman" w:hAnsi="Times New Roman"/>
          <w:color w:val="000000" w:themeColor="text1"/>
          <w:sz w:val="24"/>
          <w:szCs w:val="24"/>
        </w:rPr>
        <w:t xml:space="preserve"> specimen were machined into cylindrical pins of </w:t>
      </w:r>
      <w:r w:rsidR="005225B3" w:rsidRPr="00127DC9">
        <w:rPr>
          <w:rFonts w:ascii="Times New Roman" w:hAnsi="Times New Roman"/>
          <w:color w:val="000000" w:themeColor="text1"/>
          <w:sz w:val="24"/>
          <w:szCs w:val="24"/>
        </w:rPr>
        <w:t>60</w:t>
      </w:r>
      <w:r w:rsidRPr="00127DC9">
        <w:rPr>
          <w:rFonts w:ascii="Times New Roman" w:hAnsi="Times New Roman"/>
          <w:color w:val="000000" w:themeColor="text1"/>
          <w:sz w:val="24"/>
          <w:szCs w:val="24"/>
        </w:rPr>
        <w:t xml:space="preserve"> mm × </w:t>
      </w:r>
      <w:r w:rsidRPr="00127DC9">
        <w:rPr>
          <w:rFonts w:ascii="Times New Roman" w:hAnsi="Sylfaen"/>
          <w:color w:val="000000" w:themeColor="text1"/>
          <w:sz w:val="24"/>
          <w:szCs w:val="24"/>
        </w:rPr>
        <w:t>Փ</w:t>
      </w:r>
      <w:r w:rsidR="00C36EC0" w:rsidRPr="00127DC9">
        <w:rPr>
          <w:rFonts w:ascii="Times New Roman" w:hAnsi="Times New Roman"/>
          <w:color w:val="000000" w:themeColor="text1"/>
          <w:sz w:val="24"/>
          <w:szCs w:val="24"/>
        </w:rPr>
        <w:t>8</w:t>
      </w:r>
      <w:r w:rsidRPr="00127DC9">
        <w:rPr>
          <w:rFonts w:ascii="Times New Roman" w:hAnsi="Times New Roman"/>
          <w:color w:val="000000" w:themeColor="text1"/>
          <w:sz w:val="24"/>
          <w:szCs w:val="24"/>
        </w:rPr>
        <w:t xml:space="preserve"> mm for conducting dry sliding wear tests</w:t>
      </w:r>
      <w:r w:rsidR="00C36EC0" w:rsidRPr="00127DC9">
        <w:rPr>
          <w:rFonts w:ascii="Times New Roman" w:hAnsi="Times New Roman"/>
          <w:color w:val="000000" w:themeColor="text1"/>
          <w:sz w:val="24"/>
          <w:szCs w:val="24"/>
        </w:rPr>
        <w:t xml:space="preserve"> </w:t>
      </w:r>
      <w:r w:rsidRPr="00127DC9">
        <w:rPr>
          <w:rFonts w:ascii="Times New Roman" w:hAnsi="Times New Roman"/>
          <w:color w:val="000000" w:themeColor="text1"/>
          <w:sz w:val="24"/>
          <w:szCs w:val="24"/>
        </w:rPr>
        <w:t xml:space="preserve">(Figure </w:t>
      </w:r>
      <w:r w:rsidR="005225B3" w:rsidRPr="00127DC9">
        <w:rPr>
          <w:rFonts w:ascii="Times New Roman" w:hAnsi="Times New Roman"/>
          <w:color w:val="000000" w:themeColor="text1"/>
          <w:sz w:val="24"/>
          <w:szCs w:val="24"/>
        </w:rPr>
        <w:t>3.4</w:t>
      </w:r>
      <w:r w:rsidRPr="00127DC9">
        <w:rPr>
          <w:rFonts w:ascii="Times New Roman" w:hAnsi="Times New Roman"/>
          <w:color w:val="000000" w:themeColor="text1"/>
          <w:sz w:val="24"/>
          <w:szCs w:val="24"/>
        </w:rPr>
        <w:t xml:space="preserve">) on a pin-on-disc testing machine </w:t>
      </w:r>
      <w:r w:rsidR="005225B3" w:rsidRPr="00127DC9">
        <w:rPr>
          <w:rFonts w:ascii="Times New Roman" w:hAnsi="Times New Roman"/>
          <w:color w:val="000000" w:themeColor="text1"/>
          <w:sz w:val="24"/>
          <w:szCs w:val="24"/>
        </w:rPr>
        <w:t xml:space="preserve">(as shown in figure 3.5a)  </w:t>
      </w:r>
      <w:r w:rsidRPr="00127DC9">
        <w:rPr>
          <w:rFonts w:ascii="Times New Roman" w:hAnsi="Times New Roman"/>
          <w:color w:val="000000" w:themeColor="text1"/>
          <w:sz w:val="24"/>
          <w:szCs w:val="24"/>
        </w:rPr>
        <w:t>(DUCOM-Wear &amp;Friction Monitor-TR-20LE)</w:t>
      </w:r>
      <w:r w:rsidR="00C36EC0" w:rsidRPr="00127DC9">
        <w:rPr>
          <w:rFonts w:ascii="Times New Roman" w:hAnsi="Times New Roman"/>
          <w:color w:val="000000" w:themeColor="text1"/>
          <w:sz w:val="24"/>
          <w:szCs w:val="24"/>
        </w:rPr>
        <w:t xml:space="preserve"> </w:t>
      </w:r>
      <w:r w:rsidRPr="00127DC9">
        <w:rPr>
          <w:rFonts w:ascii="Times New Roman" w:hAnsi="Times New Roman"/>
          <w:color w:val="000000" w:themeColor="text1"/>
          <w:sz w:val="24"/>
          <w:szCs w:val="24"/>
        </w:rPr>
        <w:t>having a steel disk made of EN-32 material at a sliding velocity of 1.0 m/s (Disc speed- 160 rpm) and varying the normal loads of 10,20,30 and 40N.All the tests were carried out at room temperature and different elevated sliding temperatures (100, 200 and 300</w:t>
      </w:r>
      <w:r w:rsidRPr="00127DC9">
        <w:rPr>
          <w:rFonts w:ascii="Times New Roman" w:hAnsi="Times New Roman"/>
          <w:color w:val="000000" w:themeColor="text1"/>
          <w:sz w:val="24"/>
          <w:szCs w:val="24"/>
          <w:vertAlign w:val="superscript"/>
        </w:rPr>
        <w:t>o</w:t>
      </w:r>
      <w:r w:rsidRPr="00127DC9">
        <w:rPr>
          <w:rFonts w:ascii="Times New Roman" w:hAnsi="Times New Roman"/>
          <w:color w:val="000000" w:themeColor="text1"/>
          <w:sz w:val="24"/>
          <w:szCs w:val="24"/>
        </w:rPr>
        <w:t xml:space="preserve">C) with a wear track diameter of 120mm and sliding distance of 2000 m and repeated three times. </w:t>
      </w:r>
      <w:r w:rsidR="0079186B" w:rsidRPr="00127DC9">
        <w:rPr>
          <w:rFonts w:ascii="Times New Roman" w:hAnsi="Times New Roman"/>
          <w:color w:val="000000" w:themeColor="text1"/>
          <w:sz w:val="24"/>
          <w:szCs w:val="24"/>
        </w:rPr>
        <w:t xml:space="preserve">The test pin was heated by inserting the shank portion of the pin into the hole surrounded by a heating element (Figure </w:t>
      </w:r>
      <w:r w:rsidR="005225B3" w:rsidRPr="00127DC9">
        <w:rPr>
          <w:rFonts w:ascii="Times New Roman" w:hAnsi="Times New Roman"/>
          <w:color w:val="000000" w:themeColor="text1"/>
          <w:sz w:val="24"/>
          <w:szCs w:val="24"/>
        </w:rPr>
        <w:t xml:space="preserve">3.5 </w:t>
      </w:r>
      <w:r w:rsidR="0079186B" w:rsidRPr="00127DC9">
        <w:rPr>
          <w:rFonts w:ascii="Times New Roman" w:hAnsi="Times New Roman"/>
          <w:color w:val="000000" w:themeColor="text1"/>
          <w:sz w:val="24"/>
          <w:szCs w:val="24"/>
        </w:rPr>
        <w:t xml:space="preserve">b) and temperature was measured using a commercially available small chrome-alumel type thermocouple foil with a stainless steel sheath of 0.25 mm outer diameter placed inside the hole made at the pin centre. </w:t>
      </w:r>
      <w:r w:rsidRPr="00127DC9">
        <w:rPr>
          <w:rFonts w:ascii="Times New Roman" w:hAnsi="Times New Roman"/>
          <w:color w:val="000000" w:themeColor="text1"/>
          <w:sz w:val="24"/>
          <w:szCs w:val="24"/>
        </w:rPr>
        <w:t xml:space="preserve"> After completion of each wear test at different test conditions, wear samples were cleaned with acetone. Weight loss of pin (ΔW) was calculated by measuring the difference in weight of a pin before and after each test. The wear rate (</w:t>
      </w:r>
      <w:r w:rsidRPr="00127DC9">
        <w:rPr>
          <w:rFonts w:ascii="Times New Roman" w:hAnsi="Times New Roman"/>
          <w:i/>
          <w:iCs/>
          <w:color w:val="000000" w:themeColor="text1"/>
          <w:sz w:val="24"/>
          <w:szCs w:val="24"/>
        </w:rPr>
        <w:t>WR</w:t>
      </w:r>
      <w:r w:rsidRPr="00127DC9">
        <w:rPr>
          <w:rFonts w:ascii="Times New Roman" w:hAnsi="Times New Roman"/>
          <w:color w:val="000000" w:themeColor="text1"/>
          <w:sz w:val="24"/>
          <w:szCs w:val="24"/>
        </w:rPr>
        <w:t>) is calculated by using Equation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31"/>
      </w:tblGrid>
      <w:tr w:rsidR="00CE3558" w:rsidRPr="00031101" w:rsidTr="00091C24">
        <w:tc>
          <w:tcPr>
            <w:tcW w:w="9039" w:type="dxa"/>
          </w:tcPr>
          <w:p w:rsidR="00CE3558" w:rsidRPr="00BD3D0C" w:rsidRDefault="00CE3558" w:rsidP="005A2644">
            <w:pPr>
              <w:tabs>
                <w:tab w:val="left" w:pos="90"/>
              </w:tabs>
              <w:autoSpaceDE w:val="0"/>
              <w:autoSpaceDN w:val="0"/>
              <w:adjustRightInd w:val="0"/>
              <w:spacing w:after="120" w:line="360" w:lineRule="auto"/>
              <w:rPr>
                <w:rFonts w:ascii="Times New Roman" w:hAnsi="Times New Roman"/>
                <w:sz w:val="24"/>
                <w:szCs w:val="24"/>
              </w:rPr>
            </w:pPr>
            <m:oMathPara>
              <m:oMath>
                <m:r>
                  <w:rPr>
                    <w:rFonts w:ascii="Cambria Math" w:hAnsi="Cambria Math"/>
                    <w:sz w:val="24"/>
                    <w:szCs w:val="24"/>
                  </w:rPr>
                  <m:t>WR</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m:t>
                    </m:r>
                    <m:r>
                      <m:rPr>
                        <m:sty m:val="p"/>
                      </m:rPr>
                      <w:rPr>
                        <w:rFonts w:ascii="Times New Roman" w:hAnsi="Times New Roman"/>
                        <w:sz w:val="24"/>
                        <w:szCs w:val="24"/>
                      </w:rPr>
                      <m:t>Δ</m:t>
                    </m:r>
                    <m:r>
                      <m:rPr>
                        <m:sty m:val="p"/>
                      </m:rPr>
                      <w:rPr>
                        <w:rFonts w:ascii="Cambria Math" w:hAnsi="Times New Roman"/>
                        <w:sz w:val="24"/>
                        <w:szCs w:val="24"/>
                      </w:rPr>
                      <m:t>W/density of alloy )</m:t>
                    </m:r>
                  </m:num>
                  <m:den>
                    <m:r>
                      <w:rPr>
                        <w:rFonts w:ascii="Cambria Math" w:hAnsi="Cambria Math"/>
                        <w:sz w:val="24"/>
                        <w:szCs w:val="24"/>
                      </w:rPr>
                      <m:t>SD</m:t>
                    </m:r>
                    <m:r>
                      <w:rPr>
                        <w:rFonts w:ascii="Cambria Math" w:hAnsi="Times New Roman"/>
                        <w:sz w:val="24"/>
                        <w:szCs w:val="24"/>
                      </w:rPr>
                      <m:t xml:space="preserve"> </m:t>
                    </m:r>
                  </m:den>
                </m:f>
                <m:sSup>
                  <m:sSupPr>
                    <m:ctrlPr>
                      <w:rPr>
                        <w:rFonts w:ascii="Cambria Math" w:hAnsi="Times New Roman"/>
                        <w:sz w:val="24"/>
                        <w:szCs w:val="24"/>
                      </w:rPr>
                    </m:ctrlPr>
                  </m:sSupPr>
                  <m:e>
                    <m:r>
                      <w:rPr>
                        <w:rFonts w:ascii="Cambria Math" w:hAnsi="Cambria Math"/>
                        <w:sz w:val="24"/>
                        <w:szCs w:val="24"/>
                      </w:rPr>
                      <m:t>mm</m:t>
                    </m:r>
                  </m:e>
                  <m:sup>
                    <m:r>
                      <w:rPr>
                        <w:rFonts w:ascii="Cambria Math" w:hAnsi="Times New Roman"/>
                        <w:sz w:val="24"/>
                        <w:szCs w:val="24"/>
                      </w:rPr>
                      <m:t>3</m:t>
                    </m:r>
                  </m:sup>
                </m:sSup>
                <m:r>
                  <m:rPr>
                    <m:sty m:val="p"/>
                  </m:rPr>
                  <w:rPr>
                    <w:rFonts w:ascii="Cambria Math" w:hAnsi="Times New Roman"/>
                    <w:sz w:val="24"/>
                    <w:szCs w:val="24"/>
                  </w:rPr>
                  <m:t>/m</m:t>
                </m:r>
              </m:oMath>
            </m:oMathPara>
          </w:p>
        </w:tc>
        <w:tc>
          <w:tcPr>
            <w:tcW w:w="531" w:type="dxa"/>
          </w:tcPr>
          <w:p w:rsidR="00CE3558" w:rsidRPr="00031101" w:rsidRDefault="00CE3558" w:rsidP="005A2644">
            <w:pPr>
              <w:tabs>
                <w:tab w:val="left" w:pos="90"/>
              </w:tabs>
              <w:autoSpaceDE w:val="0"/>
              <w:autoSpaceDN w:val="0"/>
              <w:adjustRightInd w:val="0"/>
              <w:spacing w:after="120" w:line="360" w:lineRule="auto"/>
              <w:rPr>
                <w:rFonts w:ascii="Times New Roman" w:hAnsi="Times New Roman"/>
              </w:rPr>
            </w:pPr>
            <w:r w:rsidRPr="00031101">
              <w:rPr>
                <w:rFonts w:ascii="Times New Roman" w:hAnsi="Times New Roman"/>
              </w:rPr>
              <w:t>(1)</w:t>
            </w:r>
          </w:p>
        </w:tc>
      </w:tr>
    </w:tbl>
    <w:p w:rsidR="0079186B" w:rsidRDefault="0079186B" w:rsidP="00812920">
      <w:pPr>
        <w:tabs>
          <w:tab w:val="left" w:pos="540"/>
          <w:tab w:val="left" w:pos="720"/>
        </w:tabs>
        <w:autoSpaceDE w:val="0"/>
        <w:autoSpaceDN w:val="0"/>
        <w:adjustRightInd w:val="0"/>
        <w:spacing w:after="0" w:line="360" w:lineRule="auto"/>
        <w:jc w:val="center"/>
        <w:rPr>
          <w:rFonts w:ascii="Times New Roman" w:hAnsi="Times New Roman"/>
          <w:color w:val="000000"/>
          <w:sz w:val="24"/>
          <w:szCs w:val="24"/>
          <w:lang w:val="en-IN"/>
        </w:rPr>
      </w:pPr>
      <w:r w:rsidRPr="0079186B">
        <w:rPr>
          <w:rFonts w:ascii="Times New Roman" w:hAnsi="Times New Roman"/>
          <w:noProof/>
          <w:color w:val="000000"/>
          <w:sz w:val="24"/>
          <w:szCs w:val="24"/>
        </w:rPr>
        <w:lastRenderedPageBreak/>
        <w:drawing>
          <wp:inline distT="0" distB="0" distL="0" distR="0">
            <wp:extent cx="5276850" cy="1609725"/>
            <wp:effectExtent l="19050" t="0" r="0" b="0"/>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9352" cy="1619640"/>
                    </a:xfrm>
                    <a:prstGeom prst="rect">
                      <a:avLst/>
                    </a:prstGeom>
                    <a:noFill/>
                    <a:ln w="9525">
                      <a:noFill/>
                      <a:miter lim="800000"/>
                      <a:headEnd/>
                      <a:tailEnd/>
                    </a:ln>
                  </pic:spPr>
                </pic:pic>
              </a:graphicData>
            </a:graphic>
          </wp:inline>
        </w:drawing>
      </w:r>
    </w:p>
    <w:p w:rsidR="0079186B" w:rsidRPr="00356057" w:rsidRDefault="0052460A" w:rsidP="0052460A">
      <w:pPr>
        <w:pStyle w:val="Figurecaptions"/>
      </w:pPr>
      <w:r w:rsidRPr="00356057">
        <w:t xml:space="preserve">                                        </w:t>
      </w:r>
      <w:r w:rsidR="0079186B" w:rsidRPr="00356057">
        <w:t xml:space="preserve">Figure </w:t>
      </w:r>
      <w:r w:rsidR="005225B3" w:rsidRPr="00356057">
        <w:t>3.4</w:t>
      </w:r>
      <w:r w:rsidR="0079186B" w:rsidRPr="00356057">
        <w:t>. Wear test pins (a) top end (b) wear end</w:t>
      </w:r>
    </w:p>
    <w:p w:rsidR="0079186B" w:rsidRDefault="00812920" w:rsidP="0052460A">
      <w:pPr>
        <w:tabs>
          <w:tab w:val="left" w:pos="540"/>
          <w:tab w:val="left" w:pos="720"/>
        </w:tabs>
        <w:autoSpaceDE w:val="0"/>
        <w:autoSpaceDN w:val="0"/>
        <w:adjustRightInd w:val="0"/>
        <w:spacing w:after="240" w:line="360" w:lineRule="auto"/>
        <w:rPr>
          <w:rFonts w:ascii="Times New Roman" w:hAnsi="Times New Roman"/>
          <w:color w:val="000000"/>
          <w:sz w:val="24"/>
          <w:szCs w:val="24"/>
          <w:lang w:val="en-IN"/>
        </w:rPr>
      </w:pPr>
      <w:r>
        <w:rPr>
          <w:rFonts w:ascii="Times New Roman" w:hAnsi="Times New Roman"/>
          <w:noProof/>
          <w:color w:val="000000"/>
          <w:sz w:val="24"/>
          <w:szCs w:val="24"/>
        </w:rPr>
        <w:drawing>
          <wp:anchor distT="0" distB="0" distL="114300" distR="114300" simplePos="0" relativeHeight="251675648" behindDoc="1" locked="0" layoutInCell="1" allowOverlap="1">
            <wp:simplePos x="0" y="0"/>
            <wp:positionH relativeFrom="column">
              <wp:posOffset>3590925</wp:posOffset>
            </wp:positionH>
            <wp:positionV relativeFrom="paragraph">
              <wp:posOffset>-4445</wp:posOffset>
            </wp:positionV>
            <wp:extent cx="2543175" cy="1771650"/>
            <wp:effectExtent l="19050" t="0" r="9525" b="0"/>
            <wp:wrapTight wrapText="bothSides">
              <wp:wrapPolygon edited="0">
                <wp:start x="-162" y="0"/>
                <wp:lineTo x="-162" y="21368"/>
                <wp:lineTo x="21681" y="21368"/>
                <wp:lineTo x="21681" y="0"/>
                <wp:lineTo x="-162"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543175" cy="1771650"/>
                    </a:xfrm>
                    <a:prstGeom prst="rect">
                      <a:avLst/>
                    </a:prstGeom>
                    <a:noFill/>
                    <a:ln w="9525">
                      <a:noFill/>
                      <a:miter lim="800000"/>
                      <a:headEnd/>
                      <a:tailEnd/>
                    </a:ln>
                  </pic:spPr>
                </pic:pic>
              </a:graphicData>
            </a:graphic>
          </wp:anchor>
        </w:drawing>
      </w:r>
      <w:r w:rsidR="0079186B" w:rsidRPr="0079186B">
        <w:rPr>
          <w:rFonts w:ascii="Times New Roman" w:hAnsi="Times New Roman"/>
          <w:noProof/>
          <w:color w:val="000000"/>
          <w:sz w:val="24"/>
          <w:szCs w:val="24"/>
        </w:rPr>
        <w:drawing>
          <wp:inline distT="0" distB="0" distL="0" distR="0">
            <wp:extent cx="3486150" cy="1876425"/>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486150" cy="1876425"/>
                    </a:xfrm>
                    <a:prstGeom prst="rect">
                      <a:avLst/>
                    </a:prstGeom>
                    <a:noFill/>
                    <a:ln w="9525">
                      <a:noFill/>
                      <a:miter lim="800000"/>
                      <a:headEnd/>
                      <a:tailEnd/>
                    </a:ln>
                  </pic:spPr>
                </pic:pic>
              </a:graphicData>
            </a:graphic>
          </wp:inline>
        </w:drawing>
      </w:r>
    </w:p>
    <w:p w:rsidR="0079186B" w:rsidRPr="00356057" w:rsidRDefault="0052460A" w:rsidP="0052460A">
      <w:pPr>
        <w:pStyle w:val="Figurecaptions"/>
      </w:pPr>
      <w:r w:rsidRPr="00356057">
        <w:t xml:space="preserve">                  </w:t>
      </w:r>
      <w:r w:rsidR="0079186B" w:rsidRPr="00356057">
        <w:t xml:space="preserve">Figure </w:t>
      </w:r>
      <w:r w:rsidR="005225B3" w:rsidRPr="00356057">
        <w:t>3.5</w:t>
      </w:r>
      <w:r w:rsidRPr="00356057">
        <w:t>.</w:t>
      </w:r>
      <w:r w:rsidR="005225B3" w:rsidRPr="00356057">
        <w:t xml:space="preserve"> </w:t>
      </w:r>
      <w:r w:rsidR="0079186B" w:rsidRPr="00356057">
        <w:t xml:space="preserve"> (a) Pin-on-Disc testing machine (b) specimen heating attachment.</w:t>
      </w:r>
    </w:p>
    <w:p w:rsidR="00C36EC0" w:rsidRPr="005A2644" w:rsidRDefault="00197F41" w:rsidP="00812920">
      <w:pPr>
        <w:pStyle w:val="Heading3"/>
        <w:tabs>
          <w:tab w:val="left" w:pos="720"/>
        </w:tabs>
        <w:spacing w:before="0" w:line="360" w:lineRule="auto"/>
        <w:jc w:val="left"/>
        <w:rPr>
          <w:rFonts w:ascii="Times New Roman" w:hAnsi="Times New Roman"/>
          <w:color w:val="000000"/>
          <w:sz w:val="24"/>
          <w:szCs w:val="24"/>
        </w:rPr>
      </w:pPr>
      <w:r>
        <w:rPr>
          <w:rFonts w:ascii="Times New Roman" w:hAnsi="Times New Roman"/>
          <w:color w:val="000000"/>
          <w:sz w:val="24"/>
          <w:szCs w:val="24"/>
        </w:rPr>
        <w:t xml:space="preserve">4. </w:t>
      </w:r>
      <w:r w:rsidR="005A2644" w:rsidRPr="005A2644">
        <w:rPr>
          <w:rFonts w:ascii="Times New Roman" w:hAnsi="Times New Roman"/>
          <w:color w:val="000000"/>
          <w:sz w:val="24"/>
          <w:szCs w:val="24"/>
        </w:rPr>
        <w:t>RESULTS AND DISCUSSION</w:t>
      </w:r>
    </w:p>
    <w:p w:rsidR="008643DE" w:rsidRPr="0013109E" w:rsidRDefault="00416E18" w:rsidP="00812920">
      <w:pPr>
        <w:pStyle w:val="Heading3"/>
        <w:tabs>
          <w:tab w:val="left" w:pos="720"/>
        </w:tabs>
        <w:spacing w:before="0" w:after="0" w:line="360" w:lineRule="auto"/>
        <w:rPr>
          <w:rFonts w:ascii="Times New Roman" w:hAnsi="Times New Roman"/>
          <w:b w:val="0"/>
          <w:bCs w:val="0"/>
          <w:color w:val="000000"/>
          <w:sz w:val="24"/>
          <w:szCs w:val="24"/>
        </w:rPr>
      </w:pPr>
      <w:bookmarkStart w:id="0" w:name="_Toc376707066"/>
      <w:bookmarkStart w:id="1" w:name="_Toc378317930"/>
      <w:r w:rsidRPr="0013109E">
        <w:rPr>
          <w:rFonts w:ascii="Times New Roman" w:hAnsi="Times New Roman"/>
          <w:color w:val="000000"/>
          <w:sz w:val="24"/>
          <w:szCs w:val="24"/>
        </w:rPr>
        <w:t xml:space="preserve">4.1 </w:t>
      </w:r>
      <w:r w:rsidR="008643DE" w:rsidRPr="0013109E">
        <w:rPr>
          <w:rFonts w:ascii="Times New Roman" w:hAnsi="Times New Roman"/>
          <w:color w:val="000000"/>
          <w:sz w:val="24"/>
          <w:szCs w:val="24"/>
        </w:rPr>
        <w:t>Microstructural study</w:t>
      </w:r>
    </w:p>
    <w:bookmarkEnd w:id="0"/>
    <w:bookmarkEnd w:id="1"/>
    <w:p w:rsidR="00C36EC0" w:rsidRDefault="005A2644" w:rsidP="00812920">
      <w:pPr>
        <w:spacing w:before="0" w:after="0"/>
        <w:rPr>
          <w:rFonts w:ascii="Times New Roman" w:hAnsi="Times New Roman"/>
          <w:color w:val="000000"/>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posOffset>2943225</wp:posOffset>
            </wp:positionH>
            <wp:positionV relativeFrom="paragraph">
              <wp:posOffset>1055370</wp:posOffset>
            </wp:positionV>
            <wp:extent cx="2705100" cy="1733550"/>
            <wp:effectExtent l="19050" t="0" r="0" b="0"/>
            <wp:wrapTight wrapText="bothSides">
              <wp:wrapPolygon edited="0">
                <wp:start x="-152" y="0"/>
                <wp:lineTo x="-152" y="21363"/>
                <wp:lineTo x="21600" y="21363"/>
                <wp:lineTo x="21600" y="0"/>
                <wp:lineTo x="-152"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705100" cy="1733550"/>
                    </a:xfrm>
                    <a:prstGeom prst="rect">
                      <a:avLst/>
                    </a:prstGeom>
                    <a:noFill/>
                    <a:ln w="9525">
                      <a:noFill/>
                      <a:miter lim="800000"/>
                      <a:headEnd/>
                      <a:tailEnd/>
                    </a:ln>
                  </pic:spPr>
                </pic:pic>
              </a:graphicData>
            </a:graphic>
          </wp:anchor>
        </w:drawing>
      </w:r>
      <w:r w:rsidR="00416E18" w:rsidRPr="00416E18">
        <w:rPr>
          <w:rFonts w:ascii="Times New Roman" w:hAnsi="Times New Roman"/>
          <w:sz w:val="24"/>
          <w:szCs w:val="24"/>
        </w:rPr>
        <w:t xml:space="preserve">Figure </w:t>
      </w:r>
      <w:r w:rsidR="005225B3">
        <w:rPr>
          <w:rFonts w:ascii="Times New Roman" w:hAnsi="Times New Roman"/>
          <w:sz w:val="24"/>
          <w:szCs w:val="24"/>
        </w:rPr>
        <w:t xml:space="preserve">4.1 </w:t>
      </w:r>
      <w:r w:rsidR="00416E18" w:rsidRPr="00416E18">
        <w:rPr>
          <w:rFonts w:ascii="Times New Roman" w:hAnsi="Times New Roman"/>
          <w:sz w:val="24"/>
          <w:szCs w:val="24"/>
        </w:rPr>
        <w:t>(a) shows optical microscopic image of the  as cast composite, which consists of coarse Mg</w:t>
      </w:r>
      <w:r w:rsidR="00416E18" w:rsidRPr="005225B3">
        <w:rPr>
          <w:rFonts w:ascii="Times New Roman" w:hAnsi="Times New Roman"/>
          <w:sz w:val="24"/>
          <w:szCs w:val="24"/>
          <w:vertAlign w:val="subscript"/>
        </w:rPr>
        <w:t>2</w:t>
      </w:r>
      <w:r w:rsidR="00416E18" w:rsidRPr="00416E18">
        <w:rPr>
          <w:rFonts w:ascii="Times New Roman" w:hAnsi="Times New Roman"/>
          <w:sz w:val="24"/>
          <w:szCs w:val="24"/>
        </w:rPr>
        <w:t>Si blocks with sharp-edged primary Mg</w:t>
      </w:r>
      <w:r w:rsidR="00416E18" w:rsidRPr="005225B3">
        <w:rPr>
          <w:rFonts w:ascii="Times New Roman" w:hAnsi="Times New Roman"/>
          <w:sz w:val="24"/>
          <w:szCs w:val="24"/>
          <w:vertAlign w:val="subscript"/>
        </w:rPr>
        <w:t>2</w:t>
      </w:r>
      <w:r w:rsidR="00416E18" w:rsidRPr="00416E18">
        <w:rPr>
          <w:rFonts w:ascii="Times New Roman" w:hAnsi="Times New Roman"/>
          <w:sz w:val="24"/>
          <w:szCs w:val="24"/>
        </w:rPr>
        <w:t xml:space="preserve"> Si particles non uniformly dispersed in the dendrite Al matrix.</w:t>
      </w:r>
      <w:r w:rsidR="00416E18">
        <w:rPr>
          <w:rFonts w:ascii="Times New Roman" w:hAnsi="Times New Roman"/>
          <w:sz w:val="24"/>
          <w:szCs w:val="24"/>
        </w:rPr>
        <w:t xml:space="preserve"> </w:t>
      </w:r>
      <w:r w:rsidR="008643DE" w:rsidRPr="00416E18">
        <w:rPr>
          <w:rFonts w:ascii="Times New Roman" w:hAnsi="Times New Roman"/>
          <w:color w:val="000000"/>
          <w:sz w:val="24"/>
          <w:szCs w:val="24"/>
        </w:rPr>
        <w:t xml:space="preserve">Figure </w:t>
      </w:r>
      <w:r w:rsidR="001C0EBD">
        <w:rPr>
          <w:rFonts w:ascii="Times New Roman" w:hAnsi="Times New Roman"/>
          <w:color w:val="000000"/>
          <w:sz w:val="24"/>
          <w:szCs w:val="24"/>
        </w:rPr>
        <w:t xml:space="preserve">4.1b </w:t>
      </w:r>
      <w:r w:rsidR="001C0EBD" w:rsidRPr="00416E18">
        <w:rPr>
          <w:rFonts w:ascii="Times New Roman" w:hAnsi="Times New Roman"/>
          <w:color w:val="000000"/>
          <w:sz w:val="24"/>
          <w:szCs w:val="24"/>
        </w:rPr>
        <w:t>shows</w:t>
      </w:r>
      <w:r w:rsidR="008643DE" w:rsidRPr="00416E18">
        <w:rPr>
          <w:rFonts w:ascii="Times New Roman" w:hAnsi="Times New Roman"/>
          <w:color w:val="000000"/>
          <w:sz w:val="24"/>
          <w:szCs w:val="24"/>
        </w:rPr>
        <w:t xml:space="preserve"> the </w:t>
      </w:r>
      <w:r w:rsidR="001C0EBD">
        <w:rPr>
          <w:rFonts w:ascii="Times New Roman" w:hAnsi="Times New Roman"/>
          <w:color w:val="000000"/>
          <w:sz w:val="24"/>
          <w:szCs w:val="24"/>
        </w:rPr>
        <w:t>o</w:t>
      </w:r>
      <w:r w:rsidR="00891AF8" w:rsidRPr="00416E18">
        <w:rPr>
          <w:rFonts w:ascii="Times New Roman" w:hAnsi="Times New Roman"/>
          <w:color w:val="000000"/>
          <w:sz w:val="24"/>
          <w:szCs w:val="24"/>
        </w:rPr>
        <w:t xml:space="preserve">ptical </w:t>
      </w:r>
      <w:r w:rsidR="008643DE" w:rsidRPr="00416E18">
        <w:rPr>
          <w:rFonts w:ascii="Times New Roman" w:hAnsi="Times New Roman"/>
          <w:color w:val="000000"/>
          <w:sz w:val="24"/>
          <w:szCs w:val="24"/>
        </w:rPr>
        <w:t xml:space="preserve"> </w:t>
      </w:r>
      <w:r w:rsidR="008643DE" w:rsidRPr="00416E18">
        <w:rPr>
          <w:rFonts w:ascii="TimesNewRoman" w:eastAsia="SimSun" w:hAnsi="TimesNewRoman" w:cs="TimesNewRoman"/>
          <w:color w:val="000000"/>
          <w:sz w:val="24"/>
          <w:szCs w:val="24"/>
          <w:lang w:eastAsia="zh-CN"/>
        </w:rPr>
        <w:t xml:space="preserve">micrograph </w:t>
      </w:r>
      <w:r w:rsidR="008643DE" w:rsidRPr="00416E18">
        <w:rPr>
          <w:rFonts w:ascii="Times New Roman" w:hAnsi="Times New Roman"/>
          <w:color w:val="000000"/>
          <w:sz w:val="24"/>
          <w:szCs w:val="24"/>
        </w:rPr>
        <w:t>as-cast Al-20Mg</w:t>
      </w:r>
      <w:r w:rsidR="008643DE" w:rsidRPr="00416E18">
        <w:rPr>
          <w:rFonts w:ascii="Times New Roman" w:hAnsi="Times New Roman"/>
          <w:color w:val="000000"/>
          <w:sz w:val="24"/>
          <w:szCs w:val="24"/>
          <w:vertAlign w:val="subscript"/>
        </w:rPr>
        <w:t>2</w:t>
      </w:r>
      <w:r w:rsidR="008643DE" w:rsidRPr="00416E18">
        <w:rPr>
          <w:rFonts w:ascii="Times New Roman" w:hAnsi="Times New Roman"/>
          <w:color w:val="000000"/>
          <w:sz w:val="24"/>
          <w:szCs w:val="24"/>
        </w:rPr>
        <w:t>Si</w:t>
      </w:r>
      <w:r w:rsidR="005225B3">
        <w:rPr>
          <w:rFonts w:ascii="Times New Roman" w:hAnsi="Times New Roman"/>
          <w:color w:val="000000"/>
          <w:sz w:val="24"/>
          <w:szCs w:val="24"/>
        </w:rPr>
        <w:t xml:space="preserve"> composite </w:t>
      </w:r>
      <w:r w:rsidR="008643DE" w:rsidRPr="00416E18">
        <w:rPr>
          <w:rFonts w:ascii="Times New Roman" w:hAnsi="Times New Roman"/>
          <w:color w:val="000000"/>
          <w:sz w:val="24"/>
          <w:szCs w:val="24"/>
        </w:rPr>
        <w:t xml:space="preserve">. It consists of </w:t>
      </w:r>
      <w:r w:rsidR="00C36EC0" w:rsidRPr="00416E18">
        <w:rPr>
          <w:rFonts w:ascii="Times New Roman" w:hAnsi="Times New Roman"/>
          <w:color w:val="000000"/>
          <w:sz w:val="24"/>
          <w:szCs w:val="24"/>
        </w:rPr>
        <w:t xml:space="preserve">fine </w:t>
      </w:r>
      <w:r w:rsidR="008643DE" w:rsidRPr="00416E18">
        <w:rPr>
          <w:rFonts w:ascii="Times New Roman" w:hAnsi="Times New Roman"/>
          <w:color w:val="000000"/>
          <w:sz w:val="24"/>
          <w:szCs w:val="24"/>
        </w:rPr>
        <w:t>primary Mg</w:t>
      </w:r>
      <w:r w:rsidR="008643DE" w:rsidRPr="00416E18">
        <w:rPr>
          <w:rFonts w:ascii="Times New Roman" w:hAnsi="Times New Roman"/>
          <w:color w:val="000000"/>
          <w:sz w:val="24"/>
          <w:szCs w:val="24"/>
          <w:vertAlign w:val="subscript"/>
        </w:rPr>
        <w:t>2</w:t>
      </w:r>
      <w:r w:rsidR="008643DE" w:rsidRPr="00416E18">
        <w:rPr>
          <w:rFonts w:ascii="Times New Roman" w:hAnsi="Times New Roman"/>
          <w:color w:val="000000"/>
          <w:sz w:val="24"/>
          <w:szCs w:val="24"/>
        </w:rPr>
        <w:t xml:space="preserve">Si </w:t>
      </w:r>
      <w:r w:rsidR="001C0EBD" w:rsidRPr="00416E18">
        <w:rPr>
          <w:rFonts w:ascii="Times New Roman" w:hAnsi="Times New Roman"/>
          <w:color w:val="000000"/>
          <w:sz w:val="24"/>
          <w:szCs w:val="24"/>
        </w:rPr>
        <w:t>phase are</w:t>
      </w:r>
      <w:r w:rsidR="008643DE" w:rsidRPr="00416E18">
        <w:rPr>
          <w:rFonts w:ascii="Times New Roman" w:hAnsi="Times New Roman"/>
          <w:color w:val="000000"/>
          <w:sz w:val="24"/>
          <w:szCs w:val="24"/>
        </w:rPr>
        <w:t xml:space="preserve"> distributed randomly in the Al- matrix of dendrite network structure. </w:t>
      </w:r>
    </w:p>
    <w:p w:rsidR="005A2644" w:rsidRDefault="005A2644" w:rsidP="0052460A">
      <w:pPr>
        <w:spacing w:line="360" w:lineRule="auto"/>
        <w:rPr>
          <w:rFonts w:ascii="Times New Roman" w:hAnsi="Times New Roman"/>
          <w:i/>
          <w:color w:val="000000"/>
          <w:sz w:val="24"/>
          <w:szCs w:val="24"/>
        </w:rPr>
      </w:pPr>
      <w:r>
        <w:rPr>
          <w:rFonts w:ascii="Times New Roman" w:hAnsi="Times New Roman"/>
          <w:i/>
          <w:noProof/>
          <w:color w:val="000000"/>
          <w:sz w:val="24"/>
          <w:szCs w:val="24"/>
        </w:rPr>
        <w:drawing>
          <wp:anchor distT="0" distB="0" distL="114300" distR="114300" simplePos="0" relativeHeight="251669504" behindDoc="1" locked="0" layoutInCell="1" allowOverlap="1">
            <wp:simplePos x="0" y="0"/>
            <wp:positionH relativeFrom="column">
              <wp:posOffset>209550</wp:posOffset>
            </wp:positionH>
            <wp:positionV relativeFrom="paragraph">
              <wp:posOffset>47625</wp:posOffset>
            </wp:positionV>
            <wp:extent cx="2752725" cy="1762125"/>
            <wp:effectExtent l="19050" t="0" r="9525" b="0"/>
            <wp:wrapTight wrapText="bothSides">
              <wp:wrapPolygon edited="0">
                <wp:start x="-149" y="0"/>
                <wp:lineTo x="-149" y="21483"/>
                <wp:lineTo x="21675" y="21483"/>
                <wp:lineTo x="21675" y="0"/>
                <wp:lineTo x="-149" y="0"/>
              </wp:wrapPolygon>
            </wp:wrapTight>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725" cy="1762125"/>
                    </a:xfrm>
                    <a:prstGeom prst="rect">
                      <a:avLst/>
                    </a:prstGeom>
                    <a:noFill/>
                    <a:ln>
                      <a:noFill/>
                    </a:ln>
                  </pic:spPr>
                </pic:pic>
              </a:graphicData>
            </a:graphic>
          </wp:anchor>
        </w:drawing>
      </w:r>
    </w:p>
    <w:p w:rsidR="005A2644" w:rsidRDefault="005A2644" w:rsidP="0052460A">
      <w:pPr>
        <w:spacing w:line="360" w:lineRule="auto"/>
        <w:rPr>
          <w:rFonts w:ascii="Times New Roman" w:hAnsi="Times New Roman"/>
          <w:i/>
          <w:color w:val="000000"/>
          <w:sz w:val="24"/>
          <w:szCs w:val="24"/>
        </w:rPr>
      </w:pPr>
    </w:p>
    <w:p w:rsidR="005A2644" w:rsidRDefault="005A2644" w:rsidP="0052460A">
      <w:pPr>
        <w:spacing w:line="360" w:lineRule="auto"/>
        <w:rPr>
          <w:rFonts w:ascii="Times New Roman" w:hAnsi="Times New Roman"/>
          <w:i/>
          <w:color w:val="000000"/>
          <w:sz w:val="24"/>
          <w:szCs w:val="24"/>
        </w:rPr>
      </w:pPr>
    </w:p>
    <w:p w:rsidR="005A2644" w:rsidRDefault="005A2644" w:rsidP="0052460A">
      <w:pPr>
        <w:spacing w:line="360" w:lineRule="auto"/>
        <w:rPr>
          <w:rFonts w:ascii="Times New Roman" w:hAnsi="Times New Roman"/>
          <w:i/>
          <w:color w:val="000000"/>
          <w:sz w:val="24"/>
          <w:szCs w:val="24"/>
        </w:rPr>
      </w:pPr>
    </w:p>
    <w:p w:rsidR="005A2644" w:rsidRPr="00356057" w:rsidRDefault="005A2644" w:rsidP="005A2644">
      <w:pPr>
        <w:spacing w:line="360" w:lineRule="auto"/>
        <w:rPr>
          <w:rFonts w:ascii="Times New Roman" w:hAnsi="Times New Roman"/>
          <w:i/>
          <w:color w:val="000000"/>
          <w:sz w:val="24"/>
          <w:szCs w:val="24"/>
        </w:rPr>
      </w:pPr>
      <w:r w:rsidRPr="00356057">
        <w:rPr>
          <w:rFonts w:ascii="Times New Roman" w:hAnsi="Times New Roman"/>
          <w:i/>
          <w:color w:val="000000"/>
          <w:sz w:val="24"/>
          <w:szCs w:val="24"/>
        </w:rPr>
        <w:t xml:space="preserve">Figure 4.1 Optical microstructure of (a) In situ cast composite and (b) in situ stir cast composite </w:t>
      </w:r>
    </w:p>
    <w:p w:rsidR="00416E18" w:rsidRDefault="00416E18" w:rsidP="00812920">
      <w:pPr>
        <w:spacing w:before="0" w:line="360" w:lineRule="auto"/>
        <w:rPr>
          <w:rFonts w:ascii="Times New Roman" w:hAnsi="Times New Roman"/>
          <w:b/>
          <w:color w:val="000000"/>
          <w:sz w:val="24"/>
          <w:szCs w:val="24"/>
        </w:rPr>
      </w:pPr>
      <w:r>
        <w:rPr>
          <w:rFonts w:ascii="Times New Roman" w:hAnsi="Times New Roman"/>
          <w:b/>
          <w:color w:val="000000"/>
          <w:sz w:val="24"/>
          <w:szCs w:val="24"/>
        </w:rPr>
        <w:lastRenderedPageBreak/>
        <w:t>4.2</w:t>
      </w:r>
      <w:r w:rsidR="0052460A">
        <w:rPr>
          <w:rFonts w:ascii="Times New Roman" w:hAnsi="Times New Roman"/>
          <w:b/>
          <w:color w:val="000000"/>
          <w:sz w:val="24"/>
          <w:szCs w:val="24"/>
        </w:rPr>
        <w:t>.</w:t>
      </w:r>
      <w:r>
        <w:rPr>
          <w:rFonts w:ascii="Times New Roman" w:hAnsi="Times New Roman"/>
          <w:b/>
          <w:color w:val="000000"/>
          <w:sz w:val="24"/>
          <w:szCs w:val="24"/>
        </w:rPr>
        <w:t xml:space="preserve"> </w:t>
      </w:r>
      <w:r w:rsidRPr="00416E18">
        <w:rPr>
          <w:rFonts w:ascii="Times New Roman" w:hAnsi="Times New Roman"/>
          <w:b/>
          <w:color w:val="000000"/>
          <w:sz w:val="24"/>
          <w:szCs w:val="24"/>
        </w:rPr>
        <w:t>Hardness</w:t>
      </w:r>
      <w:r w:rsidR="0052460A">
        <w:rPr>
          <w:rFonts w:ascii="Times New Roman" w:hAnsi="Times New Roman"/>
          <w:b/>
          <w:color w:val="000000"/>
          <w:sz w:val="24"/>
          <w:szCs w:val="24"/>
        </w:rPr>
        <w:t xml:space="preserve"> </w:t>
      </w:r>
    </w:p>
    <w:p w:rsidR="0013109E" w:rsidRDefault="00127DC9" w:rsidP="005A2644">
      <w:pPr>
        <w:spacing w:before="0" w:line="360" w:lineRule="auto"/>
        <w:rPr>
          <w:rFonts w:ascii="Times New Roman" w:hAnsi="Times New Roman"/>
          <w:color w:val="000000"/>
          <w:sz w:val="24"/>
          <w:szCs w:val="24"/>
        </w:rPr>
      </w:pPr>
      <w:r w:rsidRPr="00127DC9">
        <w:rPr>
          <w:rFonts w:ascii="Times New Roman" w:hAnsi="Times New Roman"/>
          <w:color w:val="000000"/>
          <w:sz w:val="24"/>
          <w:szCs w:val="24"/>
        </w:rPr>
        <w:t>Table 4.31 shows the results of microhardness measurements. The composites hardness significantly increased as compared to the in situ as-cast composite. The increase in the hardness of the in situ stir is due to partial recrystallization, fragmentation, and redistribution of the primary Mg</w:t>
      </w:r>
      <w:r w:rsidRPr="001C0EBD">
        <w:rPr>
          <w:rFonts w:ascii="Times New Roman" w:hAnsi="Times New Roman"/>
          <w:color w:val="000000"/>
          <w:sz w:val="24"/>
          <w:szCs w:val="24"/>
          <w:vertAlign w:val="subscript"/>
        </w:rPr>
        <w:t>2</w:t>
      </w:r>
      <w:r w:rsidRPr="00127DC9">
        <w:rPr>
          <w:rFonts w:ascii="Times New Roman" w:hAnsi="Times New Roman"/>
          <w:color w:val="000000"/>
          <w:sz w:val="24"/>
          <w:szCs w:val="24"/>
        </w:rPr>
        <w:t>Si phase. Uniformly dispersed hard β-particles with high volume fractions increase the flow stress and provide an appreciable impediment to plastic deformation. The flow stress value of the alloy with a higher level of Mg</w:t>
      </w:r>
      <w:r w:rsidRPr="00127DC9">
        <w:rPr>
          <w:rFonts w:ascii="Times New Roman" w:hAnsi="Times New Roman"/>
          <w:color w:val="000000"/>
          <w:sz w:val="24"/>
          <w:szCs w:val="24"/>
          <w:vertAlign w:val="subscript"/>
        </w:rPr>
        <w:t>2</w:t>
      </w:r>
      <w:r w:rsidRPr="00127DC9">
        <w:rPr>
          <w:rFonts w:ascii="Times New Roman" w:hAnsi="Times New Roman"/>
          <w:color w:val="000000"/>
          <w:sz w:val="24"/>
          <w:szCs w:val="24"/>
        </w:rPr>
        <w:t>Si increases due to the presence of a larger amount of fine Mg</w:t>
      </w:r>
      <w:r w:rsidRPr="001C0EBD">
        <w:rPr>
          <w:rFonts w:ascii="Times New Roman" w:hAnsi="Times New Roman"/>
          <w:color w:val="000000"/>
          <w:sz w:val="24"/>
          <w:szCs w:val="24"/>
          <w:vertAlign w:val="subscript"/>
        </w:rPr>
        <w:t>2</w:t>
      </w:r>
      <w:r w:rsidRPr="00127DC9">
        <w:rPr>
          <w:rFonts w:ascii="Times New Roman" w:hAnsi="Times New Roman"/>
          <w:color w:val="000000"/>
          <w:sz w:val="24"/>
          <w:szCs w:val="24"/>
        </w:rPr>
        <w:t>Si particles. These phases obstruct the movement of dislocations more efficiently and make it more difficult for plastic deformation to proceed.</w:t>
      </w:r>
    </w:p>
    <w:tbl>
      <w:tblPr>
        <w:tblpPr w:leftFromText="187" w:rightFromText="187" w:vertAnchor="text" w:horzAnchor="margin" w:tblpXSpec="center" w:tblpY="139"/>
        <w:tblW w:w="4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3"/>
        <w:gridCol w:w="2816"/>
        <w:gridCol w:w="2124"/>
      </w:tblGrid>
      <w:tr w:rsidR="00812920" w:rsidRPr="007A00D4" w:rsidTr="00812920">
        <w:trPr>
          <w:trHeight w:hRule="exact" w:val="457"/>
        </w:trPr>
        <w:tc>
          <w:tcPr>
            <w:tcW w:w="1937"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sidRPr="007A00D4">
              <w:rPr>
                <w:rFonts w:ascii="Times New Roman" w:hAnsi="Times New Roman"/>
                <w:color w:val="000000"/>
                <w:sz w:val="24"/>
                <w:szCs w:val="24"/>
              </w:rPr>
              <w:t>Alloy</w:t>
            </w:r>
          </w:p>
        </w:tc>
        <w:tc>
          <w:tcPr>
            <w:tcW w:w="1746"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sidRPr="007A00D4">
              <w:rPr>
                <w:rFonts w:ascii="Times New Roman" w:hAnsi="Times New Roman"/>
                <w:color w:val="000000"/>
                <w:sz w:val="24"/>
                <w:szCs w:val="24"/>
              </w:rPr>
              <w:t>Processing condition</w:t>
            </w:r>
          </w:p>
        </w:tc>
        <w:tc>
          <w:tcPr>
            <w:tcW w:w="1317"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sidRPr="007A00D4">
              <w:rPr>
                <w:rFonts w:ascii="Times New Roman" w:hAnsi="Times New Roman"/>
                <w:color w:val="000000"/>
                <w:sz w:val="24"/>
                <w:szCs w:val="24"/>
              </w:rPr>
              <w:t>Hardness (Hv)</w:t>
            </w:r>
          </w:p>
        </w:tc>
      </w:tr>
      <w:tr w:rsidR="00812920" w:rsidRPr="007A00D4" w:rsidTr="00812920">
        <w:trPr>
          <w:trHeight w:hRule="exact" w:val="475"/>
        </w:trPr>
        <w:tc>
          <w:tcPr>
            <w:tcW w:w="1937"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sidRPr="007A00D4">
              <w:rPr>
                <w:rFonts w:ascii="Times New Roman" w:hAnsi="Times New Roman"/>
                <w:color w:val="000000"/>
                <w:sz w:val="24"/>
                <w:szCs w:val="24"/>
              </w:rPr>
              <w:t>Al-20Mg</w:t>
            </w:r>
            <w:r w:rsidRPr="007A00D4">
              <w:rPr>
                <w:rFonts w:ascii="Times New Roman" w:hAnsi="Times New Roman"/>
                <w:color w:val="000000"/>
                <w:sz w:val="24"/>
                <w:szCs w:val="24"/>
                <w:vertAlign w:val="subscript"/>
              </w:rPr>
              <w:t>2</w:t>
            </w:r>
            <w:r w:rsidRPr="007A00D4">
              <w:rPr>
                <w:rFonts w:ascii="Times New Roman" w:hAnsi="Times New Roman"/>
                <w:color w:val="000000"/>
                <w:sz w:val="24"/>
                <w:szCs w:val="24"/>
              </w:rPr>
              <w:t>Si-2Cu</w:t>
            </w:r>
          </w:p>
        </w:tc>
        <w:tc>
          <w:tcPr>
            <w:tcW w:w="1746"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Pr>
                <w:rFonts w:ascii="Times New Roman" w:hAnsi="Times New Roman"/>
                <w:color w:val="000000"/>
                <w:sz w:val="24"/>
                <w:szCs w:val="24"/>
              </w:rPr>
              <w:t>in situ a</w:t>
            </w:r>
            <w:r w:rsidRPr="007A00D4">
              <w:rPr>
                <w:rFonts w:ascii="Times New Roman" w:hAnsi="Times New Roman"/>
                <w:color w:val="000000"/>
                <w:sz w:val="24"/>
                <w:szCs w:val="24"/>
              </w:rPr>
              <w:t>s-cast</w:t>
            </w:r>
          </w:p>
        </w:tc>
        <w:tc>
          <w:tcPr>
            <w:tcW w:w="1317"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sidRPr="007A00D4">
              <w:rPr>
                <w:rFonts w:ascii="Times New Roman" w:hAnsi="Times New Roman"/>
                <w:color w:val="000000"/>
                <w:sz w:val="24"/>
                <w:szCs w:val="24"/>
              </w:rPr>
              <w:t>69 ±1.62</w:t>
            </w:r>
          </w:p>
        </w:tc>
      </w:tr>
      <w:tr w:rsidR="00812920" w:rsidRPr="007A00D4" w:rsidTr="00812920">
        <w:trPr>
          <w:trHeight w:hRule="exact" w:val="415"/>
        </w:trPr>
        <w:tc>
          <w:tcPr>
            <w:tcW w:w="1937"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sidRPr="007A00D4">
              <w:rPr>
                <w:rFonts w:ascii="Times New Roman" w:hAnsi="Times New Roman"/>
                <w:color w:val="000000"/>
                <w:sz w:val="24"/>
                <w:szCs w:val="24"/>
              </w:rPr>
              <w:t>Al-20Mg</w:t>
            </w:r>
            <w:r w:rsidRPr="007A00D4">
              <w:rPr>
                <w:rFonts w:ascii="Times New Roman" w:hAnsi="Times New Roman"/>
                <w:color w:val="000000"/>
                <w:sz w:val="24"/>
                <w:szCs w:val="24"/>
                <w:vertAlign w:val="subscript"/>
              </w:rPr>
              <w:t>2</w:t>
            </w:r>
            <w:r w:rsidRPr="007A00D4">
              <w:rPr>
                <w:rFonts w:ascii="Times New Roman" w:hAnsi="Times New Roman"/>
                <w:color w:val="000000"/>
                <w:sz w:val="24"/>
                <w:szCs w:val="24"/>
              </w:rPr>
              <w:t>Si-2Cu</w:t>
            </w:r>
          </w:p>
        </w:tc>
        <w:tc>
          <w:tcPr>
            <w:tcW w:w="1746"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Pr>
                <w:rFonts w:ascii="Times New Roman" w:hAnsi="Times New Roman"/>
                <w:color w:val="000000"/>
                <w:sz w:val="24"/>
                <w:szCs w:val="24"/>
              </w:rPr>
              <w:t xml:space="preserve">  stir cast</w:t>
            </w:r>
          </w:p>
        </w:tc>
        <w:tc>
          <w:tcPr>
            <w:tcW w:w="1317" w:type="pct"/>
          </w:tcPr>
          <w:p w:rsidR="00812920" w:rsidRPr="007A00D4" w:rsidRDefault="00812920" w:rsidP="00812920">
            <w:pPr>
              <w:tabs>
                <w:tab w:val="left" w:pos="540"/>
                <w:tab w:val="left" w:pos="720"/>
              </w:tabs>
              <w:spacing w:before="60" w:after="120" w:line="360" w:lineRule="auto"/>
              <w:rPr>
                <w:rFonts w:ascii="Times New Roman" w:hAnsi="Times New Roman"/>
                <w:color w:val="000000"/>
                <w:sz w:val="24"/>
                <w:szCs w:val="24"/>
              </w:rPr>
            </w:pPr>
            <w:r w:rsidRPr="007A00D4">
              <w:rPr>
                <w:rFonts w:ascii="Times New Roman" w:hAnsi="Times New Roman"/>
                <w:color w:val="000000"/>
                <w:sz w:val="24"/>
                <w:szCs w:val="24"/>
              </w:rPr>
              <w:t>110 ±1.74</w:t>
            </w:r>
          </w:p>
        </w:tc>
      </w:tr>
    </w:tbl>
    <w:p w:rsidR="00127DC9" w:rsidRDefault="00127DC9" w:rsidP="0052460A">
      <w:pPr>
        <w:spacing w:line="360" w:lineRule="auto"/>
        <w:rPr>
          <w:rFonts w:ascii="Times New Roman" w:hAnsi="Times New Roman"/>
          <w:color w:val="000000"/>
          <w:sz w:val="24"/>
          <w:szCs w:val="24"/>
        </w:rPr>
      </w:pPr>
    </w:p>
    <w:p w:rsidR="00127DC9" w:rsidRDefault="00127DC9" w:rsidP="0052460A">
      <w:pPr>
        <w:spacing w:line="360" w:lineRule="auto"/>
        <w:rPr>
          <w:rFonts w:ascii="Times New Roman" w:hAnsi="Times New Roman"/>
          <w:color w:val="000000"/>
          <w:sz w:val="24"/>
          <w:szCs w:val="24"/>
        </w:rPr>
      </w:pPr>
    </w:p>
    <w:p w:rsidR="005C5B9E" w:rsidRDefault="0013109E" w:rsidP="0052460A">
      <w:pPr>
        <w:autoSpaceDE w:val="0"/>
        <w:autoSpaceDN w:val="0"/>
        <w:adjustRightInd w:val="0"/>
        <w:spacing w:after="0" w:line="360" w:lineRule="auto"/>
        <w:rPr>
          <w:rFonts w:ascii="Times New Roman" w:hAnsi="Times New Roman"/>
          <w:color w:val="000000"/>
          <w:sz w:val="24"/>
          <w:szCs w:val="24"/>
        </w:rPr>
      </w:pPr>
      <w:r>
        <w:rPr>
          <w:rFonts w:ascii="Times New Roman" w:hAnsi="Times New Roman"/>
          <w:b/>
          <w:sz w:val="24"/>
          <w:szCs w:val="24"/>
        </w:rPr>
        <w:t>4.3</w:t>
      </w:r>
      <w:r w:rsidR="0052460A">
        <w:rPr>
          <w:rFonts w:ascii="Times New Roman" w:hAnsi="Times New Roman"/>
          <w:b/>
          <w:sz w:val="24"/>
          <w:szCs w:val="24"/>
        </w:rPr>
        <w:t>.</w:t>
      </w:r>
      <w:r>
        <w:rPr>
          <w:rFonts w:ascii="Times New Roman" w:hAnsi="Times New Roman"/>
          <w:b/>
          <w:sz w:val="24"/>
          <w:szCs w:val="24"/>
        </w:rPr>
        <w:t xml:space="preserve"> </w:t>
      </w:r>
      <w:r w:rsidR="005C5B9E">
        <w:rPr>
          <w:rFonts w:ascii="Times New Roman" w:hAnsi="Times New Roman"/>
          <w:b/>
          <w:sz w:val="24"/>
          <w:szCs w:val="24"/>
        </w:rPr>
        <w:t xml:space="preserve">Wear test </w:t>
      </w:r>
    </w:p>
    <w:p w:rsidR="00127DC9" w:rsidRDefault="00127DC9" w:rsidP="005A2644">
      <w:pPr>
        <w:pStyle w:val="Text"/>
        <w:spacing w:after="0"/>
        <w:rPr>
          <w:rFonts w:eastAsia="Times New Roman"/>
        </w:rPr>
      </w:pPr>
      <w:r w:rsidRPr="00127DC9">
        <w:t>Figure 4.2 illustrates the wear rate variation of the in situ cast and stir cast composites at different sliding temperatures. It's clear that, as the applied load increases from 10 to 40 N, the wear rate for both types of composite materials increases linearly. This trend is observed across a range of sliding temperatures, from room temperature to 150</w:t>
      </w:r>
      <w:r w:rsidRPr="001C0EBD">
        <w:rPr>
          <w:vertAlign w:val="superscript"/>
        </w:rPr>
        <w:t>o</w:t>
      </w:r>
      <w:r w:rsidRPr="00127DC9">
        <w:t>C. Interestingly, the in situ cast composites have higher wear rates than the stir cast composites at room temperature. Overall, there is a significant difference in wear rate between the two types of composites</w:t>
      </w:r>
      <w:r>
        <w:t>.</w:t>
      </w:r>
    </w:p>
    <w:p w:rsidR="00127DC9" w:rsidRDefault="00127DC9" w:rsidP="00812920">
      <w:pPr>
        <w:pStyle w:val="Text"/>
        <w:spacing w:after="0"/>
        <w:rPr>
          <w:rFonts w:eastAsia="Times New Roman"/>
        </w:rPr>
      </w:pPr>
    </w:p>
    <w:p w:rsidR="009167EF" w:rsidRDefault="00812920" w:rsidP="0052460A">
      <w:pPr>
        <w:pStyle w:val="Text"/>
        <w:jc w:val="center"/>
      </w:pPr>
      <w:r>
        <w:object w:dxaOrig="24030" w:dyaOrig="18240">
          <v:shape id="_x0000_i1025" type="#_x0000_t75" style="width:313.5pt;height:185.25pt" o:ole="">
            <v:imagedata r:id="rId20" o:title=""/>
          </v:shape>
          <o:OLEObject Type="Embed" ProgID="Origin50.Graph" ShapeID="_x0000_i1025" DrawAspect="Content" ObjectID="_1754937743" r:id="rId21"/>
        </w:object>
      </w:r>
    </w:p>
    <w:p w:rsidR="005225B3" w:rsidRPr="00356057" w:rsidRDefault="005225B3" w:rsidP="0052460A">
      <w:pPr>
        <w:pStyle w:val="Text"/>
        <w:rPr>
          <w:i/>
        </w:rPr>
      </w:pPr>
      <w:r w:rsidRPr="00356057">
        <w:rPr>
          <w:i/>
        </w:rPr>
        <w:t xml:space="preserve">Figure 4.2(a). Variation of wear rate with load at 1.0 m/s sliding velocity at room tempreture </w:t>
      </w:r>
    </w:p>
    <w:p w:rsidR="005225B3" w:rsidRDefault="00812920" w:rsidP="0052460A">
      <w:pPr>
        <w:pStyle w:val="Text"/>
        <w:jc w:val="center"/>
      </w:pPr>
      <w:r>
        <w:object w:dxaOrig="24030" w:dyaOrig="18240">
          <v:shape id="_x0000_i1026" type="#_x0000_t75" style="width:323.25pt;height:184.5pt" o:ole="">
            <v:imagedata r:id="rId22" o:title=""/>
          </v:shape>
          <o:OLEObject Type="Embed" ProgID="Origin50.Graph" ShapeID="_x0000_i1026" DrawAspect="Content" ObjectID="_1754937744" r:id="rId23"/>
        </w:object>
      </w:r>
    </w:p>
    <w:p w:rsidR="005225B3" w:rsidRPr="00356057" w:rsidRDefault="005225B3" w:rsidP="0052460A">
      <w:pPr>
        <w:pStyle w:val="Text"/>
        <w:rPr>
          <w:i/>
        </w:rPr>
      </w:pPr>
      <w:r w:rsidRPr="00356057">
        <w:rPr>
          <w:i/>
        </w:rPr>
        <w:t>Figure 4.2(b). Variation of wear rate with load at 1.0 m/s sliding velocity at 100</w:t>
      </w:r>
      <w:r w:rsidRPr="00356057">
        <w:rPr>
          <w:i/>
          <w:vertAlign w:val="superscript"/>
        </w:rPr>
        <w:t>o</w:t>
      </w:r>
      <w:r w:rsidRPr="00356057">
        <w:rPr>
          <w:i/>
        </w:rPr>
        <w:t xml:space="preserve">C tempreture </w:t>
      </w:r>
    </w:p>
    <w:p w:rsidR="005225B3" w:rsidRDefault="00812920" w:rsidP="0052460A">
      <w:pPr>
        <w:pStyle w:val="Text"/>
        <w:jc w:val="center"/>
      </w:pPr>
      <w:r>
        <w:object w:dxaOrig="24030" w:dyaOrig="18240">
          <v:shape id="_x0000_i1027" type="#_x0000_t75" style="width:315pt;height:187.5pt" o:ole="">
            <v:imagedata r:id="rId24" o:title=""/>
          </v:shape>
          <o:OLEObject Type="Embed" ProgID="Origin50.Graph" ShapeID="_x0000_i1027" DrawAspect="Content" ObjectID="_1754937745" r:id="rId25"/>
        </w:object>
      </w:r>
    </w:p>
    <w:p w:rsidR="005225B3" w:rsidRPr="00356057" w:rsidRDefault="005225B3" w:rsidP="0052460A">
      <w:pPr>
        <w:pStyle w:val="Text"/>
        <w:rPr>
          <w:i/>
        </w:rPr>
      </w:pPr>
      <w:r w:rsidRPr="00356057">
        <w:rPr>
          <w:i/>
        </w:rPr>
        <w:t>Figure 4.2(c). Variation of wear rate with load at 1.0 m/s sliding velocity at 150</w:t>
      </w:r>
      <w:r w:rsidRPr="00356057">
        <w:rPr>
          <w:i/>
          <w:vertAlign w:val="superscript"/>
        </w:rPr>
        <w:t>o</w:t>
      </w:r>
      <w:r w:rsidRPr="00356057">
        <w:rPr>
          <w:i/>
        </w:rPr>
        <w:t xml:space="preserve">C tempreture </w:t>
      </w:r>
    </w:p>
    <w:p w:rsidR="00127DC9" w:rsidRPr="00127DC9" w:rsidRDefault="00127DC9" w:rsidP="005A2644">
      <w:pPr>
        <w:pStyle w:val="Text"/>
      </w:pPr>
      <w:r w:rsidRPr="00127DC9">
        <w:rPr>
          <w:color w:val="000000" w:themeColor="text1"/>
        </w:rPr>
        <w:t>The increasing trend of the wear rate with increasing applied load causes an increase in the sliding contact area and excessive plastic deformation of the asperities, resulting in a greater degree of wear particle generation and a higher wear rate. The results show that the wear rate of the stir cast composites is approximately 57%, 52%, and 42% lower than that of the cast composite alloy at RT, 100, and  200°C sliding temperatures respectively, over the entire applied load range.</w:t>
      </w:r>
      <w:r w:rsidR="001C0EBD">
        <w:rPr>
          <w:color w:val="000000" w:themeColor="text1"/>
        </w:rPr>
        <w:t xml:space="preserve"> </w:t>
      </w:r>
      <w:r w:rsidRPr="00127DC9">
        <w:t>The improved properties of the sir-cast composite can be attributed to the microstructural modifications. The Al matrix contains evenly distributed primary Mg</w:t>
      </w:r>
      <w:r w:rsidRPr="001C0EBD">
        <w:rPr>
          <w:vertAlign w:val="subscript"/>
        </w:rPr>
        <w:t>2</w:t>
      </w:r>
      <w:r w:rsidRPr="00127DC9">
        <w:t xml:space="preserve">Si particles, which provide resistance and contribute to the composite's relatively high hardness. These fine particles are less likely to experience micro-cracks, and smaller particles are even less </w:t>
      </w:r>
      <w:r w:rsidRPr="00127DC9">
        <w:lastRenderedPageBreak/>
        <w:t>likely to rupture. As the service temperature increases within limits, the matrix can accommodate the Si and intermetallic particles better due to its improved ductility properties.</w:t>
      </w:r>
    </w:p>
    <w:p w:rsidR="00127DC9" w:rsidRDefault="00127DC9" w:rsidP="005A2644">
      <w:pPr>
        <w:pStyle w:val="Text"/>
      </w:pPr>
      <w:r w:rsidRPr="00127DC9">
        <w:t>The high wear rate in the insitu conventional cast composite could be due to the presence of large irregular coarse Mg</w:t>
      </w:r>
      <w:r w:rsidRPr="001C0EBD">
        <w:rPr>
          <w:vertAlign w:val="subscript"/>
        </w:rPr>
        <w:t>2</w:t>
      </w:r>
      <w:r w:rsidRPr="00127DC9">
        <w:t>Si particles, hard coarse intermetallic and needle-like eutectic Si with a high aspect ratio, resulting in high-stress concentrations at the particle/matrix interface, and an easy pathway for crack initiation and propagation [26]. The interaction of these cracks leads to the detachment of planar wear particles through the delamination wear process. In addition, Si particles with higher aspect ratios are more prone to fragmentation. Due to the deboning between particle and matrix, fragmented Si and intermetallic particles can no longer bear the load so; the disc surface and soft Al matrix come into direct contact. Large stresses are generated in the Al matrix around the contact surfaces, which promotes the development of subsurface cracks and delamination. However, the fragmented, hard Mg</w:t>
      </w:r>
      <w:r w:rsidRPr="00AB67C0">
        <w:rPr>
          <w:vertAlign w:val="subscript"/>
        </w:rPr>
        <w:t>2</w:t>
      </w:r>
      <w:r w:rsidRPr="00127DC9">
        <w:t>Si  intermetallic particles can act as the third body abrasives and increase the deterioration of the worn surface through an abrasive wear mechanism, resulting in a higher wear rate. Compared to the cast composite, spray-formed alloys show higher wear resistance both at RT and at elevated interface temperatures. The stir-cast composite  exhibits high wear resistance over the full range of applied loads and sliding temperatures.</w:t>
      </w:r>
    </w:p>
    <w:p w:rsidR="002F5A53" w:rsidRPr="002F5A53" w:rsidRDefault="002F5A53" w:rsidP="005A2644">
      <w:pPr>
        <w:pStyle w:val="Text"/>
        <w:rPr>
          <w:rFonts w:eastAsia="Times New Roman"/>
          <w:color w:val="000000"/>
          <w:lang w:val="en-IN" w:eastAsia="en-IN"/>
        </w:rPr>
      </w:pPr>
      <w:r w:rsidRPr="002F5A53">
        <w:rPr>
          <w:color w:val="161719"/>
          <w:shd w:val="clear" w:color="auto" w:fill="FFFFFF"/>
        </w:rPr>
        <w:t>The stir cast composite has a higher level of hardness due to both precipitation and solid solution hardening, as well as a fine morphology of the Mg</w:t>
      </w:r>
      <w:r w:rsidRPr="001C0EBD">
        <w:rPr>
          <w:color w:val="161719"/>
          <w:shd w:val="clear" w:color="auto" w:fill="FFFFFF"/>
          <w:vertAlign w:val="subscript"/>
        </w:rPr>
        <w:t>2</w:t>
      </w:r>
      <w:r w:rsidRPr="002F5A53">
        <w:rPr>
          <w:color w:val="161719"/>
          <w:shd w:val="clear" w:color="auto" w:fill="FFFFFF"/>
        </w:rPr>
        <w:t>Si intermetallic particles. This leads to a more mechanically stable matrix, which supports the formed tribolyer and increases the wear resistance of the in situ composites. The high content of Si and intermetallic compounds greatly improves wear resistance by providing high hardness that resists plastic deformation, delamination and oxidative wear, which can be further improved with the formation of an oxide film</w:t>
      </w:r>
      <w:r w:rsidR="009167EF" w:rsidRPr="002F5A53">
        <w:t xml:space="preserve">. </w:t>
      </w:r>
      <w:r w:rsidRPr="002F5A53">
        <w:rPr>
          <w:rFonts w:eastAsia="Times New Roman"/>
          <w:color w:val="000000"/>
          <w:lang w:val="en-IN" w:eastAsia="en-IN"/>
        </w:rPr>
        <w:t>It has been observed that when the temperature levels between RT and 150°C are increased, the rate of wear decreases. This is because the higher interface temperature leads to the oxidation of the alloys, resulting in a thicker glazed oxide layer which acts as a protective layer, ultimately reducing the wear rate. Additionally, the increase in temperature at the contacts of the interface asperities causes the rupture and fragmentation of the mechanically mixed tribo-layer due to temperature rise and their interactions.</w:t>
      </w:r>
    </w:p>
    <w:p w:rsidR="00926F04" w:rsidRPr="00926F04" w:rsidRDefault="00926F04" w:rsidP="005A2644">
      <w:pPr>
        <w:pStyle w:val="Text"/>
        <w:rPr>
          <w:color w:val="161719"/>
          <w:shd w:val="clear" w:color="auto" w:fill="FFFFFF"/>
        </w:rPr>
      </w:pPr>
      <w:r w:rsidRPr="00926F04">
        <w:rPr>
          <w:color w:val="161719"/>
          <w:shd w:val="clear" w:color="auto" w:fill="FFFFFF"/>
        </w:rPr>
        <w:t xml:space="preserve">When the amount of force applied increases, the combination of temperature, speed, and their interactions decrease in intensity. Friction, during sliding contact, causes the highest amount of </w:t>
      </w:r>
      <w:r w:rsidRPr="00926F04">
        <w:rPr>
          <w:color w:val="161719"/>
          <w:shd w:val="clear" w:color="auto" w:fill="FFFFFF"/>
        </w:rPr>
        <w:lastRenderedPageBreak/>
        <w:t>stress to be transferred to the surface. At low loads, which fall between 10N-20N, the highest amount of shear stress is beneath the surface. The rate of wear is controlled by the fracture of the oxide layer and the removal of oxide debris particles, with no subsurface deformation. However, when the load increases to 20-30N, the stress created under the slider is lower than the strength of the Si particles. This leads to the unbroken Si and intermetallic particles acting as load-bearing elements and scratching the surface of the counterpart. This prevents the aluminum matrix from being directly involved in wear. However, some particles chipping from the Si and/or other intermetallic particles will wear away the soft aluminum matrix, resulting in a low wear rate. When the load is high, between 30N and 40N, Si and intermetallic particles cannot bear the load, causing the Al matrix to become directly involved in the wear process due to direct contact with the counter surface. As a result, a large amount of stress is generated, and microcracks form in the Al matrix adjacent to the contact area. Additionally, the Si and intermetallic particles break and become wear bodies of the third body, leading to the initiation of the groove profile on the worn surface.</w:t>
      </w:r>
      <w:r w:rsidR="001C0EBD">
        <w:rPr>
          <w:color w:val="161719"/>
          <w:shd w:val="clear" w:color="auto" w:fill="FFFFFF"/>
        </w:rPr>
        <w:t xml:space="preserve"> </w:t>
      </w:r>
      <w:r w:rsidRPr="00926F04">
        <w:rPr>
          <w:color w:val="161719"/>
          <w:shd w:val="clear" w:color="auto" w:fill="FFFFFF"/>
        </w:rPr>
        <w:t xml:space="preserve">It is important to note that the stir cast insitu composite has significantly lower wear rates than the in-situ cast composite at both room temperature and increased temperature levels, regardless of the applied loads. There are several contributing factors to this low wear rate in the stir cast in situ composite. </w:t>
      </w:r>
    </w:p>
    <w:p w:rsidR="00926F04" w:rsidRPr="00926F04" w:rsidRDefault="00926F04" w:rsidP="005A2644">
      <w:pPr>
        <w:pStyle w:val="Text"/>
        <w:rPr>
          <w:color w:val="161719"/>
          <w:shd w:val="clear" w:color="auto" w:fill="FFFFFF"/>
        </w:rPr>
      </w:pPr>
      <w:r w:rsidRPr="00926F04">
        <w:rPr>
          <w:color w:val="161719"/>
          <w:shd w:val="clear" w:color="auto" w:fill="FFFFFF"/>
        </w:rPr>
        <w:t>Firstly, the high hardness of the stir cast insitu composite provides excellent resistance to abrasive wear. Secondly, the spherical morphology of Si and intermetallic particles reduces particle/matrix contact area, which ultimately decreases the potential for particle pullout. Additionally, the homogeneous distribution of the intermetallic Mg2Si particles enhances the stir cast insitu composite's resistance to adhesive wear.</w:t>
      </w:r>
      <w:r w:rsidR="001C0EBD">
        <w:rPr>
          <w:color w:val="161719"/>
          <w:shd w:val="clear" w:color="auto" w:fill="FFFFFF"/>
        </w:rPr>
        <w:t xml:space="preserve"> </w:t>
      </w:r>
      <w:r w:rsidRPr="00926F04">
        <w:rPr>
          <w:color w:val="161719"/>
          <w:shd w:val="clear" w:color="auto" w:fill="FFFFFF"/>
        </w:rPr>
        <w:t>Lastly, the matrix surface is less exposed to the counter disk, thereby reducing its wear rate.</w:t>
      </w:r>
    </w:p>
    <w:p w:rsidR="0021630F" w:rsidRDefault="002C380A" w:rsidP="005A2644">
      <w:pPr>
        <w:pStyle w:val="Text"/>
      </w:pPr>
      <w:r w:rsidRPr="002C380A">
        <w:rPr>
          <w:rFonts w:eastAsia="Calibri"/>
        </w:rPr>
        <w:t>The fine and hard Mg</w:t>
      </w:r>
      <w:r w:rsidRPr="001C0EBD">
        <w:rPr>
          <w:rFonts w:eastAsia="Calibri"/>
          <w:vertAlign w:val="subscript"/>
        </w:rPr>
        <w:t>2</w:t>
      </w:r>
      <w:r w:rsidRPr="002C380A">
        <w:rPr>
          <w:rFonts w:eastAsia="Calibri"/>
        </w:rPr>
        <w:t xml:space="preserve">Si intermetallic particles in the stir cast insitu composite were more difficult to remove from the surface due to their superior mechanical properties. On the other hand, the abrasion of the rotating disk was caused by the rubbing action of hard Mg2Si intermetallic particles. As a result, iron oxide debris was generated and mixed with alloy debris. Fresh oxides developed on the wear marks, which were subsequently removed by the pin as it wore. As a result of the continued attrition of this debris, which sintered under the applied force, a tribolayer, or mechanically mixed layer, developed. According to reports, the presence of such a layer significantly reduces wear [27]. In addition, the thermal stability of the stir-cast </w:t>
      </w:r>
      <w:r w:rsidRPr="002C380A">
        <w:rPr>
          <w:rFonts w:eastAsia="Calibri"/>
        </w:rPr>
        <w:lastRenderedPageBreak/>
        <w:t>composite was better than that of the cast composite due to the uniform distribution of the thermally stable Mg</w:t>
      </w:r>
      <w:r w:rsidRPr="00356057">
        <w:rPr>
          <w:rFonts w:eastAsia="Calibri"/>
          <w:vertAlign w:val="subscript"/>
        </w:rPr>
        <w:t>2</w:t>
      </w:r>
      <w:r w:rsidRPr="002C380A">
        <w:rPr>
          <w:rFonts w:eastAsia="Calibri"/>
        </w:rPr>
        <w:t>Si particles.</w:t>
      </w:r>
      <w:r w:rsidR="001C0EBD">
        <w:rPr>
          <w:rFonts w:eastAsia="Calibri"/>
        </w:rPr>
        <w:t xml:space="preserve"> </w:t>
      </w:r>
      <w:r w:rsidR="0021630F" w:rsidRPr="0021630F">
        <w:t>In Figure 4.3 a-d, changes in COF due to applied load and temperature are displayed. The data reveals that as load increases, the COF decreases for both cast and stir-cast composites. Interestingly, the COF for stir-cast composites is lower compared to conventional cast composites. The results indicate that in conventional cast in-situ composites, the surrounding matrix alloy of the coarse primary Mg</w:t>
      </w:r>
      <w:r w:rsidR="0021630F" w:rsidRPr="00E8132D">
        <w:rPr>
          <w:vertAlign w:val="subscript"/>
        </w:rPr>
        <w:t>2</w:t>
      </w:r>
      <w:r w:rsidR="0021630F" w:rsidRPr="0021630F">
        <w:t>Si intermetallic phase gets eroded, leading to a loss of contact between intermetallic particles.</w:t>
      </w:r>
    </w:p>
    <w:p w:rsidR="000E224F" w:rsidRDefault="002F3617" w:rsidP="002F3617">
      <w:pPr>
        <w:spacing w:after="0" w:line="360" w:lineRule="auto"/>
        <w:jc w:val="left"/>
        <w:rPr>
          <w:rStyle w:val="markedcontent"/>
        </w:rPr>
      </w:pPr>
      <w:r>
        <w:object w:dxaOrig="24750" w:dyaOrig="19125">
          <v:shape id="_x0000_i1028" type="#_x0000_t75" style="width:234pt;height:157.5pt" o:ole="">
            <v:imagedata r:id="rId26" o:title=""/>
          </v:shape>
          <o:OLEObject Type="Embed" ProgID="Origin50.Graph" ShapeID="_x0000_i1028" DrawAspect="Content" ObjectID="_1754937746" r:id="rId27"/>
        </w:object>
      </w:r>
      <w:r>
        <w:object w:dxaOrig="24750" w:dyaOrig="19125">
          <v:shape id="_x0000_i1029" type="#_x0000_t75" style="width:220.5pt;height:157.5pt" o:ole="">
            <v:imagedata r:id="rId28" o:title=""/>
          </v:shape>
          <o:OLEObject Type="Embed" ProgID="Origin50.Graph" ShapeID="_x0000_i1029" DrawAspect="Content" ObjectID="_1754937747" r:id="rId29"/>
        </w:object>
      </w:r>
    </w:p>
    <w:p w:rsidR="000E224F" w:rsidRDefault="002F3617" w:rsidP="0052460A">
      <w:pPr>
        <w:spacing w:line="360" w:lineRule="auto"/>
        <w:jc w:val="center"/>
      </w:pPr>
      <w:r>
        <w:object w:dxaOrig="24750" w:dyaOrig="19125">
          <v:shape id="_x0000_i1030" type="#_x0000_t75" style="width:249.75pt;height:161.25pt" o:ole="">
            <v:imagedata r:id="rId30" o:title=""/>
          </v:shape>
          <o:OLEObject Type="Embed" ProgID="Origin50.Graph" ShapeID="_x0000_i1030" DrawAspect="Content" ObjectID="_1754937748" r:id="rId31"/>
        </w:object>
      </w:r>
    </w:p>
    <w:p w:rsidR="000E224F" w:rsidRPr="00356057" w:rsidRDefault="000E224F" w:rsidP="002F3617">
      <w:pPr>
        <w:spacing w:after="0"/>
        <w:rPr>
          <w:i/>
        </w:rPr>
      </w:pPr>
      <w:r>
        <w:rPr>
          <w:rFonts w:ascii="Times New Roman" w:hAnsi="Times New Roman"/>
          <w:sz w:val="24"/>
          <w:szCs w:val="24"/>
        </w:rPr>
        <w:t xml:space="preserve">     </w:t>
      </w:r>
      <w:r w:rsidR="00BA625A">
        <w:rPr>
          <w:rFonts w:ascii="Times New Roman" w:hAnsi="Times New Roman"/>
          <w:sz w:val="24"/>
          <w:szCs w:val="24"/>
        </w:rPr>
        <w:t xml:space="preserve">   </w:t>
      </w:r>
      <w:r w:rsidRPr="00356057">
        <w:rPr>
          <w:rFonts w:ascii="Times New Roman" w:hAnsi="Times New Roman"/>
          <w:i/>
          <w:sz w:val="24"/>
          <w:szCs w:val="24"/>
        </w:rPr>
        <w:t xml:space="preserve">Figure </w:t>
      </w:r>
      <w:r w:rsidR="00356057" w:rsidRPr="00356057">
        <w:rPr>
          <w:rFonts w:ascii="Times New Roman" w:hAnsi="Times New Roman"/>
          <w:i/>
          <w:sz w:val="24"/>
          <w:szCs w:val="24"/>
        </w:rPr>
        <w:t xml:space="preserve">4.3. </w:t>
      </w:r>
      <w:r w:rsidRPr="00356057">
        <w:rPr>
          <w:rFonts w:ascii="Times New Roman" w:hAnsi="Times New Roman"/>
          <w:i/>
          <w:sz w:val="24"/>
          <w:szCs w:val="24"/>
        </w:rPr>
        <w:t xml:space="preserve">The variation of friction coefficient with applied load at different sliding </w:t>
      </w:r>
      <w:r w:rsidRPr="00356057">
        <w:rPr>
          <w:rFonts w:ascii="Times New Roman" w:hAnsi="Times New Roman"/>
          <w:i/>
          <w:sz w:val="24"/>
          <w:szCs w:val="24"/>
        </w:rPr>
        <w:tab/>
      </w:r>
      <w:r w:rsidRPr="00356057">
        <w:rPr>
          <w:rFonts w:ascii="Times New Roman" w:hAnsi="Times New Roman"/>
          <w:i/>
          <w:sz w:val="24"/>
          <w:szCs w:val="24"/>
        </w:rPr>
        <w:tab/>
      </w:r>
      <w:r w:rsidRPr="00356057">
        <w:rPr>
          <w:rFonts w:ascii="Times New Roman" w:hAnsi="Times New Roman"/>
          <w:i/>
          <w:sz w:val="24"/>
          <w:szCs w:val="24"/>
        </w:rPr>
        <w:tab/>
        <w:t>temperatures (a) RT, (b) 100</w:t>
      </w:r>
      <w:r w:rsidRPr="00356057">
        <w:rPr>
          <w:rFonts w:ascii="Times New Roman" w:hAnsi="Times New Roman"/>
          <w:i/>
          <w:sz w:val="24"/>
          <w:szCs w:val="24"/>
          <w:vertAlign w:val="superscript"/>
        </w:rPr>
        <w:t>o</w:t>
      </w:r>
      <w:r w:rsidRPr="00356057">
        <w:rPr>
          <w:rFonts w:ascii="Times New Roman" w:hAnsi="Times New Roman"/>
          <w:i/>
          <w:sz w:val="24"/>
          <w:szCs w:val="24"/>
        </w:rPr>
        <w:t>C</w:t>
      </w:r>
      <w:r w:rsidR="00BA625A" w:rsidRPr="00356057">
        <w:rPr>
          <w:rFonts w:ascii="Times New Roman" w:hAnsi="Times New Roman"/>
          <w:i/>
          <w:sz w:val="24"/>
          <w:szCs w:val="24"/>
        </w:rPr>
        <w:t xml:space="preserve"> and </w:t>
      </w:r>
      <w:r w:rsidRPr="00356057">
        <w:rPr>
          <w:rFonts w:ascii="Times New Roman" w:hAnsi="Times New Roman"/>
          <w:i/>
          <w:sz w:val="24"/>
          <w:szCs w:val="24"/>
        </w:rPr>
        <w:t xml:space="preserve">,(c) </w:t>
      </w:r>
      <w:r w:rsidR="00BA625A" w:rsidRPr="00356057">
        <w:rPr>
          <w:rFonts w:ascii="Times New Roman" w:hAnsi="Times New Roman"/>
          <w:i/>
          <w:sz w:val="24"/>
          <w:szCs w:val="24"/>
        </w:rPr>
        <w:t>150</w:t>
      </w:r>
      <w:r w:rsidRPr="00356057">
        <w:rPr>
          <w:rFonts w:ascii="Times New Roman" w:hAnsi="Times New Roman"/>
          <w:i/>
          <w:sz w:val="24"/>
          <w:szCs w:val="24"/>
          <w:vertAlign w:val="superscript"/>
        </w:rPr>
        <w:t>o</w:t>
      </w:r>
      <w:r w:rsidRPr="00356057">
        <w:rPr>
          <w:rFonts w:ascii="Times New Roman" w:hAnsi="Times New Roman"/>
          <w:i/>
          <w:sz w:val="24"/>
          <w:szCs w:val="24"/>
        </w:rPr>
        <w:t xml:space="preserve">C </w:t>
      </w:r>
    </w:p>
    <w:p w:rsidR="0021630F" w:rsidRDefault="0021630F" w:rsidP="005A2644">
      <w:pPr>
        <w:tabs>
          <w:tab w:val="left" w:pos="3870"/>
        </w:tabs>
        <w:spacing w:line="360" w:lineRule="auto"/>
        <w:rPr>
          <w:color w:val="000000"/>
        </w:rPr>
      </w:pPr>
      <w:r w:rsidRPr="0021630F">
        <w:rPr>
          <w:rFonts w:ascii="Times New Roman" w:hAnsi="Times New Roman"/>
          <w:color w:val="161719"/>
          <w:sz w:val="24"/>
          <w:szCs w:val="24"/>
          <w:shd w:val="clear" w:color="auto" w:fill="FFFFFF"/>
        </w:rPr>
        <w:t xml:space="preserve">In Figure 4.4, optical images of worn surfaces tested at 150°C are displayed. The worn surface of the cast in situ composite exhibits fine, smooth-edged grooves, with noticeable small indentations and patches of oxide layers. At 150°C, the worn surface appears relatively smooth with fine ridges and plowing marks. Only a few ridges are extending from end to end and a limited number of small pits. The presence of white spots indicates oxidation wear, and the </w:t>
      </w:r>
      <w:r w:rsidRPr="0021630F">
        <w:rPr>
          <w:rFonts w:ascii="Times New Roman" w:hAnsi="Times New Roman"/>
          <w:color w:val="161719"/>
          <w:sz w:val="24"/>
          <w:szCs w:val="24"/>
          <w:shd w:val="clear" w:color="auto" w:fill="FFFFFF"/>
        </w:rPr>
        <w:lastRenderedPageBreak/>
        <w:t>formation of continuous wear grooves and some damaged areas and plowing marks suggest abrasive wear.</w:t>
      </w:r>
      <w:r>
        <w:rPr>
          <w:rFonts w:ascii="Times New Roman" w:hAnsi="Times New Roman"/>
          <w:color w:val="161719"/>
          <w:sz w:val="24"/>
          <w:szCs w:val="24"/>
          <w:shd w:val="clear" w:color="auto" w:fill="FFFFFF"/>
        </w:rPr>
        <w:t xml:space="preserve"> </w:t>
      </w:r>
      <w:r w:rsidRPr="0021630F">
        <w:rPr>
          <w:rFonts w:ascii="Times New Roman" w:hAnsi="Times New Roman"/>
          <w:color w:val="000000"/>
          <w:sz w:val="24"/>
          <w:szCs w:val="24"/>
        </w:rPr>
        <w:t>In Figure 4.4b, it is evident that the worn surface appears smooth with shallow and narrow microgrooves. Some small dimples and a few scoring marks, which extend from one end to the other, are also visible on the surface. Furthermore, white patches and spots on the surface indicate the formation of oxide. These features are typical of abrasive wear where the harder surface's asperities dig into the softer material, resulting in material removal mainly through plowing, which creates grooves on the wear surface.</w:t>
      </w:r>
    </w:p>
    <w:p w:rsidR="001C272B" w:rsidRDefault="00074027" w:rsidP="0052460A">
      <w:pPr>
        <w:autoSpaceDE w:val="0"/>
        <w:autoSpaceDN w:val="0"/>
        <w:adjustRightInd w:val="0"/>
        <w:spacing w:after="0" w:line="360" w:lineRule="auto"/>
      </w:pPr>
      <w:r>
        <w:rPr>
          <w:noProof/>
        </w:rPr>
        <w:drawing>
          <wp:inline distT="0" distB="0" distL="0" distR="0">
            <wp:extent cx="5372100" cy="19621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372100" cy="1962150"/>
                    </a:xfrm>
                    <a:prstGeom prst="rect">
                      <a:avLst/>
                    </a:prstGeom>
                    <a:noFill/>
                    <a:ln w="9525">
                      <a:noFill/>
                      <a:miter lim="800000"/>
                      <a:headEnd/>
                      <a:tailEnd/>
                    </a:ln>
                  </pic:spPr>
                </pic:pic>
              </a:graphicData>
            </a:graphic>
          </wp:inline>
        </w:drawing>
      </w:r>
    </w:p>
    <w:p w:rsidR="001C272B" w:rsidRPr="002F3617" w:rsidRDefault="00074027" w:rsidP="0052460A">
      <w:pPr>
        <w:autoSpaceDE w:val="0"/>
        <w:autoSpaceDN w:val="0"/>
        <w:adjustRightInd w:val="0"/>
        <w:spacing w:after="0" w:line="360" w:lineRule="auto"/>
        <w:rPr>
          <w:rFonts w:ascii="Times New Roman" w:hAnsi="Times New Roman"/>
          <w:i/>
          <w:sz w:val="24"/>
          <w:szCs w:val="24"/>
        </w:rPr>
      </w:pPr>
      <w:r w:rsidRPr="002F3617">
        <w:rPr>
          <w:i/>
        </w:rPr>
        <w:t xml:space="preserve">   </w:t>
      </w:r>
      <w:r w:rsidRPr="002F3617">
        <w:rPr>
          <w:rFonts w:ascii="Times New Roman" w:hAnsi="Times New Roman"/>
          <w:i/>
          <w:sz w:val="24"/>
          <w:szCs w:val="24"/>
        </w:rPr>
        <w:t xml:space="preserve">Figure 4.4 .The worn surface of (a) in situ cast and (b)stir cast composite at applied load of </w:t>
      </w:r>
      <w:r w:rsidRPr="002F3617">
        <w:rPr>
          <w:rFonts w:ascii="Times New Roman" w:hAnsi="Times New Roman"/>
          <w:i/>
          <w:sz w:val="24"/>
          <w:szCs w:val="24"/>
        </w:rPr>
        <w:tab/>
      </w:r>
      <w:r w:rsidRPr="002F3617">
        <w:rPr>
          <w:rFonts w:ascii="Times New Roman" w:hAnsi="Times New Roman"/>
          <w:i/>
          <w:sz w:val="24"/>
          <w:szCs w:val="24"/>
        </w:rPr>
        <w:tab/>
      </w:r>
      <w:r w:rsidRPr="002F3617">
        <w:rPr>
          <w:rFonts w:ascii="Times New Roman" w:hAnsi="Times New Roman"/>
          <w:i/>
          <w:sz w:val="24"/>
          <w:szCs w:val="24"/>
        </w:rPr>
        <w:tab/>
        <w:t>40Nand sliding velocity 1.0m/s</w:t>
      </w:r>
    </w:p>
    <w:p w:rsidR="001C272B" w:rsidRPr="00074027" w:rsidRDefault="00197F41" w:rsidP="0052460A">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5 </w:t>
      </w:r>
      <w:r w:rsidR="005A2644" w:rsidRPr="00074027">
        <w:rPr>
          <w:rFonts w:ascii="Times New Roman" w:hAnsi="Times New Roman"/>
          <w:b/>
          <w:sz w:val="24"/>
          <w:szCs w:val="24"/>
        </w:rPr>
        <w:t xml:space="preserve">CONCLUSION </w:t>
      </w:r>
    </w:p>
    <w:p w:rsidR="0021630F" w:rsidRPr="0021630F" w:rsidRDefault="0021630F" w:rsidP="005A2644">
      <w:pPr>
        <w:autoSpaceDE w:val="0"/>
        <w:autoSpaceDN w:val="0"/>
        <w:adjustRightInd w:val="0"/>
        <w:spacing w:after="0" w:line="360" w:lineRule="auto"/>
        <w:rPr>
          <w:rFonts w:ascii="Times New Roman" w:eastAsiaTheme="minorHAnsi" w:hAnsi="Times New Roman"/>
          <w:sz w:val="24"/>
          <w:szCs w:val="24"/>
        </w:rPr>
      </w:pPr>
      <w:r w:rsidRPr="0021630F">
        <w:rPr>
          <w:rFonts w:ascii="Times New Roman" w:hAnsi="Times New Roman"/>
          <w:color w:val="161719"/>
          <w:sz w:val="24"/>
          <w:szCs w:val="24"/>
          <w:shd w:val="clear" w:color="auto" w:fill="FFFFFF"/>
        </w:rPr>
        <w:t>This study explores the effectiveness of the in situ and stir cast method, which combines affordability with improved performance and characteristics. This method results in a microstructure that typically consists of fine, equiaxed, or nearly spherical grains, making it ideal for achieving microstructural homogeneity and low levels of microsegregation, while avoiding columnar or dendritic morphologies. Specifically, this study focuses on the tribological properties of in situ Al-20Mg2Si composite at high temperatures. The wear study was conducted at different loads and temperatures, with a constant sliding velocity of 1.m/s. Based on the findings, the following conclusions were drawn:</w:t>
      </w:r>
    </w:p>
    <w:p w:rsidR="0021630F" w:rsidRPr="0021630F" w:rsidRDefault="0021630F" w:rsidP="005A2644">
      <w:pPr>
        <w:numPr>
          <w:ilvl w:val="0"/>
          <w:numId w:val="6"/>
        </w:numPr>
        <w:spacing w:before="0" w:after="0" w:line="360" w:lineRule="auto"/>
        <w:jc w:val="left"/>
        <w:rPr>
          <w:rFonts w:ascii="Times New Roman" w:eastAsia="Times New Roman" w:hAnsi="Times New Roman"/>
          <w:color w:val="0E101A"/>
          <w:sz w:val="24"/>
          <w:szCs w:val="24"/>
          <w:lang w:val="en-IN" w:eastAsia="en-IN"/>
        </w:rPr>
      </w:pPr>
      <w:r w:rsidRPr="0021630F">
        <w:rPr>
          <w:rFonts w:ascii="Times New Roman" w:eastAsia="Times New Roman" w:hAnsi="Times New Roman"/>
          <w:color w:val="0E101A"/>
          <w:sz w:val="24"/>
          <w:szCs w:val="24"/>
          <w:lang w:val="en-IN" w:eastAsia="en-IN"/>
        </w:rPr>
        <w:t>The microstructure of the stir cast in situ composite consists of fine, spherical primary Mg2Si particles evenly distributed throughout the Al matrix. </w:t>
      </w:r>
    </w:p>
    <w:p w:rsidR="0021630F" w:rsidRPr="0021630F" w:rsidRDefault="0021630F" w:rsidP="005A2644">
      <w:pPr>
        <w:numPr>
          <w:ilvl w:val="0"/>
          <w:numId w:val="6"/>
        </w:numPr>
        <w:spacing w:before="0" w:after="0" w:line="360" w:lineRule="auto"/>
        <w:jc w:val="left"/>
        <w:rPr>
          <w:rFonts w:ascii="Times New Roman" w:eastAsia="Times New Roman" w:hAnsi="Times New Roman"/>
          <w:color w:val="0E101A"/>
          <w:sz w:val="24"/>
          <w:szCs w:val="24"/>
          <w:lang w:val="en-IN" w:eastAsia="en-IN"/>
        </w:rPr>
      </w:pPr>
      <w:r w:rsidRPr="0021630F">
        <w:rPr>
          <w:rFonts w:ascii="Times New Roman" w:eastAsia="Times New Roman" w:hAnsi="Times New Roman"/>
          <w:color w:val="0E101A"/>
          <w:sz w:val="24"/>
          <w:szCs w:val="24"/>
          <w:lang w:val="en-IN" w:eastAsia="en-IN"/>
        </w:rPr>
        <w:t>The in-situ conventional cast composite consists of primary coarse Mg</w:t>
      </w:r>
      <w:r w:rsidRPr="0021630F">
        <w:rPr>
          <w:rFonts w:ascii="Times New Roman" w:eastAsia="Times New Roman" w:hAnsi="Times New Roman"/>
          <w:color w:val="0E101A"/>
          <w:sz w:val="24"/>
          <w:szCs w:val="24"/>
          <w:vertAlign w:val="subscript"/>
          <w:lang w:val="en-IN" w:eastAsia="en-IN"/>
        </w:rPr>
        <w:t>2</w:t>
      </w:r>
      <w:r w:rsidRPr="0021630F">
        <w:rPr>
          <w:rFonts w:ascii="Times New Roman" w:eastAsia="Times New Roman" w:hAnsi="Times New Roman"/>
          <w:color w:val="0E101A"/>
          <w:sz w:val="24"/>
          <w:szCs w:val="24"/>
          <w:lang w:val="en-IN" w:eastAsia="en-IN"/>
        </w:rPr>
        <w:t>Si having sharp-edged primary Si particles non-uniformly dispersion in the dendrite Al matrix.</w:t>
      </w:r>
    </w:p>
    <w:p w:rsidR="0021630F" w:rsidRPr="0021630F" w:rsidRDefault="0021630F" w:rsidP="005A2644">
      <w:pPr>
        <w:numPr>
          <w:ilvl w:val="0"/>
          <w:numId w:val="6"/>
        </w:numPr>
        <w:spacing w:before="0" w:after="0" w:line="360" w:lineRule="auto"/>
        <w:jc w:val="left"/>
        <w:rPr>
          <w:rFonts w:ascii="Times New Roman" w:eastAsia="Times New Roman" w:hAnsi="Times New Roman"/>
          <w:color w:val="0E101A"/>
          <w:sz w:val="24"/>
          <w:szCs w:val="24"/>
          <w:lang w:val="en-IN" w:eastAsia="en-IN"/>
        </w:rPr>
      </w:pPr>
      <w:r w:rsidRPr="0021630F">
        <w:rPr>
          <w:rFonts w:ascii="Times New Roman" w:eastAsia="Times New Roman" w:hAnsi="Times New Roman"/>
          <w:color w:val="0E101A"/>
          <w:sz w:val="24"/>
          <w:szCs w:val="24"/>
          <w:lang w:val="en-IN" w:eastAsia="en-IN"/>
        </w:rPr>
        <w:lastRenderedPageBreak/>
        <w:t>The wear rate of both in-situ composites increases linearly with the increasing applied load throughout sliding temperature, which varies from room temperature to 150</w:t>
      </w:r>
      <w:r w:rsidR="001C0EBD">
        <w:rPr>
          <w:rFonts w:ascii="Times New Roman" w:eastAsia="Times New Roman" w:hAnsi="Times New Roman"/>
          <w:color w:val="0E101A"/>
          <w:sz w:val="24"/>
          <w:szCs w:val="24"/>
          <w:lang w:val="en-IN" w:eastAsia="en-IN"/>
        </w:rPr>
        <w:t>°C</w:t>
      </w:r>
      <w:r w:rsidRPr="0021630F">
        <w:rPr>
          <w:rFonts w:ascii="Times New Roman" w:eastAsia="Times New Roman" w:hAnsi="Times New Roman"/>
          <w:color w:val="0E101A"/>
          <w:sz w:val="24"/>
          <w:szCs w:val="24"/>
          <w:lang w:val="en-IN" w:eastAsia="en-IN"/>
        </w:rPr>
        <w:t>.</w:t>
      </w:r>
    </w:p>
    <w:p w:rsidR="0021630F" w:rsidRPr="0021630F" w:rsidRDefault="0021630F" w:rsidP="005A2644">
      <w:pPr>
        <w:numPr>
          <w:ilvl w:val="0"/>
          <w:numId w:val="6"/>
        </w:numPr>
        <w:spacing w:before="0" w:after="0" w:line="360" w:lineRule="auto"/>
        <w:jc w:val="left"/>
        <w:rPr>
          <w:rFonts w:ascii="Times New Roman" w:eastAsia="Times New Roman" w:hAnsi="Times New Roman"/>
          <w:color w:val="0E101A"/>
          <w:sz w:val="24"/>
          <w:szCs w:val="24"/>
          <w:lang w:val="en-IN" w:eastAsia="en-IN"/>
        </w:rPr>
      </w:pPr>
      <w:r w:rsidRPr="0021630F">
        <w:rPr>
          <w:rFonts w:ascii="Times New Roman" w:eastAsia="Times New Roman" w:hAnsi="Times New Roman"/>
          <w:color w:val="0E101A"/>
          <w:sz w:val="24"/>
          <w:szCs w:val="24"/>
          <w:lang w:val="en-IN" w:eastAsia="en-IN"/>
        </w:rPr>
        <w:t>The stir cast in situ composite shows a lower wear rate in the whole applied load range from 10 to 40N and a sliding temperature between RT and 150°C.</w:t>
      </w:r>
    </w:p>
    <w:p w:rsidR="0021630F" w:rsidRPr="0021630F" w:rsidRDefault="0021630F" w:rsidP="005A2644">
      <w:pPr>
        <w:numPr>
          <w:ilvl w:val="0"/>
          <w:numId w:val="6"/>
        </w:numPr>
        <w:spacing w:before="0" w:after="0" w:line="360" w:lineRule="auto"/>
        <w:jc w:val="left"/>
        <w:rPr>
          <w:rFonts w:ascii="Times New Roman" w:eastAsia="Times New Roman" w:hAnsi="Times New Roman"/>
          <w:color w:val="0E101A"/>
          <w:sz w:val="24"/>
          <w:szCs w:val="24"/>
          <w:lang w:val="en-IN" w:eastAsia="en-IN"/>
        </w:rPr>
      </w:pPr>
      <w:r w:rsidRPr="0021630F">
        <w:rPr>
          <w:rFonts w:ascii="Times New Roman" w:eastAsia="Times New Roman" w:hAnsi="Times New Roman"/>
          <w:color w:val="0E101A"/>
          <w:sz w:val="24"/>
          <w:szCs w:val="24"/>
          <w:lang w:val="en-IN" w:eastAsia="en-IN"/>
        </w:rPr>
        <w:t>Compared to the conventional in-situ cast composite, stir cast in situ composite shows higher wear resistance both at RT and at elevated interface temperatures. </w:t>
      </w:r>
    </w:p>
    <w:p w:rsidR="00074027" w:rsidRDefault="005A2644" w:rsidP="005A2644">
      <w:pPr>
        <w:spacing w:line="360" w:lineRule="auto"/>
        <w:rPr>
          <w:rFonts w:ascii="Times New Roman" w:hAnsi="Times New Roman"/>
          <w:b/>
          <w:color w:val="000000" w:themeColor="text1"/>
          <w:sz w:val="24"/>
          <w:szCs w:val="24"/>
          <w:shd w:val="clear" w:color="auto" w:fill="FFFFFF"/>
        </w:rPr>
      </w:pPr>
      <w:r w:rsidRPr="00BD099D">
        <w:rPr>
          <w:rFonts w:ascii="Times New Roman" w:hAnsi="Times New Roman"/>
          <w:b/>
          <w:color w:val="000000" w:themeColor="text1"/>
          <w:sz w:val="24"/>
          <w:szCs w:val="24"/>
          <w:shd w:val="clear" w:color="auto" w:fill="FFFFFF"/>
        </w:rPr>
        <w:t xml:space="preserve">REFERENCES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Pr>
          <w:rFonts w:ascii="Times New Roman" w:hAnsi="Times New Roman"/>
          <w:b/>
          <w:color w:val="000000"/>
          <w:sz w:val="24"/>
          <w:szCs w:val="24"/>
        </w:rPr>
        <w:t xml:space="preserve">  </w:t>
      </w:r>
      <w:r w:rsidRPr="00452197">
        <w:rPr>
          <w:rFonts w:ascii="Times New Roman" w:hAnsi="Times New Roman"/>
          <w:color w:val="000000" w:themeColor="text1"/>
          <w:sz w:val="24"/>
          <w:szCs w:val="24"/>
          <w:shd w:val="clear" w:color="auto" w:fill="FFFFFF"/>
        </w:rPr>
        <w:t xml:space="preserve"> [1]. ASM International. All Rights Reserved. Aluminium-Silicon Casting Alloys: Atlas of Microfractographs(#06993G), https://www.asminternational.org/documents/10192/1849770/06993G_Chapter_1.pdf/68b fae89-f512-4bb4-8bb4-bd5d20111c612, 2004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[2]. Encyclopedia of Physical Science and Technology Reference Work Third Edition 2001 </w:t>
      </w:r>
      <w:hyperlink r:id="rId33" w:history="1">
        <w:r w:rsidRPr="00452197">
          <w:rPr>
            <w:rStyle w:val="Hyperlink"/>
            <w:rFonts w:ascii="Times New Roman" w:hAnsi="Times New Roman"/>
            <w:sz w:val="24"/>
            <w:szCs w:val="24"/>
            <w:shd w:val="clear" w:color="auto" w:fill="FFFFFF"/>
          </w:rPr>
          <w:t>https://www.sciencedirect.com/referencework/9780122274107/encyclopedia-of-physicalscience-and-technology</w:t>
        </w:r>
      </w:hyperlink>
      <w:r w:rsidRPr="00452197">
        <w:rPr>
          <w:rFonts w:ascii="Times New Roman" w:hAnsi="Times New Roman"/>
          <w:color w:val="000000" w:themeColor="text1"/>
          <w:sz w:val="24"/>
          <w:szCs w:val="24"/>
          <w:shd w:val="clear" w:color="auto" w:fill="FFFFFF"/>
        </w:rPr>
        <w:t xml:space="preserve">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[3]. S L, Pramod &amp; Bakshi, Srinivasa &amp; Murty, B. (2015). Aluminium-Based Cast In Situ Composites: A Review. Journal of Materials Engineering and Performance. 24. 10.1007/s11665-015-1424-2.</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 [4]. Encyclopedia of Physical Science and Technology (Third Edition) 2003, Pages 455-468 </w:t>
      </w:r>
      <w:hyperlink r:id="rId34" w:history="1">
        <w:r w:rsidRPr="00452197">
          <w:rPr>
            <w:rStyle w:val="Hyperlink"/>
            <w:rFonts w:ascii="Times New Roman" w:hAnsi="Times New Roman"/>
            <w:sz w:val="24"/>
            <w:szCs w:val="24"/>
            <w:shd w:val="clear" w:color="auto" w:fill="FFFFFF"/>
          </w:rPr>
          <w:t>https://www.sciencedirect.com/science/article/pii/B0122274105001289</w:t>
        </w:r>
      </w:hyperlink>
      <w:r w:rsidRPr="00452197">
        <w:rPr>
          <w:rFonts w:ascii="Times New Roman" w:hAnsi="Times New Roman"/>
          <w:color w:val="000000" w:themeColor="text1"/>
          <w:sz w:val="24"/>
          <w:szCs w:val="24"/>
          <w:shd w:val="clear" w:color="auto" w:fill="FFFFFF"/>
        </w:rPr>
        <w:t xml:space="preserve">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[5]. Advanced Mechanics of Composite Materials and Structural Elements Book, Third Edition 2013 </w:t>
      </w:r>
      <w:hyperlink r:id="rId35" w:history="1">
        <w:r w:rsidRPr="00452197">
          <w:rPr>
            <w:rStyle w:val="Hyperlink"/>
            <w:rFonts w:ascii="Times New Roman" w:hAnsi="Times New Roman"/>
            <w:sz w:val="24"/>
            <w:szCs w:val="24"/>
            <w:shd w:val="clear" w:color="auto" w:fill="FFFFFF"/>
          </w:rPr>
          <w:t>https://www.sciencedirect.com/book/9780080982311/advanced-mechanicsof-composite-materials-and-structural-elements</w:t>
        </w:r>
      </w:hyperlink>
      <w:r w:rsidRPr="00452197">
        <w:rPr>
          <w:rFonts w:ascii="Times New Roman" w:hAnsi="Times New Roman"/>
          <w:color w:val="000000" w:themeColor="text1"/>
          <w:sz w:val="24"/>
          <w:szCs w:val="24"/>
          <w:shd w:val="clear" w:color="auto" w:fill="FFFFFF"/>
        </w:rPr>
        <w:t xml:space="preserve">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[6]. MaryaRaji, Nadia Zari, RachidBouhfid, Abou el kacemQaiss, 5 - Durability of composite materials during hydrothermal and environmental aging, Composites Science and Engineering, Durability and Life Prediction in Biocomposites, Fibre-Reinforced Composites and Hybrid Composites, Woodhead, 2019, Pages 83-119, ISBN 9780081022900,https://doi.org/10.1016/B978-0-08-102290-0.00005-2.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lastRenderedPageBreak/>
        <w:t xml:space="preserve">[7]. Appendix IV - Sources of material property data, Editor(s): J.W. Martin, Materials for Engineering (Third Edition), Woodhead Publishing, 2006, Pages 237-239, ISBN 9781845691578, </w:t>
      </w:r>
      <w:hyperlink r:id="rId36" w:history="1">
        <w:r w:rsidRPr="00452197">
          <w:rPr>
            <w:rStyle w:val="Hyperlink"/>
            <w:rFonts w:ascii="Times New Roman" w:hAnsi="Times New Roman"/>
            <w:sz w:val="24"/>
            <w:szCs w:val="24"/>
            <w:shd w:val="clear" w:color="auto" w:fill="FFFFFF"/>
          </w:rPr>
          <w:t>https://doi.org/10.1016/B978-1-84569-157-8.50017-4</w:t>
        </w:r>
      </w:hyperlink>
      <w:r w:rsidRPr="00452197">
        <w:rPr>
          <w:rFonts w:ascii="Times New Roman" w:hAnsi="Times New Roman"/>
          <w:color w:val="000000" w:themeColor="text1"/>
          <w:sz w:val="24"/>
          <w:szCs w:val="24"/>
          <w:shd w:val="clear" w:color="auto" w:fill="FFFFFF"/>
        </w:rPr>
        <w:t xml:space="preserve">.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[8]. Composite Materials Volume I. Materials and Engineering Mechanics Part 1. Materials Carl Zweben First published: 20 February 2015 https://doi.org/10.1002/9781118985960.meh110 </w:t>
      </w:r>
      <w:hyperlink r:id="rId37" w:history="1">
        <w:r w:rsidRPr="00452197">
          <w:rPr>
            <w:rStyle w:val="Hyperlink"/>
            <w:rFonts w:ascii="Times New Roman" w:hAnsi="Times New Roman"/>
            <w:sz w:val="24"/>
            <w:szCs w:val="24"/>
            <w:shd w:val="clear" w:color="auto" w:fill="FFFFFF"/>
          </w:rPr>
          <w:t>https://onlinelibrary.wiley.com/doi/full/10.1002/9781118985960.meh110</w:t>
        </w:r>
      </w:hyperlink>
      <w:r w:rsidRPr="00452197">
        <w:rPr>
          <w:rFonts w:ascii="Times New Roman" w:hAnsi="Times New Roman"/>
          <w:color w:val="000000" w:themeColor="text1"/>
          <w:sz w:val="24"/>
          <w:szCs w:val="24"/>
          <w:shd w:val="clear" w:color="auto" w:fill="FFFFFF"/>
        </w:rPr>
        <w:t xml:space="preserve">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[9]. Rajak, D.K., Pagar. D.D., Kumar, R., &amp;Pruncu, C.I. (2019). Recent progress of reinforcement materials: a comprehensive overview of composite materials. Journal of Materials Research and Technology.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[10]. Zeaid Hasan, Chapter 2 - Composite materials, Editor(s): ZeaidHasan, Tooling for Composite Aerospace Structures, Butterworth-Heinemann, 2020, Pages 21-48,ISBN 65 9780128199572, </w:t>
      </w:r>
      <w:hyperlink r:id="rId38" w:history="1">
        <w:r w:rsidRPr="00452197">
          <w:rPr>
            <w:rStyle w:val="Hyperlink"/>
            <w:rFonts w:ascii="Times New Roman" w:hAnsi="Times New Roman"/>
            <w:sz w:val="24"/>
            <w:szCs w:val="24"/>
            <w:shd w:val="clear" w:color="auto" w:fill="FFFFFF"/>
          </w:rPr>
          <w:t>https://doi.org/10.1016/B9780128199572.00002X</w:t>
        </w:r>
      </w:hyperlink>
      <w:r w:rsidRPr="00452197">
        <w:rPr>
          <w:rFonts w:ascii="Times New Roman" w:hAnsi="Times New Roman"/>
          <w:color w:val="000000" w:themeColor="text1"/>
          <w:sz w:val="24"/>
          <w:szCs w:val="24"/>
          <w:shd w:val="clear" w:color="auto" w:fill="FFFFFF"/>
        </w:rPr>
        <w:t xml:space="preserve">.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[11]. Polymer Science: A Comprehensive Reference Reference Work • 2012 </w:t>
      </w:r>
      <w:hyperlink r:id="rId39" w:history="1">
        <w:r w:rsidRPr="00452197">
          <w:rPr>
            <w:rStyle w:val="Hyperlink"/>
            <w:rFonts w:ascii="Times New Roman" w:hAnsi="Times New Roman"/>
            <w:sz w:val="24"/>
            <w:szCs w:val="24"/>
            <w:shd w:val="clear" w:color="auto" w:fill="FFFFFF"/>
          </w:rPr>
          <w:t>https://www.sciencedirect.com/referencework/9780080878621/polymer-science-acomprehensive-reference</w:t>
        </w:r>
      </w:hyperlink>
      <w:r w:rsidRPr="00452197">
        <w:rPr>
          <w:rFonts w:ascii="Times New Roman" w:hAnsi="Times New Roman"/>
          <w:color w:val="000000" w:themeColor="text1"/>
          <w:sz w:val="24"/>
          <w:szCs w:val="24"/>
          <w:shd w:val="clear" w:color="auto" w:fill="FFFFFF"/>
        </w:rPr>
        <w:t xml:space="preserve">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[12]. A. Treviso, B. Van Genechten, D. Mundo, M. Tournour, Damping in composite materials: Properties and models, Composites Part B: Engineering, Volume 78, 2015, Pages 144- 152, ISSN 1359-8368, </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hAnsi="Times New Roman"/>
          <w:color w:val="000000" w:themeColor="text1"/>
          <w:sz w:val="24"/>
          <w:szCs w:val="24"/>
          <w:shd w:val="clear" w:color="auto" w:fill="FFFFFF"/>
        </w:rPr>
        <w:t xml:space="preserve">[13]. L. Lu, M.O. Lai, F.L. Chen, Al-4 wt% Cu Composite reinforced with in-situ TiB2 particles, Acta Materialia, Volume 45, Issue 10, 1997, Pages 4297-4309, ISSN 1359-6454 </w:t>
      </w:r>
    </w:p>
    <w:p w:rsidR="00DE04A4" w:rsidRPr="00452197" w:rsidRDefault="00DE04A4" w:rsidP="00DE04A4">
      <w:pPr>
        <w:autoSpaceDE w:val="0"/>
        <w:autoSpaceDN w:val="0"/>
        <w:adjustRightInd w:val="0"/>
        <w:spacing w:before="0" w:after="0" w:line="240" w:lineRule="auto"/>
        <w:jc w:val="left"/>
        <w:rPr>
          <w:rFonts w:ascii="Times New Roman" w:eastAsiaTheme="minorHAnsi" w:hAnsi="Times New Roman"/>
          <w:sz w:val="24"/>
          <w:szCs w:val="24"/>
        </w:rPr>
      </w:pPr>
      <w:r w:rsidRPr="00452197">
        <w:rPr>
          <w:rFonts w:ascii="Times New Roman" w:eastAsiaTheme="minorHAnsi" w:hAnsi="Times New Roman"/>
          <w:sz w:val="24"/>
          <w:szCs w:val="24"/>
        </w:rPr>
        <w:t>[14] Y. Sun, C. Li, Y. Liu, L. Yu and H. Li, Intermetallic phase evolution and strengthening effect in Al–Mg2Si alloys with</w:t>
      </w:r>
    </w:p>
    <w:p w:rsidR="00DE04A4" w:rsidRPr="00452197" w:rsidRDefault="00DE04A4" w:rsidP="00DE04A4">
      <w:pPr>
        <w:spacing w:line="360" w:lineRule="auto"/>
        <w:rPr>
          <w:rFonts w:ascii="Times New Roman" w:hAnsi="Times New Roman"/>
          <w:color w:val="000000" w:themeColor="text1"/>
          <w:sz w:val="24"/>
          <w:szCs w:val="24"/>
          <w:shd w:val="clear" w:color="auto" w:fill="FFFFFF"/>
        </w:rPr>
      </w:pPr>
      <w:r w:rsidRPr="00452197">
        <w:rPr>
          <w:rFonts w:ascii="Times New Roman" w:eastAsiaTheme="minorHAnsi" w:hAnsi="Times New Roman"/>
          <w:sz w:val="24"/>
          <w:szCs w:val="24"/>
        </w:rPr>
        <w:t>different Cu/Ni ratios, Mater. Lett., 2018, 215, 254–258.</w:t>
      </w:r>
    </w:p>
    <w:p w:rsidR="00DE04A4" w:rsidRPr="00452197" w:rsidRDefault="00DE04A4" w:rsidP="00DE04A4">
      <w:pPr>
        <w:autoSpaceDE w:val="0"/>
        <w:autoSpaceDN w:val="0"/>
        <w:adjustRightInd w:val="0"/>
        <w:spacing w:before="0" w:after="0" w:line="240" w:lineRule="auto"/>
        <w:jc w:val="left"/>
        <w:rPr>
          <w:rFonts w:ascii="Times New Roman" w:eastAsiaTheme="minorHAnsi" w:hAnsi="Times New Roman"/>
          <w:sz w:val="24"/>
          <w:szCs w:val="24"/>
        </w:rPr>
      </w:pPr>
      <w:r w:rsidRPr="00452197">
        <w:rPr>
          <w:rFonts w:ascii="Times New Roman" w:eastAsiaTheme="minorHAnsi" w:hAnsi="Times New Roman"/>
          <w:sz w:val="24"/>
          <w:szCs w:val="24"/>
        </w:rPr>
        <w:t xml:space="preserve">[15] K. K. A. Kumar, U. T. S. Pillai, B. C. Pai and M. Chakraborty, Dry sliding wear behaviour </w:t>
      </w:r>
      <w:r>
        <w:rPr>
          <w:rFonts w:ascii="Times New Roman" w:eastAsiaTheme="minorHAnsi" w:hAnsi="Times New Roman"/>
          <w:sz w:val="24"/>
          <w:szCs w:val="24"/>
        </w:rPr>
        <w:tab/>
      </w:r>
      <w:r w:rsidRPr="00452197">
        <w:rPr>
          <w:rFonts w:ascii="Times New Roman" w:eastAsiaTheme="minorHAnsi" w:hAnsi="Times New Roman"/>
          <w:sz w:val="24"/>
          <w:szCs w:val="24"/>
        </w:rPr>
        <w:t>of Mg–Si alloys, Wear, 2013,        303, 56–64.</w:t>
      </w:r>
    </w:p>
    <w:p w:rsidR="00DE04A4" w:rsidRPr="00452197" w:rsidRDefault="00DE04A4" w:rsidP="00DE04A4">
      <w:pPr>
        <w:autoSpaceDE w:val="0"/>
        <w:autoSpaceDN w:val="0"/>
        <w:adjustRightInd w:val="0"/>
        <w:spacing w:before="0" w:after="0" w:line="240" w:lineRule="auto"/>
        <w:jc w:val="left"/>
        <w:rPr>
          <w:rFonts w:ascii="Times New Roman" w:eastAsiaTheme="minorHAnsi" w:hAnsi="Times New Roman"/>
          <w:sz w:val="24"/>
          <w:szCs w:val="24"/>
        </w:rPr>
      </w:pPr>
    </w:p>
    <w:p w:rsidR="00DE04A4" w:rsidRPr="00452197" w:rsidRDefault="00DE04A4" w:rsidP="00DE04A4">
      <w:pPr>
        <w:autoSpaceDE w:val="0"/>
        <w:autoSpaceDN w:val="0"/>
        <w:adjustRightInd w:val="0"/>
        <w:spacing w:before="0" w:line="240" w:lineRule="auto"/>
        <w:jc w:val="left"/>
        <w:rPr>
          <w:rFonts w:ascii="Times New Roman" w:hAnsi="Times New Roman"/>
          <w:color w:val="000000" w:themeColor="text1"/>
          <w:sz w:val="24"/>
          <w:szCs w:val="24"/>
          <w:shd w:val="clear" w:color="auto" w:fill="FFFFFF"/>
        </w:rPr>
      </w:pPr>
      <w:r w:rsidRPr="00452197">
        <w:rPr>
          <w:rFonts w:ascii="Times New Roman" w:eastAsiaTheme="minorHAnsi" w:hAnsi="Times New Roman"/>
          <w:sz w:val="24"/>
          <w:szCs w:val="24"/>
        </w:rPr>
        <w:t xml:space="preserve">[16]  G. B. Hamu, D. Eliezer and K. S. Shin, The role of Mg2Si on the corrosion behavior of </w:t>
      </w:r>
      <w:r>
        <w:rPr>
          <w:rFonts w:ascii="Times New Roman" w:eastAsiaTheme="minorHAnsi" w:hAnsi="Times New Roman"/>
          <w:sz w:val="24"/>
          <w:szCs w:val="24"/>
        </w:rPr>
        <w:tab/>
      </w:r>
      <w:r w:rsidRPr="00452197">
        <w:rPr>
          <w:rFonts w:ascii="Times New Roman" w:eastAsiaTheme="minorHAnsi" w:hAnsi="Times New Roman"/>
          <w:sz w:val="24"/>
          <w:szCs w:val="24"/>
        </w:rPr>
        <w:t>wrought Mg–Zn–Mn alloy,     Intermetallics, 2008, 16, 860–867.</w:t>
      </w:r>
    </w:p>
    <w:p w:rsidR="00DE04A4" w:rsidRPr="00452197" w:rsidRDefault="00DE04A4" w:rsidP="00DE04A4">
      <w:pPr>
        <w:shd w:val="clear" w:color="auto" w:fill="FFFFFF"/>
        <w:tabs>
          <w:tab w:val="left" w:pos="720"/>
        </w:tabs>
        <w:spacing w:after="240" w:line="360" w:lineRule="auto"/>
        <w:ind w:left="720" w:hanging="720"/>
        <w:textAlignment w:val="baseline"/>
        <w:rPr>
          <w:rFonts w:ascii="Times New Roman" w:hAnsi="Times New Roman"/>
          <w:color w:val="000000"/>
          <w:sz w:val="24"/>
          <w:szCs w:val="24"/>
          <w:lang w:eastAsia="ar-SA"/>
        </w:rPr>
      </w:pPr>
      <w:r w:rsidRPr="00452197">
        <w:rPr>
          <w:rFonts w:ascii="Times New Roman" w:hAnsi="Times New Roman"/>
          <w:color w:val="000000" w:themeColor="text1"/>
          <w:sz w:val="24"/>
          <w:szCs w:val="24"/>
          <w:shd w:val="clear" w:color="auto" w:fill="FFFFFF"/>
        </w:rPr>
        <w:lastRenderedPageBreak/>
        <w:t>[17]</w:t>
      </w:r>
      <w:r w:rsidRPr="00452197">
        <w:rPr>
          <w:rFonts w:ascii="Times New Roman" w:hAnsi="Times New Roman"/>
          <w:color w:val="000000"/>
          <w:sz w:val="24"/>
          <w:szCs w:val="24"/>
          <w:lang w:eastAsia="ar-SA"/>
        </w:rPr>
        <w:t xml:space="preserve"> .G.Shabestari and H.Moemeni, Effect of Cu and solidification conditions on          microstructure and mechanical properties of Al-Si-Mg alloys. Journal of Mat Process Technol., Vol 153–154, 2004, pp 193-198.</w:t>
      </w:r>
    </w:p>
    <w:p w:rsidR="00DE04A4" w:rsidRPr="00452197" w:rsidRDefault="00DE04A4" w:rsidP="00DE04A4">
      <w:pPr>
        <w:spacing w:line="360" w:lineRule="auto"/>
        <w:rPr>
          <w:rFonts w:ascii="Times New Roman" w:hAnsi="Times New Roman"/>
          <w:color w:val="000000"/>
          <w:sz w:val="24"/>
          <w:szCs w:val="24"/>
        </w:rPr>
      </w:pPr>
      <w:r w:rsidRPr="00452197">
        <w:rPr>
          <w:rFonts w:ascii="Times New Roman" w:hAnsi="Times New Roman"/>
          <w:color w:val="000000" w:themeColor="text1"/>
          <w:sz w:val="24"/>
          <w:szCs w:val="24"/>
          <w:shd w:val="clear" w:color="auto" w:fill="FFFFFF"/>
        </w:rPr>
        <w:t xml:space="preserve"> </w:t>
      </w:r>
      <w:r w:rsidRPr="00452197">
        <w:rPr>
          <w:rFonts w:ascii="Times New Roman" w:hAnsi="Times New Roman"/>
          <w:color w:val="000000"/>
          <w:sz w:val="24"/>
          <w:szCs w:val="24"/>
        </w:rPr>
        <w:t>[18] N.Ellendt, V.Uhlenwinkel, O.Stelling, A.Irretier and O. Kessler, Spray forming of Mg</w:t>
      </w:r>
      <w:r w:rsidRPr="00452197">
        <w:rPr>
          <w:rFonts w:ascii="Times New Roman" w:hAnsi="Times New Roman"/>
          <w:color w:val="000000"/>
          <w:sz w:val="24"/>
          <w:szCs w:val="24"/>
          <w:vertAlign w:val="subscript"/>
        </w:rPr>
        <w:t>2</w:t>
      </w:r>
      <w:r w:rsidRPr="00452197">
        <w:rPr>
          <w:rFonts w:ascii="Times New Roman" w:hAnsi="Times New Roman"/>
          <w:color w:val="000000"/>
          <w:sz w:val="24"/>
          <w:szCs w:val="24"/>
        </w:rPr>
        <w:t>Si-</w:t>
      </w:r>
      <w:r>
        <w:rPr>
          <w:rFonts w:ascii="Times New Roman" w:hAnsi="Times New Roman"/>
          <w:color w:val="000000"/>
          <w:sz w:val="24"/>
          <w:szCs w:val="24"/>
        </w:rPr>
        <w:tab/>
      </w:r>
      <w:r w:rsidRPr="00452197">
        <w:rPr>
          <w:rFonts w:ascii="Times New Roman" w:hAnsi="Times New Roman"/>
          <w:color w:val="000000"/>
          <w:sz w:val="24"/>
          <w:szCs w:val="24"/>
        </w:rPr>
        <w:t xml:space="preserve">rich Aluminium alloys, </w:t>
      </w:r>
      <w:r w:rsidRPr="00452197">
        <w:rPr>
          <w:rStyle w:val="year"/>
          <w:rFonts w:ascii="Times New Roman" w:hAnsi="Times New Roman"/>
          <w:color w:val="000000"/>
          <w:sz w:val="24"/>
          <w:szCs w:val="24"/>
        </w:rPr>
        <w:t>Journal of</w:t>
      </w:r>
      <w:r w:rsidRPr="00452197">
        <w:rPr>
          <w:rFonts w:ascii="Times New Roman" w:hAnsi="Times New Roman"/>
          <w:color w:val="000000"/>
          <w:sz w:val="24"/>
          <w:szCs w:val="24"/>
        </w:rPr>
        <w:t xml:space="preserve"> Materials Science Forum Vol 534-536,2007, pp 437-</w:t>
      </w:r>
      <w:r>
        <w:rPr>
          <w:rFonts w:ascii="Times New Roman" w:hAnsi="Times New Roman"/>
          <w:color w:val="000000"/>
          <w:sz w:val="24"/>
          <w:szCs w:val="24"/>
        </w:rPr>
        <w:tab/>
      </w:r>
      <w:r w:rsidRPr="00452197">
        <w:rPr>
          <w:rFonts w:ascii="Times New Roman" w:hAnsi="Times New Roman"/>
          <w:color w:val="000000"/>
          <w:sz w:val="24"/>
          <w:szCs w:val="24"/>
        </w:rPr>
        <w:t>440.</w:t>
      </w:r>
    </w:p>
    <w:p w:rsidR="00DE04A4" w:rsidRPr="00452197" w:rsidRDefault="00DE04A4" w:rsidP="00DE04A4">
      <w:pPr>
        <w:shd w:val="clear" w:color="auto" w:fill="FFFFFF"/>
        <w:tabs>
          <w:tab w:val="left" w:pos="720"/>
        </w:tabs>
        <w:spacing w:after="240" w:line="360" w:lineRule="auto"/>
        <w:ind w:left="720" w:hanging="720"/>
        <w:textAlignment w:val="baseline"/>
        <w:rPr>
          <w:rFonts w:ascii="Times New Roman" w:hAnsi="Times New Roman"/>
          <w:color w:val="000000"/>
          <w:sz w:val="24"/>
          <w:szCs w:val="24"/>
        </w:rPr>
      </w:pPr>
      <w:r w:rsidRPr="00452197">
        <w:rPr>
          <w:rFonts w:ascii="Times New Roman" w:hAnsi="Times New Roman"/>
          <w:color w:val="000000"/>
          <w:sz w:val="24"/>
          <w:szCs w:val="24"/>
        </w:rPr>
        <w:t>[19] Olaf Stelling, Olaf KsBler, Hans- Werner Zpch, Nils Ellendt and V.Uhelenwinkel , New spray formed Aluminium-Silicon-copper alloys with high Mg</w:t>
      </w:r>
      <w:r w:rsidRPr="00452197">
        <w:rPr>
          <w:rFonts w:ascii="Times New Roman" w:hAnsi="Times New Roman"/>
          <w:color w:val="000000"/>
          <w:sz w:val="24"/>
          <w:szCs w:val="24"/>
          <w:vertAlign w:val="subscript"/>
        </w:rPr>
        <w:t>2</w:t>
      </w:r>
      <w:r w:rsidRPr="00452197">
        <w:rPr>
          <w:rFonts w:ascii="Times New Roman" w:hAnsi="Times New Roman"/>
          <w:color w:val="000000"/>
          <w:sz w:val="24"/>
          <w:szCs w:val="24"/>
        </w:rPr>
        <w:t>Si content, Proceedings of the Conference on Spray deposition and Melt Atomization (SDMA), 2006</w:t>
      </w:r>
    </w:p>
    <w:p w:rsidR="00DE04A4" w:rsidRPr="00452197" w:rsidRDefault="00DE04A4" w:rsidP="00DE04A4">
      <w:pPr>
        <w:autoSpaceDE w:val="0"/>
        <w:autoSpaceDN w:val="0"/>
        <w:adjustRightInd w:val="0"/>
        <w:spacing w:before="0" w:after="0" w:line="240" w:lineRule="auto"/>
        <w:jc w:val="left"/>
        <w:rPr>
          <w:rFonts w:ascii="Times New Roman" w:eastAsiaTheme="minorHAnsi" w:hAnsi="Times New Roman"/>
          <w:sz w:val="24"/>
          <w:szCs w:val="24"/>
        </w:rPr>
      </w:pPr>
      <w:r w:rsidRPr="00452197">
        <w:rPr>
          <w:rFonts w:ascii="Times New Roman" w:hAnsi="Times New Roman"/>
          <w:color w:val="000000"/>
          <w:sz w:val="24"/>
          <w:szCs w:val="24"/>
        </w:rPr>
        <w:t xml:space="preserve">[20] </w:t>
      </w:r>
      <w:r w:rsidRPr="00452197">
        <w:rPr>
          <w:rFonts w:ascii="Times New Roman" w:eastAsiaTheme="minorHAnsi" w:hAnsi="Times New Roman"/>
          <w:sz w:val="24"/>
          <w:szCs w:val="24"/>
        </w:rPr>
        <w:t>Q. C. Jiang, H. Y. Wang, Y. Wang, B. X. Ma and J. G. Wang,Modi</w:t>
      </w:r>
      <w:r w:rsidRPr="00452197">
        <w:rPr>
          <w:rFonts w:ascii="Times New Roman" w:eastAsia="AdvOT999035f4+e1" w:hAnsi="Times New Roman"/>
          <w:sz w:val="24"/>
          <w:szCs w:val="24"/>
        </w:rPr>
        <w:t></w:t>
      </w:r>
      <w:r w:rsidRPr="00452197">
        <w:rPr>
          <w:rFonts w:ascii="Times New Roman" w:eastAsiaTheme="minorHAnsi" w:hAnsi="Times New Roman"/>
          <w:sz w:val="24"/>
          <w:szCs w:val="24"/>
        </w:rPr>
        <w:t xml:space="preserve">cation of Mg2Si in </w:t>
      </w:r>
      <w:r>
        <w:rPr>
          <w:rFonts w:ascii="Times New Roman" w:eastAsiaTheme="minorHAnsi" w:hAnsi="Times New Roman"/>
          <w:sz w:val="24"/>
          <w:szCs w:val="24"/>
        </w:rPr>
        <w:tab/>
      </w:r>
      <w:r w:rsidRPr="00452197">
        <w:rPr>
          <w:rFonts w:ascii="Times New Roman" w:eastAsiaTheme="minorHAnsi" w:hAnsi="Times New Roman"/>
          <w:sz w:val="24"/>
          <w:szCs w:val="24"/>
        </w:rPr>
        <w:t>Mg–Si alloys with yttrium, Mater.    Sci. Eng., A, 2005, 392, 130–135.</w:t>
      </w:r>
    </w:p>
    <w:p w:rsidR="00DE04A4" w:rsidRPr="00452197" w:rsidRDefault="00DE04A4" w:rsidP="00DE04A4">
      <w:pPr>
        <w:tabs>
          <w:tab w:val="left" w:pos="720"/>
        </w:tabs>
        <w:spacing w:after="240" w:line="360" w:lineRule="auto"/>
        <w:ind w:left="720" w:hanging="720"/>
        <w:rPr>
          <w:rFonts w:ascii="Times New Roman" w:hAnsi="Times New Roman"/>
          <w:color w:val="000000"/>
          <w:sz w:val="24"/>
          <w:szCs w:val="24"/>
          <w:lang w:eastAsia="ar-SA"/>
        </w:rPr>
      </w:pPr>
      <w:r w:rsidRPr="00452197">
        <w:rPr>
          <w:rFonts w:ascii="Times New Roman" w:hAnsi="Times New Roman"/>
          <w:color w:val="000000"/>
          <w:sz w:val="24"/>
          <w:szCs w:val="24"/>
          <w:lang w:eastAsia="ar-SA"/>
        </w:rPr>
        <w:t>[21] X. Wang, S. Esmaeili and  D.J. Lloyd,</w:t>
      </w:r>
      <w:r w:rsidRPr="00452197">
        <w:rPr>
          <w:rFonts w:ascii="Times New Roman" w:hAnsi="Times New Roman"/>
          <w:bCs/>
          <w:color w:val="000000"/>
          <w:kern w:val="36"/>
          <w:sz w:val="24"/>
          <w:szCs w:val="24"/>
        </w:rPr>
        <w:t xml:space="preserve"> The sequence of precipitation in the Al-Mg-Si-Cu alloy AA6111,</w:t>
      </w:r>
      <w:r w:rsidRPr="00452197">
        <w:rPr>
          <w:rFonts w:ascii="Times New Roman" w:hAnsi="Times New Roman"/>
          <w:color w:val="000000"/>
          <w:sz w:val="24"/>
          <w:szCs w:val="24"/>
          <w:lang w:eastAsia="ar-SA"/>
        </w:rPr>
        <w:t xml:space="preserve"> </w:t>
      </w:r>
      <w:r w:rsidRPr="00452197">
        <w:rPr>
          <w:rStyle w:val="year"/>
          <w:rFonts w:ascii="Times New Roman" w:hAnsi="Times New Roman"/>
          <w:color w:val="000000"/>
          <w:sz w:val="24"/>
          <w:szCs w:val="24"/>
        </w:rPr>
        <w:t>Journal of</w:t>
      </w:r>
      <w:r w:rsidRPr="00452197">
        <w:rPr>
          <w:rFonts w:ascii="Times New Roman" w:hAnsi="Times New Roman"/>
          <w:color w:val="000000"/>
          <w:sz w:val="24"/>
          <w:szCs w:val="24"/>
          <w:lang w:eastAsia="ar-SA"/>
        </w:rPr>
        <w:t xml:space="preserve"> Metall. Mater. Trans. A, Vol 37, 2006 ,pp 2691-2699.</w:t>
      </w:r>
    </w:p>
    <w:p w:rsidR="00DE04A4" w:rsidRPr="00452197" w:rsidRDefault="00DE04A4" w:rsidP="00DE04A4">
      <w:pPr>
        <w:shd w:val="clear" w:color="auto" w:fill="FFFFFF"/>
        <w:tabs>
          <w:tab w:val="left" w:pos="720"/>
        </w:tabs>
        <w:spacing w:after="240" w:line="360" w:lineRule="auto"/>
        <w:ind w:left="720" w:hanging="720"/>
        <w:textAlignment w:val="baseline"/>
        <w:rPr>
          <w:rFonts w:ascii="Times New Roman" w:hAnsi="Times New Roman"/>
          <w:color w:val="000000"/>
          <w:sz w:val="24"/>
          <w:szCs w:val="24"/>
          <w:lang w:eastAsia="ar-SA"/>
        </w:rPr>
      </w:pPr>
      <w:r w:rsidRPr="00452197">
        <w:rPr>
          <w:rFonts w:ascii="Times New Roman" w:hAnsi="Times New Roman"/>
          <w:color w:val="000000"/>
          <w:sz w:val="24"/>
          <w:szCs w:val="24"/>
          <w:lang w:eastAsia="ar-SA"/>
        </w:rPr>
        <w:t xml:space="preserve">[22] </w:t>
      </w:r>
      <w:r w:rsidRPr="00452197">
        <w:rPr>
          <w:rFonts w:ascii="Times New Roman" w:hAnsi="Times New Roman"/>
          <w:color w:val="000000"/>
          <w:sz w:val="24"/>
          <w:szCs w:val="24"/>
          <w:lang w:eastAsia="ar-SA"/>
        </w:rPr>
        <w:tab/>
        <w:t>S.K. Chaudhury and  D. Apelian,</w:t>
      </w:r>
      <w:r w:rsidRPr="00452197">
        <w:rPr>
          <w:rFonts w:ascii="Times New Roman" w:hAnsi="Times New Roman"/>
          <w:color w:val="000000"/>
          <w:sz w:val="24"/>
          <w:szCs w:val="24"/>
        </w:rPr>
        <w:t xml:space="preserve"> </w:t>
      </w:r>
      <w:r w:rsidRPr="00452197">
        <w:rPr>
          <w:rFonts w:ascii="Times New Roman" w:hAnsi="Times New Roman"/>
          <w:color w:val="000000"/>
          <w:sz w:val="24"/>
          <w:szCs w:val="24"/>
          <w:lang w:eastAsia="ar-SA"/>
        </w:rPr>
        <w:t>Fluidized Bed Heat Treatment of Cast Al-Si-Cu-Mg Alloys,</w:t>
      </w:r>
      <w:r w:rsidRPr="00452197">
        <w:rPr>
          <w:rFonts w:ascii="Times New Roman" w:hAnsi="Times New Roman"/>
          <w:color w:val="000000"/>
          <w:sz w:val="24"/>
          <w:szCs w:val="24"/>
        </w:rPr>
        <w:t xml:space="preserve"> </w:t>
      </w:r>
      <w:r w:rsidRPr="00452197">
        <w:rPr>
          <w:rStyle w:val="year"/>
          <w:rFonts w:ascii="Times New Roman" w:hAnsi="Times New Roman"/>
          <w:color w:val="000000"/>
          <w:sz w:val="24"/>
          <w:szCs w:val="24"/>
        </w:rPr>
        <w:t>Journal of</w:t>
      </w:r>
      <w:r w:rsidRPr="00452197">
        <w:rPr>
          <w:rFonts w:ascii="Times New Roman" w:hAnsi="Times New Roman"/>
          <w:color w:val="000000"/>
          <w:sz w:val="24"/>
          <w:szCs w:val="24"/>
          <w:lang w:eastAsia="ar-SA"/>
        </w:rPr>
        <w:t xml:space="preserve"> Metallurgical and Materials Transactions  A,</w:t>
      </w:r>
      <w:r w:rsidRPr="00452197">
        <w:rPr>
          <w:rFonts w:ascii="Times New Roman" w:hAnsi="Times New Roman"/>
          <w:color w:val="000000"/>
          <w:sz w:val="24"/>
          <w:szCs w:val="24"/>
        </w:rPr>
        <w:t xml:space="preserve"> </w:t>
      </w:r>
      <w:r w:rsidRPr="00452197">
        <w:rPr>
          <w:rFonts w:ascii="Times New Roman" w:hAnsi="Times New Roman"/>
          <w:color w:val="000000"/>
          <w:sz w:val="24"/>
          <w:szCs w:val="24"/>
          <w:lang w:eastAsia="ar-SA"/>
        </w:rPr>
        <w:t>Vol 37A, 2006,pp 2295-2311</w:t>
      </w:r>
    </w:p>
    <w:p w:rsidR="00DE04A4" w:rsidRPr="00452197" w:rsidRDefault="00DE04A4" w:rsidP="00DE04A4">
      <w:pPr>
        <w:shd w:val="clear" w:color="auto" w:fill="FFFFFF"/>
        <w:tabs>
          <w:tab w:val="left" w:pos="0"/>
          <w:tab w:val="left" w:pos="720"/>
        </w:tabs>
        <w:spacing w:after="240" w:line="360" w:lineRule="auto"/>
        <w:ind w:left="720" w:hanging="720"/>
        <w:textAlignment w:val="baseline"/>
        <w:rPr>
          <w:rFonts w:ascii="Times New Roman" w:hAnsi="Times New Roman"/>
          <w:color w:val="000000"/>
          <w:sz w:val="24"/>
          <w:szCs w:val="24"/>
          <w:lang w:eastAsia="ar-SA"/>
        </w:rPr>
      </w:pPr>
      <w:r w:rsidRPr="00452197">
        <w:rPr>
          <w:rFonts w:ascii="Times New Roman" w:hAnsi="Times New Roman"/>
          <w:color w:val="000000"/>
          <w:sz w:val="24"/>
          <w:szCs w:val="24"/>
          <w:lang w:eastAsia="ar-SA"/>
        </w:rPr>
        <w:t>[23]</w:t>
      </w:r>
      <w:r w:rsidRPr="00452197">
        <w:rPr>
          <w:rFonts w:ascii="Times New Roman" w:hAnsi="Times New Roman"/>
          <w:color w:val="000000"/>
          <w:sz w:val="24"/>
          <w:szCs w:val="24"/>
          <w:lang w:eastAsia="ar-SA"/>
        </w:rPr>
        <w:tab/>
        <w:t xml:space="preserve">Y. Song and T. N. Baker, </w:t>
      </w:r>
      <w:r w:rsidRPr="00452197">
        <w:rPr>
          <w:rFonts w:ascii="Times New Roman" w:hAnsi="Times New Roman"/>
          <w:color w:val="000000"/>
          <w:sz w:val="24"/>
          <w:szCs w:val="24"/>
          <w:shd w:val="clear" w:color="auto" w:fill="FFFFFF"/>
        </w:rPr>
        <w:t>A calorimetric and metallographic study of</w:t>
      </w:r>
      <w:r w:rsidRPr="00452197">
        <w:rPr>
          <w:rFonts w:ascii="Times New Roman" w:hAnsi="Times New Roman"/>
          <w:color w:val="000000"/>
          <w:sz w:val="24"/>
          <w:szCs w:val="24"/>
        </w:rPr>
        <w:t> </w:t>
      </w:r>
      <w:r w:rsidRPr="00452197">
        <w:rPr>
          <w:rFonts w:ascii="Times New Roman" w:hAnsi="Times New Roman"/>
          <w:bCs/>
          <w:color w:val="000000"/>
          <w:sz w:val="24"/>
          <w:szCs w:val="24"/>
        </w:rPr>
        <w:t>precipitation process</w:t>
      </w:r>
      <w:r w:rsidRPr="00452197">
        <w:rPr>
          <w:rFonts w:ascii="Times New Roman" w:hAnsi="Times New Roman"/>
          <w:color w:val="000000"/>
          <w:sz w:val="24"/>
          <w:szCs w:val="24"/>
        </w:rPr>
        <w:t> </w:t>
      </w:r>
      <w:r w:rsidRPr="00452197">
        <w:rPr>
          <w:rFonts w:ascii="Times New Roman" w:hAnsi="Times New Roman"/>
          <w:color w:val="000000"/>
          <w:sz w:val="24"/>
          <w:szCs w:val="24"/>
          <w:shd w:val="clear" w:color="auto" w:fill="FFFFFF"/>
        </w:rPr>
        <w:t xml:space="preserve">in AA6061 and its composites, </w:t>
      </w:r>
      <w:r w:rsidRPr="00452197">
        <w:rPr>
          <w:rStyle w:val="year"/>
          <w:rFonts w:ascii="Times New Roman" w:hAnsi="Times New Roman"/>
          <w:color w:val="000000"/>
          <w:sz w:val="24"/>
          <w:szCs w:val="24"/>
        </w:rPr>
        <w:t>Journal of</w:t>
      </w:r>
      <w:r w:rsidRPr="00452197">
        <w:rPr>
          <w:rFonts w:ascii="Times New Roman" w:hAnsi="Times New Roman"/>
          <w:color w:val="000000"/>
          <w:sz w:val="24"/>
          <w:szCs w:val="24"/>
          <w:lang w:eastAsia="ar-SA"/>
        </w:rPr>
        <w:t xml:space="preserve"> Mater. Sci. Egg, A, Vol A 201, 1995, pp 251-260.</w:t>
      </w:r>
    </w:p>
    <w:p w:rsidR="00DE04A4" w:rsidRPr="00640E58" w:rsidRDefault="00DE04A4" w:rsidP="00DE04A4">
      <w:pPr>
        <w:pStyle w:val="Heading1"/>
        <w:shd w:val="clear" w:color="auto" w:fill="FFFFFF"/>
        <w:spacing w:after="0"/>
        <w:rPr>
          <w:b w:val="0"/>
          <w:color w:val="000000" w:themeColor="text1"/>
        </w:rPr>
      </w:pPr>
      <w:r w:rsidRPr="00452197">
        <w:rPr>
          <w:b w:val="0"/>
          <w:color w:val="000000" w:themeColor="text1"/>
          <w:shd w:val="clear" w:color="auto" w:fill="FFFFFF"/>
        </w:rPr>
        <w:t xml:space="preserve"> [24] </w:t>
      </w:r>
      <w:r>
        <w:rPr>
          <w:b w:val="0"/>
          <w:color w:val="000000" w:themeColor="text1"/>
          <w:shd w:val="clear" w:color="auto" w:fill="FFFFFF"/>
        </w:rPr>
        <w:t xml:space="preserve"> </w:t>
      </w:r>
      <w:hyperlink r:id="rId40" w:history="1">
        <w:r w:rsidRPr="00640E58">
          <w:rPr>
            <w:rStyle w:val="Hyperlink"/>
            <w:b w:val="0"/>
            <w:bCs/>
            <w:color w:val="000000" w:themeColor="text1"/>
            <w:bdr w:val="none" w:sz="0" w:space="0" w:color="auto" w:frame="1"/>
          </w:rPr>
          <w:t>Hassan Saghafian</w:t>
        </w:r>
      </w:hyperlink>
      <w:r w:rsidRPr="00640E58">
        <w:rPr>
          <w:b w:val="0"/>
          <w:bCs/>
          <w:color w:val="000000" w:themeColor="text1"/>
        </w:rPr>
        <w:t xml:space="preserve">, </w:t>
      </w:r>
      <w:hyperlink r:id="rId41" w:history="1">
        <w:r w:rsidRPr="00640E58">
          <w:rPr>
            <w:rStyle w:val="Hyperlink"/>
            <w:b w:val="0"/>
            <w:bCs/>
            <w:color w:val="000000" w:themeColor="text1"/>
            <w:bdr w:val="none" w:sz="0" w:space="0" w:color="auto" w:frame="1"/>
          </w:rPr>
          <w:t>S.G. Shabestari</w:t>
        </w:r>
      </w:hyperlink>
      <w:r w:rsidRPr="00640E58">
        <w:rPr>
          <w:b w:val="0"/>
          <w:bCs/>
          <w:color w:val="000000" w:themeColor="text1"/>
        </w:rPr>
        <w:t xml:space="preserve">, </w:t>
      </w:r>
      <w:hyperlink r:id="rId42" w:history="1">
        <w:r w:rsidRPr="00640E58">
          <w:rPr>
            <w:rStyle w:val="Hyperlink"/>
            <w:b w:val="0"/>
            <w:bCs/>
            <w:color w:val="000000" w:themeColor="text1"/>
            <w:bdr w:val="none" w:sz="0" w:space="0" w:color="auto" w:frame="1"/>
          </w:rPr>
          <w:t>M.H. Ghoncheh</w:t>
        </w:r>
      </w:hyperlink>
      <w:r w:rsidRPr="00640E58">
        <w:rPr>
          <w:b w:val="0"/>
          <w:bCs/>
          <w:color w:val="000000" w:themeColor="text1"/>
        </w:rPr>
        <w:t xml:space="preserve"> , </w:t>
      </w:r>
      <w:hyperlink r:id="rId43" w:history="1">
        <w:r w:rsidRPr="00640E58">
          <w:rPr>
            <w:rStyle w:val="Hyperlink"/>
            <w:b w:val="0"/>
            <w:bCs/>
            <w:color w:val="000000" w:themeColor="text1"/>
            <w:bdr w:val="none" w:sz="0" w:space="0" w:color="auto" w:frame="1"/>
          </w:rPr>
          <w:t>Farzin Sahih</w:t>
        </w:r>
      </w:hyperlink>
      <w:r w:rsidRPr="00640E58">
        <w:rPr>
          <w:b w:val="0"/>
          <w:bCs/>
          <w:color w:val="000000" w:themeColor="text1"/>
        </w:rPr>
        <w:t xml:space="preserve">, </w:t>
      </w:r>
      <w:hyperlink r:id="rId44" w:history="1">
        <w:r w:rsidRPr="00640E58">
          <w:rPr>
            <w:rStyle w:val="Hyperlink"/>
            <w:b w:val="0"/>
            <w:bCs/>
            <w:color w:val="000000" w:themeColor="text1"/>
            <w:bdr w:val="none" w:sz="0" w:space="0" w:color="auto" w:frame="1"/>
          </w:rPr>
          <w:t>Farzin Sahih</w:t>
        </w:r>
      </w:hyperlink>
      <w:r w:rsidRPr="00640E58">
        <w:rPr>
          <w:b w:val="0"/>
          <w:bCs/>
          <w:color w:val="000000" w:themeColor="text1"/>
        </w:rPr>
        <w:t xml:space="preserve">. Wear  </w:t>
      </w:r>
      <w:r>
        <w:rPr>
          <w:b w:val="0"/>
          <w:bCs/>
          <w:color w:val="000000" w:themeColor="text1"/>
        </w:rPr>
        <w:tab/>
      </w:r>
      <w:r w:rsidRPr="00640E58">
        <w:rPr>
          <w:b w:val="0"/>
          <w:bCs/>
          <w:color w:val="000000" w:themeColor="text1"/>
        </w:rPr>
        <w:t xml:space="preserve">Behavior of Thixoformed Al-25 wt% Mg 2 Si Composites Produced by Slope Casting </w:t>
      </w:r>
      <w:r>
        <w:rPr>
          <w:b w:val="0"/>
          <w:bCs/>
          <w:color w:val="000000" w:themeColor="text1"/>
        </w:rPr>
        <w:tab/>
      </w:r>
      <w:r w:rsidRPr="00640E58">
        <w:rPr>
          <w:b w:val="0"/>
          <w:bCs/>
          <w:color w:val="000000" w:themeColor="text1"/>
        </w:rPr>
        <w:t>Method,</w:t>
      </w:r>
    </w:p>
    <w:p w:rsidR="00DE04A4" w:rsidRPr="00640E58" w:rsidRDefault="00DE04A4" w:rsidP="00DE04A4">
      <w:pPr>
        <w:shd w:val="clear" w:color="auto" w:fill="FFFFFF"/>
        <w:spacing w:before="0" w:after="0" w:afterAutospacing="1" w:line="240" w:lineRule="auto"/>
        <w:jc w:val="left"/>
        <w:rPr>
          <w:rFonts w:ascii="Times New Roman" w:hAnsi="Times New Roman"/>
          <w:color w:val="000000" w:themeColor="text1"/>
          <w:sz w:val="24"/>
          <w:szCs w:val="24"/>
        </w:rPr>
      </w:pPr>
      <w:r>
        <w:tab/>
      </w:r>
      <w:hyperlink r:id="rId45" w:history="1">
        <w:r w:rsidRPr="00640E58">
          <w:rPr>
            <w:rStyle w:val="Hyperlink"/>
            <w:rFonts w:ascii="Times New Roman" w:hAnsi="Times New Roman"/>
            <w:color w:val="000000" w:themeColor="text1"/>
            <w:sz w:val="24"/>
            <w:szCs w:val="24"/>
            <w:bdr w:val="none" w:sz="0" w:space="0" w:color="auto" w:frame="1"/>
          </w:rPr>
          <w:t>Tribology Transactions</w:t>
        </w:r>
      </w:hyperlink>
      <w:r w:rsidRPr="00640E58">
        <w:rPr>
          <w:rFonts w:ascii="Times New Roman" w:hAnsi="Times New Roman"/>
          <w:color w:val="000000" w:themeColor="text1"/>
          <w:sz w:val="24"/>
          <w:szCs w:val="24"/>
        </w:rPr>
        <w:t> 58(2):288-99’2015,DOI:</w:t>
      </w:r>
      <w:hyperlink r:id="rId46" w:tgtFrame="_blank" w:history="1">
        <w:r w:rsidRPr="00640E58">
          <w:rPr>
            <w:rStyle w:val="Hyperlink"/>
            <w:rFonts w:ascii="Times New Roman" w:hAnsi="Times New Roman"/>
            <w:color w:val="000000" w:themeColor="text1"/>
            <w:sz w:val="24"/>
            <w:szCs w:val="24"/>
            <w:bdr w:val="none" w:sz="0" w:space="0" w:color="auto" w:frame="1"/>
          </w:rPr>
          <w:t>10.1080/10402004.2014.963770</w:t>
        </w:r>
      </w:hyperlink>
    </w:p>
    <w:p w:rsidR="00DE04A4" w:rsidRDefault="00DE04A4" w:rsidP="00DE04A4">
      <w:pPr>
        <w:pStyle w:val="Heading2"/>
        <w:ind w:left="360" w:hanging="360"/>
        <w:jc w:val="left"/>
        <w:rPr>
          <w:b w:val="0"/>
          <w:i w:val="0"/>
          <w:color w:val="000000" w:themeColor="text1"/>
        </w:rPr>
      </w:pPr>
      <w:r w:rsidRPr="00452197">
        <w:rPr>
          <w:b w:val="0"/>
          <w:i w:val="0"/>
          <w:color w:val="000000" w:themeColor="text1"/>
        </w:rPr>
        <w:t>[25] Wear Behavior of Al</w:t>
      </w:r>
      <w:r w:rsidRPr="00452197">
        <w:rPr>
          <w:rFonts w:ascii="Cambria Math" w:hAnsi="Cambria Math"/>
          <w:b w:val="0"/>
          <w:i w:val="0"/>
          <w:color w:val="000000" w:themeColor="text1"/>
        </w:rPr>
        <w:t>‐</w:t>
      </w:r>
      <w:r w:rsidRPr="00452197">
        <w:rPr>
          <w:b w:val="0"/>
          <w:i w:val="0"/>
          <w:color w:val="000000" w:themeColor="text1"/>
        </w:rPr>
        <w:t>Mg2SiAl</w:t>
      </w:r>
      <w:r w:rsidRPr="00452197">
        <w:rPr>
          <w:rFonts w:ascii="Cambria Math" w:hAnsi="Cambria Math"/>
          <w:b w:val="0"/>
          <w:i w:val="0"/>
          <w:color w:val="000000" w:themeColor="text1"/>
        </w:rPr>
        <w:t>‐</w:t>
      </w:r>
      <w:r w:rsidRPr="00452197">
        <w:rPr>
          <w:b w:val="0"/>
          <w:i w:val="0"/>
          <w:color w:val="000000" w:themeColor="text1"/>
        </w:rPr>
        <w:t>Mg2Si Cast In</w:t>
      </w:r>
      <w:r w:rsidRPr="00452197">
        <w:rPr>
          <w:rFonts w:ascii="Cambria Math" w:hAnsi="Cambria Math"/>
          <w:b w:val="0"/>
          <w:i w:val="0"/>
          <w:color w:val="000000" w:themeColor="text1"/>
        </w:rPr>
        <w:t>‐</w:t>
      </w:r>
      <w:r w:rsidRPr="00452197">
        <w:rPr>
          <w:b w:val="0"/>
          <w:i w:val="0"/>
          <w:color w:val="000000" w:themeColor="text1"/>
        </w:rPr>
        <w:t>situ Composite: Effect of Mg2SiMg2Si Different Volume Fractions AIP Conference Proceedings 1252, 1012 (2010); </w:t>
      </w:r>
      <w:hyperlink r:id="rId47" w:history="1">
        <w:r w:rsidRPr="00452197">
          <w:rPr>
            <w:rStyle w:val="Hyperlink"/>
            <w:b w:val="0"/>
            <w:i w:val="0"/>
            <w:color w:val="000000" w:themeColor="text1"/>
          </w:rPr>
          <w:t>https://doi.org/10.1063/1.3457493</w:t>
        </w:r>
      </w:hyperlink>
    </w:p>
    <w:p w:rsidR="00DE04A4" w:rsidRPr="00EA1D01" w:rsidRDefault="00DE04A4" w:rsidP="00DE04A4">
      <w:pPr>
        <w:pStyle w:val="Heading2"/>
        <w:ind w:left="360" w:hanging="360"/>
        <w:jc w:val="left"/>
        <w:rPr>
          <w:b w:val="0"/>
          <w:i w:val="0"/>
          <w:color w:val="000000" w:themeColor="text1"/>
        </w:rPr>
      </w:pPr>
      <w:r>
        <w:rPr>
          <w:b w:val="0"/>
          <w:i w:val="0"/>
          <w:color w:val="000000" w:themeColor="text1"/>
        </w:rPr>
        <w:t>[26</w:t>
      </w:r>
      <w:r w:rsidRPr="00452197">
        <w:rPr>
          <w:b w:val="0"/>
          <w:i w:val="0"/>
          <w:color w:val="000000" w:themeColor="text1"/>
        </w:rPr>
        <w:t xml:space="preserve"> </w:t>
      </w:r>
      <w:r>
        <w:rPr>
          <w:b w:val="0"/>
          <w:i w:val="0"/>
          <w:color w:val="000000" w:themeColor="text1"/>
        </w:rPr>
        <w:t xml:space="preserve">] </w:t>
      </w:r>
      <w:r w:rsidRPr="00EA1D01">
        <w:rPr>
          <w:b w:val="0"/>
          <w:i w:val="0"/>
          <w:color w:val="000000" w:themeColor="text1"/>
        </w:rPr>
        <w:t>Soltani  H.R. Jafari Nodooshan , A. Bahrami , </w:t>
      </w:r>
      <w:bookmarkStart w:id="2" w:name="bau020-profile"/>
      <w:r w:rsidRPr="00EA1D01">
        <w:rPr>
          <w:b w:val="0"/>
          <w:i w:val="0"/>
          <w:color w:val="000000" w:themeColor="text1"/>
        </w:rPr>
        <w:fldChar w:fldCharType="begin"/>
      </w:r>
      <w:r w:rsidRPr="00EA1D01">
        <w:rPr>
          <w:b w:val="0"/>
          <w:i w:val="0"/>
          <w:color w:val="000000" w:themeColor="text1"/>
        </w:rPr>
        <w:instrText xml:space="preserve"> HYPERLINK "https://www.sciencedirect.com/author/55993766200/martin-ignacio-pech-canul" </w:instrText>
      </w:r>
      <w:r w:rsidRPr="00EA1D01">
        <w:rPr>
          <w:b w:val="0"/>
          <w:i w:val="0"/>
          <w:color w:val="000000" w:themeColor="text1"/>
        </w:rPr>
        <w:fldChar w:fldCharType="separate"/>
      </w:r>
      <w:r w:rsidRPr="00EA1D01">
        <w:rPr>
          <w:rStyle w:val="Hyperlink"/>
          <w:b w:val="0"/>
          <w:i w:val="0"/>
        </w:rPr>
        <w:t>M.I. PechCanul </w:t>
      </w:r>
      <w:r w:rsidRPr="00EA1D01">
        <w:rPr>
          <w:rStyle w:val="Hyperlink"/>
          <w:b w:val="0"/>
          <w:i w:val="0"/>
          <w:vertAlign w:val="superscript"/>
        </w:rPr>
        <w:t>d</w:t>
      </w:r>
      <w:r w:rsidRPr="00EA1D01">
        <w:rPr>
          <w:b w:val="0"/>
          <w:i w:val="0"/>
          <w:color w:val="000000" w:themeColor="text1"/>
        </w:rPr>
        <w:fldChar w:fldCharType="end"/>
      </w:r>
      <w:bookmarkEnd w:id="2"/>
      <w:r w:rsidRPr="00EA1D01">
        <w:rPr>
          <w:b w:val="0"/>
          <w:i w:val="0"/>
          <w:color w:val="000000" w:themeColor="text1"/>
        </w:rPr>
        <w:t>, Wencai Liu </w:t>
      </w:r>
      <w:r w:rsidRPr="00EA1D01">
        <w:rPr>
          <w:b w:val="0"/>
          <w:i w:val="0"/>
          <w:color w:val="000000" w:themeColor="text1"/>
          <w:vertAlign w:val="superscript"/>
        </w:rPr>
        <w:t>b</w:t>
      </w:r>
      <w:r w:rsidRPr="00EA1D01">
        <w:rPr>
          <w:b w:val="0"/>
          <w:i w:val="0"/>
          <w:color w:val="000000" w:themeColor="text1"/>
        </w:rPr>
        <w:t>, Gouhua Wu </w:t>
      </w:r>
      <w:r w:rsidRPr="00EA1D01">
        <w:rPr>
          <w:b w:val="0"/>
          <w:i w:val="0"/>
          <w:color w:val="000000" w:themeColor="text1"/>
          <w:vertAlign w:val="superscript"/>
        </w:rPr>
        <w:t>b</w:t>
      </w:r>
    </w:p>
    <w:p w:rsidR="00DE04A4" w:rsidRPr="00452197" w:rsidRDefault="00DE04A4" w:rsidP="00DE04A4">
      <w:pPr>
        <w:pStyle w:val="Heading2"/>
        <w:ind w:left="360" w:hanging="360"/>
        <w:jc w:val="left"/>
        <w:rPr>
          <w:b w:val="0"/>
          <w:i w:val="0"/>
          <w:color w:val="000000" w:themeColor="text1"/>
        </w:rPr>
      </w:pPr>
      <w:r>
        <w:rPr>
          <w:b w:val="0"/>
          <w:i w:val="0"/>
          <w:color w:val="000000" w:themeColor="text1"/>
        </w:rPr>
        <w:lastRenderedPageBreak/>
        <w:tab/>
        <w:t xml:space="preserve">  </w:t>
      </w:r>
      <w:r w:rsidRPr="00452197">
        <w:rPr>
          <w:b w:val="0"/>
          <w:i w:val="0"/>
          <w:color w:val="000000" w:themeColor="text1"/>
        </w:rPr>
        <w:t>Effect of hot extrusion on wear properties of Al–15 wt.% Mg</w:t>
      </w:r>
      <w:r w:rsidRPr="00452197">
        <w:rPr>
          <w:b w:val="0"/>
          <w:i w:val="0"/>
          <w:color w:val="000000" w:themeColor="text1"/>
          <w:vertAlign w:val="subscript"/>
        </w:rPr>
        <w:t>2</w:t>
      </w:r>
      <w:r w:rsidRPr="00452197">
        <w:rPr>
          <w:b w:val="0"/>
          <w:i w:val="0"/>
          <w:color w:val="000000" w:themeColor="text1"/>
        </w:rPr>
        <w:t>Si in situ metal matrix composites</w:t>
      </w:r>
    </w:p>
    <w:p w:rsidR="00DE04A4" w:rsidRPr="00167924" w:rsidRDefault="00DE04A4" w:rsidP="00DE04A4">
      <w:pPr>
        <w:tabs>
          <w:tab w:val="left" w:pos="720"/>
        </w:tabs>
        <w:spacing w:after="240" w:line="360" w:lineRule="auto"/>
        <w:ind w:left="720" w:hanging="720"/>
        <w:textAlignment w:val="baseline"/>
        <w:rPr>
          <w:rFonts w:ascii="Times New Roman" w:eastAsia="SimSun" w:hAnsi="Times New Roman"/>
          <w:color w:val="000000"/>
          <w:sz w:val="24"/>
          <w:szCs w:val="24"/>
          <w:shd w:val="clear" w:color="auto" w:fill="FFFFFF"/>
          <w:lang w:eastAsia="zh-CN"/>
        </w:rPr>
      </w:pPr>
      <w:r w:rsidRPr="00DE04A4">
        <w:rPr>
          <w:rFonts w:ascii="Times New Roman" w:hAnsi="Times New Roman"/>
          <w:color w:val="000000" w:themeColor="text1"/>
          <w:sz w:val="24"/>
          <w:szCs w:val="24"/>
        </w:rPr>
        <w:t xml:space="preserve">[27] </w:t>
      </w:r>
      <w:hyperlink r:id="rId48" w:history="1">
        <w:r w:rsidRPr="00DE04A4">
          <w:rPr>
            <w:rFonts w:ascii="Times New Roman" w:eastAsia="Times New Roman" w:hAnsi="Times New Roman"/>
            <w:color w:val="000000"/>
            <w:sz w:val="24"/>
            <w:szCs w:val="24"/>
          </w:rPr>
          <w:t>Dayanand M. Goudar</w:t>
        </w:r>
      </w:hyperlink>
      <w:r w:rsidRPr="00167924">
        <w:rPr>
          <w:rFonts w:ascii="Times New Roman" w:eastAsia="Times New Roman" w:hAnsi="Times New Roman"/>
          <w:color w:val="000000"/>
          <w:sz w:val="24"/>
          <w:szCs w:val="24"/>
        </w:rPr>
        <w:t>, K.</w:t>
      </w:r>
      <w:hyperlink r:id="rId49" w:history="1">
        <w:r w:rsidRPr="00167924">
          <w:rPr>
            <w:rFonts w:ascii="Times New Roman" w:eastAsia="Times New Roman" w:hAnsi="Times New Roman"/>
            <w:color w:val="000000"/>
            <w:sz w:val="24"/>
            <w:szCs w:val="24"/>
          </w:rPr>
          <w:t>Raju</w:t>
        </w:r>
      </w:hyperlink>
      <w:r w:rsidRPr="00167924">
        <w:rPr>
          <w:rFonts w:ascii="Times New Roman" w:eastAsia="Times New Roman" w:hAnsi="Times New Roman"/>
          <w:color w:val="000000"/>
          <w:sz w:val="24"/>
          <w:szCs w:val="24"/>
        </w:rPr>
        <w:t>, V.C.</w:t>
      </w:r>
      <w:hyperlink r:id="rId50" w:history="1">
        <w:r w:rsidRPr="00167924">
          <w:rPr>
            <w:rFonts w:ascii="Times New Roman" w:eastAsia="Times New Roman" w:hAnsi="Times New Roman"/>
            <w:color w:val="000000"/>
            <w:sz w:val="24"/>
            <w:szCs w:val="24"/>
          </w:rPr>
          <w:t>Srivastava</w:t>
        </w:r>
      </w:hyperlink>
      <w:r w:rsidRPr="00167924">
        <w:rPr>
          <w:rFonts w:ascii="Times New Roman" w:eastAsia="SimSun" w:hAnsi="Times New Roman"/>
          <w:color w:val="000000"/>
          <w:sz w:val="24"/>
          <w:szCs w:val="24"/>
          <w:lang w:eastAsia="zh-CN"/>
        </w:rPr>
        <w:t>, G.B.</w:t>
      </w:r>
      <w:hyperlink r:id="rId51" w:history="1">
        <w:r w:rsidRPr="00167924">
          <w:rPr>
            <w:rFonts w:ascii="Times New Roman" w:eastAsia="Times New Roman" w:hAnsi="Times New Roman"/>
            <w:color w:val="000000"/>
            <w:sz w:val="24"/>
            <w:szCs w:val="24"/>
          </w:rPr>
          <w:t xml:space="preserve"> Rudrakshi</w:t>
        </w:r>
      </w:hyperlink>
      <w:r w:rsidRPr="00167924">
        <w:rPr>
          <w:rFonts w:ascii="Times New Roman" w:eastAsia="SimSun" w:hAnsi="Times New Roman"/>
          <w:color w:val="000000"/>
          <w:sz w:val="24"/>
          <w:szCs w:val="24"/>
          <w:lang w:eastAsia="zh-CN"/>
        </w:rPr>
        <w:t xml:space="preserve">, </w:t>
      </w:r>
      <w:r w:rsidRPr="00167924">
        <w:rPr>
          <w:rFonts w:ascii="Times New Roman" w:eastAsia="SimSun" w:hAnsi="Times New Roman"/>
          <w:iCs/>
          <w:color w:val="000000"/>
          <w:sz w:val="24"/>
          <w:szCs w:val="24"/>
          <w:lang w:eastAsia="zh-CN"/>
        </w:rPr>
        <w:t>Effect of secondary</w:t>
      </w:r>
      <w:r w:rsidRPr="00167924">
        <w:rPr>
          <w:rFonts w:ascii="Times New Roman" w:eastAsia="SimSun" w:hAnsi="Times New Roman"/>
          <w:i/>
          <w:iCs/>
          <w:color w:val="000000"/>
          <w:sz w:val="24"/>
          <w:szCs w:val="24"/>
          <w:lang w:eastAsia="zh-CN"/>
        </w:rPr>
        <w:t xml:space="preserve"> </w:t>
      </w:r>
      <w:r w:rsidRPr="00167924">
        <w:rPr>
          <w:rFonts w:ascii="Times New Roman" w:eastAsia="SimSun" w:hAnsi="Times New Roman"/>
          <w:iCs/>
          <w:color w:val="000000"/>
          <w:sz w:val="24"/>
          <w:szCs w:val="24"/>
          <w:lang w:eastAsia="zh-CN"/>
        </w:rPr>
        <w:t>processing on the microstructure and wear behavior of spray formed                                    Al-30Mg</w:t>
      </w:r>
      <w:r w:rsidRPr="00167924">
        <w:rPr>
          <w:rFonts w:ascii="Times New Roman" w:eastAsia="SimSun" w:hAnsi="Times New Roman"/>
          <w:iCs/>
          <w:color w:val="000000"/>
          <w:sz w:val="24"/>
          <w:szCs w:val="24"/>
          <w:vertAlign w:val="subscript"/>
          <w:lang w:eastAsia="zh-CN"/>
        </w:rPr>
        <w:t>2</w:t>
      </w:r>
      <w:r w:rsidRPr="00167924">
        <w:rPr>
          <w:rFonts w:ascii="Times New Roman" w:eastAsia="SimSun" w:hAnsi="Times New Roman"/>
          <w:iCs/>
          <w:color w:val="000000"/>
          <w:sz w:val="24"/>
          <w:szCs w:val="24"/>
          <w:lang w:eastAsia="zh-CN"/>
        </w:rPr>
        <w:t>Si-2Cu alloy, Journal of</w:t>
      </w:r>
      <w:r w:rsidRPr="00167924">
        <w:rPr>
          <w:rFonts w:ascii="Times New Roman" w:eastAsia="SimSun" w:hAnsi="Times New Roman"/>
          <w:color w:val="000000"/>
          <w:sz w:val="24"/>
          <w:szCs w:val="24"/>
          <w:lang w:eastAsia="zh-CN"/>
        </w:rPr>
        <w:t> </w:t>
      </w:r>
      <w:r w:rsidRPr="00167924">
        <w:rPr>
          <w:rFonts w:ascii="Times New Roman" w:eastAsia="SimSun" w:hAnsi="Times New Roman"/>
          <w:color w:val="000000"/>
          <w:sz w:val="24"/>
          <w:szCs w:val="24"/>
          <w:shd w:val="clear" w:color="auto" w:fill="FFFFFF"/>
          <w:lang w:eastAsia="zh-CN"/>
        </w:rPr>
        <w:t xml:space="preserve">Materials and Design, Vol 47, </w:t>
      </w:r>
      <w:r w:rsidRPr="00167924">
        <w:rPr>
          <w:rFonts w:ascii="Times New Roman" w:eastAsia="SimSun" w:hAnsi="Times New Roman"/>
          <w:color w:val="000000"/>
          <w:sz w:val="24"/>
          <w:szCs w:val="24"/>
          <w:lang w:eastAsia="zh-CN"/>
        </w:rPr>
        <w:t>2013</w:t>
      </w:r>
      <w:r w:rsidRPr="00167924">
        <w:rPr>
          <w:rFonts w:ascii="Times New Roman" w:eastAsia="SimSun" w:hAnsi="Times New Roman"/>
          <w:color w:val="000000"/>
          <w:sz w:val="24"/>
          <w:szCs w:val="24"/>
          <w:shd w:val="clear" w:color="auto" w:fill="FFFFFF"/>
          <w:lang w:eastAsia="zh-CN"/>
        </w:rPr>
        <w:t>, pp 489- 496.</w:t>
      </w:r>
    </w:p>
    <w:p w:rsidR="00DE04A4" w:rsidRPr="00EE1338" w:rsidRDefault="00DE04A4" w:rsidP="00DE04A4">
      <w:pPr>
        <w:shd w:val="clear" w:color="auto" w:fill="FFFFFF"/>
        <w:tabs>
          <w:tab w:val="left" w:pos="720"/>
        </w:tabs>
        <w:spacing w:after="240" w:line="360" w:lineRule="auto"/>
        <w:ind w:left="720" w:hanging="720"/>
        <w:textAlignment w:val="baseline"/>
        <w:rPr>
          <w:rFonts w:ascii="Times New Roman" w:hAnsi="Times New Roman"/>
          <w:color w:val="000000"/>
          <w:sz w:val="24"/>
          <w:szCs w:val="24"/>
          <w:lang w:eastAsia="ar-SA"/>
        </w:rPr>
      </w:pPr>
      <w:r w:rsidRPr="00EE1338">
        <w:rPr>
          <w:rFonts w:ascii="Times New Roman" w:hAnsi="Times New Roman"/>
          <w:color w:val="000000" w:themeColor="text1"/>
          <w:sz w:val="24"/>
          <w:szCs w:val="24"/>
        </w:rPr>
        <w:t>[28]</w:t>
      </w:r>
      <w:r w:rsidRPr="00EE1338">
        <w:rPr>
          <w:rFonts w:ascii="Times New Roman" w:hAnsi="Times New Roman"/>
          <w:b/>
          <w:i/>
          <w:color w:val="000000" w:themeColor="text1"/>
          <w:sz w:val="24"/>
          <w:szCs w:val="24"/>
        </w:rPr>
        <w:t xml:space="preserve">     </w:t>
      </w:r>
      <w:r w:rsidRPr="00EE1338">
        <w:rPr>
          <w:rFonts w:ascii="Times New Roman" w:hAnsi="Times New Roman"/>
          <w:color w:val="000000"/>
          <w:sz w:val="24"/>
          <w:szCs w:val="24"/>
          <w:lang w:eastAsia="ar-SA"/>
        </w:rPr>
        <w:t xml:space="preserve">Y.J. Li, S. Brusethaug and  A. Olsen, Influence of Cu on the mechanical properties and precipitation behavior of AlSi7Mg Alloy during aging treatment, </w:t>
      </w:r>
      <w:r w:rsidRPr="00EE1338">
        <w:rPr>
          <w:rStyle w:val="year"/>
          <w:rFonts w:ascii="Times New Roman" w:hAnsi="Times New Roman"/>
          <w:color w:val="000000"/>
          <w:sz w:val="24"/>
          <w:szCs w:val="24"/>
        </w:rPr>
        <w:t>Journal of</w:t>
      </w:r>
      <w:r w:rsidRPr="00EE1338">
        <w:rPr>
          <w:rFonts w:ascii="Times New Roman" w:hAnsi="Times New Roman"/>
          <w:color w:val="000000"/>
          <w:sz w:val="24"/>
          <w:szCs w:val="24"/>
          <w:lang w:eastAsia="ar-SA"/>
        </w:rPr>
        <w:t xml:space="preserve"> Scripta Mater., Vol 54, 2006,pp  99-103</w:t>
      </w:r>
    </w:p>
    <w:p w:rsidR="00DE04A4" w:rsidRPr="006311AF" w:rsidRDefault="00DE04A4" w:rsidP="00DE04A4">
      <w:pPr>
        <w:tabs>
          <w:tab w:val="left" w:pos="720"/>
        </w:tabs>
        <w:autoSpaceDE w:val="0"/>
        <w:autoSpaceDN w:val="0"/>
        <w:adjustRightInd w:val="0"/>
        <w:spacing w:before="0" w:after="240" w:line="360" w:lineRule="auto"/>
        <w:ind w:hanging="540"/>
        <w:rPr>
          <w:rFonts w:ascii="Times New Roman" w:hAnsi="Times New Roman"/>
          <w:b/>
          <w:color w:val="000000"/>
          <w:sz w:val="24"/>
          <w:szCs w:val="24"/>
        </w:rPr>
      </w:pPr>
    </w:p>
    <w:sectPr w:rsidR="00DE04A4" w:rsidRPr="006311AF" w:rsidSect="00E367E3">
      <w:footerReference w:type="default" r:id="rId52"/>
      <w:pgSz w:w="12240" w:h="15840"/>
      <w:pgMar w:top="117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CD0" w:rsidRDefault="00004CD0" w:rsidP="00811F08">
      <w:pPr>
        <w:spacing w:before="0" w:after="0" w:line="240" w:lineRule="auto"/>
      </w:pPr>
      <w:r>
        <w:separator/>
      </w:r>
    </w:p>
  </w:endnote>
  <w:endnote w:type="continuationSeparator" w:id="1">
    <w:p w:rsidR="00004CD0" w:rsidRDefault="00004CD0" w:rsidP="00811F0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dvOT999035f4+e1">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534110"/>
      <w:docPartObj>
        <w:docPartGallery w:val="Page Numbers (Bottom of Page)"/>
        <w:docPartUnique/>
      </w:docPartObj>
    </w:sdtPr>
    <w:sdtContent>
      <w:p w:rsidR="00811F08" w:rsidRDefault="0022570A">
        <w:pPr>
          <w:pStyle w:val="Footer"/>
          <w:jc w:val="center"/>
        </w:pPr>
        <w:fldSimple w:instr=" PAGE   \* MERGEFORMAT ">
          <w:r w:rsidR="00C9489F">
            <w:rPr>
              <w:noProof/>
            </w:rPr>
            <w:t>1</w:t>
          </w:r>
        </w:fldSimple>
      </w:p>
    </w:sdtContent>
  </w:sdt>
  <w:p w:rsidR="00811F08" w:rsidRDefault="00811F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CD0" w:rsidRDefault="00004CD0" w:rsidP="00811F08">
      <w:pPr>
        <w:spacing w:before="0" w:after="0" w:line="240" w:lineRule="auto"/>
      </w:pPr>
      <w:r>
        <w:separator/>
      </w:r>
    </w:p>
  </w:footnote>
  <w:footnote w:type="continuationSeparator" w:id="1">
    <w:p w:rsidR="00004CD0" w:rsidRDefault="00004CD0" w:rsidP="00811F08">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C70E0"/>
    <w:multiLevelType w:val="hybridMultilevel"/>
    <w:tmpl w:val="24C85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EB1E94"/>
    <w:multiLevelType w:val="hybridMultilevel"/>
    <w:tmpl w:val="786A0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9EE771E"/>
    <w:multiLevelType w:val="hybridMultilevel"/>
    <w:tmpl w:val="0B1EDD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DBE0B74"/>
    <w:multiLevelType w:val="multilevel"/>
    <w:tmpl w:val="0258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D42397"/>
    <w:multiLevelType w:val="hybridMultilevel"/>
    <w:tmpl w:val="27F423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2668E7"/>
    <w:multiLevelType w:val="hybridMultilevel"/>
    <w:tmpl w:val="7C601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D41DE"/>
    <w:rsid w:val="00004CD0"/>
    <w:rsid w:val="00040B30"/>
    <w:rsid w:val="00074027"/>
    <w:rsid w:val="000C77EA"/>
    <w:rsid w:val="000E224F"/>
    <w:rsid w:val="00127DC9"/>
    <w:rsid w:val="0013109E"/>
    <w:rsid w:val="00171F1C"/>
    <w:rsid w:val="00172545"/>
    <w:rsid w:val="00186F2A"/>
    <w:rsid w:val="00197F41"/>
    <w:rsid w:val="001C0EBD"/>
    <w:rsid w:val="001C272B"/>
    <w:rsid w:val="001F23D5"/>
    <w:rsid w:val="001F3F8E"/>
    <w:rsid w:val="0021630F"/>
    <w:rsid w:val="0022570A"/>
    <w:rsid w:val="002C380A"/>
    <w:rsid w:val="002F3617"/>
    <w:rsid w:val="002F5A53"/>
    <w:rsid w:val="0033575F"/>
    <w:rsid w:val="00353F3F"/>
    <w:rsid w:val="00356057"/>
    <w:rsid w:val="00363AC4"/>
    <w:rsid w:val="00373AAD"/>
    <w:rsid w:val="0038207F"/>
    <w:rsid w:val="003C5DDB"/>
    <w:rsid w:val="00416E18"/>
    <w:rsid w:val="004A067B"/>
    <w:rsid w:val="005225B3"/>
    <w:rsid w:val="0052460A"/>
    <w:rsid w:val="00525887"/>
    <w:rsid w:val="00533482"/>
    <w:rsid w:val="005A2644"/>
    <w:rsid w:val="005C5B9E"/>
    <w:rsid w:val="00723B54"/>
    <w:rsid w:val="00743EE6"/>
    <w:rsid w:val="00753100"/>
    <w:rsid w:val="00766586"/>
    <w:rsid w:val="0079186B"/>
    <w:rsid w:val="007C1CDD"/>
    <w:rsid w:val="007D0563"/>
    <w:rsid w:val="00811F08"/>
    <w:rsid w:val="00812920"/>
    <w:rsid w:val="00820C81"/>
    <w:rsid w:val="008235BA"/>
    <w:rsid w:val="008643DE"/>
    <w:rsid w:val="00891AF8"/>
    <w:rsid w:val="008F3475"/>
    <w:rsid w:val="00912915"/>
    <w:rsid w:val="009167EF"/>
    <w:rsid w:val="00926F04"/>
    <w:rsid w:val="009640F0"/>
    <w:rsid w:val="009735D0"/>
    <w:rsid w:val="00997E54"/>
    <w:rsid w:val="009B157C"/>
    <w:rsid w:val="009E3FD6"/>
    <w:rsid w:val="00AB67C0"/>
    <w:rsid w:val="00B041F6"/>
    <w:rsid w:val="00B05300"/>
    <w:rsid w:val="00B37372"/>
    <w:rsid w:val="00B4297C"/>
    <w:rsid w:val="00BA625A"/>
    <w:rsid w:val="00BA7285"/>
    <w:rsid w:val="00BC0B08"/>
    <w:rsid w:val="00BD099D"/>
    <w:rsid w:val="00C36EC0"/>
    <w:rsid w:val="00C819C1"/>
    <w:rsid w:val="00C93ADE"/>
    <w:rsid w:val="00C9489F"/>
    <w:rsid w:val="00CD41DE"/>
    <w:rsid w:val="00CE3558"/>
    <w:rsid w:val="00D316E7"/>
    <w:rsid w:val="00DB1D95"/>
    <w:rsid w:val="00DE04A4"/>
    <w:rsid w:val="00E367E3"/>
    <w:rsid w:val="00E77CD7"/>
    <w:rsid w:val="00E8132D"/>
    <w:rsid w:val="00EA7577"/>
    <w:rsid w:val="00F06253"/>
    <w:rsid w:val="00F2378F"/>
    <w:rsid w:val="00F40126"/>
    <w:rsid w:val="00F61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1DE"/>
    <w:pPr>
      <w:spacing w:before="240"/>
      <w:jc w:val="both"/>
    </w:pPr>
    <w:rPr>
      <w:rFonts w:ascii="Calibri" w:eastAsia="Calibri" w:hAnsi="Calibri" w:cs="Times New Roman"/>
    </w:rPr>
  </w:style>
  <w:style w:type="paragraph" w:styleId="Heading1">
    <w:name w:val="heading 1"/>
    <w:basedOn w:val="Normal"/>
    <w:next w:val="Normal"/>
    <w:link w:val="Heading1Char"/>
    <w:uiPriority w:val="9"/>
    <w:qFormat/>
    <w:rsid w:val="0079186B"/>
    <w:pPr>
      <w:spacing w:before="0" w:after="120" w:line="360" w:lineRule="auto"/>
      <w:jc w:val="left"/>
      <w:outlineLvl w:val="0"/>
    </w:pPr>
    <w:rPr>
      <w:rFonts w:ascii="Times New Roman" w:eastAsiaTheme="minorHAnsi" w:hAnsi="Times New Roman"/>
      <w:b/>
      <w:noProof/>
      <w:sz w:val="24"/>
      <w:szCs w:val="24"/>
    </w:rPr>
  </w:style>
  <w:style w:type="paragraph" w:styleId="Heading2">
    <w:name w:val="heading 2"/>
    <w:basedOn w:val="Normal"/>
    <w:next w:val="Normal"/>
    <w:link w:val="Heading2Char"/>
    <w:uiPriority w:val="9"/>
    <w:unhideWhenUsed/>
    <w:qFormat/>
    <w:rsid w:val="00CE3558"/>
    <w:pPr>
      <w:spacing w:before="0" w:after="120" w:line="360" w:lineRule="auto"/>
      <w:outlineLvl w:val="1"/>
    </w:pPr>
    <w:rPr>
      <w:rFonts w:ascii="Times New Roman" w:hAnsi="Times New Roman"/>
      <w:b/>
      <w:bCs/>
      <w:i/>
      <w:iCs/>
      <w:noProof/>
      <w:sz w:val="24"/>
      <w:szCs w:val="24"/>
    </w:rPr>
  </w:style>
  <w:style w:type="paragraph" w:styleId="Heading3">
    <w:name w:val="heading 3"/>
    <w:basedOn w:val="Normal"/>
    <w:next w:val="Normal"/>
    <w:link w:val="Heading3Char"/>
    <w:qFormat/>
    <w:rsid w:val="008643DE"/>
    <w:pPr>
      <w:keepNext/>
      <w:spacing w:after="60" w:line="240" w:lineRule="auto"/>
      <w:outlineLvl w:val="2"/>
    </w:pPr>
    <w:rPr>
      <w:rFonts w:ascii="Arial" w:eastAsia="Times New Roman" w:hAnsi="Arial"/>
      <w:b/>
      <w:bCs/>
      <w:sz w:val="26"/>
      <w:szCs w:val="26"/>
    </w:rPr>
  </w:style>
  <w:style w:type="paragraph" w:styleId="Heading4">
    <w:name w:val="heading 4"/>
    <w:basedOn w:val="Normal"/>
    <w:next w:val="Normal"/>
    <w:link w:val="Heading4Char"/>
    <w:qFormat/>
    <w:rsid w:val="008643DE"/>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643DE"/>
    <w:rPr>
      <w:rFonts w:ascii="Arial" w:eastAsia="Times New Roman" w:hAnsi="Arial" w:cs="Times New Roman"/>
      <w:b/>
      <w:bCs/>
      <w:sz w:val="26"/>
      <w:szCs w:val="26"/>
    </w:rPr>
  </w:style>
  <w:style w:type="character" w:customStyle="1" w:styleId="Heading4Char">
    <w:name w:val="Heading 4 Char"/>
    <w:basedOn w:val="DefaultParagraphFont"/>
    <w:link w:val="Heading4"/>
    <w:rsid w:val="008643DE"/>
    <w:rPr>
      <w:rFonts w:ascii="Cambria" w:eastAsia="Times New Roman" w:hAnsi="Cambria" w:cs="Times New Roman"/>
      <w:b/>
      <w:bCs/>
      <w:i/>
      <w:iCs/>
      <w:color w:val="4F81BD"/>
    </w:rPr>
  </w:style>
  <w:style w:type="table" w:styleId="TableGrid">
    <w:name w:val="Table Grid"/>
    <w:basedOn w:val="TableNormal"/>
    <w:uiPriority w:val="59"/>
    <w:rsid w:val="00743E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3EE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EE6"/>
    <w:rPr>
      <w:rFonts w:ascii="Tahoma" w:eastAsia="Calibri" w:hAnsi="Tahoma" w:cs="Tahoma"/>
      <w:sz w:val="16"/>
      <w:szCs w:val="16"/>
    </w:rPr>
  </w:style>
  <w:style w:type="paragraph" w:styleId="ListParagraph">
    <w:name w:val="List Paragraph"/>
    <w:basedOn w:val="Normal"/>
    <w:uiPriority w:val="34"/>
    <w:qFormat/>
    <w:rsid w:val="008235BA"/>
    <w:pPr>
      <w:spacing w:before="0"/>
      <w:ind w:left="720"/>
      <w:contextualSpacing/>
      <w:jc w:val="left"/>
    </w:pPr>
    <w:rPr>
      <w:rFonts w:ascii="Times New Roman" w:eastAsiaTheme="minorHAnsi" w:hAnsi="Times New Roman"/>
      <w:b/>
      <w:sz w:val="24"/>
      <w:szCs w:val="24"/>
    </w:rPr>
  </w:style>
  <w:style w:type="paragraph" w:styleId="Caption">
    <w:name w:val="caption"/>
    <w:basedOn w:val="Normal"/>
    <w:next w:val="Normal"/>
    <w:qFormat/>
    <w:rsid w:val="00891AF8"/>
    <w:rPr>
      <w:rFonts w:eastAsia="Times New Roman"/>
      <w:b/>
      <w:bCs/>
      <w:sz w:val="20"/>
      <w:szCs w:val="20"/>
    </w:rPr>
  </w:style>
  <w:style w:type="character" w:customStyle="1" w:styleId="Heading2Char">
    <w:name w:val="Heading 2 Char"/>
    <w:basedOn w:val="DefaultParagraphFont"/>
    <w:link w:val="Heading2"/>
    <w:uiPriority w:val="9"/>
    <w:rsid w:val="00CE3558"/>
    <w:rPr>
      <w:rFonts w:ascii="Times New Roman" w:eastAsia="Calibri" w:hAnsi="Times New Roman" w:cs="Times New Roman"/>
      <w:b/>
      <w:bCs/>
      <w:i/>
      <w:iCs/>
      <w:noProof/>
      <w:sz w:val="24"/>
      <w:szCs w:val="24"/>
    </w:rPr>
  </w:style>
  <w:style w:type="paragraph" w:customStyle="1" w:styleId="Figurecaptions">
    <w:name w:val="Figure captions"/>
    <w:basedOn w:val="Normal"/>
    <w:qFormat/>
    <w:rsid w:val="0079186B"/>
    <w:pPr>
      <w:spacing w:before="0" w:after="240" w:line="360" w:lineRule="auto"/>
    </w:pPr>
    <w:rPr>
      <w:rFonts w:ascii="Times New Roman" w:hAnsi="Times New Roman"/>
      <w:i/>
      <w:iCs/>
      <w:noProof/>
    </w:rPr>
  </w:style>
  <w:style w:type="character" w:customStyle="1" w:styleId="Heading1Char">
    <w:name w:val="Heading 1 Char"/>
    <w:basedOn w:val="DefaultParagraphFont"/>
    <w:link w:val="Heading1"/>
    <w:uiPriority w:val="9"/>
    <w:rsid w:val="0079186B"/>
    <w:rPr>
      <w:rFonts w:ascii="Times New Roman" w:hAnsi="Times New Roman" w:cs="Times New Roman"/>
      <w:b/>
      <w:noProof/>
      <w:sz w:val="24"/>
      <w:szCs w:val="24"/>
    </w:rPr>
  </w:style>
  <w:style w:type="paragraph" w:customStyle="1" w:styleId="Text">
    <w:name w:val="Text"/>
    <w:basedOn w:val="Normal"/>
    <w:qFormat/>
    <w:rsid w:val="005C5B9E"/>
    <w:pPr>
      <w:spacing w:before="0" w:after="120" w:line="360" w:lineRule="auto"/>
    </w:pPr>
    <w:rPr>
      <w:rFonts w:ascii="Times New Roman" w:eastAsiaTheme="minorHAnsi" w:hAnsi="Times New Roman"/>
      <w:noProof/>
      <w:sz w:val="24"/>
      <w:szCs w:val="24"/>
    </w:rPr>
  </w:style>
  <w:style w:type="character" w:customStyle="1" w:styleId="markedcontent">
    <w:name w:val="markedcontent"/>
    <w:basedOn w:val="DefaultParagraphFont"/>
    <w:rsid w:val="000E224F"/>
  </w:style>
  <w:style w:type="character" w:customStyle="1" w:styleId="fs4dt9v">
    <w:name w:val="fs4dt9v"/>
    <w:basedOn w:val="DefaultParagraphFont"/>
    <w:rsid w:val="00811F08"/>
  </w:style>
  <w:style w:type="paragraph" w:styleId="Header">
    <w:name w:val="header"/>
    <w:basedOn w:val="Normal"/>
    <w:link w:val="HeaderChar"/>
    <w:uiPriority w:val="99"/>
    <w:semiHidden/>
    <w:unhideWhenUsed/>
    <w:rsid w:val="00811F08"/>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811F08"/>
    <w:rPr>
      <w:rFonts w:ascii="Calibri" w:eastAsia="Calibri" w:hAnsi="Calibri" w:cs="Times New Roman"/>
    </w:rPr>
  </w:style>
  <w:style w:type="paragraph" w:styleId="Footer">
    <w:name w:val="footer"/>
    <w:basedOn w:val="Normal"/>
    <w:link w:val="FooterChar"/>
    <w:uiPriority w:val="99"/>
    <w:unhideWhenUsed/>
    <w:rsid w:val="00811F0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11F08"/>
    <w:rPr>
      <w:rFonts w:ascii="Calibri" w:eastAsia="Calibri" w:hAnsi="Calibri" w:cs="Times New Roman"/>
    </w:rPr>
  </w:style>
  <w:style w:type="character" w:styleId="Hyperlink">
    <w:name w:val="Hyperlink"/>
    <w:basedOn w:val="DefaultParagraphFont"/>
    <w:uiPriority w:val="99"/>
    <w:unhideWhenUsed/>
    <w:rsid w:val="00DE04A4"/>
    <w:rPr>
      <w:color w:val="0000FF" w:themeColor="hyperlink"/>
      <w:u w:val="single"/>
    </w:rPr>
  </w:style>
  <w:style w:type="character" w:customStyle="1" w:styleId="year">
    <w:name w:val="year"/>
    <w:basedOn w:val="DefaultParagraphFont"/>
    <w:rsid w:val="00DE04A4"/>
  </w:style>
</w:styles>
</file>

<file path=word/webSettings.xml><?xml version="1.0" encoding="utf-8"?>
<w:webSettings xmlns:r="http://schemas.openxmlformats.org/officeDocument/2006/relationships" xmlns:w="http://schemas.openxmlformats.org/wordprocessingml/2006/main">
  <w:divs>
    <w:div w:id="183986180">
      <w:bodyDiv w:val="1"/>
      <w:marLeft w:val="0"/>
      <w:marRight w:val="0"/>
      <w:marTop w:val="0"/>
      <w:marBottom w:val="0"/>
      <w:divBdr>
        <w:top w:val="none" w:sz="0" w:space="0" w:color="auto"/>
        <w:left w:val="none" w:sz="0" w:space="0" w:color="auto"/>
        <w:bottom w:val="none" w:sz="0" w:space="0" w:color="auto"/>
        <w:right w:val="none" w:sz="0" w:space="0" w:color="auto"/>
      </w:divBdr>
    </w:div>
    <w:div w:id="856889153">
      <w:bodyDiv w:val="1"/>
      <w:marLeft w:val="0"/>
      <w:marRight w:val="0"/>
      <w:marTop w:val="0"/>
      <w:marBottom w:val="0"/>
      <w:divBdr>
        <w:top w:val="none" w:sz="0" w:space="0" w:color="auto"/>
        <w:left w:val="none" w:sz="0" w:space="0" w:color="auto"/>
        <w:bottom w:val="none" w:sz="0" w:space="0" w:color="auto"/>
        <w:right w:val="none" w:sz="0" w:space="0" w:color="auto"/>
      </w:divBdr>
      <w:divsChild>
        <w:div w:id="135298032">
          <w:marLeft w:val="0"/>
          <w:marRight w:val="0"/>
          <w:marTop w:val="0"/>
          <w:marBottom w:val="0"/>
          <w:divBdr>
            <w:top w:val="none" w:sz="0" w:space="0" w:color="auto"/>
            <w:left w:val="none" w:sz="0" w:space="0" w:color="auto"/>
            <w:bottom w:val="none" w:sz="0" w:space="0" w:color="auto"/>
            <w:right w:val="none" w:sz="0" w:space="0" w:color="auto"/>
          </w:divBdr>
          <w:divsChild>
            <w:div w:id="1084959450">
              <w:marLeft w:val="0"/>
              <w:marRight w:val="0"/>
              <w:marTop w:val="0"/>
              <w:marBottom w:val="0"/>
              <w:divBdr>
                <w:top w:val="none" w:sz="0" w:space="0" w:color="auto"/>
                <w:left w:val="none" w:sz="0" w:space="0" w:color="auto"/>
                <w:bottom w:val="none" w:sz="0" w:space="0" w:color="auto"/>
                <w:right w:val="none" w:sz="0" w:space="0" w:color="auto"/>
              </w:divBdr>
              <w:divsChild>
                <w:div w:id="785808999">
                  <w:marLeft w:val="0"/>
                  <w:marRight w:val="0"/>
                  <w:marTop w:val="0"/>
                  <w:marBottom w:val="0"/>
                  <w:divBdr>
                    <w:top w:val="none" w:sz="0" w:space="0" w:color="auto"/>
                    <w:left w:val="none" w:sz="0" w:space="0" w:color="auto"/>
                    <w:bottom w:val="none" w:sz="0" w:space="0" w:color="auto"/>
                    <w:right w:val="none" w:sz="0" w:space="0" w:color="auto"/>
                  </w:divBdr>
                  <w:divsChild>
                    <w:div w:id="57751701">
                      <w:marLeft w:val="0"/>
                      <w:marRight w:val="0"/>
                      <w:marTop w:val="0"/>
                      <w:marBottom w:val="0"/>
                      <w:divBdr>
                        <w:top w:val="none" w:sz="0" w:space="0" w:color="auto"/>
                        <w:left w:val="none" w:sz="0" w:space="0" w:color="auto"/>
                        <w:bottom w:val="none" w:sz="0" w:space="0" w:color="auto"/>
                        <w:right w:val="none" w:sz="0" w:space="0" w:color="auto"/>
                      </w:divBdr>
                    </w:div>
                    <w:div w:id="2080710953">
                      <w:marLeft w:val="0"/>
                      <w:marRight w:val="0"/>
                      <w:marTop w:val="0"/>
                      <w:marBottom w:val="0"/>
                      <w:divBdr>
                        <w:top w:val="none" w:sz="0" w:space="0" w:color="auto"/>
                        <w:left w:val="none" w:sz="0" w:space="0" w:color="auto"/>
                        <w:bottom w:val="none" w:sz="0" w:space="0" w:color="auto"/>
                        <w:right w:val="none" w:sz="0" w:space="0" w:color="auto"/>
                      </w:divBdr>
                      <w:divsChild>
                        <w:div w:id="13256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50518">
                  <w:marLeft w:val="0"/>
                  <w:marRight w:val="0"/>
                  <w:marTop w:val="0"/>
                  <w:marBottom w:val="0"/>
                  <w:divBdr>
                    <w:top w:val="none" w:sz="0" w:space="0" w:color="auto"/>
                    <w:left w:val="none" w:sz="0" w:space="0" w:color="auto"/>
                    <w:bottom w:val="none" w:sz="0" w:space="0" w:color="auto"/>
                    <w:right w:val="none" w:sz="0" w:space="0" w:color="auto"/>
                  </w:divBdr>
                  <w:divsChild>
                    <w:div w:id="1778409559">
                      <w:marLeft w:val="0"/>
                      <w:marRight w:val="0"/>
                      <w:marTop w:val="0"/>
                      <w:marBottom w:val="0"/>
                      <w:divBdr>
                        <w:top w:val="none" w:sz="0" w:space="0" w:color="auto"/>
                        <w:left w:val="none" w:sz="0" w:space="0" w:color="auto"/>
                        <w:bottom w:val="none" w:sz="0" w:space="0" w:color="auto"/>
                        <w:right w:val="none" w:sz="0" w:space="0" w:color="auto"/>
                      </w:divBdr>
                    </w:div>
                    <w:div w:id="226379738">
                      <w:marLeft w:val="0"/>
                      <w:marRight w:val="0"/>
                      <w:marTop w:val="0"/>
                      <w:marBottom w:val="0"/>
                      <w:divBdr>
                        <w:top w:val="none" w:sz="0" w:space="0" w:color="auto"/>
                        <w:left w:val="none" w:sz="0" w:space="0" w:color="auto"/>
                        <w:bottom w:val="none" w:sz="0" w:space="0" w:color="auto"/>
                        <w:right w:val="none" w:sz="0" w:space="0" w:color="auto"/>
                      </w:divBdr>
                    </w:div>
                    <w:div w:id="595283243">
                      <w:marLeft w:val="0"/>
                      <w:marRight w:val="0"/>
                      <w:marTop w:val="0"/>
                      <w:marBottom w:val="0"/>
                      <w:divBdr>
                        <w:top w:val="none" w:sz="0" w:space="0" w:color="auto"/>
                        <w:left w:val="none" w:sz="0" w:space="0" w:color="auto"/>
                        <w:bottom w:val="none" w:sz="0" w:space="0" w:color="auto"/>
                        <w:right w:val="none" w:sz="0" w:space="0" w:color="auto"/>
                      </w:divBdr>
                    </w:div>
                    <w:div w:id="207037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153236">
      <w:bodyDiv w:val="1"/>
      <w:marLeft w:val="0"/>
      <w:marRight w:val="0"/>
      <w:marTop w:val="0"/>
      <w:marBottom w:val="0"/>
      <w:divBdr>
        <w:top w:val="none" w:sz="0" w:space="0" w:color="auto"/>
        <w:left w:val="none" w:sz="0" w:space="0" w:color="auto"/>
        <w:bottom w:val="none" w:sz="0" w:space="0" w:color="auto"/>
        <w:right w:val="none" w:sz="0" w:space="0" w:color="auto"/>
      </w:divBdr>
      <w:divsChild>
        <w:div w:id="1606646917">
          <w:marLeft w:val="0"/>
          <w:marRight w:val="0"/>
          <w:marTop w:val="0"/>
          <w:marBottom w:val="0"/>
          <w:divBdr>
            <w:top w:val="none" w:sz="0" w:space="0" w:color="auto"/>
            <w:left w:val="none" w:sz="0" w:space="0" w:color="auto"/>
            <w:bottom w:val="none" w:sz="0" w:space="0" w:color="auto"/>
            <w:right w:val="none" w:sz="0" w:space="0" w:color="auto"/>
          </w:divBdr>
          <w:divsChild>
            <w:div w:id="1767460612">
              <w:marLeft w:val="0"/>
              <w:marRight w:val="0"/>
              <w:marTop w:val="0"/>
              <w:marBottom w:val="0"/>
              <w:divBdr>
                <w:top w:val="none" w:sz="0" w:space="0" w:color="auto"/>
                <w:left w:val="none" w:sz="0" w:space="0" w:color="auto"/>
                <w:bottom w:val="none" w:sz="0" w:space="0" w:color="auto"/>
                <w:right w:val="none" w:sz="0" w:space="0" w:color="auto"/>
              </w:divBdr>
              <w:divsChild>
                <w:div w:id="2124956344">
                  <w:marLeft w:val="0"/>
                  <w:marRight w:val="0"/>
                  <w:marTop w:val="0"/>
                  <w:marBottom w:val="0"/>
                  <w:divBdr>
                    <w:top w:val="none" w:sz="0" w:space="0" w:color="auto"/>
                    <w:left w:val="none" w:sz="0" w:space="0" w:color="auto"/>
                    <w:bottom w:val="none" w:sz="0" w:space="0" w:color="auto"/>
                    <w:right w:val="none" w:sz="0" w:space="0" w:color="auto"/>
                  </w:divBdr>
                  <w:divsChild>
                    <w:div w:id="631252220">
                      <w:marLeft w:val="0"/>
                      <w:marRight w:val="0"/>
                      <w:marTop w:val="0"/>
                      <w:marBottom w:val="0"/>
                      <w:divBdr>
                        <w:top w:val="none" w:sz="0" w:space="0" w:color="auto"/>
                        <w:left w:val="none" w:sz="0" w:space="0" w:color="auto"/>
                        <w:bottom w:val="none" w:sz="0" w:space="0" w:color="auto"/>
                        <w:right w:val="none" w:sz="0" w:space="0" w:color="auto"/>
                      </w:divBdr>
                    </w:div>
                    <w:div w:id="1052343875">
                      <w:marLeft w:val="0"/>
                      <w:marRight w:val="0"/>
                      <w:marTop w:val="0"/>
                      <w:marBottom w:val="0"/>
                      <w:divBdr>
                        <w:top w:val="none" w:sz="0" w:space="0" w:color="auto"/>
                        <w:left w:val="none" w:sz="0" w:space="0" w:color="auto"/>
                        <w:bottom w:val="none" w:sz="0" w:space="0" w:color="auto"/>
                        <w:right w:val="none" w:sz="0" w:space="0" w:color="auto"/>
                      </w:divBdr>
                      <w:divsChild>
                        <w:div w:id="19083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4433">
                  <w:marLeft w:val="0"/>
                  <w:marRight w:val="0"/>
                  <w:marTop w:val="0"/>
                  <w:marBottom w:val="0"/>
                  <w:divBdr>
                    <w:top w:val="none" w:sz="0" w:space="0" w:color="auto"/>
                    <w:left w:val="none" w:sz="0" w:space="0" w:color="auto"/>
                    <w:bottom w:val="none" w:sz="0" w:space="0" w:color="auto"/>
                    <w:right w:val="none" w:sz="0" w:space="0" w:color="auto"/>
                  </w:divBdr>
                  <w:divsChild>
                    <w:div w:id="595985505">
                      <w:marLeft w:val="0"/>
                      <w:marRight w:val="0"/>
                      <w:marTop w:val="0"/>
                      <w:marBottom w:val="0"/>
                      <w:divBdr>
                        <w:top w:val="none" w:sz="0" w:space="0" w:color="auto"/>
                        <w:left w:val="none" w:sz="0" w:space="0" w:color="auto"/>
                        <w:bottom w:val="none" w:sz="0" w:space="0" w:color="auto"/>
                        <w:right w:val="none" w:sz="0" w:space="0" w:color="auto"/>
                      </w:divBdr>
                    </w:div>
                    <w:div w:id="354574562">
                      <w:marLeft w:val="0"/>
                      <w:marRight w:val="0"/>
                      <w:marTop w:val="0"/>
                      <w:marBottom w:val="0"/>
                      <w:divBdr>
                        <w:top w:val="none" w:sz="0" w:space="0" w:color="auto"/>
                        <w:left w:val="none" w:sz="0" w:space="0" w:color="auto"/>
                        <w:bottom w:val="none" w:sz="0" w:space="0" w:color="auto"/>
                        <w:right w:val="none" w:sz="0" w:space="0" w:color="auto"/>
                      </w:divBdr>
                    </w:div>
                    <w:div w:id="1917550033">
                      <w:marLeft w:val="0"/>
                      <w:marRight w:val="0"/>
                      <w:marTop w:val="0"/>
                      <w:marBottom w:val="0"/>
                      <w:divBdr>
                        <w:top w:val="none" w:sz="0" w:space="0" w:color="auto"/>
                        <w:left w:val="none" w:sz="0" w:space="0" w:color="auto"/>
                        <w:bottom w:val="none" w:sz="0" w:space="0" w:color="auto"/>
                        <w:right w:val="none" w:sz="0" w:space="0" w:color="auto"/>
                      </w:divBdr>
                    </w:div>
                    <w:div w:id="1557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82601">
      <w:bodyDiv w:val="1"/>
      <w:marLeft w:val="0"/>
      <w:marRight w:val="0"/>
      <w:marTop w:val="0"/>
      <w:marBottom w:val="0"/>
      <w:divBdr>
        <w:top w:val="none" w:sz="0" w:space="0" w:color="auto"/>
        <w:left w:val="none" w:sz="0" w:space="0" w:color="auto"/>
        <w:bottom w:val="none" w:sz="0" w:space="0" w:color="auto"/>
        <w:right w:val="none" w:sz="0" w:space="0" w:color="auto"/>
      </w:divBdr>
    </w:div>
    <w:div w:id="135715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emf"/><Relationship Id="rId39" Type="http://schemas.openxmlformats.org/officeDocument/2006/relationships/hyperlink" Target="https://www.sciencedirect.com/referencework/9780080878621/polymer-science-acomprehensive-reference" TargetMode="Externa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hyperlink" Target="https://www.sciencedirect.com/science/article/pii/B0122274105001289" TargetMode="External"/><Relationship Id="rId42" Type="http://schemas.openxmlformats.org/officeDocument/2006/relationships/hyperlink" Target="https://www.researchgate.net/scientific-contributions/MH-Ghoncheh-2191850829" TargetMode="External"/><Relationship Id="rId47" Type="http://schemas.openxmlformats.org/officeDocument/2006/relationships/hyperlink" Target="https://doi.org/10.1063/1.3457493" TargetMode="External"/><Relationship Id="rId50" Type="http://schemas.openxmlformats.org/officeDocument/2006/relationships/hyperlink" Target="http://www.sciencedirect.com/science/article/pii/S0261306913003336"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hyperlink" Target="https://www.sciencedirect.com/referencework/9780122274107/encyclopedia-of-physicalscience-and-technology" TargetMode="External"/><Relationship Id="rId38" Type="http://schemas.openxmlformats.org/officeDocument/2006/relationships/hyperlink" Target="https://doi.org/10.1016/B9780128199572.00002X" TargetMode="External"/><Relationship Id="rId46" Type="http://schemas.openxmlformats.org/officeDocument/2006/relationships/hyperlink" Target="http://dx.doi.org/10.1080/10402004.2014.96377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oleObject" Target="embeddings/oleObject5.bin"/><Relationship Id="rId41" Type="http://schemas.openxmlformats.org/officeDocument/2006/relationships/hyperlink" Target="https://www.researchgate.net/profile/Sg-Shabestari"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0.png"/><Relationship Id="rId37" Type="http://schemas.openxmlformats.org/officeDocument/2006/relationships/hyperlink" Target="https://onlinelibrary.wiley.com/doi/full/10.1002/9781118985960.meh110" TargetMode="External"/><Relationship Id="rId40" Type="http://schemas.openxmlformats.org/officeDocument/2006/relationships/hyperlink" Target="https://www.researchgate.net/profile/Hassan-Saghafian" TargetMode="External"/><Relationship Id="rId45" Type="http://schemas.openxmlformats.org/officeDocument/2006/relationships/hyperlink" Target="https://www.researchgate.net/journal/Tribology-Transactions-1547-397X"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8.emf"/><Relationship Id="rId36" Type="http://schemas.openxmlformats.org/officeDocument/2006/relationships/hyperlink" Target="https://doi.org/10.1016/B978-1-84569-157-8.50017-4" TargetMode="External"/><Relationship Id="rId49" Type="http://schemas.openxmlformats.org/officeDocument/2006/relationships/hyperlink" Target="http://www.sciencedirect.com/science/article/pii/S0261306913003336" TargetMode="Externa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oleObject" Target="embeddings/oleObject6.bin"/><Relationship Id="rId44" Type="http://schemas.openxmlformats.org/officeDocument/2006/relationships/hyperlink" Target="https://www.researchgate.net/profile/Farzin-Sahihi-2"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oleObject" Target="embeddings/oleObject4.bin"/><Relationship Id="rId30" Type="http://schemas.openxmlformats.org/officeDocument/2006/relationships/image" Target="media/image19.emf"/><Relationship Id="rId35" Type="http://schemas.openxmlformats.org/officeDocument/2006/relationships/hyperlink" Target="https://www.sciencedirect.com/book/9780080982311/advanced-mechanicsof-composite-materials-and-structural-elements" TargetMode="External"/><Relationship Id="rId43" Type="http://schemas.openxmlformats.org/officeDocument/2006/relationships/hyperlink" Target="https://www.researchgate.net/profile/Farzin-Sahihi-2" TargetMode="External"/><Relationship Id="rId48" Type="http://schemas.openxmlformats.org/officeDocument/2006/relationships/hyperlink" Target="http://www.sciencedirect.com/science/article/pii/S0261306913003336" TargetMode="External"/><Relationship Id="rId8" Type="http://schemas.openxmlformats.org/officeDocument/2006/relationships/image" Target="media/image2.png"/><Relationship Id="rId51" Type="http://schemas.openxmlformats.org/officeDocument/2006/relationships/hyperlink" Target="http://www.sciencedirect.com/science/article/pii/S02613069130033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22</Pages>
  <Words>6167</Words>
  <Characters>35152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 HOD</dc:creator>
  <cp:lastModifiedBy>zk</cp:lastModifiedBy>
  <cp:revision>2</cp:revision>
  <dcterms:created xsi:type="dcterms:W3CDTF">2023-08-30T16:26:00Z</dcterms:created>
  <dcterms:modified xsi:type="dcterms:W3CDTF">2023-08-30T16:26:00Z</dcterms:modified>
</cp:coreProperties>
</file>