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2"/>
        <w:ind w:left="1171" w:right="1198"/>
        <w:jc w:val="center"/>
      </w:pPr>
      <w:r>
        <w:rPr/>
        <w:t>PHARMACEUTICAL PREPARATION AND DRUG DELIVERY</w:t>
      </w:r>
    </w:p>
    <w:p>
      <w:pPr>
        <w:pStyle w:val="BodyText"/>
        <w:spacing w:before="9"/>
        <w:ind w:left="0"/>
        <w:rPr>
          <w:b/>
          <w:sz w:val="27"/>
        </w:rPr>
      </w:pPr>
    </w:p>
    <w:p>
      <w:pPr>
        <w:spacing w:before="0"/>
        <w:ind w:left="3351" w:right="0" w:firstLine="0"/>
        <w:jc w:val="left"/>
        <w:rPr>
          <w:b/>
          <w:sz w:val="24"/>
        </w:rPr>
      </w:pPr>
      <w:bookmarkStart w:name="1Abirami M, 2Rajesh Kumar N." w:id="1"/>
      <w:bookmarkEnd w:id="1"/>
      <w:r>
        <w:rPr/>
      </w:r>
      <w:r>
        <w:rPr>
          <w:b/>
          <w:sz w:val="24"/>
          <w:vertAlign w:val="superscript"/>
        </w:rPr>
        <w:t>1</w:t>
      </w:r>
      <w:r>
        <w:rPr>
          <w:b/>
          <w:sz w:val="24"/>
          <w:vertAlign w:val="baseline"/>
        </w:rPr>
        <w:t>Abirami M, </w:t>
      </w:r>
      <w:r>
        <w:rPr>
          <w:b/>
          <w:sz w:val="24"/>
          <w:vertAlign w:val="superscript"/>
        </w:rPr>
        <w:t>2</w:t>
      </w:r>
      <w:r>
        <w:rPr>
          <w:b/>
          <w:sz w:val="24"/>
          <w:vertAlign w:val="baseline"/>
        </w:rPr>
        <w:t>Rajesh Kumar N.</w:t>
      </w:r>
    </w:p>
    <w:p>
      <w:pPr>
        <w:pStyle w:val="BodyText"/>
        <w:spacing w:before="9"/>
        <w:ind w:left="0"/>
        <w:rPr>
          <w:b/>
          <w:sz w:val="27"/>
        </w:rPr>
      </w:pPr>
    </w:p>
    <w:p>
      <w:pPr>
        <w:pStyle w:val="BodyText"/>
        <w:spacing w:line="276" w:lineRule="auto" w:before="1"/>
        <w:ind w:firstLine="720"/>
      </w:pPr>
      <w:bookmarkStart w:name="1Assistant Professor, Department of Phar" w:id="2"/>
      <w:bookmarkEnd w:id="2"/>
      <w:r>
        <w:rPr/>
      </w:r>
      <w:r>
        <w:rPr>
          <w:vertAlign w:val="superscript"/>
        </w:rPr>
        <w:t>1</w:t>
      </w:r>
      <w:r>
        <w:rPr>
          <w:vertAlign w:val="baseline"/>
        </w:rPr>
        <w:t>Assistant Professor, Department of Pharmaceutics, Tagore College of Pharmacy, Rathinamangalam, Chennai, Tamilnadu-600127, India.</w:t>
      </w:r>
    </w:p>
    <w:p>
      <w:pPr>
        <w:pStyle w:val="BodyText"/>
        <w:spacing w:before="1"/>
        <w:ind w:left="0"/>
      </w:pPr>
    </w:p>
    <w:p>
      <w:pPr>
        <w:pStyle w:val="BodyText"/>
        <w:tabs>
          <w:tab w:pos="6539" w:val="left" w:leader="none"/>
        </w:tabs>
        <w:spacing w:line="280" w:lineRule="auto"/>
        <w:ind w:right="118" w:firstLine="720"/>
      </w:pPr>
      <w:bookmarkStart w:name="2Associate Professor, Department of Phar" w:id="3"/>
      <w:bookmarkEnd w:id="3"/>
      <w:r>
        <w:rPr/>
      </w:r>
      <w:r>
        <w:rPr>
          <w:vertAlign w:val="superscript"/>
        </w:rPr>
        <w:t>2</w:t>
      </w:r>
      <w:r>
        <w:rPr>
          <w:vertAlign w:val="baseline"/>
        </w:rPr>
        <w:t>Associate   Professor,   Department  </w:t>
      </w:r>
      <w:r>
        <w:rPr>
          <w:spacing w:val="11"/>
          <w:vertAlign w:val="baseline"/>
        </w:rPr>
        <w:t> </w:t>
      </w:r>
      <w:r>
        <w:rPr>
          <w:vertAlign w:val="baseline"/>
        </w:rPr>
        <w:t>of </w:t>
      </w:r>
      <w:r>
        <w:rPr>
          <w:spacing w:val="57"/>
          <w:vertAlign w:val="baseline"/>
        </w:rPr>
        <w:t> </w:t>
      </w:r>
      <w:r>
        <w:rPr>
          <w:vertAlign w:val="baseline"/>
        </w:rPr>
        <w:t>Pharmaceutics,</w:t>
        <w:tab/>
        <w:t>Senghundhar College </w:t>
      </w:r>
      <w:r>
        <w:rPr>
          <w:spacing w:val="-4"/>
          <w:vertAlign w:val="baseline"/>
        </w:rPr>
        <w:t>of </w:t>
      </w:r>
      <w:r>
        <w:rPr>
          <w:vertAlign w:val="baseline"/>
        </w:rPr>
        <w:t>Pharmacy, Tiruchengode, Namakkal, Tamilnadu-637205,</w:t>
      </w:r>
      <w:r>
        <w:rPr>
          <w:spacing w:val="12"/>
          <w:vertAlign w:val="baseline"/>
        </w:rPr>
        <w:t> </w:t>
      </w:r>
      <w:r>
        <w:rPr>
          <w:vertAlign w:val="baseline"/>
        </w:rPr>
        <w:t>India.</w:t>
      </w: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ind w:left="0"/>
        <w:rPr>
          <w:sz w:val="26"/>
        </w:rPr>
      </w:pPr>
    </w:p>
    <w:p>
      <w:pPr>
        <w:pStyle w:val="BodyText"/>
        <w:spacing w:before="9"/>
        <w:ind w:left="0"/>
        <w:rPr>
          <w:sz w:val="23"/>
        </w:rPr>
      </w:pPr>
    </w:p>
    <w:p>
      <w:pPr>
        <w:pStyle w:val="Heading2"/>
        <w:spacing w:before="0"/>
      </w:pPr>
      <w:bookmarkStart w:name="Correspondence:" w:id="4"/>
      <w:bookmarkEnd w:id="4"/>
      <w:r>
        <w:rPr>
          <w:b w:val="0"/>
        </w:rPr>
      </w:r>
      <w:r>
        <w:rPr/>
        <w:t>Correspondence:</w:t>
      </w:r>
    </w:p>
    <w:p>
      <w:pPr>
        <w:pStyle w:val="BodyText"/>
        <w:spacing w:before="5"/>
        <w:ind w:left="0"/>
        <w:rPr>
          <w:b/>
          <w:sz w:val="27"/>
        </w:rPr>
      </w:pPr>
    </w:p>
    <w:p>
      <w:pPr>
        <w:pStyle w:val="BodyText"/>
      </w:pPr>
      <w:bookmarkStart w:name="Mrs. ABIRAMI M" w:id="5"/>
      <w:bookmarkEnd w:id="5"/>
      <w:r>
        <w:rPr/>
      </w:r>
      <w:r>
        <w:rPr/>
        <w:t>Mrs. ABIRAMI M</w:t>
      </w:r>
    </w:p>
    <w:p>
      <w:pPr>
        <w:pStyle w:val="BodyText"/>
        <w:spacing w:before="9"/>
        <w:ind w:left="0"/>
        <w:rPr>
          <w:sz w:val="27"/>
        </w:rPr>
      </w:pPr>
    </w:p>
    <w:p>
      <w:pPr>
        <w:pStyle w:val="BodyText"/>
        <w:spacing w:line="520" w:lineRule="auto"/>
        <w:ind w:right="6217"/>
      </w:pPr>
      <w:bookmarkStart w:name="Assistant Professor," w:id="6"/>
      <w:bookmarkEnd w:id="6"/>
      <w:r>
        <w:rPr/>
      </w:r>
      <w:r>
        <w:rPr/>
        <w:t>Assistant Professor,</w:t>
      </w:r>
      <w:bookmarkStart w:name="Department of Pharmaceutics," w:id="7"/>
      <w:bookmarkEnd w:id="7"/>
      <w:r>
        <w:rPr/>
      </w:r>
      <w:r>
        <w:rPr/>
        <w:t> Department of Pharmaceutics,</w:t>
      </w:r>
      <w:bookmarkStart w:name="Tagore College of Pharmacy," w:id="8"/>
      <w:bookmarkEnd w:id="8"/>
      <w:r>
        <w:rPr/>
      </w:r>
      <w:r>
        <w:rPr/>
        <w:t> Tagore College of Pharmacy,</w:t>
      </w:r>
    </w:p>
    <w:p>
      <w:pPr>
        <w:pStyle w:val="BodyText"/>
        <w:spacing w:line="518" w:lineRule="auto"/>
        <w:ind w:right="3831"/>
      </w:pPr>
      <w:bookmarkStart w:name="Rathinamangalam, Chennai, Tamilnadu-6001" w:id="9"/>
      <w:bookmarkEnd w:id="9"/>
      <w:r>
        <w:rPr/>
      </w:r>
      <w:r>
        <w:rPr/>
        <w:t>Rathinamangalam, Chennai, Tamilnadu-600127, India.</w:t>
      </w:r>
      <w:bookmarkStart w:name="Contact number: +919715525408" w:id="10"/>
      <w:bookmarkEnd w:id="10"/>
      <w:r>
        <w:rPr/>
      </w:r>
      <w:r>
        <w:rPr/>
        <w:t> Contact number: +919715525408</w:t>
      </w:r>
    </w:p>
    <w:p>
      <w:pPr>
        <w:pStyle w:val="BodyText"/>
        <w:spacing w:before="2"/>
      </w:pPr>
      <w:bookmarkStart w:name="E-mail: m.k.abirami21@gmail.com" w:id="11"/>
      <w:bookmarkEnd w:id="11"/>
      <w:r>
        <w:rPr/>
      </w:r>
      <w:r>
        <w:rPr/>
        <w:t>E-mail: </w:t>
      </w:r>
      <w:hyperlink r:id="rId6">
        <w:r>
          <w:rPr>
            <w:color w:val="0000FF"/>
            <w:u w:val="single" w:color="0000FF"/>
          </w:rPr>
          <w:t>m.k.abirami21@gmail.com</w:t>
        </w:r>
      </w:hyperlink>
    </w:p>
    <w:p>
      <w:pPr>
        <w:spacing w:after="0"/>
        <w:sectPr>
          <w:footerReference w:type="default" r:id="rId5"/>
          <w:type w:val="continuous"/>
          <w:pgSz w:w="11910" w:h="16840"/>
          <w:pgMar w:footer="998" w:top="1340" w:bottom="1180" w:left="1340" w:right="1320"/>
          <w:pgNumType w:start="1"/>
        </w:sectPr>
      </w:pPr>
    </w:p>
    <w:p>
      <w:pPr>
        <w:pStyle w:val="Heading2"/>
        <w:spacing w:line="412" w:lineRule="auto"/>
        <w:ind w:right="1267" w:firstLine="1162"/>
      </w:pPr>
      <w:r>
        <w:rPr/>
        <w:t>PHARMACEUTICAL DOSAGE FORMS AND ITS DELIVERY INTRODUCTION</w:t>
      </w:r>
    </w:p>
    <w:p>
      <w:pPr>
        <w:pStyle w:val="BodyText"/>
        <w:spacing w:line="288" w:lineRule="auto" w:before="2"/>
        <w:ind w:right="118" w:firstLine="720"/>
      </w:pPr>
      <w:bookmarkStart w:name="An agent that is used to diagnose, mitig" w:id="12"/>
      <w:bookmarkEnd w:id="12"/>
      <w:r>
        <w:rPr/>
      </w:r>
      <w:r>
        <w:rPr/>
        <w:t>An agent that </w:t>
      </w:r>
      <w:r>
        <w:rPr>
          <w:spacing w:val="-5"/>
        </w:rPr>
        <w:t>is </w:t>
      </w:r>
      <w:r>
        <w:rPr/>
        <w:t>used </w:t>
      </w:r>
      <w:r>
        <w:rPr>
          <w:spacing w:val="2"/>
        </w:rPr>
        <w:t>to </w:t>
      </w:r>
      <w:r>
        <w:rPr/>
        <w:t>diagnose, mitigate, treat, cure, or prevent disease </w:t>
      </w:r>
      <w:r>
        <w:rPr>
          <w:spacing w:val="-3"/>
        </w:rPr>
        <w:t>in </w:t>
      </w:r>
      <w:r>
        <w:rPr/>
        <w:t>humans </w:t>
      </w:r>
      <w:bookmarkStart w:name="or other animals is known as a drug. Med" w:id="13"/>
      <w:bookmarkEnd w:id="13"/>
      <w:r>
        <w:rPr/>
      </w:r>
      <w:r>
        <w:rPr/>
        <w:t> or</w:t>
      </w:r>
      <w:r>
        <w:rPr>
          <w:spacing w:val="-8"/>
        </w:rPr>
        <w:t> </w:t>
      </w:r>
      <w:r>
        <w:rPr/>
        <w:t>other</w:t>
      </w:r>
      <w:r>
        <w:rPr>
          <w:spacing w:val="1"/>
        </w:rPr>
        <w:t> </w:t>
      </w:r>
      <w:r>
        <w:rPr/>
        <w:t>animals</w:t>
      </w:r>
      <w:r>
        <w:rPr>
          <w:spacing w:val="3"/>
        </w:rPr>
        <w:t> </w:t>
      </w:r>
      <w:r>
        <w:rPr>
          <w:spacing w:val="-3"/>
        </w:rPr>
        <w:t>is</w:t>
      </w:r>
      <w:r>
        <w:rPr>
          <w:spacing w:val="-2"/>
        </w:rPr>
        <w:t> </w:t>
      </w:r>
      <w:r>
        <w:rPr/>
        <w:t>known</w:t>
      </w:r>
      <w:r>
        <w:rPr>
          <w:spacing w:val="-5"/>
        </w:rPr>
        <w:t> </w:t>
      </w:r>
      <w:r>
        <w:rPr/>
        <w:t>as</w:t>
      </w:r>
      <w:r>
        <w:rPr>
          <w:spacing w:val="-2"/>
        </w:rPr>
        <w:t> </w:t>
      </w:r>
      <w:r>
        <w:rPr/>
        <w:t>a drug.</w:t>
      </w:r>
      <w:r>
        <w:rPr>
          <w:spacing w:val="-21"/>
        </w:rPr>
        <w:t> </w:t>
      </w:r>
      <w:r>
        <w:rPr/>
        <w:t>Medicinal</w:t>
      </w:r>
      <w:r>
        <w:rPr>
          <w:spacing w:val="-8"/>
        </w:rPr>
        <w:t> </w:t>
      </w:r>
      <w:r>
        <w:rPr/>
        <w:t>products</w:t>
      </w:r>
      <w:r>
        <w:rPr>
          <w:spacing w:val="-7"/>
        </w:rPr>
        <w:t> </w:t>
      </w:r>
      <w:r>
        <w:rPr/>
        <w:t>intended</w:t>
      </w:r>
      <w:r>
        <w:rPr>
          <w:spacing w:val="-1"/>
        </w:rPr>
        <w:t> </w:t>
      </w:r>
      <w:r>
        <w:rPr/>
        <w:t>for</w:t>
      </w:r>
      <w:r>
        <w:rPr>
          <w:spacing w:val="-3"/>
        </w:rPr>
        <w:t> </w:t>
      </w:r>
      <w:r>
        <w:rPr/>
        <w:t>human</w:t>
      </w:r>
      <w:r>
        <w:rPr>
          <w:spacing w:val="-9"/>
        </w:rPr>
        <w:t> </w:t>
      </w:r>
      <w:r>
        <w:rPr/>
        <w:t>or</w:t>
      </w:r>
      <w:r>
        <w:rPr>
          <w:spacing w:val="-3"/>
        </w:rPr>
        <w:t> </w:t>
      </w:r>
      <w:r>
        <w:rPr/>
        <w:t>veterinary</w:t>
      </w:r>
      <w:r>
        <w:rPr>
          <w:spacing w:val="-10"/>
        </w:rPr>
        <w:t> </w:t>
      </w:r>
      <w:r>
        <w:rPr/>
        <w:t>use, </w:t>
      </w:r>
      <w:r>
        <w:rPr>
          <w:spacing w:val="-3"/>
        </w:rPr>
        <w:t>in </w:t>
      </w:r>
      <w:r>
        <w:rPr/>
        <w:t>their finished dosage </w:t>
      </w:r>
      <w:r>
        <w:rPr>
          <w:spacing w:val="-3"/>
        </w:rPr>
        <w:t>form. </w:t>
      </w:r>
      <w:r>
        <w:rPr/>
        <w:t>Formulations designed for topical or local administration or for direct administration </w:t>
      </w:r>
      <w:r>
        <w:rPr>
          <w:spacing w:val="2"/>
        </w:rPr>
        <w:t>to </w:t>
      </w:r>
      <w:r>
        <w:rPr/>
        <w:t>the specific region </w:t>
      </w:r>
      <w:r>
        <w:rPr>
          <w:spacing w:val="2"/>
        </w:rPr>
        <w:t>to </w:t>
      </w:r>
      <w:r>
        <w:rPr/>
        <w:t>increase bioavailability and improve</w:t>
      </w:r>
      <w:r>
        <w:rPr>
          <w:spacing w:val="29"/>
        </w:rPr>
        <w:t> </w:t>
      </w:r>
      <w:r>
        <w:rPr/>
        <w:t>patient</w:t>
      </w:r>
    </w:p>
    <w:p>
      <w:pPr>
        <w:pStyle w:val="BodyText"/>
        <w:spacing w:line="262" w:lineRule="exact"/>
      </w:pPr>
      <w:r>
        <w:rPr/>
        <w:t>compliance.</w:t>
      </w:r>
    </w:p>
    <w:p>
      <w:pPr>
        <w:pStyle w:val="BodyText"/>
        <w:spacing w:line="276" w:lineRule="auto" w:before="41"/>
        <w:ind w:right="119" w:firstLine="720"/>
        <w:jc w:val="both"/>
      </w:pPr>
      <w:r>
        <w:rPr/>
        <w:t>The formulations comprise microparticles or nanoparticles of drug molecules that </w:t>
      </w:r>
      <w:r>
        <w:rPr>
          <w:spacing w:val="-3"/>
        </w:rPr>
        <w:t>may be </w:t>
      </w:r>
      <w:r>
        <w:rPr/>
        <w:t>formed from the drug alone or </w:t>
      </w:r>
      <w:r>
        <w:rPr>
          <w:spacing w:val="-3"/>
        </w:rPr>
        <w:t>in </w:t>
      </w:r>
      <w:r>
        <w:rPr/>
        <w:t>combination with an excipient or polymeric carrier. The excipient</w:t>
      </w:r>
      <w:r>
        <w:rPr>
          <w:spacing w:val="-11"/>
        </w:rPr>
        <w:t> </w:t>
      </w:r>
      <w:r>
        <w:rPr/>
        <w:t>or</w:t>
      </w:r>
      <w:r>
        <w:rPr>
          <w:spacing w:val="-15"/>
        </w:rPr>
        <w:t> </w:t>
      </w:r>
      <w:r>
        <w:rPr/>
        <w:t>polymer</w:t>
      </w:r>
      <w:r>
        <w:rPr>
          <w:spacing w:val="-6"/>
        </w:rPr>
        <w:t> </w:t>
      </w:r>
      <w:r>
        <w:rPr>
          <w:spacing w:val="-3"/>
        </w:rPr>
        <w:t>may</w:t>
      </w:r>
      <w:r>
        <w:rPr>
          <w:spacing w:val="-15"/>
        </w:rPr>
        <w:t> </w:t>
      </w:r>
      <w:r>
        <w:rPr>
          <w:spacing w:val="-3"/>
        </w:rPr>
        <w:t>be</w:t>
      </w:r>
      <w:r>
        <w:rPr>
          <w:spacing w:val="-13"/>
        </w:rPr>
        <w:t> </w:t>
      </w:r>
      <w:r>
        <w:rPr/>
        <w:t>used</w:t>
      </w:r>
      <w:r>
        <w:rPr>
          <w:spacing w:val="-12"/>
        </w:rPr>
        <w:t> </w:t>
      </w:r>
      <w:r>
        <w:rPr/>
        <w:t>to</w:t>
      </w:r>
      <w:r>
        <w:rPr>
          <w:spacing w:val="-11"/>
        </w:rPr>
        <w:t> </w:t>
      </w:r>
      <w:r>
        <w:rPr/>
        <w:t>affect</w:t>
      </w:r>
      <w:r>
        <w:rPr>
          <w:spacing w:val="-11"/>
        </w:rPr>
        <w:t> </w:t>
      </w:r>
      <w:r>
        <w:rPr/>
        <w:t>the</w:t>
      </w:r>
      <w:r>
        <w:rPr>
          <w:spacing w:val="-13"/>
        </w:rPr>
        <w:t> </w:t>
      </w:r>
      <w:r>
        <w:rPr/>
        <w:t>release</w:t>
      </w:r>
      <w:r>
        <w:rPr>
          <w:spacing w:val="-13"/>
        </w:rPr>
        <w:t> </w:t>
      </w:r>
      <w:r>
        <w:rPr/>
        <w:t>rate</w:t>
      </w:r>
      <w:r>
        <w:rPr>
          <w:spacing w:val="-13"/>
        </w:rPr>
        <w:t> </w:t>
      </w:r>
      <w:r>
        <w:rPr/>
        <w:t>and</w:t>
      </w:r>
      <w:r>
        <w:rPr>
          <w:spacing w:val="-12"/>
        </w:rPr>
        <w:t> </w:t>
      </w:r>
      <w:r>
        <w:rPr/>
        <w:t>increase</w:t>
      </w:r>
      <w:r>
        <w:rPr>
          <w:spacing w:val="-12"/>
        </w:rPr>
        <w:t> </w:t>
      </w:r>
      <w:r>
        <w:rPr/>
        <w:t>adhesion</w:t>
      </w:r>
      <w:r>
        <w:rPr>
          <w:spacing w:val="-16"/>
        </w:rPr>
        <w:t> </w:t>
      </w:r>
      <w:r>
        <w:rPr/>
        <w:t>to</w:t>
      </w:r>
      <w:r>
        <w:rPr>
          <w:spacing w:val="-16"/>
        </w:rPr>
        <w:t> </w:t>
      </w:r>
      <w:r>
        <w:rPr/>
        <w:t>the</w:t>
      </w:r>
      <w:r>
        <w:rPr>
          <w:spacing w:val="-13"/>
        </w:rPr>
        <w:t> </w:t>
      </w:r>
      <w:r>
        <w:rPr/>
        <w:t>affected region. The particular formulation </w:t>
      </w:r>
      <w:r>
        <w:rPr>
          <w:spacing w:val="-3"/>
        </w:rPr>
        <w:t>may be </w:t>
      </w:r>
      <w:r>
        <w:rPr/>
        <w:t>applied as a dried powder, liquid suspension or dispersion, topical ointment, cream, lotion, foam or suppository.</w:t>
      </w:r>
    </w:p>
    <w:p>
      <w:pPr>
        <w:pStyle w:val="BodyText"/>
        <w:spacing w:before="10"/>
        <w:ind w:left="0"/>
      </w:pPr>
    </w:p>
    <w:p>
      <w:pPr>
        <w:pStyle w:val="Heading2"/>
        <w:spacing w:before="0"/>
      </w:pPr>
      <w:bookmarkStart w:name="Principles for designing dosage form" w:id="14"/>
      <w:bookmarkEnd w:id="14"/>
      <w:r>
        <w:rPr>
          <w:b w:val="0"/>
        </w:rPr>
      </w:r>
      <w:r>
        <w:rPr/>
        <w:t>Principles for designing dosage form</w:t>
      </w:r>
    </w:p>
    <w:p>
      <w:pPr>
        <w:pStyle w:val="BodyText"/>
        <w:spacing w:before="4"/>
        <w:ind w:left="0"/>
        <w:rPr>
          <w:b/>
          <w:sz w:val="27"/>
        </w:rPr>
      </w:pPr>
    </w:p>
    <w:p>
      <w:pPr>
        <w:pStyle w:val="BodyText"/>
        <w:spacing w:line="276" w:lineRule="auto"/>
        <w:ind w:right="112" w:firstLine="720"/>
        <w:jc w:val="both"/>
      </w:pPr>
      <w:r>
        <w:rPr/>
        <w:t>Drugs are rarely administered as pure chemical substances, but almost always </w:t>
      </w:r>
      <w:r>
        <w:rPr>
          <w:spacing w:val="-3"/>
        </w:rPr>
        <w:t>in </w:t>
      </w:r>
      <w:r>
        <w:rPr/>
        <w:t>the form</w:t>
      </w:r>
      <w:r>
        <w:rPr>
          <w:spacing w:val="-15"/>
        </w:rPr>
        <w:t> </w:t>
      </w:r>
      <w:r>
        <w:rPr/>
        <w:t>of</w:t>
      </w:r>
      <w:r>
        <w:rPr>
          <w:spacing w:val="-13"/>
        </w:rPr>
        <w:t> </w:t>
      </w:r>
      <w:r>
        <w:rPr/>
        <w:t>preparations</w:t>
      </w:r>
      <w:r>
        <w:rPr>
          <w:spacing w:val="-7"/>
        </w:rPr>
        <w:t> </w:t>
      </w:r>
      <w:r>
        <w:rPr/>
        <w:t>or</w:t>
      </w:r>
      <w:r>
        <w:rPr>
          <w:spacing w:val="-8"/>
        </w:rPr>
        <w:t> </w:t>
      </w:r>
      <w:r>
        <w:rPr/>
        <w:t>medicines.</w:t>
      </w:r>
      <w:r>
        <w:rPr>
          <w:spacing w:val="-4"/>
        </w:rPr>
        <w:t> </w:t>
      </w:r>
      <w:r>
        <w:rPr/>
        <w:t>These</w:t>
      </w:r>
      <w:r>
        <w:rPr>
          <w:spacing w:val="-6"/>
        </w:rPr>
        <w:t> </w:t>
      </w:r>
      <w:r>
        <w:rPr/>
        <w:t>can</w:t>
      </w:r>
      <w:r>
        <w:rPr>
          <w:spacing w:val="-6"/>
        </w:rPr>
        <w:t> </w:t>
      </w:r>
      <w:r>
        <w:rPr/>
        <w:t>vary</w:t>
      </w:r>
      <w:r>
        <w:rPr>
          <w:spacing w:val="-10"/>
        </w:rPr>
        <w:t> </w:t>
      </w:r>
      <w:r>
        <w:rPr/>
        <w:t>from</w:t>
      </w:r>
      <w:r>
        <w:rPr>
          <w:spacing w:val="-14"/>
        </w:rPr>
        <w:t> </w:t>
      </w:r>
      <w:r>
        <w:rPr/>
        <w:t>relatively</w:t>
      </w:r>
      <w:r>
        <w:rPr>
          <w:spacing w:val="-10"/>
        </w:rPr>
        <w:t> </w:t>
      </w:r>
      <w:r>
        <w:rPr/>
        <w:t>simple</w:t>
      </w:r>
      <w:r>
        <w:rPr>
          <w:spacing w:val="-6"/>
        </w:rPr>
        <w:t> </w:t>
      </w:r>
      <w:r>
        <w:rPr/>
        <w:t>solutions</w:t>
      </w:r>
      <w:r>
        <w:rPr>
          <w:spacing w:val="-8"/>
        </w:rPr>
        <w:t> </w:t>
      </w:r>
      <w:r>
        <w:rPr>
          <w:spacing w:val="2"/>
        </w:rPr>
        <w:t>to</w:t>
      </w:r>
      <w:r>
        <w:rPr>
          <w:spacing w:val="-5"/>
        </w:rPr>
        <w:t> </w:t>
      </w:r>
      <w:r>
        <w:rPr/>
        <w:t>complex drug delivery systems through the use of appropriate additives or excipients </w:t>
      </w:r>
      <w:r>
        <w:rPr>
          <w:spacing w:val="-3"/>
        </w:rPr>
        <w:t>in </w:t>
      </w:r>
      <w:r>
        <w:rPr/>
        <w:t>the formulations. The excipients perform diverse and specific pharmaceutical functions such as solubilizing, suspending, thickening, preserving, emulsifying, modifying dissolution, and improving compatibility and flavor to the dosage </w:t>
      </w:r>
      <w:r>
        <w:rPr>
          <w:spacing w:val="-3"/>
        </w:rPr>
        <w:t>form. </w:t>
      </w:r>
      <w:r>
        <w:rPr/>
        <w:t>To maximize the therapeutic effect, dosage forms may </w:t>
      </w:r>
      <w:r>
        <w:rPr>
          <w:spacing w:val="-3"/>
        </w:rPr>
        <w:t>be </w:t>
      </w:r>
      <w:r>
        <w:rPr/>
        <w:t>designed for administration through various</w:t>
      </w:r>
      <w:r>
        <w:rPr>
          <w:spacing w:val="5"/>
        </w:rPr>
        <w:t> </w:t>
      </w:r>
      <w:r>
        <w:rPr/>
        <w:t>routes.</w:t>
      </w:r>
    </w:p>
    <w:p>
      <w:pPr>
        <w:pStyle w:val="BodyText"/>
        <w:spacing w:line="278" w:lineRule="auto" w:before="160"/>
        <w:ind w:right="106" w:firstLine="720"/>
        <w:jc w:val="both"/>
      </w:pPr>
      <w:r>
        <w:rPr/>
        <w:t>The primary objective for designing various dosage forms </w:t>
      </w:r>
      <w:r>
        <w:rPr>
          <w:spacing w:val="-3"/>
        </w:rPr>
        <w:t>is </w:t>
      </w:r>
      <w:r>
        <w:rPr>
          <w:spacing w:val="2"/>
        </w:rPr>
        <w:t>to </w:t>
      </w:r>
      <w:r>
        <w:rPr/>
        <w:t>achieve a predictable therapeutic response to a drug product contained </w:t>
      </w:r>
      <w:r>
        <w:rPr>
          <w:spacing w:val="-3"/>
        </w:rPr>
        <w:t>in </w:t>
      </w:r>
      <w:r>
        <w:rPr/>
        <w:t>a formulation that can </w:t>
      </w:r>
      <w:r>
        <w:rPr>
          <w:spacing w:val="-3"/>
        </w:rPr>
        <w:t>be </w:t>
      </w:r>
      <w:r>
        <w:rPr/>
        <w:t>manufactured on a large scale with reproducible product quality.</w:t>
      </w:r>
    </w:p>
    <w:p>
      <w:pPr>
        <w:pStyle w:val="BodyText"/>
        <w:spacing w:before="9"/>
        <w:ind w:left="0"/>
        <w:rPr>
          <w:sz w:val="23"/>
        </w:rPr>
      </w:pPr>
    </w:p>
    <w:p>
      <w:pPr>
        <w:pStyle w:val="BodyText"/>
        <w:ind w:left="821"/>
      </w:pPr>
      <w:bookmarkStart w:name="The following features are required to e" w:id="15"/>
      <w:bookmarkEnd w:id="15"/>
      <w:r>
        <w:rPr/>
      </w:r>
      <w:r>
        <w:rPr/>
        <w:t>The following features are required to ensure the quality of the product:</w:t>
      </w:r>
    </w:p>
    <w:p>
      <w:pPr>
        <w:pStyle w:val="BodyText"/>
        <w:spacing w:before="2"/>
        <w:ind w:left="0"/>
        <w:rPr>
          <w:sz w:val="28"/>
        </w:rPr>
      </w:pPr>
    </w:p>
    <w:p>
      <w:pPr>
        <w:pStyle w:val="ListParagraph"/>
        <w:numPr>
          <w:ilvl w:val="0"/>
          <w:numId w:val="1"/>
        </w:numPr>
        <w:tabs>
          <w:tab w:pos="1181" w:val="left" w:leader="none"/>
        </w:tabs>
        <w:spacing w:line="240" w:lineRule="auto" w:before="0" w:after="0"/>
        <w:ind w:left="1181" w:right="0" w:hanging="360"/>
        <w:jc w:val="left"/>
        <w:rPr>
          <w:sz w:val="24"/>
        </w:rPr>
      </w:pPr>
      <w:bookmarkStart w:name="1. Physical and Chemical stability" w:id="16"/>
      <w:bookmarkEnd w:id="16"/>
      <w:r>
        <w:rPr/>
      </w:r>
      <w:bookmarkStart w:name="1. Physical and Chemical stability" w:id="17"/>
      <w:bookmarkEnd w:id="17"/>
      <w:r>
        <w:rPr>
          <w:sz w:val="24"/>
        </w:rPr>
        <w:t>P</w:t>
      </w:r>
      <w:r>
        <w:rPr>
          <w:sz w:val="24"/>
        </w:rPr>
        <w:t>hysical and Chemical</w:t>
      </w:r>
      <w:r>
        <w:rPr>
          <w:spacing w:val="-9"/>
          <w:sz w:val="24"/>
        </w:rPr>
        <w:t> </w:t>
      </w:r>
      <w:r>
        <w:rPr>
          <w:sz w:val="24"/>
        </w:rPr>
        <w:t>stability</w:t>
      </w:r>
    </w:p>
    <w:p>
      <w:pPr>
        <w:pStyle w:val="ListParagraph"/>
        <w:numPr>
          <w:ilvl w:val="0"/>
          <w:numId w:val="1"/>
        </w:numPr>
        <w:tabs>
          <w:tab w:pos="1181" w:val="left" w:leader="none"/>
        </w:tabs>
        <w:spacing w:line="240" w:lineRule="auto" w:before="41" w:after="0"/>
        <w:ind w:left="1181" w:right="0" w:hanging="360"/>
        <w:jc w:val="left"/>
        <w:rPr>
          <w:sz w:val="24"/>
        </w:rPr>
      </w:pPr>
      <w:bookmarkStart w:name="2. Uniformity of dose" w:id="18"/>
      <w:bookmarkEnd w:id="18"/>
      <w:r>
        <w:rPr/>
      </w:r>
      <w:bookmarkStart w:name="2. Uniformity of dose" w:id="19"/>
      <w:bookmarkEnd w:id="19"/>
      <w:r>
        <w:rPr>
          <w:sz w:val="24"/>
        </w:rPr>
        <w:t>Uni</w:t>
      </w:r>
      <w:r>
        <w:rPr>
          <w:sz w:val="24"/>
        </w:rPr>
        <w:t>formity </w:t>
      </w:r>
      <w:r>
        <w:rPr>
          <w:spacing w:val="4"/>
          <w:sz w:val="24"/>
        </w:rPr>
        <w:t>of</w:t>
      </w:r>
      <w:r>
        <w:rPr>
          <w:spacing w:val="-15"/>
          <w:sz w:val="24"/>
        </w:rPr>
        <w:t> </w:t>
      </w:r>
      <w:r>
        <w:rPr>
          <w:sz w:val="24"/>
        </w:rPr>
        <w:t>dose</w:t>
      </w:r>
    </w:p>
    <w:p>
      <w:pPr>
        <w:pStyle w:val="ListParagraph"/>
        <w:numPr>
          <w:ilvl w:val="0"/>
          <w:numId w:val="1"/>
        </w:numPr>
        <w:tabs>
          <w:tab w:pos="1181" w:val="left" w:leader="none"/>
        </w:tabs>
        <w:spacing w:line="240" w:lineRule="auto" w:before="41" w:after="0"/>
        <w:ind w:left="1181" w:right="0" w:hanging="360"/>
        <w:jc w:val="left"/>
        <w:rPr>
          <w:sz w:val="24"/>
        </w:rPr>
      </w:pPr>
      <w:bookmarkStart w:name="3. Suitable preservation against microbi" w:id="20"/>
      <w:bookmarkEnd w:id="20"/>
      <w:r>
        <w:rPr/>
      </w:r>
      <w:bookmarkStart w:name="3. Suitable preservation against microbi" w:id="21"/>
      <w:bookmarkEnd w:id="21"/>
      <w:r>
        <w:rPr>
          <w:sz w:val="24"/>
        </w:rPr>
        <w:t>S</w:t>
      </w:r>
      <w:r>
        <w:rPr>
          <w:sz w:val="24"/>
        </w:rPr>
        <w:t>uitable preservation against microbial contamination</w:t>
      </w:r>
    </w:p>
    <w:p>
      <w:pPr>
        <w:pStyle w:val="ListParagraph"/>
        <w:numPr>
          <w:ilvl w:val="0"/>
          <w:numId w:val="1"/>
        </w:numPr>
        <w:tabs>
          <w:tab w:pos="1181" w:val="left" w:leader="none"/>
        </w:tabs>
        <w:spacing w:line="240" w:lineRule="auto" w:before="41" w:after="0"/>
        <w:ind w:left="1181" w:right="0" w:hanging="360"/>
        <w:jc w:val="left"/>
        <w:rPr>
          <w:sz w:val="24"/>
        </w:rPr>
      </w:pPr>
      <w:bookmarkStart w:name="4. Accelerated stability studies" w:id="22"/>
      <w:bookmarkEnd w:id="22"/>
      <w:r>
        <w:rPr/>
      </w:r>
      <w:bookmarkStart w:name="4. Accelerated stability studies" w:id="23"/>
      <w:bookmarkEnd w:id="23"/>
      <w:r>
        <w:rPr>
          <w:sz w:val="24"/>
        </w:rPr>
        <w:t>A</w:t>
      </w:r>
      <w:r>
        <w:rPr>
          <w:sz w:val="24"/>
        </w:rPr>
        <w:t>ccelerated stability</w:t>
      </w:r>
      <w:r>
        <w:rPr>
          <w:spacing w:val="-1"/>
          <w:sz w:val="24"/>
        </w:rPr>
        <w:t> </w:t>
      </w:r>
      <w:r>
        <w:rPr>
          <w:sz w:val="24"/>
        </w:rPr>
        <w:t>studies</w:t>
      </w:r>
    </w:p>
    <w:p>
      <w:pPr>
        <w:pStyle w:val="ListParagraph"/>
        <w:numPr>
          <w:ilvl w:val="0"/>
          <w:numId w:val="1"/>
        </w:numPr>
        <w:tabs>
          <w:tab w:pos="1181" w:val="left" w:leader="none"/>
        </w:tabs>
        <w:spacing w:line="240" w:lineRule="auto" w:before="41" w:after="0"/>
        <w:ind w:left="1181" w:right="0" w:hanging="360"/>
        <w:jc w:val="left"/>
        <w:rPr>
          <w:sz w:val="24"/>
        </w:rPr>
      </w:pPr>
      <w:bookmarkStart w:name="5. Suitable packaging and labelling" w:id="24"/>
      <w:bookmarkEnd w:id="24"/>
      <w:r>
        <w:rPr/>
      </w:r>
      <w:bookmarkStart w:name="5. Suitable packaging and labelling" w:id="25"/>
      <w:bookmarkEnd w:id="25"/>
      <w:r>
        <w:rPr>
          <w:sz w:val="24"/>
        </w:rPr>
        <w:t>S</w:t>
      </w:r>
      <w:r>
        <w:rPr>
          <w:sz w:val="24"/>
        </w:rPr>
        <w:t>uitable packaging and</w:t>
      </w:r>
      <w:r>
        <w:rPr>
          <w:spacing w:val="11"/>
          <w:sz w:val="24"/>
        </w:rPr>
        <w:t> </w:t>
      </w:r>
      <w:r>
        <w:rPr>
          <w:sz w:val="24"/>
        </w:rPr>
        <w:t>labelling</w:t>
      </w:r>
    </w:p>
    <w:p>
      <w:pPr>
        <w:pStyle w:val="ListParagraph"/>
        <w:numPr>
          <w:ilvl w:val="0"/>
          <w:numId w:val="1"/>
        </w:numPr>
        <w:tabs>
          <w:tab w:pos="1181" w:val="left" w:leader="none"/>
        </w:tabs>
        <w:spacing w:line="240" w:lineRule="auto" w:before="40" w:after="0"/>
        <w:ind w:left="1181" w:right="0" w:hanging="360"/>
        <w:jc w:val="left"/>
        <w:rPr>
          <w:sz w:val="24"/>
        </w:rPr>
      </w:pPr>
      <w:bookmarkStart w:name="6. Acceptability to patients" w:id="26"/>
      <w:bookmarkEnd w:id="26"/>
      <w:r>
        <w:rPr/>
      </w:r>
      <w:bookmarkStart w:name="6. Acceptability to patients" w:id="27"/>
      <w:bookmarkEnd w:id="27"/>
      <w:r>
        <w:rPr>
          <w:sz w:val="24"/>
        </w:rPr>
        <w:t>A</w:t>
      </w:r>
      <w:r>
        <w:rPr>
          <w:sz w:val="24"/>
        </w:rPr>
        <w:t>cceptability </w:t>
      </w:r>
      <w:r>
        <w:rPr>
          <w:spacing w:val="2"/>
          <w:sz w:val="24"/>
        </w:rPr>
        <w:t>to</w:t>
      </w:r>
      <w:r>
        <w:rPr>
          <w:spacing w:val="-2"/>
          <w:sz w:val="24"/>
        </w:rPr>
        <w:t> </w:t>
      </w:r>
      <w:r>
        <w:rPr>
          <w:sz w:val="24"/>
        </w:rPr>
        <w:t>patients</w:t>
      </w:r>
    </w:p>
    <w:p>
      <w:pPr>
        <w:pStyle w:val="BodyText"/>
        <w:spacing w:before="3"/>
        <w:ind w:left="0"/>
        <w:rPr>
          <w:sz w:val="28"/>
        </w:rPr>
      </w:pPr>
    </w:p>
    <w:p>
      <w:pPr>
        <w:pStyle w:val="BodyText"/>
        <w:spacing w:line="276" w:lineRule="auto"/>
        <w:ind w:right="111" w:firstLine="720"/>
        <w:jc w:val="both"/>
      </w:pPr>
      <w:r>
        <w:rPr/>
        <w:t>In addition, dosage forms should be unaffected by variations between patients. However, it is still challenging to implement that feature in real life. Recent developments are beginning to take notice of this requirement, nevertheless. Among them are medication delivery methods that depend on the specific metabolic patterns of particular patients and implants that, for instance, trigger a drug delivery mechanism when subjected to sound or magnetic fields applied from the outside.</w:t>
      </w:r>
    </w:p>
    <w:p>
      <w:pPr>
        <w:spacing w:after="0" w:line="276" w:lineRule="auto"/>
        <w:jc w:val="both"/>
        <w:sectPr>
          <w:pgSz w:w="11910" w:h="16840"/>
          <w:pgMar w:header="0" w:footer="998" w:top="1340" w:bottom="1180" w:left="1340" w:right="1320"/>
        </w:sectPr>
      </w:pPr>
    </w:p>
    <w:p>
      <w:pPr>
        <w:pStyle w:val="BodyText"/>
        <w:spacing w:line="276" w:lineRule="auto" w:before="74"/>
        <w:ind w:right="117" w:firstLine="720"/>
        <w:jc w:val="both"/>
      </w:pPr>
      <w:bookmarkStart w:name="Since it is now known that formulation p" w:id="28"/>
      <w:bookmarkEnd w:id="28"/>
      <w:r>
        <w:rPr/>
      </w:r>
      <w:r>
        <w:rPr/>
        <w:t>Since it is now known that formulation parameters can affect the therapeutic effectiveness of pharmaceutical products having an equivalent dose of a pharmacological substance, more focus has been placed in recent years on removing variance in bioavailability features.</w:t>
      </w:r>
    </w:p>
    <w:p>
      <w:pPr>
        <w:pStyle w:val="BodyText"/>
        <w:spacing w:before="11"/>
        <w:ind w:left="0"/>
      </w:pPr>
    </w:p>
    <w:p>
      <w:pPr>
        <w:pStyle w:val="Heading1"/>
      </w:pPr>
      <w:bookmarkStart w:name="Types of dosage forms" w:id="29"/>
      <w:bookmarkEnd w:id="29"/>
      <w:r>
        <w:rPr>
          <w:b w:val="0"/>
        </w:rPr>
      </w:r>
      <w:r>
        <w:rPr/>
        <w:t>Types of dosage forms</w:t>
      </w:r>
    </w:p>
    <w:p>
      <w:pPr>
        <w:pStyle w:val="BodyText"/>
        <w:spacing w:before="10"/>
        <w:ind w:left="0"/>
        <w:rPr>
          <w:b/>
          <w:sz w:val="27"/>
        </w:rPr>
      </w:pPr>
    </w:p>
    <w:p>
      <w:pPr>
        <w:pStyle w:val="BodyText"/>
        <w:ind w:left="821"/>
      </w:pPr>
      <w:bookmarkStart w:name="In general, medicines often come in vari" w:id="30"/>
      <w:bookmarkEnd w:id="30"/>
      <w:r>
        <w:rPr/>
      </w:r>
      <w:r>
        <w:rPr/>
        <w:t>In general, medicines often come in various dosage forms:</w:t>
      </w:r>
    </w:p>
    <w:p>
      <w:pPr>
        <w:pStyle w:val="BodyText"/>
        <w:spacing w:before="7"/>
        <w:ind w:left="0"/>
        <w:rPr>
          <w:sz w:val="28"/>
        </w:rPr>
      </w:pPr>
    </w:p>
    <w:p>
      <w:pPr>
        <w:pStyle w:val="Heading2"/>
        <w:spacing w:before="0"/>
      </w:pPr>
      <w:bookmarkStart w:name="Liquid" w:id="31"/>
      <w:bookmarkEnd w:id="31"/>
      <w:r>
        <w:rPr>
          <w:b w:val="0"/>
        </w:rPr>
      </w:r>
      <w:r>
        <w:rPr/>
        <w:t>Liquid</w:t>
      </w:r>
    </w:p>
    <w:p>
      <w:pPr>
        <w:pStyle w:val="BodyText"/>
        <w:spacing w:before="4"/>
        <w:ind w:left="0"/>
        <w:rPr>
          <w:b/>
          <w:sz w:val="27"/>
        </w:rPr>
      </w:pPr>
    </w:p>
    <w:p>
      <w:pPr>
        <w:pStyle w:val="BodyText"/>
        <w:spacing w:line="276" w:lineRule="auto"/>
        <w:ind w:right="119" w:firstLine="720"/>
        <w:jc w:val="both"/>
      </w:pPr>
      <w:bookmarkStart w:name="To facilitate administration or improve " w:id="32"/>
      <w:bookmarkEnd w:id="32"/>
      <w:r>
        <w:rPr/>
      </w:r>
      <w:r>
        <w:rPr/>
        <w:t>To facilitate administration or improve absorption, the </w:t>
      </w:r>
      <w:r>
        <w:rPr>
          <w:spacing w:val="-3"/>
        </w:rPr>
        <w:t>liquid </w:t>
      </w:r>
      <w:r>
        <w:rPr/>
        <w:t>component of the medication </w:t>
      </w:r>
      <w:r>
        <w:rPr>
          <w:spacing w:val="-3"/>
        </w:rPr>
        <w:t>is mixed </w:t>
      </w:r>
      <w:r>
        <w:rPr/>
        <w:t>with the active ingredient. A mixture, solution, or syrup are additional terms</w:t>
      </w:r>
      <w:r>
        <w:rPr>
          <w:spacing w:val="-14"/>
        </w:rPr>
        <w:t> </w:t>
      </w:r>
      <w:r>
        <w:rPr/>
        <w:t>for</w:t>
      </w:r>
      <w:r>
        <w:rPr>
          <w:spacing w:val="-10"/>
        </w:rPr>
        <w:t> </w:t>
      </w:r>
      <w:r>
        <w:rPr/>
        <w:t>liquids.</w:t>
      </w:r>
      <w:r>
        <w:rPr>
          <w:spacing w:val="-14"/>
        </w:rPr>
        <w:t> </w:t>
      </w:r>
      <w:r>
        <w:rPr/>
        <w:t>Today,</w:t>
      </w:r>
      <w:r>
        <w:rPr>
          <w:spacing w:val="-10"/>
        </w:rPr>
        <w:t> </w:t>
      </w:r>
      <w:r>
        <w:rPr/>
        <w:t>many</w:t>
      </w:r>
      <w:r>
        <w:rPr>
          <w:spacing w:val="-20"/>
        </w:rPr>
        <w:t> </w:t>
      </w:r>
      <w:r>
        <w:rPr/>
        <w:t>common</w:t>
      </w:r>
      <w:r>
        <w:rPr>
          <w:spacing w:val="-16"/>
        </w:rPr>
        <w:t> </w:t>
      </w:r>
      <w:r>
        <w:rPr/>
        <w:t>liquid</w:t>
      </w:r>
      <w:r>
        <w:rPr>
          <w:spacing w:val="-15"/>
        </w:rPr>
        <w:t> </w:t>
      </w:r>
      <w:r>
        <w:rPr/>
        <w:t>dosage</w:t>
      </w:r>
      <w:r>
        <w:rPr>
          <w:spacing w:val="-13"/>
        </w:rPr>
        <w:t> </w:t>
      </w:r>
      <w:r>
        <w:rPr/>
        <w:t>forms</w:t>
      </w:r>
      <w:r>
        <w:rPr>
          <w:spacing w:val="-14"/>
        </w:rPr>
        <w:t> </w:t>
      </w:r>
      <w:r>
        <w:rPr/>
        <w:t>can</w:t>
      </w:r>
      <w:r>
        <w:rPr>
          <w:spacing w:val="-15"/>
        </w:rPr>
        <w:t> </w:t>
      </w:r>
      <w:r>
        <w:rPr>
          <w:spacing w:val="-3"/>
        </w:rPr>
        <w:t>be</w:t>
      </w:r>
      <w:r>
        <w:rPr>
          <w:spacing w:val="-13"/>
        </w:rPr>
        <w:t> </w:t>
      </w:r>
      <w:r>
        <w:rPr/>
        <w:t>found</w:t>
      </w:r>
      <w:r>
        <w:rPr>
          <w:spacing w:val="-15"/>
        </w:rPr>
        <w:t> </w:t>
      </w:r>
      <w:r>
        <w:rPr/>
        <w:t>without</w:t>
      </w:r>
      <w:r>
        <w:rPr>
          <w:spacing w:val="-11"/>
        </w:rPr>
        <w:t> </w:t>
      </w:r>
      <w:r>
        <w:rPr/>
        <w:t>any</w:t>
      </w:r>
      <w:r>
        <w:rPr>
          <w:spacing w:val="-21"/>
        </w:rPr>
        <w:t> </w:t>
      </w:r>
      <w:r>
        <w:rPr/>
        <w:t>coloring or</w:t>
      </w:r>
      <w:r>
        <w:rPr>
          <w:spacing w:val="-1"/>
        </w:rPr>
        <w:t> </w:t>
      </w:r>
      <w:r>
        <w:rPr/>
        <w:t>sugar.</w:t>
      </w:r>
    </w:p>
    <w:p>
      <w:pPr>
        <w:pStyle w:val="BodyText"/>
        <w:spacing w:before="1"/>
        <w:ind w:left="0"/>
        <w:rPr>
          <w:sz w:val="17"/>
        </w:rPr>
      </w:pPr>
    </w:p>
    <w:p>
      <w:pPr>
        <w:pStyle w:val="Heading2"/>
        <w:spacing w:before="90"/>
      </w:pPr>
      <w:r>
        <w:rPr/>
        <w:t>Tablet</w:t>
      </w:r>
    </w:p>
    <w:p>
      <w:pPr>
        <w:pStyle w:val="BodyText"/>
        <w:spacing w:before="194"/>
        <w:ind w:left="821"/>
      </w:pPr>
      <w:r>
        <w:rPr/>
        <w:t>All </w:t>
      </w:r>
      <w:r>
        <w:rPr>
          <w:spacing w:val="4"/>
        </w:rPr>
        <w:t>of </w:t>
      </w:r>
      <w:r>
        <w:rPr/>
        <w:t>the excipients are </w:t>
      </w:r>
      <w:r>
        <w:rPr>
          <w:spacing w:val="-3"/>
        </w:rPr>
        <w:t>mixed </w:t>
      </w:r>
      <w:r>
        <w:rPr/>
        <w:t>with the active ingredient before </w:t>
      </w:r>
      <w:r>
        <w:rPr>
          <w:spacing w:val="-3"/>
        </w:rPr>
        <w:t>being </w:t>
      </w:r>
      <w:r>
        <w:rPr/>
        <w:t>compacted </w:t>
      </w:r>
      <w:r>
        <w:rPr>
          <w:spacing w:val="-3"/>
        </w:rPr>
        <w:t>into</w:t>
      </w:r>
    </w:p>
    <w:p>
      <w:pPr>
        <w:pStyle w:val="BodyText"/>
        <w:spacing w:line="276" w:lineRule="auto" w:before="46"/>
        <w:ind w:right="51"/>
      </w:pPr>
      <w:r>
        <w:rPr/>
        <w:t>a solid round or oval shape. Tablet dosage forms come </w:t>
      </w:r>
      <w:r>
        <w:rPr>
          <w:spacing w:val="-3"/>
        </w:rPr>
        <w:t>in </w:t>
      </w:r>
      <w:r>
        <w:rPr/>
        <w:t>various types. In that, </w:t>
      </w:r>
      <w:r>
        <w:rPr>
          <w:spacing w:val="-5"/>
        </w:rPr>
        <w:t>it is </w:t>
      </w:r>
      <w:r>
        <w:rPr/>
        <w:t>acceptable to dissolve dispersible tablets </w:t>
      </w:r>
      <w:r>
        <w:rPr>
          <w:spacing w:val="-3"/>
        </w:rPr>
        <w:t>in </w:t>
      </w:r>
      <w:r>
        <w:rPr/>
        <w:t>water.</w:t>
      </w:r>
    </w:p>
    <w:p>
      <w:pPr>
        <w:pStyle w:val="Heading2"/>
        <w:spacing w:before="162"/>
      </w:pPr>
      <w:r>
        <w:rPr/>
        <w:t>Capsules</w:t>
      </w:r>
    </w:p>
    <w:p>
      <w:pPr>
        <w:pStyle w:val="BodyText"/>
        <w:spacing w:line="276" w:lineRule="auto" w:before="199"/>
        <w:ind w:right="110" w:firstLine="720"/>
        <w:jc w:val="both"/>
      </w:pPr>
      <w:bookmarkStart w:name="Inside a gelatin shell that breaks down " w:id="33"/>
      <w:bookmarkEnd w:id="33"/>
      <w:r>
        <w:rPr/>
      </w:r>
      <w:r>
        <w:rPr/>
        <w:t>Inside a gelatin shell that breaks down gradually </w:t>
      </w:r>
      <w:r>
        <w:rPr>
          <w:spacing w:val="-3"/>
        </w:rPr>
        <w:t>in </w:t>
      </w:r>
      <w:r>
        <w:rPr/>
        <w:t>the GIT exists the medication's ingredient that works. Gelatin may </w:t>
      </w:r>
      <w:r>
        <w:rPr>
          <w:spacing w:val="-3"/>
        </w:rPr>
        <w:t>be </w:t>
      </w:r>
      <w:r>
        <w:rPr/>
        <w:t>of hard gelatin or </w:t>
      </w:r>
      <w:r>
        <w:rPr>
          <w:spacing w:val="-3"/>
        </w:rPr>
        <w:t>soft </w:t>
      </w:r>
      <w:r>
        <w:rPr/>
        <w:t>gelatin. Capsules need </w:t>
      </w:r>
      <w:r>
        <w:rPr>
          <w:spacing w:val="2"/>
        </w:rPr>
        <w:t>to </w:t>
      </w:r>
      <w:r>
        <w:rPr>
          <w:spacing w:val="-3"/>
        </w:rPr>
        <w:t>be </w:t>
      </w:r>
      <w:r>
        <w:rPr/>
        <w:t>swallowed whole so that the drug </w:t>
      </w:r>
      <w:r>
        <w:rPr>
          <w:spacing w:val="-3"/>
        </w:rPr>
        <w:t>in </w:t>
      </w:r>
      <w:r>
        <w:rPr/>
        <w:t>the capsule </w:t>
      </w:r>
      <w:r>
        <w:rPr>
          <w:spacing w:val="-3"/>
        </w:rPr>
        <w:t>is </w:t>
      </w:r>
      <w:r>
        <w:rPr/>
        <w:t>not absorbed until gastric acid breaks down the gelatin shell.</w:t>
      </w:r>
    </w:p>
    <w:p>
      <w:pPr>
        <w:pStyle w:val="Heading1"/>
        <w:spacing w:before="153"/>
        <w:jc w:val="both"/>
      </w:pPr>
      <w:bookmarkStart w:name="Types of other dosage forms:" w:id="34"/>
      <w:bookmarkEnd w:id="34"/>
      <w:r>
        <w:rPr>
          <w:b w:val="0"/>
        </w:rPr>
      </w:r>
      <w:r>
        <w:rPr/>
        <w:t>Types of other dosage forms:</w:t>
      </w:r>
    </w:p>
    <w:p>
      <w:pPr>
        <w:pStyle w:val="Heading2"/>
        <w:spacing w:before="196"/>
        <w:jc w:val="both"/>
      </w:pPr>
      <w:bookmarkStart w:name="Topical dosage forms" w:id="35"/>
      <w:bookmarkEnd w:id="35"/>
      <w:r>
        <w:rPr>
          <w:b w:val="0"/>
        </w:rPr>
      </w:r>
      <w:r>
        <w:rPr/>
        <w:t>Topical dosage forms</w:t>
      </w:r>
    </w:p>
    <w:p>
      <w:pPr>
        <w:pStyle w:val="BodyText"/>
        <w:spacing w:line="276" w:lineRule="auto" w:before="190"/>
        <w:ind w:right="112" w:firstLine="720"/>
        <w:jc w:val="both"/>
      </w:pPr>
      <w:bookmarkStart w:name="The topical medicines are gel, lotion, c" w:id="36"/>
      <w:bookmarkEnd w:id="36"/>
      <w:r>
        <w:rPr/>
      </w:r>
      <w:r>
        <w:rPr/>
        <w:t>The</w:t>
      </w:r>
      <w:r>
        <w:rPr>
          <w:spacing w:val="-8"/>
        </w:rPr>
        <w:t> </w:t>
      </w:r>
      <w:r>
        <w:rPr/>
        <w:t>topical</w:t>
      </w:r>
      <w:r>
        <w:rPr>
          <w:spacing w:val="-6"/>
        </w:rPr>
        <w:t> </w:t>
      </w:r>
      <w:r>
        <w:rPr/>
        <w:t>medicines</w:t>
      </w:r>
      <w:r>
        <w:rPr>
          <w:spacing w:val="-3"/>
        </w:rPr>
        <w:t> </w:t>
      </w:r>
      <w:r>
        <w:rPr/>
        <w:t>are</w:t>
      </w:r>
      <w:r>
        <w:rPr>
          <w:spacing w:val="-3"/>
        </w:rPr>
        <w:t> </w:t>
      </w:r>
      <w:r>
        <w:rPr/>
        <w:t>gel, lotion,</w:t>
      </w:r>
      <w:r>
        <w:rPr>
          <w:spacing w:val="-4"/>
        </w:rPr>
        <w:t> </w:t>
      </w:r>
      <w:r>
        <w:rPr/>
        <w:t>creams</w:t>
      </w:r>
      <w:r>
        <w:rPr>
          <w:spacing w:val="-3"/>
        </w:rPr>
        <w:t> </w:t>
      </w:r>
      <w:r>
        <w:rPr/>
        <w:t>and</w:t>
      </w:r>
      <w:r>
        <w:rPr>
          <w:spacing w:val="-2"/>
        </w:rPr>
        <w:t> </w:t>
      </w:r>
      <w:r>
        <w:rPr/>
        <w:t>ointments,</w:t>
      </w:r>
      <w:r>
        <w:rPr>
          <w:spacing w:val="-5"/>
        </w:rPr>
        <w:t> </w:t>
      </w:r>
      <w:r>
        <w:rPr/>
        <w:t>which</w:t>
      </w:r>
      <w:r>
        <w:rPr>
          <w:spacing w:val="-10"/>
        </w:rPr>
        <w:t> </w:t>
      </w:r>
      <w:r>
        <w:rPr/>
        <w:t>are</w:t>
      </w:r>
      <w:r>
        <w:rPr>
          <w:spacing w:val="-7"/>
        </w:rPr>
        <w:t> </w:t>
      </w:r>
      <w:r>
        <w:rPr/>
        <w:t>applied</w:t>
      </w:r>
      <w:r>
        <w:rPr>
          <w:spacing w:val="-6"/>
        </w:rPr>
        <w:t> </w:t>
      </w:r>
      <w:r>
        <w:rPr/>
        <w:t>directly on the skin surface. They may </w:t>
      </w:r>
      <w:r>
        <w:rPr>
          <w:spacing w:val="-3"/>
        </w:rPr>
        <w:t>be </w:t>
      </w:r>
      <w:r>
        <w:rPr/>
        <w:t>available </w:t>
      </w:r>
      <w:r>
        <w:rPr>
          <w:spacing w:val="-3"/>
        </w:rPr>
        <w:t>in </w:t>
      </w:r>
      <w:r>
        <w:rPr/>
        <w:t>tubes or bottles depending on the type of dosage forms.</w:t>
      </w:r>
    </w:p>
    <w:p>
      <w:pPr>
        <w:pStyle w:val="Heading2"/>
        <w:spacing w:before="152"/>
      </w:pPr>
      <w:bookmarkStart w:name="Suppositories" w:id="37"/>
      <w:bookmarkEnd w:id="37"/>
      <w:r>
        <w:rPr>
          <w:b w:val="0"/>
        </w:rPr>
      </w:r>
      <w:r>
        <w:rPr/>
        <w:t>Suppositories</w:t>
      </w:r>
    </w:p>
    <w:p>
      <w:pPr>
        <w:pStyle w:val="BodyText"/>
        <w:spacing w:line="276" w:lineRule="auto" w:before="190"/>
        <w:ind w:right="116" w:firstLine="720"/>
        <w:jc w:val="both"/>
      </w:pPr>
      <w:bookmarkStart w:name="All additional ingredients are mixed wit" w:id="38"/>
      <w:bookmarkEnd w:id="38"/>
      <w:r>
        <w:rPr/>
      </w:r>
      <w:r>
        <w:rPr/>
        <w:t>All additional ingredients are mixed with the drug's active component before being formed into a bullet shape, in order to fit into the bottom ie., through the rectal or vagina. Suppositories shouldn't be swallowed.</w:t>
      </w:r>
    </w:p>
    <w:p>
      <w:pPr>
        <w:pStyle w:val="Heading2"/>
        <w:spacing w:before="80"/>
      </w:pPr>
      <w:r>
        <w:rPr/>
        <w:t>Drops</w:t>
      </w:r>
    </w:p>
    <w:p>
      <w:pPr>
        <w:pStyle w:val="BodyText"/>
        <w:spacing w:before="1"/>
        <w:ind w:left="0"/>
        <w:rPr>
          <w:b/>
          <w:sz w:val="9"/>
        </w:rPr>
      </w:pPr>
    </w:p>
    <w:p>
      <w:pPr>
        <w:pStyle w:val="BodyText"/>
        <w:spacing w:line="280" w:lineRule="auto" w:before="90"/>
        <w:ind w:firstLine="720"/>
      </w:pPr>
      <w:r>
        <w:rPr/>
        <w:t>These can be used during situations where the treatment needs to contact the affected area directly in order to be effective. They tend to treat the nose, ears, or eyes.</w:t>
      </w:r>
    </w:p>
    <w:p>
      <w:pPr>
        <w:spacing w:after="0" w:line="280" w:lineRule="auto"/>
        <w:sectPr>
          <w:pgSz w:w="11910" w:h="16840"/>
          <w:pgMar w:header="0" w:footer="998" w:top="1340" w:bottom="1180" w:left="1340" w:right="1320"/>
        </w:sectPr>
      </w:pPr>
    </w:p>
    <w:p>
      <w:pPr>
        <w:pStyle w:val="Heading2"/>
      </w:pPr>
      <w:r>
        <w:rPr/>
        <w:t>Inhalers</w:t>
      </w:r>
    </w:p>
    <w:p>
      <w:pPr>
        <w:pStyle w:val="BodyText"/>
        <w:spacing w:line="278" w:lineRule="auto" w:before="195"/>
        <w:ind w:right="124" w:firstLine="720"/>
        <w:jc w:val="both"/>
      </w:pPr>
      <w:r>
        <w:rPr/>
        <w:t>The active ingredient of the medication is forced directly into the lungs. To take the medication properly in young children, a spacer device could be required because it might be challenging to use.</w:t>
      </w:r>
    </w:p>
    <w:p>
      <w:pPr>
        <w:pStyle w:val="Heading2"/>
        <w:spacing w:before="158"/>
      </w:pPr>
      <w:r>
        <w:rPr/>
        <w:t>Injections</w:t>
      </w:r>
    </w:p>
    <w:p>
      <w:pPr>
        <w:spacing w:line="276" w:lineRule="auto" w:before="200"/>
        <w:ind w:left="100" w:right="108" w:firstLine="720"/>
        <w:jc w:val="both"/>
        <w:rPr>
          <w:i/>
          <w:sz w:val="24"/>
        </w:rPr>
      </w:pPr>
      <w:r>
        <w:rPr>
          <w:sz w:val="24"/>
        </w:rPr>
        <w:t>With respect to where and how they are injected, there are different kinds of injection. </w:t>
      </w:r>
      <w:r>
        <w:rPr>
          <w:i/>
          <w:sz w:val="24"/>
        </w:rPr>
        <w:t>Subcutaneous injections </w:t>
      </w:r>
      <w:r>
        <w:rPr>
          <w:sz w:val="24"/>
        </w:rPr>
        <w:t>are administered just below the skin's surface. the drugs that are Injected into a muscle are </w:t>
      </w:r>
      <w:r>
        <w:rPr>
          <w:i/>
          <w:sz w:val="24"/>
        </w:rPr>
        <w:t>intramuscular injections</w:t>
      </w:r>
      <w:r>
        <w:rPr>
          <w:sz w:val="24"/>
        </w:rPr>
        <w:t>. Injections are administered </w:t>
      </w:r>
      <w:r>
        <w:rPr>
          <w:i/>
          <w:sz w:val="24"/>
        </w:rPr>
        <w:t>intrathecally </w:t>
      </w:r>
      <w:r>
        <w:rPr>
          <w:sz w:val="24"/>
        </w:rPr>
        <w:t>into the spinal fluid. Injections into a vein are administered </w:t>
      </w:r>
      <w:r>
        <w:rPr>
          <w:i/>
          <w:sz w:val="24"/>
        </w:rPr>
        <w:t>intravenously.</w:t>
      </w:r>
    </w:p>
    <w:p>
      <w:pPr>
        <w:pStyle w:val="Heading2"/>
        <w:spacing w:before="161"/>
      </w:pPr>
      <w:r>
        <w:rPr/>
        <w:t>Patches or implants</w:t>
      </w:r>
    </w:p>
    <w:p>
      <w:pPr>
        <w:pStyle w:val="BodyText"/>
        <w:spacing w:line="276" w:lineRule="auto" w:before="199"/>
        <w:ind w:right="121" w:firstLine="720"/>
        <w:jc w:val="both"/>
      </w:pPr>
      <w:r>
        <w:rPr/>
        <w:t>The drugs, such as nicotine patches help people to quit smoking and are absorbed via the skin. Contraceptive implants are also available.</w:t>
      </w:r>
    </w:p>
    <w:p>
      <w:pPr>
        <w:pStyle w:val="Heading2"/>
        <w:spacing w:before="163"/>
      </w:pPr>
      <w:r>
        <w:rPr/>
        <w:t>Buccal or sublingual tablets</w:t>
      </w:r>
    </w:p>
    <w:p>
      <w:pPr>
        <w:pStyle w:val="BodyText"/>
        <w:spacing w:line="276" w:lineRule="auto" w:before="199"/>
        <w:ind w:right="118" w:firstLine="720"/>
        <w:jc w:val="both"/>
      </w:pPr>
      <w:r>
        <w:rPr/>
        <w:t>These tablets resemble regular tablets. However, they are not swallowed. Buccal medications are retained in the cheek to allow the active ingredients to be absorbed by the mouth lining. Sublingual tablets function similarly to oral pills but are stored beneath the tongue. Buccal and sublingual pills are meant to be used in very specific conditions.</w:t>
      </w:r>
    </w:p>
    <w:p>
      <w:pPr>
        <w:pStyle w:val="BodyText"/>
        <w:spacing w:line="276" w:lineRule="auto" w:before="161"/>
        <w:ind w:right="114" w:firstLine="782"/>
        <w:jc w:val="both"/>
      </w:pPr>
      <w:r>
        <w:rPr/>
        <w:t>Drug delivery refers to the approaches, formulations, production techniques, storage systems,</w:t>
      </w:r>
      <w:r>
        <w:rPr>
          <w:spacing w:val="-12"/>
        </w:rPr>
        <w:t> </w:t>
      </w:r>
      <w:r>
        <w:rPr/>
        <w:t>and</w:t>
      </w:r>
      <w:r>
        <w:rPr>
          <w:spacing w:val="-13"/>
        </w:rPr>
        <w:t> </w:t>
      </w:r>
      <w:r>
        <w:rPr/>
        <w:t>technologies</w:t>
      </w:r>
      <w:r>
        <w:rPr>
          <w:spacing w:val="-15"/>
        </w:rPr>
        <w:t> </w:t>
      </w:r>
      <w:r>
        <w:rPr/>
        <w:t>used</w:t>
      </w:r>
      <w:r>
        <w:rPr>
          <w:spacing w:val="-13"/>
        </w:rPr>
        <w:t> </w:t>
      </w:r>
      <w:r>
        <w:rPr/>
        <w:t>to</w:t>
      </w:r>
      <w:r>
        <w:rPr>
          <w:spacing w:val="-16"/>
        </w:rPr>
        <w:t> </w:t>
      </w:r>
      <w:r>
        <w:rPr/>
        <w:t>transfer</w:t>
      </w:r>
      <w:r>
        <w:rPr>
          <w:spacing w:val="-11"/>
        </w:rPr>
        <w:t> </w:t>
      </w:r>
      <w:r>
        <w:rPr/>
        <w:t>a</w:t>
      </w:r>
      <w:r>
        <w:rPr>
          <w:spacing w:val="-14"/>
        </w:rPr>
        <w:t> </w:t>
      </w:r>
      <w:r>
        <w:rPr/>
        <w:t>pharmaceutical</w:t>
      </w:r>
      <w:r>
        <w:rPr>
          <w:spacing w:val="-17"/>
        </w:rPr>
        <w:t> </w:t>
      </w:r>
      <w:r>
        <w:rPr/>
        <w:t>molecule</w:t>
      </w:r>
      <w:r>
        <w:rPr>
          <w:spacing w:val="-14"/>
        </w:rPr>
        <w:t> </w:t>
      </w:r>
      <w:r>
        <w:rPr/>
        <w:t>to</w:t>
      </w:r>
      <w:r>
        <w:rPr>
          <w:spacing w:val="-12"/>
        </w:rPr>
        <w:t> </w:t>
      </w:r>
      <w:r>
        <w:rPr/>
        <w:t>its</w:t>
      </w:r>
      <w:r>
        <w:rPr>
          <w:spacing w:val="-19"/>
        </w:rPr>
        <w:t> </w:t>
      </w:r>
      <w:r>
        <w:rPr/>
        <w:t>targeted</w:t>
      </w:r>
      <w:r>
        <w:rPr>
          <w:spacing w:val="-22"/>
        </w:rPr>
        <w:t> </w:t>
      </w:r>
      <w:r>
        <w:rPr/>
        <w:t>therapeutic site.</w:t>
      </w:r>
    </w:p>
    <w:p>
      <w:pPr>
        <w:pStyle w:val="Heading2"/>
        <w:spacing w:before="162"/>
      </w:pPr>
      <w:r>
        <w:rPr/>
        <w:t>The following are some drug administration systems:</w:t>
      </w:r>
    </w:p>
    <w:p>
      <w:pPr>
        <w:pStyle w:val="ListParagraph"/>
        <w:numPr>
          <w:ilvl w:val="0"/>
          <w:numId w:val="2"/>
        </w:numPr>
        <w:tabs>
          <w:tab w:pos="1028" w:val="left" w:leader="none"/>
        </w:tabs>
        <w:spacing w:line="240" w:lineRule="auto" w:before="200" w:after="0"/>
        <w:ind w:left="1027" w:right="0" w:hanging="145"/>
        <w:jc w:val="left"/>
        <w:rPr>
          <w:sz w:val="24"/>
        </w:rPr>
      </w:pPr>
      <w:r>
        <w:rPr>
          <w:sz w:val="24"/>
        </w:rPr>
        <w:t>Parenteral drug</w:t>
      </w:r>
      <w:r>
        <w:rPr>
          <w:spacing w:val="-6"/>
          <w:sz w:val="24"/>
        </w:rPr>
        <w:t> </w:t>
      </w:r>
      <w:r>
        <w:rPr>
          <w:sz w:val="24"/>
        </w:rPr>
        <w:t>administration</w:t>
      </w:r>
    </w:p>
    <w:p>
      <w:pPr>
        <w:pStyle w:val="ListParagraph"/>
        <w:numPr>
          <w:ilvl w:val="0"/>
          <w:numId w:val="2"/>
        </w:numPr>
        <w:tabs>
          <w:tab w:pos="1028" w:val="left" w:leader="none"/>
        </w:tabs>
        <w:spacing w:line="240" w:lineRule="auto" w:before="199" w:after="0"/>
        <w:ind w:left="1027" w:right="0" w:hanging="145"/>
        <w:jc w:val="left"/>
        <w:rPr>
          <w:sz w:val="24"/>
        </w:rPr>
      </w:pPr>
      <w:r>
        <w:rPr>
          <w:sz w:val="24"/>
        </w:rPr>
        <w:t>Pulmonary drug</w:t>
      </w:r>
      <w:r>
        <w:rPr>
          <w:spacing w:val="-7"/>
          <w:sz w:val="24"/>
        </w:rPr>
        <w:t> </w:t>
      </w:r>
      <w:r>
        <w:rPr>
          <w:sz w:val="24"/>
        </w:rPr>
        <w:t>administration</w:t>
      </w:r>
    </w:p>
    <w:p>
      <w:pPr>
        <w:pStyle w:val="ListParagraph"/>
        <w:numPr>
          <w:ilvl w:val="0"/>
          <w:numId w:val="2"/>
        </w:numPr>
        <w:tabs>
          <w:tab w:pos="1028" w:val="left" w:leader="none"/>
        </w:tabs>
        <w:spacing w:line="240" w:lineRule="auto" w:before="204" w:after="0"/>
        <w:ind w:left="1027" w:right="0" w:hanging="145"/>
        <w:jc w:val="left"/>
        <w:rPr>
          <w:sz w:val="24"/>
        </w:rPr>
      </w:pPr>
      <w:r>
        <w:rPr>
          <w:sz w:val="24"/>
        </w:rPr>
        <w:t>Nasal drug</w:t>
      </w:r>
      <w:r>
        <w:rPr>
          <w:spacing w:val="-6"/>
          <w:sz w:val="24"/>
        </w:rPr>
        <w:t> </w:t>
      </w:r>
      <w:r>
        <w:rPr>
          <w:sz w:val="24"/>
        </w:rPr>
        <w:t>administration</w:t>
      </w:r>
    </w:p>
    <w:p>
      <w:pPr>
        <w:pStyle w:val="ListParagraph"/>
        <w:numPr>
          <w:ilvl w:val="0"/>
          <w:numId w:val="2"/>
        </w:numPr>
        <w:tabs>
          <w:tab w:pos="1028" w:val="left" w:leader="none"/>
        </w:tabs>
        <w:spacing w:line="240" w:lineRule="auto" w:before="200" w:after="0"/>
        <w:ind w:left="1027" w:right="0" w:hanging="145"/>
        <w:jc w:val="left"/>
        <w:rPr>
          <w:sz w:val="24"/>
        </w:rPr>
      </w:pPr>
      <w:r>
        <w:rPr>
          <w:sz w:val="24"/>
        </w:rPr>
        <w:t>Topical and transdermal drug</w:t>
      </w:r>
      <w:r>
        <w:rPr>
          <w:spacing w:val="-4"/>
          <w:sz w:val="24"/>
        </w:rPr>
        <w:t> </w:t>
      </w:r>
      <w:r>
        <w:rPr>
          <w:sz w:val="24"/>
        </w:rPr>
        <w:t>administration</w:t>
      </w:r>
    </w:p>
    <w:p>
      <w:pPr>
        <w:pStyle w:val="ListParagraph"/>
        <w:numPr>
          <w:ilvl w:val="0"/>
          <w:numId w:val="2"/>
        </w:numPr>
        <w:tabs>
          <w:tab w:pos="1028" w:val="left" w:leader="none"/>
        </w:tabs>
        <w:spacing w:line="240" w:lineRule="auto" w:before="204" w:after="0"/>
        <w:ind w:left="1027" w:right="0" w:hanging="145"/>
        <w:jc w:val="left"/>
        <w:rPr>
          <w:sz w:val="24"/>
        </w:rPr>
      </w:pPr>
      <w:r>
        <w:rPr>
          <w:sz w:val="24"/>
        </w:rPr>
        <w:t>Ocular drug</w:t>
      </w:r>
      <w:r>
        <w:rPr>
          <w:spacing w:val="4"/>
          <w:sz w:val="24"/>
        </w:rPr>
        <w:t> </w:t>
      </w:r>
      <w:r>
        <w:rPr>
          <w:sz w:val="24"/>
        </w:rPr>
        <w:t>administration</w:t>
      </w:r>
    </w:p>
    <w:p>
      <w:pPr>
        <w:pStyle w:val="ListParagraph"/>
        <w:numPr>
          <w:ilvl w:val="0"/>
          <w:numId w:val="2"/>
        </w:numPr>
        <w:tabs>
          <w:tab w:pos="1028" w:val="left" w:leader="none"/>
        </w:tabs>
        <w:spacing w:line="240" w:lineRule="auto" w:before="199" w:after="0"/>
        <w:ind w:left="1027" w:right="0" w:hanging="145"/>
        <w:jc w:val="left"/>
        <w:rPr>
          <w:sz w:val="24"/>
        </w:rPr>
      </w:pPr>
      <w:r>
        <w:rPr>
          <w:sz w:val="24"/>
        </w:rPr>
        <w:t>Rectal and vaginal drug</w:t>
      </w:r>
      <w:r>
        <w:rPr>
          <w:spacing w:val="-11"/>
          <w:sz w:val="24"/>
        </w:rPr>
        <w:t> </w:t>
      </w:r>
      <w:r>
        <w:rPr>
          <w:sz w:val="24"/>
        </w:rPr>
        <w:t>administration</w:t>
      </w:r>
    </w:p>
    <w:p>
      <w:pPr>
        <w:pStyle w:val="ListParagraph"/>
        <w:numPr>
          <w:ilvl w:val="0"/>
          <w:numId w:val="2"/>
        </w:numPr>
        <w:tabs>
          <w:tab w:pos="1028" w:val="left" w:leader="none"/>
        </w:tabs>
        <w:spacing w:line="240" w:lineRule="auto" w:before="204" w:after="0"/>
        <w:ind w:left="1027" w:right="0" w:hanging="145"/>
        <w:jc w:val="left"/>
        <w:rPr>
          <w:sz w:val="24"/>
        </w:rPr>
      </w:pPr>
      <w:r>
        <w:rPr>
          <w:sz w:val="24"/>
        </w:rPr>
        <w:t>Modified release oral drug</w:t>
      </w:r>
      <w:r>
        <w:rPr>
          <w:spacing w:val="-4"/>
          <w:sz w:val="24"/>
        </w:rPr>
        <w:t> </w:t>
      </w:r>
      <w:r>
        <w:rPr>
          <w:sz w:val="24"/>
        </w:rPr>
        <w:t>administration</w:t>
      </w:r>
    </w:p>
    <w:p>
      <w:pPr>
        <w:pStyle w:val="ListParagraph"/>
        <w:numPr>
          <w:ilvl w:val="0"/>
          <w:numId w:val="2"/>
        </w:numPr>
        <w:tabs>
          <w:tab w:pos="1028" w:val="left" w:leader="none"/>
        </w:tabs>
        <w:spacing w:line="240" w:lineRule="auto" w:before="199" w:after="0"/>
        <w:ind w:left="1027" w:right="0" w:hanging="145"/>
        <w:jc w:val="left"/>
        <w:rPr>
          <w:sz w:val="24"/>
        </w:rPr>
      </w:pPr>
      <w:r>
        <w:rPr>
          <w:sz w:val="24"/>
        </w:rPr>
        <w:t>Novel drug</w:t>
      </w:r>
      <w:r>
        <w:rPr>
          <w:spacing w:val="-6"/>
          <w:sz w:val="24"/>
        </w:rPr>
        <w:t> </w:t>
      </w:r>
      <w:r>
        <w:rPr>
          <w:sz w:val="24"/>
        </w:rPr>
        <w:t>administration</w:t>
      </w:r>
    </w:p>
    <w:p>
      <w:pPr>
        <w:pStyle w:val="ListParagraph"/>
        <w:numPr>
          <w:ilvl w:val="0"/>
          <w:numId w:val="2"/>
        </w:numPr>
        <w:tabs>
          <w:tab w:pos="1028" w:val="left" w:leader="none"/>
        </w:tabs>
        <w:spacing w:line="240" w:lineRule="auto" w:before="200" w:after="0"/>
        <w:ind w:left="1027" w:right="0" w:hanging="145"/>
        <w:jc w:val="left"/>
        <w:rPr>
          <w:sz w:val="24"/>
        </w:rPr>
      </w:pPr>
      <w:r>
        <w:rPr>
          <w:sz w:val="24"/>
        </w:rPr>
        <w:t>Systems with magnetic</w:t>
      </w:r>
      <w:r>
        <w:rPr>
          <w:spacing w:val="8"/>
          <w:sz w:val="24"/>
        </w:rPr>
        <w:t> </w:t>
      </w:r>
      <w:r>
        <w:rPr>
          <w:sz w:val="24"/>
        </w:rPr>
        <w:t>modulation.</w:t>
      </w:r>
    </w:p>
    <w:p>
      <w:pPr>
        <w:spacing w:after="0" w:line="240" w:lineRule="auto"/>
        <w:jc w:val="left"/>
        <w:rPr>
          <w:sz w:val="24"/>
        </w:rPr>
        <w:sectPr>
          <w:pgSz w:w="11910" w:h="16840"/>
          <w:pgMar w:header="0" w:footer="998" w:top="1340" w:bottom="1180" w:left="1340" w:right="1320"/>
        </w:sectPr>
      </w:pPr>
    </w:p>
    <w:p>
      <w:pPr>
        <w:pStyle w:val="Heading2"/>
      </w:pPr>
      <w:r>
        <w:rPr/>
        <w:t>PARENTERAL DRUG DELIVERY</w:t>
      </w:r>
    </w:p>
    <w:p>
      <w:pPr>
        <w:pStyle w:val="BodyText"/>
        <w:spacing w:line="276" w:lineRule="auto" w:before="195"/>
        <w:ind w:right="122" w:firstLine="720"/>
        <w:jc w:val="both"/>
      </w:pPr>
      <w:r>
        <w:rPr/>
        <w:t>According to the USP Parenteral drug delivery systems are defined as "formulations intended for parenteral administration via a primary layer of the body, such as primary protective skin or additional external boundary tissue, other than the gastrointestinal tract (GIT)."</w:t>
      </w:r>
    </w:p>
    <w:p>
      <w:pPr>
        <w:pStyle w:val="Heading2"/>
        <w:spacing w:before="166"/>
      </w:pPr>
      <w:r>
        <w:rPr/>
        <w:t>MICROBUBBLES AS TARGETED DRUG DELIVERY</w:t>
      </w:r>
    </w:p>
    <w:p>
      <w:pPr>
        <w:pStyle w:val="BodyText"/>
        <w:spacing w:line="276" w:lineRule="auto" w:before="199"/>
        <w:ind w:right="115" w:firstLine="720"/>
        <w:jc w:val="both"/>
      </w:pPr>
      <w:r>
        <w:rPr/>
        <w:t>The </w:t>
      </w:r>
      <w:r>
        <w:rPr>
          <w:spacing w:val="-3"/>
        </w:rPr>
        <w:t>most </w:t>
      </w:r>
      <w:r>
        <w:rPr/>
        <w:t>recent revolutionary methods for non-invasive therapeutic agent delivery are effective for molecular biology and gene therapy. In addition to their well-known usage </w:t>
      </w:r>
      <w:r>
        <w:rPr>
          <w:spacing w:val="-3"/>
        </w:rPr>
        <w:t>in </w:t>
      </w:r>
      <w:r>
        <w:rPr/>
        <w:t>ultrasound</w:t>
      </w:r>
      <w:r>
        <w:rPr>
          <w:spacing w:val="-12"/>
        </w:rPr>
        <w:t> </w:t>
      </w:r>
      <w:r>
        <w:rPr/>
        <w:t>diagnostic</w:t>
      </w:r>
      <w:r>
        <w:rPr>
          <w:spacing w:val="-13"/>
        </w:rPr>
        <w:t> </w:t>
      </w:r>
      <w:r>
        <w:rPr/>
        <w:t>contrast</w:t>
      </w:r>
      <w:r>
        <w:rPr>
          <w:spacing w:val="-7"/>
        </w:rPr>
        <w:t> </w:t>
      </w:r>
      <w:r>
        <w:rPr/>
        <w:t>agents,</w:t>
      </w:r>
      <w:r>
        <w:rPr>
          <w:spacing w:val="-14"/>
        </w:rPr>
        <w:t> </w:t>
      </w:r>
      <w:r>
        <w:rPr/>
        <w:t>microbubbles</w:t>
      </w:r>
      <w:r>
        <w:rPr>
          <w:spacing w:val="-14"/>
        </w:rPr>
        <w:t> </w:t>
      </w:r>
      <w:r>
        <w:rPr/>
        <w:t>have</w:t>
      </w:r>
      <w:r>
        <w:rPr>
          <w:spacing w:val="-13"/>
        </w:rPr>
        <w:t> </w:t>
      </w:r>
      <w:r>
        <w:rPr/>
        <w:t>been</w:t>
      </w:r>
      <w:r>
        <w:rPr>
          <w:spacing w:val="-12"/>
        </w:rPr>
        <w:t> </w:t>
      </w:r>
      <w:r>
        <w:rPr/>
        <w:t>found</w:t>
      </w:r>
      <w:r>
        <w:rPr>
          <w:spacing w:val="-12"/>
        </w:rPr>
        <w:t> </w:t>
      </w:r>
      <w:r>
        <w:rPr/>
        <w:t>to</w:t>
      </w:r>
      <w:r>
        <w:rPr>
          <w:spacing w:val="-10"/>
        </w:rPr>
        <w:t> </w:t>
      </w:r>
      <w:r>
        <w:rPr>
          <w:spacing w:val="-3"/>
        </w:rPr>
        <w:t>be</w:t>
      </w:r>
      <w:r>
        <w:rPr>
          <w:spacing w:val="-13"/>
        </w:rPr>
        <w:t> </w:t>
      </w:r>
      <w:r>
        <w:rPr/>
        <w:t>a</w:t>
      </w:r>
      <w:r>
        <w:rPr>
          <w:spacing w:val="-13"/>
        </w:rPr>
        <w:t> </w:t>
      </w:r>
      <w:r>
        <w:rPr/>
        <w:t>successful</w:t>
      </w:r>
      <w:r>
        <w:rPr>
          <w:spacing w:val="-16"/>
        </w:rPr>
        <w:t> </w:t>
      </w:r>
      <w:r>
        <w:rPr/>
        <w:t>method for</w:t>
      </w:r>
      <w:r>
        <w:rPr>
          <w:spacing w:val="-13"/>
        </w:rPr>
        <w:t> </w:t>
      </w:r>
      <w:r>
        <w:rPr/>
        <w:t>the</w:t>
      </w:r>
      <w:r>
        <w:rPr>
          <w:spacing w:val="-15"/>
        </w:rPr>
        <w:t> </w:t>
      </w:r>
      <w:r>
        <w:rPr/>
        <w:t>targeted</w:t>
      </w:r>
      <w:r>
        <w:rPr>
          <w:spacing w:val="-14"/>
        </w:rPr>
        <w:t> </w:t>
      </w:r>
      <w:r>
        <w:rPr/>
        <w:t>delivery</w:t>
      </w:r>
      <w:r>
        <w:rPr>
          <w:spacing w:val="-19"/>
        </w:rPr>
        <w:t> </w:t>
      </w:r>
      <w:r>
        <w:rPr/>
        <w:t>of</w:t>
      </w:r>
      <w:r>
        <w:rPr>
          <w:spacing w:val="-17"/>
        </w:rPr>
        <w:t> </w:t>
      </w:r>
      <w:r>
        <w:rPr/>
        <w:t>medications</w:t>
      </w:r>
      <w:r>
        <w:rPr>
          <w:spacing w:val="-17"/>
        </w:rPr>
        <w:t> </w:t>
      </w:r>
      <w:r>
        <w:rPr/>
        <w:t>and</w:t>
      </w:r>
      <w:r>
        <w:rPr>
          <w:spacing w:val="-14"/>
        </w:rPr>
        <w:t> </w:t>
      </w:r>
      <w:r>
        <w:rPr/>
        <w:t>genes.</w:t>
      </w:r>
      <w:r>
        <w:rPr>
          <w:spacing w:val="-8"/>
        </w:rPr>
        <w:t> </w:t>
      </w:r>
      <w:r>
        <w:rPr/>
        <w:t>Microbubbles</w:t>
      </w:r>
      <w:r>
        <w:rPr>
          <w:spacing w:val="-12"/>
        </w:rPr>
        <w:t> </w:t>
      </w:r>
      <w:r>
        <w:rPr/>
        <w:t>have</w:t>
      </w:r>
      <w:r>
        <w:rPr>
          <w:spacing w:val="-15"/>
        </w:rPr>
        <w:t> </w:t>
      </w:r>
      <w:r>
        <w:rPr/>
        <w:t>a</w:t>
      </w:r>
      <w:r>
        <w:rPr>
          <w:spacing w:val="-15"/>
        </w:rPr>
        <w:t> </w:t>
      </w:r>
      <w:r>
        <w:rPr/>
        <w:t>diameter</w:t>
      </w:r>
      <w:r>
        <w:rPr>
          <w:spacing w:val="-17"/>
        </w:rPr>
        <w:t> </w:t>
      </w:r>
      <w:r>
        <w:rPr/>
        <w:t>that</w:t>
      </w:r>
      <w:r>
        <w:rPr>
          <w:spacing w:val="-9"/>
        </w:rPr>
        <w:t> </w:t>
      </w:r>
      <w:r>
        <w:rPr>
          <w:spacing w:val="-3"/>
        </w:rPr>
        <w:t>is</w:t>
      </w:r>
      <w:r>
        <w:rPr>
          <w:spacing w:val="-17"/>
        </w:rPr>
        <w:t> </w:t>
      </w:r>
      <w:r>
        <w:rPr/>
        <w:t>greater than a micrometer but </w:t>
      </w:r>
      <w:r>
        <w:rPr>
          <w:spacing w:val="-3"/>
        </w:rPr>
        <w:t>less </w:t>
      </w:r>
      <w:r>
        <w:rPr/>
        <w:t>than one-tenth of a millimeter, which </w:t>
      </w:r>
      <w:r>
        <w:rPr>
          <w:spacing w:val="-3"/>
        </w:rPr>
        <w:t>is </w:t>
      </w:r>
      <w:r>
        <w:rPr/>
        <w:t>the </w:t>
      </w:r>
      <w:r>
        <w:rPr>
          <w:spacing w:val="-3"/>
        </w:rPr>
        <w:t>size </w:t>
      </w:r>
      <w:r>
        <w:rPr/>
        <w:t>of a red blood </w:t>
      </w:r>
      <w:r>
        <w:rPr>
          <w:spacing w:val="-3"/>
        </w:rPr>
        <w:t>cell. </w:t>
      </w:r>
      <w:r>
        <w:rPr/>
        <w:t>It</w:t>
      </w:r>
      <w:r>
        <w:rPr>
          <w:spacing w:val="-6"/>
        </w:rPr>
        <w:t> </w:t>
      </w:r>
      <w:r>
        <w:rPr/>
        <w:t>can</w:t>
      </w:r>
      <w:r>
        <w:rPr>
          <w:spacing w:val="-11"/>
        </w:rPr>
        <w:t> </w:t>
      </w:r>
      <w:r>
        <w:rPr>
          <w:spacing w:val="-5"/>
        </w:rPr>
        <w:t>fit</w:t>
      </w:r>
      <w:r>
        <w:rPr>
          <w:spacing w:val="-2"/>
        </w:rPr>
        <w:t> </w:t>
      </w:r>
      <w:r>
        <w:rPr/>
        <w:t>via</w:t>
      </w:r>
      <w:r>
        <w:rPr>
          <w:spacing w:val="-8"/>
        </w:rPr>
        <w:t> </w:t>
      </w:r>
      <w:r>
        <w:rPr/>
        <w:t>the</w:t>
      </w:r>
      <w:r>
        <w:rPr>
          <w:spacing w:val="-8"/>
        </w:rPr>
        <w:t> </w:t>
      </w:r>
      <w:r>
        <w:rPr/>
        <w:t>body's</w:t>
      </w:r>
      <w:r>
        <w:rPr>
          <w:spacing w:val="-8"/>
        </w:rPr>
        <w:t> </w:t>
      </w:r>
      <w:r>
        <w:rPr/>
        <w:t>capillaries</w:t>
      </w:r>
      <w:r>
        <w:rPr>
          <w:spacing w:val="-9"/>
        </w:rPr>
        <w:t> </w:t>
      </w:r>
      <w:r>
        <w:rPr/>
        <w:t>and</w:t>
      </w:r>
      <w:r>
        <w:rPr>
          <w:spacing w:val="-2"/>
        </w:rPr>
        <w:t> </w:t>
      </w:r>
      <w:r>
        <w:rPr/>
        <w:t>micro-vessels</w:t>
      </w:r>
      <w:r>
        <w:rPr>
          <w:spacing w:val="-8"/>
        </w:rPr>
        <w:t> </w:t>
      </w:r>
      <w:r>
        <w:rPr/>
        <w:t>because</w:t>
      </w:r>
      <w:r>
        <w:rPr>
          <w:spacing w:val="-8"/>
        </w:rPr>
        <w:t> </w:t>
      </w:r>
      <w:r>
        <w:rPr/>
        <w:t>of</w:t>
      </w:r>
      <w:r>
        <w:rPr>
          <w:spacing w:val="-9"/>
        </w:rPr>
        <w:t> </w:t>
      </w:r>
      <w:r>
        <w:rPr/>
        <w:t>its</w:t>
      </w:r>
      <w:r>
        <w:rPr>
          <w:spacing w:val="-13"/>
        </w:rPr>
        <w:t> </w:t>
      </w:r>
      <w:r>
        <w:rPr/>
        <w:t>tiny</w:t>
      </w:r>
      <w:r>
        <w:rPr>
          <w:spacing w:val="-12"/>
        </w:rPr>
        <w:t> </w:t>
      </w:r>
      <w:r>
        <w:rPr/>
        <w:t>size.</w:t>
      </w:r>
      <w:r>
        <w:rPr>
          <w:spacing w:val="-4"/>
        </w:rPr>
        <w:t> </w:t>
      </w:r>
      <w:r>
        <w:rPr/>
        <w:t>The</w:t>
      </w:r>
      <w:r>
        <w:rPr>
          <w:spacing w:val="-8"/>
        </w:rPr>
        <w:t> </w:t>
      </w:r>
      <w:r>
        <w:rPr/>
        <w:t>microbubbles are unstable and exhibit a surface tension effect </w:t>
      </w:r>
      <w:r>
        <w:rPr>
          <w:spacing w:val="-3"/>
        </w:rPr>
        <w:t>in </w:t>
      </w:r>
      <w:r>
        <w:rPr/>
        <w:t>an aqueous environment. Lipids, proteins, and polymers help </w:t>
      </w:r>
      <w:r>
        <w:rPr>
          <w:spacing w:val="2"/>
        </w:rPr>
        <w:t>to </w:t>
      </w:r>
      <w:r>
        <w:rPr/>
        <w:t>stabilize the gas core of</w:t>
      </w:r>
      <w:r>
        <w:rPr>
          <w:spacing w:val="-6"/>
        </w:rPr>
        <w:t> </w:t>
      </w:r>
      <w:r>
        <w:rPr/>
        <w:t>microbubbles.</w:t>
      </w:r>
    </w:p>
    <w:p>
      <w:pPr>
        <w:pStyle w:val="BodyText"/>
        <w:spacing w:line="276" w:lineRule="auto" w:before="160"/>
        <w:ind w:right="114" w:firstLine="720"/>
        <w:jc w:val="both"/>
      </w:pPr>
      <w:r>
        <w:rPr/>
        <w:t>Microbubbles</w:t>
      </w:r>
      <w:r>
        <w:rPr>
          <w:spacing w:val="-12"/>
        </w:rPr>
        <w:t> </w:t>
      </w:r>
      <w:r>
        <w:rPr/>
        <w:t>are</w:t>
      </w:r>
      <w:r>
        <w:rPr>
          <w:spacing w:val="-6"/>
        </w:rPr>
        <w:t> </w:t>
      </w:r>
      <w:r>
        <w:rPr/>
        <w:t>made</w:t>
      </w:r>
      <w:r>
        <w:rPr>
          <w:spacing w:val="-10"/>
        </w:rPr>
        <w:t> </w:t>
      </w:r>
      <w:r>
        <w:rPr/>
        <w:t>up</w:t>
      </w:r>
      <w:r>
        <w:rPr>
          <w:spacing w:val="-10"/>
        </w:rPr>
        <w:t> </w:t>
      </w:r>
      <w:r>
        <w:rPr/>
        <w:t>of</w:t>
      </w:r>
      <w:r>
        <w:rPr>
          <w:spacing w:val="-18"/>
        </w:rPr>
        <w:t> </w:t>
      </w:r>
      <w:r>
        <w:rPr/>
        <w:t>a</w:t>
      </w:r>
      <w:r>
        <w:rPr>
          <w:spacing w:val="-10"/>
        </w:rPr>
        <w:t> </w:t>
      </w:r>
      <w:r>
        <w:rPr/>
        <w:t>total</w:t>
      </w:r>
      <w:r>
        <w:rPr>
          <w:spacing w:val="-18"/>
        </w:rPr>
        <w:t> </w:t>
      </w:r>
      <w:r>
        <w:rPr/>
        <w:t>particle</w:t>
      </w:r>
      <w:r>
        <w:rPr>
          <w:spacing w:val="-6"/>
        </w:rPr>
        <w:t> </w:t>
      </w:r>
      <w:r>
        <w:rPr/>
        <w:t>volume</w:t>
      </w:r>
      <w:r>
        <w:rPr>
          <w:spacing w:val="-10"/>
        </w:rPr>
        <w:t> </w:t>
      </w:r>
      <w:r>
        <w:rPr/>
        <w:t>that</w:t>
      </w:r>
      <w:r>
        <w:rPr>
          <w:spacing w:val="-5"/>
        </w:rPr>
        <w:t> </w:t>
      </w:r>
      <w:r>
        <w:rPr/>
        <w:t>functions</w:t>
      </w:r>
      <w:r>
        <w:rPr>
          <w:spacing w:val="-11"/>
        </w:rPr>
        <w:t> </w:t>
      </w:r>
      <w:r>
        <w:rPr/>
        <w:t>as</w:t>
      </w:r>
      <w:r>
        <w:rPr>
          <w:spacing w:val="-12"/>
        </w:rPr>
        <w:t> </w:t>
      </w:r>
      <w:r>
        <w:rPr/>
        <w:t>a</w:t>
      </w:r>
      <w:r>
        <w:rPr>
          <w:spacing w:val="-6"/>
        </w:rPr>
        <w:t> </w:t>
      </w:r>
      <w:r>
        <w:rPr/>
        <w:t>single</w:t>
      </w:r>
      <w:r>
        <w:rPr>
          <w:spacing w:val="-10"/>
        </w:rPr>
        <w:t> </w:t>
      </w:r>
      <w:r>
        <w:rPr/>
        <w:t>chamber. By</w:t>
      </w:r>
      <w:r>
        <w:rPr>
          <w:spacing w:val="-14"/>
        </w:rPr>
        <w:t> </w:t>
      </w:r>
      <w:r>
        <w:rPr/>
        <w:t>using</w:t>
      </w:r>
      <w:r>
        <w:rPr>
          <w:spacing w:val="-4"/>
        </w:rPr>
        <w:t> </w:t>
      </w:r>
      <w:r>
        <w:rPr/>
        <w:t>different shell</w:t>
      </w:r>
      <w:r>
        <w:rPr>
          <w:spacing w:val="-8"/>
        </w:rPr>
        <w:t> </w:t>
      </w:r>
      <w:r>
        <w:rPr/>
        <w:t>materials,</w:t>
      </w:r>
      <w:r>
        <w:rPr>
          <w:spacing w:val="-3"/>
        </w:rPr>
        <w:t> </w:t>
      </w:r>
      <w:r>
        <w:rPr/>
        <w:t>such</w:t>
      </w:r>
      <w:r>
        <w:rPr>
          <w:spacing w:val="-9"/>
        </w:rPr>
        <w:t> </w:t>
      </w:r>
      <w:r>
        <w:rPr/>
        <w:t>as</w:t>
      </w:r>
      <w:r>
        <w:rPr>
          <w:spacing w:val="-1"/>
        </w:rPr>
        <w:t> </w:t>
      </w:r>
      <w:r>
        <w:rPr>
          <w:spacing w:val="-3"/>
        </w:rPr>
        <w:t>lipid</w:t>
      </w:r>
      <w:r>
        <w:rPr>
          <w:spacing w:val="-5"/>
        </w:rPr>
        <w:t> </w:t>
      </w:r>
      <w:r>
        <w:rPr/>
        <w:t>with</w:t>
      </w:r>
      <w:r>
        <w:rPr>
          <w:spacing w:val="-9"/>
        </w:rPr>
        <w:t> </w:t>
      </w:r>
      <w:r>
        <w:rPr/>
        <w:t>a</w:t>
      </w:r>
      <w:r>
        <w:rPr>
          <w:spacing w:val="-6"/>
        </w:rPr>
        <w:t> </w:t>
      </w:r>
      <w:r>
        <w:rPr/>
        <w:t>thickness</w:t>
      </w:r>
      <w:r>
        <w:rPr>
          <w:spacing w:val="-6"/>
        </w:rPr>
        <w:t> </w:t>
      </w:r>
      <w:r>
        <w:rPr/>
        <w:t>of</w:t>
      </w:r>
      <w:r>
        <w:rPr>
          <w:spacing w:val="-7"/>
        </w:rPr>
        <w:t> </w:t>
      </w:r>
      <w:r>
        <w:rPr/>
        <w:t>less</w:t>
      </w:r>
      <w:r>
        <w:rPr>
          <w:spacing w:val="-7"/>
        </w:rPr>
        <w:t> </w:t>
      </w:r>
      <w:r>
        <w:rPr/>
        <w:t>than</w:t>
      </w:r>
      <w:r>
        <w:rPr>
          <w:spacing w:val="-9"/>
        </w:rPr>
        <w:t> </w:t>
      </w:r>
      <w:r>
        <w:rPr/>
        <w:t>3</w:t>
      </w:r>
      <w:r>
        <w:rPr>
          <w:spacing w:val="-5"/>
        </w:rPr>
        <w:t> </w:t>
      </w:r>
      <w:r>
        <w:rPr>
          <w:spacing w:val="-4"/>
        </w:rPr>
        <w:t>nm,</w:t>
      </w:r>
      <w:r>
        <w:rPr>
          <w:spacing w:val="-2"/>
        </w:rPr>
        <w:t> </w:t>
      </w:r>
      <w:r>
        <w:rPr/>
        <w:t>protein</w:t>
      </w:r>
      <w:r>
        <w:rPr>
          <w:spacing w:val="-9"/>
        </w:rPr>
        <w:t> </w:t>
      </w:r>
      <w:r>
        <w:rPr/>
        <w:t>with a thickness of 15-20 </w:t>
      </w:r>
      <w:r>
        <w:rPr>
          <w:spacing w:val="-4"/>
        </w:rPr>
        <w:t>nm, </w:t>
      </w:r>
      <w:r>
        <w:rPr/>
        <w:t>and polymer with a thickness of 100-200 </w:t>
      </w:r>
      <w:r>
        <w:rPr>
          <w:spacing w:val="-4"/>
        </w:rPr>
        <w:t>nm, </w:t>
      </w:r>
      <w:r>
        <w:rPr/>
        <w:t>the shell of the microbubbles </w:t>
      </w:r>
      <w:r>
        <w:rPr>
          <w:spacing w:val="-3"/>
        </w:rPr>
        <w:t>is </w:t>
      </w:r>
      <w:r>
        <w:rPr/>
        <w:t>able to separate the encapsulated gas from the surrounding aqueous medium. Lipid</w:t>
      </w:r>
      <w:r>
        <w:rPr>
          <w:spacing w:val="-8"/>
        </w:rPr>
        <w:t> </w:t>
      </w:r>
      <w:r>
        <w:rPr/>
        <w:t>molecules</w:t>
      </w:r>
      <w:r>
        <w:rPr>
          <w:spacing w:val="-14"/>
        </w:rPr>
        <w:t> </w:t>
      </w:r>
      <w:r>
        <w:rPr/>
        <w:t>are</w:t>
      </w:r>
      <w:r>
        <w:rPr>
          <w:spacing w:val="-13"/>
        </w:rPr>
        <w:t> </w:t>
      </w:r>
      <w:r>
        <w:rPr/>
        <w:t>bound</w:t>
      </w:r>
      <w:r>
        <w:rPr>
          <w:spacing w:val="-13"/>
        </w:rPr>
        <w:t> </w:t>
      </w:r>
      <w:r>
        <w:rPr/>
        <w:t>together</w:t>
      </w:r>
      <w:r>
        <w:rPr>
          <w:spacing w:val="-10"/>
        </w:rPr>
        <w:t> </w:t>
      </w:r>
      <w:r>
        <w:rPr/>
        <w:t>by</w:t>
      </w:r>
      <w:r>
        <w:rPr>
          <w:spacing w:val="-20"/>
        </w:rPr>
        <w:t> </w:t>
      </w:r>
      <w:r>
        <w:rPr/>
        <w:t>hydrophobic</w:t>
      </w:r>
      <w:r>
        <w:rPr>
          <w:spacing w:val="-13"/>
        </w:rPr>
        <w:t> </w:t>
      </w:r>
      <w:r>
        <w:rPr/>
        <w:t>and</w:t>
      </w:r>
      <w:r>
        <w:rPr>
          <w:spacing w:val="-12"/>
        </w:rPr>
        <w:t> </w:t>
      </w:r>
      <w:r>
        <w:rPr/>
        <w:t>Vander</w:t>
      </w:r>
      <w:r>
        <w:rPr>
          <w:spacing w:val="-10"/>
        </w:rPr>
        <w:t> </w:t>
      </w:r>
      <w:r>
        <w:rPr/>
        <w:t>Waals</w:t>
      </w:r>
      <w:r>
        <w:rPr>
          <w:spacing w:val="-10"/>
        </w:rPr>
        <w:t> </w:t>
      </w:r>
      <w:r>
        <w:rPr/>
        <w:t>interactions</w:t>
      </w:r>
      <w:r>
        <w:rPr>
          <w:spacing w:val="-14"/>
        </w:rPr>
        <w:t> </w:t>
      </w:r>
      <w:r>
        <w:rPr/>
        <w:t>and</w:t>
      </w:r>
      <w:r>
        <w:rPr>
          <w:spacing w:val="-12"/>
        </w:rPr>
        <w:t> </w:t>
      </w:r>
      <w:r>
        <w:rPr/>
        <w:t>protein molecules  are  cross-linked  by  covalent  disulfide  bonding  to  produce  bulk-like   material. Microbubbles are tiny gas bubbles </w:t>
      </w:r>
      <w:r>
        <w:rPr>
          <w:spacing w:val="-3"/>
        </w:rPr>
        <w:t>in </w:t>
      </w:r>
      <w:r>
        <w:rPr/>
        <w:t>water that </w:t>
      </w:r>
      <w:r>
        <w:rPr>
          <w:spacing w:val="-3"/>
        </w:rPr>
        <w:t>have </w:t>
      </w:r>
      <w:r>
        <w:rPr/>
        <w:t>a diameter of </w:t>
      </w:r>
      <w:r>
        <w:rPr>
          <w:spacing w:val="-3"/>
        </w:rPr>
        <w:t>less </w:t>
      </w:r>
      <w:r>
        <w:rPr/>
        <w:t>than 50µ. It floats </w:t>
      </w:r>
      <w:r>
        <w:rPr>
          <w:spacing w:val="-3"/>
        </w:rPr>
        <w:t>in </w:t>
      </w:r>
      <w:r>
        <w:rPr/>
        <w:t>the water for a considerable amount of time and </w:t>
      </w:r>
      <w:r>
        <w:rPr>
          <w:spacing w:val="-5"/>
        </w:rPr>
        <w:t>is </w:t>
      </w:r>
      <w:r>
        <w:rPr/>
        <w:t>largely made of oxygen or air. Microbubbles </w:t>
      </w:r>
      <w:r>
        <w:rPr>
          <w:spacing w:val="-3"/>
        </w:rPr>
        <w:t>lose </w:t>
      </w:r>
      <w:r>
        <w:rPr/>
        <w:t>their bubbles when the gas inside them dissolves </w:t>
      </w:r>
      <w:r>
        <w:rPr>
          <w:spacing w:val="-3"/>
        </w:rPr>
        <w:t>in </w:t>
      </w:r>
      <w:r>
        <w:rPr/>
        <w:t>the</w:t>
      </w:r>
      <w:r>
        <w:rPr>
          <w:spacing w:val="4"/>
        </w:rPr>
        <w:t> </w:t>
      </w:r>
      <w:r>
        <w:rPr/>
        <w:t>water.</w:t>
      </w:r>
    </w:p>
    <w:p>
      <w:pPr>
        <w:pStyle w:val="BodyText"/>
        <w:spacing w:before="159"/>
      </w:pPr>
      <w:r>
        <w:rPr/>
        <w:t>The drug is incorporated into a microbubble by</w:t>
      </w:r>
    </w:p>
    <w:p>
      <w:pPr>
        <w:pStyle w:val="ListParagraph"/>
        <w:numPr>
          <w:ilvl w:val="0"/>
          <w:numId w:val="3"/>
        </w:numPr>
        <w:tabs>
          <w:tab w:pos="1166" w:val="left" w:leader="none"/>
        </w:tabs>
        <w:spacing w:line="240" w:lineRule="auto" w:before="204" w:after="0"/>
        <w:ind w:left="1165" w:right="0" w:hanging="345"/>
        <w:jc w:val="left"/>
        <w:rPr>
          <w:sz w:val="24"/>
        </w:rPr>
      </w:pPr>
      <w:r>
        <w:rPr>
          <w:sz w:val="24"/>
        </w:rPr>
        <w:t>binding the drug to the microbubble shell</w:t>
      </w:r>
      <w:r>
        <w:rPr>
          <w:spacing w:val="-1"/>
          <w:sz w:val="24"/>
        </w:rPr>
        <w:t> </w:t>
      </w:r>
      <w:r>
        <w:rPr>
          <w:sz w:val="24"/>
        </w:rPr>
        <w:t>and</w:t>
      </w:r>
    </w:p>
    <w:p>
      <w:pPr>
        <w:pStyle w:val="ListParagraph"/>
        <w:numPr>
          <w:ilvl w:val="0"/>
          <w:numId w:val="3"/>
        </w:numPr>
        <w:tabs>
          <w:tab w:pos="1166" w:val="left" w:leader="none"/>
        </w:tabs>
        <w:spacing w:line="240" w:lineRule="auto" w:before="199" w:after="0"/>
        <w:ind w:left="1165" w:right="0" w:hanging="345"/>
        <w:jc w:val="left"/>
        <w:rPr>
          <w:sz w:val="24"/>
        </w:rPr>
      </w:pPr>
      <w:r>
        <w:rPr>
          <w:sz w:val="24"/>
        </w:rPr>
        <w:t>attaching the drug to the specific spot of the</w:t>
      </w:r>
      <w:r>
        <w:rPr>
          <w:spacing w:val="7"/>
          <w:sz w:val="24"/>
        </w:rPr>
        <w:t> </w:t>
      </w:r>
      <w:r>
        <w:rPr>
          <w:spacing w:val="-3"/>
          <w:sz w:val="24"/>
        </w:rPr>
        <w:t>ligand.</w:t>
      </w:r>
    </w:p>
    <w:p>
      <w:pPr>
        <w:pStyle w:val="BodyText"/>
        <w:spacing w:line="276" w:lineRule="auto" w:before="205"/>
        <w:ind w:right="120" w:firstLine="720"/>
        <w:jc w:val="both"/>
      </w:pPr>
      <w:r>
        <w:rPr/>
        <w:t>High-intensity ultrasound can rupture capillary blood vessels, resulting </w:t>
      </w:r>
      <w:r>
        <w:rPr>
          <w:spacing w:val="-3"/>
        </w:rPr>
        <w:t>in </w:t>
      </w:r>
      <w:r>
        <w:rPr/>
        <w:t>the deposit of protein and genetic material into the tissue, and ultrasonic rupture of microvessels with a diameter of 7µm </w:t>
      </w:r>
      <w:r>
        <w:rPr>
          <w:spacing w:val="-3"/>
        </w:rPr>
        <w:t>in </w:t>
      </w:r>
      <w:r>
        <w:rPr/>
        <w:t>ultrasound-mediated microbubbles. Ultrasound creates pores </w:t>
      </w:r>
      <w:r>
        <w:rPr>
          <w:spacing w:val="-3"/>
        </w:rPr>
        <w:t>in </w:t>
      </w:r>
      <w:r>
        <w:rPr/>
        <w:t>the shell's membrane. A temporary break </w:t>
      </w:r>
      <w:r>
        <w:rPr>
          <w:spacing w:val="-3"/>
        </w:rPr>
        <w:t>in </w:t>
      </w:r>
      <w:r>
        <w:rPr/>
        <w:t>the cell membrane caused by an ultrasound microbubble results </w:t>
      </w:r>
      <w:r>
        <w:rPr>
          <w:spacing w:val="-3"/>
        </w:rPr>
        <w:t>in </w:t>
      </w:r>
      <w:r>
        <w:rPr/>
        <w:t>the fast translocation of plasmid DNA from the outside </w:t>
      </w:r>
      <w:r>
        <w:rPr>
          <w:spacing w:val="2"/>
        </w:rPr>
        <w:t>to </w:t>
      </w:r>
      <w:r>
        <w:rPr/>
        <w:t>the cytoplasm. The use </w:t>
      </w:r>
      <w:r>
        <w:rPr>
          <w:spacing w:val="4"/>
        </w:rPr>
        <w:t>of </w:t>
      </w:r>
      <w:r>
        <w:rPr/>
        <w:t>a low-intensity ultrasonic microbubble (0.6 W/cm</w:t>
      </w:r>
      <w:r>
        <w:rPr>
          <w:vertAlign w:val="superscript"/>
        </w:rPr>
        <w:t>2</w:t>
      </w:r>
      <w:r>
        <w:rPr>
          <w:vertAlign w:val="baseline"/>
        </w:rPr>
        <w:t>) resulted </w:t>
      </w:r>
      <w:r>
        <w:rPr>
          <w:spacing w:val="-3"/>
          <w:vertAlign w:val="baseline"/>
        </w:rPr>
        <w:t>in </w:t>
      </w:r>
      <w:r>
        <w:rPr>
          <w:vertAlign w:val="baseline"/>
        </w:rPr>
        <w:t>improved medication delivery.</w:t>
      </w:r>
    </w:p>
    <w:p>
      <w:pPr>
        <w:pStyle w:val="BodyText"/>
        <w:spacing w:line="276" w:lineRule="auto" w:before="160"/>
        <w:ind w:right="119" w:firstLine="720"/>
        <w:jc w:val="both"/>
      </w:pPr>
      <w:r>
        <w:rPr/>
        <w:t>Microbubbles are often given intravenously, which is a safer technique than using typical techniques such as magnetic resonance imaging and radiography. Microbubbles are employed in the medical field as diagnostic aids to scan the various organs of the body and they are currently being proposed to be utilized as a gene carrier, as well as for cancer treatments.</w:t>
      </w:r>
    </w:p>
    <w:p>
      <w:pPr>
        <w:spacing w:after="0" w:line="276" w:lineRule="auto"/>
        <w:jc w:val="both"/>
        <w:sectPr>
          <w:pgSz w:w="11910" w:h="16840"/>
          <w:pgMar w:header="0" w:footer="998" w:top="1340" w:bottom="1180" w:left="1340" w:right="1320"/>
        </w:sectPr>
      </w:pPr>
    </w:p>
    <w:p>
      <w:pPr>
        <w:pStyle w:val="BodyText"/>
        <w:ind w:left="1420"/>
        <w:rPr>
          <w:sz w:val="20"/>
        </w:rPr>
      </w:pPr>
      <w:r>
        <w:rPr>
          <w:sz w:val="20"/>
        </w:rPr>
        <w:drawing>
          <wp:inline distT="0" distB="0" distL="0" distR="0">
            <wp:extent cx="3876675" cy="2409825"/>
            <wp:effectExtent l="0" t="0" r="0" b="0"/>
            <wp:docPr id="1" name="image1.jpeg" descr="https://cdnintech.com/media/chapter/67848/1512345123/media/F1.png"/>
            <wp:cNvGraphicFramePr>
              <a:graphicFrameLocks noChangeAspect="1"/>
            </wp:cNvGraphicFramePr>
            <a:graphic>
              <a:graphicData uri="http://schemas.openxmlformats.org/drawingml/2006/picture">
                <pic:pic>
                  <pic:nvPicPr>
                    <pic:cNvPr id="2" name="image1.jpeg"/>
                    <pic:cNvPicPr/>
                  </pic:nvPicPr>
                  <pic:blipFill>
                    <a:blip r:embed="rId7" cstate="print"/>
                    <a:stretch>
                      <a:fillRect/>
                    </a:stretch>
                  </pic:blipFill>
                  <pic:spPr>
                    <a:xfrm>
                      <a:off x="0" y="0"/>
                      <a:ext cx="3876675" cy="2409825"/>
                    </a:xfrm>
                    <a:prstGeom prst="rect">
                      <a:avLst/>
                    </a:prstGeom>
                  </pic:spPr>
                </pic:pic>
              </a:graphicData>
            </a:graphic>
          </wp:inline>
        </w:drawing>
      </w:r>
      <w:r>
        <w:rPr>
          <w:sz w:val="20"/>
        </w:rPr>
      </w:r>
    </w:p>
    <w:p>
      <w:pPr>
        <w:pStyle w:val="BodyText"/>
        <w:spacing w:before="11"/>
        <w:ind w:left="0"/>
        <w:rPr>
          <w:sz w:val="10"/>
        </w:rPr>
      </w:pPr>
    </w:p>
    <w:p>
      <w:pPr>
        <w:pStyle w:val="Heading2"/>
        <w:spacing w:before="90"/>
        <w:ind w:left="1171" w:right="1192"/>
        <w:jc w:val="center"/>
      </w:pPr>
      <w:r>
        <w:rPr/>
        <w:t>Fig 1. Various shell compositions of microbubbles</w:t>
      </w:r>
    </w:p>
    <w:p>
      <w:pPr>
        <w:pStyle w:val="BodyText"/>
        <w:spacing w:line="276" w:lineRule="auto" w:before="195"/>
        <w:rPr>
          <w:b/>
        </w:rPr>
      </w:pPr>
      <w:r>
        <w:rPr/>
        <w:t>A diameter of 0.5-10µm is used in biomedical applications so that it can pass through the capillary of the lung</w:t>
      </w:r>
      <w:r>
        <w:rPr>
          <w:b/>
        </w:rPr>
        <w:t>.</w:t>
      </w:r>
    </w:p>
    <w:p>
      <w:pPr>
        <w:pStyle w:val="Heading1"/>
        <w:spacing w:before="168"/>
      </w:pPr>
      <w:r>
        <w:rPr/>
        <w:t>Microbubble's Composition and Physicochemical Properties</w:t>
      </w:r>
    </w:p>
    <w:p>
      <w:pPr>
        <w:pStyle w:val="Heading2"/>
        <w:spacing w:before="205"/>
      </w:pPr>
      <w:r>
        <w:rPr/>
        <w:t>Protein acts as a stabilizer in the development of microbubbles</w:t>
      </w:r>
    </w:p>
    <w:p>
      <w:pPr>
        <w:pStyle w:val="BodyText"/>
        <w:spacing w:line="276" w:lineRule="auto" w:before="199"/>
        <w:ind w:right="115" w:firstLine="720"/>
        <w:jc w:val="both"/>
      </w:pPr>
      <w:r>
        <w:rPr/>
        <w:t>Microbubbles are coated with albumin and other proteins. Amphipathic proteins are very surface-active in nature. The disulfide bridge between two thiol groups is present in the majority of proteins.</w:t>
      </w:r>
    </w:p>
    <w:p>
      <w:pPr>
        <w:pStyle w:val="Heading2"/>
        <w:spacing w:before="162"/>
      </w:pPr>
      <w:r>
        <w:rPr/>
        <w:t>Surfactant acts as a stabilizer in the development of microbubbles</w:t>
      </w:r>
    </w:p>
    <w:p>
      <w:pPr>
        <w:pStyle w:val="BodyText"/>
        <w:spacing w:line="276" w:lineRule="auto" w:before="199"/>
        <w:ind w:right="113" w:firstLine="720"/>
        <w:jc w:val="both"/>
      </w:pPr>
      <w:r>
        <w:rPr/>
        <w:t>In the preparation of microbubbles, SPAN-40 </w:t>
      </w:r>
      <w:r>
        <w:rPr>
          <w:spacing w:val="-4"/>
        </w:rPr>
        <w:t>and </w:t>
      </w:r>
      <w:r>
        <w:rPr/>
        <w:t>TWEEN-40 </w:t>
      </w:r>
      <w:r>
        <w:rPr>
          <w:spacing w:val="-3"/>
        </w:rPr>
        <w:t>have </w:t>
      </w:r>
      <w:r>
        <w:rPr/>
        <w:t>been used as stabilizing</w:t>
      </w:r>
      <w:r>
        <w:rPr>
          <w:spacing w:val="-11"/>
        </w:rPr>
        <w:t> </w:t>
      </w:r>
      <w:r>
        <w:rPr/>
        <w:t>agents.</w:t>
      </w:r>
      <w:r>
        <w:rPr>
          <w:spacing w:val="-8"/>
        </w:rPr>
        <w:t> </w:t>
      </w:r>
      <w:r>
        <w:rPr/>
        <w:t>The</w:t>
      </w:r>
      <w:r>
        <w:rPr>
          <w:spacing w:val="-11"/>
        </w:rPr>
        <w:t> </w:t>
      </w:r>
      <w:r>
        <w:rPr/>
        <w:t>SPAN/TWEEN</w:t>
      </w:r>
      <w:r>
        <w:rPr>
          <w:spacing w:val="-11"/>
        </w:rPr>
        <w:t> </w:t>
      </w:r>
      <w:r>
        <w:rPr/>
        <w:t>solution</w:t>
      </w:r>
      <w:r>
        <w:rPr>
          <w:spacing w:val="-14"/>
        </w:rPr>
        <w:t> </w:t>
      </w:r>
      <w:r>
        <w:rPr/>
        <w:t>was</w:t>
      </w:r>
      <w:r>
        <w:rPr>
          <w:spacing w:val="-12"/>
        </w:rPr>
        <w:t> </w:t>
      </w:r>
      <w:r>
        <w:rPr/>
        <w:t>sonicated</w:t>
      </w:r>
      <w:r>
        <w:rPr>
          <w:spacing w:val="-5"/>
        </w:rPr>
        <w:t> </w:t>
      </w:r>
      <w:r>
        <w:rPr>
          <w:spacing w:val="-3"/>
        </w:rPr>
        <w:t>in</w:t>
      </w:r>
      <w:r>
        <w:rPr>
          <w:spacing w:val="-14"/>
        </w:rPr>
        <w:t> </w:t>
      </w:r>
      <w:r>
        <w:rPr/>
        <w:t>the</w:t>
      </w:r>
      <w:r>
        <w:rPr>
          <w:spacing w:val="-12"/>
        </w:rPr>
        <w:t> </w:t>
      </w:r>
      <w:r>
        <w:rPr/>
        <w:t>presence</w:t>
      </w:r>
      <w:r>
        <w:rPr>
          <w:spacing w:val="-11"/>
        </w:rPr>
        <w:t> </w:t>
      </w:r>
      <w:r>
        <w:rPr>
          <w:spacing w:val="4"/>
        </w:rPr>
        <w:t>of</w:t>
      </w:r>
      <w:r>
        <w:rPr>
          <w:spacing w:val="-9"/>
        </w:rPr>
        <w:t> </w:t>
      </w:r>
      <w:r>
        <w:rPr>
          <w:spacing w:val="-3"/>
        </w:rPr>
        <w:t>air</w:t>
      </w:r>
      <w:r>
        <w:rPr>
          <w:spacing w:val="-9"/>
        </w:rPr>
        <w:t> </w:t>
      </w:r>
      <w:r>
        <w:rPr>
          <w:spacing w:val="2"/>
        </w:rPr>
        <w:t>to</w:t>
      </w:r>
      <w:r>
        <w:rPr>
          <w:spacing w:val="-5"/>
        </w:rPr>
        <w:t> </w:t>
      </w:r>
      <w:r>
        <w:rPr/>
        <w:t>produce stable</w:t>
      </w:r>
      <w:r>
        <w:rPr>
          <w:spacing w:val="5"/>
        </w:rPr>
        <w:t> </w:t>
      </w:r>
      <w:r>
        <w:rPr/>
        <w:t>microbubbles.</w:t>
      </w:r>
    </w:p>
    <w:p>
      <w:pPr>
        <w:pStyle w:val="Heading2"/>
        <w:spacing w:before="162"/>
      </w:pPr>
      <w:r>
        <w:rPr/>
        <w:t>Lipid acts as a stabilizer in the development of microbubbles</w:t>
      </w:r>
    </w:p>
    <w:p>
      <w:pPr>
        <w:pStyle w:val="BodyText"/>
        <w:spacing w:line="276" w:lineRule="auto" w:before="200"/>
        <w:ind w:right="116" w:firstLine="720"/>
        <w:jc w:val="both"/>
      </w:pPr>
      <w:r>
        <w:rPr/>
        <w:t>During ultrasound and sonication procedures, lipid molecules bound together by weak physical forces form a microbubble shell with expansion and compression properties but no chain entanglement. As a result, lipid-coated microbubbles reduce the effect of resonance and reseal around the gas core during the fragmentation process.</w:t>
      </w:r>
    </w:p>
    <w:p>
      <w:pPr>
        <w:pStyle w:val="Heading2"/>
        <w:spacing w:before="165"/>
      </w:pPr>
      <w:r>
        <w:rPr/>
        <w:t>Polymer as a stabilizing factor in microbubble production</w:t>
      </w:r>
    </w:p>
    <w:p>
      <w:pPr>
        <w:pStyle w:val="BodyText"/>
        <w:spacing w:line="276" w:lineRule="auto" w:before="195"/>
        <w:ind w:right="119" w:firstLine="720"/>
        <w:jc w:val="both"/>
      </w:pPr>
      <w:r>
        <w:rPr/>
        <w:t>The term "polymer microbubble" usually refers to a type of microbubble that is stabilized by a thick shell made up of cross-linked or entangled polymeric species. Polymer shells are hardly susceptible to expansion and compression. Polymer microbubbles released a gas core during insonification, which was unstable and quickly disintegrated.</w:t>
      </w:r>
    </w:p>
    <w:p>
      <w:pPr>
        <w:pStyle w:val="Heading2"/>
        <w:spacing w:before="166"/>
      </w:pPr>
      <w:r>
        <w:rPr/>
        <w:t>Types of Microbubbles</w:t>
      </w:r>
    </w:p>
    <w:p>
      <w:pPr>
        <w:pStyle w:val="ListParagraph"/>
        <w:numPr>
          <w:ilvl w:val="0"/>
          <w:numId w:val="4"/>
        </w:numPr>
        <w:tabs>
          <w:tab w:pos="351" w:val="left" w:leader="none"/>
        </w:tabs>
        <w:spacing w:line="280" w:lineRule="auto" w:before="195" w:after="0"/>
        <w:ind w:left="100" w:right="125" w:firstLine="0"/>
        <w:jc w:val="left"/>
        <w:rPr>
          <w:sz w:val="24"/>
        </w:rPr>
      </w:pPr>
      <w:r>
        <w:rPr>
          <w:b/>
          <w:sz w:val="24"/>
        </w:rPr>
        <w:t>Perfluorocarbon-filled microbubble: </w:t>
      </w:r>
      <w:r>
        <w:rPr>
          <w:sz w:val="24"/>
        </w:rPr>
        <w:t>This </w:t>
      </w:r>
      <w:r>
        <w:rPr>
          <w:spacing w:val="-3"/>
          <w:sz w:val="24"/>
        </w:rPr>
        <w:t>is </w:t>
      </w:r>
      <w:r>
        <w:rPr>
          <w:sz w:val="24"/>
        </w:rPr>
        <w:t>stable and </w:t>
      </w:r>
      <w:r>
        <w:rPr>
          <w:spacing w:val="-3"/>
          <w:sz w:val="24"/>
        </w:rPr>
        <w:t>may be </w:t>
      </w:r>
      <w:r>
        <w:rPr>
          <w:sz w:val="24"/>
        </w:rPr>
        <w:t>utilized as a carrier </w:t>
      </w:r>
      <w:r>
        <w:rPr>
          <w:spacing w:val="-3"/>
          <w:sz w:val="24"/>
        </w:rPr>
        <w:t>in </w:t>
      </w:r>
      <w:r>
        <w:rPr>
          <w:sz w:val="24"/>
        </w:rPr>
        <w:t>the vascular system as a blood</w:t>
      </w:r>
      <w:r>
        <w:rPr>
          <w:spacing w:val="-2"/>
          <w:sz w:val="24"/>
        </w:rPr>
        <w:t> </w:t>
      </w:r>
      <w:r>
        <w:rPr>
          <w:sz w:val="24"/>
        </w:rPr>
        <w:t>pool.</w:t>
      </w:r>
    </w:p>
    <w:p>
      <w:pPr>
        <w:spacing w:after="0" w:line="280" w:lineRule="auto"/>
        <w:jc w:val="left"/>
        <w:rPr>
          <w:sz w:val="24"/>
        </w:rPr>
        <w:sectPr>
          <w:pgSz w:w="11910" w:h="16840"/>
          <w:pgMar w:header="0" w:footer="998" w:top="1420" w:bottom="1180" w:left="1340" w:right="1320"/>
        </w:sectPr>
      </w:pPr>
    </w:p>
    <w:p>
      <w:pPr>
        <w:pStyle w:val="ListParagraph"/>
        <w:numPr>
          <w:ilvl w:val="0"/>
          <w:numId w:val="4"/>
        </w:numPr>
        <w:tabs>
          <w:tab w:pos="427" w:val="left" w:leader="none"/>
        </w:tabs>
        <w:spacing w:line="276" w:lineRule="auto" w:before="74" w:after="0"/>
        <w:ind w:left="100" w:right="114" w:firstLine="0"/>
        <w:jc w:val="both"/>
        <w:rPr>
          <w:sz w:val="24"/>
        </w:rPr>
      </w:pPr>
      <w:r>
        <w:rPr>
          <w:b/>
          <w:sz w:val="24"/>
        </w:rPr>
        <w:t>Ultrasound microbubble: </w:t>
      </w:r>
      <w:r>
        <w:rPr>
          <w:sz w:val="24"/>
        </w:rPr>
        <w:t>When applied </w:t>
      </w:r>
      <w:r>
        <w:rPr>
          <w:spacing w:val="2"/>
          <w:sz w:val="24"/>
        </w:rPr>
        <w:t>to </w:t>
      </w:r>
      <w:r>
        <w:rPr>
          <w:sz w:val="24"/>
        </w:rPr>
        <w:t>the skin, </w:t>
      </w:r>
      <w:r>
        <w:rPr>
          <w:spacing w:val="-5"/>
          <w:sz w:val="24"/>
        </w:rPr>
        <w:t>it </w:t>
      </w:r>
      <w:r>
        <w:rPr>
          <w:sz w:val="24"/>
        </w:rPr>
        <w:t>ruptures for delivering the medication. It </w:t>
      </w:r>
      <w:r>
        <w:rPr>
          <w:spacing w:val="-3"/>
          <w:sz w:val="24"/>
        </w:rPr>
        <w:t>also </w:t>
      </w:r>
      <w:r>
        <w:rPr>
          <w:sz w:val="24"/>
        </w:rPr>
        <w:t>has a </w:t>
      </w:r>
      <w:r>
        <w:rPr>
          <w:spacing w:val="-2"/>
          <w:sz w:val="24"/>
        </w:rPr>
        <w:t>higher </w:t>
      </w:r>
      <w:r>
        <w:rPr>
          <w:sz w:val="24"/>
        </w:rPr>
        <w:t>therapeutic index. It </w:t>
      </w:r>
      <w:r>
        <w:rPr>
          <w:spacing w:val="-5"/>
          <w:sz w:val="24"/>
        </w:rPr>
        <w:t>is </w:t>
      </w:r>
      <w:r>
        <w:rPr>
          <w:sz w:val="24"/>
        </w:rPr>
        <w:t>advantageous for medications with dangerous and harmful side</w:t>
      </w:r>
      <w:r>
        <w:rPr>
          <w:spacing w:val="3"/>
          <w:sz w:val="24"/>
        </w:rPr>
        <w:t> </w:t>
      </w:r>
      <w:r>
        <w:rPr>
          <w:sz w:val="24"/>
        </w:rPr>
        <w:t>effects.</w:t>
      </w:r>
    </w:p>
    <w:p>
      <w:pPr>
        <w:pStyle w:val="ListParagraph"/>
        <w:numPr>
          <w:ilvl w:val="0"/>
          <w:numId w:val="4"/>
        </w:numPr>
        <w:tabs>
          <w:tab w:pos="345" w:val="left" w:leader="none"/>
        </w:tabs>
        <w:spacing w:line="240" w:lineRule="auto" w:before="162" w:after="0"/>
        <w:ind w:left="344" w:right="0" w:hanging="245"/>
        <w:jc w:val="both"/>
        <w:rPr>
          <w:sz w:val="24"/>
        </w:rPr>
      </w:pPr>
      <w:r>
        <w:rPr>
          <w:b/>
          <w:sz w:val="24"/>
        </w:rPr>
        <w:t>Albumin-encapsulated microbubble: </w:t>
      </w:r>
      <w:r>
        <w:rPr>
          <w:sz w:val="24"/>
        </w:rPr>
        <w:t>This type of microbubble adheres to vessel</w:t>
      </w:r>
      <w:r>
        <w:rPr>
          <w:spacing w:val="-21"/>
          <w:sz w:val="24"/>
        </w:rPr>
        <w:t> </w:t>
      </w:r>
      <w:r>
        <w:rPr>
          <w:sz w:val="24"/>
        </w:rPr>
        <w:t>walls.</w:t>
      </w:r>
    </w:p>
    <w:p>
      <w:pPr>
        <w:pStyle w:val="ListParagraph"/>
        <w:numPr>
          <w:ilvl w:val="0"/>
          <w:numId w:val="4"/>
        </w:numPr>
        <w:tabs>
          <w:tab w:pos="384" w:val="left" w:leader="none"/>
        </w:tabs>
        <w:spacing w:line="276" w:lineRule="auto" w:before="199" w:after="0"/>
        <w:ind w:left="100" w:right="123" w:firstLine="0"/>
        <w:jc w:val="both"/>
        <w:rPr>
          <w:sz w:val="24"/>
        </w:rPr>
      </w:pPr>
      <w:r>
        <w:rPr>
          <w:b/>
          <w:sz w:val="24"/>
        </w:rPr>
        <w:t>Phospholipid-coated microbubble: </w:t>
      </w:r>
      <w:r>
        <w:rPr>
          <w:sz w:val="24"/>
        </w:rPr>
        <w:t>This type of microbubble has a strong affinity for chemotherapy</w:t>
      </w:r>
      <w:r>
        <w:rPr>
          <w:spacing w:val="-4"/>
          <w:sz w:val="24"/>
        </w:rPr>
        <w:t> </w:t>
      </w:r>
      <w:r>
        <w:rPr>
          <w:sz w:val="24"/>
        </w:rPr>
        <w:t>drugs.</w:t>
      </w:r>
    </w:p>
    <w:p>
      <w:pPr>
        <w:pStyle w:val="BodyText"/>
        <w:spacing w:before="2"/>
        <w:ind w:left="0"/>
        <w:rPr>
          <w:sz w:val="11"/>
        </w:rPr>
      </w:pPr>
      <w:r>
        <w:rPr/>
        <w:drawing>
          <wp:anchor distT="0" distB="0" distL="0" distR="0" allowOverlap="1" layoutInCell="1" locked="0" behindDoc="0" simplePos="0" relativeHeight="0">
            <wp:simplePos x="0" y="0"/>
            <wp:positionH relativeFrom="page">
              <wp:posOffset>1951354</wp:posOffset>
            </wp:positionH>
            <wp:positionV relativeFrom="paragraph">
              <wp:posOffset>106653</wp:posOffset>
            </wp:positionV>
            <wp:extent cx="3676172" cy="2468403"/>
            <wp:effectExtent l="0" t="0" r="0" b="0"/>
            <wp:wrapTopAndBottom/>
            <wp:docPr id="3" name="image2.jpeg" descr="https://cdnintech.com/media/chapter/67848/1512345123/media/F3.png"/>
            <wp:cNvGraphicFramePr>
              <a:graphicFrameLocks noChangeAspect="1"/>
            </wp:cNvGraphicFramePr>
            <a:graphic>
              <a:graphicData uri="http://schemas.openxmlformats.org/drawingml/2006/picture">
                <pic:pic>
                  <pic:nvPicPr>
                    <pic:cNvPr id="4" name="image2.jpeg"/>
                    <pic:cNvPicPr/>
                  </pic:nvPicPr>
                  <pic:blipFill>
                    <a:blip r:embed="rId8" cstate="print"/>
                    <a:stretch>
                      <a:fillRect/>
                    </a:stretch>
                  </pic:blipFill>
                  <pic:spPr>
                    <a:xfrm>
                      <a:off x="0" y="0"/>
                      <a:ext cx="3676172" cy="2468403"/>
                    </a:xfrm>
                    <a:prstGeom prst="rect">
                      <a:avLst/>
                    </a:prstGeom>
                  </pic:spPr>
                </pic:pic>
              </a:graphicData>
            </a:graphic>
          </wp:anchor>
        </w:drawing>
      </w:r>
    </w:p>
    <w:p>
      <w:pPr>
        <w:pStyle w:val="BodyText"/>
        <w:ind w:left="0"/>
        <w:rPr>
          <w:sz w:val="33"/>
        </w:rPr>
      </w:pPr>
    </w:p>
    <w:p>
      <w:pPr>
        <w:pStyle w:val="Heading2"/>
        <w:spacing w:before="1"/>
        <w:ind w:left="1171" w:right="1198"/>
        <w:jc w:val="center"/>
      </w:pPr>
      <w:r>
        <w:rPr/>
        <w:t>Fig. 2. Perfluorocarbon filled microbubbles</w:t>
      </w:r>
    </w:p>
    <w:p>
      <w:pPr>
        <w:pStyle w:val="BodyText"/>
        <w:spacing w:line="276" w:lineRule="auto" w:before="194"/>
        <w:ind w:right="112" w:firstLine="542"/>
        <w:jc w:val="both"/>
      </w:pPr>
      <w:r>
        <w:rPr/>
        <w:t>Amphipathic lipids stabilize the outer surface. Targeting ligands have been integrated into the </w:t>
      </w:r>
      <w:r>
        <w:rPr>
          <w:spacing w:val="-3"/>
        </w:rPr>
        <w:t>lipid </w:t>
      </w:r>
      <w:r>
        <w:rPr/>
        <w:t>head groups. The cationic </w:t>
      </w:r>
      <w:r>
        <w:rPr>
          <w:spacing w:val="-3"/>
        </w:rPr>
        <w:t>lipid </w:t>
      </w:r>
      <w:r>
        <w:rPr/>
        <w:t>stabilizes the genetic material. According to electron</w:t>
      </w:r>
      <w:r>
        <w:rPr>
          <w:spacing w:val="-12"/>
        </w:rPr>
        <w:t> </w:t>
      </w:r>
      <w:r>
        <w:rPr/>
        <w:t>microscopy</w:t>
      </w:r>
      <w:r>
        <w:rPr>
          <w:spacing w:val="-11"/>
        </w:rPr>
        <w:t> </w:t>
      </w:r>
      <w:r>
        <w:rPr/>
        <w:t>investigations,</w:t>
      </w:r>
      <w:r>
        <w:rPr>
          <w:spacing w:val="-5"/>
        </w:rPr>
        <w:t> </w:t>
      </w:r>
      <w:r>
        <w:rPr/>
        <w:t>the</w:t>
      </w:r>
      <w:r>
        <w:rPr>
          <w:spacing w:val="-7"/>
        </w:rPr>
        <w:t> </w:t>
      </w:r>
      <w:r>
        <w:rPr/>
        <w:t>DNA</w:t>
      </w:r>
      <w:r>
        <w:rPr>
          <w:spacing w:val="-8"/>
        </w:rPr>
        <w:t> </w:t>
      </w:r>
      <w:r>
        <w:rPr>
          <w:spacing w:val="-3"/>
        </w:rPr>
        <w:t>is</w:t>
      </w:r>
      <w:r>
        <w:rPr>
          <w:spacing w:val="-8"/>
        </w:rPr>
        <w:t> </w:t>
      </w:r>
      <w:r>
        <w:rPr/>
        <w:t>condensed</w:t>
      </w:r>
      <w:r>
        <w:rPr>
          <w:spacing w:val="-2"/>
        </w:rPr>
        <w:t> </w:t>
      </w:r>
      <w:r>
        <w:rPr/>
        <w:t>into</w:t>
      </w:r>
      <w:r>
        <w:rPr>
          <w:spacing w:val="-2"/>
        </w:rPr>
        <w:t> </w:t>
      </w:r>
      <w:r>
        <w:rPr/>
        <w:t>electron-dense</w:t>
      </w:r>
      <w:r>
        <w:rPr>
          <w:spacing w:val="-8"/>
        </w:rPr>
        <w:t> </w:t>
      </w:r>
      <w:r>
        <w:rPr/>
        <w:t>granules</w:t>
      </w:r>
      <w:r>
        <w:rPr>
          <w:spacing w:val="-8"/>
        </w:rPr>
        <w:t> </w:t>
      </w:r>
      <w:r>
        <w:rPr/>
        <w:t>within the nanoparticle's center. These particles have a diameter of 100-200 </w:t>
      </w:r>
      <w:r>
        <w:rPr>
          <w:spacing w:val="-4"/>
        </w:rPr>
        <w:t>nm. </w:t>
      </w:r>
      <w:r>
        <w:rPr/>
        <w:t>Lipid shells have various advantages. When the </w:t>
      </w:r>
      <w:r>
        <w:rPr>
          <w:spacing w:val="-4"/>
        </w:rPr>
        <w:t>air </w:t>
      </w:r>
      <w:r>
        <w:rPr/>
        <w:t>space </w:t>
      </w:r>
      <w:r>
        <w:rPr>
          <w:spacing w:val="-3"/>
        </w:rPr>
        <w:t>is </w:t>
      </w:r>
      <w:r>
        <w:rPr/>
        <w:t>minimized, the hydrophobic acyl chain </w:t>
      </w:r>
      <w:r>
        <w:rPr>
          <w:spacing w:val="4"/>
        </w:rPr>
        <w:t>of </w:t>
      </w:r>
      <w:r>
        <w:rPr/>
        <w:t>the phospholipids encounters the phospholipids gas, while the hydrophilic head groups </w:t>
      </w:r>
      <w:r>
        <w:rPr>
          <w:spacing w:val="-3"/>
        </w:rPr>
        <w:t>face </w:t>
      </w:r>
      <w:r>
        <w:rPr/>
        <w:t>the water. </w:t>
      </w:r>
      <w:r>
        <w:rPr>
          <w:spacing w:val="-3"/>
        </w:rPr>
        <w:t>As </w:t>
      </w:r>
      <w:r>
        <w:rPr/>
        <w:t>a result, the monolayer will form around a freshly trained gas bubble. Below the phase transition temperature, saturated diacyl phospholipids exhibit relatively low surface tension. This </w:t>
      </w:r>
      <w:r>
        <w:rPr>
          <w:spacing w:val="-3"/>
        </w:rPr>
        <w:t>is </w:t>
      </w:r>
      <w:r>
        <w:rPr/>
        <w:t>significant because surface tension at the curved interface causes place overpressure,</w:t>
      </w:r>
      <w:r>
        <w:rPr>
          <w:spacing w:val="-7"/>
        </w:rPr>
        <w:t> </w:t>
      </w:r>
      <w:r>
        <w:rPr/>
        <w:t>forcing</w:t>
      </w:r>
      <w:r>
        <w:rPr>
          <w:spacing w:val="-7"/>
        </w:rPr>
        <w:t> </w:t>
      </w:r>
      <w:r>
        <w:rPr/>
        <w:t>the</w:t>
      </w:r>
      <w:r>
        <w:rPr>
          <w:spacing w:val="-9"/>
        </w:rPr>
        <w:t> </w:t>
      </w:r>
      <w:r>
        <w:rPr/>
        <w:t>gas</w:t>
      </w:r>
      <w:r>
        <w:rPr>
          <w:spacing w:val="-10"/>
        </w:rPr>
        <w:t> </w:t>
      </w:r>
      <w:r>
        <w:rPr/>
        <w:t>core</w:t>
      </w:r>
      <w:r>
        <w:rPr>
          <w:spacing w:val="-17"/>
        </w:rPr>
        <w:t> </w:t>
      </w:r>
      <w:r>
        <w:rPr/>
        <w:t>to</w:t>
      </w:r>
      <w:r>
        <w:rPr>
          <w:spacing w:val="-7"/>
        </w:rPr>
        <w:t> </w:t>
      </w:r>
      <w:r>
        <w:rPr/>
        <w:t>dissolve.</w:t>
      </w:r>
      <w:r>
        <w:rPr>
          <w:spacing w:val="29"/>
        </w:rPr>
        <w:t> </w:t>
      </w:r>
      <w:r>
        <w:rPr/>
        <w:t>The</w:t>
      </w:r>
      <w:r>
        <w:rPr>
          <w:spacing w:val="-9"/>
        </w:rPr>
        <w:t> </w:t>
      </w:r>
      <w:r>
        <w:rPr/>
        <w:t>lipid</w:t>
      </w:r>
      <w:r>
        <w:rPr>
          <w:spacing w:val="-4"/>
        </w:rPr>
        <w:t> </w:t>
      </w:r>
      <w:r>
        <w:rPr/>
        <w:t>monolayer</w:t>
      </w:r>
      <w:r>
        <w:rPr>
          <w:spacing w:val="-6"/>
        </w:rPr>
        <w:t> </w:t>
      </w:r>
      <w:r>
        <w:rPr/>
        <w:t>allows</w:t>
      </w:r>
      <w:r>
        <w:rPr>
          <w:spacing w:val="-10"/>
        </w:rPr>
        <w:t> </w:t>
      </w:r>
      <w:r>
        <w:rPr/>
        <w:t>the</w:t>
      </w:r>
      <w:r>
        <w:rPr>
          <w:spacing w:val="-5"/>
        </w:rPr>
        <w:t> </w:t>
      </w:r>
      <w:r>
        <w:rPr/>
        <w:t>microbubbles</w:t>
      </w:r>
      <w:r>
        <w:rPr>
          <w:spacing w:val="-9"/>
        </w:rPr>
        <w:t> </w:t>
      </w:r>
      <w:r>
        <w:rPr/>
        <w:t>to stabilize at low tension. Because </w:t>
      </w:r>
      <w:r>
        <w:rPr>
          <w:spacing w:val="4"/>
        </w:rPr>
        <w:t>of </w:t>
      </w:r>
      <w:r>
        <w:rPr/>
        <w:t>the attractive hydrophobic interaction between the tightly packed acyl chains and Vander Waals, lipid monolayers are very cohesive and have a solid- like quality. These effects </w:t>
      </w:r>
      <w:r>
        <w:rPr>
          <w:spacing w:val="-3"/>
        </w:rPr>
        <w:t>may be </w:t>
      </w:r>
      <w:r>
        <w:rPr/>
        <w:t>effective because, unlike proteins, the stability of microbubbles during sonication </w:t>
      </w:r>
      <w:r>
        <w:rPr>
          <w:spacing w:val="-3"/>
        </w:rPr>
        <w:t>is </w:t>
      </w:r>
      <w:r>
        <w:rPr/>
        <w:t>not dependent on the production of superoxide </w:t>
      </w:r>
      <w:r>
        <w:rPr>
          <w:spacing w:val="2"/>
        </w:rPr>
        <w:t>to </w:t>
      </w:r>
      <w:r>
        <w:rPr>
          <w:spacing w:val="-3"/>
        </w:rPr>
        <w:t>permit </w:t>
      </w:r>
      <w:r>
        <w:rPr/>
        <w:t>disulfide bridging. </w:t>
      </w:r>
      <w:r>
        <w:rPr>
          <w:spacing w:val="-3"/>
        </w:rPr>
        <w:t>As </w:t>
      </w:r>
      <w:r>
        <w:rPr/>
        <w:t>a result, as recent advances have demonstrated, </w:t>
      </w:r>
      <w:r>
        <w:rPr>
          <w:spacing w:val="-2"/>
        </w:rPr>
        <w:t>lipids </w:t>
      </w:r>
      <w:r>
        <w:rPr/>
        <w:t>are suited for a number of production processes other than</w:t>
      </w:r>
      <w:r>
        <w:rPr>
          <w:spacing w:val="-8"/>
        </w:rPr>
        <w:t> </w:t>
      </w:r>
      <w:r>
        <w:rPr/>
        <w:t>sonication.</w:t>
      </w:r>
    </w:p>
    <w:p>
      <w:pPr>
        <w:pStyle w:val="BodyText"/>
        <w:spacing w:line="276" w:lineRule="auto" w:before="160"/>
        <w:ind w:right="111" w:firstLine="542"/>
        <w:jc w:val="both"/>
      </w:pPr>
      <w:r>
        <w:rPr/>
        <w:t>In the absence of ultrasound, plasmid transgene expression could </w:t>
      </w:r>
      <w:r>
        <w:rPr>
          <w:spacing w:val="-3"/>
        </w:rPr>
        <w:t>be </w:t>
      </w:r>
      <w:r>
        <w:rPr/>
        <w:t>directed to the heart with greater precision than viral vectors, and this expression could </w:t>
      </w:r>
      <w:r>
        <w:rPr>
          <w:spacing w:val="-3"/>
        </w:rPr>
        <w:t>be </w:t>
      </w:r>
      <w:r>
        <w:rPr/>
        <w:t>modulated through repeated treatments </w:t>
      </w:r>
      <w:r>
        <w:rPr>
          <w:spacing w:val="-3"/>
        </w:rPr>
        <w:t>if </w:t>
      </w:r>
      <w:r>
        <w:rPr/>
        <w:t>the adenovirus was supplied with microbubbles using the same </w:t>
      </w:r>
      <w:r>
        <w:rPr>
          <w:spacing w:val="-3"/>
        </w:rPr>
        <w:t>model. </w:t>
      </w:r>
      <w:r>
        <w:rPr/>
        <w:t>Even </w:t>
      </w:r>
      <w:r>
        <w:rPr>
          <w:spacing w:val="-3"/>
        </w:rPr>
        <w:t>in </w:t>
      </w:r>
      <w:r>
        <w:rPr/>
        <w:t>the absence of ultrasound, albumin-coated microbubbles greatly increased transgene expression </w:t>
      </w:r>
      <w:r>
        <w:rPr>
          <w:spacing w:val="-3"/>
        </w:rPr>
        <w:t>in </w:t>
      </w:r>
      <w:r>
        <w:rPr/>
        <w:t>mice skeletal muscle.</w:t>
      </w:r>
    </w:p>
    <w:p>
      <w:pPr>
        <w:spacing w:after="0" w:line="276" w:lineRule="auto"/>
        <w:jc w:val="both"/>
        <w:sectPr>
          <w:pgSz w:w="11910" w:h="16840"/>
          <w:pgMar w:header="0" w:footer="998" w:top="1340" w:bottom="1180" w:left="1340" w:right="1320"/>
        </w:sectPr>
      </w:pPr>
    </w:p>
    <w:p>
      <w:pPr>
        <w:pStyle w:val="Heading2"/>
      </w:pPr>
      <w:r>
        <w:rPr/>
        <w:t>TRANSDERMAL DRUG DELIVERY SYSTEM</w:t>
      </w:r>
    </w:p>
    <w:p>
      <w:pPr>
        <w:pStyle w:val="BodyText"/>
        <w:spacing w:line="276" w:lineRule="auto" w:before="195"/>
        <w:ind w:right="116" w:firstLine="542"/>
        <w:jc w:val="both"/>
      </w:pPr>
      <w:r>
        <w:rPr/>
        <w:t>Transdermal drug delivery systems (TDDS) </w:t>
      </w:r>
      <w:r>
        <w:rPr>
          <w:spacing w:val="-3"/>
        </w:rPr>
        <w:t>allow </w:t>
      </w:r>
      <w:r>
        <w:rPr/>
        <w:t>therapeutic amounts of pharmacological substances to pass through the skin and into the general circulation for systemic effects. Measurable blood </w:t>
      </w:r>
      <w:r>
        <w:rPr>
          <w:spacing w:val="-3"/>
        </w:rPr>
        <w:t>levels </w:t>
      </w:r>
      <w:r>
        <w:rPr/>
        <w:t>of the drug, identifiable excretion of the drug, its metabolites </w:t>
      </w:r>
      <w:r>
        <w:rPr>
          <w:spacing w:val="-3"/>
        </w:rPr>
        <w:t>in </w:t>
      </w:r>
      <w:r>
        <w:rPr/>
        <w:t>the urine, and clinical response of the patients to the therapy can all </w:t>
      </w:r>
      <w:r>
        <w:rPr>
          <w:spacing w:val="-3"/>
        </w:rPr>
        <w:t>be </w:t>
      </w:r>
      <w:r>
        <w:rPr/>
        <w:t>used </w:t>
      </w:r>
      <w:r>
        <w:rPr>
          <w:spacing w:val="2"/>
        </w:rPr>
        <w:t>to </w:t>
      </w:r>
      <w:r>
        <w:rPr/>
        <w:t>demonstrate percutaneous drug absorption. The blood concentration needed to determine therapeutic</w:t>
      </w:r>
      <w:r>
        <w:rPr>
          <w:spacing w:val="-6"/>
        </w:rPr>
        <w:t> </w:t>
      </w:r>
      <w:r>
        <w:rPr/>
        <w:t>efficacy</w:t>
      </w:r>
      <w:r>
        <w:rPr>
          <w:spacing w:val="-9"/>
        </w:rPr>
        <w:t> </w:t>
      </w:r>
      <w:r>
        <w:rPr/>
        <w:t>with</w:t>
      </w:r>
      <w:r>
        <w:rPr>
          <w:spacing w:val="-9"/>
        </w:rPr>
        <w:t> </w:t>
      </w:r>
      <w:r>
        <w:rPr/>
        <w:t>transdermal</w:t>
      </w:r>
      <w:r>
        <w:rPr>
          <w:spacing w:val="-9"/>
        </w:rPr>
        <w:t> </w:t>
      </w:r>
      <w:r>
        <w:rPr/>
        <w:t>drug</w:t>
      </w:r>
      <w:r>
        <w:rPr>
          <w:spacing w:val="-4"/>
        </w:rPr>
        <w:t> </w:t>
      </w:r>
      <w:r>
        <w:rPr/>
        <w:t>delivery</w:t>
      </w:r>
      <w:r>
        <w:rPr>
          <w:spacing w:val="-4"/>
        </w:rPr>
        <w:t> </w:t>
      </w:r>
      <w:r>
        <w:rPr/>
        <w:t>can</w:t>
      </w:r>
      <w:r>
        <w:rPr>
          <w:spacing w:val="-5"/>
        </w:rPr>
        <w:t> </w:t>
      </w:r>
      <w:r>
        <w:rPr>
          <w:spacing w:val="-3"/>
        </w:rPr>
        <w:t>be</w:t>
      </w:r>
      <w:r>
        <w:rPr>
          <w:spacing w:val="-5"/>
        </w:rPr>
        <w:t> </w:t>
      </w:r>
      <w:r>
        <w:rPr/>
        <w:t>assessed by</w:t>
      </w:r>
      <w:r>
        <w:rPr>
          <w:spacing w:val="-9"/>
        </w:rPr>
        <w:t> </w:t>
      </w:r>
      <w:r>
        <w:rPr/>
        <w:t>comparing</w:t>
      </w:r>
      <w:r>
        <w:rPr>
          <w:spacing w:val="-4"/>
        </w:rPr>
        <w:t> </w:t>
      </w:r>
      <w:r>
        <w:rPr/>
        <w:t>the</w:t>
      </w:r>
      <w:r>
        <w:rPr>
          <w:spacing w:val="-6"/>
        </w:rPr>
        <w:t> </w:t>
      </w:r>
      <w:r>
        <w:rPr/>
        <w:t>patient's response</w:t>
      </w:r>
      <w:r>
        <w:rPr>
          <w:spacing w:val="-3"/>
        </w:rPr>
        <w:t> </w:t>
      </w:r>
      <w:r>
        <w:rPr/>
        <w:t>to</w:t>
      </w:r>
      <w:r>
        <w:rPr>
          <w:spacing w:val="-2"/>
        </w:rPr>
        <w:t> </w:t>
      </w:r>
      <w:r>
        <w:rPr/>
        <w:t>medication</w:t>
      </w:r>
      <w:r>
        <w:rPr>
          <w:spacing w:val="-6"/>
        </w:rPr>
        <w:t> </w:t>
      </w:r>
      <w:r>
        <w:rPr/>
        <w:t>blood</w:t>
      </w:r>
      <w:r>
        <w:rPr>
          <w:spacing w:val="-1"/>
        </w:rPr>
        <w:t> </w:t>
      </w:r>
      <w:r>
        <w:rPr/>
        <w:t>levels. It</w:t>
      </w:r>
      <w:r>
        <w:rPr>
          <w:spacing w:val="-2"/>
        </w:rPr>
        <w:t> </w:t>
      </w:r>
      <w:r>
        <w:rPr>
          <w:spacing w:val="-3"/>
        </w:rPr>
        <w:t>is </w:t>
      </w:r>
      <w:r>
        <w:rPr/>
        <w:t>suitable</w:t>
      </w:r>
      <w:r>
        <w:rPr>
          <w:spacing w:val="2"/>
        </w:rPr>
        <w:t> </w:t>
      </w:r>
      <w:r>
        <w:rPr/>
        <w:t>for</w:t>
      </w:r>
      <w:r>
        <w:rPr>
          <w:spacing w:val="-9"/>
        </w:rPr>
        <w:t> </w:t>
      </w:r>
      <w:r>
        <w:rPr/>
        <w:t>transdermal</w:t>
      </w:r>
      <w:r>
        <w:rPr>
          <w:spacing w:val="-10"/>
        </w:rPr>
        <w:t> </w:t>
      </w:r>
      <w:r>
        <w:rPr/>
        <w:t>drug</w:t>
      </w:r>
      <w:r>
        <w:rPr>
          <w:spacing w:val="-2"/>
        </w:rPr>
        <w:t> </w:t>
      </w:r>
      <w:r>
        <w:rPr/>
        <w:t>delivery</w:t>
      </w:r>
      <w:r>
        <w:rPr>
          <w:spacing w:val="-6"/>
        </w:rPr>
        <w:t> </w:t>
      </w:r>
      <w:r>
        <w:rPr/>
        <w:t>for</w:t>
      </w:r>
      <w:r>
        <w:rPr>
          <w:spacing w:val="-4"/>
        </w:rPr>
        <w:t> </w:t>
      </w:r>
      <w:r>
        <w:rPr/>
        <w:t>the</w:t>
      </w:r>
      <w:r>
        <w:rPr>
          <w:spacing w:val="-3"/>
        </w:rPr>
        <w:t> </w:t>
      </w:r>
      <w:r>
        <w:rPr/>
        <w:t>drug</w:t>
      </w:r>
      <w:r>
        <w:rPr>
          <w:spacing w:val="-11"/>
        </w:rPr>
        <w:t> </w:t>
      </w:r>
      <w:r>
        <w:rPr/>
        <w:t>to move</w:t>
      </w:r>
      <w:r>
        <w:rPr>
          <w:spacing w:val="-7"/>
        </w:rPr>
        <w:t> </w:t>
      </w:r>
      <w:r>
        <w:rPr/>
        <w:t>through</w:t>
      </w:r>
      <w:r>
        <w:rPr>
          <w:spacing w:val="-13"/>
        </w:rPr>
        <w:t> </w:t>
      </w:r>
      <w:r>
        <w:rPr/>
        <w:t>the</w:t>
      </w:r>
      <w:r>
        <w:rPr>
          <w:spacing w:val="-6"/>
        </w:rPr>
        <w:t> </w:t>
      </w:r>
      <w:r>
        <w:rPr/>
        <w:t>skin</w:t>
      </w:r>
      <w:r>
        <w:rPr>
          <w:spacing w:val="-10"/>
        </w:rPr>
        <w:t> </w:t>
      </w:r>
      <w:r>
        <w:rPr/>
        <w:t>to</w:t>
      </w:r>
      <w:r>
        <w:rPr>
          <w:spacing w:val="-9"/>
        </w:rPr>
        <w:t> </w:t>
      </w:r>
      <w:r>
        <w:rPr/>
        <w:t>the</w:t>
      </w:r>
      <w:r>
        <w:rPr>
          <w:spacing w:val="-6"/>
        </w:rPr>
        <w:t> </w:t>
      </w:r>
      <w:r>
        <w:rPr/>
        <w:t>underlying</w:t>
      </w:r>
      <w:r>
        <w:rPr>
          <w:spacing w:val="-6"/>
        </w:rPr>
        <w:t> </w:t>
      </w:r>
      <w:r>
        <w:rPr/>
        <w:t>blood</w:t>
      </w:r>
      <w:r>
        <w:rPr>
          <w:spacing w:val="-5"/>
        </w:rPr>
        <w:t> </w:t>
      </w:r>
      <w:r>
        <w:rPr/>
        <w:t>supply</w:t>
      </w:r>
      <w:r>
        <w:rPr>
          <w:spacing w:val="-13"/>
        </w:rPr>
        <w:t> </w:t>
      </w:r>
      <w:r>
        <w:rPr/>
        <w:t>without</w:t>
      </w:r>
      <w:r>
        <w:rPr>
          <w:spacing w:val="-5"/>
        </w:rPr>
        <w:t> </w:t>
      </w:r>
      <w:r>
        <w:rPr>
          <w:spacing w:val="-3"/>
        </w:rPr>
        <w:t>building</w:t>
      </w:r>
      <w:r>
        <w:rPr>
          <w:spacing w:val="-5"/>
        </w:rPr>
        <w:t> </w:t>
      </w:r>
      <w:r>
        <w:rPr/>
        <w:t>up</w:t>
      </w:r>
      <w:r>
        <w:rPr>
          <w:spacing w:val="-5"/>
        </w:rPr>
        <w:t> </w:t>
      </w:r>
      <w:r>
        <w:rPr>
          <w:spacing w:val="-3"/>
        </w:rPr>
        <w:t>in</w:t>
      </w:r>
      <w:r>
        <w:rPr>
          <w:spacing w:val="-10"/>
        </w:rPr>
        <w:t> </w:t>
      </w:r>
      <w:r>
        <w:rPr/>
        <w:t>the</w:t>
      </w:r>
      <w:r>
        <w:rPr>
          <w:spacing w:val="-6"/>
        </w:rPr>
        <w:t> </w:t>
      </w:r>
      <w:r>
        <w:rPr/>
        <w:t>dermal</w:t>
      </w:r>
      <w:r>
        <w:rPr>
          <w:spacing w:val="-9"/>
        </w:rPr>
        <w:t> </w:t>
      </w:r>
      <w:r>
        <w:rPr/>
        <w:t>layers.</w:t>
      </w:r>
    </w:p>
    <w:p>
      <w:pPr>
        <w:pStyle w:val="Heading2"/>
        <w:spacing w:before="169"/>
      </w:pPr>
      <w:r>
        <w:rPr/>
        <w:t>Structure of skin</w:t>
      </w:r>
    </w:p>
    <w:p>
      <w:pPr>
        <w:pStyle w:val="BodyText"/>
        <w:spacing w:before="195"/>
        <w:ind w:left="821"/>
      </w:pPr>
      <w:r>
        <w:rPr/>
        <w:t>Anatomically, human skin comprises of three layers:</w:t>
      </w:r>
    </w:p>
    <w:p>
      <w:pPr>
        <w:pStyle w:val="ListParagraph"/>
        <w:numPr>
          <w:ilvl w:val="1"/>
          <w:numId w:val="4"/>
        </w:numPr>
        <w:tabs>
          <w:tab w:pos="820" w:val="left" w:leader="none"/>
          <w:tab w:pos="821" w:val="left" w:leader="none"/>
        </w:tabs>
        <w:spacing w:line="240" w:lineRule="auto" w:before="205" w:after="0"/>
        <w:ind w:left="821" w:right="0" w:hanging="361"/>
        <w:jc w:val="left"/>
        <w:rPr>
          <w:sz w:val="24"/>
        </w:rPr>
      </w:pPr>
      <w:r>
        <w:rPr>
          <w:sz w:val="24"/>
        </w:rPr>
        <w:t>The epidermis</w:t>
      </w:r>
    </w:p>
    <w:p>
      <w:pPr>
        <w:pStyle w:val="ListParagraph"/>
        <w:numPr>
          <w:ilvl w:val="1"/>
          <w:numId w:val="4"/>
        </w:numPr>
        <w:tabs>
          <w:tab w:pos="820" w:val="left" w:leader="none"/>
          <w:tab w:pos="821" w:val="left" w:leader="none"/>
        </w:tabs>
        <w:spacing w:line="240" w:lineRule="auto" w:before="38" w:after="0"/>
        <w:ind w:left="821" w:right="0" w:hanging="361"/>
        <w:jc w:val="left"/>
        <w:rPr>
          <w:sz w:val="24"/>
        </w:rPr>
      </w:pPr>
      <w:r>
        <w:rPr>
          <w:sz w:val="24"/>
        </w:rPr>
        <w:t>The dermis</w:t>
      </w:r>
    </w:p>
    <w:p>
      <w:pPr>
        <w:pStyle w:val="ListParagraph"/>
        <w:numPr>
          <w:ilvl w:val="1"/>
          <w:numId w:val="4"/>
        </w:numPr>
        <w:tabs>
          <w:tab w:pos="820" w:val="left" w:leader="none"/>
          <w:tab w:pos="821" w:val="left" w:leader="none"/>
        </w:tabs>
        <w:spacing w:line="240" w:lineRule="auto" w:before="42" w:after="0"/>
        <w:ind w:left="821" w:right="0" w:hanging="361"/>
        <w:jc w:val="left"/>
        <w:rPr>
          <w:sz w:val="24"/>
        </w:rPr>
      </w:pPr>
      <w:r>
        <w:rPr>
          <w:sz w:val="24"/>
        </w:rPr>
        <w:t>The subcutaneous </w:t>
      </w:r>
      <w:r>
        <w:rPr>
          <w:spacing w:val="-3"/>
          <w:sz w:val="24"/>
        </w:rPr>
        <w:t>fat</w:t>
      </w:r>
      <w:r>
        <w:rPr>
          <w:spacing w:val="11"/>
          <w:sz w:val="24"/>
        </w:rPr>
        <w:t> </w:t>
      </w:r>
      <w:r>
        <w:rPr>
          <w:sz w:val="24"/>
        </w:rPr>
        <w:t>layer.</w:t>
      </w:r>
    </w:p>
    <w:p>
      <w:pPr>
        <w:pStyle w:val="BodyText"/>
        <w:spacing w:before="199"/>
        <w:ind w:left="821"/>
      </w:pPr>
      <w:r>
        <w:rPr/>
        <w:t>Human skin has numerous hair follicles, sweat glands, and sebaceous glands.</w:t>
      </w:r>
    </w:p>
    <w:p>
      <w:pPr>
        <w:pStyle w:val="BodyText"/>
        <w:spacing w:before="10"/>
        <w:ind w:left="0"/>
        <w:rPr>
          <w:sz w:val="14"/>
        </w:rPr>
      </w:pPr>
      <w:r>
        <w:rPr/>
        <w:drawing>
          <wp:anchor distT="0" distB="0" distL="0" distR="0" allowOverlap="1" layoutInCell="1" locked="0" behindDoc="0" simplePos="0" relativeHeight="1">
            <wp:simplePos x="0" y="0"/>
            <wp:positionH relativeFrom="page">
              <wp:posOffset>1371600</wp:posOffset>
            </wp:positionH>
            <wp:positionV relativeFrom="paragraph">
              <wp:posOffset>133374</wp:posOffset>
            </wp:positionV>
            <wp:extent cx="5114096" cy="304952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9" cstate="print"/>
                    <a:stretch>
                      <a:fillRect/>
                    </a:stretch>
                  </pic:blipFill>
                  <pic:spPr>
                    <a:xfrm>
                      <a:off x="0" y="0"/>
                      <a:ext cx="5114096" cy="3049524"/>
                    </a:xfrm>
                    <a:prstGeom prst="rect">
                      <a:avLst/>
                    </a:prstGeom>
                  </pic:spPr>
                </pic:pic>
              </a:graphicData>
            </a:graphic>
          </wp:anchor>
        </w:drawing>
      </w:r>
    </w:p>
    <w:p>
      <w:pPr>
        <w:pStyle w:val="Heading2"/>
        <w:spacing w:before="136"/>
        <w:ind w:left="1171" w:right="1193"/>
        <w:jc w:val="center"/>
      </w:pPr>
      <w:r>
        <w:rPr/>
        <w:t>Fig. 3. Structure of skin</w:t>
      </w:r>
    </w:p>
    <w:p>
      <w:pPr>
        <w:pStyle w:val="BodyText"/>
        <w:spacing w:line="276" w:lineRule="auto" w:before="200"/>
        <w:ind w:right="109" w:firstLine="542"/>
        <w:jc w:val="both"/>
      </w:pPr>
      <w:r>
        <w:rPr>
          <w:b/>
        </w:rPr>
        <w:t>The epidermis, </w:t>
      </w:r>
      <w:r>
        <w:rPr/>
        <w:t>the skin's outermost layer, </w:t>
      </w:r>
      <w:r>
        <w:rPr>
          <w:spacing w:val="-3"/>
        </w:rPr>
        <w:t>is </w:t>
      </w:r>
      <w:r>
        <w:rPr/>
        <w:t>made up of stratified squamous epithelial cells. Keratinized, flattened remnants of these constantly dividing epidermal cells aggregate </w:t>
      </w:r>
      <w:r>
        <w:rPr>
          <w:spacing w:val="-3"/>
        </w:rPr>
        <w:t>at </w:t>
      </w:r>
      <w:r>
        <w:rPr/>
        <w:t>the</w:t>
      </w:r>
      <w:r>
        <w:rPr>
          <w:spacing w:val="-13"/>
        </w:rPr>
        <w:t> </w:t>
      </w:r>
      <w:r>
        <w:rPr/>
        <w:t>skin</w:t>
      </w:r>
      <w:r>
        <w:rPr>
          <w:spacing w:val="-17"/>
        </w:rPr>
        <w:t> </w:t>
      </w:r>
      <w:r>
        <w:rPr/>
        <w:t>surface</w:t>
      </w:r>
      <w:r>
        <w:rPr>
          <w:spacing w:val="-12"/>
        </w:rPr>
        <w:t> </w:t>
      </w:r>
      <w:r>
        <w:rPr/>
        <w:t>as</w:t>
      </w:r>
      <w:r>
        <w:rPr>
          <w:spacing w:val="-15"/>
        </w:rPr>
        <w:t> </w:t>
      </w:r>
      <w:r>
        <w:rPr/>
        <w:t>a</w:t>
      </w:r>
      <w:r>
        <w:rPr>
          <w:spacing w:val="-12"/>
        </w:rPr>
        <w:t> </w:t>
      </w:r>
      <w:r>
        <w:rPr/>
        <w:t>stratum</w:t>
      </w:r>
      <w:r>
        <w:rPr>
          <w:spacing w:val="-22"/>
        </w:rPr>
        <w:t> </w:t>
      </w:r>
      <w:r>
        <w:rPr/>
        <w:t>corneum</w:t>
      </w:r>
      <w:r>
        <w:rPr>
          <w:spacing w:val="-22"/>
        </w:rPr>
        <w:t> </w:t>
      </w:r>
      <w:r>
        <w:rPr/>
        <w:t>or</w:t>
      </w:r>
      <w:r>
        <w:rPr>
          <w:spacing w:val="-15"/>
        </w:rPr>
        <w:t> </w:t>
      </w:r>
      <w:r>
        <w:rPr/>
        <w:t>horny</w:t>
      </w:r>
      <w:r>
        <w:rPr>
          <w:spacing w:val="-17"/>
        </w:rPr>
        <w:t> </w:t>
      </w:r>
      <w:r>
        <w:rPr>
          <w:spacing w:val="-3"/>
        </w:rPr>
        <w:t>layer</w:t>
      </w:r>
      <w:r>
        <w:rPr>
          <w:spacing w:val="-6"/>
        </w:rPr>
        <w:t> </w:t>
      </w:r>
      <w:r>
        <w:rPr/>
        <w:t>(approximately</w:t>
      </w:r>
      <w:r>
        <w:rPr>
          <w:spacing w:val="-21"/>
        </w:rPr>
        <w:t> </w:t>
      </w:r>
      <w:r>
        <w:rPr/>
        <w:t>10-20µm</w:t>
      </w:r>
      <w:r>
        <w:rPr>
          <w:spacing w:val="-22"/>
        </w:rPr>
        <w:t> </w:t>
      </w:r>
      <w:r>
        <w:rPr/>
        <w:t>thick).</w:t>
      </w:r>
      <w:r>
        <w:rPr>
          <w:spacing w:val="-9"/>
        </w:rPr>
        <w:t> </w:t>
      </w:r>
      <w:r>
        <w:rPr/>
        <w:t>The</w:t>
      </w:r>
      <w:r>
        <w:rPr>
          <w:spacing w:val="-13"/>
        </w:rPr>
        <w:t> </w:t>
      </w:r>
      <w:r>
        <w:rPr/>
        <w:t>horny layer </w:t>
      </w:r>
      <w:r>
        <w:rPr>
          <w:spacing w:val="-3"/>
        </w:rPr>
        <w:t>is </w:t>
      </w:r>
      <w:r>
        <w:rPr/>
        <w:t>lamellar </w:t>
      </w:r>
      <w:r>
        <w:rPr>
          <w:spacing w:val="-3"/>
        </w:rPr>
        <w:t>in </w:t>
      </w:r>
      <w:r>
        <w:rPr/>
        <w:t>structure, with keratinized cells overlaying one another, </w:t>
      </w:r>
      <w:r>
        <w:rPr>
          <w:spacing w:val="-2"/>
        </w:rPr>
        <w:t>joined </w:t>
      </w:r>
      <w:r>
        <w:rPr/>
        <w:t>by intercellular bridges, and compacted into around 15 layers. The stratum corneum lipid-rich intercellular space </w:t>
      </w:r>
      <w:r>
        <w:rPr>
          <w:spacing w:val="-3"/>
        </w:rPr>
        <w:t>is </w:t>
      </w:r>
      <w:r>
        <w:rPr/>
        <w:t>made up of lamellar matrices with alternating hydrophilic layers and lipophilic</w:t>
      </w:r>
      <w:r>
        <w:rPr>
          <w:spacing w:val="-8"/>
        </w:rPr>
        <w:t> </w:t>
      </w:r>
      <w:r>
        <w:rPr/>
        <w:t>bilayers</w:t>
      </w:r>
      <w:r>
        <w:rPr>
          <w:spacing w:val="-13"/>
        </w:rPr>
        <w:t> </w:t>
      </w:r>
      <w:r>
        <w:rPr/>
        <w:t>generated</w:t>
      </w:r>
      <w:r>
        <w:rPr>
          <w:spacing w:val="-12"/>
        </w:rPr>
        <w:t> </w:t>
      </w:r>
      <w:r>
        <w:rPr/>
        <w:t>during</w:t>
      </w:r>
      <w:r>
        <w:rPr>
          <w:spacing w:val="-11"/>
        </w:rPr>
        <w:t> </w:t>
      </w:r>
      <w:r>
        <w:rPr/>
        <w:t>the</w:t>
      </w:r>
      <w:r>
        <w:rPr>
          <w:spacing w:val="-12"/>
        </w:rPr>
        <w:t> </w:t>
      </w:r>
      <w:r>
        <w:rPr/>
        <w:t>keratinization</w:t>
      </w:r>
      <w:r>
        <w:rPr>
          <w:spacing w:val="-15"/>
        </w:rPr>
        <w:t> </w:t>
      </w:r>
      <w:r>
        <w:rPr/>
        <w:t>process.</w:t>
      </w:r>
      <w:r>
        <w:rPr>
          <w:spacing w:val="-10"/>
        </w:rPr>
        <w:t> </w:t>
      </w:r>
      <w:r>
        <w:rPr/>
        <w:t>The</w:t>
      </w:r>
      <w:r>
        <w:rPr>
          <w:spacing w:val="-12"/>
        </w:rPr>
        <w:t> </w:t>
      </w:r>
      <w:r>
        <w:rPr/>
        <w:t>stratum</w:t>
      </w:r>
      <w:r>
        <w:rPr>
          <w:spacing w:val="-20"/>
        </w:rPr>
        <w:t> </w:t>
      </w:r>
      <w:r>
        <w:rPr/>
        <w:t>corneum</w:t>
      </w:r>
      <w:r>
        <w:rPr>
          <w:spacing w:val="-15"/>
        </w:rPr>
        <w:t> </w:t>
      </w:r>
      <w:r>
        <w:rPr>
          <w:spacing w:val="-3"/>
        </w:rPr>
        <w:t>is</w:t>
      </w:r>
      <w:r>
        <w:rPr>
          <w:spacing w:val="-13"/>
        </w:rPr>
        <w:t> </w:t>
      </w:r>
      <w:r>
        <w:rPr/>
        <w:t>a</w:t>
      </w:r>
      <w:r>
        <w:rPr>
          <w:spacing w:val="-12"/>
        </w:rPr>
        <w:t> </w:t>
      </w:r>
      <w:r>
        <w:rPr/>
        <w:t>robust but flexible cohesive membrane that </w:t>
      </w:r>
      <w:r>
        <w:rPr>
          <w:spacing w:val="-5"/>
        </w:rPr>
        <w:t>is </w:t>
      </w:r>
      <w:r>
        <w:rPr/>
        <w:t>significantly more hygroscopic than other</w:t>
      </w:r>
      <w:r>
        <w:rPr>
          <w:spacing w:val="38"/>
        </w:rPr>
        <w:t> </w:t>
      </w:r>
      <w:r>
        <w:rPr/>
        <w:t>keratinous</w:t>
      </w:r>
    </w:p>
    <w:p>
      <w:pPr>
        <w:spacing w:after="0" w:line="276" w:lineRule="auto"/>
        <w:jc w:val="both"/>
        <w:sectPr>
          <w:pgSz w:w="11910" w:h="16840"/>
          <w:pgMar w:header="0" w:footer="998" w:top="1340" w:bottom="1180" w:left="1340" w:right="1320"/>
        </w:sectPr>
      </w:pPr>
    </w:p>
    <w:p>
      <w:pPr>
        <w:pStyle w:val="BodyText"/>
        <w:spacing w:line="276" w:lineRule="auto" w:before="74"/>
        <w:ind w:right="124"/>
        <w:jc w:val="both"/>
      </w:pPr>
      <w:r>
        <w:rPr/>
        <w:t>materials such as hair or nails. The stratum corneum is a physical and chemical barrier that is very slightly permeable to water. It slows water loss from underlying tissues and reduces UV radiation penetration.</w:t>
      </w:r>
    </w:p>
    <w:p>
      <w:pPr>
        <w:pStyle w:val="BodyText"/>
        <w:spacing w:line="276" w:lineRule="auto" w:before="162"/>
        <w:ind w:right="115" w:firstLine="542"/>
        <w:jc w:val="both"/>
      </w:pPr>
      <w:r>
        <w:rPr>
          <w:b/>
        </w:rPr>
        <w:t>The dermis </w:t>
      </w:r>
      <w:r>
        <w:rPr>
          <w:spacing w:val="-3"/>
        </w:rPr>
        <w:t>is </w:t>
      </w:r>
      <w:r>
        <w:rPr/>
        <w:t>a gel like structure composed of a fibrous protein matrix immersed </w:t>
      </w:r>
      <w:r>
        <w:rPr>
          <w:spacing w:val="-3"/>
        </w:rPr>
        <w:t>in </w:t>
      </w:r>
      <w:r>
        <w:rPr/>
        <w:t>an amorphous, colloidal ground substance. The dermis contains blood arteries, lymphatics, and nerves.</w:t>
      </w:r>
      <w:r>
        <w:rPr>
          <w:spacing w:val="-10"/>
        </w:rPr>
        <w:t> </w:t>
      </w:r>
      <w:r>
        <w:rPr/>
        <w:t>The</w:t>
      </w:r>
      <w:r>
        <w:rPr>
          <w:spacing w:val="-11"/>
        </w:rPr>
        <w:t> </w:t>
      </w:r>
      <w:r>
        <w:rPr/>
        <w:t>dermis</w:t>
      </w:r>
      <w:r>
        <w:rPr>
          <w:spacing w:val="-13"/>
        </w:rPr>
        <w:t> </w:t>
      </w:r>
      <w:r>
        <w:rPr/>
        <w:t>provides</w:t>
      </w:r>
      <w:r>
        <w:rPr>
          <w:spacing w:val="-13"/>
        </w:rPr>
        <w:t> </w:t>
      </w:r>
      <w:r>
        <w:rPr/>
        <w:t>support</w:t>
      </w:r>
      <w:r>
        <w:rPr>
          <w:spacing w:val="-10"/>
        </w:rPr>
        <w:t> </w:t>
      </w:r>
      <w:r>
        <w:rPr/>
        <w:t>to</w:t>
      </w:r>
      <w:r>
        <w:rPr>
          <w:spacing w:val="-10"/>
        </w:rPr>
        <w:t> </w:t>
      </w:r>
      <w:r>
        <w:rPr/>
        <w:t>and</w:t>
      </w:r>
      <w:r>
        <w:rPr>
          <w:spacing w:val="-6"/>
        </w:rPr>
        <w:t> </w:t>
      </w:r>
      <w:r>
        <w:rPr/>
        <w:t>interacts</w:t>
      </w:r>
      <w:r>
        <w:rPr>
          <w:spacing w:val="-12"/>
        </w:rPr>
        <w:t> </w:t>
      </w:r>
      <w:r>
        <w:rPr/>
        <w:t>with</w:t>
      </w:r>
      <w:r>
        <w:rPr>
          <w:spacing w:val="-15"/>
        </w:rPr>
        <w:t> </w:t>
      </w:r>
      <w:r>
        <w:rPr/>
        <w:t>the</w:t>
      </w:r>
      <w:r>
        <w:rPr>
          <w:spacing w:val="-12"/>
        </w:rPr>
        <w:t> </w:t>
      </w:r>
      <w:r>
        <w:rPr/>
        <w:t>epidermis,</w:t>
      </w:r>
      <w:r>
        <w:rPr>
          <w:spacing w:val="-9"/>
        </w:rPr>
        <w:t> </w:t>
      </w:r>
      <w:r>
        <w:rPr/>
        <w:t>allowing</w:t>
      </w:r>
      <w:r>
        <w:rPr>
          <w:spacing w:val="-6"/>
        </w:rPr>
        <w:t> </w:t>
      </w:r>
      <w:r>
        <w:rPr>
          <w:spacing w:val="-5"/>
        </w:rPr>
        <w:t>it</w:t>
      </w:r>
      <w:r>
        <w:rPr>
          <w:spacing w:val="-6"/>
        </w:rPr>
        <w:t> </w:t>
      </w:r>
      <w:r>
        <w:rPr/>
        <w:t>to</w:t>
      </w:r>
      <w:r>
        <w:rPr>
          <w:spacing w:val="-6"/>
        </w:rPr>
        <w:t> </w:t>
      </w:r>
      <w:r>
        <w:rPr/>
        <w:t>conform to underlying muscles and</w:t>
      </w:r>
      <w:r>
        <w:rPr>
          <w:spacing w:val="12"/>
        </w:rPr>
        <w:t> </w:t>
      </w:r>
      <w:r>
        <w:rPr/>
        <w:t>bones.</w:t>
      </w:r>
    </w:p>
    <w:p>
      <w:pPr>
        <w:pStyle w:val="BodyText"/>
        <w:spacing w:line="276" w:lineRule="auto" w:before="161"/>
        <w:ind w:right="118" w:firstLine="485"/>
        <w:jc w:val="both"/>
      </w:pPr>
      <w:r>
        <w:rPr/>
        <w:t>The dermis and epidermis are supported by </w:t>
      </w:r>
      <w:r>
        <w:rPr>
          <w:b/>
        </w:rPr>
        <w:t>the subcutaneous fat layer</w:t>
      </w:r>
      <w:r>
        <w:rPr/>
        <w:t>. Collagenous fibers from the dermis thread between fat cell accumulations, connecting the superficial skin layers to the subcutaneous layer.</w:t>
      </w:r>
    </w:p>
    <w:p>
      <w:pPr>
        <w:pStyle w:val="Heading1"/>
        <w:spacing w:before="163"/>
      </w:pPr>
      <w:r>
        <w:rPr/>
        <w:t>Drugs released from the dosage form to the targeted site</w:t>
      </w:r>
    </w:p>
    <w:p>
      <w:pPr>
        <w:pStyle w:val="Heading2"/>
        <w:spacing w:before="210"/>
      </w:pPr>
      <w:r>
        <w:rPr/>
        <w:t>Release of drug molecule</w:t>
      </w:r>
    </w:p>
    <w:p>
      <w:pPr>
        <w:pStyle w:val="BodyText"/>
        <w:spacing w:line="276" w:lineRule="auto" w:before="194"/>
        <w:ind w:right="118" w:firstLine="720"/>
        <w:jc w:val="both"/>
      </w:pPr>
      <w:r>
        <w:rPr/>
        <w:t>Drugs are administered to the skin </w:t>
      </w:r>
      <w:r>
        <w:rPr>
          <w:spacing w:val="-3"/>
        </w:rPr>
        <w:t>in liquid </w:t>
      </w:r>
      <w:r>
        <w:rPr/>
        <w:t>and semisolid forms to treat local diseases. The polarity of these products varies, and they include ointments, liquid and semisolid emulsions (creams), gels, and pastes. Except for paste, all other dosage forms contain a dissolved medicine that diffuses into the top layer of the skin from the dosage form. Pastes contain significant amounts of undissolved active substance, which </w:t>
      </w:r>
      <w:r>
        <w:rPr>
          <w:spacing w:val="-3"/>
        </w:rPr>
        <w:t>is </w:t>
      </w:r>
      <w:r>
        <w:rPr/>
        <w:t>designed to protect the skin's surface and </w:t>
      </w:r>
      <w:r>
        <w:rPr>
          <w:spacing w:val="-3"/>
        </w:rPr>
        <w:t>is </w:t>
      </w:r>
      <w:r>
        <w:rPr/>
        <w:t>thus not released from the dose form.</w:t>
      </w:r>
    </w:p>
    <w:p>
      <w:pPr>
        <w:pStyle w:val="Heading2"/>
        <w:spacing w:before="165"/>
      </w:pPr>
      <w:r>
        <w:rPr/>
        <w:t>Absorption</w:t>
      </w:r>
    </w:p>
    <w:p>
      <w:pPr>
        <w:pStyle w:val="BodyText"/>
        <w:spacing w:line="276" w:lineRule="auto" w:before="200"/>
        <w:ind w:right="109" w:firstLine="720"/>
        <w:jc w:val="both"/>
      </w:pPr>
      <w:r>
        <w:rPr/>
        <w:t>Most of the absorption </w:t>
      </w:r>
      <w:r>
        <w:rPr>
          <w:spacing w:val="4"/>
        </w:rPr>
        <w:t>of </w:t>
      </w:r>
      <w:r>
        <w:rPr/>
        <w:t>drugs takes place through the stratum corneum 0.1µm broad intercellular (paracellular) areas. </w:t>
      </w:r>
      <w:r>
        <w:rPr>
          <w:spacing w:val="-3"/>
        </w:rPr>
        <w:t>While </w:t>
      </w:r>
      <w:r>
        <w:rPr/>
        <w:t>the stratum corneum cells have a larger surface area than</w:t>
      </w:r>
      <w:r>
        <w:rPr>
          <w:spacing w:val="-15"/>
        </w:rPr>
        <w:t> </w:t>
      </w:r>
      <w:r>
        <w:rPr/>
        <w:t>the</w:t>
      </w:r>
      <w:r>
        <w:rPr>
          <w:spacing w:val="-7"/>
        </w:rPr>
        <w:t> </w:t>
      </w:r>
      <w:r>
        <w:rPr/>
        <w:t>intercellular</w:t>
      </w:r>
      <w:r>
        <w:rPr>
          <w:spacing w:val="-9"/>
        </w:rPr>
        <w:t> </w:t>
      </w:r>
      <w:r>
        <w:rPr/>
        <w:t>space,</w:t>
      </w:r>
      <w:r>
        <w:rPr>
          <w:spacing w:val="-13"/>
        </w:rPr>
        <w:t> </w:t>
      </w:r>
      <w:r>
        <w:rPr/>
        <w:t>they</w:t>
      </w:r>
      <w:r>
        <w:rPr>
          <w:spacing w:val="-19"/>
        </w:rPr>
        <w:t> </w:t>
      </w:r>
      <w:r>
        <w:rPr/>
        <w:t>are</w:t>
      </w:r>
      <w:r>
        <w:rPr>
          <w:spacing w:val="-7"/>
        </w:rPr>
        <w:t> </w:t>
      </w:r>
      <w:r>
        <w:rPr/>
        <w:t>too</w:t>
      </w:r>
      <w:r>
        <w:rPr>
          <w:spacing w:val="-10"/>
        </w:rPr>
        <w:t> </w:t>
      </w:r>
      <w:r>
        <w:rPr/>
        <w:t>densely</w:t>
      </w:r>
      <w:r>
        <w:rPr>
          <w:spacing w:val="-20"/>
        </w:rPr>
        <w:t> </w:t>
      </w:r>
      <w:r>
        <w:rPr/>
        <w:t>packed</w:t>
      </w:r>
      <w:r>
        <w:rPr>
          <w:spacing w:val="-11"/>
        </w:rPr>
        <w:t> </w:t>
      </w:r>
      <w:r>
        <w:rPr/>
        <w:t>with</w:t>
      </w:r>
      <w:r>
        <w:rPr>
          <w:spacing w:val="-14"/>
        </w:rPr>
        <w:t> </w:t>
      </w:r>
      <w:r>
        <w:rPr/>
        <w:t>protein</w:t>
      </w:r>
      <w:r>
        <w:rPr>
          <w:spacing w:val="-15"/>
        </w:rPr>
        <w:t> </w:t>
      </w:r>
      <w:r>
        <w:rPr>
          <w:spacing w:val="2"/>
        </w:rPr>
        <w:t>to</w:t>
      </w:r>
      <w:r>
        <w:rPr>
          <w:spacing w:val="-11"/>
        </w:rPr>
        <w:t> </w:t>
      </w:r>
      <w:r>
        <w:rPr/>
        <w:t>provide</w:t>
      </w:r>
      <w:r>
        <w:rPr>
          <w:spacing w:val="-12"/>
        </w:rPr>
        <w:t> </w:t>
      </w:r>
      <w:r>
        <w:rPr/>
        <w:t>a</w:t>
      </w:r>
      <w:r>
        <w:rPr>
          <w:spacing w:val="-12"/>
        </w:rPr>
        <w:t> </w:t>
      </w:r>
      <w:r>
        <w:rPr/>
        <w:t>good</w:t>
      </w:r>
      <w:r>
        <w:rPr>
          <w:spacing w:val="-10"/>
        </w:rPr>
        <w:t> </w:t>
      </w:r>
      <w:r>
        <w:rPr/>
        <w:t>medium for drug transport. By expanding the keratinocytes of the membrane and loosening the </w:t>
      </w:r>
      <w:r>
        <w:rPr>
          <w:spacing w:val="-3"/>
        </w:rPr>
        <w:t>lipid </w:t>
      </w:r>
      <w:r>
        <w:rPr/>
        <w:t>lamellae between the cells, hydration of the stratum corneum considerably enhances medication absorption. Hair follicles, sebaceous glands, and eccrine glands stretch from the skin's surface </w:t>
      </w:r>
      <w:r>
        <w:rPr>
          <w:spacing w:val="2"/>
        </w:rPr>
        <w:t>to </w:t>
      </w:r>
      <w:r>
        <w:rPr/>
        <w:t>the subcutaneous tissue as skin appendages. The skin appendages comprise approximately 1% of the total skin surface, and their significance </w:t>
      </w:r>
      <w:r>
        <w:rPr>
          <w:spacing w:val="-3"/>
        </w:rPr>
        <w:t>in </w:t>
      </w:r>
      <w:r>
        <w:rPr/>
        <w:t>drug transport </w:t>
      </w:r>
      <w:r>
        <w:rPr>
          <w:spacing w:val="-5"/>
        </w:rPr>
        <w:t>is </w:t>
      </w:r>
      <w:r>
        <w:rPr/>
        <w:t>undetermined, but </w:t>
      </w:r>
      <w:r>
        <w:rPr>
          <w:spacing w:val="-5"/>
        </w:rPr>
        <w:t>it </w:t>
      </w:r>
      <w:r>
        <w:rPr/>
        <w:t>appears likely that these structures contribute despite their tiny surface area due to their thinner stratum corneum layer. Their function </w:t>
      </w:r>
      <w:r>
        <w:rPr>
          <w:spacing w:val="-3"/>
        </w:rPr>
        <w:t>may be </w:t>
      </w:r>
      <w:r>
        <w:rPr/>
        <w:t>limited to transporting ions, high molecular weight drugs, and hydrophilic drugs. It </w:t>
      </w:r>
      <w:r>
        <w:rPr>
          <w:spacing w:val="-5"/>
        </w:rPr>
        <w:t>is </w:t>
      </w:r>
      <w:r>
        <w:rPr/>
        <w:t>expected that </w:t>
      </w:r>
      <w:r>
        <w:rPr>
          <w:spacing w:val="-3"/>
        </w:rPr>
        <w:t>most </w:t>
      </w:r>
      <w:r>
        <w:rPr/>
        <w:t>drugs administered topically absorb between 0% and 15%</w:t>
      </w:r>
      <w:r>
        <w:rPr>
          <w:spacing w:val="-8"/>
        </w:rPr>
        <w:t> </w:t>
      </w:r>
      <w:r>
        <w:rPr/>
        <w:t>systemically.</w:t>
      </w:r>
    </w:p>
    <w:p>
      <w:pPr>
        <w:pStyle w:val="Heading2"/>
        <w:spacing w:before="162"/>
      </w:pPr>
      <w:r>
        <w:rPr/>
        <w:t>Distribution</w:t>
      </w:r>
    </w:p>
    <w:p>
      <w:pPr>
        <w:pStyle w:val="BodyText"/>
        <w:spacing w:line="276" w:lineRule="auto" w:before="199"/>
        <w:ind w:right="113" w:firstLine="605"/>
        <w:jc w:val="both"/>
      </w:pPr>
      <w:r>
        <w:rPr/>
        <w:t>Drugs with viable epidermis or dermis targets diffuse through the stratum corneum and partition into the viable epidermis. Drugs generally travel through the viable epidermis via passive diffusion. Organic transporting polypeptide carriers and p-glycoprotein have been discovered </w:t>
      </w:r>
      <w:r>
        <w:rPr>
          <w:spacing w:val="-3"/>
        </w:rPr>
        <w:t>in </w:t>
      </w:r>
      <w:r>
        <w:rPr/>
        <w:t>normal human keratinocytes. None of the transporters </w:t>
      </w:r>
      <w:r>
        <w:rPr>
          <w:spacing w:val="-3"/>
        </w:rPr>
        <w:t>have </w:t>
      </w:r>
      <w:r>
        <w:rPr/>
        <w:t>been thoroughly described. Evidence suggests that p-glycoprotein possesses influx transporter activity </w:t>
      </w:r>
      <w:r>
        <w:rPr>
          <w:spacing w:val="-3"/>
        </w:rPr>
        <w:t>in </w:t>
      </w:r>
      <w:r>
        <w:rPr/>
        <w:t>the skin,</w:t>
      </w:r>
      <w:r>
        <w:rPr>
          <w:spacing w:val="-5"/>
        </w:rPr>
        <w:t> </w:t>
      </w:r>
      <w:r>
        <w:rPr/>
        <w:t>which</w:t>
      </w:r>
      <w:r>
        <w:rPr>
          <w:spacing w:val="-6"/>
        </w:rPr>
        <w:t> </w:t>
      </w:r>
      <w:r>
        <w:rPr>
          <w:spacing w:val="-5"/>
        </w:rPr>
        <w:t>is</w:t>
      </w:r>
      <w:r>
        <w:rPr>
          <w:spacing w:val="-8"/>
        </w:rPr>
        <w:t> </w:t>
      </w:r>
      <w:r>
        <w:rPr/>
        <w:t>surprising</w:t>
      </w:r>
      <w:r>
        <w:rPr>
          <w:spacing w:val="-6"/>
        </w:rPr>
        <w:t> </w:t>
      </w:r>
      <w:r>
        <w:rPr/>
        <w:t>considering</w:t>
      </w:r>
      <w:r>
        <w:rPr>
          <w:spacing w:val="-7"/>
        </w:rPr>
        <w:t> </w:t>
      </w:r>
      <w:r>
        <w:rPr/>
        <w:t>the</w:t>
      </w:r>
      <w:r>
        <w:rPr>
          <w:spacing w:val="-7"/>
        </w:rPr>
        <w:t> </w:t>
      </w:r>
      <w:r>
        <w:rPr/>
        <w:t>skin's</w:t>
      </w:r>
      <w:r>
        <w:rPr>
          <w:spacing w:val="-8"/>
        </w:rPr>
        <w:t> </w:t>
      </w:r>
      <w:r>
        <w:rPr/>
        <w:t>barrier</w:t>
      </w:r>
      <w:r>
        <w:rPr>
          <w:spacing w:val="-4"/>
        </w:rPr>
        <w:t> </w:t>
      </w:r>
      <w:r>
        <w:rPr>
          <w:spacing w:val="-3"/>
        </w:rPr>
        <w:t>role.</w:t>
      </w:r>
      <w:r>
        <w:rPr>
          <w:spacing w:val="-12"/>
        </w:rPr>
        <w:t> </w:t>
      </w:r>
      <w:r>
        <w:rPr/>
        <w:t>The</w:t>
      </w:r>
      <w:r>
        <w:rPr>
          <w:spacing w:val="-7"/>
        </w:rPr>
        <w:t> </w:t>
      </w:r>
      <w:r>
        <w:rPr/>
        <w:t>dermis</w:t>
      </w:r>
      <w:r>
        <w:rPr>
          <w:spacing w:val="-3"/>
        </w:rPr>
        <w:t> </w:t>
      </w:r>
      <w:r>
        <w:rPr>
          <w:spacing w:val="-5"/>
        </w:rPr>
        <w:t>is</w:t>
      </w:r>
      <w:r>
        <w:rPr>
          <w:spacing w:val="-4"/>
        </w:rPr>
        <w:t> </w:t>
      </w:r>
      <w:r>
        <w:rPr/>
        <w:t>made</w:t>
      </w:r>
      <w:r>
        <w:rPr>
          <w:spacing w:val="-7"/>
        </w:rPr>
        <w:t> </w:t>
      </w:r>
      <w:r>
        <w:rPr/>
        <w:t>up</w:t>
      </w:r>
      <w:r>
        <w:rPr>
          <w:spacing w:val="-11"/>
        </w:rPr>
        <w:t> </w:t>
      </w:r>
      <w:r>
        <w:rPr/>
        <w:t>of</w:t>
      </w:r>
      <w:r>
        <w:rPr>
          <w:spacing w:val="-14"/>
        </w:rPr>
        <w:t> </w:t>
      </w:r>
      <w:r>
        <w:rPr/>
        <w:t>structural proteins like collagen and elastin that are floating </w:t>
      </w:r>
      <w:r>
        <w:rPr>
          <w:spacing w:val="-3"/>
        </w:rPr>
        <w:t>in </w:t>
      </w:r>
      <w:r>
        <w:rPr/>
        <w:t>a watery gel of complex</w:t>
      </w:r>
      <w:r>
        <w:rPr>
          <w:spacing w:val="-35"/>
        </w:rPr>
        <w:t> </w:t>
      </w:r>
      <w:r>
        <w:rPr/>
        <w:t>polysaccharides.</w:t>
      </w:r>
    </w:p>
    <w:p>
      <w:pPr>
        <w:spacing w:after="0" w:line="276" w:lineRule="auto"/>
        <w:jc w:val="both"/>
        <w:sectPr>
          <w:pgSz w:w="11910" w:h="16840"/>
          <w:pgMar w:header="0" w:footer="998" w:top="1340" w:bottom="1180" w:left="1340" w:right="1320"/>
        </w:sectPr>
      </w:pPr>
    </w:p>
    <w:p>
      <w:pPr>
        <w:pStyle w:val="BodyText"/>
        <w:spacing w:line="276" w:lineRule="auto" w:before="74"/>
        <w:ind w:right="122"/>
        <w:jc w:val="both"/>
      </w:pPr>
      <w:r>
        <w:rPr/>
        <w:t>There</w:t>
      </w:r>
      <w:r>
        <w:rPr>
          <w:spacing w:val="-7"/>
        </w:rPr>
        <w:t> </w:t>
      </w:r>
      <w:r>
        <w:rPr/>
        <w:t>are</w:t>
      </w:r>
      <w:r>
        <w:rPr>
          <w:spacing w:val="-7"/>
        </w:rPr>
        <w:t> </w:t>
      </w:r>
      <w:r>
        <w:rPr/>
        <w:t>also scattered</w:t>
      </w:r>
      <w:r>
        <w:rPr>
          <w:spacing w:val="-6"/>
        </w:rPr>
        <w:t> </w:t>
      </w:r>
      <w:r>
        <w:rPr>
          <w:spacing w:val="-3"/>
        </w:rPr>
        <w:t>cells </w:t>
      </w:r>
      <w:r>
        <w:rPr/>
        <w:t>inside</w:t>
      </w:r>
      <w:r>
        <w:rPr>
          <w:spacing w:val="-6"/>
        </w:rPr>
        <w:t> </w:t>
      </w:r>
      <w:r>
        <w:rPr/>
        <w:t>the</w:t>
      </w:r>
      <w:r>
        <w:rPr>
          <w:spacing w:val="-7"/>
        </w:rPr>
        <w:t> </w:t>
      </w:r>
      <w:r>
        <w:rPr/>
        <w:t>dermal</w:t>
      </w:r>
      <w:r>
        <w:rPr>
          <w:spacing w:val="-5"/>
        </w:rPr>
        <w:t> </w:t>
      </w:r>
      <w:r>
        <w:rPr/>
        <w:t>layer,</w:t>
      </w:r>
      <w:r>
        <w:rPr>
          <w:spacing w:val="-4"/>
        </w:rPr>
        <w:t> </w:t>
      </w:r>
      <w:r>
        <w:rPr/>
        <w:t>such</w:t>
      </w:r>
      <w:r>
        <w:rPr>
          <w:spacing w:val="-10"/>
        </w:rPr>
        <w:t> </w:t>
      </w:r>
      <w:r>
        <w:rPr/>
        <w:t>as</w:t>
      </w:r>
      <w:r>
        <w:rPr>
          <w:spacing w:val="-3"/>
        </w:rPr>
        <w:t> </w:t>
      </w:r>
      <w:r>
        <w:rPr/>
        <w:t>fibroblasts,</w:t>
      </w:r>
      <w:r>
        <w:rPr>
          <w:spacing w:val="-4"/>
        </w:rPr>
        <w:t> </w:t>
      </w:r>
      <w:r>
        <w:rPr/>
        <w:t>which</w:t>
      </w:r>
      <w:r>
        <w:rPr>
          <w:spacing w:val="-5"/>
        </w:rPr>
        <w:t> </w:t>
      </w:r>
      <w:r>
        <w:rPr/>
        <w:t>make</w:t>
      </w:r>
      <w:r>
        <w:rPr>
          <w:spacing w:val="-7"/>
        </w:rPr>
        <w:t> </w:t>
      </w:r>
      <w:r>
        <w:rPr/>
        <w:t>collagen and elastin, macrophages, and </w:t>
      </w:r>
      <w:r>
        <w:rPr>
          <w:spacing w:val="-3"/>
        </w:rPr>
        <w:t>mast </w:t>
      </w:r>
      <w:r>
        <w:rPr/>
        <w:t>cells, which cause allergic and inflammatory reactions </w:t>
      </w:r>
      <w:r>
        <w:rPr>
          <w:spacing w:val="-3"/>
        </w:rPr>
        <w:t>in </w:t>
      </w:r>
      <w:r>
        <w:rPr/>
        <w:t>sensory</w:t>
      </w:r>
      <w:r>
        <w:rPr>
          <w:spacing w:val="-9"/>
        </w:rPr>
        <w:t> </w:t>
      </w:r>
      <w:r>
        <w:rPr/>
        <w:t>neurons.</w:t>
      </w:r>
    </w:p>
    <w:p>
      <w:pPr>
        <w:pStyle w:val="Heading2"/>
        <w:spacing w:before="167"/>
        <w:jc w:val="both"/>
      </w:pPr>
      <w:r>
        <w:rPr/>
        <w:t>The Layer of the skin and drugs</w:t>
      </w:r>
    </w:p>
    <w:p>
      <w:pPr>
        <w:pStyle w:val="ListParagraph"/>
        <w:numPr>
          <w:ilvl w:val="1"/>
          <w:numId w:val="4"/>
        </w:numPr>
        <w:tabs>
          <w:tab w:pos="820" w:val="left" w:leader="none"/>
          <w:tab w:pos="821" w:val="left" w:leader="none"/>
        </w:tabs>
        <w:spacing w:line="240" w:lineRule="auto" w:before="196" w:after="0"/>
        <w:ind w:left="821" w:right="0" w:hanging="361"/>
        <w:jc w:val="left"/>
        <w:rPr>
          <w:sz w:val="24"/>
        </w:rPr>
      </w:pPr>
      <w:r>
        <w:rPr>
          <w:sz w:val="24"/>
        </w:rPr>
        <w:t>Stratum corneum - protectants, emollients, keratolytics, sunscreens</w:t>
      </w:r>
    </w:p>
    <w:p>
      <w:pPr>
        <w:pStyle w:val="ListParagraph"/>
        <w:numPr>
          <w:ilvl w:val="1"/>
          <w:numId w:val="4"/>
        </w:numPr>
        <w:tabs>
          <w:tab w:pos="820" w:val="left" w:leader="none"/>
          <w:tab w:pos="821" w:val="left" w:leader="none"/>
        </w:tabs>
        <w:spacing w:line="273" w:lineRule="auto" w:before="42" w:after="0"/>
        <w:ind w:left="821" w:right="128" w:hanging="361"/>
        <w:jc w:val="left"/>
        <w:rPr>
          <w:sz w:val="24"/>
        </w:rPr>
      </w:pPr>
      <w:r>
        <w:rPr>
          <w:sz w:val="24"/>
        </w:rPr>
        <w:t>Viable epidermis - Antibiotics, antifungals, antivirals, keratoplasty, depigmenting and pigmenting agents, retinoids,</w:t>
      </w:r>
      <w:r>
        <w:rPr>
          <w:spacing w:val="12"/>
          <w:sz w:val="24"/>
        </w:rPr>
        <w:t> </w:t>
      </w:r>
      <w:r>
        <w:rPr>
          <w:sz w:val="24"/>
        </w:rPr>
        <w:t>immunosuppressants</w:t>
      </w:r>
    </w:p>
    <w:p>
      <w:pPr>
        <w:pStyle w:val="ListParagraph"/>
        <w:numPr>
          <w:ilvl w:val="1"/>
          <w:numId w:val="4"/>
        </w:numPr>
        <w:tabs>
          <w:tab w:pos="820" w:val="left" w:leader="none"/>
          <w:tab w:pos="821" w:val="left" w:leader="none"/>
        </w:tabs>
        <w:spacing w:line="268" w:lineRule="auto" w:before="3" w:after="0"/>
        <w:ind w:left="821" w:right="117" w:hanging="361"/>
        <w:jc w:val="left"/>
        <w:rPr>
          <w:sz w:val="24"/>
        </w:rPr>
      </w:pPr>
      <w:r>
        <w:rPr>
          <w:sz w:val="24"/>
        </w:rPr>
        <w:t>Dermis</w:t>
      </w:r>
      <w:r>
        <w:rPr>
          <w:spacing w:val="-17"/>
          <w:sz w:val="24"/>
        </w:rPr>
        <w:t> </w:t>
      </w:r>
      <w:r>
        <w:rPr>
          <w:sz w:val="24"/>
        </w:rPr>
        <w:t>-</w:t>
      </w:r>
      <w:r>
        <w:rPr>
          <w:spacing w:val="-13"/>
          <w:sz w:val="24"/>
        </w:rPr>
        <w:t> </w:t>
      </w:r>
      <w:r>
        <w:rPr>
          <w:sz w:val="24"/>
        </w:rPr>
        <w:t>Corticosteroids,</w:t>
      </w:r>
      <w:r>
        <w:rPr>
          <w:spacing w:val="-13"/>
          <w:sz w:val="24"/>
        </w:rPr>
        <w:t> </w:t>
      </w:r>
      <w:r>
        <w:rPr>
          <w:sz w:val="24"/>
        </w:rPr>
        <w:t>antihistamines,</w:t>
      </w:r>
      <w:r>
        <w:rPr>
          <w:spacing w:val="-13"/>
          <w:sz w:val="24"/>
        </w:rPr>
        <w:t> </w:t>
      </w:r>
      <w:r>
        <w:rPr>
          <w:sz w:val="24"/>
        </w:rPr>
        <w:t>local</w:t>
      </w:r>
      <w:r>
        <w:rPr>
          <w:spacing w:val="-23"/>
          <w:sz w:val="24"/>
        </w:rPr>
        <w:t> </w:t>
      </w:r>
      <w:r>
        <w:rPr>
          <w:sz w:val="24"/>
        </w:rPr>
        <w:t>anesthetics,</w:t>
      </w:r>
      <w:r>
        <w:rPr>
          <w:spacing w:val="-13"/>
          <w:sz w:val="24"/>
        </w:rPr>
        <w:t> </w:t>
      </w:r>
      <w:r>
        <w:rPr>
          <w:sz w:val="24"/>
        </w:rPr>
        <w:t>Immunosuppressants,</w:t>
      </w:r>
      <w:r>
        <w:rPr>
          <w:spacing w:val="-13"/>
          <w:sz w:val="24"/>
        </w:rPr>
        <w:t> </w:t>
      </w:r>
      <w:r>
        <w:rPr>
          <w:sz w:val="24"/>
        </w:rPr>
        <w:t>drugs applied for systemic</w:t>
      </w:r>
      <w:r>
        <w:rPr>
          <w:spacing w:val="9"/>
          <w:sz w:val="24"/>
        </w:rPr>
        <w:t> </w:t>
      </w:r>
      <w:r>
        <w:rPr>
          <w:sz w:val="24"/>
        </w:rPr>
        <w:t>action</w:t>
      </w:r>
    </w:p>
    <w:p>
      <w:pPr>
        <w:pStyle w:val="ListParagraph"/>
        <w:numPr>
          <w:ilvl w:val="1"/>
          <w:numId w:val="4"/>
        </w:numPr>
        <w:tabs>
          <w:tab w:pos="820" w:val="left" w:leader="none"/>
          <w:tab w:pos="821" w:val="left" w:leader="none"/>
        </w:tabs>
        <w:spacing w:line="240" w:lineRule="auto" w:before="15" w:after="0"/>
        <w:ind w:left="821" w:right="0" w:hanging="361"/>
        <w:jc w:val="left"/>
        <w:rPr>
          <w:sz w:val="24"/>
        </w:rPr>
      </w:pPr>
      <w:r>
        <w:rPr>
          <w:sz w:val="24"/>
        </w:rPr>
        <w:t>Skin appendages - Antibiotics, antifungals, anti-proliferative agents,</w:t>
      </w:r>
      <w:r>
        <w:rPr>
          <w:spacing w:val="-9"/>
          <w:sz w:val="24"/>
        </w:rPr>
        <w:t> </w:t>
      </w:r>
      <w:r>
        <w:rPr>
          <w:sz w:val="24"/>
        </w:rPr>
        <w:t>antiperspirants</w:t>
      </w:r>
    </w:p>
    <w:p>
      <w:pPr>
        <w:pStyle w:val="Heading2"/>
        <w:spacing w:before="203"/>
        <w:jc w:val="both"/>
      </w:pPr>
      <w:r>
        <w:rPr/>
        <w:t>SELECTION OF DRUG MOLECULE</w:t>
      </w:r>
    </w:p>
    <w:p>
      <w:pPr>
        <w:pStyle w:val="BodyText"/>
        <w:spacing w:line="276" w:lineRule="auto" w:before="195"/>
        <w:ind w:right="114" w:firstLine="720"/>
        <w:jc w:val="both"/>
      </w:pPr>
      <w:r>
        <w:rPr/>
        <w:t>The following stages </w:t>
      </w:r>
      <w:r>
        <w:rPr>
          <w:spacing w:val="-3"/>
        </w:rPr>
        <w:t>must </w:t>
      </w:r>
      <w:r>
        <w:rPr/>
        <w:t>occur for a medicine administered to the skin to produce a response at a target </w:t>
      </w:r>
      <w:r>
        <w:rPr>
          <w:spacing w:val="-3"/>
        </w:rPr>
        <w:t>in </w:t>
      </w:r>
      <w:r>
        <w:rPr/>
        <w:t>the dermis. The drug </w:t>
      </w:r>
      <w:r>
        <w:rPr>
          <w:spacing w:val="-4"/>
        </w:rPr>
        <w:t>must </w:t>
      </w:r>
      <w:r>
        <w:rPr/>
        <w:t>be dissolved </w:t>
      </w:r>
      <w:r>
        <w:rPr>
          <w:spacing w:val="-3"/>
        </w:rPr>
        <w:t>in </w:t>
      </w:r>
      <w:r>
        <w:rPr/>
        <w:t>the vehicle and then diffused through</w:t>
      </w:r>
      <w:r>
        <w:rPr>
          <w:spacing w:val="-20"/>
        </w:rPr>
        <w:t> </w:t>
      </w:r>
      <w:r>
        <w:rPr/>
        <w:t>the</w:t>
      </w:r>
      <w:r>
        <w:rPr>
          <w:spacing w:val="-12"/>
        </w:rPr>
        <w:t> </w:t>
      </w:r>
      <w:r>
        <w:rPr/>
        <w:t>skin,</w:t>
      </w:r>
      <w:r>
        <w:rPr>
          <w:spacing w:val="-10"/>
        </w:rPr>
        <w:t> </w:t>
      </w:r>
      <w:r>
        <w:rPr/>
        <w:t>partitioning</w:t>
      </w:r>
      <w:r>
        <w:rPr>
          <w:spacing w:val="-7"/>
        </w:rPr>
        <w:t> </w:t>
      </w:r>
      <w:r>
        <w:rPr/>
        <w:t>into</w:t>
      </w:r>
      <w:r>
        <w:rPr>
          <w:spacing w:val="-15"/>
        </w:rPr>
        <w:t> </w:t>
      </w:r>
      <w:r>
        <w:rPr/>
        <w:t>the</w:t>
      </w:r>
      <w:r>
        <w:rPr>
          <w:spacing w:val="-12"/>
        </w:rPr>
        <w:t> </w:t>
      </w:r>
      <w:r>
        <w:rPr/>
        <w:t>stratum</w:t>
      </w:r>
      <w:r>
        <w:rPr>
          <w:spacing w:val="-20"/>
        </w:rPr>
        <w:t> </w:t>
      </w:r>
      <w:r>
        <w:rPr/>
        <w:t>corneum,</w:t>
      </w:r>
      <w:r>
        <w:rPr>
          <w:spacing w:val="-9"/>
        </w:rPr>
        <w:t> </w:t>
      </w:r>
      <w:r>
        <w:rPr/>
        <w:t>diffusing</w:t>
      </w:r>
      <w:r>
        <w:rPr>
          <w:spacing w:val="-11"/>
        </w:rPr>
        <w:t> </w:t>
      </w:r>
      <w:r>
        <w:rPr/>
        <w:t>through</w:t>
      </w:r>
      <w:r>
        <w:rPr>
          <w:spacing w:val="-20"/>
        </w:rPr>
        <w:t> </w:t>
      </w:r>
      <w:r>
        <w:rPr/>
        <w:t>the</w:t>
      </w:r>
      <w:r>
        <w:rPr>
          <w:spacing w:val="-12"/>
        </w:rPr>
        <w:t> </w:t>
      </w:r>
      <w:r>
        <w:rPr/>
        <w:t>stratum</w:t>
      </w:r>
      <w:r>
        <w:rPr>
          <w:spacing w:val="-20"/>
        </w:rPr>
        <w:t> </w:t>
      </w:r>
      <w:r>
        <w:rPr/>
        <w:t>corneum, partitioning into the viable epidermis, diffusing through the viable epidermis, partitioning into the dermis, diffusing through the</w:t>
      </w:r>
      <w:r>
        <w:rPr>
          <w:spacing w:val="3"/>
        </w:rPr>
        <w:t> </w:t>
      </w:r>
      <w:r>
        <w:rPr/>
        <w:t>dermis.</w:t>
      </w:r>
    </w:p>
    <w:p>
      <w:pPr>
        <w:pStyle w:val="Heading2"/>
        <w:spacing w:before="165"/>
        <w:jc w:val="both"/>
      </w:pPr>
      <w:r>
        <w:rPr/>
        <w:t>TECHNIQUES INVOLVED IN TDDS</w:t>
      </w:r>
    </w:p>
    <w:p>
      <w:pPr>
        <w:pStyle w:val="BodyText"/>
        <w:spacing w:before="2"/>
        <w:ind w:left="0"/>
        <w:rPr>
          <w:b/>
          <w:sz w:val="14"/>
        </w:rPr>
      </w:pPr>
      <w:r>
        <w:rPr/>
        <w:drawing>
          <wp:anchor distT="0" distB="0" distL="0" distR="0" allowOverlap="1" layoutInCell="1" locked="0" behindDoc="0" simplePos="0" relativeHeight="2">
            <wp:simplePos x="0" y="0"/>
            <wp:positionH relativeFrom="page">
              <wp:posOffset>914400</wp:posOffset>
            </wp:positionH>
            <wp:positionV relativeFrom="paragraph">
              <wp:posOffset>128675</wp:posOffset>
            </wp:positionV>
            <wp:extent cx="5673110" cy="4105655"/>
            <wp:effectExtent l="0" t="0" r="0" b="0"/>
            <wp:wrapTopAndBottom/>
            <wp:docPr id="7" name="image4.jpeg" descr="An external file that holds a picture, illustration, etc. Object name is pharmaceutics-07-00438-g005.jpg"/>
            <wp:cNvGraphicFramePr>
              <a:graphicFrameLocks noChangeAspect="1"/>
            </wp:cNvGraphicFramePr>
            <a:graphic>
              <a:graphicData uri="http://schemas.openxmlformats.org/drawingml/2006/picture">
                <pic:pic>
                  <pic:nvPicPr>
                    <pic:cNvPr id="8" name="image4.jpeg"/>
                    <pic:cNvPicPr/>
                  </pic:nvPicPr>
                  <pic:blipFill>
                    <a:blip r:embed="rId10" cstate="print"/>
                    <a:stretch>
                      <a:fillRect/>
                    </a:stretch>
                  </pic:blipFill>
                  <pic:spPr>
                    <a:xfrm>
                      <a:off x="0" y="0"/>
                      <a:ext cx="5673110" cy="4105655"/>
                    </a:xfrm>
                    <a:prstGeom prst="rect">
                      <a:avLst/>
                    </a:prstGeom>
                  </pic:spPr>
                </pic:pic>
              </a:graphicData>
            </a:graphic>
          </wp:anchor>
        </w:drawing>
      </w:r>
    </w:p>
    <w:p>
      <w:pPr>
        <w:spacing w:after="0"/>
        <w:rPr>
          <w:sz w:val="14"/>
        </w:rPr>
        <w:sectPr>
          <w:pgSz w:w="11910" w:h="16840"/>
          <w:pgMar w:header="0" w:footer="998" w:top="1340" w:bottom="1180" w:left="1340" w:right="1320"/>
        </w:sectPr>
      </w:pPr>
    </w:p>
    <w:p>
      <w:pPr>
        <w:spacing w:before="78"/>
        <w:ind w:left="100" w:right="0" w:firstLine="0"/>
        <w:jc w:val="left"/>
        <w:rPr>
          <w:b/>
          <w:sz w:val="24"/>
        </w:rPr>
      </w:pPr>
      <w:r>
        <w:rPr>
          <w:b/>
          <w:sz w:val="24"/>
        </w:rPr>
        <w:t>NASAL DRUG DELIVERY</w:t>
      </w:r>
    </w:p>
    <w:p>
      <w:pPr>
        <w:pStyle w:val="BodyText"/>
        <w:spacing w:line="276" w:lineRule="auto" w:before="195"/>
        <w:ind w:right="109" w:firstLine="605"/>
        <w:jc w:val="both"/>
      </w:pPr>
      <w:r>
        <w:rPr/>
        <w:t>The nasal route is non-invasive, frequently utilized for local treatment, and can also be used for systemic therapy because the drug enters the systemic circulation directly. When compared to large molecules, the nasal route provides good absorption of tiny compounds, which can be enhanced with absorption promoters. Nasal administration of drugs has been employed as an alternate route for the systemic availability of pharmaceuticals that are normally administered intravenously. This is owing to the vast surface area, permeable endothelium membrane, high total blood flow, lack of first-pass metabolism, and ease of access. The nasal route is an alternative to parenteral therapy and can potentially be used for long-term treatment.</w:t>
      </w:r>
    </w:p>
    <w:p>
      <w:pPr>
        <w:pStyle w:val="BodyText"/>
        <w:spacing w:line="276" w:lineRule="auto" w:before="164"/>
        <w:ind w:right="116" w:firstLine="542"/>
        <w:jc w:val="both"/>
      </w:pPr>
      <w:r>
        <w:rPr/>
        <w:t>Proteins and peptides are excellent choices for intranasal administration of drugs since they are active at low dosages and have no minimal oral bioavailability. Nasal medication delivery techniques include nasal spray, nasal pumps, gels, microemulsions, suspensions, powders, and thermos-reversible mucoadhesive gels.</w:t>
      </w:r>
    </w:p>
    <w:p>
      <w:pPr>
        <w:pStyle w:val="BodyText"/>
        <w:spacing w:before="2"/>
        <w:ind w:left="0"/>
        <w:rPr>
          <w:sz w:val="11"/>
        </w:rPr>
      </w:pPr>
      <w:r>
        <w:rPr/>
        <w:drawing>
          <wp:anchor distT="0" distB="0" distL="0" distR="0" allowOverlap="1" layoutInCell="1" locked="0" behindDoc="0" simplePos="0" relativeHeight="3">
            <wp:simplePos x="0" y="0"/>
            <wp:positionH relativeFrom="page">
              <wp:posOffset>1181100</wp:posOffset>
            </wp:positionH>
            <wp:positionV relativeFrom="paragraph">
              <wp:posOffset>106409</wp:posOffset>
            </wp:positionV>
            <wp:extent cx="5081573" cy="3003804"/>
            <wp:effectExtent l="0" t="0" r="0" b="0"/>
            <wp:wrapTopAndBottom/>
            <wp:docPr id="9" name="image5.jpeg" descr="Intranasal Nanoemulsions for Direct Nose-to-Brain Delivery of Actives for  CNS Disorders - Pharma Excipients"/>
            <wp:cNvGraphicFramePr>
              <a:graphicFrameLocks noChangeAspect="1"/>
            </wp:cNvGraphicFramePr>
            <a:graphic>
              <a:graphicData uri="http://schemas.openxmlformats.org/drawingml/2006/picture">
                <pic:pic>
                  <pic:nvPicPr>
                    <pic:cNvPr id="10" name="image5.jpeg"/>
                    <pic:cNvPicPr/>
                  </pic:nvPicPr>
                  <pic:blipFill>
                    <a:blip r:embed="rId11" cstate="print"/>
                    <a:stretch>
                      <a:fillRect/>
                    </a:stretch>
                  </pic:blipFill>
                  <pic:spPr>
                    <a:xfrm>
                      <a:off x="0" y="0"/>
                      <a:ext cx="5081573" cy="3003804"/>
                    </a:xfrm>
                    <a:prstGeom prst="rect">
                      <a:avLst/>
                    </a:prstGeom>
                  </pic:spPr>
                </pic:pic>
              </a:graphicData>
            </a:graphic>
          </wp:anchor>
        </w:drawing>
      </w:r>
    </w:p>
    <w:p>
      <w:pPr>
        <w:pStyle w:val="BodyText"/>
        <w:spacing w:before="6"/>
        <w:ind w:left="0"/>
        <w:rPr>
          <w:sz w:val="23"/>
        </w:rPr>
      </w:pPr>
    </w:p>
    <w:p>
      <w:pPr>
        <w:pStyle w:val="Heading2"/>
        <w:spacing w:line="412" w:lineRule="auto" w:before="0"/>
        <w:ind w:right="3433" w:firstLine="3318"/>
        <w:jc w:val="both"/>
      </w:pPr>
      <w:r>
        <w:rPr/>
        <w:t>Fig.4. Structure of nose Influencing Factors in Nasal Drug Absorption</w:t>
      </w:r>
    </w:p>
    <w:p>
      <w:pPr>
        <w:pStyle w:val="BodyText"/>
        <w:spacing w:line="276" w:lineRule="auto" w:before="1"/>
        <w:ind w:right="119" w:firstLine="542"/>
        <w:jc w:val="both"/>
      </w:pPr>
      <w:r>
        <w:rPr/>
        <w:t>Several</w:t>
      </w:r>
      <w:r>
        <w:rPr>
          <w:spacing w:val="-15"/>
        </w:rPr>
        <w:t> </w:t>
      </w:r>
      <w:r>
        <w:rPr/>
        <w:t>factors</w:t>
      </w:r>
      <w:r>
        <w:rPr>
          <w:spacing w:val="-14"/>
        </w:rPr>
        <w:t> </w:t>
      </w:r>
      <w:r>
        <w:rPr/>
        <w:t>influence</w:t>
      </w:r>
      <w:r>
        <w:rPr>
          <w:spacing w:val="-13"/>
        </w:rPr>
        <w:t> </w:t>
      </w:r>
      <w:r>
        <w:rPr/>
        <w:t>the</w:t>
      </w:r>
      <w:r>
        <w:rPr>
          <w:spacing w:val="-13"/>
        </w:rPr>
        <w:t> </w:t>
      </w:r>
      <w:r>
        <w:rPr/>
        <w:t>systemic</w:t>
      </w:r>
      <w:r>
        <w:rPr>
          <w:spacing w:val="-8"/>
        </w:rPr>
        <w:t> </w:t>
      </w:r>
      <w:r>
        <w:rPr/>
        <w:t>bioavailability</w:t>
      </w:r>
      <w:r>
        <w:rPr>
          <w:spacing w:val="-20"/>
        </w:rPr>
        <w:t> </w:t>
      </w:r>
      <w:r>
        <w:rPr>
          <w:spacing w:val="4"/>
        </w:rPr>
        <w:t>of</w:t>
      </w:r>
      <w:r>
        <w:rPr>
          <w:spacing w:val="-15"/>
        </w:rPr>
        <w:t> </w:t>
      </w:r>
      <w:r>
        <w:rPr/>
        <w:t>medicines</w:t>
      </w:r>
      <w:r>
        <w:rPr>
          <w:spacing w:val="-14"/>
        </w:rPr>
        <w:t> </w:t>
      </w:r>
      <w:r>
        <w:rPr/>
        <w:t>delivered</w:t>
      </w:r>
      <w:r>
        <w:rPr>
          <w:spacing w:val="-12"/>
        </w:rPr>
        <w:t> </w:t>
      </w:r>
      <w:r>
        <w:rPr/>
        <w:t>via</w:t>
      </w:r>
      <w:r>
        <w:rPr>
          <w:spacing w:val="-13"/>
        </w:rPr>
        <w:t> </w:t>
      </w:r>
      <w:r>
        <w:rPr/>
        <w:t>the</w:t>
      </w:r>
      <w:r>
        <w:rPr>
          <w:spacing w:val="-12"/>
        </w:rPr>
        <w:t> </w:t>
      </w:r>
      <w:r>
        <w:rPr/>
        <w:t>nasal route.</w:t>
      </w:r>
      <w:r>
        <w:rPr>
          <w:spacing w:val="-13"/>
        </w:rPr>
        <w:t> </w:t>
      </w:r>
      <w:r>
        <w:rPr/>
        <w:t>The</w:t>
      </w:r>
      <w:r>
        <w:rPr>
          <w:spacing w:val="-11"/>
        </w:rPr>
        <w:t> </w:t>
      </w:r>
      <w:r>
        <w:rPr/>
        <w:t>parameters</w:t>
      </w:r>
      <w:r>
        <w:rPr>
          <w:spacing w:val="-12"/>
        </w:rPr>
        <w:t> </w:t>
      </w:r>
      <w:r>
        <w:rPr/>
        <w:t>can</w:t>
      </w:r>
      <w:r>
        <w:rPr>
          <w:spacing w:val="-14"/>
        </w:rPr>
        <w:t> </w:t>
      </w:r>
      <w:r>
        <w:rPr/>
        <w:t>have</w:t>
      </w:r>
      <w:r>
        <w:rPr>
          <w:spacing w:val="-11"/>
        </w:rPr>
        <w:t> </w:t>
      </w:r>
      <w:r>
        <w:rPr/>
        <w:t>an</w:t>
      </w:r>
      <w:r>
        <w:rPr>
          <w:spacing w:val="-11"/>
        </w:rPr>
        <w:t> </w:t>
      </w:r>
      <w:r>
        <w:rPr/>
        <w:t>impact</w:t>
      </w:r>
      <w:r>
        <w:rPr>
          <w:spacing w:val="-9"/>
        </w:rPr>
        <w:t> </w:t>
      </w:r>
      <w:r>
        <w:rPr/>
        <w:t>on</w:t>
      </w:r>
      <w:r>
        <w:rPr>
          <w:spacing w:val="-14"/>
        </w:rPr>
        <w:t> </w:t>
      </w:r>
      <w:r>
        <w:rPr/>
        <w:t>the</w:t>
      </w:r>
      <w:r>
        <w:rPr>
          <w:spacing w:val="-11"/>
        </w:rPr>
        <w:t> </w:t>
      </w:r>
      <w:r>
        <w:rPr/>
        <w:t>physiochemical</w:t>
      </w:r>
      <w:r>
        <w:rPr>
          <w:spacing w:val="-19"/>
        </w:rPr>
        <w:t> </w:t>
      </w:r>
      <w:r>
        <w:rPr/>
        <w:t>properties</w:t>
      </w:r>
      <w:r>
        <w:rPr>
          <w:spacing w:val="-12"/>
        </w:rPr>
        <w:t> </w:t>
      </w:r>
      <w:r>
        <w:rPr>
          <w:spacing w:val="4"/>
        </w:rPr>
        <w:t>of</w:t>
      </w:r>
      <w:r>
        <w:rPr>
          <w:spacing w:val="-18"/>
        </w:rPr>
        <w:t> </w:t>
      </w:r>
      <w:r>
        <w:rPr/>
        <w:t>the</w:t>
      </w:r>
      <w:r>
        <w:rPr>
          <w:spacing w:val="-6"/>
        </w:rPr>
        <w:t> </w:t>
      </w:r>
      <w:r>
        <w:rPr/>
        <w:t>medications, the anatomical and physiological qualities </w:t>
      </w:r>
      <w:r>
        <w:rPr>
          <w:spacing w:val="4"/>
        </w:rPr>
        <w:t>of </w:t>
      </w:r>
      <w:r>
        <w:rPr/>
        <w:t>the nasal cavity, as well as the nature and characteristics of the selected nasal drug delivery system. The following are the factors that influence nasal medication</w:t>
      </w:r>
      <w:r>
        <w:rPr>
          <w:spacing w:val="-1"/>
        </w:rPr>
        <w:t> </w:t>
      </w:r>
      <w:r>
        <w:rPr/>
        <w:t>absorption.</w:t>
      </w:r>
    </w:p>
    <w:p>
      <w:pPr>
        <w:pStyle w:val="Heading2"/>
        <w:numPr>
          <w:ilvl w:val="0"/>
          <w:numId w:val="5"/>
        </w:numPr>
        <w:tabs>
          <w:tab w:pos="821" w:val="left" w:leader="none"/>
        </w:tabs>
        <w:spacing w:line="240" w:lineRule="auto" w:before="162" w:after="0"/>
        <w:ind w:left="821" w:right="0" w:hanging="361"/>
        <w:jc w:val="left"/>
      </w:pPr>
      <w:r>
        <w:rPr/>
        <w:t>Physiochemical properties of the</w:t>
      </w:r>
      <w:r>
        <w:rPr>
          <w:spacing w:val="-5"/>
        </w:rPr>
        <w:t> </w:t>
      </w:r>
      <w:r>
        <w:rPr/>
        <w:t>drug</w:t>
      </w:r>
    </w:p>
    <w:p>
      <w:pPr>
        <w:pStyle w:val="BodyText"/>
        <w:spacing w:before="41"/>
        <w:ind w:left="883"/>
      </w:pPr>
      <w:r>
        <w:rPr/>
        <w:t>Molecular size</w:t>
      </w:r>
    </w:p>
    <w:p>
      <w:pPr>
        <w:pStyle w:val="BodyText"/>
        <w:spacing w:line="276" w:lineRule="auto" w:before="40"/>
        <w:ind w:left="883" w:right="4342"/>
      </w:pPr>
      <w:r>
        <w:rPr/>
        <w:t>Lipophilic-hydrophilic balance Enzymatic degradation </w:t>
      </w:r>
      <w:r>
        <w:rPr>
          <w:spacing w:val="-3"/>
        </w:rPr>
        <w:t>in </w:t>
      </w:r>
      <w:r>
        <w:rPr/>
        <w:t>the nasal</w:t>
      </w:r>
      <w:r>
        <w:rPr>
          <w:spacing w:val="-8"/>
        </w:rPr>
        <w:t> </w:t>
      </w:r>
      <w:r>
        <w:rPr/>
        <w:t>cavity</w:t>
      </w:r>
    </w:p>
    <w:p>
      <w:pPr>
        <w:spacing w:after="0" w:line="276" w:lineRule="auto"/>
        <w:sectPr>
          <w:pgSz w:w="11910" w:h="16840"/>
          <w:pgMar w:header="0" w:footer="998" w:top="1340" w:bottom="1180" w:left="1340" w:right="1320"/>
        </w:sectPr>
      </w:pPr>
    </w:p>
    <w:p>
      <w:pPr>
        <w:pStyle w:val="ListParagraph"/>
        <w:numPr>
          <w:ilvl w:val="0"/>
          <w:numId w:val="5"/>
        </w:numPr>
        <w:tabs>
          <w:tab w:pos="821" w:val="left" w:leader="none"/>
        </w:tabs>
        <w:spacing w:line="273" w:lineRule="auto" w:before="78" w:after="0"/>
        <w:ind w:left="821" w:right="6109" w:hanging="361"/>
        <w:jc w:val="left"/>
        <w:rPr>
          <w:sz w:val="24"/>
        </w:rPr>
      </w:pPr>
      <w:r>
        <w:rPr>
          <w:b/>
          <w:sz w:val="24"/>
        </w:rPr>
        <w:t>Nasal Effect </w:t>
      </w:r>
      <w:r>
        <w:rPr>
          <w:sz w:val="24"/>
        </w:rPr>
        <w:t>Membrane permeability Environmental pH Mucociliary clearance Cold,</w:t>
      </w:r>
      <w:r>
        <w:rPr>
          <w:spacing w:val="3"/>
          <w:sz w:val="24"/>
        </w:rPr>
        <w:t> </w:t>
      </w:r>
      <w:r>
        <w:rPr>
          <w:sz w:val="24"/>
        </w:rPr>
        <w:t>rhinitis</w:t>
      </w:r>
    </w:p>
    <w:p>
      <w:pPr>
        <w:pStyle w:val="Heading2"/>
        <w:numPr>
          <w:ilvl w:val="0"/>
          <w:numId w:val="5"/>
        </w:numPr>
        <w:tabs>
          <w:tab w:pos="821" w:val="left" w:leader="none"/>
        </w:tabs>
        <w:spacing w:line="240" w:lineRule="auto" w:before="17" w:after="0"/>
        <w:ind w:left="821" w:right="0" w:hanging="361"/>
        <w:jc w:val="left"/>
      </w:pPr>
      <w:r>
        <w:rPr/>
        <w:t>Delivery</w:t>
      </w:r>
      <w:r>
        <w:rPr>
          <w:spacing w:val="1"/>
        </w:rPr>
        <w:t> </w:t>
      </w:r>
      <w:r>
        <w:rPr/>
        <w:t>Effect</w:t>
      </w:r>
    </w:p>
    <w:p>
      <w:pPr>
        <w:pStyle w:val="BodyText"/>
        <w:spacing w:line="276" w:lineRule="auto" w:before="36"/>
        <w:ind w:left="821" w:right="3831"/>
      </w:pPr>
      <w:r>
        <w:rPr/>
        <w:t>Formulation (Concentration, pH, osmolarity) Delivery effects</w:t>
      </w:r>
    </w:p>
    <w:p>
      <w:pPr>
        <w:pStyle w:val="BodyText"/>
        <w:spacing w:line="276" w:lineRule="auto"/>
        <w:ind w:left="821" w:right="5282"/>
      </w:pPr>
      <w:r>
        <w:rPr/>
        <w:t>Drug distribution and deposition Viscosity</w:t>
      </w:r>
      <w:r>
        <w:rPr>
          <w:vertAlign w:val="superscript"/>
        </w:rPr>
        <w:t>29</w:t>
      </w:r>
    </w:p>
    <w:p>
      <w:pPr>
        <w:pStyle w:val="Heading2"/>
        <w:spacing w:before="166"/>
      </w:pPr>
      <w:r>
        <w:rPr/>
        <w:t>The mechanism involved in Nasal Absorption</w:t>
      </w:r>
    </w:p>
    <w:p>
      <w:pPr>
        <w:pStyle w:val="BodyText"/>
        <w:spacing w:line="276" w:lineRule="auto" w:before="194"/>
        <w:ind w:right="116" w:firstLine="542"/>
        <w:jc w:val="both"/>
      </w:pPr>
      <w:r>
        <w:rPr/>
        <w:t>The</w:t>
      </w:r>
      <w:r>
        <w:rPr>
          <w:spacing w:val="-7"/>
        </w:rPr>
        <w:t> </w:t>
      </w:r>
      <w:r>
        <w:rPr>
          <w:spacing w:val="-3"/>
        </w:rPr>
        <w:t>first</w:t>
      </w:r>
      <w:r>
        <w:rPr/>
        <w:t> step</w:t>
      </w:r>
      <w:r>
        <w:rPr>
          <w:spacing w:val="-10"/>
        </w:rPr>
        <w:t> </w:t>
      </w:r>
      <w:r>
        <w:rPr>
          <w:spacing w:val="-3"/>
        </w:rPr>
        <w:t>in</w:t>
      </w:r>
      <w:r>
        <w:rPr>
          <w:spacing w:val="-10"/>
        </w:rPr>
        <w:t> </w:t>
      </w:r>
      <w:r>
        <w:rPr/>
        <w:t>absorption</w:t>
      </w:r>
      <w:r>
        <w:rPr>
          <w:spacing w:val="-5"/>
        </w:rPr>
        <w:t> </w:t>
      </w:r>
      <w:r>
        <w:rPr/>
        <w:t>involves</w:t>
      </w:r>
      <w:r>
        <w:rPr>
          <w:spacing w:val="-8"/>
        </w:rPr>
        <w:t> </w:t>
      </w:r>
      <w:r>
        <w:rPr/>
        <w:t>drugs</w:t>
      </w:r>
      <w:r>
        <w:rPr>
          <w:spacing w:val="-7"/>
        </w:rPr>
        <w:t> </w:t>
      </w:r>
      <w:r>
        <w:rPr/>
        <w:t>absorbed</w:t>
      </w:r>
      <w:r>
        <w:rPr>
          <w:spacing w:val="-5"/>
        </w:rPr>
        <w:t> </w:t>
      </w:r>
      <w:r>
        <w:rPr/>
        <w:t>from</w:t>
      </w:r>
      <w:r>
        <w:rPr>
          <w:spacing w:val="-14"/>
        </w:rPr>
        <w:t> </w:t>
      </w:r>
      <w:r>
        <w:rPr/>
        <w:t>the</w:t>
      </w:r>
      <w:r>
        <w:rPr>
          <w:spacing w:val="-6"/>
        </w:rPr>
        <w:t> </w:t>
      </w:r>
      <w:r>
        <w:rPr/>
        <w:t>nasal</w:t>
      </w:r>
      <w:r>
        <w:rPr>
          <w:spacing w:val="-9"/>
        </w:rPr>
        <w:t> </w:t>
      </w:r>
      <w:r>
        <w:rPr/>
        <w:t>cavity</w:t>
      </w:r>
      <w:r>
        <w:rPr>
          <w:spacing w:val="-14"/>
        </w:rPr>
        <w:t> </w:t>
      </w:r>
      <w:r>
        <w:rPr/>
        <w:t>to</w:t>
      </w:r>
      <w:r>
        <w:rPr>
          <w:spacing w:val="-4"/>
        </w:rPr>
        <w:t> </w:t>
      </w:r>
      <w:r>
        <w:rPr/>
        <w:t>pass</w:t>
      </w:r>
      <w:r>
        <w:rPr>
          <w:spacing w:val="-12"/>
        </w:rPr>
        <w:t> </w:t>
      </w:r>
      <w:r>
        <w:rPr/>
        <w:t>through the mucus layer. Mucin </w:t>
      </w:r>
      <w:r>
        <w:rPr>
          <w:spacing w:val="-3"/>
        </w:rPr>
        <w:t>is </w:t>
      </w:r>
      <w:r>
        <w:rPr/>
        <w:t>the </w:t>
      </w:r>
      <w:r>
        <w:rPr>
          <w:spacing w:val="-3"/>
        </w:rPr>
        <w:t>main </w:t>
      </w:r>
      <w:r>
        <w:rPr/>
        <w:t>protein </w:t>
      </w:r>
      <w:r>
        <w:rPr>
          <w:spacing w:val="-3"/>
        </w:rPr>
        <w:t>in </w:t>
      </w:r>
      <w:r>
        <w:rPr/>
        <w:t>mucus; </w:t>
      </w:r>
      <w:r>
        <w:rPr>
          <w:spacing w:val="-5"/>
        </w:rPr>
        <w:t>it </w:t>
      </w:r>
      <w:r>
        <w:rPr/>
        <w:t>has a tendency </w:t>
      </w:r>
      <w:r>
        <w:rPr>
          <w:spacing w:val="2"/>
        </w:rPr>
        <w:t>to </w:t>
      </w:r>
      <w:r>
        <w:rPr/>
        <w:t>attach to solutes, preventing diffusion. Furthermore, environmental changes (such as pH and temperature) can cause structural changes </w:t>
      </w:r>
      <w:r>
        <w:rPr>
          <w:spacing w:val="-3"/>
        </w:rPr>
        <w:t>in </w:t>
      </w:r>
      <w:r>
        <w:rPr/>
        <w:t>the mucus layer. Many absorption methods have been identified previously, but only two have been widely used, such</w:t>
      </w:r>
      <w:r>
        <w:rPr>
          <w:spacing w:val="-4"/>
        </w:rPr>
        <w:t> </w:t>
      </w:r>
      <w:r>
        <w:rPr/>
        <w:t>as:</w:t>
      </w:r>
    </w:p>
    <w:p>
      <w:pPr>
        <w:pStyle w:val="ListParagraph"/>
        <w:numPr>
          <w:ilvl w:val="0"/>
          <w:numId w:val="6"/>
        </w:numPr>
        <w:tabs>
          <w:tab w:pos="821" w:val="left" w:leader="none"/>
        </w:tabs>
        <w:spacing w:line="276" w:lineRule="auto" w:before="161" w:after="0"/>
        <w:ind w:left="821" w:right="117" w:hanging="361"/>
        <w:jc w:val="both"/>
        <w:rPr>
          <w:sz w:val="24"/>
        </w:rPr>
      </w:pPr>
      <w:r>
        <w:rPr>
          <w:b/>
          <w:sz w:val="24"/>
        </w:rPr>
        <w:t>The first mechanism </w:t>
      </w:r>
      <w:r>
        <w:rPr>
          <w:sz w:val="24"/>
        </w:rPr>
        <w:t>involves an aqueous transport route, </w:t>
      </w:r>
      <w:r>
        <w:rPr>
          <w:spacing w:val="-3"/>
          <w:sz w:val="24"/>
        </w:rPr>
        <w:t>also </w:t>
      </w:r>
      <w:r>
        <w:rPr>
          <w:sz w:val="24"/>
        </w:rPr>
        <w:t>known as the paracellular route, but </w:t>
      </w:r>
      <w:r>
        <w:rPr>
          <w:spacing w:val="-5"/>
          <w:sz w:val="24"/>
        </w:rPr>
        <w:t>it </w:t>
      </w:r>
      <w:r>
        <w:rPr>
          <w:spacing w:val="-3"/>
          <w:sz w:val="24"/>
        </w:rPr>
        <w:t>is </w:t>
      </w:r>
      <w:r>
        <w:rPr>
          <w:sz w:val="24"/>
        </w:rPr>
        <w:t>slow and inactive. Intranasal absorption and the molecular weight of water-soluble substances have an inverse log-log connection. Drugs with molecular weights larger than 1000 Daltons have low</w:t>
      </w:r>
      <w:r>
        <w:rPr>
          <w:spacing w:val="6"/>
          <w:sz w:val="24"/>
        </w:rPr>
        <w:t> </w:t>
      </w:r>
      <w:r>
        <w:rPr>
          <w:sz w:val="24"/>
        </w:rPr>
        <w:t>bioavailability.</w:t>
      </w:r>
    </w:p>
    <w:p>
      <w:pPr>
        <w:pStyle w:val="ListParagraph"/>
        <w:numPr>
          <w:ilvl w:val="0"/>
          <w:numId w:val="6"/>
        </w:numPr>
        <w:tabs>
          <w:tab w:pos="821" w:val="left" w:leader="none"/>
        </w:tabs>
        <w:spacing w:line="276" w:lineRule="auto" w:before="0" w:after="0"/>
        <w:ind w:left="821" w:right="114" w:hanging="361"/>
        <w:jc w:val="both"/>
        <w:rPr>
          <w:sz w:val="24"/>
        </w:rPr>
      </w:pPr>
      <w:r>
        <w:rPr>
          <w:b/>
          <w:sz w:val="24"/>
        </w:rPr>
        <w:t>The</w:t>
      </w:r>
      <w:r>
        <w:rPr>
          <w:b/>
          <w:spacing w:val="-7"/>
          <w:sz w:val="24"/>
        </w:rPr>
        <w:t> </w:t>
      </w:r>
      <w:r>
        <w:rPr>
          <w:b/>
          <w:sz w:val="24"/>
        </w:rPr>
        <w:t>second</w:t>
      </w:r>
      <w:r>
        <w:rPr>
          <w:b/>
          <w:spacing w:val="-5"/>
          <w:sz w:val="24"/>
        </w:rPr>
        <w:t> </w:t>
      </w:r>
      <w:r>
        <w:rPr>
          <w:b/>
          <w:sz w:val="24"/>
        </w:rPr>
        <w:t>method,</w:t>
      </w:r>
      <w:r>
        <w:rPr>
          <w:b/>
          <w:spacing w:val="-1"/>
          <w:sz w:val="24"/>
        </w:rPr>
        <w:t> </w:t>
      </w:r>
      <w:r>
        <w:rPr>
          <w:sz w:val="24"/>
        </w:rPr>
        <w:t>commonly</w:t>
      </w:r>
      <w:r>
        <w:rPr>
          <w:spacing w:val="-9"/>
          <w:sz w:val="24"/>
        </w:rPr>
        <w:t> </w:t>
      </w:r>
      <w:r>
        <w:rPr>
          <w:sz w:val="24"/>
        </w:rPr>
        <w:t>known</w:t>
      </w:r>
      <w:r>
        <w:rPr>
          <w:spacing w:val="-11"/>
          <w:sz w:val="24"/>
        </w:rPr>
        <w:t> </w:t>
      </w:r>
      <w:r>
        <w:rPr>
          <w:sz w:val="24"/>
        </w:rPr>
        <w:t>as</w:t>
      </w:r>
      <w:r>
        <w:rPr>
          <w:spacing w:val="-7"/>
          <w:sz w:val="24"/>
        </w:rPr>
        <w:t> </w:t>
      </w:r>
      <w:r>
        <w:rPr>
          <w:sz w:val="24"/>
        </w:rPr>
        <w:t>the</w:t>
      </w:r>
      <w:r>
        <w:rPr>
          <w:spacing w:val="-7"/>
          <w:sz w:val="24"/>
        </w:rPr>
        <w:t> </w:t>
      </w:r>
      <w:r>
        <w:rPr>
          <w:sz w:val="24"/>
        </w:rPr>
        <w:t>transcellular</w:t>
      </w:r>
      <w:r>
        <w:rPr>
          <w:spacing w:val="-4"/>
          <w:sz w:val="24"/>
        </w:rPr>
        <w:t> </w:t>
      </w:r>
      <w:r>
        <w:rPr>
          <w:sz w:val="24"/>
        </w:rPr>
        <w:t>process,</w:t>
      </w:r>
      <w:r>
        <w:rPr>
          <w:spacing w:val="2"/>
          <w:sz w:val="24"/>
        </w:rPr>
        <w:t> </w:t>
      </w:r>
      <w:r>
        <w:rPr>
          <w:sz w:val="24"/>
        </w:rPr>
        <w:t>involves</w:t>
      </w:r>
      <w:r>
        <w:rPr>
          <w:spacing w:val="-8"/>
          <w:sz w:val="24"/>
        </w:rPr>
        <w:t> </w:t>
      </w:r>
      <w:r>
        <w:rPr>
          <w:sz w:val="24"/>
        </w:rPr>
        <w:t>transport through a lipoidal channel. It </w:t>
      </w:r>
      <w:r>
        <w:rPr>
          <w:spacing w:val="-5"/>
          <w:sz w:val="24"/>
        </w:rPr>
        <w:t>is </w:t>
      </w:r>
      <w:r>
        <w:rPr>
          <w:spacing w:val="-3"/>
          <w:sz w:val="24"/>
        </w:rPr>
        <w:t>in </w:t>
      </w:r>
      <w:r>
        <w:rPr>
          <w:sz w:val="24"/>
        </w:rPr>
        <w:t>charge of transporting lipophilic drugs that have a high</w:t>
      </w:r>
      <w:r>
        <w:rPr>
          <w:spacing w:val="-14"/>
          <w:sz w:val="24"/>
        </w:rPr>
        <w:t> </w:t>
      </w:r>
      <w:r>
        <w:rPr>
          <w:sz w:val="24"/>
        </w:rPr>
        <w:t>dependency</w:t>
      </w:r>
      <w:r>
        <w:rPr>
          <w:spacing w:val="-14"/>
          <w:sz w:val="24"/>
        </w:rPr>
        <w:t> </w:t>
      </w:r>
      <w:r>
        <w:rPr>
          <w:sz w:val="24"/>
        </w:rPr>
        <w:t>rate</w:t>
      </w:r>
      <w:r>
        <w:rPr>
          <w:spacing w:val="-11"/>
          <w:sz w:val="24"/>
        </w:rPr>
        <w:t> </w:t>
      </w:r>
      <w:r>
        <w:rPr>
          <w:sz w:val="24"/>
        </w:rPr>
        <w:t>due</w:t>
      </w:r>
      <w:r>
        <w:rPr>
          <w:spacing w:val="-11"/>
          <w:sz w:val="24"/>
        </w:rPr>
        <w:t> </w:t>
      </w:r>
      <w:r>
        <w:rPr>
          <w:sz w:val="24"/>
        </w:rPr>
        <w:t>to</w:t>
      </w:r>
      <w:r>
        <w:rPr>
          <w:spacing w:val="-8"/>
          <w:sz w:val="24"/>
        </w:rPr>
        <w:t> </w:t>
      </w:r>
      <w:r>
        <w:rPr>
          <w:sz w:val="24"/>
        </w:rPr>
        <w:t>their</w:t>
      </w:r>
      <w:r>
        <w:rPr>
          <w:spacing w:val="-4"/>
          <w:sz w:val="24"/>
        </w:rPr>
        <w:t> </w:t>
      </w:r>
      <w:r>
        <w:rPr>
          <w:sz w:val="24"/>
        </w:rPr>
        <w:t>lipophilicity.</w:t>
      </w:r>
      <w:r>
        <w:rPr>
          <w:spacing w:val="-7"/>
          <w:sz w:val="24"/>
        </w:rPr>
        <w:t> </w:t>
      </w:r>
      <w:r>
        <w:rPr>
          <w:sz w:val="24"/>
        </w:rPr>
        <w:t>Drugs</w:t>
      </w:r>
      <w:r>
        <w:rPr>
          <w:spacing w:val="-12"/>
          <w:sz w:val="24"/>
        </w:rPr>
        <w:t> </w:t>
      </w:r>
      <w:r>
        <w:rPr>
          <w:sz w:val="24"/>
        </w:rPr>
        <w:t>can</w:t>
      </w:r>
      <w:r>
        <w:rPr>
          <w:spacing w:val="-14"/>
          <w:sz w:val="24"/>
        </w:rPr>
        <w:t> </w:t>
      </w:r>
      <w:r>
        <w:rPr>
          <w:sz w:val="24"/>
        </w:rPr>
        <w:t>also</w:t>
      </w:r>
      <w:r>
        <w:rPr>
          <w:spacing w:val="-5"/>
          <w:sz w:val="24"/>
        </w:rPr>
        <w:t> </w:t>
      </w:r>
      <w:r>
        <w:rPr>
          <w:sz w:val="24"/>
        </w:rPr>
        <w:t>cross</w:t>
      </w:r>
      <w:r>
        <w:rPr>
          <w:spacing w:val="-12"/>
          <w:sz w:val="24"/>
        </w:rPr>
        <w:t> </w:t>
      </w:r>
      <w:r>
        <w:rPr>
          <w:sz w:val="24"/>
        </w:rPr>
        <w:t>cell</w:t>
      </w:r>
      <w:r>
        <w:rPr>
          <w:spacing w:val="-13"/>
          <w:sz w:val="24"/>
        </w:rPr>
        <w:t> </w:t>
      </w:r>
      <w:r>
        <w:rPr>
          <w:sz w:val="24"/>
        </w:rPr>
        <w:t>membranes</w:t>
      </w:r>
      <w:r>
        <w:rPr>
          <w:spacing w:val="-7"/>
          <w:sz w:val="24"/>
        </w:rPr>
        <w:t> </w:t>
      </w:r>
      <w:r>
        <w:rPr>
          <w:sz w:val="24"/>
        </w:rPr>
        <w:t>by active transport </w:t>
      </w:r>
      <w:r>
        <w:rPr>
          <w:spacing w:val="-4"/>
          <w:sz w:val="24"/>
        </w:rPr>
        <w:t>via </w:t>
      </w:r>
      <w:r>
        <w:rPr>
          <w:sz w:val="24"/>
        </w:rPr>
        <w:t>carrier-mediated processes or </w:t>
      </w:r>
      <w:r>
        <w:rPr>
          <w:spacing w:val="-4"/>
          <w:sz w:val="24"/>
        </w:rPr>
        <w:t>via </w:t>
      </w:r>
      <w:r>
        <w:rPr>
          <w:sz w:val="24"/>
        </w:rPr>
        <w:t>tight junction</w:t>
      </w:r>
      <w:r>
        <w:rPr>
          <w:spacing w:val="17"/>
          <w:sz w:val="24"/>
        </w:rPr>
        <w:t> </w:t>
      </w:r>
      <w:r>
        <w:rPr>
          <w:sz w:val="24"/>
        </w:rPr>
        <w:t>opening.</w:t>
      </w:r>
    </w:p>
    <w:p>
      <w:pPr>
        <w:pStyle w:val="BodyText"/>
        <w:spacing w:before="8"/>
        <w:ind w:left="0"/>
      </w:pPr>
      <w:r>
        <w:rPr/>
        <w:drawing>
          <wp:anchor distT="0" distB="0" distL="0" distR="0" allowOverlap="1" layoutInCell="1" locked="0" behindDoc="0" simplePos="0" relativeHeight="4">
            <wp:simplePos x="0" y="0"/>
            <wp:positionH relativeFrom="page">
              <wp:posOffset>1371600</wp:posOffset>
            </wp:positionH>
            <wp:positionV relativeFrom="paragraph">
              <wp:posOffset>205510</wp:posOffset>
            </wp:positionV>
            <wp:extent cx="5231898" cy="1843277"/>
            <wp:effectExtent l="0" t="0" r="0" b="0"/>
            <wp:wrapTopAndBottom/>
            <wp:docPr id="11" name="image6.jpeg" descr="Nasal Drug Delivery System - Solution Parmacy"/>
            <wp:cNvGraphicFramePr>
              <a:graphicFrameLocks noChangeAspect="1"/>
            </wp:cNvGraphicFramePr>
            <a:graphic>
              <a:graphicData uri="http://schemas.openxmlformats.org/drawingml/2006/picture">
                <pic:pic>
                  <pic:nvPicPr>
                    <pic:cNvPr id="12" name="image6.jpeg"/>
                    <pic:cNvPicPr/>
                  </pic:nvPicPr>
                  <pic:blipFill>
                    <a:blip r:embed="rId12" cstate="print"/>
                    <a:stretch>
                      <a:fillRect/>
                    </a:stretch>
                  </pic:blipFill>
                  <pic:spPr>
                    <a:xfrm>
                      <a:off x="0" y="0"/>
                      <a:ext cx="5231898" cy="1843277"/>
                    </a:xfrm>
                    <a:prstGeom prst="rect">
                      <a:avLst/>
                    </a:prstGeom>
                  </pic:spPr>
                </pic:pic>
              </a:graphicData>
            </a:graphic>
          </wp:anchor>
        </w:drawing>
      </w:r>
    </w:p>
    <w:p>
      <w:pPr>
        <w:pStyle w:val="Heading2"/>
        <w:spacing w:line="417" w:lineRule="auto" w:before="208"/>
        <w:ind w:right="2712" w:firstLine="2592"/>
        <w:jc w:val="both"/>
      </w:pPr>
      <w:r>
        <w:rPr/>
        <w:t>Fig.5. Mechanism of nasal absorption Formulation (Concentration, pH, Osmolarity)</w:t>
      </w:r>
    </w:p>
    <w:p>
      <w:pPr>
        <w:pStyle w:val="BodyText"/>
        <w:spacing w:line="276" w:lineRule="auto"/>
        <w:ind w:right="120" w:firstLine="422"/>
        <w:jc w:val="both"/>
      </w:pPr>
      <w:r>
        <w:rPr/>
        <w:t>The</w:t>
      </w:r>
      <w:r>
        <w:rPr>
          <w:spacing w:val="-13"/>
        </w:rPr>
        <w:t> </w:t>
      </w:r>
      <w:r>
        <w:rPr/>
        <w:t>pH</w:t>
      </w:r>
      <w:r>
        <w:rPr>
          <w:spacing w:val="-21"/>
        </w:rPr>
        <w:t> </w:t>
      </w:r>
      <w:r>
        <w:rPr/>
        <w:t>of</w:t>
      </w:r>
      <w:r>
        <w:rPr>
          <w:spacing w:val="-19"/>
        </w:rPr>
        <w:t> </w:t>
      </w:r>
      <w:r>
        <w:rPr/>
        <w:t>the</w:t>
      </w:r>
      <w:r>
        <w:rPr>
          <w:spacing w:val="-13"/>
        </w:rPr>
        <w:t> </w:t>
      </w:r>
      <w:r>
        <w:rPr/>
        <w:t>formulation</w:t>
      </w:r>
      <w:r>
        <w:rPr>
          <w:spacing w:val="-15"/>
        </w:rPr>
        <w:t> </w:t>
      </w:r>
      <w:r>
        <w:rPr/>
        <w:t>and</w:t>
      </w:r>
      <w:r>
        <w:rPr>
          <w:spacing w:val="-12"/>
        </w:rPr>
        <w:t> </w:t>
      </w:r>
      <w:r>
        <w:rPr/>
        <w:t>the</w:t>
      </w:r>
      <w:r>
        <w:rPr>
          <w:spacing w:val="-13"/>
        </w:rPr>
        <w:t> </w:t>
      </w:r>
      <w:r>
        <w:rPr/>
        <w:t>nasal</w:t>
      </w:r>
      <w:r>
        <w:rPr>
          <w:spacing w:val="-20"/>
        </w:rPr>
        <w:t> </w:t>
      </w:r>
      <w:r>
        <w:rPr/>
        <w:t>surface</w:t>
      </w:r>
      <w:r>
        <w:rPr>
          <w:spacing w:val="-12"/>
        </w:rPr>
        <w:t> </w:t>
      </w:r>
      <w:r>
        <w:rPr/>
        <w:t>can</w:t>
      </w:r>
      <w:r>
        <w:rPr>
          <w:spacing w:val="-16"/>
        </w:rPr>
        <w:t> </w:t>
      </w:r>
      <w:r>
        <w:rPr/>
        <w:t>both</w:t>
      </w:r>
      <w:r>
        <w:rPr>
          <w:spacing w:val="-15"/>
        </w:rPr>
        <w:t> </w:t>
      </w:r>
      <w:r>
        <w:rPr/>
        <w:t>influence</w:t>
      </w:r>
      <w:r>
        <w:rPr>
          <w:spacing w:val="-8"/>
        </w:rPr>
        <w:t> </w:t>
      </w:r>
      <w:r>
        <w:rPr/>
        <w:t>medication</w:t>
      </w:r>
      <w:r>
        <w:rPr>
          <w:spacing w:val="-15"/>
        </w:rPr>
        <w:t> </w:t>
      </w:r>
      <w:r>
        <w:rPr/>
        <w:t>penetration. Because lysozyme can </w:t>
      </w:r>
      <w:r>
        <w:rPr>
          <w:spacing w:val="-3"/>
        </w:rPr>
        <w:t>be </w:t>
      </w:r>
      <w:r>
        <w:rPr/>
        <w:t>found </w:t>
      </w:r>
      <w:r>
        <w:rPr>
          <w:spacing w:val="-3"/>
        </w:rPr>
        <w:t>in </w:t>
      </w:r>
      <w:r>
        <w:rPr/>
        <w:t>nasal secretions and </w:t>
      </w:r>
      <w:r>
        <w:rPr>
          <w:spacing w:val="-5"/>
        </w:rPr>
        <w:t>is </w:t>
      </w:r>
      <w:r>
        <w:rPr/>
        <w:t>responsible for eliminating some bacteria at acidic pH, the pH of the nasal formulation should </w:t>
      </w:r>
      <w:r>
        <w:rPr>
          <w:spacing w:val="-3"/>
        </w:rPr>
        <w:t>be </w:t>
      </w:r>
      <w:r>
        <w:rPr/>
        <w:t>adjusted </w:t>
      </w:r>
      <w:r>
        <w:rPr>
          <w:spacing w:val="6"/>
        </w:rPr>
        <w:t>to </w:t>
      </w:r>
      <w:r>
        <w:rPr/>
        <w:t>4.5-6.5 to </w:t>
      </w:r>
      <w:r>
        <w:rPr>
          <w:spacing w:val="-3"/>
        </w:rPr>
        <w:t>avoid </w:t>
      </w:r>
      <w:r>
        <w:rPr/>
        <w:t>nose</w:t>
      </w:r>
      <w:r>
        <w:rPr>
          <w:spacing w:val="-5"/>
        </w:rPr>
        <w:t> </w:t>
      </w:r>
      <w:r>
        <w:rPr/>
        <w:t>irritation.</w:t>
      </w:r>
      <w:r>
        <w:rPr>
          <w:spacing w:val="-7"/>
        </w:rPr>
        <w:t> </w:t>
      </w:r>
      <w:r>
        <w:rPr/>
        <w:t>Lysozyme</w:t>
      </w:r>
      <w:r>
        <w:rPr>
          <w:spacing w:val="-5"/>
        </w:rPr>
        <w:t> </w:t>
      </w:r>
      <w:r>
        <w:rPr>
          <w:spacing w:val="-3"/>
        </w:rPr>
        <w:t>is</w:t>
      </w:r>
      <w:r>
        <w:rPr>
          <w:spacing w:val="-6"/>
        </w:rPr>
        <w:t> </w:t>
      </w:r>
      <w:r>
        <w:rPr/>
        <w:t>inactivated</w:t>
      </w:r>
      <w:r>
        <w:rPr>
          <w:spacing w:val="-4"/>
        </w:rPr>
        <w:t> </w:t>
      </w:r>
      <w:r>
        <w:rPr>
          <w:spacing w:val="-3"/>
        </w:rPr>
        <w:t>in</w:t>
      </w:r>
      <w:r>
        <w:rPr>
          <w:spacing w:val="-13"/>
        </w:rPr>
        <w:t> </w:t>
      </w:r>
      <w:r>
        <w:rPr/>
        <w:t>alkaline</w:t>
      </w:r>
      <w:r>
        <w:rPr>
          <w:spacing w:val="-5"/>
        </w:rPr>
        <w:t> </w:t>
      </w:r>
      <w:r>
        <w:rPr/>
        <w:t>conditions,</w:t>
      </w:r>
      <w:r>
        <w:rPr>
          <w:spacing w:val="-2"/>
        </w:rPr>
        <w:t> making</w:t>
      </w:r>
      <w:r>
        <w:rPr>
          <w:spacing w:val="-8"/>
        </w:rPr>
        <w:t> </w:t>
      </w:r>
      <w:r>
        <w:rPr/>
        <w:t>the</w:t>
      </w:r>
      <w:r>
        <w:rPr>
          <w:spacing w:val="-10"/>
        </w:rPr>
        <w:t> </w:t>
      </w:r>
      <w:r>
        <w:rPr/>
        <w:t>tissue</w:t>
      </w:r>
      <w:r>
        <w:rPr>
          <w:spacing w:val="-9"/>
        </w:rPr>
        <w:t> </w:t>
      </w:r>
      <w:r>
        <w:rPr/>
        <w:t>susceptible</w:t>
      </w:r>
      <w:r>
        <w:rPr>
          <w:spacing w:val="-9"/>
        </w:rPr>
        <w:t> </w:t>
      </w:r>
      <w:r>
        <w:rPr>
          <w:spacing w:val="2"/>
        </w:rPr>
        <w:t>to</w:t>
      </w:r>
    </w:p>
    <w:p>
      <w:pPr>
        <w:spacing w:after="0" w:line="276" w:lineRule="auto"/>
        <w:jc w:val="both"/>
        <w:sectPr>
          <w:pgSz w:w="11910" w:h="16840"/>
          <w:pgMar w:header="0" w:footer="998" w:top="1340" w:bottom="1180" w:left="1340" w:right="1320"/>
        </w:sectPr>
      </w:pPr>
    </w:p>
    <w:p>
      <w:pPr>
        <w:pStyle w:val="BodyText"/>
        <w:spacing w:line="276" w:lineRule="auto" w:before="74"/>
      </w:pPr>
      <w:r>
        <w:rPr/>
        <w:t>microbial</w:t>
      </w:r>
      <w:r>
        <w:rPr>
          <w:spacing w:val="-21"/>
        </w:rPr>
        <w:t> </w:t>
      </w:r>
      <w:r>
        <w:rPr/>
        <w:t>infection.</w:t>
      </w:r>
      <w:r>
        <w:rPr>
          <w:spacing w:val="-14"/>
        </w:rPr>
        <w:t> </w:t>
      </w:r>
      <w:r>
        <w:rPr/>
        <w:t>In</w:t>
      </w:r>
      <w:r>
        <w:rPr>
          <w:spacing w:val="-21"/>
        </w:rPr>
        <w:t> </w:t>
      </w:r>
      <w:r>
        <w:rPr/>
        <w:t>addition</w:t>
      </w:r>
      <w:r>
        <w:rPr>
          <w:spacing w:val="-20"/>
        </w:rPr>
        <w:t> </w:t>
      </w:r>
      <w:r>
        <w:rPr>
          <w:spacing w:val="2"/>
        </w:rPr>
        <w:t>to</w:t>
      </w:r>
      <w:r>
        <w:rPr>
          <w:spacing w:val="-13"/>
        </w:rPr>
        <w:t> </w:t>
      </w:r>
      <w:r>
        <w:rPr/>
        <w:t>minimizing</w:t>
      </w:r>
      <w:r>
        <w:rPr>
          <w:spacing w:val="-16"/>
        </w:rPr>
        <w:t> </w:t>
      </w:r>
      <w:r>
        <w:rPr/>
        <w:t>difficulty,</w:t>
      </w:r>
      <w:r>
        <w:rPr>
          <w:spacing w:val="-10"/>
        </w:rPr>
        <w:t> </w:t>
      </w:r>
      <w:r>
        <w:rPr>
          <w:spacing w:val="-5"/>
        </w:rPr>
        <w:t>it</w:t>
      </w:r>
      <w:r>
        <w:rPr>
          <w:spacing w:val="-12"/>
        </w:rPr>
        <w:t> </w:t>
      </w:r>
      <w:r>
        <w:rPr/>
        <w:t>results</w:t>
      </w:r>
      <w:r>
        <w:rPr>
          <w:spacing w:val="-14"/>
        </w:rPr>
        <w:t> </w:t>
      </w:r>
      <w:r>
        <w:rPr>
          <w:spacing w:val="-3"/>
        </w:rPr>
        <w:t>in</w:t>
      </w:r>
      <w:r>
        <w:rPr>
          <w:spacing w:val="-20"/>
        </w:rPr>
        <w:t> </w:t>
      </w:r>
      <w:r>
        <w:rPr/>
        <w:t>efficient</w:t>
      </w:r>
      <w:r>
        <w:rPr>
          <w:spacing w:val="-12"/>
        </w:rPr>
        <w:t> </w:t>
      </w:r>
      <w:r>
        <w:rPr/>
        <w:t>drug</w:t>
      </w:r>
      <w:r>
        <w:rPr>
          <w:spacing w:val="-16"/>
        </w:rPr>
        <w:t> </w:t>
      </w:r>
      <w:r>
        <w:rPr/>
        <w:t>permeability and the prevention of bacterial</w:t>
      </w:r>
      <w:r>
        <w:rPr>
          <w:spacing w:val="-8"/>
        </w:rPr>
        <w:t> </w:t>
      </w:r>
      <w:r>
        <w:rPr/>
        <w:t>growth.</w:t>
      </w:r>
    </w:p>
    <w:p>
      <w:pPr>
        <w:pStyle w:val="BodyText"/>
        <w:spacing w:line="276" w:lineRule="auto" w:before="162"/>
        <w:ind w:right="118" w:firstLine="542"/>
        <w:jc w:val="both"/>
      </w:pPr>
      <w:r>
        <w:rPr/>
        <w:t>Because of nasal mucosal damage, the concentration gradient plays an important part in drug absorption/permeation via the nasal membrane. In nasal perfusion examinations, nasal absorption of L-Tyrosine was demonstrated to increase with drug concentration. Another finding is that salicylic acid absorption decreases with concentration. This reduction is most likely related to persistent nasal mucosa damage.</w:t>
      </w:r>
    </w:p>
    <w:p>
      <w:pPr>
        <w:pStyle w:val="BodyText"/>
        <w:spacing w:line="276" w:lineRule="auto" w:before="161"/>
        <w:ind w:right="112" w:firstLine="542"/>
        <w:jc w:val="both"/>
      </w:pPr>
      <w:r>
        <w:rPr/>
        <w:t>The</w:t>
      </w:r>
      <w:r>
        <w:rPr>
          <w:spacing w:val="-7"/>
        </w:rPr>
        <w:t> </w:t>
      </w:r>
      <w:r>
        <w:rPr/>
        <w:t>osmolarity</w:t>
      </w:r>
      <w:r>
        <w:rPr>
          <w:spacing w:val="-14"/>
        </w:rPr>
        <w:t> </w:t>
      </w:r>
      <w:r>
        <w:rPr/>
        <w:t>of</w:t>
      </w:r>
      <w:r>
        <w:rPr>
          <w:spacing w:val="-13"/>
        </w:rPr>
        <w:t> </w:t>
      </w:r>
      <w:r>
        <w:rPr/>
        <w:t>the</w:t>
      </w:r>
      <w:r>
        <w:rPr>
          <w:spacing w:val="-6"/>
        </w:rPr>
        <w:t> </w:t>
      </w:r>
      <w:r>
        <w:rPr/>
        <w:t>dosage</w:t>
      </w:r>
      <w:r>
        <w:rPr>
          <w:spacing w:val="-7"/>
        </w:rPr>
        <w:t> </w:t>
      </w:r>
      <w:r>
        <w:rPr/>
        <w:t>form</w:t>
      </w:r>
      <w:r>
        <w:rPr>
          <w:spacing w:val="-9"/>
        </w:rPr>
        <w:t> </w:t>
      </w:r>
      <w:r>
        <w:rPr/>
        <w:t>influences</w:t>
      </w:r>
      <w:r>
        <w:rPr>
          <w:spacing w:val="6"/>
        </w:rPr>
        <w:t> </w:t>
      </w:r>
      <w:r>
        <w:rPr/>
        <w:t>nasal</w:t>
      </w:r>
      <w:r>
        <w:rPr>
          <w:spacing w:val="-9"/>
        </w:rPr>
        <w:t> </w:t>
      </w:r>
      <w:r>
        <w:rPr/>
        <w:t>absorption;</w:t>
      </w:r>
      <w:r>
        <w:rPr>
          <w:spacing w:val="-10"/>
        </w:rPr>
        <w:t> </w:t>
      </w:r>
      <w:r>
        <w:rPr/>
        <w:t>this</w:t>
      </w:r>
      <w:r>
        <w:rPr>
          <w:spacing w:val="-7"/>
        </w:rPr>
        <w:t> </w:t>
      </w:r>
      <w:r>
        <w:rPr/>
        <w:t>was</w:t>
      </w:r>
      <w:r>
        <w:rPr>
          <w:spacing w:val="-7"/>
        </w:rPr>
        <w:t> </w:t>
      </w:r>
      <w:r>
        <w:rPr/>
        <w:t>examined</w:t>
      </w:r>
      <w:r>
        <w:rPr>
          <w:spacing w:val="-1"/>
        </w:rPr>
        <w:t> </w:t>
      </w:r>
      <w:r>
        <w:rPr/>
        <w:t>in</w:t>
      </w:r>
      <w:r>
        <w:rPr>
          <w:spacing w:val="-10"/>
        </w:rPr>
        <w:t> </w:t>
      </w:r>
      <w:r>
        <w:rPr/>
        <w:t>rats using a model drug. The formulation's sodium chloride content influences nasal absorption. The highest absorption was attained with a concentration of 0.462 M sodium chloride; greater concentrations</w:t>
      </w:r>
      <w:r>
        <w:rPr>
          <w:spacing w:val="-8"/>
        </w:rPr>
        <w:t> </w:t>
      </w:r>
      <w:r>
        <w:rPr/>
        <w:t>not</w:t>
      </w:r>
      <w:r>
        <w:rPr>
          <w:spacing w:val="-5"/>
        </w:rPr>
        <w:t> </w:t>
      </w:r>
      <w:r>
        <w:rPr/>
        <w:t>only</w:t>
      </w:r>
      <w:r>
        <w:rPr>
          <w:spacing w:val="-5"/>
        </w:rPr>
        <w:t> </w:t>
      </w:r>
      <w:r>
        <w:rPr/>
        <w:t>increase</w:t>
      </w:r>
      <w:r>
        <w:rPr>
          <w:spacing w:val="-2"/>
        </w:rPr>
        <w:t> </w:t>
      </w:r>
      <w:r>
        <w:rPr/>
        <w:t>bioavailability</w:t>
      </w:r>
      <w:r>
        <w:rPr>
          <w:spacing w:val="-5"/>
        </w:rPr>
        <w:t> </w:t>
      </w:r>
      <w:r>
        <w:rPr/>
        <w:t>but</w:t>
      </w:r>
      <w:r>
        <w:rPr>
          <w:spacing w:val="-4"/>
        </w:rPr>
        <w:t> </w:t>
      </w:r>
      <w:r>
        <w:rPr>
          <w:spacing w:val="-3"/>
        </w:rPr>
        <w:t>also</w:t>
      </w:r>
      <w:r>
        <w:rPr>
          <w:spacing w:val="-1"/>
        </w:rPr>
        <w:t> </w:t>
      </w:r>
      <w:r>
        <w:rPr/>
        <w:t>cause</w:t>
      </w:r>
      <w:r>
        <w:rPr>
          <w:spacing w:val="-6"/>
        </w:rPr>
        <w:t> </w:t>
      </w:r>
      <w:r>
        <w:rPr/>
        <w:t>damage</w:t>
      </w:r>
      <w:r>
        <w:rPr>
          <w:spacing w:val="-6"/>
        </w:rPr>
        <w:t> </w:t>
      </w:r>
      <w:r>
        <w:rPr>
          <w:spacing w:val="2"/>
        </w:rPr>
        <w:t>to</w:t>
      </w:r>
      <w:r>
        <w:rPr>
          <w:spacing w:val="-5"/>
        </w:rPr>
        <w:t> </w:t>
      </w:r>
      <w:r>
        <w:rPr/>
        <w:t>the</w:t>
      </w:r>
      <w:r>
        <w:rPr>
          <w:spacing w:val="-6"/>
        </w:rPr>
        <w:t> </w:t>
      </w:r>
      <w:r>
        <w:rPr/>
        <w:t>nasal</w:t>
      </w:r>
      <w:r>
        <w:rPr>
          <w:spacing w:val="-10"/>
        </w:rPr>
        <w:t> </w:t>
      </w:r>
      <w:r>
        <w:rPr/>
        <w:t>epithelium.</w:t>
      </w:r>
    </w:p>
    <w:p>
      <w:pPr>
        <w:pStyle w:val="Heading2"/>
        <w:spacing w:before="161"/>
      </w:pPr>
      <w:r>
        <w:rPr/>
        <w:t>Methods for Improving Nasal Absorption</w:t>
      </w:r>
    </w:p>
    <w:p>
      <w:pPr>
        <w:pStyle w:val="BodyText"/>
        <w:spacing w:before="200"/>
      </w:pPr>
      <w:r>
        <w:rPr/>
        <w:t>Various options for improving medication bioavailability in the nasal mucosa include:</w:t>
      </w:r>
    </w:p>
    <w:p>
      <w:pPr>
        <w:pStyle w:val="ListParagraph"/>
        <w:numPr>
          <w:ilvl w:val="1"/>
          <w:numId w:val="4"/>
        </w:numPr>
        <w:tabs>
          <w:tab w:pos="820" w:val="left" w:leader="none"/>
          <w:tab w:pos="821" w:val="left" w:leader="none"/>
        </w:tabs>
        <w:spacing w:line="240" w:lineRule="auto" w:before="201" w:after="0"/>
        <w:ind w:left="821" w:right="0" w:hanging="361"/>
        <w:jc w:val="left"/>
        <w:rPr>
          <w:sz w:val="24"/>
        </w:rPr>
      </w:pPr>
      <w:r>
        <w:rPr>
          <w:sz w:val="24"/>
        </w:rPr>
        <w:t>Improving nasal residence</w:t>
      </w:r>
      <w:r>
        <w:rPr>
          <w:spacing w:val="3"/>
          <w:sz w:val="24"/>
        </w:rPr>
        <w:t> </w:t>
      </w:r>
      <w:r>
        <w:rPr>
          <w:sz w:val="24"/>
        </w:rPr>
        <w:t>duration</w:t>
      </w:r>
    </w:p>
    <w:p>
      <w:pPr>
        <w:pStyle w:val="ListParagraph"/>
        <w:numPr>
          <w:ilvl w:val="1"/>
          <w:numId w:val="4"/>
        </w:numPr>
        <w:tabs>
          <w:tab w:pos="820" w:val="left" w:leader="none"/>
          <w:tab w:pos="821" w:val="left" w:leader="none"/>
        </w:tabs>
        <w:spacing w:line="240" w:lineRule="auto" w:before="42" w:after="0"/>
        <w:ind w:left="821" w:right="0" w:hanging="361"/>
        <w:jc w:val="left"/>
        <w:rPr>
          <w:sz w:val="24"/>
        </w:rPr>
      </w:pPr>
      <w:r>
        <w:rPr>
          <w:sz w:val="24"/>
        </w:rPr>
        <w:t>Increasing nasal</w:t>
      </w:r>
      <w:r>
        <w:rPr>
          <w:spacing w:val="-2"/>
          <w:sz w:val="24"/>
        </w:rPr>
        <w:t> </w:t>
      </w:r>
      <w:r>
        <w:rPr>
          <w:sz w:val="24"/>
        </w:rPr>
        <w:t>absorption</w:t>
      </w:r>
    </w:p>
    <w:p>
      <w:pPr>
        <w:pStyle w:val="ListParagraph"/>
        <w:numPr>
          <w:ilvl w:val="1"/>
          <w:numId w:val="4"/>
        </w:numPr>
        <w:tabs>
          <w:tab w:pos="820" w:val="left" w:leader="none"/>
          <w:tab w:pos="821" w:val="left" w:leader="none"/>
        </w:tabs>
        <w:spacing w:line="240" w:lineRule="auto" w:before="42" w:after="0"/>
        <w:ind w:left="821" w:right="0" w:hanging="361"/>
        <w:jc w:val="left"/>
        <w:rPr>
          <w:sz w:val="24"/>
        </w:rPr>
      </w:pPr>
      <w:r>
        <w:rPr>
          <w:sz w:val="24"/>
        </w:rPr>
        <w:t>Modifying drug structure to change physicochemical</w:t>
      </w:r>
      <w:r>
        <w:rPr>
          <w:spacing w:val="-7"/>
          <w:sz w:val="24"/>
        </w:rPr>
        <w:t> </w:t>
      </w:r>
      <w:r>
        <w:rPr>
          <w:sz w:val="24"/>
        </w:rPr>
        <w:t>qualities.</w:t>
      </w:r>
    </w:p>
    <w:p>
      <w:pPr>
        <w:pStyle w:val="Heading2"/>
        <w:numPr>
          <w:ilvl w:val="0"/>
          <w:numId w:val="7"/>
        </w:numPr>
        <w:tabs>
          <w:tab w:pos="346" w:val="left" w:leader="none"/>
        </w:tabs>
        <w:spacing w:line="240" w:lineRule="auto" w:before="204" w:after="0"/>
        <w:ind w:left="345" w:right="0" w:hanging="246"/>
        <w:jc w:val="left"/>
      </w:pPr>
      <w:r>
        <w:rPr/>
        <w:t>Inhibitors of nasal</w:t>
      </w:r>
      <w:r>
        <w:rPr>
          <w:spacing w:val="-5"/>
        </w:rPr>
        <w:t> </w:t>
      </w:r>
      <w:r>
        <w:rPr/>
        <w:t>enzymes</w:t>
      </w:r>
    </w:p>
    <w:p>
      <w:pPr>
        <w:pStyle w:val="BodyText"/>
        <w:spacing w:line="276" w:lineRule="auto" w:before="194"/>
        <w:ind w:right="119" w:firstLine="542"/>
        <w:jc w:val="both"/>
      </w:pPr>
      <w:r>
        <w:rPr/>
        <w:t>Drug metabolism </w:t>
      </w:r>
      <w:r>
        <w:rPr>
          <w:spacing w:val="-3"/>
        </w:rPr>
        <w:t>in </w:t>
      </w:r>
      <w:r>
        <w:rPr/>
        <w:t>the nose can be avoided by employing enzyme inhibitors. Enzyme inhibitors such as peptidases and proteases are commonly used </w:t>
      </w:r>
      <w:r>
        <w:rPr>
          <w:spacing w:val="-3"/>
        </w:rPr>
        <w:t>in </w:t>
      </w:r>
      <w:r>
        <w:rPr/>
        <w:t>the creation of proteins and peptide</w:t>
      </w:r>
      <w:r>
        <w:rPr>
          <w:spacing w:val="-6"/>
        </w:rPr>
        <w:t> </w:t>
      </w:r>
      <w:r>
        <w:rPr/>
        <w:t>molecules.</w:t>
      </w:r>
      <w:r>
        <w:rPr>
          <w:vertAlign w:val="superscript"/>
        </w:rPr>
        <w:t>32</w:t>
      </w:r>
      <w:r>
        <w:rPr>
          <w:spacing w:val="-6"/>
          <w:vertAlign w:val="baseline"/>
        </w:rPr>
        <w:t> </w:t>
      </w:r>
      <w:r>
        <w:rPr>
          <w:vertAlign w:val="baseline"/>
        </w:rPr>
        <w:t>Absorption</w:t>
      </w:r>
      <w:r>
        <w:rPr>
          <w:spacing w:val="-14"/>
          <w:vertAlign w:val="baseline"/>
        </w:rPr>
        <w:t> </w:t>
      </w:r>
      <w:r>
        <w:rPr>
          <w:vertAlign w:val="baseline"/>
        </w:rPr>
        <w:t>enhancers</w:t>
      </w:r>
      <w:r>
        <w:rPr>
          <w:spacing w:val="-10"/>
          <w:vertAlign w:val="baseline"/>
        </w:rPr>
        <w:t> </w:t>
      </w:r>
      <w:r>
        <w:rPr>
          <w:vertAlign w:val="baseline"/>
        </w:rPr>
        <w:t>such</w:t>
      </w:r>
      <w:r>
        <w:rPr>
          <w:spacing w:val="-14"/>
          <w:vertAlign w:val="baseline"/>
        </w:rPr>
        <w:t> </w:t>
      </w:r>
      <w:r>
        <w:rPr>
          <w:vertAlign w:val="baseline"/>
        </w:rPr>
        <w:t>as</w:t>
      </w:r>
      <w:r>
        <w:rPr>
          <w:spacing w:val="-11"/>
          <w:vertAlign w:val="baseline"/>
        </w:rPr>
        <w:t> </w:t>
      </w:r>
      <w:r>
        <w:rPr>
          <w:vertAlign w:val="baseline"/>
        </w:rPr>
        <w:t>salts</w:t>
      </w:r>
      <w:r>
        <w:rPr>
          <w:spacing w:val="-11"/>
          <w:vertAlign w:val="baseline"/>
        </w:rPr>
        <w:t> </w:t>
      </w:r>
      <w:r>
        <w:rPr>
          <w:vertAlign w:val="baseline"/>
        </w:rPr>
        <w:t>and</w:t>
      </w:r>
      <w:r>
        <w:rPr>
          <w:spacing w:val="-4"/>
          <w:vertAlign w:val="baseline"/>
        </w:rPr>
        <w:t> </w:t>
      </w:r>
      <w:r>
        <w:rPr>
          <w:vertAlign w:val="baseline"/>
        </w:rPr>
        <w:t>fusidic</w:t>
      </w:r>
      <w:r>
        <w:rPr>
          <w:spacing w:val="-10"/>
          <w:vertAlign w:val="baseline"/>
        </w:rPr>
        <w:t> </w:t>
      </w:r>
      <w:r>
        <w:rPr>
          <w:vertAlign w:val="baseline"/>
        </w:rPr>
        <w:t>acid</w:t>
      </w:r>
      <w:r>
        <w:rPr>
          <w:spacing w:val="-9"/>
          <w:vertAlign w:val="baseline"/>
        </w:rPr>
        <w:t> </w:t>
      </w:r>
      <w:r>
        <w:rPr>
          <w:vertAlign w:val="baseline"/>
        </w:rPr>
        <w:t>derivatives</w:t>
      </w:r>
      <w:r>
        <w:rPr>
          <w:spacing w:val="-11"/>
          <w:vertAlign w:val="baseline"/>
        </w:rPr>
        <w:t> </w:t>
      </w:r>
      <w:r>
        <w:rPr>
          <w:vertAlign w:val="baseline"/>
        </w:rPr>
        <w:t>also</w:t>
      </w:r>
      <w:r>
        <w:rPr>
          <w:spacing w:val="-4"/>
          <w:vertAlign w:val="baseline"/>
        </w:rPr>
        <w:t> </w:t>
      </w:r>
      <w:r>
        <w:rPr>
          <w:vertAlign w:val="baseline"/>
        </w:rPr>
        <w:t>block enzymes, increasing the absorption of drugs and</w:t>
      </w:r>
      <w:r>
        <w:rPr>
          <w:spacing w:val="-1"/>
          <w:vertAlign w:val="baseline"/>
        </w:rPr>
        <w:t> </w:t>
      </w:r>
      <w:r>
        <w:rPr>
          <w:vertAlign w:val="baseline"/>
        </w:rPr>
        <w:t>bioavailability.</w:t>
      </w:r>
    </w:p>
    <w:p>
      <w:pPr>
        <w:pStyle w:val="Heading2"/>
        <w:numPr>
          <w:ilvl w:val="0"/>
          <w:numId w:val="7"/>
        </w:numPr>
        <w:tabs>
          <w:tab w:pos="346" w:val="left" w:leader="none"/>
        </w:tabs>
        <w:spacing w:line="240" w:lineRule="auto" w:before="166" w:after="0"/>
        <w:ind w:left="345" w:right="0" w:hanging="246"/>
        <w:jc w:val="left"/>
      </w:pPr>
      <w:r>
        <w:rPr/>
        <w:t>Permeation</w:t>
      </w:r>
      <w:r>
        <w:rPr>
          <w:spacing w:val="2"/>
        </w:rPr>
        <w:t> </w:t>
      </w:r>
      <w:r>
        <w:rPr/>
        <w:t>enhancers</w:t>
      </w:r>
    </w:p>
    <w:p>
      <w:pPr>
        <w:pStyle w:val="BodyText"/>
        <w:spacing w:line="280" w:lineRule="auto" w:before="194"/>
        <w:ind w:firstLine="605"/>
      </w:pPr>
      <w:r>
        <w:rPr/>
        <w:t>Permeation enhancers are primarily used to improve the absorption of active drugs. In general, absorption enhancers work by one of the following mechanisms:</w:t>
      </w:r>
    </w:p>
    <w:p>
      <w:pPr>
        <w:pStyle w:val="ListParagraph"/>
        <w:numPr>
          <w:ilvl w:val="1"/>
          <w:numId w:val="7"/>
        </w:numPr>
        <w:tabs>
          <w:tab w:pos="820" w:val="left" w:leader="none"/>
          <w:tab w:pos="821" w:val="left" w:leader="none"/>
        </w:tabs>
        <w:spacing w:line="240" w:lineRule="auto" w:before="154" w:after="0"/>
        <w:ind w:left="821" w:right="0" w:hanging="361"/>
        <w:jc w:val="left"/>
        <w:rPr>
          <w:sz w:val="24"/>
        </w:rPr>
      </w:pPr>
      <w:r>
        <w:rPr>
          <w:sz w:val="24"/>
        </w:rPr>
        <w:t>Reduce mucus viscosity or elasticity;</w:t>
      </w:r>
    </w:p>
    <w:p>
      <w:pPr>
        <w:pStyle w:val="ListParagraph"/>
        <w:numPr>
          <w:ilvl w:val="1"/>
          <w:numId w:val="7"/>
        </w:numPr>
        <w:tabs>
          <w:tab w:pos="820" w:val="left" w:leader="none"/>
          <w:tab w:pos="821" w:val="left" w:leader="none"/>
        </w:tabs>
        <w:spacing w:line="240" w:lineRule="auto" w:before="42" w:after="0"/>
        <w:ind w:left="821" w:right="0" w:hanging="361"/>
        <w:jc w:val="left"/>
        <w:rPr>
          <w:sz w:val="24"/>
        </w:rPr>
      </w:pPr>
      <w:r>
        <w:rPr>
          <w:sz w:val="24"/>
        </w:rPr>
        <w:t>Inhibit enzyme</w:t>
      </w:r>
      <w:r>
        <w:rPr>
          <w:spacing w:val="7"/>
          <w:sz w:val="24"/>
        </w:rPr>
        <w:t> </w:t>
      </w:r>
      <w:r>
        <w:rPr>
          <w:sz w:val="24"/>
        </w:rPr>
        <w:t>activity;</w:t>
      </w:r>
    </w:p>
    <w:p>
      <w:pPr>
        <w:pStyle w:val="ListParagraph"/>
        <w:numPr>
          <w:ilvl w:val="1"/>
          <w:numId w:val="7"/>
        </w:numPr>
        <w:tabs>
          <w:tab w:pos="820" w:val="left" w:leader="none"/>
          <w:tab w:pos="821" w:val="left" w:leader="none"/>
        </w:tabs>
        <w:spacing w:line="240" w:lineRule="auto" w:before="37" w:after="0"/>
        <w:ind w:left="821" w:right="0" w:hanging="361"/>
        <w:jc w:val="left"/>
        <w:rPr>
          <w:sz w:val="24"/>
        </w:rPr>
      </w:pPr>
      <w:r>
        <w:rPr>
          <w:sz w:val="24"/>
        </w:rPr>
        <w:t>Reduce mucociliary</w:t>
      </w:r>
      <w:r>
        <w:rPr>
          <w:spacing w:val="2"/>
          <w:sz w:val="24"/>
        </w:rPr>
        <w:t> </w:t>
      </w:r>
      <w:r>
        <w:rPr>
          <w:sz w:val="24"/>
        </w:rPr>
        <w:t>clearance;</w:t>
      </w:r>
    </w:p>
    <w:p>
      <w:pPr>
        <w:pStyle w:val="ListParagraph"/>
        <w:numPr>
          <w:ilvl w:val="1"/>
          <w:numId w:val="7"/>
        </w:numPr>
        <w:tabs>
          <w:tab w:pos="820" w:val="left" w:leader="none"/>
          <w:tab w:pos="821" w:val="left" w:leader="none"/>
        </w:tabs>
        <w:spacing w:line="240" w:lineRule="auto" w:before="42" w:after="0"/>
        <w:ind w:left="821" w:right="0" w:hanging="361"/>
        <w:jc w:val="left"/>
        <w:rPr>
          <w:sz w:val="24"/>
        </w:rPr>
      </w:pPr>
      <w:r>
        <w:rPr>
          <w:sz w:val="24"/>
        </w:rPr>
        <w:t>Release tight</w:t>
      </w:r>
      <w:r>
        <w:rPr>
          <w:spacing w:val="7"/>
          <w:sz w:val="24"/>
        </w:rPr>
        <w:t> </w:t>
      </w:r>
      <w:r>
        <w:rPr>
          <w:sz w:val="24"/>
        </w:rPr>
        <w:t>joints;</w:t>
      </w:r>
    </w:p>
    <w:p>
      <w:pPr>
        <w:pStyle w:val="ListParagraph"/>
        <w:numPr>
          <w:ilvl w:val="1"/>
          <w:numId w:val="7"/>
        </w:numPr>
        <w:tabs>
          <w:tab w:pos="820" w:val="left" w:leader="none"/>
          <w:tab w:pos="821" w:val="left" w:leader="none"/>
        </w:tabs>
        <w:spacing w:line="240" w:lineRule="auto" w:before="42" w:after="0"/>
        <w:ind w:left="821" w:right="0" w:hanging="361"/>
        <w:jc w:val="left"/>
        <w:rPr>
          <w:sz w:val="24"/>
        </w:rPr>
      </w:pPr>
      <w:r>
        <w:rPr>
          <w:sz w:val="24"/>
        </w:rPr>
        <w:t>Solubilize or stabilize the</w:t>
      </w:r>
      <w:r>
        <w:rPr>
          <w:spacing w:val="8"/>
          <w:sz w:val="24"/>
        </w:rPr>
        <w:t> </w:t>
      </w:r>
      <w:r>
        <w:rPr>
          <w:sz w:val="24"/>
        </w:rPr>
        <w:t>medication.</w:t>
      </w:r>
    </w:p>
    <w:p>
      <w:pPr>
        <w:pStyle w:val="Heading2"/>
        <w:spacing w:before="204"/>
      </w:pPr>
      <w:r>
        <w:rPr/>
        <w:t>Nasal Drug Delivery System Dosage Forms</w:t>
      </w:r>
    </w:p>
    <w:p>
      <w:pPr>
        <w:pStyle w:val="ListParagraph"/>
        <w:numPr>
          <w:ilvl w:val="0"/>
          <w:numId w:val="8"/>
        </w:numPr>
        <w:tabs>
          <w:tab w:pos="889" w:val="left" w:leader="none"/>
        </w:tabs>
        <w:spacing w:line="240" w:lineRule="auto" w:before="199" w:after="0"/>
        <w:ind w:left="888" w:right="0" w:hanging="361"/>
        <w:jc w:val="left"/>
        <w:rPr>
          <w:b/>
          <w:sz w:val="24"/>
        </w:rPr>
      </w:pPr>
      <w:r>
        <w:rPr>
          <w:b/>
          <w:sz w:val="24"/>
        </w:rPr>
        <w:t>Liquid Nasal</w:t>
      </w:r>
      <w:r>
        <w:rPr>
          <w:b/>
          <w:spacing w:val="-1"/>
          <w:sz w:val="24"/>
        </w:rPr>
        <w:t> </w:t>
      </w:r>
      <w:r>
        <w:rPr>
          <w:b/>
          <w:sz w:val="24"/>
        </w:rPr>
        <w:t>Formulations</w:t>
      </w:r>
    </w:p>
    <w:p>
      <w:pPr>
        <w:pStyle w:val="ListParagraph"/>
        <w:numPr>
          <w:ilvl w:val="1"/>
          <w:numId w:val="8"/>
        </w:numPr>
        <w:tabs>
          <w:tab w:pos="1540" w:val="left" w:leader="none"/>
          <w:tab w:pos="1541" w:val="left" w:leader="none"/>
        </w:tabs>
        <w:spacing w:line="240" w:lineRule="auto" w:before="38" w:after="0"/>
        <w:ind w:left="1541" w:right="0" w:hanging="360"/>
        <w:jc w:val="left"/>
        <w:rPr>
          <w:sz w:val="24"/>
        </w:rPr>
      </w:pPr>
      <w:r>
        <w:rPr>
          <w:sz w:val="24"/>
        </w:rPr>
        <w:t>Instillation and shingle</w:t>
      </w:r>
      <w:r>
        <w:rPr>
          <w:spacing w:val="-1"/>
          <w:sz w:val="24"/>
        </w:rPr>
        <w:t> </w:t>
      </w:r>
      <w:r>
        <w:rPr>
          <w:sz w:val="24"/>
        </w:rPr>
        <w:t>catheter</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Compressed </w:t>
      </w:r>
      <w:r>
        <w:rPr>
          <w:spacing w:val="-3"/>
          <w:sz w:val="24"/>
        </w:rPr>
        <w:t>air</w:t>
      </w:r>
      <w:r>
        <w:rPr>
          <w:spacing w:val="9"/>
          <w:sz w:val="24"/>
        </w:rPr>
        <w:t> </w:t>
      </w:r>
      <w:r>
        <w:rPr>
          <w:sz w:val="24"/>
        </w:rPr>
        <w:t>nebulizers</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Squeezed</w:t>
      </w:r>
      <w:r>
        <w:rPr>
          <w:spacing w:val="1"/>
          <w:sz w:val="24"/>
        </w:rPr>
        <w:t> </w:t>
      </w:r>
      <w:r>
        <w:rPr>
          <w:sz w:val="24"/>
        </w:rPr>
        <w:t>bottle</w:t>
      </w:r>
    </w:p>
    <w:p>
      <w:pPr>
        <w:pStyle w:val="ListParagraph"/>
        <w:numPr>
          <w:ilvl w:val="1"/>
          <w:numId w:val="8"/>
        </w:numPr>
        <w:tabs>
          <w:tab w:pos="1540" w:val="left" w:leader="none"/>
          <w:tab w:pos="1541" w:val="left" w:leader="none"/>
        </w:tabs>
        <w:spacing w:line="240" w:lineRule="auto" w:before="43" w:after="0"/>
        <w:ind w:left="1541" w:right="0" w:hanging="360"/>
        <w:jc w:val="left"/>
        <w:rPr>
          <w:sz w:val="24"/>
        </w:rPr>
      </w:pPr>
      <w:r>
        <w:rPr>
          <w:sz w:val="24"/>
        </w:rPr>
        <w:t>Metered-dose </w:t>
      </w:r>
      <w:r>
        <w:rPr>
          <w:spacing w:val="-3"/>
          <w:sz w:val="24"/>
        </w:rPr>
        <w:t>pump</w:t>
      </w:r>
      <w:r>
        <w:rPr>
          <w:spacing w:val="3"/>
          <w:sz w:val="24"/>
        </w:rPr>
        <w:t> </w:t>
      </w:r>
      <w:r>
        <w:rPr>
          <w:sz w:val="24"/>
        </w:rPr>
        <w:t>spray</w:t>
      </w:r>
    </w:p>
    <w:p>
      <w:pPr>
        <w:pStyle w:val="Heading2"/>
        <w:numPr>
          <w:ilvl w:val="0"/>
          <w:numId w:val="8"/>
        </w:numPr>
        <w:tabs>
          <w:tab w:pos="889" w:val="left" w:leader="none"/>
        </w:tabs>
        <w:spacing w:line="240" w:lineRule="auto" w:before="39" w:after="0"/>
        <w:ind w:left="888" w:right="0" w:hanging="361"/>
        <w:jc w:val="left"/>
      </w:pPr>
      <w:r>
        <w:rPr/>
        <w:t>Powder Dosage</w:t>
      </w:r>
      <w:r>
        <w:rPr>
          <w:spacing w:val="-4"/>
        </w:rPr>
        <w:t> </w:t>
      </w:r>
      <w:r>
        <w:rPr/>
        <w:t>Forms</w:t>
      </w:r>
    </w:p>
    <w:p>
      <w:pPr>
        <w:pStyle w:val="ListParagraph"/>
        <w:numPr>
          <w:ilvl w:val="1"/>
          <w:numId w:val="8"/>
        </w:numPr>
        <w:tabs>
          <w:tab w:pos="1540" w:val="left" w:leader="none"/>
          <w:tab w:pos="1541" w:val="left" w:leader="none"/>
        </w:tabs>
        <w:spacing w:line="240" w:lineRule="auto" w:before="38" w:after="0"/>
        <w:ind w:left="1541" w:right="0" w:hanging="360"/>
        <w:jc w:val="left"/>
        <w:rPr>
          <w:sz w:val="24"/>
        </w:rPr>
      </w:pPr>
      <w:r>
        <w:rPr>
          <w:sz w:val="24"/>
        </w:rPr>
        <w:t>Insufflators</w:t>
      </w:r>
    </w:p>
    <w:p>
      <w:pPr>
        <w:spacing w:after="0" w:line="240" w:lineRule="auto"/>
        <w:jc w:val="left"/>
        <w:rPr>
          <w:sz w:val="24"/>
        </w:rPr>
        <w:sectPr>
          <w:pgSz w:w="11910" w:h="16840"/>
          <w:pgMar w:header="0" w:footer="998" w:top="1340" w:bottom="1180" w:left="1340" w:right="1320"/>
        </w:sectPr>
      </w:pPr>
    </w:p>
    <w:p>
      <w:pPr>
        <w:pStyle w:val="ListParagraph"/>
        <w:numPr>
          <w:ilvl w:val="1"/>
          <w:numId w:val="8"/>
        </w:numPr>
        <w:tabs>
          <w:tab w:pos="1540" w:val="left" w:leader="none"/>
          <w:tab w:pos="1541" w:val="left" w:leader="none"/>
        </w:tabs>
        <w:spacing w:line="240" w:lineRule="auto" w:before="76" w:after="0"/>
        <w:ind w:left="1541" w:right="0" w:hanging="360"/>
        <w:jc w:val="left"/>
        <w:rPr>
          <w:sz w:val="24"/>
        </w:rPr>
      </w:pPr>
      <w:r>
        <w:rPr>
          <w:sz w:val="24"/>
        </w:rPr>
        <w:t>Dry powder</w:t>
      </w:r>
      <w:r>
        <w:rPr>
          <w:spacing w:val="-6"/>
          <w:sz w:val="24"/>
        </w:rPr>
        <w:t> </w:t>
      </w:r>
      <w:r>
        <w:rPr>
          <w:sz w:val="24"/>
        </w:rPr>
        <w:t>inhaler:</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Pressurized metered dose</w:t>
      </w:r>
      <w:r>
        <w:rPr>
          <w:spacing w:val="10"/>
          <w:sz w:val="24"/>
        </w:rPr>
        <w:t> </w:t>
      </w:r>
      <w:r>
        <w:rPr>
          <w:sz w:val="24"/>
        </w:rPr>
        <w:t>inhalers</w:t>
      </w:r>
    </w:p>
    <w:p>
      <w:pPr>
        <w:pStyle w:val="ListParagraph"/>
        <w:numPr>
          <w:ilvl w:val="1"/>
          <w:numId w:val="8"/>
        </w:numPr>
        <w:tabs>
          <w:tab w:pos="1540" w:val="left" w:leader="none"/>
          <w:tab w:pos="1541" w:val="left" w:leader="none"/>
        </w:tabs>
        <w:spacing w:line="240" w:lineRule="auto" w:before="37" w:after="0"/>
        <w:ind w:left="1541" w:right="0" w:hanging="360"/>
        <w:jc w:val="left"/>
        <w:rPr>
          <w:sz w:val="24"/>
        </w:rPr>
      </w:pPr>
      <w:r>
        <w:rPr>
          <w:sz w:val="24"/>
        </w:rPr>
        <w:t>Nasal</w:t>
      </w:r>
      <w:r>
        <w:rPr>
          <w:spacing w:val="-7"/>
          <w:sz w:val="24"/>
        </w:rPr>
        <w:t> </w:t>
      </w:r>
      <w:r>
        <w:rPr>
          <w:sz w:val="24"/>
        </w:rPr>
        <w:t>Gels</w:t>
      </w:r>
    </w:p>
    <w:p>
      <w:pPr>
        <w:pStyle w:val="Heading2"/>
        <w:spacing w:before="204"/>
      </w:pPr>
      <w:r>
        <w:rPr/>
        <w:t>OCULAR DRUG DELIVERY SYSTEM</w:t>
      </w:r>
    </w:p>
    <w:p>
      <w:pPr>
        <w:pStyle w:val="BodyText"/>
        <w:spacing w:line="276" w:lineRule="auto" w:before="199"/>
        <w:ind w:right="120" w:firstLine="720"/>
        <w:jc w:val="both"/>
      </w:pPr>
      <w:r>
        <w:rPr/>
        <w:t>It is the administration of medications to the eyes. Ophthalmic preparations are those that are used to treat illnesses of the eyes. Ophthalmic preparations, such as solutions, suspensions, and ointments, can be administered topically to the cornea or infused in the area between the eyeball and lower eyelid (the cul-de-sac or lower lid conjunctival sac).</w:t>
      </w:r>
    </w:p>
    <w:p>
      <w:pPr>
        <w:pStyle w:val="BodyText"/>
        <w:spacing w:line="276" w:lineRule="auto" w:before="161"/>
        <w:ind w:right="121" w:firstLine="720"/>
        <w:jc w:val="both"/>
      </w:pPr>
      <w:r>
        <w:rPr/>
        <w:t>When drops of an aqueous solution are applied to the cornea, through which the drug must pass to reach the interior of the eye, the solution is immediately diluted with tears and washes away quickly through the lachrymal apparatus.</w:t>
      </w:r>
    </w:p>
    <w:p>
      <w:pPr>
        <w:pStyle w:val="BodyText"/>
        <w:spacing w:line="278" w:lineRule="auto" w:before="157"/>
        <w:ind w:right="124" w:firstLine="720"/>
        <w:jc w:val="both"/>
      </w:pPr>
      <w:r>
        <w:rPr/>
        <w:t>As a result, eye drops do not stay </w:t>
      </w:r>
      <w:r>
        <w:rPr>
          <w:spacing w:val="-3"/>
        </w:rPr>
        <w:t>in </w:t>
      </w:r>
      <w:r>
        <w:rPr/>
        <w:t>touch with the eye for </w:t>
      </w:r>
      <w:r>
        <w:rPr>
          <w:spacing w:val="-3"/>
        </w:rPr>
        <w:t>long </w:t>
      </w:r>
      <w:r>
        <w:rPr/>
        <w:t>and must </w:t>
      </w:r>
      <w:r>
        <w:rPr>
          <w:spacing w:val="-3"/>
        </w:rPr>
        <w:t>be </w:t>
      </w:r>
      <w:r>
        <w:rPr/>
        <w:t>supplied at regular intervals. Suspensions have the advantage of prolonged contact time </w:t>
      </w:r>
      <w:r>
        <w:rPr>
          <w:spacing w:val="-3"/>
        </w:rPr>
        <w:t>in </w:t>
      </w:r>
      <w:r>
        <w:rPr/>
        <w:t>the eye, but they</w:t>
      </w:r>
      <w:r>
        <w:rPr>
          <w:spacing w:val="-25"/>
        </w:rPr>
        <w:t> </w:t>
      </w:r>
      <w:r>
        <w:rPr/>
        <w:t>also</w:t>
      </w:r>
      <w:r>
        <w:rPr>
          <w:spacing w:val="-10"/>
        </w:rPr>
        <w:t> </w:t>
      </w:r>
      <w:r>
        <w:rPr/>
        <w:t>have</w:t>
      </w:r>
      <w:r>
        <w:rPr>
          <w:spacing w:val="-16"/>
        </w:rPr>
        <w:t> </w:t>
      </w:r>
      <w:r>
        <w:rPr/>
        <w:t>the</w:t>
      </w:r>
      <w:r>
        <w:rPr>
          <w:spacing w:val="-16"/>
        </w:rPr>
        <w:t> </w:t>
      </w:r>
      <w:r>
        <w:rPr/>
        <w:t>disadvantage</w:t>
      </w:r>
      <w:r>
        <w:rPr>
          <w:spacing w:val="-15"/>
        </w:rPr>
        <w:t> </w:t>
      </w:r>
      <w:r>
        <w:rPr/>
        <w:t>of</w:t>
      </w:r>
      <w:r>
        <w:rPr>
          <w:spacing w:val="-19"/>
        </w:rPr>
        <w:t> </w:t>
      </w:r>
      <w:r>
        <w:rPr/>
        <w:t>irritability</w:t>
      </w:r>
      <w:r>
        <w:rPr>
          <w:spacing w:val="-19"/>
        </w:rPr>
        <w:t> </w:t>
      </w:r>
      <w:r>
        <w:rPr/>
        <w:t>due</w:t>
      </w:r>
      <w:r>
        <w:rPr>
          <w:spacing w:val="-16"/>
        </w:rPr>
        <w:t> </w:t>
      </w:r>
      <w:r>
        <w:rPr/>
        <w:t>to</w:t>
      </w:r>
      <w:r>
        <w:rPr>
          <w:spacing w:val="-14"/>
        </w:rPr>
        <w:t> </w:t>
      </w:r>
      <w:r>
        <w:rPr/>
        <w:t>the</w:t>
      </w:r>
      <w:r>
        <w:rPr>
          <w:spacing w:val="-16"/>
        </w:rPr>
        <w:t> </w:t>
      </w:r>
      <w:r>
        <w:rPr/>
        <w:t>particle</w:t>
      </w:r>
      <w:r>
        <w:rPr>
          <w:spacing w:val="-12"/>
        </w:rPr>
        <w:t> </w:t>
      </w:r>
      <w:r>
        <w:rPr/>
        <w:t>size</w:t>
      </w:r>
      <w:r>
        <w:rPr>
          <w:spacing w:val="-15"/>
        </w:rPr>
        <w:t> </w:t>
      </w:r>
      <w:r>
        <w:rPr/>
        <w:t>of</w:t>
      </w:r>
      <w:r>
        <w:rPr>
          <w:spacing w:val="-23"/>
        </w:rPr>
        <w:t> </w:t>
      </w:r>
      <w:r>
        <w:rPr/>
        <w:t>the</w:t>
      </w:r>
      <w:r>
        <w:rPr>
          <w:spacing w:val="-15"/>
        </w:rPr>
        <w:t> </w:t>
      </w:r>
      <w:r>
        <w:rPr/>
        <w:t>suspended</w:t>
      </w:r>
      <w:r>
        <w:rPr>
          <w:spacing w:val="-11"/>
        </w:rPr>
        <w:t> </w:t>
      </w:r>
      <w:r>
        <w:rPr/>
        <w:t>medicine.</w:t>
      </w:r>
    </w:p>
    <w:p>
      <w:pPr>
        <w:pStyle w:val="Heading2"/>
        <w:spacing w:before="158"/>
      </w:pPr>
      <w:r>
        <w:rPr/>
        <w:t>ANATOMY OF EYE</w:t>
      </w:r>
    </w:p>
    <w:p>
      <w:pPr>
        <w:pStyle w:val="BodyText"/>
        <w:spacing w:before="5"/>
        <w:ind w:left="0"/>
        <w:rPr>
          <w:b/>
          <w:sz w:val="14"/>
        </w:rPr>
      </w:pPr>
      <w:r>
        <w:rPr/>
        <w:drawing>
          <wp:anchor distT="0" distB="0" distL="0" distR="0" allowOverlap="1" layoutInCell="1" locked="0" behindDoc="0" simplePos="0" relativeHeight="5">
            <wp:simplePos x="0" y="0"/>
            <wp:positionH relativeFrom="page">
              <wp:posOffset>2057400</wp:posOffset>
            </wp:positionH>
            <wp:positionV relativeFrom="paragraph">
              <wp:posOffset>130788</wp:posOffset>
            </wp:positionV>
            <wp:extent cx="3237709" cy="2185987"/>
            <wp:effectExtent l="0" t="0" r="0" b="0"/>
            <wp:wrapTopAndBottom/>
            <wp:docPr id="13" name="image7.jpeg" descr="View of OCULAR DRUG DELIVERY SYSTEM: CHALLENGES AND APPROACHES |  International Journal of Applied Pharmaceutics"/>
            <wp:cNvGraphicFramePr>
              <a:graphicFrameLocks noChangeAspect="1"/>
            </wp:cNvGraphicFramePr>
            <a:graphic>
              <a:graphicData uri="http://schemas.openxmlformats.org/drawingml/2006/picture">
                <pic:pic>
                  <pic:nvPicPr>
                    <pic:cNvPr id="14" name="image7.jpeg"/>
                    <pic:cNvPicPr/>
                  </pic:nvPicPr>
                  <pic:blipFill>
                    <a:blip r:embed="rId13" cstate="print"/>
                    <a:stretch>
                      <a:fillRect/>
                    </a:stretch>
                  </pic:blipFill>
                  <pic:spPr>
                    <a:xfrm>
                      <a:off x="0" y="0"/>
                      <a:ext cx="3237709" cy="2185987"/>
                    </a:xfrm>
                    <a:prstGeom prst="rect">
                      <a:avLst/>
                    </a:prstGeom>
                  </pic:spPr>
                </pic:pic>
              </a:graphicData>
            </a:graphic>
          </wp:anchor>
        </w:drawing>
      </w:r>
    </w:p>
    <w:p>
      <w:pPr>
        <w:spacing w:before="176"/>
        <w:ind w:left="1171" w:right="1192" w:firstLine="0"/>
        <w:jc w:val="center"/>
        <w:rPr>
          <w:b/>
          <w:sz w:val="24"/>
        </w:rPr>
      </w:pPr>
      <w:r>
        <w:rPr>
          <w:b/>
          <w:sz w:val="24"/>
        </w:rPr>
        <w:t>Fig.6. Anatomy of eye and drug administration</w:t>
      </w:r>
    </w:p>
    <w:p>
      <w:pPr>
        <w:pStyle w:val="BodyText"/>
        <w:spacing w:line="276" w:lineRule="auto" w:before="200"/>
        <w:ind w:right="117" w:firstLine="605"/>
        <w:jc w:val="both"/>
      </w:pPr>
      <w:r>
        <w:rPr/>
        <w:t>Ocular medications can be administered through a variety of administration locations within the eyes. The anterior part of the eye can be delivered via topical and subconjunctival methods, or it can be injected intracamerally. Posterior segment delivery can be accomplished topically, systemically, and periocularly (i.e., through the subtenon), as well as intraocularly (i.e., intravitreal). The success of therapeutic drug distribution is determined by the delivery site, the tissue barrier, and the type of pharmacological agent used.</w:t>
      </w:r>
    </w:p>
    <w:p>
      <w:pPr>
        <w:spacing w:after="0" w:line="276" w:lineRule="auto"/>
        <w:jc w:val="both"/>
        <w:sectPr>
          <w:pgSz w:w="11910" w:h="16840"/>
          <w:pgMar w:header="0" w:footer="998" w:top="1340" w:bottom="1180" w:left="1340" w:right="1320"/>
        </w:sectPr>
      </w:pPr>
    </w:p>
    <w:p>
      <w:pPr>
        <w:pStyle w:val="Heading2"/>
        <w:jc w:val="both"/>
      </w:pPr>
      <w:r>
        <w:rPr/>
        <w:t>OCULAR DOSAGE FORMS:</w:t>
      </w:r>
    </w:p>
    <w:p>
      <w:pPr>
        <w:pStyle w:val="BodyText"/>
        <w:spacing w:before="5"/>
        <w:ind w:left="0"/>
        <w:rPr>
          <w:b/>
          <w:sz w:val="14"/>
        </w:rPr>
      </w:pPr>
      <w:r>
        <w:rPr/>
        <w:drawing>
          <wp:anchor distT="0" distB="0" distL="0" distR="0" allowOverlap="1" layoutInCell="1" locked="0" behindDoc="0" simplePos="0" relativeHeight="6">
            <wp:simplePos x="0" y="0"/>
            <wp:positionH relativeFrom="page">
              <wp:posOffset>914400</wp:posOffset>
            </wp:positionH>
            <wp:positionV relativeFrom="paragraph">
              <wp:posOffset>130189</wp:posOffset>
            </wp:positionV>
            <wp:extent cx="5726112" cy="2820352"/>
            <wp:effectExtent l="0" t="0" r="0" b="0"/>
            <wp:wrapTopAndBottom/>
            <wp:docPr id="15" name="image8.jpeg" descr="figure 5"/>
            <wp:cNvGraphicFramePr>
              <a:graphicFrameLocks noChangeAspect="1"/>
            </wp:cNvGraphicFramePr>
            <a:graphic>
              <a:graphicData uri="http://schemas.openxmlformats.org/drawingml/2006/picture">
                <pic:pic>
                  <pic:nvPicPr>
                    <pic:cNvPr id="16" name="image8.jpeg"/>
                    <pic:cNvPicPr/>
                  </pic:nvPicPr>
                  <pic:blipFill>
                    <a:blip r:embed="rId14" cstate="print"/>
                    <a:stretch>
                      <a:fillRect/>
                    </a:stretch>
                  </pic:blipFill>
                  <pic:spPr>
                    <a:xfrm>
                      <a:off x="0" y="0"/>
                      <a:ext cx="5726112" cy="2820352"/>
                    </a:xfrm>
                    <a:prstGeom prst="rect">
                      <a:avLst/>
                    </a:prstGeom>
                  </pic:spPr>
                </pic:pic>
              </a:graphicData>
            </a:graphic>
          </wp:anchor>
        </w:drawing>
      </w:r>
    </w:p>
    <w:p>
      <w:pPr>
        <w:pStyle w:val="BodyText"/>
        <w:spacing w:line="278" w:lineRule="auto" w:before="163"/>
        <w:ind w:right="118"/>
        <w:jc w:val="both"/>
      </w:pPr>
      <w:r>
        <w:rPr/>
        <w:t>Nano micelles, microneedles, nanosuspensions, liposomes, microcatheters, intravitreal implants, solid corticosteroid implants, and encapsulated hydrogel delivery systems are some more novel ocular drug delivery methods.</w:t>
      </w:r>
    </w:p>
    <w:p>
      <w:pPr>
        <w:pStyle w:val="Heading2"/>
        <w:spacing w:before="158"/>
        <w:jc w:val="both"/>
      </w:pPr>
      <w:r>
        <w:rPr/>
        <w:t>Physiological ocular barriers</w:t>
      </w:r>
    </w:p>
    <w:p>
      <w:pPr>
        <w:pStyle w:val="BodyText"/>
        <w:spacing w:before="5"/>
        <w:ind w:left="0"/>
        <w:rPr>
          <w:b/>
          <w:sz w:val="14"/>
        </w:rPr>
      </w:pPr>
      <w:r>
        <w:rPr/>
        <w:drawing>
          <wp:anchor distT="0" distB="0" distL="0" distR="0" allowOverlap="1" layoutInCell="1" locked="0" behindDoc="0" simplePos="0" relativeHeight="7">
            <wp:simplePos x="0" y="0"/>
            <wp:positionH relativeFrom="page">
              <wp:posOffset>914400</wp:posOffset>
            </wp:positionH>
            <wp:positionV relativeFrom="paragraph">
              <wp:posOffset>130254</wp:posOffset>
            </wp:positionV>
            <wp:extent cx="5553396" cy="3210401"/>
            <wp:effectExtent l="0" t="0" r="0" b="0"/>
            <wp:wrapTopAndBottom/>
            <wp:docPr id="17" name="image9.jpeg" descr="figure 3"/>
            <wp:cNvGraphicFramePr>
              <a:graphicFrameLocks noChangeAspect="1"/>
            </wp:cNvGraphicFramePr>
            <a:graphic>
              <a:graphicData uri="http://schemas.openxmlformats.org/drawingml/2006/picture">
                <pic:pic>
                  <pic:nvPicPr>
                    <pic:cNvPr id="18" name="image9.jpeg"/>
                    <pic:cNvPicPr/>
                  </pic:nvPicPr>
                  <pic:blipFill>
                    <a:blip r:embed="rId15" cstate="print"/>
                    <a:stretch>
                      <a:fillRect/>
                    </a:stretch>
                  </pic:blipFill>
                  <pic:spPr>
                    <a:xfrm>
                      <a:off x="0" y="0"/>
                      <a:ext cx="5553396" cy="3210401"/>
                    </a:xfrm>
                    <a:prstGeom prst="rect">
                      <a:avLst/>
                    </a:prstGeom>
                  </pic:spPr>
                </pic:pic>
              </a:graphicData>
            </a:graphic>
          </wp:anchor>
        </w:drawing>
      </w:r>
    </w:p>
    <w:p>
      <w:pPr>
        <w:spacing w:before="191"/>
        <w:ind w:left="100" w:right="0" w:firstLine="0"/>
        <w:jc w:val="both"/>
        <w:rPr>
          <w:b/>
          <w:sz w:val="24"/>
        </w:rPr>
      </w:pPr>
      <w:r>
        <w:rPr>
          <w:b/>
          <w:sz w:val="24"/>
        </w:rPr>
        <w:t>Routes for ocular drug delivery:</w:t>
      </w:r>
    </w:p>
    <w:p>
      <w:pPr>
        <w:pStyle w:val="BodyText"/>
        <w:spacing w:line="276" w:lineRule="auto" w:before="194"/>
        <w:ind w:right="108" w:firstLine="605"/>
        <w:jc w:val="both"/>
      </w:pPr>
      <w:r>
        <w:rPr/>
        <w:t>Topical administration is the most frequent method for ocular medication delivery, which comprises more than 95% of marketed ocular drugs. It is the non-invasive route, however, due to limited corneal penetration and a short residence duration, it has a low</w:t>
      </w:r>
    </w:p>
    <w:p>
      <w:pPr>
        <w:spacing w:after="0" w:line="276" w:lineRule="auto"/>
        <w:jc w:val="both"/>
        <w:sectPr>
          <w:pgSz w:w="11910" w:h="16840"/>
          <w:pgMar w:header="0" w:footer="998" w:top="1340" w:bottom="1180" w:left="1340" w:right="1320"/>
        </w:sectPr>
      </w:pPr>
    </w:p>
    <w:p>
      <w:pPr>
        <w:pStyle w:val="BodyText"/>
        <w:spacing w:line="276" w:lineRule="auto" w:before="74"/>
      </w:pPr>
      <w:r>
        <w:rPr/>
        <w:t>bioavailability (&lt;5%). Furthermore, tear drainage, blinking, and entering the systemic circulation via the nasolacrimal pathway limit bioavailability.</w:t>
      </w:r>
    </w:p>
    <w:p>
      <w:pPr>
        <w:pStyle w:val="Heading2"/>
        <w:spacing w:before="166"/>
      </w:pPr>
      <w:r>
        <w:rPr/>
        <w:t>Intracameral Injections</w:t>
      </w:r>
    </w:p>
    <w:p>
      <w:pPr>
        <w:pStyle w:val="BodyText"/>
        <w:spacing w:line="276" w:lineRule="auto" w:before="196"/>
        <w:ind w:right="116" w:firstLine="485"/>
        <w:jc w:val="both"/>
      </w:pPr>
      <w:r>
        <w:rPr/>
        <w:t>Antibiotics</w:t>
      </w:r>
      <w:r>
        <w:rPr>
          <w:spacing w:val="-8"/>
        </w:rPr>
        <w:t> </w:t>
      </w:r>
      <w:r>
        <w:rPr/>
        <w:t>are</w:t>
      </w:r>
      <w:r>
        <w:rPr>
          <w:spacing w:val="-6"/>
        </w:rPr>
        <w:t> </w:t>
      </w:r>
      <w:r>
        <w:rPr/>
        <w:t>administered</w:t>
      </w:r>
      <w:r>
        <w:rPr>
          <w:spacing w:val="-5"/>
        </w:rPr>
        <w:t> </w:t>
      </w:r>
      <w:r>
        <w:rPr/>
        <w:t>directly</w:t>
      </w:r>
      <w:r>
        <w:rPr>
          <w:spacing w:val="-5"/>
        </w:rPr>
        <w:t> </w:t>
      </w:r>
      <w:r>
        <w:rPr/>
        <w:t>into</w:t>
      </w:r>
      <w:r>
        <w:rPr>
          <w:spacing w:val="-1"/>
        </w:rPr>
        <w:t> </w:t>
      </w:r>
      <w:r>
        <w:rPr/>
        <w:t>the</w:t>
      </w:r>
      <w:r>
        <w:rPr>
          <w:spacing w:val="-6"/>
        </w:rPr>
        <w:t> </w:t>
      </w:r>
      <w:r>
        <w:rPr/>
        <w:t>anterior</w:t>
      </w:r>
      <w:r>
        <w:rPr>
          <w:spacing w:val="-3"/>
        </w:rPr>
        <w:t> </w:t>
      </w:r>
      <w:r>
        <w:rPr/>
        <w:t>region</w:t>
      </w:r>
      <w:r>
        <w:rPr>
          <w:spacing w:val="-10"/>
        </w:rPr>
        <w:t> </w:t>
      </w:r>
      <w:r>
        <w:rPr/>
        <w:t>of</w:t>
      </w:r>
      <w:r>
        <w:rPr>
          <w:spacing w:val="-13"/>
        </w:rPr>
        <w:t> </w:t>
      </w:r>
      <w:r>
        <w:rPr/>
        <w:t>the</w:t>
      </w:r>
      <w:r>
        <w:rPr>
          <w:spacing w:val="-6"/>
        </w:rPr>
        <w:t> </w:t>
      </w:r>
      <w:r>
        <w:rPr/>
        <w:t>eyeball</w:t>
      </w:r>
      <w:r>
        <w:rPr>
          <w:spacing w:val="-10"/>
        </w:rPr>
        <w:t> </w:t>
      </w:r>
      <w:r>
        <w:rPr/>
        <w:t>or</w:t>
      </w:r>
      <w:r>
        <w:rPr>
          <w:spacing w:val="-8"/>
        </w:rPr>
        <w:t> </w:t>
      </w:r>
      <w:r>
        <w:rPr/>
        <w:t>the</w:t>
      </w:r>
      <w:r>
        <w:rPr>
          <w:spacing w:val="-6"/>
        </w:rPr>
        <w:t> </w:t>
      </w:r>
      <w:r>
        <w:rPr/>
        <w:t>vitreous cavity during intracameral injections. The use of intracameral injection for the treatment of glaucoma with hydrogel functionalized with vinyl sulfone and thiol </w:t>
      </w:r>
      <w:r>
        <w:rPr>
          <w:spacing w:val="2"/>
        </w:rPr>
        <w:t>groups </w:t>
      </w:r>
      <w:r>
        <w:rPr/>
        <w:t>was recently published.</w:t>
      </w:r>
    </w:p>
    <w:p>
      <w:pPr>
        <w:pStyle w:val="Heading2"/>
        <w:spacing w:before="166"/>
      </w:pPr>
      <w:r>
        <w:rPr/>
        <w:t>Intravitreal injections/Implants</w:t>
      </w:r>
    </w:p>
    <w:p>
      <w:pPr>
        <w:pStyle w:val="BodyText"/>
        <w:spacing w:line="276" w:lineRule="auto" w:before="194"/>
        <w:ind w:right="115" w:firstLine="605"/>
        <w:jc w:val="both"/>
      </w:pPr>
      <w:r>
        <w:rPr/>
        <w:t>Intravitreal injection is a method of delivering medicine into the vitreous, which is located near the retina at the back of the eye. A new technique for the treatment of glaucoma includes a single intravitreal injection of vitamin E/poly-lactic-co-glycolic acid microspheres containing glial cell line-derived neurotrophic factor, which has a 6-month release. After intravitreal injection of polymer-free dexamethasone dimer implants, similar effects were found. Intravitreal injection of a bio-degradable Rho kinase and protein kinase inhibitor for diabetic macular edema and neovascular age-related macular degeneration resulted in a 6- month release.</w:t>
      </w:r>
    </w:p>
    <w:p>
      <w:pPr>
        <w:pStyle w:val="Heading2"/>
        <w:spacing w:before="169"/>
      </w:pPr>
      <w:r>
        <w:rPr/>
        <w:t>Juxtascleral injections</w:t>
      </w:r>
    </w:p>
    <w:p>
      <w:pPr>
        <w:pStyle w:val="BodyText"/>
        <w:spacing w:line="276" w:lineRule="auto" w:before="195"/>
        <w:ind w:right="112" w:firstLine="605"/>
        <w:jc w:val="both"/>
      </w:pPr>
      <w:r>
        <w:rPr/>
        <w:t>Juxtascleral injections are used </w:t>
      </w:r>
      <w:r>
        <w:rPr>
          <w:spacing w:val="2"/>
        </w:rPr>
        <w:t>to </w:t>
      </w:r>
      <w:r>
        <w:rPr/>
        <w:t>treat </w:t>
      </w:r>
      <w:r>
        <w:rPr>
          <w:spacing w:val="-3"/>
        </w:rPr>
        <w:t>some </w:t>
      </w:r>
      <w:r>
        <w:rPr/>
        <w:t>posterior-part symptoms that cannot </w:t>
      </w:r>
      <w:r>
        <w:rPr>
          <w:spacing w:val="-3"/>
        </w:rPr>
        <w:t>be </w:t>
      </w:r>
      <w:r>
        <w:rPr/>
        <w:t>treated</w:t>
      </w:r>
      <w:r>
        <w:rPr>
          <w:spacing w:val="-6"/>
        </w:rPr>
        <w:t> </w:t>
      </w:r>
      <w:r>
        <w:rPr/>
        <w:t>with</w:t>
      </w:r>
      <w:r>
        <w:rPr>
          <w:spacing w:val="-10"/>
        </w:rPr>
        <w:t> </w:t>
      </w:r>
      <w:r>
        <w:rPr/>
        <w:t>topical</w:t>
      </w:r>
      <w:r>
        <w:rPr>
          <w:spacing w:val="-6"/>
        </w:rPr>
        <w:t> </w:t>
      </w:r>
      <w:r>
        <w:rPr/>
        <w:t>medications.</w:t>
      </w:r>
      <w:r>
        <w:rPr>
          <w:spacing w:val="-4"/>
        </w:rPr>
        <w:t> </w:t>
      </w:r>
      <w:r>
        <w:rPr/>
        <w:t>It </w:t>
      </w:r>
      <w:r>
        <w:rPr>
          <w:spacing w:val="-5"/>
        </w:rPr>
        <w:t>is</w:t>
      </w:r>
      <w:r>
        <w:rPr>
          <w:spacing w:val="-8"/>
        </w:rPr>
        <w:t> </w:t>
      </w:r>
      <w:r>
        <w:rPr/>
        <w:t>used</w:t>
      </w:r>
      <w:r>
        <w:rPr>
          <w:spacing w:val="-5"/>
        </w:rPr>
        <w:t> </w:t>
      </w:r>
      <w:r>
        <w:rPr>
          <w:spacing w:val="2"/>
        </w:rPr>
        <w:t>to</w:t>
      </w:r>
      <w:r>
        <w:rPr>
          <w:spacing w:val="-6"/>
        </w:rPr>
        <w:t> </w:t>
      </w:r>
      <w:r>
        <w:rPr/>
        <w:t>treat</w:t>
      </w:r>
      <w:r>
        <w:rPr>
          <w:spacing w:val="-6"/>
        </w:rPr>
        <w:t> </w:t>
      </w:r>
      <w:r>
        <w:rPr/>
        <w:t>cystoid </w:t>
      </w:r>
      <w:r>
        <w:rPr>
          <w:spacing w:val="-3"/>
        </w:rPr>
        <w:t>macula</w:t>
      </w:r>
      <w:r>
        <w:rPr>
          <w:spacing w:val="-7"/>
        </w:rPr>
        <w:t> </w:t>
      </w:r>
      <w:r>
        <w:rPr/>
        <w:t>edema,</w:t>
      </w:r>
      <w:r>
        <w:rPr>
          <w:spacing w:val="-4"/>
        </w:rPr>
        <w:t> </w:t>
      </w:r>
      <w:r>
        <w:rPr/>
        <w:t>trauma,</w:t>
      </w:r>
      <w:r>
        <w:rPr>
          <w:spacing w:val="-3"/>
        </w:rPr>
        <w:t> </w:t>
      </w:r>
      <w:r>
        <w:rPr>
          <w:spacing w:val="3"/>
        </w:rPr>
        <w:t>and</w:t>
      </w:r>
      <w:r>
        <w:rPr>
          <w:spacing w:val="-6"/>
        </w:rPr>
        <w:t> </w:t>
      </w:r>
      <w:r>
        <w:rPr/>
        <w:t>diabetes complications.</w:t>
      </w:r>
      <w:r>
        <w:rPr>
          <w:spacing w:val="-7"/>
        </w:rPr>
        <w:t> </w:t>
      </w:r>
      <w:r>
        <w:rPr/>
        <w:t>Juxtascleral</w:t>
      </w:r>
      <w:r>
        <w:rPr>
          <w:spacing w:val="-12"/>
        </w:rPr>
        <w:t> </w:t>
      </w:r>
      <w:r>
        <w:rPr/>
        <w:t>injections</w:t>
      </w:r>
      <w:r>
        <w:rPr>
          <w:spacing w:val="-10"/>
        </w:rPr>
        <w:t> </w:t>
      </w:r>
      <w:r>
        <w:rPr/>
        <w:t>of</w:t>
      </w:r>
      <w:r>
        <w:rPr>
          <w:spacing w:val="-16"/>
        </w:rPr>
        <w:t> </w:t>
      </w:r>
      <w:r>
        <w:rPr/>
        <w:t>anecortave</w:t>
      </w:r>
      <w:r>
        <w:rPr>
          <w:spacing w:val="-9"/>
        </w:rPr>
        <w:t> </w:t>
      </w:r>
      <w:r>
        <w:rPr/>
        <w:t>cortisone</w:t>
      </w:r>
      <w:r>
        <w:rPr>
          <w:spacing w:val="-9"/>
        </w:rPr>
        <w:t> </w:t>
      </w:r>
      <w:r>
        <w:rPr/>
        <w:t>exhibited</w:t>
      </w:r>
      <w:r>
        <w:rPr>
          <w:spacing w:val="-8"/>
        </w:rPr>
        <w:t> </w:t>
      </w:r>
      <w:r>
        <w:rPr/>
        <w:t>extended</w:t>
      </w:r>
      <w:r>
        <w:rPr>
          <w:spacing w:val="-9"/>
        </w:rPr>
        <w:t> </w:t>
      </w:r>
      <w:r>
        <w:rPr/>
        <w:t>release</w:t>
      </w:r>
      <w:r>
        <w:rPr>
          <w:spacing w:val="-4"/>
        </w:rPr>
        <w:t> </w:t>
      </w:r>
      <w:r>
        <w:rPr>
          <w:spacing w:val="-3"/>
        </w:rPr>
        <w:t>in</w:t>
      </w:r>
      <w:r>
        <w:rPr>
          <w:spacing w:val="-13"/>
        </w:rPr>
        <w:t> </w:t>
      </w:r>
      <w:r>
        <w:rPr/>
        <w:t>the choroid</w:t>
      </w:r>
      <w:r>
        <w:rPr>
          <w:spacing w:val="-7"/>
        </w:rPr>
        <w:t> </w:t>
      </w:r>
      <w:r>
        <w:rPr/>
        <w:t>and</w:t>
      </w:r>
      <w:r>
        <w:rPr>
          <w:spacing w:val="-7"/>
        </w:rPr>
        <w:t> </w:t>
      </w:r>
      <w:r>
        <w:rPr/>
        <w:t>retina</w:t>
      </w:r>
      <w:r>
        <w:rPr>
          <w:spacing w:val="-8"/>
        </w:rPr>
        <w:t> </w:t>
      </w:r>
      <w:r>
        <w:rPr/>
        <w:t>for</w:t>
      </w:r>
      <w:r>
        <w:rPr>
          <w:spacing w:val="-5"/>
        </w:rPr>
        <w:t> </w:t>
      </w:r>
      <w:r>
        <w:rPr/>
        <w:t>6</w:t>
      </w:r>
      <w:r>
        <w:rPr>
          <w:spacing w:val="-12"/>
        </w:rPr>
        <w:t> </w:t>
      </w:r>
      <w:r>
        <w:rPr/>
        <w:t>months</w:t>
      </w:r>
      <w:r>
        <w:rPr>
          <w:spacing w:val="-4"/>
        </w:rPr>
        <w:t> </w:t>
      </w:r>
      <w:r>
        <w:rPr>
          <w:spacing w:val="-3"/>
        </w:rPr>
        <w:t>in</w:t>
      </w:r>
      <w:r>
        <w:rPr>
          <w:spacing w:val="-11"/>
        </w:rPr>
        <w:t> </w:t>
      </w:r>
      <w:r>
        <w:rPr/>
        <w:t>a</w:t>
      </w:r>
      <w:r>
        <w:rPr>
          <w:spacing w:val="-8"/>
        </w:rPr>
        <w:t> </w:t>
      </w:r>
      <w:r>
        <w:rPr/>
        <w:t>new</w:t>
      </w:r>
      <w:r>
        <w:rPr>
          <w:spacing w:val="-7"/>
        </w:rPr>
        <w:t> </w:t>
      </w:r>
      <w:r>
        <w:rPr/>
        <w:t>approach</w:t>
      </w:r>
      <w:r>
        <w:rPr>
          <w:spacing w:val="-15"/>
        </w:rPr>
        <w:t> </w:t>
      </w:r>
      <w:r>
        <w:rPr/>
        <w:t>to</w:t>
      </w:r>
      <w:r>
        <w:rPr>
          <w:spacing w:val="-6"/>
        </w:rPr>
        <w:t> </w:t>
      </w:r>
      <w:r>
        <w:rPr>
          <w:spacing w:val="-3"/>
        </w:rPr>
        <w:t>AMD</w:t>
      </w:r>
      <w:r>
        <w:rPr>
          <w:spacing w:val="-7"/>
        </w:rPr>
        <w:t> </w:t>
      </w:r>
      <w:r>
        <w:rPr/>
        <w:t>treatment.</w:t>
      </w:r>
      <w:r>
        <w:rPr>
          <w:spacing w:val="-9"/>
        </w:rPr>
        <w:t> </w:t>
      </w:r>
      <w:r>
        <w:rPr/>
        <w:t>Adeno-associated</w:t>
      </w:r>
      <w:r>
        <w:rPr>
          <w:spacing w:val="-7"/>
        </w:rPr>
        <w:t> </w:t>
      </w:r>
      <w:r>
        <w:rPr/>
        <w:t>virus- carrying trans-scleral microneedles for retinal gene therapy have been</w:t>
      </w:r>
      <w:r>
        <w:rPr>
          <w:spacing w:val="-9"/>
        </w:rPr>
        <w:t> </w:t>
      </w:r>
      <w:r>
        <w:rPr/>
        <w:t>developed.</w:t>
      </w:r>
    </w:p>
    <w:p>
      <w:pPr>
        <w:pStyle w:val="Heading2"/>
        <w:spacing w:before="165"/>
      </w:pPr>
      <w:r>
        <w:rPr/>
        <w:t>Retrobulbar Injection</w:t>
      </w:r>
    </w:p>
    <w:p>
      <w:pPr>
        <w:pStyle w:val="BodyText"/>
        <w:spacing w:line="276" w:lineRule="auto" w:before="195"/>
        <w:ind w:right="126" w:firstLine="605"/>
        <w:jc w:val="both"/>
      </w:pPr>
      <w:r>
        <w:rPr/>
        <w:t>A needle </w:t>
      </w:r>
      <w:r>
        <w:rPr>
          <w:spacing w:val="-3"/>
        </w:rPr>
        <w:t>is </w:t>
      </w:r>
      <w:r>
        <w:rPr/>
        <w:t>inserted through the eyelid and orbital fascia to deliver medication behind the globe into the retrobulbar space through the retrobulbar route.</w:t>
      </w:r>
      <w:r>
        <w:rPr>
          <w:spacing w:val="-44"/>
        </w:rPr>
        <w:t> </w:t>
      </w:r>
      <w:r>
        <w:rPr/>
        <w:t>Amphotericin B retrobulbar injection</w:t>
      </w:r>
      <w:r>
        <w:rPr>
          <w:spacing w:val="-21"/>
        </w:rPr>
        <w:t> </w:t>
      </w:r>
      <w:r>
        <w:rPr/>
        <w:t>outperformed</w:t>
      </w:r>
      <w:r>
        <w:rPr>
          <w:spacing w:val="-13"/>
        </w:rPr>
        <w:t> </w:t>
      </w:r>
      <w:r>
        <w:rPr/>
        <w:t>intravenous</w:t>
      </w:r>
      <w:r>
        <w:rPr>
          <w:spacing w:val="-14"/>
        </w:rPr>
        <w:t> </w:t>
      </w:r>
      <w:r>
        <w:rPr/>
        <w:t>injection</w:t>
      </w:r>
      <w:r>
        <w:rPr>
          <w:spacing w:val="-16"/>
        </w:rPr>
        <w:t> </w:t>
      </w:r>
      <w:r>
        <w:rPr>
          <w:spacing w:val="-3"/>
        </w:rPr>
        <w:t>in</w:t>
      </w:r>
      <w:r>
        <w:rPr>
          <w:spacing w:val="-17"/>
        </w:rPr>
        <w:t> </w:t>
      </w:r>
      <w:r>
        <w:rPr/>
        <w:t>terms</w:t>
      </w:r>
      <w:r>
        <w:rPr>
          <w:spacing w:val="-18"/>
        </w:rPr>
        <w:t> </w:t>
      </w:r>
      <w:r>
        <w:rPr>
          <w:spacing w:val="4"/>
        </w:rPr>
        <w:t>of</w:t>
      </w:r>
      <w:r>
        <w:rPr>
          <w:spacing w:val="-24"/>
        </w:rPr>
        <w:t> </w:t>
      </w:r>
      <w:r>
        <w:rPr/>
        <w:t>antifungal</w:t>
      </w:r>
      <w:r>
        <w:rPr>
          <w:spacing w:val="-21"/>
        </w:rPr>
        <w:t> </w:t>
      </w:r>
      <w:r>
        <w:rPr/>
        <w:t>effectiveness.</w:t>
      </w:r>
      <w:r>
        <w:rPr>
          <w:spacing w:val="-10"/>
        </w:rPr>
        <w:t> </w:t>
      </w:r>
      <w:r>
        <w:rPr/>
        <w:t>A</w:t>
      </w:r>
      <w:r>
        <w:rPr>
          <w:spacing w:val="-22"/>
        </w:rPr>
        <w:t> </w:t>
      </w:r>
      <w:r>
        <w:rPr/>
        <w:t>retrobulbar injection of chlorpromazine </w:t>
      </w:r>
      <w:r>
        <w:rPr>
          <w:spacing w:val="-3"/>
        </w:rPr>
        <w:t>is </w:t>
      </w:r>
      <w:r>
        <w:rPr/>
        <w:t>used </w:t>
      </w:r>
      <w:r>
        <w:rPr>
          <w:spacing w:val="2"/>
        </w:rPr>
        <w:t>to </w:t>
      </w:r>
      <w:r>
        <w:rPr/>
        <w:t>treat uncomfortable blind eyes. To treat macular edema caused by retinal vein occlusion, a retrobulbar injection of triamcinolone </w:t>
      </w:r>
      <w:r>
        <w:rPr>
          <w:spacing w:val="-3"/>
        </w:rPr>
        <w:t>is</w:t>
      </w:r>
      <w:r>
        <w:rPr>
          <w:spacing w:val="-8"/>
        </w:rPr>
        <w:t> </w:t>
      </w:r>
      <w:r>
        <w:rPr/>
        <w:t>used.</w:t>
      </w:r>
    </w:p>
    <w:p>
      <w:pPr>
        <w:pStyle w:val="Heading2"/>
        <w:spacing w:before="165"/>
      </w:pPr>
      <w:r>
        <w:rPr/>
        <w:t>Sub-conjunctival injection</w:t>
      </w:r>
    </w:p>
    <w:p>
      <w:pPr>
        <w:pStyle w:val="BodyText"/>
        <w:spacing w:line="276" w:lineRule="auto" w:before="200"/>
        <w:ind w:right="114" w:firstLine="605"/>
        <w:jc w:val="both"/>
      </w:pPr>
      <w:r>
        <w:rPr/>
        <w:t>In cases of very low drug penetration into the anterior region of the eye after topical delivery, sub-conjunctival infection is routinely employed. Sub-conjunctival infection of human mesenchymal stromal cells in mice with graft versus host disease resulted in a significant reduction in corneal inflammation and squamous metaplasia.</w:t>
      </w:r>
    </w:p>
    <w:p>
      <w:pPr>
        <w:pStyle w:val="Heading2"/>
        <w:spacing w:before="166"/>
      </w:pPr>
      <w:r>
        <w:rPr/>
        <w:t>Irrigating solution</w:t>
      </w:r>
    </w:p>
    <w:p>
      <w:pPr>
        <w:pStyle w:val="BodyText"/>
        <w:spacing w:line="276" w:lineRule="auto" w:before="195"/>
        <w:ind w:right="111" w:firstLine="605"/>
        <w:jc w:val="both"/>
      </w:pPr>
      <w:r>
        <w:rPr/>
        <w:t>They are aseptically prepared solutions that do not contain preservatives. Surgeons use them as balanced salt to eliminate blood and cellular waste while maintaining the proper hydration volume of the eyes. For example, using ketorolac (0.3%w/v) and phenylephrine (1%w/v) in irrigation solutions can reduce cataract surgery duration and reduce pupil meiosis.</w:t>
      </w:r>
    </w:p>
    <w:p>
      <w:pPr>
        <w:spacing w:after="0" w:line="276" w:lineRule="auto"/>
        <w:jc w:val="both"/>
        <w:sectPr>
          <w:pgSz w:w="11910" w:h="16840"/>
          <w:pgMar w:header="0" w:footer="998" w:top="1340" w:bottom="1180" w:left="1340" w:right="1320"/>
        </w:sectPr>
      </w:pPr>
    </w:p>
    <w:p>
      <w:pPr>
        <w:pStyle w:val="Heading2"/>
      </w:pPr>
      <w:r>
        <w:rPr/>
        <w:t>Iontophoresis</w:t>
      </w:r>
    </w:p>
    <w:p>
      <w:pPr>
        <w:pStyle w:val="BodyText"/>
        <w:spacing w:line="276" w:lineRule="auto" w:before="195"/>
        <w:ind w:right="114" w:firstLine="605"/>
        <w:jc w:val="both"/>
      </w:pPr>
      <w:r>
        <w:rPr/>
        <w:t>Iontophoresis </w:t>
      </w:r>
      <w:r>
        <w:rPr>
          <w:spacing w:val="-3"/>
        </w:rPr>
        <w:t>is </w:t>
      </w:r>
      <w:r>
        <w:rPr/>
        <w:t>a method of delivering drugs </w:t>
      </w:r>
      <w:r>
        <w:rPr>
          <w:spacing w:val="-3"/>
        </w:rPr>
        <w:t>into </w:t>
      </w:r>
      <w:r>
        <w:rPr/>
        <w:t>the posterior portion of the eye. The technique</w:t>
      </w:r>
      <w:r>
        <w:rPr>
          <w:spacing w:val="-4"/>
        </w:rPr>
        <w:t> </w:t>
      </w:r>
      <w:r>
        <w:rPr/>
        <w:t>makes</w:t>
      </w:r>
      <w:r>
        <w:rPr>
          <w:spacing w:val="-9"/>
        </w:rPr>
        <w:t> </w:t>
      </w:r>
      <w:r>
        <w:rPr/>
        <w:t>use</w:t>
      </w:r>
      <w:r>
        <w:rPr>
          <w:spacing w:val="-8"/>
        </w:rPr>
        <w:t> </w:t>
      </w:r>
      <w:r>
        <w:rPr/>
        <w:t>of</w:t>
      </w:r>
      <w:r>
        <w:rPr>
          <w:spacing w:val="-15"/>
        </w:rPr>
        <w:t> </w:t>
      </w:r>
      <w:r>
        <w:rPr/>
        <w:t>a</w:t>
      </w:r>
      <w:r>
        <w:rPr>
          <w:spacing w:val="-8"/>
        </w:rPr>
        <w:t> </w:t>
      </w:r>
      <w:r>
        <w:rPr/>
        <w:t>voltage</w:t>
      </w:r>
      <w:r>
        <w:rPr>
          <w:spacing w:val="-9"/>
        </w:rPr>
        <w:t> </w:t>
      </w:r>
      <w:r>
        <w:rPr/>
        <w:t>gradient.</w:t>
      </w:r>
      <w:r>
        <w:rPr>
          <w:spacing w:val="-9"/>
        </w:rPr>
        <w:t> </w:t>
      </w:r>
      <w:r>
        <w:rPr/>
        <w:t>The</w:t>
      </w:r>
      <w:r>
        <w:rPr>
          <w:spacing w:val="-8"/>
        </w:rPr>
        <w:t> </w:t>
      </w:r>
      <w:r>
        <w:rPr/>
        <w:t>incorporation</w:t>
      </w:r>
      <w:r>
        <w:rPr>
          <w:spacing w:val="-12"/>
        </w:rPr>
        <w:t> </w:t>
      </w:r>
      <w:r>
        <w:rPr/>
        <w:t>of</w:t>
      </w:r>
      <w:r>
        <w:rPr>
          <w:spacing w:val="-10"/>
        </w:rPr>
        <w:t> </w:t>
      </w:r>
      <w:r>
        <w:rPr/>
        <w:t>micro-needle-based</w:t>
      </w:r>
      <w:r>
        <w:rPr>
          <w:spacing w:val="-7"/>
        </w:rPr>
        <w:t> </w:t>
      </w:r>
      <w:r>
        <w:rPr/>
        <w:t>devices</w:t>
      </w:r>
      <w:r>
        <w:rPr>
          <w:spacing w:val="-5"/>
        </w:rPr>
        <w:t> </w:t>
      </w:r>
      <w:r>
        <w:rPr>
          <w:spacing w:val="-3"/>
        </w:rPr>
        <w:t>in </w:t>
      </w:r>
      <w:r>
        <w:rPr/>
        <w:t>novel</w:t>
      </w:r>
      <w:r>
        <w:rPr>
          <w:spacing w:val="-15"/>
        </w:rPr>
        <w:t> </w:t>
      </w:r>
      <w:r>
        <w:rPr/>
        <w:t>systems</w:t>
      </w:r>
      <w:r>
        <w:rPr>
          <w:spacing w:val="-7"/>
        </w:rPr>
        <w:t> </w:t>
      </w:r>
      <w:r>
        <w:rPr/>
        <w:t>increased</w:t>
      </w:r>
      <w:r>
        <w:rPr>
          <w:spacing w:val="-11"/>
        </w:rPr>
        <w:t> </w:t>
      </w:r>
      <w:r>
        <w:rPr/>
        <w:t>the</w:t>
      </w:r>
      <w:r>
        <w:rPr>
          <w:spacing w:val="-11"/>
        </w:rPr>
        <w:t> </w:t>
      </w:r>
      <w:r>
        <w:rPr>
          <w:spacing w:val="-2"/>
        </w:rPr>
        <w:t>amount</w:t>
      </w:r>
      <w:r>
        <w:rPr>
          <w:spacing w:val="-9"/>
        </w:rPr>
        <w:t> </w:t>
      </w:r>
      <w:r>
        <w:rPr/>
        <w:t>of</w:t>
      </w:r>
      <w:r>
        <w:rPr>
          <w:spacing w:val="-14"/>
        </w:rPr>
        <w:t> </w:t>
      </w:r>
      <w:r>
        <w:rPr/>
        <w:t>formula</w:t>
      </w:r>
      <w:r>
        <w:rPr>
          <w:spacing w:val="-11"/>
        </w:rPr>
        <w:t> </w:t>
      </w:r>
      <w:r>
        <w:rPr/>
        <w:t>delivered</w:t>
      </w:r>
      <w:r>
        <w:rPr>
          <w:spacing w:val="-11"/>
        </w:rPr>
        <w:t> </w:t>
      </w:r>
      <w:r>
        <w:rPr/>
        <w:t>to</w:t>
      </w:r>
      <w:r>
        <w:rPr>
          <w:spacing w:val="-14"/>
        </w:rPr>
        <w:t> </w:t>
      </w:r>
      <w:r>
        <w:rPr/>
        <w:t>the</w:t>
      </w:r>
      <w:r>
        <w:rPr>
          <w:spacing w:val="-11"/>
        </w:rPr>
        <w:t> </w:t>
      </w:r>
      <w:r>
        <w:rPr/>
        <w:t>back</w:t>
      </w:r>
      <w:r>
        <w:rPr>
          <w:spacing w:val="-10"/>
        </w:rPr>
        <w:t> </w:t>
      </w:r>
      <w:r>
        <w:rPr/>
        <w:t>of</w:t>
      </w:r>
      <w:r>
        <w:rPr>
          <w:spacing w:val="-19"/>
        </w:rPr>
        <w:t> </w:t>
      </w:r>
      <w:r>
        <w:rPr/>
        <w:t>the</w:t>
      </w:r>
      <w:r>
        <w:rPr>
          <w:spacing w:val="-11"/>
        </w:rPr>
        <w:t> </w:t>
      </w:r>
      <w:r>
        <w:rPr>
          <w:spacing w:val="-3"/>
        </w:rPr>
        <w:t>eye</w:t>
      </w:r>
      <w:r>
        <w:rPr>
          <w:spacing w:val="-11"/>
        </w:rPr>
        <w:t> </w:t>
      </w:r>
      <w:r>
        <w:rPr/>
        <w:t>when</w:t>
      </w:r>
      <w:r>
        <w:rPr>
          <w:spacing w:val="-14"/>
        </w:rPr>
        <w:t> </w:t>
      </w:r>
      <w:r>
        <w:rPr/>
        <w:t>compared to suprachoroidal injection. The combination of iontophoretic administration and contact </w:t>
      </w:r>
      <w:r>
        <w:rPr>
          <w:spacing w:val="-3"/>
        </w:rPr>
        <w:t>lens </w:t>
      </w:r>
      <w:r>
        <w:rPr/>
        <w:t>results </w:t>
      </w:r>
      <w:r>
        <w:rPr>
          <w:spacing w:val="-3"/>
        </w:rPr>
        <w:t>in </w:t>
      </w:r>
      <w:r>
        <w:rPr/>
        <w:t>a duration that </w:t>
      </w:r>
      <w:r>
        <w:rPr>
          <w:spacing w:val="-3"/>
        </w:rPr>
        <w:t>is </w:t>
      </w:r>
      <w:r>
        <w:rPr/>
        <w:t>550-1300 times shorter than drug uptake into choroidal capillaries. Acyclovir prodrug permeability and bioavailability were increased by short-duration iontophoresis. Dexamethasone phosphate ocular iontophoresis was found to </w:t>
      </w:r>
      <w:r>
        <w:rPr>
          <w:spacing w:val="-3"/>
        </w:rPr>
        <w:t>be </w:t>
      </w:r>
      <w:r>
        <w:rPr/>
        <w:t>more effective </w:t>
      </w:r>
      <w:r>
        <w:rPr>
          <w:spacing w:val="-3"/>
        </w:rPr>
        <w:t>in </w:t>
      </w:r>
      <w:r>
        <w:rPr/>
        <w:t>treating non-infectious anterior</w:t>
      </w:r>
      <w:r>
        <w:rPr>
          <w:spacing w:val="7"/>
        </w:rPr>
        <w:t> </w:t>
      </w:r>
      <w:r>
        <w:rPr/>
        <w:t>uveitis.</w:t>
      </w:r>
    </w:p>
    <w:p>
      <w:pPr>
        <w:pStyle w:val="Heading2"/>
        <w:spacing w:before="169"/>
      </w:pPr>
      <w:r>
        <w:rPr/>
        <w:t>Characterization of Nanocarriers</w:t>
      </w:r>
    </w:p>
    <w:p>
      <w:pPr>
        <w:pStyle w:val="BodyText"/>
        <w:spacing w:before="2"/>
        <w:ind w:left="0"/>
        <w:rPr>
          <w:b/>
          <w:sz w:val="14"/>
        </w:rPr>
      </w:pPr>
      <w:r>
        <w:rPr/>
        <w:drawing>
          <wp:anchor distT="0" distB="0" distL="0" distR="0" allowOverlap="1" layoutInCell="1" locked="0" behindDoc="0" simplePos="0" relativeHeight="8">
            <wp:simplePos x="0" y="0"/>
            <wp:positionH relativeFrom="page">
              <wp:posOffset>914400</wp:posOffset>
            </wp:positionH>
            <wp:positionV relativeFrom="paragraph">
              <wp:posOffset>128563</wp:posOffset>
            </wp:positionV>
            <wp:extent cx="5715937" cy="5908452"/>
            <wp:effectExtent l="0" t="0" r="0" b="0"/>
            <wp:wrapTopAndBottom/>
            <wp:docPr id="19" name="image10.jpeg" descr="figure 7"/>
            <wp:cNvGraphicFramePr>
              <a:graphicFrameLocks noChangeAspect="1"/>
            </wp:cNvGraphicFramePr>
            <a:graphic>
              <a:graphicData uri="http://schemas.openxmlformats.org/drawingml/2006/picture">
                <pic:pic>
                  <pic:nvPicPr>
                    <pic:cNvPr id="20" name="image10.jpeg"/>
                    <pic:cNvPicPr/>
                  </pic:nvPicPr>
                  <pic:blipFill>
                    <a:blip r:embed="rId16" cstate="print"/>
                    <a:stretch>
                      <a:fillRect/>
                    </a:stretch>
                  </pic:blipFill>
                  <pic:spPr>
                    <a:xfrm>
                      <a:off x="0" y="0"/>
                      <a:ext cx="5715937" cy="5908452"/>
                    </a:xfrm>
                    <a:prstGeom prst="rect">
                      <a:avLst/>
                    </a:prstGeom>
                  </pic:spPr>
                </pic:pic>
              </a:graphicData>
            </a:graphic>
          </wp:anchor>
        </w:drawing>
      </w:r>
    </w:p>
    <w:p>
      <w:pPr>
        <w:spacing w:after="0"/>
        <w:rPr>
          <w:sz w:val="14"/>
        </w:rPr>
        <w:sectPr>
          <w:pgSz w:w="11910" w:h="16840"/>
          <w:pgMar w:header="0" w:footer="998" w:top="1340" w:bottom="1180" w:left="1340" w:right="1320"/>
        </w:sectPr>
      </w:pPr>
    </w:p>
    <w:p>
      <w:pPr>
        <w:spacing w:line="276" w:lineRule="auto" w:before="78"/>
        <w:ind w:left="100" w:right="0" w:firstLine="0"/>
        <w:jc w:val="left"/>
        <w:rPr>
          <w:b/>
          <w:sz w:val="24"/>
        </w:rPr>
      </w:pPr>
      <w:r>
        <w:rPr>
          <w:b/>
          <w:sz w:val="24"/>
        </w:rPr>
        <w:t>VAGINAL ADMINISTRATION, INTRAUTERINE AND RECTAL METHODS OF DRUG DELIVERY SYSTEMS</w:t>
      </w:r>
    </w:p>
    <w:p>
      <w:pPr>
        <w:pStyle w:val="BodyText"/>
        <w:spacing w:before="158"/>
        <w:ind w:left="821"/>
      </w:pPr>
      <w:r>
        <w:rPr/>
        <w:t>Many therapies depend on the rectal route to achieve either local or systemic effects.</w:t>
      </w:r>
    </w:p>
    <w:p>
      <w:pPr>
        <w:pStyle w:val="Heading2"/>
        <w:spacing w:before="204"/>
      </w:pPr>
      <w:r>
        <w:rPr/>
        <w:t>Local action:</w:t>
      </w:r>
    </w:p>
    <w:p>
      <w:pPr>
        <w:pStyle w:val="BodyText"/>
        <w:spacing w:line="276" w:lineRule="auto" w:before="195"/>
        <w:ind w:right="111" w:firstLine="720"/>
        <w:jc w:val="both"/>
      </w:pPr>
      <w:r>
        <w:rPr/>
        <w:t>For the relief of localized discomfort and itching. Mostly because of the presence of hemorrhoids. Astringents, antiseptics, local anesthetics, vasoconstrictors, anti-inflammatory compounds, soothing and protecting agents, and some laxatives are all examples of locally active medications.</w:t>
      </w:r>
    </w:p>
    <w:p>
      <w:pPr>
        <w:pStyle w:val="Heading2"/>
        <w:spacing w:before="166"/>
      </w:pPr>
      <w:r>
        <w:rPr/>
        <w:t>Systemic action</w:t>
      </w:r>
    </w:p>
    <w:p>
      <w:pPr>
        <w:pStyle w:val="BodyText"/>
        <w:spacing w:line="276" w:lineRule="auto" w:before="199"/>
        <w:ind w:right="120" w:firstLine="720"/>
        <w:jc w:val="both"/>
      </w:pPr>
      <w:r>
        <w:rPr/>
        <w:t>Despite the limits noted above, all medications that are orally administered can </w:t>
      </w:r>
      <w:r>
        <w:rPr>
          <w:spacing w:val="-3"/>
        </w:rPr>
        <w:t>be </w:t>
      </w:r>
      <w:r>
        <w:rPr/>
        <w:t>supplied</w:t>
      </w:r>
      <w:r>
        <w:rPr>
          <w:spacing w:val="-5"/>
        </w:rPr>
        <w:t> </w:t>
      </w:r>
      <w:r>
        <w:rPr/>
        <w:t>through</w:t>
      </w:r>
      <w:r>
        <w:rPr>
          <w:spacing w:val="-11"/>
        </w:rPr>
        <w:t> </w:t>
      </w:r>
      <w:r>
        <w:rPr/>
        <w:t>the</w:t>
      </w:r>
      <w:r>
        <w:rPr>
          <w:spacing w:val="-7"/>
        </w:rPr>
        <w:t> </w:t>
      </w:r>
      <w:r>
        <w:rPr/>
        <w:t>route,</w:t>
      </w:r>
      <w:r>
        <w:rPr>
          <w:spacing w:val="-4"/>
        </w:rPr>
        <w:t> </w:t>
      </w:r>
      <w:r>
        <w:rPr/>
        <w:t>and</w:t>
      </w:r>
      <w:r>
        <w:rPr>
          <w:spacing w:val="-1"/>
        </w:rPr>
        <w:t> </w:t>
      </w:r>
      <w:r>
        <w:rPr/>
        <w:t>many</w:t>
      </w:r>
      <w:r>
        <w:rPr>
          <w:spacing w:val="-11"/>
        </w:rPr>
        <w:t> </w:t>
      </w:r>
      <w:r>
        <w:rPr/>
        <w:t>are.</w:t>
      </w:r>
      <w:r>
        <w:rPr>
          <w:spacing w:val="-4"/>
        </w:rPr>
        <w:t> </w:t>
      </w:r>
      <w:r>
        <w:rPr/>
        <w:t>Rectal</w:t>
      </w:r>
      <w:r>
        <w:rPr>
          <w:spacing w:val="-15"/>
        </w:rPr>
        <w:t> </w:t>
      </w:r>
      <w:r>
        <w:rPr/>
        <w:t>administration</w:t>
      </w:r>
      <w:r>
        <w:rPr>
          <w:spacing w:val="-5"/>
        </w:rPr>
        <w:t> </w:t>
      </w:r>
      <w:r>
        <w:rPr>
          <w:spacing w:val="-3"/>
        </w:rPr>
        <w:t>is</w:t>
      </w:r>
      <w:r>
        <w:rPr>
          <w:spacing w:val="-8"/>
        </w:rPr>
        <w:t> </w:t>
      </w:r>
      <w:r>
        <w:rPr/>
        <w:t>used</w:t>
      </w:r>
      <w:r>
        <w:rPr>
          <w:spacing w:val="-1"/>
        </w:rPr>
        <w:t> </w:t>
      </w:r>
      <w:r>
        <w:rPr/>
        <w:t>for</w:t>
      </w:r>
      <w:r>
        <w:rPr>
          <w:spacing w:val="-5"/>
        </w:rPr>
        <w:t> </w:t>
      </w:r>
      <w:r>
        <w:rPr/>
        <w:t>antiasthmatic,</w:t>
      </w:r>
      <w:r>
        <w:rPr>
          <w:spacing w:val="-4"/>
        </w:rPr>
        <w:t> </w:t>
      </w:r>
      <w:r>
        <w:rPr/>
        <w:t>anti- inflammatory, and analgesic drugs. Rectal preparations can also </w:t>
      </w:r>
      <w:r>
        <w:rPr>
          <w:spacing w:val="-3"/>
        </w:rPr>
        <w:t>be </w:t>
      </w:r>
      <w:r>
        <w:rPr/>
        <w:t>used to </w:t>
      </w:r>
      <w:r>
        <w:rPr>
          <w:spacing w:val="-3"/>
        </w:rPr>
        <w:t>make</w:t>
      </w:r>
      <w:r>
        <w:rPr>
          <w:spacing w:val="-16"/>
        </w:rPr>
        <w:t> </w:t>
      </w:r>
      <w:r>
        <w:rPr/>
        <w:t>diagnostics.</w:t>
      </w:r>
    </w:p>
    <w:p>
      <w:pPr>
        <w:pStyle w:val="BodyText"/>
        <w:spacing w:line="276" w:lineRule="auto" w:before="157"/>
        <w:ind w:right="119" w:firstLine="720"/>
        <w:jc w:val="both"/>
      </w:pPr>
      <w:r>
        <w:rPr/>
        <w:t>Passive</w:t>
      </w:r>
      <w:r>
        <w:rPr>
          <w:spacing w:val="-5"/>
        </w:rPr>
        <w:t> </w:t>
      </w:r>
      <w:r>
        <w:rPr/>
        <w:t>diffusion</w:t>
      </w:r>
      <w:r>
        <w:rPr>
          <w:spacing w:val="-3"/>
        </w:rPr>
        <w:t> is</w:t>
      </w:r>
      <w:r>
        <w:rPr>
          <w:spacing w:val="-5"/>
        </w:rPr>
        <w:t> </w:t>
      </w:r>
      <w:r>
        <w:rPr/>
        <w:t>the</w:t>
      </w:r>
      <w:r>
        <w:rPr>
          <w:spacing w:val="-4"/>
        </w:rPr>
        <w:t> </w:t>
      </w:r>
      <w:r>
        <w:rPr/>
        <w:t>primary</w:t>
      </w:r>
      <w:r>
        <w:rPr>
          <w:spacing w:val="-4"/>
        </w:rPr>
        <w:t> </w:t>
      </w:r>
      <w:r>
        <w:rPr/>
        <w:t>mode</w:t>
      </w:r>
      <w:r>
        <w:rPr>
          <w:spacing w:val="-4"/>
        </w:rPr>
        <w:t> </w:t>
      </w:r>
      <w:r>
        <w:rPr/>
        <w:t>of</w:t>
      </w:r>
      <w:r>
        <w:rPr>
          <w:spacing w:val="-11"/>
        </w:rPr>
        <w:t> </w:t>
      </w:r>
      <w:r>
        <w:rPr/>
        <w:t>absorption</w:t>
      </w:r>
      <w:r>
        <w:rPr>
          <w:spacing w:val="-8"/>
        </w:rPr>
        <w:t> </w:t>
      </w:r>
      <w:r>
        <w:rPr>
          <w:spacing w:val="4"/>
        </w:rPr>
        <w:t>of</w:t>
      </w:r>
      <w:r>
        <w:rPr>
          <w:spacing w:val="-12"/>
        </w:rPr>
        <w:t> </w:t>
      </w:r>
      <w:r>
        <w:rPr/>
        <w:t>drugs from</w:t>
      </w:r>
      <w:r>
        <w:rPr>
          <w:spacing w:val="-12"/>
        </w:rPr>
        <w:t> </w:t>
      </w:r>
      <w:r>
        <w:rPr/>
        <w:t>the</w:t>
      </w:r>
      <w:r>
        <w:rPr>
          <w:spacing w:val="-4"/>
        </w:rPr>
        <w:t> </w:t>
      </w:r>
      <w:r>
        <w:rPr/>
        <w:t>rectum.</w:t>
      </w:r>
      <w:r>
        <w:rPr>
          <w:spacing w:val="-2"/>
        </w:rPr>
        <w:t> </w:t>
      </w:r>
      <w:r>
        <w:rPr/>
        <w:t>Because of inter-individual differences and rectum venous drainage. The bioavailability </w:t>
      </w:r>
      <w:r>
        <w:rPr>
          <w:spacing w:val="4"/>
        </w:rPr>
        <w:t>of </w:t>
      </w:r>
      <w:r>
        <w:rPr/>
        <w:t>medicines after rectal delivery </w:t>
      </w:r>
      <w:r>
        <w:rPr>
          <w:spacing w:val="-3"/>
        </w:rPr>
        <w:t>is </w:t>
      </w:r>
      <w:r>
        <w:rPr/>
        <w:t>highly variable. Because of the tiny surface area of oral absorption, the rate and extent of drug absorption are often</w:t>
      </w:r>
      <w:r>
        <w:rPr>
          <w:spacing w:val="-5"/>
        </w:rPr>
        <w:t> </w:t>
      </w:r>
      <w:r>
        <w:rPr/>
        <w:t>decreased.</w:t>
      </w:r>
    </w:p>
    <w:p>
      <w:pPr>
        <w:pStyle w:val="Heading2"/>
        <w:spacing w:line="417" w:lineRule="auto" w:before="166"/>
        <w:ind w:right="3857"/>
        <w:jc w:val="both"/>
      </w:pPr>
      <w:r>
        <w:rPr/>
        <w:t>Advantages and limitations of rectal administration Advantages</w:t>
      </w:r>
    </w:p>
    <w:p>
      <w:pPr>
        <w:pStyle w:val="ListParagraph"/>
        <w:numPr>
          <w:ilvl w:val="1"/>
          <w:numId w:val="8"/>
        </w:numPr>
        <w:tabs>
          <w:tab w:pos="1540" w:val="left" w:leader="none"/>
          <w:tab w:pos="1541" w:val="left" w:leader="none"/>
        </w:tabs>
        <w:spacing w:line="273" w:lineRule="auto" w:before="0" w:after="0"/>
        <w:ind w:left="1541" w:right="129" w:hanging="360"/>
        <w:jc w:val="left"/>
        <w:rPr>
          <w:sz w:val="24"/>
        </w:rPr>
      </w:pPr>
      <w:r>
        <w:rPr>
          <w:sz w:val="24"/>
        </w:rPr>
        <w:t>Safe and painless means of administration and removal of the dosage form are usually</w:t>
      </w:r>
      <w:r>
        <w:rPr>
          <w:spacing w:val="-4"/>
          <w:sz w:val="24"/>
        </w:rPr>
        <w:t> </w:t>
      </w:r>
      <w:r>
        <w:rPr>
          <w:sz w:val="24"/>
        </w:rPr>
        <w:t>possible</w:t>
      </w:r>
    </w:p>
    <w:p>
      <w:pPr>
        <w:pStyle w:val="ListParagraph"/>
        <w:numPr>
          <w:ilvl w:val="1"/>
          <w:numId w:val="8"/>
        </w:numPr>
        <w:tabs>
          <w:tab w:pos="1540" w:val="left" w:leader="none"/>
          <w:tab w:pos="1541" w:val="left" w:leader="none"/>
        </w:tabs>
        <w:spacing w:line="240" w:lineRule="auto" w:before="0" w:after="0"/>
        <w:ind w:left="1541" w:right="0" w:hanging="360"/>
        <w:jc w:val="left"/>
        <w:rPr>
          <w:sz w:val="24"/>
        </w:rPr>
      </w:pPr>
      <w:r>
        <w:rPr>
          <w:sz w:val="24"/>
        </w:rPr>
        <w:t>Drugs liable to degradation </w:t>
      </w:r>
      <w:r>
        <w:rPr>
          <w:spacing w:val="-3"/>
          <w:sz w:val="24"/>
        </w:rPr>
        <w:t>in </w:t>
      </w:r>
      <w:r>
        <w:rPr>
          <w:sz w:val="24"/>
        </w:rPr>
        <w:t>the gastrointestinal tract can </w:t>
      </w:r>
      <w:r>
        <w:rPr>
          <w:spacing w:val="-3"/>
          <w:sz w:val="24"/>
        </w:rPr>
        <w:t>be</w:t>
      </w:r>
      <w:r>
        <w:rPr>
          <w:spacing w:val="-4"/>
          <w:sz w:val="24"/>
        </w:rPr>
        <w:t> </w:t>
      </w:r>
      <w:r>
        <w:rPr>
          <w:sz w:val="24"/>
        </w:rPr>
        <w:t>administered</w:t>
      </w:r>
    </w:p>
    <w:p>
      <w:pPr>
        <w:pStyle w:val="ListParagraph"/>
        <w:numPr>
          <w:ilvl w:val="1"/>
          <w:numId w:val="8"/>
        </w:numPr>
        <w:tabs>
          <w:tab w:pos="1540" w:val="left" w:leader="none"/>
          <w:tab w:pos="1541" w:val="left" w:leader="none"/>
        </w:tabs>
        <w:spacing w:line="240" w:lineRule="auto" w:before="38" w:after="0"/>
        <w:ind w:left="1541" w:right="0" w:hanging="360"/>
        <w:jc w:val="left"/>
        <w:rPr>
          <w:sz w:val="24"/>
        </w:rPr>
      </w:pPr>
      <w:r>
        <w:rPr>
          <w:sz w:val="24"/>
        </w:rPr>
        <w:t>Hepatic first-pass elimination </w:t>
      </w:r>
      <w:r>
        <w:rPr>
          <w:spacing w:val="4"/>
          <w:sz w:val="24"/>
        </w:rPr>
        <w:t>of </w:t>
      </w:r>
      <w:r>
        <w:rPr>
          <w:sz w:val="24"/>
        </w:rPr>
        <w:t>high-clearance drug </w:t>
      </w:r>
      <w:r>
        <w:rPr>
          <w:spacing w:val="-3"/>
          <w:sz w:val="24"/>
        </w:rPr>
        <w:t>is </w:t>
      </w:r>
      <w:r>
        <w:rPr>
          <w:sz w:val="24"/>
        </w:rPr>
        <w:t>partially</w:t>
      </w:r>
      <w:r>
        <w:rPr>
          <w:spacing w:val="-17"/>
          <w:sz w:val="24"/>
        </w:rPr>
        <w:t> </w:t>
      </w:r>
      <w:r>
        <w:rPr>
          <w:sz w:val="24"/>
        </w:rPr>
        <w:t>avoided</w:t>
      </w:r>
    </w:p>
    <w:p>
      <w:pPr>
        <w:pStyle w:val="ListParagraph"/>
        <w:numPr>
          <w:ilvl w:val="1"/>
          <w:numId w:val="8"/>
        </w:numPr>
        <w:tabs>
          <w:tab w:pos="1540" w:val="left" w:leader="none"/>
          <w:tab w:pos="1541" w:val="left" w:leader="none"/>
        </w:tabs>
        <w:spacing w:line="240" w:lineRule="auto" w:before="37" w:after="0"/>
        <w:ind w:left="1541" w:right="0" w:hanging="360"/>
        <w:jc w:val="left"/>
        <w:rPr>
          <w:sz w:val="24"/>
        </w:rPr>
      </w:pPr>
      <w:r>
        <w:rPr>
          <w:sz w:val="24"/>
        </w:rPr>
        <w:t>Small and large doses can </w:t>
      </w:r>
      <w:r>
        <w:rPr>
          <w:spacing w:val="-3"/>
          <w:sz w:val="24"/>
        </w:rPr>
        <w:t>be</w:t>
      </w:r>
      <w:r>
        <w:rPr>
          <w:spacing w:val="1"/>
          <w:sz w:val="24"/>
        </w:rPr>
        <w:t> </w:t>
      </w:r>
      <w:r>
        <w:rPr>
          <w:sz w:val="24"/>
        </w:rPr>
        <w:t>administered</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The duration of drug action can </w:t>
      </w:r>
      <w:r>
        <w:rPr>
          <w:spacing w:val="-3"/>
          <w:sz w:val="24"/>
        </w:rPr>
        <w:t>be </w:t>
      </w:r>
      <w:r>
        <w:rPr>
          <w:sz w:val="24"/>
        </w:rPr>
        <w:t>controlled by using a suitable</w:t>
      </w:r>
      <w:r>
        <w:rPr>
          <w:spacing w:val="-18"/>
          <w:sz w:val="24"/>
        </w:rPr>
        <w:t> </w:t>
      </w:r>
      <w:r>
        <w:rPr>
          <w:sz w:val="24"/>
        </w:rPr>
        <w:t>formulation</w:t>
      </w:r>
    </w:p>
    <w:p>
      <w:pPr>
        <w:pStyle w:val="ListParagraph"/>
        <w:numPr>
          <w:ilvl w:val="1"/>
          <w:numId w:val="8"/>
        </w:numPr>
        <w:tabs>
          <w:tab w:pos="1540" w:val="left" w:leader="none"/>
          <w:tab w:pos="1541" w:val="left" w:leader="none"/>
        </w:tabs>
        <w:spacing w:line="273" w:lineRule="auto" w:before="42" w:after="0"/>
        <w:ind w:left="1541" w:right="114" w:hanging="360"/>
        <w:jc w:val="left"/>
        <w:rPr>
          <w:sz w:val="24"/>
        </w:rPr>
      </w:pPr>
      <w:r>
        <w:rPr>
          <w:sz w:val="24"/>
        </w:rPr>
        <w:t>Drugs can </w:t>
      </w:r>
      <w:r>
        <w:rPr>
          <w:spacing w:val="-3"/>
          <w:sz w:val="24"/>
        </w:rPr>
        <w:t>be </w:t>
      </w:r>
      <w:r>
        <w:rPr>
          <w:sz w:val="24"/>
        </w:rPr>
        <w:t>administered rectally </w:t>
      </w:r>
      <w:r>
        <w:rPr>
          <w:spacing w:val="-3"/>
          <w:sz w:val="24"/>
        </w:rPr>
        <w:t>in </w:t>
      </w:r>
      <w:r>
        <w:rPr>
          <w:sz w:val="24"/>
        </w:rPr>
        <w:t>long-term care of elderly and terminally ill</w:t>
      </w:r>
      <w:r>
        <w:rPr>
          <w:spacing w:val="-7"/>
          <w:sz w:val="24"/>
        </w:rPr>
        <w:t> </w:t>
      </w:r>
      <w:r>
        <w:rPr>
          <w:sz w:val="24"/>
        </w:rPr>
        <w:t>patients</w:t>
      </w:r>
    </w:p>
    <w:p>
      <w:pPr>
        <w:pStyle w:val="ListParagraph"/>
        <w:numPr>
          <w:ilvl w:val="1"/>
          <w:numId w:val="8"/>
        </w:numPr>
        <w:tabs>
          <w:tab w:pos="1540" w:val="left" w:leader="none"/>
          <w:tab w:pos="1541" w:val="left" w:leader="none"/>
        </w:tabs>
        <w:spacing w:line="268" w:lineRule="auto" w:before="4" w:after="0"/>
        <w:ind w:left="1541" w:right="124" w:hanging="360"/>
        <w:jc w:val="left"/>
        <w:rPr>
          <w:sz w:val="24"/>
        </w:rPr>
      </w:pPr>
      <w:r>
        <w:rPr>
          <w:sz w:val="24"/>
        </w:rPr>
        <w:t>It </w:t>
      </w:r>
      <w:r>
        <w:rPr>
          <w:spacing w:val="-5"/>
          <w:sz w:val="24"/>
        </w:rPr>
        <w:t>is </w:t>
      </w:r>
      <w:r>
        <w:rPr>
          <w:sz w:val="24"/>
        </w:rPr>
        <w:t>a useful way </w:t>
      </w:r>
      <w:r>
        <w:rPr>
          <w:spacing w:val="2"/>
          <w:sz w:val="24"/>
        </w:rPr>
        <w:t>to </w:t>
      </w:r>
      <w:r>
        <w:rPr>
          <w:sz w:val="24"/>
        </w:rPr>
        <w:t>administer medication to children unwilling or unable to tolerate the drug</w:t>
      </w:r>
      <w:r>
        <w:rPr>
          <w:spacing w:val="-7"/>
          <w:sz w:val="24"/>
        </w:rPr>
        <w:t> </w:t>
      </w:r>
      <w:r>
        <w:rPr>
          <w:sz w:val="24"/>
        </w:rPr>
        <w:t>orally.</w:t>
      </w:r>
    </w:p>
    <w:p>
      <w:pPr>
        <w:pStyle w:val="ListParagraph"/>
        <w:numPr>
          <w:ilvl w:val="1"/>
          <w:numId w:val="8"/>
        </w:numPr>
        <w:tabs>
          <w:tab w:pos="1540" w:val="left" w:leader="none"/>
          <w:tab w:pos="1541" w:val="left" w:leader="none"/>
        </w:tabs>
        <w:spacing w:line="273" w:lineRule="auto" w:before="9" w:after="0"/>
        <w:ind w:left="1541" w:right="118" w:hanging="360"/>
        <w:jc w:val="left"/>
        <w:rPr>
          <w:sz w:val="24"/>
        </w:rPr>
      </w:pPr>
      <w:r>
        <w:rPr>
          <w:sz w:val="24"/>
        </w:rPr>
        <w:t>Administration</w:t>
      </w:r>
      <w:r>
        <w:rPr>
          <w:spacing w:val="-14"/>
          <w:sz w:val="24"/>
        </w:rPr>
        <w:t> </w:t>
      </w:r>
      <w:r>
        <w:rPr>
          <w:sz w:val="24"/>
        </w:rPr>
        <w:t>of</w:t>
      </w:r>
      <w:r>
        <w:rPr>
          <w:spacing w:val="-18"/>
          <w:sz w:val="24"/>
        </w:rPr>
        <w:t> </w:t>
      </w:r>
      <w:r>
        <w:rPr>
          <w:sz w:val="24"/>
        </w:rPr>
        <w:t>rectal</w:t>
      </w:r>
      <w:r>
        <w:rPr>
          <w:spacing w:val="-19"/>
          <w:sz w:val="24"/>
        </w:rPr>
        <w:t> </w:t>
      </w:r>
      <w:r>
        <w:rPr>
          <w:sz w:val="24"/>
        </w:rPr>
        <w:t>suppositories,</w:t>
      </w:r>
      <w:r>
        <w:rPr>
          <w:spacing w:val="-8"/>
          <w:sz w:val="24"/>
        </w:rPr>
        <w:t> </w:t>
      </w:r>
      <w:r>
        <w:rPr>
          <w:sz w:val="24"/>
        </w:rPr>
        <w:t>tablets,</w:t>
      </w:r>
      <w:r>
        <w:rPr>
          <w:spacing w:val="-8"/>
          <w:sz w:val="24"/>
        </w:rPr>
        <w:t> </w:t>
      </w:r>
      <w:r>
        <w:rPr>
          <w:sz w:val="24"/>
        </w:rPr>
        <w:t>or</w:t>
      </w:r>
      <w:r>
        <w:rPr>
          <w:spacing w:val="-8"/>
          <w:sz w:val="24"/>
        </w:rPr>
        <w:t> </w:t>
      </w:r>
      <w:r>
        <w:rPr>
          <w:sz w:val="24"/>
        </w:rPr>
        <w:t>capsules</w:t>
      </w:r>
      <w:r>
        <w:rPr>
          <w:spacing w:val="-7"/>
          <w:sz w:val="24"/>
        </w:rPr>
        <w:t> </w:t>
      </w:r>
      <w:r>
        <w:rPr>
          <w:spacing w:val="-3"/>
          <w:sz w:val="24"/>
        </w:rPr>
        <w:t>is</w:t>
      </w:r>
      <w:r>
        <w:rPr>
          <w:spacing w:val="-12"/>
          <w:sz w:val="24"/>
        </w:rPr>
        <w:t> </w:t>
      </w:r>
      <w:r>
        <w:rPr>
          <w:sz w:val="24"/>
        </w:rPr>
        <w:t>a</w:t>
      </w:r>
      <w:r>
        <w:rPr>
          <w:spacing w:val="-11"/>
          <w:sz w:val="24"/>
        </w:rPr>
        <w:t> </w:t>
      </w:r>
      <w:r>
        <w:rPr>
          <w:sz w:val="24"/>
        </w:rPr>
        <w:t>simple</w:t>
      </w:r>
      <w:r>
        <w:rPr>
          <w:spacing w:val="-11"/>
          <w:sz w:val="24"/>
        </w:rPr>
        <w:t> </w:t>
      </w:r>
      <w:r>
        <w:rPr>
          <w:sz w:val="24"/>
        </w:rPr>
        <w:t>procedure that can be undertaken by the patient and/or unskilled health care</w:t>
      </w:r>
      <w:r>
        <w:rPr>
          <w:spacing w:val="-13"/>
          <w:sz w:val="24"/>
        </w:rPr>
        <w:t> </w:t>
      </w:r>
      <w:r>
        <w:rPr>
          <w:sz w:val="24"/>
        </w:rPr>
        <w:t>personnel.</w:t>
      </w:r>
    </w:p>
    <w:p>
      <w:pPr>
        <w:pStyle w:val="ListParagraph"/>
        <w:numPr>
          <w:ilvl w:val="1"/>
          <w:numId w:val="8"/>
        </w:numPr>
        <w:tabs>
          <w:tab w:pos="1540" w:val="left" w:leader="none"/>
          <w:tab w:pos="1541" w:val="left" w:leader="none"/>
        </w:tabs>
        <w:spacing w:line="240" w:lineRule="auto" w:before="4" w:after="0"/>
        <w:ind w:left="1541" w:right="0" w:hanging="360"/>
        <w:jc w:val="left"/>
        <w:rPr>
          <w:sz w:val="24"/>
        </w:rPr>
      </w:pPr>
      <w:r>
        <w:rPr>
          <w:sz w:val="24"/>
        </w:rPr>
        <w:t>It </w:t>
      </w:r>
      <w:r>
        <w:rPr>
          <w:spacing w:val="-5"/>
          <w:sz w:val="24"/>
        </w:rPr>
        <w:t>is </w:t>
      </w:r>
      <w:r>
        <w:rPr>
          <w:sz w:val="24"/>
        </w:rPr>
        <w:t>useful for patients who are nauseous or</w:t>
      </w:r>
      <w:r>
        <w:rPr>
          <w:spacing w:val="12"/>
          <w:sz w:val="24"/>
        </w:rPr>
        <w:t> </w:t>
      </w:r>
      <w:r>
        <w:rPr>
          <w:sz w:val="24"/>
        </w:rPr>
        <w:t>vomiting</w:t>
      </w:r>
    </w:p>
    <w:p>
      <w:pPr>
        <w:pStyle w:val="Heading2"/>
        <w:spacing w:before="44"/>
      </w:pPr>
      <w:r>
        <w:rPr/>
        <w:t>Limitations</w:t>
      </w:r>
    </w:p>
    <w:p>
      <w:pPr>
        <w:pStyle w:val="ListParagraph"/>
        <w:numPr>
          <w:ilvl w:val="1"/>
          <w:numId w:val="8"/>
        </w:numPr>
        <w:tabs>
          <w:tab w:pos="1540" w:val="left" w:leader="none"/>
          <w:tab w:pos="1541" w:val="left" w:leader="none"/>
        </w:tabs>
        <w:spacing w:line="273" w:lineRule="auto" w:before="197" w:after="0"/>
        <w:ind w:left="1541" w:right="110" w:hanging="360"/>
        <w:jc w:val="left"/>
        <w:rPr>
          <w:sz w:val="24"/>
        </w:rPr>
      </w:pPr>
      <w:r>
        <w:rPr>
          <w:sz w:val="24"/>
        </w:rPr>
        <w:t>The patient's acceptability and compliance </w:t>
      </w:r>
      <w:r>
        <w:rPr>
          <w:spacing w:val="-3"/>
          <w:sz w:val="24"/>
        </w:rPr>
        <w:t>is </w:t>
      </w:r>
      <w:r>
        <w:rPr>
          <w:sz w:val="24"/>
        </w:rPr>
        <w:t>poor. Especially for long–term therapy</w:t>
      </w:r>
    </w:p>
    <w:p>
      <w:pPr>
        <w:pStyle w:val="ListParagraph"/>
        <w:numPr>
          <w:ilvl w:val="1"/>
          <w:numId w:val="8"/>
        </w:numPr>
        <w:tabs>
          <w:tab w:pos="1540" w:val="left" w:leader="none"/>
          <w:tab w:pos="1541" w:val="left" w:leader="none"/>
        </w:tabs>
        <w:spacing w:line="273" w:lineRule="auto" w:before="3" w:after="0"/>
        <w:ind w:left="1541" w:right="112" w:hanging="360"/>
        <w:jc w:val="left"/>
        <w:rPr>
          <w:sz w:val="24"/>
        </w:rPr>
      </w:pPr>
      <w:r>
        <w:rPr>
          <w:sz w:val="24"/>
        </w:rPr>
        <w:t>Upward</w:t>
      </w:r>
      <w:r>
        <w:rPr>
          <w:spacing w:val="-5"/>
          <w:sz w:val="24"/>
        </w:rPr>
        <w:t> </w:t>
      </w:r>
      <w:r>
        <w:rPr>
          <w:sz w:val="24"/>
        </w:rPr>
        <w:t>movement</w:t>
      </w:r>
      <w:r>
        <w:rPr>
          <w:spacing w:val="-9"/>
          <w:sz w:val="24"/>
        </w:rPr>
        <w:t> </w:t>
      </w:r>
      <w:r>
        <w:rPr>
          <w:sz w:val="24"/>
        </w:rPr>
        <w:t>of</w:t>
      </w:r>
      <w:r>
        <w:rPr>
          <w:spacing w:val="-17"/>
          <w:sz w:val="24"/>
        </w:rPr>
        <w:t> </w:t>
      </w:r>
      <w:r>
        <w:rPr>
          <w:sz w:val="24"/>
        </w:rPr>
        <w:t>the</w:t>
      </w:r>
      <w:r>
        <w:rPr>
          <w:spacing w:val="-11"/>
          <w:sz w:val="24"/>
        </w:rPr>
        <w:t> </w:t>
      </w:r>
      <w:r>
        <w:rPr>
          <w:sz w:val="24"/>
        </w:rPr>
        <w:t>dosage</w:t>
      </w:r>
      <w:r>
        <w:rPr>
          <w:spacing w:val="-5"/>
          <w:sz w:val="24"/>
        </w:rPr>
        <w:t> </w:t>
      </w:r>
      <w:r>
        <w:rPr>
          <w:sz w:val="24"/>
        </w:rPr>
        <w:t>form</w:t>
      </w:r>
      <w:r>
        <w:rPr>
          <w:spacing w:val="-14"/>
          <w:sz w:val="24"/>
        </w:rPr>
        <w:t> </w:t>
      </w:r>
      <w:r>
        <w:rPr>
          <w:sz w:val="24"/>
        </w:rPr>
        <w:t>from</w:t>
      </w:r>
      <w:r>
        <w:rPr>
          <w:spacing w:val="-18"/>
          <w:sz w:val="24"/>
        </w:rPr>
        <w:t> </w:t>
      </w:r>
      <w:r>
        <w:rPr>
          <w:sz w:val="24"/>
        </w:rPr>
        <w:t>the</w:t>
      </w:r>
      <w:r>
        <w:rPr>
          <w:spacing w:val="-6"/>
          <w:sz w:val="24"/>
        </w:rPr>
        <w:t> </w:t>
      </w:r>
      <w:r>
        <w:rPr>
          <w:sz w:val="24"/>
        </w:rPr>
        <w:t>local</w:t>
      </w:r>
      <w:r>
        <w:rPr>
          <w:spacing w:val="-18"/>
          <w:sz w:val="24"/>
        </w:rPr>
        <w:t> </w:t>
      </w:r>
      <w:r>
        <w:rPr>
          <w:sz w:val="24"/>
        </w:rPr>
        <w:t>site</w:t>
      </w:r>
      <w:r>
        <w:rPr>
          <w:spacing w:val="-11"/>
          <w:sz w:val="24"/>
        </w:rPr>
        <w:t> </w:t>
      </w:r>
      <w:r>
        <w:rPr>
          <w:sz w:val="24"/>
        </w:rPr>
        <w:t>can</w:t>
      </w:r>
      <w:r>
        <w:rPr>
          <w:spacing w:val="-9"/>
          <w:sz w:val="24"/>
        </w:rPr>
        <w:t> </w:t>
      </w:r>
      <w:r>
        <w:rPr>
          <w:sz w:val="24"/>
        </w:rPr>
        <w:t>increase</w:t>
      </w:r>
      <w:r>
        <w:rPr>
          <w:spacing w:val="-6"/>
          <w:sz w:val="24"/>
        </w:rPr>
        <w:t> </w:t>
      </w:r>
      <w:r>
        <w:rPr>
          <w:sz w:val="24"/>
        </w:rPr>
        <w:t>first-pass metabolism</w:t>
      </w:r>
    </w:p>
    <w:p>
      <w:pPr>
        <w:pStyle w:val="ListParagraph"/>
        <w:numPr>
          <w:ilvl w:val="1"/>
          <w:numId w:val="8"/>
        </w:numPr>
        <w:tabs>
          <w:tab w:pos="1540" w:val="left" w:leader="none"/>
          <w:tab w:pos="1541" w:val="left" w:leader="none"/>
        </w:tabs>
        <w:spacing w:line="240" w:lineRule="auto" w:before="3" w:after="0"/>
        <w:ind w:left="1541" w:right="0" w:hanging="360"/>
        <w:jc w:val="left"/>
        <w:rPr>
          <w:sz w:val="24"/>
        </w:rPr>
      </w:pPr>
      <w:r>
        <w:rPr>
          <w:sz w:val="24"/>
        </w:rPr>
        <w:t>Suppositories can</w:t>
      </w:r>
      <w:r>
        <w:rPr>
          <w:spacing w:val="1"/>
          <w:sz w:val="24"/>
        </w:rPr>
        <w:t> </w:t>
      </w:r>
      <w:r>
        <w:rPr>
          <w:sz w:val="24"/>
        </w:rPr>
        <w:t>leak</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Insertion of suppositories may </w:t>
      </w:r>
      <w:r>
        <w:rPr>
          <w:spacing w:val="-3"/>
          <w:sz w:val="24"/>
        </w:rPr>
        <w:t>be</w:t>
      </w:r>
      <w:r>
        <w:rPr>
          <w:spacing w:val="-9"/>
          <w:sz w:val="24"/>
        </w:rPr>
        <w:t> </w:t>
      </w:r>
      <w:r>
        <w:rPr>
          <w:sz w:val="24"/>
        </w:rPr>
        <w:t>problematic</w:t>
      </w:r>
    </w:p>
    <w:p>
      <w:pPr>
        <w:spacing w:after="0" w:line="240" w:lineRule="auto"/>
        <w:jc w:val="left"/>
        <w:rPr>
          <w:sz w:val="24"/>
        </w:rPr>
        <w:sectPr>
          <w:pgSz w:w="11910" w:h="16840"/>
          <w:pgMar w:header="0" w:footer="998" w:top="1340" w:bottom="1180" w:left="1340" w:right="1320"/>
        </w:sectPr>
      </w:pPr>
    </w:p>
    <w:p>
      <w:pPr>
        <w:pStyle w:val="ListParagraph"/>
        <w:numPr>
          <w:ilvl w:val="1"/>
          <w:numId w:val="8"/>
        </w:numPr>
        <w:tabs>
          <w:tab w:pos="1540" w:val="left" w:leader="none"/>
          <w:tab w:pos="1541" w:val="left" w:leader="none"/>
        </w:tabs>
        <w:spacing w:line="273" w:lineRule="auto" w:before="76" w:after="0"/>
        <w:ind w:left="1541" w:right="117" w:hanging="360"/>
        <w:jc w:val="left"/>
        <w:rPr>
          <w:sz w:val="24"/>
        </w:rPr>
      </w:pPr>
      <w:r>
        <w:rPr>
          <w:sz w:val="24"/>
        </w:rPr>
        <w:t>Generally, drug absorption from suppositories </w:t>
      </w:r>
      <w:r>
        <w:rPr>
          <w:spacing w:val="-3"/>
          <w:sz w:val="24"/>
        </w:rPr>
        <w:t>is </w:t>
      </w:r>
      <w:r>
        <w:rPr>
          <w:sz w:val="24"/>
        </w:rPr>
        <w:t>slow compared </w:t>
      </w:r>
      <w:r>
        <w:rPr>
          <w:spacing w:val="2"/>
          <w:sz w:val="24"/>
        </w:rPr>
        <w:t>to </w:t>
      </w:r>
      <w:r>
        <w:rPr>
          <w:sz w:val="24"/>
        </w:rPr>
        <w:t>oral or intravenous</w:t>
      </w:r>
      <w:r>
        <w:rPr>
          <w:spacing w:val="-1"/>
          <w:sz w:val="24"/>
        </w:rPr>
        <w:t> </w:t>
      </w:r>
      <w:r>
        <w:rPr>
          <w:sz w:val="24"/>
        </w:rPr>
        <w:t>administration</w:t>
      </w:r>
    </w:p>
    <w:p>
      <w:pPr>
        <w:pStyle w:val="Heading2"/>
        <w:spacing w:before="5"/>
      </w:pPr>
      <w:r>
        <w:rPr/>
        <w:t>Vaginal delivery system</w:t>
      </w:r>
    </w:p>
    <w:p>
      <w:pPr>
        <w:pStyle w:val="BodyText"/>
        <w:spacing w:line="276" w:lineRule="auto" w:before="195"/>
        <w:ind w:right="119" w:firstLine="720"/>
        <w:jc w:val="both"/>
      </w:pPr>
      <w:r>
        <w:rPr/>
        <w:t>It</w:t>
      </w:r>
      <w:r>
        <w:rPr>
          <w:spacing w:val="-11"/>
        </w:rPr>
        <w:t> </w:t>
      </w:r>
      <w:r>
        <w:rPr>
          <w:spacing w:val="-3"/>
        </w:rPr>
        <w:t>is</w:t>
      </w:r>
      <w:r>
        <w:rPr>
          <w:spacing w:val="-13"/>
        </w:rPr>
        <w:t> </w:t>
      </w:r>
      <w:r>
        <w:rPr/>
        <w:t>used</w:t>
      </w:r>
      <w:r>
        <w:rPr>
          <w:spacing w:val="-6"/>
        </w:rPr>
        <w:t> </w:t>
      </w:r>
      <w:r>
        <w:rPr/>
        <w:t>for</w:t>
      </w:r>
      <w:r>
        <w:rPr>
          <w:spacing w:val="-10"/>
        </w:rPr>
        <w:t> </w:t>
      </w:r>
      <w:r>
        <w:rPr/>
        <w:t>estrogen</w:t>
      </w:r>
      <w:r>
        <w:rPr>
          <w:spacing w:val="-15"/>
        </w:rPr>
        <w:t> </w:t>
      </w:r>
      <w:r>
        <w:rPr/>
        <w:t>replacement</w:t>
      </w:r>
      <w:r>
        <w:rPr>
          <w:spacing w:val="-10"/>
        </w:rPr>
        <w:t> </w:t>
      </w:r>
      <w:r>
        <w:rPr/>
        <w:t>therapy,</w:t>
      </w:r>
      <w:r>
        <w:rPr>
          <w:spacing w:val="-9"/>
        </w:rPr>
        <w:t> </w:t>
      </w:r>
      <w:r>
        <w:rPr/>
        <w:t>which</w:t>
      </w:r>
      <w:r>
        <w:rPr>
          <w:spacing w:val="-11"/>
        </w:rPr>
        <w:t> </w:t>
      </w:r>
      <w:r>
        <w:rPr/>
        <w:t>carries</w:t>
      </w:r>
      <w:r>
        <w:rPr>
          <w:spacing w:val="-13"/>
        </w:rPr>
        <w:t> </w:t>
      </w:r>
      <w:r>
        <w:rPr/>
        <w:t>the</w:t>
      </w:r>
      <w:r>
        <w:rPr>
          <w:spacing w:val="-12"/>
        </w:rPr>
        <w:t> </w:t>
      </w:r>
      <w:r>
        <w:rPr/>
        <w:t>risk</w:t>
      </w:r>
      <w:r>
        <w:rPr>
          <w:spacing w:val="-11"/>
        </w:rPr>
        <w:t> </w:t>
      </w:r>
      <w:r>
        <w:rPr>
          <w:spacing w:val="4"/>
        </w:rPr>
        <w:t>of</w:t>
      </w:r>
      <w:r>
        <w:rPr>
          <w:spacing w:val="-19"/>
        </w:rPr>
        <w:t> </w:t>
      </w:r>
      <w:r>
        <w:rPr/>
        <w:t>endometrial</w:t>
      </w:r>
      <w:r>
        <w:rPr>
          <w:spacing w:val="-15"/>
        </w:rPr>
        <w:t> </w:t>
      </w:r>
      <w:r>
        <w:rPr/>
        <w:t>cancer when used alone. This danger </w:t>
      </w:r>
      <w:r>
        <w:rPr>
          <w:spacing w:val="-5"/>
        </w:rPr>
        <w:t>is </w:t>
      </w:r>
      <w:r>
        <w:rPr/>
        <w:t>traditionally mitigated by progesterone medication for 14 to 30 days, although </w:t>
      </w:r>
      <w:r>
        <w:rPr>
          <w:spacing w:val="-5"/>
        </w:rPr>
        <w:t>it is </w:t>
      </w:r>
      <w:r>
        <w:rPr/>
        <w:t>associated with low oral bioavailability, lack of effectiveness, and high levels </w:t>
      </w:r>
      <w:r>
        <w:rPr>
          <w:spacing w:val="4"/>
        </w:rPr>
        <w:t>of </w:t>
      </w:r>
      <w:r>
        <w:rPr/>
        <w:t>metabolites. </w:t>
      </w:r>
      <w:r>
        <w:rPr>
          <w:spacing w:val="-3"/>
        </w:rPr>
        <w:t>As </w:t>
      </w:r>
      <w:r>
        <w:rPr/>
        <w:t>a result, progesterone tablets, suppositories, and gel for vaginal administration have been developed. Vaginal delivery results </w:t>
      </w:r>
      <w:r>
        <w:rPr>
          <w:spacing w:val="-3"/>
        </w:rPr>
        <w:t>in </w:t>
      </w:r>
      <w:r>
        <w:rPr/>
        <w:t>higher and sustained plasma levels, as well as a lower number of metabolites. Various vaginal estrogen and progesterone formulations</w:t>
      </w:r>
      <w:r>
        <w:rPr>
          <w:spacing w:val="-15"/>
        </w:rPr>
        <w:t> </w:t>
      </w:r>
      <w:r>
        <w:rPr/>
        <w:t>are</w:t>
      </w:r>
      <w:r>
        <w:rPr>
          <w:spacing w:val="-9"/>
        </w:rPr>
        <w:t> </w:t>
      </w:r>
      <w:r>
        <w:rPr/>
        <w:t>now</w:t>
      </w:r>
      <w:r>
        <w:rPr>
          <w:spacing w:val="-12"/>
        </w:rPr>
        <w:t> </w:t>
      </w:r>
      <w:r>
        <w:rPr/>
        <w:t>available</w:t>
      </w:r>
      <w:r>
        <w:rPr>
          <w:spacing w:val="-9"/>
        </w:rPr>
        <w:t> </w:t>
      </w:r>
      <w:r>
        <w:rPr/>
        <w:t>for</w:t>
      </w:r>
      <w:r>
        <w:rPr>
          <w:spacing w:val="-10"/>
        </w:rPr>
        <w:t> </w:t>
      </w:r>
      <w:r>
        <w:rPr/>
        <w:t>use</w:t>
      </w:r>
      <w:r>
        <w:rPr>
          <w:spacing w:val="-14"/>
        </w:rPr>
        <w:t> </w:t>
      </w:r>
      <w:r>
        <w:rPr/>
        <w:t>as</w:t>
      </w:r>
      <w:r>
        <w:rPr>
          <w:spacing w:val="-14"/>
        </w:rPr>
        <w:t> </w:t>
      </w:r>
      <w:r>
        <w:rPr/>
        <w:t>contraception,</w:t>
      </w:r>
      <w:r>
        <w:rPr>
          <w:spacing w:val="-11"/>
        </w:rPr>
        <w:t> </w:t>
      </w:r>
      <w:r>
        <w:rPr/>
        <w:t>hormone</w:t>
      </w:r>
      <w:r>
        <w:rPr>
          <w:spacing w:val="-13"/>
        </w:rPr>
        <w:t> </w:t>
      </w:r>
      <w:r>
        <w:rPr/>
        <w:t>replacement</w:t>
      </w:r>
      <w:r>
        <w:rPr>
          <w:spacing w:val="-12"/>
        </w:rPr>
        <w:t> </w:t>
      </w:r>
      <w:r>
        <w:rPr/>
        <w:t>therapy,</w:t>
      </w:r>
      <w:r>
        <w:rPr>
          <w:spacing w:val="-10"/>
        </w:rPr>
        <w:t> </w:t>
      </w:r>
      <w:r>
        <w:rPr/>
        <w:t>and</w:t>
      </w:r>
      <w:r>
        <w:rPr>
          <w:spacing w:val="-13"/>
        </w:rPr>
        <w:t> </w:t>
      </w:r>
      <w:r>
        <w:rPr/>
        <w:t>the in-vivo fertilization</w:t>
      </w:r>
      <w:r>
        <w:rPr>
          <w:spacing w:val="7"/>
        </w:rPr>
        <w:t> </w:t>
      </w:r>
      <w:r>
        <w:rPr/>
        <w:t>process.</w:t>
      </w:r>
    </w:p>
    <w:p>
      <w:pPr>
        <w:pStyle w:val="BodyText"/>
        <w:spacing w:before="5"/>
        <w:ind w:left="0"/>
        <w:rPr>
          <w:sz w:val="11"/>
        </w:rPr>
      </w:pPr>
      <w:r>
        <w:rPr/>
        <w:drawing>
          <wp:anchor distT="0" distB="0" distL="0" distR="0" allowOverlap="1" layoutInCell="1" locked="0" behindDoc="0" simplePos="0" relativeHeight="9">
            <wp:simplePos x="0" y="0"/>
            <wp:positionH relativeFrom="page">
              <wp:posOffset>1828800</wp:posOffset>
            </wp:positionH>
            <wp:positionV relativeFrom="paragraph">
              <wp:posOffset>108736</wp:posOffset>
            </wp:positionV>
            <wp:extent cx="4803457" cy="2845689"/>
            <wp:effectExtent l="0" t="0" r="0" b="0"/>
            <wp:wrapTopAndBottom/>
            <wp:docPr id="21" name="image11.jpeg" descr="Pharmaceutics | Free Full-Text | Recent Advances in Polymer-Based Vaginal  Drug Delivery Systems"/>
            <wp:cNvGraphicFramePr>
              <a:graphicFrameLocks noChangeAspect="1"/>
            </wp:cNvGraphicFramePr>
            <a:graphic>
              <a:graphicData uri="http://schemas.openxmlformats.org/drawingml/2006/picture">
                <pic:pic>
                  <pic:nvPicPr>
                    <pic:cNvPr id="22" name="image11.jpeg"/>
                    <pic:cNvPicPr/>
                  </pic:nvPicPr>
                  <pic:blipFill>
                    <a:blip r:embed="rId17" cstate="print"/>
                    <a:stretch>
                      <a:fillRect/>
                    </a:stretch>
                  </pic:blipFill>
                  <pic:spPr>
                    <a:xfrm>
                      <a:off x="0" y="0"/>
                      <a:ext cx="4803457" cy="2845689"/>
                    </a:xfrm>
                    <a:prstGeom prst="rect">
                      <a:avLst/>
                    </a:prstGeom>
                  </pic:spPr>
                </pic:pic>
              </a:graphicData>
            </a:graphic>
          </wp:anchor>
        </w:drawing>
      </w:r>
    </w:p>
    <w:p>
      <w:pPr>
        <w:pStyle w:val="Heading2"/>
        <w:spacing w:line="417" w:lineRule="auto" w:before="126"/>
        <w:ind w:right="2410" w:firstLine="2300"/>
      </w:pPr>
      <w:r>
        <w:rPr/>
        <w:t>Fig.7. Drug delivery through vaginal cavity Physiological factors affecting absorption from the rectum</w:t>
      </w:r>
    </w:p>
    <w:p>
      <w:pPr>
        <w:pStyle w:val="ListParagraph"/>
        <w:numPr>
          <w:ilvl w:val="1"/>
          <w:numId w:val="8"/>
        </w:numPr>
        <w:tabs>
          <w:tab w:pos="1540" w:val="left" w:leader="none"/>
          <w:tab w:pos="1541" w:val="left" w:leader="none"/>
        </w:tabs>
        <w:spacing w:line="287" w:lineRule="exact" w:before="0" w:after="0"/>
        <w:ind w:left="1541" w:right="0" w:hanging="360"/>
        <w:jc w:val="left"/>
        <w:rPr>
          <w:sz w:val="24"/>
        </w:rPr>
      </w:pPr>
      <w:r>
        <w:rPr>
          <w:sz w:val="24"/>
        </w:rPr>
        <w:t>Quantity of fluid</w:t>
      </w:r>
      <w:r>
        <w:rPr>
          <w:spacing w:val="-18"/>
          <w:sz w:val="24"/>
        </w:rPr>
        <w:t> </w:t>
      </w:r>
      <w:r>
        <w:rPr>
          <w:sz w:val="24"/>
        </w:rPr>
        <w:t>available</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Properties of rectal</w:t>
      </w:r>
      <w:r>
        <w:rPr>
          <w:spacing w:val="-16"/>
          <w:sz w:val="24"/>
        </w:rPr>
        <w:t> </w:t>
      </w:r>
      <w:r>
        <w:rPr>
          <w:sz w:val="24"/>
        </w:rPr>
        <w:t>mucus</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Contents of the</w:t>
      </w:r>
      <w:r>
        <w:rPr>
          <w:spacing w:val="-10"/>
          <w:sz w:val="24"/>
        </w:rPr>
        <w:t> </w:t>
      </w:r>
      <w:r>
        <w:rPr>
          <w:sz w:val="24"/>
        </w:rPr>
        <w:t>rectum</w:t>
      </w:r>
    </w:p>
    <w:p>
      <w:pPr>
        <w:pStyle w:val="ListParagraph"/>
        <w:numPr>
          <w:ilvl w:val="1"/>
          <w:numId w:val="8"/>
        </w:numPr>
        <w:tabs>
          <w:tab w:pos="1540" w:val="left" w:leader="none"/>
          <w:tab w:pos="1541" w:val="left" w:leader="none"/>
        </w:tabs>
        <w:spacing w:line="412" w:lineRule="auto" w:before="37" w:after="0"/>
        <w:ind w:left="100" w:right="5237" w:firstLine="1080"/>
        <w:jc w:val="left"/>
        <w:rPr>
          <w:b/>
          <w:sz w:val="24"/>
        </w:rPr>
      </w:pPr>
      <w:r>
        <w:rPr>
          <w:sz w:val="24"/>
        </w:rPr>
        <w:t>Motility </w:t>
      </w:r>
      <w:r>
        <w:rPr>
          <w:spacing w:val="4"/>
          <w:sz w:val="24"/>
        </w:rPr>
        <w:t>of </w:t>
      </w:r>
      <w:r>
        <w:rPr>
          <w:sz w:val="24"/>
        </w:rPr>
        <w:t>the rectal </w:t>
      </w:r>
      <w:r>
        <w:rPr>
          <w:spacing w:val="-3"/>
          <w:sz w:val="24"/>
        </w:rPr>
        <w:t>wall </w:t>
      </w:r>
      <w:r>
        <w:rPr>
          <w:b/>
          <w:sz w:val="24"/>
        </w:rPr>
        <w:t>Rectal and vaginal preparations Rectal</w:t>
      </w:r>
      <w:r>
        <w:rPr>
          <w:b/>
          <w:spacing w:val="-4"/>
          <w:sz w:val="24"/>
        </w:rPr>
        <w:t> </w:t>
      </w:r>
      <w:r>
        <w:rPr>
          <w:b/>
          <w:sz w:val="24"/>
        </w:rPr>
        <w:t>capsules</w:t>
      </w:r>
    </w:p>
    <w:p>
      <w:pPr>
        <w:pStyle w:val="BodyText"/>
        <w:spacing w:line="276" w:lineRule="auto"/>
        <w:ind w:right="117" w:firstLine="720"/>
        <w:jc w:val="both"/>
      </w:pPr>
      <w:r>
        <w:rPr/>
        <w:t>Rectal capsules (shell suppositories) are solid, single-dose preparations that resemble capsules </w:t>
      </w:r>
      <w:r>
        <w:rPr>
          <w:spacing w:val="-3"/>
        </w:rPr>
        <w:t>in </w:t>
      </w:r>
      <w:r>
        <w:rPr/>
        <w:t>many ways. They feature an oval elongated shape with a smooth exterior that can </w:t>
      </w:r>
      <w:r>
        <w:rPr>
          <w:spacing w:val="-3"/>
        </w:rPr>
        <w:t>be </w:t>
      </w:r>
      <w:r>
        <w:rPr/>
        <w:t>lubricated. Systemic capsules are often filled with a solution or suspension of the drugs </w:t>
      </w:r>
      <w:r>
        <w:rPr>
          <w:spacing w:val="-3"/>
        </w:rPr>
        <w:t>in </w:t>
      </w:r>
      <w:r>
        <w:rPr/>
        <w:t>vegetable</w:t>
      </w:r>
      <w:r>
        <w:rPr>
          <w:spacing w:val="-14"/>
        </w:rPr>
        <w:t> </w:t>
      </w:r>
      <w:r>
        <w:rPr/>
        <w:t>oil</w:t>
      </w:r>
      <w:r>
        <w:rPr>
          <w:spacing w:val="-18"/>
        </w:rPr>
        <w:t> </w:t>
      </w:r>
      <w:r>
        <w:rPr/>
        <w:t>or</w:t>
      </w:r>
      <w:r>
        <w:rPr>
          <w:spacing w:val="-7"/>
        </w:rPr>
        <w:t> </w:t>
      </w:r>
      <w:r>
        <w:rPr>
          <w:spacing w:val="-3"/>
        </w:rPr>
        <w:t>liquid</w:t>
      </w:r>
      <w:r>
        <w:rPr>
          <w:spacing w:val="-12"/>
        </w:rPr>
        <w:t> </w:t>
      </w:r>
      <w:r>
        <w:rPr/>
        <w:t>paraffin.</w:t>
      </w:r>
      <w:r>
        <w:rPr>
          <w:spacing w:val="-11"/>
        </w:rPr>
        <w:t> </w:t>
      </w:r>
      <w:r>
        <w:rPr/>
        <w:t>There</w:t>
      </w:r>
      <w:r>
        <w:rPr>
          <w:spacing w:val="-10"/>
        </w:rPr>
        <w:t> </w:t>
      </w:r>
      <w:r>
        <w:rPr>
          <w:spacing w:val="-3"/>
        </w:rPr>
        <w:t>is</w:t>
      </w:r>
      <w:r>
        <w:rPr>
          <w:spacing w:val="-10"/>
        </w:rPr>
        <w:t> </w:t>
      </w:r>
      <w:r>
        <w:rPr/>
        <w:t>minimal</w:t>
      </w:r>
      <w:r>
        <w:rPr>
          <w:spacing w:val="-18"/>
        </w:rPr>
        <w:t> </w:t>
      </w:r>
      <w:r>
        <w:rPr/>
        <w:t>experience</w:t>
      </w:r>
      <w:r>
        <w:rPr>
          <w:spacing w:val="-14"/>
        </w:rPr>
        <w:t> </w:t>
      </w:r>
      <w:r>
        <w:rPr/>
        <w:t>with</w:t>
      </w:r>
      <w:r>
        <w:rPr>
          <w:spacing w:val="-17"/>
        </w:rPr>
        <w:t> </w:t>
      </w:r>
      <w:r>
        <w:rPr/>
        <w:t>this</w:t>
      </w:r>
      <w:r>
        <w:rPr>
          <w:spacing w:val="-16"/>
        </w:rPr>
        <w:t> </w:t>
      </w:r>
      <w:r>
        <w:rPr/>
        <w:t>dose</w:t>
      </w:r>
      <w:r>
        <w:rPr>
          <w:spacing w:val="-10"/>
        </w:rPr>
        <w:t> </w:t>
      </w:r>
      <w:r>
        <w:rPr/>
        <w:t>form,</w:t>
      </w:r>
      <w:r>
        <w:rPr>
          <w:spacing w:val="-10"/>
        </w:rPr>
        <w:t> </w:t>
      </w:r>
      <w:r>
        <w:rPr/>
        <w:t>however</w:t>
      </w:r>
      <w:r>
        <w:rPr>
          <w:spacing w:val="-12"/>
        </w:rPr>
        <w:t> </w:t>
      </w:r>
      <w:r>
        <w:rPr/>
        <w:t>there seems </w:t>
      </w:r>
      <w:r>
        <w:rPr>
          <w:spacing w:val="2"/>
        </w:rPr>
        <w:t>to </w:t>
      </w:r>
      <w:r>
        <w:rPr>
          <w:spacing w:val="-3"/>
        </w:rPr>
        <w:t>be no </w:t>
      </w:r>
      <w:r>
        <w:rPr/>
        <w:t>significant variations </w:t>
      </w:r>
      <w:r>
        <w:rPr>
          <w:spacing w:val="-3"/>
        </w:rPr>
        <w:t>in </w:t>
      </w:r>
      <w:r>
        <w:rPr/>
        <w:t>bioavailability between rectal capsules and fatty suppositories.</w:t>
      </w:r>
    </w:p>
    <w:p>
      <w:pPr>
        <w:spacing w:after="0" w:line="276" w:lineRule="auto"/>
        <w:jc w:val="both"/>
        <w:sectPr>
          <w:pgSz w:w="11910" w:h="16840"/>
          <w:pgMar w:header="0" w:footer="998" w:top="1340" w:bottom="1180" w:left="1340" w:right="1320"/>
        </w:sectPr>
      </w:pPr>
    </w:p>
    <w:p>
      <w:pPr>
        <w:pStyle w:val="Heading2"/>
      </w:pPr>
      <w:r>
        <w:rPr/>
        <w:t>Rectal tablets</w:t>
      </w:r>
    </w:p>
    <w:p>
      <w:pPr>
        <w:pStyle w:val="BodyText"/>
        <w:spacing w:line="276" w:lineRule="auto" w:before="195"/>
        <w:ind w:right="118" w:firstLine="720"/>
        <w:jc w:val="both"/>
      </w:pPr>
      <w:r>
        <w:rPr/>
        <w:t>Due</w:t>
      </w:r>
      <w:r>
        <w:rPr>
          <w:spacing w:val="-12"/>
        </w:rPr>
        <w:t> </w:t>
      </w:r>
      <w:r>
        <w:rPr/>
        <w:t>to</w:t>
      </w:r>
      <w:r>
        <w:rPr>
          <w:spacing w:val="-9"/>
        </w:rPr>
        <w:t> </w:t>
      </w:r>
      <w:r>
        <w:rPr/>
        <w:t>the</w:t>
      </w:r>
      <w:r>
        <w:rPr>
          <w:spacing w:val="-11"/>
        </w:rPr>
        <w:t> </w:t>
      </w:r>
      <w:r>
        <w:rPr/>
        <w:t>limited</w:t>
      </w:r>
      <w:r>
        <w:rPr>
          <w:spacing w:val="-11"/>
        </w:rPr>
        <w:t> </w:t>
      </w:r>
      <w:r>
        <w:rPr/>
        <w:t>amount</w:t>
      </w:r>
      <w:r>
        <w:rPr>
          <w:spacing w:val="-9"/>
        </w:rPr>
        <w:t> </w:t>
      </w:r>
      <w:r>
        <w:rPr/>
        <w:t>of</w:t>
      </w:r>
      <w:r>
        <w:rPr>
          <w:spacing w:val="-18"/>
        </w:rPr>
        <w:t> </w:t>
      </w:r>
      <w:r>
        <w:rPr/>
        <w:t>water</w:t>
      </w:r>
      <w:r>
        <w:rPr>
          <w:spacing w:val="-8"/>
        </w:rPr>
        <w:t> </w:t>
      </w:r>
      <w:r>
        <w:rPr>
          <w:spacing w:val="-3"/>
        </w:rPr>
        <w:t>in</w:t>
      </w:r>
      <w:r>
        <w:rPr>
          <w:spacing w:val="-14"/>
        </w:rPr>
        <w:t> </w:t>
      </w:r>
      <w:r>
        <w:rPr/>
        <w:t>the</w:t>
      </w:r>
      <w:r>
        <w:rPr>
          <w:spacing w:val="-12"/>
        </w:rPr>
        <w:t> </w:t>
      </w:r>
      <w:r>
        <w:rPr/>
        <w:t>rectum,</w:t>
      </w:r>
      <w:r>
        <w:rPr>
          <w:spacing w:val="-8"/>
        </w:rPr>
        <w:t> </w:t>
      </w:r>
      <w:r>
        <w:rPr/>
        <w:t>tablets</w:t>
      </w:r>
      <w:r>
        <w:rPr>
          <w:spacing w:val="-12"/>
        </w:rPr>
        <w:t> </w:t>
      </w:r>
      <w:r>
        <w:rPr/>
        <w:t>are</w:t>
      </w:r>
      <w:r>
        <w:rPr>
          <w:spacing w:val="-12"/>
        </w:rPr>
        <w:t> </w:t>
      </w:r>
      <w:r>
        <w:rPr/>
        <w:t>not</w:t>
      </w:r>
      <w:r>
        <w:rPr>
          <w:spacing w:val="-9"/>
        </w:rPr>
        <w:t> </w:t>
      </w:r>
      <w:r>
        <w:rPr/>
        <w:t>excellent</w:t>
      </w:r>
      <w:r>
        <w:rPr>
          <w:spacing w:val="-5"/>
        </w:rPr>
        <w:t> </w:t>
      </w:r>
      <w:r>
        <w:rPr/>
        <w:t>dosage</w:t>
      </w:r>
      <w:r>
        <w:rPr>
          <w:spacing w:val="-7"/>
        </w:rPr>
        <w:t> </w:t>
      </w:r>
      <w:r>
        <w:rPr/>
        <w:t>forms </w:t>
      </w:r>
      <w:r>
        <w:rPr>
          <w:position w:val="2"/>
        </w:rPr>
        <w:t>since they cannot dissolve quickly. Rectal pills that release </w:t>
      </w:r>
      <w:r>
        <w:rPr>
          <w:spacing w:val="2"/>
          <w:position w:val="2"/>
        </w:rPr>
        <w:t>CO</w:t>
      </w:r>
      <w:r>
        <w:rPr>
          <w:spacing w:val="2"/>
          <w:sz w:val="16"/>
        </w:rPr>
        <w:t>2 </w:t>
      </w:r>
      <w:r>
        <w:rPr>
          <w:position w:val="2"/>
        </w:rPr>
        <w:t>after insertion can be used to </w:t>
      </w:r>
      <w:r>
        <w:rPr/>
        <w:t>induce defecation.</w:t>
      </w:r>
    </w:p>
    <w:p>
      <w:pPr>
        <w:pStyle w:val="Heading2"/>
        <w:spacing w:before="164"/>
      </w:pPr>
      <w:r>
        <w:rPr/>
        <w:t>Suppositories</w:t>
      </w:r>
    </w:p>
    <w:p>
      <w:pPr>
        <w:pStyle w:val="BodyText"/>
        <w:spacing w:line="276" w:lineRule="auto" w:before="199"/>
        <w:ind w:right="122" w:firstLine="720"/>
        <w:jc w:val="both"/>
      </w:pPr>
      <w:r>
        <w:rPr/>
        <w:t>As previously stated, suppositories are solid dosage forms that are designed </w:t>
      </w:r>
      <w:r>
        <w:rPr>
          <w:spacing w:val="2"/>
        </w:rPr>
        <w:t>to </w:t>
      </w:r>
      <w:r>
        <w:rPr>
          <w:spacing w:val="-3"/>
        </w:rPr>
        <w:t>be </w:t>
      </w:r>
      <w:r>
        <w:rPr/>
        <w:t>inserted</w:t>
      </w:r>
      <w:r>
        <w:rPr>
          <w:spacing w:val="-6"/>
        </w:rPr>
        <w:t> </w:t>
      </w:r>
      <w:r>
        <w:rPr/>
        <w:t>into</w:t>
      </w:r>
      <w:r>
        <w:rPr>
          <w:spacing w:val="-6"/>
        </w:rPr>
        <w:t> </w:t>
      </w:r>
      <w:r>
        <w:rPr/>
        <w:t>bodily</w:t>
      </w:r>
      <w:r>
        <w:rPr>
          <w:spacing w:val="-15"/>
        </w:rPr>
        <w:t> </w:t>
      </w:r>
      <w:r>
        <w:rPr/>
        <w:t>orifices</w:t>
      </w:r>
      <w:r>
        <w:rPr>
          <w:spacing w:val="-8"/>
        </w:rPr>
        <w:t> </w:t>
      </w:r>
      <w:r>
        <w:rPr/>
        <w:t>where</w:t>
      </w:r>
      <w:r>
        <w:rPr>
          <w:spacing w:val="-7"/>
        </w:rPr>
        <w:t> </w:t>
      </w:r>
      <w:r>
        <w:rPr/>
        <w:t>they</w:t>
      </w:r>
      <w:r>
        <w:rPr>
          <w:spacing w:val="-11"/>
        </w:rPr>
        <w:t> </w:t>
      </w:r>
      <w:r>
        <w:rPr/>
        <w:t>melt,</w:t>
      </w:r>
      <w:r>
        <w:rPr>
          <w:spacing w:val="-4"/>
        </w:rPr>
        <w:t> </w:t>
      </w:r>
      <w:r>
        <w:rPr/>
        <w:t>soften,</w:t>
      </w:r>
      <w:r>
        <w:rPr>
          <w:spacing w:val="-4"/>
        </w:rPr>
        <w:t> </w:t>
      </w:r>
      <w:r>
        <w:rPr/>
        <w:t>or</w:t>
      </w:r>
      <w:r>
        <w:rPr>
          <w:spacing w:val="-9"/>
        </w:rPr>
        <w:t> </w:t>
      </w:r>
      <w:r>
        <w:rPr/>
        <w:t>dissolve</w:t>
      </w:r>
      <w:r>
        <w:rPr>
          <w:spacing w:val="-2"/>
        </w:rPr>
        <w:t> </w:t>
      </w:r>
      <w:r>
        <w:rPr>
          <w:spacing w:val="-3"/>
        </w:rPr>
        <w:t>in</w:t>
      </w:r>
      <w:r>
        <w:rPr>
          <w:spacing w:val="-10"/>
        </w:rPr>
        <w:t> </w:t>
      </w:r>
      <w:r>
        <w:rPr/>
        <w:t>order</w:t>
      </w:r>
      <w:r>
        <w:rPr>
          <w:spacing w:val="-9"/>
        </w:rPr>
        <w:t> </w:t>
      </w:r>
      <w:r>
        <w:rPr/>
        <w:t>to</w:t>
      </w:r>
      <w:r>
        <w:rPr>
          <w:spacing w:val="-5"/>
        </w:rPr>
        <w:t> </w:t>
      </w:r>
      <w:r>
        <w:rPr/>
        <w:t>deliver</w:t>
      </w:r>
      <w:r>
        <w:rPr>
          <w:spacing w:val="-1"/>
        </w:rPr>
        <w:t> </w:t>
      </w:r>
      <w:r>
        <w:rPr/>
        <w:t>localized</w:t>
      </w:r>
      <w:r>
        <w:rPr>
          <w:spacing w:val="-6"/>
        </w:rPr>
        <w:t> </w:t>
      </w:r>
      <w:r>
        <w:rPr/>
        <w:t>or systemic drug</w:t>
      </w:r>
      <w:r>
        <w:rPr>
          <w:spacing w:val="2"/>
        </w:rPr>
        <w:t> </w:t>
      </w:r>
      <w:r>
        <w:rPr/>
        <w:t>administration.</w:t>
      </w:r>
    </w:p>
    <w:p>
      <w:pPr>
        <w:pStyle w:val="BodyText"/>
        <w:ind w:left="0"/>
        <w:rPr>
          <w:sz w:val="20"/>
        </w:rPr>
      </w:pPr>
    </w:p>
    <w:p>
      <w:pPr>
        <w:pStyle w:val="BodyText"/>
        <w:ind w:left="0"/>
        <w:rPr>
          <w:sz w:val="20"/>
        </w:rPr>
      </w:pPr>
    </w:p>
    <w:p>
      <w:pPr>
        <w:pStyle w:val="BodyText"/>
        <w:spacing w:before="5"/>
        <w:ind w:left="0"/>
        <w:rPr>
          <w:sz w:val="11"/>
        </w:rPr>
      </w:pPr>
      <w:r>
        <w:rPr/>
        <w:drawing>
          <wp:anchor distT="0" distB="0" distL="0" distR="0" allowOverlap="1" layoutInCell="1" locked="0" behindDoc="0" simplePos="0" relativeHeight="10">
            <wp:simplePos x="0" y="0"/>
            <wp:positionH relativeFrom="page">
              <wp:posOffset>3262507</wp:posOffset>
            </wp:positionH>
            <wp:positionV relativeFrom="paragraph">
              <wp:posOffset>108525</wp:posOffset>
            </wp:positionV>
            <wp:extent cx="1370459" cy="710374"/>
            <wp:effectExtent l="0" t="0" r="0" b="0"/>
            <wp:wrapTopAndBottom/>
            <wp:docPr id="23" name="image12.jpeg" descr="365-00750 - Rectal Suppositories (pkg. 3)"/>
            <wp:cNvGraphicFramePr>
              <a:graphicFrameLocks noChangeAspect="1"/>
            </wp:cNvGraphicFramePr>
            <a:graphic>
              <a:graphicData uri="http://schemas.openxmlformats.org/drawingml/2006/picture">
                <pic:pic>
                  <pic:nvPicPr>
                    <pic:cNvPr id="24" name="image12.jpeg"/>
                    <pic:cNvPicPr/>
                  </pic:nvPicPr>
                  <pic:blipFill>
                    <a:blip r:embed="rId18" cstate="print"/>
                    <a:stretch>
                      <a:fillRect/>
                    </a:stretch>
                  </pic:blipFill>
                  <pic:spPr>
                    <a:xfrm>
                      <a:off x="0" y="0"/>
                      <a:ext cx="1370459" cy="710374"/>
                    </a:xfrm>
                    <a:prstGeom prst="rect">
                      <a:avLst/>
                    </a:prstGeom>
                  </pic:spPr>
                </pic:pic>
              </a:graphicData>
            </a:graphic>
          </wp:anchor>
        </w:drawing>
      </w:r>
    </w:p>
    <w:p>
      <w:pPr>
        <w:pStyle w:val="BodyText"/>
        <w:ind w:left="0"/>
        <w:rPr>
          <w:sz w:val="26"/>
        </w:rPr>
      </w:pPr>
    </w:p>
    <w:p>
      <w:pPr>
        <w:pStyle w:val="Heading2"/>
        <w:spacing w:before="207"/>
        <w:ind w:left="1171" w:right="1192"/>
        <w:jc w:val="center"/>
      </w:pPr>
      <w:r>
        <w:rPr/>
        <w:t>Fig.8. Suppositories</w:t>
      </w:r>
    </w:p>
    <w:p>
      <w:pPr>
        <w:pStyle w:val="BodyText"/>
        <w:spacing w:line="276" w:lineRule="auto" w:before="194"/>
        <w:ind w:right="120" w:firstLine="720"/>
        <w:jc w:val="both"/>
      </w:pPr>
      <w:r>
        <w:rPr/>
        <w:t>The suppository base melts, softens, or dissolves after being placed, delivering the drugs within it to the tissues of the region. Suppositories are ideal because of their safety, adaptability for long-term systemic and local medication delivery, and ease of administration. Progesterone and estrogen vaginal suppositories are commercially available.</w:t>
      </w:r>
    </w:p>
    <w:p>
      <w:pPr>
        <w:pStyle w:val="Heading2"/>
        <w:spacing w:before="166"/>
      </w:pPr>
      <w:r>
        <w:rPr/>
        <w:t>Vaginal rings</w:t>
      </w:r>
    </w:p>
    <w:p>
      <w:pPr>
        <w:pStyle w:val="BodyText"/>
        <w:spacing w:line="276" w:lineRule="auto" w:before="200"/>
        <w:ind w:right="120" w:firstLine="720"/>
        <w:jc w:val="both"/>
      </w:pPr>
      <w:r>
        <w:rPr/>
        <w:t>As steroidal contraceptives, vaginal rings containing different progesterone and estrogens are available. A drug reservoir </w:t>
      </w:r>
      <w:r>
        <w:rPr>
          <w:spacing w:val="-5"/>
        </w:rPr>
        <w:t>is </w:t>
      </w:r>
      <w:r>
        <w:rPr/>
        <w:t>enclosed by a polymeric membrane </w:t>
      </w:r>
      <w:r>
        <w:rPr>
          <w:spacing w:val="-3"/>
        </w:rPr>
        <w:t>in </w:t>
      </w:r>
      <w:r>
        <w:rPr/>
        <w:t>these rings. These are adaptable drug delivery devices that can </w:t>
      </w:r>
      <w:r>
        <w:rPr>
          <w:spacing w:val="-3"/>
        </w:rPr>
        <w:t>be </w:t>
      </w:r>
      <w:r>
        <w:rPr/>
        <w:t>put into the vagina where the medicine </w:t>
      </w:r>
      <w:r>
        <w:rPr>
          <w:spacing w:val="-3"/>
        </w:rPr>
        <w:t>is </w:t>
      </w:r>
      <w:r>
        <w:rPr/>
        <w:t>gently released and absorbed into the bloodstream. The </w:t>
      </w:r>
      <w:r>
        <w:rPr>
          <w:spacing w:val="-3"/>
        </w:rPr>
        <w:t>most </w:t>
      </w:r>
      <w:r>
        <w:rPr/>
        <w:t>frequent </w:t>
      </w:r>
      <w:r>
        <w:rPr>
          <w:spacing w:val="-5"/>
        </w:rPr>
        <w:t>is </w:t>
      </w:r>
      <w:r>
        <w:rPr/>
        <w:t>a silastic toroidal- shaped</w:t>
      </w:r>
      <w:r>
        <w:rPr>
          <w:spacing w:val="-7"/>
        </w:rPr>
        <w:t> </w:t>
      </w:r>
      <w:r>
        <w:rPr>
          <w:spacing w:val="-3"/>
        </w:rPr>
        <w:t>ring</w:t>
      </w:r>
      <w:r>
        <w:rPr>
          <w:spacing w:val="-6"/>
        </w:rPr>
        <w:t> </w:t>
      </w:r>
      <w:r>
        <w:rPr/>
        <w:t>about</w:t>
      </w:r>
      <w:r>
        <w:rPr>
          <w:spacing w:val="-5"/>
        </w:rPr>
        <w:t> </w:t>
      </w:r>
      <w:r>
        <w:rPr/>
        <w:t>21/4''</w:t>
      </w:r>
      <w:r>
        <w:rPr>
          <w:spacing w:val="-6"/>
        </w:rPr>
        <w:t> </w:t>
      </w:r>
      <w:r>
        <w:rPr>
          <w:spacing w:val="-3"/>
        </w:rPr>
        <w:t>in</w:t>
      </w:r>
      <w:r>
        <w:rPr>
          <w:spacing w:val="-11"/>
        </w:rPr>
        <w:t> </w:t>
      </w:r>
      <w:r>
        <w:rPr/>
        <w:t>diameter</w:t>
      </w:r>
      <w:r>
        <w:rPr>
          <w:spacing w:val="-4"/>
        </w:rPr>
        <w:t> </w:t>
      </w:r>
      <w:r>
        <w:rPr/>
        <w:t>and</w:t>
      </w:r>
      <w:r>
        <w:rPr>
          <w:spacing w:val="-10"/>
        </w:rPr>
        <w:t> </w:t>
      </w:r>
      <w:r>
        <w:rPr/>
        <w:t>the</w:t>
      </w:r>
      <w:r>
        <w:rPr>
          <w:spacing w:val="-7"/>
        </w:rPr>
        <w:t> </w:t>
      </w:r>
      <w:r>
        <w:rPr>
          <w:spacing w:val="-3"/>
        </w:rPr>
        <w:t>size</w:t>
      </w:r>
      <w:r>
        <w:rPr>
          <w:spacing w:val="-7"/>
        </w:rPr>
        <w:t> </w:t>
      </w:r>
      <w:r>
        <w:rPr/>
        <w:t>of</w:t>
      </w:r>
      <w:r>
        <w:rPr>
          <w:spacing w:val="-14"/>
        </w:rPr>
        <w:t> </w:t>
      </w:r>
      <w:r>
        <w:rPr/>
        <w:t>a</w:t>
      </w:r>
      <w:r>
        <w:rPr>
          <w:spacing w:val="-7"/>
        </w:rPr>
        <w:t> </w:t>
      </w:r>
      <w:r>
        <w:rPr/>
        <w:t>diaphragm,</w:t>
      </w:r>
      <w:r>
        <w:rPr>
          <w:spacing w:val="-4"/>
        </w:rPr>
        <w:t> </w:t>
      </w:r>
      <w:r>
        <w:rPr/>
        <w:t>designed</w:t>
      </w:r>
      <w:r>
        <w:rPr>
          <w:spacing w:val="-1"/>
        </w:rPr>
        <w:t> </w:t>
      </w:r>
      <w:r>
        <w:rPr/>
        <w:t>for</w:t>
      </w:r>
      <w:r>
        <w:rPr>
          <w:spacing w:val="-5"/>
        </w:rPr>
        <w:t> </w:t>
      </w:r>
      <w:r>
        <w:rPr/>
        <w:t>insertion</w:t>
      </w:r>
      <w:r>
        <w:rPr>
          <w:spacing w:val="-6"/>
        </w:rPr>
        <w:t> </w:t>
      </w:r>
      <w:r>
        <w:rPr/>
        <w:t>into</w:t>
      </w:r>
      <w:r>
        <w:rPr>
          <w:spacing w:val="-10"/>
        </w:rPr>
        <w:t> </w:t>
      </w:r>
      <w:r>
        <w:rPr/>
        <w:t>the vagina and placement around the cervix for around 21</w:t>
      </w:r>
      <w:r>
        <w:rPr>
          <w:spacing w:val="15"/>
        </w:rPr>
        <w:t> </w:t>
      </w:r>
      <w:r>
        <w:rPr/>
        <w:t>days.</w:t>
      </w:r>
    </w:p>
    <w:p>
      <w:pPr>
        <w:pStyle w:val="BodyText"/>
        <w:spacing w:before="11"/>
        <w:ind w:left="0"/>
        <w:rPr>
          <w:sz w:val="10"/>
        </w:rPr>
      </w:pPr>
      <w:r>
        <w:rPr/>
        <w:drawing>
          <wp:anchor distT="0" distB="0" distL="0" distR="0" allowOverlap="1" layoutInCell="1" locked="0" behindDoc="0" simplePos="0" relativeHeight="11">
            <wp:simplePos x="0" y="0"/>
            <wp:positionH relativeFrom="page">
              <wp:posOffset>2493517</wp:posOffset>
            </wp:positionH>
            <wp:positionV relativeFrom="paragraph">
              <wp:posOffset>104957</wp:posOffset>
            </wp:positionV>
            <wp:extent cx="2263202" cy="1467135"/>
            <wp:effectExtent l="0" t="0" r="0" b="0"/>
            <wp:wrapTopAndBottom/>
            <wp:docPr id="25" name="image13.jpeg" descr="Birth Control - Vaginal Ring"/>
            <wp:cNvGraphicFramePr>
              <a:graphicFrameLocks noChangeAspect="1"/>
            </wp:cNvGraphicFramePr>
            <a:graphic>
              <a:graphicData uri="http://schemas.openxmlformats.org/drawingml/2006/picture">
                <pic:pic>
                  <pic:nvPicPr>
                    <pic:cNvPr id="26" name="image13.jpeg"/>
                    <pic:cNvPicPr/>
                  </pic:nvPicPr>
                  <pic:blipFill>
                    <a:blip r:embed="rId19" cstate="print"/>
                    <a:stretch>
                      <a:fillRect/>
                    </a:stretch>
                  </pic:blipFill>
                  <pic:spPr>
                    <a:xfrm>
                      <a:off x="0" y="0"/>
                      <a:ext cx="2263202" cy="1467135"/>
                    </a:xfrm>
                    <a:prstGeom prst="rect">
                      <a:avLst/>
                    </a:prstGeom>
                  </pic:spPr>
                </pic:pic>
              </a:graphicData>
            </a:graphic>
          </wp:anchor>
        </w:drawing>
      </w:r>
    </w:p>
    <w:p>
      <w:pPr>
        <w:pStyle w:val="Heading2"/>
        <w:spacing w:before="200"/>
        <w:ind w:left="1171" w:right="1185"/>
        <w:jc w:val="center"/>
      </w:pPr>
      <w:r>
        <w:rPr/>
        <w:t>Fig.9. Vaginal ring</w:t>
      </w:r>
    </w:p>
    <w:p>
      <w:pPr>
        <w:pStyle w:val="BodyText"/>
        <w:spacing w:line="278" w:lineRule="auto" w:before="195"/>
        <w:ind w:right="109" w:firstLine="720"/>
        <w:jc w:val="both"/>
      </w:pPr>
      <w:r>
        <w:rPr/>
        <w:t>The</w:t>
      </w:r>
      <w:r>
        <w:rPr>
          <w:spacing w:val="-7"/>
        </w:rPr>
        <w:t> </w:t>
      </w:r>
      <w:r>
        <w:rPr/>
        <w:t>device</w:t>
      </w:r>
      <w:r>
        <w:rPr>
          <w:spacing w:val="-6"/>
        </w:rPr>
        <w:t> </w:t>
      </w:r>
      <w:r>
        <w:rPr/>
        <w:t>releases</w:t>
      </w:r>
      <w:r>
        <w:rPr>
          <w:spacing w:val="-2"/>
        </w:rPr>
        <w:t> </w:t>
      </w:r>
      <w:r>
        <w:rPr/>
        <w:t>levonorgestrel</w:t>
      </w:r>
      <w:r>
        <w:rPr>
          <w:spacing w:val="-14"/>
        </w:rPr>
        <w:t> </w:t>
      </w:r>
      <w:r>
        <w:rPr/>
        <w:t>(progesterone alone)</w:t>
      </w:r>
      <w:r>
        <w:rPr>
          <w:spacing w:val="-3"/>
        </w:rPr>
        <w:t> </w:t>
      </w:r>
      <w:r>
        <w:rPr/>
        <w:t>at</w:t>
      </w:r>
      <w:r>
        <w:rPr>
          <w:spacing w:val="-4"/>
        </w:rPr>
        <w:t> </w:t>
      </w:r>
      <w:r>
        <w:rPr/>
        <w:t>a</w:t>
      </w:r>
      <w:r>
        <w:rPr>
          <w:spacing w:val="-6"/>
        </w:rPr>
        <w:t> </w:t>
      </w:r>
      <w:r>
        <w:rPr/>
        <w:t>concentration</w:t>
      </w:r>
      <w:r>
        <w:rPr>
          <w:spacing w:val="-10"/>
        </w:rPr>
        <w:t> </w:t>
      </w:r>
      <w:r>
        <w:rPr/>
        <w:t>of</w:t>
      </w:r>
      <w:r>
        <w:rPr>
          <w:spacing w:val="-13"/>
        </w:rPr>
        <w:t> </w:t>
      </w:r>
      <w:r>
        <w:rPr/>
        <w:t>20µg/day </w:t>
      </w:r>
      <w:r>
        <w:rPr>
          <w:spacing w:val="-3"/>
        </w:rPr>
        <w:t>in </w:t>
      </w:r>
      <w:r>
        <w:rPr/>
        <w:t>an almost zero-order release. These rings are simple </w:t>
      </w:r>
      <w:r>
        <w:rPr>
          <w:spacing w:val="2"/>
        </w:rPr>
        <w:t>to </w:t>
      </w:r>
      <w:r>
        <w:rPr/>
        <w:t>use and have the benefits </w:t>
      </w:r>
      <w:r>
        <w:rPr>
          <w:spacing w:val="4"/>
        </w:rPr>
        <w:t>of </w:t>
      </w:r>
      <w:r>
        <w:rPr/>
        <w:t>reversibility, self-insertion and removal, continuous drug administration at</w:t>
      </w:r>
      <w:r>
        <w:rPr>
          <w:spacing w:val="38"/>
        </w:rPr>
        <w:t> </w:t>
      </w:r>
      <w:r>
        <w:rPr/>
        <w:t>an effective dose</w:t>
      </w:r>
    </w:p>
    <w:p>
      <w:pPr>
        <w:spacing w:after="0" w:line="278" w:lineRule="auto"/>
        <w:jc w:val="both"/>
        <w:sectPr>
          <w:pgSz w:w="11910" w:h="16840"/>
          <w:pgMar w:header="0" w:footer="998" w:top="1340" w:bottom="1180" w:left="1340" w:right="1320"/>
        </w:sectPr>
      </w:pPr>
    </w:p>
    <w:p>
      <w:pPr>
        <w:pStyle w:val="BodyText"/>
        <w:spacing w:line="276" w:lineRule="auto" w:before="74"/>
        <w:ind w:right="118"/>
        <w:jc w:val="both"/>
      </w:pPr>
      <w:r>
        <w:rPr/>
        <w:t>level,</w:t>
      </w:r>
      <w:r>
        <w:rPr>
          <w:spacing w:val="-17"/>
        </w:rPr>
        <w:t> </w:t>
      </w:r>
      <w:r>
        <w:rPr/>
        <w:t>and</w:t>
      </w:r>
      <w:r>
        <w:rPr>
          <w:spacing w:val="-14"/>
        </w:rPr>
        <w:t> </w:t>
      </w:r>
      <w:r>
        <w:rPr/>
        <w:t>improved</w:t>
      </w:r>
      <w:r>
        <w:rPr>
          <w:spacing w:val="-18"/>
        </w:rPr>
        <w:t> </w:t>
      </w:r>
      <w:r>
        <w:rPr/>
        <w:t>patient</w:t>
      </w:r>
      <w:r>
        <w:rPr>
          <w:spacing w:val="-14"/>
        </w:rPr>
        <w:t> </w:t>
      </w:r>
      <w:r>
        <w:rPr/>
        <w:t>compliance.</w:t>
      </w:r>
      <w:r>
        <w:rPr>
          <w:spacing w:val="-16"/>
        </w:rPr>
        <w:t> </w:t>
      </w:r>
      <w:r>
        <w:rPr>
          <w:spacing w:val="-3"/>
        </w:rPr>
        <w:t>This</w:t>
      </w:r>
      <w:r>
        <w:rPr>
          <w:spacing w:val="-21"/>
        </w:rPr>
        <w:t> </w:t>
      </w:r>
      <w:r>
        <w:rPr/>
        <w:t>device,</w:t>
      </w:r>
      <w:r>
        <w:rPr>
          <w:spacing w:val="-16"/>
        </w:rPr>
        <w:t> </w:t>
      </w:r>
      <w:r>
        <w:rPr/>
        <w:t>however,</w:t>
      </w:r>
      <w:r>
        <w:rPr>
          <w:spacing w:val="-16"/>
        </w:rPr>
        <w:t> </w:t>
      </w:r>
      <w:r>
        <w:rPr/>
        <w:t>was</w:t>
      </w:r>
      <w:r>
        <w:rPr>
          <w:spacing w:val="-21"/>
        </w:rPr>
        <w:t> </w:t>
      </w:r>
      <w:r>
        <w:rPr/>
        <w:t>linked</w:t>
      </w:r>
      <w:r>
        <w:rPr>
          <w:spacing w:val="-18"/>
        </w:rPr>
        <w:t> </w:t>
      </w:r>
      <w:r>
        <w:rPr>
          <w:spacing w:val="2"/>
        </w:rPr>
        <w:t>to</w:t>
      </w:r>
      <w:r>
        <w:rPr>
          <w:spacing w:val="-18"/>
        </w:rPr>
        <w:t> </w:t>
      </w:r>
      <w:r>
        <w:rPr/>
        <w:t>irregular</w:t>
      </w:r>
      <w:r>
        <w:rPr>
          <w:spacing w:val="-17"/>
        </w:rPr>
        <w:t> </w:t>
      </w:r>
      <w:r>
        <w:rPr/>
        <w:t>bleeding. Another vaginal silastic silicone ring (Estring) was introduced </w:t>
      </w:r>
      <w:r>
        <w:rPr>
          <w:spacing w:val="-3"/>
        </w:rPr>
        <w:t>in </w:t>
      </w:r>
      <w:r>
        <w:rPr/>
        <w:t>the United States </w:t>
      </w:r>
      <w:r>
        <w:rPr>
          <w:spacing w:val="-3"/>
        </w:rPr>
        <w:t>in </w:t>
      </w:r>
      <w:r>
        <w:rPr/>
        <w:t>1997 to treat postmenopausal women with urogenital aging symptoms. The ring produces a consistent release</w:t>
      </w:r>
      <w:r>
        <w:rPr>
          <w:spacing w:val="-11"/>
        </w:rPr>
        <w:t> </w:t>
      </w:r>
      <w:r>
        <w:rPr/>
        <w:t>of</w:t>
      </w:r>
      <w:r>
        <w:rPr>
          <w:spacing w:val="-18"/>
        </w:rPr>
        <w:t> </w:t>
      </w:r>
      <w:r>
        <w:rPr/>
        <w:t>estradiol</w:t>
      </w:r>
      <w:r>
        <w:rPr>
          <w:spacing w:val="-18"/>
        </w:rPr>
        <w:t> </w:t>
      </w:r>
      <w:r>
        <w:rPr/>
        <w:t>(6.5-9.5</w:t>
      </w:r>
      <w:r>
        <w:rPr>
          <w:spacing w:val="-14"/>
        </w:rPr>
        <w:t> </w:t>
      </w:r>
      <w:r>
        <w:rPr/>
        <w:t>g/day)</w:t>
      </w:r>
      <w:r>
        <w:rPr>
          <w:spacing w:val="-8"/>
        </w:rPr>
        <w:t> </w:t>
      </w:r>
      <w:r>
        <w:rPr/>
        <w:t>over</w:t>
      </w:r>
      <w:r>
        <w:rPr>
          <w:spacing w:val="-8"/>
        </w:rPr>
        <w:t> </w:t>
      </w:r>
      <w:r>
        <w:rPr/>
        <w:t>a</w:t>
      </w:r>
      <w:r>
        <w:rPr>
          <w:spacing w:val="-10"/>
        </w:rPr>
        <w:t> </w:t>
      </w:r>
      <w:r>
        <w:rPr/>
        <w:t>3-month</w:t>
      </w:r>
      <w:r>
        <w:rPr>
          <w:spacing w:val="-14"/>
        </w:rPr>
        <w:t> </w:t>
      </w:r>
      <w:r>
        <w:rPr/>
        <w:t>period</w:t>
      </w:r>
      <w:r>
        <w:rPr>
          <w:spacing w:val="-10"/>
        </w:rPr>
        <w:t> </w:t>
      </w:r>
      <w:r>
        <w:rPr/>
        <w:t>and</w:t>
      </w:r>
      <w:r>
        <w:rPr>
          <w:spacing w:val="-10"/>
        </w:rPr>
        <w:t> </w:t>
      </w:r>
      <w:r>
        <w:rPr/>
        <w:t>outperforms</w:t>
      </w:r>
      <w:r>
        <w:rPr>
          <w:spacing w:val="-11"/>
        </w:rPr>
        <w:t> </w:t>
      </w:r>
      <w:r>
        <w:rPr/>
        <w:t>estradiol-containing pessaries and</w:t>
      </w:r>
      <w:r>
        <w:rPr>
          <w:spacing w:val="5"/>
        </w:rPr>
        <w:t> </w:t>
      </w:r>
      <w:r>
        <w:rPr/>
        <w:t>lotions.</w:t>
      </w:r>
    </w:p>
    <w:p>
      <w:pPr>
        <w:pStyle w:val="Heading2"/>
        <w:spacing w:before="165"/>
        <w:jc w:val="both"/>
      </w:pPr>
      <w:r>
        <w:rPr/>
        <w:t>Vaginal inserts</w:t>
      </w:r>
    </w:p>
    <w:p>
      <w:pPr>
        <w:pStyle w:val="BodyText"/>
        <w:spacing w:line="276" w:lineRule="auto" w:before="195"/>
        <w:ind w:right="110" w:firstLine="720"/>
        <w:jc w:val="both"/>
      </w:pPr>
      <w:r>
        <w:rPr/>
        <w:t>Prostaglandins are delivered by means of vaginal implants. Prostaglandin E2 (PGE2) </w:t>
      </w:r>
      <w:r>
        <w:rPr>
          <w:spacing w:val="-3"/>
        </w:rPr>
        <w:t>is </w:t>
      </w:r>
      <w:r>
        <w:rPr/>
        <w:t>a hormone that </w:t>
      </w:r>
      <w:r>
        <w:rPr>
          <w:spacing w:val="-5"/>
        </w:rPr>
        <w:t>is </w:t>
      </w:r>
      <w:r>
        <w:rPr/>
        <w:t>used to prepare the cervix for induction of labor and second-trimester abortion. Prostaglandins have advantages such as a faster commencement of labor, a lower demand for oxytocin, and a shorter time for vaginal and cesarean delivery. These implants are made </w:t>
      </w:r>
      <w:r>
        <w:rPr>
          <w:spacing w:val="4"/>
        </w:rPr>
        <w:t>of </w:t>
      </w:r>
      <w:r>
        <w:rPr/>
        <w:t>polymeric hydrogel material, which absorbs fluid and swells without </w:t>
      </w:r>
      <w:r>
        <w:rPr>
          <w:spacing w:val="-3"/>
        </w:rPr>
        <w:t>losing </w:t>
      </w:r>
      <w:r>
        <w:rPr/>
        <w:t>its physical form. Incorporated medicine </w:t>
      </w:r>
      <w:r>
        <w:rPr>
          <w:spacing w:val="-3"/>
        </w:rPr>
        <w:t>is </w:t>
      </w:r>
      <w:r>
        <w:rPr/>
        <w:t>released </w:t>
      </w:r>
      <w:r>
        <w:rPr>
          <w:spacing w:val="-3"/>
        </w:rPr>
        <w:t>in </w:t>
      </w:r>
      <w:r>
        <w:rPr/>
        <w:t>a regulated manner as </w:t>
      </w:r>
      <w:r>
        <w:rPr>
          <w:spacing w:val="-5"/>
        </w:rPr>
        <w:t>it </w:t>
      </w:r>
      <w:r>
        <w:rPr/>
        <w:t>grows. A Dacron polyester net with a </w:t>
      </w:r>
      <w:r>
        <w:rPr>
          <w:spacing w:val="-3"/>
        </w:rPr>
        <w:t>long </w:t>
      </w:r>
      <w:r>
        <w:rPr/>
        <w:t>ribbon end surrounds the </w:t>
      </w:r>
      <w:r>
        <w:rPr>
          <w:spacing w:val="-3"/>
        </w:rPr>
        <w:t>insert </w:t>
      </w:r>
      <w:r>
        <w:rPr/>
        <w:t>as part of the retrieval mechanism. Another example </w:t>
      </w:r>
      <w:r>
        <w:rPr>
          <w:spacing w:val="-3"/>
        </w:rPr>
        <w:t>is </w:t>
      </w:r>
      <w:r>
        <w:rPr/>
        <w:t>the Hycore-V, a hydrogel pessary designed to administer medication locally through the vagina, and the Hycore-R, a device used </w:t>
      </w:r>
      <w:r>
        <w:rPr>
          <w:spacing w:val="2"/>
        </w:rPr>
        <w:t>to </w:t>
      </w:r>
      <w:r>
        <w:rPr/>
        <w:t>administer medication continuously through the rectal cavity. When compared to oral administration, misoprostol (a prostaglandin E1 analog used to end second-trimester pregnancies) had three times better bioavailability when administered vaginally at a dose of 100 to 200 g every 12</w:t>
      </w:r>
      <w:r>
        <w:rPr>
          <w:spacing w:val="-25"/>
        </w:rPr>
        <w:t> </w:t>
      </w:r>
      <w:r>
        <w:rPr/>
        <w:t>hours.</w:t>
      </w:r>
    </w:p>
    <w:p>
      <w:pPr>
        <w:pStyle w:val="Heading2"/>
        <w:spacing w:before="167"/>
        <w:jc w:val="both"/>
      </w:pPr>
      <w:r>
        <w:rPr/>
        <w:t>INTRAUTERINE DEVICE</w:t>
      </w:r>
    </w:p>
    <w:p>
      <w:pPr>
        <w:pStyle w:val="BodyText"/>
        <w:spacing w:line="276" w:lineRule="auto" w:before="199"/>
        <w:ind w:right="113" w:firstLine="720"/>
        <w:jc w:val="both"/>
      </w:pPr>
      <w:r>
        <w:rPr/>
        <w:t>A standard intrauterine device (IUD) is designed like a T and carries a drug, typically progesterone, in its vertical arm. It is a small plastic device that is inserted into the uterine cavity for prolonged intrauterine drug delivery and is typically used for contraception. Sperm cannot penetrate the thickened cervical mucus as a result of the progesterone release. Additionally, the uterine lining is altered, making it impossible for a fertilized egg to implant. The cervix is used to insert the IUD, which is then placed within the uterus. The IUD is frequently checked using a thin string that hangs down into the top section of the vagina. An embedded IUD may be indicated by a string that is shorter than usual.</w:t>
      </w:r>
    </w:p>
    <w:p>
      <w:pPr>
        <w:pStyle w:val="BodyText"/>
        <w:spacing w:before="10"/>
        <w:ind w:left="0"/>
        <w:rPr>
          <w:sz w:val="10"/>
        </w:rPr>
      </w:pPr>
      <w:r>
        <w:rPr/>
        <w:drawing>
          <wp:anchor distT="0" distB="0" distL="0" distR="0" allowOverlap="1" layoutInCell="1" locked="0" behindDoc="0" simplePos="0" relativeHeight="12">
            <wp:simplePos x="0" y="0"/>
            <wp:positionH relativeFrom="page">
              <wp:posOffset>2555239</wp:posOffset>
            </wp:positionH>
            <wp:positionV relativeFrom="paragraph">
              <wp:posOffset>104724</wp:posOffset>
            </wp:positionV>
            <wp:extent cx="2647871" cy="1938242"/>
            <wp:effectExtent l="0" t="0" r="0" b="0"/>
            <wp:wrapTopAndBottom/>
            <wp:docPr id="27" name="image14.jpeg" descr="C:\Users\Vinoth R\Downloads\IUD.jpg"/>
            <wp:cNvGraphicFramePr>
              <a:graphicFrameLocks noChangeAspect="1"/>
            </wp:cNvGraphicFramePr>
            <a:graphic>
              <a:graphicData uri="http://schemas.openxmlformats.org/drawingml/2006/picture">
                <pic:pic>
                  <pic:nvPicPr>
                    <pic:cNvPr id="28" name="image14.jpeg"/>
                    <pic:cNvPicPr/>
                  </pic:nvPicPr>
                  <pic:blipFill>
                    <a:blip r:embed="rId20" cstate="print"/>
                    <a:stretch>
                      <a:fillRect/>
                    </a:stretch>
                  </pic:blipFill>
                  <pic:spPr>
                    <a:xfrm>
                      <a:off x="0" y="0"/>
                      <a:ext cx="2647871" cy="1938242"/>
                    </a:xfrm>
                    <a:prstGeom prst="rect">
                      <a:avLst/>
                    </a:prstGeom>
                  </pic:spPr>
                </pic:pic>
              </a:graphicData>
            </a:graphic>
          </wp:anchor>
        </w:drawing>
      </w:r>
    </w:p>
    <w:p>
      <w:pPr>
        <w:pStyle w:val="Heading2"/>
        <w:spacing w:before="207"/>
        <w:ind w:left="1171" w:right="1185"/>
        <w:jc w:val="center"/>
      </w:pPr>
      <w:r>
        <w:rPr/>
        <w:t>Fig.10. Intrauterine device</w:t>
      </w:r>
    </w:p>
    <w:p>
      <w:pPr>
        <w:spacing w:after="0"/>
        <w:jc w:val="center"/>
        <w:sectPr>
          <w:pgSz w:w="11910" w:h="16840"/>
          <w:pgMar w:header="0" w:footer="998" w:top="1340" w:bottom="1180" w:left="1340" w:right="1320"/>
        </w:sectPr>
      </w:pPr>
    </w:p>
    <w:p>
      <w:pPr>
        <w:spacing w:before="78"/>
        <w:ind w:left="100" w:right="0" w:firstLine="0"/>
        <w:jc w:val="left"/>
        <w:rPr>
          <w:b/>
          <w:sz w:val="24"/>
        </w:rPr>
      </w:pPr>
      <w:r>
        <w:rPr>
          <w:b/>
          <w:sz w:val="24"/>
        </w:rPr>
        <w:t>Quality control of vaginal and rectal dosage forms</w:t>
      </w:r>
    </w:p>
    <w:p>
      <w:pPr>
        <w:pStyle w:val="BodyText"/>
        <w:spacing w:line="276" w:lineRule="auto" w:before="195"/>
        <w:ind w:right="115" w:firstLine="720"/>
        <w:jc w:val="both"/>
      </w:pPr>
      <w:r>
        <w:rPr/>
        <w:t>A variety of </w:t>
      </w:r>
      <w:r>
        <w:rPr>
          <w:i/>
        </w:rPr>
        <w:t>in-vitro </w:t>
      </w:r>
      <w:r>
        <w:rPr/>
        <w:t>and </w:t>
      </w:r>
      <w:r>
        <w:rPr>
          <w:i/>
        </w:rPr>
        <w:t>in-vivo </w:t>
      </w:r>
      <w:r>
        <w:rPr/>
        <w:t>tests are used to evaluate the quality, safety, and effectiveness of rectal and vaginal dosage forms. Organoleptic evaluation (color, odor, shape, and</w:t>
      </w:r>
      <w:r>
        <w:rPr>
          <w:spacing w:val="-6"/>
        </w:rPr>
        <w:t> </w:t>
      </w:r>
      <w:r>
        <w:rPr/>
        <w:t>surface),</w:t>
      </w:r>
      <w:r>
        <w:rPr>
          <w:spacing w:val="-8"/>
        </w:rPr>
        <w:t> </w:t>
      </w:r>
      <w:r>
        <w:rPr/>
        <w:t>release</w:t>
      </w:r>
      <w:r>
        <w:rPr>
          <w:spacing w:val="-7"/>
        </w:rPr>
        <w:t> </w:t>
      </w:r>
      <w:r>
        <w:rPr/>
        <w:t>properties,</w:t>
      </w:r>
      <w:r>
        <w:rPr>
          <w:spacing w:val="1"/>
        </w:rPr>
        <w:t> </w:t>
      </w:r>
      <w:r>
        <w:rPr/>
        <w:t>melting</w:t>
      </w:r>
      <w:r>
        <w:rPr>
          <w:spacing w:val="-6"/>
        </w:rPr>
        <w:t> </w:t>
      </w:r>
      <w:r>
        <w:rPr/>
        <w:t>and</w:t>
      </w:r>
      <w:r>
        <w:rPr>
          <w:spacing w:val="-5"/>
        </w:rPr>
        <w:t> </w:t>
      </w:r>
      <w:r>
        <w:rPr/>
        <w:t>solubility,</w:t>
      </w:r>
      <w:r>
        <w:rPr>
          <w:spacing w:val="-4"/>
        </w:rPr>
        <w:t> </w:t>
      </w:r>
      <w:r>
        <w:rPr/>
        <w:t>stability,</w:t>
      </w:r>
      <w:r>
        <w:rPr>
          <w:spacing w:val="-4"/>
        </w:rPr>
        <w:t> </w:t>
      </w:r>
      <w:r>
        <w:rPr/>
        <w:t>pH,</w:t>
      </w:r>
      <w:r>
        <w:rPr>
          <w:spacing w:val="-8"/>
        </w:rPr>
        <w:t> </w:t>
      </w:r>
      <w:r>
        <w:rPr/>
        <w:t>viscosity,</w:t>
      </w:r>
      <w:r>
        <w:rPr>
          <w:spacing w:val="-4"/>
        </w:rPr>
        <w:t> </w:t>
      </w:r>
      <w:r>
        <w:rPr/>
        <w:t>spreading,</w:t>
      </w:r>
      <w:r>
        <w:rPr>
          <w:spacing w:val="-4"/>
        </w:rPr>
        <w:t> </w:t>
      </w:r>
      <w:r>
        <w:rPr/>
        <w:t>bio- adhesion, and mechanical strength are a </w:t>
      </w:r>
      <w:r>
        <w:rPr>
          <w:spacing w:val="-3"/>
        </w:rPr>
        <w:t>few </w:t>
      </w:r>
      <w:r>
        <w:rPr>
          <w:spacing w:val="4"/>
        </w:rPr>
        <w:t>of </w:t>
      </w:r>
      <w:r>
        <w:rPr/>
        <w:t>these. Some of these are carried out </w:t>
      </w:r>
      <w:r>
        <w:rPr>
          <w:spacing w:val="-3"/>
        </w:rPr>
        <w:t>during </w:t>
      </w:r>
      <w:r>
        <w:rPr/>
        <w:t>the development stage, while others are pharmacopoeial</w:t>
      </w:r>
      <w:r>
        <w:rPr>
          <w:spacing w:val="-3"/>
        </w:rPr>
        <w:t> </w:t>
      </w:r>
      <w:r>
        <w:rPr/>
        <w:t>requirements.</w:t>
      </w:r>
    </w:p>
    <w:p>
      <w:pPr>
        <w:pStyle w:val="Heading2"/>
        <w:spacing w:before="166"/>
      </w:pPr>
      <w:r>
        <w:rPr/>
        <w:t>The following properties should be controlled</w:t>
      </w:r>
    </w:p>
    <w:p>
      <w:pPr>
        <w:pStyle w:val="ListParagraph"/>
        <w:numPr>
          <w:ilvl w:val="1"/>
          <w:numId w:val="8"/>
        </w:numPr>
        <w:tabs>
          <w:tab w:pos="1540" w:val="left" w:leader="none"/>
          <w:tab w:pos="1541" w:val="left" w:leader="none"/>
        </w:tabs>
        <w:spacing w:line="240" w:lineRule="auto" w:before="201" w:after="0"/>
        <w:ind w:left="1541" w:right="0" w:hanging="360"/>
        <w:jc w:val="left"/>
        <w:rPr>
          <w:sz w:val="24"/>
        </w:rPr>
      </w:pPr>
      <w:r>
        <w:rPr>
          <w:sz w:val="24"/>
        </w:rPr>
        <w:t>Appearance</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Weight</w:t>
      </w:r>
    </w:p>
    <w:p>
      <w:pPr>
        <w:pStyle w:val="ListParagraph"/>
        <w:numPr>
          <w:ilvl w:val="1"/>
          <w:numId w:val="8"/>
        </w:numPr>
        <w:tabs>
          <w:tab w:pos="1540" w:val="left" w:leader="none"/>
          <w:tab w:pos="1541" w:val="left" w:leader="none"/>
        </w:tabs>
        <w:spacing w:line="240" w:lineRule="auto" w:before="37" w:after="0"/>
        <w:ind w:left="1541" w:right="0" w:hanging="360"/>
        <w:jc w:val="left"/>
        <w:rPr>
          <w:sz w:val="24"/>
        </w:rPr>
      </w:pPr>
      <w:r>
        <w:rPr>
          <w:sz w:val="24"/>
        </w:rPr>
        <w:t>Disintegration</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Melting (dissolution)</w:t>
      </w:r>
      <w:r>
        <w:rPr>
          <w:spacing w:val="8"/>
          <w:sz w:val="24"/>
        </w:rPr>
        <w:t> </w:t>
      </w:r>
      <w:r>
        <w:rPr>
          <w:sz w:val="24"/>
        </w:rPr>
        <w:t>behaviour</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Mechanical</w:t>
      </w:r>
      <w:r>
        <w:rPr>
          <w:spacing w:val="-4"/>
          <w:sz w:val="24"/>
        </w:rPr>
        <w:t> </w:t>
      </w:r>
      <w:r>
        <w:rPr>
          <w:sz w:val="24"/>
        </w:rPr>
        <w:t>strength</w:t>
      </w:r>
    </w:p>
    <w:p>
      <w:pPr>
        <w:pStyle w:val="ListParagraph"/>
        <w:numPr>
          <w:ilvl w:val="1"/>
          <w:numId w:val="8"/>
        </w:numPr>
        <w:tabs>
          <w:tab w:pos="1540" w:val="left" w:leader="none"/>
          <w:tab w:pos="1541" w:val="left" w:leader="none"/>
        </w:tabs>
        <w:spacing w:line="240" w:lineRule="auto" w:before="38" w:after="0"/>
        <w:ind w:left="1541" w:right="0" w:hanging="360"/>
        <w:jc w:val="left"/>
        <w:rPr>
          <w:sz w:val="24"/>
        </w:rPr>
      </w:pPr>
      <w:r>
        <w:rPr>
          <w:sz w:val="24"/>
        </w:rPr>
        <w:t>Content of active</w:t>
      </w:r>
      <w:r>
        <w:rPr>
          <w:spacing w:val="1"/>
          <w:sz w:val="24"/>
        </w:rPr>
        <w:t> </w:t>
      </w:r>
      <w:r>
        <w:rPr>
          <w:sz w:val="24"/>
        </w:rPr>
        <w:t>ingredient</w:t>
      </w:r>
    </w:p>
    <w:p>
      <w:pPr>
        <w:pStyle w:val="ListParagraph"/>
        <w:numPr>
          <w:ilvl w:val="1"/>
          <w:numId w:val="8"/>
        </w:numPr>
        <w:tabs>
          <w:tab w:pos="1540" w:val="left" w:leader="none"/>
          <w:tab w:pos="1541" w:val="left" w:leader="none"/>
        </w:tabs>
        <w:spacing w:line="240" w:lineRule="auto" w:before="42" w:after="0"/>
        <w:ind w:left="1541" w:right="0" w:hanging="360"/>
        <w:jc w:val="left"/>
        <w:rPr>
          <w:sz w:val="24"/>
        </w:rPr>
      </w:pPr>
      <w:r>
        <w:rPr>
          <w:sz w:val="24"/>
        </w:rPr>
        <w:t>Drug</w:t>
      </w:r>
      <w:r>
        <w:rPr>
          <w:spacing w:val="1"/>
          <w:sz w:val="24"/>
        </w:rPr>
        <w:t> </w:t>
      </w:r>
      <w:r>
        <w:rPr>
          <w:sz w:val="24"/>
        </w:rPr>
        <w:t>release</w:t>
      </w:r>
    </w:p>
    <w:p>
      <w:pPr>
        <w:spacing w:after="0" w:line="240" w:lineRule="auto"/>
        <w:jc w:val="left"/>
        <w:rPr>
          <w:sz w:val="24"/>
        </w:rPr>
        <w:sectPr>
          <w:pgSz w:w="11910" w:h="16840"/>
          <w:pgMar w:header="0" w:footer="998" w:top="1340" w:bottom="1180" w:left="1340" w:right="1320"/>
        </w:sect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spacing w:before="261"/>
        <w:ind w:left="100" w:right="0" w:firstLine="0"/>
        <w:jc w:val="left"/>
        <w:rPr>
          <w:sz w:val="28"/>
        </w:rPr>
      </w:pPr>
      <w:r>
        <w:rPr>
          <w:sz w:val="28"/>
        </w:rPr>
        <w:t>REFERENCE</w:t>
      </w:r>
    </w:p>
    <w:p>
      <w:pPr>
        <w:pStyle w:val="BodyText"/>
        <w:spacing w:before="2"/>
        <w:ind w:left="0"/>
        <w:rPr>
          <w:sz w:val="26"/>
        </w:rPr>
      </w:pPr>
    </w:p>
    <w:p>
      <w:pPr>
        <w:pStyle w:val="ListParagraph"/>
        <w:numPr>
          <w:ilvl w:val="0"/>
          <w:numId w:val="9"/>
        </w:numPr>
        <w:tabs>
          <w:tab w:pos="821" w:val="left" w:leader="none"/>
        </w:tabs>
        <w:spacing w:line="240" w:lineRule="auto" w:before="0" w:after="0"/>
        <w:ind w:left="821" w:right="0" w:hanging="361"/>
        <w:jc w:val="both"/>
        <w:rPr>
          <w:sz w:val="24"/>
        </w:rPr>
      </w:pPr>
      <w:r>
        <w:rPr>
          <w:sz w:val="24"/>
        </w:rPr>
        <w:t>Ansel Pharmaceutical dosage forms &amp; drug delivery systems 10th edition. Page</w:t>
      </w:r>
      <w:r>
        <w:rPr>
          <w:spacing w:val="-25"/>
          <w:sz w:val="24"/>
        </w:rPr>
        <w:t> </w:t>
      </w:r>
      <w:r>
        <w:rPr>
          <w:sz w:val="24"/>
        </w:rPr>
        <w:t>no.2.</w:t>
      </w:r>
    </w:p>
    <w:p>
      <w:pPr>
        <w:pStyle w:val="ListParagraph"/>
        <w:numPr>
          <w:ilvl w:val="0"/>
          <w:numId w:val="9"/>
        </w:numPr>
        <w:tabs>
          <w:tab w:pos="821" w:val="left" w:leader="none"/>
        </w:tabs>
        <w:spacing w:line="240" w:lineRule="auto" w:before="41" w:after="0"/>
        <w:ind w:left="821" w:right="0" w:hanging="361"/>
        <w:jc w:val="both"/>
        <w:rPr>
          <w:sz w:val="24"/>
        </w:rPr>
      </w:pPr>
      <w:r>
        <w:rPr>
          <w:sz w:val="24"/>
        </w:rPr>
        <w:t>Aulton’s pharmaceutics - The design and manufacture of medicines. Page</w:t>
      </w:r>
      <w:r>
        <w:rPr>
          <w:spacing w:val="-5"/>
          <w:sz w:val="24"/>
        </w:rPr>
        <w:t> </w:t>
      </w:r>
      <w:r>
        <w:rPr>
          <w:sz w:val="24"/>
        </w:rPr>
        <w:t>no.7.</w:t>
      </w:r>
    </w:p>
    <w:p>
      <w:pPr>
        <w:pStyle w:val="ListParagraph"/>
        <w:numPr>
          <w:ilvl w:val="0"/>
          <w:numId w:val="9"/>
        </w:numPr>
        <w:tabs>
          <w:tab w:pos="821" w:val="left" w:leader="none"/>
        </w:tabs>
        <w:spacing w:line="276" w:lineRule="auto" w:before="41" w:after="0"/>
        <w:ind w:left="821" w:right="126" w:hanging="361"/>
        <w:jc w:val="both"/>
        <w:rPr>
          <w:sz w:val="24"/>
        </w:rPr>
      </w:pPr>
      <w:r>
        <w:rPr>
          <w:sz w:val="24"/>
        </w:rPr>
        <w:t>Compiled by: the pharmacy department </w:t>
      </w:r>
      <w:r>
        <w:rPr>
          <w:spacing w:val="-3"/>
          <w:sz w:val="24"/>
        </w:rPr>
        <w:t>in </w:t>
      </w:r>
      <w:r>
        <w:rPr>
          <w:sz w:val="24"/>
        </w:rPr>
        <w:t>collaboration with the child and Family information group </w:t>
      </w:r>
      <w:r>
        <w:rPr>
          <w:spacing w:val="-4"/>
          <w:sz w:val="24"/>
        </w:rPr>
        <w:t>last </w:t>
      </w:r>
      <w:r>
        <w:rPr>
          <w:sz w:val="24"/>
        </w:rPr>
        <w:t>review date: April 2019 Ref:</w:t>
      </w:r>
      <w:r>
        <w:rPr>
          <w:spacing w:val="10"/>
          <w:sz w:val="24"/>
        </w:rPr>
        <w:t> </w:t>
      </w:r>
      <w:r>
        <w:rPr>
          <w:sz w:val="24"/>
        </w:rPr>
        <w:t>2019F0731.</w:t>
      </w:r>
    </w:p>
    <w:p>
      <w:pPr>
        <w:pStyle w:val="ListParagraph"/>
        <w:numPr>
          <w:ilvl w:val="0"/>
          <w:numId w:val="9"/>
        </w:numPr>
        <w:tabs>
          <w:tab w:pos="821" w:val="left" w:leader="none"/>
        </w:tabs>
        <w:spacing w:line="275" w:lineRule="exact" w:before="0" w:after="0"/>
        <w:ind w:left="821" w:right="0" w:hanging="361"/>
        <w:jc w:val="both"/>
        <w:rPr>
          <w:sz w:val="24"/>
        </w:rPr>
      </w:pPr>
      <w:r>
        <w:rPr>
          <w:sz w:val="24"/>
        </w:rPr>
        <w:t>Drug Delivery Systems. </w:t>
      </w:r>
      <w:hyperlink r:id="rId21">
        <w:r>
          <w:rPr>
            <w:sz w:val="24"/>
          </w:rPr>
          <w:t>www.reference.md. </w:t>
        </w:r>
      </w:hyperlink>
      <w:r>
        <w:rPr>
          <w:sz w:val="24"/>
        </w:rPr>
        <w:t>Retrieved</w:t>
      </w:r>
      <w:r>
        <w:rPr>
          <w:spacing w:val="-20"/>
          <w:sz w:val="24"/>
        </w:rPr>
        <w:t> </w:t>
      </w:r>
      <w:r>
        <w:rPr>
          <w:sz w:val="24"/>
        </w:rPr>
        <w:t>2021-04-20.</w:t>
      </w:r>
    </w:p>
    <w:p>
      <w:pPr>
        <w:pStyle w:val="ListParagraph"/>
        <w:numPr>
          <w:ilvl w:val="0"/>
          <w:numId w:val="9"/>
        </w:numPr>
        <w:tabs>
          <w:tab w:pos="821" w:val="left" w:leader="none"/>
        </w:tabs>
        <w:spacing w:line="276" w:lineRule="auto" w:before="41" w:after="0"/>
        <w:ind w:left="821" w:right="114" w:hanging="361"/>
        <w:jc w:val="both"/>
        <w:rPr>
          <w:sz w:val="24"/>
        </w:rPr>
      </w:pPr>
      <w:r>
        <w:rPr>
          <w:sz w:val="24"/>
        </w:rPr>
        <w:t>Rayaprolu, Bindhu Madhavi; Strawser, Jonathan J.; Anyarambhatla, Gopal (2018-10- 03).</w:t>
      </w:r>
      <w:r>
        <w:rPr>
          <w:color w:val="0000FF"/>
          <w:sz w:val="24"/>
        </w:rPr>
        <w:t> </w:t>
      </w:r>
      <w:hyperlink r:id="rId22">
        <w:r>
          <w:rPr>
            <w:color w:val="0000FF"/>
            <w:sz w:val="24"/>
            <w:u w:val="single" w:color="0000FF"/>
          </w:rPr>
          <w:t>"Excipients </w:t>
        </w:r>
        <w:r>
          <w:rPr>
            <w:color w:val="0000FF"/>
            <w:spacing w:val="-3"/>
            <w:sz w:val="24"/>
            <w:u w:val="single" w:color="0000FF"/>
          </w:rPr>
          <w:t>in </w:t>
        </w:r>
        <w:r>
          <w:rPr>
            <w:color w:val="0000FF"/>
            <w:sz w:val="24"/>
            <w:u w:val="single" w:color="0000FF"/>
          </w:rPr>
          <w:t>parenteral formulations: selection considerations and effective</w:t>
        </w:r>
      </w:hyperlink>
      <w:hyperlink r:id="rId22">
        <w:r>
          <w:rPr>
            <w:color w:val="0000FF"/>
            <w:sz w:val="24"/>
            <w:u w:val="single" w:color="0000FF"/>
          </w:rPr>
          <w:t> utilization with small molecules and biologics"</w:t>
        </w:r>
        <w:r>
          <w:rPr>
            <w:sz w:val="24"/>
          </w:rPr>
          <w:t>. </w:t>
        </w:r>
      </w:hyperlink>
      <w:r>
        <w:rPr>
          <w:sz w:val="24"/>
        </w:rPr>
        <w:t>Drug Development and Industrial Pharmacy. 44 (10):1565-1571.</w:t>
      </w:r>
      <w:hyperlink r:id="rId23">
        <w:r>
          <w:rPr>
            <w:color w:val="0000FF"/>
            <w:sz w:val="24"/>
          </w:rPr>
          <w:t> </w:t>
        </w:r>
        <w:r>
          <w:rPr>
            <w:color w:val="0000FF"/>
            <w:sz w:val="24"/>
            <w:u w:val="single" w:color="0000FF"/>
          </w:rPr>
          <w:t>ISSN</w:t>
        </w:r>
      </w:hyperlink>
      <w:hyperlink r:id="rId24">
        <w:r>
          <w:rPr>
            <w:color w:val="0000FF"/>
            <w:sz w:val="24"/>
          </w:rPr>
          <w:t> </w:t>
        </w:r>
        <w:r>
          <w:rPr>
            <w:color w:val="0000FF"/>
            <w:sz w:val="24"/>
            <w:u w:val="single" w:color="0000FF"/>
          </w:rPr>
          <w:t>03639045</w:t>
        </w:r>
      </w:hyperlink>
      <w:r>
        <w:rPr>
          <w:sz w:val="24"/>
        </w:rPr>
        <w:t>.</w:t>
      </w:r>
      <w:hyperlink r:id="rId25">
        <w:r>
          <w:rPr>
            <w:color w:val="0000FF"/>
            <w:sz w:val="24"/>
          </w:rPr>
          <w:t> </w:t>
        </w:r>
        <w:r>
          <w:rPr>
            <w:color w:val="0000FF"/>
            <w:sz w:val="24"/>
            <w:u w:val="single" w:color="0000FF"/>
          </w:rPr>
          <w:t>PMID</w:t>
        </w:r>
      </w:hyperlink>
      <w:hyperlink r:id="rId26">
        <w:r>
          <w:rPr>
            <w:color w:val="0000FF"/>
            <w:sz w:val="24"/>
          </w:rPr>
          <w:t> </w:t>
        </w:r>
        <w:r>
          <w:rPr>
            <w:color w:val="0000FF"/>
            <w:sz w:val="24"/>
            <w:u w:val="single" w:color="0000FF"/>
          </w:rPr>
          <w:t>29863908</w:t>
        </w:r>
      </w:hyperlink>
      <w:r>
        <w:rPr>
          <w:sz w:val="24"/>
        </w:rPr>
        <w:t>.</w:t>
      </w:r>
      <w:hyperlink r:id="rId27">
        <w:r>
          <w:rPr>
            <w:color w:val="0000FF"/>
            <w:sz w:val="24"/>
          </w:rPr>
          <w:t> </w:t>
        </w:r>
        <w:r>
          <w:rPr>
            <w:color w:val="0000FF"/>
            <w:sz w:val="24"/>
            <w:u w:val="single" w:color="0000FF"/>
          </w:rPr>
          <w:t>S2CID</w:t>
        </w:r>
      </w:hyperlink>
      <w:r>
        <w:rPr>
          <w:color w:val="0000FF"/>
          <w:spacing w:val="-1"/>
          <w:sz w:val="24"/>
        </w:rPr>
        <w:t> </w:t>
      </w:r>
      <w:r>
        <w:rPr>
          <w:color w:val="0000FF"/>
          <w:sz w:val="24"/>
          <w:u w:val="single" w:color="0000FF"/>
        </w:rPr>
        <w:t>46934375</w:t>
      </w:r>
      <w:r>
        <w:rPr>
          <w:sz w:val="24"/>
        </w:rPr>
        <w:t>.</w:t>
      </w:r>
    </w:p>
    <w:p>
      <w:pPr>
        <w:pStyle w:val="ListParagraph"/>
        <w:numPr>
          <w:ilvl w:val="0"/>
          <w:numId w:val="9"/>
        </w:numPr>
        <w:tabs>
          <w:tab w:pos="821" w:val="left" w:leader="none"/>
        </w:tabs>
        <w:spacing w:line="240" w:lineRule="auto" w:before="3" w:after="0"/>
        <w:ind w:left="821" w:right="0" w:hanging="361"/>
        <w:jc w:val="both"/>
        <w:rPr>
          <w:sz w:val="24"/>
        </w:rPr>
      </w:pPr>
      <w:r>
        <w:rPr>
          <w:sz w:val="24"/>
        </w:rPr>
        <w:t>Vasant V Rannade &amp; Mannfred.A Hollinger - drug delivery systems 2nd</w:t>
      </w:r>
      <w:r>
        <w:rPr>
          <w:spacing w:val="-12"/>
          <w:sz w:val="24"/>
        </w:rPr>
        <w:t> </w:t>
      </w:r>
      <w:r>
        <w:rPr>
          <w:sz w:val="24"/>
        </w:rPr>
        <w:t>edition.</w:t>
      </w:r>
    </w:p>
    <w:p>
      <w:pPr>
        <w:pStyle w:val="ListParagraph"/>
        <w:numPr>
          <w:ilvl w:val="0"/>
          <w:numId w:val="9"/>
        </w:numPr>
        <w:tabs>
          <w:tab w:pos="821" w:val="left" w:leader="none"/>
        </w:tabs>
        <w:spacing w:line="276" w:lineRule="auto" w:before="40" w:after="0"/>
        <w:ind w:left="821" w:right="114" w:hanging="361"/>
        <w:jc w:val="both"/>
        <w:rPr>
          <w:sz w:val="24"/>
        </w:rPr>
      </w:pPr>
      <w:r>
        <w:rPr>
          <w:sz w:val="24"/>
        </w:rPr>
        <w:t>Using Microbubbles as Targeted Drug Delivery </w:t>
      </w:r>
      <w:r>
        <w:rPr>
          <w:spacing w:val="2"/>
          <w:sz w:val="24"/>
        </w:rPr>
        <w:t>to </w:t>
      </w:r>
      <w:r>
        <w:rPr>
          <w:sz w:val="24"/>
        </w:rPr>
        <w:t>Improve AIDS by Harsha Virsingh Sonaye, Rafik Yakub Shaikh and Chandrashekhar </w:t>
      </w:r>
      <w:r>
        <w:rPr>
          <w:spacing w:val="-3"/>
          <w:sz w:val="24"/>
        </w:rPr>
        <w:t>A. </w:t>
      </w:r>
      <w:r>
        <w:rPr>
          <w:sz w:val="24"/>
        </w:rPr>
        <w:t>Doifode Submitted: October</w:t>
      </w:r>
      <w:r>
        <w:rPr>
          <w:spacing w:val="-30"/>
          <w:sz w:val="24"/>
        </w:rPr>
        <w:t> </w:t>
      </w:r>
      <w:r>
        <w:rPr>
          <w:sz w:val="24"/>
        </w:rPr>
        <w:t>7th, 2018 Published: June 25th, 2019 DOI:</w:t>
      </w:r>
      <w:r>
        <w:rPr>
          <w:spacing w:val="4"/>
          <w:sz w:val="24"/>
        </w:rPr>
        <w:t> </w:t>
      </w:r>
      <w:r>
        <w:rPr>
          <w:sz w:val="24"/>
        </w:rPr>
        <w:t>10.5772/intechopen.87157</w:t>
      </w:r>
    </w:p>
    <w:p>
      <w:pPr>
        <w:pStyle w:val="ListParagraph"/>
        <w:numPr>
          <w:ilvl w:val="0"/>
          <w:numId w:val="9"/>
        </w:numPr>
        <w:tabs>
          <w:tab w:pos="821" w:val="left" w:leader="none"/>
        </w:tabs>
        <w:spacing w:line="276" w:lineRule="auto" w:before="0" w:after="0"/>
        <w:ind w:left="821" w:right="120" w:hanging="361"/>
        <w:jc w:val="both"/>
        <w:rPr>
          <w:sz w:val="24"/>
        </w:rPr>
      </w:pPr>
      <w:r>
        <w:rPr>
          <w:sz w:val="24"/>
        </w:rPr>
        <w:t>Lindner JR, Song J, Jayaweera AR, Sklenar J, Kaul S. Microvascular rheology of Definity</w:t>
      </w:r>
      <w:r>
        <w:rPr>
          <w:spacing w:val="-16"/>
          <w:sz w:val="24"/>
        </w:rPr>
        <w:t> </w:t>
      </w:r>
      <w:r>
        <w:rPr>
          <w:sz w:val="24"/>
        </w:rPr>
        <w:t>microbubbles</w:t>
      </w:r>
      <w:r>
        <w:rPr>
          <w:spacing w:val="-14"/>
          <w:sz w:val="24"/>
        </w:rPr>
        <w:t> </w:t>
      </w:r>
      <w:r>
        <w:rPr>
          <w:sz w:val="24"/>
        </w:rPr>
        <w:t>after</w:t>
      </w:r>
      <w:r>
        <w:rPr>
          <w:spacing w:val="-9"/>
          <w:sz w:val="24"/>
        </w:rPr>
        <w:t> </w:t>
      </w:r>
      <w:r>
        <w:rPr>
          <w:sz w:val="24"/>
        </w:rPr>
        <w:t>intra-arterial</w:t>
      </w:r>
      <w:r>
        <w:rPr>
          <w:spacing w:val="-16"/>
          <w:sz w:val="24"/>
        </w:rPr>
        <w:t> </w:t>
      </w:r>
      <w:r>
        <w:rPr>
          <w:sz w:val="24"/>
        </w:rPr>
        <w:t>and</w:t>
      </w:r>
      <w:r>
        <w:rPr>
          <w:spacing w:val="-7"/>
          <w:sz w:val="24"/>
        </w:rPr>
        <w:t> </w:t>
      </w:r>
      <w:r>
        <w:rPr>
          <w:sz w:val="24"/>
        </w:rPr>
        <w:t>intravenous</w:t>
      </w:r>
      <w:r>
        <w:rPr>
          <w:spacing w:val="-14"/>
          <w:sz w:val="24"/>
        </w:rPr>
        <w:t> </w:t>
      </w:r>
      <w:r>
        <w:rPr>
          <w:sz w:val="24"/>
        </w:rPr>
        <w:t>administration.</w:t>
      </w:r>
      <w:r>
        <w:rPr>
          <w:spacing w:val="-10"/>
          <w:sz w:val="24"/>
        </w:rPr>
        <w:t> </w:t>
      </w:r>
      <w:r>
        <w:rPr>
          <w:sz w:val="24"/>
        </w:rPr>
        <w:t>Journal</w:t>
      </w:r>
      <w:r>
        <w:rPr>
          <w:spacing w:val="-20"/>
          <w:sz w:val="24"/>
        </w:rPr>
        <w:t> </w:t>
      </w:r>
      <w:r>
        <w:rPr>
          <w:sz w:val="24"/>
        </w:rPr>
        <w:t>of</w:t>
      </w:r>
      <w:r>
        <w:rPr>
          <w:spacing w:val="-19"/>
          <w:sz w:val="24"/>
        </w:rPr>
        <w:t> </w:t>
      </w:r>
      <w:r>
        <w:rPr>
          <w:sz w:val="24"/>
        </w:rPr>
        <w:t>the American Society of Echocardiography. 2002;15:396-403 [PubMed:</w:t>
      </w:r>
      <w:r>
        <w:rPr>
          <w:spacing w:val="-12"/>
          <w:sz w:val="24"/>
        </w:rPr>
        <w:t> </w:t>
      </w:r>
      <w:r>
        <w:rPr>
          <w:sz w:val="24"/>
        </w:rPr>
        <w:t>12019422]</w:t>
      </w:r>
    </w:p>
    <w:p>
      <w:pPr>
        <w:pStyle w:val="ListParagraph"/>
        <w:numPr>
          <w:ilvl w:val="0"/>
          <w:numId w:val="9"/>
        </w:numPr>
        <w:tabs>
          <w:tab w:pos="821" w:val="left" w:leader="none"/>
        </w:tabs>
        <w:spacing w:line="276" w:lineRule="auto" w:before="161" w:after="0"/>
        <w:ind w:left="821" w:right="120" w:hanging="361"/>
        <w:jc w:val="both"/>
        <w:rPr>
          <w:sz w:val="24"/>
        </w:rPr>
      </w:pPr>
      <w:r>
        <w:rPr>
          <w:sz w:val="24"/>
        </w:rPr>
        <w:t>Epstein PS, Plesset MS. On the Stability of Gas Bubbles </w:t>
      </w:r>
      <w:r>
        <w:rPr>
          <w:spacing w:val="-3"/>
          <w:sz w:val="24"/>
        </w:rPr>
        <w:t>in </w:t>
      </w:r>
      <w:r>
        <w:rPr>
          <w:sz w:val="24"/>
        </w:rPr>
        <w:t>Liquid-Gas Solutions. The Journal of Chemical Physics.</w:t>
      </w:r>
      <w:r>
        <w:rPr>
          <w:spacing w:val="-12"/>
          <w:sz w:val="24"/>
        </w:rPr>
        <w:t> </w:t>
      </w:r>
      <w:r>
        <w:rPr>
          <w:sz w:val="24"/>
        </w:rPr>
        <w:t>1950;18:1505-1509</w:t>
      </w:r>
    </w:p>
    <w:p>
      <w:pPr>
        <w:pStyle w:val="ListParagraph"/>
        <w:numPr>
          <w:ilvl w:val="0"/>
          <w:numId w:val="9"/>
        </w:numPr>
        <w:tabs>
          <w:tab w:pos="821" w:val="left" w:leader="none"/>
        </w:tabs>
        <w:spacing w:line="280" w:lineRule="auto" w:before="157" w:after="0"/>
        <w:ind w:left="821" w:right="122" w:hanging="361"/>
        <w:jc w:val="both"/>
        <w:rPr>
          <w:sz w:val="24"/>
        </w:rPr>
      </w:pPr>
      <w:r>
        <w:rPr>
          <w:sz w:val="24"/>
        </w:rPr>
        <w:t>Chomas JE, Dayton P, May D, Ferrara </w:t>
      </w:r>
      <w:r>
        <w:rPr>
          <w:spacing w:val="-3"/>
          <w:sz w:val="24"/>
        </w:rPr>
        <w:t>K. </w:t>
      </w:r>
      <w:r>
        <w:rPr>
          <w:sz w:val="24"/>
        </w:rPr>
        <w:t>Threshold </w:t>
      </w:r>
      <w:r>
        <w:rPr>
          <w:spacing w:val="6"/>
          <w:sz w:val="24"/>
        </w:rPr>
        <w:t>of </w:t>
      </w:r>
      <w:r>
        <w:rPr>
          <w:sz w:val="24"/>
        </w:rPr>
        <w:t>fragmentation for ultrasonic contrast agents. Journal of Biomedical Optics. 2001;6:141-150 [PubMed:</w:t>
      </w:r>
      <w:r>
        <w:rPr>
          <w:spacing w:val="-17"/>
          <w:sz w:val="24"/>
        </w:rPr>
        <w:t> </w:t>
      </w:r>
      <w:r>
        <w:rPr>
          <w:sz w:val="24"/>
        </w:rPr>
        <w:t>11375723]</w:t>
      </w:r>
    </w:p>
    <w:p>
      <w:pPr>
        <w:pStyle w:val="ListParagraph"/>
        <w:numPr>
          <w:ilvl w:val="0"/>
          <w:numId w:val="9"/>
        </w:numPr>
        <w:tabs>
          <w:tab w:pos="821" w:val="left" w:leader="none"/>
        </w:tabs>
        <w:spacing w:line="276" w:lineRule="auto" w:before="152" w:after="0"/>
        <w:ind w:left="821" w:right="122" w:hanging="361"/>
        <w:jc w:val="both"/>
        <w:rPr>
          <w:sz w:val="24"/>
        </w:rPr>
      </w:pPr>
      <w:r>
        <w:rPr>
          <w:sz w:val="24"/>
        </w:rPr>
        <w:t>Singhal</w:t>
      </w:r>
      <w:r>
        <w:rPr>
          <w:spacing w:val="-11"/>
          <w:sz w:val="24"/>
        </w:rPr>
        <w:t> </w:t>
      </w:r>
      <w:r>
        <w:rPr>
          <w:sz w:val="24"/>
        </w:rPr>
        <w:t>S,</w:t>
      </w:r>
      <w:r>
        <w:rPr>
          <w:spacing w:val="-4"/>
          <w:sz w:val="24"/>
        </w:rPr>
        <w:t> </w:t>
      </w:r>
      <w:r>
        <w:rPr>
          <w:sz w:val="24"/>
        </w:rPr>
        <w:t>Moser</w:t>
      </w:r>
      <w:r>
        <w:rPr>
          <w:spacing w:val="-5"/>
          <w:sz w:val="24"/>
        </w:rPr>
        <w:t> </w:t>
      </w:r>
      <w:r>
        <w:rPr>
          <w:sz w:val="24"/>
        </w:rPr>
        <w:t>CC,</w:t>
      </w:r>
      <w:r>
        <w:rPr>
          <w:spacing w:val="-4"/>
          <w:sz w:val="24"/>
        </w:rPr>
        <w:t> </w:t>
      </w:r>
      <w:r>
        <w:rPr>
          <w:sz w:val="24"/>
        </w:rPr>
        <w:t>Wheatley</w:t>
      </w:r>
      <w:r>
        <w:rPr>
          <w:spacing w:val="-11"/>
          <w:sz w:val="24"/>
        </w:rPr>
        <w:t> </w:t>
      </w:r>
      <w:r>
        <w:rPr>
          <w:sz w:val="24"/>
        </w:rPr>
        <w:t>MA.</w:t>
      </w:r>
      <w:r>
        <w:rPr>
          <w:spacing w:val="-5"/>
          <w:sz w:val="24"/>
        </w:rPr>
        <w:t> </w:t>
      </w:r>
      <w:r>
        <w:rPr>
          <w:sz w:val="24"/>
        </w:rPr>
        <w:t>Surfactant-stabilized</w:t>
      </w:r>
      <w:r>
        <w:rPr>
          <w:spacing w:val="-1"/>
          <w:sz w:val="24"/>
        </w:rPr>
        <w:t> </w:t>
      </w:r>
      <w:r>
        <w:rPr>
          <w:sz w:val="24"/>
        </w:rPr>
        <w:t>microbubbles</w:t>
      </w:r>
      <w:r>
        <w:rPr>
          <w:spacing w:val="-9"/>
          <w:sz w:val="24"/>
        </w:rPr>
        <w:t> </w:t>
      </w:r>
      <w:r>
        <w:rPr>
          <w:sz w:val="24"/>
        </w:rPr>
        <w:t>as</w:t>
      </w:r>
      <w:r>
        <w:rPr>
          <w:spacing w:val="-8"/>
          <w:sz w:val="24"/>
        </w:rPr>
        <w:t> </w:t>
      </w:r>
      <w:r>
        <w:rPr>
          <w:sz w:val="24"/>
        </w:rPr>
        <w:t>ultrasound contrast agents: Stability study of Span 60 and Tween 80 mixtures using a Langmuir trough. Langmuir.</w:t>
      </w:r>
      <w:r>
        <w:rPr>
          <w:spacing w:val="7"/>
          <w:sz w:val="24"/>
        </w:rPr>
        <w:t> </w:t>
      </w:r>
      <w:r>
        <w:rPr>
          <w:sz w:val="24"/>
        </w:rPr>
        <w:t>1993;9(9):2426-2429</w:t>
      </w:r>
    </w:p>
    <w:p>
      <w:pPr>
        <w:pStyle w:val="ListParagraph"/>
        <w:numPr>
          <w:ilvl w:val="0"/>
          <w:numId w:val="9"/>
        </w:numPr>
        <w:tabs>
          <w:tab w:pos="821" w:val="left" w:leader="none"/>
        </w:tabs>
        <w:spacing w:line="276" w:lineRule="auto" w:before="161" w:after="0"/>
        <w:ind w:left="821" w:right="122" w:hanging="361"/>
        <w:jc w:val="both"/>
        <w:rPr>
          <w:sz w:val="24"/>
        </w:rPr>
      </w:pPr>
      <w:r>
        <w:rPr>
          <w:sz w:val="24"/>
        </w:rPr>
        <w:t>Wang WH, Moser CC, Wheatley MA. Synthesis, Characterization and Application </w:t>
      </w:r>
      <w:r>
        <w:rPr>
          <w:spacing w:val="4"/>
          <w:sz w:val="24"/>
        </w:rPr>
        <w:t>of </w:t>
      </w:r>
      <w:r>
        <w:rPr>
          <w:sz w:val="24"/>
        </w:rPr>
        <w:t>Microbubbles: A Review. Journal </w:t>
      </w:r>
      <w:r>
        <w:rPr>
          <w:spacing w:val="4"/>
          <w:sz w:val="24"/>
        </w:rPr>
        <w:t>of </w:t>
      </w:r>
      <w:r>
        <w:rPr>
          <w:sz w:val="24"/>
        </w:rPr>
        <w:t>Physical Chemistry.</w:t>
      </w:r>
      <w:r>
        <w:rPr>
          <w:spacing w:val="-25"/>
          <w:sz w:val="24"/>
        </w:rPr>
        <w:t> </w:t>
      </w:r>
      <w:r>
        <w:rPr>
          <w:sz w:val="24"/>
        </w:rPr>
        <w:t>1996;100:13815-13821</w:t>
      </w:r>
    </w:p>
    <w:p>
      <w:pPr>
        <w:pStyle w:val="ListParagraph"/>
        <w:numPr>
          <w:ilvl w:val="0"/>
          <w:numId w:val="9"/>
        </w:numPr>
        <w:tabs>
          <w:tab w:pos="821" w:val="left" w:leader="none"/>
        </w:tabs>
        <w:spacing w:line="276" w:lineRule="auto" w:before="158" w:after="0"/>
        <w:ind w:left="821" w:right="111" w:hanging="361"/>
        <w:jc w:val="both"/>
        <w:rPr>
          <w:sz w:val="24"/>
        </w:rPr>
      </w:pPr>
      <w:r>
        <w:rPr>
          <w:sz w:val="24"/>
        </w:rPr>
        <w:t>Dayton PA, Morgan KE, Klibanov </w:t>
      </w:r>
      <w:r>
        <w:rPr>
          <w:spacing w:val="-3"/>
          <w:sz w:val="24"/>
        </w:rPr>
        <w:t>AL, </w:t>
      </w:r>
      <w:r>
        <w:rPr>
          <w:sz w:val="24"/>
        </w:rPr>
        <w:t>Brandenburger GH, Ferrara </w:t>
      </w:r>
      <w:r>
        <w:rPr>
          <w:spacing w:val="-4"/>
          <w:sz w:val="24"/>
        </w:rPr>
        <w:t>KW. </w:t>
      </w:r>
      <w:r>
        <w:rPr>
          <w:sz w:val="24"/>
        </w:rPr>
        <w:t>Optical and acoustical observations of the effects of ultrasound on contrast agents. IEEE Transactions On Ultrasonics, Ferroelectrics, and Frequency Control. 1999;46(1):220- 232. [PubMed:</w:t>
      </w:r>
      <w:r>
        <w:rPr>
          <w:spacing w:val="5"/>
          <w:sz w:val="24"/>
        </w:rPr>
        <w:t> </w:t>
      </w:r>
      <w:r>
        <w:rPr>
          <w:sz w:val="24"/>
        </w:rPr>
        <w:t>18238417]</w:t>
      </w:r>
    </w:p>
    <w:p>
      <w:pPr>
        <w:pStyle w:val="ListParagraph"/>
        <w:numPr>
          <w:ilvl w:val="0"/>
          <w:numId w:val="9"/>
        </w:numPr>
        <w:tabs>
          <w:tab w:pos="821" w:val="left" w:leader="none"/>
        </w:tabs>
        <w:spacing w:line="276" w:lineRule="auto" w:before="162" w:after="0"/>
        <w:ind w:left="821" w:right="115" w:hanging="361"/>
        <w:jc w:val="both"/>
        <w:rPr>
          <w:sz w:val="24"/>
        </w:rPr>
      </w:pPr>
      <w:r>
        <w:rPr>
          <w:sz w:val="24"/>
        </w:rPr>
        <w:t>Bloch</w:t>
      </w:r>
      <w:r>
        <w:rPr>
          <w:spacing w:val="-14"/>
          <w:sz w:val="24"/>
        </w:rPr>
        <w:t> </w:t>
      </w:r>
      <w:r>
        <w:rPr>
          <w:sz w:val="24"/>
        </w:rPr>
        <w:t>SH,</w:t>
      </w:r>
      <w:r>
        <w:rPr>
          <w:spacing w:val="-8"/>
          <w:sz w:val="24"/>
        </w:rPr>
        <w:t> </w:t>
      </w:r>
      <w:r>
        <w:rPr>
          <w:sz w:val="24"/>
        </w:rPr>
        <w:t>Wan</w:t>
      </w:r>
      <w:r>
        <w:rPr>
          <w:spacing w:val="-13"/>
          <w:sz w:val="24"/>
        </w:rPr>
        <w:t> </w:t>
      </w:r>
      <w:r>
        <w:rPr>
          <w:sz w:val="24"/>
        </w:rPr>
        <w:t>M,</w:t>
      </w:r>
      <w:r>
        <w:rPr>
          <w:spacing w:val="-8"/>
          <w:sz w:val="24"/>
        </w:rPr>
        <w:t> </w:t>
      </w:r>
      <w:r>
        <w:rPr>
          <w:sz w:val="24"/>
        </w:rPr>
        <w:t>Dayton</w:t>
      </w:r>
      <w:r>
        <w:rPr>
          <w:spacing w:val="-14"/>
          <w:sz w:val="24"/>
        </w:rPr>
        <w:t> </w:t>
      </w:r>
      <w:r>
        <w:rPr>
          <w:sz w:val="24"/>
        </w:rPr>
        <w:t>PA,</w:t>
      </w:r>
      <w:r>
        <w:rPr>
          <w:spacing w:val="-7"/>
          <w:sz w:val="24"/>
        </w:rPr>
        <w:t> </w:t>
      </w:r>
      <w:r>
        <w:rPr>
          <w:sz w:val="24"/>
        </w:rPr>
        <w:t>Ferrara</w:t>
      </w:r>
      <w:r>
        <w:rPr>
          <w:spacing w:val="-6"/>
          <w:sz w:val="24"/>
        </w:rPr>
        <w:t> </w:t>
      </w:r>
      <w:r>
        <w:rPr>
          <w:spacing w:val="-4"/>
          <w:sz w:val="24"/>
        </w:rPr>
        <w:t>KW.</w:t>
      </w:r>
      <w:r>
        <w:rPr>
          <w:spacing w:val="-8"/>
          <w:sz w:val="24"/>
        </w:rPr>
        <w:t> </w:t>
      </w:r>
      <w:r>
        <w:rPr>
          <w:sz w:val="24"/>
        </w:rPr>
        <w:t>Optical</w:t>
      </w:r>
      <w:r>
        <w:rPr>
          <w:spacing w:val="-18"/>
          <w:sz w:val="24"/>
        </w:rPr>
        <w:t> </w:t>
      </w:r>
      <w:r>
        <w:rPr>
          <w:sz w:val="24"/>
        </w:rPr>
        <w:t>observation</w:t>
      </w:r>
      <w:r>
        <w:rPr>
          <w:spacing w:val="-14"/>
          <w:sz w:val="24"/>
        </w:rPr>
        <w:t> </w:t>
      </w:r>
      <w:r>
        <w:rPr>
          <w:sz w:val="24"/>
        </w:rPr>
        <w:t>of</w:t>
      </w:r>
      <w:r>
        <w:rPr>
          <w:spacing w:val="-12"/>
          <w:sz w:val="24"/>
        </w:rPr>
        <w:t> </w:t>
      </w:r>
      <w:r>
        <w:rPr>
          <w:spacing w:val="-3"/>
          <w:sz w:val="24"/>
        </w:rPr>
        <w:t>lipid-</w:t>
      </w:r>
      <w:r>
        <w:rPr>
          <w:spacing w:val="-8"/>
          <w:sz w:val="24"/>
        </w:rPr>
        <w:t> </w:t>
      </w:r>
      <w:r>
        <w:rPr>
          <w:sz w:val="24"/>
        </w:rPr>
        <w:t>and</w:t>
      </w:r>
      <w:r>
        <w:rPr>
          <w:spacing w:val="-10"/>
          <w:sz w:val="24"/>
        </w:rPr>
        <w:t> </w:t>
      </w:r>
      <w:r>
        <w:rPr>
          <w:sz w:val="24"/>
        </w:rPr>
        <w:t>polymer- shelled</w:t>
      </w:r>
      <w:r>
        <w:rPr>
          <w:spacing w:val="-8"/>
          <w:sz w:val="24"/>
        </w:rPr>
        <w:t> </w:t>
      </w:r>
      <w:r>
        <w:rPr>
          <w:sz w:val="24"/>
        </w:rPr>
        <w:t>ultrasound</w:t>
      </w:r>
      <w:r>
        <w:rPr>
          <w:spacing w:val="-8"/>
          <w:sz w:val="24"/>
        </w:rPr>
        <w:t> </w:t>
      </w:r>
      <w:r>
        <w:rPr>
          <w:sz w:val="24"/>
        </w:rPr>
        <w:t>microbubble</w:t>
      </w:r>
      <w:r>
        <w:rPr>
          <w:spacing w:val="-9"/>
          <w:sz w:val="24"/>
        </w:rPr>
        <w:t> </w:t>
      </w:r>
      <w:r>
        <w:rPr>
          <w:sz w:val="24"/>
        </w:rPr>
        <w:t>contrast</w:t>
      </w:r>
      <w:r>
        <w:rPr>
          <w:spacing w:val="-6"/>
          <w:sz w:val="24"/>
        </w:rPr>
        <w:t> </w:t>
      </w:r>
      <w:r>
        <w:rPr>
          <w:sz w:val="24"/>
        </w:rPr>
        <w:t>agents.</w:t>
      </w:r>
      <w:r>
        <w:rPr>
          <w:spacing w:val="-6"/>
          <w:sz w:val="24"/>
        </w:rPr>
        <w:t> </w:t>
      </w:r>
      <w:r>
        <w:rPr>
          <w:sz w:val="24"/>
        </w:rPr>
        <w:t>Applied</w:t>
      </w:r>
      <w:r>
        <w:rPr>
          <w:spacing w:val="-8"/>
          <w:sz w:val="24"/>
        </w:rPr>
        <w:t> </w:t>
      </w:r>
      <w:r>
        <w:rPr>
          <w:sz w:val="24"/>
        </w:rPr>
        <w:t>Physics</w:t>
      </w:r>
      <w:r>
        <w:rPr>
          <w:spacing w:val="-9"/>
          <w:sz w:val="24"/>
        </w:rPr>
        <w:t> </w:t>
      </w:r>
      <w:r>
        <w:rPr>
          <w:sz w:val="24"/>
        </w:rPr>
        <w:t>Letters.</w:t>
      </w:r>
      <w:r>
        <w:rPr>
          <w:spacing w:val="-10"/>
          <w:sz w:val="24"/>
        </w:rPr>
        <w:t> </w:t>
      </w:r>
      <w:r>
        <w:rPr>
          <w:sz w:val="24"/>
        </w:rPr>
        <w:t>2004;84:631- 633</w:t>
      </w:r>
      <w:r>
        <w:rPr>
          <w:spacing w:val="1"/>
          <w:sz w:val="24"/>
        </w:rPr>
        <w:t> </w:t>
      </w:r>
      <w:r>
        <w:rPr>
          <w:sz w:val="24"/>
        </w:rPr>
        <w:t>[Scopus144]</w:t>
      </w:r>
    </w:p>
    <w:p>
      <w:pPr>
        <w:spacing w:after="0" w:line="276" w:lineRule="auto"/>
        <w:jc w:val="both"/>
        <w:rPr>
          <w:sz w:val="24"/>
        </w:rPr>
        <w:sectPr>
          <w:pgSz w:w="11910" w:h="16840"/>
          <w:pgMar w:header="0" w:footer="998" w:top="1580" w:bottom="1180" w:left="1340" w:right="1320"/>
        </w:sectPr>
      </w:pPr>
    </w:p>
    <w:p>
      <w:pPr>
        <w:pStyle w:val="ListParagraph"/>
        <w:numPr>
          <w:ilvl w:val="0"/>
          <w:numId w:val="9"/>
        </w:numPr>
        <w:tabs>
          <w:tab w:pos="821" w:val="left" w:leader="none"/>
        </w:tabs>
        <w:spacing w:line="276" w:lineRule="auto" w:before="74" w:after="0"/>
        <w:ind w:left="821" w:right="128" w:hanging="361"/>
        <w:jc w:val="both"/>
        <w:rPr>
          <w:sz w:val="24"/>
        </w:rPr>
      </w:pPr>
      <w:r>
        <w:rPr>
          <w:sz w:val="24"/>
        </w:rPr>
        <w:t>Miller MW. Gene transfection and drug delivery. Ultrasound </w:t>
      </w:r>
      <w:r>
        <w:rPr>
          <w:spacing w:val="-3"/>
          <w:sz w:val="24"/>
        </w:rPr>
        <w:t>in </w:t>
      </w:r>
      <w:r>
        <w:rPr>
          <w:sz w:val="24"/>
        </w:rPr>
        <w:t>Medicine &amp; Biology. 2000;26(Suppl</w:t>
      </w:r>
      <w:r>
        <w:rPr>
          <w:spacing w:val="-7"/>
          <w:sz w:val="24"/>
        </w:rPr>
        <w:t> </w:t>
      </w:r>
      <w:r>
        <w:rPr>
          <w:sz w:val="24"/>
        </w:rPr>
        <w:t>1):S59-S62</w:t>
      </w:r>
    </w:p>
    <w:p>
      <w:pPr>
        <w:pStyle w:val="ListParagraph"/>
        <w:numPr>
          <w:ilvl w:val="0"/>
          <w:numId w:val="9"/>
        </w:numPr>
        <w:tabs>
          <w:tab w:pos="821" w:val="left" w:leader="none"/>
        </w:tabs>
        <w:spacing w:line="276" w:lineRule="auto" w:before="162" w:after="0"/>
        <w:ind w:left="821" w:right="123" w:hanging="361"/>
        <w:jc w:val="both"/>
        <w:rPr>
          <w:sz w:val="24"/>
        </w:rPr>
      </w:pPr>
      <w:r>
        <w:rPr>
          <w:sz w:val="24"/>
        </w:rPr>
        <w:t>Duncan PB, Needham D. Test of the Epstein-Plesset model for gas microparticle dissolution </w:t>
      </w:r>
      <w:r>
        <w:rPr>
          <w:spacing w:val="-3"/>
          <w:sz w:val="24"/>
        </w:rPr>
        <w:t>in </w:t>
      </w:r>
      <w:r>
        <w:rPr>
          <w:sz w:val="24"/>
        </w:rPr>
        <w:t>aqueous </w:t>
      </w:r>
      <w:r>
        <w:rPr>
          <w:spacing w:val="-3"/>
          <w:sz w:val="24"/>
        </w:rPr>
        <w:t>media: </w:t>
      </w:r>
      <w:r>
        <w:rPr>
          <w:sz w:val="24"/>
        </w:rPr>
        <w:t>Effect of surface tension and gas undersaturation </w:t>
      </w:r>
      <w:r>
        <w:rPr>
          <w:spacing w:val="-3"/>
          <w:sz w:val="24"/>
        </w:rPr>
        <w:t>in </w:t>
      </w:r>
      <w:r>
        <w:rPr>
          <w:sz w:val="24"/>
        </w:rPr>
        <w:t>solution. Langmuir. 2004;20:2567-2578 [PubMed:</w:t>
      </w:r>
      <w:r>
        <w:rPr>
          <w:spacing w:val="14"/>
          <w:sz w:val="24"/>
        </w:rPr>
        <w:t> </w:t>
      </w:r>
      <w:r>
        <w:rPr>
          <w:sz w:val="24"/>
        </w:rPr>
        <w:t>15835125]</w:t>
      </w:r>
    </w:p>
    <w:p>
      <w:pPr>
        <w:pStyle w:val="ListParagraph"/>
        <w:numPr>
          <w:ilvl w:val="0"/>
          <w:numId w:val="9"/>
        </w:numPr>
        <w:tabs>
          <w:tab w:pos="821" w:val="left" w:leader="none"/>
        </w:tabs>
        <w:spacing w:line="278" w:lineRule="auto" w:before="157" w:after="0"/>
        <w:ind w:left="821" w:right="123" w:hanging="361"/>
        <w:jc w:val="both"/>
        <w:rPr>
          <w:sz w:val="24"/>
        </w:rPr>
      </w:pPr>
      <w:r>
        <w:rPr>
          <w:sz w:val="24"/>
        </w:rPr>
        <w:t>Kim DH, Costello MJ, Duncan PB, Needham D. Mechanical Properties and </w:t>
      </w:r>
      <w:r>
        <w:rPr>
          <w:spacing w:val="2"/>
          <w:sz w:val="24"/>
        </w:rPr>
        <w:t>M</w:t>
      </w:r>
      <w:r>
        <w:rPr>
          <w:spacing w:val="-5"/>
          <w:sz w:val="24"/>
        </w:rPr>
        <w:t>i</w:t>
      </w:r>
      <w:r>
        <w:rPr>
          <w:spacing w:val="-1"/>
          <w:sz w:val="24"/>
        </w:rPr>
        <w:t>c</w:t>
      </w:r>
      <w:r>
        <w:rPr>
          <w:spacing w:val="1"/>
          <w:sz w:val="24"/>
        </w:rPr>
        <w:t>r</w:t>
      </w:r>
      <w:r>
        <w:rPr>
          <w:spacing w:val="4"/>
          <w:sz w:val="24"/>
        </w:rPr>
        <w:t>o</w:t>
      </w:r>
      <w:r>
        <w:rPr>
          <w:spacing w:val="-3"/>
          <w:sz w:val="24"/>
        </w:rPr>
        <w:t>s</w:t>
      </w:r>
      <w:r>
        <w:rPr>
          <w:sz w:val="24"/>
        </w:rPr>
        <w:t>t</w:t>
      </w:r>
      <w:r>
        <w:rPr>
          <w:spacing w:val="1"/>
          <w:sz w:val="24"/>
        </w:rPr>
        <w:t>r</w:t>
      </w:r>
      <w:r>
        <w:rPr>
          <w:sz w:val="24"/>
        </w:rPr>
        <w:t>u</w:t>
      </w:r>
      <w:r>
        <w:rPr>
          <w:spacing w:val="-6"/>
          <w:sz w:val="24"/>
        </w:rPr>
        <w:t>c</w:t>
      </w:r>
      <w:r>
        <w:rPr>
          <w:spacing w:val="5"/>
          <w:sz w:val="24"/>
        </w:rPr>
        <w:t>t</w:t>
      </w:r>
      <w:r>
        <w:rPr>
          <w:sz w:val="24"/>
        </w:rPr>
        <w:t>u</w:t>
      </w:r>
      <w:r>
        <w:rPr>
          <w:spacing w:val="1"/>
          <w:sz w:val="24"/>
        </w:rPr>
        <w:t>r</w:t>
      </w:r>
      <w:r>
        <w:rPr>
          <w:sz w:val="24"/>
        </w:rPr>
        <w:t>e  </w:t>
      </w:r>
      <w:r>
        <w:rPr>
          <w:spacing w:val="-23"/>
          <w:sz w:val="24"/>
        </w:rPr>
        <w:t> </w:t>
      </w:r>
      <w:r>
        <w:rPr>
          <w:spacing w:val="4"/>
          <w:sz w:val="24"/>
        </w:rPr>
        <w:t>o</w:t>
      </w:r>
      <w:r>
        <w:rPr>
          <w:sz w:val="24"/>
        </w:rPr>
        <w:t>f  </w:t>
      </w:r>
      <w:r>
        <w:rPr>
          <w:spacing w:val="-25"/>
          <w:sz w:val="24"/>
        </w:rPr>
        <w:t> </w:t>
      </w:r>
      <w:r>
        <w:rPr>
          <w:spacing w:val="-4"/>
          <w:sz w:val="24"/>
        </w:rPr>
        <w:t>P</w:t>
      </w:r>
      <w:r>
        <w:rPr>
          <w:spacing w:val="4"/>
          <w:sz w:val="24"/>
        </w:rPr>
        <w:t>o</w:t>
      </w:r>
      <w:r>
        <w:rPr>
          <w:spacing w:val="-5"/>
          <w:sz w:val="24"/>
        </w:rPr>
        <w:t>ly</w:t>
      </w:r>
      <w:r>
        <w:rPr>
          <w:spacing w:val="-1"/>
          <w:sz w:val="24"/>
        </w:rPr>
        <w:t>c</w:t>
      </w:r>
      <w:r>
        <w:rPr>
          <w:spacing w:val="6"/>
          <w:sz w:val="24"/>
        </w:rPr>
        <w:t>r</w:t>
      </w:r>
      <w:r>
        <w:rPr>
          <w:spacing w:val="-5"/>
          <w:sz w:val="24"/>
        </w:rPr>
        <w:t>y</w:t>
      </w:r>
      <w:r>
        <w:rPr>
          <w:spacing w:val="-3"/>
          <w:sz w:val="24"/>
        </w:rPr>
        <w:t>s</w:t>
      </w:r>
      <w:r>
        <w:rPr>
          <w:spacing w:val="5"/>
          <w:sz w:val="24"/>
        </w:rPr>
        <w:t>t</w:t>
      </w:r>
      <w:r>
        <w:rPr>
          <w:spacing w:val="3"/>
          <w:sz w:val="24"/>
        </w:rPr>
        <w:t>a</w:t>
      </w:r>
      <w:r>
        <w:rPr>
          <w:sz w:val="24"/>
        </w:rPr>
        <w:t>l</w:t>
      </w:r>
      <w:r>
        <w:rPr>
          <w:spacing w:val="-4"/>
          <w:sz w:val="24"/>
        </w:rPr>
        <w:t>l</w:t>
      </w:r>
      <w:r>
        <w:rPr>
          <w:spacing w:val="-5"/>
          <w:sz w:val="24"/>
        </w:rPr>
        <w:t>i</w:t>
      </w:r>
      <w:r>
        <w:rPr>
          <w:sz w:val="24"/>
        </w:rPr>
        <w:t>ne  </w:t>
      </w:r>
      <w:r>
        <w:rPr>
          <w:spacing w:val="-18"/>
          <w:sz w:val="24"/>
        </w:rPr>
        <w:t> </w:t>
      </w:r>
      <w:r>
        <w:rPr>
          <w:spacing w:val="5"/>
          <w:sz w:val="24"/>
        </w:rPr>
        <w:t>P</w:t>
      </w:r>
      <w:r>
        <w:rPr>
          <w:spacing w:val="-5"/>
          <w:sz w:val="24"/>
        </w:rPr>
        <w:t>h</w:t>
      </w:r>
      <w:r>
        <w:rPr>
          <w:spacing w:val="4"/>
          <w:sz w:val="24"/>
        </w:rPr>
        <w:t>o</w:t>
      </w:r>
      <w:r>
        <w:rPr>
          <w:spacing w:val="-3"/>
          <w:sz w:val="24"/>
        </w:rPr>
        <w:t>s</w:t>
      </w:r>
      <w:r>
        <w:rPr>
          <w:sz w:val="24"/>
        </w:rPr>
        <w:t>p</w:t>
      </w:r>
      <w:r>
        <w:rPr>
          <w:spacing w:val="-5"/>
          <w:sz w:val="24"/>
        </w:rPr>
        <w:t>h</w:t>
      </w:r>
      <w:r>
        <w:rPr>
          <w:spacing w:val="9"/>
          <w:sz w:val="24"/>
        </w:rPr>
        <w:t>o</w:t>
      </w:r>
      <w:r>
        <w:rPr>
          <w:spacing w:val="-5"/>
          <w:sz w:val="24"/>
        </w:rPr>
        <w:t>li</w:t>
      </w:r>
      <w:r>
        <w:rPr>
          <w:spacing w:val="4"/>
          <w:sz w:val="24"/>
        </w:rPr>
        <w:t>p</w:t>
      </w:r>
      <w:r>
        <w:rPr>
          <w:spacing w:val="-5"/>
          <w:sz w:val="24"/>
        </w:rPr>
        <w:t>i</w:t>
      </w:r>
      <w:r>
        <w:rPr>
          <w:sz w:val="24"/>
        </w:rPr>
        <w:t>d  </w:t>
      </w:r>
      <w:r>
        <w:rPr>
          <w:spacing w:val="-13"/>
          <w:sz w:val="24"/>
        </w:rPr>
        <w:t> </w:t>
      </w:r>
      <w:r>
        <w:rPr>
          <w:spacing w:val="-3"/>
          <w:sz w:val="24"/>
        </w:rPr>
        <w:t>M</w:t>
      </w:r>
      <w:r>
        <w:rPr>
          <w:spacing w:val="4"/>
          <w:sz w:val="24"/>
        </w:rPr>
        <w:t>o</w:t>
      </w:r>
      <w:r>
        <w:rPr>
          <w:spacing w:val="-5"/>
          <w:sz w:val="24"/>
        </w:rPr>
        <w:t>n</w:t>
      </w:r>
      <w:r>
        <w:rPr>
          <w:spacing w:val="4"/>
          <w:sz w:val="24"/>
        </w:rPr>
        <w:t>o</w:t>
      </w:r>
      <w:r>
        <w:rPr>
          <w:spacing w:val="-10"/>
          <w:sz w:val="24"/>
        </w:rPr>
        <w:t>l</w:t>
      </w:r>
      <w:r>
        <w:rPr>
          <w:spacing w:val="3"/>
          <w:sz w:val="24"/>
        </w:rPr>
        <w:t>a</w:t>
      </w:r>
      <w:r>
        <w:rPr>
          <w:spacing w:val="-5"/>
          <w:sz w:val="24"/>
        </w:rPr>
        <w:t>y</w:t>
      </w:r>
      <w:r>
        <w:rPr>
          <w:spacing w:val="-1"/>
          <w:sz w:val="24"/>
        </w:rPr>
        <w:t>e</w:t>
      </w:r>
      <w:r>
        <w:rPr>
          <w:sz w:val="24"/>
        </w:rPr>
        <w:t>r  </w:t>
      </w:r>
      <w:r>
        <w:rPr>
          <w:spacing w:val="-16"/>
          <w:sz w:val="24"/>
        </w:rPr>
        <w:t> </w:t>
      </w:r>
      <w:r>
        <w:rPr>
          <w:sz w:val="24"/>
        </w:rPr>
        <w:t>S</w:t>
      </w:r>
      <w:r>
        <w:rPr>
          <w:spacing w:val="-5"/>
          <w:sz w:val="24"/>
        </w:rPr>
        <w:t>h</w:t>
      </w:r>
      <w:r>
        <w:rPr>
          <w:spacing w:val="3"/>
          <w:sz w:val="24"/>
        </w:rPr>
        <w:t>e</w:t>
      </w:r>
      <w:r>
        <w:rPr>
          <w:sz w:val="24"/>
        </w:rPr>
        <w:t>l</w:t>
      </w:r>
      <w:r>
        <w:rPr>
          <w:spacing w:val="-4"/>
          <w:sz w:val="24"/>
        </w:rPr>
        <w:t>l</w:t>
      </w:r>
      <w:r>
        <w:rPr>
          <w:spacing w:val="-3"/>
          <w:sz w:val="24"/>
        </w:rPr>
        <w:t>s</w:t>
      </w:r>
      <w:r>
        <w:rPr>
          <w:w w:val="45"/>
          <w:sz w:val="24"/>
        </w:rPr>
        <w:t>: </w:t>
      </w:r>
      <w:r>
        <w:rPr>
          <w:sz w:val="24"/>
        </w:rPr>
        <w:t>  </w:t>
      </w:r>
      <w:r>
        <w:rPr>
          <w:spacing w:val="-17"/>
          <w:sz w:val="24"/>
        </w:rPr>
        <w:t> </w:t>
      </w:r>
      <w:r>
        <w:rPr>
          <w:spacing w:val="-1"/>
          <w:sz w:val="24"/>
        </w:rPr>
        <w:t>N</w:t>
      </w:r>
      <w:r>
        <w:rPr>
          <w:spacing w:val="4"/>
          <w:sz w:val="24"/>
        </w:rPr>
        <w:t>o</w:t>
      </w:r>
      <w:r>
        <w:rPr>
          <w:spacing w:val="-5"/>
          <w:sz w:val="24"/>
        </w:rPr>
        <w:t>v</w:t>
      </w:r>
      <w:r>
        <w:rPr>
          <w:spacing w:val="3"/>
          <w:sz w:val="24"/>
        </w:rPr>
        <w:t>e</w:t>
      </w:r>
      <w:r>
        <w:rPr>
          <w:sz w:val="24"/>
        </w:rPr>
        <w:t>l  </w:t>
      </w:r>
      <w:r>
        <w:rPr>
          <w:spacing w:val="-22"/>
          <w:sz w:val="24"/>
        </w:rPr>
        <w:t> </w:t>
      </w:r>
      <w:r>
        <w:rPr>
          <w:sz w:val="24"/>
        </w:rPr>
        <w:t>S</w:t>
      </w:r>
      <w:r>
        <w:rPr>
          <w:spacing w:val="4"/>
          <w:sz w:val="24"/>
        </w:rPr>
        <w:t>o</w:t>
      </w:r>
      <w:r>
        <w:rPr>
          <w:spacing w:val="-5"/>
          <w:sz w:val="24"/>
        </w:rPr>
        <w:t>li</w:t>
      </w:r>
      <w:r>
        <w:rPr>
          <w:sz w:val="24"/>
        </w:rPr>
        <w:t>d Microparticles. Langmuir.</w:t>
      </w:r>
      <w:r>
        <w:rPr>
          <w:spacing w:val="7"/>
          <w:sz w:val="24"/>
        </w:rPr>
        <w:t> </w:t>
      </w:r>
      <w:r>
        <w:rPr>
          <w:sz w:val="24"/>
        </w:rPr>
        <w:t>2003;19:8455-8466</w:t>
      </w:r>
    </w:p>
    <w:p>
      <w:pPr>
        <w:pStyle w:val="ListParagraph"/>
        <w:numPr>
          <w:ilvl w:val="0"/>
          <w:numId w:val="9"/>
        </w:numPr>
        <w:tabs>
          <w:tab w:pos="821" w:val="left" w:leader="none"/>
        </w:tabs>
        <w:spacing w:line="276" w:lineRule="auto" w:before="154" w:after="0"/>
        <w:ind w:left="821" w:right="124" w:hanging="361"/>
        <w:jc w:val="both"/>
        <w:rPr>
          <w:sz w:val="24"/>
        </w:rPr>
      </w:pPr>
      <w:r>
        <w:rPr>
          <w:sz w:val="24"/>
        </w:rPr>
        <w:t>Stride E, Edirisinghe M. Novel Microbubble preparation technologies. Soft Matter. 2008;4:2350-2359</w:t>
      </w:r>
    </w:p>
    <w:p>
      <w:pPr>
        <w:pStyle w:val="ListParagraph"/>
        <w:numPr>
          <w:ilvl w:val="0"/>
          <w:numId w:val="9"/>
        </w:numPr>
        <w:tabs>
          <w:tab w:pos="821" w:val="left" w:leader="none"/>
        </w:tabs>
        <w:spacing w:line="276" w:lineRule="auto" w:before="162" w:after="0"/>
        <w:ind w:left="821" w:right="110" w:hanging="361"/>
        <w:jc w:val="both"/>
        <w:rPr>
          <w:sz w:val="24"/>
        </w:rPr>
      </w:pPr>
      <w:r>
        <w:rPr>
          <w:sz w:val="24"/>
        </w:rPr>
        <w:t>Bekeredjian R, Chen S, Frenkel PA, Grayburn PA, Shohet RV. Ultrasound-targeted microbubble</w:t>
      </w:r>
      <w:r>
        <w:rPr>
          <w:spacing w:val="-12"/>
          <w:sz w:val="24"/>
        </w:rPr>
        <w:t> </w:t>
      </w:r>
      <w:r>
        <w:rPr>
          <w:sz w:val="24"/>
        </w:rPr>
        <w:t>destruction</w:t>
      </w:r>
      <w:r>
        <w:rPr>
          <w:spacing w:val="-14"/>
          <w:sz w:val="24"/>
        </w:rPr>
        <w:t> </w:t>
      </w:r>
      <w:r>
        <w:rPr>
          <w:sz w:val="24"/>
        </w:rPr>
        <w:t>can</w:t>
      </w:r>
      <w:r>
        <w:rPr>
          <w:spacing w:val="-14"/>
          <w:sz w:val="24"/>
        </w:rPr>
        <w:t> </w:t>
      </w:r>
      <w:r>
        <w:rPr>
          <w:sz w:val="24"/>
        </w:rPr>
        <w:t>repeatedly</w:t>
      </w:r>
      <w:r>
        <w:rPr>
          <w:spacing w:val="-15"/>
          <w:sz w:val="24"/>
        </w:rPr>
        <w:t> </w:t>
      </w:r>
      <w:r>
        <w:rPr>
          <w:sz w:val="24"/>
        </w:rPr>
        <w:t>direct</w:t>
      </w:r>
      <w:r>
        <w:rPr>
          <w:spacing w:val="-5"/>
          <w:sz w:val="24"/>
        </w:rPr>
        <w:t> </w:t>
      </w:r>
      <w:r>
        <w:rPr>
          <w:sz w:val="24"/>
        </w:rPr>
        <w:t>highly</w:t>
      </w:r>
      <w:r>
        <w:rPr>
          <w:spacing w:val="-15"/>
          <w:sz w:val="24"/>
        </w:rPr>
        <w:t> </w:t>
      </w:r>
      <w:r>
        <w:rPr>
          <w:sz w:val="24"/>
        </w:rPr>
        <w:t>specific</w:t>
      </w:r>
      <w:r>
        <w:rPr>
          <w:spacing w:val="-11"/>
          <w:sz w:val="24"/>
        </w:rPr>
        <w:t> </w:t>
      </w:r>
      <w:r>
        <w:rPr>
          <w:sz w:val="24"/>
        </w:rPr>
        <w:t>plasmid</w:t>
      </w:r>
      <w:r>
        <w:rPr>
          <w:spacing w:val="-6"/>
          <w:sz w:val="24"/>
        </w:rPr>
        <w:t> </w:t>
      </w:r>
      <w:r>
        <w:rPr>
          <w:sz w:val="24"/>
        </w:rPr>
        <w:t>expression</w:t>
      </w:r>
      <w:r>
        <w:rPr>
          <w:spacing w:val="-14"/>
          <w:sz w:val="24"/>
        </w:rPr>
        <w:t> </w:t>
      </w:r>
      <w:r>
        <w:rPr>
          <w:spacing w:val="2"/>
          <w:sz w:val="24"/>
        </w:rPr>
        <w:t>to</w:t>
      </w:r>
      <w:r>
        <w:rPr>
          <w:spacing w:val="-10"/>
          <w:sz w:val="24"/>
        </w:rPr>
        <w:t> </w:t>
      </w:r>
      <w:r>
        <w:rPr>
          <w:sz w:val="24"/>
        </w:rPr>
        <w:t>the heart. Circulation.</w:t>
      </w:r>
      <w:r>
        <w:rPr>
          <w:spacing w:val="7"/>
          <w:sz w:val="24"/>
        </w:rPr>
        <w:t> </w:t>
      </w:r>
      <w:r>
        <w:rPr>
          <w:sz w:val="24"/>
        </w:rPr>
        <w:t>2003;108:1022-1026</w:t>
      </w:r>
    </w:p>
    <w:p>
      <w:pPr>
        <w:pStyle w:val="ListParagraph"/>
        <w:numPr>
          <w:ilvl w:val="0"/>
          <w:numId w:val="9"/>
        </w:numPr>
        <w:tabs>
          <w:tab w:pos="821" w:val="left" w:leader="none"/>
        </w:tabs>
        <w:spacing w:line="276" w:lineRule="auto" w:before="157" w:after="0"/>
        <w:ind w:left="821" w:right="116" w:hanging="361"/>
        <w:jc w:val="both"/>
        <w:rPr>
          <w:sz w:val="24"/>
        </w:rPr>
      </w:pPr>
      <w:r>
        <w:rPr>
          <w:sz w:val="24"/>
        </w:rPr>
        <w:t>Lu QL, </w:t>
      </w:r>
      <w:r>
        <w:rPr>
          <w:spacing w:val="-3"/>
          <w:sz w:val="24"/>
        </w:rPr>
        <w:t>Liang </w:t>
      </w:r>
      <w:r>
        <w:rPr>
          <w:sz w:val="24"/>
        </w:rPr>
        <w:t>HD, Partridge T, Blomley MJ. Microbubble ultrasound improves the efficiency </w:t>
      </w:r>
      <w:r>
        <w:rPr>
          <w:spacing w:val="4"/>
          <w:sz w:val="24"/>
        </w:rPr>
        <w:t>of </w:t>
      </w:r>
      <w:r>
        <w:rPr>
          <w:sz w:val="24"/>
        </w:rPr>
        <w:t>gene transduction </w:t>
      </w:r>
      <w:r>
        <w:rPr>
          <w:spacing w:val="-3"/>
          <w:sz w:val="24"/>
        </w:rPr>
        <w:t>in </w:t>
      </w:r>
      <w:r>
        <w:rPr>
          <w:sz w:val="24"/>
        </w:rPr>
        <w:t>skeletal muscle </w:t>
      </w:r>
      <w:r>
        <w:rPr>
          <w:spacing w:val="-3"/>
          <w:sz w:val="24"/>
        </w:rPr>
        <w:t>in vivo </w:t>
      </w:r>
      <w:r>
        <w:rPr>
          <w:sz w:val="24"/>
        </w:rPr>
        <w:t>with reduced tissue damage LU2003. Gene Therapy.</w:t>
      </w:r>
      <w:r>
        <w:rPr>
          <w:spacing w:val="7"/>
          <w:sz w:val="24"/>
        </w:rPr>
        <w:t> </w:t>
      </w:r>
      <w:r>
        <w:rPr>
          <w:sz w:val="24"/>
        </w:rPr>
        <w:t>2003;10:396-405</w:t>
      </w:r>
    </w:p>
    <w:p>
      <w:pPr>
        <w:pStyle w:val="ListParagraph"/>
        <w:numPr>
          <w:ilvl w:val="0"/>
          <w:numId w:val="9"/>
        </w:numPr>
        <w:tabs>
          <w:tab w:pos="821" w:val="left" w:leader="none"/>
        </w:tabs>
        <w:spacing w:line="276" w:lineRule="auto" w:before="162" w:after="0"/>
        <w:ind w:left="821" w:right="114" w:hanging="361"/>
        <w:jc w:val="both"/>
        <w:rPr>
          <w:sz w:val="24"/>
        </w:rPr>
      </w:pPr>
      <w:r>
        <w:rPr>
          <w:sz w:val="24"/>
        </w:rPr>
        <w:t>Pharmaceutics 2015 Dec; 7(4): 438–470. Published online 2015 Oct doi: 10.3390/pharmaceutics 7040438 PMCID: PMC4695828 PMID:26506371 Transdermal Drug Delivery: Innovative Pharmaceutical Developments Based on Disruption of the Barrier Properties </w:t>
      </w:r>
      <w:r>
        <w:rPr>
          <w:spacing w:val="4"/>
          <w:sz w:val="24"/>
        </w:rPr>
        <w:t>of </w:t>
      </w:r>
      <w:r>
        <w:rPr>
          <w:sz w:val="24"/>
        </w:rPr>
        <w:t>the  stratum  corneum  Ahlam  Zaid  Alkilani,</w:t>
      </w:r>
      <w:r>
        <w:rPr>
          <w:sz w:val="24"/>
          <w:vertAlign w:val="superscript"/>
        </w:rPr>
        <w:t>1,2</w:t>
      </w:r>
      <w:r>
        <w:rPr>
          <w:sz w:val="24"/>
          <w:vertAlign w:val="baseline"/>
        </w:rPr>
        <w:t> Maeliosa T.C McCrudden,</w:t>
      </w:r>
      <w:r>
        <w:rPr>
          <w:sz w:val="24"/>
          <w:vertAlign w:val="superscript"/>
        </w:rPr>
        <w:t>1</w:t>
      </w:r>
      <w:r>
        <w:rPr>
          <w:sz w:val="24"/>
          <w:vertAlign w:val="baseline"/>
        </w:rPr>
        <w:t> and Ryan F Donnelly</w:t>
      </w:r>
      <w:r>
        <w:rPr>
          <w:sz w:val="24"/>
          <w:vertAlign w:val="superscript"/>
        </w:rPr>
        <w:t>1</w:t>
      </w:r>
      <w:r>
        <w:rPr>
          <w:spacing w:val="3"/>
          <w:sz w:val="24"/>
          <w:vertAlign w:val="baseline"/>
        </w:rPr>
        <w:t> </w:t>
      </w:r>
      <w:r>
        <w:rPr>
          <w:sz w:val="24"/>
          <w:vertAlign w:val="baseline"/>
        </w:rPr>
        <w:t>Diganta</w:t>
      </w:r>
    </w:p>
    <w:p>
      <w:pPr>
        <w:pStyle w:val="BodyText"/>
        <w:spacing w:before="2"/>
        <w:ind w:left="821"/>
        <w:jc w:val="both"/>
      </w:pPr>
      <w:r>
        <w:rPr/>
        <w:t>B. Das, Academic Editor.</w:t>
      </w:r>
    </w:p>
    <w:p>
      <w:pPr>
        <w:pStyle w:val="ListParagraph"/>
        <w:numPr>
          <w:ilvl w:val="0"/>
          <w:numId w:val="9"/>
        </w:numPr>
        <w:tabs>
          <w:tab w:pos="821" w:val="left" w:leader="none"/>
        </w:tabs>
        <w:spacing w:line="240" w:lineRule="auto" w:before="199" w:after="0"/>
        <w:ind w:left="821" w:right="0" w:hanging="361"/>
        <w:jc w:val="left"/>
        <w:rPr>
          <w:sz w:val="24"/>
        </w:rPr>
      </w:pPr>
      <w:r>
        <w:rPr>
          <w:sz w:val="24"/>
        </w:rPr>
        <w:t>Remington – Essential </w:t>
      </w:r>
      <w:r>
        <w:rPr>
          <w:spacing w:val="4"/>
          <w:sz w:val="24"/>
        </w:rPr>
        <w:t>of </w:t>
      </w:r>
      <w:r>
        <w:rPr>
          <w:sz w:val="24"/>
        </w:rPr>
        <w:t>pharmaceutics Page</w:t>
      </w:r>
      <w:r>
        <w:rPr>
          <w:spacing w:val="-18"/>
          <w:sz w:val="24"/>
        </w:rPr>
        <w:t> </w:t>
      </w:r>
      <w:r>
        <w:rPr>
          <w:sz w:val="24"/>
        </w:rPr>
        <w:t>no.565.</w:t>
      </w:r>
    </w:p>
    <w:p>
      <w:pPr>
        <w:pStyle w:val="ListParagraph"/>
        <w:numPr>
          <w:ilvl w:val="0"/>
          <w:numId w:val="9"/>
        </w:numPr>
        <w:tabs>
          <w:tab w:pos="821" w:val="left" w:leader="none"/>
        </w:tabs>
        <w:spacing w:line="240" w:lineRule="auto" w:before="41" w:after="0"/>
        <w:ind w:left="821" w:right="0" w:hanging="361"/>
        <w:jc w:val="left"/>
        <w:rPr>
          <w:sz w:val="24"/>
        </w:rPr>
      </w:pPr>
      <w:r>
        <w:rPr>
          <w:sz w:val="24"/>
        </w:rPr>
        <w:t>Remington education (Shelley Chambers Fox) – pharmaceutics Page</w:t>
      </w:r>
      <w:r>
        <w:rPr>
          <w:spacing w:val="-2"/>
          <w:sz w:val="24"/>
        </w:rPr>
        <w:t> </w:t>
      </w:r>
      <w:r>
        <w:rPr>
          <w:sz w:val="24"/>
        </w:rPr>
        <w:t>no.409.</w:t>
      </w:r>
    </w:p>
    <w:p>
      <w:pPr>
        <w:pStyle w:val="ListParagraph"/>
        <w:numPr>
          <w:ilvl w:val="0"/>
          <w:numId w:val="9"/>
        </w:numPr>
        <w:tabs>
          <w:tab w:pos="821" w:val="left" w:leader="none"/>
        </w:tabs>
        <w:spacing w:line="240" w:lineRule="auto" w:before="41" w:after="0"/>
        <w:ind w:left="821" w:right="0" w:hanging="361"/>
        <w:jc w:val="left"/>
        <w:rPr>
          <w:sz w:val="24"/>
        </w:rPr>
      </w:pPr>
      <w:r>
        <w:rPr>
          <w:sz w:val="24"/>
        </w:rPr>
        <w:t>Remington education (Shelley Chambers Fox) – pharmaceutics Page no.404-</w:t>
      </w:r>
      <w:r>
        <w:rPr>
          <w:spacing w:val="-7"/>
          <w:sz w:val="24"/>
        </w:rPr>
        <w:t> </w:t>
      </w:r>
      <w:r>
        <w:rPr>
          <w:sz w:val="24"/>
        </w:rPr>
        <w:t>406.</w:t>
      </w:r>
    </w:p>
    <w:p>
      <w:pPr>
        <w:pStyle w:val="ListParagraph"/>
        <w:numPr>
          <w:ilvl w:val="0"/>
          <w:numId w:val="9"/>
        </w:numPr>
        <w:tabs>
          <w:tab w:pos="821" w:val="left" w:leader="none"/>
        </w:tabs>
        <w:spacing w:line="278" w:lineRule="auto" w:before="41" w:after="0"/>
        <w:ind w:left="821" w:right="117" w:hanging="361"/>
        <w:jc w:val="both"/>
        <w:rPr>
          <w:sz w:val="24"/>
        </w:rPr>
      </w:pPr>
      <w:r>
        <w:rPr>
          <w:sz w:val="24"/>
        </w:rPr>
        <w:t>The Pharma Innovation Journal 2019; 8(3): 169-177 Nasal drug delivery system: A innovative approach </w:t>
      </w:r>
      <w:r>
        <w:rPr>
          <w:spacing w:val="-3"/>
          <w:sz w:val="24"/>
        </w:rPr>
        <w:t>Syed </w:t>
      </w:r>
      <w:r>
        <w:rPr>
          <w:sz w:val="24"/>
        </w:rPr>
        <w:t>Moinuddin, SM Hasan </w:t>
      </w:r>
      <w:r>
        <w:rPr>
          <w:spacing w:val="-3"/>
          <w:sz w:val="24"/>
        </w:rPr>
        <w:t>Razvi, </w:t>
      </w:r>
      <w:r>
        <w:rPr>
          <w:sz w:val="24"/>
        </w:rPr>
        <w:t>M Shanawaz Uddin, Mohd Fazil, SM Shahidulla and M Mustaneer</w:t>
      </w:r>
      <w:r>
        <w:rPr>
          <w:spacing w:val="7"/>
          <w:sz w:val="24"/>
        </w:rPr>
        <w:t> </w:t>
      </w:r>
      <w:r>
        <w:rPr>
          <w:sz w:val="24"/>
        </w:rPr>
        <w:t>Akmal.</w:t>
      </w:r>
    </w:p>
    <w:p>
      <w:pPr>
        <w:pStyle w:val="ListParagraph"/>
        <w:numPr>
          <w:ilvl w:val="0"/>
          <w:numId w:val="9"/>
        </w:numPr>
        <w:tabs>
          <w:tab w:pos="884" w:val="left" w:leader="none"/>
        </w:tabs>
        <w:spacing w:line="276" w:lineRule="auto" w:before="0" w:after="0"/>
        <w:ind w:left="821" w:right="109" w:hanging="361"/>
        <w:jc w:val="both"/>
        <w:rPr>
          <w:sz w:val="24"/>
        </w:rPr>
      </w:pPr>
      <w:r>
        <w:rPr/>
        <w:tab/>
      </w:r>
      <w:r>
        <w:rPr>
          <w:sz w:val="24"/>
        </w:rPr>
        <w:t>Kisan</w:t>
      </w:r>
      <w:r>
        <w:rPr>
          <w:spacing w:val="-12"/>
          <w:sz w:val="24"/>
        </w:rPr>
        <w:t> </w:t>
      </w:r>
      <w:r>
        <w:rPr>
          <w:sz w:val="24"/>
        </w:rPr>
        <w:t>R</w:t>
      </w:r>
      <w:r>
        <w:rPr>
          <w:spacing w:val="-8"/>
          <w:sz w:val="24"/>
        </w:rPr>
        <w:t> </w:t>
      </w:r>
      <w:r>
        <w:rPr>
          <w:sz w:val="24"/>
        </w:rPr>
        <w:t>Jadhav,</w:t>
      </w:r>
      <w:r>
        <w:rPr>
          <w:spacing w:val="-5"/>
          <w:sz w:val="24"/>
        </w:rPr>
        <w:t> </w:t>
      </w:r>
      <w:r>
        <w:rPr>
          <w:sz w:val="24"/>
        </w:rPr>
        <w:t>Manoj</w:t>
      </w:r>
      <w:r>
        <w:rPr>
          <w:spacing w:val="-15"/>
          <w:sz w:val="24"/>
        </w:rPr>
        <w:t> </w:t>
      </w:r>
      <w:r>
        <w:rPr>
          <w:sz w:val="24"/>
        </w:rPr>
        <w:t>N</w:t>
      </w:r>
      <w:r>
        <w:rPr>
          <w:spacing w:val="-6"/>
          <w:sz w:val="24"/>
        </w:rPr>
        <w:t> </w:t>
      </w:r>
      <w:r>
        <w:rPr>
          <w:sz w:val="24"/>
        </w:rPr>
        <w:t>Gambhire,</w:t>
      </w:r>
      <w:r>
        <w:rPr>
          <w:spacing w:val="-5"/>
          <w:sz w:val="24"/>
        </w:rPr>
        <w:t> </w:t>
      </w:r>
      <w:r>
        <w:rPr>
          <w:sz w:val="24"/>
        </w:rPr>
        <w:t>Ishaque</w:t>
      </w:r>
      <w:r>
        <w:rPr>
          <w:spacing w:val="-7"/>
          <w:sz w:val="24"/>
        </w:rPr>
        <w:t> </w:t>
      </w:r>
      <w:r>
        <w:rPr>
          <w:sz w:val="24"/>
        </w:rPr>
        <w:t>M</w:t>
      </w:r>
      <w:r>
        <w:rPr>
          <w:spacing w:val="-9"/>
          <w:sz w:val="24"/>
        </w:rPr>
        <w:t> </w:t>
      </w:r>
      <w:r>
        <w:rPr>
          <w:sz w:val="24"/>
        </w:rPr>
        <w:t>Shaikh,</w:t>
      </w:r>
      <w:r>
        <w:rPr>
          <w:spacing w:val="-4"/>
          <w:sz w:val="24"/>
        </w:rPr>
        <w:t> </w:t>
      </w:r>
      <w:r>
        <w:rPr>
          <w:sz w:val="24"/>
        </w:rPr>
        <w:t>Vilarsrao</w:t>
      </w:r>
      <w:r>
        <w:rPr>
          <w:spacing w:val="-2"/>
          <w:sz w:val="24"/>
        </w:rPr>
        <w:t> </w:t>
      </w:r>
      <w:r>
        <w:rPr>
          <w:sz w:val="24"/>
        </w:rPr>
        <w:t>J</w:t>
      </w:r>
      <w:r>
        <w:rPr>
          <w:spacing w:val="-9"/>
          <w:sz w:val="24"/>
        </w:rPr>
        <w:t> </w:t>
      </w:r>
      <w:r>
        <w:rPr>
          <w:spacing w:val="-3"/>
          <w:sz w:val="24"/>
        </w:rPr>
        <w:t>Kadam,</w:t>
      </w:r>
      <w:r>
        <w:rPr>
          <w:spacing w:val="-4"/>
          <w:sz w:val="24"/>
        </w:rPr>
        <w:t> </w:t>
      </w:r>
      <w:r>
        <w:rPr>
          <w:sz w:val="24"/>
        </w:rPr>
        <w:t>Sambjahi S</w:t>
      </w:r>
      <w:r>
        <w:rPr>
          <w:spacing w:val="-10"/>
          <w:sz w:val="24"/>
        </w:rPr>
        <w:t> </w:t>
      </w:r>
      <w:r>
        <w:rPr>
          <w:spacing w:val="-3"/>
          <w:sz w:val="24"/>
        </w:rPr>
        <w:t>Pisal.</w:t>
      </w:r>
      <w:r>
        <w:rPr>
          <w:spacing w:val="-9"/>
          <w:sz w:val="24"/>
        </w:rPr>
        <w:t> </w:t>
      </w:r>
      <w:r>
        <w:rPr>
          <w:sz w:val="24"/>
        </w:rPr>
        <w:t>Nasal</w:t>
      </w:r>
      <w:r>
        <w:rPr>
          <w:spacing w:val="-19"/>
          <w:sz w:val="24"/>
        </w:rPr>
        <w:t> </w:t>
      </w:r>
      <w:r>
        <w:rPr>
          <w:sz w:val="24"/>
        </w:rPr>
        <w:t>Drug</w:t>
      </w:r>
      <w:r>
        <w:rPr>
          <w:spacing w:val="-11"/>
          <w:sz w:val="24"/>
        </w:rPr>
        <w:t> </w:t>
      </w:r>
      <w:r>
        <w:rPr>
          <w:sz w:val="24"/>
        </w:rPr>
        <w:t>Delivery</w:t>
      </w:r>
      <w:r>
        <w:rPr>
          <w:spacing w:val="-20"/>
          <w:sz w:val="24"/>
        </w:rPr>
        <w:t> </w:t>
      </w:r>
      <w:r>
        <w:rPr>
          <w:sz w:val="24"/>
        </w:rPr>
        <w:t>System-Factors</w:t>
      </w:r>
      <w:r>
        <w:rPr>
          <w:spacing w:val="-12"/>
          <w:sz w:val="24"/>
        </w:rPr>
        <w:t> </w:t>
      </w:r>
      <w:r>
        <w:rPr>
          <w:sz w:val="24"/>
        </w:rPr>
        <w:t>Affecting</w:t>
      </w:r>
      <w:r>
        <w:rPr>
          <w:spacing w:val="-11"/>
          <w:sz w:val="24"/>
        </w:rPr>
        <w:t> </w:t>
      </w:r>
      <w:r>
        <w:rPr>
          <w:sz w:val="24"/>
        </w:rPr>
        <w:t>and</w:t>
      </w:r>
      <w:r>
        <w:rPr>
          <w:spacing w:val="-6"/>
          <w:sz w:val="24"/>
        </w:rPr>
        <w:t> </w:t>
      </w:r>
      <w:r>
        <w:rPr>
          <w:sz w:val="24"/>
        </w:rPr>
        <w:t>Applications,</w:t>
      </w:r>
      <w:r>
        <w:rPr>
          <w:spacing w:val="-9"/>
          <w:sz w:val="24"/>
        </w:rPr>
        <w:t> </w:t>
      </w:r>
      <w:r>
        <w:rPr>
          <w:sz w:val="24"/>
        </w:rPr>
        <w:t>Current</w:t>
      </w:r>
      <w:r>
        <w:rPr>
          <w:spacing w:val="-6"/>
          <w:sz w:val="24"/>
        </w:rPr>
        <w:t> </w:t>
      </w:r>
      <w:r>
        <w:rPr>
          <w:sz w:val="24"/>
        </w:rPr>
        <w:t>Drug Therapy, 2007; 2:27-38.</w:t>
      </w:r>
      <w:r>
        <w:rPr>
          <w:spacing w:val="4"/>
          <w:sz w:val="24"/>
        </w:rPr>
        <w:t> </w:t>
      </w:r>
      <w:r>
        <w:rPr>
          <w:sz w:val="24"/>
        </w:rPr>
        <w:t>4.</w:t>
      </w:r>
    </w:p>
    <w:p>
      <w:pPr>
        <w:pStyle w:val="ListParagraph"/>
        <w:numPr>
          <w:ilvl w:val="0"/>
          <w:numId w:val="9"/>
        </w:numPr>
        <w:tabs>
          <w:tab w:pos="884" w:val="left" w:leader="none"/>
        </w:tabs>
        <w:spacing w:line="276" w:lineRule="auto" w:before="0" w:after="0"/>
        <w:ind w:left="821" w:right="123" w:hanging="361"/>
        <w:jc w:val="both"/>
        <w:rPr>
          <w:sz w:val="24"/>
        </w:rPr>
      </w:pPr>
      <w:r>
        <w:rPr/>
        <w:tab/>
      </w:r>
      <w:r>
        <w:rPr>
          <w:sz w:val="24"/>
        </w:rPr>
        <w:t>Duquesnoy</w:t>
      </w:r>
      <w:r>
        <w:rPr>
          <w:spacing w:val="-26"/>
          <w:sz w:val="24"/>
        </w:rPr>
        <w:t> </w:t>
      </w:r>
      <w:r>
        <w:rPr>
          <w:sz w:val="24"/>
        </w:rPr>
        <w:t>C,</w:t>
      </w:r>
      <w:r>
        <w:rPr>
          <w:spacing w:val="-15"/>
          <w:sz w:val="24"/>
        </w:rPr>
        <w:t> </w:t>
      </w:r>
      <w:r>
        <w:rPr>
          <w:sz w:val="24"/>
        </w:rPr>
        <w:t>Mamet</w:t>
      </w:r>
      <w:r>
        <w:rPr>
          <w:spacing w:val="-13"/>
          <w:sz w:val="24"/>
        </w:rPr>
        <w:t> </w:t>
      </w:r>
      <w:r>
        <w:rPr>
          <w:sz w:val="24"/>
        </w:rPr>
        <w:t>JP,</w:t>
      </w:r>
      <w:r>
        <w:rPr>
          <w:spacing w:val="-15"/>
          <w:sz w:val="24"/>
        </w:rPr>
        <w:t> </w:t>
      </w:r>
      <w:r>
        <w:rPr>
          <w:sz w:val="24"/>
        </w:rPr>
        <w:t>Sumner</w:t>
      </w:r>
      <w:r>
        <w:rPr>
          <w:spacing w:val="-16"/>
          <w:sz w:val="24"/>
        </w:rPr>
        <w:t> </w:t>
      </w:r>
      <w:r>
        <w:rPr>
          <w:sz w:val="24"/>
        </w:rPr>
        <w:t>D,</w:t>
      </w:r>
      <w:r>
        <w:rPr>
          <w:spacing w:val="-16"/>
          <w:sz w:val="24"/>
        </w:rPr>
        <w:t> </w:t>
      </w:r>
      <w:r>
        <w:rPr>
          <w:sz w:val="24"/>
        </w:rPr>
        <w:t>Fuseau</w:t>
      </w:r>
      <w:r>
        <w:rPr>
          <w:spacing w:val="-16"/>
          <w:sz w:val="24"/>
        </w:rPr>
        <w:t> </w:t>
      </w:r>
      <w:r>
        <w:rPr>
          <w:sz w:val="24"/>
        </w:rPr>
        <w:t>E.</w:t>
      </w:r>
      <w:r>
        <w:rPr>
          <w:spacing w:val="-16"/>
          <w:sz w:val="24"/>
        </w:rPr>
        <w:t> </w:t>
      </w:r>
      <w:r>
        <w:rPr>
          <w:sz w:val="24"/>
        </w:rPr>
        <w:t>Comparative</w:t>
      </w:r>
      <w:r>
        <w:rPr>
          <w:spacing w:val="-17"/>
          <w:sz w:val="24"/>
        </w:rPr>
        <w:t> </w:t>
      </w:r>
      <w:r>
        <w:rPr>
          <w:sz w:val="24"/>
        </w:rPr>
        <w:t>clinical</w:t>
      </w:r>
      <w:r>
        <w:rPr>
          <w:spacing w:val="-26"/>
          <w:sz w:val="24"/>
        </w:rPr>
        <w:t> </w:t>
      </w:r>
      <w:r>
        <w:rPr>
          <w:sz w:val="24"/>
        </w:rPr>
        <w:t>pharmacokinetics of single doses of sumatriptan following subcutaneous, oral, rectal and intranasal administration. Eur J Pharm Sci. 1998; 6:99-</w:t>
      </w:r>
      <w:r>
        <w:rPr>
          <w:spacing w:val="-1"/>
          <w:sz w:val="24"/>
        </w:rPr>
        <w:t> </w:t>
      </w:r>
      <w:r>
        <w:rPr>
          <w:sz w:val="24"/>
        </w:rPr>
        <w:t>104.</w:t>
      </w:r>
    </w:p>
    <w:p>
      <w:pPr>
        <w:pStyle w:val="ListParagraph"/>
        <w:numPr>
          <w:ilvl w:val="0"/>
          <w:numId w:val="9"/>
        </w:numPr>
        <w:tabs>
          <w:tab w:pos="821" w:val="left" w:leader="none"/>
        </w:tabs>
        <w:spacing w:line="280" w:lineRule="auto" w:before="0" w:after="0"/>
        <w:ind w:left="821" w:right="122" w:hanging="361"/>
        <w:jc w:val="both"/>
        <w:rPr>
          <w:sz w:val="24"/>
        </w:rPr>
      </w:pPr>
      <w:r>
        <w:rPr>
          <w:sz w:val="24"/>
        </w:rPr>
        <w:t>Corbo DC, </w:t>
      </w:r>
      <w:r>
        <w:rPr>
          <w:spacing w:val="-3"/>
          <w:sz w:val="24"/>
        </w:rPr>
        <w:t>Liu </w:t>
      </w:r>
      <w:r>
        <w:rPr>
          <w:sz w:val="24"/>
        </w:rPr>
        <w:t>JC, Chien YW. Characterization of the barrier properties of mucosal membranes.</w:t>
      </w:r>
      <w:r>
        <w:rPr>
          <w:spacing w:val="-8"/>
          <w:sz w:val="24"/>
        </w:rPr>
        <w:t> </w:t>
      </w:r>
      <w:r>
        <w:rPr>
          <w:sz w:val="24"/>
        </w:rPr>
        <w:t>J</w:t>
      </w:r>
      <w:r>
        <w:rPr>
          <w:spacing w:val="-12"/>
          <w:sz w:val="24"/>
        </w:rPr>
        <w:t> </w:t>
      </w:r>
      <w:r>
        <w:rPr>
          <w:sz w:val="24"/>
        </w:rPr>
        <w:t>Pharm</w:t>
      </w:r>
      <w:r>
        <w:rPr>
          <w:spacing w:val="-18"/>
          <w:sz w:val="24"/>
        </w:rPr>
        <w:t> </w:t>
      </w:r>
      <w:r>
        <w:rPr>
          <w:sz w:val="24"/>
        </w:rPr>
        <w:t>Sci.</w:t>
      </w:r>
      <w:r>
        <w:rPr>
          <w:spacing w:val="-8"/>
          <w:sz w:val="24"/>
        </w:rPr>
        <w:t> </w:t>
      </w:r>
      <w:r>
        <w:rPr>
          <w:sz w:val="24"/>
        </w:rPr>
        <w:t>1990;</w:t>
      </w:r>
      <w:r>
        <w:rPr>
          <w:spacing w:val="-13"/>
          <w:sz w:val="24"/>
        </w:rPr>
        <w:t> </w:t>
      </w:r>
      <w:r>
        <w:rPr>
          <w:sz w:val="24"/>
        </w:rPr>
        <w:t>79:202-206.</w:t>
      </w:r>
      <w:r>
        <w:rPr>
          <w:spacing w:val="-8"/>
          <w:sz w:val="24"/>
        </w:rPr>
        <w:t> </w:t>
      </w:r>
      <w:r>
        <w:rPr>
          <w:sz w:val="24"/>
        </w:rPr>
        <w:t>22.</w:t>
      </w:r>
      <w:r>
        <w:rPr>
          <w:spacing w:val="-11"/>
          <w:sz w:val="24"/>
        </w:rPr>
        <w:t> </w:t>
      </w:r>
      <w:r>
        <w:rPr>
          <w:sz w:val="24"/>
        </w:rPr>
        <w:t>Bawarshi</w:t>
      </w:r>
      <w:r>
        <w:rPr>
          <w:spacing w:val="-14"/>
          <w:sz w:val="24"/>
        </w:rPr>
        <w:t> </w:t>
      </w:r>
      <w:r>
        <w:rPr>
          <w:sz w:val="24"/>
        </w:rPr>
        <w:t>RN,</w:t>
      </w:r>
      <w:r>
        <w:rPr>
          <w:spacing w:val="-7"/>
          <w:sz w:val="24"/>
        </w:rPr>
        <w:t> </w:t>
      </w:r>
      <w:r>
        <w:rPr>
          <w:sz w:val="24"/>
        </w:rPr>
        <w:t>Hussain</w:t>
      </w:r>
      <w:r>
        <w:rPr>
          <w:spacing w:val="-10"/>
          <w:sz w:val="24"/>
        </w:rPr>
        <w:t> </w:t>
      </w:r>
      <w:r>
        <w:rPr>
          <w:spacing w:val="-3"/>
          <w:sz w:val="24"/>
        </w:rPr>
        <w:t>A,</w:t>
      </w:r>
      <w:r>
        <w:rPr>
          <w:spacing w:val="-8"/>
          <w:sz w:val="24"/>
        </w:rPr>
        <w:t> </w:t>
      </w:r>
      <w:r>
        <w:rPr>
          <w:sz w:val="24"/>
        </w:rPr>
        <w:t>Crooks</w:t>
      </w:r>
      <w:r>
        <w:rPr>
          <w:spacing w:val="-11"/>
          <w:sz w:val="24"/>
        </w:rPr>
        <w:t> </w:t>
      </w:r>
      <w:r>
        <w:rPr>
          <w:sz w:val="24"/>
        </w:rPr>
        <w:t>PA.</w:t>
      </w:r>
    </w:p>
    <w:p>
      <w:pPr>
        <w:pStyle w:val="ListParagraph"/>
        <w:numPr>
          <w:ilvl w:val="0"/>
          <w:numId w:val="9"/>
        </w:numPr>
        <w:tabs>
          <w:tab w:pos="821" w:val="left" w:leader="none"/>
        </w:tabs>
        <w:spacing w:line="276" w:lineRule="auto" w:before="0" w:after="0"/>
        <w:ind w:left="821" w:right="116" w:hanging="361"/>
        <w:jc w:val="both"/>
        <w:rPr>
          <w:sz w:val="24"/>
        </w:rPr>
      </w:pPr>
      <w:r>
        <w:rPr>
          <w:sz w:val="24"/>
        </w:rPr>
        <w:t>Illum L. In: Mathiowitz E, Chickering DE, Lehr CM Ed, Bioadhesive formulations</w:t>
      </w:r>
      <w:r>
        <w:rPr>
          <w:spacing w:val="-38"/>
          <w:sz w:val="24"/>
        </w:rPr>
        <w:t> </w:t>
      </w:r>
      <w:r>
        <w:rPr>
          <w:sz w:val="24"/>
        </w:rPr>
        <w:t>for nasal peptide delivery: Fundamentals, Novel Approaches and Development. Marcel Dekker. New York. 1999; 507-539.</w:t>
      </w:r>
      <w:r>
        <w:rPr>
          <w:spacing w:val="8"/>
          <w:sz w:val="24"/>
        </w:rPr>
        <w:t> </w:t>
      </w:r>
      <w:r>
        <w:rPr>
          <w:sz w:val="24"/>
        </w:rPr>
        <w:t>20.</w:t>
      </w:r>
    </w:p>
    <w:p>
      <w:pPr>
        <w:spacing w:after="0" w:line="276" w:lineRule="auto"/>
        <w:jc w:val="both"/>
        <w:rPr>
          <w:sz w:val="24"/>
        </w:rPr>
        <w:sectPr>
          <w:pgSz w:w="11910" w:h="16840"/>
          <w:pgMar w:header="0" w:footer="998" w:top="1340" w:bottom="1180" w:left="1340" w:right="1320"/>
        </w:sectPr>
      </w:pPr>
    </w:p>
    <w:p>
      <w:pPr>
        <w:pStyle w:val="ListParagraph"/>
        <w:numPr>
          <w:ilvl w:val="0"/>
          <w:numId w:val="9"/>
        </w:numPr>
        <w:tabs>
          <w:tab w:pos="821" w:val="left" w:leader="none"/>
        </w:tabs>
        <w:spacing w:line="276" w:lineRule="auto" w:before="74" w:after="0"/>
        <w:ind w:left="821" w:right="121" w:hanging="361"/>
        <w:jc w:val="both"/>
        <w:rPr>
          <w:sz w:val="24"/>
        </w:rPr>
      </w:pPr>
      <w:r>
        <w:rPr>
          <w:sz w:val="24"/>
        </w:rPr>
        <w:t>Aurora J. Development of Nasal Delivery Systems: A Review. Drug Deliv Technol 2002; 2(7):1-8. 21. Corbo DC, </w:t>
      </w:r>
      <w:r>
        <w:rPr>
          <w:spacing w:val="-3"/>
          <w:sz w:val="24"/>
        </w:rPr>
        <w:t>Liu </w:t>
      </w:r>
      <w:r>
        <w:rPr>
          <w:sz w:val="24"/>
        </w:rPr>
        <w:t>JC, Chien YW.</w:t>
      </w:r>
      <w:r>
        <w:rPr>
          <w:spacing w:val="4"/>
          <w:sz w:val="24"/>
        </w:rPr>
        <w:t> </w:t>
      </w:r>
      <w:r>
        <w:rPr>
          <w:sz w:val="24"/>
        </w:rPr>
        <w:t>Characterization</w:t>
      </w:r>
    </w:p>
    <w:p>
      <w:pPr>
        <w:pStyle w:val="ListParagraph"/>
        <w:numPr>
          <w:ilvl w:val="0"/>
          <w:numId w:val="9"/>
        </w:numPr>
        <w:tabs>
          <w:tab w:pos="821" w:val="left" w:leader="none"/>
        </w:tabs>
        <w:spacing w:line="276" w:lineRule="auto" w:before="0" w:after="0"/>
        <w:ind w:left="821" w:right="122" w:hanging="361"/>
        <w:jc w:val="both"/>
        <w:rPr>
          <w:sz w:val="24"/>
        </w:rPr>
      </w:pPr>
      <w:r>
        <w:rPr>
          <w:sz w:val="24"/>
        </w:rPr>
        <w:t>Arora P, </w:t>
      </w:r>
      <w:r>
        <w:rPr>
          <w:spacing w:val="-3"/>
          <w:sz w:val="24"/>
        </w:rPr>
        <w:t>Sharma, </w:t>
      </w:r>
      <w:r>
        <w:rPr>
          <w:sz w:val="24"/>
        </w:rPr>
        <w:t>Gary S. Permeability issues </w:t>
      </w:r>
      <w:r>
        <w:rPr>
          <w:spacing w:val="-3"/>
          <w:sz w:val="24"/>
        </w:rPr>
        <w:t>in </w:t>
      </w:r>
      <w:r>
        <w:rPr>
          <w:sz w:val="24"/>
        </w:rPr>
        <w:t>nasal drug delivery. Drug Discov Today. 2002; 7(18):967-975. 15. Merkus </w:t>
      </w:r>
      <w:r>
        <w:rPr>
          <w:spacing w:val="-4"/>
          <w:sz w:val="24"/>
        </w:rPr>
        <w:t>FW, </w:t>
      </w:r>
      <w:r>
        <w:rPr>
          <w:sz w:val="24"/>
        </w:rPr>
        <w:t>Verhoef JC, Schipper NG, Martin</w:t>
      </w:r>
      <w:r>
        <w:rPr>
          <w:spacing w:val="1"/>
          <w:sz w:val="24"/>
        </w:rPr>
        <w:t> </w:t>
      </w:r>
      <w:r>
        <w:rPr>
          <w:sz w:val="24"/>
        </w:rPr>
        <w:t>E.</w:t>
      </w:r>
    </w:p>
    <w:p>
      <w:pPr>
        <w:pStyle w:val="ListParagraph"/>
        <w:numPr>
          <w:ilvl w:val="0"/>
          <w:numId w:val="9"/>
        </w:numPr>
        <w:tabs>
          <w:tab w:pos="821" w:val="left" w:leader="none"/>
        </w:tabs>
        <w:spacing w:line="280" w:lineRule="auto" w:before="0" w:after="0"/>
        <w:ind w:left="821" w:right="118" w:hanging="361"/>
        <w:jc w:val="both"/>
        <w:rPr>
          <w:sz w:val="24"/>
        </w:rPr>
      </w:pPr>
      <w:r>
        <w:rPr>
          <w:sz w:val="24"/>
        </w:rPr>
        <w:t>Satish BB, Adhikrao VY, Amelia MA, Rajkumar M. Bioavailability of intranasal</w:t>
      </w:r>
      <w:r>
        <w:rPr>
          <w:spacing w:val="-37"/>
          <w:sz w:val="24"/>
        </w:rPr>
        <w:t> </w:t>
      </w:r>
      <w:r>
        <w:rPr>
          <w:sz w:val="24"/>
        </w:rPr>
        <w:t>drug delivery system. Asian J of Pharmaceutics. 2008;</w:t>
      </w:r>
      <w:r>
        <w:rPr>
          <w:spacing w:val="-9"/>
          <w:sz w:val="24"/>
        </w:rPr>
        <w:t> </w:t>
      </w:r>
      <w:r>
        <w:rPr>
          <w:sz w:val="24"/>
        </w:rPr>
        <w:t>201-15</w:t>
      </w:r>
    </w:p>
    <w:p>
      <w:pPr>
        <w:pStyle w:val="ListParagraph"/>
        <w:numPr>
          <w:ilvl w:val="0"/>
          <w:numId w:val="9"/>
        </w:numPr>
        <w:tabs>
          <w:tab w:pos="821" w:val="left" w:leader="none"/>
        </w:tabs>
        <w:spacing w:line="276" w:lineRule="auto" w:before="0" w:after="0"/>
        <w:ind w:left="821" w:right="120" w:hanging="361"/>
        <w:jc w:val="both"/>
        <w:rPr>
          <w:sz w:val="24"/>
        </w:rPr>
      </w:pPr>
      <w:r>
        <w:rPr>
          <w:sz w:val="24"/>
        </w:rPr>
        <w:t>Ohwaki </w:t>
      </w:r>
      <w:r>
        <w:rPr>
          <w:spacing w:val="-3"/>
          <w:sz w:val="24"/>
        </w:rPr>
        <w:t>K, </w:t>
      </w:r>
      <w:r>
        <w:rPr>
          <w:sz w:val="24"/>
        </w:rPr>
        <w:t>Ando H, Watanabe S, Miyake Y. Effects of dose, pH, and osmolarity on nasal absorption of secretin </w:t>
      </w:r>
      <w:r>
        <w:rPr>
          <w:spacing w:val="-3"/>
          <w:sz w:val="24"/>
        </w:rPr>
        <w:t>in </w:t>
      </w:r>
      <w:r>
        <w:rPr>
          <w:sz w:val="24"/>
        </w:rPr>
        <w:t>rats. J Pharm Sci. 1985;</w:t>
      </w:r>
      <w:r>
        <w:rPr>
          <w:spacing w:val="-15"/>
          <w:sz w:val="24"/>
        </w:rPr>
        <w:t> </w:t>
      </w:r>
      <w:r>
        <w:rPr>
          <w:sz w:val="24"/>
        </w:rPr>
        <w:t>74:550-2</w:t>
      </w:r>
    </w:p>
    <w:p>
      <w:pPr>
        <w:pStyle w:val="ListParagraph"/>
        <w:numPr>
          <w:ilvl w:val="0"/>
          <w:numId w:val="9"/>
        </w:numPr>
        <w:tabs>
          <w:tab w:pos="821" w:val="left" w:leader="none"/>
        </w:tabs>
        <w:spacing w:line="276" w:lineRule="auto" w:before="0" w:after="0"/>
        <w:ind w:left="821" w:right="112" w:hanging="361"/>
        <w:jc w:val="both"/>
        <w:rPr>
          <w:sz w:val="24"/>
        </w:rPr>
      </w:pPr>
      <w:r>
        <w:rPr>
          <w:sz w:val="24"/>
        </w:rPr>
        <w:t>Donnelly </w:t>
      </w:r>
      <w:r>
        <w:rPr>
          <w:spacing w:val="-3"/>
          <w:sz w:val="24"/>
        </w:rPr>
        <w:t>A, </w:t>
      </w:r>
      <w:r>
        <w:rPr>
          <w:sz w:val="24"/>
        </w:rPr>
        <w:t>Kellaway IW, Taylor G, Gibson M. Absorption enhancers as tools to determine the route of nasal absorption of peptides. J Drug Target. 1998; 5:121- 7. 34. Ramesh RP, Mahesh C, Patil O.</w:t>
      </w:r>
      <w:r>
        <w:rPr>
          <w:spacing w:val="-4"/>
          <w:sz w:val="24"/>
        </w:rPr>
        <w:t> </w:t>
      </w:r>
      <w:r>
        <w:rPr>
          <w:sz w:val="24"/>
        </w:rPr>
        <w:t>Obire.</w:t>
      </w:r>
    </w:p>
    <w:p>
      <w:pPr>
        <w:pStyle w:val="ListParagraph"/>
        <w:numPr>
          <w:ilvl w:val="0"/>
          <w:numId w:val="9"/>
        </w:numPr>
        <w:tabs>
          <w:tab w:pos="821" w:val="left" w:leader="none"/>
        </w:tabs>
        <w:spacing w:line="274" w:lineRule="exact" w:before="0" w:after="0"/>
        <w:ind w:left="821" w:right="0" w:hanging="361"/>
        <w:jc w:val="both"/>
        <w:rPr>
          <w:sz w:val="24"/>
        </w:rPr>
      </w:pPr>
      <w:r>
        <w:rPr>
          <w:sz w:val="24"/>
        </w:rPr>
        <w:t>Vasant V Rannade &amp; Mannfred.A Hollinger - drug delivery systems 2nd</w:t>
      </w:r>
      <w:r>
        <w:rPr>
          <w:spacing w:val="-12"/>
          <w:sz w:val="24"/>
        </w:rPr>
        <w:t> </w:t>
      </w:r>
      <w:r>
        <w:rPr>
          <w:sz w:val="24"/>
        </w:rPr>
        <w:t>edition.</w:t>
      </w:r>
    </w:p>
    <w:p>
      <w:pPr>
        <w:pStyle w:val="ListParagraph"/>
        <w:numPr>
          <w:ilvl w:val="0"/>
          <w:numId w:val="9"/>
        </w:numPr>
        <w:tabs>
          <w:tab w:pos="821" w:val="left" w:leader="none"/>
        </w:tabs>
        <w:spacing w:line="280" w:lineRule="auto" w:before="31" w:after="0"/>
        <w:ind w:left="821" w:right="127" w:hanging="361"/>
        <w:jc w:val="both"/>
        <w:rPr>
          <w:sz w:val="24"/>
        </w:rPr>
      </w:pPr>
      <w:r>
        <w:rPr>
          <w:sz w:val="24"/>
        </w:rPr>
        <w:t>Kang-Mieler JJ, Osswald CR, Mieler </w:t>
      </w:r>
      <w:r>
        <w:rPr>
          <w:spacing w:val="-4"/>
          <w:sz w:val="24"/>
        </w:rPr>
        <w:t>WF. </w:t>
      </w:r>
      <w:r>
        <w:rPr>
          <w:sz w:val="24"/>
        </w:rPr>
        <w:t>Advances </w:t>
      </w:r>
      <w:r>
        <w:rPr>
          <w:spacing w:val="-3"/>
          <w:sz w:val="24"/>
        </w:rPr>
        <w:t>in </w:t>
      </w:r>
      <w:r>
        <w:rPr>
          <w:sz w:val="24"/>
        </w:rPr>
        <w:t>ocular drug delivery:</w:t>
      </w:r>
      <w:r>
        <w:rPr>
          <w:spacing w:val="-39"/>
          <w:sz w:val="24"/>
        </w:rPr>
        <w:t> </w:t>
      </w:r>
      <w:r>
        <w:rPr>
          <w:sz w:val="24"/>
        </w:rPr>
        <w:t>emphasis on the posterior segment. Expert Opin Drug Deliv.</w:t>
      </w:r>
      <w:r>
        <w:rPr>
          <w:spacing w:val="4"/>
          <w:sz w:val="24"/>
        </w:rPr>
        <w:t> </w:t>
      </w:r>
      <w:r>
        <w:rPr>
          <w:sz w:val="24"/>
        </w:rPr>
        <w:t>2014;11:1647–60.</w:t>
      </w:r>
    </w:p>
    <w:p>
      <w:pPr>
        <w:pStyle w:val="ListParagraph"/>
        <w:numPr>
          <w:ilvl w:val="0"/>
          <w:numId w:val="9"/>
        </w:numPr>
        <w:tabs>
          <w:tab w:pos="821" w:val="left" w:leader="none"/>
        </w:tabs>
        <w:spacing w:line="276" w:lineRule="auto" w:before="0" w:after="0"/>
        <w:ind w:left="821" w:right="121" w:hanging="361"/>
        <w:jc w:val="both"/>
        <w:rPr>
          <w:sz w:val="24"/>
        </w:rPr>
      </w:pPr>
      <w:r>
        <w:rPr>
          <w:sz w:val="24"/>
        </w:rPr>
        <w:t>Kang-Mieler</w:t>
      </w:r>
      <w:r>
        <w:rPr>
          <w:spacing w:val="-7"/>
          <w:sz w:val="24"/>
        </w:rPr>
        <w:t> </w:t>
      </w:r>
      <w:r>
        <w:rPr>
          <w:sz w:val="24"/>
        </w:rPr>
        <w:t>JJ,</w:t>
      </w:r>
      <w:r>
        <w:rPr>
          <w:spacing w:val="-7"/>
          <w:sz w:val="24"/>
        </w:rPr>
        <w:t> </w:t>
      </w:r>
      <w:r>
        <w:rPr>
          <w:sz w:val="24"/>
        </w:rPr>
        <w:t>Kiernan</w:t>
      </w:r>
      <w:r>
        <w:rPr>
          <w:spacing w:val="-13"/>
          <w:sz w:val="24"/>
        </w:rPr>
        <w:t> </w:t>
      </w:r>
      <w:r>
        <w:rPr>
          <w:sz w:val="24"/>
        </w:rPr>
        <w:t>DF,</w:t>
      </w:r>
      <w:r>
        <w:rPr>
          <w:spacing w:val="-7"/>
          <w:sz w:val="24"/>
        </w:rPr>
        <w:t> </w:t>
      </w:r>
      <w:r>
        <w:rPr>
          <w:sz w:val="24"/>
        </w:rPr>
        <w:t>Mieler</w:t>
      </w:r>
      <w:r>
        <w:rPr>
          <w:spacing w:val="-6"/>
          <w:sz w:val="24"/>
        </w:rPr>
        <w:t> </w:t>
      </w:r>
      <w:r>
        <w:rPr>
          <w:sz w:val="24"/>
        </w:rPr>
        <w:t>WF.</w:t>
      </w:r>
      <w:r>
        <w:rPr>
          <w:spacing w:val="-7"/>
          <w:sz w:val="24"/>
        </w:rPr>
        <w:t> </w:t>
      </w:r>
      <w:r>
        <w:rPr>
          <w:sz w:val="24"/>
        </w:rPr>
        <w:t>Duane’s</w:t>
      </w:r>
      <w:r>
        <w:rPr>
          <w:spacing w:val="-10"/>
          <w:sz w:val="24"/>
        </w:rPr>
        <w:t> </w:t>
      </w:r>
      <w:r>
        <w:rPr>
          <w:sz w:val="24"/>
        </w:rPr>
        <w:t>ophthalmology:</w:t>
      </w:r>
      <w:r>
        <w:rPr>
          <w:spacing w:val="-8"/>
          <w:sz w:val="24"/>
        </w:rPr>
        <w:t> </w:t>
      </w:r>
      <w:r>
        <w:rPr>
          <w:sz w:val="24"/>
        </w:rPr>
        <w:t>drug</w:t>
      </w:r>
      <w:r>
        <w:rPr>
          <w:spacing w:val="-8"/>
          <w:sz w:val="24"/>
        </w:rPr>
        <w:t> </w:t>
      </w:r>
      <w:r>
        <w:rPr>
          <w:sz w:val="24"/>
        </w:rPr>
        <w:t>delivery</w:t>
      </w:r>
      <w:r>
        <w:rPr>
          <w:spacing w:val="-17"/>
          <w:sz w:val="24"/>
        </w:rPr>
        <w:t> </w:t>
      </w:r>
      <w:r>
        <w:rPr>
          <w:spacing w:val="2"/>
          <w:sz w:val="24"/>
        </w:rPr>
        <w:t>to</w:t>
      </w:r>
      <w:r>
        <w:rPr>
          <w:spacing w:val="-13"/>
          <w:sz w:val="24"/>
        </w:rPr>
        <w:t> </w:t>
      </w:r>
      <w:r>
        <w:rPr>
          <w:sz w:val="24"/>
        </w:rPr>
        <w:t>the posterior segment. Philadelphia: Lippincott Williams &amp; Wilkins;</w:t>
      </w:r>
      <w:r>
        <w:rPr>
          <w:spacing w:val="3"/>
          <w:sz w:val="24"/>
        </w:rPr>
        <w:t> </w:t>
      </w:r>
      <w:r>
        <w:rPr>
          <w:sz w:val="24"/>
        </w:rPr>
        <w:t>2011</w:t>
      </w:r>
    </w:p>
    <w:p>
      <w:pPr>
        <w:pStyle w:val="ListParagraph"/>
        <w:numPr>
          <w:ilvl w:val="0"/>
          <w:numId w:val="9"/>
        </w:numPr>
        <w:tabs>
          <w:tab w:pos="884" w:val="left" w:leader="none"/>
        </w:tabs>
        <w:spacing w:line="276" w:lineRule="auto" w:before="0" w:after="0"/>
        <w:ind w:left="821" w:right="122" w:hanging="361"/>
        <w:jc w:val="both"/>
        <w:rPr>
          <w:sz w:val="24"/>
        </w:rPr>
      </w:pPr>
      <w:r>
        <w:rPr/>
        <w:tab/>
      </w:r>
      <w:r>
        <w:rPr>
          <w:sz w:val="24"/>
        </w:rPr>
        <w:t>Published: 18 February 2020. Advances </w:t>
      </w:r>
      <w:r>
        <w:rPr>
          <w:spacing w:val="-3"/>
          <w:sz w:val="24"/>
        </w:rPr>
        <w:t>in </w:t>
      </w:r>
      <w:r>
        <w:rPr>
          <w:sz w:val="24"/>
        </w:rPr>
        <w:t>ocular drug delivery systems Jennifer J. Kang-Mieler, Kayla M Rudeen, Wenqiang </w:t>
      </w:r>
      <w:r>
        <w:rPr>
          <w:spacing w:val="-3"/>
          <w:sz w:val="24"/>
        </w:rPr>
        <w:t>Liu </w:t>
      </w:r>
      <w:r>
        <w:rPr>
          <w:sz w:val="24"/>
        </w:rPr>
        <w:t>&amp; William  F.  Mieler  Eye  volume 34, pages 1371–1379 (2020)</w:t>
      </w:r>
    </w:p>
    <w:p>
      <w:pPr>
        <w:pStyle w:val="ListParagraph"/>
        <w:numPr>
          <w:ilvl w:val="0"/>
          <w:numId w:val="9"/>
        </w:numPr>
        <w:tabs>
          <w:tab w:pos="821" w:val="left" w:leader="none"/>
        </w:tabs>
        <w:spacing w:line="276" w:lineRule="auto" w:before="0" w:after="0"/>
        <w:ind w:left="821" w:right="121" w:hanging="361"/>
        <w:jc w:val="both"/>
        <w:rPr>
          <w:sz w:val="24"/>
        </w:rPr>
      </w:pPr>
      <w:r>
        <w:rPr>
          <w:sz w:val="24"/>
        </w:rPr>
        <w:t>Ocular Drug Delivery: a comprehensive review published:14 February 2023 volume 24, Article number: 66(2023)plug Delivery: a Comprehensive</w:t>
      </w:r>
      <w:r>
        <w:rPr>
          <w:spacing w:val="4"/>
          <w:sz w:val="24"/>
        </w:rPr>
        <w:t> </w:t>
      </w:r>
      <w:r>
        <w:rPr>
          <w:sz w:val="24"/>
        </w:rPr>
        <w:t>Review</w:t>
      </w:r>
    </w:p>
    <w:p>
      <w:pPr>
        <w:pStyle w:val="ListParagraph"/>
        <w:numPr>
          <w:ilvl w:val="0"/>
          <w:numId w:val="9"/>
        </w:numPr>
        <w:tabs>
          <w:tab w:pos="884" w:val="left" w:leader="none"/>
        </w:tabs>
        <w:spacing w:line="276" w:lineRule="auto" w:before="0" w:after="0"/>
        <w:ind w:left="821" w:right="114" w:hanging="361"/>
        <w:jc w:val="both"/>
        <w:rPr>
          <w:sz w:val="24"/>
        </w:rPr>
      </w:pPr>
      <w:r>
        <w:rPr/>
        <w:tab/>
      </w:r>
      <w:r>
        <w:rPr>
          <w:sz w:val="24"/>
        </w:rPr>
        <w:t>Elsayed I, </w:t>
      </w:r>
      <w:r>
        <w:rPr>
          <w:spacing w:val="-3"/>
          <w:sz w:val="24"/>
        </w:rPr>
        <w:t>Sayed </w:t>
      </w:r>
      <w:r>
        <w:rPr>
          <w:sz w:val="24"/>
        </w:rPr>
        <w:t>S. Tailored nanostructured platforms for boosting trans corneal permeation:</w:t>
      </w:r>
      <w:r>
        <w:rPr>
          <w:spacing w:val="-6"/>
          <w:sz w:val="24"/>
        </w:rPr>
        <w:t> </w:t>
      </w:r>
      <w:r>
        <w:rPr>
          <w:sz w:val="24"/>
        </w:rPr>
        <w:t>Box-Behnken</w:t>
      </w:r>
      <w:r>
        <w:rPr>
          <w:spacing w:val="-11"/>
          <w:sz w:val="24"/>
        </w:rPr>
        <w:t> </w:t>
      </w:r>
      <w:r>
        <w:rPr>
          <w:sz w:val="24"/>
        </w:rPr>
        <w:t>statistical</w:t>
      </w:r>
      <w:r>
        <w:rPr>
          <w:spacing w:val="-10"/>
          <w:sz w:val="24"/>
        </w:rPr>
        <w:t> </w:t>
      </w:r>
      <w:r>
        <w:rPr>
          <w:sz w:val="24"/>
        </w:rPr>
        <w:t>optimization,</w:t>
      </w:r>
      <w:r>
        <w:rPr>
          <w:spacing w:val="-4"/>
          <w:sz w:val="24"/>
        </w:rPr>
        <w:t> </w:t>
      </w:r>
      <w:r>
        <w:rPr>
          <w:sz w:val="24"/>
        </w:rPr>
        <w:t>comprehensive</w:t>
      </w:r>
      <w:r>
        <w:rPr>
          <w:spacing w:val="-3"/>
          <w:sz w:val="24"/>
        </w:rPr>
        <w:t> in</w:t>
      </w:r>
      <w:r>
        <w:rPr>
          <w:spacing w:val="-11"/>
          <w:sz w:val="24"/>
        </w:rPr>
        <w:t> </w:t>
      </w:r>
      <w:r>
        <w:rPr>
          <w:sz w:val="24"/>
        </w:rPr>
        <w:t>vitro,</w:t>
      </w:r>
      <w:r>
        <w:rPr>
          <w:spacing w:val="-4"/>
          <w:sz w:val="24"/>
        </w:rPr>
        <w:t> </w:t>
      </w:r>
      <w:r>
        <w:rPr>
          <w:sz w:val="24"/>
        </w:rPr>
        <w:t>ex</w:t>
      </w:r>
      <w:r>
        <w:rPr>
          <w:spacing w:val="-11"/>
          <w:sz w:val="24"/>
        </w:rPr>
        <w:t> </w:t>
      </w:r>
      <w:r>
        <w:rPr>
          <w:spacing w:val="-3"/>
          <w:sz w:val="24"/>
        </w:rPr>
        <w:t>vivo</w:t>
      </w:r>
      <w:r>
        <w:rPr>
          <w:spacing w:val="-2"/>
          <w:sz w:val="24"/>
        </w:rPr>
        <w:t> </w:t>
      </w:r>
      <w:r>
        <w:rPr>
          <w:sz w:val="24"/>
        </w:rPr>
        <w:t>and </w:t>
      </w:r>
      <w:r>
        <w:rPr>
          <w:spacing w:val="-3"/>
          <w:sz w:val="24"/>
        </w:rPr>
        <w:t>in      </w:t>
      </w:r>
      <w:r>
        <w:rPr>
          <w:spacing w:val="54"/>
          <w:sz w:val="24"/>
        </w:rPr>
        <w:t> </w:t>
      </w:r>
      <w:r>
        <w:rPr>
          <w:spacing w:val="-3"/>
          <w:sz w:val="24"/>
        </w:rPr>
        <w:t>vivo      </w:t>
      </w:r>
      <w:r>
        <w:rPr>
          <w:spacing w:val="54"/>
          <w:sz w:val="24"/>
        </w:rPr>
        <w:t> </w:t>
      </w:r>
      <w:r>
        <w:rPr>
          <w:sz w:val="24"/>
        </w:rPr>
        <w:t>characterization.        Int         J         Nanomed.         2017;12:7947– 62.</w:t>
      </w:r>
      <w:r>
        <w:rPr>
          <w:color w:val="0000FF"/>
          <w:spacing w:val="3"/>
          <w:sz w:val="24"/>
        </w:rPr>
        <w:t> </w:t>
      </w:r>
      <w:hyperlink r:id="rId28">
        <w:r>
          <w:rPr>
            <w:color w:val="0000FF"/>
            <w:sz w:val="24"/>
            <w:u w:val="single" w:color="0000FF"/>
          </w:rPr>
          <w:t>https://doi.org/10.2147/IJN.S150366</w:t>
        </w:r>
      </w:hyperlink>
      <w:r>
        <w:rPr>
          <w:sz w:val="24"/>
        </w:rPr>
        <w:t>.</w:t>
      </w:r>
    </w:p>
    <w:p>
      <w:pPr>
        <w:pStyle w:val="ListParagraph"/>
        <w:numPr>
          <w:ilvl w:val="0"/>
          <w:numId w:val="9"/>
        </w:numPr>
        <w:tabs>
          <w:tab w:pos="821" w:val="left" w:leader="none"/>
          <w:tab w:pos="3335" w:val="left" w:leader="none"/>
          <w:tab w:pos="5317" w:val="left" w:leader="none"/>
          <w:tab w:pos="7798" w:val="left" w:leader="none"/>
        </w:tabs>
        <w:spacing w:line="276" w:lineRule="auto" w:before="0" w:after="0"/>
        <w:ind w:left="821" w:right="109" w:hanging="361"/>
        <w:jc w:val="both"/>
        <w:rPr>
          <w:sz w:val="24"/>
        </w:rPr>
      </w:pPr>
      <w:r>
        <w:rPr>
          <w:sz w:val="24"/>
        </w:rPr>
        <w:t>Chan KC, Yu Y, Ng SH, Mak HK, </w:t>
      </w:r>
      <w:r>
        <w:rPr>
          <w:spacing w:val="-4"/>
          <w:sz w:val="24"/>
        </w:rPr>
        <w:t>Yip </w:t>
      </w:r>
      <w:r>
        <w:rPr>
          <w:sz w:val="24"/>
        </w:rPr>
        <w:t>YWY, van der Merwe Y, </w:t>
      </w:r>
      <w:r>
        <w:rPr>
          <w:spacing w:val="-3"/>
          <w:sz w:val="24"/>
        </w:rPr>
        <w:t>et </w:t>
      </w:r>
      <w:r>
        <w:rPr>
          <w:spacing w:val="-4"/>
          <w:sz w:val="24"/>
        </w:rPr>
        <w:t>al. </w:t>
      </w:r>
      <w:r>
        <w:rPr>
          <w:sz w:val="24"/>
        </w:rPr>
        <w:t>Intracameral injection of a chemically cross-linked hydrogel to study chronic neurodegeneration </w:t>
      </w:r>
      <w:r>
        <w:rPr>
          <w:spacing w:val="-3"/>
          <w:sz w:val="24"/>
        </w:rPr>
        <w:t>in </w:t>
      </w:r>
      <w:r>
        <w:rPr>
          <w:sz w:val="24"/>
        </w:rPr>
        <w:t>glaucoma.</w:t>
        <w:tab/>
        <w:t>Acta</w:t>
        <w:tab/>
        <w:t>Biomater.</w:t>
        <w:tab/>
      </w:r>
      <w:r>
        <w:rPr>
          <w:spacing w:val="-2"/>
          <w:sz w:val="24"/>
        </w:rPr>
        <w:t>2019;94:219– </w:t>
      </w:r>
      <w:r>
        <w:rPr>
          <w:sz w:val="24"/>
        </w:rPr>
        <w:t>31.</w:t>
      </w:r>
      <w:r>
        <w:rPr>
          <w:color w:val="0000FF"/>
          <w:spacing w:val="3"/>
          <w:sz w:val="24"/>
        </w:rPr>
        <w:t> </w:t>
      </w:r>
      <w:hyperlink r:id="rId29">
        <w:r>
          <w:rPr>
            <w:color w:val="0000FF"/>
            <w:sz w:val="24"/>
            <w:u w:val="single" w:color="0000FF"/>
          </w:rPr>
          <w:t>https://doi.org/10.1016/j.actbio.2019.06.005</w:t>
        </w:r>
      </w:hyperlink>
    </w:p>
    <w:p>
      <w:pPr>
        <w:pStyle w:val="ListParagraph"/>
        <w:numPr>
          <w:ilvl w:val="0"/>
          <w:numId w:val="9"/>
        </w:numPr>
        <w:tabs>
          <w:tab w:pos="821" w:val="left" w:leader="none"/>
        </w:tabs>
        <w:spacing w:line="278" w:lineRule="auto" w:before="0" w:after="0"/>
        <w:ind w:left="821" w:right="118" w:hanging="361"/>
        <w:jc w:val="both"/>
        <w:rPr>
          <w:sz w:val="24"/>
        </w:rPr>
      </w:pPr>
      <w:r>
        <w:rPr>
          <w:sz w:val="24"/>
        </w:rPr>
        <w:t>Battiston </w:t>
      </w:r>
      <w:r>
        <w:rPr>
          <w:spacing w:val="-3"/>
          <w:sz w:val="24"/>
        </w:rPr>
        <w:t>K, </w:t>
      </w:r>
      <w:r>
        <w:rPr>
          <w:sz w:val="24"/>
        </w:rPr>
        <w:t>Parrag I, Statham M, Louka D, Fischer H, Mackey G, et </w:t>
      </w:r>
      <w:r>
        <w:rPr>
          <w:spacing w:val="-4"/>
          <w:sz w:val="24"/>
        </w:rPr>
        <w:t>al. </w:t>
      </w:r>
      <w:r>
        <w:rPr>
          <w:sz w:val="24"/>
        </w:rPr>
        <w:t>Polymer-free corticosteroid</w:t>
      </w:r>
      <w:r>
        <w:rPr>
          <w:spacing w:val="-14"/>
          <w:sz w:val="24"/>
        </w:rPr>
        <w:t> </w:t>
      </w:r>
      <w:r>
        <w:rPr>
          <w:sz w:val="24"/>
        </w:rPr>
        <w:t>dimer</w:t>
      </w:r>
      <w:r>
        <w:rPr>
          <w:spacing w:val="-8"/>
          <w:sz w:val="24"/>
        </w:rPr>
        <w:t> </w:t>
      </w:r>
      <w:r>
        <w:rPr>
          <w:sz w:val="24"/>
        </w:rPr>
        <w:t>implants</w:t>
      </w:r>
      <w:r>
        <w:rPr>
          <w:spacing w:val="-11"/>
          <w:sz w:val="24"/>
        </w:rPr>
        <w:t> </w:t>
      </w:r>
      <w:r>
        <w:rPr>
          <w:sz w:val="24"/>
        </w:rPr>
        <w:t>for</w:t>
      </w:r>
      <w:r>
        <w:rPr>
          <w:spacing w:val="-12"/>
          <w:sz w:val="24"/>
        </w:rPr>
        <w:t> </w:t>
      </w:r>
      <w:r>
        <w:rPr>
          <w:sz w:val="24"/>
        </w:rPr>
        <w:t>controlled</w:t>
      </w:r>
      <w:r>
        <w:rPr>
          <w:spacing w:val="-14"/>
          <w:sz w:val="24"/>
        </w:rPr>
        <w:t> </w:t>
      </w:r>
      <w:r>
        <w:rPr>
          <w:sz w:val="24"/>
        </w:rPr>
        <w:t>and</w:t>
      </w:r>
      <w:r>
        <w:rPr>
          <w:spacing w:val="-14"/>
          <w:sz w:val="24"/>
        </w:rPr>
        <w:t> </w:t>
      </w:r>
      <w:r>
        <w:rPr>
          <w:sz w:val="24"/>
        </w:rPr>
        <w:t>sustained</w:t>
      </w:r>
      <w:r>
        <w:rPr>
          <w:spacing w:val="-14"/>
          <w:sz w:val="24"/>
        </w:rPr>
        <w:t> </w:t>
      </w:r>
      <w:r>
        <w:rPr>
          <w:sz w:val="24"/>
        </w:rPr>
        <w:t>drug</w:t>
      </w:r>
      <w:r>
        <w:rPr>
          <w:spacing w:val="-13"/>
          <w:sz w:val="24"/>
        </w:rPr>
        <w:t> </w:t>
      </w:r>
      <w:r>
        <w:rPr>
          <w:sz w:val="24"/>
        </w:rPr>
        <w:t>delivery.</w:t>
      </w:r>
      <w:r>
        <w:rPr>
          <w:spacing w:val="-12"/>
          <w:sz w:val="24"/>
        </w:rPr>
        <w:t> </w:t>
      </w:r>
      <w:r>
        <w:rPr>
          <w:sz w:val="24"/>
        </w:rPr>
        <w:t>Nat</w:t>
      </w:r>
      <w:r>
        <w:rPr>
          <w:spacing w:val="-10"/>
          <w:sz w:val="24"/>
        </w:rPr>
        <w:t> </w:t>
      </w:r>
      <w:r>
        <w:rPr>
          <w:sz w:val="24"/>
        </w:rPr>
        <w:t>Commun. 2021;12(1):2875.</w:t>
      </w:r>
      <w:r>
        <w:rPr>
          <w:color w:val="0000FF"/>
          <w:spacing w:val="5"/>
          <w:sz w:val="24"/>
        </w:rPr>
        <w:t> </w:t>
      </w:r>
      <w:hyperlink r:id="rId30">
        <w:r>
          <w:rPr>
            <w:color w:val="0000FF"/>
            <w:sz w:val="24"/>
            <w:u w:val="single" w:color="0000FF"/>
          </w:rPr>
          <w:t>https://doi.org/10.1038/s41467-021-23232-7</w:t>
        </w:r>
      </w:hyperlink>
      <w:r>
        <w:rPr>
          <w:sz w:val="24"/>
        </w:rPr>
        <w:t>.</w:t>
      </w:r>
    </w:p>
    <w:p>
      <w:pPr>
        <w:pStyle w:val="ListParagraph"/>
        <w:numPr>
          <w:ilvl w:val="0"/>
          <w:numId w:val="9"/>
        </w:numPr>
        <w:tabs>
          <w:tab w:pos="821" w:val="left" w:leader="none"/>
        </w:tabs>
        <w:spacing w:line="276" w:lineRule="auto" w:before="0" w:after="0"/>
        <w:ind w:left="821" w:right="121" w:hanging="361"/>
        <w:jc w:val="both"/>
        <w:rPr>
          <w:sz w:val="24"/>
        </w:rPr>
      </w:pPr>
      <w:r>
        <w:rPr>
          <w:sz w:val="24"/>
        </w:rPr>
        <w:t>Glendenning</w:t>
      </w:r>
      <w:r>
        <w:rPr>
          <w:spacing w:val="-8"/>
          <w:sz w:val="24"/>
        </w:rPr>
        <w:t> </w:t>
      </w:r>
      <w:r>
        <w:rPr>
          <w:spacing w:val="-3"/>
          <w:sz w:val="24"/>
        </w:rPr>
        <w:t>A,</w:t>
      </w:r>
      <w:r>
        <w:rPr>
          <w:spacing w:val="-10"/>
          <w:sz w:val="24"/>
        </w:rPr>
        <w:t> </w:t>
      </w:r>
      <w:r>
        <w:rPr>
          <w:sz w:val="24"/>
        </w:rPr>
        <w:t>Crews</w:t>
      </w:r>
      <w:r>
        <w:rPr>
          <w:spacing w:val="-10"/>
          <w:sz w:val="24"/>
        </w:rPr>
        <w:t> </w:t>
      </w:r>
      <w:r>
        <w:rPr>
          <w:spacing w:val="-3"/>
          <w:sz w:val="24"/>
        </w:rPr>
        <w:t>K,</w:t>
      </w:r>
      <w:r>
        <w:rPr>
          <w:spacing w:val="-10"/>
          <w:sz w:val="24"/>
        </w:rPr>
        <w:t> </w:t>
      </w:r>
      <w:r>
        <w:rPr>
          <w:sz w:val="24"/>
        </w:rPr>
        <w:t>Sturdivant</w:t>
      </w:r>
      <w:r>
        <w:rPr>
          <w:spacing w:val="-7"/>
          <w:sz w:val="24"/>
        </w:rPr>
        <w:t> </w:t>
      </w:r>
      <w:r>
        <w:rPr>
          <w:sz w:val="24"/>
        </w:rPr>
        <w:t>J,</w:t>
      </w:r>
      <w:r>
        <w:rPr>
          <w:spacing w:val="-10"/>
          <w:sz w:val="24"/>
        </w:rPr>
        <w:t> </w:t>
      </w:r>
      <w:r>
        <w:rPr>
          <w:sz w:val="24"/>
        </w:rPr>
        <w:t>Kopczynski</w:t>
      </w:r>
      <w:r>
        <w:rPr>
          <w:spacing w:val="-16"/>
          <w:sz w:val="24"/>
        </w:rPr>
        <w:t> </w:t>
      </w:r>
      <w:r>
        <w:rPr>
          <w:sz w:val="24"/>
        </w:rPr>
        <w:t>C,</w:t>
      </w:r>
      <w:r>
        <w:rPr>
          <w:spacing w:val="-10"/>
          <w:sz w:val="24"/>
        </w:rPr>
        <w:t> </w:t>
      </w:r>
      <w:r>
        <w:rPr>
          <w:sz w:val="24"/>
        </w:rPr>
        <w:t>Lin</w:t>
      </w:r>
      <w:r>
        <w:rPr>
          <w:spacing w:val="-12"/>
          <w:sz w:val="24"/>
        </w:rPr>
        <w:t> </w:t>
      </w:r>
      <w:r>
        <w:rPr>
          <w:sz w:val="24"/>
        </w:rPr>
        <w:t>C-W,</w:t>
      </w:r>
      <w:r>
        <w:rPr>
          <w:spacing w:val="-10"/>
          <w:sz w:val="24"/>
        </w:rPr>
        <w:t> </w:t>
      </w:r>
      <w:r>
        <w:rPr>
          <w:sz w:val="24"/>
        </w:rPr>
        <w:t>de</w:t>
      </w:r>
      <w:r>
        <w:rPr>
          <w:spacing w:val="-13"/>
          <w:sz w:val="24"/>
        </w:rPr>
        <w:t> </w:t>
      </w:r>
      <w:r>
        <w:rPr>
          <w:sz w:val="24"/>
        </w:rPr>
        <w:t>Long</w:t>
      </w:r>
      <w:r>
        <w:rPr>
          <w:spacing w:val="-12"/>
          <w:sz w:val="24"/>
        </w:rPr>
        <w:t> </w:t>
      </w:r>
      <w:r>
        <w:rPr>
          <w:sz w:val="24"/>
        </w:rPr>
        <w:t>M.</w:t>
      </w:r>
      <w:r>
        <w:rPr>
          <w:spacing w:val="-10"/>
          <w:sz w:val="24"/>
        </w:rPr>
        <w:t> </w:t>
      </w:r>
      <w:r>
        <w:rPr>
          <w:sz w:val="24"/>
        </w:rPr>
        <w:t>Sustained release, biodegradable PEA implants for intravitreal delivery </w:t>
      </w:r>
      <w:r>
        <w:rPr>
          <w:spacing w:val="4"/>
          <w:sz w:val="24"/>
        </w:rPr>
        <w:t>of </w:t>
      </w:r>
      <w:r>
        <w:rPr>
          <w:sz w:val="24"/>
        </w:rPr>
        <w:t>ROCK/PKC inhibitor AR-13503.</w:t>
      </w:r>
      <w:r>
        <w:rPr>
          <w:spacing w:val="3"/>
          <w:sz w:val="24"/>
        </w:rPr>
        <w:t> </w:t>
      </w:r>
      <w:r>
        <w:rPr>
          <w:sz w:val="24"/>
        </w:rPr>
        <w:t>2018.</w:t>
      </w:r>
    </w:p>
    <w:p>
      <w:pPr>
        <w:pStyle w:val="ListParagraph"/>
        <w:numPr>
          <w:ilvl w:val="0"/>
          <w:numId w:val="9"/>
        </w:numPr>
        <w:tabs>
          <w:tab w:pos="821" w:val="left" w:leader="none"/>
        </w:tabs>
        <w:spacing w:line="276" w:lineRule="auto" w:before="0" w:after="0"/>
        <w:ind w:left="821" w:right="110" w:hanging="361"/>
        <w:jc w:val="both"/>
        <w:rPr>
          <w:sz w:val="24"/>
        </w:rPr>
      </w:pPr>
      <w:r>
        <w:rPr>
          <w:sz w:val="24"/>
        </w:rPr>
        <w:t>Agban Y, Thakur SS, Mugisho OO, Rupenthal ID. Depot formulations </w:t>
      </w:r>
      <w:r>
        <w:rPr>
          <w:spacing w:val="5"/>
          <w:sz w:val="24"/>
        </w:rPr>
        <w:t>to </w:t>
      </w:r>
      <w:r>
        <w:rPr>
          <w:sz w:val="24"/>
        </w:rPr>
        <w:t>sustain periocular drug delivery to the posterior </w:t>
      </w:r>
      <w:r>
        <w:rPr>
          <w:spacing w:val="-4"/>
          <w:sz w:val="24"/>
        </w:rPr>
        <w:t>eye</w:t>
      </w:r>
      <w:r>
        <w:rPr>
          <w:spacing w:val="52"/>
          <w:sz w:val="24"/>
        </w:rPr>
        <w:t> </w:t>
      </w:r>
      <w:r>
        <w:rPr>
          <w:sz w:val="24"/>
        </w:rPr>
        <w:t>segment. Drug Discov Today. 2019;24(8):1458–69.</w:t>
      </w:r>
      <w:r>
        <w:rPr>
          <w:color w:val="0000FF"/>
          <w:spacing w:val="3"/>
          <w:sz w:val="24"/>
        </w:rPr>
        <w:t> </w:t>
      </w:r>
      <w:hyperlink r:id="rId31">
        <w:r>
          <w:rPr>
            <w:color w:val="0000FF"/>
            <w:sz w:val="24"/>
            <w:u w:val="single" w:color="0000FF"/>
          </w:rPr>
          <w:t>https://doi.org/10.1016/j.drudis.2019.03.023</w:t>
        </w:r>
      </w:hyperlink>
      <w:r>
        <w:rPr>
          <w:sz w:val="24"/>
        </w:rPr>
        <w:t>.</w:t>
      </w:r>
    </w:p>
    <w:p>
      <w:pPr>
        <w:pStyle w:val="ListParagraph"/>
        <w:numPr>
          <w:ilvl w:val="0"/>
          <w:numId w:val="9"/>
        </w:numPr>
        <w:tabs>
          <w:tab w:pos="821" w:val="left" w:leader="none"/>
        </w:tabs>
        <w:spacing w:line="276" w:lineRule="auto" w:before="0" w:after="0"/>
        <w:ind w:left="821" w:right="113" w:hanging="361"/>
        <w:jc w:val="both"/>
        <w:rPr>
          <w:sz w:val="24"/>
        </w:rPr>
      </w:pPr>
      <w:r>
        <w:rPr>
          <w:sz w:val="24"/>
        </w:rPr>
        <w:t>Yiu</w:t>
      </w:r>
      <w:r>
        <w:rPr>
          <w:spacing w:val="-6"/>
          <w:sz w:val="24"/>
        </w:rPr>
        <w:t> </w:t>
      </w:r>
      <w:r>
        <w:rPr>
          <w:sz w:val="24"/>
        </w:rPr>
        <w:t>G,</w:t>
      </w:r>
      <w:r>
        <w:rPr>
          <w:spacing w:val="-4"/>
          <w:sz w:val="24"/>
        </w:rPr>
        <w:t> </w:t>
      </w:r>
      <w:r>
        <w:rPr>
          <w:sz w:val="24"/>
        </w:rPr>
        <w:t>Chung</w:t>
      </w:r>
      <w:r>
        <w:rPr>
          <w:spacing w:val="-6"/>
          <w:sz w:val="24"/>
        </w:rPr>
        <w:t> </w:t>
      </w:r>
      <w:r>
        <w:rPr>
          <w:sz w:val="24"/>
        </w:rPr>
        <w:t>SH,</w:t>
      </w:r>
      <w:r>
        <w:rPr>
          <w:spacing w:val="-4"/>
          <w:sz w:val="24"/>
        </w:rPr>
        <w:t> </w:t>
      </w:r>
      <w:r>
        <w:rPr>
          <w:sz w:val="24"/>
        </w:rPr>
        <w:t>Mollhoff</w:t>
      </w:r>
      <w:r>
        <w:rPr>
          <w:spacing w:val="-9"/>
          <w:sz w:val="24"/>
        </w:rPr>
        <w:t> </w:t>
      </w:r>
      <w:r>
        <w:rPr>
          <w:sz w:val="24"/>
        </w:rPr>
        <w:t>IN,</w:t>
      </w:r>
      <w:r>
        <w:rPr>
          <w:spacing w:val="-4"/>
          <w:sz w:val="24"/>
        </w:rPr>
        <w:t> </w:t>
      </w:r>
      <w:r>
        <w:rPr>
          <w:sz w:val="24"/>
        </w:rPr>
        <w:t>Nguyen</w:t>
      </w:r>
      <w:r>
        <w:rPr>
          <w:spacing w:val="-11"/>
          <w:sz w:val="24"/>
        </w:rPr>
        <w:t> </w:t>
      </w:r>
      <w:r>
        <w:rPr>
          <w:sz w:val="24"/>
        </w:rPr>
        <w:t>UT,</w:t>
      </w:r>
      <w:r>
        <w:rPr>
          <w:spacing w:val="-8"/>
          <w:sz w:val="24"/>
        </w:rPr>
        <w:t> </w:t>
      </w:r>
      <w:r>
        <w:rPr>
          <w:sz w:val="24"/>
        </w:rPr>
        <w:t>Thomas</w:t>
      </w:r>
      <w:r>
        <w:rPr>
          <w:spacing w:val="-8"/>
          <w:sz w:val="24"/>
        </w:rPr>
        <w:t> </w:t>
      </w:r>
      <w:r>
        <w:rPr>
          <w:sz w:val="24"/>
        </w:rPr>
        <w:t>SM,</w:t>
      </w:r>
      <w:r>
        <w:rPr>
          <w:spacing w:val="-4"/>
          <w:sz w:val="24"/>
        </w:rPr>
        <w:t> </w:t>
      </w:r>
      <w:r>
        <w:rPr>
          <w:sz w:val="24"/>
        </w:rPr>
        <w:t>Yoo</w:t>
      </w:r>
      <w:r>
        <w:rPr>
          <w:spacing w:val="-1"/>
          <w:sz w:val="24"/>
        </w:rPr>
        <w:t> </w:t>
      </w:r>
      <w:r>
        <w:rPr>
          <w:sz w:val="24"/>
        </w:rPr>
        <w:t>J,</w:t>
      </w:r>
      <w:r>
        <w:rPr>
          <w:spacing w:val="-8"/>
          <w:sz w:val="24"/>
        </w:rPr>
        <w:t> </w:t>
      </w:r>
      <w:r>
        <w:rPr>
          <w:spacing w:val="-3"/>
          <w:sz w:val="24"/>
        </w:rPr>
        <w:t>et</w:t>
      </w:r>
      <w:r>
        <w:rPr>
          <w:spacing w:val="-5"/>
          <w:sz w:val="24"/>
        </w:rPr>
        <w:t> </w:t>
      </w:r>
      <w:r>
        <w:rPr>
          <w:spacing w:val="-3"/>
          <w:sz w:val="24"/>
        </w:rPr>
        <w:t>al.</w:t>
      </w:r>
      <w:r>
        <w:rPr>
          <w:spacing w:val="-4"/>
          <w:sz w:val="24"/>
        </w:rPr>
        <w:t> </w:t>
      </w:r>
      <w:r>
        <w:rPr>
          <w:sz w:val="24"/>
        </w:rPr>
        <w:t>Suprachoroidal and subretinal injections of AAV using transscleral microneedles for retinal gene delivery  </w:t>
      </w:r>
      <w:r>
        <w:rPr>
          <w:spacing w:val="-3"/>
          <w:sz w:val="24"/>
        </w:rPr>
        <w:t>in  </w:t>
      </w:r>
      <w:r>
        <w:rPr>
          <w:sz w:val="24"/>
        </w:rPr>
        <w:t>nonhuman   primates.   Mol   Ther   Methods   Clin   Dev. 2020;16:17991.</w:t>
      </w:r>
      <w:r>
        <w:rPr>
          <w:color w:val="0000FF"/>
          <w:spacing w:val="4"/>
          <w:sz w:val="24"/>
        </w:rPr>
        <w:t> </w:t>
      </w:r>
      <w:hyperlink r:id="rId32">
        <w:r>
          <w:rPr>
            <w:color w:val="0000FF"/>
            <w:sz w:val="24"/>
            <w:u w:val="single" w:color="0000FF"/>
          </w:rPr>
          <w:t>https://doi.org/10.1016/j.omtm.2020.01.002</w:t>
        </w:r>
      </w:hyperlink>
      <w:r>
        <w:rPr>
          <w:sz w:val="24"/>
        </w:rPr>
        <w:t>.</w:t>
      </w:r>
    </w:p>
    <w:p>
      <w:pPr>
        <w:spacing w:after="0" w:line="276" w:lineRule="auto"/>
        <w:jc w:val="both"/>
        <w:rPr>
          <w:sz w:val="24"/>
        </w:rPr>
        <w:sectPr>
          <w:pgSz w:w="11910" w:h="16840"/>
          <w:pgMar w:header="0" w:footer="998" w:top="1340" w:bottom="1180" w:left="1340" w:right="1320"/>
        </w:sectPr>
      </w:pPr>
    </w:p>
    <w:p>
      <w:pPr>
        <w:pStyle w:val="ListParagraph"/>
        <w:numPr>
          <w:ilvl w:val="0"/>
          <w:numId w:val="9"/>
        </w:numPr>
        <w:tabs>
          <w:tab w:pos="821" w:val="left" w:leader="none"/>
        </w:tabs>
        <w:spacing w:line="276" w:lineRule="auto" w:before="74" w:after="0"/>
        <w:ind w:left="821" w:right="124" w:hanging="361"/>
        <w:jc w:val="both"/>
        <w:rPr>
          <w:sz w:val="24"/>
        </w:rPr>
      </w:pPr>
      <w:r>
        <w:rPr>
          <w:sz w:val="24"/>
        </w:rPr>
        <w:t>Safi M, Ang MJ, Patel P, Silkiss RZ. Rhino-orbital-cerebral mucormycosis (ROCM) and associated cerebritis treated with adjuvant retrobulbar amphotericin B. Am J Ophthalmol Case Rep. 2020;19:100771.</w:t>
      </w:r>
      <w:r>
        <w:rPr>
          <w:color w:val="0000FF"/>
          <w:spacing w:val="-4"/>
          <w:sz w:val="24"/>
        </w:rPr>
        <w:t> </w:t>
      </w:r>
      <w:hyperlink r:id="rId33">
        <w:r>
          <w:rPr>
            <w:color w:val="0000FF"/>
            <w:sz w:val="24"/>
            <w:u w:val="single" w:color="0000FF"/>
          </w:rPr>
          <w:t>https://doi.org/10.1016/j.ajoc.2020.100771</w:t>
        </w:r>
      </w:hyperlink>
      <w:r>
        <w:rPr>
          <w:sz w:val="24"/>
        </w:rPr>
        <w:t>.</w:t>
      </w:r>
    </w:p>
    <w:p>
      <w:pPr>
        <w:pStyle w:val="ListParagraph"/>
        <w:numPr>
          <w:ilvl w:val="0"/>
          <w:numId w:val="9"/>
        </w:numPr>
        <w:tabs>
          <w:tab w:pos="821" w:val="left" w:leader="none"/>
        </w:tabs>
        <w:spacing w:line="278" w:lineRule="auto" w:before="0" w:after="0"/>
        <w:ind w:left="821" w:right="116" w:hanging="361"/>
        <w:jc w:val="both"/>
        <w:rPr>
          <w:sz w:val="24"/>
        </w:rPr>
      </w:pPr>
      <w:r>
        <w:rPr>
          <w:sz w:val="24"/>
        </w:rPr>
        <w:t>Cosgrove R, Rossow T, Cosgrove M, Siegel M. Suspected systemic uptake of chlorpromazine after retrobulbar injection. Am J Ophthalmol Case Rep. 2020;19:100801.</w:t>
      </w:r>
      <w:r>
        <w:rPr>
          <w:color w:val="0000FF"/>
          <w:spacing w:val="4"/>
          <w:sz w:val="24"/>
        </w:rPr>
        <w:t> </w:t>
      </w:r>
      <w:hyperlink r:id="rId34">
        <w:r>
          <w:rPr>
            <w:color w:val="0000FF"/>
            <w:sz w:val="24"/>
            <w:u w:val="single" w:color="0000FF"/>
          </w:rPr>
          <w:t>https://doi.org/10.1016/j.ajoc.2020.100801</w:t>
        </w:r>
      </w:hyperlink>
      <w:r>
        <w:rPr>
          <w:sz w:val="24"/>
        </w:rPr>
        <w:t>.</w:t>
      </w:r>
    </w:p>
    <w:p>
      <w:pPr>
        <w:pStyle w:val="ListParagraph"/>
        <w:numPr>
          <w:ilvl w:val="0"/>
          <w:numId w:val="9"/>
        </w:numPr>
        <w:tabs>
          <w:tab w:pos="821" w:val="left" w:leader="none"/>
        </w:tabs>
        <w:spacing w:line="276" w:lineRule="auto" w:before="0" w:after="0"/>
        <w:ind w:left="821" w:right="123" w:hanging="361"/>
        <w:jc w:val="both"/>
        <w:rPr>
          <w:sz w:val="24"/>
        </w:rPr>
      </w:pPr>
      <w:r>
        <w:rPr>
          <w:sz w:val="24"/>
        </w:rPr>
        <w:t>Hayashi </w:t>
      </w:r>
      <w:r>
        <w:rPr>
          <w:spacing w:val="-3"/>
          <w:sz w:val="24"/>
        </w:rPr>
        <w:t>K, </w:t>
      </w:r>
      <w:r>
        <w:rPr>
          <w:sz w:val="24"/>
        </w:rPr>
        <w:t>Hayashi H. Intravitreal versus retrobulbar injections of triamcinolone for macular edema associated with branch retinal vein occlusion. AmJOphthalmol.2005;139(6):97282.</w:t>
      </w:r>
      <w:r>
        <w:rPr>
          <w:color w:val="0000FF"/>
          <w:spacing w:val="54"/>
          <w:sz w:val="24"/>
        </w:rPr>
        <w:t> </w:t>
      </w:r>
      <w:hyperlink r:id="rId35">
        <w:r>
          <w:rPr>
            <w:color w:val="0000FF"/>
            <w:sz w:val="24"/>
            <w:u w:val="single" w:color="0000FF"/>
          </w:rPr>
          <w:t>https://doi.org/10.1016/j.ajo.2004.12.087</w:t>
        </w:r>
      </w:hyperlink>
      <w:r>
        <w:rPr>
          <w:sz w:val="24"/>
        </w:rPr>
        <w:t>.</w:t>
      </w:r>
    </w:p>
    <w:p>
      <w:pPr>
        <w:pStyle w:val="ListParagraph"/>
        <w:numPr>
          <w:ilvl w:val="0"/>
          <w:numId w:val="9"/>
        </w:numPr>
        <w:tabs>
          <w:tab w:pos="821" w:val="left" w:leader="none"/>
        </w:tabs>
        <w:spacing w:line="276" w:lineRule="auto" w:before="0" w:after="0"/>
        <w:ind w:left="821" w:right="120" w:hanging="361"/>
        <w:jc w:val="both"/>
        <w:rPr>
          <w:sz w:val="24"/>
        </w:rPr>
      </w:pPr>
      <w:r>
        <w:rPr>
          <w:sz w:val="24"/>
        </w:rPr>
        <w:t>Martinez-Carrasco</w:t>
      </w:r>
      <w:r>
        <w:rPr>
          <w:spacing w:val="-1"/>
          <w:sz w:val="24"/>
        </w:rPr>
        <w:t> </w:t>
      </w:r>
      <w:r>
        <w:rPr>
          <w:sz w:val="24"/>
        </w:rPr>
        <w:t>R,</w:t>
      </w:r>
      <w:r>
        <w:rPr>
          <w:spacing w:val="-8"/>
          <w:sz w:val="24"/>
        </w:rPr>
        <w:t> </w:t>
      </w:r>
      <w:r>
        <w:rPr>
          <w:sz w:val="24"/>
        </w:rPr>
        <w:t>Sanchez-Abarca</w:t>
      </w:r>
      <w:r>
        <w:rPr>
          <w:spacing w:val="-5"/>
          <w:sz w:val="24"/>
        </w:rPr>
        <w:t> </w:t>
      </w:r>
      <w:r>
        <w:rPr>
          <w:sz w:val="24"/>
        </w:rPr>
        <w:t>LI,</w:t>
      </w:r>
      <w:r>
        <w:rPr>
          <w:spacing w:val="-3"/>
          <w:sz w:val="24"/>
        </w:rPr>
        <w:t> </w:t>
      </w:r>
      <w:r>
        <w:rPr>
          <w:sz w:val="24"/>
        </w:rPr>
        <w:t>Nieto-Gomez</w:t>
      </w:r>
      <w:r>
        <w:rPr>
          <w:spacing w:val="-5"/>
          <w:sz w:val="24"/>
        </w:rPr>
        <w:t> </w:t>
      </w:r>
      <w:r>
        <w:rPr>
          <w:sz w:val="24"/>
        </w:rPr>
        <w:t>C,</w:t>
      </w:r>
      <w:r>
        <w:rPr>
          <w:spacing w:val="-3"/>
          <w:sz w:val="24"/>
        </w:rPr>
        <w:t> </w:t>
      </w:r>
      <w:r>
        <w:rPr>
          <w:sz w:val="24"/>
        </w:rPr>
        <w:t>Martin</w:t>
      </w:r>
      <w:r>
        <w:rPr>
          <w:spacing w:val="-9"/>
          <w:sz w:val="24"/>
        </w:rPr>
        <w:t> </w:t>
      </w:r>
      <w:r>
        <w:rPr>
          <w:sz w:val="24"/>
        </w:rPr>
        <w:t>Garcia</w:t>
      </w:r>
      <w:r>
        <w:rPr>
          <w:spacing w:val="-5"/>
          <w:sz w:val="24"/>
        </w:rPr>
        <w:t> </w:t>
      </w:r>
      <w:r>
        <w:rPr>
          <w:sz w:val="24"/>
        </w:rPr>
        <w:t>E,</w:t>
      </w:r>
      <w:r>
        <w:rPr>
          <w:spacing w:val="-7"/>
          <w:sz w:val="24"/>
        </w:rPr>
        <w:t> </w:t>
      </w:r>
      <w:r>
        <w:rPr>
          <w:sz w:val="24"/>
        </w:rPr>
        <w:t>Sanchez- </w:t>
      </w:r>
      <w:r>
        <w:rPr>
          <w:spacing w:val="-3"/>
          <w:sz w:val="24"/>
        </w:rPr>
        <w:t>Guijo </w:t>
      </w:r>
      <w:r>
        <w:rPr>
          <w:sz w:val="24"/>
        </w:rPr>
        <w:t>F, Argueso P, </w:t>
      </w:r>
      <w:r>
        <w:rPr>
          <w:spacing w:val="-3"/>
          <w:sz w:val="24"/>
        </w:rPr>
        <w:t>et </w:t>
      </w:r>
      <w:r>
        <w:rPr>
          <w:spacing w:val="-4"/>
          <w:sz w:val="24"/>
        </w:rPr>
        <w:t>al. </w:t>
      </w:r>
      <w:r>
        <w:rPr>
          <w:sz w:val="24"/>
        </w:rPr>
        <w:t>Subconjunctival injection of mesenchymal stromal cells protects the cornea </w:t>
      </w:r>
      <w:r>
        <w:rPr>
          <w:spacing w:val="-3"/>
          <w:sz w:val="24"/>
        </w:rPr>
        <w:t>in </w:t>
      </w:r>
      <w:r>
        <w:rPr>
          <w:sz w:val="24"/>
        </w:rPr>
        <w:t>an experimental model of  GVHD.Ocul  Surf. 2019;17(2):28594.</w:t>
      </w:r>
      <w:r>
        <w:rPr>
          <w:color w:val="0000FF"/>
          <w:spacing w:val="5"/>
          <w:sz w:val="24"/>
        </w:rPr>
        <w:t> </w:t>
      </w:r>
      <w:hyperlink r:id="rId36">
        <w:r>
          <w:rPr>
            <w:color w:val="0000FF"/>
            <w:sz w:val="24"/>
            <w:u w:val="single" w:color="0000FF"/>
          </w:rPr>
          <w:t>https://doi.org/10.1016/j.jtos.2019.01.001</w:t>
        </w:r>
      </w:hyperlink>
      <w:r>
        <w:rPr>
          <w:sz w:val="24"/>
        </w:rPr>
        <w:t>.</w:t>
      </w:r>
    </w:p>
    <w:p>
      <w:pPr>
        <w:pStyle w:val="ListParagraph"/>
        <w:numPr>
          <w:ilvl w:val="0"/>
          <w:numId w:val="9"/>
        </w:numPr>
        <w:tabs>
          <w:tab w:pos="821" w:val="left" w:leader="none"/>
        </w:tabs>
        <w:spacing w:line="276" w:lineRule="auto" w:before="0" w:after="0"/>
        <w:ind w:left="821" w:right="114" w:hanging="361"/>
        <w:jc w:val="both"/>
        <w:rPr>
          <w:sz w:val="24"/>
        </w:rPr>
      </w:pPr>
      <w:r>
        <w:rPr>
          <w:sz w:val="24"/>
        </w:rPr>
        <w:t>Sobaci G, Tuncer </w:t>
      </w:r>
      <w:r>
        <w:rPr>
          <w:spacing w:val="-3"/>
          <w:sz w:val="24"/>
        </w:rPr>
        <w:t>K, </w:t>
      </w:r>
      <w:r>
        <w:rPr>
          <w:sz w:val="24"/>
        </w:rPr>
        <w:t>Tas </w:t>
      </w:r>
      <w:r>
        <w:rPr>
          <w:spacing w:val="-3"/>
          <w:sz w:val="24"/>
        </w:rPr>
        <w:t>A, </w:t>
      </w:r>
      <w:r>
        <w:rPr>
          <w:sz w:val="24"/>
        </w:rPr>
        <w:t>Ozyurt M, </w:t>
      </w:r>
      <w:r>
        <w:rPr>
          <w:spacing w:val="-3"/>
          <w:sz w:val="24"/>
        </w:rPr>
        <w:t>Bayer A, </w:t>
      </w:r>
      <w:r>
        <w:rPr>
          <w:sz w:val="24"/>
        </w:rPr>
        <w:t>Kutlu U. The effect of intraoperative antibiotics</w:t>
      </w:r>
      <w:r>
        <w:rPr>
          <w:spacing w:val="-11"/>
          <w:sz w:val="24"/>
        </w:rPr>
        <w:t> </w:t>
      </w:r>
      <w:r>
        <w:rPr>
          <w:spacing w:val="-3"/>
          <w:sz w:val="24"/>
        </w:rPr>
        <w:t>in</w:t>
      </w:r>
      <w:r>
        <w:rPr>
          <w:spacing w:val="-14"/>
          <w:sz w:val="24"/>
        </w:rPr>
        <w:t> </w:t>
      </w:r>
      <w:r>
        <w:rPr>
          <w:sz w:val="24"/>
        </w:rPr>
        <w:t>irrigating</w:t>
      </w:r>
      <w:r>
        <w:rPr>
          <w:spacing w:val="-13"/>
          <w:sz w:val="24"/>
        </w:rPr>
        <w:t> </w:t>
      </w:r>
      <w:r>
        <w:rPr>
          <w:sz w:val="24"/>
        </w:rPr>
        <w:t>solutions</w:t>
      </w:r>
      <w:r>
        <w:rPr>
          <w:spacing w:val="-16"/>
          <w:sz w:val="24"/>
        </w:rPr>
        <w:t> </w:t>
      </w:r>
      <w:r>
        <w:rPr>
          <w:sz w:val="24"/>
        </w:rPr>
        <w:t>on</w:t>
      </w:r>
      <w:r>
        <w:rPr>
          <w:spacing w:val="-17"/>
          <w:sz w:val="24"/>
        </w:rPr>
        <w:t> </w:t>
      </w:r>
      <w:r>
        <w:rPr>
          <w:sz w:val="24"/>
        </w:rPr>
        <w:t>aqueous</w:t>
      </w:r>
      <w:r>
        <w:rPr>
          <w:spacing w:val="-15"/>
          <w:sz w:val="24"/>
        </w:rPr>
        <w:t> </w:t>
      </w:r>
      <w:r>
        <w:rPr>
          <w:sz w:val="24"/>
        </w:rPr>
        <w:t>humor</w:t>
      </w:r>
      <w:r>
        <w:rPr>
          <w:spacing w:val="-16"/>
          <w:sz w:val="24"/>
        </w:rPr>
        <w:t> </w:t>
      </w:r>
      <w:r>
        <w:rPr>
          <w:sz w:val="24"/>
        </w:rPr>
        <w:t>contamination</w:t>
      </w:r>
      <w:r>
        <w:rPr>
          <w:spacing w:val="-17"/>
          <w:sz w:val="24"/>
        </w:rPr>
        <w:t> </w:t>
      </w:r>
      <w:r>
        <w:rPr>
          <w:sz w:val="24"/>
        </w:rPr>
        <w:t>and</w:t>
      </w:r>
      <w:r>
        <w:rPr>
          <w:spacing w:val="-14"/>
          <w:sz w:val="24"/>
        </w:rPr>
        <w:t> </w:t>
      </w:r>
      <w:r>
        <w:rPr>
          <w:sz w:val="24"/>
        </w:rPr>
        <w:t>endophthalmitis after   phacoemulsification   surgery.   Eur    J    Ophthalmol.    2003;13(9–10):773–  8.</w:t>
      </w:r>
      <w:r>
        <w:rPr>
          <w:color w:val="0000FF"/>
          <w:spacing w:val="3"/>
          <w:sz w:val="24"/>
        </w:rPr>
        <w:t> </w:t>
      </w:r>
      <w:hyperlink r:id="rId37">
        <w:r>
          <w:rPr>
            <w:color w:val="0000FF"/>
            <w:sz w:val="24"/>
            <w:u w:val="single" w:color="0000FF"/>
          </w:rPr>
          <w:t>https://doi.org/10.1177/1120672103013009-1007</w:t>
        </w:r>
      </w:hyperlink>
      <w:r>
        <w:rPr>
          <w:sz w:val="24"/>
        </w:rPr>
        <w:t>.</w:t>
      </w:r>
    </w:p>
    <w:p>
      <w:pPr>
        <w:pStyle w:val="ListParagraph"/>
        <w:numPr>
          <w:ilvl w:val="0"/>
          <w:numId w:val="9"/>
        </w:numPr>
        <w:tabs>
          <w:tab w:pos="821" w:val="left" w:leader="none"/>
        </w:tabs>
        <w:spacing w:line="276" w:lineRule="auto" w:before="0" w:after="0"/>
        <w:ind w:left="821" w:right="118" w:hanging="361"/>
        <w:jc w:val="both"/>
        <w:rPr>
          <w:sz w:val="24"/>
        </w:rPr>
      </w:pPr>
      <w:r>
        <w:rPr>
          <w:sz w:val="24"/>
        </w:rPr>
        <w:t>Walter </w:t>
      </w:r>
      <w:r>
        <w:rPr>
          <w:spacing w:val="-3"/>
          <w:sz w:val="24"/>
        </w:rPr>
        <w:t>K, </w:t>
      </w:r>
      <w:r>
        <w:rPr>
          <w:sz w:val="24"/>
        </w:rPr>
        <w:t>Delwadia N, Coben J. Continuous intracameral phenylephrine-ketorolac irrigation for </w:t>
      </w:r>
      <w:r>
        <w:rPr>
          <w:spacing w:val="-3"/>
          <w:sz w:val="24"/>
        </w:rPr>
        <w:t>miosis </w:t>
      </w:r>
      <w:r>
        <w:rPr>
          <w:sz w:val="24"/>
        </w:rPr>
        <w:t>prevention </w:t>
      </w:r>
      <w:r>
        <w:rPr>
          <w:spacing w:val="-3"/>
          <w:sz w:val="24"/>
        </w:rPr>
        <w:t>in </w:t>
      </w:r>
      <w:r>
        <w:rPr>
          <w:sz w:val="24"/>
        </w:rPr>
        <w:t>femtosecond laser-assisted cataract surgery: reduction </w:t>
      </w:r>
      <w:r>
        <w:rPr>
          <w:spacing w:val="-3"/>
          <w:sz w:val="24"/>
        </w:rPr>
        <w:t>in </w:t>
      </w:r>
      <w:r>
        <w:rPr>
          <w:sz w:val="24"/>
        </w:rPr>
        <w:t>surgical time and </w:t>
      </w:r>
      <w:r>
        <w:rPr>
          <w:spacing w:val="-3"/>
          <w:sz w:val="24"/>
        </w:rPr>
        <w:t>iris </w:t>
      </w:r>
      <w:r>
        <w:rPr>
          <w:sz w:val="24"/>
        </w:rPr>
        <w:t>manipulation. J Cataract Refract Surg. 2019;45(4):465–9.</w:t>
      </w:r>
      <w:r>
        <w:rPr>
          <w:color w:val="0000FF"/>
          <w:spacing w:val="3"/>
          <w:sz w:val="24"/>
        </w:rPr>
        <w:t> </w:t>
      </w:r>
      <w:hyperlink r:id="rId38">
        <w:r>
          <w:rPr>
            <w:color w:val="0000FF"/>
            <w:sz w:val="24"/>
            <w:u w:val="single" w:color="0000FF"/>
          </w:rPr>
          <w:t>https://doi.org/10.1016/j.jcrs.2018.11.004</w:t>
        </w:r>
      </w:hyperlink>
      <w:r>
        <w:rPr>
          <w:sz w:val="24"/>
        </w:rPr>
        <w:t>.</w:t>
      </w:r>
    </w:p>
    <w:p>
      <w:pPr>
        <w:pStyle w:val="ListParagraph"/>
        <w:numPr>
          <w:ilvl w:val="0"/>
          <w:numId w:val="9"/>
        </w:numPr>
        <w:tabs>
          <w:tab w:pos="821" w:val="left" w:leader="none"/>
        </w:tabs>
        <w:spacing w:line="276" w:lineRule="auto" w:before="0" w:after="0"/>
        <w:ind w:left="821" w:right="119" w:hanging="361"/>
        <w:jc w:val="both"/>
        <w:rPr>
          <w:sz w:val="24"/>
        </w:rPr>
      </w:pPr>
      <w:r>
        <w:rPr>
          <w:sz w:val="24"/>
        </w:rPr>
        <w:t>Jung JH, Chiang B, Grossniklaus HE, Prausnitz MR. </w:t>
      </w:r>
      <w:r>
        <w:rPr>
          <w:spacing w:val="-3"/>
          <w:sz w:val="24"/>
        </w:rPr>
        <w:t>Ocular </w:t>
      </w:r>
      <w:r>
        <w:rPr>
          <w:sz w:val="24"/>
        </w:rPr>
        <w:t>drug delivery targeted by iontophoresis </w:t>
      </w:r>
      <w:r>
        <w:rPr>
          <w:spacing w:val="-3"/>
          <w:sz w:val="24"/>
        </w:rPr>
        <w:t>in </w:t>
      </w:r>
      <w:r>
        <w:rPr>
          <w:sz w:val="24"/>
        </w:rPr>
        <w:t>the suprachoroidal space using a microneedle. J Control Release. 2018;277:14–22.</w:t>
      </w:r>
      <w:r>
        <w:rPr>
          <w:color w:val="0000FF"/>
          <w:spacing w:val="3"/>
          <w:sz w:val="24"/>
        </w:rPr>
        <w:t> </w:t>
      </w:r>
      <w:hyperlink r:id="rId39">
        <w:r>
          <w:rPr>
            <w:color w:val="0000FF"/>
            <w:sz w:val="24"/>
            <w:u w:val="single" w:color="0000FF"/>
          </w:rPr>
          <w:t>https://doi.org/10.1016/j.jconrel.2018.03.001</w:t>
        </w:r>
      </w:hyperlink>
      <w:r>
        <w:rPr>
          <w:sz w:val="24"/>
        </w:rPr>
        <w:t>.</w:t>
      </w:r>
    </w:p>
    <w:p>
      <w:pPr>
        <w:pStyle w:val="ListParagraph"/>
        <w:numPr>
          <w:ilvl w:val="0"/>
          <w:numId w:val="9"/>
        </w:numPr>
        <w:tabs>
          <w:tab w:pos="821" w:val="left" w:leader="none"/>
        </w:tabs>
        <w:spacing w:line="276" w:lineRule="auto" w:before="0" w:after="0"/>
        <w:ind w:left="821" w:right="119" w:hanging="361"/>
        <w:jc w:val="both"/>
        <w:rPr>
          <w:sz w:val="24"/>
        </w:rPr>
      </w:pPr>
      <w:r>
        <w:rPr>
          <w:sz w:val="24"/>
        </w:rPr>
        <w:t>Christopher </w:t>
      </w:r>
      <w:r>
        <w:rPr>
          <w:spacing w:val="-3"/>
          <w:sz w:val="24"/>
        </w:rPr>
        <w:t>K, </w:t>
      </w:r>
      <w:r>
        <w:rPr>
          <w:sz w:val="24"/>
        </w:rPr>
        <w:t>Chauhan </w:t>
      </w:r>
      <w:r>
        <w:rPr>
          <w:spacing w:val="-3"/>
          <w:sz w:val="24"/>
        </w:rPr>
        <w:t>A. </w:t>
      </w:r>
      <w:r>
        <w:rPr>
          <w:sz w:val="24"/>
        </w:rPr>
        <w:t>Contact lens-based drug delivery to the posterior segment via     iontophoresis     </w:t>
      </w:r>
      <w:r>
        <w:rPr>
          <w:spacing w:val="-3"/>
          <w:sz w:val="24"/>
        </w:rPr>
        <w:t>in   </w:t>
      </w:r>
      <w:r>
        <w:rPr>
          <w:spacing w:val="54"/>
          <w:sz w:val="24"/>
        </w:rPr>
        <w:t> </w:t>
      </w:r>
      <w:r>
        <w:rPr>
          <w:sz w:val="24"/>
        </w:rPr>
        <w:t>cadaver   </w:t>
      </w:r>
      <w:r>
        <w:rPr>
          <w:spacing w:val="60"/>
          <w:sz w:val="24"/>
        </w:rPr>
        <w:t> </w:t>
      </w:r>
      <w:r>
        <w:rPr>
          <w:sz w:val="24"/>
        </w:rPr>
        <w:t>rabbit    </w:t>
      </w:r>
      <w:r>
        <w:rPr>
          <w:spacing w:val="60"/>
          <w:sz w:val="24"/>
        </w:rPr>
        <w:t> </w:t>
      </w:r>
      <w:r>
        <w:rPr>
          <w:sz w:val="24"/>
        </w:rPr>
        <w:t>eyes.    </w:t>
      </w:r>
      <w:r>
        <w:rPr>
          <w:spacing w:val="60"/>
          <w:sz w:val="24"/>
        </w:rPr>
        <w:t> </w:t>
      </w:r>
      <w:r>
        <w:rPr>
          <w:sz w:val="24"/>
        </w:rPr>
        <w:t>Pharm    </w:t>
      </w:r>
      <w:r>
        <w:rPr>
          <w:spacing w:val="60"/>
          <w:sz w:val="24"/>
        </w:rPr>
        <w:t> </w:t>
      </w:r>
      <w:r>
        <w:rPr>
          <w:sz w:val="24"/>
        </w:rPr>
        <w:t>Res. 2019;36(6):87.</w:t>
      </w:r>
      <w:r>
        <w:rPr>
          <w:color w:val="0000FF"/>
          <w:spacing w:val="5"/>
          <w:sz w:val="24"/>
        </w:rPr>
        <w:t> </w:t>
      </w:r>
      <w:hyperlink r:id="rId40">
        <w:r>
          <w:rPr>
            <w:color w:val="0000FF"/>
            <w:sz w:val="24"/>
            <w:u w:val="single" w:color="0000FF"/>
          </w:rPr>
          <w:t>https://doi.org/10.1007/s11095-019-2625-4</w:t>
        </w:r>
      </w:hyperlink>
      <w:r>
        <w:rPr>
          <w:sz w:val="24"/>
        </w:rPr>
        <w:t>.</w:t>
      </w:r>
    </w:p>
    <w:p>
      <w:pPr>
        <w:pStyle w:val="ListParagraph"/>
        <w:numPr>
          <w:ilvl w:val="0"/>
          <w:numId w:val="9"/>
        </w:numPr>
        <w:tabs>
          <w:tab w:pos="821" w:val="left" w:leader="none"/>
          <w:tab w:pos="1795" w:val="left" w:leader="none"/>
          <w:tab w:pos="2865" w:val="left" w:leader="none"/>
          <w:tab w:pos="4027" w:val="left" w:leader="none"/>
          <w:tab w:pos="5068" w:val="left" w:leader="none"/>
          <w:tab w:pos="5937" w:val="left" w:leader="none"/>
          <w:tab w:pos="7396" w:val="left" w:leader="none"/>
        </w:tabs>
        <w:spacing w:line="276" w:lineRule="auto" w:before="0" w:after="0"/>
        <w:ind w:left="821" w:right="109" w:hanging="361"/>
        <w:jc w:val="both"/>
        <w:rPr>
          <w:sz w:val="24"/>
        </w:rPr>
      </w:pPr>
      <w:r>
        <w:rPr>
          <w:sz w:val="24"/>
        </w:rPr>
        <w:t>Chen</w:t>
      </w:r>
      <w:r>
        <w:rPr>
          <w:spacing w:val="-15"/>
          <w:sz w:val="24"/>
        </w:rPr>
        <w:t> </w:t>
      </w:r>
      <w:r>
        <w:rPr>
          <w:sz w:val="24"/>
        </w:rPr>
        <w:t>Y,</w:t>
      </w:r>
      <w:r>
        <w:rPr>
          <w:spacing w:val="-9"/>
          <w:sz w:val="24"/>
        </w:rPr>
        <w:t> </w:t>
      </w:r>
      <w:r>
        <w:rPr>
          <w:spacing w:val="-3"/>
          <w:sz w:val="24"/>
        </w:rPr>
        <w:t>Kalia</w:t>
      </w:r>
      <w:r>
        <w:rPr>
          <w:spacing w:val="-11"/>
          <w:sz w:val="24"/>
        </w:rPr>
        <w:t> </w:t>
      </w:r>
      <w:r>
        <w:rPr>
          <w:sz w:val="24"/>
        </w:rPr>
        <w:t>YN.</w:t>
      </w:r>
      <w:r>
        <w:rPr>
          <w:spacing w:val="-9"/>
          <w:sz w:val="24"/>
        </w:rPr>
        <w:t> </w:t>
      </w:r>
      <w:r>
        <w:rPr>
          <w:sz w:val="24"/>
        </w:rPr>
        <w:t>Short-duration</w:t>
      </w:r>
      <w:r>
        <w:rPr>
          <w:spacing w:val="-14"/>
          <w:sz w:val="24"/>
        </w:rPr>
        <w:t> </w:t>
      </w:r>
      <w:r>
        <w:rPr>
          <w:sz w:val="24"/>
        </w:rPr>
        <w:t>ocular</w:t>
      </w:r>
      <w:r>
        <w:rPr>
          <w:spacing w:val="-4"/>
          <w:sz w:val="24"/>
        </w:rPr>
        <w:t> </w:t>
      </w:r>
      <w:r>
        <w:rPr>
          <w:sz w:val="24"/>
        </w:rPr>
        <w:t>iontophoresis</w:t>
      </w:r>
      <w:r>
        <w:rPr>
          <w:spacing w:val="-13"/>
          <w:sz w:val="24"/>
        </w:rPr>
        <w:t> </w:t>
      </w:r>
      <w:r>
        <w:rPr>
          <w:sz w:val="24"/>
        </w:rPr>
        <w:t>of</w:t>
      </w:r>
      <w:r>
        <w:rPr>
          <w:spacing w:val="-13"/>
          <w:sz w:val="24"/>
        </w:rPr>
        <w:t> </w:t>
      </w:r>
      <w:r>
        <w:rPr>
          <w:sz w:val="24"/>
        </w:rPr>
        <w:t>ionizable</w:t>
      </w:r>
      <w:r>
        <w:rPr>
          <w:spacing w:val="-12"/>
          <w:sz w:val="24"/>
        </w:rPr>
        <w:t> </w:t>
      </w:r>
      <w:r>
        <w:rPr>
          <w:sz w:val="24"/>
        </w:rPr>
        <w:t>aciclovir</w:t>
      </w:r>
      <w:r>
        <w:rPr>
          <w:spacing w:val="-8"/>
          <w:sz w:val="24"/>
        </w:rPr>
        <w:t> </w:t>
      </w:r>
      <w:r>
        <w:rPr>
          <w:sz w:val="24"/>
        </w:rPr>
        <w:t>prodrugs: a</w:t>
      </w:r>
      <w:r>
        <w:rPr>
          <w:spacing w:val="-13"/>
          <w:sz w:val="24"/>
        </w:rPr>
        <w:t> </w:t>
      </w:r>
      <w:r>
        <w:rPr>
          <w:sz w:val="24"/>
        </w:rPr>
        <w:t>new</w:t>
      </w:r>
      <w:r>
        <w:rPr>
          <w:spacing w:val="-11"/>
          <w:sz w:val="24"/>
        </w:rPr>
        <w:t> </w:t>
      </w:r>
      <w:r>
        <w:rPr>
          <w:sz w:val="24"/>
        </w:rPr>
        <w:t>approach</w:t>
      </w:r>
      <w:r>
        <w:rPr>
          <w:spacing w:val="-15"/>
          <w:sz w:val="24"/>
        </w:rPr>
        <w:t> </w:t>
      </w:r>
      <w:r>
        <w:rPr>
          <w:sz w:val="24"/>
        </w:rPr>
        <w:t>to</w:t>
      </w:r>
      <w:r>
        <w:rPr>
          <w:spacing w:val="-11"/>
          <w:sz w:val="24"/>
        </w:rPr>
        <w:t> </w:t>
      </w:r>
      <w:r>
        <w:rPr>
          <w:sz w:val="24"/>
        </w:rPr>
        <w:t>treat</w:t>
      </w:r>
      <w:r>
        <w:rPr>
          <w:spacing w:val="-7"/>
          <w:sz w:val="24"/>
        </w:rPr>
        <w:t> </w:t>
      </w:r>
      <w:r>
        <w:rPr>
          <w:sz w:val="24"/>
        </w:rPr>
        <w:t>herpes</w:t>
      </w:r>
      <w:r>
        <w:rPr>
          <w:spacing w:val="-13"/>
          <w:sz w:val="24"/>
        </w:rPr>
        <w:t> </w:t>
      </w:r>
      <w:r>
        <w:rPr>
          <w:sz w:val="24"/>
        </w:rPr>
        <w:t>simplex</w:t>
      </w:r>
      <w:r>
        <w:rPr>
          <w:spacing w:val="-11"/>
          <w:sz w:val="24"/>
        </w:rPr>
        <w:t> </w:t>
      </w:r>
      <w:r>
        <w:rPr>
          <w:sz w:val="24"/>
        </w:rPr>
        <w:t>infections</w:t>
      </w:r>
      <w:r>
        <w:rPr>
          <w:spacing w:val="-9"/>
          <w:sz w:val="24"/>
        </w:rPr>
        <w:t> </w:t>
      </w:r>
      <w:r>
        <w:rPr>
          <w:spacing w:val="-3"/>
          <w:sz w:val="24"/>
        </w:rPr>
        <w:t>in</w:t>
      </w:r>
      <w:r>
        <w:rPr>
          <w:spacing w:val="-15"/>
          <w:sz w:val="24"/>
        </w:rPr>
        <w:t> </w:t>
      </w:r>
      <w:r>
        <w:rPr>
          <w:sz w:val="24"/>
        </w:rPr>
        <w:t>the</w:t>
      </w:r>
      <w:r>
        <w:rPr>
          <w:spacing w:val="-12"/>
          <w:sz w:val="24"/>
        </w:rPr>
        <w:t> </w:t>
      </w:r>
      <w:r>
        <w:rPr>
          <w:sz w:val="24"/>
        </w:rPr>
        <w:t>anterior</w:t>
      </w:r>
      <w:r>
        <w:rPr>
          <w:spacing w:val="-10"/>
          <w:sz w:val="24"/>
        </w:rPr>
        <w:t> </w:t>
      </w:r>
      <w:r>
        <w:rPr>
          <w:sz w:val="24"/>
        </w:rPr>
        <w:t>and</w:t>
      </w:r>
      <w:r>
        <w:rPr>
          <w:spacing w:val="-11"/>
          <w:sz w:val="24"/>
        </w:rPr>
        <w:t> </w:t>
      </w:r>
      <w:r>
        <w:rPr>
          <w:sz w:val="24"/>
        </w:rPr>
        <w:t>posterior</w:t>
      </w:r>
      <w:r>
        <w:rPr>
          <w:spacing w:val="-10"/>
          <w:sz w:val="24"/>
        </w:rPr>
        <w:t> </w:t>
      </w:r>
      <w:r>
        <w:rPr>
          <w:sz w:val="24"/>
        </w:rPr>
        <w:t>segments of</w:t>
        <w:tab/>
        <w:t>the</w:t>
        <w:tab/>
      </w:r>
      <w:r>
        <w:rPr>
          <w:spacing w:val="-3"/>
          <w:sz w:val="24"/>
        </w:rPr>
        <w:t>eye.</w:t>
        <w:tab/>
      </w:r>
      <w:r>
        <w:rPr>
          <w:sz w:val="24"/>
        </w:rPr>
        <w:t>Int</w:t>
        <w:tab/>
        <w:t>J</w:t>
        <w:tab/>
        <w:t>Pharm.</w:t>
        <w:tab/>
        <w:t>2018;536(1):292– 300.</w:t>
      </w:r>
      <w:r>
        <w:rPr>
          <w:color w:val="0000FF"/>
          <w:spacing w:val="3"/>
          <w:sz w:val="24"/>
        </w:rPr>
        <w:t> </w:t>
      </w:r>
      <w:hyperlink r:id="rId41">
        <w:r>
          <w:rPr>
            <w:color w:val="0000FF"/>
            <w:sz w:val="24"/>
            <w:u w:val="single" w:color="0000FF"/>
          </w:rPr>
          <w:t>https://doi.org/10.1016/j.ijpharm.2017.11.069</w:t>
        </w:r>
        <w:r>
          <w:rPr>
            <w:sz w:val="24"/>
          </w:rPr>
          <w:t>.</w:t>
        </w:r>
      </w:hyperlink>
    </w:p>
    <w:p>
      <w:pPr>
        <w:pStyle w:val="ListParagraph"/>
        <w:numPr>
          <w:ilvl w:val="0"/>
          <w:numId w:val="9"/>
        </w:numPr>
        <w:tabs>
          <w:tab w:pos="821" w:val="left" w:leader="none"/>
          <w:tab w:pos="2836" w:val="left" w:leader="none"/>
          <w:tab w:pos="4798" w:val="left" w:leader="none"/>
          <w:tab w:pos="7624" w:val="left" w:leader="none"/>
        </w:tabs>
        <w:spacing w:line="276" w:lineRule="auto" w:before="0" w:after="0"/>
        <w:ind w:left="821" w:right="115" w:hanging="361"/>
        <w:jc w:val="both"/>
        <w:rPr>
          <w:sz w:val="24"/>
        </w:rPr>
      </w:pPr>
      <w:r>
        <w:rPr/>
        <w:pict>
          <v:rect style="position:absolute;margin-left:341.640015pt;margin-top:59.923096pt;width:2.904pt;height:.48004pt;mso-position-horizontal-relative:page;mso-position-vertical-relative:paragraph;z-index:-16010240" filled="true" fillcolor="#000000" stroked="false">
            <v:fill type="solid"/>
            <w10:wrap type="none"/>
          </v:rect>
        </w:pict>
      </w:r>
      <w:r>
        <w:rPr>
          <w:sz w:val="24"/>
        </w:rPr>
        <w:t>Cohen AE, </w:t>
      </w:r>
      <w:r>
        <w:rPr>
          <w:spacing w:val="-3"/>
          <w:sz w:val="24"/>
        </w:rPr>
        <w:t>Assang </w:t>
      </w:r>
      <w:r>
        <w:rPr>
          <w:sz w:val="24"/>
        </w:rPr>
        <w:t>C, Patane </w:t>
      </w:r>
      <w:r>
        <w:rPr>
          <w:spacing w:val="-3"/>
          <w:sz w:val="24"/>
        </w:rPr>
        <w:t>MA, </w:t>
      </w:r>
      <w:r>
        <w:rPr>
          <w:sz w:val="24"/>
        </w:rPr>
        <w:t>From S, </w:t>
      </w:r>
      <w:r>
        <w:rPr>
          <w:spacing w:val="-3"/>
          <w:sz w:val="24"/>
        </w:rPr>
        <w:t>Kornfeld </w:t>
      </w:r>
      <w:r>
        <w:rPr>
          <w:sz w:val="24"/>
        </w:rPr>
        <w:t>M, Avion Study I. Evaluation of dexamethasone phosphate delivered by ocular iontophoresis for treating noninfectious anterior</w:t>
        <w:tab/>
        <w:t>uveitis.</w:t>
        <w:tab/>
        <w:t>Ophthalmology.</w:t>
        <w:tab/>
        <w:t>2012;119(1):66 73.</w:t>
      </w:r>
      <w:r>
        <w:rPr>
          <w:color w:val="0000FF"/>
          <w:spacing w:val="3"/>
          <w:sz w:val="24"/>
        </w:rPr>
        <w:t> </w:t>
      </w:r>
      <w:hyperlink r:id="rId42">
        <w:r>
          <w:rPr>
            <w:color w:val="0000FF"/>
            <w:sz w:val="24"/>
            <w:u w:val="single" w:color="0000FF"/>
          </w:rPr>
          <w:t>https://doi.org/10.1016/j.ophtha.2011.07.006</w:t>
        </w:r>
      </w:hyperlink>
      <w:r>
        <w:rPr>
          <w:sz w:val="24"/>
        </w:rPr>
        <w:t>.</w:t>
      </w:r>
    </w:p>
    <w:p>
      <w:pPr>
        <w:pStyle w:val="ListParagraph"/>
        <w:numPr>
          <w:ilvl w:val="0"/>
          <w:numId w:val="9"/>
        </w:numPr>
        <w:tabs>
          <w:tab w:pos="821" w:val="left" w:leader="none"/>
        </w:tabs>
        <w:spacing w:line="274" w:lineRule="exact" w:before="0" w:after="0"/>
        <w:ind w:left="821" w:right="0" w:hanging="361"/>
        <w:jc w:val="both"/>
        <w:rPr>
          <w:sz w:val="24"/>
        </w:rPr>
      </w:pPr>
      <w:r>
        <w:rPr>
          <w:sz w:val="24"/>
        </w:rPr>
        <w:t>Aulton pharmaceutics – The design and manufacturer of medicines. Page</w:t>
      </w:r>
      <w:r>
        <w:rPr>
          <w:spacing w:val="-15"/>
          <w:sz w:val="24"/>
        </w:rPr>
        <w:t> </w:t>
      </w:r>
      <w:r>
        <w:rPr>
          <w:sz w:val="24"/>
        </w:rPr>
        <w:t>no:733-740.</w:t>
      </w:r>
    </w:p>
    <w:p>
      <w:pPr>
        <w:spacing w:before="51"/>
        <w:ind w:left="100" w:right="0" w:firstLine="0"/>
        <w:jc w:val="left"/>
        <w:rPr>
          <w:rFonts w:ascii="Carlito"/>
          <w:sz w:val="22"/>
        </w:rPr>
      </w:pPr>
      <w:r>
        <w:rPr>
          <w:rFonts w:ascii="Carlito"/>
          <w:sz w:val="22"/>
        </w:rPr>
        <w:t>Martin physical pharmacy and pharmaceutical sciences. Page no:1144.</w:t>
      </w:r>
    </w:p>
    <w:sectPr>
      <w:pgSz w:w="11910" w:h="16840"/>
      <w:pgMar w:header="0" w:footer="998" w:top="1340" w:bottom="1180" w:left="134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 w:name="Symbol">
    <w:altName w:val="Symbol"/>
    <w:charset w:val="2"/>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Pr>
        <w:sz w:val="20"/>
      </w:rPr>
    </w:pPr>
    <w:r>
      <w:rPr/>
      <w:pict>
        <v:shapetype id="_x0000_t202" o:spt="202" coordsize="21600,21600" path="m,l,21600r21600,l21600,xe">
          <v:stroke joinstyle="miter"/>
          <v:path gradientshapeok="t" o:connecttype="rect"/>
        </v:shapetype>
        <v:shape style="position:absolute;margin-left:289.200012pt;margin-top:781.015991pt;width:17.05pt;height:13.05pt;mso-position-horizontal-relative:page;mso-position-vertical-relative:page;z-index:-16016896"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
    <w:multiLevelType w:val="hybridMultilevel"/>
    <w:lvl w:ilvl="0">
      <w:start w:val="1"/>
      <w:numFmt w:val="decimal"/>
      <w:lvlText w:val="%1."/>
      <w:lvlJc w:val="left"/>
      <w:pPr>
        <w:ind w:left="821" w:hanging="361"/>
        <w:jc w:val="left"/>
      </w:pPr>
      <w:rPr>
        <w:rFonts w:hint="default" w:ascii="Times New Roman" w:hAnsi="Times New Roman" w:eastAsia="Times New Roman" w:cs="Times New Roman"/>
        <w:spacing w:val="-10"/>
        <w:w w:val="99"/>
        <w:sz w:val="24"/>
        <w:szCs w:val="24"/>
        <w:lang w:val="en-US" w:eastAsia="en-US" w:bidi="ar-SA"/>
      </w:rPr>
    </w:lvl>
    <w:lvl w:ilvl="1">
      <w:start w:val="0"/>
      <w:numFmt w:val="bullet"/>
      <w:lvlText w:val="•"/>
      <w:lvlJc w:val="left"/>
      <w:pPr>
        <w:ind w:left="1662" w:hanging="361"/>
      </w:pPr>
      <w:rPr>
        <w:rFonts w:hint="default"/>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347" w:hanging="361"/>
      </w:pPr>
      <w:rPr>
        <w:rFonts w:hint="default"/>
        <w:lang w:val="en-US" w:eastAsia="en-US" w:bidi="ar-SA"/>
      </w:rPr>
    </w:lvl>
    <w:lvl w:ilvl="4">
      <w:start w:val="0"/>
      <w:numFmt w:val="bullet"/>
      <w:lvlText w:val="•"/>
      <w:lvlJc w:val="left"/>
      <w:pPr>
        <w:ind w:left="4189" w:hanging="361"/>
      </w:pPr>
      <w:rPr>
        <w:rFonts w:hint="default"/>
        <w:lang w:val="en-US" w:eastAsia="en-US" w:bidi="ar-SA"/>
      </w:rPr>
    </w:lvl>
    <w:lvl w:ilvl="5">
      <w:start w:val="0"/>
      <w:numFmt w:val="bullet"/>
      <w:lvlText w:val="•"/>
      <w:lvlJc w:val="left"/>
      <w:pPr>
        <w:ind w:left="5032" w:hanging="361"/>
      </w:pPr>
      <w:rPr>
        <w:rFonts w:hint="default"/>
        <w:lang w:val="en-US" w:eastAsia="en-US" w:bidi="ar-SA"/>
      </w:rPr>
    </w:lvl>
    <w:lvl w:ilvl="6">
      <w:start w:val="0"/>
      <w:numFmt w:val="bullet"/>
      <w:lvlText w:val="•"/>
      <w:lvlJc w:val="left"/>
      <w:pPr>
        <w:ind w:left="5874" w:hanging="361"/>
      </w:pPr>
      <w:rPr>
        <w:rFonts w:hint="default"/>
        <w:lang w:val="en-US" w:eastAsia="en-US" w:bidi="ar-SA"/>
      </w:rPr>
    </w:lvl>
    <w:lvl w:ilvl="7">
      <w:start w:val="0"/>
      <w:numFmt w:val="bullet"/>
      <w:lvlText w:val="•"/>
      <w:lvlJc w:val="left"/>
      <w:pPr>
        <w:ind w:left="6716" w:hanging="361"/>
      </w:pPr>
      <w:rPr>
        <w:rFonts w:hint="default"/>
        <w:lang w:val="en-US" w:eastAsia="en-US" w:bidi="ar-SA"/>
      </w:rPr>
    </w:lvl>
    <w:lvl w:ilvl="8">
      <w:start w:val="0"/>
      <w:numFmt w:val="bullet"/>
      <w:lvlText w:val="•"/>
      <w:lvlJc w:val="left"/>
      <w:pPr>
        <w:ind w:left="7559" w:hanging="361"/>
      </w:pPr>
      <w:rPr>
        <w:rFonts w:hint="default"/>
        <w:lang w:val="en-US" w:eastAsia="en-US" w:bidi="ar-SA"/>
      </w:rPr>
    </w:lvl>
  </w:abstractNum>
  <w:abstractNum w:abstractNumId="7">
    <w:multiLevelType w:val="hybridMultilevel"/>
    <w:lvl w:ilvl="0">
      <w:start w:val="1"/>
      <w:numFmt w:val="upperLetter"/>
      <w:lvlText w:val="%1."/>
      <w:lvlJc w:val="left"/>
      <w:pPr>
        <w:ind w:left="888" w:hanging="361"/>
        <w:jc w:val="left"/>
      </w:pPr>
      <w:rPr>
        <w:rFonts w:hint="default" w:ascii="Times New Roman" w:hAnsi="Times New Roman" w:eastAsia="Times New Roman" w:cs="Times New Roman"/>
        <w:b/>
        <w:bCs/>
        <w:spacing w:val="-1"/>
        <w:w w:val="99"/>
        <w:sz w:val="24"/>
        <w:szCs w:val="24"/>
        <w:lang w:val="en-US" w:eastAsia="en-US" w:bidi="ar-SA"/>
      </w:rPr>
    </w:lvl>
    <w:lvl w:ilvl="1">
      <w:start w:val="0"/>
      <w:numFmt w:val="bullet"/>
      <w:lvlText w:val=""/>
      <w:lvlJc w:val="left"/>
      <w:pPr>
        <w:ind w:left="1541" w:hanging="360"/>
      </w:pPr>
      <w:rPr>
        <w:rFonts w:hint="default" w:ascii="Symbol" w:hAnsi="Symbol" w:eastAsia="Symbol" w:cs="Symbol"/>
        <w:w w:val="100"/>
        <w:sz w:val="24"/>
        <w:szCs w:val="24"/>
        <w:lang w:val="en-US" w:eastAsia="en-US" w:bidi="ar-SA"/>
      </w:rPr>
    </w:lvl>
    <w:lvl w:ilvl="2">
      <w:start w:val="0"/>
      <w:numFmt w:val="bullet"/>
      <w:lvlText w:val="•"/>
      <w:lvlJc w:val="left"/>
      <w:pPr>
        <w:ind w:left="2396" w:hanging="360"/>
      </w:pPr>
      <w:rPr>
        <w:rFonts w:hint="default"/>
        <w:lang w:val="en-US" w:eastAsia="en-US" w:bidi="ar-SA"/>
      </w:rPr>
    </w:lvl>
    <w:lvl w:ilvl="3">
      <w:start w:val="0"/>
      <w:numFmt w:val="bullet"/>
      <w:lvlText w:val="•"/>
      <w:lvlJc w:val="left"/>
      <w:pPr>
        <w:ind w:left="3252" w:hanging="360"/>
      </w:pPr>
      <w:rPr>
        <w:rFonts w:hint="default"/>
        <w:lang w:val="en-US" w:eastAsia="en-US" w:bidi="ar-SA"/>
      </w:rPr>
    </w:lvl>
    <w:lvl w:ilvl="4">
      <w:start w:val="0"/>
      <w:numFmt w:val="bullet"/>
      <w:lvlText w:val="•"/>
      <w:lvlJc w:val="left"/>
      <w:pPr>
        <w:ind w:left="4108" w:hanging="360"/>
      </w:pPr>
      <w:rPr>
        <w:rFonts w:hint="default"/>
        <w:lang w:val="en-US" w:eastAsia="en-US" w:bidi="ar-SA"/>
      </w:rPr>
    </w:lvl>
    <w:lvl w:ilvl="5">
      <w:start w:val="0"/>
      <w:numFmt w:val="bullet"/>
      <w:lvlText w:val="•"/>
      <w:lvlJc w:val="left"/>
      <w:pPr>
        <w:ind w:left="4964" w:hanging="360"/>
      </w:pPr>
      <w:rPr>
        <w:rFonts w:hint="default"/>
        <w:lang w:val="en-US" w:eastAsia="en-US" w:bidi="ar-SA"/>
      </w:rPr>
    </w:lvl>
    <w:lvl w:ilvl="6">
      <w:start w:val="0"/>
      <w:numFmt w:val="bullet"/>
      <w:lvlText w:val="•"/>
      <w:lvlJc w:val="left"/>
      <w:pPr>
        <w:ind w:left="5820" w:hanging="360"/>
      </w:pPr>
      <w:rPr>
        <w:rFonts w:hint="default"/>
        <w:lang w:val="en-US" w:eastAsia="en-US" w:bidi="ar-SA"/>
      </w:rPr>
    </w:lvl>
    <w:lvl w:ilvl="7">
      <w:start w:val="0"/>
      <w:numFmt w:val="bullet"/>
      <w:lvlText w:val="•"/>
      <w:lvlJc w:val="left"/>
      <w:pPr>
        <w:ind w:left="6676" w:hanging="360"/>
      </w:pPr>
      <w:rPr>
        <w:rFonts w:hint="default"/>
        <w:lang w:val="en-US" w:eastAsia="en-US" w:bidi="ar-SA"/>
      </w:rPr>
    </w:lvl>
    <w:lvl w:ilvl="8">
      <w:start w:val="0"/>
      <w:numFmt w:val="bullet"/>
      <w:lvlText w:val="•"/>
      <w:lvlJc w:val="left"/>
      <w:pPr>
        <w:ind w:left="7532" w:hanging="360"/>
      </w:pPr>
      <w:rPr>
        <w:rFonts w:hint="default"/>
        <w:lang w:val="en-US" w:eastAsia="en-US" w:bidi="ar-SA"/>
      </w:rPr>
    </w:lvl>
  </w:abstractNum>
  <w:abstractNum w:abstractNumId="6">
    <w:multiLevelType w:val="hybridMultilevel"/>
    <w:lvl w:ilvl="0">
      <w:start w:val="1"/>
      <w:numFmt w:val="decimal"/>
      <w:lvlText w:val="%1."/>
      <w:lvlJc w:val="left"/>
      <w:pPr>
        <w:ind w:left="345" w:hanging="245"/>
        <w:jc w:val="left"/>
      </w:pPr>
      <w:rPr>
        <w:rFonts w:hint="default" w:ascii="Times New Roman" w:hAnsi="Times New Roman" w:eastAsia="Times New Roman" w:cs="Times New Roman"/>
        <w:b/>
        <w:bCs/>
        <w:w w:val="100"/>
        <w:sz w:val="24"/>
        <w:szCs w:val="24"/>
        <w:lang w:val="en-US" w:eastAsia="en-US" w:bidi="ar-SA"/>
      </w:rPr>
    </w:lvl>
    <w:lvl w:ilvl="1">
      <w:start w:val="0"/>
      <w:numFmt w:val="bullet"/>
      <w:lvlText w:val=""/>
      <w:lvlJc w:val="left"/>
      <w:pPr>
        <w:ind w:left="821" w:hanging="361"/>
      </w:pPr>
      <w:rPr>
        <w:rFonts w:hint="default" w:ascii="Symbol" w:hAnsi="Symbol" w:eastAsia="Symbol" w:cs="Symbol"/>
        <w:w w:val="100"/>
        <w:sz w:val="24"/>
        <w:szCs w:val="24"/>
        <w:lang w:val="en-US" w:eastAsia="en-US" w:bidi="ar-SA"/>
      </w:rPr>
    </w:lvl>
    <w:lvl w:ilvl="2">
      <w:start w:val="0"/>
      <w:numFmt w:val="bullet"/>
      <w:lvlText w:val="•"/>
      <w:lvlJc w:val="left"/>
      <w:pPr>
        <w:ind w:left="1756" w:hanging="361"/>
      </w:pPr>
      <w:rPr>
        <w:rFonts w:hint="default"/>
        <w:lang w:val="en-US" w:eastAsia="en-US" w:bidi="ar-SA"/>
      </w:rPr>
    </w:lvl>
    <w:lvl w:ilvl="3">
      <w:start w:val="0"/>
      <w:numFmt w:val="bullet"/>
      <w:lvlText w:val="•"/>
      <w:lvlJc w:val="left"/>
      <w:pPr>
        <w:ind w:left="2692" w:hanging="361"/>
      </w:pPr>
      <w:rPr>
        <w:rFonts w:hint="default"/>
        <w:lang w:val="en-US" w:eastAsia="en-US" w:bidi="ar-SA"/>
      </w:rPr>
    </w:lvl>
    <w:lvl w:ilvl="4">
      <w:start w:val="0"/>
      <w:numFmt w:val="bullet"/>
      <w:lvlText w:val="•"/>
      <w:lvlJc w:val="left"/>
      <w:pPr>
        <w:ind w:left="3628" w:hanging="361"/>
      </w:pPr>
      <w:rPr>
        <w:rFonts w:hint="default"/>
        <w:lang w:val="en-US" w:eastAsia="en-US" w:bidi="ar-SA"/>
      </w:rPr>
    </w:lvl>
    <w:lvl w:ilvl="5">
      <w:start w:val="0"/>
      <w:numFmt w:val="bullet"/>
      <w:lvlText w:val="•"/>
      <w:lvlJc w:val="left"/>
      <w:pPr>
        <w:ind w:left="4564" w:hanging="361"/>
      </w:pPr>
      <w:rPr>
        <w:rFonts w:hint="default"/>
        <w:lang w:val="en-US" w:eastAsia="en-US" w:bidi="ar-SA"/>
      </w:rPr>
    </w:lvl>
    <w:lvl w:ilvl="6">
      <w:start w:val="0"/>
      <w:numFmt w:val="bullet"/>
      <w:lvlText w:val="•"/>
      <w:lvlJc w:val="left"/>
      <w:pPr>
        <w:ind w:left="5500" w:hanging="361"/>
      </w:pPr>
      <w:rPr>
        <w:rFonts w:hint="default"/>
        <w:lang w:val="en-US" w:eastAsia="en-US" w:bidi="ar-SA"/>
      </w:rPr>
    </w:lvl>
    <w:lvl w:ilvl="7">
      <w:start w:val="0"/>
      <w:numFmt w:val="bullet"/>
      <w:lvlText w:val="•"/>
      <w:lvlJc w:val="left"/>
      <w:pPr>
        <w:ind w:left="6436" w:hanging="361"/>
      </w:pPr>
      <w:rPr>
        <w:rFonts w:hint="default"/>
        <w:lang w:val="en-US" w:eastAsia="en-US" w:bidi="ar-SA"/>
      </w:rPr>
    </w:lvl>
    <w:lvl w:ilvl="8">
      <w:start w:val="0"/>
      <w:numFmt w:val="bullet"/>
      <w:lvlText w:val="•"/>
      <w:lvlJc w:val="left"/>
      <w:pPr>
        <w:ind w:left="7372" w:hanging="361"/>
      </w:pPr>
      <w:rPr>
        <w:rFonts w:hint="default"/>
        <w:lang w:val="en-US" w:eastAsia="en-US" w:bidi="ar-SA"/>
      </w:rPr>
    </w:lvl>
  </w:abstractNum>
  <w:abstractNum w:abstractNumId="5">
    <w:multiLevelType w:val="hybridMultilevel"/>
    <w:lvl w:ilvl="0">
      <w:start w:val="1"/>
      <w:numFmt w:val="upperLetter"/>
      <w:lvlText w:val="%1)"/>
      <w:lvlJc w:val="left"/>
      <w:pPr>
        <w:ind w:left="821" w:hanging="361"/>
        <w:jc w:val="left"/>
      </w:pPr>
      <w:rPr>
        <w:rFonts w:hint="default" w:ascii="Times New Roman" w:hAnsi="Times New Roman" w:eastAsia="Times New Roman" w:cs="Times New Roman"/>
        <w:b/>
        <w:bCs/>
        <w:spacing w:val="-1"/>
        <w:w w:val="99"/>
        <w:sz w:val="24"/>
        <w:szCs w:val="24"/>
        <w:lang w:val="en-US" w:eastAsia="en-US" w:bidi="ar-SA"/>
      </w:rPr>
    </w:lvl>
    <w:lvl w:ilvl="1">
      <w:start w:val="0"/>
      <w:numFmt w:val="bullet"/>
      <w:lvlText w:val="•"/>
      <w:lvlJc w:val="left"/>
      <w:pPr>
        <w:ind w:left="1662" w:hanging="361"/>
      </w:pPr>
      <w:rPr>
        <w:rFonts w:hint="default"/>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347" w:hanging="361"/>
      </w:pPr>
      <w:rPr>
        <w:rFonts w:hint="default"/>
        <w:lang w:val="en-US" w:eastAsia="en-US" w:bidi="ar-SA"/>
      </w:rPr>
    </w:lvl>
    <w:lvl w:ilvl="4">
      <w:start w:val="0"/>
      <w:numFmt w:val="bullet"/>
      <w:lvlText w:val="•"/>
      <w:lvlJc w:val="left"/>
      <w:pPr>
        <w:ind w:left="4189" w:hanging="361"/>
      </w:pPr>
      <w:rPr>
        <w:rFonts w:hint="default"/>
        <w:lang w:val="en-US" w:eastAsia="en-US" w:bidi="ar-SA"/>
      </w:rPr>
    </w:lvl>
    <w:lvl w:ilvl="5">
      <w:start w:val="0"/>
      <w:numFmt w:val="bullet"/>
      <w:lvlText w:val="•"/>
      <w:lvlJc w:val="left"/>
      <w:pPr>
        <w:ind w:left="5032" w:hanging="361"/>
      </w:pPr>
      <w:rPr>
        <w:rFonts w:hint="default"/>
        <w:lang w:val="en-US" w:eastAsia="en-US" w:bidi="ar-SA"/>
      </w:rPr>
    </w:lvl>
    <w:lvl w:ilvl="6">
      <w:start w:val="0"/>
      <w:numFmt w:val="bullet"/>
      <w:lvlText w:val="•"/>
      <w:lvlJc w:val="left"/>
      <w:pPr>
        <w:ind w:left="5874" w:hanging="361"/>
      </w:pPr>
      <w:rPr>
        <w:rFonts w:hint="default"/>
        <w:lang w:val="en-US" w:eastAsia="en-US" w:bidi="ar-SA"/>
      </w:rPr>
    </w:lvl>
    <w:lvl w:ilvl="7">
      <w:start w:val="0"/>
      <w:numFmt w:val="bullet"/>
      <w:lvlText w:val="•"/>
      <w:lvlJc w:val="left"/>
      <w:pPr>
        <w:ind w:left="6716" w:hanging="361"/>
      </w:pPr>
      <w:rPr>
        <w:rFonts w:hint="default"/>
        <w:lang w:val="en-US" w:eastAsia="en-US" w:bidi="ar-SA"/>
      </w:rPr>
    </w:lvl>
    <w:lvl w:ilvl="8">
      <w:start w:val="0"/>
      <w:numFmt w:val="bullet"/>
      <w:lvlText w:val="•"/>
      <w:lvlJc w:val="left"/>
      <w:pPr>
        <w:ind w:left="7559" w:hanging="361"/>
      </w:pPr>
      <w:rPr>
        <w:rFonts w:hint="default"/>
        <w:lang w:val="en-US" w:eastAsia="en-US" w:bidi="ar-SA"/>
      </w:rPr>
    </w:lvl>
  </w:abstractNum>
  <w:abstractNum w:abstractNumId="4">
    <w:multiLevelType w:val="hybridMultilevel"/>
    <w:lvl w:ilvl="0">
      <w:start w:val="1"/>
      <w:numFmt w:val="decimal"/>
      <w:lvlText w:val="%1)"/>
      <w:lvlJc w:val="left"/>
      <w:pPr>
        <w:ind w:left="821" w:hanging="361"/>
        <w:jc w:val="left"/>
      </w:pPr>
      <w:rPr>
        <w:rFonts w:hint="default" w:ascii="Times New Roman" w:hAnsi="Times New Roman" w:eastAsia="Times New Roman" w:cs="Times New Roman"/>
        <w:b/>
        <w:bCs/>
        <w:spacing w:val="-20"/>
        <w:w w:val="99"/>
        <w:sz w:val="24"/>
        <w:szCs w:val="24"/>
        <w:lang w:val="en-US" w:eastAsia="en-US" w:bidi="ar-SA"/>
      </w:rPr>
    </w:lvl>
    <w:lvl w:ilvl="1">
      <w:start w:val="0"/>
      <w:numFmt w:val="bullet"/>
      <w:lvlText w:val="•"/>
      <w:lvlJc w:val="left"/>
      <w:pPr>
        <w:ind w:left="1662" w:hanging="361"/>
      </w:pPr>
      <w:rPr>
        <w:rFonts w:hint="default"/>
        <w:lang w:val="en-US" w:eastAsia="en-US" w:bidi="ar-SA"/>
      </w:rPr>
    </w:lvl>
    <w:lvl w:ilvl="2">
      <w:start w:val="0"/>
      <w:numFmt w:val="bullet"/>
      <w:lvlText w:val="•"/>
      <w:lvlJc w:val="left"/>
      <w:pPr>
        <w:ind w:left="2504" w:hanging="361"/>
      </w:pPr>
      <w:rPr>
        <w:rFonts w:hint="default"/>
        <w:lang w:val="en-US" w:eastAsia="en-US" w:bidi="ar-SA"/>
      </w:rPr>
    </w:lvl>
    <w:lvl w:ilvl="3">
      <w:start w:val="0"/>
      <w:numFmt w:val="bullet"/>
      <w:lvlText w:val="•"/>
      <w:lvlJc w:val="left"/>
      <w:pPr>
        <w:ind w:left="3347" w:hanging="361"/>
      </w:pPr>
      <w:rPr>
        <w:rFonts w:hint="default"/>
        <w:lang w:val="en-US" w:eastAsia="en-US" w:bidi="ar-SA"/>
      </w:rPr>
    </w:lvl>
    <w:lvl w:ilvl="4">
      <w:start w:val="0"/>
      <w:numFmt w:val="bullet"/>
      <w:lvlText w:val="•"/>
      <w:lvlJc w:val="left"/>
      <w:pPr>
        <w:ind w:left="4189" w:hanging="361"/>
      </w:pPr>
      <w:rPr>
        <w:rFonts w:hint="default"/>
        <w:lang w:val="en-US" w:eastAsia="en-US" w:bidi="ar-SA"/>
      </w:rPr>
    </w:lvl>
    <w:lvl w:ilvl="5">
      <w:start w:val="0"/>
      <w:numFmt w:val="bullet"/>
      <w:lvlText w:val="•"/>
      <w:lvlJc w:val="left"/>
      <w:pPr>
        <w:ind w:left="5032" w:hanging="361"/>
      </w:pPr>
      <w:rPr>
        <w:rFonts w:hint="default"/>
        <w:lang w:val="en-US" w:eastAsia="en-US" w:bidi="ar-SA"/>
      </w:rPr>
    </w:lvl>
    <w:lvl w:ilvl="6">
      <w:start w:val="0"/>
      <w:numFmt w:val="bullet"/>
      <w:lvlText w:val="•"/>
      <w:lvlJc w:val="left"/>
      <w:pPr>
        <w:ind w:left="5874" w:hanging="361"/>
      </w:pPr>
      <w:rPr>
        <w:rFonts w:hint="default"/>
        <w:lang w:val="en-US" w:eastAsia="en-US" w:bidi="ar-SA"/>
      </w:rPr>
    </w:lvl>
    <w:lvl w:ilvl="7">
      <w:start w:val="0"/>
      <w:numFmt w:val="bullet"/>
      <w:lvlText w:val="•"/>
      <w:lvlJc w:val="left"/>
      <w:pPr>
        <w:ind w:left="6716" w:hanging="361"/>
      </w:pPr>
      <w:rPr>
        <w:rFonts w:hint="default"/>
        <w:lang w:val="en-US" w:eastAsia="en-US" w:bidi="ar-SA"/>
      </w:rPr>
    </w:lvl>
    <w:lvl w:ilvl="8">
      <w:start w:val="0"/>
      <w:numFmt w:val="bullet"/>
      <w:lvlText w:val="•"/>
      <w:lvlJc w:val="left"/>
      <w:pPr>
        <w:ind w:left="7559" w:hanging="361"/>
      </w:pPr>
      <w:rPr>
        <w:rFonts w:hint="default"/>
        <w:lang w:val="en-US" w:eastAsia="en-US" w:bidi="ar-SA"/>
      </w:rPr>
    </w:lvl>
  </w:abstractNum>
  <w:abstractNum w:abstractNumId="3">
    <w:multiLevelType w:val="hybridMultilevel"/>
    <w:lvl w:ilvl="0">
      <w:start w:val="1"/>
      <w:numFmt w:val="decimal"/>
      <w:lvlText w:val="%1."/>
      <w:lvlJc w:val="left"/>
      <w:pPr>
        <w:ind w:left="100" w:hanging="250"/>
        <w:jc w:val="left"/>
      </w:pPr>
      <w:rPr>
        <w:rFonts w:hint="default" w:ascii="Times New Roman" w:hAnsi="Times New Roman" w:eastAsia="Times New Roman" w:cs="Times New Roman"/>
        <w:b/>
        <w:bCs/>
        <w:w w:val="100"/>
        <w:sz w:val="24"/>
        <w:szCs w:val="24"/>
        <w:lang w:val="en-US" w:eastAsia="en-US" w:bidi="ar-SA"/>
      </w:rPr>
    </w:lvl>
    <w:lvl w:ilvl="1">
      <w:start w:val="0"/>
      <w:numFmt w:val="bullet"/>
      <w:lvlText w:val=""/>
      <w:lvlJc w:val="left"/>
      <w:pPr>
        <w:ind w:left="821" w:hanging="361"/>
      </w:pPr>
      <w:rPr>
        <w:rFonts w:hint="default" w:ascii="Symbol" w:hAnsi="Symbol" w:eastAsia="Symbol" w:cs="Symbol"/>
        <w:w w:val="100"/>
        <w:sz w:val="24"/>
        <w:szCs w:val="24"/>
        <w:lang w:val="en-US" w:eastAsia="en-US" w:bidi="ar-SA"/>
      </w:rPr>
    </w:lvl>
    <w:lvl w:ilvl="2">
      <w:start w:val="0"/>
      <w:numFmt w:val="bullet"/>
      <w:lvlText w:val="•"/>
      <w:lvlJc w:val="left"/>
      <w:pPr>
        <w:ind w:left="1756" w:hanging="361"/>
      </w:pPr>
      <w:rPr>
        <w:rFonts w:hint="default"/>
        <w:lang w:val="en-US" w:eastAsia="en-US" w:bidi="ar-SA"/>
      </w:rPr>
    </w:lvl>
    <w:lvl w:ilvl="3">
      <w:start w:val="0"/>
      <w:numFmt w:val="bullet"/>
      <w:lvlText w:val="•"/>
      <w:lvlJc w:val="left"/>
      <w:pPr>
        <w:ind w:left="2692" w:hanging="361"/>
      </w:pPr>
      <w:rPr>
        <w:rFonts w:hint="default"/>
        <w:lang w:val="en-US" w:eastAsia="en-US" w:bidi="ar-SA"/>
      </w:rPr>
    </w:lvl>
    <w:lvl w:ilvl="4">
      <w:start w:val="0"/>
      <w:numFmt w:val="bullet"/>
      <w:lvlText w:val="•"/>
      <w:lvlJc w:val="left"/>
      <w:pPr>
        <w:ind w:left="3628" w:hanging="361"/>
      </w:pPr>
      <w:rPr>
        <w:rFonts w:hint="default"/>
        <w:lang w:val="en-US" w:eastAsia="en-US" w:bidi="ar-SA"/>
      </w:rPr>
    </w:lvl>
    <w:lvl w:ilvl="5">
      <w:start w:val="0"/>
      <w:numFmt w:val="bullet"/>
      <w:lvlText w:val="•"/>
      <w:lvlJc w:val="left"/>
      <w:pPr>
        <w:ind w:left="4564" w:hanging="361"/>
      </w:pPr>
      <w:rPr>
        <w:rFonts w:hint="default"/>
        <w:lang w:val="en-US" w:eastAsia="en-US" w:bidi="ar-SA"/>
      </w:rPr>
    </w:lvl>
    <w:lvl w:ilvl="6">
      <w:start w:val="0"/>
      <w:numFmt w:val="bullet"/>
      <w:lvlText w:val="•"/>
      <w:lvlJc w:val="left"/>
      <w:pPr>
        <w:ind w:left="5500" w:hanging="361"/>
      </w:pPr>
      <w:rPr>
        <w:rFonts w:hint="default"/>
        <w:lang w:val="en-US" w:eastAsia="en-US" w:bidi="ar-SA"/>
      </w:rPr>
    </w:lvl>
    <w:lvl w:ilvl="7">
      <w:start w:val="0"/>
      <w:numFmt w:val="bullet"/>
      <w:lvlText w:val="•"/>
      <w:lvlJc w:val="left"/>
      <w:pPr>
        <w:ind w:left="6436" w:hanging="361"/>
      </w:pPr>
      <w:rPr>
        <w:rFonts w:hint="default"/>
        <w:lang w:val="en-US" w:eastAsia="en-US" w:bidi="ar-SA"/>
      </w:rPr>
    </w:lvl>
    <w:lvl w:ilvl="8">
      <w:start w:val="0"/>
      <w:numFmt w:val="bullet"/>
      <w:lvlText w:val="•"/>
      <w:lvlJc w:val="left"/>
      <w:pPr>
        <w:ind w:left="7372" w:hanging="361"/>
      </w:pPr>
      <w:rPr>
        <w:rFonts w:hint="default"/>
        <w:lang w:val="en-US" w:eastAsia="en-US" w:bidi="ar-SA"/>
      </w:rPr>
    </w:lvl>
  </w:abstractNum>
  <w:abstractNum w:abstractNumId="2">
    <w:multiLevelType w:val="hybridMultilevel"/>
    <w:lvl w:ilvl="0">
      <w:start w:val="1"/>
      <w:numFmt w:val="decimal"/>
      <w:lvlText w:val="(%1)"/>
      <w:lvlJc w:val="left"/>
      <w:pPr>
        <w:ind w:left="1165" w:hanging="345"/>
        <w:jc w:val="left"/>
      </w:pPr>
      <w:rPr>
        <w:rFonts w:hint="default" w:ascii="Times New Roman" w:hAnsi="Times New Roman" w:eastAsia="Times New Roman" w:cs="Times New Roman"/>
        <w:spacing w:val="0"/>
        <w:w w:val="99"/>
        <w:sz w:val="24"/>
        <w:szCs w:val="24"/>
        <w:lang w:val="en-US" w:eastAsia="en-US" w:bidi="ar-SA"/>
      </w:rPr>
    </w:lvl>
    <w:lvl w:ilvl="1">
      <w:start w:val="0"/>
      <w:numFmt w:val="bullet"/>
      <w:lvlText w:val="•"/>
      <w:lvlJc w:val="left"/>
      <w:pPr>
        <w:ind w:left="1968" w:hanging="345"/>
      </w:pPr>
      <w:rPr>
        <w:rFonts w:hint="default"/>
        <w:lang w:val="en-US" w:eastAsia="en-US" w:bidi="ar-SA"/>
      </w:rPr>
    </w:lvl>
    <w:lvl w:ilvl="2">
      <w:start w:val="0"/>
      <w:numFmt w:val="bullet"/>
      <w:lvlText w:val="•"/>
      <w:lvlJc w:val="left"/>
      <w:pPr>
        <w:ind w:left="2776" w:hanging="345"/>
      </w:pPr>
      <w:rPr>
        <w:rFonts w:hint="default"/>
        <w:lang w:val="en-US" w:eastAsia="en-US" w:bidi="ar-SA"/>
      </w:rPr>
    </w:lvl>
    <w:lvl w:ilvl="3">
      <w:start w:val="0"/>
      <w:numFmt w:val="bullet"/>
      <w:lvlText w:val="•"/>
      <w:lvlJc w:val="left"/>
      <w:pPr>
        <w:ind w:left="3585" w:hanging="345"/>
      </w:pPr>
      <w:rPr>
        <w:rFonts w:hint="default"/>
        <w:lang w:val="en-US" w:eastAsia="en-US" w:bidi="ar-SA"/>
      </w:rPr>
    </w:lvl>
    <w:lvl w:ilvl="4">
      <w:start w:val="0"/>
      <w:numFmt w:val="bullet"/>
      <w:lvlText w:val="•"/>
      <w:lvlJc w:val="left"/>
      <w:pPr>
        <w:ind w:left="4393" w:hanging="345"/>
      </w:pPr>
      <w:rPr>
        <w:rFonts w:hint="default"/>
        <w:lang w:val="en-US" w:eastAsia="en-US" w:bidi="ar-SA"/>
      </w:rPr>
    </w:lvl>
    <w:lvl w:ilvl="5">
      <w:start w:val="0"/>
      <w:numFmt w:val="bullet"/>
      <w:lvlText w:val="•"/>
      <w:lvlJc w:val="left"/>
      <w:pPr>
        <w:ind w:left="5202" w:hanging="345"/>
      </w:pPr>
      <w:rPr>
        <w:rFonts w:hint="default"/>
        <w:lang w:val="en-US" w:eastAsia="en-US" w:bidi="ar-SA"/>
      </w:rPr>
    </w:lvl>
    <w:lvl w:ilvl="6">
      <w:start w:val="0"/>
      <w:numFmt w:val="bullet"/>
      <w:lvlText w:val="•"/>
      <w:lvlJc w:val="left"/>
      <w:pPr>
        <w:ind w:left="6010" w:hanging="345"/>
      </w:pPr>
      <w:rPr>
        <w:rFonts w:hint="default"/>
        <w:lang w:val="en-US" w:eastAsia="en-US" w:bidi="ar-SA"/>
      </w:rPr>
    </w:lvl>
    <w:lvl w:ilvl="7">
      <w:start w:val="0"/>
      <w:numFmt w:val="bullet"/>
      <w:lvlText w:val="•"/>
      <w:lvlJc w:val="left"/>
      <w:pPr>
        <w:ind w:left="6818" w:hanging="345"/>
      </w:pPr>
      <w:rPr>
        <w:rFonts w:hint="default"/>
        <w:lang w:val="en-US" w:eastAsia="en-US" w:bidi="ar-SA"/>
      </w:rPr>
    </w:lvl>
    <w:lvl w:ilvl="8">
      <w:start w:val="0"/>
      <w:numFmt w:val="bullet"/>
      <w:lvlText w:val="•"/>
      <w:lvlJc w:val="left"/>
      <w:pPr>
        <w:ind w:left="7627" w:hanging="345"/>
      </w:pPr>
      <w:rPr>
        <w:rFonts w:hint="default"/>
        <w:lang w:val="en-US" w:eastAsia="en-US" w:bidi="ar-SA"/>
      </w:rPr>
    </w:lvl>
  </w:abstractNum>
  <w:abstractNum w:abstractNumId="1">
    <w:multiLevelType w:val="hybridMultilevel"/>
    <w:lvl w:ilvl="0">
      <w:start w:val="0"/>
      <w:numFmt w:val="bullet"/>
      <w:lvlText w:val="•"/>
      <w:lvlJc w:val="left"/>
      <w:pPr>
        <w:ind w:left="1027" w:hanging="144"/>
      </w:pPr>
      <w:rPr>
        <w:rFonts w:hint="default" w:ascii="Times New Roman" w:hAnsi="Times New Roman" w:eastAsia="Times New Roman" w:cs="Times New Roman"/>
        <w:w w:val="100"/>
        <w:sz w:val="24"/>
        <w:szCs w:val="24"/>
        <w:lang w:val="en-US" w:eastAsia="en-US" w:bidi="ar-SA"/>
      </w:rPr>
    </w:lvl>
    <w:lvl w:ilvl="1">
      <w:start w:val="0"/>
      <w:numFmt w:val="bullet"/>
      <w:lvlText w:val="•"/>
      <w:lvlJc w:val="left"/>
      <w:pPr>
        <w:ind w:left="1842" w:hanging="144"/>
      </w:pPr>
      <w:rPr>
        <w:rFonts w:hint="default"/>
        <w:lang w:val="en-US" w:eastAsia="en-US" w:bidi="ar-SA"/>
      </w:rPr>
    </w:lvl>
    <w:lvl w:ilvl="2">
      <w:start w:val="0"/>
      <w:numFmt w:val="bullet"/>
      <w:lvlText w:val="•"/>
      <w:lvlJc w:val="left"/>
      <w:pPr>
        <w:ind w:left="2664" w:hanging="144"/>
      </w:pPr>
      <w:rPr>
        <w:rFonts w:hint="default"/>
        <w:lang w:val="en-US" w:eastAsia="en-US" w:bidi="ar-SA"/>
      </w:rPr>
    </w:lvl>
    <w:lvl w:ilvl="3">
      <w:start w:val="0"/>
      <w:numFmt w:val="bullet"/>
      <w:lvlText w:val="•"/>
      <w:lvlJc w:val="left"/>
      <w:pPr>
        <w:ind w:left="3487" w:hanging="144"/>
      </w:pPr>
      <w:rPr>
        <w:rFonts w:hint="default"/>
        <w:lang w:val="en-US" w:eastAsia="en-US" w:bidi="ar-SA"/>
      </w:rPr>
    </w:lvl>
    <w:lvl w:ilvl="4">
      <w:start w:val="0"/>
      <w:numFmt w:val="bullet"/>
      <w:lvlText w:val="•"/>
      <w:lvlJc w:val="left"/>
      <w:pPr>
        <w:ind w:left="4309" w:hanging="144"/>
      </w:pPr>
      <w:rPr>
        <w:rFonts w:hint="default"/>
        <w:lang w:val="en-US" w:eastAsia="en-US" w:bidi="ar-SA"/>
      </w:rPr>
    </w:lvl>
    <w:lvl w:ilvl="5">
      <w:start w:val="0"/>
      <w:numFmt w:val="bullet"/>
      <w:lvlText w:val="•"/>
      <w:lvlJc w:val="left"/>
      <w:pPr>
        <w:ind w:left="5132" w:hanging="144"/>
      </w:pPr>
      <w:rPr>
        <w:rFonts w:hint="default"/>
        <w:lang w:val="en-US" w:eastAsia="en-US" w:bidi="ar-SA"/>
      </w:rPr>
    </w:lvl>
    <w:lvl w:ilvl="6">
      <w:start w:val="0"/>
      <w:numFmt w:val="bullet"/>
      <w:lvlText w:val="•"/>
      <w:lvlJc w:val="left"/>
      <w:pPr>
        <w:ind w:left="5954" w:hanging="144"/>
      </w:pPr>
      <w:rPr>
        <w:rFonts w:hint="default"/>
        <w:lang w:val="en-US" w:eastAsia="en-US" w:bidi="ar-SA"/>
      </w:rPr>
    </w:lvl>
    <w:lvl w:ilvl="7">
      <w:start w:val="0"/>
      <w:numFmt w:val="bullet"/>
      <w:lvlText w:val="•"/>
      <w:lvlJc w:val="left"/>
      <w:pPr>
        <w:ind w:left="6776" w:hanging="144"/>
      </w:pPr>
      <w:rPr>
        <w:rFonts w:hint="default"/>
        <w:lang w:val="en-US" w:eastAsia="en-US" w:bidi="ar-SA"/>
      </w:rPr>
    </w:lvl>
    <w:lvl w:ilvl="8">
      <w:start w:val="0"/>
      <w:numFmt w:val="bullet"/>
      <w:lvlText w:val="•"/>
      <w:lvlJc w:val="left"/>
      <w:pPr>
        <w:ind w:left="7599" w:hanging="144"/>
      </w:pPr>
      <w:rPr>
        <w:rFonts w:hint="default"/>
        <w:lang w:val="en-US" w:eastAsia="en-US" w:bidi="ar-SA"/>
      </w:rPr>
    </w:lvl>
  </w:abstractNum>
  <w:abstractNum w:abstractNumId="0">
    <w:multiLevelType w:val="hybridMultilevel"/>
    <w:lvl w:ilvl="0">
      <w:start w:val="1"/>
      <w:numFmt w:val="decimal"/>
      <w:lvlText w:val="%1."/>
      <w:lvlJc w:val="left"/>
      <w:pPr>
        <w:ind w:left="1181" w:hanging="360"/>
        <w:jc w:val="left"/>
      </w:pPr>
      <w:rPr>
        <w:rFonts w:hint="default" w:ascii="Times New Roman" w:hAnsi="Times New Roman" w:eastAsia="Times New Roman" w:cs="Times New Roman"/>
        <w:spacing w:val="-10"/>
        <w:w w:val="99"/>
        <w:sz w:val="24"/>
        <w:szCs w:val="24"/>
        <w:lang w:val="en-US" w:eastAsia="en-US" w:bidi="ar-SA"/>
      </w:rPr>
    </w:lvl>
    <w:lvl w:ilvl="1">
      <w:start w:val="0"/>
      <w:numFmt w:val="bullet"/>
      <w:lvlText w:val="•"/>
      <w:lvlJc w:val="left"/>
      <w:pPr>
        <w:ind w:left="1986" w:hanging="360"/>
      </w:pPr>
      <w:rPr>
        <w:rFonts w:hint="default"/>
        <w:lang w:val="en-US" w:eastAsia="en-US" w:bidi="ar-SA"/>
      </w:rPr>
    </w:lvl>
    <w:lvl w:ilvl="2">
      <w:start w:val="0"/>
      <w:numFmt w:val="bullet"/>
      <w:lvlText w:val="•"/>
      <w:lvlJc w:val="left"/>
      <w:pPr>
        <w:ind w:left="2792" w:hanging="360"/>
      </w:pPr>
      <w:rPr>
        <w:rFonts w:hint="default"/>
        <w:lang w:val="en-US" w:eastAsia="en-US" w:bidi="ar-SA"/>
      </w:rPr>
    </w:lvl>
    <w:lvl w:ilvl="3">
      <w:start w:val="0"/>
      <w:numFmt w:val="bullet"/>
      <w:lvlText w:val="•"/>
      <w:lvlJc w:val="left"/>
      <w:pPr>
        <w:ind w:left="3599" w:hanging="360"/>
      </w:pPr>
      <w:rPr>
        <w:rFonts w:hint="default"/>
        <w:lang w:val="en-US" w:eastAsia="en-US" w:bidi="ar-SA"/>
      </w:rPr>
    </w:lvl>
    <w:lvl w:ilvl="4">
      <w:start w:val="0"/>
      <w:numFmt w:val="bullet"/>
      <w:lvlText w:val="•"/>
      <w:lvlJc w:val="left"/>
      <w:pPr>
        <w:ind w:left="4405" w:hanging="360"/>
      </w:pPr>
      <w:rPr>
        <w:rFonts w:hint="default"/>
        <w:lang w:val="en-US" w:eastAsia="en-US" w:bidi="ar-SA"/>
      </w:rPr>
    </w:lvl>
    <w:lvl w:ilvl="5">
      <w:start w:val="0"/>
      <w:numFmt w:val="bullet"/>
      <w:lvlText w:val="•"/>
      <w:lvlJc w:val="left"/>
      <w:pPr>
        <w:ind w:left="5212" w:hanging="360"/>
      </w:pPr>
      <w:rPr>
        <w:rFonts w:hint="default"/>
        <w:lang w:val="en-US" w:eastAsia="en-US" w:bidi="ar-SA"/>
      </w:rPr>
    </w:lvl>
    <w:lvl w:ilvl="6">
      <w:start w:val="0"/>
      <w:numFmt w:val="bullet"/>
      <w:lvlText w:val="•"/>
      <w:lvlJc w:val="left"/>
      <w:pPr>
        <w:ind w:left="6018" w:hanging="360"/>
      </w:pPr>
      <w:rPr>
        <w:rFonts w:hint="default"/>
        <w:lang w:val="en-US" w:eastAsia="en-US" w:bidi="ar-SA"/>
      </w:rPr>
    </w:lvl>
    <w:lvl w:ilvl="7">
      <w:start w:val="0"/>
      <w:numFmt w:val="bullet"/>
      <w:lvlText w:val="•"/>
      <w:lvlJc w:val="left"/>
      <w:pPr>
        <w:ind w:left="6824" w:hanging="360"/>
      </w:pPr>
      <w:rPr>
        <w:rFonts w:hint="default"/>
        <w:lang w:val="en-US" w:eastAsia="en-US" w:bidi="ar-SA"/>
      </w:rPr>
    </w:lvl>
    <w:lvl w:ilvl="8">
      <w:start w:val="0"/>
      <w:numFmt w:val="bullet"/>
      <w:lvlText w:val="•"/>
      <w:lvlJc w:val="left"/>
      <w:pPr>
        <w:ind w:left="7631" w:hanging="360"/>
      </w:pPr>
      <w:rPr>
        <w:rFonts w:hint="default"/>
        <w:lang w:val="en-US" w:eastAsia="en-US" w:bidi="ar-SA"/>
      </w:rPr>
    </w:lvl>
  </w:abstract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spacing w:before="78"/>
      <w:ind w:left="100"/>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821"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m.k.abirami21@gmail.com" TargetMode="Externa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image" Target="media/image11.jpeg"/><Relationship Id="rId18" Type="http://schemas.openxmlformats.org/officeDocument/2006/relationships/image" Target="media/image12.jpeg"/><Relationship Id="rId19" Type="http://schemas.openxmlformats.org/officeDocument/2006/relationships/image" Target="media/image13.jpeg"/><Relationship Id="rId20" Type="http://schemas.openxmlformats.org/officeDocument/2006/relationships/image" Target="media/image14.jpeg"/><Relationship Id="rId21" Type="http://schemas.openxmlformats.org/officeDocument/2006/relationships/hyperlink" Target="http://www.reference.md/" TargetMode="External"/><Relationship Id="rId22" Type="http://schemas.openxmlformats.org/officeDocument/2006/relationships/hyperlink" Target="https://www.tandfonline.com/doi/full/10.1080/03639045.2018.1483392" TargetMode="External"/><Relationship Id="rId23" Type="http://schemas.openxmlformats.org/officeDocument/2006/relationships/hyperlink" Target="https://en.wikipedia.org/wiki/ISSN_(identifier)" TargetMode="External"/><Relationship Id="rId24" Type="http://schemas.openxmlformats.org/officeDocument/2006/relationships/hyperlink" Target="https://www.worldcat.org/issn/0363-9045" TargetMode="External"/><Relationship Id="rId25" Type="http://schemas.openxmlformats.org/officeDocument/2006/relationships/hyperlink" Target="https://en.wikipedia.org/wiki/PMID_(identifier)" TargetMode="External"/><Relationship Id="rId26" Type="http://schemas.openxmlformats.org/officeDocument/2006/relationships/hyperlink" Target="https://pubmed.ncbi.nlm.nih.gov/29863908" TargetMode="External"/><Relationship Id="rId27" Type="http://schemas.openxmlformats.org/officeDocument/2006/relationships/hyperlink" Target="https://en.wikipedia.org/wiki/S2CID_(identifier)" TargetMode="External"/><Relationship Id="rId28" Type="http://schemas.openxmlformats.org/officeDocument/2006/relationships/hyperlink" Target="https://doi.org/10.2147/IJN.S150366" TargetMode="External"/><Relationship Id="rId29" Type="http://schemas.openxmlformats.org/officeDocument/2006/relationships/hyperlink" Target="https://doi.org/10.1016/j.actbio.2019.06.005" TargetMode="External"/><Relationship Id="rId30" Type="http://schemas.openxmlformats.org/officeDocument/2006/relationships/hyperlink" Target="https://doi.org/10.1038/s41467-021-23232-7" TargetMode="External"/><Relationship Id="rId31" Type="http://schemas.openxmlformats.org/officeDocument/2006/relationships/hyperlink" Target="https://doi.org/10.1016/j.drudis.2019.03.023" TargetMode="External"/><Relationship Id="rId32" Type="http://schemas.openxmlformats.org/officeDocument/2006/relationships/hyperlink" Target="https://doi.org/10.1016/j.omtm.2020.01.002" TargetMode="External"/><Relationship Id="rId33" Type="http://schemas.openxmlformats.org/officeDocument/2006/relationships/hyperlink" Target="https://doi.org/10.1016/j.ajoc.2020.100771" TargetMode="External"/><Relationship Id="rId34" Type="http://schemas.openxmlformats.org/officeDocument/2006/relationships/hyperlink" Target="https://doi.org/10.1016/j.ajoc.2020.100801" TargetMode="External"/><Relationship Id="rId35" Type="http://schemas.openxmlformats.org/officeDocument/2006/relationships/hyperlink" Target="https://doi.org/10.1016/j.ajo.2004.12.087" TargetMode="External"/><Relationship Id="rId36" Type="http://schemas.openxmlformats.org/officeDocument/2006/relationships/hyperlink" Target="https://doi.org/10.1016/j.jtos.2019.01.001" TargetMode="External"/><Relationship Id="rId37" Type="http://schemas.openxmlformats.org/officeDocument/2006/relationships/hyperlink" Target="https://doi.org/10.1177/1120672103013009-1007" TargetMode="External"/><Relationship Id="rId38" Type="http://schemas.openxmlformats.org/officeDocument/2006/relationships/hyperlink" Target="https://doi.org/10.1016/j.jcrs.2018.11.004" TargetMode="External"/><Relationship Id="rId39" Type="http://schemas.openxmlformats.org/officeDocument/2006/relationships/hyperlink" Target="https://doi.org/10.1016/j.jconrel.2018.03.001" TargetMode="External"/><Relationship Id="rId40" Type="http://schemas.openxmlformats.org/officeDocument/2006/relationships/hyperlink" Target="https://doi.org/10.1007/s11095-019-2625-4" TargetMode="External"/><Relationship Id="rId41" Type="http://schemas.openxmlformats.org/officeDocument/2006/relationships/hyperlink" Target="https://doi.org/10.1016/j.ijpharm.2017.11.069" TargetMode="External"/><Relationship Id="rId42" Type="http://schemas.openxmlformats.org/officeDocument/2006/relationships/hyperlink" Target="https://doi.org/10.1016/j.ophtha.2011.07.006" TargetMode="External"/><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Vinoth R</dc:creator>
  <dcterms:created xsi:type="dcterms:W3CDTF">2023-10-10T11:00:28Z</dcterms:created>
  <dcterms:modified xsi:type="dcterms:W3CDTF">2023-10-10T11:00:28Z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2023-09-15T00:00:00Z</vt:filetime>
  </property>
  <property fmtid="{D5CDD505-2E9C-101B-9397-08002B2CF9AE}" pid="3" name="Creator">
    <vt:lpwstr>Microsoft® Word 2016</vt:lpwstr>
  </property>
  <property fmtid="{D5CDD505-2E9C-101B-9397-08002B2CF9AE}" pid="4" name="LastSaved">
    <vt:filetime>2023-10-10T00:00:00Z</vt:filetime>
  </property>
</Properties>
</file>