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A90" w:rsidRDefault="00232C19" w:rsidP="00232C19">
      <w:pPr>
        <w:jc w:val="both"/>
        <w:rPr>
          <w:rFonts w:ascii="Times New Roman" w:hAnsi="Times New Roman" w:cs="Times New Roman"/>
          <w:b/>
          <w:sz w:val="28"/>
          <w:szCs w:val="28"/>
          <w:u w:val="single"/>
        </w:rPr>
      </w:pPr>
      <w:r w:rsidRPr="00232C19">
        <w:rPr>
          <w:rFonts w:ascii="Times New Roman" w:hAnsi="Times New Roman" w:cs="Times New Roman"/>
          <w:b/>
          <w:sz w:val="28"/>
          <w:szCs w:val="28"/>
          <w:u w:val="single"/>
        </w:rPr>
        <w:t>INTRODUCTION:</w:t>
      </w:r>
    </w:p>
    <w:p w:rsidR="00232C19" w:rsidRDefault="00232C19" w:rsidP="00232C19">
      <w:pPr>
        <w:jc w:val="both"/>
        <w:rPr>
          <w:rFonts w:ascii="Times New Roman" w:hAnsi="Times New Roman" w:cs="Times New Roman"/>
          <w:sz w:val="24"/>
          <w:szCs w:val="24"/>
        </w:rPr>
      </w:pPr>
      <w:r>
        <w:rPr>
          <w:rFonts w:ascii="Times New Roman" w:hAnsi="Times New Roman" w:cs="Times New Roman"/>
          <w:sz w:val="24"/>
          <w:szCs w:val="24"/>
        </w:rPr>
        <w:tab/>
        <w:t>The wait to bring a new life surfacing out of our body is that all of us must aspire to experience at least once in our life time. This period is called pregnancy. A women body has a great deal to do during pregnancy. Sometimes the changes takes place will cause irritation and discomfort and on occasions they may seem quite alarming. One such common complaint that pregnant women are plagued with is morning sickness, which is particularly observed during the first trimester of pregnancy. The cause is unknown. Most researchers believe it’s a combination of many physical changes taking place in the body such as the higher levels of hormones during early pregnancy.</w:t>
      </w:r>
    </w:p>
    <w:p w:rsidR="00B54112" w:rsidRDefault="00B54112" w:rsidP="00232C19">
      <w:pPr>
        <w:jc w:val="both"/>
        <w:rPr>
          <w:rFonts w:ascii="Times New Roman" w:hAnsi="Times New Roman" w:cs="Times New Roman"/>
          <w:sz w:val="24"/>
          <w:szCs w:val="24"/>
        </w:rPr>
      </w:pPr>
      <w:r>
        <w:rPr>
          <w:rFonts w:ascii="Times New Roman" w:hAnsi="Times New Roman" w:cs="Times New Roman"/>
          <w:sz w:val="24"/>
          <w:szCs w:val="24"/>
        </w:rPr>
        <w:tab/>
        <w:t xml:space="preserve">Pernicious vomiting, medically known as </w:t>
      </w:r>
      <w:r w:rsidRPr="00B54112">
        <w:rPr>
          <w:rFonts w:ascii="Times New Roman" w:hAnsi="Times New Roman" w:cs="Times New Roman"/>
          <w:b/>
          <w:sz w:val="24"/>
          <w:szCs w:val="24"/>
        </w:rPr>
        <w:t>Hyperemesis gravidarum</w:t>
      </w:r>
      <w:r>
        <w:rPr>
          <w:rFonts w:ascii="Times New Roman" w:hAnsi="Times New Roman" w:cs="Times New Roman"/>
          <w:b/>
          <w:sz w:val="24"/>
          <w:szCs w:val="24"/>
        </w:rPr>
        <w:t xml:space="preserve">, </w:t>
      </w:r>
      <w:r>
        <w:rPr>
          <w:rFonts w:ascii="Times New Roman" w:hAnsi="Times New Roman" w:cs="Times New Roman"/>
          <w:sz w:val="24"/>
          <w:szCs w:val="24"/>
        </w:rPr>
        <w:t>is excessive vomiting in early pregnancy. It is a severe form of morning sickness, with unrelenting, excessive pregnancy-related nausea and/or vomiting that prevents adequate intake of food and fluids.</w:t>
      </w:r>
    </w:p>
    <w:p w:rsidR="00B54112" w:rsidRDefault="00B54112"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MEANING:</w:t>
      </w:r>
    </w:p>
    <w:p w:rsidR="00B54112" w:rsidRDefault="00B54112" w:rsidP="00232C19">
      <w:pPr>
        <w:jc w:val="both"/>
        <w:rPr>
          <w:rFonts w:ascii="Times New Roman" w:hAnsi="Times New Roman" w:cs="Times New Roman"/>
          <w:sz w:val="24"/>
          <w:szCs w:val="24"/>
        </w:rPr>
      </w:pPr>
      <w:r>
        <w:rPr>
          <w:rFonts w:ascii="Times New Roman" w:hAnsi="Times New Roman" w:cs="Times New Roman"/>
          <w:sz w:val="24"/>
          <w:szCs w:val="24"/>
        </w:rPr>
        <w:tab/>
        <w:t xml:space="preserve">Hyperemesis gravidarum is the Latin word for excessive vomiting in pregnancy. Hyper means </w:t>
      </w:r>
      <w:r>
        <w:rPr>
          <w:rFonts w:ascii="Times New Roman" w:hAnsi="Times New Roman" w:cs="Times New Roman"/>
          <w:b/>
          <w:sz w:val="24"/>
          <w:szCs w:val="24"/>
        </w:rPr>
        <w:t>over</w:t>
      </w:r>
      <w:r>
        <w:rPr>
          <w:rFonts w:ascii="Times New Roman" w:hAnsi="Times New Roman" w:cs="Times New Roman"/>
          <w:sz w:val="24"/>
          <w:szCs w:val="24"/>
        </w:rPr>
        <w:t xml:space="preserve">, emesis means </w:t>
      </w:r>
      <w:r>
        <w:rPr>
          <w:rFonts w:ascii="Times New Roman" w:hAnsi="Times New Roman" w:cs="Times New Roman"/>
          <w:b/>
          <w:sz w:val="24"/>
          <w:szCs w:val="24"/>
        </w:rPr>
        <w:t xml:space="preserve">vomiting </w:t>
      </w:r>
      <w:r>
        <w:rPr>
          <w:rFonts w:ascii="Times New Roman" w:hAnsi="Times New Roman" w:cs="Times New Roman"/>
          <w:sz w:val="24"/>
          <w:szCs w:val="24"/>
        </w:rPr>
        <w:t xml:space="preserve">and gravidarum means </w:t>
      </w:r>
      <w:r>
        <w:rPr>
          <w:rFonts w:ascii="Times New Roman" w:hAnsi="Times New Roman" w:cs="Times New Roman"/>
          <w:b/>
          <w:sz w:val="24"/>
          <w:szCs w:val="24"/>
        </w:rPr>
        <w:t xml:space="preserve">pregnant state. </w:t>
      </w:r>
    </w:p>
    <w:p w:rsidR="00B54112" w:rsidRDefault="00B54112"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DEFINITION:</w:t>
      </w:r>
    </w:p>
    <w:p w:rsidR="00B54112" w:rsidRDefault="00B54112" w:rsidP="00B5411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Pernicious vomiting or hyperemesis gravidarum is a severe type of vomiting of pregnancy which has got deleterious effect on the health of mother and/or incapacitates her in day-to-day activities.</w:t>
      </w:r>
    </w:p>
    <w:p w:rsidR="00B54112" w:rsidRDefault="005109E9" w:rsidP="000D3AE1">
      <w:pPr>
        <w:pStyle w:val="ListParagraph"/>
        <w:ind w:left="9000"/>
        <w:jc w:val="both"/>
        <w:rPr>
          <w:rFonts w:ascii="Times New Roman" w:hAnsi="Times New Roman" w:cs="Times New Roman"/>
          <w:b/>
          <w:sz w:val="24"/>
          <w:szCs w:val="24"/>
        </w:rPr>
      </w:pPr>
      <w:r>
        <w:rPr>
          <w:rFonts w:ascii="Times New Roman" w:hAnsi="Times New Roman" w:cs="Times New Roman"/>
          <w:b/>
          <w:sz w:val="24"/>
          <w:szCs w:val="24"/>
        </w:rPr>
        <w:t>–</w:t>
      </w:r>
      <w:r w:rsidRPr="005109E9">
        <w:rPr>
          <w:rFonts w:ascii="Times New Roman" w:hAnsi="Times New Roman" w:cs="Times New Roman"/>
          <w:b/>
          <w:sz w:val="24"/>
          <w:szCs w:val="24"/>
        </w:rPr>
        <w:t>D. C. Dutta</w:t>
      </w:r>
    </w:p>
    <w:p w:rsidR="000D3AE1" w:rsidRPr="005109E9" w:rsidRDefault="000D3AE1" w:rsidP="005109E9">
      <w:pPr>
        <w:pStyle w:val="ListParagraph"/>
        <w:ind w:left="7560" w:firstLine="360"/>
        <w:jc w:val="both"/>
        <w:rPr>
          <w:rFonts w:ascii="Times New Roman" w:hAnsi="Times New Roman" w:cs="Times New Roman"/>
          <w:sz w:val="24"/>
          <w:szCs w:val="24"/>
        </w:rPr>
      </w:pPr>
    </w:p>
    <w:p w:rsidR="005109E9" w:rsidRDefault="005109E9" w:rsidP="00510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Hyperemesis gravidarum is defined as a severe form of nausea and vomiting in pregnancy.</w:t>
      </w:r>
    </w:p>
    <w:p w:rsidR="005109E9" w:rsidRPr="000D3AE1" w:rsidRDefault="000D3AE1" w:rsidP="000D3AE1">
      <w:pPr>
        <w:pStyle w:val="ListParagraph"/>
        <w:ind w:left="3960" w:firstLine="360"/>
        <w:jc w:val="both"/>
        <w:rPr>
          <w:rFonts w:ascii="Times New Roman" w:hAnsi="Times New Roman" w:cs="Times New Roman"/>
          <w:sz w:val="24"/>
          <w:szCs w:val="24"/>
        </w:rPr>
      </w:pPr>
      <w:r>
        <w:rPr>
          <w:rFonts w:ascii="Times New Roman" w:hAnsi="Times New Roman" w:cs="Times New Roman"/>
          <w:b/>
          <w:sz w:val="24"/>
          <w:szCs w:val="24"/>
        </w:rPr>
        <w:t>–</w:t>
      </w:r>
      <w:r w:rsidR="005109E9" w:rsidRPr="005109E9">
        <w:rPr>
          <w:rFonts w:ascii="Times New Roman" w:hAnsi="Times New Roman" w:cs="Times New Roman"/>
          <w:b/>
          <w:sz w:val="24"/>
          <w:szCs w:val="24"/>
        </w:rPr>
        <w:t>Hyperemesis Education and Research Foundation (HER)</w:t>
      </w:r>
    </w:p>
    <w:p w:rsidR="000D3AE1" w:rsidRPr="005109E9" w:rsidRDefault="000D3AE1" w:rsidP="000D3AE1">
      <w:pPr>
        <w:pStyle w:val="ListParagraph"/>
        <w:ind w:left="3960"/>
        <w:jc w:val="both"/>
        <w:rPr>
          <w:rFonts w:ascii="Times New Roman" w:hAnsi="Times New Roman" w:cs="Times New Roman"/>
          <w:sz w:val="24"/>
          <w:szCs w:val="24"/>
        </w:rPr>
      </w:pPr>
    </w:p>
    <w:p w:rsidR="005109E9" w:rsidRDefault="005109E9" w:rsidP="00510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Excessive nausea and vomiting that start between 4 and 16 weeks gestatio</w:t>
      </w:r>
      <w:r w:rsidR="000510CF">
        <w:rPr>
          <w:rFonts w:ascii="Times New Roman" w:hAnsi="Times New Roman" w:cs="Times New Roman"/>
          <w:sz w:val="24"/>
          <w:szCs w:val="24"/>
        </w:rPr>
        <w:t>n and requiring intervention is</w:t>
      </w:r>
      <w:r>
        <w:rPr>
          <w:rFonts w:ascii="Times New Roman" w:hAnsi="Times New Roman" w:cs="Times New Roman"/>
          <w:sz w:val="24"/>
          <w:szCs w:val="24"/>
        </w:rPr>
        <w:t xml:space="preserve"> known as Hyperemesis gravidarum.</w:t>
      </w:r>
    </w:p>
    <w:p w:rsidR="005109E9" w:rsidRDefault="005109E9" w:rsidP="000D3AE1">
      <w:pPr>
        <w:pStyle w:val="ListParagraph"/>
        <w:ind w:left="6480" w:firstLine="720"/>
        <w:jc w:val="both"/>
        <w:rPr>
          <w:rFonts w:ascii="Times New Roman" w:hAnsi="Times New Roman" w:cs="Times New Roman"/>
          <w:b/>
          <w:sz w:val="24"/>
          <w:szCs w:val="24"/>
        </w:rPr>
      </w:pPr>
      <w:r w:rsidRPr="005109E9">
        <w:rPr>
          <w:rFonts w:ascii="Times New Roman" w:hAnsi="Times New Roman" w:cs="Times New Roman"/>
          <w:sz w:val="24"/>
          <w:szCs w:val="24"/>
        </w:rPr>
        <w:t>–</w:t>
      </w:r>
      <w:r w:rsidRPr="005109E9">
        <w:rPr>
          <w:rFonts w:ascii="Times New Roman" w:hAnsi="Times New Roman" w:cs="Times New Roman"/>
          <w:b/>
          <w:sz w:val="24"/>
          <w:szCs w:val="24"/>
        </w:rPr>
        <w:t>Ammula Radha Ramana Sree</w:t>
      </w:r>
    </w:p>
    <w:p w:rsidR="005109E9" w:rsidRDefault="005109E9" w:rsidP="005109E9">
      <w:pPr>
        <w:pStyle w:val="ListParagraph"/>
        <w:ind w:left="5760"/>
        <w:jc w:val="both"/>
        <w:rPr>
          <w:rFonts w:ascii="Times New Roman" w:hAnsi="Times New Roman" w:cs="Times New Roman"/>
          <w:b/>
          <w:sz w:val="24"/>
          <w:szCs w:val="24"/>
        </w:rPr>
      </w:pPr>
    </w:p>
    <w:p w:rsidR="005109E9" w:rsidRDefault="005109E9" w:rsidP="005109E9">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Hyperemesis gravidarum </w:t>
      </w:r>
      <w:r w:rsidR="000D3AE1">
        <w:rPr>
          <w:rFonts w:ascii="Times New Roman" w:hAnsi="Times New Roman" w:cs="Times New Roman"/>
          <w:sz w:val="24"/>
          <w:szCs w:val="24"/>
        </w:rPr>
        <w:t>is defined as excessive nausea and vomiting in pregnancy starting before the 22</w:t>
      </w:r>
      <w:r w:rsidR="000D3AE1" w:rsidRPr="000D3AE1">
        <w:rPr>
          <w:rFonts w:ascii="Times New Roman" w:hAnsi="Times New Roman" w:cs="Times New Roman"/>
          <w:sz w:val="24"/>
          <w:szCs w:val="24"/>
          <w:vertAlign w:val="superscript"/>
        </w:rPr>
        <w:t>nd</w:t>
      </w:r>
      <w:r w:rsidR="000D3AE1">
        <w:rPr>
          <w:rFonts w:ascii="Times New Roman" w:hAnsi="Times New Roman" w:cs="Times New Roman"/>
          <w:sz w:val="24"/>
          <w:szCs w:val="24"/>
        </w:rPr>
        <w:t xml:space="preserve"> week of gestation, which might lead to nutritional deficiencies and weight loss.</w:t>
      </w:r>
    </w:p>
    <w:p w:rsidR="000D3AE1" w:rsidRDefault="000D3AE1" w:rsidP="000D3AE1">
      <w:pPr>
        <w:pStyle w:val="ListParagraph"/>
        <w:ind w:left="8640"/>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B M Journals</w:t>
      </w:r>
    </w:p>
    <w:p w:rsidR="000D3AE1" w:rsidRDefault="000D3AE1" w:rsidP="000D3AE1">
      <w:pPr>
        <w:jc w:val="both"/>
        <w:rPr>
          <w:rFonts w:ascii="Times New Roman" w:hAnsi="Times New Roman" w:cs="Times New Roman"/>
          <w:b/>
          <w:sz w:val="28"/>
          <w:szCs w:val="28"/>
          <w:u w:val="single"/>
        </w:rPr>
      </w:pPr>
      <w:r>
        <w:rPr>
          <w:rFonts w:ascii="Times New Roman" w:hAnsi="Times New Roman" w:cs="Times New Roman"/>
          <w:b/>
          <w:sz w:val="28"/>
          <w:szCs w:val="28"/>
          <w:u w:val="single"/>
        </w:rPr>
        <w:t>INCIDENCE:</w:t>
      </w:r>
    </w:p>
    <w:p w:rsidR="000D3AE1" w:rsidRDefault="000D3AE1" w:rsidP="000D3AE1">
      <w:pPr>
        <w:jc w:val="both"/>
        <w:rPr>
          <w:rFonts w:ascii="Times New Roman" w:hAnsi="Times New Roman" w:cs="Times New Roman"/>
          <w:sz w:val="24"/>
          <w:szCs w:val="24"/>
        </w:rPr>
      </w:pPr>
      <w:r>
        <w:rPr>
          <w:rFonts w:ascii="Times New Roman" w:hAnsi="Times New Roman" w:cs="Times New Roman"/>
          <w:sz w:val="24"/>
          <w:szCs w:val="24"/>
        </w:rPr>
        <w:tab/>
        <w:t>There has been marked fall in the incidence during the last 30 years. It is now a rarity in hospital practice (less than 1 in 1000 pregnancies).</w:t>
      </w:r>
    </w:p>
    <w:p w:rsidR="000D3AE1" w:rsidRDefault="000D3AE1" w:rsidP="000D3AE1">
      <w:pPr>
        <w:jc w:val="both"/>
        <w:rPr>
          <w:rFonts w:ascii="Times New Roman" w:hAnsi="Times New Roman" w:cs="Times New Roman"/>
          <w:b/>
          <w:sz w:val="28"/>
          <w:szCs w:val="28"/>
          <w:u w:val="single"/>
        </w:rPr>
      </w:pPr>
      <w:r>
        <w:rPr>
          <w:rFonts w:ascii="Times New Roman" w:hAnsi="Times New Roman" w:cs="Times New Roman"/>
          <w:b/>
          <w:sz w:val="28"/>
          <w:szCs w:val="28"/>
          <w:u w:val="single"/>
        </w:rPr>
        <w:t>ETIOLOGY:</w:t>
      </w:r>
    </w:p>
    <w:p w:rsidR="000D3AE1" w:rsidRDefault="000D3AE1" w:rsidP="000D3AE1">
      <w:pPr>
        <w:jc w:val="both"/>
        <w:rPr>
          <w:rFonts w:ascii="Times New Roman" w:hAnsi="Times New Roman" w:cs="Times New Roman"/>
          <w:sz w:val="24"/>
          <w:szCs w:val="24"/>
        </w:rPr>
      </w:pPr>
      <w:r>
        <w:rPr>
          <w:rFonts w:ascii="Times New Roman" w:hAnsi="Times New Roman" w:cs="Times New Roman"/>
          <w:sz w:val="24"/>
          <w:szCs w:val="24"/>
        </w:rPr>
        <w:tab/>
        <w:t>The etiology is obscure but the following are the known high-risk factors:</w:t>
      </w:r>
    </w:p>
    <w:p w:rsidR="000D3AE1" w:rsidRDefault="000D3AE1"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It is mostly related to the </w:t>
      </w:r>
      <w:r>
        <w:rPr>
          <w:rFonts w:ascii="Times New Roman" w:hAnsi="Times New Roman" w:cs="Times New Roman"/>
          <w:b/>
          <w:sz w:val="24"/>
          <w:szCs w:val="24"/>
        </w:rPr>
        <w:t>first trimester.</w:t>
      </w:r>
    </w:p>
    <w:p w:rsidR="000D3AE1" w:rsidRDefault="000D3AE1"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It is more common in </w:t>
      </w:r>
      <w:r>
        <w:rPr>
          <w:rFonts w:ascii="Times New Roman" w:hAnsi="Times New Roman" w:cs="Times New Roman"/>
          <w:b/>
          <w:sz w:val="24"/>
          <w:szCs w:val="24"/>
        </w:rPr>
        <w:t>first pregnancy</w:t>
      </w:r>
      <w:r>
        <w:rPr>
          <w:rFonts w:ascii="Times New Roman" w:hAnsi="Times New Roman" w:cs="Times New Roman"/>
          <w:sz w:val="24"/>
          <w:szCs w:val="24"/>
        </w:rPr>
        <w:t xml:space="preserve">, with a tendency </w:t>
      </w:r>
      <w:r w:rsidR="00291CE4">
        <w:rPr>
          <w:rFonts w:ascii="Times New Roman" w:hAnsi="Times New Roman" w:cs="Times New Roman"/>
          <w:sz w:val="24"/>
          <w:szCs w:val="24"/>
        </w:rPr>
        <w:t>to recur regain in subsequent pregnancies (15%).</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Younger age.</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Low body mass.</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History of motion sickness or migraine.</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It has got a familial history– mother and sisters also suffer from the same manifestation.</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It is more prevalent in </w:t>
      </w:r>
      <w:r>
        <w:rPr>
          <w:rFonts w:ascii="Times New Roman" w:hAnsi="Times New Roman" w:cs="Times New Roman"/>
          <w:b/>
          <w:sz w:val="24"/>
          <w:szCs w:val="24"/>
        </w:rPr>
        <w:t xml:space="preserve">hydatidiform mole </w:t>
      </w:r>
      <w:r>
        <w:rPr>
          <w:rFonts w:ascii="Times New Roman" w:hAnsi="Times New Roman" w:cs="Times New Roman"/>
          <w:sz w:val="24"/>
          <w:szCs w:val="24"/>
        </w:rPr>
        <w:t xml:space="preserve">and </w:t>
      </w:r>
      <w:r>
        <w:rPr>
          <w:rFonts w:ascii="Times New Roman" w:hAnsi="Times New Roman" w:cs="Times New Roman"/>
          <w:b/>
          <w:sz w:val="24"/>
          <w:szCs w:val="24"/>
        </w:rPr>
        <w:t>multiple pregnancies.</w:t>
      </w:r>
    </w:p>
    <w:p w:rsidR="00291CE4" w:rsidRDefault="00291CE4"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It is more common in unplanned pregnancies but much less amongst illegitimate ones.</w:t>
      </w:r>
    </w:p>
    <w:p w:rsidR="00E52AB1" w:rsidRDefault="00E52AB1" w:rsidP="000D3AE1">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Increased level of hCG in blood.                                                                                                                                                                                                                                                                                                                                                                                                                                                                                     </w:t>
      </w:r>
    </w:p>
    <w:p w:rsidR="00291CE4" w:rsidRDefault="00EF31F5" w:rsidP="00291CE4">
      <w:pPr>
        <w:jc w:val="both"/>
        <w:rPr>
          <w:rFonts w:ascii="Times New Roman" w:hAnsi="Times New Roman" w:cs="Times New Roman"/>
          <w:b/>
          <w:sz w:val="28"/>
          <w:szCs w:val="28"/>
          <w:u w:val="single"/>
        </w:rPr>
      </w:pPr>
      <w:r>
        <w:rPr>
          <w:rFonts w:ascii="Times New Roman" w:hAnsi="Times New Roman" w:cs="Times New Roman"/>
          <w:b/>
          <w:sz w:val="28"/>
          <w:szCs w:val="28"/>
          <w:u w:val="single"/>
        </w:rPr>
        <w:t>THEORIES BEHIND PERNICIOUS VOMITING:</w:t>
      </w:r>
    </w:p>
    <w:p w:rsidR="00EF31F5" w:rsidRPr="00023888" w:rsidRDefault="00EF31F5" w:rsidP="00EF31F5">
      <w:pPr>
        <w:pStyle w:val="ListParagraph"/>
        <w:numPr>
          <w:ilvl w:val="0"/>
          <w:numId w:val="7"/>
        </w:numPr>
        <w:jc w:val="both"/>
        <w:rPr>
          <w:rFonts w:ascii="Times New Roman" w:hAnsi="Times New Roman" w:cs="Times New Roman"/>
          <w:sz w:val="24"/>
          <w:szCs w:val="24"/>
        </w:rPr>
      </w:pPr>
      <w:r w:rsidRPr="00023888">
        <w:rPr>
          <w:rFonts w:ascii="Times New Roman" w:hAnsi="Times New Roman" w:cs="Times New Roman"/>
          <w:b/>
          <w:sz w:val="24"/>
          <w:szCs w:val="24"/>
        </w:rPr>
        <w:t>Hormona</w:t>
      </w:r>
      <w:r w:rsidR="00023888">
        <w:rPr>
          <w:rFonts w:ascii="Times New Roman" w:hAnsi="Times New Roman" w:cs="Times New Roman"/>
          <w:b/>
          <w:sz w:val="24"/>
          <w:szCs w:val="24"/>
        </w:rPr>
        <w:t>l:</w:t>
      </w:r>
    </w:p>
    <w:p w:rsidR="00102ECD" w:rsidRDefault="00EF31F5" w:rsidP="00EF31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High hCG</w:t>
      </w:r>
      <w:r w:rsidR="00102ECD">
        <w:rPr>
          <w:rFonts w:ascii="Times New Roman" w:hAnsi="Times New Roman" w:cs="Times New Roman"/>
          <w:sz w:val="24"/>
          <w:szCs w:val="24"/>
        </w:rPr>
        <w:t>:</w:t>
      </w:r>
    </w:p>
    <w:p w:rsidR="00EF31F5" w:rsidRPr="00102ECD" w:rsidRDefault="00102ECD" w:rsidP="00102ECD">
      <w:pPr>
        <w:jc w:val="both"/>
        <w:rPr>
          <w:rFonts w:ascii="Times New Roman" w:hAnsi="Times New Roman" w:cs="Times New Roman"/>
          <w:sz w:val="24"/>
          <w:szCs w:val="24"/>
        </w:rPr>
      </w:pPr>
      <w:r w:rsidRPr="00102ECD">
        <w:rPr>
          <w:rFonts w:ascii="Times New Roman" w:hAnsi="Times New Roman" w:cs="Times New Roman"/>
          <w:sz w:val="24"/>
          <w:szCs w:val="24"/>
        </w:rPr>
        <w:t>In non-pregnant state normal hCG level is &lt;5mIU/ml and in pregnancy it is &gt;25mIU/ml. Level of this pregnancy hormone rise quickly during the early stages of pregnancy and may trigger the part of the brain that controls nausea and vomiting.</w:t>
      </w:r>
    </w:p>
    <w:p w:rsidR="00EF31F5" w:rsidRDefault="00EF31F5" w:rsidP="00EF31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High estrogen</w:t>
      </w:r>
      <w:r w:rsidR="00102ECD">
        <w:rPr>
          <w:rFonts w:ascii="Times New Roman" w:hAnsi="Times New Roman" w:cs="Times New Roman"/>
          <w:sz w:val="24"/>
          <w:szCs w:val="24"/>
        </w:rPr>
        <w:t>:</w:t>
      </w:r>
    </w:p>
    <w:p w:rsidR="00102ECD" w:rsidRPr="00102ECD" w:rsidRDefault="00102ECD" w:rsidP="00102ECD">
      <w:pPr>
        <w:jc w:val="both"/>
        <w:rPr>
          <w:rFonts w:ascii="Times New Roman" w:hAnsi="Times New Roman" w:cs="Times New Roman"/>
          <w:sz w:val="24"/>
          <w:szCs w:val="24"/>
        </w:rPr>
      </w:pPr>
      <w:r>
        <w:rPr>
          <w:rFonts w:ascii="Times New Roman" w:hAnsi="Times New Roman" w:cs="Times New Roman"/>
          <w:sz w:val="24"/>
          <w:szCs w:val="24"/>
        </w:rPr>
        <w:t>This hormone also affects the part of the brain that controls nausea and vomiting.</w:t>
      </w:r>
    </w:p>
    <w:p w:rsidR="00EF31F5" w:rsidRDefault="00EF31F5" w:rsidP="00EF31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High progesterone</w:t>
      </w:r>
      <w:r w:rsidR="00C40C3C">
        <w:rPr>
          <w:rFonts w:ascii="Times New Roman" w:hAnsi="Times New Roman" w:cs="Times New Roman"/>
          <w:sz w:val="24"/>
          <w:szCs w:val="24"/>
        </w:rPr>
        <w:t>:</w:t>
      </w:r>
    </w:p>
    <w:p w:rsidR="00C40C3C" w:rsidRPr="00C40C3C" w:rsidRDefault="00C40C3C" w:rsidP="00C40C3C">
      <w:pPr>
        <w:jc w:val="both"/>
        <w:rPr>
          <w:rFonts w:ascii="Times New Roman" w:hAnsi="Times New Roman" w:cs="Times New Roman"/>
          <w:sz w:val="24"/>
          <w:szCs w:val="24"/>
        </w:rPr>
      </w:pPr>
      <w:r>
        <w:rPr>
          <w:rFonts w:ascii="Times New Roman" w:hAnsi="Times New Roman" w:cs="Times New Roman"/>
          <w:sz w:val="24"/>
          <w:szCs w:val="24"/>
        </w:rPr>
        <w:t>High levels of progesterone relax the uterine muscles to prevent early child birth. However, it may also relax the stomach and intestines, resulting in excess stomach acids and gastroesophageal reflux disease or acid reflux which can lead to hyperemesis gravidarum.</w:t>
      </w:r>
    </w:p>
    <w:p w:rsidR="00EF31F5" w:rsidRDefault="00EF31F5" w:rsidP="00EF31F5">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Other hormones involved:</w:t>
      </w:r>
    </w:p>
    <w:p w:rsidR="00EF31F5" w:rsidRDefault="00EF31F5" w:rsidP="00EF31F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Thyroxine</w:t>
      </w:r>
    </w:p>
    <w:p w:rsidR="00EF31F5" w:rsidRDefault="00EF31F5" w:rsidP="00EF31F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Prolactin</w:t>
      </w:r>
    </w:p>
    <w:p w:rsidR="00EF31F5" w:rsidRDefault="00EF31F5" w:rsidP="00EF31F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Leptin</w:t>
      </w:r>
    </w:p>
    <w:p w:rsidR="00EF31F5" w:rsidRDefault="00EF31F5" w:rsidP="00EF31F5">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Adrenocortical hormones</w:t>
      </w:r>
    </w:p>
    <w:p w:rsidR="003071BA" w:rsidRDefault="003071BA" w:rsidP="003071BA">
      <w:pPr>
        <w:pStyle w:val="ListParagraph"/>
        <w:ind w:left="1440"/>
        <w:jc w:val="both"/>
        <w:rPr>
          <w:rFonts w:ascii="Times New Roman" w:hAnsi="Times New Roman" w:cs="Times New Roman"/>
          <w:sz w:val="24"/>
          <w:szCs w:val="24"/>
        </w:rPr>
      </w:pPr>
    </w:p>
    <w:p w:rsidR="00EF31F5" w:rsidRPr="003071BA" w:rsidRDefault="00EF31F5" w:rsidP="00EF31F5">
      <w:pPr>
        <w:pStyle w:val="ListParagraph"/>
        <w:numPr>
          <w:ilvl w:val="0"/>
          <w:numId w:val="7"/>
        </w:numPr>
        <w:jc w:val="both"/>
        <w:rPr>
          <w:rFonts w:ascii="Times New Roman" w:hAnsi="Times New Roman" w:cs="Times New Roman"/>
          <w:sz w:val="24"/>
          <w:szCs w:val="24"/>
        </w:rPr>
      </w:pPr>
      <w:r w:rsidRPr="00023888">
        <w:rPr>
          <w:rFonts w:ascii="Times New Roman" w:hAnsi="Times New Roman" w:cs="Times New Roman"/>
          <w:b/>
          <w:sz w:val="24"/>
          <w:szCs w:val="24"/>
        </w:rPr>
        <w:t>Psychogenic:</w:t>
      </w:r>
    </w:p>
    <w:p w:rsidR="003071BA" w:rsidRDefault="003071BA" w:rsidP="003071BA">
      <w:pPr>
        <w:pStyle w:val="ListParagraph"/>
        <w:jc w:val="both"/>
        <w:rPr>
          <w:rFonts w:ascii="Times New Roman" w:hAnsi="Times New Roman" w:cs="Times New Roman"/>
          <w:sz w:val="24"/>
          <w:szCs w:val="24"/>
        </w:rPr>
      </w:pPr>
      <w:r>
        <w:rPr>
          <w:rFonts w:ascii="Times New Roman" w:hAnsi="Times New Roman" w:cs="Times New Roman"/>
          <w:sz w:val="24"/>
          <w:szCs w:val="24"/>
        </w:rPr>
        <w:t>It p</w:t>
      </w:r>
      <w:r w:rsidRPr="003071BA">
        <w:rPr>
          <w:rFonts w:ascii="Times New Roman" w:hAnsi="Times New Roman" w:cs="Times New Roman"/>
          <w:sz w:val="24"/>
          <w:szCs w:val="24"/>
        </w:rPr>
        <w:t xml:space="preserve">robably </w:t>
      </w:r>
      <w:r>
        <w:rPr>
          <w:rFonts w:ascii="Times New Roman" w:hAnsi="Times New Roman" w:cs="Times New Roman"/>
          <w:sz w:val="24"/>
          <w:szCs w:val="24"/>
        </w:rPr>
        <w:t>aggr</w:t>
      </w:r>
      <w:r w:rsidRPr="003071BA">
        <w:rPr>
          <w:rFonts w:ascii="Times New Roman" w:hAnsi="Times New Roman" w:cs="Times New Roman"/>
          <w:sz w:val="24"/>
          <w:szCs w:val="24"/>
        </w:rPr>
        <w:t>a</w:t>
      </w:r>
      <w:r>
        <w:rPr>
          <w:rFonts w:ascii="Times New Roman" w:hAnsi="Times New Roman" w:cs="Times New Roman"/>
          <w:sz w:val="24"/>
          <w:szCs w:val="24"/>
        </w:rPr>
        <w:t>va</w:t>
      </w:r>
      <w:r w:rsidRPr="003071BA">
        <w:rPr>
          <w:rFonts w:ascii="Times New Roman" w:hAnsi="Times New Roman" w:cs="Times New Roman"/>
          <w:sz w:val="24"/>
          <w:szCs w:val="24"/>
        </w:rPr>
        <w:t>tes</w:t>
      </w:r>
      <w:r>
        <w:rPr>
          <w:rFonts w:ascii="Times New Roman" w:hAnsi="Times New Roman" w:cs="Times New Roman"/>
          <w:b/>
          <w:sz w:val="24"/>
          <w:szCs w:val="24"/>
        </w:rPr>
        <w:t xml:space="preserve"> </w:t>
      </w:r>
      <w:r>
        <w:rPr>
          <w:rFonts w:ascii="Times New Roman" w:hAnsi="Times New Roman" w:cs="Times New Roman"/>
          <w:sz w:val="24"/>
          <w:szCs w:val="24"/>
        </w:rPr>
        <w:t>the nausea once it begins. But neurogenic element sometimes plays a role, as evidenced by its subsidence after shifting the patient from the home surroundings.</w:t>
      </w:r>
    </w:p>
    <w:p w:rsidR="003071BA" w:rsidRDefault="003071BA" w:rsidP="003071BA">
      <w:pPr>
        <w:pStyle w:val="ListParagraph"/>
        <w:jc w:val="both"/>
        <w:rPr>
          <w:rFonts w:ascii="Times New Roman" w:hAnsi="Times New Roman" w:cs="Times New Roman"/>
          <w:sz w:val="24"/>
          <w:szCs w:val="24"/>
        </w:rPr>
      </w:pPr>
    </w:p>
    <w:p w:rsidR="003071BA" w:rsidRPr="003071BA" w:rsidRDefault="003071BA" w:rsidP="003071BA">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Dietetic deficiency:</w:t>
      </w:r>
    </w:p>
    <w:p w:rsidR="003071BA" w:rsidRDefault="003071BA" w:rsidP="003071BA">
      <w:pPr>
        <w:pStyle w:val="ListParagraph"/>
        <w:jc w:val="both"/>
        <w:rPr>
          <w:rFonts w:ascii="Times New Roman" w:hAnsi="Times New Roman" w:cs="Times New Roman"/>
          <w:sz w:val="24"/>
          <w:szCs w:val="24"/>
        </w:rPr>
      </w:pPr>
      <w:r>
        <w:rPr>
          <w:rFonts w:ascii="Times New Roman" w:hAnsi="Times New Roman" w:cs="Times New Roman"/>
          <w:sz w:val="24"/>
          <w:szCs w:val="24"/>
        </w:rPr>
        <w:t>Low carbohydrate reserve, deficiency of vitamin B</w:t>
      </w:r>
      <w:r>
        <w:rPr>
          <w:rFonts w:ascii="Times New Roman" w:hAnsi="Times New Roman" w:cs="Times New Roman"/>
          <w:sz w:val="24"/>
          <w:szCs w:val="24"/>
          <w:vertAlign w:val="subscript"/>
        </w:rPr>
        <w:t>6</w:t>
      </w:r>
      <w:r>
        <w:rPr>
          <w:rFonts w:ascii="Times New Roman" w:hAnsi="Times New Roman" w:cs="Times New Roman"/>
          <w:sz w:val="24"/>
          <w:szCs w:val="24"/>
        </w:rPr>
        <w:t xml:space="preserve"> and B</w:t>
      </w:r>
      <w:r>
        <w:rPr>
          <w:rFonts w:ascii="Times New Roman" w:hAnsi="Times New Roman" w:cs="Times New Roman"/>
          <w:sz w:val="24"/>
          <w:szCs w:val="24"/>
          <w:vertAlign w:val="subscript"/>
        </w:rPr>
        <w:t xml:space="preserve">1 </w:t>
      </w:r>
      <w:r>
        <w:rPr>
          <w:rFonts w:ascii="Times New Roman" w:hAnsi="Times New Roman" w:cs="Times New Roman"/>
          <w:sz w:val="24"/>
          <w:szCs w:val="24"/>
        </w:rPr>
        <w:t>and proteins.</w:t>
      </w:r>
    </w:p>
    <w:p w:rsidR="003071BA" w:rsidRDefault="003071BA" w:rsidP="003071BA">
      <w:pPr>
        <w:pStyle w:val="ListParagraph"/>
        <w:jc w:val="both"/>
        <w:rPr>
          <w:rFonts w:ascii="Times New Roman" w:hAnsi="Times New Roman" w:cs="Times New Roman"/>
          <w:sz w:val="24"/>
          <w:szCs w:val="24"/>
        </w:rPr>
      </w:pPr>
    </w:p>
    <w:p w:rsidR="00FE74FC" w:rsidRPr="00FE74FC" w:rsidRDefault="00FE74FC" w:rsidP="00FE74F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Liver theory:</w:t>
      </w:r>
    </w:p>
    <w:p w:rsidR="00FE74FC" w:rsidRDefault="00FE74FC" w:rsidP="00FE74FC">
      <w:pPr>
        <w:pStyle w:val="ListParagraph"/>
        <w:jc w:val="both"/>
        <w:rPr>
          <w:rFonts w:ascii="Times New Roman" w:hAnsi="Times New Roman" w:cs="Times New Roman"/>
          <w:sz w:val="24"/>
          <w:szCs w:val="24"/>
        </w:rPr>
      </w:pPr>
      <w:r w:rsidRPr="00FE74FC">
        <w:rPr>
          <w:rFonts w:ascii="Times New Roman" w:hAnsi="Times New Roman" w:cs="Times New Roman"/>
          <w:sz w:val="24"/>
          <w:szCs w:val="24"/>
        </w:rPr>
        <w:t>Liver cannot adapt to the high level of hormones in pregnancy.</w:t>
      </w:r>
    </w:p>
    <w:p w:rsidR="00FE74FC" w:rsidRPr="00FE74FC" w:rsidRDefault="00FE74FC" w:rsidP="00FE74FC">
      <w:pPr>
        <w:pStyle w:val="ListParagraph"/>
        <w:jc w:val="both"/>
        <w:rPr>
          <w:rFonts w:ascii="Times New Roman" w:hAnsi="Times New Roman" w:cs="Times New Roman"/>
          <w:sz w:val="24"/>
          <w:szCs w:val="24"/>
        </w:rPr>
      </w:pPr>
    </w:p>
    <w:p w:rsidR="003071BA" w:rsidRPr="003071BA" w:rsidRDefault="003071BA" w:rsidP="00FE74F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Allergic or immunological basis.</w:t>
      </w:r>
    </w:p>
    <w:p w:rsidR="003071BA" w:rsidRPr="00FE74FC" w:rsidRDefault="003071BA" w:rsidP="00FE74F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Decreased gastric motility.</w:t>
      </w:r>
    </w:p>
    <w:p w:rsidR="003071BA" w:rsidRPr="00FE74FC" w:rsidRDefault="00FE74FC" w:rsidP="00FE74FC">
      <w:pPr>
        <w:pStyle w:val="ListParagraph"/>
        <w:numPr>
          <w:ilvl w:val="0"/>
          <w:numId w:val="7"/>
        </w:numPr>
        <w:jc w:val="both"/>
        <w:rPr>
          <w:rFonts w:ascii="Times New Roman" w:hAnsi="Times New Roman" w:cs="Times New Roman"/>
          <w:sz w:val="24"/>
          <w:szCs w:val="24"/>
        </w:rPr>
      </w:pPr>
      <w:r>
        <w:rPr>
          <w:rFonts w:ascii="Times New Roman" w:hAnsi="Times New Roman" w:cs="Times New Roman"/>
          <w:b/>
          <w:sz w:val="24"/>
          <w:szCs w:val="24"/>
        </w:rPr>
        <w:t>H. Pylori infection.</w:t>
      </w:r>
    </w:p>
    <w:p w:rsidR="00FD4556" w:rsidRPr="00477352" w:rsidRDefault="00FD4556" w:rsidP="00FD4556">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PATHOLOGY:</w:t>
      </w:r>
    </w:p>
    <w:p w:rsidR="00FD4556" w:rsidRPr="00F7631C"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t>Liver:</w:t>
      </w:r>
      <w:r>
        <w:rPr>
          <w:rFonts w:ascii="Times New Roman" w:hAnsi="Times New Roman" w:cs="Times New Roman"/>
          <w:b/>
          <w:sz w:val="24"/>
          <w:szCs w:val="24"/>
        </w:rPr>
        <w:t xml:space="preserve"> </w:t>
      </w:r>
      <w:r w:rsidRPr="00F7631C">
        <w:rPr>
          <w:rFonts w:ascii="Times New Roman" w:hAnsi="Times New Roman" w:cs="Times New Roman"/>
          <w:sz w:val="24"/>
          <w:szCs w:val="24"/>
        </w:rPr>
        <w:t>Liver enzymes are elevated. There is centrilobular fatty infiltration without necrosis.</w:t>
      </w:r>
    </w:p>
    <w:p w:rsidR="00FD4556"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t>Kidneys:</w:t>
      </w:r>
      <w:r>
        <w:rPr>
          <w:rFonts w:ascii="Times New Roman" w:hAnsi="Times New Roman" w:cs="Times New Roman"/>
          <w:b/>
          <w:sz w:val="24"/>
          <w:szCs w:val="24"/>
        </w:rPr>
        <w:t xml:space="preserve"> </w:t>
      </w:r>
      <w:r w:rsidRPr="00F7631C">
        <w:rPr>
          <w:rFonts w:ascii="Times New Roman" w:hAnsi="Times New Roman" w:cs="Times New Roman"/>
          <w:sz w:val="24"/>
          <w:szCs w:val="24"/>
        </w:rPr>
        <w:t>Occasionally shows fatty degeneration</w:t>
      </w:r>
      <w:r>
        <w:rPr>
          <w:rFonts w:ascii="Times New Roman" w:hAnsi="Times New Roman" w:cs="Times New Roman"/>
          <w:sz w:val="24"/>
          <w:szCs w:val="24"/>
        </w:rPr>
        <w:t>.</w:t>
      </w:r>
    </w:p>
    <w:p w:rsidR="00FD4556"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t>Brain:</w:t>
      </w:r>
      <w:r>
        <w:rPr>
          <w:rFonts w:ascii="Times New Roman" w:hAnsi="Times New Roman" w:cs="Times New Roman"/>
          <w:b/>
          <w:sz w:val="24"/>
          <w:szCs w:val="24"/>
        </w:rPr>
        <w:t xml:space="preserve"> </w:t>
      </w:r>
      <w:r>
        <w:rPr>
          <w:rFonts w:ascii="Times New Roman" w:hAnsi="Times New Roman" w:cs="Times New Roman"/>
          <w:sz w:val="24"/>
          <w:szCs w:val="24"/>
        </w:rPr>
        <w:t>Small hemorrhagic spots in hypothalamus (may be due to vitamin B</w:t>
      </w:r>
      <w:r>
        <w:rPr>
          <w:rFonts w:ascii="Times New Roman" w:hAnsi="Times New Roman" w:cs="Times New Roman"/>
          <w:sz w:val="24"/>
          <w:szCs w:val="24"/>
          <w:vertAlign w:val="subscript"/>
        </w:rPr>
        <w:t xml:space="preserve">1 </w:t>
      </w:r>
      <w:r>
        <w:rPr>
          <w:rFonts w:ascii="Times New Roman" w:hAnsi="Times New Roman" w:cs="Times New Roman"/>
          <w:sz w:val="24"/>
          <w:szCs w:val="24"/>
        </w:rPr>
        <w:t>deficiency).</w:t>
      </w:r>
    </w:p>
    <w:p w:rsidR="00FD4556"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t>Blood:</w:t>
      </w:r>
      <w:r>
        <w:rPr>
          <w:rFonts w:ascii="Times New Roman" w:hAnsi="Times New Roman" w:cs="Times New Roman"/>
          <w:sz w:val="24"/>
          <w:szCs w:val="24"/>
        </w:rPr>
        <w:t xml:space="preserve"> Mild leucocytosis and haemo-concentration due to dehydration.</w:t>
      </w:r>
    </w:p>
    <w:p w:rsidR="00C40C3C" w:rsidRPr="00C40C3C" w:rsidRDefault="00C40C3C" w:rsidP="00C40C3C">
      <w:pPr>
        <w:jc w:val="both"/>
        <w:rPr>
          <w:rFonts w:ascii="Times New Roman" w:hAnsi="Times New Roman" w:cs="Times New Roman"/>
          <w:sz w:val="24"/>
          <w:szCs w:val="24"/>
        </w:rPr>
      </w:pPr>
    </w:p>
    <w:p w:rsidR="00FD4556"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lastRenderedPageBreak/>
        <w:t>Metabolic:</w:t>
      </w:r>
      <w:r>
        <w:rPr>
          <w:rFonts w:ascii="Times New Roman" w:hAnsi="Times New Roman" w:cs="Times New Roman"/>
          <w:sz w:val="24"/>
          <w:szCs w:val="24"/>
        </w:rPr>
        <w:t xml:space="preserve"> </w:t>
      </w:r>
    </w:p>
    <w:p w:rsidR="00FD4556" w:rsidRDefault="00FD4556" w:rsidP="00FD4556">
      <w:pPr>
        <w:pStyle w:val="ListParagraph"/>
        <w:jc w:val="both"/>
        <w:rPr>
          <w:rFonts w:ascii="Times New Roman" w:hAnsi="Times New Roman" w:cs="Times New Roman"/>
          <w:sz w:val="24"/>
          <w:szCs w:val="24"/>
        </w:rPr>
      </w:pPr>
    </w:p>
    <w:p w:rsidR="00FD4556" w:rsidRDefault="00A14583" w:rsidP="00FD4556">
      <w:pPr>
        <w:pStyle w:val="ListParagraph"/>
        <w:jc w:val="both"/>
        <w:rPr>
          <w:rFonts w:ascii="Times New Roman" w:hAnsi="Times New Roman" w:cs="Times New Roman"/>
          <w:sz w:val="24"/>
          <w:szCs w:val="24"/>
        </w:rPr>
      </w:pPr>
      <w:r w:rsidRPr="00A14583">
        <w:rPr>
          <w:rFonts w:ascii="Times New Roman" w:hAnsi="Times New Roman" w:cs="Times New Roman"/>
          <w:b/>
          <w:noProof/>
          <w:sz w:val="24"/>
          <w:szCs w:val="24"/>
          <w:u w:val="single"/>
          <w:lang w:eastAsia="en-IN"/>
        </w:rPr>
        <w:pict>
          <v:shapetype id="_x0000_t32" coordsize="21600,21600" o:spt="32" o:oned="t" path="m,l21600,21600e" filled="f">
            <v:path arrowok="t" fillok="f" o:connecttype="none"/>
            <o:lock v:ext="edit" shapetype="t"/>
          </v:shapetype>
          <v:shape id="_x0000_s1034" type="#_x0000_t32" style="position:absolute;left:0;text-align:left;margin-left:96pt;margin-top:14.7pt;width:0;height:17.45pt;z-index:251660288" o:connectortype="straight">
            <v:stroke endarrow="block"/>
          </v:shape>
        </w:pict>
      </w:r>
      <w:r w:rsidR="00FD4556">
        <w:rPr>
          <w:rFonts w:ascii="Times New Roman" w:hAnsi="Times New Roman" w:cs="Times New Roman"/>
          <w:sz w:val="24"/>
          <w:szCs w:val="24"/>
        </w:rPr>
        <w:t xml:space="preserve">Due to less intake of food        </w:t>
      </w:r>
    </w:p>
    <w:p w:rsidR="00FD4556" w:rsidRDefault="00FD4556" w:rsidP="00FD4556">
      <w:pPr>
        <w:pStyle w:val="ListParagraph"/>
        <w:jc w:val="both"/>
        <w:rPr>
          <w:rFonts w:ascii="Times New Roman" w:hAnsi="Times New Roman" w:cs="Times New Roman"/>
          <w:sz w:val="24"/>
          <w:szCs w:val="24"/>
        </w:rPr>
      </w:pPr>
    </w:p>
    <w:p w:rsidR="00FD4556" w:rsidRDefault="00FD4556" w:rsidP="00FD455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Depletion of oxygen        </w:t>
      </w:r>
    </w:p>
    <w:p w:rsidR="00FD4556" w:rsidRDefault="00A14583" w:rsidP="00FD4556">
      <w:pPr>
        <w:pStyle w:val="ListParagraph"/>
        <w:jc w:val="both"/>
        <w:rPr>
          <w:rFonts w:ascii="Times New Roman" w:hAnsi="Times New Roman" w:cs="Times New Roman"/>
          <w:sz w:val="24"/>
          <w:szCs w:val="24"/>
        </w:rPr>
      </w:pPr>
      <w:r w:rsidRPr="00A14583">
        <w:rPr>
          <w:rFonts w:ascii="Times New Roman" w:hAnsi="Times New Roman" w:cs="Times New Roman"/>
          <w:b/>
          <w:noProof/>
          <w:sz w:val="24"/>
          <w:szCs w:val="24"/>
          <w:u w:val="single"/>
          <w:lang w:eastAsia="en-IN"/>
        </w:rPr>
        <w:pict>
          <v:shape id="_x0000_s1035" type="#_x0000_t32" style="position:absolute;left:0;text-align:left;margin-left:96pt;margin-top:0;width:0;height:17.45pt;z-index:251661312" o:connectortype="straight">
            <v:stroke endarrow="block"/>
          </v:shape>
        </w:pict>
      </w:r>
    </w:p>
    <w:p w:rsidR="00FD4556" w:rsidRDefault="00FD4556" w:rsidP="00FD4556">
      <w:pPr>
        <w:pStyle w:val="ListParagraph"/>
        <w:jc w:val="both"/>
        <w:rPr>
          <w:rFonts w:ascii="Times New Roman" w:hAnsi="Times New Roman" w:cs="Times New Roman"/>
          <w:sz w:val="24"/>
          <w:szCs w:val="24"/>
        </w:rPr>
      </w:pPr>
      <w:r>
        <w:rPr>
          <w:rFonts w:ascii="Times New Roman" w:hAnsi="Times New Roman" w:cs="Times New Roman"/>
          <w:sz w:val="24"/>
          <w:szCs w:val="24"/>
        </w:rPr>
        <w:t>Increases metabolism of fat</w:t>
      </w:r>
    </w:p>
    <w:p w:rsidR="00FD4556" w:rsidRDefault="00A14583" w:rsidP="00FD4556">
      <w:pPr>
        <w:pStyle w:val="ListParagraph"/>
        <w:jc w:val="both"/>
        <w:rPr>
          <w:rFonts w:ascii="Times New Roman" w:hAnsi="Times New Roman" w:cs="Times New Roman"/>
          <w:sz w:val="24"/>
          <w:szCs w:val="24"/>
        </w:rPr>
      </w:pPr>
      <w:r w:rsidRPr="00A14583">
        <w:rPr>
          <w:rFonts w:ascii="Times New Roman" w:hAnsi="Times New Roman" w:cs="Times New Roman"/>
          <w:b/>
          <w:noProof/>
          <w:sz w:val="24"/>
          <w:szCs w:val="24"/>
          <w:u w:val="single"/>
          <w:lang w:eastAsia="en-IN"/>
        </w:rPr>
        <w:pict>
          <v:shape id="_x0000_s1036" type="#_x0000_t32" style="position:absolute;left:0;text-align:left;margin-left:96.6pt;margin-top:.15pt;width:0;height:17.45pt;z-index:251662336" o:connectortype="straight">
            <v:stroke endarrow="block"/>
          </v:shape>
        </w:pict>
      </w:r>
    </w:p>
    <w:p w:rsidR="00FD4556" w:rsidRDefault="00FD4556" w:rsidP="00FD4556">
      <w:pPr>
        <w:pStyle w:val="ListParagraph"/>
        <w:jc w:val="both"/>
        <w:rPr>
          <w:rFonts w:ascii="Times New Roman" w:hAnsi="Times New Roman" w:cs="Times New Roman"/>
          <w:sz w:val="24"/>
          <w:szCs w:val="24"/>
        </w:rPr>
      </w:pPr>
      <w:r>
        <w:rPr>
          <w:rFonts w:ascii="Times New Roman" w:hAnsi="Times New Roman" w:cs="Times New Roman"/>
          <w:sz w:val="24"/>
          <w:szCs w:val="24"/>
        </w:rPr>
        <w:t>Excreted through breath/urine</w:t>
      </w:r>
    </w:p>
    <w:p w:rsidR="00FD4556" w:rsidRDefault="00A14583" w:rsidP="00FD4556">
      <w:pPr>
        <w:pStyle w:val="ListParagraph"/>
        <w:ind w:left="1440"/>
        <w:jc w:val="both"/>
        <w:rPr>
          <w:rFonts w:ascii="Times New Roman" w:hAnsi="Times New Roman" w:cs="Times New Roman"/>
          <w:sz w:val="24"/>
          <w:szCs w:val="24"/>
        </w:rPr>
      </w:pPr>
      <w:r w:rsidRPr="00A14583">
        <w:rPr>
          <w:rFonts w:ascii="Times New Roman" w:hAnsi="Times New Roman" w:cs="Times New Roman"/>
          <w:b/>
          <w:noProof/>
          <w:sz w:val="24"/>
          <w:szCs w:val="24"/>
          <w:u w:val="single"/>
          <w:lang w:eastAsia="en-IN"/>
        </w:rPr>
        <w:pict>
          <v:shape id="_x0000_s1037" type="#_x0000_t32" style="position:absolute;left:0;text-align:left;margin-left:96pt;margin-top:-.05pt;width:0;height:17.45pt;z-index:251663360" o:connectortype="straight">
            <v:stroke endarrow="block"/>
          </v:shape>
        </w:pict>
      </w:r>
    </w:p>
    <w:p w:rsidR="00FD4556" w:rsidRDefault="00A14583" w:rsidP="00FD4556">
      <w:pPr>
        <w:pStyle w:val="ListParagraph"/>
        <w:jc w:val="both"/>
        <w:rPr>
          <w:rFonts w:ascii="Times New Roman" w:hAnsi="Times New Roman" w:cs="Times New Roman"/>
          <w:sz w:val="24"/>
          <w:szCs w:val="24"/>
        </w:rPr>
      </w:pPr>
      <w:r w:rsidRPr="00A14583">
        <w:rPr>
          <w:rFonts w:ascii="Times New Roman" w:hAnsi="Times New Roman" w:cs="Times New Roman"/>
          <w:b/>
          <w:noProof/>
          <w:sz w:val="24"/>
          <w:szCs w:val="24"/>
          <w:u w:val="single"/>
          <w:lang w:eastAsia="en-IN"/>
        </w:rPr>
        <w:pict>
          <v:shape id="_x0000_s1038" type="#_x0000_t32" style="position:absolute;left:0;text-align:left;margin-left:96pt;margin-top:14.95pt;width:0;height:17.45pt;z-index:251664384" o:connectortype="straight">
            <v:stroke endarrow="block"/>
          </v:shape>
        </w:pict>
      </w:r>
      <w:r w:rsidR="00FD4556">
        <w:rPr>
          <w:rFonts w:ascii="Times New Roman" w:hAnsi="Times New Roman" w:cs="Times New Roman"/>
          <w:sz w:val="24"/>
          <w:szCs w:val="24"/>
        </w:rPr>
        <w:t>Excessive breakdown of proteins in the body</w:t>
      </w:r>
    </w:p>
    <w:p w:rsidR="00FD4556" w:rsidRDefault="00FD4556" w:rsidP="00FD4556">
      <w:pPr>
        <w:pStyle w:val="ListParagraph"/>
        <w:jc w:val="both"/>
        <w:rPr>
          <w:rFonts w:ascii="Times New Roman" w:hAnsi="Times New Roman" w:cs="Times New Roman"/>
          <w:sz w:val="24"/>
          <w:szCs w:val="24"/>
        </w:rPr>
      </w:pPr>
    </w:p>
    <w:p w:rsidR="00FD4556" w:rsidRDefault="00FD4556" w:rsidP="00FD4556">
      <w:pPr>
        <w:pStyle w:val="ListParagraph"/>
        <w:jc w:val="both"/>
        <w:rPr>
          <w:rFonts w:ascii="Times New Roman" w:hAnsi="Times New Roman" w:cs="Times New Roman"/>
          <w:sz w:val="24"/>
          <w:szCs w:val="24"/>
        </w:rPr>
      </w:pPr>
      <w:r>
        <w:rPr>
          <w:rFonts w:ascii="Times New Roman" w:hAnsi="Times New Roman" w:cs="Times New Roman"/>
          <w:sz w:val="24"/>
          <w:szCs w:val="24"/>
        </w:rPr>
        <w:t>Excessive accumulation of Nitrogen</w:t>
      </w:r>
    </w:p>
    <w:p w:rsidR="00FD4556" w:rsidRDefault="00FD4556" w:rsidP="00FD4556">
      <w:pPr>
        <w:pStyle w:val="ListParagraph"/>
        <w:jc w:val="both"/>
        <w:rPr>
          <w:rFonts w:ascii="Times New Roman" w:hAnsi="Times New Roman" w:cs="Times New Roman"/>
          <w:sz w:val="24"/>
          <w:szCs w:val="24"/>
        </w:rPr>
      </w:pPr>
    </w:p>
    <w:p w:rsidR="00FD4556" w:rsidRPr="000F6BF0" w:rsidRDefault="00FD4556" w:rsidP="00FD4556">
      <w:pPr>
        <w:pStyle w:val="ListParagraph"/>
        <w:numPr>
          <w:ilvl w:val="0"/>
          <w:numId w:val="19"/>
        </w:numPr>
        <w:jc w:val="both"/>
        <w:rPr>
          <w:rFonts w:ascii="Times New Roman" w:hAnsi="Times New Roman" w:cs="Times New Roman"/>
          <w:sz w:val="24"/>
          <w:szCs w:val="24"/>
        </w:rPr>
      </w:pPr>
      <w:r>
        <w:rPr>
          <w:rFonts w:ascii="Times New Roman" w:hAnsi="Times New Roman" w:cs="Times New Roman"/>
          <w:b/>
          <w:sz w:val="24"/>
          <w:szCs w:val="24"/>
          <w:u w:val="single"/>
        </w:rPr>
        <w:t>Biochemical changes:</w:t>
      </w:r>
    </w:p>
    <w:p w:rsidR="00FD4556" w:rsidRDefault="00FD4556" w:rsidP="00FD455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Dehydration</w:t>
      </w:r>
    </w:p>
    <w:p w:rsidR="00FD4556" w:rsidRDefault="00FD4556" w:rsidP="00FD455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Decreased Na</w:t>
      </w:r>
      <w:r>
        <w:rPr>
          <w:rFonts w:ascii="Times New Roman" w:hAnsi="Times New Roman" w:cs="Times New Roman"/>
          <w:sz w:val="24"/>
          <w:szCs w:val="24"/>
          <w:vertAlign w:val="superscript"/>
        </w:rPr>
        <w:t>+</w:t>
      </w:r>
      <w:r>
        <w:rPr>
          <w:rFonts w:ascii="Times New Roman" w:hAnsi="Times New Roman" w:cs="Times New Roman"/>
          <w:sz w:val="24"/>
          <w:szCs w:val="24"/>
        </w:rPr>
        <w:t>, K</w:t>
      </w:r>
      <w:r>
        <w:rPr>
          <w:rFonts w:ascii="Times New Roman" w:hAnsi="Times New Roman" w:cs="Times New Roman"/>
          <w:sz w:val="24"/>
          <w:szCs w:val="24"/>
          <w:vertAlign w:val="superscript"/>
        </w:rPr>
        <w:t>+</w:t>
      </w:r>
      <w:r>
        <w:rPr>
          <w:rFonts w:ascii="Times New Roman" w:hAnsi="Times New Roman" w:cs="Times New Roman"/>
          <w:sz w:val="24"/>
          <w:szCs w:val="24"/>
        </w:rPr>
        <w:t>, Cl-</w:t>
      </w:r>
    </w:p>
    <w:p w:rsidR="00FD4556" w:rsidRDefault="00FD4556" w:rsidP="00FD455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Raised blood urea, creatinine, uric acid, ketone bodies</w:t>
      </w:r>
    </w:p>
    <w:p w:rsidR="00FD4556" w:rsidRDefault="00FD4556" w:rsidP="00FD455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Hypoglycaemia</w:t>
      </w:r>
    </w:p>
    <w:p w:rsidR="00FD4556" w:rsidRDefault="00FD4556" w:rsidP="00FD4556">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Hypovitaminosis</w:t>
      </w:r>
    </w:p>
    <w:p w:rsidR="00FD4556" w:rsidRPr="00FD4556" w:rsidRDefault="00FD4556" w:rsidP="005109E9">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Hyperbilirubinemia (rare)</w:t>
      </w:r>
    </w:p>
    <w:p w:rsidR="005109E9" w:rsidRPr="00477352" w:rsidRDefault="009E237C" w:rsidP="005109E9">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SIGN AND SYMPTOMS:</w:t>
      </w:r>
    </w:p>
    <w:p w:rsidR="009E237C" w:rsidRDefault="009E237C" w:rsidP="005109E9">
      <w:pPr>
        <w:jc w:val="both"/>
        <w:rPr>
          <w:rFonts w:ascii="Times New Roman" w:hAnsi="Times New Roman" w:cs="Times New Roman"/>
          <w:b/>
          <w:sz w:val="24"/>
          <w:szCs w:val="24"/>
          <w:u w:val="single"/>
        </w:rPr>
      </w:pPr>
      <w:r>
        <w:rPr>
          <w:rFonts w:ascii="Times New Roman" w:hAnsi="Times New Roman" w:cs="Times New Roman"/>
          <w:b/>
          <w:sz w:val="24"/>
          <w:szCs w:val="24"/>
          <w:u w:val="single"/>
        </w:rPr>
        <w:t>Symptoms:</w:t>
      </w:r>
    </w:p>
    <w:p w:rsidR="009E237C" w:rsidRPr="00376AE5" w:rsidRDefault="009E237C"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 xml:space="preserve">The condition usually starts as emesis then is </w:t>
      </w:r>
      <w:r w:rsidR="00376AE5">
        <w:rPr>
          <w:rFonts w:ascii="Times New Roman" w:hAnsi="Times New Roman" w:cs="Times New Roman"/>
          <w:sz w:val="24"/>
          <w:szCs w:val="24"/>
        </w:rPr>
        <w:t>proceed to hyperemesis.</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Continuous vomiting day and night.</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Thirst and constipation.</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In severe cases the vomitus is bile or blood stained.</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Loss of 5% or more of pre-pregnancy body weight.</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Dehydration results in:</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Sunken eye</w:t>
      </w:r>
      <w:r w:rsidR="006B1014">
        <w:rPr>
          <w:rFonts w:ascii="Times New Roman" w:hAnsi="Times New Roman" w:cs="Times New Roman"/>
          <w:sz w:val="24"/>
          <w:szCs w:val="24"/>
        </w:rPr>
        <w:t>s</w:t>
      </w:r>
      <w:r>
        <w:rPr>
          <w:rFonts w:ascii="Times New Roman" w:hAnsi="Times New Roman" w:cs="Times New Roman"/>
          <w:sz w:val="24"/>
          <w:szCs w:val="24"/>
        </w:rPr>
        <w:t xml:space="preserve"> and dry tongue</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pulse is quick and rapid</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blood pressure is low</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temperature is slightly raised</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Decreased vitamin K causes coagulation disorders.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Elevated liver enzyme, jaundice.</w:t>
      </w:r>
    </w:p>
    <w:p w:rsidR="00376AE5" w:rsidRPr="00477352" w:rsidRDefault="006B1014" w:rsidP="00376AE5">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COMPLICATIONS</w:t>
      </w:r>
      <w:r w:rsidR="00376AE5" w:rsidRPr="00477352">
        <w:rPr>
          <w:rFonts w:ascii="Times New Roman" w:hAnsi="Times New Roman" w:cs="Times New Roman"/>
          <w:b/>
          <w:sz w:val="28"/>
          <w:szCs w:val="28"/>
          <w:u w:val="single"/>
        </w:rPr>
        <w:t>:</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Maternal:</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Weight loss</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Dehydration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Electrolyte imbalance</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Short term hepatic dysfunction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Risk for preterm labor</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Maternal death</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Depression is common secondary complication of pernicious vomiting</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Retinal hemorrhage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Convulsions</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Coma</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Stress ulcer in the stomach</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Esophageal tears</w:t>
      </w:r>
      <w:r w:rsidR="00FD4556">
        <w:rPr>
          <w:rFonts w:ascii="Times New Roman" w:hAnsi="Times New Roman" w:cs="Times New Roman"/>
          <w:sz w:val="24"/>
          <w:szCs w:val="24"/>
        </w:rPr>
        <w:t xml:space="preserve"> (Mallory-Weiss syndrome)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Jaundice due to liver damage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Renal failure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Vitamin K deficiency</w:t>
      </w:r>
    </w:p>
    <w:p w:rsidR="00FA7DAF" w:rsidRDefault="00FA7DAF"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Beriberi </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Fetal:</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IUGR</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Fetal anomalies</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Fetal death may occur</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Low birth weight</w:t>
      </w:r>
    </w:p>
    <w:p w:rsidR="00384E3F" w:rsidRPr="00477352" w:rsidRDefault="00384E3F" w:rsidP="00384E3F">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INVESTIGATIONS:</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Complete blood count:</w:t>
      </w:r>
    </w:p>
    <w:p w:rsidR="00384E3F" w:rsidRDefault="00384E3F" w:rsidP="00384E3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Hemoconcentration leads to rise in Hb, RBC count and hematocrit.</w:t>
      </w:r>
    </w:p>
    <w:p w:rsidR="00384E3F" w:rsidRDefault="00384E3F" w:rsidP="00384E3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Slight increase in WBC count.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Electrolytes: Na</w:t>
      </w:r>
      <w:r>
        <w:rPr>
          <w:rFonts w:ascii="Times New Roman" w:hAnsi="Times New Roman" w:cs="Times New Roman"/>
          <w:sz w:val="24"/>
          <w:szCs w:val="24"/>
          <w:vertAlign w:val="superscript"/>
        </w:rPr>
        <w:t>+</w:t>
      </w:r>
      <w:r>
        <w:rPr>
          <w:rFonts w:ascii="Times New Roman" w:hAnsi="Times New Roman" w:cs="Times New Roman"/>
          <w:sz w:val="24"/>
          <w:szCs w:val="24"/>
        </w:rPr>
        <w:t>, K</w:t>
      </w:r>
      <w:r>
        <w:rPr>
          <w:rFonts w:ascii="Times New Roman" w:hAnsi="Times New Roman" w:cs="Times New Roman"/>
          <w:sz w:val="24"/>
          <w:szCs w:val="24"/>
          <w:vertAlign w:val="superscript"/>
        </w:rPr>
        <w:t>+</w:t>
      </w:r>
      <w:r>
        <w:rPr>
          <w:rFonts w:ascii="Times New Roman" w:hAnsi="Times New Roman" w:cs="Times New Roman"/>
          <w:sz w:val="24"/>
          <w:szCs w:val="24"/>
        </w:rPr>
        <w:t>, Cl- decreased due to loss in vomitus.</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Random blood glucose: Hypoglycemia</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Urinalysis: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Quantity (to see for oliguria)</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Dark color (due to concentration)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High specific gravity with acid reaction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Presence of acetone, occasional presence of protein and bile pigments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Diminished or even absence of chloride</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Liver function tests: </w:t>
      </w:r>
      <w:r w:rsidR="00FD4556">
        <w:rPr>
          <w:rFonts w:ascii="Times New Roman" w:hAnsi="Times New Roman" w:cs="Times New Roman"/>
          <w:sz w:val="24"/>
          <w:szCs w:val="24"/>
        </w:rPr>
        <w:t>Albumin, Prothrombin time, ALT, AST, ALP, Bilirubin levels.</w:t>
      </w:r>
    </w:p>
    <w:p w:rsidR="00FD4556" w:rsidRDefault="00FD4556"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Renal function test: Urea and Creatinine levels</w:t>
      </w:r>
    </w:p>
    <w:p w:rsidR="00FD4556" w:rsidRDefault="00FD4556"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Ophthalmoscopic examination:</w:t>
      </w:r>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Retinal hemorrhage</w:t>
      </w:r>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Detachment of retina</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ECG: Abnormal serum potassium level can cause arrhythmias</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USG:</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Confirms pregnancy</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molar or twin pregnancy</w:t>
      </w:r>
    </w:p>
    <w:p w:rsidR="00FD4556" w:rsidRP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other gynaecological, surgical and medical causes for the hyperemesis</w:t>
      </w:r>
    </w:p>
    <w:p w:rsidR="00C40C3C" w:rsidRDefault="00C40C3C"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DIFFERENTIAL DIAGNOSIS: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UTI</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Uremia</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Thyrotoxicosis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Diabetic ketoacidosis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lastRenderedPageBreak/>
        <w:t>Addison disease</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Pancreatitis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Bowel obstruction</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Hepatitis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Drug induced vomiting</w:t>
      </w:r>
    </w:p>
    <w:p w:rsidR="00C40C3C" w:rsidRP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CNS disease</w:t>
      </w:r>
    </w:p>
    <w:p w:rsidR="00C40C3C" w:rsidRDefault="00321CD7"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PREVENTIVE MEASURES:</w:t>
      </w:r>
    </w:p>
    <w:p w:rsidR="00321CD7" w:rsidRDefault="00321CD7" w:rsidP="00FD4556">
      <w:pPr>
        <w:jc w:val="both"/>
        <w:rPr>
          <w:rFonts w:ascii="Times New Roman" w:hAnsi="Times New Roman" w:cs="Times New Roman"/>
          <w:sz w:val="24"/>
          <w:szCs w:val="24"/>
        </w:rPr>
      </w:pPr>
      <w:r>
        <w:rPr>
          <w:rFonts w:ascii="Times New Roman" w:hAnsi="Times New Roman" w:cs="Times New Roman"/>
          <w:sz w:val="24"/>
          <w:szCs w:val="24"/>
        </w:rPr>
        <w:t>There is no known prevention of pernicious vomiting. The following habits can be used as relieving measures:</w:t>
      </w:r>
    </w:p>
    <w:p w:rsidR="00321CD7" w:rsidRDefault="00330F05" w:rsidP="00321CD7">
      <w:pPr>
        <w:pStyle w:val="ListParagraph"/>
        <w:numPr>
          <w:ilvl w:val="0"/>
          <w:numId w:val="42"/>
        </w:numPr>
        <w:jc w:val="both"/>
        <w:rPr>
          <w:rFonts w:ascii="Times New Roman" w:hAnsi="Times New Roman" w:cs="Times New Roman"/>
          <w:sz w:val="24"/>
          <w:szCs w:val="24"/>
        </w:rPr>
      </w:pPr>
      <w:r w:rsidRPr="00330F05">
        <w:rPr>
          <w:rFonts w:ascii="Times New Roman" w:hAnsi="Times New Roman" w:cs="Times New Roman"/>
          <w:b/>
          <w:sz w:val="24"/>
          <w:szCs w:val="24"/>
        </w:rPr>
        <w:t>Rest:</w:t>
      </w:r>
      <w:r>
        <w:rPr>
          <w:rFonts w:ascii="Times New Roman" w:hAnsi="Times New Roman" w:cs="Times New Roman"/>
          <w:sz w:val="24"/>
          <w:szCs w:val="24"/>
        </w:rPr>
        <w:t xml:space="preserve"> Tiredness can make nausea worse which can lead to pernicious vomiting. Getting plenty of rest is vital to reduce the chance of getting pernicious vomiting.</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 xml:space="preserve">Liquids: </w:t>
      </w:r>
      <w:r>
        <w:rPr>
          <w:rFonts w:ascii="Times New Roman" w:hAnsi="Times New Roman" w:cs="Times New Roman"/>
          <w:sz w:val="24"/>
          <w:szCs w:val="24"/>
        </w:rPr>
        <w:t>Fluid intake should be regular and in small amounts, rather than less often and in large quantities. This may help reduce the chance of getting pernicious vomiting. Sucking ice cubes made from water or fruit juice or lollipops can help.</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Food:</w:t>
      </w:r>
      <w:r>
        <w:rPr>
          <w:rFonts w:ascii="Times New Roman" w:hAnsi="Times New Roman" w:cs="Times New Roman"/>
          <w:sz w:val="24"/>
          <w:szCs w:val="24"/>
        </w:rPr>
        <w:t xml:space="preserve"> Consuming more meals per day, with smaller portions may help especially high carbohydrate meals. Dry foods such as crackers or toast are usually better tolerated than sweet or spicy foods. Cold meals are often better tolerated than hot ones because they have less odor.</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Empty stomach:</w:t>
      </w:r>
      <w:r>
        <w:rPr>
          <w:rFonts w:ascii="Times New Roman" w:hAnsi="Times New Roman" w:cs="Times New Roman"/>
          <w:sz w:val="24"/>
          <w:szCs w:val="24"/>
        </w:rPr>
        <w:t xml:space="preserve"> Pregnant women with morning sickness </w:t>
      </w:r>
      <w:r w:rsidR="00E33552">
        <w:rPr>
          <w:rFonts w:ascii="Times New Roman" w:hAnsi="Times New Roman" w:cs="Times New Roman"/>
          <w:sz w:val="24"/>
          <w:szCs w:val="24"/>
        </w:rPr>
        <w:t>should try to avoid having an empty stomach.</w:t>
      </w:r>
    </w:p>
    <w:p w:rsidR="00E33552"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Early morning:</w:t>
      </w:r>
      <w:r>
        <w:rPr>
          <w:rFonts w:ascii="Times New Roman" w:hAnsi="Times New Roman" w:cs="Times New Roman"/>
          <w:sz w:val="24"/>
          <w:szCs w:val="24"/>
        </w:rPr>
        <w:t xml:space="preserve"> Eating plain biscuits within 20minutes after getting up helps.</w:t>
      </w:r>
    </w:p>
    <w:p w:rsidR="00E33552" w:rsidRPr="00321CD7"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Triggers:</w:t>
      </w:r>
      <w:r>
        <w:rPr>
          <w:rFonts w:ascii="Times New Roman" w:hAnsi="Times New Roman" w:cs="Times New Roman"/>
          <w:sz w:val="24"/>
          <w:szCs w:val="24"/>
        </w:rPr>
        <w:t xml:space="preserve"> Avoiding personal triggering factors helps reduce the chance of getting pernicious vomiting.</w:t>
      </w:r>
    </w:p>
    <w:p w:rsidR="003801B6" w:rsidRDefault="00FD4556"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FD4556" w:rsidRDefault="00FA7DAF" w:rsidP="00FD4556">
      <w:pPr>
        <w:jc w:val="both"/>
        <w:rPr>
          <w:rFonts w:ascii="Times New Roman" w:hAnsi="Times New Roman" w:cs="Times New Roman"/>
          <w:sz w:val="24"/>
          <w:szCs w:val="24"/>
        </w:rPr>
      </w:pPr>
      <w:r>
        <w:rPr>
          <w:rFonts w:ascii="Times New Roman" w:hAnsi="Times New Roman" w:cs="Times New Roman"/>
          <w:sz w:val="24"/>
          <w:szCs w:val="24"/>
        </w:rPr>
        <w:tab/>
        <w:t>The principles in the management are:</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Maintenance of hydration</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control vomiting</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correct the fluids and electrolytes imbalance</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correct metabolic disturbances (acidosis or alkalosis)</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prevent the serious complications of severe vomiting</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Care of pregnancy</w:t>
      </w:r>
    </w:p>
    <w:p w:rsidR="00FA7DAF" w:rsidRDefault="00FA7DAF" w:rsidP="00FA7DAF">
      <w:pPr>
        <w:jc w:val="both"/>
        <w:rPr>
          <w:rFonts w:ascii="Times New Roman" w:hAnsi="Times New Roman" w:cs="Times New Roman"/>
          <w:b/>
          <w:sz w:val="24"/>
          <w:szCs w:val="24"/>
          <w:u w:val="single"/>
        </w:rPr>
      </w:pPr>
      <w:r>
        <w:rPr>
          <w:rFonts w:ascii="Times New Roman" w:hAnsi="Times New Roman" w:cs="Times New Roman"/>
          <w:b/>
          <w:sz w:val="24"/>
          <w:szCs w:val="24"/>
          <w:u w:val="single"/>
        </w:rPr>
        <w:t>Hospitalization:</w:t>
      </w:r>
    </w:p>
    <w:p w:rsidR="00FA7DAF" w:rsidRDefault="00FA7DAF" w:rsidP="00FA7DAF">
      <w:pPr>
        <w:ind w:firstLine="720"/>
        <w:jc w:val="both"/>
        <w:rPr>
          <w:rFonts w:ascii="Times New Roman" w:hAnsi="Times New Roman" w:cs="Times New Roman"/>
          <w:sz w:val="24"/>
          <w:szCs w:val="24"/>
        </w:rPr>
      </w:pPr>
      <w:r>
        <w:rPr>
          <w:rFonts w:ascii="Times New Roman" w:hAnsi="Times New Roman" w:cs="Times New Roman"/>
          <w:sz w:val="24"/>
          <w:szCs w:val="24"/>
        </w:rPr>
        <w:t>Whenever a patient is diagnosed as a case of pernicious vomiting, she should be admitted in the hospital, with the same diet and drugs used at home.</w:t>
      </w:r>
    </w:p>
    <w:p w:rsidR="00490B74" w:rsidRDefault="00FA7DAF" w:rsidP="00FA7DAF">
      <w:pPr>
        <w:ind w:firstLine="720"/>
        <w:jc w:val="both"/>
        <w:rPr>
          <w:rFonts w:ascii="Times New Roman" w:hAnsi="Times New Roman" w:cs="Times New Roman"/>
          <w:sz w:val="24"/>
          <w:szCs w:val="24"/>
        </w:rPr>
      </w:pPr>
      <w:r>
        <w:rPr>
          <w:rFonts w:ascii="Times New Roman" w:hAnsi="Times New Roman" w:cs="Times New Roman"/>
          <w:sz w:val="24"/>
          <w:szCs w:val="24"/>
        </w:rPr>
        <w:t>When general measures like dietary advice, rest and anti-emetics fail to control the vomiting</w:t>
      </w:r>
      <w:r w:rsidR="00490B74">
        <w:rPr>
          <w:rFonts w:ascii="Times New Roman" w:hAnsi="Times New Roman" w:cs="Times New Roman"/>
          <w:sz w:val="24"/>
          <w:szCs w:val="24"/>
        </w:rPr>
        <w:t>, when there is clinical evidence of dehydration like sunken eyes, tachycardia, dry furred tongue, loss of skin turgor and oliguria or when there is presence of ketone bodies in the urine then–</w:t>
      </w:r>
    </w:p>
    <w:p w:rsidR="00FA7DAF" w:rsidRDefault="00490B74" w:rsidP="00490B74">
      <w:pPr>
        <w:pStyle w:val="ListParagraph"/>
        <w:numPr>
          <w:ilvl w:val="0"/>
          <w:numId w:val="33"/>
        </w:numPr>
        <w:jc w:val="both"/>
        <w:rPr>
          <w:rFonts w:ascii="Times New Roman" w:hAnsi="Times New Roman" w:cs="Times New Roman"/>
          <w:sz w:val="24"/>
          <w:szCs w:val="24"/>
        </w:rPr>
      </w:pPr>
      <w:r w:rsidRPr="00490B74">
        <w:rPr>
          <w:rFonts w:ascii="Times New Roman" w:hAnsi="Times New Roman" w:cs="Times New Roman"/>
          <w:sz w:val="24"/>
          <w:szCs w:val="24"/>
        </w:rPr>
        <w:t xml:space="preserve">fluids </w:t>
      </w:r>
      <w:r>
        <w:rPr>
          <w:rFonts w:ascii="Times New Roman" w:hAnsi="Times New Roman" w:cs="Times New Roman"/>
          <w:sz w:val="24"/>
          <w:szCs w:val="24"/>
        </w:rPr>
        <w:t>should be corrected by IV line</w:t>
      </w:r>
    </w:p>
    <w:p w:rsidR="00490B7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patient should be sent for relevant investigations</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intake output chart should be maintained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urine output (catheterize the patient) should be maintained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vitals should be monitored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lastRenderedPageBreak/>
        <w:t>urine should be tested periodically for ketone bodies</w:t>
      </w:r>
    </w:p>
    <w:p w:rsidR="00AD3584" w:rsidRDefault="00AD3584" w:rsidP="00AD3584">
      <w:pPr>
        <w:jc w:val="both"/>
        <w:rPr>
          <w:rFonts w:ascii="Times New Roman" w:hAnsi="Times New Roman" w:cs="Times New Roman"/>
          <w:b/>
          <w:sz w:val="24"/>
          <w:szCs w:val="24"/>
          <w:u w:val="single"/>
        </w:rPr>
      </w:pPr>
      <w:r>
        <w:rPr>
          <w:rFonts w:ascii="Times New Roman" w:hAnsi="Times New Roman" w:cs="Times New Roman"/>
          <w:b/>
          <w:sz w:val="24"/>
          <w:szCs w:val="24"/>
          <w:u w:val="single"/>
        </w:rPr>
        <w:t>Fluids:</w:t>
      </w:r>
    </w:p>
    <w:p w:rsidR="00AD3584" w:rsidRDefault="00AD3584" w:rsidP="00AD3584">
      <w:pPr>
        <w:pStyle w:val="ListParagraph"/>
        <w:numPr>
          <w:ilvl w:val="0"/>
          <w:numId w:val="34"/>
        </w:numPr>
        <w:jc w:val="both"/>
        <w:rPr>
          <w:rFonts w:ascii="Times New Roman" w:hAnsi="Times New Roman" w:cs="Times New Roman"/>
          <w:sz w:val="24"/>
          <w:szCs w:val="24"/>
        </w:rPr>
      </w:pPr>
      <w:r w:rsidRPr="00AD3584">
        <w:rPr>
          <w:rFonts w:ascii="Times New Roman" w:hAnsi="Times New Roman" w:cs="Times New Roman"/>
          <w:sz w:val="24"/>
          <w:szCs w:val="24"/>
        </w:rPr>
        <w:t>Oral feeding should be withheld for at least 24hrs. after the cessation of vomiting.</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During this period, fluid should be given through IV drip method.</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The amount of fluid to be infused in 24hrs. should be calculated as: total amount of fluid approx. 3 litres, of which half is 5% dextrose and half is Ringer’s solution.</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Extra amount of 5% dextrose equal to the </w:t>
      </w:r>
      <w:r w:rsidR="004B541B">
        <w:rPr>
          <w:rFonts w:ascii="Times New Roman" w:hAnsi="Times New Roman" w:cs="Times New Roman"/>
          <w:sz w:val="24"/>
          <w:szCs w:val="24"/>
        </w:rPr>
        <w:t>amount of vomitus and urine in 24hrs. should be added.</w:t>
      </w:r>
    </w:p>
    <w:p w:rsidR="004B541B" w:rsidRDefault="004B541B" w:rsidP="004B541B">
      <w:pPr>
        <w:jc w:val="both"/>
        <w:rPr>
          <w:rFonts w:ascii="Times New Roman" w:hAnsi="Times New Roman" w:cs="Times New Roman"/>
          <w:sz w:val="24"/>
          <w:szCs w:val="24"/>
        </w:rPr>
      </w:pPr>
      <w:r w:rsidRPr="004B541B">
        <w:rPr>
          <w:rFonts w:ascii="Times New Roman" w:hAnsi="Times New Roman" w:cs="Times New Roman"/>
          <w:sz w:val="24"/>
          <w:szCs w:val="24"/>
        </w:rPr>
        <w:t xml:space="preserve">These measures help </w:t>
      </w:r>
      <w:r>
        <w:rPr>
          <w:rFonts w:ascii="Times New Roman" w:hAnsi="Times New Roman" w:cs="Times New Roman"/>
          <w:sz w:val="24"/>
          <w:szCs w:val="24"/>
        </w:rPr>
        <w:t>to correct dehydration, electrolyte imbalance and keto-acidosis.</w:t>
      </w:r>
    </w:p>
    <w:p w:rsidR="004B541B" w:rsidRDefault="004B541B" w:rsidP="004B541B">
      <w:pPr>
        <w:jc w:val="both"/>
        <w:rPr>
          <w:rFonts w:ascii="Times New Roman" w:hAnsi="Times New Roman" w:cs="Times New Roman"/>
          <w:b/>
          <w:sz w:val="24"/>
          <w:szCs w:val="24"/>
          <w:u w:val="single"/>
        </w:rPr>
      </w:pPr>
      <w:r>
        <w:rPr>
          <w:rFonts w:ascii="Times New Roman" w:hAnsi="Times New Roman" w:cs="Times New Roman"/>
          <w:b/>
          <w:sz w:val="24"/>
          <w:szCs w:val="24"/>
          <w:u w:val="single"/>
        </w:rPr>
        <w:t>Drugs:</w:t>
      </w:r>
    </w:p>
    <w:p w:rsidR="004B541B" w:rsidRDefault="004B541B" w:rsidP="004B541B">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Antiemetic drugs such as:</w:t>
      </w:r>
    </w:p>
    <w:p w:rsidR="004B541B" w:rsidRDefault="004B541B" w:rsidP="004B541B">
      <w:pPr>
        <w:pStyle w:val="ListParagraph"/>
        <w:numPr>
          <w:ilvl w:val="0"/>
          <w:numId w:val="36"/>
        </w:numPr>
        <w:jc w:val="both"/>
        <w:rPr>
          <w:rFonts w:ascii="Times New Roman" w:hAnsi="Times New Roman" w:cs="Times New Roman"/>
          <w:sz w:val="24"/>
          <w:szCs w:val="24"/>
        </w:rPr>
      </w:pPr>
      <w:r w:rsidRPr="004B541B">
        <w:rPr>
          <w:rFonts w:ascii="Times New Roman" w:hAnsi="Times New Roman" w:cs="Times New Roman"/>
          <w:b/>
          <w:sz w:val="24"/>
          <w:szCs w:val="24"/>
        </w:rPr>
        <w:t>Phenergan</w:t>
      </w:r>
      <w:r>
        <w:rPr>
          <w:rFonts w:ascii="Times New Roman" w:hAnsi="Times New Roman" w:cs="Times New Roman"/>
          <w:sz w:val="24"/>
          <w:szCs w:val="24"/>
        </w:rPr>
        <w:t xml:space="preserve"> 25mg or </w:t>
      </w:r>
      <w:r w:rsidRPr="004B541B">
        <w:rPr>
          <w:rFonts w:ascii="Times New Roman" w:hAnsi="Times New Roman" w:cs="Times New Roman"/>
          <w:b/>
          <w:sz w:val="24"/>
          <w:szCs w:val="24"/>
        </w:rPr>
        <w:t xml:space="preserve">Stemetil </w:t>
      </w:r>
      <w:r>
        <w:rPr>
          <w:rFonts w:ascii="Times New Roman" w:hAnsi="Times New Roman" w:cs="Times New Roman"/>
          <w:sz w:val="24"/>
          <w:szCs w:val="24"/>
        </w:rPr>
        <w:t>5mg may be administered twice or thrice daily intramuscularly.</w:t>
      </w:r>
    </w:p>
    <w:p w:rsidR="004B541B" w:rsidRDefault="004B541B" w:rsidP="004B541B">
      <w:pPr>
        <w:pStyle w:val="ListParagraph"/>
        <w:numPr>
          <w:ilvl w:val="0"/>
          <w:numId w:val="36"/>
        </w:numPr>
        <w:jc w:val="both"/>
        <w:rPr>
          <w:rFonts w:ascii="Times New Roman" w:hAnsi="Times New Roman" w:cs="Times New Roman"/>
          <w:sz w:val="24"/>
          <w:szCs w:val="24"/>
        </w:rPr>
      </w:pPr>
      <w:r>
        <w:rPr>
          <w:rFonts w:ascii="Times New Roman" w:hAnsi="Times New Roman" w:cs="Times New Roman"/>
          <w:b/>
          <w:sz w:val="24"/>
          <w:szCs w:val="24"/>
        </w:rPr>
        <w:t xml:space="preserve">Doxylamine </w:t>
      </w:r>
      <w:r>
        <w:rPr>
          <w:rFonts w:ascii="Times New Roman" w:hAnsi="Times New Roman" w:cs="Times New Roman"/>
          <w:sz w:val="24"/>
          <w:szCs w:val="24"/>
        </w:rPr>
        <w:t>is an effective antihistamine for nausea and vomiting of pregnancy.</w:t>
      </w:r>
    </w:p>
    <w:p w:rsidR="004B541B" w:rsidRDefault="004B541B" w:rsidP="004B541B">
      <w:pPr>
        <w:pStyle w:val="ListParagraph"/>
        <w:numPr>
          <w:ilvl w:val="0"/>
          <w:numId w:val="36"/>
        </w:numPr>
        <w:jc w:val="both"/>
        <w:rPr>
          <w:rFonts w:ascii="Times New Roman" w:hAnsi="Times New Roman" w:cs="Times New Roman"/>
          <w:sz w:val="24"/>
          <w:szCs w:val="24"/>
        </w:rPr>
      </w:pPr>
      <w:r w:rsidRPr="004B541B">
        <w:rPr>
          <w:rFonts w:ascii="Times New Roman" w:hAnsi="Times New Roman" w:cs="Times New Roman"/>
          <w:sz w:val="24"/>
          <w:szCs w:val="24"/>
        </w:rPr>
        <w:t>Vitamin B</w:t>
      </w:r>
      <w:r w:rsidRPr="004B541B">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b/>
          <w:sz w:val="24"/>
          <w:szCs w:val="24"/>
        </w:rPr>
        <w:t xml:space="preserve">Pyridoxine </w:t>
      </w:r>
      <w:r w:rsidRPr="004B541B">
        <w:rPr>
          <w:rFonts w:ascii="Times New Roman" w:hAnsi="Times New Roman" w:cs="Times New Roman"/>
          <w:sz w:val="24"/>
          <w:szCs w:val="24"/>
        </w:rPr>
        <w:t>25mg)</w:t>
      </w:r>
      <w:r>
        <w:rPr>
          <w:rFonts w:ascii="Times New Roman" w:hAnsi="Times New Roman" w:cs="Times New Roman"/>
          <w:sz w:val="24"/>
          <w:szCs w:val="24"/>
        </w:rPr>
        <w:t xml:space="preserve"> and </w:t>
      </w:r>
      <w:r>
        <w:rPr>
          <w:rFonts w:ascii="Times New Roman" w:hAnsi="Times New Roman" w:cs="Times New Roman"/>
          <w:b/>
          <w:sz w:val="24"/>
          <w:szCs w:val="24"/>
        </w:rPr>
        <w:t xml:space="preserve">Doxylamine </w:t>
      </w:r>
      <w:r>
        <w:rPr>
          <w:rFonts w:ascii="Times New Roman" w:hAnsi="Times New Roman" w:cs="Times New Roman"/>
          <w:sz w:val="24"/>
          <w:szCs w:val="24"/>
        </w:rPr>
        <w:t>(25mg) are also safe and effective combination.</w:t>
      </w:r>
    </w:p>
    <w:p w:rsidR="004B541B" w:rsidRDefault="004B541B" w:rsidP="004B541B">
      <w:pPr>
        <w:pStyle w:val="ListParagraph"/>
        <w:numPr>
          <w:ilvl w:val="0"/>
          <w:numId w:val="36"/>
        </w:numPr>
        <w:jc w:val="both"/>
        <w:rPr>
          <w:rFonts w:ascii="Times New Roman" w:hAnsi="Times New Roman" w:cs="Times New Roman"/>
          <w:sz w:val="24"/>
          <w:szCs w:val="24"/>
        </w:rPr>
      </w:pPr>
      <w:r>
        <w:rPr>
          <w:rFonts w:ascii="Times New Roman" w:hAnsi="Times New Roman" w:cs="Times New Roman"/>
          <w:b/>
          <w:sz w:val="24"/>
          <w:szCs w:val="24"/>
        </w:rPr>
        <w:t xml:space="preserve">Metaclopramide </w:t>
      </w:r>
      <w:r>
        <w:rPr>
          <w:rFonts w:ascii="Times New Roman" w:hAnsi="Times New Roman" w:cs="Times New Roman"/>
          <w:sz w:val="24"/>
          <w:szCs w:val="24"/>
        </w:rPr>
        <w:t>stimulates gastric and intestinal motility without stimulating the secretions. It is found useful.</w:t>
      </w:r>
    </w:p>
    <w:p w:rsidR="004B541B" w:rsidRDefault="004B541B" w:rsidP="004B541B">
      <w:pPr>
        <w:pStyle w:val="ListParagraph"/>
        <w:ind w:left="1440"/>
        <w:jc w:val="both"/>
        <w:rPr>
          <w:rFonts w:ascii="Times New Roman" w:hAnsi="Times New Roman" w:cs="Times New Roman"/>
          <w:sz w:val="24"/>
          <w:szCs w:val="24"/>
        </w:rPr>
      </w:pPr>
    </w:p>
    <w:p w:rsidR="004B541B" w:rsidRDefault="00EB34A0" w:rsidP="004B541B">
      <w:pPr>
        <w:pStyle w:val="ListParagraph"/>
        <w:numPr>
          <w:ilvl w:val="0"/>
          <w:numId w:val="35"/>
        </w:numPr>
        <w:jc w:val="both"/>
        <w:rPr>
          <w:rFonts w:ascii="Times New Roman" w:hAnsi="Times New Roman" w:cs="Times New Roman"/>
          <w:sz w:val="24"/>
          <w:szCs w:val="24"/>
        </w:rPr>
      </w:pPr>
      <w:r>
        <w:rPr>
          <w:rFonts w:ascii="Times New Roman" w:hAnsi="Times New Roman" w:cs="Times New Roman"/>
          <w:b/>
          <w:sz w:val="24"/>
          <w:szCs w:val="24"/>
        </w:rPr>
        <w:t xml:space="preserve">Hydrocortisone </w:t>
      </w:r>
      <w:r>
        <w:rPr>
          <w:rFonts w:ascii="Times New Roman" w:hAnsi="Times New Roman" w:cs="Times New Roman"/>
          <w:sz w:val="24"/>
          <w:szCs w:val="24"/>
        </w:rPr>
        <w:t xml:space="preserve">100mg IV in the drip is given in a case with hypotension or in intractable vomiting. Oral method </w:t>
      </w:r>
      <w:r>
        <w:rPr>
          <w:rFonts w:ascii="Times New Roman" w:hAnsi="Times New Roman" w:cs="Times New Roman"/>
          <w:b/>
          <w:sz w:val="24"/>
          <w:szCs w:val="24"/>
        </w:rPr>
        <w:t>P</w:t>
      </w:r>
      <w:r w:rsidRPr="00EB34A0">
        <w:rPr>
          <w:rFonts w:ascii="Times New Roman" w:hAnsi="Times New Roman" w:cs="Times New Roman"/>
          <w:b/>
          <w:sz w:val="24"/>
          <w:szCs w:val="24"/>
        </w:rPr>
        <w:t xml:space="preserve">rednisolone </w:t>
      </w:r>
      <w:r>
        <w:rPr>
          <w:rFonts w:ascii="Times New Roman" w:hAnsi="Times New Roman" w:cs="Times New Roman"/>
          <w:sz w:val="24"/>
          <w:szCs w:val="24"/>
        </w:rPr>
        <w:t>is also used in severe cases.</w:t>
      </w:r>
    </w:p>
    <w:p w:rsidR="00EB34A0" w:rsidRPr="00EB34A0" w:rsidRDefault="00EB34A0" w:rsidP="004B541B">
      <w:pPr>
        <w:pStyle w:val="ListParagraph"/>
        <w:numPr>
          <w:ilvl w:val="0"/>
          <w:numId w:val="35"/>
        </w:numPr>
        <w:jc w:val="both"/>
        <w:rPr>
          <w:rFonts w:ascii="Times New Roman" w:hAnsi="Times New Roman" w:cs="Times New Roman"/>
          <w:b/>
          <w:sz w:val="24"/>
          <w:szCs w:val="24"/>
        </w:rPr>
      </w:pPr>
      <w:r w:rsidRPr="00EB34A0">
        <w:rPr>
          <w:rFonts w:ascii="Times New Roman" w:hAnsi="Times New Roman" w:cs="Times New Roman"/>
          <w:b/>
          <w:sz w:val="24"/>
          <w:szCs w:val="24"/>
        </w:rPr>
        <w:t>Nutritional supplementation</w:t>
      </w:r>
      <w:r>
        <w:rPr>
          <w:rFonts w:ascii="Times New Roman" w:hAnsi="Times New Roman" w:cs="Times New Roman"/>
          <w:b/>
          <w:sz w:val="24"/>
          <w:szCs w:val="24"/>
        </w:rPr>
        <w:t xml:space="preserve"> </w:t>
      </w:r>
      <w:r>
        <w:rPr>
          <w:rFonts w:ascii="Times New Roman" w:hAnsi="Times New Roman" w:cs="Times New Roman"/>
          <w:sz w:val="24"/>
          <w:szCs w:val="24"/>
        </w:rPr>
        <w:t>with vitamin B</w:t>
      </w:r>
      <w:r>
        <w:rPr>
          <w:rFonts w:ascii="Times New Roman" w:hAnsi="Times New Roman" w:cs="Times New Roman"/>
          <w:sz w:val="24"/>
          <w:szCs w:val="24"/>
          <w:vertAlign w:val="subscript"/>
        </w:rPr>
        <w:t xml:space="preserve">1 </w:t>
      </w:r>
      <w:r>
        <w:rPr>
          <w:rFonts w:ascii="Times New Roman" w:hAnsi="Times New Roman" w:cs="Times New Roman"/>
          <w:sz w:val="24"/>
          <w:szCs w:val="24"/>
        </w:rPr>
        <w:t>(100mg daily), vitamin B</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vitamin C and vitamin B</w:t>
      </w:r>
      <w:r>
        <w:rPr>
          <w:rFonts w:ascii="Times New Roman" w:hAnsi="Times New Roman" w:cs="Times New Roman"/>
          <w:sz w:val="24"/>
          <w:szCs w:val="24"/>
          <w:vertAlign w:val="subscript"/>
        </w:rPr>
        <w:t xml:space="preserve">12 </w:t>
      </w:r>
      <w:r>
        <w:rPr>
          <w:rFonts w:ascii="Times New Roman" w:hAnsi="Times New Roman" w:cs="Times New Roman"/>
          <w:sz w:val="24"/>
          <w:szCs w:val="24"/>
        </w:rPr>
        <w:t>are given. Rarely, patients may need parenteral nutritional therapy.</w:t>
      </w:r>
    </w:p>
    <w:p w:rsidR="00EB34A0" w:rsidRDefault="00EB34A0" w:rsidP="00EB34A0">
      <w:pPr>
        <w:jc w:val="both"/>
        <w:rPr>
          <w:rFonts w:ascii="Times New Roman" w:hAnsi="Times New Roman" w:cs="Times New Roman"/>
          <w:b/>
          <w:sz w:val="24"/>
          <w:szCs w:val="24"/>
          <w:u w:val="single"/>
        </w:rPr>
      </w:pPr>
      <w:r>
        <w:rPr>
          <w:rFonts w:ascii="Times New Roman" w:hAnsi="Times New Roman" w:cs="Times New Roman"/>
          <w:b/>
          <w:sz w:val="24"/>
          <w:szCs w:val="24"/>
          <w:u w:val="single"/>
        </w:rPr>
        <w:t>Nursing care:</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Sympathetic but firm handling of patient.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Daily monitoring of the patient.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Daily </w:t>
      </w:r>
      <w:r w:rsidR="00477352">
        <w:rPr>
          <w:rFonts w:ascii="Times New Roman" w:hAnsi="Times New Roman" w:cs="Times New Roman"/>
          <w:sz w:val="24"/>
          <w:szCs w:val="24"/>
        </w:rPr>
        <w:t xml:space="preserve">monitoring of </w:t>
      </w:r>
      <w:r w:rsidRPr="00477352">
        <w:rPr>
          <w:rFonts w:ascii="Times New Roman" w:hAnsi="Times New Roman" w:cs="Times New Roman"/>
          <w:b/>
          <w:sz w:val="24"/>
          <w:szCs w:val="24"/>
        </w:rPr>
        <w:t>hyperemesis progress chart</w:t>
      </w:r>
      <w:r w:rsidR="00477352">
        <w:rPr>
          <w:rFonts w:ascii="Times New Roman" w:hAnsi="Times New Roman" w:cs="Times New Roman"/>
          <w:b/>
          <w:sz w:val="24"/>
          <w:szCs w:val="24"/>
        </w:rPr>
        <w: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Look for signs of improvement in the patient:</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Subsidence of vomiting</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Feeling hungry</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Better look</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Disappearance of acetone from breath and urine</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Normal pulse and blood pressure</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Normal urine output</w:t>
      </w:r>
    </w:p>
    <w:p w:rsidR="00477352" w:rsidRDefault="00477352" w:rsidP="00477352">
      <w:pPr>
        <w:jc w:val="both"/>
        <w:rPr>
          <w:rFonts w:ascii="Times New Roman" w:hAnsi="Times New Roman" w:cs="Times New Roman"/>
          <w:b/>
          <w:sz w:val="24"/>
          <w:szCs w:val="24"/>
          <w:u w:val="single"/>
        </w:rPr>
      </w:pPr>
      <w:r>
        <w:rPr>
          <w:rFonts w:ascii="Times New Roman" w:hAnsi="Times New Roman" w:cs="Times New Roman"/>
          <w:b/>
          <w:sz w:val="24"/>
          <w:szCs w:val="24"/>
          <w:u w:val="single"/>
        </w:rPr>
        <w:t>Diet:</w:t>
      </w:r>
    </w:p>
    <w:p w:rsidR="00477352" w:rsidRDefault="00477352" w:rsidP="00477352">
      <w:pPr>
        <w:ind w:firstLine="720"/>
        <w:jc w:val="both"/>
        <w:rPr>
          <w:rFonts w:ascii="Times New Roman" w:hAnsi="Times New Roman" w:cs="Times New Roman"/>
          <w:sz w:val="24"/>
          <w:szCs w:val="24"/>
        </w:rPr>
      </w:pPr>
      <w:r w:rsidRPr="00477352">
        <w:rPr>
          <w:rFonts w:ascii="Times New Roman" w:hAnsi="Times New Roman" w:cs="Times New Roman"/>
          <w:sz w:val="24"/>
          <w:szCs w:val="24"/>
        </w:rPr>
        <w:t>Before IV fluids are omitted, food is given orally. At first, dry carbohydrate foods like biscuit bread and toast are given. A small and frequent dry meal without fat is recommended. Ginger is found helpful. Gradually full diet is restored.</w:t>
      </w:r>
    </w:p>
    <w:p w:rsidR="00E33552" w:rsidRDefault="00E33552" w:rsidP="00477352">
      <w:pPr>
        <w:jc w:val="both"/>
        <w:rPr>
          <w:rFonts w:ascii="Times New Roman" w:hAnsi="Times New Roman" w:cs="Times New Roman"/>
          <w:b/>
          <w:sz w:val="28"/>
          <w:szCs w:val="28"/>
          <w:u w:val="single"/>
        </w:rPr>
      </w:pPr>
    </w:p>
    <w:p w:rsidR="00E33552" w:rsidRDefault="00E33552" w:rsidP="00477352">
      <w:pPr>
        <w:jc w:val="both"/>
        <w:rPr>
          <w:rFonts w:ascii="Times New Roman" w:hAnsi="Times New Roman" w:cs="Times New Roman"/>
          <w:b/>
          <w:sz w:val="28"/>
          <w:szCs w:val="28"/>
          <w:u w:val="single"/>
        </w:rPr>
      </w:pPr>
    </w:p>
    <w:p w:rsidR="00E33552" w:rsidRDefault="00E33552" w:rsidP="00477352">
      <w:pPr>
        <w:jc w:val="both"/>
        <w:rPr>
          <w:rFonts w:ascii="Times New Roman" w:hAnsi="Times New Roman" w:cs="Times New Roman"/>
          <w:b/>
          <w:sz w:val="28"/>
          <w:szCs w:val="28"/>
          <w:u w:val="single"/>
        </w:rPr>
      </w:pPr>
    </w:p>
    <w:p w:rsidR="00BD7940" w:rsidRPr="00BD7940" w:rsidRDefault="00BD7940" w:rsidP="00BD7940">
      <w:pPr>
        <w:shd w:val="clear" w:color="auto" w:fill="FBFBF3"/>
        <w:spacing w:after="60" w:line="324" w:lineRule="atLeast"/>
        <w:ind w:right="240"/>
        <w:outlineLvl w:val="2"/>
        <w:rPr>
          <w:rFonts w:ascii="Times New Roman" w:eastAsia="Times New Roman" w:hAnsi="Times New Roman" w:cs="Times New Roman"/>
          <w:b/>
          <w:bCs/>
          <w:color w:val="000000"/>
          <w:sz w:val="28"/>
          <w:szCs w:val="24"/>
          <w:u w:val="single"/>
          <w:lang w:eastAsia="en-IN"/>
        </w:rPr>
      </w:pPr>
      <w:r w:rsidRPr="00BD7940">
        <w:rPr>
          <w:rFonts w:ascii="Times New Roman" w:eastAsia="Times New Roman" w:hAnsi="Times New Roman" w:cs="Times New Roman"/>
          <w:b/>
          <w:bCs/>
          <w:color w:val="000000"/>
          <w:sz w:val="28"/>
          <w:szCs w:val="24"/>
          <w:u w:val="single"/>
          <w:lang w:eastAsia="en-IN"/>
        </w:rPr>
        <w:lastRenderedPageBreak/>
        <w:t>RESEARCH STUDY:</w:t>
      </w:r>
    </w:p>
    <w:p w:rsidR="00BD7940" w:rsidRPr="00BD7940" w:rsidRDefault="00BD7940" w:rsidP="00BD7940">
      <w:pPr>
        <w:shd w:val="clear" w:color="auto" w:fill="FBFBF3"/>
        <w:spacing w:after="60" w:line="324" w:lineRule="atLeast"/>
        <w:ind w:right="240"/>
        <w:jc w:val="both"/>
        <w:outlineLvl w:val="2"/>
        <w:rPr>
          <w:rFonts w:ascii="Times New Roman" w:eastAsia="Times New Roman" w:hAnsi="Times New Roman" w:cs="Times New Roman"/>
          <w:b/>
          <w:bCs/>
          <w:color w:val="000000"/>
          <w:sz w:val="24"/>
          <w:szCs w:val="24"/>
          <w:lang w:eastAsia="en-IN"/>
        </w:rPr>
      </w:pPr>
      <w:r w:rsidRPr="00BD7940">
        <w:rPr>
          <w:rFonts w:ascii="Times New Roman" w:eastAsia="Times New Roman" w:hAnsi="Times New Roman" w:cs="Times New Roman"/>
          <w:b/>
          <w:bCs/>
          <w:color w:val="000000"/>
          <w:sz w:val="24"/>
          <w:szCs w:val="24"/>
          <w:lang w:eastAsia="en-IN"/>
        </w:rPr>
        <w:t>A Comparative Study on the Efficacy of Prednisolone and Promethazine in the Treatment of Hyperemesis Gravidarum</w:t>
      </w:r>
      <w:r>
        <w:rPr>
          <w:rFonts w:ascii="Times New Roman" w:eastAsia="Times New Roman" w:hAnsi="Times New Roman" w:cs="Times New Roman"/>
          <w:b/>
          <w:bCs/>
          <w:color w:val="000000"/>
          <w:sz w:val="24"/>
          <w:szCs w:val="24"/>
          <w:lang w:eastAsia="en-IN"/>
        </w:rPr>
        <w:t xml:space="preserve">. The study was conducted by </w:t>
      </w:r>
      <w:r w:rsidRPr="00BD7940">
        <w:rPr>
          <w:rStyle w:val="Emphasis"/>
          <w:rFonts w:ascii="Times New Roman" w:hAnsi="Times New Roman" w:cs="Times New Roman"/>
          <w:b/>
          <w:i w:val="0"/>
          <w:color w:val="000000"/>
          <w:sz w:val="24"/>
          <w:szCs w:val="24"/>
          <w:shd w:val="clear" w:color="auto" w:fill="FBFBF3"/>
        </w:rPr>
        <w:t>F Mardanian and F Kargar</w:t>
      </w:r>
      <w:r w:rsidR="00A910E2">
        <w:rPr>
          <w:rStyle w:val="Emphasis"/>
          <w:rFonts w:ascii="Times New Roman" w:hAnsi="Times New Roman" w:cs="Times New Roman"/>
          <w:b/>
          <w:i w:val="0"/>
          <w:color w:val="000000"/>
          <w:sz w:val="24"/>
          <w:szCs w:val="24"/>
          <w:shd w:val="clear" w:color="auto" w:fill="FBFBF3"/>
        </w:rPr>
        <w:t xml:space="preserve"> in Beheshti Hospital, Isfahan, Iran in 2012.</w:t>
      </w:r>
    </w:p>
    <w:p w:rsidR="00BD7940" w:rsidRPr="00BD7940" w:rsidRDefault="00BD7940" w:rsidP="00BD7940">
      <w:pPr>
        <w:jc w:val="both"/>
        <w:rPr>
          <w:rFonts w:ascii="Times New Roman" w:hAnsi="Times New Roman" w:cs="Times New Roman"/>
          <w:b/>
          <w:color w:val="000000"/>
          <w:sz w:val="24"/>
          <w:szCs w:val="24"/>
          <w:u w:val="single"/>
          <w:shd w:val="clear" w:color="auto" w:fill="FBFBF3"/>
        </w:rPr>
      </w:pPr>
      <w:r>
        <w:rPr>
          <w:rFonts w:ascii="Times New Roman" w:hAnsi="Times New Roman" w:cs="Times New Roman"/>
          <w:b/>
          <w:color w:val="000000"/>
          <w:sz w:val="24"/>
          <w:szCs w:val="24"/>
          <w:u w:val="single"/>
          <w:shd w:val="clear" w:color="auto" w:fill="FBFBF3"/>
        </w:rPr>
        <w:t>Abstract:</w:t>
      </w:r>
    </w:p>
    <w:p w:rsidR="00BD7940" w:rsidRDefault="00BD7940" w:rsidP="00BD7940">
      <w:pPr>
        <w:jc w:val="both"/>
        <w:rPr>
          <w:rFonts w:ascii="Times New Roman" w:hAnsi="Times New Roman" w:cs="Times New Roman"/>
          <w:color w:val="000000"/>
          <w:sz w:val="24"/>
          <w:szCs w:val="24"/>
          <w:shd w:val="clear" w:color="auto" w:fill="FBFBF3"/>
        </w:rPr>
      </w:pPr>
      <w:r w:rsidRPr="00BD7940">
        <w:rPr>
          <w:rFonts w:ascii="Times New Roman" w:hAnsi="Times New Roman" w:cs="Times New Roman"/>
          <w:b/>
          <w:color w:val="000000"/>
          <w:sz w:val="24"/>
          <w:szCs w:val="24"/>
          <w:shd w:val="clear" w:color="auto" w:fill="FBFBF3"/>
        </w:rPr>
        <w:t>Background:</w:t>
      </w:r>
      <w:r w:rsidRPr="00BD7940">
        <w:rPr>
          <w:rFonts w:ascii="Times New Roman" w:hAnsi="Times New Roman" w:cs="Times New Roman"/>
          <w:color w:val="000000"/>
          <w:sz w:val="24"/>
          <w:szCs w:val="24"/>
          <w:shd w:val="clear" w:color="auto" w:fill="FBFBF3"/>
        </w:rPr>
        <w:t xml:space="preserve"> Severe nausea and vomiting during pregnancy is one of the most frequent and difficult to treat obstetric problems. Different drugs and techniques have been suggested for its treatment with variable success rates. This study was designed to compare the efficacy of prednisolone with promethazine for treat</w:t>
      </w:r>
      <w:r>
        <w:rPr>
          <w:rFonts w:ascii="Times New Roman" w:hAnsi="Times New Roman" w:cs="Times New Roman"/>
          <w:color w:val="000000"/>
          <w:sz w:val="24"/>
          <w:szCs w:val="24"/>
          <w:shd w:val="clear" w:color="auto" w:fill="FBFBF3"/>
        </w:rPr>
        <w:t>ment of hyperemesis gravidarum.</w:t>
      </w:r>
    </w:p>
    <w:p w:rsidR="00BD7940" w:rsidRDefault="00BD7940" w:rsidP="00BD7940">
      <w:pPr>
        <w:jc w:val="both"/>
        <w:rPr>
          <w:rFonts w:ascii="Times New Roman" w:hAnsi="Times New Roman" w:cs="Times New Roman"/>
          <w:color w:val="000000"/>
          <w:sz w:val="24"/>
          <w:szCs w:val="24"/>
          <w:shd w:val="clear" w:color="auto" w:fill="FBFBF3"/>
        </w:rPr>
      </w:pPr>
      <w:r w:rsidRPr="00BD7940">
        <w:rPr>
          <w:rFonts w:ascii="Times New Roman" w:hAnsi="Times New Roman" w:cs="Times New Roman"/>
          <w:b/>
          <w:color w:val="000000"/>
          <w:sz w:val="24"/>
          <w:szCs w:val="24"/>
          <w:shd w:val="clear" w:color="auto" w:fill="FBFBF3"/>
        </w:rPr>
        <w:t>Methods:</w:t>
      </w:r>
      <w:r w:rsidRPr="00BD7940">
        <w:rPr>
          <w:rFonts w:ascii="Times New Roman" w:hAnsi="Times New Roman" w:cs="Times New Roman"/>
          <w:color w:val="000000"/>
          <w:sz w:val="24"/>
          <w:szCs w:val="24"/>
          <w:shd w:val="clear" w:color="auto" w:fill="FBFBF3"/>
        </w:rPr>
        <w:t xml:space="preserve"> Fifty six pregnant women</w:t>
      </w:r>
      <w:r w:rsidR="00A910E2">
        <w:rPr>
          <w:rFonts w:ascii="Times New Roman" w:hAnsi="Times New Roman" w:cs="Times New Roman"/>
          <w:color w:val="000000"/>
          <w:sz w:val="24"/>
          <w:szCs w:val="24"/>
          <w:shd w:val="clear" w:color="auto" w:fill="FBFBF3"/>
        </w:rPr>
        <w:t xml:space="preserve"> (7-20weeks of gestational age)</w:t>
      </w:r>
      <w:r w:rsidRPr="00BD7940">
        <w:rPr>
          <w:rFonts w:ascii="Times New Roman" w:hAnsi="Times New Roman" w:cs="Times New Roman"/>
          <w:color w:val="000000"/>
          <w:sz w:val="24"/>
          <w:szCs w:val="24"/>
          <w:shd w:val="clear" w:color="auto" w:fill="FBFBF3"/>
        </w:rPr>
        <w:t xml:space="preserve"> with hyperemesis gravidarum were randomly divided into two groups to receive either prednisolone or promethazine orally. Severity of nausea and vomiting, severity of malaise, body weight and serum electrolytes were measured and compa</w:t>
      </w:r>
      <w:r>
        <w:rPr>
          <w:rFonts w:ascii="Times New Roman" w:hAnsi="Times New Roman" w:cs="Times New Roman"/>
          <w:color w:val="000000"/>
          <w:sz w:val="24"/>
          <w:szCs w:val="24"/>
          <w:shd w:val="clear" w:color="auto" w:fill="FBFBF3"/>
        </w:rPr>
        <w:t>red before and after treatment.</w:t>
      </w:r>
    </w:p>
    <w:p w:rsidR="00BD7940" w:rsidRPr="00BD7940" w:rsidRDefault="00BD7940" w:rsidP="00BD7940">
      <w:pPr>
        <w:jc w:val="both"/>
        <w:rPr>
          <w:rFonts w:ascii="Times New Roman" w:hAnsi="Times New Roman" w:cs="Times New Roman"/>
          <w:b/>
          <w:sz w:val="24"/>
          <w:szCs w:val="24"/>
          <w:u w:val="single"/>
        </w:rPr>
      </w:pPr>
      <w:r w:rsidRPr="00BD7940">
        <w:rPr>
          <w:rFonts w:ascii="Times New Roman" w:hAnsi="Times New Roman" w:cs="Times New Roman"/>
          <w:b/>
          <w:color w:val="000000"/>
          <w:sz w:val="24"/>
          <w:szCs w:val="24"/>
          <w:shd w:val="clear" w:color="auto" w:fill="FBFBF3"/>
        </w:rPr>
        <w:t>Results:</w:t>
      </w:r>
      <w:r w:rsidRPr="00BD7940">
        <w:rPr>
          <w:rFonts w:ascii="Times New Roman" w:hAnsi="Times New Roman" w:cs="Times New Roman"/>
          <w:color w:val="000000"/>
          <w:sz w:val="24"/>
          <w:szCs w:val="24"/>
          <w:shd w:val="clear" w:color="auto" w:fill="FBFBF3"/>
        </w:rPr>
        <w:t xml:space="preserve"> The severity of nausea and vomiting decreased significantly in both groups, but the decrease was significantly higher in the prednisolone group. Conclusion: The result of this study shows that oral prednisolone is a better choice for the treatment of hyperemesis gravidarum.</w:t>
      </w:r>
    </w:p>
    <w:p w:rsidR="00477352" w:rsidRDefault="00477352"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477352" w:rsidRDefault="00094967" w:rsidP="00477352">
      <w:pPr>
        <w:jc w:val="both"/>
        <w:rPr>
          <w:rFonts w:ascii="Times New Roman" w:hAnsi="Times New Roman" w:cs="Times New Roman"/>
          <w:sz w:val="24"/>
          <w:szCs w:val="24"/>
        </w:rPr>
      </w:pPr>
      <w:r>
        <w:rPr>
          <w:rFonts w:ascii="Times New Roman" w:hAnsi="Times New Roman" w:cs="Times New Roman"/>
          <w:sz w:val="24"/>
          <w:szCs w:val="24"/>
        </w:rPr>
        <w:tab/>
        <w:t xml:space="preserve">Pernicious vomiting is a common problem for an obstetrician. Though nausea and vomiting are quite common in pregnancy, pernicious vomiting is found in less than 1 in 1000 pregnancies. Most patients require hospitalization and </w:t>
      </w:r>
      <w:r w:rsidR="00F176BC">
        <w:rPr>
          <w:rFonts w:ascii="Times New Roman" w:hAnsi="Times New Roman" w:cs="Times New Roman"/>
          <w:sz w:val="24"/>
          <w:szCs w:val="24"/>
        </w:rPr>
        <w:t>antiemetic</w:t>
      </w:r>
      <w:r>
        <w:rPr>
          <w:rFonts w:ascii="Times New Roman" w:hAnsi="Times New Roman" w:cs="Times New Roman"/>
          <w:sz w:val="24"/>
          <w:szCs w:val="24"/>
        </w:rPr>
        <w:t xml:space="preserve"> and even short term steroid therapy. Serious complications are rare but medical therapy is </w:t>
      </w:r>
      <w:r w:rsidR="00104AD7">
        <w:rPr>
          <w:rFonts w:ascii="Times New Roman" w:hAnsi="Times New Roman" w:cs="Times New Roman"/>
          <w:sz w:val="24"/>
          <w:szCs w:val="24"/>
        </w:rPr>
        <w:t>mandatory</w:t>
      </w:r>
      <w:r>
        <w:rPr>
          <w:rFonts w:ascii="Times New Roman" w:hAnsi="Times New Roman" w:cs="Times New Roman"/>
          <w:sz w:val="24"/>
          <w:szCs w:val="24"/>
        </w:rPr>
        <w:t>. Though it is rare but patient diagnosed with pernicious vomiting should be treated carefully as it can lead to maternal death also.</w:t>
      </w:r>
    </w:p>
    <w:p w:rsidR="00094967" w:rsidRDefault="00094967"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Dutta D.C. textbook of Obstetrics. Jaypee brothers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ed. 147-149.</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Jacob Annamma. Textbook of Midwifery. Jaypee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232-236.</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Rao Kamini.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112-115.</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Sharma J.B. Midwifery and Gynaecological nursing. Avichal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45-47.</w:t>
      </w:r>
    </w:p>
    <w:p w:rsidR="00485615"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Pillitteri Adele. Maternal and child health nursing. Wolter Kluwer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ed. </w:t>
      </w:r>
      <w:r w:rsidR="00485615">
        <w:rPr>
          <w:rFonts w:ascii="Times New Roman" w:hAnsi="Times New Roman" w:cs="Times New Roman"/>
          <w:sz w:val="24"/>
          <w:szCs w:val="24"/>
        </w:rPr>
        <w:t>85-86.</w:t>
      </w:r>
    </w:p>
    <w:p w:rsidR="00485615" w:rsidRDefault="00A14583" w:rsidP="00094967">
      <w:pPr>
        <w:pStyle w:val="ListParagraph"/>
        <w:numPr>
          <w:ilvl w:val="0"/>
          <w:numId w:val="40"/>
        </w:numPr>
        <w:jc w:val="both"/>
        <w:rPr>
          <w:rFonts w:ascii="Times New Roman" w:hAnsi="Times New Roman" w:cs="Times New Roman"/>
          <w:sz w:val="24"/>
          <w:szCs w:val="24"/>
        </w:rPr>
      </w:pPr>
      <w:hyperlink w:history="1">
        <w:r w:rsidR="00485615" w:rsidRPr="00BE158A">
          <w:rPr>
            <w:rStyle w:val="Hyperlink"/>
            <w:rFonts w:ascii="Times New Roman" w:hAnsi="Times New Roman" w:cs="Times New Roman"/>
            <w:sz w:val="24"/>
            <w:szCs w:val="24"/>
          </w:rPr>
          <w:t>https://www.medicinenet.com&gt;art</w:t>
        </w:r>
      </w:hyperlink>
    </w:p>
    <w:p w:rsidR="00485615" w:rsidRDefault="00A14583" w:rsidP="00094967">
      <w:pPr>
        <w:pStyle w:val="ListParagraph"/>
        <w:numPr>
          <w:ilvl w:val="0"/>
          <w:numId w:val="40"/>
        </w:numPr>
        <w:jc w:val="both"/>
        <w:rPr>
          <w:rFonts w:ascii="Times New Roman" w:hAnsi="Times New Roman" w:cs="Times New Roman"/>
          <w:sz w:val="24"/>
          <w:szCs w:val="24"/>
        </w:rPr>
      </w:pPr>
      <w:hyperlink r:id="rId5" w:history="1">
        <w:r w:rsidR="00485615" w:rsidRPr="00BE158A">
          <w:rPr>
            <w:rStyle w:val="Hyperlink"/>
            <w:rFonts w:ascii="Times New Roman" w:hAnsi="Times New Roman" w:cs="Times New Roman"/>
            <w:sz w:val="24"/>
            <w:szCs w:val="24"/>
          </w:rPr>
          <w:t>https://www.thefreedictionary.com</w:t>
        </w:r>
      </w:hyperlink>
    </w:p>
    <w:p w:rsidR="00485615" w:rsidRDefault="00A14583" w:rsidP="00094967">
      <w:pPr>
        <w:pStyle w:val="ListParagraph"/>
        <w:numPr>
          <w:ilvl w:val="0"/>
          <w:numId w:val="40"/>
        </w:numPr>
        <w:jc w:val="both"/>
        <w:rPr>
          <w:rFonts w:ascii="Times New Roman" w:hAnsi="Times New Roman" w:cs="Times New Roman"/>
          <w:sz w:val="24"/>
          <w:szCs w:val="24"/>
        </w:rPr>
      </w:pPr>
      <w:hyperlink w:history="1">
        <w:r w:rsidR="00485615" w:rsidRPr="00BE158A">
          <w:rPr>
            <w:rStyle w:val="Hyperlink"/>
            <w:rFonts w:ascii="Times New Roman" w:hAnsi="Times New Roman" w:cs="Times New Roman"/>
            <w:sz w:val="24"/>
            <w:szCs w:val="24"/>
          </w:rPr>
          <w:t>https://www.ajog.org&gt;article&gt;pdf</w:t>
        </w:r>
      </w:hyperlink>
    </w:p>
    <w:p w:rsidR="00485615" w:rsidRDefault="00A14583" w:rsidP="00094967">
      <w:pPr>
        <w:pStyle w:val="ListParagraph"/>
        <w:numPr>
          <w:ilvl w:val="0"/>
          <w:numId w:val="40"/>
        </w:numPr>
        <w:jc w:val="both"/>
        <w:rPr>
          <w:rFonts w:ascii="Times New Roman" w:hAnsi="Times New Roman" w:cs="Times New Roman"/>
          <w:sz w:val="24"/>
          <w:szCs w:val="24"/>
        </w:rPr>
      </w:pPr>
      <w:hyperlink w:history="1">
        <w:r w:rsidR="0082353F" w:rsidRPr="00BE158A">
          <w:rPr>
            <w:rStyle w:val="Hyperlink"/>
            <w:rFonts w:ascii="Times New Roman" w:hAnsi="Times New Roman" w:cs="Times New Roman"/>
            <w:sz w:val="24"/>
            <w:szCs w:val="24"/>
          </w:rPr>
          <w:t>https://jamnetwork.com&gt;fullarticle</w:t>
        </w:r>
      </w:hyperlink>
      <w:r w:rsidR="0082353F">
        <w:rPr>
          <w:rFonts w:ascii="Times New Roman" w:hAnsi="Times New Roman" w:cs="Times New Roman"/>
          <w:sz w:val="24"/>
          <w:szCs w:val="24"/>
        </w:rPr>
        <w:t xml:space="preserve"> </w:t>
      </w:r>
    </w:p>
    <w:p w:rsidR="00485615" w:rsidRDefault="00A14583" w:rsidP="00094967">
      <w:pPr>
        <w:pStyle w:val="ListParagraph"/>
        <w:numPr>
          <w:ilvl w:val="0"/>
          <w:numId w:val="40"/>
        </w:numPr>
        <w:jc w:val="both"/>
        <w:rPr>
          <w:rFonts w:ascii="Times New Roman" w:hAnsi="Times New Roman" w:cs="Times New Roman"/>
          <w:sz w:val="24"/>
          <w:szCs w:val="24"/>
        </w:rPr>
      </w:pPr>
      <w:hyperlink w:history="1">
        <w:r w:rsidR="00485615" w:rsidRPr="00BE158A">
          <w:rPr>
            <w:rStyle w:val="Hyperlink"/>
            <w:rFonts w:ascii="Times New Roman" w:hAnsi="Times New Roman" w:cs="Times New Roman"/>
            <w:sz w:val="24"/>
            <w:szCs w:val="24"/>
          </w:rPr>
          <w:t>https://www.nejm.org&gt;doi&gt;full</w:t>
        </w:r>
      </w:hyperlink>
    </w:p>
    <w:p w:rsidR="00094967" w:rsidRPr="00485615" w:rsidRDefault="00B653A7" w:rsidP="00485615">
      <w:pPr>
        <w:ind w:left="360"/>
        <w:jc w:val="both"/>
        <w:rPr>
          <w:rFonts w:ascii="Times New Roman" w:hAnsi="Times New Roman" w:cs="Times New Roman"/>
          <w:sz w:val="24"/>
          <w:szCs w:val="24"/>
        </w:rPr>
      </w:pPr>
      <w:r w:rsidRPr="00485615">
        <w:rPr>
          <w:rFonts w:ascii="Times New Roman" w:hAnsi="Times New Roman" w:cs="Times New Roman"/>
          <w:sz w:val="24"/>
          <w:szCs w:val="24"/>
        </w:rPr>
        <w:t xml:space="preserve"> </w:t>
      </w:r>
    </w:p>
    <w:sectPr w:rsidR="00094967" w:rsidRPr="00485615" w:rsidSect="00B55A8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B4A"/>
    <w:multiLevelType w:val="hybridMultilevel"/>
    <w:tmpl w:val="0C1001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D2BDA"/>
    <w:multiLevelType w:val="hybridMultilevel"/>
    <w:tmpl w:val="01F08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B47AB"/>
    <w:multiLevelType w:val="hybridMultilevel"/>
    <w:tmpl w:val="466853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EF1620C"/>
    <w:multiLevelType w:val="hybridMultilevel"/>
    <w:tmpl w:val="74ECEA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E3280A"/>
    <w:multiLevelType w:val="hybridMultilevel"/>
    <w:tmpl w:val="A086B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70013A"/>
    <w:multiLevelType w:val="hybridMultilevel"/>
    <w:tmpl w:val="9EC472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CA34897"/>
    <w:multiLevelType w:val="hybridMultilevel"/>
    <w:tmpl w:val="C8224430"/>
    <w:lvl w:ilvl="0" w:tplc="745A33B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1EF0DF8"/>
    <w:multiLevelType w:val="hybridMultilevel"/>
    <w:tmpl w:val="4D6A53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22EA25AD"/>
    <w:multiLevelType w:val="hybridMultilevel"/>
    <w:tmpl w:val="0BA65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5642BEB"/>
    <w:multiLevelType w:val="hybridMultilevel"/>
    <w:tmpl w:val="0ABE5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BC6006"/>
    <w:multiLevelType w:val="hybridMultilevel"/>
    <w:tmpl w:val="385C9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38D807F9"/>
    <w:multiLevelType w:val="hybridMultilevel"/>
    <w:tmpl w:val="397461DA"/>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11645A"/>
    <w:multiLevelType w:val="hybridMultilevel"/>
    <w:tmpl w:val="160C4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D64784A"/>
    <w:multiLevelType w:val="hybridMultilevel"/>
    <w:tmpl w:val="F3EE7C94"/>
    <w:lvl w:ilvl="0" w:tplc="BCF6E4D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EF219D1"/>
    <w:multiLevelType w:val="hybridMultilevel"/>
    <w:tmpl w:val="3E6868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41E70079"/>
    <w:multiLevelType w:val="hybridMultilevel"/>
    <w:tmpl w:val="0C380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916A4E"/>
    <w:multiLevelType w:val="hybridMultilevel"/>
    <w:tmpl w:val="0E1A4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CBB6EF2"/>
    <w:multiLevelType w:val="hybridMultilevel"/>
    <w:tmpl w:val="0890EC3E"/>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07A260E"/>
    <w:multiLevelType w:val="hybridMultilevel"/>
    <w:tmpl w:val="CD2458D0"/>
    <w:lvl w:ilvl="0" w:tplc="D29A1D3C">
      <w:numFmt w:val="bullet"/>
      <w:lvlText w:val="–"/>
      <w:lvlJc w:val="left"/>
      <w:pPr>
        <w:ind w:left="7560" w:hanging="360"/>
      </w:pPr>
      <w:rPr>
        <w:rFonts w:ascii="Times New Roman" w:eastAsiaTheme="minorHAnsi" w:hAnsi="Times New Roman" w:cs="Times New Roman" w:hint="default"/>
      </w:rPr>
    </w:lvl>
    <w:lvl w:ilvl="1" w:tplc="40090003" w:tentative="1">
      <w:start w:val="1"/>
      <w:numFmt w:val="bullet"/>
      <w:lvlText w:val="o"/>
      <w:lvlJc w:val="left"/>
      <w:pPr>
        <w:ind w:left="8280" w:hanging="360"/>
      </w:pPr>
      <w:rPr>
        <w:rFonts w:ascii="Courier New" w:hAnsi="Courier New" w:cs="Courier New" w:hint="default"/>
      </w:rPr>
    </w:lvl>
    <w:lvl w:ilvl="2" w:tplc="40090005" w:tentative="1">
      <w:start w:val="1"/>
      <w:numFmt w:val="bullet"/>
      <w:lvlText w:val=""/>
      <w:lvlJc w:val="left"/>
      <w:pPr>
        <w:ind w:left="9000" w:hanging="360"/>
      </w:pPr>
      <w:rPr>
        <w:rFonts w:ascii="Wingdings" w:hAnsi="Wingdings" w:hint="default"/>
      </w:rPr>
    </w:lvl>
    <w:lvl w:ilvl="3" w:tplc="40090001" w:tentative="1">
      <w:start w:val="1"/>
      <w:numFmt w:val="bullet"/>
      <w:lvlText w:val=""/>
      <w:lvlJc w:val="left"/>
      <w:pPr>
        <w:ind w:left="9720" w:hanging="360"/>
      </w:pPr>
      <w:rPr>
        <w:rFonts w:ascii="Symbol" w:hAnsi="Symbol" w:hint="default"/>
      </w:rPr>
    </w:lvl>
    <w:lvl w:ilvl="4" w:tplc="40090003" w:tentative="1">
      <w:start w:val="1"/>
      <w:numFmt w:val="bullet"/>
      <w:lvlText w:val="o"/>
      <w:lvlJc w:val="left"/>
      <w:pPr>
        <w:ind w:left="10440" w:hanging="360"/>
      </w:pPr>
      <w:rPr>
        <w:rFonts w:ascii="Courier New" w:hAnsi="Courier New" w:cs="Courier New" w:hint="default"/>
      </w:rPr>
    </w:lvl>
    <w:lvl w:ilvl="5" w:tplc="40090005" w:tentative="1">
      <w:start w:val="1"/>
      <w:numFmt w:val="bullet"/>
      <w:lvlText w:val=""/>
      <w:lvlJc w:val="left"/>
      <w:pPr>
        <w:ind w:left="11160" w:hanging="360"/>
      </w:pPr>
      <w:rPr>
        <w:rFonts w:ascii="Wingdings" w:hAnsi="Wingdings" w:hint="default"/>
      </w:rPr>
    </w:lvl>
    <w:lvl w:ilvl="6" w:tplc="40090001" w:tentative="1">
      <w:start w:val="1"/>
      <w:numFmt w:val="bullet"/>
      <w:lvlText w:val=""/>
      <w:lvlJc w:val="left"/>
      <w:pPr>
        <w:ind w:left="11880" w:hanging="360"/>
      </w:pPr>
      <w:rPr>
        <w:rFonts w:ascii="Symbol" w:hAnsi="Symbol" w:hint="default"/>
      </w:rPr>
    </w:lvl>
    <w:lvl w:ilvl="7" w:tplc="40090003" w:tentative="1">
      <w:start w:val="1"/>
      <w:numFmt w:val="bullet"/>
      <w:lvlText w:val="o"/>
      <w:lvlJc w:val="left"/>
      <w:pPr>
        <w:ind w:left="12600" w:hanging="360"/>
      </w:pPr>
      <w:rPr>
        <w:rFonts w:ascii="Courier New" w:hAnsi="Courier New" w:cs="Courier New" w:hint="default"/>
      </w:rPr>
    </w:lvl>
    <w:lvl w:ilvl="8" w:tplc="40090005" w:tentative="1">
      <w:start w:val="1"/>
      <w:numFmt w:val="bullet"/>
      <w:lvlText w:val=""/>
      <w:lvlJc w:val="left"/>
      <w:pPr>
        <w:ind w:left="13320" w:hanging="360"/>
      </w:pPr>
      <w:rPr>
        <w:rFonts w:ascii="Wingdings" w:hAnsi="Wingdings" w:hint="default"/>
      </w:rPr>
    </w:lvl>
  </w:abstractNum>
  <w:abstractNum w:abstractNumId="20">
    <w:nsid w:val="53A93BB8"/>
    <w:multiLevelType w:val="hybridMultilevel"/>
    <w:tmpl w:val="F6888AD2"/>
    <w:lvl w:ilvl="0" w:tplc="D668DF30">
      <w:numFmt w:val="bullet"/>
      <w:lvlText w:val="–"/>
      <w:lvlJc w:val="left"/>
      <w:pPr>
        <w:ind w:left="4680" w:hanging="360"/>
      </w:pPr>
      <w:rPr>
        <w:rFonts w:ascii="Times New Roman" w:eastAsiaTheme="minorHAnsi" w:hAnsi="Times New Roman" w:cs="Times New Roman" w:hint="default"/>
        <w:b/>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1">
    <w:nsid w:val="53E4175B"/>
    <w:multiLevelType w:val="hybridMultilevel"/>
    <w:tmpl w:val="A60A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50D1296"/>
    <w:multiLevelType w:val="hybridMultilevel"/>
    <w:tmpl w:val="566264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nsid w:val="557A6965"/>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5DB773F"/>
    <w:multiLevelType w:val="hybridMultilevel"/>
    <w:tmpl w:val="1B340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75E0108"/>
    <w:multiLevelType w:val="hybridMultilevel"/>
    <w:tmpl w:val="618A6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DBD77E2"/>
    <w:multiLevelType w:val="hybridMultilevel"/>
    <w:tmpl w:val="D8EA192A"/>
    <w:lvl w:ilvl="0" w:tplc="157A5A0C">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27">
    <w:nsid w:val="5DE2751D"/>
    <w:multiLevelType w:val="hybridMultilevel"/>
    <w:tmpl w:val="6D001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nsid w:val="5F9B7A16"/>
    <w:multiLevelType w:val="hybridMultilevel"/>
    <w:tmpl w:val="01628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08E6C7E"/>
    <w:multiLevelType w:val="hybridMultilevel"/>
    <w:tmpl w:val="C5ACE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A03780"/>
    <w:multiLevelType w:val="hybridMultilevel"/>
    <w:tmpl w:val="E9FACF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19562B9"/>
    <w:multiLevelType w:val="hybridMultilevel"/>
    <w:tmpl w:val="D05E4500"/>
    <w:lvl w:ilvl="0" w:tplc="C89EF424">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2">
    <w:nsid w:val="624F4B33"/>
    <w:multiLevelType w:val="hybridMultilevel"/>
    <w:tmpl w:val="2E84F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4420891"/>
    <w:multiLevelType w:val="hybridMultilevel"/>
    <w:tmpl w:val="815C1E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68682D8E"/>
    <w:multiLevelType w:val="hybridMultilevel"/>
    <w:tmpl w:val="CC300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6A465F0A"/>
    <w:multiLevelType w:val="hybridMultilevel"/>
    <w:tmpl w:val="84FEA4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nsid w:val="6A5A3C10"/>
    <w:multiLevelType w:val="hybridMultilevel"/>
    <w:tmpl w:val="E4504F5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7">
    <w:nsid w:val="71C14AE6"/>
    <w:multiLevelType w:val="hybridMultilevel"/>
    <w:tmpl w:val="48927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720038EF"/>
    <w:multiLevelType w:val="hybridMultilevel"/>
    <w:tmpl w:val="D18EB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3D92B74"/>
    <w:multiLevelType w:val="hybridMultilevel"/>
    <w:tmpl w:val="3A44C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E364381"/>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F4F4F00"/>
    <w:multiLevelType w:val="hybridMultilevel"/>
    <w:tmpl w:val="5BE49A66"/>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0"/>
  </w:num>
  <w:num w:numId="2">
    <w:abstractNumId w:val="19"/>
  </w:num>
  <w:num w:numId="3">
    <w:abstractNumId w:val="20"/>
  </w:num>
  <w:num w:numId="4">
    <w:abstractNumId w:val="31"/>
  </w:num>
  <w:num w:numId="5">
    <w:abstractNumId w:val="26"/>
  </w:num>
  <w:num w:numId="6">
    <w:abstractNumId w:val="23"/>
  </w:num>
  <w:num w:numId="7">
    <w:abstractNumId w:val="39"/>
  </w:num>
  <w:num w:numId="8">
    <w:abstractNumId w:val="3"/>
  </w:num>
  <w:num w:numId="9">
    <w:abstractNumId w:val="22"/>
  </w:num>
  <w:num w:numId="10">
    <w:abstractNumId w:val="30"/>
  </w:num>
  <w:num w:numId="11">
    <w:abstractNumId w:val="17"/>
  </w:num>
  <w:num w:numId="12">
    <w:abstractNumId w:val="24"/>
  </w:num>
  <w:num w:numId="13">
    <w:abstractNumId w:val="14"/>
  </w:num>
  <w:num w:numId="14">
    <w:abstractNumId w:val="8"/>
  </w:num>
  <w:num w:numId="15">
    <w:abstractNumId w:val="15"/>
  </w:num>
  <w:num w:numId="16">
    <w:abstractNumId w:val="38"/>
  </w:num>
  <w:num w:numId="17">
    <w:abstractNumId w:val="25"/>
  </w:num>
  <w:num w:numId="18">
    <w:abstractNumId w:val="9"/>
  </w:num>
  <w:num w:numId="19">
    <w:abstractNumId w:val="21"/>
  </w:num>
  <w:num w:numId="20">
    <w:abstractNumId w:val="34"/>
  </w:num>
  <w:num w:numId="21">
    <w:abstractNumId w:val="4"/>
  </w:num>
  <w:num w:numId="22">
    <w:abstractNumId w:val="36"/>
  </w:num>
  <w:num w:numId="23">
    <w:abstractNumId w:val="0"/>
  </w:num>
  <w:num w:numId="24">
    <w:abstractNumId w:val="16"/>
  </w:num>
  <w:num w:numId="25">
    <w:abstractNumId w:val="27"/>
  </w:num>
  <w:num w:numId="26">
    <w:abstractNumId w:val="5"/>
  </w:num>
  <w:num w:numId="27">
    <w:abstractNumId w:val="35"/>
  </w:num>
  <w:num w:numId="28">
    <w:abstractNumId w:val="32"/>
  </w:num>
  <w:num w:numId="29">
    <w:abstractNumId w:val="11"/>
  </w:num>
  <w:num w:numId="30">
    <w:abstractNumId w:val="13"/>
  </w:num>
  <w:num w:numId="31">
    <w:abstractNumId w:val="7"/>
  </w:num>
  <w:num w:numId="32">
    <w:abstractNumId w:val="37"/>
  </w:num>
  <w:num w:numId="33">
    <w:abstractNumId w:val="1"/>
  </w:num>
  <w:num w:numId="34">
    <w:abstractNumId w:val="28"/>
  </w:num>
  <w:num w:numId="35">
    <w:abstractNumId w:val="41"/>
  </w:num>
  <w:num w:numId="36">
    <w:abstractNumId w:val="33"/>
  </w:num>
  <w:num w:numId="37">
    <w:abstractNumId w:val="12"/>
  </w:num>
  <w:num w:numId="38">
    <w:abstractNumId w:val="2"/>
  </w:num>
  <w:num w:numId="39">
    <w:abstractNumId w:val="18"/>
  </w:num>
  <w:num w:numId="40">
    <w:abstractNumId w:val="10"/>
  </w:num>
  <w:num w:numId="41">
    <w:abstractNumId w:val="29"/>
  </w:num>
  <w:num w:numId="4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232C19"/>
    <w:rsid w:val="00023888"/>
    <w:rsid w:val="00040A90"/>
    <w:rsid w:val="000510CF"/>
    <w:rsid w:val="00094967"/>
    <w:rsid w:val="000D3AE1"/>
    <w:rsid w:val="000F6BF0"/>
    <w:rsid w:val="00102ECD"/>
    <w:rsid w:val="00104AD7"/>
    <w:rsid w:val="00232C19"/>
    <w:rsid w:val="00291CE4"/>
    <w:rsid w:val="003071BA"/>
    <w:rsid w:val="00321CD7"/>
    <w:rsid w:val="00330F05"/>
    <w:rsid w:val="00376AE5"/>
    <w:rsid w:val="003801B6"/>
    <w:rsid w:val="00384E3F"/>
    <w:rsid w:val="003F2286"/>
    <w:rsid w:val="00477352"/>
    <w:rsid w:val="00485615"/>
    <w:rsid w:val="00490B74"/>
    <w:rsid w:val="004B541B"/>
    <w:rsid w:val="004F0DBE"/>
    <w:rsid w:val="005109E9"/>
    <w:rsid w:val="006430C4"/>
    <w:rsid w:val="006B1014"/>
    <w:rsid w:val="0082353F"/>
    <w:rsid w:val="009E237C"/>
    <w:rsid w:val="00A14583"/>
    <w:rsid w:val="00A910E2"/>
    <w:rsid w:val="00AD3584"/>
    <w:rsid w:val="00B54112"/>
    <w:rsid w:val="00B55A88"/>
    <w:rsid w:val="00B653A7"/>
    <w:rsid w:val="00BB3C4C"/>
    <w:rsid w:val="00BD7940"/>
    <w:rsid w:val="00C40C3C"/>
    <w:rsid w:val="00CA517E"/>
    <w:rsid w:val="00D65965"/>
    <w:rsid w:val="00E33552"/>
    <w:rsid w:val="00E52AB1"/>
    <w:rsid w:val="00E8361A"/>
    <w:rsid w:val="00EB34A0"/>
    <w:rsid w:val="00EF31F5"/>
    <w:rsid w:val="00F176BC"/>
    <w:rsid w:val="00F7631C"/>
    <w:rsid w:val="00FA7DAF"/>
    <w:rsid w:val="00FD4556"/>
    <w:rsid w:val="00FE74F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6" type="connector" idref="#_x0000_s1035"/>
        <o:r id="V:Rule7" type="connector" idref="#_x0000_s1034"/>
        <o:r id="V:Rule8" type="connector" idref="#_x0000_s1036"/>
        <o:r id="V:Rule9" type="connector" idref="#_x0000_s1038"/>
        <o:r id="V:Rule10" type="connector" idref="#_x0000_s10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90"/>
  </w:style>
  <w:style w:type="paragraph" w:styleId="Heading3">
    <w:name w:val="heading 3"/>
    <w:basedOn w:val="Normal"/>
    <w:link w:val="Heading3Char"/>
    <w:uiPriority w:val="9"/>
    <w:qFormat/>
    <w:rsid w:val="00BD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12"/>
    <w:pPr>
      <w:ind w:left="720"/>
      <w:contextualSpacing/>
    </w:pPr>
  </w:style>
  <w:style w:type="character" w:styleId="Hyperlink">
    <w:name w:val="Hyperlink"/>
    <w:basedOn w:val="DefaultParagraphFont"/>
    <w:uiPriority w:val="99"/>
    <w:unhideWhenUsed/>
    <w:rsid w:val="00485615"/>
    <w:rPr>
      <w:color w:val="0000FF" w:themeColor="hyperlink"/>
      <w:u w:val="single"/>
    </w:rPr>
  </w:style>
  <w:style w:type="character" w:customStyle="1" w:styleId="Heading3Char">
    <w:name w:val="Heading 3 Char"/>
    <w:basedOn w:val="DefaultParagraphFont"/>
    <w:link w:val="Heading3"/>
    <w:uiPriority w:val="9"/>
    <w:rsid w:val="00BD794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BD7940"/>
    <w:rPr>
      <w:i/>
      <w:iCs/>
    </w:rPr>
  </w:style>
</w:styles>
</file>

<file path=word/webSettings.xml><?xml version="1.0" encoding="utf-8"?>
<w:webSettings xmlns:r="http://schemas.openxmlformats.org/officeDocument/2006/relationships" xmlns:w="http://schemas.openxmlformats.org/wordprocessingml/2006/main">
  <w:divs>
    <w:div w:id="71677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freediction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466</TotalTime>
  <Pages>7</Pages>
  <Words>1981</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MR</cp:lastModifiedBy>
  <cp:revision>11</cp:revision>
  <dcterms:created xsi:type="dcterms:W3CDTF">2019-09-09T16:34:00Z</dcterms:created>
  <dcterms:modified xsi:type="dcterms:W3CDTF">2019-09-19T13:50:00Z</dcterms:modified>
</cp:coreProperties>
</file>