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87" w:rsidRPr="00F94087" w:rsidRDefault="00F94087" w:rsidP="00F94087">
      <w:pPr>
        <w:autoSpaceDE w:val="0"/>
        <w:autoSpaceDN w:val="0"/>
        <w:adjustRightInd w:val="0"/>
        <w:spacing w:line="240" w:lineRule="auto"/>
        <w:rPr>
          <w:rFonts w:ascii="Times New Roman" w:eastAsia="Times New Roman" w:hAnsi="Times New Roman" w:cs="Times New Roman"/>
          <w:b/>
          <w:bCs/>
          <w:sz w:val="24"/>
          <w:szCs w:val="24"/>
          <w:lang w:val="en-IN"/>
        </w:rPr>
      </w:pPr>
      <w:bookmarkStart w:id="0" w:name="_GoBack"/>
      <w:r w:rsidRPr="00F94087">
        <w:rPr>
          <w:rFonts w:ascii="Times New Roman" w:eastAsia="Times New Roman" w:hAnsi="Times New Roman" w:cs="Times New Roman"/>
          <w:b/>
          <w:bCs/>
          <w:sz w:val="24"/>
          <w:szCs w:val="24"/>
        </w:rPr>
        <w:t>Evaluating different Phishing Detectio</w:t>
      </w:r>
      <w:r>
        <w:rPr>
          <w:rFonts w:ascii="Times New Roman" w:eastAsia="Times New Roman" w:hAnsi="Times New Roman" w:cs="Times New Roman"/>
          <w:b/>
          <w:bCs/>
          <w:sz w:val="24"/>
          <w:szCs w:val="24"/>
        </w:rPr>
        <w:t xml:space="preserve">n techniques using Machine </w:t>
      </w:r>
      <w:r w:rsidRPr="00F94087">
        <w:rPr>
          <w:rFonts w:ascii="Times New Roman" w:eastAsia="Times New Roman" w:hAnsi="Times New Roman" w:cs="Times New Roman"/>
          <w:b/>
          <w:bCs/>
          <w:sz w:val="24"/>
          <w:szCs w:val="24"/>
        </w:rPr>
        <w:t>Learning</w:t>
      </w:r>
      <w:r w:rsidR="0017644E" w:rsidRPr="00F94087">
        <w:rPr>
          <w:rFonts w:ascii="Times New Roman" w:eastAsia="Times New Roman" w:hAnsi="Times New Roman" w:cs="Times New Roman"/>
          <w:b/>
          <w:bCs/>
          <w:sz w:val="24"/>
          <w:szCs w:val="24"/>
        </w:rPr>
        <w:t> approach</w:t>
      </w:r>
    </w:p>
    <w:bookmarkEnd w:id="0"/>
    <w:p w:rsidR="00F94087" w:rsidRDefault="00F94087" w:rsidP="0052696D">
      <w:pPr>
        <w:autoSpaceDE w:val="0"/>
        <w:autoSpaceDN w:val="0"/>
        <w:adjustRightInd w:val="0"/>
        <w:spacing w:line="240" w:lineRule="auto"/>
        <w:rPr>
          <w:rFonts w:ascii="Times New Roman" w:eastAsia="Times New Roman" w:hAnsi="Times New Roman" w:cs="Times New Roman"/>
          <w:b/>
          <w:bCs/>
          <w:sz w:val="24"/>
          <w:szCs w:val="24"/>
        </w:rPr>
      </w:pPr>
    </w:p>
    <w:p w:rsidR="0052696D" w:rsidRPr="00A16CBC" w:rsidRDefault="0052696D" w:rsidP="0052696D">
      <w:pPr>
        <w:autoSpaceDE w:val="0"/>
        <w:autoSpaceDN w:val="0"/>
        <w:adjustRightInd w:val="0"/>
        <w:spacing w:line="240" w:lineRule="auto"/>
        <w:rPr>
          <w:rFonts w:ascii="Times New Roman" w:eastAsia="Times New Roman" w:hAnsi="Times New Roman" w:cs="Times New Roman"/>
          <w:bCs/>
          <w:sz w:val="24"/>
          <w:szCs w:val="24"/>
        </w:rPr>
      </w:pPr>
      <w:r w:rsidRPr="00A16CBC">
        <w:rPr>
          <w:rFonts w:ascii="Times New Roman" w:eastAsia="Times New Roman" w:hAnsi="Times New Roman" w:cs="Times New Roman"/>
          <w:bCs/>
          <w:sz w:val="24"/>
          <w:szCs w:val="24"/>
        </w:rPr>
        <w:t>Author</w:t>
      </w:r>
    </w:p>
    <w:p w:rsidR="0052696D" w:rsidRPr="00A16CBC" w:rsidRDefault="0052696D" w:rsidP="0052696D">
      <w:pPr>
        <w:autoSpaceDE w:val="0"/>
        <w:autoSpaceDN w:val="0"/>
        <w:adjustRightInd w:val="0"/>
        <w:spacing w:line="240" w:lineRule="auto"/>
        <w:rPr>
          <w:rFonts w:ascii="Times New Roman" w:eastAsia="Times New Roman" w:hAnsi="Times New Roman" w:cs="Times New Roman"/>
          <w:bCs/>
          <w:sz w:val="24"/>
          <w:szCs w:val="24"/>
        </w:rPr>
      </w:pPr>
      <w:r w:rsidRPr="00A16CBC">
        <w:rPr>
          <w:rFonts w:ascii="Times New Roman" w:eastAsia="Times New Roman" w:hAnsi="Times New Roman" w:cs="Times New Roman"/>
          <w:bCs/>
          <w:sz w:val="24"/>
          <w:szCs w:val="24"/>
        </w:rPr>
        <w:t>Madhura Eknath Sanap</w:t>
      </w:r>
    </w:p>
    <w:p w:rsidR="0052696D" w:rsidRPr="00A16CBC" w:rsidRDefault="0052696D" w:rsidP="0052696D">
      <w:pPr>
        <w:autoSpaceDE w:val="0"/>
        <w:autoSpaceDN w:val="0"/>
        <w:adjustRightInd w:val="0"/>
        <w:spacing w:line="240" w:lineRule="auto"/>
        <w:rPr>
          <w:rFonts w:ascii="Times New Roman" w:eastAsia="Times New Roman" w:hAnsi="Times New Roman" w:cs="Times New Roman"/>
          <w:bCs/>
          <w:sz w:val="24"/>
          <w:szCs w:val="24"/>
        </w:rPr>
      </w:pPr>
      <w:r w:rsidRPr="00A16CBC">
        <w:rPr>
          <w:rFonts w:ascii="Times New Roman" w:eastAsia="Times New Roman" w:hAnsi="Times New Roman" w:cs="Times New Roman"/>
          <w:bCs/>
          <w:sz w:val="24"/>
          <w:szCs w:val="24"/>
        </w:rPr>
        <w:t>Assistant professor</w:t>
      </w:r>
    </w:p>
    <w:p w:rsidR="0052696D" w:rsidRPr="00A16CBC" w:rsidRDefault="0052696D" w:rsidP="00962006">
      <w:pPr>
        <w:autoSpaceDE w:val="0"/>
        <w:autoSpaceDN w:val="0"/>
        <w:adjustRightInd w:val="0"/>
        <w:spacing w:line="240" w:lineRule="auto"/>
        <w:rPr>
          <w:rFonts w:ascii="Times New Roman" w:eastAsia="Times New Roman" w:hAnsi="Times New Roman" w:cs="Times New Roman"/>
          <w:bCs/>
          <w:sz w:val="24"/>
          <w:szCs w:val="24"/>
        </w:rPr>
      </w:pPr>
      <w:proofErr w:type="spellStart"/>
      <w:r w:rsidRPr="00A16CBC">
        <w:rPr>
          <w:rFonts w:ascii="Times New Roman" w:eastAsia="Times New Roman" w:hAnsi="Times New Roman" w:cs="Times New Roman"/>
          <w:bCs/>
          <w:sz w:val="24"/>
          <w:szCs w:val="24"/>
        </w:rPr>
        <w:t>SAE</w:t>
      </w:r>
      <w:proofErr w:type="gramStart"/>
      <w:r w:rsidRPr="00A16CBC">
        <w:rPr>
          <w:rFonts w:ascii="Times New Roman" w:eastAsia="Times New Roman" w:hAnsi="Times New Roman" w:cs="Times New Roman"/>
          <w:bCs/>
          <w:sz w:val="24"/>
          <w:szCs w:val="24"/>
        </w:rPr>
        <w:t>,kondhawa</w:t>
      </w:r>
      <w:proofErr w:type="spellEnd"/>
      <w:proofErr w:type="gramEnd"/>
      <w:r w:rsidRPr="00A16CBC">
        <w:rPr>
          <w:rFonts w:ascii="Times New Roman" w:eastAsia="Times New Roman" w:hAnsi="Times New Roman" w:cs="Times New Roman"/>
          <w:bCs/>
          <w:sz w:val="24"/>
          <w:szCs w:val="24"/>
        </w:rPr>
        <w:t>,</w:t>
      </w:r>
      <w:r w:rsidR="00C71B08" w:rsidRPr="00A16CBC">
        <w:rPr>
          <w:rFonts w:ascii="Times New Roman" w:eastAsia="Times New Roman" w:hAnsi="Times New Roman" w:cs="Times New Roman"/>
          <w:bCs/>
          <w:sz w:val="24"/>
          <w:szCs w:val="24"/>
        </w:rPr>
        <w:t xml:space="preserve"> </w:t>
      </w:r>
      <w:proofErr w:type="spellStart"/>
      <w:r w:rsidRPr="00A16CBC">
        <w:rPr>
          <w:rFonts w:ascii="Times New Roman" w:eastAsia="Times New Roman" w:hAnsi="Times New Roman" w:cs="Times New Roman"/>
          <w:bCs/>
          <w:sz w:val="24"/>
          <w:szCs w:val="24"/>
        </w:rPr>
        <w:t>pune</w:t>
      </w:r>
      <w:proofErr w:type="spellEnd"/>
      <w:r w:rsidRPr="00A16CBC">
        <w:rPr>
          <w:rFonts w:ascii="Times New Roman" w:eastAsia="Times New Roman" w:hAnsi="Times New Roman" w:cs="Times New Roman"/>
          <w:bCs/>
          <w:sz w:val="24"/>
          <w:szCs w:val="24"/>
        </w:rPr>
        <w:t xml:space="preserve"> </w:t>
      </w:r>
    </w:p>
    <w:p w:rsidR="00970678" w:rsidRDefault="000F77F6" w:rsidP="000F77F6">
      <w:pPr>
        <w:autoSpaceDE w:val="0"/>
        <w:autoSpaceDN w:val="0"/>
        <w:adjustRightInd w:val="0"/>
        <w:jc w:val="both"/>
        <w:rPr>
          <w:rFonts w:ascii="Times New Roman" w:eastAsia="Times New Roman" w:hAnsi="Times New Roman" w:cs="Times New Roman"/>
          <w:b/>
          <w:bCs/>
          <w:sz w:val="24"/>
          <w:szCs w:val="24"/>
        </w:rPr>
      </w:pPr>
      <w:r w:rsidRPr="00A16CBC">
        <w:rPr>
          <w:rFonts w:ascii="Times New Roman" w:eastAsia="Times New Roman" w:hAnsi="Times New Roman" w:cs="Times New Roman"/>
          <w:b/>
          <w:bCs/>
          <w:sz w:val="24"/>
          <w:szCs w:val="24"/>
        </w:rPr>
        <w:t>ABSTRACT</w:t>
      </w:r>
    </w:p>
    <w:p w:rsidR="009312A0" w:rsidRPr="009312A0" w:rsidRDefault="007F3905" w:rsidP="000F77F6">
      <w:pPr>
        <w:autoSpaceDE w:val="0"/>
        <w:autoSpaceDN w:val="0"/>
        <w:adjustRightInd w:val="0"/>
        <w:jc w:val="both"/>
        <w:rPr>
          <w:rFonts w:ascii="Times New Roman" w:eastAsia="Times New Roman" w:hAnsi="Times New Roman" w:cs="Times New Roman"/>
          <w:bCs/>
          <w:sz w:val="24"/>
          <w:szCs w:val="24"/>
        </w:rPr>
      </w:pPr>
      <w:r w:rsidRPr="007F3905">
        <w:rPr>
          <w:rFonts w:ascii="Times New Roman" w:eastAsia="Times New Roman" w:hAnsi="Times New Roman" w:cs="Times New Roman"/>
          <w:bCs/>
          <w:sz w:val="24"/>
          <w:szCs w:val="24"/>
        </w:rPr>
        <w:t xml:space="preserve">Phishing is a type of network assault in which an attacker makes a false website in an effort to convince users to provide personal, financial, or password information to the phony website they think is their service. </w:t>
      </w:r>
      <w:r w:rsidR="009312A0" w:rsidRPr="009312A0">
        <w:rPr>
          <w:rFonts w:ascii="Times New Roman" w:eastAsia="Times New Roman" w:hAnsi="Times New Roman" w:cs="Times New Roman"/>
          <w:bCs/>
          <w:sz w:val="24"/>
          <w:szCs w:val="24"/>
        </w:rPr>
        <w:t>Build an app using machine learning algorithms to predict genuine or phishing URLs, identifying top threats targeting sensitive personal information such as usernames, passwords and credit card details. This method helps protect individuals and organizations from potential cyber-attacks.</w:t>
      </w:r>
    </w:p>
    <w:p w:rsidR="00763CE4" w:rsidRPr="00A16CBC" w:rsidRDefault="00763CE4" w:rsidP="000F77F6">
      <w:pPr>
        <w:jc w:val="both"/>
        <w:rPr>
          <w:rFonts w:ascii="Times New Roman" w:eastAsia="Times New Roman" w:hAnsi="Times New Roman" w:cs="Times New Roman"/>
          <w:b/>
          <w:sz w:val="24"/>
          <w:szCs w:val="24"/>
        </w:rPr>
      </w:pPr>
      <w:r w:rsidRPr="00A16CBC">
        <w:rPr>
          <w:rFonts w:ascii="Times New Roman" w:eastAsia="Times New Roman" w:hAnsi="Times New Roman" w:cs="Times New Roman"/>
          <w:b/>
          <w:sz w:val="24"/>
          <w:szCs w:val="24"/>
        </w:rPr>
        <w:t xml:space="preserve">MOTIVATION </w:t>
      </w:r>
    </w:p>
    <w:p w:rsidR="00B824C6" w:rsidRPr="00A16CBC" w:rsidRDefault="009312A0" w:rsidP="009312A0">
      <w:pPr>
        <w:spacing w:after="0" w:line="240" w:lineRule="auto"/>
        <w:ind w:firstLine="720"/>
        <w:jc w:val="both"/>
        <w:rPr>
          <w:rFonts w:ascii="Times New Roman" w:eastAsia="Times New Roman" w:hAnsi="Times New Roman" w:cs="Times New Roman"/>
          <w:sz w:val="24"/>
          <w:szCs w:val="24"/>
        </w:rPr>
      </w:pPr>
      <w:r w:rsidRPr="009312A0">
        <w:rPr>
          <w:rFonts w:ascii="Times New Roman" w:eastAsia="Times New Roman" w:hAnsi="Times New Roman" w:cs="Times New Roman"/>
          <w:sz w:val="24"/>
          <w:szCs w:val="24"/>
        </w:rPr>
        <w:t>Phishing attacks are a growing problem in the digital world, causing data breaches, privacy issues and money fraud for internet users. Phishers create fake identities to defraud, steal legitimate information, and collect personal information such as passwords, account details, and transaction credentials.</w:t>
      </w:r>
    </w:p>
    <w:p w:rsidR="00763CE4" w:rsidRPr="00A16CBC" w:rsidRDefault="00763CE4" w:rsidP="000F77F6">
      <w:pPr>
        <w:spacing w:after="0" w:line="240" w:lineRule="auto"/>
        <w:jc w:val="both"/>
        <w:rPr>
          <w:rFonts w:ascii="Times New Roman" w:hAnsi="Times New Roman" w:cs="Times New Roman"/>
          <w:sz w:val="24"/>
          <w:szCs w:val="24"/>
        </w:rPr>
      </w:pPr>
      <w:r w:rsidRPr="00A16CBC">
        <w:rPr>
          <w:rFonts w:ascii="Times New Roman" w:hAnsi="Times New Roman" w:cs="Times New Roman"/>
          <w:b/>
          <w:sz w:val="24"/>
          <w:szCs w:val="24"/>
        </w:rPr>
        <w:t>GOALS AND OBJECTIVES</w:t>
      </w:r>
      <w:r w:rsidRPr="00A16CBC">
        <w:rPr>
          <w:rFonts w:ascii="Times New Roman" w:hAnsi="Times New Roman" w:cs="Times New Roman"/>
          <w:sz w:val="24"/>
          <w:szCs w:val="24"/>
        </w:rPr>
        <w:t xml:space="preserve"> </w:t>
      </w:r>
    </w:p>
    <w:p w:rsidR="009312A0" w:rsidRDefault="009312A0" w:rsidP="000F77F6">
      <w:pPr>
        <w:spacing w:line="240" w:lineRule="exact"/>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The goal of the paper</w:t>
      </w:r>
      <w:r w:rsidRPr="009312A0">
        <w:rPr>
          <w:rFonts w:ascii="Times New Roman" w:hAnsi="Times New Roman" w:cs="Times New Roman"/>
          <w:color w:val="252525"/>
          <w:sz w:val="24"/>
          <w:szCs w:val="24"/>
          <w:shd w:val="clear" w:color="auto" w:fill="FFFFFF"/>
        </w:rPr>
        <w:t xml:space="preserve"> is to learn techniques to avoid phishing using machine learning and improve the prediction rate of phishing. It analyzes phishing patterns, helps businesses avoid scams or hacks, and spreads awareness about phishing attacks. The main goal is to improve the success rate of anti-phishing methods and help business owners avoid phishing using various techniques. The main goal is to gain more trust from customers and handle data responsibly.</w:t>
      </w:r>
    </w:p>
    <w:p w:rsidR="00763CE4" w:rsidRPr="00A16CBC" w:rsidRDefault="00763CE4" w:rsidP="000F77F6">
      <w:pPr>
        <w:spacing w:line="240" w:lineRule="exact"/>
        <w:jc w:val="both"/>
        <w:rPr>
          <w:rFonts w:ascii="Times New Roman" w:hAnsi="Times New Roman" w:cs="Times New Roman"/>
          <w:sz w:val="24"/>
          <w:szCs w:val="24"/>
        </w:rPr>
      </w:pPr>
      <w:r w:rsidRPr="00A16CBC">
        <w:rPr>
          <w:rFonts w:ascii="Times New Roman" w:hAnsi="Times New Roman" w:cs="Times New Roman"/>
          <w:b/>
          <w:bCs/>
          <w:sz w:val="24"/>
          <w:szCs w:val="24"/>
        </w:rPr>
        <w:t>SCOPE OF PHISHING DETECTION</w:t>
      </w:r>
    </w:p>
    <w:p w:rsidR="00B824C6" w:rsidRPr="00A16CBC" w:rsidRDefault="00763CE4" w:rsidP="00B824C6">
      <w:pPr>
        <w:autoSpaceDE w:val="0"/>
        <w:autoSpaceDN w:val="0"/>
        <w:adjustRightInd w:val="0"/>
        <w:jc w:val="both"/>
        <w:rPr>
          <w:rFonts w:ascii="Times New Roman" w:hAnsi="Times New Roman" w:cs="Times New Roman"/>
          <w:color w:val="000000"/>
          <w:sz w:val="24"/>
          <w:szCs w:val="24"/>
        </w:rPr>
      </w:pPr>
      <w:r w:rsidRPr="00A16CBC">
        <w:rPr>
          <w:rFonts w:ascii="Times New Roman" w:hAnsi="Times New Roman" w:cs="Times New Roman"/>
          <w:sz w:val="24"/>
          <w:szCs w:val="24"/>
        </w:rPr>
        <w:tab/>
      </w:r>
      <w:r w:rsidR="00B824C6" w:rsidRPr="00A16CBC">
        <w:rPr>
          <w:rFonts w:ascii="Times New Roman" w:hAnsi="Times New Roman" w:cs="Times New Roman"/>
          <w:color w:val="252525"/>
          <w:sz w:val="24"/>
          <w:szCs w:val="24"/>
          <w:shd w:val="clear" w:color="auto" w:fill="FFFFFF"/>
        </w:rPr>
        <w:t>The online industry is constantly evolving, leading to the development of new phishing techniques. As a result, individuals, websites, and organizations are increasingly vulnerable to phishing risks. Anti-phishing software is essential for preventing these attacks. Cloud service providers have implemented various anti-phishing mechanisms to proactively identify attacks. To stay updated on the latest trends, supervised learning techniques are used to classify and detect cyber-attacks. Two popular machine learning algorithms are used in this research: Naïve Bayes and Naive Bayes.</w:t>
      </w:r>
    </w:p>
    <w:p w:rsidR="00763CE4" w:rsidRPr="00A16CBC" w:rsidRDefault="00763CE4" w:rsidP="000F77F6">
      <w:pPr>
        <w:autoSpaceDE w:val="0"/>
        <w:autoSpaceDN w:val="0"/>
        <w:adjustRightInd w:val="0"/>
        <w:jc w:val="both"/>
        <w:rPr>
          <w:rFonts w:ascii="Times New Roman" w:hAnsi="Times New Roman" w:cs="Times New Roman"/>
          <w:sz w:val="24"/>
          <w:szCs w:val="24"/>
        </w:rPr>
      </w:pPr>
      <w:r w:rsidRPr="00A16CBC">
        <w:rPr>
          <w:rFonts w:ascii="Times New Roman" w:hAnsi="Times New Roman" w:cs="Times New Roman"/>
          <w:color w:val="000000"/>
          <w:sz w:val="24"/>
          <w:szCs w:val="24"/>
        </w:rPr>
        <w:tab/>
      </w:r>
    </w:p>
    <w:p w:rsidR="00763CE4" w:rsidRPr="00A16CBC" w:rsidRDefault="00763CE4" w:rsidP="000F77F6">
      <w:pPr>
        <w:numPr>
          <w:ilvl w:val="0"/>
          <w:numId w:val="1"/>
        </w:numPr>
        <w:autoSpaceDE w:val="0"/>
        <w:autoSpaceDN w:val="0"/>
        <w:adjustRightInd w:val="0"/>
        <w:spacing w:after="78" w:line="240" w:lineRule="auto"/>
        <w:ind w:left="720" w:hanging="360"/>
        <w:jc w:val="both"/>
        <w:rPr>
          <w:rFonts w:ascii="Times New Roman" w:hAnsi="Times New Roman" w:cs="Times New Roman"/>
          <w:color w:val="000000"/>
          <w:sz w:val="24"/>
          <w:szCs w:val="24"/>
        </w:rPr>
      </w:pPr>
      <w:r w:rsidRPr="00A16CBC">
        <w:rPr>
          <w:rFonts w:ascii="Times New Roman" w:hAnsi="Times New Roman" w:cs="Times New Roman"/>
          <w:color w:val="000000" w:themeColor="text1"/>
          <w:sz w:val="24"/>
          <w:szCs w:val="24"/>
        </w:rPr>
        <w:t>Principal Component Analysis</w:t>
      </w:r>
    </w:p>
    <w:p w:rsidR="00763CE4" w:rsidRPr="00A16CBC" w:rsidRDefault="00763CE4" w:rsidP="000F77F6">
      <w:pPr>
        <w:numPr>
          <w:ilvl w:val="0"/>
          <w:numId w:val="1"/>
        </w:numPr>
        <w:autoSpaceDE w:val="0"/>
        <w:autoSpaceDN w:val="0"/>
        <w:adjustRightInd w:val="0"/>
        <w:spacing w:after="78" w:line="240" w:lineRule="auto"/>
        <w:ind w:left="720" w:hanging="360"/>
        <w:jc w:val="both"/>
        <w:rPr>
          <w:rFonts w:ascii="Times New Roman" w:hAnsi="Times New Roman" w:cs="Times New Roman"/>
          <w:color w:val="000000"/>
          <w:sz w:val="24"/>
          <w:szCs w:val="24"/>
        </w:rPr>
      </w:pPr>
      <w:r w:rsidRPr="00A16CBC">
        <w:rPr>
          <w:rFonts w:ascii="Times New Roman" w:hAnsi="Times New Roman" w:cs="Times New Roman"/>
          <w:color w:val="000000" w:themeColor="text1"/>
          <w:sz w:val="24"/>
          <w:szCs w:val="24"/>
        </w:rPr>
        <w:t>Decision Tree</w:t>
      </w:r>
    </w:p>
    <w:p w:rsidR="00763CE4" w:rsidRPr="00A16CBC" w:rsidRDefault="00763CE4" w:rsidP="000F77F6">
      <w:pPr>
        <w:numPr>
          <w:ilvl w:val="0"/>
          <w:numId w:val="1"/>
        </w:numPr>
        <w:autoSpaceDE w:val="0"/>
        <w:autoSpaceDN w:val="0"/>
        <w:adjustRightInd w:val="0"/>
        <w:spacing w:after="78" w:line="240" w:lineRule="auto"/>
        <w:ind w:left="720" w:hanging="360"/>
        <w:jc w:val="both"/>
        <w:rPr>
          <w:rFonts w:ascii="Times New Roman" w:hAnsi="Times New Roman" w:cs="Times New Roman"/>
          <w:color w:val="000000"/>
          <w:sz w:val="24"/>
          <w:szCs w:val="24"/>
        </w:rPr>
      </w:pPr>
      <w:r w:rsidRPr="00A16CBC">
        <w:rPr>
          <w:rFonts w:ascii="Times New Roman" w:hAnsi="Times New Roman" w:cs="Times New Roman"/>
          <w:color w:val="000000" w:themeColor="text1"/>
          <w:sz w:val="24"/>
          <w:szCs w:val="24"/>
        </w:rPr>
        <w:t xml:space="preserve"> Random Forest</w:t>
      </w:r>
    </w:p>
    <w:p w:rsidR="00A16CBC" w:rsidRDefault="00A16CBC" w:rsidP="000F77F6">
      <w:pPr>
        <w:autoSpaceDE w:val="0"/>
        <w:autoSpaceDN w:val="0"/>
        <w:adjustRightInd w:val="0"/>
        <w:jc w:val="both"/>
        <w:rPr>
          <w:rFonts w:ascii="Times New Roman" w:hAnsi="Times New Roman" w:cs="Times New Roman"/>
          <w:b/>
          <w:bCs/>
          <w:sz w:val="24"/>
          <w:szCs w:val="24"/>
        </w:rPr>
      </w:pPr>
    </w:p>
    <w:p w:rsidR="00763CE4" w:rsidRPr="00A16CBC" w:rsidRDefault="00763CE4" w:rsidP="000F77F6">
      <w:pPr>
        <w:autoSpaceDE w:val="0"/>
        <w:autoSpaceDN w:val="0"/>
        <w:adjustRightInd w:val="0"/>
        <w:jc w:val="both"/>
        <w:rPr>
          <w:rFonts w:ascii="Times New Roman" w:hAnsi="Times New Roman" w:cs="Times New Roman"/>
          <w:b/>
          <w:bCs/>
          <w:sz w:val="24"/>
          <w:szCs w:val="24"/>
        </w:rPr>
      </w:pPr>
      <w:r w:rsidRPr="00A16CBC">
        <w:rPr>
          <w:rFonts w:ascii="Times New Roman" w:hAnsi="Times New Roman" w:cs="Times New Roman"/>
          <w:b/>
          <w:bCs/>
          <w:sz w:val="24"/>
          <w:szCs w:val="24"/>
        </w:rPr>
        <w:lastRenderedPageBreak/>
        <w:t>LITERATURE SURVEY</w:t>
      </w:r>
    </w:p>
    <w:p w:rsidR="00763CE4" w:rsidRDefault="00763CE4" w:rsidP="000F77F6">
      <w:pPr>
        <w:autoSpaceDE w:val="0"/>
        <w:autoSpaceDN w:val="0"/>
        <w:adjustRightInd w:val="0"/>
        <w:jc w:val="both"/>
        <w:rPr>
          <w:rFonts w:ascii="Times New Roman" w:eastAsia="Times New Roman" w:hAnsi="Times New Roman" w:cs="Times New Roman"/>
          <w:b/>
          <w:bCs/>
          <w:color w:val="000000" w:themeColor="text1"/>
          <w:sz w:val="24"/>
          <w:szCs w:val="24"/>
        </w:rPr>
      </w:pPr>
      <w:r w:rsidRPr="00A16CBC">
        <w:rPr>
          <w:rFonts w:ascii="Times New Roman" w:eastAsia="Times New Roman" w:hAnsi="Times New Roman" w:cs="Times New Roman"/>
          <w:b/>
          <w:bCs/>
          <w:color w:val="000000" w:themeColor="text1"/>
          <w:sz w:val="24"/>
          <w:szCs w:val="24"/>
        </w:rPr>
        <w:t>Phishing attack detection using Machine Learning (Year-2020)</w:t>
      </w:r>
    </w:p>
    <w:p w:rsidR="00A16CBC" w:rsidRPr="00A16CBC" w:rsidRDefault="00A16CBC" w:rsidP="000F77F6">
      <w:pPr>
        <w:autoSpaceDE w:val="0"/>
        <w:autoSpaceDN w:val="0"/>
        <w:adjustRightInd w:val="0"/>
        <w:jc w:val="both"/>
        <w:rPr>
          <w:rFonts w:ascii="Times New Roman" w:eastAsia="Times New Roman" w:hAnsi="Times New Roman" w:cs="Times New Roman"/>
          <w:b/>
          <w:bCs/>
          <w:color w:val="000000" w:themeColor="text1"/>
          <w:sz w:val="24"/>
          <w:szCs w:val="24"/>
        </w:rPr>
      </w:pPr>
      <w:r>
        <w:rPr>
          <w:rFonts w:ascii="Arial" w:hAnsi="Arial" w:cs="Arial"/>
          <w:color w:val="252525"/>
          <w:shd w:val="clear" w:color="auto" w:fill="FFFFFF"/>
        </w:rPr>
        <w:t>Decision tree and random forest analyze datasets for classification and detection, but difficulty in creating confusion matrix is a limitation.</w:t>
      </w:r>
    </w:p>
    <w:p w:rsidR="00763CE4" w:rsidRDefault="00763CE4" w:rsidP="000F77F6">
      <w:pPr>
        <w:autoSpaceDE w:val="0"/>
        <w:autoSpaceDN w:val="0"/>
        <w:adjustRightInd w:val="0"/>
        <w:jc w:val="both"/>
        <w:rPr>
          <w:rFonts w:ascii="Times New Roman" w:eastAsia="Times New Roman" w:hAnsi="Times New Roman" w:cs="Times New Roman"/>
          <w:b/>
          <w:bCs/>
          <w:color w:val="000000" w:themeColor="text1"/>
          <w:sz w:val="24"/>
          <w:szCs w:val="24"/>
        </w:rPr>
      </w:pPr>
      <w:r w:rsidRPr="00A16CBC">
        <w:rPr>
          <w:rFonts w:ascii="Times New Roman" w:eastAsia="Times New Roman" w:hAnsi="Times New Roman" w:cs="Times New Roman"/>
          <w:b/>
          <w:bCs/>
          <w:color w:val="000000" w:themeColor="text1"/>
          <w:sz w:val="24"/>
          <w:szCs w:val="24"/>
        </w:rPr>
        <w:t>A Novel Approach to Detect Phishing Attacks using Binary Visualization and Machine Learning (Year-2022)</w:t>
      </w:r>
    </w:p>
    <w:p w:rsidR="00A16CBC" w:rsidRPr="00A16CBC" w:rsidRDefault="00A16CBC" w:rsidP="000F77F6">
      <w:pPr>
        <w:autoSpaceDE w:val="0"/>
        <w:autoSpaceDN w:val="0"/>
        <w:adjustRightInd w:val="0"/>
        <w:jc w:val="both"/>
        <w:rPr>
          <w:rFonts w:ascii="Times New Roman" w:eastAsia="Times New Roman" w:hAnsi="Times New Roman" w:cs="Times New Roman"/>
          <w:color w:val="000000" w:themeColor="text1"/>
          <w:sz w:val="24"/>
          <w:szCs w:val="24"/>
        </w:rPr>
      </w:pPr>
      <w:r>
        <w:rPr>
          <w:rFonts w:ascii="Arial" w:hAnsi="Arial" w:cs="Arial"/>
          <w:color w:val="252525"/>
          <w:shd w:val="clear" w:color="auto" w:fill="FFFFFF"/>
        </w:rPr>
        <w:t>The experiment utilized neural network and binary visualization, but limitations include a 4,000-dot dataset, affecting model efficacy and predication.</w:t>
      </w:r>
    </w:p>
    <w:p w:rsidR="00763CE4" w:rsidRPr="00A16CBC" w:rsidRDefault="00763CE4" w:rsidP="000F77F6">
      <w:pPr>
        <w:autoSpaceDE w:val="0"/>
        <w:autoSpaceDN w:val="0"/>
        <w:adjustRightInd w:val="0"/>
        <w:jc w:val="both"/>
        <w:rPr>
          <w:rFonts w:ascii="Times New Roman" w:eastAsia="Times New Roman" w:hAnsi="Times New Roman" w:cs="Times New Roman"/>
          <w:b/>
          <w:bCs/>
          <w:color w:val="000000" w:themeColor="text1"/>
          <w:sz w:val="24"/>
          <w:szCs w:val="24"/>
        </w:rPr>
      </w:pPr>
      <w:r w:rsidRPr="00A16CBC">
        <w:rPr>
          <w:rFonts w:ascii="Times New Roman" w:eastAsia="Times New Roman" w:hAnsi="Times New Roman" w:cs="Times New Roman"/>
          <w:b/>
          <w:bCs/>
          <w:color w:val="000000" w:themeColor="text1"/>
          <w:sz w:val="24"/>
          <w:szCs w:val="24"/>
        </w:rPr>
        <w:t>User Experiences of Torpedo: tooltip-powered phishing email detection (Year-2017)</w:t>
      </w:r>
    </w:p>
    <w:p w:rsidR="00763CE4" w:rsidRPr="00A16CBC" w:rsidRDefault="00763CE4" w:rsidP="000F77F6">
      <w:pPr>
        <w:autoSpaceDE w:val="0"/>
        <w:autoSpaceDN w:val="0"/>
        <w:adjustRightInd w:val="0"/>
        <w:jc w:val="both"/>
        <w:rPr>
          <w:rFonts w:ascii="Times New Roman" w:eastAsia="Times New Roman" w:hAnsi="Times New Roman" w:cs="Times New Roman"/>
          <w:color w:val="000000" w:themeColor="text1"/>
          <w:sz w:val="24"/>
          <w:szCs w:val="24"/>
        </w:rPr>
      </w:pPr>
      <w:r w:rsidRPr="00A16CBC">
        <w:rPr>
          <w:rFonts w:ascii="Times New Roman" w:eastAsia="Times New Roman" w:hAnsi="Times New Roman" w:cs="Times New Roman"/>
          <w:sz w:val="24"/>
          <w:szCs w:val="24"/>
        </w:rPr>
        <w:t>Introduces   TOROEDO to   map out existing   email phishing   problems. The limitation was the use of IT literate to carry out   research.</w:t>
      </w:r>
      <w:r w:rsidRPr="00A16CBC">
        <w:rPr>
          <w:rFonts w:ascii="Times New Roman" w:eastAsia="Times New Roman" w:hAnsi="Times New Roman" w:cs="Times New Roman"/>
          <w:color w:val="000000" w:themeColor="text1"/>
          <w:sz w:val="24"/>
          <w:szCs w:val="24"/>
        </w:rPr>
        <w:t xml:space="preserve"> </w:t>
      </w:r>
    </w:p>
    <w:p w:rsidR="00763CE4" w:rsidRPr="00A16CBC" w:rsidRDefault="00763CE4" w:rsidP="000F77F6">
      <w:pPr>
        <w:autoSpaceDE w:val="0"/>
        <w:autoSpaceDN w:val="0"/>
        <w:adjustRightInd w:val="0"/>
        <w:jc w:val="both"/>
        <w:rPr>
          <w:rFonts w:ascii="Times New Roman" w:eastAsia="Times New Roman" w:hAnsi="Times New Roman" w:cs="Times New Roman"/>
          <w:sz w:val="24"/>
          <w:szCs w:val="24"/>
        </w:rPr>
      </w:pPr>
      <w:r w:rsidRPr="00A16CBC">
        <w:rPr>
          <w:rFonts w:ascii="Times New Roman" w:eastAsia="Times New Roman" w:hAnsi="Times New Roman" w:cs="Times New Roman"/>
          <w:b/>
          <w:bCs/>
          <w:color w:val="000000" w:themeColor="text1"/>
          <w:sz w:val="24"/>
          <w:szCs w:val="24"/>
        </w:rPr>
        <w:t>Phi Boost- A novel phishing detection model Using Adaptive Boosting approach (Year-2021)</w:t>
      </w:r>
    </w:p>
    <w:p w:rsidR="00EA2996" w:rsidRDefault="00EA2996" w:rsidP="000F77F6">
      <w:pPr>
        <w:autoSpaceDE w:val="0"/>
        <w:autoSpaceDN w:val="0"/>
        <w:adjustRightInd w:val="0"/>
        <w:jc w:val="both"/>
        <w:rPr>
          <w:rFonts w:ascii="Times New Roman" w:eastAsia="Times New Roman" w:hAnsi="Times New Roman" w:cs="Times New Roman"/>
          <w:sz w:val="24"/>
          <w:szCs w:val="24"/>
        </w:rPr>
      </w:pPr>
      <w:r>
        <w:rPr>
          <w:rFonts w:ascii="Arial" w:hAnsi="Arial" w:cs="Arial"/>
          <w:color w:val="252525"/>
          <w:shd w:val="clear" w:color="auto" w:fill="FFFFFF"/>
        </w:rPr>
        <w:t>Blacklist and cloud-threat inspection approaches have limitations, including phishing detection methods like decision tree and associative classification, but none have been demonstrated as applicable in this literature publication.</w:t>
      </w:r>
    </w:p>
    <w:p w:rsidR="00A16CBC" w:rsidRDefault="00A16CBC" w:rsidP="000F77F6">
      <w:pPr>
        <w:autoSpaceDE w:val="0"/>
        <w:autoSpaceDN w:val="0"/>
        <w:adjustRightInd w:val="0"/>
        <w:jc w:val="both"/>
        <w:rPr>
          <w:rFonts w:ascii="Times New Roman" w:hAnsi="Times New Roman" w:cs="Times New Roman"/>
          <w:color w:val="252525"/>
          <w:sz w:val="24"/>
          <w:szCs w:val="24"/>
          <w:shd w:val="clear" w:color="auto" w:fill="FFFFFF"/>
        </w:rPr>
      </w:pPr>
      <w:r w:rsidRPr="00A16CBC">
        <w:rPr>
          <w:rFonts w:ascii="Times New Roman" w:hAnsi="Times New Roman" w:cs="Times New Roman"/>
          <w:color w:val="252525"/>
          <w:sz w:val="24"/>
          <w:szCs w:val="24"/>
          <w:shd w:val="clear" w:color="auto" w:fill="FFFFFF"/>
        </w:rPr>
        <w:t xml:space="preserve">This research highlights challenges in machine learning techniques, such as </w:t>
      </w:r>
      <w:proofErr w:type="spellStart"/>
      <w:r w:rsidRPr="00A16CBC">
        <w:rPr>
          <w:rFonts w:ascii="Times New Roman" w:hAnsi="Times New Roman" w:cs="Times New Roman"/>
          <w:color w:val="252525"/>
          <w:sz w:val="24"/>
          <w:szCs w:val="24"/>
          <w:shd w:val="clear" w:color="auto" w:fill="FFFFFF"/>
        </w:rPr>
        <w:t>overfitting</w:t>
      </w:r>
      <w:proofErr w:type="spellEnd"/>
      <w:r w:rsidRPr="00A16CBC">
        <w:rPr>
          <w:rFonts w:ascii="Times New Roman" w:hAnsi="Times New Roman" w:cs="Times New Roman"/>
          <w:color w:val="252525"/>
          <w:sz w:val="24"/>
          <w:szCs w:val="24"/>
          <w:shd w:val="clear" w:color="auto" w:fill="FFFFFF"/>
        </w:rPr>
        <w:t xml:space="preserve">, low accuracy, and ineffectiveness due to insufficient training data. It recommends internet users be aware of phishing to prevent </w:t>
      </w:r>
      <w:proofErr w:type="spellStart"/>
      <w:r w:rsidRPr="00A16CBC">
        <w:rPr>
          <w:rFonts w:ascii="Times New Roman" w:hAnsi="Times New Roman" w:cs="Times New Roman"/>
          <w:color w:val="252525"/>
          <w:sz w:val="24"/>
          <w:szCs w:val="24"/>
          <w:shd w:val="clear" w:color="auto" w:fill="FFFFFF"/>
        </w:rPr>
        <w:t>cyberattacks</w:t>
      </w:r>
      <w:proofErr w:type="spellEnd"/>
      <w:r w:rsidRPr="00A16CBC">
        <w:rPr>
          <w:rFonts w:ascii="Times New Roman" w:hAnsi="Times New Roman" w:cs="Times New Roman"/>
          <w:color w:val="252525"/>
          <w:sz w:val="24"/>
          <w:szCs w:val="24"/>
          <w:shd w:val="clear" w:color="auto" w:fill="FFFFFF"/>
        </w:rPr>
        <w:t xml:space="preserve"> and proposes an automated solution to phishing websites. While no single technology can completely eradicate phishing, a combination of good organization, proper technology application, and security improvements can significantly reduce its prevalence and losses.</w:t>
      </w:r>
    </w:p>
    <w:p w:rsidR="00F94087" w:rsidRPr="00F94087" w:rsidRDefault="00F94087" w:rsidP="00F94087">
      <w:pPr>
        <w:autoSpaceDE w:val="0"/>
        <w:autoSpaceDN w:val="0"/>
        <w:adjustRightInd w:val="0"/>
        <w:jc w:val="both"/>
        <w:rPr>
          <w:rFonts w:ascii="Times New Roman" w:hAnsi="Times New Roman" w:cs="Times New Roman"/>
          <w:color w:val="252525"/>
          <w:sz w:val="24"/>
          <w:szCs w:val="24"/>
          <w:shd w:val="clear" w:color="auto" w:fill="FFFFFF"/>
          <w:lang w:val="en-IN"/>
        </w:rPr>
      </w:pPr>
      <w:r>
        <w:rPr>
          <w:rFonts w:ascii="Times New Roman" w:hAnsi="Times New Roman" w:cs="Times New Roman"/>
          <w:color w:val="252525"/>
          <w:sz w:val="24"/>
          <w:szCs w:val="24"/>
          <w:shd w:val="clear" w:color="auto" w:fill="FFFFFF"/>
        </w:rPr>
        <w:t>There may various type of phishing attacks face by many peoples in day to day life.</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Deceptive phishing </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Spear phishing </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Whaling </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Algorithm-Based phishing</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URL phishing</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Hosts File poisoning</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Content-Injection technique</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Clone phishing</w:t>
      </w:r>
    </w:p>
    <w:p w:rsidR="00F94087" w:rsidRPr="00A16CBC" w:rsidRDefault="00F94087" w:rsidP="000F77F6">
      <w:pPr>
        <w:autoSpaceDE w:val="0"/>
        <w:autoSpaceDN w:val="0"/>
        <w:adjustRightInd w:val="0"/>
        <w:jc w:val="both"/>
        <w:rPr>
          <w:rFonts w:ascii="Times New Roman" w:eastAsia="Times New Roman" w:hAnsi="Times New Roman" w:cs="Times New Roman"/>
          <w:sz w:val="24"/>
          <w:szCs w:val="24"/>
        </w:rPr>
      </w:pPr>
      <w:r w:rsidRPr="00F94087">
        <w:rPr>
          <w:rFonts w:ascii="Times New Roman" w:eastAsia="Times New Roman" w:hAnsi="Times New Roman" w:cs="Times New Roman"/>
          <w:sz w:val="24"/>
          <w:szCs w:val="24"/>
        </w:rPr>
        <w:t>A variety of machine learning methods can be used to prevent these kinds of assaults.</w:t>
      </w:r>
    </w:p>
    <w:p w:rsidR="0052696D" w:rsidRPr="00A16CBC" w:rsidRDefault="0052696D" w:rsidP="000F77F6">
      <w:pPr>
        <w:autoSpaceDE w:val="0"/>
        <w:autoSpaceDN w:val="0"/>
        <w:adjustRightInd w:val="0"/>
        <w:jc w:val="both"/>
        <w:rPr>
          <w:rFonts w:ascii="Times New Roman" w:hAnsi="Times New Roman" w:cs="Times New Roman"/>
          <w:b/>
          <w:sz w:val="24"/>
          <w:szCs w:val="24"/>
        </w:rPr>
      </w:pPr>
      <w:r w:rsidRPr="00A16CBC">
        <w:rPr>
          <w:rFonts w:ascii="Times New Roman" w:hAnsi="Times New Roman" w:cs="Times New Roman"/>
          <w:b/>
          <w:sz w:val="24"/>
          <w:szCs w:val="24"/>
        </w:rPr>
        <w:lastRenderedPageBreak/>
        <w:t xml:space="preserve">Algorithms SVM (Support Vector Machine):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Import the dataset.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Explore the data to figure out what they look like.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Pre-process the data.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Split the data into attributes and labels.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Divide the data into training and testing sets.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Train the SVM algorithm.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Make some predictions.</w:t>
      </w:r>
    </w:p>
    <w:p w:rsidR="00763CE4" w:rsidRDefault="00763CE4" w:rsidP="000F77F6">
      <w:pPr>
        <w:spacing w:after="0" w:line="240" w:lineRule="auto"/>
        <w:jc w:val="both"/>
        <w:rPr>
          <w:rFonts w:ascii="Times New Roman" w:hAnsi="Times New Roman" w:cs="Times New Roman"/>
          <w:b/>
          <w:sz w:val="24"/>
          <w:szCs w:val="24"/>
        </w:rPr>
      </w:pPr>
      <w:r w:rsidRPr="00A16CBC">
        <w:rPr>
          <w:rFonts w:ascii="Times New Roman" w:hAnsi="Times New Roman" w:cs="Times New Roman"/>
          <w:b/>
          <w:sz w:val="24"/>
          <w:szCs w:val="24"/>
        </w:rPr>
        <w:t>CONCLUSION</w:t>
      </w:r>
    </w:p>
    <w:p w:rsidR="009312A0" w:rsidRPr="009312A0" w:rsidRDefault="009312A0" w:rsidP="000F77F6">
      <w:pPr>
        <w:spacing w:after="0" w:line="240" w:lineRule="auto"/>
        <w:jc w:val="both"/>
        <w:rPr>
          <w:rFonts w:ascii="Times New Roman" w:hAnsi="Times New Roman" w:cs="Times New Roman"/>
          <w:sz w:val="24"/>
          <w:szCs w:val="24"/>
        </w:rPr>
      </w:pPr>
      <w:r w:rsidRPr="009312A0">
        <w:rPr>
          <w:rFonts w:ascii="Times New Roman" w:hAnsi="Times New Roman" w:cs="Times New Roman"/>
          <w:sz w:val="24"/>
          <w:szCs w:val="24"/>
        </w:rPr>
        <w:t xml:space="preserve">User education aims to increase technical awareness to reduce phishing attacks. However, education alone may not guarantee positive behavioral responses. </w:t>
      </w:r>
      <w:r w:rsidR="00136373" w:rsidRPr="00136373">
        <w:rPr>
          <w:rFonts w:ascii="Times New Roman" w:hAnsi="Times New Roman" w:cs="Times New Roman"/>
          <w:sz w:val="24"/>
          <w:szCs w:val="24"/>
        </w:rPr>
        <w:t>Users are kept safe online by technologies like machine learning, email filtering, and harmful URL detection. When users reply to emails from outside their corporate domains, especially in business settings, some providers even warn users.</w:t>
      </w:r>
    </w:p>
    <w:p w:rsidR="00962006" w:rsidRPr="00A16CBC" w:rsidRDefault="00962006" w:rsidP="00763CE4">
      <w:pPr>
        <w:spacing w:after="0" w:line="240" w:lineRule="auto"/>
        <w:jc w:val="both"/>
        <w:rPr>
          <w:rFonts w:ascii="Times New Roman" w:hAnsi="Times New Roman" w:cs="Times New Roman"/>
          <w:b/>
          <w:sz w:val="24"/>
          <w:szCs w:val="24"/>
        </w:rPr>
      </w:pPr>
      <w:r w:rsidRPr="00A16CBC">
        <w:rPr>
          <w:rFonts w:ascii="Times New Roman" w:hAnsi="Times New Roman" w:cs="Times New Roman"/>
          <w:b/>
          <w:bCs/>
          <w:sz w:val="24"/>
          <w:szCs w:val="24"/>
        </w:rPr>
        <w:t xml:space="preserve">References </w:t>
      </w:r>
    </w:p>
    <w:p w:rsidR="00970678" w:rsidRPr="00A16CBC" w:rsidRDefault="00970678" w:rsidP="00970678">
      <w:pPr>
        <w:autoSpaceDE w:val="0"/>
        <w:autoSpaceDN w:val="0"/>
        <w:adjustRightInd w:val="0"/>
        <w:rPr>
          <w:rFonts w:ascii="Times New Roman" w:eastAsia="Times New Roman" w:hAnsi="Times New Roman" w:cs="Times New Roman"/>
          <w:bCs/>
          <w:sz w:val="24"/>
          <w:szCs w:val="24"/>
        </w:rPr>
      </w:pP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1 “WC-PAD: Web Crawling based Phishing Attack Detection” </w:t>
      </w:r>
      <w:proofErr w:type="spellStart"/>
      <w:r w:rsidRPr="00A16CBC">
        <w:rPr>
          <w:rFonts w:ascii="Times New Roman" w:hAnsi="Times New Roman" w:cs="Times New Roman"/>
          <w:sz w:val="24"/>
          <w:szCs w:val="24"/>
        </w:rPr>
        <w:t>Nathezhtha</w:t>
      </w:r>
      <w:proofErr w:type="spellEnd"/>
      <w:r w:rsidRPr="00A16CBC">
        <w:rPr>
          <w:rFonts w:ascii="Times New Roman" w:hAnsi="Times New Roman" w:cs="Times New Roman"/>
          <w:sz w:val="24"/>
          <w:szCs w:val="24"/>
        </w:rPr>
        <w:t xml:space="preserve"> T., </w:t>
      </w:r>
      <w:proofErr w:type="spellStart"/>
      <w:r w:rsidRPr="00A16CBC">
        <w:rPr>
          <w:rFonts w:ascii="Times New Roman" w:hAnsi="Times New Roman" w:cs="Times New Roman"/>
          <w:sz w:val="24"/>
          <w:szCs w:val="24"/>
        </w:rPr>
        <w:t>Sangeetha</w:t>
      </w:r>
      <w:proofErr w:type="spellEnd"/>
      <w:r w:rsidRPr="00A16CBC">
        <w:rPr>
          <w:rFonts w:ascii="Times New Roman" w:hAnsi="Times New Roman" w:cs="Times New Roman"/>
          <w:sz w:val="24"/>
          <w:szCs w:val="24"/>
        </w:rPr>
        <w:t xml:space="preserve"> D., </w:t>
      </w:r>
      <w:proofErr w:type="spellStart"/>
      <w:r w:rsidRPr="00A16CBC">
        <w:rPr>
          <w:rFonts w:ascii="Times New Roman" w:hAnsi="Times New Roman" w:cs="Times New Roman"/>
          <w:sz w:val="24"/>
          <w:szCs w:val="24"/>
        </w:rPr>
        <w:t>Vaidehi</w:t>
      </w:r>
      <w:proofErr w:type="spellEnd"/>
      <w:r w:rsidRPr="00A16CBC">
        <w:rPr>
          <w:rFonts w:ascii="Times New Roman" w:hAnsi="Times New Roman" w:cs="Times New Roman"/>
          <w:sz w:val="24"/>
          <w:szCs w:val="24"/>
        </w:rPr>
        <w:t xml:space="preserve"> V.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2 “Detection of Phishing Attacks with Machine Learning Techniques in Cognitive Security Architecture” Ivan Ortiz-</w:t>
      </w:r>
      <w:proofErr w:type="spellStart"/>
      <w:r w:rsidRPr="00A16CBC">
        <w:rPr>
          <w:rFonts w:ascii="Times New Roman" w:hAnsi="Times New Roman" w:cs="Times New Roman"/>
          <w:sz w:val="24"/>
          <w:szCs w:val="24"/>
        </w:rPr>
        <w:t>Garces</w:t>
      </w:r>
      <w:proofErr w:type="spellEnd"/>
      <w:r w:rsidRPr="00A16CBC">
        <w:rPr>
          <w:rFonts w:ascii="Times New Roman" w:hAnsi="Times New Roman" w:cs="Times New Roman"/>
          <w:sz w:val="24"/>
          <w:szCs w:val="24"/>
        </w:rPr>
        <w:t xml:space="preserve">, Roberto O. Andrade, and Maria Cazares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3 “A Methodical Overview on Phishing Detection along with an Organized Way to Construct an Anti-Phishing Framework” </w:t>
      </w:r>
      <w:proofErr w:type="spellStart"/>
      <w:r w:rsidRPr="00A16CBC">
        <w:rPr>
          <w:rFonts w:ascii="Times New Roman" w:hAnsi="Times New Roman" w:cs="Times New Roman"/>
          <w:sz w:val="24"/>
          <w:szCs w:val="24"/>
        </w:rPr>
        <w:t>Srushti</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Patil</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Sudhir</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Dhage</w:t>
      </w:r>
      <w:proofErr w:type="spellEnd"/>
      <w:r w:rsidRPr="00A16CBC">
        <w:rPr>
          <w:rFonts w:ascii="Times New Roman" w:hAnsi="Times New Roman" w:cs="Times New Roman"/>
          <w:sz w:val="24"/>
          <w:szCs w:val="24"/>
        </w:rPr>
        <w:t xml:space="preserve">.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4 “A survey of the QR code phishing: the current attacks and countermeasures” Kelvin S. C. Yong, Kang </w:t>
      </w:r>
      <w:proofErr w:type="spellStart"/>
      <w:r w:rsidRPr="00A16CBC">
        <w:rPr>
          <w:rFonts w:ascii="Times New Roman" w:hAnsi="Times New Roman" w:cs="Times New Roman"/>
          <w:sz w:val="24"/>
          <w:szCs w:val="24"/>
        </w:rPr>
        <w:t>Leng</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Chiew</w:t>
      </w:r>
      <w:proofErr w:type="spellEnd"/>
      <w:r w:rsidRPr="00A16CBC">
        <w:rPr>
          <w:rFonts w:ascii="Times New Roman" w:hAnsi="Times New Roman" w:cs="Times New Roman"/>
          <w:sz w:val="24"/>
          <w:szCs w:val="24"/>
        </w:rPr>
        <w:t xml:space="preserve"> and </w:t>
      </w:r>
      <w:proofErr w:type="spellStart"/>
      <w:r w:rsidRPr="00A16CBC">
        <w:rPr>
          <w:rFonts w:ascii="Times New Roman" w:hAnsi="Times New Roman" w:cs="Times New Roman"/>
          <w:sz w:val="24"/>
          <w:szCs w:val="24"/>
        </w:rPr>
        <w:t>Choon</w:t>
      </w:r>
      <w:proofErr w:type="spellEnd"/>
      <w:r w:rsidRPr="00A16CBC">
        <w:rPr>
          <w:rFonts w:ascii="Times New Roman" w:hAnsi="Times New Roman" w:cs="Times New Roman"/>
          <w:sz w:val="24"/>
          <w:szCs w:val="24"/>
        </w:rPr>
        <w:t xml:space="preserve"> Lin Tan.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5 “Fuzzy Rough Set Feature Selection to Enhance Phishing Attack Detection” </w:t>
      </w:r>
      <w:proofErr w:type="spellStart"/>
      <w:r w:rsidRPr="00A16CBC">
        <w:rPr>
          <w:rFonts w:ascii="Times New Roman" w:hAnsi="Times New Roman" w:cs="Times New Roman"/>
          <w:sz w:val="24"/>
          <w:szCs w:val="24"/>
        </w:rPr>
        <w:t>Mahdieh</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Zabihimayvan</w:t>
      </w:r>
      <w:proofErr w:type="spellEnd"/>
      <w:r w:rsidRPr="00A16CBC">
        <w:rPr>
          <w:rFonts w:ascii="Times New Roman" w:hAnsi="Times New Roman" w:cs="Times New Roman"/>
          <w:sz w:val="24"/>
          <w:szCs w:val="24"/>
        </w:rPr>
        <w:t xml:space="preserve"> and Derek Doran.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6 N. </w:t>
      </w:r>
      <w:proofErr w:type="spellStart"/>
      <w:r w:rsidRPr="00A16CBC">
        <w:rPr>
          <w:rFonts w:ascii="Times New Roman" w:hAnsi="Times New Roman" w:cs="Times New Roman"/>
          <w:sz w:val="24"/>
          <w:szCs w:val="24"/>
        </w:rPr>
        <w:t>Goel</w:t>
      </w:r>
      <w:proofErr w:type="spellEnd"/>
      <w:r w:rsidRPr="00A16CBC">
        <w:rPr>
          <w:rFonts w:ascii="Times New Roman" w:hAnsi="Times New Roman" w:cs="Times New Roman"/>
          <w:sz w:val="24"/>
          <w:szCs w:val="24"/>
        </w:rPr>
        <w:t xml:space="preserve">, A. Sharma, and S. </w:t>
      </w:r>
      <w:proofErr w:type="spellStart"/>
      <w:r w:rsidRPr="00A16CBC">
        <w:rPr>
          <w:rFonts w:ascii="Times New Roman" w:hAnsi="Times New Roman" w:cs="Times New Roman"/>
          <w:sz w:val="24"/>
          <w:szCs w:val="24"/>
        </w:rPr>
        <w:t>Goswami</w:t>
      </w:r>
      <w:proofErr w:type="spellEnd"/>
      <w:r w:rsidRPr="00A16CBC">
        <w:rPr>
          <w:rFonts w:ascii="Times New Roman" w:hAnsi="Times New Roman" w:cs="Times New Roman"/>
          <w:sz w:val="24"/>
          <w:szCs w:val="24"/>
        </w:rPr>
        <w:t xml:space="preserve">, “A way to secure a QR code: </w:t>
      </w:r>
      <w:proofErr w:type="spellStart"/>
      <w:r w:rsidRPr="00A16CBC">
        <w:rPr>
          <w:rFonts w:ascii="Times New Roman" w:hAnsi="Times New Roman" w:cs="Times New Roman"/>
          <w:sz w:val="24"/>
          <w:szCs w:val="24"/>
        </w:rPr>
        <w:t>Sqr</w:t>
      </w:r>
      <w:proofErr w:type="spellEnd"/>
      <w:r w:rsidRPr="00A16CBC">
        <w:rPr>
          <w:rFonts w:ascii="Times New Roman" w:hAnsi="Times New Roman" w:cs="Times New Roman"/>
          <w:sz w:val="24"/>
          <w:szCs w:val="24"/>
        </w:rPr>
        <w:t xml:space="preserve">,” in 2017 International Conference on Computing, Communication and Automation (ICCCA). IEEE, 2017, pp. 494–497.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7 V. </w:t>
      </w:r>
      <w:proofErr w:type="spellStart"/>
      <w:r w:rsidRPr="00A16CBC">
        <w:rPr>
          <w:rFonts w:ascii="Times New Roman" w:hAnsi="Times New Roman" w:cs="Times New Roman"/>
          <w:sz w:val="24"/>
          <w:szCs w:val="24"/>
        </w:rPr>
        <w:t>Mavroeidis</w:t>
      </w:r>
      <w:proofErr w:type="spellEnd"/>
      <w:r w:rsidRPr="00A16CBC">
        <w:rPr>
          <w:rFonts w:ascii="Times New Roman" w:hAnsi="Times New Roman" w:cs="Times New Roman"/>
          <w:sz w:val="24"/>
          <w:szCs w:val="24"/>
        </w:rPr>
        <w:t xml:space="preserve"> and M. </w:t>
      </w:r>
      <w:proofErr w:type="spellStart"/>
      <w:r w:rsidRPr="00A16CBC">
        <w:rPr>
          <w:rFonts w:ascii="Times New Roman" w:hAnsi="Times New Roman" w:cs="Times New Roman"/>
          <w:sz w:val="24"/>
          <w:szCs w:val="24"/>
        </w:rPr>
        <w:t>Nicho</w:t>
      </w:r>
      <w:proofErr w:type="spellEnd"/>
      <w:r w:rsidRPr="00A16CBC">
        <w:rPr>
          <w:rFonts w:ascii="Times New Roman" w:hAnsi="Times New Roman" w:cs="Times New Roman"/>
          <w:sz w:val="24"/>
          <w:szCs w:val="24"/>
        </w:rPr>
        <w:t xml:space="preserve">, “Quick Response Code Secure: A Cryptographically Secure Anti-Phishing Tool for QR Code Attacks,” in International Conference on Mathematical Methods, Models, and Architectures for Computer Network Security. Springer, 2017, pp. 313– 324.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lastRenderedPageBreak/>
        <w:t xml:space="preserve">8 K. </w:t>
      </w:r>
      <w:proofErr w:type="spellStart"/>
      <w:r w:rsidRPr="00A16CBC">
        <w:rPr>
          <w:rFonts w:ascii="Times New Roman" w:hAnsi="Times New Roman" w:cs="Times New Roman"/>
          <w:sz w:val="24"/>
          <w:szCs w:val="24"/>
        </w:rPr>
        <w:t>Krombholz</w:t>
      </w:r>
      <w:proofErr w:type="spellEnd"/>
      <w:r w:rsidRPr="00A16CBC">
        <w:rPr>
          <w:rFonts w:ascii="Times New Roman" w:hAnsi="Times New Roman" w:cs="Times New Roman"/>
          <w:sz w:val="24"/>
          <w:szCs w:val="24"/>
        </w:rPr>
        <w:t xml:space="preserve">, P. </w:t>
      </w:r>
      <w:proofErr w:type="spellStart"/>
      <w:r w:rsidRPr="00A16CBC">
        <w:rPr>
          <w:rFonts w:ascii="Times New Roman" w:hAnsi="Times New Roman" w:cs="Times New Roman"/>
          <w:sz w:val="24"/>
          <w:szCs w:val="24"/>
        </w:rPr>
        <w:t>Fruhwirt</w:t>
      </w:r>
      <w:proofErr w:type="spellEnd"/>
      <w:r w:rsidRPr="00A16CBC">
        <w:rPr>
          <w:rFonts w:ascii="Times New Roman" w:hAnsi="Times New Roman" w:cs="Times New Roman"/>
          <w:sz w:val="24"/>
          <w:szCs w:val="24"/>
        </w:rPr>
        <w:t xml:space="preserve">, T. </w:t>
      </w:r>
      <w:proofErr w:type="spellStart"/>
      <w:r w:rsidRPr="00A16CBC">
        <w:rPr>
          <w:rFonts w:ascii="Times New Roman" w:hAnsi="Times New Roman" w:cs="Times New Roman"/>
          <w:sz w:val="24"/>
          <w:szCs w:val="24"/>
        </w:rPr>
        <w:t>Rieder</w:t>
      </w:r>
      <w:proofErr w:type="spellEnd"/>
      <w:r w:rsidRPr="00A16CBC">
        <w:rPr>
          <w:rFonts w:ascii="Times New Roman" w:hAnsi="Times New Roman" w:cs="Times New Roman"/>
          <w:sz w:val="24"/>
          <w:szCs w:val="24"/>
        </w:rPr>
        <w:t xml:space="preserve">, I. </w:t>
      </w:r>
      <w:proofErr w:type="spellStart"/>
      <w:r w:rsidRPr="00A16CBC">
        <w:rPr>
          <w:rFonts w:ascii="Times New Roman" w:hAnsi="Times New Roman" w:cs="Times New Roman"/>
          <w:sz w:val="24"/>
          <w:szCs w:val="24"/>
        </w:rPr>
        <w:t>Kapsalis</w:t>
      </w:r>
      <w:proofErr w:type="spellEnd"/>
      <w:r w:rsidRPr="00A16CBC">
        <w:rPr>
          <w:rFonts w:ascii="Times New Roman" w:hAnsi="Times New Roman" w:cs="Times New Roman"/>
          <w:sz w:val="24"/>
          <w:szCs w:val="24"/>
        </w:rPr>
        <w:t xml:space="preserve">, J. </w:t>
      </w:r>
      <w:proofErr w:type="spellStart"/>
      <w:r w:rsidRPr="00A16CBC">
        <w:rPr>
          <w:rFonts w:ascii="Times New Roman" w:hAnsi="Times New Roman" w:cs="Times New Roman"/>
          <w:sz w:val="24"/>
          <w:szCs w:val="24"/>
        </w:rPr>
        <w:t>Ullrich</w:t>
      </w:r>
      <w:proofErr w:type="spellEnd"/>
      <w:r w:rsidRPr="00A16CBC">
        <w:rPr>
          <w:rFonts w:ascii="Times New Roman" w:hAnsi="Times New Roman" w:cs="Times New Roman"/>
          <w:sz w:val="24"/>
          <w:szCs w:val="24"/>
        </w:rPr>
        <w:t xml:space="preserve">, and E. </w:t>
      </w:r>
      <w:proofErr w:type="spellStart"/>
      <w:r w:rsidRPr="00A16CBC">
        <w:rPr>
          <w:rFonts w:ascii="Times New Roman" w:hAnsi="Times New Roman" w:cs="Times New Roman"/>
          <w:sz w:val="24"/>
          <w:szCs w:val="24"/>
        </w:rPr>
        <w:t>Weippl</w:t>
      </w:r>
      <w:proofErr w:type="spellEnd"/>
      <w:r w:rsidRPr="00A16CBC">
        <w:rPr>
          <w:rFonts w:ascii="Times New Roman" w:hAnsi="Times New Roman" w:cs="Times New Roman"/>
          <w:sz w:val="24"/>
          <w:szCs w:val="24"/>
        </w:rPr>
        <w:t xml:space="preserve">, “QR Code Security–How Secure and Usable Apps Can Protect Users Against Malicious QR Codes,” in 2015 10th International Conference on Availability, Reliability and Security. IEEE, 2015, pp. 230–237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9 Denso Wave, “QR Code development story,” 2019, [Accessed: 28-Mar2019]. [Online]. Available: https://www.denso-wave.com/en/technology/ vol1.html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10 A. </w:t>
      </w:r>
      <w:proofErr w:type="spellStart"/>
      <w:r w:rsidRPr="00A16CBC">
        <w:rPr>
          <w:rFonts w:ascii="Times New Roman" w:hAnsi="Times New Roman" w:cs="Times New Roman"/>
          <w:sz w:val="24"/>
          <w:szCs w:val="24"/>
        </w:rPr>
        <w:t>Dabrowski</w:t>
      </w:r>
      <w:proofErr w:type="spellEnd"/>
      <w:r w:rsidRPr="00A16CBC">
        <w:rPr>
          <w:rFonts w:ascii="Times New Roman" w:hAnsi="Times New Roman" w:cs="Times New Roman"/>
          <w:sz w:val="24"/>
          <w:szCs w:val="24"/>
        </w:rPr>
        <w:t xml:space="preserve">, K. </w:t>
      </w:r>
      <w:proofErr w:type="spellStart"/>
      <w:r w:rsidRPr="00A16CBC">
        <w:rPr>
          <w:rFonts w:ascii="Times New Roman" w:hAnsi="Times New Roman" w:cs="Times New Roman"/>
          <w:sz w:val="24"/>
          <w:szCs w:val="24"/>
        </w:rPr>
        <w:t>Krombholz</w:t>
      </w:r>
      <w:proofErr w:type="spellEnd"/>
      <w:r w:rsidRPr="00A16CBC">
        <w:rPr>
          <w:rFonts w:ascii="Times New Roman" w:hAnsi="Times New Roman" w:cs="Times New Roman"/>
          <w:sz w:val="24"/>
          <w:szCs w:val="24"/>
        </w:rPr>
        <w:t xml:space="preserve">, J. </w:t>
      </w:r>
      <w:proofErr w:type="spellStart"/>
      <w:r w:rsidRPr="00A16CBC">
        <w:rPr>
          <w:rFonts w:ascii="Times New Roman" w:hAnsi="Times New Roman" w:cs="Times New Roman"/>
          <w:sz w:val="24"/>
          <w:szCs w:val="24"/>
        </w:rPr>
        <w:t>Ullrich</w:t>
      </w:r>
      <w:proofErr w:type="spellEnd"/>
      <w:r w:rsidRPr="00A16CBC">
        <w:rPr>
          <w:rFonts w:ascii="Times New Roman" w:hAnsi="Times New Roman" w:cs="Times New Roman"/>
          <w:sz w:val="24"/>
          <w:szCs w:val="24"/>
        </w:rPr>
        <w:t xml:space="preserve">, and E. R. </w:t>
      </w:r>
      <w:proofErr w:type="spellStart"/>
      <w:r w:rsidRPr="00A16CBC">
        <w:rPr>
          <w:rFonts w:ascii="Times New Roman" w:hAnsi="Times New Roman" w:cs="Times New Roman"/>
          <w:sz w:val="24"/>
          <w:szCs w:val="24"/>
        </w:rPr>
        <w:t>Weippl</w:t>
      </w:r>
      <w:proofErr w:type="spellEnd"/>
      <w:r w:rsidRPr="00A16CBC">
        <w:rPr>
          <w:rFonts w:ascii="Times New Roman" w:hAnsi="Times New Roman" w:cs="Times New Roman"/>
          <w:sz w:val="24"/>
          <w:szCs w:val="24"/>
        </w:rPr>
        <w:t>, “QR inception: Barcode-in-barcode attacks,” in Proceedings of the 4th ACM Workshop on Security and Privacy in Smartphones Mobile Devices. ACM, 2014, pp. 3–10</w:t>
      </w:r>
    </w:p>
    <w:p w:rsidR="00D0419D" w:rsidRPr="00A16CBC" w:rsidRDefault="00D0419D">
      <w:pPr>
        <w:rPr>
          <w:rFonts w:ascii="Times New Roman" w:hAnsi="Times New Roman" w:cs="Times New Roman"/>
          <w:sz w:val="24"/>
          <w:szCs w:val="24"/>
        </w:rPr>
      </w:pPr>
    </w:p>
    <w:sectPr w:rsidR="00D0419D" w:rsidRPr="00A16C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0FA" w:rsidRDefault="000E00FA" w:rsidP="00962006">
      <w:pPr>
        <w:spacing w:after="0" w:line="240" w:lineRule="auto"/>
      </w:pPr>
      <w:r>
        <w:separator/>
      </w:r>
    </w:p>
  </w:endnote>
  <w:endnote w:type="continuationSeparator" w:id="0">
    <w:p w:rsidR="000E00FA" w:rsidRDefault="000E00FA" w:rsidP="0096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06" w:rsidRDefault="00962006" w:rsidP="00962006">
    <w:pPr>
      <w:pStyle w:val="Footer"/>
    </w:pPr>
  </w:p>
  <w:p w:rsidR="00962006" w:rsidRDefault="00962006" w:rsidP="00962006">
    <w:pPr>
      <w:pStyle w:val="Footer"/>
    </w:pPr>
    <w:r>
      <w:t xml:space="preserve"> Copyright © 2022 Author</w:t>
    </w:r>
  </w:p>
  <w:p w:rsidR="00962006" w:rsidRDefault="00962006" w:rsidP="0096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0FA" w:rsidRDefault="000E00FA" w:rsidP="00962006">
      <w:pPr>
        <w:spacing w:after="0" w:line="240" w:lineRule="auto"/>
      </w:pPr>
      <w:r>
        <w:separator/>
      </w:r>
    </w:p>
  </w:footnote>
  <w:footnote w:type="continuationSeparator" w:id="0">
    <w:p w:rsidR="000E00FA" w:rsidRDefault="000E00FA" w:rsidP="0096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4B" w:rsidRDefault="003E764B" w:rsidP="003E764B">
    <w:pPr>
      <w:pStyle w:val="Header"/>
      <w:jc w:val="right"/>
    </w:pPr>
    <w:r w:rsidRPr="003E764B">
      <w:t>Futuristic Trends in Artificial Intelligence</w:t>
    </w:r>
  </w:p>
  <w:p w:rsidR="003E764B" w:rsidRDefault="003E7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2BBC5314"/>
    <w:lvl w:ilvl="0">
      <w:start w:val="1"/>
      <w:numFmt w:val="lowerRoman"/>
      <w:lvlText w:val="%1."/>
      <w:lvlJc w:val="left"/>
      <w:rPr>
        <w:rFonts w:ascii="Times New Roman" w:hAnsi="Times New Roman" w:cs="Times New Roman" w:hint="default"/>
      </w:rPr>
    </w:lvl>
  </w:abstractNum>
  <w:abstractNum w:abstractNumId="1">
    <w:nsid w:val="117614DF"/>
    <w:multiLevelType w:val="hybridMultilevel"/>
    <w:tmpl w:val="DA743B4A"/>
    <w:lvl w:ilvl="0" w:tplc="14F8D106">
      <w:start w:val="1"/>
      <w:numFmt w:val="bullet"/>
      <w:lvlText w:val=""/>
      <w:lvlJc w:val="left"/>
      <w:pPr>
        <w:tabs>
          <w:tab w:val="num" w:pos="720"/>
        </w:tabs>
        <w:ind w:left="720" w:hanging="360"/>
      </w:pPr>
      <w:rPr>
        <w:rFonts w:ascii="Wingdings 3" w:hAnsi="Wingdings 3" w:hint="default"/>
      </w:rPr>
    </w:lvl>
    <w:lvl w:ilvl="1" w:tplc="7DB62702" w:tentative="1">
      <w:start w:val="1"/>
      <w:numFmt w:val="bullet"/>
      <w:lvlText w:val=""/>
      <w:lvlJc w:val="left"/>
      <w:pPr>
        <w:tabs>
          <w:tab w:val="num" w:pos="1440"/>
        </w:tabs>
        <w:ind w:left="1440" w:hanging="360"/>
      </w:pPr>
      <w:rPr>
        <w:rFonts w:ascii="Wingdings 3" w:hAnsi="Wingdings 3" w:hint="default"/>
      </w:rPr>
    </w:lvl>
    <w:lvl w:ilvl="2" w:tplc="CA90B180" w:tentative="1">
      <w:start w:val="1"/>
      <w:numFmt w:val="bullet"/>
      <w:lvlText w:val=""/>
      <w:lvlJc w:val="left"/>
      <w:pPr>
        <w:tabs>
          <w:tab w:val="num" w:pos="2160"/>
        </w:tabs>
        <w:ind w:left="2160" w:hanging="360"/>
      </w:pPr>
      <w:rPr>
        <w:rFonts w:ascii="Wingdings 3" w:hAnsi="Wingdings 3" w:hint="default"/>
      </w:rPr>
    </w:lvl>
    <w:lvl w:ilvl="3" w:tplc="F744AEFE" w:tentative="1">
      <w:start w:val="1"/>
      <w:numFmt w:val="bullet"/>
      <w:lvlText w:val=""/>
      <w:lvlJc w:val="left"/>
      <w:pPr>
        <w:tabs>
          <w:tab w:val="num" w:pos="2880"/>
        </w:tabs>
        <w:ind w:left="2880" w:hanging="360"/>
      </w:pPr>
      <w:rPr>
        <w:rFonts w:ascii="Wingdings 3" w:hAnsi="Wingdings 3" w:hint="default"/>
      </w:rPr>
    </w:lvl>
    <w:lvl w:ilvl="4" w:tplc="C80C2510" w:tentative="1">
      <w:start w:val="1"/>
      <w:numFmt w:val="bullet"/>
      <w:lvlText w:val=""/>
      <w:lvlJc w:val="left"/>
      <w:pPr>
        <w:tabs>
          <w:tab w:val="num" w:pos="3600"/>
        </w:tabs>
        <w:ind w:left="3600" w:hanging="360"/>
      </w:pPr>
      <w:rPr>
        <w:rFonts w:ascii="Wingdings 3" w:hAnsi="Wingdings 3" w:hint="default"/>
      </w:rPr>
    </w:lvl>
    <w:lvl w:ilvl="5" w:tplc="4F363692" w:tentative="1">
      <w:start w:val="1"/>
      <w:numFmt w:val="bullet"/>
      <w:lvlText w:val=""/>
      <w:lvlJc w:val="left"/>
      <w:pPr>
        <w:tabs>
          <w:tab w:val="num" w:pos="4320"/>
        </w:tabs>
        <w:ind w:left="4320" w:hanging="360"/>
      </w:pPr>
      <w:rPr>
        <w:rFonts w:ascii="Wingdings 3" w:hAnsi="Wingdings 3" w:hint="default"/>
      </w:rPr>
    </w:lvl>
    <w:lvl w:ilvl="6" w:tplc="D062C942" w:tentative="1">
      <w:start w:val="1"/>
      <w:numFmt w:val="bullet"/>
      <w:lvlText w:val=""/>
      <w:lvlJc w:val="left"/>
      <w:pPr>
        <w:tabs>
          <w:tab w:val="num" w:pos="5040"/>
        </w:tabs>
        <w:ind w:left="5040" w:hanging="360"/>
      </w:pPr>
      <w:rPr>
        <w:rFonts w:ascii="Wingdings 3" w:hAnsi="Wingdings 3" w:hint="default"/>
      </w:rPr>
    </w:lvl>
    <w:lvl w:ilvl="7" w:tplc="A0881BAE" w:tentative="1">
      <w:start w:val="1"/>
      <w:numFmt w:val="bullet"/>
      <w:lvlText w:val=""/>
      <w:lvlJc w:val="left"/>
      <w:pPr>
        <w:tabs>
          <w:tab w:val="num" w:pos="5760"/>
        </w:tabs>
        <w:ind w:left="5760" w:hanging="360"/>
      </w:pPr>
      <w:rPr>
        <w:rFonts w:ascii="Wingdings 3" w:hAnsi="Wingdings 3" w:hint="default"/>
      </w:rPr>
    </w:lvl>
    <w:lvl w:ilvl="8" w:tplc="5AD2C290"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0F"/>
    <w:rsid w:val="000741B5"/>
    <w:rsid w:val="000E00FA"/>
    <w:rsid w:val="000F77F6"/>
    <w:rsid w:val="00136373"/>
    <w:rsid w:val="0017644E"/>
    <w:rsid w:val="003E764B"/>
    <w:rsid w:val="0047060F"/>
    <w:rsid w:val="00502BD8"/>
    <w:rsid w:val="0052696D"/>
    <w:rsid w:val="00674037"/>
    <w:rsid w:val="00763CE4"/>
    <w:rsid w:val="007F3905"/>
    <w:rsid w:val="009312A0"/>
    <w:rsid w:val="00962006"/>
    <w:rsid w:val="00970678"/>
    <w:rsid w:val="00A16CBC"/>
    <w:rsid w:val="00B400CF"/>
    <w:rsid w:val="00B824C6"/>
    <w:rsid w:val="00C71B08"/>
    <w:rsid w:val="00D0419D"/>
    <w:rsid w:val="00EA2996"/>
    <w:rsid w:val="00F940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69DF4-C40B-4635-BDD2-9129334B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78"/>
    <w:pPr>
      <w:spacing w:after="200" w:line="276" w:lineRule="auto"/>
    </w:pPr>
    <w:rPr>
      <w:rFonts w:ascii="Calibri" w:eastAsia="Calibri" w:hAnsi="Calibri" w:cs="SimSu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006"/>
    <w:rPr>
      <w:rFonts w:ascii="Calibri" w:eastAsia="Calibri" w:hAnsi="Calibri" w:cs="SimSun"/>
      <w:lang w:val="en-US"/>
    </w:rPr>
  </w:style>
  <w:style w:type="paragraph" w:styleId="Footer">
    <w:name w:val="footer"/>
    <w:basedOn w:val="Normal"/>
    <w:link w:val="FooterChar"/>
    <w:uiPriority w:val="99"/>
    <w:unhideWhenUsed/>
    <w:rsid w:val="0096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006"/>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98365">
      <w:bodyDiv w:val="1"/>
      <w:marLeft w:val="0"/>
      <w:marRight w:val="0"/>
      <w:marTop w:val="0"/>
      <w:marBottom w:val="0"/>
      <w:divBdr>
        <w:top w:val="none" w:sz="0" w:space="0" w:color="auto"/>
        <w:left w:val="none" w:sz="0" w:space="0" w:color="auto"/>
        <w:bottom w:val="none" w:sz="0" w:space="0" w:color="auto"/>
        <w:right w:val="none" w:sz="0" w:space="0" w:color="auto"/>
      </w:divBdr>
      <w:divsChild>
        <w:div w:id="1221474969">
          <w:marLeft w:val="576"/>
          <w:marRight w:val="0"/>
          <w:marTop w:val="80"/>
          <w:marBottom w:val="0"/>
          <w:divBdr>
            <w:top w:val="none" w:sz="0" w:space="0" w:color="auto"/>
            <w:left w:val="none" w:sz="0" w:space="0" w:color="auto"/>
            <w:bottom w:val="none" w:sz="0" w:space="0" w:color="auto"/>
            <w:right w:val="none" w:sz="0" w:space="0" w:color="auto"/>
          </w:divBdr>
        </w:div>
        <w:div w:id="248200788">
          <w:marLeft w:val="576"/>
          <w:marRight w:val="0"/>
          <w:marTop w:val="80"/>
          <w:marBottom w:val="0"/>
          <w:divBdr>
            <w:top w:val="none" w:sz="0" w:space="0" w:color="auto"/>
            <w:left w:val="none" w:sz="0" w:space="0" w:color="auto"/>
            <w:bottom w:val="none" w:sz="0" w:space="0" w:color="auto"/>
            <w:right w:val="none" w:sz="0" w:space="0" w:color="auto"/>
          </w:divBdr>
        </w:div>
        <w:div w:id="994064743">
          <w:marLeft w:val="576"/>
          <w:marRight w:val="0"/>
          <w:marTop w:val="80"/>
          <w:marBottom w:val="0"/>
          <w:divBdr>
            <w:top w:val="none" w:sz="0" w:space="0" w:color="auto"/>
            <w:left w:val="none" w:sz="0" w:space="0" w:color="auto"/>
            <w:bottom w:val="none" w:sz="0" w:space="0" w:color="auto"/>
            <w:right w:val="none" w:sz="0" w:space="0" w:color="auto"/>
          </w:divBdr>
        </w:div>
        <w:div w:id="1170945780">
          <w:marLeft w:val="576"/>
          <w:marRight w:val="0"/>
          <w:marTop w:val="80"/>
          <w:marBottom w:val="0"/>
          <w:divBdr>
            <w:top w:val="none" w:sz="0" w:space="0" w:color="auto"/>
            <w:left w:val="none" w:sz="0" w:space="0" w:color="auto"/>
            <w:bottom w:val="none" w:sz="0" w:space="0" w:color="auto"/>
            <w:right w:val="none" w:sz="0" w:space="0" w:color="auto"/>
          </w:divBdr>
        </w:div>
        <w:div w:id="1123499830">
          <w:marLeft w:val="576"/>
          <w:marRight w:val="0"/>
          <w:marTop w:val="80"/>
          <w:marBottom w:val="0"/>
          <w:divBdr>
            <w:top w:val="none" w:sz="0" w:space="0" w:color="auto"/>
            <w:left w:val="none" w:sz="0" w:space="0" w:color="auto"/>
            <w:bottom w:val="none" w:sz="0" w:space="0" w:color="auto"/>
            <w:right w:val="none" w:sz="0" w:space="0" w:color="auto"/>
          </w:divBdr>
        </w:div>
        <w:div w:id="233399516">
          <w:marLeft w:val="576"/>
          <w:marRight w:val="0"/>
          <w:marTop w:val="80"/>
          <w:marBottom w:val="0"/>
          <w:divBdr>
            <w:top w:val="none" w:sz="0" w:space="0" w:color="auto"/>
            <w:left w:val="none" w:sz="0" w:space="0" w:color="auto"/>
            <w:bottom w:val="none" w:sz="0" w:space="0" w:color="auto"/>
            <w:right w:val="none" w:sz="0" w:space="0" w:color="auto"/>
          </w:divBdr>
        </w:div>
        <w:div w:id="1870755798">
          <w:marLeft w:val="576"/>
          <w:marRight w:val="0"/>
          <w:marTop w:val="80"/>
          <w:marBottom w:val="0"/>
          <w:divBdr>
            <w:top w:val="none" w:sz="0" w:space="0" w:color="auto"/>
            <w:left w:val="none" w:sz="0" w:space="0" w:color="auto"/>
            <w:bottom w:val="none" w:sz="0" w:space="0" w:color="auto"/>
            <w:right w:val="none" w:sz="0" w:space="0" w:color="auto"/>
          </w:divBdr>
        </w:div>
        <w:div w:id="178273383">
          <w:marLeft w:val="576"/>
          <w:marRight w:val="0"/>
          <w:marTop w:val="80"/>
          <w:marBottom w:val="0"/>
          <w:divBdr>
            <w:top w:val="none" w:sz="0" w:space="0" w:color="auto"/>
            <w:left w:val="none" w:sz="0" w:space="0" w:color="auto"/>
            <w:bottom w:val="none" w:sz="0" w:space="0" w:color="auto"/>
            <w:right w:val="none" w:sz="0" w:space="0" w:color="auto"/>
          </w:divBdr>
        </w:div>
      </w:divsChild>
    </w:div>
    <w:div w:id="18484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2023-07-20T07:14:00Z</dcterms:created>
  <dcterms:modified xsi:type="dcterms:W3CDTF">2023-07-31T06:16:00Z</dcterms:modified>
</cp:coreProperties>
</file>