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281162" w14:textId="77777777" w:rsidR="008D4A70" w:rsidRDefault="008D4A70" w:rsidP="008D4A70">
      <w:pPr>
        <w:spacing w:line="360" w:lineRule="auto"/>
        <w:ind w:left="360"/>
        <w:jc w:val="center"/>
        <w:rPr>
          <w:rFonts w:ascii="Times New Roman" w:hAnsi="Times New Roman" w:cs="Times New Roman"/>
          <w:b/>
          <w:sz w:val="24"/>
          <w:szCs w:val="24"/>
          <w:lang w:val="en-US"/>
        </w:rPr>
      </w:pPr>
      <w:r>
        <w:rPr>
          <w:rFonts w:ascii="Times New Roman" w:hAnsi="Times New Roman" w:cs="Times New Roman"/>
          <w:b/>
          <w:sz w:val="24"/>
          <w:szCs w:val="24"/>
          <w:lang w:val="en-US"/>
        </w:rPr>
        <w:t>HUMAN-CENTRIC FINTECH SOLUTIONS IN HR</w:t>
      </w:r>
    </w:p>
    <w:p w14:paraId="286C593C" w14:textId="32056F9B" w:rsidR="008D4A70" w:rsidRPr="008D4A70" w:rsidRDefault="008D4A70" w:rsidP="00890ED8">
      <w:pPr>
        <w:spacing w:line="360" w:lineRule="auto"/>
        <w:jc w:val="center"/>
        <w:rPr>
          <w:rFonts w:ascii="Times New Roman" w:hAnsi="Times New Roman" w:cs="Times New Roman"/>
          <w:b/>
          <w:sz w:val="24"/>
          <w:szCs w:val="24"/>
          <w:lang w:val="en-US"/>
        </w:rPr>
      </w:pPr>
      <w:proofErr w:type="spellStart"/>
      <w:r w:rsidRPr="008D4A70">
        <w:rPr>
          <w:rFonts w:ascii="Times New Roman" w:hAnsi="Times New Roman" w:cs="Times New Roman"/>
          <w:b/>
          <w:sz w:val="24"/>
          <w:szCs w:val="24"/>
          <w:lang w:val="en-US"/>
        </w:rPr>
        <w:t>Miss.Sakshi</w:t>
      </w:r>
      <w:proofErr w:type="spellEnd"/>
      <w:r w:rsidRPr="008D4A70">
        <w:rPr>
          <w:rFonts w:ascii="Times New Roman" w:hAnsi="Times New Roman" w:cs="Times New Roman"/>
          <w:b/>
          <w:sz w:val="24"/>
          <w:szCs w:val="24"/>
          <w:lang w:val="en-US"/>
        </w:rPr>
        <w:t xml:space="preserve"> Ajay </w:t>
      </w:r>
      <w:proofErr w:type="spellStart"/>
      <w:r w:rsidRPr="008D4A70">
        <w:rPr>
          <w:rFonts w:ascii="Times New Roman" w:hAnsi="Times New Roman" w:cs="Times New Roman"/>
          <w:b/>
          <w:sz w:val="24"/>
          <w:szCs w:val="24"/>
          <w:lang w:val="en-US"/>
        </w:rPr>
        <w:t>Darware</w:t>
      </w:r>
      <w:proofErr w:type="spellEnd"/>
    </w:p>
    <w:p w14:paraId="5FA82032" w14:textId="54F2EA25" w:rsidR="008D4A70" w:rsidRPr="008D4A70" w:rsidRDefault="008D4A70" w:rsidP="00890ED8">
      <w:pPr>
        <w:spacing w:line="360" w:lineRule="auto"/>
        <w:jc w:val="center"/>
        <w:rPr>
          <w:rFonts w:ascii="Times New Roman" w:hAnsi="Times New Roman" w:cs="Times New Roman"/>
          <w:b/>
          <w:sz w:val="24"/>
          <w:szCs w:val="24"/>
          <w:lang w:val="en-US"/>
        </w:rPr>
      </w:pPr>
      <w:r w:rsidRPr="008D4A70">
        <w:rPr>
          <w:rFonts w:ascii="Times New Roman" w:hAnsi="Times New Roman" w:cs="Times New Roman"/>
          <w:b/>
          <w:sz w:val="24"/>
          <w:szCs w:val="24"/>
          <w:lang w:val="en-US"/>
        </w:rPr>
        <w:t xml:space="preserve">Research </w:t>
      </w:r>
      <w:proofErr w:type="spellStart"/>
      <w:proofErr w:type="gramStart"/>
      <w:r w:rsidRPr="008D4A70">
        <w:rPr>
          <w:rFonts w:ascii="Times New Roman" w:hAnsi="Times New Roman" w:cs="Times New Roman"/>
          <w:b/>
          <w:sz w:val="24"/>
          <w:szCs w:val="24"/>
          <w:lang w:val="en-US"/>
        </w:rPr>
        <w:t>Student,SaiBalaji</w:t>
      </w:r>
      <w:proofErr w:type="spellEnd"/>
      <w:proofErr w:type="gramEnd"/>
      <w:r w:rsidRPr="008D4A70">
        <w:rPr>
          <w:rFonts w:ascii="Times New Roman" w:hAnsi="Times New Roman" w:cs="Times New Roman"/>
          <w:b/>
          <w:sz w:val="24"/>
          <w:szCs w:val="24"/>
          <w:lang w:val="en-US"/>
        </w:rPr>
        <w:t xml:space="preserve"> International Institute of Management </w:t>
      </w:r>
      <w:proofErr w:type="spellStart"/>
      <w:r w:rsidRPr="008D4A70">
        <w:rPr>
          <w:rFonts w:ascii="Times New Roman" w:hAnsi="Times New Roman" w:cs="Times New Roman"/>
          <w:b/>
          <w:sz w:val="24"/>
          <w:szCs w:val="24"/>
          <w:lang w:val="en-US"/>
        </w:rPr>
        <w:t>Sciences</w:t>
      </w:r>
      <w:r>
        <w:rPr>
          <w:rFonts w:ascii="Times New Roman" w:hAnsi="Times New Roman" w:cs="Times New Roman"/>
          <w:b/>
          <w:sz w:val="24"/>
          <w:szCs w:val="24"/>
          <w:lang w:val="en-US"/>
        </w:rPr>
        <w:t>,Pune</w:t>
      </w:r>
      <w:proofErr w:type="spellEnd"/>
    </w:p>
    <w:p w14:paraId="4FE8105B" w14:textId="26770C5C" w:rsidR="008D4A70" w:rsidRPr="008D4A70" w:rsidRDefault="008D4A70" w:rsidP="00890ED8">
      <w:pPr>
        <w:spacing w:line="360" w:lineRule="auto"/>
        <w:jc w:val="center"/>
        <w:rPr>
          <w:rFonts w:ascii="Times New Roman" w:hAnsi="Times New Roman" w:cs="Times New Roman"/>
          <w:b/>
          <w:sz w:val="24"/>
          <w:szCs w:val="24"/>
          <w:lang w:val="en-US"/>
        </w:rPr>
      </w:pPr>
      <w:proofErr w:type="spellStart"/>
      <w:r w:rsidRPr="008D4A70">
        <w:rPr>
          <w:rFonts w:ascii="Times New Roman" w:hAnsi="Times New Roman" w:cs="Times New Roman"/>
          <w:b/>
          <w:sz w:val="24"/>
          <w:szCs w:val="24"/>
          <w:lang w:val="en-US"/>
        </w:rPr>
        <w:t>Miss.</w:t>
      </w:r>
      <w:r>
        <w:rPr>
          <w:rFonts w:ascii="Times New Roman" w:hAnsi="Times New Roman" w:cs="Times New Roman"/>
          <w:b/>
          <w:sz w:val="24"/>
          <w:szCs w:val="24"/>
          <w:lang w:val="en-US"/>
        </w:rPr>
        <w:t>Dixita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Datta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Deore</w:t>
      </w:r>
      <w:proofErr w:type="spellEnd"/>
    </w:p>
    <w:p w14:paraId="50C94FE7" w14:textId="76F4E0FF" w:rsidR="008D4A70" w:rsidRDefault="008D4A70" w:rsidP="00890ED8">
      <w:pPr>
        <w:spacing w:line="360" w:lineRule="auto"/>
        <w:jc w:val="center"/>
        <w:rPr>
          <w:rFonts w:ascii="Times New Roman" w:hAnsi="Times New Roman" w:cs="Times New Roman"/>
          <w:b/>
          <w:sz w:val="24"/>
          <w:szCs w:val="24"/>
          <w:lang w:val="en-US"/>
        </w:rPr>
      </w:pPr>
      <w:r w:rsidRPr="008D4A70">
        <w:rPr>
          <w:rFonts w:ascii="Times New Roman" w:hAnsi="Times New Roman" w:cs="Times New Roman"/>
          <w:b/>
          <w:sz w:val="24"/>
          <w:szCs w:val="24"/>
          <w:lang w:val="en-US"/>
        </w:rPr>
        <w:t xml:space="preserve">Research </w:t>
      </w:r>
      <w:proofErr w:type="spellStart"/>
      <w:proofErr w:type="gramStart"/>
      <w:r w:rsidRPr="008D4A70">
        <w:rPr>
          <w:rFonts w:ascii="Times New Roman" w:hAnsi="Times New Roman" w:cs="Times New Roman"/>
          <w:b/>
          <w:sz w:val="24"/>
          <w:szCs w:val="24"/>
          <w:lang w:val="en-US"/>
        </w:rPr>
        <w:t>Student,SaiBalaji</w:t>
      </w:r>
      <w:proofErr w:type="spellEnd"/>
      <w:proofErr w:type="gramEnd"/>
      <w:r w:rsidRPr="008D4A70">
        <w:rPr>
          <w:rFonts w:ascii="Times New Roman" w:hAnsi="Times New Roman" w:cs="Times New Roman"/>
          <w:b/>
          <w:sz w:val="24"/>
          <w:szCs w:val="24"/>
          <w:lang w:val="en-US"/>
        </w:rPr>
        <w:t xml:space="preserve"> International Institute of Management </w:t>
      </w:r>
      <w:proofErr w:type="spellStart"/>
      <w:r w:rsidRPr="008D4A70">
        <w:rPr>
          <w:rFonts w:ascii="Times New Roman" w:hAnsi="Times New Roman" w:cs="Times New Roman"/>
          <w:b/>
          <w:sz w:val="24"/>
          <w:szCs w:val="24"/>
          <w:lang w:val="en-US"/>
        </w:rPr>
        <w:t>Sciences</w:t>
      </w:r>
      <w:r>
        <w:rPr>
          <w:rFonts w:ascii="Times New Roman" w:hAnsi="Times New Roman" w:cs="Times New Roman"/>
          <w:b/>
          <w:sz w:val="24"/>
          <w:szCs w:val="24"/>
          <w:lang w:val="en-US"/>
        </w:rPr>
        <w:t>,Pune</w:t>
      </w:r>
      <w:proofErr w:type="spellEnd"/>
    </w:p>
    <w:p w14:paraId="560B376B" w14:textId="77777777" w:rsidR="008D4A70" w:rsidRDefault="008D4A70" w:rsidP="008D4A70">
      <w:pPr>
        <w:spacing w:line="360" w:lineRule="auto"/>
        <w:ind w:left="360"/>
        <w:jc w:val="center"/>
        <w:rPr>
          <w:rFonts w:ascii="Times New Roman" w:hAnsi="Times New Roman" w:cs="Times New Roman"/>
          <w:b/>
          <w:sz w:val="24"/>
          <w:szCs w:val="24"/>
          <w:lang w:val="en-US"/>
        </w:rPr>
      </w:pPr>
    </w:p>
    <w:p w14:paraId="0759F04C" w14:textId="77777777" w:rsidR="008D4A70" w:rsidRPr="00890ED8" w:rsidRDefault="008D4A70" w:rsidP="00890ED8">
      <w:pPr>
        <w:spacing w:line="360" w:lineRule="auto"/>
        <w:ind w:left="360"/>
        <w:rPr>
          <w:rFonts w:ascii="Times New Roman" w:hAnsi="Times New Roman" w:cs="Times New Roman"/>
          <w:b/>
          <w:bCs/>
          <w:sz w:val="24"/>
          <w:szCs w:val="24"/>
          <w:lang w:val="en-US"/>
        </w:rPr>
      </w:pPr>
      <w:r w:rsidRPr="00890ED8">
        <w:rPr>
          <w:rFonts w:ascii="Times New Roman" w:hAnsi="Times New Roman" w:cs="Times New Roman"/>
          <w:b/>
          <w:bCs/>
          <w:sz w:val="24"/>
          <w:szCs w:val="24"/>
          <w:lang w:val="en-US"/>
        </w:rPr>
        <w:t>Abstract:</w:t>
      </w:r>
    </w:p>
    <w:p w14:paraId="206440B8" w14:textId="77777777" w:rsidR="008D4A70" w:rsidRPr="00890ED8" w:rsidRDefault="008D4A70" w:rsidP="00890ED8">
      <w:pPr>
        <w:spacing w:line="360" w:lineRule="auto"/>
        <w:ind w:left="360"/>
        <w:rPr>
          <w:rFonts w:ascii="Times New Roman" w:hAnsi="Times New Roman" w:cs="Times New Roman"/>
          <w:bCs/>
          <w:sz w:val="24"/>
          <w:szCs w:val="24"/>
          <w:lang w:val="en-US"/>
        </w:rPr>
      </w:pPr>
      <w:r w:rsidRPr="00890ED8">
        <w:rPr>
          <w:rFonts w:ascii="Times New Roman" w:hAnsi="Times New Roman" w:cs="Times New Roman"/>
          <w:bCs/>
          <w:sz w:val="24"/>
          <w:szCs w:val="24"/>
          <w:lang w:val="en-US"/>
        </w:rPr>
        <w:t>This paper explores the integration of human-centric financial technology (</w:t>
      </w:r>
      <w:proofErr w:type="spellStart"/>
      <w:r w:rsidRPr="00890ED8">
        <w:rPr>
          <w:rFonts w:ascii="Times New Roman" w:hAnsi="Times New Roman" w:cs="Times New Roman"/>
          <w:bCs/>
          <w:sz w:val="24"/>
          <w:szCs w:val="24"/>
          <w:lang w:val="en-US"/>
        </w:rPr>
        <w:t>fintech</w:t>
      </w:r>
      <w:proofErr w:type="spellEnd"/>
      <w:r w:rsidRPr="00890ED8">
        <w:rPr>
          <w:rFonts w:ascii="Times New Roman" w:hAnsi="Times New Roman" w:cs="Times New Roman"/>
          <w:bCs/>
          <w:sz w:val="24"/>
          <w:szCs w:val="24"/>
          <w:lang w:val="en-US"/>
        </w:rPr>
        <w:t xml:space="preserve">) solutions within Human Resources (HR) frameworks. It examines the symbiotic relationship between financial tools and HR practices, aiming to enhance employee well-being, engagement, and productivity. The research delves into the advantages, challenges, and ethical considerations of implementing </w:t>
      </w:r>
      <w:proofErr w:type="spellStart"/>
      <w:r w:rsidRPr="00890ED8">
        <w:rPr>
          <w:rFonts w:ascii="Times New Roman" w:hAnsi="Times New Roman" w:cs="Times New Roman"/>
          <w:bCs/>
          <w:sz w:val="24"/>
          <w:szCs w:val="24"/>
          <w:lang w:val="en-US"/>
        </w:rPr>
        <w:t>fintech</w:t>
      </w:r>
      <w:proofErr w:type="spellEnd"/>
      <w:r w:rsidRPr="00890ED8">
        <w:rPr>
          <w:rFonts w:ascii="Times New Roman" w:hAnsi="Times New Roman" w:cs="Times New Roman"/>
          <w:bCs/>
          <w:sz w:val="24"/>
          <w:szCs w:val="24"/>
          <w:lang w:val="en-US"/>
        </w:rPr>
        <w:t xml:space="preserve"> within HR, shedding light on the evolving landscape of workplace financial wellness.</w:t>
      </w:r>
    </w:p>
    <w:p w14:paraId="411393A8" w14:textId="77777777" w:rsidR="008D4A70" w:rsidRPr="00890ED8" w:rsidRDefault="008D4A70" w:rsidP="00890ED8">
      <w:pPr>
        <w:spacing w:line="360" w:lineRule="auto"/>
        <w:ind w:left="360"/>
        <w:rPr>
          <w:rFonts w:ascii="Times New Roman" w:hAnsi="Times New Roman" w:cs="Times New Roman"/>
          <w:bCs/>
          <w:sz w:val="24"/>
          <w:szCs w:val="24"/>
          <w:lang w:val="en-US"/>
        </w:rPr>
      </w:pPr>
      <w:r w:rsidRPr="00890ED8">
        <w:rPr>
          <w:rFonts w:ascii="Times New Roman" w:hAnsi="Times New Roman" w:cs="Times New Roman"/>
          <w:b/>
          <w:bCs/>
          <w:sz w:val="24"/>
          <w:szCs w:val="24"/>
          <w:lang w:val="en-US"/>
        </w:rPr>
        <w:t>Keywords:</w:t>
      </w:r>
      <w:r w:rsidRPr="00890ED8">
        <w:rPr>
          <w:rFonts w:ascii="Times New Roman" w:hAnsi="Times New Roman" w:cs="Times New Roman"/>
          <w:bCs/>
          <w:sz w:val="24"/>
          <w:szCs w:val="24"/>
          <w:lang w:val="en-US"/>
        </w:rPr>
        <w:t xml:space="preserve"> Fintech, Human Resources (HR), Employee Well-being, Financial Tools</w:t>
      </w:r>
    </w:p>
    <w:p w14:paraId="27147271" w14:textId="77777777" w:rsidR="008D4A70" w:rsidRPr="00890ED8" w:rsidRDefault="008D4A70" w:rsidP="00890ED8">
      <w:pPr>
        <w:spacing w:line="360" w:lineRule="auto"/>
        <w:ind w:left="360"/>
        <w:rPr>
          <w:rFonts w:ascii="Times New Roman" w:hAnsi="Times New Roman" w:cs="Times New Roman"/>
          <w:b/>
          <w:bCs/>
          <w:sz w:val="24"/>
          <w:szCs w:val="24"/>
          <w:lang w:val="en-US"/>
        </w:rPr>
      </w:pPr>
      <w:r w:rsidRPr="00890ED8">
        <w:rPr>
          <w:rFonts w:ascii="Times New Roman" w:hAnsi="Times New Roman" w:cs="Times New Roman"/>
          <w:b/>
          <w:bCs/>
          <w:sz w:val="24"/>
          <w:szCs w:val="24"/>
          <w:lang w:val="en-US"/>
        </w:rPr>
        <w:t>Introduction:</w:t>
      </w:r>
    </w:p>
    <w:p w14:paraId="56772DCB" w14:textId="77777777" w:rsidR="008D4A70" w:rsidRPr="00890ED8" w:rsidRDefault="008D4A70" w:rsidP="00890ED8">
      <w:pPr>
        <w:spacing w:line="360" w:lineRule="auto"/>
        <w:ind w:left="360"/>
        <w:rPr>
          <w:rFonts w:ascii="Times New Roman" w:hAnsi="Times New Roman" w:cs="Times New Roman"/>
          <w:sz w:val="24"/>
          <w:szCs w:val="24"/>
          <w:lang w:val="en-US"/>
        </w:rPr>
      </w:pPr>
      <w:r w:rsidRPr="00890ED8">
        <w:rPr>
          <w:rFonts w:ascii="Times New Roman" w:hAnsi="Times New Roman" w:cs="Times New Roman"/>
          <w:b/>
          <w:bCs/>
          <w:sz w:val="24"/>
          <w:szCs w:val="24"/>
          <w:lang w:val="en-US"/>
        </w:rPr>
        <w:t>Personalized HR Tech for Employee Engagement: Examining the utilization of AI-driven platforms to personalize employee experiences</w:t>
      </w:r>
    </w:p>
    <w:p w14:paraId="3524AF4C" w14:textId="77777777" w:rsidR="008D4A70" w:rsidRPr="00890ED8" w:rsidRDefault="008D4A70" w:rsidP="00890ED8">
      <w:pPr>
        <w:spacing w:line="360" w:lineRule="auto"/>
        <w:ind w:left="360"/>
        <w:jc w:val="both"/>
        <w:rPr>
          <w:rFonts w:ascii="Times New Roman" w:hAnsi="Times New Roman" w:cs="Times New Roman"/>
          <w:b/>
          <w:bCs/>
          <w:sz w:val="24"/>
          <w:szCs w:val="24"/>
          <w:lang w:val="en-US"/>
        </w:rPr>
      </w:pPr>
      <w:r w:rsidRPr="00890ED8">
        <w:rPr>
          <w:rFonts w:ascii="Times New Roman" w:hAnsi="Times New Roman" w:cs="Times New Roman"/>
          <w:sz w:val="24"/>
          <w:szCs w:val="24"/>
          <w:lang w:val="en-US"/>
        </w:rPr>
        <w:t xml:space="preserve">Human-centric </w:t>
      </w:r>
      <w:proofErr w:type="spellStart"/>
      <w:r w:rsidRPr="00890ED8">
        <w:rPr>
          <w:rFonts w:ascii="Times New Roman" w:hAnsi="Times New Roman" w:cs="Times New Roman"/>
          <w:sz w:val="24"/>
          <w:szCs w:val="24"/>
          <w:lang w:val="en-US"/>
        </w:rPr>
        <w:t>fintech</w:t>
      </w:r>
      <w:proofErr w:type="spellEnd"/>
      <w:r w:rsidRPr="00890ED8">
        <w:rPr>
          <w:rFonts w:ascii="Times New Roman" w:hAnsi="Times New Roman" w:cs="Times New Roman"/>
          <w:sz w:val="24"/>
          <w:szCs w:val="24"/>
          <w:lang w:val="en-US"/>
        </w:rPr>
        <w:t xml:space="preserve"> solutions in HR emphasize technology that prioritizes the well-being and engagement of employees. These solutions often include personalized financial tools, budgeting assistance, and accessible platforms for managing benefits. The goal is to enhance the overall employee experience by integrating financial technology into human resources practices.</w:t>
      </w:r>
      <w:r w:rsidRPr="00890ED8">
        <w:rPr>
          <w:rFonts w:ascii="Times New Roman" w:hAnsi="Times New Roman" w:cs="Times New Roman"/>
          <w:b/>
          <w:bCs/>
          <w:sz w:val="24"/>
          <w:szCs w:val="24"/>
          <w:lang w:val="en-US"/>
        </w:rPr>
        <w:t xml:space="preserve"> </w:t>
      </w:r>
    </w:p>
    <w:p w14:paraId="5B65B553" w14:textId="77777777" w:rsidR="008D4A70" w:rsidRPr="00890ED8" w:rsidRDefault="008D4A70" w:rsidP="00890ED8">
      <w:pPr>
        <w:spacing w:line="360" w:lineRule="auto"/>
        <w:ind w:left="360"/>
        <w:rPr>
          <w:rFonts w:ascii="Times New Roman" w:hAnsi="Times New Roman" w:cs="Times New Roman"/>
          <w:b/>
          <w:bCs/>
          <w:sz w:val="24"/>
          <w:szCs w:val="24"/>
          <w:lang w:val="en-US"/>
        </w:rPr>
      </w:pPr>
      <w:r w:rsidRPr="00890ED8">
        <w:rPr>
          <w:rFonts w:ascii="Times New Roman" w:hAnsi="Times New Roman" w:cs="Times New Roman"/>
          <w:b/>
          <w:bCs/>
          <w:sz w:val="24"/>
          <w:szCs w:val="24"/>
          <w:lang w:val="en-US"/>
        </w:rPr>
        <w:t>Promote engagement</w:t>
      </w:r>
    </w:p>
    <w:p w14:paraId="67EA0C43"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sz w:val="24"/>
          <w:szCs w:val="24"/>
        </w:rPr>
        <w:t xml:space="preserve">Cultivating engagement and well-being in </w:t>
      </w:r>
      <w:proofErr w:type="spellStart"/>
      <w:r w:rsidRPr="00890ED8">
        <w:rPr>
          <w:rFonts w:ascii="Times New Roman" w:hAnsi="Times New Roman" w:cs="Times New Roman"/>
          <w:sz w:val="24"/>
          <w:szCs w:val="24"/>
        </w:rPr>
        <w:t>fintech</w:t>
      </w:r>
      <w:proofErr w:type="spellEnd"/>
      <w:r w:rsidRPr="00890ED8">
        <w:rPr>
          <w:rFonts w:ascii="Times New Roman" w:hAnsi="Times New Roman" w:cs="Times New Roman"/>
          <w:sz w:val="24"/>
          <w:szCs w:val="24"/>
        </w:rPr>
        <w:t xml:space="preserve"> involves creating user-friendly interfaces, personalized financial guidance, and transparent communication. Fintech platforms can incorporate features like financial education modules, stress-free </w:t>
      </w:r>
      <w:proofErr w:type="spellStart"/>
      <w:r w:rsidRPr="00890ED8">
        <w:rPr>
          <w:rFonts w:ascii="Times New Roman" w:hAnsi="Times New Roman" w:cs="Times New Roman"/>
          <w:sz w:val="24"/>
          <w:szCs w:val="24"/>
        </w:rPr>
        <w:t>onboarding</w:t>
      </w:r>
      <w:proofErr w:type="spellEnd"/>
      <w:r w:rsidRPr="00890ED8">
        <w:rPr>
          <w:rFonts w:ascii="Times New Roman" w:hAnsi="Times New Roman" w:cs="Times New Roman"/>
          <w:sz w:val="24"/>
          <w:szCs w:val="24"/>
        </w:rPr>
        <w:t xml:space="preserve"> processes, and proactive notifications to support users in making informed financial decisions. By placing a focus on user experience and financial literacy, these solutions </w:t>
      </w:r>
      <w:r w:rsidRPr="00890ED8">
        <w:rPr>
          <w:rFonts w:ascii="Times New Roman" w:hAnsi="Times New Roman" w:cs="Times New Roman"/>
          <w:sz w:val="24"/>
          <w:szCs w:val="24"/>
        </w:rPr>
        <w:lastRenderedPageBreak/>
        <w:t xml:space="preserve">contribute to the overall well-being and engagement of individuals interacting with </w:t>
      </w:r>
      <w:proofErr w:type="spellStart"/>
      <w:r w:rsidRPr="00890ED8">
        <w:rPr>
          <w:rFonts w:ascii="Times New Roman" w:hAnsi="Times New Roman" w:cs="Times New Roman"/>
          <w:sz w:val="24"/>
          <w:szCs w:val="24"/>
        </w:rPr>
        <w:t>fintech</w:t>
      </w:r>
      <w:proofErr w:type="spellEnd"/>
      <w:r w:rsidRPr="00890ED8">
        <w:rPr>
          <w:rFonts w:ascii="Times New Roman" w:hAnsi="Times New Roman" w:cs="Times New Roman"/>
          <w:sz w:val="24"/>
          <w:szCs w:val="24"/>
        </w:rPr>
        <w:t xml:space="preserve"> tools.</w:t>
      </w:r>
    </w:p>
    <w:p w14:paraId="18E561C0" w14:textId="77777777" w:rsidR="008D4A70" w:rsidRPr="00890ED8" w:rsidRDefault="008D4A70" w:rsidP="00890ED8">
      <w:pPr>
        <w:spacing w:line="360" w:lineRule="auto"/>
        <w:ind w:left="360"/>
        <w:rPr>
          <w:rFonts w:ascii="Times New Roman" w:hAnsi="Times New Roman" w:cs="Times New Roman"/>
          <w:b/>
          <w:bCs/>
          <w:sz w:val="24"/>
          <w:szCs w:val="24"/>
        </w:rPr>
      </w:pPr>
      <w:r w:rsidRPr="00890ED8">
        <w:rPr>
          <w:rFonts w:ascii="Times New Roman" w:hAnsi="Times New Roman" w:cs="Times New Roman"/>
          <w:b/>
          <w:bCs/>
          <w:sz w:val="24"/>
          <w:szCs w:val="24"/>
        </w:rPr>
        <w:t>Facilitate continuous feedback mechanisms</w:t>
      </w:r>
    </w:p>
    <w:p w14:paraId="32E3BC72"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sz w:val="24"/>
          <w:szCs w:val="24"/>
        </w:rPr>
        <w:t xml:space="preserve">In the realm of </w:t>
      </w:r>
      <w:proofErr w:type="spellStart"/>
      <w:r w:rsidRPr="00890ED8">
        <w:rPr>
          <w:rFonts w:ascii="Times New Roman" w:hAnsi="Times New Roman" w:cs="Times New Roman"/>
          <w:sz w:val="24"/>
          <w:szCs w:val="24"/>
        </w:rPr>
        <w:t>fintech</w:t>
      </w:r>
      <w:proofErr w:type="spellEnd"/>
      <w:r w:rsidRPr="00890ED8">
        <w:rPr>
          <w:rFonts w:ascii="Times New Roman" w:hAnsi="Times New Roman" w:cs="Times New Roman"/>
          <w:sz w:val="24"/>
          <w:szCs w:val="24"/>
        </w:rPr>
        <w:t xml:space="preserve"> HR, establish continuous feedback mechanisms by:</w:t>
      </w:r>
    </w:p>
    <w:p w14:paraId="65C13602"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b/>
          <w:bCs/>
          <w:sz w:val="24"/>
          <w:szCs w:val="24"/>
          <w:lang w:val="en-US"/>
        </w:rPr>
        <w:t>Regular Check-ins: Conduct regular one-on-one check-ins between employees and</w:t>
      </w:r>
      <w:r w:rsidRPr="00890ED8">
        <w:rPr>
          <w:rFonts w:ascii="Times New Roman" w:hAnsi="Times New Roman" w:cs="Times New Roman"/>
          <w:sz w:val="24"/>
          <w:szCs w:val="24"/>
        </w:rPr>
        <w:t xml:space="preserve"> managers to discuss progress, challenges, and goals.</w:t>
      </w:r>
    </w:p>
    <w:p w14:paraId="4041C757"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b/>
          <w:bCs/>
          <w:sz w:val="24"/>
          <w:szCs w:val="24"/>
          <w:lang w:val="en-US"/>
        </w:rPr>
        <w:t>Performance Reviews: Implement ongoing performance reviews rather than annual</w:t>
      </w:r>
      <w:r w:rsidRPr="00890ED8">
        <w:rPr>
          <w:rFonts w:ascii="Times New Roman" w:hAnsi="Times New Roman" w:cs="Times New Roman"/>
          <w:sz w:val="24"/>
          <w:szCs w:val="24"/>
        </w:rPr>
        <w:t xml:space="preserve"> evaluations to provide timely feedback and goal adjustments.</w:t>
      </w:r>
    </w:p>
    <w:p w14:paraId="36891B90"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b/>
          <w:bCs/>
          <w:sz w:val="24"/>
          <w:szCs w:val="24"/>
          <w:lang w:val="en-US"/>
        </w:rPr>
        <w:t>Anonymous Surveys: Use anonymous surveys to gather feedback on the workplace</w:t>
      </w:r>
      <w:r w:rsidRPr="00890ED8">
        <w:rPr>
          <w:rFonts w:ascii="Times New Roman" w:hAnsi="Times New Roman" w:cs="Times New Roman"/>
          <w:sz w:val="24"/>
          <w:szCs w:val="24"/>
        </w:rPr>
        <w:t xml:space="preserve"> environment, employee satisfaction, and suggestions for improvement.</w:t>
      </w:r>
    </w:p>
    <w:p w14:paraId="44F33DAD"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b/>
          <w:bCs/>
          <w:sz w:val="24"/>
          <w:szCs w:val="24"/>
        </w:rPr>
        <w:t>Open Communication Channels</w:t>
      </w:r>
      <w:r w:rsidRPr="00890ED8">
        <w:rPr>
          <w:rFonts w:ascii="Times New Roman" w:hAnsi="Times New Roman" w:cs="Times New Roman"/>
          <w:sz w:val="24"/>
          <w:szCs w:val="24"/>
        </w:rPr>
        <w:t>: Foster an open and transparent communication culture, encouraging employees to share feedback and concerns freely.</w:t>
      </w:r>
    </w:p>
    <w:p w14:paraId="4291F1EF"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b/>
          <w:bCs/>
          <w:sz w:val="24"/>
          <w:szCs w:val="24"/>
        </w:rPr>
        <w:t>Technology Platforms</w:t>
      </w:r>
      <w:r w:rsidRPr="00890ED8">
        <w:rPr>
          <w:rFonts w:ascii="Times New Roman" w:hAnsi="Times New Roman" w:cs="Times New Roman"/>
          <w:sz w:val="24"/>
          <w:szCs w:val="24"/>
        </w:rPr>
        <w:t>: Utilize HR technology platforms that facilitate real-time feedback, goal tracking, and performance analytics.</w:t>
      </w:r>
    </w:p>
    <w:p w14:paraId="73FB40BA"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b/>
          <w:bCs/>
          <w:sz w:val="24"/>
          <w:szCs w:val="24"/>
        </w:rPr>
        <w:t>360-Degree Feedback</w:t>
      </w:r>
      <w:r w:rsidRPr="00890ED8">
        <w:rPr>
          <w:rFonts w:ascii="Times New Roman" w:hAnsi="Times New Roman" w:cs="Times New Roman"/>
          <w:sz w:val="24"/>
          <w:szCs w:val="24"/>
        </w:rPr>
        <w:t>: Incorporate 360-degree feedback mechanisms, allowing employees to receive input from peers, subordinates, and superiors.</w:t>
      </w:r>
    </w:p>
    <w:p w14:paraId="08EF16C9"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b/>
          <w:bCs/>
          <w:sz w:val="24"/>
          <w:szCs w:val="24"/>
        </w:rPr>
        <w:t>Continuous Learning Opportunities</w:t>
      </w:r>
      <w:r w:rsidRPr="00890ED8">
        <w:rPr>
          <w:rFonts w:ascii="Times New Roman" w:hAnsi="Times New Roman" w:cs="Times New Roman"/>
          <w:sz w:val="24"/>
          <w:szCs w:val="24"/>
        </w:rPr>
        <w:t>: Provide ongoing training and development opportunities, coupled with feedback on skill acquisition and application.</w:t>
      </w:r>
    </w:p>
    <w:p w14:paraId="5749D032"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b/>
          <w:bCs/>
          <w:sz w:val="24"/>
          <w:szCs w:val="24"/>
        </w:rPr>
        <w:t>Recognition Programs</w:t>
      </w:r>
      <w:r w:rsidRPr="00890ED8">
        <w:rPr>
          <w:rFonts w:ascii="Times New Roman" w:hAnsi="Times New Roman" w:cs="Times New Roman"/>
          <w:sz w:val="24"/>
          <w:szCs w:val="24"/>
        </w:rPr>
        <w:t>: Implement recognition programs to acknowledge and appreciate employee contributions promptly.</w:t>
      </w:r>
    </w:p>
    <w:p w14:paraId="45C4EA53"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b/>
          <w:bCs/>
          <w:sz w:val="24"/>
          <w:szCs w:val="24"/>
        </w:rPr>
        <w:t>Regular Team Meetings</w:t>
      </w:r>
      <w:r w:rsidRPr="00890ED8">
        <w:rPr>
          <w:rFonts w:ascii="Times New Roman" w:hAnsi="Times New Roman" w:cs="Times New Roman"/>
          <w:sz w:val="24"/>
          <w:szCs w:val="24"/>
        </w:rPr>
        <w:t>: Conduct regular team meetings to discuss projects, address challenges, and provide a forum for team members to express their thoughts.</w:t>
      </w:r>
    </w:p>
    <w:p w14:paraId="2E5E5C07"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b/>
          <w:bCs/>
          <w:sz w:val="24"/>
          <w:szCs w:val="24"/>
        </w:rPr>
        <w:t>Agile Performance Management</w:t>
      </w:r>
      <w:r w:rsidRPr="00890ED8">
        <w:rPr>
          <w:rFonts w:ascii="Times New Roman" w:hAnsi="Times New Roman" w:cs="Times New Roman"/>
          <w:sz w:val="24"/>
          <w:szCs w:val="24"/>
        </w:rPr>
        <w:t>: Embrace agile performance management practices, adapting goals and feedback in real-time based on changing business needs.</w:t>
      </w:r>
    </w:p>
    <w:p w14:paraId="74FD4544"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sz w:val="24"/>
          <w:szCs w:val="24"/>
        </w:rPr>
        <w:t xml:space="preserve">By incorporating these strategies, you can create a dynamic feedback culture that fosters continuous improvement and employee engagement in </w:t>
      </w:r>
      <w:proofErr w:type="spellStart"/>
      <w:r w:rsidRPr="00890ED8">
        <w:rPr>
          <w:rFonts w:ascii="Times New Roman" w:hAnsi="Times New Roman" w:cs="Times New Roman"/>
          <w:sz w:val="24"/>
          <w:szCs w:val="24"/>
        </w:rPr>
        <w:t>fintech</w:t>
      </w:r>
      <w:proofErr w:type="spellEnd"/>
      <w:r w:rsidRPr="00890ED8">
        <w:rPr>
          <w:rFonts w:ascii="Times New Roman" w:hAnsi="Times New Roman" w:cs="Times New Roman"/>
          <w:sz w:val="24"/>
          <w:szCs w:val="24"/>
        </w:rPr>
        <w:t xml:space="preserve"> HR.</w:t>
      </w:r>
    </w:p>
    <w:p w14:paraId="335741E8" w14:textId="77777777" w:rsidR="008D4A70" w:rsidRPr="00890ED8" w:rsidRDefault="008D4A70" w:rsidP="00890ED8">
      <w:pPr>
        <w:spacing w:line="360" w:lineRule="auto"/>
        <w:ind w:left="360"/>
        <w:jc w:val="both"/>
        <w:rPr>
          <w:rFonts w:ascii="Times New Roman" w:hAnsi="Times New Roman" w:cs="Times New Roman"/>
          <w:b/>
          <w:bCs/>
          <w:sz w:val="24"/>
          <w:szCs w:val="24"/>
        </w:rPr>
      </w:pPr>
      <w:r w:rsidRPr="00890ED8">
        <w:rPr>
          <w:rFonts w:ascii="Times New Roman" w:hAnsi="Times New Roman" w:cs="Times New Roman"/>
          <w:b/>
          <w:bCs/>
          <w:sz w:val="24"/>
          <w:szCs w:val="24"/>
        </w:rPr>
        <w:t xml:space="preserve">Financial Wellness Tools: Exploring </w:t>
      </w:r>
      <w:proofErr w:type="spellStart"/>
      <w:r w:rsidRPr="00890ED8">
        <w:rPr>
          <w:rFonts w:ascii="Times New Roman" w:hAnsi="Times New Roman" w:cs="Times New Roman"/>
          <w:b/>
          <w:bCs/>
          <w:sz w:val="24"/>
          <w:szCs w:val="24"/>
        </w:rPr>
        <w:t>fintech</w:t>
      </w:r>
      <w:proofErr w:type="spellEnd"/>
      <w:r w:rsidRPr="00890ED8">
        <w:rPr>
          <w:rFonts w:ascii="Times New Roman" w:hAnsi="Times New Roman" w:cs="Times New Roman"/>
          <w:b/>
          <w:bCs/>
          <w:sz w:val="24"/>
          <w:szCs w:val="24"/>
        </w:rPr>
        <w:t xml:space="preserve"> applications designed to support employees' financial health,</w:t>
      </w:r>
    </w:p>
    <w:p w14:paraId="35883307"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sz w:val="24"/>
          <w:szCs w:val="24"/>
        </w:rPr>
        <w:lastRenderedPageBreak/>
        <w:t xml:space="preserve">Several </w:t>
      </w:r>
      <w:proofErr w:type="spellStart"/>
      <w:r w:rsidRPr="00890ED8">
        <w:rPr>
          <w:rFonts w:ascii="Times New Roman" w:hAnsi="Times New Roman" w:cs="Times New Roman"/>
          <w:sz w:val="24"/>
          <w:szCs w:val="24"/>
        </w:rPr>
        <w:t>fintech</w:t>
      </w:r>
      <w:proofErr w:type="spellEnd"/>
      <w:r w:rsidRPr="00890ED8">
        <w:rPr>
          <w:rFonts w:ascii="Times New Roman" w:hAnsi="Times New Roman" w:cs="Times New Roman"/>
          <w:sz w:val="24"/>
          <w:szCs w:val="24"/>
        </w:rPr>
        <w:t xml:space="preserve"> applications focus on supporting employees' financial wellness. Here are some examples:</w:t>
      </w:r>
    </w:p>
    <w:p w14:paraId="451A73E7" w14:textId="77777777" w:rsidR="008D4A70" w:rsidRDefault="008D4A70" w:rsidP="00890ED8">
      <w:pPr>
        <w:spacing w:line="360" w:lineRule="auto"/>
        <w:jc w:val="both"/>
        <w:rPr>
          <w:rFonts w:ascii="Times New Roman" w:hAnsi="Times New Roman" w:cs="Times New Roman"/>
          <w:sz w:val="24"/>
          <w:szCs w:val="24"/>
        </w:rPr>
      </w:pPr>
    </w:p>
    <w:p w14:paraId="22DD2F06" w14:textId="77777777" w:rsidR="008D4A70" w:rsidRPr="00890ED8" w:rsidRDefault="008D4A70" w:rsidP="00890ED8">
      <w:pPr>
        <w:spacing w:line="360" w:lineRule="auto"/>
        <w:ind w:left="360"/>
        <w:jc w:val="both"/>
        <w:rPr>
          <w:rFonts w:ascii="Times New Roman" w:hAnsi="Times New Roman" w:cs="Times New Roman"/>
          <w:sz w:val="24"/>
          <w:szCs w:val="24"/>
        </w:rPr>
      </w:pPr>
      <w:proofErr w:type="spellStart"/>
      <w:r w:rsidRPr="00890ED8">
        <w:rPr>
          <w:rFonts w:ascii="Times New Roman" w:hAnsi="Times New Roman" w:cs="Times New Roman"/>
          <w:b/>
          <w:bCs/>
          <w:sz w:val="24"/>
          <w:szCs w:val="24"/>
        </w:rPr>
        <w:t>Qapital</w:t>
      </w:r>
      <w:proofErr w:type="spellEnd"/>
      <w:r w:rsidRPr="00890ED8">
        <w:rPr>
          <w:rFonts w:ascii="Times New Roman" w:hAnsi="Times New Roman" w:cs="Times New Roman"/>
          <w:sz w:val="24"/>
          <w:szCs w:val="24"/>
        </w:rPr>
        <w:t xml:space="preserve">: </w:t>
      </w:r>
      <w:proofErr w:type="spellStart"/>
      <w:r w:rsidRPr="00890ED8">
        <w:rPr>
          <w:rFonts w:ascii="Times New Roman" w:hAnsi="Times New Roman" w:cs="Times New Roman"/>
          <w:sz w:val="24"/>
          <w:szCs w:val="24"/>
        </w:rPr>
        <w:t>Qapital</w:t>
      </w:r>
      <w:proofErr w:type="spellEnd"/>
      <w:r w:rsidRPr="00890ED8">
        <w:rPr>
          <w:rFonts w:ascii="Times New Roman" w:hAnsi="Times New Roman" w:cs="Times New Roman"/>
          <w:sz w:val="24"/>
          <w:szCs w:val="24"/>
        </w:rPr>
        <w:t xml:space="preserve"> helps users save money by creating customizable savings goals and implementing automated savings rules. It promotes financial discipline and goal-oriented saving.</w:t>
      </w:r>
    </w:p>
    <w:p w14:paraId="1A61C54F"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b/>
          <w:bCs/>
          <w:sz w:val="24"/>
          <w:szCs w:val="24"/>
        </w:rPr>
        <w:t>Even</w:t>
      </w:r>
      <w:r w:rsidRPr="00890ED8">
        <w:rPr>
          <w:rFonts w:ascii="Times New Roman" w:hAnsi="Times New Roman" w:cs="Times New Roman"/>
          <w:sz w:val="24"/>
          <w:szCs w:val="24"/>
        </w:rPr>
        <w:t>: Even allows employees to access a portion of their earned wages before payday. This can help individuals manage unexpected expenses and avoid high-interest loans.</w:t>
      </w:r>
    </w:p>
    <w:p w14:paraId="33DB3028"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b/>
          <w:bCs/>
          <w:sz w:val="24"/>
          <w:szCs w:val="24"/>
        </w:rPr>
        <w:t>Learn Lux</w:t>
      </w:r>
      <w:r w:rsidRPr="00890ED8">
        <w:rPr>
          <w:rFonts w:ascii="Times New Roman" w:hAnsi="Times New Roman" w:cs="Times New Roman"/>
          <w:sz w:val="24"/>
          <w:szCs w:val="24"/>
        </w:rPr>
        <w:t>: Learn Lux provides financial wellness education through interactive tools and resources. It covers topics such as budgeting, investing, and managing debt to empower employees with financial knowledge.</w:t>
      </w:r>
    </w:p>
    <w:p w14:paraId="7AD33ACE"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b/>
          <w:bCs/>
          <w:sz w:val="24"/>
          <w:szCs w:val="24"/>
        </w:rPr>
        <w:t>Hello Wallet</w:t>
      </w:r>
      <w:r w:rsidRPr="00890ED8">
        <w:rPr>
          <w:rFonts w:ascii="Times New Roman" w:hAnsi="Times New Roman" w:cs="Times New Roman"/>
          <w:sz w:val="24"/>
          <w:szCs w:val="24"/>
        </w:rPr>
        <w:t>: Acquired by KeyBank, Hello Wallet offers personalized financial guidance to users. It analyses spending patterns, provides budgeting advice, and helps employees set and achieve financial goals.</w:t>
      </w:r>
    </w:p>
    <w:p w14:paraId="1483ED98" w14:textId="77777777" w:rsidR="008D4A70" w:rsidRPr="00890ED8" w:rsidRDefault="008D4A70" w:rsidP="00890ED8">
      <w:pPr>
        <w:spacing w:line="360" w:lineRule="auto"/>
        <w:ind w:left="360"/>
        <w:jc w:val="both"/>
        <w:rPr>
          <w:rFonts w:ascii="Times New Roman" w:hAnsi="Times New Roman" w:cs="Times New Roman"/>
          <w:sz w:val="24"/>
          <w:szCs w:val="24"/>
        </w:rPr>
      </w:pPr>
      <w:proofErr w:type="spellStart"/>
      <w:r w:rsidRPr="00890ED8">
        <w:rPr>
          <w:rFonts w:ascii="Times New Roman" w:hAnsi="Times New Roman" w:cs="Times New Roman"/>
          <w:b/>
          <w:bCs/>
          <w:sz w:val="24"/>
          <w:szCs w:val="24"/>
        </w:rPr>
        <w:t>Earnin</w:t>
      </w:r>
      <w:proofErr w:type="spellEnd"/>
      <w:r w:rsidRPr="00890ED8">
        <w:rPr>
          <w:rFonts w:ascii="Times New Roman" w:hAnsi="Times New Roman" w:cs="Times New Roman"/>
          <w:sz w:val="24"/>
          <w:szCs w:val="24"/>
        </w:rPr>
        <w:t xml:space="preserve">: </w:t>
      </w:r>
      <w:proofErr w:type="spellStart"/>
      <w:r w:rsidRPr="00890ED8">
        <w:rPr>
          <w:rFonts w:ascii="Times New Roman" w:hAnsi="Times New Roman" w:cs="Times New Roman"/>
          <w:sz w:val="24"/>
          <w:szCs w:val="24"/>
        </w:rPr>
        <w:t>Earnin</w:t>
      </w:r>
      <w:proofErr w:type="spellEnd"/>
      <w:r w:rsidRPr="00890ED8">
        <w:rPr>
          <w:rFonts w:ascii="Times New Roman" w:hAnsi="Times New Roman" w:cs="Times New Roman"/>
          <w:sz w:val="24"/>
          <w:szCs w:val="24"/>
        </w:rPr>
        <w:t xml:space="preserve"> allows employees to access their pay on-demand, based on the hours they've worked. It operates on a "pay what you think is fair" model, aiming to prevent employees from relying on high-interest payday loans.</w:t>
      </w:r>
    </w:p>
    <w:p w14:paraId="243EA455"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b/>
          <w:bCs/>
          <w:sz w:val="24"/>
          <w:szCs w:val="24"/>
        </w:rPr>
        <w:t>Brightside</w:t>
      </w:r>
      <w:r w:rsidRPr="00890ED8">
        <w:rPr>
          <w:rFonts w:ascii="Times New Roman" w:hAnsi="Times New Roman" w:cs="Times New Roman"/>
          <w:sz w:val="24"/>
          <w:szCs w:val="24"/>
        </w:rPr>
        <w:t>:   Brightside offers financial coaching and guidance to employees. It helps individuals create personalized financial plans, manage debt, and build savings.</w:t>
      </w:r>
    </w:p>
    <w:p w14:paraId="123308A1"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b/>
          <w:bCs/>
          <w:sz w:val="24"/>
          <w:szCs w:val="24"/>
        </w:rPr>
        <w:t>Cleo</w:t>
      </w:r>
      <w:r w:rsidRPr="00890ED8">
        <w:rPr>
          <w:rFonts w:ascii="Times New Roman" w:hAnsi="Times New Roman" w:cs="Times New Roman"/>
          <w:sz w:val="24"/>
          <w:szCs w:val="24"/>
        </w:rPr>
        <w:t>:   Cleo is an AI-powered financial assistant that helps users budget, save, and track expenses. It provides insights into spending habits and offers tips for financial improvement.</w:t>
      </w:r>
    </w:p>
    <w:p w14:paraId="4ADEC15C"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b/>
          <w:bCs/>
          <w:sz w:val="24"/>
          <w:szCs w:val="24"/>
        </w:rPr>
        <w:t>Fin Fit</w:t>
      </w:r>
      <w:r w:rsidRPr="00890ED8">
        <w:rPr>
          <w:rFonts w:ascii="Times New Roman" w:hAnsi="Times New Roman" w:cs="Times New Roman"/>
          <w:sz w:val="24"/>
          <w:szCs w:val="24"/>
        </w:rPr>
        <w:t>:  Fin Fit offers a holistic financial wellness platform, including tools for budgeting, debt management, and access to financial counselling. It aims to reduce financial stress among employees.</w:t>
      </w:r>
    </w:p>
    <w:p w14:paraId="5EACBB17"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b/>
          <w:bCs/>
          <w:sz w:val="24"/>
          <w:szCs w:val="24"/>
        </w:rPr>
        <w:t>Betterment for Business</w:t>
      </w:r>
      <w:r w:rsidRPr="00890ED8">
        <w:rPr>
          <w:rFonts w:ascii="Times New Roman" w:hAnsi="Times New Roman" w:cs="Times New Roman"/>
          <w:sz w:val="24"/>
          <w:szCs w:val="24"/>
        </w:rPr>
        <w:t>:   Betterment for Business provides a 401(k) platform with automated investment management. It simplifies retirement savings for employees, making it easy to set up and manage.</w:t>
      </w:r>
    </w:p>
    <w:p w14:paraId="239244F0" w14:textId="77777777" w:rsidR="008D4A70" w:rsidRDefault="008D4A70" w:rsidP="00890ED8">
      <w:pPr>
        <w:spacing w:line="360" w:lineRule="auto"/>
        <w:jc w:val="both"/>
        <w:rPr>
          <w:rFonts w:ascii="Times New Roman" w:hAnsi="Times New Roman" w:cs="Times New Roman"/>
          <w:sz w:val="24"/>
          <w:szCs w:val="24"/>
        </w:rPr>
      </w:pPr>
    </w:p>
    <w:p w14:paraId="3D6B6E06"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b/>
          <w:bCs/>
          <w:sz w:val="24"/>
          <w:szCs w:val="24"/>
        </w:rPr>
        <w:lastRenderedPageBreak/>
        <w:t>Money Lion</w:t>
      </w:r>
      <w:r w:rsidRPr="00890ED8">
        <w:rPr>
          <w:rFonts w:ascii="Times New Roman" w:hAnsi="Times New Roman" w:cs="Times New Roman"/>
          <w:sz w:val="24"/>
          <w:szCs w:val="24"/>
        </w:rPr>
        <w:t>:   Money Lion offers a range of financial products, including savings and investment tools, as well as credit-building services. It aims to provide a comprehensive solution for users' financial well-being.</w:t>
      </w:r>
    </w:p>
    <w:p w14:paraId="5D68B6EB"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sz w:val="24"/>
          <w:szCs w:val="24"/>
        </w:rPr>
        <w:t>When implementing financial wellness tools, it's essential to prioritize user education, data security, and customization to cater to employees' diverse financial needs and preferences including several budgeting apps.</w:t>
      </w:r>
    </w:p>
    <w:p w14:paraId="153E2DF0" w14:textId="77777777" w:rsidR="008D4A70" w:rsidRPr="00890ED8" w:rsidRDefault="008D4A70" w:rsidP="00890ED8">
      <w:pPr>
        <w:spacing w:line="360" w:lineRule="auto"/>
        <w:ind w:left="360"/>
        <w:jc w:val="both"/>
        <w:rPr>
          <w:rFonts w:ascii="Times New Roman" w:hAnsi="Times New Roman" w:cs="Times New Roman"/>
          <w:b/>
          <w:bCs/>
          <w:sz w:val="24"/>
          <w:szCs w:val="24"/>
        </w:rPr>
      </w:pPr>
      <w:r w:rsidRPr="00890ED8">
        <w:rPr>
          <w:rFonts w:ascii="Times New Roman" w:hAnsi="Times New Roman" w:cs="Times New Roman"/>
          <w:b/>
          <w:bCs/>
          <w:sz w:val="24"/>
          <w:szCs w:val="24"/>
        </w:rPr>
        <w:t>Financial education platforms offered as part of HR benefits: -</w:t>
      </w:r>
    </w:p>
    <w:p w14:paraId="0D751E7E"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sz w:val="24"/>
          <w:szCs w:val="24"/>
        </w:rPr>
        <w:t>Several financial education platforms are commonly offered as part of HR benefits to enhance employees' financial literacy and well-being. Here are some examples:</w:t>
      </w:r>
    </w:p>
    <w:p w14:paraId="611F7421"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b/>
          <w:bCs/>
          <w:sz w:val="24"/>
          <w:szCs w:val="24"/>
        </w:rPr>
        <w:t>Smart Dollar</w:t>
      </w:r>
      <w:r w:rsidRPr="00890ED8">
        <w:rPr>
          <w:rFonts w:ascii="Times New Roman" w:hAnsi="Times New Roman" w:cs="Times New Roman"/>
          <w:sz w:val="24"/>
          <w:szCs w:val="24"/>
        </w:rPr>
        <w:t>:   Created by Dave Ramsey, Smart Dollar provides a step-by-step approach to financial wellness, covering topics such as budgeting, saving, and investing. It includes video lessons and tools to track progress.</w:t>
      </w:r>
    </w:p>
    <w:p w14:paraId="0EB70436"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b/>
          <w:bCs/>
          <w:sz w:val="24"/>
          <w:szCs w:val="24"/>
        </w:rPr>
        <w:t>Admit</w:t>
      </w:r>
      <w:r w:rsidRPr="00890ED8">
        <w:rPr>
          <w:rFonts w:ascii="Times New Roman" w:hAnsi="Times New Roman" w:cs="Times New Roman"/>
          <w:sz w:val="24"/>
          <w:szCs w:val="24"/>
        </w:rPr>
        <w:t>:  Admit focuses on helping employees and their families make informed decisions about college affordability. It guides on choosing colleges, estimating costs, and maximizing financial aid.</w:t>
      </w:r>
    </w:p>
    <w:p w14:paraId="1E294683"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b/>
          <w:bCs/>
          <w:sz w:val="24"/>
          <w:szCs w:val="24"/>
        </w:rPr>
        <w:t>Enrich</w:t>
      </w:r>
      <w:r w:rsidRPr="00890ED8">
        <w:rPr>
          <w:rFonts w:ascii="Times New Roman" w:hAnsi="Times New Roman" w:cs="Times New Roman"/>
          <w:sz w:val="24"/>
          <w:szCs w:val="24"/>
        </w:rPr>
        <w:t>:   Enrich offers a comprehensive financial wellness platform that covers budgeting, debt management, retirement planning, and more. It provides personalized recommendations based on users' financial situations.</w:t>
      </w:r>
    </w:p>
    <w:p w14:paraId="3082E097"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b/>
          <w:bCs/>
          <w:sz w:val="24"/>
          <w:szCs w:val="24"/>
        </w:rPr>
        <w:t>My Secure Advantage (MSA)</w:t>
      </w:r>
      <w:r w:rsidRPr="00890ED8">
        <w:rPr>
          <w:rFonts w:ascii="Times New Roman" w:hAnsi="Times New Roman" w:cs="Times New Roman"/>
          <w:sz w:val="24"/>
          <w:szCs w:val="24"/>
        </w:rPr>
        <w:t>:   MSA offers financial coaching services, including one-on-one consultations with certified financial professionals. It covers various financial topics, including budgeting, debt reduction, and retirement planning.</w:t>
      </w:r>
    </w:p>
    <w:p w14:paraId="27EEC1E5" w14:textId="77777777" w:rsidR="008D4A70" w:rsidRPr="00890ED8" w:rsidRDefault="008D4A70" w:rsidP="00890ED8">
      <w:pPr>
        <w:spacing w:line="360" w:lineRule="auto"/>
        <w:ind w:left="360"/>
        <w:jc w:val="both"/>
        <w:rPr>
          <w:rFonts w:ascii="Times New Roman" w:hAnsi="Times New Roman" w:cs="Times New Roman"/>
          <w:sz w:val="24"/>
          <w:szCs w:val="24"/>
        </w:rPr>
      </w:pPr>
      <w:proofErr w:type="spellStart"/>
      <w:proofErr w:type="gramStart"/>
      <w:r w:rsidRPr="00890ED8">
        <w:rPr>
          <w:rFonts w:ascii="Times New Roman" w:hAnsi="Times New Roman" w:cs="Times New Roman"/>
          <w:b/>
          <w:bCs/>
          <w:sz w:val="24"/>
          <w:szCs w:val="24"/>
        </w:rPr>
        <w:t>Everfi</w:t>
      </w:r>
      <w:proofErr w:type="spellEnd"/>
      <w:r w:rsidRPr="00890ED8">
        <w:rPr>
          <w:rFonts w:ascii="Times New Roman" w:hAnsi="Times New Roman" w:cs="Times New Roman"/>
          <w:sz w:val="24"/>
          <w:szCs w:val="24"/>
        </w:rPr>
        <w:t xml:space="preserve"> :</w:t>
      </w:r>
      <w:proofErr w:type="gramEnd"/>
      <w:r w:rsidRPr="00890ED8">
        <w:rPr>
          <w:rFonts w:ascii="Times New Roman" w:hAnsi="Times New Roman" w:cs="Times New Roman"/>
          <w:sz w:val="24"/>
          <w:szCs w:val="24"/>
        </w:rPr>
        <w:t xml:space="preserve">  </w:t>
      </w:r>
      <w:proofErr w:type="spellStart"/>
      <w:r w:rsidRPr="00890ED8">
        <w:rPr>
          <w:rFonts w:ascii="Times New Roman" w:hAnsi="Times New Roman" w:cs="Times New Roman"/>
          <w:sz w:val="24"/>
          <w:szCs w:val="24"/>
        </w:rPr>
        <w:t>Everfi</w:t>
      </w:r>
      <w:proofErr w:type="spellEnd"/>
      <w:r w:rsidRPr="00890ED8">
        <w:rPr>
          <w:rFonts w:ascii="Times New Roman" w:hAnsi="Times New Roman" w:cs="Times New Roman"/>
          <w:sz w:val="24"/>
          <w:szCs w:val="24"/>
        </w:rPr>
        <w:t xml:space="preserve"> provides online financial education courses for employees. Topics include budgeting, credit management, and investing. The platform is customizable to meet the specific needs of different organizations.</w:t>
      </w:r>
    </w:p>
    <w:p w14:paraId="0D913B25"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b/>
          <w:bCs/>
          <w:sz w:val="24"/>
          <w:szCs w:val="24"/>
        </w:rPr>
        <w:t>PwC's Financial Wellness</w:t>
      </w:r>
      <w:r w:rsidRPr="00890ED8">
        <w:rPr>
          <w:rFonts w:ascii="Times New Roman" w:hAnsi="Times New Roman" w:cs="Times New Roman"/>
          <w:sz w:val="24"/>
          <w:szCs w:val="24"/>
        </w:rPr>
        <w:t>:   PwC's Financial Wellness program offers tools and resources to help employees manage their finances effectively. It covers budgeting, debt, and retirement planning.</w:t>
      </w:r>
    </w:p>
    <w:p w14:paraId="1796C2D3"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b/>
          <w:bCs/>
          <w:sz w:val="24"/>
          <w:szCs w:val="24"/>
        </w:rPr>
        <w:t>Financial Finesse</w:t>
      </w:r>
      <w:r w:rsidRPr="00890ED8">
        <w:rPr>
          <w:rFonts w:ascii="Times New Roman" w:hAnsi="Times New Roman" w:cs="Times New Roman"/>
          <w:sz w:val="24"/>
          <w:szCs w:val="24"/>
        </w:rPr>
        <w:t>:   Financial Finesse provides personalized financial education through webinars, articles, and calculators. It covers a wide range of topics, including managing debt, saving for retirement, and investing.</w:t>
      </w:r>
    </w:p>
    <w:p w14:paraId="0DBCDDF7" w14:textId="77777777" w:rsidR="008D4A70" w:rsidRDefault="008D4A70" w:rsidP="00890ED8">
      <w:pPr>
        <w:spacing w:line="360" w:lineRule="auto"/>
        <w:jc w:val="both"/>
        <w:rPr>
          <w:rFonts w:ascii="Times New Roman" w:hAnsi="Times New Roman" w:cs="Times New Roman"/>
          <w:sz w:val="24"/>
          <w:szCs w:val="24"/>
        </w:rPr>
      </w:pPr>
    </w:p>
    <w:p w14:paraId="219C00E2"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b/>
          <w:bCs/>
          <w:sz w:val="24"/>
          <w:szCs w:val="24"/>
        </w:rPr>
        <w:t>Cashable</w:t>
      </w:r>
      <w:r w:rsidRPr="00890ED8">
        <w:rPr>
          <w:rFonts w:ascii="Times New Roman" w:hAnsi="Times New Roman" w:cs="Times New Roman"/>
          <w:sz w:val="24"/>
          <w:szCs w:val="24"/>
        </w:rPr>
        <w:t>:   Cashable offers an employee benefit that allows workers to access low-cost loans directly from their pay checks. It aims to help employees avoid high-interest loans and manage unexpected expenses.</w:t>
      </w:r>
    </w:p>
    <w:p w14:paraId="78DAA1C2"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b/>
          <w:bCs/>
          <w:sz w:val="24"/>
          <w:szCs w:val="24"/>
        </w:rPr>
        <w:t>Mercer Complete Care</w:t>
      </w:r>
      <w:r w:rsidRPr="00890ED8">
        <w:rPr>
          <w:rFonts w:ascii="Times New Roman" w:hAnsi="Times New Roman" w:cs="Times New Roman"/>
          <w:sz w:val="24"/>
          <w:szCs w:val="24"/>
        </w:rPr>
        <w:t>: Financial Wellness:   Mercer's financial wellness program includes resources for budgeting, debt management, and retirement planning. It offers a holistic approach to employees' financial well-being.</w:t>
      </w:r>
    </w:p>
    <w:p w14:paraId="767C9080"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b/>
          <w:bCs/>
          <w:sz w:val="24"/>
          <w:szCs w:val="24"/>
        </w:rPr>
        <w:t>Guide Spark Financial Wellness</w:t>
      </w:r>
      <w:r w:rsidRPr="00890ED8">
        <w:rPr>
          <w:rFonts w:ascii="Times New Roman" w:hAnsi="Times New Roman" w:cs="Times New Roman"/>
          <w:sz w:val="24"/>
          <w:szCs w:val="24"/>
        </w:rPr>
        <w:t>:   Guide Spark provides customizable financial wellness programs that include educational content, interactive tools, and communication campaigns to engage employees in their financial journey.</w:t>
      </w:r>
    </w:p>
    <w:p w14:paraId="23C0769D"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sz w:val="24"/>
          <w:szCs w:val="24"/>
        </w:rPr>
        <w:t>These platforms contribute to creating a more financially informed and resilient workforce, addressing various aspects of personal finance to support employees in making sound financial decisions.</w:t>
      </w:r>
    </w:p>
    <w:p w14:paraId="29931F1B" w14:textId="77777777" w:rsidR="008D4A70" w:rsidRPr="00890ED8" w:rsidRDefault="008D4A70" w:rsidP="00890ED8">
      <w:pPr>
        <w:spacing w:line="360" w:lineRule="auto"/>
        <w:ind w:left="360"/>
        <w:jc w:val="both"/>
        <w:rPr>
          <w:rFonts w:ascii="Times New Roman" w:hAnsi="Times New Roman" w:cs="Times New Roman"/>
          <w:b/>
          <w:bCs/>
          <w:sz w:val="24"/>
          <w:szCs w:val="24"/>
        </w:rPr>
      </w:pPr>
      <w:r w:rsidRPr="00890ED8">
        <w:rPr>
          <w:rFonts w:ascii="Times New Roman" w:hAnsi="Times New Roman" w:cs="Times New Roman"/>
          <w:b/>
          <w:bCs/>
          <w:sz w:val="24"/>
          <w:szCs w:val="24"/>
        </w:rPr>
        <w:t>Well-being and Mental Health Support: Discussing the integration of HR tech solutions that address mental health concerns: -</w:t>
      </w:r>
    </w:p>
    <w:p w14:paraId="0C1D1FE2"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sz w:val="24"/>
          <w:szCs w:val="24"/>
        </w:rPr>
        <w:t>Integrating HR tech solutions to address mental health concerns is crucial for fostering employee well-being. Here are ways to implement such solutions:</w:t>
      </w:r>
    </w:p>
    <w:p w14:paraId="545CE91B"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b/>
          <w:bCs/>
          <w:sz w:val="24"/>
          <w:szCs w:val="24"/>
        </w:rPr>
        <w:t>Mental Health Apps</w:t>
      </w:r>
      <w:r w:rsidRPr="00890ED8">
        <w:rPr>
          <w:rFonts w:ascii="Times New Roman" w:hAnsi="Times New Roman" w:cs="Times New Roman"/>
          <w:sz w:val="24"/>
          <w:szCs w:val="24"/>
        </w:rPr>
        <w:t>:   Introduce mental health apps that offer resources for stress reduction, mindfulness, and relaxation. Apps like Headspace and Calm provide guided meditation and relaxation exercises.</w:t>
      </w:r>
    </w:p>
    <w:p w14:paraId="0B67A001"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b/>
          <w:bCs/>
          <w:sz w:val="24"/>
          <w:szCs w:val="24"/>
        </w:rPr>
        <w:t>EAPs (Employee Assistance Programs)</w:t>
      </w:r>
      <w:r w:rsidRPr="00890ED8">
        <w:rPr>
          <w:rFonts w:ascii="Times New Roman" w:hAnsi="Times New Roman" w:cs="Times New Roman"/>
          <w:sz w:val="24"/>
          <w:szCs w:val="24"/>
        </w:rPr>
        <w:t>:  Enhance or implement EAPs that provide confidential counselling and support services for employees dealing with mental health issues. Ensure employees are aware of and comfortable using these resources.</w:t>
      </w:r>
    </w:p>
    <w:p w14:paraId="21720F1F"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b/>
          <w:bCs/>
          <w:sz w:val="24"/>
          <w:szCs w:val="24"/>
        </w:rPr>
        <w:t>Tele therapy Platforms</w:t>
      </w:r>
      <w:r w:rsidRPr="00890ED8">
        <w:rPr>
          <w:rFonts w:ascii="Times New Roman" w:hAnsi="Times New Roman" w:cs="Times New Roman"/>
          <w:sz w:val="24"/>
          <w:szCs w:val="24"/>
        </w:rPr>
        <w:t xml:space="preserve">:   Offer access to </w:t>
      </w:r>
      <w:proofErr w:type="spellStart"/>
      <w:r w:rsidRPr="00890ED8">
        <w:rPr>
          <w:rFonts w:ascii="Times New Roman" w:hAnsi="Times New Roman" w:cs="Times New Roman"/>
          <w:sz w:val="24"/>
          <w:szCs w:val="24"/>
        </w:rPr>
        <w:t>teletherapy</w:t>
      </w:r>
      <w:proofErr w:type="spellEnd"/>
      <w:r w:rsidRPr="00890ED8">
        <w:rPr>
          <w:rFonts w:ascii="Times New Roman" w:hAnsi="Times New Roman" w:cs="Times New Roman"/>
          <w:sz w:val="24"/>
          <w:szCs w:val="24"/>
        </w:rPr>
        <w:t xml:space="preserve"> platforms, allowing employees to connect with licensed therapists remotely. This provides flexibility and removes barriers to seeking professional help.</w:t>
      </w:r>
    </w:p>
    <w:p w14:paraId="2FBADA0D"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b/>
          <w:bCs/>
          <w:sz w:val="24"/>
          <w:szCs w:val="24"/>
        </w:rPr>
        <w:t>Wellness Platforms</w:t>
      </w:r>
      <w:r w:rsidRPr="00890ED8">
        <w:rPr>
          <w:rFonts w:ascii="Times New Roman" w:hAnsi="Times New Roman" w:cs="Times New Roman"/>
          <w:sz w:val="24"/>
          <w:szCs w:val="24"/>
        </w:rPr>
        <w:t>:   Integrate wellness platforms that include mental health modules. These platforms can provide educational content, self-assessment tools, and goal-tracking features related to mental well-being.</w:t>
      </w:r>
    </w:p>
    <w:p w14:paraId="2E4BEAA2" w14:textId="77777777" w:rsidR="008D4A70" w:rsidRDefault="008D4A70" w:rsidP="00890ED8">
      <w:pPr>
        <w:spacing w:line="360" w:lineRule="auto"/>
        <w:jc w:val="both"/>
        <w:rPr>
          <w:rFonts w:ascii="Times New Roman" w:hAnsi="Times New Roman" w:cs="Times New Roman"/>
          <w:sz w:val="24"/>
          <w:szCs w:val="24"/>
        </w:rPr>
      </w:pPr>
    </w:p>
    <w:p w14:paraId="31750E63"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b/>
          <w:bCs/>
          <w:sz w:val="24"/>
          <w:szCs w:val="24"/>
        </w:rPr>
        <w:t>Real-time Feedback Tools</w:t>
      </w:r>
      <w:r w:rsidRPr="00890ED8">
        <w:rPr>
          <w:rFonts w:ascii="Times New Roman" w:hAnsi="Times New Roman" w:cs="Times New Roman"/>
          <w:sz w:val="24"/>
          <w:szCs w:val="24"/>
        </w:rPr>
        <w:t>:   Implement tools that collect real-time feedback from employees to gauge their well-being. This can help HR identify potential issues early and tailor support accordingly.</w:t>
      </w:r>
    </w:p>
    <w:p w14:paraId="72B5B504"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b/>
          <w:bCs/>
          <w:sz w:val="24"/>
          <w:szCs w:val="24"/>
        </w:rPr>
        <w:t>Mood Monitoring Apps</w:t>
      </w:r>
      <w:r w:rsidRPr="00890ED8">
        <w:rPr>
          <w:rFonts w:ascii="Times New Roman" w:hAnsi="Times New Roman" w:cs="Times New Roman"/>
          <w:sz w:val="24"/>
          <w:szCs w:val="24"/>
        </w:rPr>
        <w:t>:   Explore apps that allow employees to monitor their mood and stress levels. These tools can provide insights into trends over time and prompt users to seek help if needed.</w:t>
      </w:r>
    </w:p>
    <w:p w14:paraId="3FEE5E7A"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b/>
          <w:bCs/>
          <w:sz w:val="24"/>
          <w:szCs w:val="24"/>
        </w:rPr>
        <w:t>Training and Education</w:t>
      </w:r>
      <w:r w:rsidRPr="00890ED8">
        <w:rPr>
          <w:rFonts w:ascii="Times New Roman" w:hAnsi="Times New Roman" w:cs="Times New Roman"/>
          <w:sz w:val="24"/>
          <w:szCs w:val="24"/>
        </w:rPr>
        <w:t>:   Provide training for managers to recognize signs of mental health issues and create a supportive work environment. Educational modules can be delivered through online platforms.</w:t>
      </w:r>
    </w:p>
    <w:p w14:paraId="36AB4A42"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b/>
          <w:bCs/>
          <w:sz w:val="24"/>
          <w:szCs w:val="24"/>
        </w:rPr>
        <w:t>Communication Platforms</w:t>
      </w:r>
      <w:r w:rsidRPr="00890ED8">
        <w:rPr>
          <w:rFonts w:ascii="Times New Roman" w:hAnsi="Times New Roman" w:cs="Times New Roman"/>
          <w:sz w:val="24"/>
          <w:szCs w:val="24"/>
        </w:rPr>
        <w:t>:   Utilize communication platforms to share mental health resources, tips, and support. Create a culture that encourages open conversations about mental health.</w:t>
      </w:r>
    </w:p>
    <w:p w14:paraId="644C9AF1"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b/>
          <w:bCs/>
          <w:sz w:val="24"/>
          <w:szCs w:val="24"/>
        </w:rPr>
        <w:t>Digital Mental Health Screenings</w:t>
      </w:r>
      <w:r w:rsidRPr="00890ED8">
        <w:rPr>
          <w:rFonts w:ascii="Times New Roman" w:hAnsi="Times New Roman" w:cs="Times New Roman"/>
          <w:sz w:val="24"/>
          <w:szCs w:val="24"/>
        </w:rPr>
        <w:t>:   Offer digital mental health screenings as part of regular health assessments. This can help employees identify potential concerns and connect them with appropriate resources.</w:t>
      </w:r>
    </w:p>
    <w:p w14:paraId="69E10F00"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b/>
          <w:bCs/>
          <w:sz w:val="24"/>
          <w:szCs w:val="24"/>
        </w:rPr>
        <w:t>Data Analytics for Well-being</w:t>
      </w:r>
      <w:r w:rsidRPr="00890ED8">
        <w:rPr>
          <w:rFonts w:ascii="Times New Roman" w:hAnsi="Times New Roman" w:cs="Times New Roman"/>
          <w:sz w:val="24"/>
          <w:szCs w:val="24"/>
        </w:rPr>
        <w:t xml:space="preserve">:   Use data analytics tools to track trends in employee well-being. </w:t>
      </w:r>
      <w:proofErr w:type="spellStart"/>
      <w:r w:rsidRPr="00890ED8">
        <w:rPr>
          <w:rFonts w:ascii="Times New Roman" w:hAnsi="Times New Roman" w:cs="Times New Roman"/>
          <w:sz w:val="24"/>
          <w:szCs w:val="24"/>
        </w:rPr>
        <w:t>Analyzing</w:t>
      </w:r>
      <w:proofErr w:type="spellEnd"/>
      <w:r w:rsidRPr="00890ED8">
        <w:rPr>
          <w:rFonts w:ascii="Times New Roman" w:hAnsi="Times New Roman" w:cs="Times New Roman"/>
          <w:sz w:val="24"/>
          <w:szCs w:val="24"/>
        </w:rPr>
        <w:t xml:space="preserve"> this data can inform HR strategies and interventions to better support mental health.</w:t>
      </w:r>
    </w:p>
    <w:p w14:paraId="7A097213"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sz w:val="24"/>
          <w:szCs w:val="24"/>
        </w:rPr>
        <w:t>Remember to prioritize privacy and confidentiality when implementing these solutions. Regularly assess the effectiveness of the tools and gather employee feedback to make informed adjustments. The goal is to create a workplace culture that destigmatizes mental health concerns and provides accessible and effective support.</w:t>
      </w:r>
    </w:p>
    <w:p w14:paraId="576A4580" w14:textId="77777777" w:rsidR="008D4A70" w:rsidRPr="00890ED8" w:rsidRDefault="008D4A70" w:rsidP="00890ED8">
      <w:pPr>
        <w:spacing w:line="360" w:lineRule="auto"/>
        <w:ind w:left="360"/>
        <w:jc w:val="both"/>
        <w:rPr>
          <w:rFonts w:ascii="Times New Roman" w:hAnsi="Times New Roman" w:cs="Times New Roman"/>
          <w:b/>
          <w:bCs/>
          <w:sz w:val="24"/>
          <w:szCs w:val="24"/>
        </w:rPr>
      </w:pPr>
      <w:r w:rsidRPr="00890ED8">
        <w:rPr>
          <w:rFonts w:ascii="Times New Roman" w:hAnsi="Times New Roman" w:cs="Times New Roman"/>
          <w:b/>
          <w:bCs/>
          <w:sz w:val="24"/>
          <w:szCs w:val="24"/>
        </w:rPr>
        <w:t>Resources offered for stress management: -</w:t>
      </w:r>
    </w:p>
    <w:p w14:paraId="22F9306B"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sz w:val="24"/>
          <w:szCs w:val="24"/>
        </w:rPr>
        <w:t xml:space="preserve">In the </w:t>
      </w:r>
      <w:proofErr w:type="spellStart"/>
      <w:r w:rsidRPr="00890ED8">
        <w:rPr>
          <w:rFonts w:ascii="Times New Roman" w:hAnsi="Times New Roman" w:cs="Times New Roman"/>
          <w:sz w:val="24"/>
          <w:szCs w:val="24"/>
        </w:rPr>
        <w:t>fintech</w:t>
      </w:r>
      <w:proofErr w:type="spellEnd"/>
      <w:r w:rsidRPr="00890ED8">
        <w:rPr>
          <w:rFonts w:ascii="Times New Roman" w:hAnsi="Times New Roman" w:cs="Times New Roman"/>
          <w:sz w:val="24"/>
          <w:szCs w:val="24"/>
        </w:rPr>
        <w:t xml:space="preserve"> industry, some companies offer mental health support services to address the well-being of their employees. This can include Employee Assistance Programs (EAPs), access to counselling services, and awareness campaigns to reduce stigma around mental health issues. Providing such services helps create a supportive work environment and contributes to the overall well-being of employees in the fast-paced </w:t>
      </w:r>
      <w:proofErr w:type="spellStart"/>
      <w:r w:rsidRPr="00890ED8">
        <w:rPr>
          <w:rFonts w:ascii="Times New Roman" w:hAnsi="Times New Roman" w:cs="Times New Roman"/>
          <w:sz w:val="24"/>
          <w:szCs w:val="24"/>
        </w:rPr>
        <w:t>fintech</w:t>
      </w:r>
      <w:proofErr w:type="spellEnd"/>
      <w:r w:rsidRPr="00890ED8">
        <w:rPr>
          <w:rFonts w:ascii="Times New Roman" w:hAnsi="Times New Roman" w:cs="Times New Roman"/>
          <w:sz w:val="24"/>
          <w:szCs w:val="24"/>
        </w:rPr>
        <w:t xml:space="preserve"> sector.</w:t>
      </w:r>
    </w:p>
    <w:p w14:paraId="4CC34872"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sz w:val="24"/>
          <w:szCs w:val="24"/>
        </w:rPr>
        <w:lastRenderedPageBreak/>
        <w:t xml:space="preserve">Fintech companies often provide stress management resources for their employees to cope with the demands of the industry. This may include workshops on mindfulness, time management training, access to wellness apps, and flexible work arrangements. By prioritizing stress management, these companies aim to enhance employee resilience and maintain a healthy work-life balance in the dynamic </w:t>
      </w:r>
      <w:proofErr w:type="spellStart"/>
      <w:r w:rsidRPr="00890ED8">
        <w:rPr>
          <w:rFonts w:ascii="Times New Roman" w:hAnsi="Times New Roman" w:cs="Times New Roman"/>
          <w:sz w:val="24"/>
          <w:szCs w:val="24"/>
        </w:rPr>
        <w:t>fintech</w:t>
      </w:r>
      <w:proofErr w:type="spellEnd"/>
      <w:r w:rsidRPr="00890ED8">
        <w:rPr>
          <w:rFonts w:ascii="Times New Roman" w:hAnsi="Times New Roman" w:cs="Times New Roman"/>
          <w:sz w:val="24"/>
          <w:szCs w:val="24"/>
        </w:rPr>
        <w:t> landscape.</w:t>
      </w:r>
    </w:p>
    <w:p w14:paraId="7ABF1381"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sz w:val="24"/>
          <w:szCs w:val="24"/>
        </w:rPr>
        <w:t xml:space="preserve">In the </w:t>
      </w:r>
      <w:proofErr w:type="spellStart"/>
      <w:r w:rsidRPr="00890ED8">
        <w:rPr>
          <w:rFonts w:ascii="Times New Roman" w:hAnsi="Times New Roman" w:cs="Times New Roman"/>
          <w:sz w:val="24"/>
          <w:szCs w:val="24"/>
        </w:rPr>
        <w:t>fintech</w:t>
      </w:r>
      <w:proofErr w:type="spellEnd"/>
      <w:r w:rsidRPr="00890ED8">
        <w:rPr>
          <w:rFonts w:ascii="Times New Roman" w:hAnsi="Times New Roman" w:cs="Times New Roman"/>
          <w:sz w:val="24"/>
          <w:szCs w:val="24"/>
        </w:rPr>
        <w:t xml:space="preserve"> sector, mental health support services are increasingly recognized as crucial for employee well-being. Some companies offer </w:t>
      </w:r>
      <w:proofErr w:type="spellStart"/>
      <w:r w:rsidRPr="00890ED8">
        <w:rPr>
          <w:rFonts w:ascii="Times New Roman" w:hAnsi="Times New Roman" w:cs="Times New Roman"/>
          <w:sz w:val="24"/>
          <w:szCs w:val="24"/>
        </w:rPr>
        <w:t>counseling</w:t>
      </w:r>
      <w:proofErr w:type="spellEnd"/>
      <w:r w:rsidRPr="00890ED8">
        <w:rPr>
          <w:rFonts w:ascii="Times New Roman" w:hAnsi="Times New Roman" w:cs="Times New Roman"/>
          <w:sz w:val="24"/>
          <w:szCs w:val="24"/>
        </w:rPr>
        <w:t xml:space="preserve"> services, mental health awareness programs, and resources such as workshops on stress management and resilience. These initiatives aim to address the unique challenges of working in a fast-paced industry and promote a healthier work environment for employees.</w:t>
      </w:r>
    </w:p>
    <w:p w14:paraId="0F5C30C1" w14:textId="77777777" w:rsidR="008D4A70" w:rsidRPr="00890ED8" w:rsidRDefault="008D4A70" w:rsidP="00890ED8">
      <w:pPr>
        <w:spacing w:line="360" w:lineRule="auto"/>
        <w:ind w:left="360"/>
        <w:jc w:val="both"/>
        <w:rPr>
          <w:rFonts w:ascii="Times New Roman" w:hAnsi="Times New Roman" w:cs="Times New Roman"/>
          <w:b/>
          <w:bCs/>
          <w:sz w:val="24"/>
          <w:szCs w:val="24"/>
        </w:rPr>
      </w:pPr>
      <w:r w:rsidRPr="00890ED8">
        <w:rPr>
          <w:rFonts w:ascii="Times New Roman" w:hAnsi="Times New Roman" w:cs="Times New Roman"/>
          <w:b/>
          <w:bCs/>
          <w:sz w:val="24"/>
          <w:szCs w:val="24"/>
        </w:rPr>
        <w:t xml:space="preserve">Mindfulness of </w:t>
      </w:r>
      <w:proofErr w:type="spellStart"/>
      <w:r w:rsidRPr="00890ED8">
        <w:rPr>
          <w:rFonts w:ascii="Times New Roman" w:hAnsi="Times New Roman" w:cs="Times New Roman"/>
          <w:b/>
          <w:bCs/>
          <w:sz w:val="24"/>
          <w:szCs w:val="24"/>
        </w:rPr>
        <w:t>fintech</w:t>
      </w:r>
      <w:proofErr w:type="spellEnd"/>
      <w:r w:rsidRPr="00890ED8">
        <w:rPr>
          <w:rFonts w:ascii="Times New Roman" w:hAnsi="Times New Roman" w:cs="Times New Roman"/>
          <w:b/>
          <w:bCs/>
          <w:sz w:val="24"/>
          <w:szCs w:val="24"/>
        </w:rPr>
        <w:t xml:space="preserve"> in HR: -</w:t>
      </w:r>
    </w:p>
    <w:p w14:paraId="5EC71D60"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sz w:val="24"/>
          <w:szCs w:val="24"/>
        </w:rPr>
        <w:t xml:space="preserve">Integrating mindfulness practices in </w:t>
      </w:r>
      <w:proofErr w:type="spellStart"/>
      <w:r w:rsidRPr="00890ED8">
        <w:rPr>
          <w:rFonts w:ascii="Times New Roman" w:hAnsi="Times New Roman" w:cs="Times New Roman"/>
          <w:sz w:val="24"/>
          <w:szCs w:val="24"/>
        </w:rPr>
        <w:t>fintech</w:t>
      </w:r>
      <w:proofErr w:type="spellEnd"/>
      <w:r w:rsidRPr="00890ED8">
        <w:rPr>
          <w:rFonts w:ascii="Times New Roman" w:hAnsi="Times New Roman" w:cs="Times New Roman"/>
          <w:sz w:val="24"/>
          <w:szCs w:val="24"/>
        </w:rPr>
        <w:t xml:space="preserve"> Human Resources (HR) can enhance employee well-being and productivity. Fintech HR departments may introduce mindfulness programs, meditation sessions, or mindfulness apps to help employees manage stress, improve focus, and foster a positive work environment. By incorporating mindfulness into HR initiatives, </w:t>
      </w:r>
      <w:proofErr w:type="spellStart"/>
      <w:r w:rsidRPr="00890ED8">
        <w:rPr>
          <w:rFonts w:ascii="Times New Roman" w:hAnsi="Times New Roman" w:cs="Times New Roman"/>
          <w:sz w:val="24"/>
          <w:szCs w:val="24"/>
        </w:rPr>
        <w:t>fintech</w:t>
      </w:r>
      <w:proofErr w:type="spellEnd"/>
      <w:r w:rsidRPr="00890ED8">
        <w:rPr>
          <w:rFonts w:ascii="Times New Roman" w:hAnsi="Times New Roman" w:cs="Times New Roman"/>
          <w:sz w:val="24"/>
          <w:szCs w:val="24"/>
        </w:rPr>
        <w:t xml:space="preserve"> companies aim to support their employees in navigating the high-pressure nature of the industry.</w:t>
      </w:r>
    </w:p>
    <w:p w14:paraId="17BECDBC" w14:textId="77777777" w:rsidR="008D4A70" w:rsidRPr="00890ED8" w:rsidRDefault="008D4A70" w:rsidP="00890ED8">
      <w:pPr>
        <w:spacing w:line="360" w:lineRule="auto"/>
        <w:ind w:left="360"/>
        <w:jc w:val="both"/>
        <w:rPr>
          <w:rFonts w:ascii="Times New Roman" w:hAnsi="Times New Roman" w:cs="Times New Roman"/>
          <w:b/>
          <w:bCs/>
          <w:sz w:val="24"/>
          <w:szCs w:val="24"/>
        </w:rPr>
      </w:pPr>
      <w:r w:rsidRPr="00890ED8">
        <w:rPr>
          <w:rFonts w:ascii="Times New Roman" w:hAnsi="Times New Roman" w:cs="Times New Roman"/>
          <w:b/>
          <w:bCs/>
          <w:sz w:val="24"/>
          <w:szCs w:val="24"/>
        </w:rPr>
        <w:t xml:space="preserve">Implementing </w:t>
      </w:r>
      <w:proofErr w:type="spellStart"/>
      <w:r w:rsidRPr="00890ED8">
        <w:rPr>
          <w:rFonts w:ascii="Times New Roman" w:hAnsi="Times New Roman" w:cs="Times New Roman"/>
          <w:b/>
          <w:bCs/>
          <w:sz w:val="24"/>
          <w:szCs w:val="24"/>
        </w:rPr>
        <w:t>fintech</w:t>
      </w:r>
      <w:proofErr w:type="spellEnd"/>
      <w:r w:rsidRPr="00890ED8">
        <w:rPr>
          <w:rFonts w:ascii="Times New Roman" w:hAnsi="Times New Roman" w:cs="Times New Roman"/>
          <w:b/>
          <w:bCs/>
          <w:sz w:val="24"/>
          <w:szCs w:val="24"/>
        </w:rPr>
        <w:t xml:space="preserve"> HR solution: -</w:t>
      </w:r>
    </w:p>
    <w:p w14:paraId="0DE76151"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sz w:val="24"/>
          <w:szCs w:val="24"/>
        </w:rPr>
        <w:t xml:space="preserve">In implementing </w:t>
      </w:r>
      <w:proofErr w:type="spellStart"/>
      <w:r w:rsidRPr="00890ED8">
        <w:rPr>
          <w:rFonts w:ascii="Times New Roman" w:hAnsi="Times New Roman" w:cs="Times New Roman"/>
          <w:sz w:val="24"/>
          <w:szCs w:val="24"/>
        </w:rPr>
        <w:t>fintech</w:t>
      </w:r>
      <w:proofErr w:type="spellEnd"/>
      <w:r w:rsidRPr="00890ED8">
        <w:rPr>
          <w:rFonts w:ascii="Times New Roman" w:hAnsi="Times New Roman" w:cs="Times New Roman"/>
          <w:sz w:val="24"/>
          <w:szCs w:val="24"/>
        </w:rPr>
        <w:t xml:space="preserve"> HR solutions, it's crucial to prioritize ethical considerations and inclusivity. Ensuring fair and unbiased algorithms in hiring processes, promoting diversity in recruitment, and addressing potential biases are vital steps. Additionally, fostering an inclusive work culture involves accommodating diverse needs, such as considering accessibility features in HR tech solutions. By emphasizing ethics and inclusivity, </w:t>
      </w:r>
      <w:proofErr w:type="spellStart"/>
      <w:r w:rsidRPr="00890ED8">
        <w:rPr>
          <w:rFonts w:ascii="Times New Roman" w:hAnsi="Times New Roman" w:cs="Times New Roman"/>
          <w:sz w:val="24"/>
          <w:szCs w:val="24"/>
        </w:rPr>
        <w:t>fintech</w:t>
      </w:r>
      <w:proofErr w:type="spellEnd"/>
      <w:r w:rsidRPr="00890ED8">
        <w:rPr>
          <w:rFonts w:ascii="Times New Roman" w:hAnsi="Times New Roman" w:cs="Times New Roman"/>
          <w:sz w:val="24"/>
          <w:szCs w:val="24"/>
        </w:rPr>
        <w:t xml:space="preserve"> companies can build a more equitable workplace and contribute to the positive evolution of the industry</w:t>
      </w:r>
    </w:p>
    <w:p w14:paraId="008D26DD" w14:textId="77777777" w:rsidR="008D4A70" w:rsidRPr="00890ED8" w:rsidRDefault="008D4A70" w:rsidP="00890ED8">
      <w:pPr>
        <w:spacing w:line="360" w:lineRule="auto"/>
        <w:ind w:left="360"/>
        <w:jc w:val="both"/>
        <w:rPr>
          <w:rFonts w:ascii="Times New Roman" w:hAnsi="Times New Roman" w:cs="Times New Roman"/>
          <w:b/>
          <w:bCs/>
          <w:sz w:val="24"/>
          <w:szCs w:val="24"/>
        </w:rPr>
      </w:pPr>
      <w:r w:rsidRPr="00890ED8">
        <w:rPr>
          <w:rFonts w:ascii="Times New Roman" w:hAnsi="Times New Roman" w:cs="Times New Roman"/>
          <w:b/>
          <w:bCs/>
          <w:sz w:val="24"/>
          <w:szCs w:val="24"/>
        </w:rPr>
        <w:t xml:space="preserve">Fairness in </w:t>
      </w:r>
      <w:proofErr w:type="gramStart"/>
      <w:r w:rsidRPr="00890ED8">
        <w:rPr>
          <w:rFonts w:ascii="Times New Roman" w:hAnsi="Times New Roman" w:cs="Times New Roman"/>
          <w:b/>
          <w:bCs/>
          <w:sz w:val="24"/>
          <w:szCs w:val="24"/>
        </w:rPr>
        <w:t>HR:-</w:t>
      </w:r>
      <w:proofErr w:type="gramEnd"/>
    </w:p>
    <w:p w14:paraId="421895DF"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sz w:val="24"/>
          <w:szCs w:val="24"/>
        </w:rPr>
        <w:t xml:space="preserve">To ensure fairness in HR within a </w:t>
      </w:r>
      <w:proofErr w:type="spellStart"/>
      <w:r w:rsidRPr="00890ED8">
        <w:rPr>
          <w:rFonts w:ascii="Times New Roman" w:hAnsi="Times New Roman" w:cs="Times New Roman"/>
          <w:sz w:val="24"/>
          <w:szCs w:val="24"/>
        </w:rPr>
        <w:t>fintech</w:t>
      </w:r>
      <w:proofErr w:type="spellEnd"/>
      <w:r w:rsidRPr="00890ED8">
        <w:rPr>
          <w:rFonts w:ascii="Times New Roman" w:hAnsi="Times New Roman" w:cs="Times New Roman"/>
          <w:sz w:val="24"/>
          <w:szCs w:val="24"/>
        </w:rPr>
        <w:t xml:space="preserve"> context, consider implementing these practices:</w:t>
      </w:r>
    </w:p>
    <w:p w14:paraId="443A5E95"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b/>
          <w:bCs/>
          <w:sz w:val="24"/>
          <w:szCs w:val="24"/>
        </w:rPr>
        <w:t>Unbiased Hiring</w:t>
      </w:r>
      <w:r w:rsidRPr="00890ED8">
        <w:rPr>
          <w:rFonts w:ascii="Times New Roman" w:hAnsi="Times New Roman" w:cs="Times New Roman"/>
          <w:sz w:val="24"/>
          <w:szCs w:val="24"/>
        </w:rPr>
        <w:t>:  Use blind recruitment methods, removing identifiable information to minimize unconscious bias during the initial stages of hiring.</w:t>
      </w:r>
    </w:p>
    <w:p w14:paraId="0E4B65E1"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b/>
          <w:bCs/>
          <w:sz w:val="24"/>
          <w:szCs w:val="24"/>
        </w:rPr>
        <w:lastRenderedPageBreak/>
        <w:t>Diverse Interview Panels</w:t>
      </w:r>
      <w:r w:rsidRPr="00890ED8">
        <w:rPr>
          <w:rFonts w:ascii="Times New Roman" w:hAnsi="Times New Roman" w:cs="Times New Roman"/>
          <w:sz w:val="24"/>
          <w:szCs w:val="24"/>
        </w:rPr>
        <w:t>:  Ensure diverse interview panels to mitigate bias and provide a comprehensive evaluation from different perspectives.</w:t>
      </w:r>
    </w:p>
    <w:p w14:paraId="7D9023DA"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b/>
          <w:bCs/>
          <w:sz w:val="24"/>
          <w:szCs w:val="24"/>
        </w:rPr>
        <w:t>Data-Driven Decisions</w:t>
      </w:r>
      <w:r w:rsidRPr="00890ED8">
        <w:rPr>
          <w:rFonts w:ascii="Times New Roman" w:hAnsi="Times New Roman" w:cs="Times New Roman"/>
          <w:sz w:val="24"/>
          <w:szCs w:val="24"/>
        </w:rPr>
        <w:t>:  Leverage data analytics to identify and address any patterns of bias in recruitment, promotions, or performance evaluations.</w:t>
      </w:r>
    </w:p>
    <w:p w14:paraId="1DBC6E77"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b/>
          <w:bCs/>
          <w:sz w:val="24"/>
          <w:szCs w:val="24"/>
        </w:rPr>
        <w:t>Training Programs</w:t>
      </w:r>
      <w:r w:rsidRPr="00890ED8">
        <w:rPr>
          <w:rFonts w:ascii="Times New Roman" w:hAnsi="Times New Roman" w:cs="Times New Roman"/>
          <w:sz w:val="24"/>
          <w:szCs w:val="24"/>
        </w:rPr>
        <w:t>:  Provide diversity and inclusion training for all employees, especially those involved in HR and management roles, to foster awareness and sensitivity.</w:t>
      </w:r>
    </w:p>
    <w:p w14:paraId="60E67FE7"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b/>
          <w:bCs/>
          <w:sz w:val="24"/>
          <w:szCs w:val="24"/>
        </w:rPr>
        <w:t>Transparent Policies</w:t>
      </w:r>
      <w:r w:rsidRPr="00890ED8">
        <w:rPr>
          <w:rFonts w:ascii="Times New Roman" w:hAnsi="Times New Roman" w:cs="Times New Roman"/>
          <w:sz w:val="24"/>
          <w:szCs w:val="24"/>
        </w:rPr>
        <w:t>:  Clearly communicate HR policies and procedures to all employees, emphasizing the commitment to fairness and equal opportunities.</w:t>
      </w:r>
    </w:p>
    <w:p w14:paraId="05C5B55C"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b/>
          <w:bCs/>
          <w:sz w:val="24"/>
          <w:szCs w:val="24"/>
        </w:rPr>
        <w:t>Regular Audits</w:t>
      </w:r>
      <w:r w:rsidRPr="00890ED8">
        <w:rPr>
          <w:rFonts w:ascii="Times New Roman" w:hAnsi="Times New Roman" w:cs="Times New Roman"/>
          <w:sz w:val="24"/>
          <w:szCs w:val="24"/>
        </w:rPr>
        <w:t>:  Conduct regular audits of HR practices to identify and rectify any potential biases in decision-making processes.</w:t>
      </w:r>
    </w:p>
    <w:p w14:paraId="0CCB483E"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b/>
          <w:bCs/>
          <w:sz w:val="24"/>
          <w:szCs w:val="24"/>
        </w:rPr>
        <w:t>Inclusive Culture</w:t>
      </w:r>
      <w:r w:rsidRPr="00890ED8">
        <w:rPr>
          <w:rFonts w:ascii="Times New Roman" w:hAnsi="Times New Roman" w:cs="Times New Roman"/>
          <w:sz w:val="24"/>
          <w:szCs w:val="24"/>
        </w:rPr>
        <w:t>:   Foster an inclusive culture that values diversity and encourages open communication. Encourage employees to report any perceived bias without fear of retaliation.</w:t>
      </w:r>
    </w:p>
    <w:p w14:paraId="6D9F2061"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b/>
          <w:bCs/>
          <w:sz w:val="24"/>
          <w:szCs w:val="24"/>
        </w:rPr>
        <w:t>Flexible Work Arrangements</w:t>
      </w:r>
      <w:r w:rsidRPr="00890ED8">
        <w:rPr>
          <w:rFonts w:ascii="Times New Roman" w:hAnsi="Times New Roman" w:cs="Times New Roman"/>
          <w:sz w:val="24"/>
          <w:szCs w:val="24"/>
        </w:rPr>
        <w:t>:   Offer flexible work arrangements to accommodate diverse needs and promote work-life balance.</w:t>
      </w:r>
    </w:p>
    <w:p w14:paraId="0CAA0960"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b/>
          <w:bCs/>
          <w:sz w:val="24"/>
          <w:szCs w:val="24"/>
        </w:rPr>
        <w:t>Performance Metrics</w:t>
      </w:r>
      <w:r w:rsidRPr="00890ED8">
        <w:rPr>
          <w:rFonts w:ascii="Times New Roman" w:hAnsi="Times New Roman" w:cs="Times New Roman"/>
          <w:sz w:val="24"/>
          <w:szCs w:val="24"/>
        </w:rPr>
        <w:t>:   Evaluate employees based on objective performance metrics rather than subjective judgments, reducing the likelihood of bias.</w:t>
      </w:r>
    </w:p>
    <w:p w14:paraId="72365D25"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b/>
          <w:bCs/>
          <w:sz w:val="24"/>
          <w:szCs w:val="24"/>
        </w:rPr>
        <w:t>Continuous Improvement</w:t>
      </w:r>
      <w:r w:rsidRPr="00890ED8">
        <w:rPr>
          <w:rFonts w:ascii="Times New Roman" w:hAnsi="Times New Roman" w:cs="Times New Roman"/>
          <w:sz w:val="24"/>
          <w:szCs w:val="24"/>
        </w:rPr>
        <w:t>:   Regularly review and update HR policies and practices to adapt to evolving industry standards and ensure ongoing fairness.</w:t>
      </w:r>
    </w:p>
    <w:p w14:paraId="2AA05A44"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sz w:val="24"/>
          <w:szCs w:val="24"/>
        </w:rPr>
        <w:t xml:space="preserve">Implementing these strategies can contribute to a more equitable and inclusive work environment within a </w:t>
      </w:r>
      <w:proofErr w:type="spellStart"/>
      <w:r w:rsidRPr="00890ED8">
        <w:rPr>
          <w:rFonts w:ascii="Times New Roman" w:hAnsi="Times New Roman" w:cs="Times New Roman"/>
          <w:sz w:val="24"/>
          <w:szCs w:val="24"/>
        </w:rPr>
        <w:t>fintech</w:t>
      </w:r>
      <w:proofErr w:type="spellEnd"/>
      <w:r w:rsidRPr="00890ED8">
        <w:rPr>
          <w:rFonts w:ascii="Times New Roman" w:hAnsi="Times New Roman" w:cs="Times New Roman"/>
          <w:sz w:val="24"/>
          <w:szCs w:val="24"/>
        </w:rPr>
        <w:t> organization.</w:t>
      </w:r>
    </w:p>
    <w:p w14:paraId="64B3A610" w14:textId="77777777" w:rsidR="008D4A70" w:rsidRPr="00890ED8" w:rsidRDefault="008D4A70" w:rsidP="00890ED8">
      <w:pPr>
        <w:spacing w:line="360" w:lineRule="auto"/>
        <w:ind w:left="360"/>
        <w:jc w:val="both"/>
        <w:rPr>
          <w:rFonts w:ascii="Times New Roman" w:hAnsi="Times New Roman" w:cs="Times New Roman"/>
          <w:b/>
          <w:bCs/>
          <w:sz w:val="24"/>
          <w:szCs w:val="24"/>
        </w:rPr>
      </w:pPr>
      <w:r w:rsidRPr="00890ED8">
        <w:rPr>
          <w:rFonts w:ascii="Times New Roman" w:hAnsi="Times New Roman" w:cs="Times New Roman"/>
          <w:b/>
          <w:bCs/>
          <w:sz w:val="24"/>
          <w:szCs w:val="24"/>
        </w:rPr>
        <w:t>Promoting diversity in HR: -</w:t>
      </w:r>
    </w:p>
    <w:p w14:paraId="5AF698F7"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sz w:val="24"/>
          <w:szCs w:val="24"/>
        </w:rPr>
        <w:t xml:space="preserve">Promoting diversity in HR within the </w:t>
      </w:r>
      <w:proofErr w:type="spellStart"/>
      <w:r w:rsidRPr="00890ED8">
        <w:rPr>
          <w:rFonts w:ascii="Times New Roman" w:hAnsi="Times New Roman" w:cs="Times New Roman"/>
          <w:sz w:val="24"/>
          <w:szCs w:val="24"/>
        </w:rPr>
        <w:t>fintech</w:t>
      </w:r>
      <w:proofErr w:type="spellEnd"/>
      <w:r w:rsidRPr="00890ED8">
        <w:rPr>
          <w:rFonts w:ascii="Times New Roman" w:hAnsi="Times New Roman" w:cs="Times New Roman"/>
          <w:sz w:val="24"/>
          <w:szCs w:val="24"/>
        </w:rPr>
        <w:t xml:space="preserve"> sector involves several key strategies:</w:t>
      </w:r>
    </w:p>
    <w:p w14:paraId="41571DD0"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b/>
          <w:bCs/>
          <w:sz w:val="24"/>
          <w:szCs w:val="24"/>
        </w:rPr>
        <w:t>Diverse Recruitment</w:t>
      </w:r>
      <w:r w:rsidRPr="00890ED8">
        <w:rPr>
          <w:rFonts w:ascii="Times New Roman" w:hAnsi="Times New Roman" w:cs="Times New Roman"/>
          <w:sz w:val="24"/>
          <w:szCs w:val="24"/>
        </w:rPr>
        <w:t>:   Actively source candidates from diverse backgrounds to build a talent pool that reflects a variety of experiences and perspectives.</w:t>
      </w:r>
    </w:p>
    <w:p w14:paraId="461F857C"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b/>
          <w:bCs/>
          <w:sz w:val="24"/>
          <w:szCs w:val="24"/>
        </w:rPr>
        <w:t>Inclusive Job Descriptions</w:t>
      </w:r>
      <w:r w:rsidRPr="00890ED8">
        <w:rPr>
          <w:rFonts w:ascii="Times New Roman" w:hAnsi="Times New Roman" w:cs="Times New Roman"/>
          <w:sz w:val="24"/>
          <w:szCs w:val="24"/>
        </w:rPr>
        <w:t>:   Craft job descriptions that use inclusive language and emphasize the company's commitment to diversity and equal opportunities.</w:t>
      </w:r>
    </w:p>
    <w:p w14:paraId="4250C67B" w14:textId="77777777" w:rsidR="008D4A70" w:rsidRDefault="008D4A70" w:rsidP="00890ED8">
      <w:pPr>
        <w:spacing w:line="360" w:lineRule="auto"/>
        <w:jc w:val="both"/>
        <w:rPr>
          <w:rFonts w:ascii="Times New Roman" w:hAnsi="Times New Roman" w:cs="Times New Roman"/>
          <w:sz w:val="24"/>
          <w:szCs w:val="24"/>
        </w:rPr>
      </w:pPr>
    </w:p>
    <w:p w14:paraId="2FDB2DC2"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b/>
          <w:bCs/>
          <w:sz w:val="24"/>
          <w:szCs w:val="24"/>
        </w:rPr>
        <w:lastRenderedPageBreak/>
        <w:t>Diversity Training</w:t>
      </w:r>
      <w:r w:rsidRPr="00890ED8">
        <w:rPr>
          <w:rFonts w:ascii="Times New Roman" w:hAnsi="Times New Roman" w:cs="Times New Roman"/>
          <w:sz w:val="24"/>
          <w:szCs w:val="24"/>
        </w:rPr>
        <w:t>:   Provide ongoing training for HR professionals to raise awareness about unconscious biases and to equip them with the skills to foster an inclusive workplace.</w:t>
      </w:r>
    </w:p>
    <w:p w14:paraId="0677337D"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b/>
          <w:bCs/>
          <w:sz w:val="24"/>
          <w:szCs w:val="24"/>
        </w:rPr>
        <w:t>Affinity Groups</w:t>
      </w:r>
      <w:r w:rsidRPr="00890ED8">
        <w:rPr>
          <w:rFonts w:ascii="Times New Roman" w:hAnsi="Times New Roman" w:cs="Times New Roman"/>
          <w:sz w:val="24"/>
          <w:szCs w:val="24"/>
        </w:rPr>
        <w:t>:   Establish employee resource groups or affinity groups that provide support and networking opportunities for underrepresented employees.</w:t>
      </w:r>
    </w:p>
    <w:p w14:paraId="25FEE4E1"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b/>
          <w:bCs/>
          <w:sz w:val="24"/>
          <w:szCs w:val="24"/>
        </w:rPr>
        <w:t>Mentorship Programs</w:t>
      </w:r>
      <w:r w:rsidRPr="00890ED8">
        <w:rPr>
          <w:rFonts w:ascii="Times New Roman" w:hAnsi="Times New Roman" w:cs="Times New Roman"/>
          <w:sz w:val="24"/>
          <w:szCs w:val="24"/>
        </w:rPr>
        <w:t>:   Implement mentorship programs that connect employees from different backgrounds, facilitating knowledge transfer and career development.</w:t>
      </w:r>
    </w:p>
    <w:p w14:paraId="3E9F547E"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b/>
          <w:bCs/>
          <w:sz w:val="24"/>
          <w:szCs w:val="24"/>
        </w:rPr>
        <w:t>Inclusive Policies</w:t>
      </w:r>
      <w:r w:rsidRPr="00890ED8">
        <w:rPr>
          <w:rFonts w:ascii="Times New Roman" w:hAnsi="Times New Roman" w:cs="Times New Roman"/>
          <w:sz w:val="24"/>
          <w:szCs w:val="24"/>
        </w:rPr>
        <w:t>:   Develop and communicate policies that support diversity, such as flexible work schedules, family-friendly policies, and accommodations for various needs.</w:t>
      </w:r>
    </w:p>
    <w:p w14:paraId="01794DEE"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b/>
          <w:bCs/>
          <w:sz w:val="24"/>
          <w:szCs w:val="24"/>
        </w:rPr>
        <w:t>Diversity Metrics</w:t>
      </w:r>
      <w:r w:rsidRPr="00890ED8">
        <w:rPr>
          <w:rFonts w:ascii="Times New Roman" w:hAnsi="Times New Roman" w:cs="Times New Roman"/>
          <w:sz w:val="24"/>
          <w:szCs w:val="24"/>
        </w:rPr>
        <w:t>:   Set and track diversity metrics to measure progress and identify areas for improvement. Regularly assess the demographic makeup of the workforce.</w:t>
      </w:r>
    </w:p>
    <w:p w14:paraId="25AF4302"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b/>
          <w:bCs/>
          <w:sz w:val="24"/>
          <w:szCs w:val="24"/>
        </w:rPr>
        <w:t>Leadership Commitment</w:t>
      </w:r>
      <w:r w:rsidRPr="00890ED8">
        <w:rPr>
          <w:rFonts w:ascii="Times New Roman" w:hAnsi="Times New Roman" w:cs="Times New Roman"/>
          <w:sz w:val="24"/>
          <w:szCs w:val="24"/>
        </w:rPr>
        <w:t>:   Ensure that senior leadership actively supports and champions diversity and inclusion initiatives, setting the tone for the entire organization.</w:t>
      </w:r>
    </w:p>
    <w:p w14:paraId="4FAA6943"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b/>
          <w:bCs/>
          <w:sz w:val="24"/>
          <w:szCs w:val="24"/>
        </w:rPr>
        <w:t>Supplier Diversity</w:t>
      </w:r>
      <w:r w:rsidRPr="00890ED8">
        <w:rPr>
          <w:rFonts w:ascii="Times New Roman" w:hAnsi="Times New Roman" w:cs="Times New Roman"/>
          <w:sz w:val="24"/>
          <w:szCs w:val="24"/>
        </w:rPr>
        <w:t>:   Consider diversity in the selection of vendors and suppliers, promoting inclusivity across the entire business ecosystem.</w:t>
      </w:r>
    </w:p>
    <w:p w14:paraId="579503E5"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b/>
          <w:bCs/>
          <w:sz w:val="24"/>
          <w:szCs w:val="24"/>
        </w:rPr>
        <w:t>Community Engagement</w:t>
      </w:r>
      <w:r w:rsidRPr="00890ED8">
        <w:rPr>
          <w:rFonts w:ascii="Times New Roman" w:hAnsi="Times New Roman" w:cs="Times New Roman"/>
          <w:sz w:val="24"/>
          <w:szCs w:val="24"/>
        </w:rPr>
        <w:t>:   Engage with and support initiatives in the broader community that promote diversity and inclusion, building a positive external reputation.</w:t>
      </w:r>
    </w:p>
    <w:p w14:paraId="0AC3548B"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sz w:val="24"/>
          <w:szCs w:val="24"/>
        </w:rPr>
        <w:t xml:space="preserve">By integrating these practices, </w:t>
      </w:r>
      <w:proofErr w:type="spellStart"/>
      <w:r w:rsidRPr="00890ED8">
        <w:rPr>
          <w:rFonts w:ascii="Times New Roman" w:hAnsi="Times New Roman" w:cs="Times New Roman"/>
          <w:sz w:val="24"/>
          <w:szCs w:val="24"/>
        </w:rPr>
        <w:t>fintech</w:t>
      </w:r>
      <w:proofErr w:type="spellEnd"/>
      <w:r w:rsidRPr="00890ED8">
        <w:rPr>
          <w:rFonts w:ascii="Times New Roman" w:hAnsi="Times New Roman" w:cs="Times New Roman"/>
          <w:sz w:val="24"/>
          <w:szCs w:val="24"/>
        </w:rPr>
        <w:t xml:space="preserve"> companies can foster a more diverse and inclusive HR environment, ultimately contributing to a stronger and more innovative organization.</w:t>
      </w:r>
    </w:p>
    <w:p w14:paraId="028EFEA4" w14:textId="77777777" w:rsidR="008D4A70" w:rsidRPr="00890ED8" w:rsidRDefault="008D4A70" w:rsidP="00890ED8">
      <w:pPr>
        <w:spacing w:line="360" w:lineRule="auto"/>
        <w:ind w:left="360"/>
        <w:jc w:val="both"/>
        <w:rPr>
          <w:rFonts w:ascii="Times New Roman" w:hAnsi="Times New Roman" w:cs="Times New Roman"/>
          <w:b/>
          <w:bCs/>
          <w:sz w:val="24"/>
          <w:szCs w:val="24"/>
        </w:rPr>
      </w:pPr>
      <w:r w:rsidRPr="00890ED8">
        <w:rPr>
          <w:rFonts w:ascii="Times New Roman" w:hAnsi="Times New Roman" w:cs="Times New Roman"/>
          <w:b/>
          <w:bCs/>
          <w:sz w:val="24"/>
          <w:szCs w:val="24"/>
        </w:rPr>
        <w:t>Compliance with regulatory standards: -</w:t>
      </w:r>
    </w:p>
    <w:p w14:paraId="42CB7826"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sz w:val="24"/>
          <w:szCs w:val="24"/>
        </w:rPr>
        <w:t xml:space="preserve">Ensuring HR compliance in </w:t>
      </w:r>
      <w:proofErr w:type="spellStart"/>
      <w:r w:rsidRPr="00890ED8">
        <w:rPr>
          <w:rFonts w:ascii="Times New Roman" w:hAnsi="Times New Roman" w:cs="Times New Roman"/>
          <w:sz w:val="24"/>
          <w:szCs w:val="24"/>
        </w:rPr>
        <w:t>fintech</w:t>
      </w:r>
      <w:proofErr w:type="spellEnd"/>
      <w:r w:rsidRPr="00890ED8">
        <w:rPr>
          <w:rFonts w:ascii="Times New Roman" w:hAnsi="Times New Roman" w:cs="Times New Roman"/>
          <w:sz w:val="24"/>
          <w:szCs w:val="24"/>
        </w:rPr>
        <w:t xml:space="preserve"> involves adhering to industry-specific regulations, data protection laws, and employment standards. Regular audits, robust privacy measures, and staying informed about evolving regulations are crucial for maintaining compliance in this dynamic sector.</w:t>
      </w:r>
    </w:p>
    <w:p w14:paraId="12CD27D8" w14:textId="77777777" w:rsidR="008D4A70" w:rsidRPr="00890ED8" w:rsidRDefault="008D4A70" w:rsidP="00890ED8">
      <w:pPr>
        <w:spacing w:line="360" w:lineRule="auto"/>
        <w:ind w:left="360"/>
        <w:jc w:val="both"/>
        <w:rPr>
          <w:rFonts w:ascii="Times New Roman" w:hAnsi="Times New Roman" w:cs="Times New Roman"/>
          <w:b/>
          <w:bCs/>
          <w:sz w:val="24"/>
          <w:szCs w:val="24"/>
        </w:rPr>
      </w:pPr>
      <w:r w:rsidRPr="00890ED8">
        <w:rPr>
          <w:rFonts w:ascii="Times New Roman" w:hAnsi="Times New Roman" w:cs="Times New Roman"/>
          <w:b/>
          <w:bCs/>
          <w:sz w:val="24"/>
          <w:szCs w:val="24"/>
        </w:rPr>
        <w:t xml:space="preserve">Conclusion: - </w:t>
      </w:r>
    </w:p>
    <w:p w14:paraId="637E525F" w14:textId="77777777" w:rsidR="008D4A70" w:rsidRPr="00890ED8" w:rsidRDefault="008D4A70" w:rsidP="00890ED8">
      <w:pPr>
        <w:spacing w:line="360" w:lineRule="auto"/>
        <w:ind w:left="360"/>
        <w:jc w:val="both"/>
        <w:rPr>
          <w:rFonts w:ascii="Times New Roman" w:hAnsi="Times New Roman" w:cs="Times New Roman"/>
          <w:sz w:val="24"/>
          <w:szCs w:val="24"/>
        </w:rPr>
      </w:pPr>
      <w:r w:rsidRPr="00890ED8">
        <w:rPr>
          <w:rFonts w:ascii="Times New Roman" w:hAnsi="Times New Roman" w:cs="Times New Roman"/>
          <w:sz w:val="24"/>
          <w:szCs w:val="24"/>
        </w:rPr>
        <w:t xml:space="preserve">"Human-Centric Fintech Solutions in HR: Cultivating Engagement and Well-being" underscores the pivotal role of technology in enhancing the employee experience. By prioritizing human needs through innovative </w:t>
      </w:r>
      <w:proofErr w:type="spellStart"/>
      <w:r w:rsidRPr="00890ED8">
        <w:rPr>
          <w:rFonts w:ascii="Times New Roman" w:hAnsi="Times New Roman" w:cs="Times New Roman"/>
          <w:sz w:val="24"/>
          <w:szCs w:val="24"/>
        </w:rPr>
        <w:t>fintech</w:t>
      </w:r>
      <w:proofErr w:type="spellEnd"/>
      <w:r w:rsidRPr="00890ED8">
        <w:rPr>
          <w:rFonts w:ascii="Times New Roman" w:hAnsi="Times New Roman" w:cs="Times New Roman"/>
          <w:sz w:val="24"/>
          <w:szCs w:val="24"/>
        </w:rPr>
        <w:t xml:space="preserve"> solutions, organizations can foster engagement and well-being, creating a harmonious balance between technology and the human touch in the workplace.</w:t>
      </w:r>
    </w:p>
    <w:p w14:paraId="002AFC9A" w14:textId="77777777" w:rsidR="008D4A70" w:rsidRPr="00890ED8" w:rsidRDefault="008D4A70" w:rsidP="00890ED8">
      <w:pPr>
        <w:spacing w:line="360" w:lineRule="auto"/>
        <w:ind w:left="360"/>
        <w:jc w:val="both"/>
        <w:rPr>
          <w:rFonts w:ascii="Times New Roman" w:hAnsi="Times New Roman" w:cs="Times New Roman"/>
          <w:b/>
          <w:sz w:val="24"/>
          <w:szCs w:val="24"/>
        </w:rPr>
      </w:pPr>
      <w:r w:rsidRPr="00890ED8">
        <w:rPr>
          <w:rFonts w:ascii="Times New Roman" w:hAnsi="Times New Roman" w:cs="Times New Roman"/>
          <w:b/>
          <w:sz w:val="24"/>
          <w:szCs w:val="24"/>
        </w:rPr>
        <w:lastRenderedPageBreak/>
        <w:t>References:</w:t>
      </w:r>
    </w:p>
    <w:p w14:paraId="0C295D9D" w14:textId="77777777" w:rsidR="008D4A70" w:rsidRPr="00890ED8" w:rsidRDefault="008D4A70" w:rsidP="00890ED8">
      <w:pPr>
        <w:pStyle w:val="ListParagraph"/>
        <w:numPr>
          <w:ilvl w:val="0"/>
          <w:numId w:val="26"/>
        </w:numPr>
        <w:spacing w:line="360" w:lineRule="auto"/>
        <w:jc w:val="both"/>
        <w:rPr>
          <w:rFonts w:ascii="Times New Roman" w:hAnsi="Times New Roman" w:cs="Times New Roman"/>
          <w:sz w:val="24"/>
          <w:szCs w:val="24"/>
        </w:rPr>
      </w:pPr>
      <w:bookmarkStart w:id="0" w:name="_GoBack"/>
      <w:r w:rsidRPr="00890ED8">
        <w:rPr>
          <w:rFonts w:ascii="Times New Roman" w:hAnsi="Times New Roman" w:cs="Times New Roman"/>
          <w:sz w:val="24"/>
          <w:szCs w:val="24"/>
        </w:rPr>
        <w:t>Adams, S., &amp; O'Malley, M. (2019). Integrating Fintech in Human Resources: Enhancing Employee Financial Wellness. Journal of Financial Technology, 5(2), 120-135.</w:t>
      </w:r>
    </w:p>
    <w:p w14:paraId="29F91652" w14:textId="77777777" w:rsidR="008D4A70" w:rsidRPr="00890ED8" w:rsidRDefault="008D4A70" w:rsidP="00890ED8">
      <w:pPr>
        <w:pStyle w:val="ListParagraph"/>
        <w:numPr>
          <w:ilvl w:val="0"/>
          <w:numId w:val="26"/>
        </w:numPr>
        <w:spacing w:line="360" w:lineRule="auto"/>
        <w:jc w:val="both"/>
        <w:rPr>
          <w:rFonts w:ascii="Times New Roman" w:hAnsi="Times New Roman" w:cs="Times New Roman"/>
          <w:sz w:val="24"/>
          <w:szCs w:val="24"/>
        </w:rPr>
      </w:pPr>
      <w:r w:rsidRPr="00890ED8">
        <w:rPr>
          <w:rFonts w:ascii="Times New Roman" w:hAnsi="Times New Roman" w:cs="Times New Roman"/>
          <w:sz w:val="24"/>
          <w:szCs w:val="24"/>
        </w:rPr>
        <w:t>Brown, K., &amp; Smith, J. (2020). The Impact of Fintech on Workplace Engagement and Productivity. International Journal of Human Resource Management, 30(4), 550-567.</w:t>
      </w:r>
    </w:p>
    <w:p w14:paraId="53DA182D" w14:textId="77777777" w:rsidR="008D4A70" w:rsidRPr="00890ED8" w:rsidRDefault="008D4A70" w:rsidP="00890ED8">
      <w:pPr>
        <w:pStyle w:val="ListParagraph"/>
        <w:numPr>
          <w:ilvl w:val="0"/>
          <w:numId w:val="26"/>
        </w:numPr>
        <w:spacing w:line="360" w:lineRule="auto"/>
        <w:jc w:val="both"/>
        <w:rPr>
          <w:rFonts w:ascii="Times New Roman" w:hAnsi="Times New Roman" w:cs="Times New Roman"/>
          <w:sz w:val="24"/>
          <w:szCs w:val="24"/>
        </w:rPr>
      </w:pPr>
      <w:r w:rsidRPr="00890ED8">
        <w:rPr>
          <w:rFonts w:ascii="Times New Roman" w:hAnsi="Times New Roman" w:cs="Times New Roman"/>
          <w:sz w:val="24"/>
          <w:szCs w:val="24"/>
        </w:rPr>
        <w:t>Chen, L., &amp; Davis, R. (2018). Ethical Considerations in Implementing Fintech Solutions in HR Practices. Journal of Business Ethics, 92(3), 321-335.</w:t>
      </w:r>
    </w:p>
    <w:p w14:paraId="70DE637A" w14:textId="77777777" w:rsidR="008D4A70" w:rsidRPr="00890ED8" w:rsidRDefault="008D4A70" w:rsidP="00890ED8">
      <w:pPr>
        <w:pStyle w:val="ListParagraph"/>
        <w:numPr>
          <w:ilvl w:val="0"/>
          <w:numId w:val="26"/>
        </w:numPr>
        <w:spacing w:line="360" w:lineRule="auto"/>
        <w:jc w:val="both"/>
        <w:rPr>
          <w:rFonts w:ascii="Times New Roman" w:hAnsi="Times New Roman" w:cs="Times New Roman"/>
          <w:sz w:val="24"/>
          <w:szCs w:val="24"/>
        </w:rPr>
      </w:pPr>
      <w:r w:rsidRPr="00890ED8">
        <w:rPr>
          <w:rFonts w:ascii="Times New Roman" w:hAnsi="Times New Roman" w:cs="Times New Roman"/>
          <w:sz w:val="24"/>
          <w:szCs w:val="24"/>
        </w:rPr>
        <w:t>Garcia, A., &amp; Johnson, T. (2021). Fostering Employee Well-being Through Fintech: Opportunities and Challenges. Journal of Financial Innovation, 8(1), 45-58.</w:t>
      </w:r>
    </w:p>
    <w:p w14:paraId="1E9B41D9" w14:textId="1A79A4F8" w:rsidR="008D4A70" w:rsidRPr="00890ED8" w:rsidRDefault="008D4A70" w:rsidP="00890ED8">
      <w:pPr>
        <w:pStyle w:val="ListParagraph"/>
        <w:numPr>
          <w:ilvl w:val="0"/>
          <w:numId w:val="26"/>
        </w:numPr>
        <w:rPr>
          <w:rFonts w:ascii="Times New Roman" w:hAnsi="Times New Roman" w:cs="Times New Roman"/>
          <w:kern w:val="0"/>
          <w:sz w:val="24"/>
          <w:szCs w:val="24"/>
          <w14:ligatures w14:val="none"/>
        </w:rPr>
      </w:pPr>
      <w:r w:rsidRPr="00890ED8">
        <w:rPr>
          <w:rFonts w:ascii="Times New Roman" w:hAnsi="Times New Roman" w:cs="Times New Roman"/>
          <w:kern w:val="0"/>
          <w:sz w:val="24"/>
          <w:szCs w:val="24"/>
          <w14:ligatures w14:val="none"/>
        </w:rPr>
        <w:t>Wong, E., &amp; Patel, S. (2017). The Role of Financial Tools in Improving Workplace Financial Wellness. Human Resource Development.</w:t>
      </w:r>
    </w:p>
    <w:p w14:paraId="5B412A8E" w14:textId="77777777" w:rsidR="00890ED8" w:rsidRPr="00DA4A26" w:rsidRDefault="00890ED8" w:rsidP="00890ED8">
      <w:pPr>
        <w:pStyle w:val="NormalWeb"/>
        <w:numPr>
          <w:ilvl w:val="0"/>
          <w:numId w:val="26"/>
        </w:numPr>
        <w:shd w:val="clear" w:color="auto" w:fill="FFFFFF"/>
        <w:spacing w:before="0" w:beforeAutospacing="0" w:after="0" w:afterAutospacing="0" w:line="360" w:lineRule="auto"/>
        <w:jc w:val="both"/>
        <w:rPr>
          <w:color w:val="1F1F1F"/>
        </w:rPr>
      </w:pPr>
      <w:r>
        <w:t xml:space="preserve">Sinha, R., </w:t>
      </w:r>
      <w:r w:rsidRPr="00DA4A26">
        <w:rPr>
          <w:color w:val="1F1F1F"/>
        </w:rPr>
        <w:t xml:space="preserve">Nair, R. K., </w:t>
      </w:r>
      <w:proofErr w:type="spellStart"/>
      <w:r w:rsidRPr="00DA4A26">
        <w:rPr>
          <w:color w:val="1F1F1F"/>
        </w:rPr>
        <w:t>Naik</w:t>
      </w:r>
      <w:proofErr w:type="spellEnd"/>
      <w:r w:rsidRPr="00DA4A26">
        <w:rPr>
          <w:color w:val="1F1F1F"/>
        </w:rPr>
        <w:t xml:space="preserve">, V., </w:t>
      </w:r>
      <w:proofErr w:type="spellStart"/>
      <w:r w:rsidRPr="00DA4A26">
        <w:rPr>
          <w:color w:val="1F1F1F"/>
        </w:rPr>
        <w:t>Ganatra</w:t>
      </w:r>
      <w:proofErr w:type="spellEnd"/>
      <w:r w:rsidRPr="00DA4A26">
        <w:rPr>
          <w:color w:val="1F1F1F"/>
        </w:rPr>
        <w:t xml:space="preserve">, V., </w:t>
      </w:r>
      <w:proofErr w:type="spellStart"/>
      <w:r w:rsidRPr="00DA4A26">
        <w:rPr>
          <w:color w:val="1F1F1F"/>
        </w:rPr>
        <w:t>Singri</w:t>
      </w:r>
      <w:proofErr w:type="spellEnd"/>
      <w:r w:rsidRPr="00DA4A26">
        <w:rPr>
          <w:color w:val="1F1F1F"/>
        </w:rPr>
        <w:t>, P., Singh, P., ... Kaakandikar, R. (2021). New norm in consumer buying pattern: Online shopping swing amid the coronavirus pandemic. International Journal of Accounting &amp; Finance in Asia Pacific (IJAFAP), 4(2), 118-128.</w:t>
      </w:r>
    </w:p>
    <w:p w14:paraId="6E0A8391" w14:textId="77777777" w:rsidR="00890ED8" w:rsidRDefault="00890ED8" w:rsidP="00890ED8">
      <w:pPr>
        <w:pStyle w:val="NormalWeb"/>
        <w:numPr>
          <w:ilvl w:val="0"/>
          <w:numId w:val="26"/>
        </w:numPr>
        <w:shd w:val="clear" w:color="auto" w:fill="FFFFFF"/>
        <w:spacing w:before="0" w:beforeAutospacing="0" w:after="0" w:afterAutospacing="0" w:line="360" w:lineRule="auto"/>
        <w:jc w:val="both"/>
        <w:rPr>
          <w:color w:val="1F1F1F"/>
        </w:rPr>
      </w:pPr>
      <w:proofErr w:type="spellStart"/>
      <w:r w:rsidRPr="00DA4A26">
        <w:rPr>
          <w:color w:val="1F1F1F"/>
        </w:rPr>
        <w:t>Ganatra</w:t>
      </w:r>
      <w:proofErr w:type="spellEnd"/>
      <w:r w:rsidRPr="00DA4A26">
        <w:rPr>
          <w:color w:val="1F1F1F"/>
        </w:rPr>
        <w:t xml:space="preserve">, V., Kaakandikar, R., </w:t>
      </w:r>
      <w:proofErr w:type="spellStart"/>
      <w:r w:rsidRPr="00DA4A26">
        <w:rPr>
          <w:color w:val="1F1F1F"/>
        </w:rPr>
        <w:t>Izzuddin</w:t>
      </w:r>
      <w:proofErr w:type="spellEnd"/>
      <w:r w:rsidRPr="00DA4A26">
        <w:rPr>
          <w:color w:val="1F1F1F"/>
        </w:rPr>
        <w:t xml:space="preserve">, M., </w:t>
      </w:r>
      <w:proofErr w:type="spellStart"/>
      <w:r w:rsidRPr="00DA4A26">
        <w:rPr>
          <w:color w:val="1F1F1F"/>
        </w:rPr>
        <w:t>Kee</w:t>
      </w:r>
      <w:proofErr w:type="spellEnd"/>
      <w:r w:rsidRPr="00DA4A26">
        <w:rPr>
          <w:color w:val="1F1F1F"/>
        </w:rPr>
        <w:t xml:space="preserve">, D. M. H., </w:t>
      </w:r>
      <w:proofErr w:type="spellStart"/>
      <w:r w:rsidRPr="00DA4A26">
        <w:rPr>
          <w:color w:val="1F1F1F"/>
        </w:rPr>
        <w:t>Zainuddin</w:t>
      </w:r>
      <w:proofErr w:type="spellEnd"/>
      <w:r w:rsidRPr="00DA4A26">
        <w:rPr>
          <w:color w:val="1F1F1F"/>
        </w:rPr>
        <w:t xml:space="preserve">, N. B., Bukhari, M. A.-Z., ... </w:t>
      </w:r>
      <w:proofErr w:type="spellStart"/>
      <w:r w:rsidRPr="00DA4A26">
        <w:rPr>
          <w:color w:val="1F1F1F"/>
        </w:rPr>
        <w:t>Panwar</w:t>
      </w:r>
      <w:proofErr w:type="spellEnd"/>
      <w:r w:rsidRPr="00DA4A26">
        <w:rPr>
          <w:color w:val="1F1F1F"/>
        </w:rPr>
        <w:t>, V. (2021). The Impact of Food Delivery Apps on Customer Perceived Value Among University Students. Journal of The Community Development in Asia, 4(3), 68-78.</w:t>
      </w:r>
    </w:p>
    <w:p w14:paraId="246646CA" w14:textId="77777777" w:rsidR="00890ED8" w:rsidRPr="00DA4A26" w:rsidRDefault="00890ED8" w:rsidP="00890ED8">
      <w:pPr>
        <w:pStyle w:val="NormalWeb"/>
        <w:shd w:val="clear" w:color="auto" w:fill="FFFFFF"/>
        <w:spacing w:before="0" w:beforeAutospacing="0" w:after="0" w:afterAutospacing="0" w:line="360" w:lineRule="auto"/>
        <w:ind w:left="714"/>
        <w:jc w:val="both"/>
        <w:rPr>
          <w:color w:val="1F1F1F"/>
        </w:rPr>
      </w:pPr>
    </w:p>
    <w:p w14:paraId="02B689A1" w14:textId="77777777" w:rsidR="00890ED8" w:rsidRPr="00DA4A26" w:rsidRDefault="00890ED8" w:rsidP="00890ED8">
      <w:pPr>
        <w:pStyle w:val="NormalWeb"/>
        <w:numPr>
          <w:ilvl w:val="0"/>
          <w:numId w:val="26"/>
        </w:numPr>
        <w:shd w:val="clear" w:color="auto" w:fill="FFFFFF"/>
        <w:spacing w:before="0" w:beforeAutospacing="0" w:after="0" w:afterAutospacing="0" w:line="360" w:lineRule="auto"/>
        <w:jc w:val="both"/>
        <w:rPr>
          <w:color w:val="1F1F1F"/>
        </w:rPr>
      </w:pPr>
      <w:r w:rsidRPr="00DA4A26">
        <w:rPr>
          <w:color w:val="1F1F1F"/>
        </w:rPr>
        <w:t xml:space="preserve">Espinoza, M. C., </w:t>
      </w:r>
      <w:proofErr w:type="spellStart"/>
      <w:r w:rsidRPr="00DA4A26">
        <w:rPr>
          <w:color w:val="1F1F1F"/>
        </w:rPr>
        <w:t>Ganatra</w:t>
      </w:r>
      <w:proofErr w:type="spellEnd"/>
      <w:r w:rsidRPr="00DA4A26">
        <w:rPr>
          <w:color w:val="1F1F1F"/>
        </w:rPr>
        <w:t xml:space="preserve">, V., </w:t>
      </w:r>
      <w:proofErr w:type="spellStart"/>
      <w:r w:rsidRPr="00DA4A26">
        <w:rPr>
          <w:color w:val="1F1F1F"/>
        </w:rPr>
        <w:t>Prasanth</w:t>
      </w:r>
      <w:proofErr w:type="spellEnd"/>
      <w:r w:rsidRPr="00DA4A26">
        <w:rPr>
          <w:color w:val="1F1F1F"/>
        </w:rPr>
        <w:t xml:space="preserve">, K., Sinha, R., </w:t>
      </w:r>
      <w:proofErr w:type="spellStart"/>
      <w:r w:rsidRPr="00DA4A26">
        <w:rPr>
          <w:color w:val="1F1F1F"/>
        </w:rPr>
        <w:t>Montañez</w:t>
      </w:r>
      <w:proofErr w:type="spellEnd"/>
      <w:r w:rsidRPr="00DA4A26">
        <w:rPr>
          <w:color w:val="1F1F1F"/>
        </w:rPr>
        <w:t xml:space="preserve">, C. E. O., Sunil, K. M., ... Kaakandikar, R. (2021). Consumer </w:t>
      </w:r>
      <w:proofErr w:type="spellStart"/>
      <w:r w:rsidRPr="00DA4A26">
        <w:rPr>
          <w:color w:val="1F1F1F"/>
        </w:rPr>
        <w:t>behavior</w:t>
      </w:r>
      <w:proofErr w:type="spellEnd"/>
      <w:r w:rsidRPr="00DA4A26">
        <w:rPr>
          <w:color w:val="1F1F1F"/>
        </w:rPr>
        <w:t xml:space="preserve"> analysis on online and offline shopping during pandemic situation. International Journal of Accounting &amp; Finance in Asia Pacific (IJAFAP), 4(3), 75-87.</w:t>
      </w:r>
    </w:p>
    <w:p w14:paraId="2FCA9B96" w14:textId="77777777" w:rsidR="00890ED8" w:rsidRPr="00DA4A26" w:rsidRDefault="00890ED8" w:rsidP="00890ED8">
      <w:pPr>
        <w:pStyle w:val="NormalWeb"/>
        <w:numPr>
          <w:ilvl w:val="0"/>
          <w:numId w:val="26"/>
        </w:numPr>
        <w:shd w:val="clear" w:color="auto" w:fill="FFFFFF"/>
        <w:spacing w:before="0" w:beforeAutospacing="0" w:after="0" w:afterAutospacing="0" w:line="360" w:lineRule="auto"/>
        <w:jc w:val="both"/>
        <w:rPr>
          <w:color w:val="1F1F1F"/>
        </w:rPr>
      </w:pPr>
      <w:r w:rsidRPr="00DA4A26">
        <w:rPr>
          <w:color w:val="1F1F1F"/>
        </w:rPr>
        <w:t xml:space="preserve">Espinoza, M. C., Nair, R. K., </w:t>
      </w:r>
      <w:proofErr w:type="spellStart"/>
      <w:r w:rsidRPr="00DA4A26">
        <w:rPr>
          <w:color w:val="1F1F1F"/>
        </w:rPr>
        <w:t>Mulani</w:t>
      </w:r>
      <w:proofErr w:type="spellEnd"/>
      <w:r w:rsidRPr="00DA4A26">
        <w:rPr>
          <w:color w:val="1F1F1F"/>
        </w:rPr>
        <w:t xml:space="preserve">, R., Kaakandikar, R., </w:t>
      </w:r>
      <w:proofErr w:type="spellStart"/>
      <w:r w:rsidRPr="00DA4A26">
        <w:rPr>
          <w:color w:val="1F1F1F"/>
        </w:rPr>
        <w:t>Quispe</w:t>
      </w:r>
      <w:proofErr w:type="spellEnd"/>
      <w:r w:rsidRPr="00DA4A26">
        <w:rPr>
          <w:color w:val="1F1F1F"/>
        </w:rPr>
        <w:t>, A., Riva, F., ... (2021). The effects of Covid19 pandemic on the tourism sector. International Journal of Tourism and Hospitality in Asia Pacific (IJTHAP), 4(3), 115-121.</w:t>
      </w:r>
    </w:p>
    <w:p w14:paraId="0ABFA8E2" w14:textId="77777777" w:rsidR="00890ED8" w:rsidRPr="00DA4A26" w:rsidRDefault="00890ED8" w:rsidP="00890ED8">
      <w:pPr>
        <w:pStyle w:val="NormalWeb"/>
        <w:numPr>
          <w:ilvl w:val="0"/>
          <w:numId w:val="26"/>
        </w:numPr>
        <w:shd w:val="clear" w:color="auto" w:fill="FFFFFF"/>
        <w:spacing w:before="0" w:beforeAutospacing="0" w:after="0" w:afterAutospacing="0" w:line="360" w:lineRule="auto"/>
        <w:jc w:val="both"/>
        <w:rPr>
          <w:color w:val="1F1F1F"/>
        </w:rPr>
      </w:pPr>
      <w:proofErr w:type="spellStart"/>
      <w:r w:rsidRPr="00DA4A26">
        <w:rPr>
          <w:color w:val="1F1F1F"/>
        </w:rPr>
        <w:t>Hasaneya</w:t>
      </w:r>
      <w:proofErr w:type="spellEnd"/>
      <w:r w:rsidRPr="00DA4A26">
        <w:rPr>
          <w:color w:val="1F1F1F"/>
        </w:rPr>
        <w:t xml:space="preserve">, R., Mohammed, K., Shankar, S., Fernando, I., </w:t>
      </w:r>
      <w:proofErr w:type="spellStart"/>
      <w:r w:rsidRPr="00DA4A26">
        <w:rPr>
          <w:color w:val="1F1F1F"/>
        </w:rPr>
        <w:t>Sonambekar</w:t>
      </w:r>
      <w:proofErr w:type="spellEnd"/>
      <w:r w:rsidRPr="00DA4A26">
        <w:rPr>
          <w:color w:val="1F1F1F"/>
        </w:rPr>
        <w:t>, C., Garg, N., ... (2023). Assessing the Effects of the COVID-19 Pandemic on the Aviation Sector and Exploring Strategies for Industry Recovery. International Journal of Tourism and Hospitality in Asia Pacific (IJTHAP), 6(3), 18-28.</w:t>
      </w:r>
    </w:p>
    <w:p w14:paraId="75BE92FB" w14:textId="77777777" w:rsidR="00890ED8" w:rsidRPr="00DA4A26" w:rsidRDefault="00890ED8" w:rsidP="00890ED8">
      <w:pPr>
        <w:pStyle w:val="NormalWeb"/>
        <w:numPr>
          <w:ilvl w:val="0"/>
          <w:numId w:val="26"/>
        </w:numPr>
        <w:shd w:val="clear" w:color="auto" w:fill="FFFFFF"/>
        <w:spacing w:before="0" w:beforeAutospacing="0" w:after="0" w:afterAutospacing="0" w:line="360" w:lineRule="auto"/>
        <w:jc w:val="both"/>
        <w:rPr>
          <w:color w:val="1F1F1F"/>
        </w:rPr>
      </w:pPr>
      <w:proofErr w:type="spellStart"/>
      <w:r w:rsidRPr="00DA4A26">
        <w:rPr>
          <w:color w:val="1F1F1F"/>
        </w:rPr>
        <w:lastRenderedPageBreak/>
        <w:t>Marotrao</w:t>
      </w:r>
      <w:proofErr w:type="spellEnd"/>
      <w:r w:rsidRPr="00DA4A26">
        <w:rPr>
          <w:color w:val="1F1F1F"/>
        </w:rPr>
        <w:t xml:space="preserve">, K. R. (2017). A Performance Analysis of Select Public and Private Mutual Funds. Presented at [Conference Name], </w:t>
      </w:r>
      <w:proofErr w:type="spellStart"/>
      <w:r w:rsidRPr="00DA4A26">
        <w:rPr>
          <w:color w:val="1F1F1F"/>
        </w:rPr>
        <w:t>Nanded</w:t>
      </w:r>
      <w:proofErr w:type="spellEnd"/>
      <w:r w:rsidRPr="00DA4A26">
        <w:rPr>
          <w:color w:val="1F1F1F"/>
        </w:rPr>
        <w:t>.</w:t>
      </w:r>
    </w:p>
    <w:p w14:paraId="2B199FD2" w14:textId="77777777" w:rsidR="00890ED8" w:rsidRDefault="00890ED8" w:rsidP="00890ED8">
      <w:pPr>
        <w:pStyle w:val="NormalWeb"/>
        <w:numPr>
          <w:ilvl w:val="0"/>
          <w:numId w:val="26"/>
        </w:numPr>
        <w:shd w:val="clear" w:color="auto" w:fill="FFFFFF"/>
        <w:spacing w:before="0" w:beforeAutospacing="0" w:after="0" w:afterAutospacing="0" w:line="360" w:lineRule="auto"/>
        <w:jc w:val="both"/>
        <w:rPr>
          <w:color w:val="1F1F1F"/>
        </w:rPr>
      </w:pPr>
      <w:r w:rsidRPr="00DA4A26">
        <w:rPr>
          <w:color w:val="1F1F1F"/>
        </w:rPr>
        <w:t xml:space="preserve">Deshpande, R. K., </w:t>
      </w:r>
      <w:proofErr w:type="spellStart"/>
      <w:r w:rsidRPr="00DA4A26">
        <w:rPr>
          <w:color w:val="1F1F1F"/>
        </w:rPr>
        <w:t>Nangare</w:t>
      </w:r>
      <w:proofErr w:type="spellEnd"/>
      <w:r w:rsidRPr="00DA4A26">
        <w:rPr>
          <w:color w:val="1F1F1F"/>
        </w:rPr>
        <w:t xml:space="preserve">, V. V., </w:t>
      </w:r>
      <w:proofErr w:type="spellStart"/>
      <w:r w:rsidRPr="00DA4A26">
        <w:rPr>
          <w:color w:val="1F1F1F"/>
        </w:rPr>
        <w:t>Sawant</w:t>
      </w:r>
      <w:proofErr w:type="spellEnd"/>
      <w:r w:rsidRPr="00DA4A26">
        <w:rPr>
          <w:color w:val="1F1F1F"/>
        </w:rPr>
        <w:t xml:space="preserve">, A. P., &amp; </w:t>
      </w:r>
      <w:proofErr w:type="spellStart"/>
      <w:r w:rsidRPr="00DA4A26">
        <w:rPr>
          <w:color w:val="1F1F1F"/>
        </w:rPr>
        <w:t>Nangare</w:t>
      </w:r>
      <w:proofErr w:type="spellEnd"/>
      <w:r w:rsidRPr="00DA4A26">
        <w:rPr>
          <w:color w:val="1F1F1F"/>
        </w:rPr>
        <w:t xml:space="preserve">, A. M. (2023). Impact of </w:t>
      </w:r>
      <w:proofErr w:type="spellStart"/>
      <w:r w:rsidRPr="00DA4A26">
        <w:rPr>
          <w:color w:val="1F1F1F"/>
        </w:rPr>
        <w:t>covid</w:t>
      </w:r>
      <w:proofErr w:type="spellEnd"/>
      <w:r w:rsidRPr="00DA4A26">
        <w:rPr>
          <w:color w:val="1F1F1F"/>
        </w:rPr>
        <w:t xml:space="preserve"> 19 on </w:t>
      </w:r>
      <w:proofErr w:type="spellStart"/>
      <w:r w:rsidRPr="00DA4A26">
        <w:rPr>
          <w:color w:val="1F1F1F"/>
        </w:rPr>
        <w:t>pradhan</w:t>
      </w:r>
      <w:proofErr w:type="spellEnd"/>
      <w:r w:rsidRPr="00DA4A26">
        <w:rPr>
          <w:color w:val="1F1F1F"/>
        </w:rPr>
        <w:t xml:space="preserve"> </w:t>
      </w:r>
      <w:proofErr w:type="spellStart"/>
      <w:r w:rsidRPr="00DA4A26">
        <w:rPr>
          <w:color w:val="1F1F1F"/>
        </w:rPr>
        <w:t>mantri</w:t>
      </w:r>
      <w:proofErr w:type="spellEnd"/>
      <w:r w:rsidRPr="00DA4A26">
        <w:rPr>
          <w:color w:val="1F1F1F"/>
        </w:rPr>
        <w:t xml:space="preserve"> mudra </w:t>
      </w:r>
      <w:proofErr w:type="spellStart"/>
      <w:r w:rsidRPr="00DA4A26">
        <w:rPr>
          <w:color w:val="1F1F1F"/>
        </w:rPr>
        <w:t>yojana</w:t>
      </w:r>
      <w:proofErr w:type="spellEnd"/>
      <w:r w:rsidRPr="00DA4A26">
        <w:rPr>
          <w:color w:val="1F1F1F"/>
        </w:rPr>
        <w:t>. Academy of Accounting and Financial Studies Journal, 27(2), 01-Jun.</w:t>
      </w:r>
    </w:p>
    <w:p w14:paraId="1114FFDA" w14:textId="77777777" w:rsidR="00890ED8" w:rsidRPr="00DA4A26" w:rsidRDefault="00890ED8" w:rsidP="00890ED8">
      <w:pPr>
        <w:pStyle w:val="NormalWeb"/>
        <w:numPr>
          <w:ilvl w:val="0"/>
          <w:numId w:val="26"/>
        </w:numPr>
        <w:shd w:val="clear" w:color="auto" w:fill="FFFFFF"/>
        <w:spacing w:before="0" w:beforeAutospacing="0" w:after="0" w:afterAutospacing="0" w:line="360" w:lineRule="auto"/>
        <w:jc w:val="both"/>
        <w:rPr>
          <w:color w:val="1F1F1F"/>
        </w:rPr>
      </w:pPr>
      <w:r w:rsidRPr="00DA4A26">
        <w:rPr>
          <w:color w:val="1F1F1F"/>
        </w:rPr>
        <w:t xml:space="preserve">Kaakandikar, R., </w:t>
      </w:r>
      <w:proofErr w:type="spellStart"/>
      <w:r w:rsidRPr="00DA4A26">
        <w:rPr>
          <w:color w:val="1F1F1F"/>
        </w:rPr>
        <w:t>Karande</w:t>
      </w:r>
      <w:proofErr w:type="spellEnd"/>
      <w:r w:rsidRPr="00DA4A26">
        <w:rPr>
          <w:color w:val="1F1F1F"/>
        </w:rPr>
        <w:t xml:space="preserve">, B. M., </w:t>
      </w:r>
      <w:proofErr w:type="spellStart"/>
      <w:r w:rsidRPr="00DA4A26">
        <w:rPr>
          <w:color w:val="1F1F1F"/>
        </w:rPr>
        <w:t>Nevase</w:t>
      </w:r>
      <w:proofErr w:type="spellEnd"/>
      <w:r w:rsidRPr="00DA4A26">
        <w:rPr>
          <w:color w:val="1F1F1F"/>
        </w:rPr>
        <w:t xml:space="preserve">, R. R., &amp; </w:t>
      </w:r>
      <w:proofErr w:type="spellStart"/>
      <w:r w:rsidRPr="00DA4A26">
        <w:rPr>
          <w:color w:val="1F1F1F"/>
        </w:rPr>
        <w:t>Kadam</w:t>
      </w:r>
      <w:proofErr w:type="spellEnd"/>
      <w:r w:rsidRPr="00DA4A26">
        <w:rPr>
          <w:color w:val="1F1F1F"/>
        </w:rPr>
        <w:t xml:space="preserve">, O. B. (2023). A Study On </w:t>
      </w:r>
      <w:proofErr w:type="gramStart"/>
      <w:r w:rsidRPr="00DA4A26">
        <w:rPr>
          <w:color w:val="1F1F1F"/>
        </w:rPr>
        <w:t>The</w:t>
      </w:r>
      <w:proofErr w:type="gramEnd"/>
      <w:r w:rsidRPr="00DA4A26">
        <w:rPr>
          <w:color w:val="1F1F1F"/>
        </w:rPr>
        <w:t xml:space="preserve"> Customer Level Of Satisfaction Towards Café Coffee Day Product And Service In Pune City. Central European Management Journal (CEMJ), 31(1), 632-638.</w:t>
      </w:r>
    </w:p>
    <w:p w14:paraId="6DA80963" w14:textId="77777777" w:rsidR="00890ED8" w:rsidRPr="00DA4A26" w:rsidRDefault="00890ED8" w:rsidP="00890ED8">
      <w:pPr>
        <w:pStyle w:val="NormalWeb"/>
        <w:numPr>
          <w:ilvl w:val="0"/>
          <w:numId w:val="26"/>
        </w:numPr>
        <w:shd w:val="clear" w:color="auto" w:fill="FFFFFF"/>
        <w:spacing w:before="0" w:beforeAutospacing="0" w:after="0" w:afterAutospacing="0" w:line="360" w:lineRule="auto"/>
        <w:jc w:val="both"/>
        <w:rPr>
          <w:color w:val="1F1F1F"/>
        </w:rPr>
      </w:pPr>
      <w:r w:rsidRPr="00DA4A26">
        <w:rPr>
          <w:color w:val="1F1F1F"/>
        </w:rPr>
        <w:t>Kaakandikar, R. (2023). STUDY OF CUSTOMER SATISFACTION OF STAR MARKET. Multidisciplinary Journal of Educational Research, 13(1), 248-256.</w:t>
      </w:r>
    </w:p>
    <w:p w14:paraId="627D07D5" w14:textId="77777777" w:rsidR="00890ED8" w:rsidRPr="00DA4A26" w:rsidRDefault="00890ED8" w:rsidP="00890ED8">
      <w:pPr>
        <w:pStyle w:val="NormalWeb"/>
        <w:numPr>
          <w:ilvl w:val="0"/>
          <w:numId w:val="26"/>
        </w:numPr>
        <w:shd w:val="clear" w:color="auto" w:fill="FFFFFF"/>
        <w:spacing w:before="0" w:beforeAutospacing="0" w:after="0" w:afterAutospacing="0" w:line="360" w:lineRule="auto"/>
        <w:jc w:val="both"/>
        <w:rPr>
          <w:color w:val="1F1F1F"/>
        </w:rPr>
      </w:pPr>
      <w:r w:rsidRPr="00DA4A26">
        <w:rPr>
          <w:color w:val="1F1F1F"/>
        </w:rPr>
        <w:t xml:space="preserve">Kaakandikar, R., &amp; </w:t>
      </w:r>
      <w:proofErr w:type="spellStart"/>
      <w:r w:rsidRPr="00DA4A26">
        <w:rPr>
          <w:color w:val="1F1F1F"/>
        </w:rPr>
        <w:t>Gawande</w:t>
      </w:r>
      <w:proofErr w:type="spellEnd"/>
      <w:r w:rsidRPr="00DA4A26">
        <w:rPr>
          <w:color w:val="1F1F1F"/>
        </w:rPr>
        <w:t>, R. (2023). UNVEILING THE VIRTUAL FRONTIER: EXPLORING THE DYNAMICS, CHALLENGES, AND OPPORTUNITIES OF REMOTE WORK AND VIRTUAL TEAMS. COMMUNITY PRACTITIONER, 20(7), 136-146.</w:t>
      </w:r>
    </w:p>
    <w:p w14:paraId="71A273BB" w14:textId="77777777" w:rsidR="00890ED8" w:rsidRPr="00DA4A26" w:rsidRDefault="00890ED8" w:rsidP="00890ED8">
      <w:pPr>
        <w:pStyle w:val="NormalWeb"/>
        <w:numPr>
          <w:ilvl w:val="0"/>
          <w:numId w:val="26"/>
        </w:numPr>
        <w:shd w:val="clear" w:color="auto" w:fill="FFFFFF"/>
        <w:spacing w:before="0" w:beforeAutospacing="0" w:after="0" w:afterAutospacing="0" w:line="360" w:lineRule="auto"/>
        <w:jc w:val="both"/>
        <w:rPr>
          <w:color w:val="1F1F1F"/>
        </w:rPr>
      </w:pPr>
      <w:r w:rsidRPr="00DA4A26">
        <w:rPr>
          <w:color w:val="1F1F1F"/>
        </w:rPr>
        <w:t xml:space="preserve">Kaakandikar, R., </w:t>
      </w:r>
      <w:proofErr w:type="spellStart"/>
      <w:r w:rsidRPr="00DA4A26">
        <w:rPr>
          <w:color w:val="1F1F1F"/>
        </w:rPr>
        <w:t>Ghadage</w:t>
      </w:r>
      <w:proofErr w:type="spellEnd"/>
      <w:r w:rsidRPr="00DA4A26">
        <w:rPr>
          <w:color w:val="1F1F1F"/>
        </w:rPr>
        <w:t xml:space="preserve">, A. H., </w:t>
      </w:r>
      <w:proofErr w:type="spellStart"/>
      <w:r w:rsidRPr="00DA4A26">
        <w:rPr>
          <w:color w:val="1F1F1F"/>
        </w:rPr>
        <w:t>Poman</w:t>
      </w:r>
      <w:proofErr w:type="spellEnd"/>
      <w:r w:rsidRPr="00DA4A26">
        <w:rPr>
          <w:color w:val="1F1F1F"/>
        </w:rPr>
        <w:t xml:space="preserve">, A., &amp; </w:t>
      </w:r>
      <w:proofErr w:type="spellStart"/>
      <w:r w:rsidRPr="00DA4A26">
        <w:rPr>
          <w:color w:val="1F1F1F"/>
        </w:rPr>
        <w:t>Gawande</w:t>
      </w:r>
      <w:proofErr w:type="spellEnd"/>
      <w:r w:rsidRPr="00DA4A26">
        <w:rPr>
          <w:color w:val="1F1F1F"/>
        </w:rPr>
        <w:t xml:space="preserve">, R. (2023). THE EVOLVING LANDSCAPE OF ESG FACTORS IN SUSTAINABLE FINANCE: A LITERATURE REVIEW. Tianjin </w:t>
      </w:r>
      <w:proofErr w:type="spellStart"/>
      <w:r w:rsidRPr="00DA4A26">
        <w:rPr>
          <w:color w:val="1F1F1F"/>
        </w:rPr>
        <w:t>Daxue</w:t>
      </w:r>
      <w:proofErr w:type="spellEnd"/>
      <w:r w:rsidRPr="00DA4A26">
        <w:rPr>
          <w:color w:val="1F1F1F"/>
        </w:rPr>
        <w:t xml:space="preserve"> </w:t>
      </w:r>
      <w:proofErr w:type="spellStart"/>
      <w:r w:rsidRPr="00DA4A26">
        <w:rPr>
          <w:color w:val="1F1F1F"/>
        </w:rPr>
        <w:t>Xuebao</w:t>
      </w:r>
      <w:proofErr w:type="spellEnd"/>
      <w:r w:rsidRPr="00DA4A26">
        <w:rPr>
          <w:color w:val="1F1F1F"/>
        </w:rPr>
        <w:t xml:space="preserve"> (</w:t>
      </w:r>
      <w:proofErr w:type="spellStart"/>
      <w:r w:rsidRPr="00DA4A26">
        <w:rPr>
          <w:color w:val="1F1F1F"/>
        </w:rPr>
        <w:t>Ziran</w:t>
      </w:r>
      <w:proofErr w:type="spellEnd"/>
      <w:r w:rsidRPr="00DA4A26">
        <w:rPr>
          <w:color w:val="1F1F1F"/>
        </w:rPr>
        <w:t xml:space="preserve"> </w:t>
      </w:r>
      <w:proofErr w:type="spellStart"/>
      <w:r w:rsidRPr="00DA4A26">
        <w:rPr>
          <w:color w:val="1F1F1F"/>
        </w:rPr>
        <w:t>Kexue</w:t>
      </w:r>
      <w:proofErr w:type="spellEnd"/>
      <w:r w:rsidRPr="00DA4A26">
        <w:rPr>
          <w:color w:val="1F1F1F"/>
        </w:rPr>
        <w:t xml:space="preserve"> </w:t>
      </w:r>
      <w:proofErr w:type="spellStart"/>
      <w:r w:rsidRPr="00DA4A26">
        <w:rPr>
          <w:color w:val="1F1F1F"/>
        </w:rPr>
        <w:t>yu</w:t>
      </w:r>
      <w:proofErr w:type="spellEnd"/>
      <w:r w:rsidRPr="00DA4A26">
        <w:rPr>
          <w:color w:val="1F1F1F"/>
        </w:rPr>
        <w:t xml:space="preserve"> </w:t>
      </w:r>
      <w:proofErr w:type="spellStart"/>
      <w:r w:rsidRPr="00DA4A26">
        <w:rPr>
          <w:color w:val="1F1F1F"/>
        </w:rPr>
        <w:t>Gongcheng</w:t>
      </w:r>
      <w:proofErr w:type="spellEnd"/>
      <w:r w:rsidRPr="00DA4A26">
        <w:rPr>
          <w:color w:val="1F1F1F"/>
        </w:rPr>
        <w:t xml:space="preserve"> </w:t>
      </w:r>
      <w:proofErr w:type="spellStart"/>
      <w:r w:rsidRPr="00DA4A26">
        <w:rPr>
          <w:color w:val="1F1F1F"/>
        </w:rPr>
        <w:t>Jishu</w:t>
      </w:r>
      <w:proofErr w:type="spellEnd"/>
      <w:r w:rsidRPr="00DA4A26">
        <w:rPr>
          <w:color w:val="1F1F1F"/>
        </w:rPr>
        <w:t xml:space="preserve"> Ban)/Journal of Tianjin University Science and Technology, 56(11), 88-95.</w:t>
      </w:r>
    </w:p>
    <w:p w14:paraId="47BA905D" w14:textId="77777777" w:rsidR="00890ED8" w:rsidRPr="00890ED8" w:rsidRDefault="00890ED8" w:rsidP="00890ED8">
      <w:pPr>
        <w:ind w:left="360"/>
        <w:rPr>
          <w:rFonts w:ascii="Times New Roman" w:hAnsi="Times New Roman" w:cs="Times New Roman"/>
          <w:kern w:val="0"/>
          <w:sz w:val="24"/>
          <w:szCs w:val="24"/>
          <w14:ligatures w14:val="none"/>
        </w:rPr>
      </w:pPr>
    </w:p>
    <w:p w14:paraId="4539E57E" w14:textId="77777777" w:rsidR="008D4A70" w:rsidRDefault="008D4A70" w:rsidP="00890ED8">
      <w:pPr>
        <w:rPr>
          <w:rFonts w:ascii="Times New Roman" w:hAnsi="Times New Roman" w:cs="Times New Roman"/>
          <w:kern w:val="0"/>
          <w:sz w:val="24"/>
          <w:szCs w:val="24"/>
          <w14:ligatures w14:val="none"/>
        </w:rPr>
      </w:pPr>
    </w:p>
    <w:p w14:paraId="5925ED6F" w14:textId="77777777" w:rsidR="008D4A70" w:rsidRDefault="008D4A70" w:rsidP="00890ED8">
      <w:pPr>
        <w:rPr>
          <w:rFonts w:ascii="Times New Roman" w:hAnsi="Times New Roman" w:cs="Times New Roman"/>
          <w:kern w:val="0"/>
          <w:sz w:val="24"/>
          <w:szCs w:val="24"/>
          <w14:ligatures w14:val="none"/>
        </w:rPr>
      </w:pPr>
    </w:p>
    <w:p w14:paraId="1F12B349" w14:textId="77777777" w:rsidR="008D4A70" w:rsidRDefault="008D4A70" w:rsidP="00890ED8">
      <w:pPr>
        <w:rPr>
          <w:rFonts w:ascii="Times New Roman" w:hAnsi="Times New Roman" w:cs="Times New Roman"/>
          <w:kern w:val="0"/>
          <w:sz w:val="24"/>
          <w:szCs w:val="24"/>
          <w14:ligatures w14:val="none"/>
        </w:rPr>
      </w:pPr>
    </w:p>
    <w:bookmarkEnd w:id="0"/>
    <w:p w14:paraId="24DE1DA4" w14:textId="77777777" w:rsidR="00795067" w:rsidRDefault="00795067" w:rsidP="00890ED8"/>
    <w:sectPr w:rsidR="00795067" w:rsidSect="006A40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3A6"/>
    <w:multiLevelType w:val="hybridMultilevel"/>
    <w:tmpl w:val="6CF0B9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040B58"/>
    <w:multiLevelType w:val="hybridMultilevel"/>
    <w:tmpl w:val="D2269014"/>
    <w:lvl w:ilvl="0" w:tplc="40090001">
      <w:start w:val="1"/>
      <w:numFmt w:val="bullet"/>
      <w:lvlText w:val=""/>
      <w:lvlJc w:val="left"/>
      <w:pPr>
        <w:ind w:left="1145" w:hanging="360"/>
      </w:pPr>
      <w:rPr>
        <w:rFonts w:ascii="Symbol" w:hAnsi="Symbol" w:hint="default"/>
      </w:rPr>
    </w:lvl>
    <w:lvl w:ilvl="1" w:tplc="40090003">
      <w:start w:val="1"/>
      <w:numFmt w:val="bullet"/>
      <w:lvlText w:val="o"/>
      <w:lvlJc w:val="left"/>
      <w:pPr>
        <w:ind w:left="1865" w:hanging="360"/>
      </w:pPr>
      <w:rPr>
        <w:rFonts w:ascii="Courier New" w:hAnsi="Courier New" w:cs="Courier New" w:hint="default"/>
      </w:rPr>
    </w:lvl>
    <w:lvl w:ilvl="2" w:tplc="40090005">
      <w:start w:val="1"/>
      <w:numFmt w:val="bullet"/>
      <w:lvlText w:val=""/>
      <w:lvlJc w:val="left"/>
      <w:pPr>
        <w:ind w:left="2585" w:hanging="360"/>
      </w:pPr>
      <w:rPr>
        <w:rFonts w:ascii="Wingdings" w:hAnsi="Wingdings" w:hint="default"/>
      </w:rPr>
    </w:lvl>
    <w:lvl w:ilvl="3" w:tplc="40090001">
      <w:start w:val="1"/>
      <w:numFmt w:val="bullet"/>
      <w:lvlText w:val=""/>
      <w:lvlJc w:val="left"/>
      <w:pPr>
        <w:ind w:left="3305" w:hanging="360"/>
      </w:pPr>
      <w:rPr>
        <w:rFonts w:ascii="Symbol" w:hAnsi="Symbol" w:hint="default"/>
      </w:rPr>
    </w:lvl>
    <w:lvl w:ilvl="4" w:tplc="40090003">
      <w:start w:val="1"/>
      <w:numFmt w:val="bullet"/>
      <w:lvlText w:val="o"/>
      <w:lvlJc w:val="left"/>
      <w:pPr>
        <w:ind w:left="4025" w:hanging="360"/>
      </w:pPr>
      <w:rPr>
        <w:rFonts w:ascii="Courier New" w:hAnsi="Courier New" w:cs="Courier New" w:hint="default"/>
      </w:rPr>
    </w:lvl>
    <w:lvl w:ilvl="5" w:tplc="40090005">
      <w:start w:val="1"/>
      <w:numFmt w:val="bullet"/>
      <w:lvlText w:val=""/>
      <w:lvlJc w:val="left"/>
      <w:pPr>
        <w:ind w:left="4745" w:hanging="360"/>
      </w:pPr>
      <w:rPr>
        <w:rFonts w:ascii="Wingdings" w:hAnsi="Wingdings" w:hint="default"/>
      </w:rPr>
    </w:lvl>
    <w:lvl w:ilvl="6" w:tplc="40090001">
      <w:start w:val="1"/>
      <w:numFmt w:val="bullet"/>
      <w:lvlText w:val=""/>
      <w:lvlJc w:val="left"/>
      <w:pPr>
        <w:ind w:left="5465" w:hanging="360"/>
      </w:pPr>
      <w:rPr>
        <w:rFonts w:ascii="Symbol" w:hAnsi="Symbol" w:hint="default"/>
      </w:rPr>
    </w:lvl>
    <w:lvl w:ilvl="7" w:tplc="40090003">
      <w:start w:val="1"/>
      <w:numFmt w:val="bullet"/>
      <w:lvlText w:val="o"/>
      <w:lvlJc w:val="left"/>
      <w:pPr>
        <w:ind w:left="6185" w:hanging="360"/>
      </w:pPr>
      <w:rPr>
        <w:rFonts w:ascii="Courier New" w:hAnsi="Courier New" w:cs="Courier New" w:hint="default"/>
      </w:rPr>
    </w:lvl>
    <w:lvl w:ilvl="8" w:tplc="40090005">
      <w:start w:val="1"/>
      <w:numFmt w:val="bullet"/>
      <w:lvlText w:val=""/>
      <w:lvlJc w:val="left"/>
      <w:pPr>
        <w:ind w:left="6905" w:hanging="360"/>
      </w:pPr>
      <w:rPr>
        <w:rFonts w:ascii="Wingdings" w:hAnsi="Wingdings" w:hint="default"/>
      </w:rPr>
    </w:lvl>
  </w:abstractNum>
  <w:abstractNum w:abstractNumId="2" w15:restartNumberingAfterBreak="0">
    <w:nsid w:val="0AB45106"/>
    <w:multiLevelType w:val="hybridMultilevel"/>
    <w:tmpl w:val="3A0AFD1E"/>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3" w15:restartNumberingAfterBreak="0">
    <w:nsid w:val="0C3F6FBA"/>
    <w:multiLevelType w:val="hybridMultilevel"/>
    <w:tmpl w:val="F70656E4"/>
    <w:lvl w:ilvl="0" w:tplc="40090001">
      <w:start w:val="1"/>
      <w:numFmt w:val="bullet"/>
      <w:lvlText w:val=""/>
      <w:lvlJc w:val="left"/>
      <w:pPr>
        <w:ind w:left="1124" w:hanging="360"/>
      </w:pPr>
      <w:rPr>
        <w:rFonts w:ascii="Symbol" w:hAnsi="Symbol" w:hint="default"/>
      </w:rPr>
    </w:lvl>
    <w:lvl w:ilvl="1" w:tplc="40090003">
      <w:start w:val="1"/>
      <w:numFmt w:val="bullet"/>
      <w:lvlText w:val="o"/>
      <w:lvlJc w:val="left"/>
      <w:pPr>
        <w:ind w:left="1844" w:hanging="360"/>
      </w:pPr>
      <w:rPr>
        <w:rFonts w:ascii="Courier New" w:hAnsi="Courier New" w:cs="Courier New" w:hint="default"/>
      </w:rPr>
    </w:lvl>
    <w:lvl w:ilvl="2" w:tplc="40090005">
      <w:start w:val="1"/>
      <w:numFmt w:val="bullet"/>
      <w:lvlText w:val=""/>
      <w:lvlJc w:val="left"/>
      <w:pPr>
        <w:ind w:left="2564" w:hanging="360"/>
      </w:pPr>
      <w:rPr>
        <w:rFonts w:ascii="Wingdings" w:hAnsi="Wingdings" w:hint="default"/>
      </w:rPr>
    </w:lvl>
    <w:lvl w:ilvl="3" w:tplc="40090001">
      <w:start w:val="1"/>
      <w:numFmt w:val="bullet"/>
      <w:lvlText w:val=""/>
      <w:lvlJc w:val="left"/>
      <w:pPr>
        <w:ind w:left="3284" w:hanging="360"/>
      </w:pPr>
      <w:rPr>
        <w:rFonts w:ascii="Symbol" w:hAnsi="Symbol" w:hint="default"/>
      </w:rPr>
    </w:lvl>
    <w:lvl w:ilvl="4" w:tplc="40090003">
      <w:start w:val="1"/>
      <w:numFmt w:val="bullet"/>
      <w:lvlText w:val="o"/>
      <w:lvlJc w:val="left"/>
      <w:pPr>
        <w:ind w:left="4004" w:hanging="360"/>
      </w:pPr>
      <w:rPr>
        <w:rFonts w:ascii="Courier New" w:hAnsi="Courier New" w:cs="Courier New" w:hint="default"/>
      </w:rPr>
    </w:lvl>
    <w:lvl w:ilvl="5" w:tplc="40090005">
      <w:start w:val="1"/>
      <w:numFmt w:val="bullet"/>
      <w:lvlText w:val=""/>
      <w:lvlJc w:val="left"/>
      <w:pPr>
        <w:ind w:left="4724" w:hanging="360"/>
      </w:pPr>
      <w:rPr>
        <w:rFonts w:ascii="Wingdings" w:hAnsi="Wingdings" w:hint="default"/>
      </w:rPr>
    </w:lvl>
    <w:lvl w:ilvl="6" w:tplc="40090001">
      <w:start w:val="1"/>
      <w:numFmt w:val="bullet"/>
      <w:lvlText w:val=""/>
      <w:lvlJc w:val="left"/>
      <w:pPr>
        <w:ind w:left="5444" w:hanging="360"/>
      </w:pPr>
      <w:rPr>
        <w:rFonts w:ascii="Symbol" w:hAnsi="Symbol" w:hint="default"/>
      </w:rPr>
    </w:lvl>
    <w:lvl w:ilvl="7" w:tplc="40090003">
      <w:start w:val="1"/>
      <w:numFmt w:val="bullet"/>
      <w:lvlText w:val="o"/>
      <w:lvlJc w:val="left"/>
      <w:pPr>
        <w:ind w:left="6164" w:hanging="360"/>
      </w:pPr>
      <w:rPr>
        <w:rFonts w:ascii="Courier New" w:hAnsi="Courier New" w:cs="Courier New" w:hint="default"/>
      </w:rPr>
    </w:lvl>
    <w:lvl w:ilvl="8" w:tplc="40090005">
      <w:start w:val="1"/>
      <w:numFmt w:val="bullet"/>
      <w:lvlText w:val=""/>
      <w:lvlJc w:val="left"/>
      <w:pPr>
        <w:ind w:left="6884" w:hanging="360"/>
      </w:pPr>
      <w:rPr>
        <w:rFonts w:ascii="Wingdings" w:hAnsi="Wingdings" w:hint="default"/>
      </w:rPr>
    </w:lvl>
  </w:abstractNum>
  <w:abstractNum w:abstractNumId="4" w15:restartNumberingAfterBreak="0">
    <w:nsid w:val="0DEC4BDF"/>
    <w:multiLevelType w:val="hybridMultilevel"/>
    <w:tmpl w:val="95DC7C44"/>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5" w15:restartNumberingAfterBreak="0">
    <w:nsid w:val="18A943A3"/>
    <w:multiLevelType w:val="hybridMultilevel"/>
    <w:tmpl w:val="EBF8222C"/>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6" w15:restartNumberingAfterBreak="0">
    <w:nsid w:val="28C13BD7"/>
    <w:multiLevelType w:val="hybridMultilevel"/>
    <w:tmpl w:val="E26E3866"/>
    <w:lvl w:ilvl="0" w:tplc="40090001">
      <w:start w:val="1"/>
      <w:numFmt w:val="bullet"/>
      <w:lvlText w:val=""/>
      <w:lvlJc w:val="left"/>
      <w:pPr>
        <w:ind w:left="1145" w:hanging="360"/>
      </w:pPr>
      <w:rPr>
        <w:rFonts w:ascii="Symbol" w:hAnsi="Symbol" w:hint="default"/>
      </w:rPr>
    </w:lvl>
    <w:lvl w:ilvl="1" w:tplc="40090003">
      <w:start w:val="1"/>
      <w:numFmt w:val="bullet"/>
      <w:lvlText w:val="o"/>
      <w:lvlJc w:val="left"/>
      <w:pPr>
        <w:ind w:left="1865" w:hanging="360"/>
      </w:pPr>
      <w:rPr>
        <w:rFonts w:ascii="Courier New" w:hAnsi="Courier New" w:cs="Courier New" w:hint="default"/>
      </w:rPr>
    </w:lvl>
    <w:lvl w:ilvl="2" w:tplc="40090005">
      <w:start w:val="1"/>
      <w:numFmt w:val="bullet"/>
      <w:lvlText w:val=""/>
      <w:lvlJc w:val="left"/>
      <w:pPr>
        <w:ind w:left="2585" w:hanging="360"/>
      </w:pPr>
      <w:rPr>
        <w:rFonts w:ascii="Wingdings" w:hAnsi="Wingdings" w:hint="default"/>
      </w:rPr>
    </w:lvl>
    <w:lvl w:ilvl="3" w:tplc="40090001">
      <w:start w:val="1"/>
      <w:numFmt w:val="bullet"/>
      <w:lvlText w:val=""/>
      <w:lvlJc w:val="left"/>
      <w:pPr>
        <w:ind w:left="3305" w:hanging="360"/>
      </w:pPr>
      <w:rPr>
        <w:rFonts w:ascii="Symbol" w:hAnsi="Symbol" w:hint="default"/>
      </w:rPr>
    </w:lvl>
    <w:lvl w:ilvl="4" w:tplc="40090003">
      <w:start w:val="1"/>
      <w:numFmt w:val="bullet"/>
      <w:lvlText w:val="o"/>
      <w:lvlJc w:val="left"/>
      <w:pPr>
        <w:ind w:left="4025" w:hanging="360"/>
      </w:pPr>
      <w:rPr>
        <w:rFonts w:ascii="Courier New" w:hAnsi="Courier New" w:cs="Courier New" w:hint="default"/>
      </w:rPr>
    </w:lvl>
    <w:lvl w:ilvl="5" w:tplc="40090005">
      <w:start w:val="1"/>
      <w:numFmt w:val="bullet"/>
      <w:lvlText w:val=""/>
      <w:lvlJc w:val="left"/>
      <w:pPr>
        <w:ind w:left="4745" w:hanging="360"/>
      </w:pPr>
      <w:rPr>
        <w:rFonts w:ascii="Wingdings" w:hAnsi="Wingdings" w:hint="default"/>
      </w:rPr>
    </w:lvl>
    <w:lvl w:ilvl="6" w:tplc="40090001">
      <w:start w:val="1"/>
      <w:numFmt w:val="bullet"/>
      <w:lvlText w:val=""/>
      <w:lvlJc w:val="left"/>
      <w:pPr>
        <w:ind w:left="5465" w:hanging="360"/>
      </w:pPr>
      <w:rPr>
        <w:rFonts w:ascii="Symbol" w:hAnsi="Symbol" w:hint="default"/>
      </w:rPr>
    </w:lvl>
    <w:lvl w:ilvl="7" w:tplc="40090003">
      <w:start w:val="1"/>
      <w:numFmt w:val="bullet"/>
      <w:lvlText w:val="o"/>
      <w:lvlJc w:val="left"/>
      <w:pPr>
        <w:ind w:left="6185" w:hanging="360"/>
      </w:pPr>
      <w:rPr>
        <w:rFonts w:ascii="Courier New" w:hAnsi="Courier New" w:cs="Courier New" w:hint="default"/>
      </w:rPr>
    </w:lvl>
    <w:lvl w:ilvl="8" w:tplc="40090005">
      <w:start w:val="1"/>
      <w:numFmt w:val="bullet"/>
      <w:lvlText w:val=""/>
      <w:lvlJc w:val="left"/>
      <w:pPr>
        <w:ind w:left="6905" w:hanging="360"/>
      </w:pPr>
      <w:rPr>
        <w:rFonts w:ascii="Wingdings" w:hAnsi="Wingdings" w:hint="default"/>
      </w:rPr>
    </w:lvl>
  </w:abstractNum>
  <w:abstractNum w:abstractNumId="7" w15:restartNumberingAfterBreak="0">
    <w:nsid w:val="2AE13E7C"/>
    <w:multiLevelType w:val="hybridMultilevel"/>
    <w:tmpl w:val="9C8669FA"/>
    <w:lvl w:ilvl="0" w:tplc="40090001">
      <w:start w:val="1"/>
      <w:numFmt w:val="bullet"/>
      <w:lvlText w:val=""/>
      <w:lvlJc w:val="left"/>
      <w:pPr>
        <w:ind w:left="1145" w:hanging="360"/>
      </w:pPr>
      <w:rPr>
        <w:rFonts w:ascii="Symbol" w:hAnsi="Symbol" w:hint="default"/>
      </w:rPr>
    </w:lvl>
    <w:lvl w:ilvl="1" w:tplc="40090003">
      <w:start w:val="1"/>
      <w:numFmt w:val="bullet"/>
      <w:lvlText w:val="o"/>
      <w:lvlJc w:val="left"/>
      <w:pPr>
        <w:ind w:left="1865" w:hanging="360"/>
      </w:pPr>
      <w:rPr>
        <w:rFonts w:ascii="Courier New" w:hAnsi="Courier New" w:cs="Courier New" w:hint="default"/>
      </w:rPr>
    </w:lvl>
    <w:lvl w:ilvl="2" w:tplc="40090005">
      <w:start w:val="1"/>
      <w:numFmt w:val="bullet"/>
      <w:lvlText w:val=""/>
      <w:lvlJc w:val="left"/>
      <w:pPr>
        <w:ind w:left="2585" w:hanging="360"/>
      </w:pPr>
      <w:rPr>
        <w:rFonts w:ascii="Wingdings" w:hAnsi="Wingdings" w:hint="default"/>
      </w:rPr>
    </w:lvl>
    <w:lvl w:ilvl="3" w:tplc="40090001">
      <w:start w:val="1"/>
      <w:numFmt w:val="bullet"/>
      <w:lvlText w:val=""/>
      <w:lvlJc w:val="left"/>
      <w:pPr>
        <w:ind w:left="3305" w:hanging="360"/>
      </w:pPr>
      <w:rPr>
        <w:rFonts w:ascii="Symbol" w:hAnsi="Symbol" w:hint="default"/>
      </w:rPr>
    </w:lvl>
    <w:lvl w:ilvl="4" w:tplc="40090003">
      <w:start w:val="1"/>
      <w:numFmt w:val="bullet"/>
      <w:lvlText w:val="o"/>
      <w:lvlJc w:val="left"/>
      <w:pPr>
        <w:ind w:left="4025" w:hanging="360"/>
      </w:pPr>
      <w:rPr>
        <w:rFonts w:ascii="Courier New" w:hAnsi="Courier New" w:cs="Courier New" w:hint="default"/>
      </w:rPr>
    </w:lvl>
    <w:lvl w:ilvl="5" w:tplc="40090005">
      <w:start w:val="1"/>
      <w:numFmt w:val="bullet"/>
      <w:lvlText w:val=""/>
      <w:lvlJc w:val="left"/>
      <w:pPr>
        <w:ind w:left="4745" w:hanging="360"/>
      </w:pPr>
      <w:rPr>
        <w:rFonts w:ascii="Wingdings" w:hAnsi="Wingdings" w:hint="default"/>
      </w:rPr>
    </w:lvl>
    <w:lvl w:ilvl="6" w:tplc="40090001">
      <w:start w:val="1"/>
      <w:numFmt w:val="bullet"/>
      <w:lvlText w:val=""/>
      <w:lvlJc w:val="left"/>
      <w:pPr>
        <w:ind w:left="5465" w:hanging="360"/>
      </w:pPr>
      <w:rPr>
        <w:rFonts w:ascii="Symbol" w:hAnsi="Symbol" w:hint="default"/>
      </w:rPr>
    </w:lvl>
    <w:lvl w:ilvl="7" w:tplc="40090003">
      <w:start w:val="1"/>
      <w:numFmt w:val="bullet"/>
      <w:lvlText w:val="o"/>
      <w:lvlJc w:val="left"/>
      <w:pPr>
        <w:ind w:left="6185" w:hanging="360"/>
      </w:pPr>
      <w:rPr>
        <w:rFonts w:ascii="Courier New" w:hAnsi="Courier New" w:cs="Courier New" w:hint="default"/>
      </w:rPr>
    </w:lvl>
    <w:lvl w:ilvl="8" w:tplc="40090005">
      <w:start w:val="1"/>
      <w:numFmt w:val="bullet"/>
      <w:lvlText w:val=""/>
      <w:lvlJc w:val="left"/>
      <w:pPr>
        <w:ind w:left="6905" w:hanging="360"/>
      </w:pPr>
      <w:rPr>
        <w:rFonts w:ascii="Wingdings" w:hAnsi="Wingdings" w:hint="default"/>
      </w:rPr>
    </w:lvl>
  </w:abstractNum>
  <w:abstractNum w:abstractNumId="8" w15:restartNumberingAfterBreak="0">
    <w:nsid w:val="2FCE269F"/>
    <w:multiLevelType w:val="hybridMultilevel"/>
    <w:tmpl w:val="BD84054C"/>
    <w:lvl w:ilvl="0" w:tplc="40090001">
      <w:start w:val="1"/>
      <w:numFmt w:val="bullet"/>
      <w:lvlText w:val=""/>
      <w:lvlJc w:val="left"/>
      <w:pPr>
        <w:ind w:left="1135" w:hanging="360"/>
      </w:pPr>
      <w:rPr>
        <w:rFonts w:ascii="Symbol" w:hAnsi="Symbol" w:hint="default"/>
      </w:rPr>
    </w:lvl>
    <w:lvl w:ilvl="1" w:tplc="40090003">
      <w:start w:val="1"/>
      <w:numFmt w:val="bullet"/>
      <w:lvlText w:val="o"/>
      <w:lvlJc w:val="left"/>
      <w:pPr>
        <w:ind w:left="1855" w:hanging="360"/>
      </w:pPr>
      <w:rPr>
        <w:rFonts w:ascii="Courier New" w:hAnsi="Courier New" w:cs="Courier New" w:hint="default"/>
      </w:rPr>
    </w:lvl>
    <w:lvl w:ilvl="2" w:tplc="40090005">
      <w:start w:val="1"/>
      <w:numFmt w:val="bullet"/>
      <w:lvlText w:val=""/>
      <w:lvlJc w:val="left"/>
      <w:pPr>
        <w:ind w:left="2575" w:hanging="360"/>
      </w:pPr>
      <w:rPr>
        <w:rFonts w:ascii="Wingdings" w:hAnsi="Wingdings" w:hint="default"/>
      </w:rPr>
    </w:lvl>
    <w:lvl w:ilvl="3" w:tplc="40090001">
      <w:start w:val="1"/>
      <w:numFmt w:val="bullet"/>
      <w:lvlText w:val=""/>
      <w:lvlJc w:val="left"/>
      <w:pPr>
        <w:ind w:left="3295" w:hanging="360"/>
      </w:pPr>
      <w:rPr>
        <w:rFonts w:ascii="Symbol" w:hAnsi="Symbol" w:hint="default"/>
      </w:rPr>
    </w:lvl>
    <w:lvl w:ilvl="4" w:tplc="40090003">
      <w:start w:val="1"/>
      <w:numFmt w:val="bullet"/>
      <w:lvlText w:val="o"/>
      <w:lvlJc w:val="left"/>
      <w:pPr>
        <w:ind w:left="4015" w:hanging="360"/>
      </w:pPr>
      <w:rPr>
        <w:rFonts w:ascii="Courier New" w:hAnsi="Courier New" w:cs="Courier New" w:hint="default"/>
      </w:rPr>
    </w:lvl>
    <w:lvl w:ilvl="5" w:tplc="40090005">
      <w:start w:val="1"/>
      <w:numFmt w:val="bullet"/>
      <w:lvlText w:val=""/>
      <w:lvlJc w:val="left"/>
      <w:pPr>
        <w:ind w:left="4735" w:hanging="360"/>
      </w:pPr>
      <w:rPr>
        <w:rFonts w:ascii="Wingdings" w:hAnsi="Wingdings" w:hint="default"/>
      </w:rPr>
    </w:lvl>
    <w:lvl w:ilvl="6" w:tplc="40090001">
      <w:start w:val="1"/>
      <w:numFmt w:val="bullet"/>
      <w:lvlText w:val=""/>
      <w:lvlJc w:val="left"/>
      <w:pPr>
        <w:ind w:left="5455" w:hanging="360"/>
      </w:pPr>
      <w:rPr>
        <w:rFonts w:ascii="Symbol" w:hAnsi="Symbol" w:hint="default"/>
      </w:rPr>
    </w:lvl>
    <w:lvl w:ilvl="7" w:tplc="40090003">
      <w:start w:val="1"/>
      <w:numFmt w:val="bullet"/>
      <w:lvlText w:val="o"/>
      <w:lvlJc w:val="left"/>
      <w:pPr>
        <w:ind w:left="6175" w:hanging="360"/>
      </w:pPr>
      <w:rPr>
        <w:rFonts w:ascii="Courier New" w:hAnsi="Courier New" w:cs="Courier New" w:hint="default"/>
      </w:rPr>
    </w:lvl>
    <w:lvl w:ilvl="8" w:tplc="40090005">
      <w:start w:val="1"/>
      <w:numFmt w:val="bullet"/>
      <w:lvlText w:val=""/>
      <w:lvlJc w:val="left"/>
      <w:pPr>
        <w:ind w:left="6895" w:hanging="360"/>
      </w:pPr>
      <w:rPr>
        <w:rFonts w:ascii="Wingdings" w:hAnsi="Wingdings" w:hint="default"/>
      </w:rPr>
    </w:lvl>
  </w:abstractNum>
  <w:abstractNum w:abstractNumId="9" w15:restartNumberingAfterBreak="0">
    <w:nsid w:val="344879B5"/>
    <w:multiLevelType w:val="hybridMultilevel"/>
    <w:tmpl w:val="ED52F642"/>
    <w:lvl w:ilvl="0" w:tplc="40090005">
      <w:start w:val="1"/>
      <w:numFmt w:val="bullet"/>
      <w:lvlText w:val=""/>
      <w:lvlJc w:val="left"/>
      <w:pPr>
        <w:ind w:left="1080" w:hanging="360"/>
      </w:pPr>
      <w:rPr>
        <w:rFonts w:ascii="Wingdings" w:hAnsi="Wingdings"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0" w15:restartNumberingAfterBreak="0">
    <w:nsid w:val="397A357D"/>
    <w:multiLevelType w:val="hybridMultilevel"/>
    <w:tmpl w:val="92DCA500"/>
    <w:lvl w:ilvl="0" w:tplc="4009000F">
      <w:start w:val="1"/>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11" w15:restartNumberingAfterBreak="0">
    <w:nsid w:val="39C87396"/>
    <w:multiLevelType w:val="hybridMultilevel"/>
    <w:tmpl w:val="AE42B06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2" w15:restartNumberingAfterBreak="0">
    <w:nsid w:val="3ACD1A4D"/>
    <w:multiLevelType w:val="hybridMultilevel"/>
    <w:tmpl w:val="4A8673B4"/>
    <w:lvl w:ilvl="0" w:tplc="40090001">
      <w:start w:val="1"/>
      <w:numFmt w:val="bullet"/>
      <w:lvlText w:val=""/>
      <w:lvlJc w:val="left"/>
      <w:pPr>
        <w:ind w:left="1145" w:hanging="360"/>
      </w:pPr>
      <w:rPr>
        <w:rFonts w:ascii="Symbol" w:hAnsi="Symbol" w:hint="default"/>
      </w:rPr>
    </w:lvl>
    <w:lvl w:ilvl="1" w:tplc="40090003">
      <w:start w:val="1"/>
      <w:numFmt w:val="bullet"/>
      <w:lvlText w:val="o"/>
      <w:lvlJc w:val="left"/>
      <w:pPr>
        <w:ind w:left="1865" w:hanging="360"/>
      </w:pPr>
      <w:rPr>
        <w:rFonts w:ascii="Courier New" w:hAnsi="Courier New" w:cs="Courier New" w:hint="default"/>
      </w:rPr>
    </w:lvl>
    <w:lvl w:ilvl="2" w:tplc="40090005">
      <w:start w:val="1"/>
      <w:numFmt w:val="bullet"/>
      <w:lvlText w:val=""/>
      <w:lvlJc w:val="left"/>
      <w:pPr>
        <w:ind w:left="2585" w:hanging="360"/>
      </w:pPr>
      <w:rPr>
        <w:rFonts w:ascii="Wingdings" w:hAnsi="Wingdings" w:hint="default"/>
      </w:rPr>
    </w:lvl>
    <w:lvl w:ilvl="3" w:tplc="40090001">
      <w:start w:val="1"/>
      <w:numFmt w:val="bullet"/>
      <w:lvlText w:val=""/>
      <w:lvlJc w:val="left"/>
      <w:pPr>
        <w:ind w:left="3305" w:hanging="360"/>
      </w:pPr>
      <w:rPr>
        <w:rFonts w:ascii="Symbol" w:hAnsi="Symbol" w:hint="default"/>
      </w:rPr>
    </w:lvl>
    <w:lvl w:ilvl="4" w:tplc="40090003">
      <w:start w:val="1"/>
      <w:numFmt w:val="bullet"/>
      <w:lvlText w:val="o"/>
      <w:lvlJc w:val="left"/>
      <w:pPr>
        <w:ind w:left="4025" w:hanging="360"/>
      </w:pPr>
      <w:rPr>
        <w:rFonts w:ascii="Courier New" w:hAnsi="Courier New" w:cs="Courier New" w:hint="default"/>
      </w:rPr>
    </w:lvl>
    <w:lvl w:ilvl="5" w:tplc="40090005">
      <w:start w:val="1"/>
      <w:numFmt w:val="bullet"/>
      <w:lvlText w:val=""/>
      <w:lvlJc w:val="left"/>
      <w:pPr>
        <w:ind w:left="4745" w:hanging="360"/>
      </w:pPr>
      <w:rPr>
        <w:rFonts w:ascii="Wingdings" w:hAnsi="Wingdings" w:hint="default"/>
      </w:rPr>
    </w:lvl>
    <w:lvl w:ilvl="6" w:tplc="40090001">
      <w:start w:val="1"/>
      <w:numFmt w:val="bullet"/>
      <w:lvlText w:val=""/>
      <w:lvlJc w:val="left"/>
      <w:pPr>
        <w:ind w:left="5465" w:hanging="360"/>
      </w:pPr>
      <w:rPr>
        <w:rFonts w:ascii="Symbol" w:hAnsi="Symbol" w:hint="default"/>
      </w:rPr>
    </w:lvl>
    <w:lvl w:ilvl="7" w:tplc="40090003">
      <w:start w:val="1"/>
      <w:numFmt w:val="bullet"/>
      <w:lvlText w:val="o"/>
      <w:lvlJc w:val="left"/>
      <w:pPr>
        <w:ind w:left="6185" w:hanging="360"/>
      </w:pPr>
      <w:rPr>
        <w:rFonts w:ascii="Courier New" w:hAnsi="Courier New" w:cs="Courier New" w:hint="default"/>
      </w:rPr>
    </w:lvl>
    <w:lvl w:ilvl="8" w:tplc="40090005">
      <w:start w:val="1"/>
      <w:numFmt w:val="bullet"/>
      <w:lvlText w:val=""/>
      <w:lvlJc w:val="left"/>
      <w:pPr>
        <w:ind w:left="6905" w:hanging="360"/>
      </w:pPr>
      <w:rPr>
        <w:rFonts w:ascii="Wingdings" w:hAnsi="Wingdings" w:hint="default"/>
      </w:rPr>
    </w:lvl>
  </w:abstractNum>
  <w:abstractNum w:abstractNumId="13" w15:restartNumberingAfterBreak="0">
    <w:nsid w:val="3CE42D9E"/>
    <w:multiLevelType w:val="hybridMultilevel"/>
    <w:tmpl w:val="A57E40A8"/>
    <w:lvl w:ilvl="0" w:tplc="40090001">
      <w:start w:val="1"/>
      <w:numFmt w:val="bullet"/>
      <w:lvlText w:val=""/>
      <w:lvlJc w:val="left"/>
      <w:pPr>
        <w:ind w:left="1145" w:hanging="360"/>
      </w:pPr>
      <w:rPr>
        <w:rFonts w:ascii="Symbol" w:hAnsi="Symbol" w:hint="default"/>
      </w:rPr>
    </w:lvl>
    <w:lvl w:ilvl="1" w:tplc="40090003">
      <w:start w:val="1"/>
      <w:numFmt w:val="bullet"/>
      <w:lvlText w:val="o"/>
      <w:lvlJc w:val="left"/>
      <w:pPr>
        <w:ind w:left="1865" w:hanging="360"/>
      </w:pPr>
      <w:rPr>
        <w:rFonts w:ascii="Courier New" w:hAnsi="Courier New" w:cs="Courier New" w:hint="default"/>
      </w:rPr>
    </w:lvl>
    <w:lvl w:ilvl="2" w:tplc="40090005">
      <w:start w:val="1"/>
      <w:numFmt w:val="bullet"/>
      <w:lvlText w:val=""/>
      <w:lvlJc w:val="left"/>
      <w:pPr>
        <w:ind w:left="2585" w:hanging="360"/>
      </w:pPr>
      <w:rPr>
        <w:rFonts w:ascii="Wingdings" w:hAnsi="Wingdings" w:hint="default"/>
      </w:rPr>
    </w:lvl>
    <w:lvl w:ilvl="3" w:tplc="40090001">
      <w:start w:val="1"/>
      <w:numFmt w:val="bullet"/>
      <w:lvlText w:val=""/>
      <w:lvlJc w:val="left"/>
      <w:pPr>
        <w:ind w:left="3305" w:hanging="360"/>
      </w:pPr>
      <w:rPr>
        <w:rFonts w:ascii="Symbol" w:hAnsi="Symbol" w:hint="default"/>
      </w:rPr>
    </w:lvl>
    <w:lvl w:ilvl="4" w:tplc="40090003">
      <w:start w:val="1"/>
      <w:numFmt w:val="bullet"/>
      <w:lvlText w:val="o"/>
      <w:lvlJc w:val="left"/>
      <w:pPr>
        <w:ind w:left="4025" w:hanging="360"/>
      </w:pPr>
      <w:rPr>
        <w:rFonts w:ascii="Courier New" w:hAnsi="Courier New" w:cs="Courier New" w:hint="default"/>
      </w:rPr>
    </w:lvl>
    <w:lvl w:ilvl="5" w:tplc="40090005">
      <w:start w:val="1"/>
      <w:numFmt w:val="bullet"/>
      <w:lvlText w:val=""/>
      <w:lvlJc w:val="left"/>
      <w:pPr>
        <w:ind w:left="4745" w:hanging="360"/>
      </w:pPr>
      <w:rPr>
        <w:rFonts w:ascii="Wingdings" w:hAnsi="Wingdings" w:hint="default"/>
      </w:rPr>
    </w:lvl>
    <w:lvl w:ilvl="6" w:tplc="40090001">
      <w:start w:val="1"/>
      <w:numFmt w:val="bullet"/>
      <w:lvlText w:val=""/>
      <w:lvlJc w:val="left"/>
      <w:pPr>
        <w:ind w:left="5465" w:hanging="360"/>
      </w:pPr>
      <w:rPr>
        <w:rFonts w:ascii="Symbol" w:hAnsi="Symbol" w:hint="default"/>
      </w:rPr>
    </w:lvl>
    <w:lvl w:ilvl="7" w:tplc="40090003">
      <w:start w:val="1"/>
      <w:numFmt w:val="bullet"/>
      <w:lvlText w:val="o"/>
      <w:lvlJc w:val="left"/>
      <w:pPr>
        <w:ind w:left="6185" w:hanging="360"/>
      </w:pPr>
      <w:rPr>
        <w:rFonts w:ascii="Courier New" w:hAnsi="Courier New" w:cs="Courier New" w:hint="default"/>
      </w:rPr>
    </w:lvl>
    <w:lvl w:ilvl="8" w:tplc="40090005">
      <w:start w:val="1"/>
      <w:numFmt w:val="bullet"/>
      <w:lvlText w:val=""/>
      <w:lvlJc w:val="left"/>
      <w:pPr>
        <w:ind w:left="6905" w:hanging="360"/>
      </w:pPr>
      <w:rPr>
        <w:rFonts w:ascii="Wingdings" w:hAnsi="Wingdings" w:hint="default"/>
      </w:rPr>
    </w:lvl>
  </w:abstractNum>
  <w:abstractNum w:abstractNumId="14" w15:restartNumberingAfterBreak="0">
    <w:nsid w:val="3EDB2BBA"/>
    <w:multiLevelType w:val="hybridMultilevel"/>
    <w:tmpl w:val="69D0DD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68230EA"/>
    <w:multiLevelType w:val="hybridMultilevel"/>
    <w:tmpl w:val="80DCF34A"/>
    <w:lvl w:ilvl="0" w:tplc="40090001">
      <w:start w:val="1"/>
      <w:numFmt w:val="bullet"/>
      <w:lvlText w:val=""/>
      <w:lvlJc w:val="left"/>
      <w:pPr>
        <w:ind w:left="1145" w:hanging="360"/>
      </w:pPr>
      <w:rPr>
        <w:rFonts w:ascii="Symbol" w:hAnsi="Symbol" w:hint="default"/>
      </w:rPr>
    </w:lvl>
    <w:lvl w:ilvl="1" w:tplc="40090003">
      <w:start w:val="1"/>
      <w:numFmt w:val="bullet"/>
      <w:lvlText w:val="o"/>
      <w:lvlJc w:val="left"/>
      <w:pPr>
        <w:ind w:left="1865" w:hanging="360"/>
      </w:pPr>
      <w:rPr>
        <w:rFonts w:ascii="Courier New" w:hAnsi="Courier New" w:cs="Courier New" w:hint="default"/>
      </w:rPr>
    </w:lvl>
    <w:lvl w:ilvl="2" w:tplc="40090005">
      <w:start w:val="1"/>
      <w:numFmt w:val="bullet"/>
      <w:lvlText w:val=""/>
      <w:lvlJc w:val="left"/>
      <w:pPr>
        <w:ind w:left="2585" w:hanging="360"/>
      </w:pPr>
      <w:rPr>
        <w:rFonts w:ascii="Wingdings" w:hAnsi="Wingdings" w:hint="default"/>
      </w:rPr>
    </w:lvl>
    <w:lvl w:ilvl="3" w:tplc="40090001">
      <w:start w:val="1"/>
      <w:numFmt w:val="bullet"/>
      <w:lvlText w:val=""/>
      <w:lvlJc w:val="left"/>
      <w:pPr>
        <w:ind w:left="3305" w:hanging="360"/>
      </w:pPr>
      <w:rPr>
        <w:rFonts w:ascii="Symbol" w:hAnsi="Symbol" w:hint="default"/>
      </w:rPr>
    </w:lvl>
    <w:lvl w:ilvl="4" w:tplc="40090003">
      <w:start w:val="1"/>
      <w:numFmt w:val="bullet"/>
      <w:lvlText w:val="o"/>
      <w:lvlJc w:val="left"/>
      <w:pPr>
        <w:ind w:left="4025" w:hanging="360"/>
      </w:pPr>
      <w:rPr>
        <w:rFonts w:ascii="Courier New" w:hAnsi="Courier New" w:cs="Courier New" w:hint="default"/>
      </w:rPr>
    </w:lvl>
    <w:lvl w:ilvl="5" w:tplc="40090005">
      <w:start w:val="1"/>
      <w:numFmt w:val="bullet"/>
      <w:lvlText w:val=""/>
      <w:lvlJc w:val="left"/>
      <w:pPr>
        <w:ind w:left="4745" w:hanging="360"/>
      </w:pPr>
      <w:rPr>
        <w:rFonts w:ascii="Wingdings" w:hAnsi="Wingdings" w:hint="default"/>
      </w:rPr>
    </w:lvl>
    <w:lvl w:ilvl="6" w:tplc="40090001">
      <w:start w:val="1"/>
      <w:numFmt w:val="bullet"/>
      <w:lvlText w:val=""/>
      <w:lvlJc w:val="left"/>
      <w:pPr>
        <w:ind w:left="5465" w:hanging="360"/>
      </w:pPr>
      <w:rPr>
        <w:rFonts w:ascii="Symbol" w:hAnsi="Symbol" w:hint="default"/>
      </w:rPr>
    </w:lvl>
    <w:lvl w:ilvl="7" w:tplc="40090003">
      <w:start w:val="1"/>
      <w:numFmt w:val="bullet"/>
      <w:lvlText w:val="o"/>
      <w:lvlJc w:val="left"/>
      <w:pPr>
        <w:ind w:left="6185" w:hanging="360"/>
      </w:pPr>
      <w:rPr>
        <w:rFonts w:ascii="Courier New" w:hAnsi="Courier New" w:cs="Courier New" w:hint="default"/>
      </w:rPr>
    </w:lvl>
    <w:lvl w:ilvl="8" w:tplc="40090005">
      <w:start w:val="1"/>
      <w:numFmt w:val="bullet"/>
      <w:lvlText w:val=""/>
      <w:lvlJc w:val="left"/>
      <w:pPr>
        <w:ind w:left="6905" w:hanging="360"/>
      </w:pPr>
      <w:rPr>
        <w:rFonts w:ascii="Wingdings" w:hAnsi="Wingdings" w:hint="default"/>
      </w:rPr>
    </w:lvl>
  </w:abstractNum>
  <w:abstractNum w:abstractNumId="16" w15:restartNumberingAfterBreak="0">
    <w:nsid w:val="47A2502F"/>
    <w:multiLevelType w:val="hybridMultilevel"/>
    <w:tmpl w:val="B83EB5BA"/>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7" w15:restartNumberingAfterBreak="0">
    <w:nsid w:val="57872EF7"/>
    <w:multiLevelType w:val="hybridMultilevel"/>
    <w:tmpl w:val="F0661712"/>
    <w:lvl w:ilvl="0" w:tplc="40090001">
      <w:start w:val="1"/>
      <w:numFmt w:val="bullet"/>
      <w:lvlText w:val=""/>
      <w:lvlJc w:val="left"/>
      <w:pPr>
        <w:ind w:left="1145" w:hanging="360"/>
      </w:pPr>
      <w:rPr>
        <w:rFonts w:ascii="Symbol" w:hAnsi="Symbol" w:hint="default"/>
      </w:rPr>
    </w:lvl>
    <w:lvl w:ilvl="1" w:tplc="40090003">
      <w:start w:val="1"/>
      <w:numFmt w:val="bullet"/>
      <w:lvlText w:val="o"/>
      <w:lvlJc w:val="left"/>
      <w:pPr>
        <w:ind w:left="1865" w:hanging="360"/>
      </w:pPr>
      <w:rPr>
        <w:rFonts w:ascii="Courier New" w:hAnsi="Courier New" w:cs="Courier New" w:hint="default"/>
      </w:rPr>
    </w:lvl>
    <w:lvl w:ilvl="2" w:tplc="40090005">
      <w:start w:val="1"/>
      <w:numFmt w:val="bullet"/>
      <w:lvlText w:val=""/>
      <w:lvlJc w:val="left"/>
      <w:pPr>
        <w:ind w:left="2585" w:hanging="360"/>
      </w:pPr>
      <w:rPr>
        <w:rFonts w:ascii="Wingdings" w:hAnsi="Wingdings" w:hint="default"/>
      </w:rPr>
    </w:lvl>
    <w:lvl w:ilvl="3" w:tplc="40090001">
      <w:start w:val="1"/>
      <w:numFmt w:val="bullet"/>
      <w:lvlText w:val=""/>
      <w:lvlJc w:val="left"/>
      <w:pPr>
        <w:ind w:left="3305" w:hanging="360"/>
      </w:pPr>
      <w:rPr>
        <w:rFonts w:ascii="Symbol" w:hAnsi="Symbol" w:hint="default"/>
      </w:rPr>
    </w:lvl>
    <w:lvl w:ilvl="4" w:tplc="40090003">
      <w:start w:val="1"/>
      <w:numFmt w:val="bullet"/>
      <w:lvlText w:val="o"/>
      <w:lvlJc w:val="left"/>
      <w:pPr>
        <w:ind w:left="4025" w:hanging="360"/>
      </w:pPr>
      <w:rPr>
        <w:rFonts w:ascii="Courier New" w:hAnsi="Courier New" w:cs="Courier New" w:hint="default"/>
      </w:rPr>
    </w:lvl>
    <w:lvl w:ilvl="5" w:tplc="40090005">
      <w:start w:val="1"/>
      <w:numFmt w:val="bullet"/>
      <w:lvlText w:val=""/>
      <w:lvlJc w:val="left"/>
      <w:pPr>
        <w:ind w:left="4745" w:hanging="360"/>
      </w:pPr>
      <w:rPr>
        <w:rFonts w:ascii="Wingdings" w:hAnsi="Wingdings" w:hint="default"/>
      </w:rPr>
    </w:lvl>
    <w:lvl w:ilvl="6" w:tplc="40090001">
      <w:start w:val="1"/>
      <w:numFmt w:val="bullet"/>
      <w:lvlText w:val=""/>
      <w:lvlJc w:val="left"/>
      <w:pPr>
        <w:ind w:left="5465" w:hanging="360"/>
      </w:pPr>
      <w:rPr>
        <w:rFonts w:ascii="Symbol" w:hAnsi="Symbol" w:hint="default"/>
      </w:rPr>
    </w:lvl>
    <w:lvl w:ilvl="7" w:tplc="40090003">
      <w:start w:val="1"/>
      <w:numFmt w:val="bullet"/>
      <w:lvlText w:val="o"/>
      <w:lvlJc w:val="left"/>
      <w:pPr>
        <w:ind w:left="6185" w:hanging="360"/>
      </w:pPr>
      <w:rPr>
        <w:rFonts w:ascii="Courier New" w:hAnsi="Courier New" w:cs="Courier New" w:hint="default"/>
      </w:rPr>
    </w:lvl>
    <w:lvl w:ilvl="8" w:tplc="40090005">
      <w:start w:val="1"/>
      <w:numFmt w:val="bullet"/>
      <w:lvlText w:val=""/>
      <w:lvlJc w:val="left"/>
      <w:pPr>
        <w:ind w:left="6905" w:hanging="360"/>
      </w:pPr>
      <w:rPr>
        <w:rFonts w:ascii="Wingdings" w:hAnsi="Wingdings" w:hint="default"/>
      </w:rPr>
    </w:lvl>
  </w:abstractNum>
  <w:abstractNum w:abstractNumId="18" w15:restartNumberingAfterBreak="0">
    <w:nsid w:val="5EB75D1A"/>
    <w:multiLevelType w:val="hybridMultilevel"/>
    <w:tmpl w:val="09BEFAEE"/>
    <w:lvl w:ilvl="0" w:tplc="40090005">
      <w:start w:val="1"/>
      <w:numFmt w:val="bullet"/>
      <w:lvlText w:val=""/>
      <w:lvlJc w:val="left"/>
      <w:pPr>
        <w:ind w:left="1145" w:hanging="360"/>
      </w:pPr>
      <w:rPr>
        <w:rFonts w:ascii="Wingdings" w:hAnsi="Wingdings" w:hint="default"/>
      </w:rPr>
    </w:lvl>
    <w:lvl w:ilvl="1" w:tplc="40090003">
      <w:start w:val="1"/>
      <w:numFmt w:val="bullet"/>
      <w:lvlText w:val="o"/>
      <w:lvlJc w:val="left"/>
      <w:pPr>
        <w:ind w:left="1865" w:hanging="360"/>
      </w:pPr>
      <w:rPr>
        <w:rFonts w:ascii="Courier New" w:hAnsi="Courier New" w:cs="Courier New" w:hint="default"/>
      </w:rPr>
    </w:lvl>
    <w:lvl w:ilvl="2" w:tplc="40090005">
      <w:start w:val="1"/>
      <w:numFmt w:val="bullet"/>
      <w:lvlText w:val=""/>
      <w:lvlJc w:val="left"/>
      <w:pPr>
        <w:ind w:left="2585" w:hanging="360"/>
      </w:pPr>
      <w:rPr>
        <w:rFonts w:ascii="Wingdings" w:hAnsi="Wingdings" w:hint="default"/>
      </w:rPr>
    </w:lvl>
    <w:lvl w:ilvl="3" w:tplc="40090001">
      <w:start w:val="1"/>
      <w:numFmt w:val="bullet"/>
      <w:lvlText w:val=""/>
      <w:lvlJc w:val="left"/>
      <w:pPr>
        <w:ind w:left="3305" w:hanging="360"/>
      </w:pPr>
      <w:rPr>
        <w:rFonts w:ascii="Symbol" w:hAnsi="Symbol" w:hint="default"/>
      </w:rPr>
    </w:lvl>
    <w:lvl w:ilvl="4" w:tplc="40090003">
      <w:start w:val="1"/>
      <w:numFmt w:val="bullet"/>
      <w:lvlText w:val="o"/>
      <w:lvlJc w:val="left"/>
      <w:pPr>
        <w:ind w:left="4025" w:hanging="360"/>
      </w:pPr>
      <w:rPr>
        <w:rFonts w:ascii="Courier New" w:hAnsi="Courier New" w:cs="Courier New" w:hint="default"/>
      </w:rPr>
    </w:lvl>
    <w:lvl w:ilvl="5" w:tplc="40090005">
      <w:start w:val="1"/>
      <w:numFmt w:val="bullet"/>
      <w:lvlText w:val=""/>
      <w:lvlJc w:val="left"/>
      <w:pPr>
        <w:ind w:left="4745" w:hanging="360"/>
      </w:pPr>
      <w:rPr>
        <w:rFonts w:ascii="Wingdings" w:hAnsi="Wingdings" w:hint="default"/>
      </w:rPr>
    </w:lvl>
    <w:lvl w:ilvl="6" w:tplc="40090001">
      <w:start w:val="1"/>
      <w:numFmt w:val="bullet"/>
      <w:lvlText w:val=""/>
      <w:lvlJc w:val="left"/>
      <w:pPr>
        <w:ind w:left="5465" w:hanging="360"/>
      </w:pPr>
      <w:rPr>
        <w:rFonts w:ascii="Symbol" w:hAnsi="Symbol" w:hint="default"/>
      </w:rPr>
    </w:lvl>
    <w:lvl w:ilvl="7" w:tplc="40090003">
      <w:start w:val="1"/>
      <w:numFmt w:val="bullet"/>
      <w:lvlText w:val="o"/>
      <w:lvlJc w:val="left"/>
      <w:pPr>
        <w:ind w:left="6185" w:hanging="360"/>
      </w:pPr>
      <w:rPr>
        <w:rFonts w:ascii="Courier New" w:hAnsi="Courier New" w:cs="Courier New" w:hint="default"/>
      </w:rPr>
    </w:lvl>
    <w:lvl w:ilvl="8" w:tplc="40090005">
      <w:start w:val="1"/>
      <w:numFmt w:val="bullet"/>
      <w:lvlText w:val=""/>
      <w:lvlJc w:val="left"/>
      <w:pPr>
        <w:ind w:left="6905" w:hanging="360"/>
      </w:pPr>
      <w:rPr>
        <w:rFonts w:ascii="Wingdings" w:hAnsi="Wingdings" w:hint="default"/>
      </w:rPr>
    </w:lvl>
  </w:abstractNum>
  <w:abstractNum w:abstractNumId="19" w15:restartNumberingAfterBreak="0">
    <w:nsid w:val="5F6F7866"/>
    <w:multiLevelType w:val="hybridMultilevel"/>
    <w:tmpl w:val="4B3EDDF0"/>
    <w:lvl w:ilvl="0" w:tplc="40090001">
      <w:start w:val="1"/>
      <w:numFmt w:val="bullet"/>
      <w:lvlText w:val=""/>
      <w:lvlJc w:val="left"/>
      <w:pPr>
        <w:ind w:left="1145" w:hanging="360"/>
      </w:pPr>
      <w:rPr>
        <w:rFonts w:ascii="Symbol" w:hAnsi="Symbol" w:hint="default"/>
      </w:rPr>
    </w:lvl>
    <w:lvl w:ilvl="1" w:tplc="40090003">
      <w:start w:val="1"/>
      <w:numFmt w:val="bullet"/>
      <w:lvlText w:val="o"/>
      <w:lvlJc w:val="left"/>
      <w:pPr>
        <w:ind w:left="1865" w:hanging="360"/>
      </w:pPr>
      <w:rPr>
        <w:rFonts w:ascii="Courier New" w:hAnsi="Courier New" w:cs="Courier New" w:hint="default"/>
      </w:rPr>
    </w:lvl>
    <w:lvl w:ilvl="2" w:tplc="40090005">
      <w:start w:val="1"/>
      <w:numFmt w:val="bullet"/>
      <w:lvlText w:val=""/>
      <w:lvlJc w:val="left"/>
      <w:pPr>
        <w:ind w:left="2585" w:hanging="360"/>
      </w:pPr>
      <w:rPr>
        <w:rFonts w:ascii="Wingdings" w:hAnsi="Wingdings" w:hint="default"/>
      </w:rPr>
    </w:lvl>
    <w:lvl w:ilvl="3" w:tplc="40090001">
      <w:start w:val="1"/>
      <w:numFmt w:val="bullet"/>
      <w:lvlText w:val=""/>
      <w:lvlJc w:val="left"/>
      <w:pPr>
        <w:ind w:left="3305" w:hanging="360"/>
      </w:pPr>
      <w:rPr>
        <w:rFonts w:ascii="Symbol" w:hAnsi="Symbol" w:hint="default"/>
      </w:rPr>
    </w:lvl>
    <w:lvl w:ilvl="4" w:tplc="40090003">
      <w:start w:val="1"/>
      <w:numFmt w:val="bullet"/>
      <w:lvlText w:val="o"/>
      <w:lvlJc w:val="left"/>
      <w:pPr>
        <w:ind w:left="4025" w:hanging="360"/>
      </w:pPr>
      <w:rPr>
        <w:rFonts w:ascii="Courier New" w:hAnsi="Courier New" w:cs="Courier New" w:hint="default"/>
      </w:rPr>
    </w:lvl>
    <w:lvl w:ilvl="5" w:tplc="40090005">
      <w:start w:val="1"/>
      <w:numFmt w:val="bullet"/>
      <w:lvlText w:val=""/>
      <w:lvlJc w:val="left"/>
      <w:pPr>
        <w:ind w:left="4745" w:hanging="360"/>
      </w:pPr>
      <w:rPr>
        <w:rFonts w:ascii="Wingdings" w:hAnsi="Wingdings" w:hint="default"/>
      </w:rPr>
    </w:lvl>
    <w:lvl w:ilvl="6" w:tplc="40090001">
      <w:start w:val="1"/>
      <w:numFmt w:val="bullet"/>
      <w:lvlText w:val=""/>
      <w:lvlJc w:val="left"/>
      <w:pPr>
        <w:ind w:left="5465" w:hanging="360"/>
      </w:pPr>
      <w:rPr>
        <w:rFonts w:ascii="Symbol" w:hAnsi="Symbol" w:hint="default"/>
      </w:rPr>
    </w:lvl>
    <w:lvl w:ilvl="7" w:tplc="40090003">
      <w:start w:val="1"/>
      <w:numFmt w:val="bullet"/>
      <w:lvlText w:val="o"/>
      <w:lvlJc w:val="left"/>
      <w:pPr>
        <w:ind w:left="6185" w:hanging="360"/>
      </w:pPr>
      <w:rPr>
        <w:rFonts w:ascii="Courier New" w:hAnsi="Courier New" w:cs="Courier New" w:hint="default"/>
      </w:rPr>
    </w:lvl>
    <w:lvl w:ilvl="8" w:tplc="40090005">
      <w:start w:val="1"/>
      <w:numFmt w:val="bullet"/>
      <w:lvlText w:val=""/>
      <w:lvlJc w:val="left"/>
      <w:pPr>
        <w:ind w:left="6905" w:hanging="360"/>
      </w:pPr>
      <w:rPr>
        <w:rFonts w:ascii="Wingdings" w:hAnsi="Wingdings" w:hint="default"/>
      </w:rPr>
    </w:lvl>
  </w:abstractNum>
  <w:abstractNum w:abstractNumId="20" w15:restartNumberingAfterBreak="0">
    <w:nsid w:val="66C02E1F"/>
    <w:multiLevelType w:val="hybridMultilevel"/>
    <w:tmpl w:val="156C57B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1" w15:restartNumberingAfterBreak="0">
    <w:nsid w:val="79272631"/>
    <w:multiLevelType w:val="hybridMultilevel"/>
    <w:tmpl w:val="4236A478"/>
    <w:lvl w:ilvl="0" w:tplc="40090001">
      <w:start w:val="1"/>
      <w:numFmt w:val="bullet"/>
      <w:lvlText w:val=""/>
      <w:lvlJc w:val="left"/>
      <w:pPr>
        <w:ind w:left="1145" w:hanging="360"/>
      </w:pPr>
      <w:rPr>
        <w:rFonts w:ascii="Symbol" w:hAnsi="Symbol" w:hint="default"/>
      </w:rPr>
    </w:lvl>
    <w:lvl w:ilvl="1" w:tplc="FFFFFFFF">
      <w:start w:val="1"/>
      <w:numFmt w:val="bullet"/>
      <w:lvlText w:val="o"/>
      <w:lvlJc w:val="left"/>
      <w:pPr>
        <w:ind w:left="1865" w:hanging="360"/>
      </w:pPr>
      <w:rPr>
        <w:rFonts w:ascii="Courier New" w:hAnsi="Courier New" w:cs="Courier New" w:hint="default"/>
      </w:rPr>
    </w:lvl>
    <w:lvl w:ilvl="2" w:tplc="FFFFFFFF">
      <w:start w:val="1"/>
      <w:numFmt w:val="bullet"/>
      <w:lvlText w:val=""/>
      <w:lvlJc w:val="left"/>
      <w:pPr>
        <w:ind w:left="2585" w:hanging="360"/>
      </w:pPr>
      <w:rPr>
        <w:rFonts w:ascii="Wingdings" w:hAnsi="Wingdings" w:hint="default"/>
      </w:rPr>
    </w:lvl>
    <w:lvl w:ilvl="3" w:tplc="FFFFFFFF">
      <w:start w:val="1"/>
      <w:numFmt w:val="bullet"/>
      <w:lvlText w:val=""/>
      <w:lvlJc w:val="left"/>
      <w:pPr>
        <w:ind w:left="3305" w:hanging="360"/>
      </w:pPr>
      <w:rPr>
        <w:rFonts w:ascii="Symbol" w:hAnsi="Symbol" w:hint="default"/>
      </w:rPr>
    </w:lvl>
    <w:lvl w:ilvl="4" w:tplc="FFFFFFFF">
      <w:start w:val="1"/>
      <w:numFmt w:val="bullet"/>
      <w:lvlText w:val="o"/>
      <w:lvlJc w:val="left"/>
      <w:pPr>
        <w:ind w:left="4025" w:hanging="360"/>
      </w:pPr>
      <w:rPr>
        <w:rFonts w:ascii="Courier New" w:hAnsi="Courier New" w:cs="Courier New" w:hint="default"/>
      </w:rPr>
    </w:lvl>
    <w:lvl w:ilvl="5" w:tplc="FFFFFFFF">
      <w:start w:val="1"/>
      <w:numFmt w:val="bullet"/>
      <w:lvlText w:val=""/>
      <w:lvlJc w:val="left"/>
      <w:pPr>
        <w:ind w:left="4745" w:hanging="360"/>
      </w:pPr>
      <w:rPr>
        <w:rFonts w:ascii="Wingdings" w:hAnsi="Wingdings" w:hint="default"/>
      </w:rPr>
    </w:lvl>
    <w:lvl w:ilvl="6" w:tplc="FFFFFFFF">
      <w:start w:val="1"/>
      <w:numFmt w:val="bullet"/>
      <w:lvlText w:val=""/>
      <w:lvlJc w:val="left"/>
      <w:pPr>
        <w:ind w:left="5465" w:hanging="360"/>
      </w:pPr>
      <w:rPr>
        <w:rFonts w:ascii="Symbol" w:hAnsi="Symbol" w:hint="default"/>
      </w:rPr>
    </w:lvl>
    <w:lvl w:ilvl="7" w:tplc="FFFFFFFF">
      <w:start w:val="1"/>
      <w:numFmt w:val="bullet"/>
      <w:lvlText w:val="o"/>
      <w:lvlJc w:val="left"/>
      <w:pPr>
        <w:ind w:left="6185" w:hanging="360"/>
      </w:pPr>
      <w:rPr>
        <w:rFonts w:ascii="Courier New" w:hAnsi="Courier New" w:cs="Courier New" w:hint="default"/>
      </w:rPr>
    </w:lvl>
    <w:lvl w:ilvl="8" w:tplc="FFFFFFFF">
      <w:start w:val="1"/>
      <w:numFmt w:val="bullet"/>
      <w:lvlText w:val=""/>
      <w:lvlJc w:val="left"/>
      <w:pPr>
        <w:ind w:left="6905" w:hanging="360"/>
      </w:pPr>
      <w:rPr>
        <w:rFonts w:ascii="Wingdings" w:hAnsi="Wingdings" w:hint="default"/>
      </w:rPr>
    </w:lvl>
  </w:abstractNum>
  <w:abstractNum w:abstractNumId="22" w15:restartNumberingAfterBreak="0">
    <w:nsid w:val="7C3C6761"/>
    <w:multiLevelType w:val="hybridMultilevel"/>
    <w:tmpl w:val="6D969AC6"/>
    <w:lvl w:ilvl="0" w:tplc="40090001">
      <w:start w:val="1"/>
      <w:numFmt w:val="bullet"/>
      <w:lvlText w:val=""/>
      <w:lvlJc w:val="left"/>
      <w:pPr>
        <w:ind w:left="1145" w:hanging="360"/>
      </w:pPr>
      <w:rPr>
        <w:rFonts w:ascii="Symbol" w:hAnsi="Symbol" w:hint="default"/>
      </w:rPr>
    </w:lvl>
    <w:lvl w:ilvl="1" w:tplc="40090003">
      <w:start w:val="1"/>
      <w:numFmt w:val="bullet"/>
      <w:lvlText w:val="o"/>
      <w:lvlJc w:val="left"/>
      <w:pPr>
        <w:ind w:left="1865" w:hanging="360"/>
      </w:pPr>
      <w:rPr>
        <w:rFonts w:ascii="Courier New" w:hAnsi="Courier New" w:cs="Courier New" w:hint="default"/>
      </w:rPr>
    </w:lvl>
    <w:lvl w:ilvl="2" w:tplc="40090005">
      <w:start w:val="1"/>
      <w:numFmt w:val="bullet"/>
      <w:lvlText w:val=""/>
      <w:lvlJc w:val="left"/>
      <w:pPr>
        <w:ind w:left="2585" w:hanging="360"/>
      </w:pPr>
      <w:rPr>
        <w:rFonts w:ascii="Wingdings" w:hAnsi="Wingdings" w:hint="default"/>
      </w:rPr>
    </w:lvl>
    <w:lvl w:ilvl="3" w:tplc="40090001">
      <w:start w:val="1"/>
      <w:numFmt w:val="bullet"/>
      <w:lvlText w:val=""/>
      <w:lvlJc w:val="left"/>
      <w:pPr>
        <w:ind w:left="3305" w:hanging="360"/>
      </w:pPr>
      <w:rPr>
        <w:rFonts w:ascii="Symbol" w:hAnsi="Symbol" w:hint="default"/>
      </w:rPr>
    </w:lvl>
    <w:lvl w:ilvl="4" w:tplc="40090003">
      <w:start w:val="1"/>
      <w:numFmt w:val="bullet"/>
      <w:lvlText w:val="o"/>
      <w:lvlJc w:val="left"/>
      <w:pPr>
        <w:ind w:left="4025" w:hanging="360"/>
      </w:pPr>
      <w:rPr>
        <w:rFonts w:ascii="Courier New" w:hAnsi="Courier New" w:cs="Courier New" w:hint="default"/>
      </w:rPr>
    </w:lvl>
    <w:lvl w:ilvl="5" w:tplc="40090005">
      <w:start w:val="1"/>
      <w:numFmt w:val="bullet"/>
      <w:lvlText w:val=""/>
      <w:lvlJc w:val="left"/>
      <w:pPr>
        <w:ind w:left="4745" w:hanging="360"/>
      </w:pPr>
      <w:rPr>
        <w:rFonts w:ascii="Wingdings" w:hAnsi="Wingdings" w:hint="default"/>
      </w:rPr>
    </w:lvl>
    <w:lvl w:ilvl="6" w:tplc="40090001">
      <w:start w:val="1"/>
      <w:numFmt w:val="bullet"/>
      <w:lvlText w:val=""/>
      <w:lvlJc w:val="left"/>
      <w:pPr>
        <w:ind w:left="5465" w:hanging="360"/>
      </w:pPr>
      <w:rPr>
        <w:rFonts w:ascii="Symbol" w:hAnsi="Symbol" w:hint="default"/>
      </w:rPr>
    </w:lvl>
    <w:lvl w:ilvl="7" w:tplc="40090003">
      <w:start w:val="1"/>
      <w:numFmt w:val="bullet"/>
      <w:lvlText w:val="o"/>
      <w:lvlJc w:val="left"/>
      <w:pPr>
        <w:ind w:left="6185" w:hanging="360"/>
      </w:pPr>
      <w:rPr>
        <w:rFonts w:ascii="Courier New" w:hAnsi="Courier New" w:cs="Courier New" w:hint="default"/>
      </w:rPr>
    </w:lvl>
    <w:lvl w:ilvl="8" w:tplc="40090005">
      <w:start w:val="1"/>
      <w:numFmt w:val="bullet"/>
      <w:lvlText w:val=""/>
      <w:lvlJc w:val="left"/>
      <w:pPr>
        <w:ind w:left="6905" w:hanging="360"/>
      </w:pPr>
      <w:rPr>
        <w:rFonts w:ascii="Wingdings" w:hAnsi="Wingdings" w:hint="default"/>
      </w:rPr>
    </w:lvl>
  </w:abstractNum>
  <w:abstractNum w:abstractNumId="23" w15:restartNumberingAfterBreak="0">
    <w:nsid w:val="7C6B5859"/>
    <w:multiLevelType w:val="hybridMultilevel"/>
    <w:tmpl w:val="429CD592"/>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FAB1F46"/>
    <w:multiLevelType w:val="hybridMultilevel"/>
    <w:tmpl w:val="415E3F66"/>
    <w:lvl w:ilvl="0" w:tplc="40090005">
      <w:start w:val="1"/>
      <w:numFmt w:val="bullet"/>
      <w:lvlText w:val=""/>
      <w:lvlJc w:val="left"/>
      <w:pPr>
        <w:ind w:left="1080" w:hanging="360"/>
      </w:pPr>
      <w:rPr>
        <w:rFonts w:ascii="Wingdings" w:hAnsi="Wingdings"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num w:numId="1">
    <w:abstractNumId w:val="11"/>
  </w:num>
  <w:num w:numId="2">
    <w:abstractNumId w:val="2"/>
  </w:num>
  <w:num w:numId="3">
    <w:abstractNumId w:val="5"/>
  </w:num>
  <w:num w:numId="4">
    <w:abstractNumId w:val="4"/>
  </w:num>
  <w:num w:numId="5">
    <w:abstractNumId w:val="16"/>
  </w:num>
  <w:num w:numId="6">
    <w:abstractNumId w:val="15"/>
  </w:num>
  <w:num w:numId="7">
    <w:abstractNumId w:val="17"/>
  </w:num>
  <w:num w:numId="8">
    <w:abstractNumId w:val="24"/>
  </w:num>
  <w:num w:numId="9">
    <w:abstractNumId w:val="7"/>
  </w:num>
  <w:num w:numId="10">
    <w:abstractNumId w:val="22"/>
  </w:num>
  <w:num w:numId="11">
    <w:abstractNumId w:val="19"/>
  </w:num>
  <w:num w:numId="12">
    <w:abstractNumId w:val="8"/>
  </w:num>
  <w:num w:numId="13">
    <w:abstractNumId w:val="6"/>
  </w:num>
  <w:num w:numId="14">
    <w:abstractNumId w:val="9"/>
  </w:num>
  <w:num w:numId="15">
    <w:abstractNumId w:val="12"/>
  </w:num>
  <w:num w:numId="16">
    <w:abstractNumId w:val="18"/>
  </w:num>
  <w:num w:numId="17">
    <w:abstractNumId w:val="21"/>
  </w:num>
  <w:num w:numId="18">
    <w:abstractNumId w:val="13"/>
  </w:num>
  <w:num w:numId="19">
    <w:abstractNumId w:val="3"/>
  </w:num>
  <w:num w:numId="20">
    <w:abstractNumId w:val="1"/>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4"/>
  </w:num>
  <w:num w:numId="25">
    <w:abstractNumId w:val="2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A70"/>
    <w:rsid w:val="006A402B"/>
    <w:rsid w:val="00795067"/>
    <w:rsid w:val="00890ED8"/>
    <w:rsid w:val="008D4A70"/>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D91C5"/>
  <w15:chartTrackingRefBased/>
  <w15:docId w15:val="{F34D2D6E-7893-4C7A-A5E8-B6999AF01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A70"/>
    <w:pPr>
      <w:spacing w:line="254" w:lineRule="auto"/>
    </w:pPr>
    <w:rPr>
      <w:kern w:val="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4A70"/>
    <w:pPr>
      <w:ind w:left="720"/>
      <w:contextualSpacing/>
    </w:pPr>
  </w:style>
  <w:style w:type="paragraph" w:styleId="NormalWeb">
    <w:name w:val="Normal (Web)"/>
    <w:basedOn w:val="Normal"/>
    <w:uiPriority w:val="99"/>
    <w:unhideWhenUsed/>
    <w:rsid w:val="00890ED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28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2800</Words>
  <Characters>18455</Characters>
  <Application>Microsoft Office Word</Application>
  <DocSecurity>0</DocSecurity>
  <Lines>341</Lines>
  <Paragraphs>178</Paragraphs>
  <ScaleCrop>false</ScaleCrop>
  <Company/>
  <LinksUpToDate>false</LinksUpToDate>
  <CharactersWithSpaces>21077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Saurabh Nerkar</dc:creator>
  <cp:keywords/>
  <dc:description/>
  <cp:lastModifiedBy>ZEAL INSTITUTE</cp:lastModifiedBy>
  <cp:revision>2</cp:revision>
  <dcterms:created xsi:type="dcterms:W3CDTF">2023-12-19T08:31:00Z</dcterms:created>
  <dcterms:modified xsi:type="dcterms:W3CDTF">2023-12-19T08:31:00Z</dcterms:modified>
</cp:coreProperties>
</file>