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910" w:rsidRDefault="00BE6910" w:rsidP="00C66852">
      <w:pPr>
        <w:rPr>
          <w:b/>
          <w:sz w:val="24"/>
          <w:u w:val="single"/>
        </w:rPr>
      </w:pPr>
    </w:p>
    <w:p w:rsidR="00437E04" w:rsidRPr="004836A2" w:rsidRDefault="00437E04" w:rsidP="004836A2">
      <w:pPr>
        <w:jc w:val="center"/>
        <w:rPr>
          <w:b/>
          <w:sz w:val="32"/>
          <w:u w:val="single"/>
        </w:rPr>
      </w:pPr>
      <w:r w:rsidRPr="004836A2">
        <w:rPr>
          <w:b/>
          <w:sz w:val="32"/>
          <w:u w:val="single"/>
        </w:rPr>
        <w:t>Empowering Women Through MGNRE</w:t>
      </w:r>
      <w:r w:rsidR="004836A2">
        <w:rPr>
          <w:b/>
          <w:sz w:val="32"/>
          <w:u w:val="single"/>
        </w:rPr>
        <w:t>G</w:t>
      </w:r>
      <w:r w:rsidRPr="004836A2">
        <w:rPr>
          <w:b/>
          <w:sz w:val="32"/>
          <w:u w:val="single"/>
        </w:rPr>
        <w:t>S: A C</w:t>
      </w:r>
      <w:r w:rsidR="004836A2" w:rsidRPr="004836A2">
        <w:rPr>
          <w:b/>
          <w:sz w:val="32"/>
          <w:u w:val="single"/>
        </w:rPr>
        <w:t>omprehensive Analys</w:t>
      </w:r>
      <w:r w:rsidR="00F313C3">
        <w:rPr>
          <w:b/>
          <w:sz w:val="32"/>
          <w:u w:val="single"/>
        </w:rPr>
        <w:t xml:space="preserve">is of Women’s Participation and </w:t>
      </w:r>
      <w:r w:rsidR="004836A2" w:rsidRPr="004836A2">
        <w:rPr>
          <w:b/>
          <w:sz w:val="32"/>
          <w:u w:val="single"/>
        </w:rPr>
        <w:t>Impact on Socio-Economic Empowerment</w:t>
      </w:r>
    </w:p>
    <w:p w:rsidR="004836A2" w:rsidRDefault="004836A2" w:rsidP="00C66852">
      <w:pPr>
        <w:rPr>
          <w:b/>
          <w:sz w:val="24"/>
          <w:u w:val="single"/>
        </w:rPr>
      </w:pPr>
      <w:r>
        <w:rPr>
          <w:b/>
          <w:sz w:val="24"/>
          <w:u w:val="single"/>
        </w:rPr>
        <w:t>Abstract</w:t>
      </w:r>
    </w:p>
    <w:p w:rsidR="004836A2" w:rsidRDefault="00144F12" w:rsidP="00334E1E">
      <w:pPr>
        <w:jc w:val="both"/>
      </w:pPr>
      <w:r>
        <w:t>The study is based</w:t>
      </w:r>
      <w:r w:rsidR="00334E1E" w:rsidRPr="00334E1E">
        <w:t xml:space="preserve"> on women’s empowerment </w:t>
      </w:r>
      <w:r w:rsidR="00334E1E">
        <w:t>through livelihood and income generation activities</w:t>
      </w:r>
      <w:r>
        <w:t>,</w:t>
      </w:r>
      <w:r w:rsidR="00334E1E">
        <w:t xml:space="preserve"> particularly in rural India where women’s participation in the labour force is notably pronounced, but they are often concentrated in unpaid, low-skilled work with arduous conditions and limited social protection. Their contribution to family well-being is often undervalued placing them at the periphery of recognition. This analysis unveils their pivotal role in the </w:t>
      </w:r>
      <w:bookmarkStart w:id="0" w:name="_GoBack"/>
      <w:bookmarkEnd w:id="0"/>
      <w:r w:rsidR="00334E1E">
        <w:t xml:space="preserve">burgeoning transformative economy. The </w:t>
      </w:r>
      <w:r w:rsidR="006D78D8">
        <w:t>study underscores</w:t>
      </w:r>
      <w:r w:rsidR="00334E1E">
        <w:t xml:space="preserve"> the need for balanced gender participation in </w:t>
      </w:r>
      <w:r>
        <w:t>MGNREGS</w:t>
      </w:r>
      <w:r w:rsidR="00334E1E">
        <w:t xml:space="preserve">, advocating </w:t>
      </w:r>
      <w:r w:rsidR="006D78D8">
        <w:t>for</w:t>
      </w:r>
      <w:r w:rsidR="00334E1E">
        <w:t xml:space="preserve"> gender equality and </w:t>
      </w:r>
      <w:r w:rsidR="006D78D8">
        <w:t>consistent</w:t>
      </w:r>
      <w:r w:rsidR="00334E1E">
        <w:t xml:space="preserve"> minimum wages. It navigates the changing landscape of employment</w:t>
      </w:r>
      <w:r>
        <w:t xml:space="preserve"> patterns.</w:t>
      </w:r>
    </w:p>
    <w:p w:rsidR="00144F12" w:rsidRPr="00334E1E" w:rsidRDefault="00144F12" w:rsidP="00334E1E">
      <w:pPr>
        <w:jc w:val="both"/>
      </w:pPr>
      <w:r>
        <w:t>Conclusively, this comprehensive analysis affirms MGNREGS as a pivotal mechanism for empowering women, manifesting as more than just an employment programme. It demonstrates how the programme fosters a transformative shift by addressing deeply ingrained gender disparities, enhancing women's economic contributions</w:t>
      </w:r>
      <w:r w:rsidR="007425BC">
        <w:t>,</w:t>
      </w:r>
      <w:r>
        <w:t xml:space="preserve"> and advancing their role as dynamic agents of change within rural communities. Through an in-depth exploration </w:t>
      </w:r>
      <w:r w:rsidR="007425BC">
        <w:t>of women’s participation and the associated socio-economic impact, this study contributes a holistic perspective to the ongoing discourse on women’s empowerment through MGNREGS.</w:t>
      </w:r>
    </w:p>
    <w:p w:rsidR="00BF27BA" w:rsidRPr="00D2660B" w:rsidRDefault="00D2660B" w:rsidP="00C66852">
      <w:pPr>
        <w:rPr>
          <w:sz w:val="24"/>
          <w:u w:val="single"/>
        </w:rPr>
      </w:pPr>
      <w:r>
        <w:rPr>
          <w:b/>
          <w:sz w:val="24"/>
          <w:u w:val="single"/>
        </w:rPr>
        <w:t>INTRODUCTION</w:t>
      </w:r>
    </w:p>
    <w:p w:rsidR="002A414F" w:rsidRDefault="002A414F" w:rsidP="00A24E4B">
      <w:pPr>
        <w:spacing w:after="0" w:line="240" w:lineRule="auto"/>
        <w:jc w:val="both"/>
        <w:rPr>
          <w:color w:val="000000"/>
        </w:rPr>
      </w:pPr>
      <w:r>
        <w:rPr>
          <w:color w:val="000000"/>
        </w:rPr>
        <w:t xml:space="preserve">“With more than a decade of implementation and a wealth of data at hand, the symbiotic relationship between </w:t>
      </w:r>
      <w:r w:rsidR="00144F12">
        <w:rPr>
          <w:color w:val="000000"/>
        </w:rPr>
        <w:t>MGNREGS</w:t>
      </w:r>
      <w:r>
        <w:rPr>
          <w:color w:val="000000"/>
        </w:rPr>
        <w:t xml:space="preserve"> and women empowerment comes under scrutiny, </w:t>
      </w:r>
      <w:proofErr w:type="spellStart"/>
      <w:r w:rsidR="0002791D">
        <w:rPr>
          <w:color w:val="000000"/>
        </w:rPr>
        <w:t>unraveling</w:t>
      </w:r>
      <w:proofErr w:type="spellEnd"/>
      <w:r>
        <w:rPr>
          <w:color w:val="000000"/>
        </w:rPr>
        <w:t xml:space="preserve"> nuanced insights into the programme’s impact on bridging gender dispiriting and</w:t>
      </w:r>
      <w:r w:rsidR="00DD0DC7">
        <w:rPr>
          <w:color w:val="000000"/>
        </w:rPr>
        <w:t xml:space="preserve"> fostering socio-economic </w:t>
      </w:r>
      <w:proofErr w:type="spellStart"/>
      <w:r w:rsidR="00DD0DC7">
        <w:rPr>
          <w:color w:val="000000"/>
        </w:rPr>
        <w:t>uplift</w:t>
      </w:r>
      <w:r>
        <w:rPr>
          <w:color w:val="000000"/>
        </w:rPr>
        <w:t>ment</w:t>
      </w:r>
      <w:proofErr w:type="spellEnd"/>
      <w:r>
        <w:rPr>
          <w:color w:val="000000"/>
        </w:rPr>
        <w:t>.”</w:t>
      </w:r>
    </w:p>
    <w:p w:rsidR="003771D9" w:rsidRDefault="003771D9" w:rsidP="00C7710D">
      <w:pPr>
        <w:jc w:val="both"/>
        <w:rPr>
          <w:color w:val="000000"/>
        </w:rPr>
      </w:pPr>
    </w:p>
    <w:p w:rsidR="00C7710D" w:rsidRDefault="00C7710D" w:rsidP="00C7710D">
      <w:pPr>
        <w:jc w:val="both"/>
        <w:rPr>
          <w:color w:val="000000"/>
        </w:rPr>
      </w:pPr>
      <w:r>
        <w:rPr>
          <w:color w:val="000000"/>
        </w:rPr>
        <w:t>The traditional notion that women are inherently responsible for domestic duties still persists in society. Even as women increasingly in income–generating activities, they often continue to bear the primary burden of household chores even after their jobs. It’s imperative to acknowledge that economic progress cannot be achieved by disregarding the participation of women who constitute half of the population in the workforce. Empowering women involves granting them complete autonomy encompassing social, economic, political, and legal rights across all spheres. The disparity in gender roles within the workforce is influenced by various societal and cultural factors. Unfortunately, women's empowerment lagged behind except in certain developed countries</w:t>
      </w:r>
      <w:sdt>
        <w:sdtPr>
          <w:rPr>
            <w:color w:val="000000"/>
          </w:rPr>
          <w:id w:val="-607130098"/>
          <w:citation/>
        </w:sdtPr>
        <w:sdtEndPr/>
        <w:sdtContent>
          <w:r>
            <w:rPr>
              <w:color w:val="000000"/>
            </w:rPr>
            <w:fldChar w:fldCharType="begin"/>
          </w:r>
          <w:r>
            <w:rPr>
              <w:color w:val="000000"/>
              <w:lang w:val="en-US"/>
            </w:rPr>
            <w:instrText xml:space="preserve"> CITATION RAJ17 \l 1033 </w:instrText>
          </w:r>
          <w:r>
            <w:rPr>
              <w:color w:val="000000"/>
            </w:rPr>
            <w:fldChar w:fldCharType="separate"/>
          </w:r>
          <w:r>
            <w:rPr>
              <w:noProof/>
              <w:color w:val="000000"/>
              <w:lang w:val="en-US"/>
            </w:rPr>
            <w:t xml:space="preserve"> </w:t>
          </w:r>
          <w:r w:rsidRPr="00C7710D">
            <w:rPr>
              <w:noProof/>
              <w:color w:val="000000"/>
              <w:lang w:val="en-US"/>
            </w:rPr>
            <w:t>(RAJALAKSHMI V, 2017)</w:t>
          </w:r>
          <w:r>
            <w:rPr>
              <w:color w:val="000000"/>
            </w:rPr>
            <w:fldChar w:fldCharType="end"/>
          </w:r>
        </w:sdtContent>
      </w:sdt>
      <w:r>
        <w:rPr>
          <w:color w:val="000000"/>
        </w:rPr>
        <w:t>.</w:t>
      </w:r>
    </w:p>
    <w:p w:rsidR="00C7710D" w:rsidRDefault="00C7710D" w:rsidP="00C7710D">
      <w:pPr>
        <w:jc w:val="both"/>
        <w:rPr>
          <w:color w:val="000000"/>
        </w:rPr>
      </w:pPr>
      <w:r>
        <w:rPr>
          <w:color w:val="000000"/>
        </w:rPr>
        <w:t xml:space="preserve">Hence, this study focused on women's empowerment and contribution through livelihood and income generation activities. Women's participation in labour force is noticeably more than </w:t>
      </w:r>
      <w:r w:rsidR="004836A2">
        <w:rPr>
          <w:color w:val="000000"/>
        </w:rPr>
        <w:t>men</w:t>
      </w:r>
      <w:r>
        <w:rPr>
          <w:color w:val="000000"/>
        </w:rPr>
        <w:t xml:space="preserve"> across developing and emerging countries. Rural women are more into unpaid low </w:t>
      </w:r>
      <w:r w:rsidR="006B1FA0">
        <w:rPr>
          <w:color w:val="000000"/>
        </w:rPr>
        <w:t>low-skilled</w:t>
      </w:r>
      <w:r>
        <w:rPr>
          <w:color w:val="000000"/>
        </w:rPr>
        <w:t xml:space="preserve"> work with poor working </w:t>
      </w:r>
      <w:r w:rsidR="00E53264">
        <w:rPr>
          <w:color w:val="000000"/>
        </w:rPr>
        <w:t>conditions</w:t>
      </w:r>
      <w:r>
        <w:rPr>
          <w:color w:val="000000"/>
        </w:rPr>
        <w:t xml:space="preserve">, long working </w:t>
      </w:r>
      <w:r w:rsidR="00E53264">
        <w:rPr>
          <w:color w:val="000000"/>
        </w:rPr>
        <w:t>hours</w:t>
      </w:r>
      <w:r>
        <w:rPr>
          <w:color w:val="000000"/>
        </w:rPr>
        <w:t xml:space="preserve">, less payment, </w:t>
      </w:r>
      <w:r w:rsidR="00E53264">
        <w:rPr>
          <w:color w:val="000000"/>
        </w:rPr>
        <w:t xml:space="preserve">and </w:t>
      </w:r>
      <w:r>
        <w:rPr>
          <w:color w:val="000000"/>
        </w:rPr>
        <w:t xml:space="preserve">less social protection. They are mostly concentrated under recognised </w:t>
      </w:r>
      <w:r w:rsidR="00E53264">
        <w:rPr>
          <w:color w:val="000000"/>
        </w:rPr>
        <w:t>contributions</w:t>
      </w:r>
      <w:r>
        <w:rPr>
          <w:color w:val="000000"/>
        </w:rPr>
        <w:t xml:space="preserve"> to the family members which </w:t>
      </w:r>
      <w:r w:rsidR="006B1FA0">
        <w:rPr>
          <w:color w:val="000000"/>
        </w:rPr>
        <w:t>indicates</w:t>
      </w:r>
      <w:r>
        <w:rPr>
          <w:color w:val="000000"/>
        </w:rPr>
        <w:t xml:space="preserve"> they are mostly undervalued. Whether they are most active in </w:t>
      </w:r>
      <w:r w:rsidR="00E53264">
        <w:rPr>
          <w:color w:val="000000"/>
        </w:rPr>
        <w:t xml:space="preserve">the </w:t>
      </w:r>
      <w:r>
        <w:rPr>
          <w:color w:val="000000"/>
        </w:rPr>
        <w:t xml:space="preserve">informal rural economy far less than men in direct engagement of rural wage employment </w:t>
      </w:r>
      <w:r w:rsidR="006B1FA0">
        <w:rPr>
          <w:color w:val="000000"/>
        </w:rPr>
        <w:t>such as both agriculture or non</w:t>
      </w:r>
      <w:r>
        <w:rPr>
          <w:color w:val="000000"/>
        </w:rPr>
        <w:t>–</w:t>
      </w:r>
      <w:r w:rsidR="006B1FA0">
        <w:rPr>
          <w:color w:val="000000"/>
        </w:rPr>
        <w:t>agriculture</w:t>
      </w:r>
      <w:r>
        <w:rPr>
          <w:color w:val="000000"/>
        </w:rPr>
        <w:t xml:space="preserve"> activities.</w:t>
      </w:r>
    </w:p>
    <w:p w:rsidR="00C7710D" w:rsidRDefault="00C7710D" w:rsidP="00C7710D">
      <w:pPr>
        <w:jc w:val="both"/>
        <w:rPr>
          <w:color w:val="000000"/>
        </w:rPr>
      </w:pPr>
      <w:r>
        <w:rPr>
          <w:color w:val="000000"/>
        </w:rPr>
        <w:lastRenderedPageBreak/>
        <w:t xml:space="preserve">Women engaged in rural economic activities are deprived of getting </w:t>
      </w:r>
      <w:r w:rsidR="003771D9">
        <w:rPr>
          <w:color w:val="000000"/>
        </w:rPr>
        <w:t>wages</w:t>
      </w:r>
      <w:r>
        <w:rPr>
          <w:color w:val="000000"/>
        </w:rPr>
        <w:t xml:space="preserve"> equal </w:t>
      </w:r>
      <w:r w:rsidR="00E53264">
        <w:rPr>
          <w:color w:val="000000"/>
        </w:rPr>
        <w:t>to</w:t>
      </w:r>
      <w:r>
        <w:rPr>
          <w:color w:val="000000"/>
        </w:rPr>
        <w:t xml:space="preserve"> men. More women are the key players in household-based livelihood outcomes such as bidi making, paper packet making, sewing threat making, etc. </w:t>
      </w:r>
      <w:r w:rsidR="00E53264">
        <w:rPr>
          <w:color w:val="000000"/>
        </w:rPr>
        <w:t>It</w:t>
      </w:r>
      <w:r>
        <w:rPr>
          <w:color w:val="000000"/>
        </w:rPr>
        <w:t xml:space="preserve"> has been seen that rural women often manage households and pursue multiple livelihood strategies. They play key roles as the food producers and mandated supporting hand of </w:t>
      </w:r>
      <w:r w:rsidR="00BB1F39">
        <w:rPr>
          <w:color w:val="000000"/>
        </w:rPr>
        <w:t>agriculture-based</w:t>
      </w:r>
      <w:r>
        <w:rPr>
          <w:color w:val="000000"/>
        </w:rPr>
        <w:t xml:space="preserve"> </w:t>
      </w:r>
      <w:r w:rsidR="00E53264">
        <w:rPr>
          <w:color w:val="000000"/>
        </w:rPr>
        <w:t>family</w:t>
      </w:r>
      <w:r>
        <w:rPr>
          <w:color w:val="000000"/>
        </w:rPr>
        <w:t xml:space="preserve"> enterprises in rural households along with maintaining </w:t>
      </w:r>
      <w:r w:rsidR="00E53264">
        <w:rPr>
          <w:color w:val="000000"/>
        </w:rPr>
        <w:t xml:space="preserve">the </w:t>
      </w:r>
      <w:r>
        <w:rPr>
          <w:color w:val="000000"/>
        </w:rPr>
        <w:t xml:space="preserve">stability of </w:t>
      </w:r>
      <w:r w:rsidR="00E53264">
        <w:rPr>
          <w:color w:val="000000"/>
        </w:rPr>
        <w:t xml:space="preserve">the </w:t>
      </w:r>
      <w:r>
        <w:rPr>
          <w:color w:val="000000"/>
        </w:rPr>
        <w:t>family’s food supply in times of economic hardship. Eventually</w:t>
      </w:r>
      <w:r w:rsidR="00E53264">
        <w:rPr>
          <w:color w:val="000000"/>
        </w:rPr>
        <w:t>,</w:t>
      </w:r>
      <w:r>
        <w:rPr>
          <w:color w:val="000000"/>
        </w:rPr>
        <w:t xml:space="preserve"> they </w:t>
      </w:r>
      <w:r w:rsidR="00E53264">
        <w:rPr>
          <w:color w:val="000000"/>
        </w:rPr>
        <w:t xml:space="preserve">are </w:t>
      </w:r>
      <w:r>
        <w:rPr>
          <w:color w:val="000000"/>
        </w:rPr>
        <w:t xml:space="preserve">also involved in </w:t>
      </w:r>
      <w:r w:rsidR="00E53264">
        <w:rPr>
          <w:color w:val="000000"/>
        </w:rPr>
        <w:t xml:space="preserve">the </w:t>
      </w:r>
      <w:r>
        <w:rPr>
          <w:color w:val="000000"/>
        </w:rPr>
        <w:t xml:space="preserve">major responsibility of taking care </w:t>
      </w:r>
      <w:r w:rsidR="00E53264">
        <w:rPr>
          <w:color w:val="000000"/>
        </w:rPr>
        <w:t>of</w:t>
      </w:r>
      <w:r>
        <w:rPr>
          <w:color w:val="000000"/>
        </w:rPr>
        <w:t xml:space="preserve"> other members as such fetching water and firewood, </w:t>
      </w:r>
      <w:r w:rsidR="00E53264">
        <w:rPr>
          <w:color w:val="000000"/>
        </w:rPr>
        <w:t>taking</w:t>
      </w:r>
      <w:r>
        <w:rPr>
          <w:color w:val="000000"/>
        </w:rPr>
        <w:t xml:space="preserve"> care of basic education and health issues</w:t>
      </w:r>
      <w:r w:rsidR="00E53264">
        <w:rPr>
          <w:color w:val="000000"/>
        </w:rPr>
        <w:t>,</w:t>
      </w:r>
      <w:r>
        <w:rPr>
          <w:color w:val="000000"/>
        </w:rPr>
        <w:t xml:space="preserve"> etc. Therefore, rural women are being key </w:t>
      </w:r>
      <w:r w:rsidR="00E53264">
        <w:rPr>
          <w:color w:val="000000"/>
        </w:rPr>
        <w:t>agents</w:t>
      </w:r>
      <w:r>
        <w:rPr>
          <w:color w:val="000000"/>
        </w:rPr>
        <w:t xml:space="preserve"> of </w:t>
      </w:r>
      <w:r w:rsidR="00E53264">
        <w:rPr>
          <w:color w:val="000000"/>
        </w:rPr>
        <w:t xml:space="preserve">a </w:t>
      </w:r>
      <w:r>
        <w:rPr>
          <w:color w:val="000000"/>
        </w:rPr>
        <w:t>growing, transformational economy</w:t>
      </w:r>
      <w:sdt>
        <w:sdtPr>
          <w:rPr>
            <w:color w:val="000000"/>
          </w:rPr>
          <w:id w:val="-850411861"/>
          <w:citation/>
        </w:sdtPr>
        <w:sdtEndPr/>
        <w:sdtContent>
          <w:r w:rsidR="003771D9">
            <w:rPr>
              <w:color w:val="000000"/>
            </w:rPr>
            <w:fldChar w:fldCharType="begin"/>
          </w:r>
          <w:r w:rsidR="003771D9">
            <w:rPr>
              <w:color w:val="000000"/>
              <w:lang w:val="en-US"/>
            </w:rPr>
            <w:instrText xml:space="preserve"> CITATION DrK21 \l 1033 </w:instrText>
          </w:r>
          <w:r w:rsidR="003771D9">
            <w:rPr>
              <w:color w:val="000000"/>
            </w:rPr>
            <w:fldChar w:fldCharType="separate"/>
          </w:r>
          <w:r w:rsidR="003771D9">
            <w:rPr>
              <w:noProof/>
              <w:color w:val="000000"/>
              <w:lang w:val="en-US"/>
            </w:rPr>
            <w:t xml:space="preserve"> </w:t>
          </w:r>
          <w:r w:rsidR="003771D9" w:rsidRPr="003771D9">
            <w:rPr>
              <w:noProof/>
              <w:color w:val="000000"/>
              <w:lang w:val="en-US"/>
            </w:rPr>
            <w:t>(Rani, 2021)</w:t>
          </w:r>
          <w:r w:rsidR="003771D9">
            <w:rPr>
              <w:color w:val="000000"/>
            </w:rPr>
            <w:fldChar w:fldCharType="end"/>
          </w:r>
        </w:sdtContent>
      </w:sdt>
      <w:r>
        <w:rPr>
          <w:color w:val="000000"/>
        </w:rPr>
        <w:t xml:space="preserve">. They must have more access </w:t>
      </w:r>
      <w:r w:rsidR="00E53264">
        <w:rPr>
          <w:color w:val="000000"/>
        </w:rPr>
        <w:t>to</w:t>
      </w:r>
      <w:r>
        <w:rPr>
          <w:color w:val="000000"/>
        </w:rPr>
        <w:t xml:space="preserve"> the resources which constitute empowerment capabilities and livelihood improvement. Although </w:t>
      </w:r>
      <w:r w:rsidR="00E53264">
        <w:rPr>
          <w:color w:val="000000"/>
        </w:rPr>
        <w:t xml:space="preserve">a </w:t>
      </w:r>
      <w:r>
        <w:rPr>
          <w:color w:val="000000"/>
        </w:rPr>
        <w:t xml:space="preserve">majority of women in rural areas still </w:t>
      </w:r>
      <w:r w:rsidR="00E53264">
        <w:rPr>
          <w:color w:val="000000"/>
        </w:rPr>
        <w:t>seem</w:t>
      </w:r>
      <w:r>
        <w:rPr>
          <w:color w:val="000000"/>
        </w:rPr>
        <w:t xml:space="preserve"> invisible in this </w:t>
      </w:r>
      <w:r w:rsidR="00E53264">
        <w:rPr>
          <w:color w:val="000000"/>
        </w:rPr>
        <w:t>arterial</w:t>
      </w:r>
      <w:r>
        <w:rPr>
          <w:color w:val="000000"/>
        </w:rPr>
        <w:t xml:space="preserve"> rural lifeline and several studies on women empowerment </w:t>
      </w:r>
      <w:r w:rsidR="00E53264">
        <w:rPr>
          <w:color w:val="000000"/>
        </w:rPr>
        <w:t>have</w:t>
      </w:r>
      <w:r>
        <w:rPr>
          <w:color w:val="000000"/>
        </w:rPr>
        <w:t xml:space="preserve"> pointed out that </w:t>
      </w:r>
      <w:r w:rsidR="00144F12">
        <w:rPr>
          <w:color w:val="000000"/>
        </w:rPr>
        <w:t>MGNREGS</w:t>
      </w:r>
      <w:r>
        <w:rPr>
          <w:color w:val="000000"/>
        </w:rPr>
        <w:t xml:space="preserve"> has significant positivity but there </w:t>
      </w:r>
      <w:r w:rsidR="00E53264">
        <w:rPr>
          <w:color w:val="000000"/>
        </w:rPr>
        <w:t>have</w:t>
      </w:r>
      <w:r>
        <w:rPr>
          <w:color w:val="000000"/>
        </w:rPr>
        <w:t xml:space="preserve"> also </w:t>
      </w:r>
      <w:r w:rsidR="00E53264">
        <w:rPr>
          <w:color w:val="000000"/>
        </w:rPr>
        <w:t xml:space="preserve">been </w:t>
      </w:r>
      <w:r>
        <w:rPr>
          <w:color w:val="000000"/>
        </w:rPr>
        <w:t>various lacks and corruption in implementation.</w:t>
      </w:r>
    </w:p>
    <w:p w:rsidR="00C7710D" w:rsidRDefault="00C7710D" w:rsidP="00C7710D">
      <w:pPr>
        <w:jc w:val="both"/>
      </w:pPr>
      <w:r>
        <w:t xml:space="preserve">The raise has given the largest employment programme </w:t>
      </w:r>
      <w:r w:rsidR="00144F12">
        <w:t>MGNREGS</w:t>
      </w:r>
      <w:r>
        <w:t xml:space="preserve"> in human history by its design of </w:t>
      </w:r>
      <w:r w:rsidR="00E53264">
        <w:t xml:space="preserve">a </w:t>
      </w:r>
      <w:r>
        <w:t xml:space="preserve">bottom-up, </w:t>
      </w:r>
      <w:r w:rsidR="00E53264">
        <w:t>people-</w:t>
      </w:r>
      <w:proofErr w:type="spellStart"/>
      <w:r w:rsidR="00E53264">
        <w:t>centered</w:t>
      </w:r>
      <w:proofErr w:type="spellEnd"/>
      <w:r>
        <w:t xml:space="preserve">, demand-driven, self-selecting, </w:t>
      </w:r>
      <w:r w:rsidR="00E53264">
        <w:t>right-based</w:t>
      </w:r>
      <w:r>
        <w:t xml:space="preserve"> approach. Since 2006 this programme has </w:t>
      </w:r>
      <w:r w:rsidR="00E53264">
        <w:t xml:space="preserve">had </w:t>
      </w:r>
      <w:r>
        <w:t xml:space="preserve">incredible reach </w:t>
      </w:r>
      <w:r w:rsidR="00E53264">
        <w:t>in</w:t>
      </w:r>
      <w:r>
        <w:t xml:space="preserve"> villages and hence the programme </w:t>
      </w:r>
      <w:r w:rsidRPr="004B40E0">
        <w:t xml:space="preserve">is a </w:t>
      </w:r>
      <w:r w:rsidR="009E3CA1">
        <w:t>demand-driven</w:t>
      </w:r>
      <w:r w:rsidRPr="004B40E0">
        <w:t xml:space="preserve"> programme where </w:t>
      </w:r>
      <w:r w:rsidR="009E3CA1">
        <w:t xml:space="preserve">the </w:t>
      </w:r>
      <w:r w:rsidRPr="004B40E0">
        <w:t>provision of work is triggered by the demand for work by wage seekers</w:t>
      </w:r>
      <w:r>
        <w:t xml:space="preserve">. One of the visible indicators </w:t>
      </w:r>
      <w:r w:rsidR="003771D9">
        <w:t xml:space="preserve">is </w:t>
      </w:r>
      <w:r>
        <w:t xml:space="preserve">that </w:t>
      </w:r>
      <w:r w:rsidR="003771D9">
        <w:t>women's</w:t>
      </w:r>
      <w:r>
        <w:t xml:space="preserve"> participation in </w:t>
      </w:r>
      <w:r w:rsidR="00144F12">
        <w:t>MGNREGS</w:t>
      </w:r>
      <w:r>
        <w:t xml:space="preserve"> is more than </w:t>
      </w:r>
      <w:r w:rsidR="009E3CA1">
        <w:t xml:space="preserve">in </w:t>
      </w:r>
      <w:r>
        <w:t xml:space="preserve">any other employment generation scheme. The reason behind huge participation across the country depends on various aspects as it is not </w:t>
      </w:r>
      <w:r w:rsidR="009E3CA1">
        <w:t xml:space="preserve">being </w:t>
      </w:r>
      <w:r>
        <w:t>away from home, wage priority, has traditional women’s role touch-up</w:t>
      </w:r>
      <w:r w:rsidR="009E3CA1">
        <w:t>,</w:t>
      </w:r>
      <w:r>
        <w:t xml:space="preserve"> </w:t>
      </w:r>
      <w:r w:rsidR="009E3CA1">
        <w:t>etc.</w:t>
      </w:r>
      <w:sdt>
        <w:sdtPr>
          <w:id w:val="250872362"/>
          <w:citation/>
        </w:sdtPr>
        <w:sdtEndPr/>
        <w:sdtContent>
          <w:r w:rsidR="00BB1F39">
            <w:fldChar w:fldCharType="begin"/>
          </w:r>
          <w:r w:rsidR="00BB1F39">
            <w:rPr>
              <w:lang w:val="en-US"/>
            </w:rPr>
            <w:instrText xml:space="preserve"> CITATION DrS13 \l 1033 </w:instrText>
          </w:r>
          <w:r w:rsidR="00BB1F39">
            <w:fldChar w:fldCharType="separate"/>
          </w:r>
          <w:r w:rsidR="00BB1F39">
            <w:rPr>
              <w:noProof/>
              <w:lang w:val="en-US"/>
            </w:rPr>
            <w:t xml:space="preserve"> (Kar, 2013)</w:t>
          </w:r>
          <w:r w:rsidR="00BB1F39">
            <w:fldChar w:fldCharType="end"/>
          </w:r>
        </w:sdtContent>
      </w:sdt>
      <w:r>
        <w:t>.</w:t>
      </w:r>
    </w:p>
    <w:p w:rsidR="00C7710D" w:rsidRPr="0051435E" w:rsidRDefault="00C7710D" w:rsidP="00C7710D">
      <w:pPr>
        <w:spacing w:after="0" w:line="240" w:lineRule="auto"/>
        <w:jc w:val="both"/>
        <w:rPr>
          <w:color w:val="000000"/>
        </w:rPr>
      </w:pPr>
      <w:r>
        <w:rPr>
          <w:color w:val="000000"/>
        </w:rPr>
        <w:t>T</w:t>
      </w:r>
      <w:r w:rsidRPr="00E301B1">
        <w:rPr>
          <w:color w:val="000000"/>
        </w:rPr>
        <w:t xml:space="preserve">he Act </w:t>
      </w:r>
      <w:r w:rsidR="004836A2">
        <w:rPr>
          <w:color w:val="000000"/>
        </w:rPr>
        <w:t>insists</w:t>
      </w:r>
      <w:r w:rsidRPr="00E301B1">
        <w:rPr>
          <w:color w:val="000000"/>
        </w:rPr>
        <w:t xml:space="preserve"> that priority shall be given to women</w:t>
      </w:r>
      <w:r>
        <w:rPr>
          <w:color w:val="000000"/>
        </w:rPr>
        <w:t xml:space="preserve"> to induce empowerment and make them financially independent. The programme ensures that </w:t>
      </w:r>
      <w:r w:rsidR="009E3CA1">
        <w:rPr>
          <w:color w:val="000000"/>
        </w:rPr>
        <w:t xml:space="preserve">a </w:t>
      </w:r>
      <w:r>
        <w:rPr>
          <w:color w:val="000000"/>
        </w:rPr>
        <w:t xml:space="preserve">minimum </w:t>
      </w:r>
      <w:r w:rsidR="009E3CA1">
        <w:rPr>
          <w:color w:val="000000"/>
        </w:rPr>
        <w:t>of one-third</w:t>
      </w:r>
      <w:r>
        <w:rPr>
          <w:color w:val="000000"/>
        </w:rPr>
        <w:t xml:space="preserve"> of the beneficiary should be women and </w:t>
      </w:r>
      <w:r w:rsidR="009E3CA1">
        <w:rPr>
          <w:color w:val="000000"/>
        </w:rPr>
        <w:t>make</w:t>
      </w:r>
      <w:r>
        <w:rPr>
          <w:color w:val="000000"/>
        </w:rPr>
        <w:t xml:space="preserve"> them frontline </w:t>
      </w:r>
      <w:r w:rsidR="009E3CA1">
        <w:rPr>
          <w:color w:val="000000"/>
        </w:rPr>
        <w:t>workers</w:t>
      </w:r>
      <w:r>
        <w:rPr>
          <w:color w:val="000000"/>
        </w:rPr>
        <w:t xml:space="preserve"> in </w:t>
      </w:r>
      <w:r w:rsidR="009E3CA1">
        <w:rPr>
          <w:color w:val="000000"/>
        </w:rPr>
        <w:t xml:space="preserve">the </w:t>
      </w:r>
      <w:r>
        <w:rPr>
          <w:color w:val="000000"/>
        </w:rPr>
        <w:t>rural reconstruction process</w:t>
      </w:r>
      <w:r w:rsidRPr="00E301B1">
        <w:rPr>
          <w:color w:val="000000"/>
        </w:rPr>
        <w:t>. However, ideally, there should be gender equality in parti</w:t>
      </w:r>
      <w:r>
        <w:rPr>
          <w:color w:val="000000"/>
        </w:rPr>
        <w:t>cipation in MGNREGS including upholding the right of women and ensuring the minimum wage every year.</w:t>
      </w:r>
    </w:p>
    <w:p w:rsidR="00C7710D" w:rsidRPr="0051435E" w:rsidRDefault="00C7710D" w:rsidP="0051435E">
      <w:pPr>
        <w:jc w:val="both"/>
      </w:pPr>
      <w:r>
        <w:t xml:space="preserve">In India when people are migrating to urban and </w:t>
      </w:r>
      <w:r w:rsidR="009E3CA1">
        <w:t>shifting</w:t>
      </w:r>
      <w:r>
        <w:t xml:space="preserve"> </w:t>
      </w:r>
      <w:r w:rsidR="009E3CA1">
        <w:t>occupations</w:t>
      </w:r>
      <w:r>
        <w:t xml:space="preserve"> from </w:t>
      </w:r>
      <w:r w:rsidR="009E3CA1">
        <w:t xml:space="preserve">the </w:t>
      </w:r>
      <w:r>
        <w:t xml:space="preserve">agriculture sector to </w:t>
      </w:r>
      <w:r w:rsidR="00BB1F39">
        <w:t>another sector</w:t>
      </w:r>
      <w:r>
        <w:t xml:space="preserve"> still agriculture remains </w:t>
      </w:r>
      <w:r w:rsidR="009E3CA1">
        <w:t xml:space="preserve">a </w:t>
      </w:r>
      <w:r>
        <w:t xml:space="preserve">mainstay of </w:t>
      </w:r>
      <w:r w:rsidR="009E3CA1">
        <w:t xml:space="preserve">the </w:t>
      </w:r>
      <w:r>
        <w:t xml:space="preserve">rural economy and </w:t>
      </w:r>
      <w:r w:rsidR="009E3CA1">
        <w:t>employs</w:t>
      </w:r>
      <w:r>
        <w:t xml:space="preserve"> half of the nation’s population. Day by day spreading of education and awareness </w:t>
      </w:r>
      <w:r w:rsidR="009E3CA1">
        <w:t xml:space="preserve">of </w:t>
      </w:r>
      <w:r>
        <w:t xml:space="preserve">such </w:t>
      </w:r>
      <w:r w:rsidR="009E3CA1">
        <w:t>kinds</w:t>
      </w:r>
      <w:r>
        <w:t xml:space="preserve"> of jobs raise priorities</w:t>
      </w:r>
      <w:r w:rsidR="009E3CA1">
        <w:t>,</w:t>
      </w:r>
      <w:r>
        <w:t xml:space="preserve"> </w:t>
      </w:r>
      <w:r w:rsidR="009E3CA1">
        <w:t>especially</w:t>
      </w:r>
      <w:r>
        <w:t xml:space="preserve"> among the </w:t>
      </w:r>
      <w:r w:rsidR="009E3CA1">
        <w:t>youth</w:t>
      </w:r>
      <w:r>
        <w:t xml:space="preserve">. </w:t>
      </w:r>
      <w:r w:rsidR="009E3CA1">
        <w:t>From</w:t>
      </w:r>
      <w:r>
        <w:t xml:space="preserve"> 1999 to 2010 has seen </w:t>
      </w:r>
      <w:r w:rsidR="009E3CA1">
        <w:t>an</w:t>
      </w:r>
      <w:r>
        <w:t xml:space="preserve"> incredible </w:t>
      </w:r>
      <w:r w:rsidR="009E3CA1">
        <w:t>rise</w:t>
      </w:r>
      <w:r>
        <w:t xml:space="preserve"> </w:t>
      </w:r>
      <w:r w:rsidR="009E3CA1">
        <w:t>in</w:t>
      </w:r>
      <w:r>
        <w:t xml:space="preserve"> </w:t>
      </w:r>
      <w:r w:rsidR="009E3CA1">
        <w:t xml:space="preserve">the </w:t>
      </w:r>
      <w:r>
        <w:t xml:space="preserve">shift to rural non-farm livelihood among both </w:t>
      </w:r>
      <w:r w:rsidR="009E3CA1">
        <w:t>males</w:t>
      </w:r>
      <w:r>
        <w:t xml:space="preserve"> and </w:t>
      </w:r>
      <w:r w:rsidR="009E3CA1">
        <w:t>females</w:t>
      </w:r>
      <w:r>
        <w:t xml:space="preserve">. One of the major </w:t>
      </w:r>
      <w:r w:rsidR="00456C35">
        <w:t>changes</w:t>
      </w:r>
      <w:r>
        <w:t xml:space="preserve"> has happened that agriculture as well became dependent </w:t>
      </w:r>
      <w:r w:rsidR="009E3CA1">
        <w:t>on</w:t>
      </w:r>
      <w:r>
        <w:t xml:space="preserve"> </w:t>
      </w:r>
      <w:r w:rsidR="009E3CA1">
        <w:t>mechanization</w:t>
      </w:r>
      <w:r>
        <w:t xml:space="preserve"> in huge part which </w:t>
      </w:r>
      <w:r w:rsidR="00456C35">
        <w:t>makes</w:t>
      </w:r>
      <w:r>
        <w:t xml:space="preserve"> the small </w:t>
      </w:r>
      <w:r w:rsidR="00456C35">
        <w:t>landholder</w:t>
      </w:r>
      <w:r>
        <w:t xml:space="preserve"> and labourer vulnerable. </w:t>
      </w:r>
      <w:r w:rsidR="00456C35">
        <w:t>The majority</w:t>
      </w:r>
      <w:r>
        <w:t xml:space="preserve"> here switch to </w:t>
      </w:r>
      <w:r w:rsidR="00456C35">
        <w:t xml:space="preserve">the </w:t>
      </w:r>
      <w:r>
        <w:t xml:space="preserve">construction sector or else move to </w:t>
      </w:r>
      <w:r w:rsidR="00456C35">
        <w:t xml:space="preserve">the </w:t>
      </w:r>
      <w:r>
        <w:t>urban body and became unskilled labourer</w:t>
      </w:r>
      <w:sdt>
        <w:sdtPr>
          <w:id w:val="-1497258557"/>
          <w:citation/>
        </w:sdtPr>
        <w:sdtEndPr/>
        <w:sdtContent>
          <w:r>
            <w:fldChar w:fldCharType="begin"/>
          </w:r>
          <w:r>
            <w:rPr>
              <w:lang w:val="en-US"/>
            </w:rPr>
            <w:instrText xml:space="preserve"> CITATION Ver16 \l 1033 </w:instrText>
          </w:r>
          <w:r>
            <w:fldChar w:fldCharType="separate"/>
          </w:r>
          <w:r>
            <w:rPr>
              <w:noProof/>
              <w:lang w:val="en-US"/>
            </w:rPr>
            <w:t xml:space="preserve"> (Verick, 2016)</w:t>
          </w:r>
          <w:r>
            <w:fldChar w:fldCharType="end"/>
          </w:r>
        </w:sdtContent>
      </w:sdt>
      <w:r>
        <w:t>.</w:t>
      </w:r>
    </w:p>
    <w:p w:rsidR="00C7710D" w:rsidRDefault="00C7710D" w:rsidP="00C7710D">
      <w:pPr>
        <w:pBdr>
          <w:top w:val="nil"/>
          <w:left w:val="nil"/>
          <w:bottom w:val="nil"/>
          <w:right w:val="nil"/>
          <w:between w:val="nil"/>
        </w:pBdr>
        <w:spacing w:after="0" w:line="240" w:lineRule="auto"/>
        <w:jc w:val="both"/>
      </w:pPr>
      <w:bookmarkStart w:id="1" w:name="_heading=h.zt00c9gy3m2" w:colFirst="0" w:colLast="0"/>
      <w:bookmarkEnd w:id="1"/>
      <w:r>
        <w:t xml:space="preserve">In general, several studies states that </w:t>
      </w:r>
      <w:r w:rsidR="00456C35">
        <w:t xml:space="preserve">the </w:t>
      </w:r>
      <w:r>
        <w:t xml:space="preserve">participation of women in the </w:t>
      </w:r>
      <w:r w:rsidR="00456C35">
        <w:t>workforce</w:t>
      </w:r>
      <w:r>
        <w:t xml:space="preserve"> and multiple social </w:t>
      </w:r>
      <w:r w:rsidR="00456C35">
        <w:t>practices</w:t>
      </w:r>
      <w:r>
        <w:t xml:space="preserve"> has </w:t>
      </w:r>
      <w:r w:rsidR="00456C35">
        <w:t xml:space="preserve">a </w:t>
      </w:r>
      <w:r>
        <w:t xml:space="preserve">direct tight correlation </w:t>
      </w:r>
      <w:r w:rsidR="00456C35">
        <w:t>with</w:t>
      </w:r>
      <w:r>
        <w:t xml:space="preserve"> each other. However, </w:t>
      </w:r>
      <w:r w:rsidR="00456C35">
        <w:t xml:space="preserve">a </w:t>
      </w:r>
      <w:r>
        <w:t xml:space="preserve">decent work environment is still </w:t>
      </w:r>
      <w:r w:rsidR="00456C35">
        <w:t xml:space="preserve">a </w:t>
      </w:r>
      <w:r>
        <w:t xml:space="preserve">big issue. This is not </w:t>
      </w:r>
      <w:r w:rsidR="00456C35">
        <w:t>surprising</w:t>
      </w:r>
      <w:r>
        <w:t xml:space="preserve"> that such </w:t>
      </w:r>
      <w:r w:rsidR="00456C35">
        <w:t xml:space="preserve">a </w:t>
      </w:r>
      <w:r>
        <w:t>hilarious work environment</w:t>
      </w:r>
      <w:r w:rsidR="00456C35">
        <w:t>,</w:t>
      </w:r>
      <w:r>
        <w:t xml:space="preserve"> </w:t>
      </w:r>
      <w:r w:rsidR="00456C35">
        <w:t>especially</w:t>
      </w:r>
      <w:r>
        <w:t xml:space="preserve"> for </w:t>
      </w:r>
      <w:r w:rsidR="00456C35">
        <w:t>low-wage</w:t>
      </w:r>
      <w:r>
        <w:t xml:space="preserve"> </w:t>
      </w:r>
      <w:r w:rsidR="00456C35">
        <w:t>workers</w:t>
      </w:r>
      <w:r>
        <w:t xml:space="preserve">. Workers are suffering </w:t>
      </w:r>
      <w:r w:rsidR="00456C35">
        <w:t>from</w:t>
      </w:r>
      <w:r>
        <w:t xml:space="preserve"> so many health and mental issues to adjust </w:t>
      </w:r>
      <w:r w:rsidR="00456C35">
        <w:t>to</w:t>
      </w:r>
      <w:r>
        <w:t xml:space="preserve"> the environment. </w:t>
      </w:r>
      <w:r w:rsidR="00144F12">
        <w:t>MGNREGS</w:t>
      </w:r>
      <w:r>
        <w:t xml:space="preserve"> is one of the public sector programme </w:t>
      </w:r>
      <w:r w:rsidR="00456C35">
        <w:t>where</w:t>
      </w:r>
      <w:r>
        <w:t xml:space="preserve"> people can be self-selected and has to work as hard labour with </w:t>
      </w:r>
      <w:r w:rsidR="00456C35">
        <w:t xml:space="preserve">a </w:t>
      </w:r>
      <w:r>
        <w:t xml:space="preserve">low wage. Most of the workers are unskilled those </w:t>
      </w:r>
      <w:r w:rsidR="00456C35">
        <w:t>belong</w:t>
      </w:r>
      <w:r>
        <w:t xml:space="preserve"> to the extreme economic deprived situation. This programme targeted the women of the half of beneficiaries to strengthen them economically in return </w:t>
      </w:r>
      <w:r w:rsidR="00456C35">
        <w:t>for</w:t>
      </w:r>
      <w:r>
        <w:t xml:space="preserve"> rural asset creation </w:t>
      </w:r>
      <w:r w:rsidR="00456C35">
        <w:t>through</w:t>
      </w:r>
      <w:r>
        <w:t xml:space="preserve"> their hard labour work. </w:t>
      </w:r>
      <w:r w:rsidR="00144F12">
        <w:t>MGNREGS</w:t>
      </w:r>
      <w:r>
        <w:t xml:space="preserve"> is a self-sustainable model that </w:t>
      </w:r>
      <w:r w:rsidR="00456C35">
        <w:t>works toward</w:t>
      </w:r>
      <w:r>
        <w:t xml:space="preserve"> village reconstruction by the people’s choice</w:t>
      </w:r>
      <w:sdt>
        <w:sdtPr>
          <w:id w:val="-17854131"/>
          <w:citation/>
        </w:sdtPr>
        <w:sdtEndPr/>
        <w:sdtContent>
          <w:r w:rsidR="005D2D64">
            <w:fldChar w:fldCharType="begin"/>
          </w:r>
          <w:r w:rsidR="005D2D64">
            <w:rPr>
              <w:lang w:val="en-US"/>
            </w:rPr>
            <w:instrText xml:space="preserve"> CITATION Mrs15 \l 1033 </w:instrText>
          </w:r>
          <w:r w:rsidR="005D2D64">
            <w:fldChar w:fldCharType="separate"/>
          </w:r>
          <w:r w:rsidR="005D2D64">
            <w:rPr>
              <w:noProof/>
              <w:lang w:val="en-US"/>
            </w:rPr>
            <w:t xml:space="preserve"> (Ahmed, 2015)</w:t>
          </w:r>
          <w:r w:rsidR="005D2D64">
            <w:fldChar w:fldCharType="end"/>
          </w:r>
        </w:sdtContent>
      </w:sdt>
      <w:r w:rsidR="00AF2180">
        <w:t xml:space="preserve">. </w:t>
      </w:r>
      <w:r>
        <w:t xml:space="preserve">Assuring women of the villages as the main most targeted beneficiary segment, this </w:t>
      </w:r>
      <w:r w:rsidR="00456C35">
        <w:t>right-based</w:t>
      </w:r>
      <w:r>
        <w:t xml:space="preserve"> intervention </w:t>
      </w:r>
      <w:r w:rsidR="00144F12">
        <w:t>MGNREGS</w:t>
      </w:r>
      <w:r>
        <w:t xml:space="preserve"> </w:t>
      </w:r>
      <w:r w:rsidR="00456C35">
        <w:t xml:space="preserve">is </w:t>
      </w:r>
      <w:r>
        <w:t xml:space="preserve">explicitly concerned </w:t>
      </w:r>
      <w:r w:rsidR="00C371E4">
        <w:t>with</w:t>
      </w:r>
      <w:r>
        <w:t xml:space="preserve"> social equity </w:t>
      </w:r>
      <w:r w:rsidR="00C371E4">
        <w:t xml:space="preserve">in </w:t>
      </w:r>
      <w:r w:rsidR="00456C35">
        <w:t xml:space="preserve">the </w:t>
      </w:r>
      <w:r>
        <w:t xml:space="preserve">rural labour force with the other along with positive </w:t>
      </w:r>
      <w:r w:rsidR="00C371E4">
        <w:t>impacts</w:t>
      </w:r>
      <w:r>
        <w:t xml:space="preserve"> such as economic empowerment of women, economic </w:t>
      </w:r>
      <w:r w:rsidR="00C371E4">
        <w:t>decision-making</w:t>
      </w:r>
      <w:r>
        <w:t xml:space="preserve"> for </w:t>
      </w:r>
      <w:r w:rsidR="00C371E4">
        <w:t>families</w:t>
      </w:r>
      <w:r w:rsidR="00437E04">
        <w:t>,</w:t>
      </w:r>
      <w:r>
        <w:t xml:space="preserve"> etc.</w:t>
      </w:r>
    </w:p>
    <w:p w:rsidR="00C7710D" w:rsidRDefault="00C7710D" w:rsidP="00C7710D">
      <w:pPr>
        <w:pBdr>
          <w:top w:val="nil"/>
          <w:left w:val="nil"/>
          <w:bottom w:val="nil"/>
          <w:right w:val="nil"/>
          <w:between w:val="nil"/>
        </w:pBdr>
        <w:spacing w:after="0" w:line="240" w:lineRule="auto"/>
        <w:jc w:val="both"/>
      </w:pPr>
      <w:r>
        <w:lastRenderedPageBreak/>
        <w:t xml:space="preserve">The act creates the legal and institutional framework for the right to work and right wage parity though at </w:t>
      </w:r>
      <w:r w:rsidR="00C371E4">
        <w:t xml:space="preserve">a </w:t>
      </w:r>
      <w:r>
        <w:t xml:space="preserve">minimum range. Women are being benefited by the law through </w:t>
      </w:r>
      <w:r w:rsidR="00C371E4">
        <w:t>ensuring</w:t>
      </w:r>
      <w:r>
        <w:t xml:space="preserve"> work every year which will be in </w:t>
      </w:r>
      <w:r w:rsidR="00C371E4">
        <w:t xml:space="preserve">the </w:t>
      </w:r>
      <w:r>
        <w:t xml:space="preserve">locality and also stipulating onsite child care for children under 6 years of age. Moreover, then </w:t>
      </w:r>
      <w:r w:rsidR="00C371E4">
        <w:t>another</w:t>
      </w:r>
      <w:r>
        <w:t xml:space="preserve"> discussion, women worker’s </w:t>
      </w:r>
      <w:r w:rsidR="00C371E4">
        <w:t>wages</w:t>
      </w:r>
      <w:r>
        <w:t xml:space="preserve"> </w:t>
      </w:r>
      <w:r w:rsidR="00C371E4">
        <w:t>are being surpassed</w:t>
      </w:r>
      <w:r>
        <w:t xml:space="preserve"> than the real wage The hypothesis </w:t>
      </w:r>
      <w:r w:rsidR="00C371E4">
        <w:t xml:space="preserve">is </w:t>
      </w:r>
      <w:r>
        <w:t xml:space="preserve">that </w:t>
      </w:r>
      <w:r w:rsidR="00144F12">
        <w:t>MGNREGS</w:t>
      </w:r>
      <w:r>
        <w:t xml:space="preserve"> can contribute </w:t>
      </w:r>
      <w:r w:rsidR="00C371E4">
        <w:t xml:space="preserve">to </w:t>
      </w:r>
      <w:r>
        <w:t xml:space="preserve">economic and social empowerment more effective manner by increasing </w:t>
      </w:r>
      <w:r w:rsidR="00C371E4">
        <w:t>incentives</w:t>
      </w:r>
      <w:r>
        <w:t xml:space="preserve"> for women’s labour market.</w:t>
      </w:r>
    </w:p>
    <w:p w:rsidR="00AF2180" w:rsidRPr="00AF2180" w:rsidRDefault="00AF2180" w:rsidP="00D2660B">
      <w:pPr>
        <w:spacing w:after="0" w:line="240" w:lineRule="auto"/>
        <w:rPr>
          <w:b/>
          <w:sz w:val="28"/>
          <w:u w:val="single"/>
        </w:rPr>
      </w:pPr>
    </w:p>
    <w:p w:rsidR="0051435E" w:rsidRPr="00A74E8B" w:rsidRDefault="0051435E" w:rsidP="0051435E">
      <w:pPr>
        <w:spacing w:after="0" w:line="240" w:lineRule="auto"/>
        <w:jc w:val="both"/>
        <w:rPr>
          <w:b/>
        </w:rPr>
      </w:pPr>
      <w:r w:rsidRPr="00A74E8B">
        <w:rPr>
          <w:b/>
        </w:rPr>
        <w:t xml:space="preserve">Different regional assessments </w:t>
      </w:r>
      <w:r w:rsidR="00D2660B">
        <w:rPr>
          <w:b/>
        </w:rPr>
        <w:t xml:space="preserve">of </w:t>
      </w:r>
      <w:r w:rsidR="00144F12">
        <w:rPr>
          <w:b/>
        </w:rPr>
        <w:t>MGNREGS</w:t>
      </w:r>
      <w:r w:rsidR="00D2660B">
        <w:rPr>
          <w:b/>
        </w:rPr>
        <w:t xml:space="preserve">: </w:t>
      </w:r>
      <w:r w:rsidR="000B0AB7">
        <w:rPr>
          <w:b/>
        </w:rPr>
        <w:t>Literature Review</w:t>
      </w:r>
    </w:p>
    <w:p w:rsidR="0051435E" w:rsidRDefault="0051435E" w:rsidP="0051435E">
      <w:pPr>
        <w:spacing w:after="0" w:line="240" w:lineRule="auto"/>
        <w:jc w:val="both"/>
      </w:pPr>
      <w:r>
        <w:t xml:space="preserve">According to the report of </w:t>
      </w:r>
      <w:r w:rsidR="00C371E4">
        <w:t xml:space="preserve">the </w:t>
      </w:r>
      <w:r>
        <w:t>Ministry of Rural Development</w:t>
      </w:r>
      <w:r w:rsidR="00C371E4">
        <w:t>,</w:t>
      </w:r>
      <w:r>
        <w:t xml:space="preserve"> </w:t>
      </w:r>
      <w:r w:rsidR="00C371E4">
        <w:t>women's</w:t>
      </w:r>
      <w:r>
        <w:t xml:space="preserve"> participation rate in FY 2021-22 was 54.54%. Based on </w:t>
      </w:r>
      <w:r w:rsidR="00C371E4">
        <w:t xml:space="preserve">the </w:t>
      </w:r>
      <w:r>
        <w:t xml:space="preserve">ILO report assessment that </w:t>
      </w:r>
      <w:r w:rsidR="00C371E4">
        <w:t>women's</w:t>
      </w:r>
      <w:r>
        <w:t xml:space="preserve"> labour force participation has </w:t>
      </w:r>
      <w:r w:rsidR="00C371E4">
        <w:t xml:space="preserve">a </w:t>
      </w:r>
      <w:r>
        <w:t xml:space="preserve">positive direct correlation with the female proportion in parliament and also has </w:t>
      </w:r>
      <w:r w:rsidR="00C371E4">
        <w:t xml:space="preserve">a </w:t>
      </w:r>
      <w:r>
        <w:t xml:space="preserve">strong correlation that female labour force participation is higher in countries </w:t>
      </w:r>
      <w:r w:rsidR="00C371E4">
        <w:t>that</w:t>
      </w:r>
      <w:r>
        <w:t xml:space="preserve"> </w:t>
      </w:r>
      <w:r w:rsidR="00C371E4">
        <w:t>have</w:t>
      </w:r>
      <w:r>
        <w:t xml:space="preserve"> higher structural transformation </w:t>
      </w:r>
      <w:sdt>
        <w:sdtPr>
          <w:id w:val="1904172368"/>
          <w:citation/>
        </w:sdtPr>
        <w:sdtEndPr/>
        <w:sdtContent>
          <w:r>
            <w:fldChar w:fldCharType="begin"/>
          </w:r>
          <w:r>
            <w:rPr>
              <w:lang w:val="en-US"/>
            </w:rPr>
            <w:instrText xml:space="preserve"> CITATION Ruc14 \l 1033 </w:instrText>
          </w:r>
          <w:r>
            <w:fldChar w:fldCharType="separate"/>
          </w:r>
          <w:r>
            <w:rPr>
              <w:noProof/>
              <w:lang w:val="en-US"/>
            </w:rPr>
            <w:t>(Verick R. C., 2014)</w:t>
          </w:r>
          <w:r>
            <w:fldChar w:fldCharType="end"/>
          </w:r>
        </w:sdtContent>
      </w:sdt>
      <w:r>
        <w:t xml:space="preserve">. As per NSS data at all national level status has found that </w:t>
      </w:r>
      <w:r w:rsidR="003C00DD">
        <w:t>women's</w:t>
      </w:r>
      <w:r>
        <w:t xml:space="preserve"> job card registration is 50 percent </w:t>
      </w:r>
      <w:r w:rsidR="00C371E4">
        <w:t>whereas</w:t>
      </w:r>
      <w:r>
        <w:t xml:space="preserve"> male registration was 71 percent and even </w:t>
      </w:r>
      <w:r w:rsidR="00C371E4">
        <w:t xml:space="preserve">in </w:t>
      </w:r>
      <w:r>
        <w:t>states of Jharkhand, Meghalaya, Odisha, Bihar, Uttar Pradesh, Assam</w:t>
      </w:r>
      <w:r w:rsidR="00C371E4">
        <w:t>,</w:t>
      </w:r>
      <w:r>
        <w:t xml:space="preserve"> and Jammu &amp; Kashmir women participation percentage is even lower than 30 percent. Issues at </w:t>
      </w:r>
      <w:r w:rsidR="00C371E4">
        <w:t xml:space="preserve">the </w:t>
      </w:r>
      <w:r>
        <w:t xml:space="preserve">ground level are much different as at </w:t>
      </w:r>
      <w:r w:rsidR="00C371E4">
        <w:t xml:space="preserve">the </w:t>
      </w:r>
      <w:r>
        <w:t xml:space="preserve">national level 17 percent </w:t>
      </w:r>
      <w:r w:rsidR="00C371E4">
        <w:t xml:space="preserve">of </w:t>
      </w:r>
      <w:r>
        <w:t xml:space="preserve">women with registered job card </w:t>
      </w:r>
      <w:r w:rsidR="003C00DD">
        <w:t>holders</w:t>
      </w:r>
      <w:r>
        <w:t xml:space="preserve"> sought job card </w:t>
      </w:r>
      <w:r w:rsidR="00C371E4">
        <w:t>holders</w:t>
      </w:r>
      <w:r>
        <w:t xml:space="preserve"> but did not get any job whereas </w:t>
      </w:r>
      <w:r w:rsidR="00C371E4">
        <w:t xml:space="preserve">the </w:t>
      </w:r>
      <w:r>
        <w:t xml:space="preserve">percentage for </w:t>
      </w:r>
      <w:r w:rsidR="00C371E4">
        <w:t>males</w:t>
      </w:r>
      <w:r>
        <w:t xml:space="preserve"> was 20. It indicates that </w:t>
      </w:r>
      <w:r w:rsidR="00C371E4">
        <w:t xml:space="preserve">the </w:t>
      </w:r>
      <w:r>
        <w:t xml:space="preserve">exclusion of </w:t>
      </w:r>
      <w:r w:rsidR="00C371E4">
        <w:t>females</w:t>
      </w:r>
      <w:r>
        <w:t xml:space="preserve"> is comparatively less than </w:t>
      </w:r>
      <w:r w:rsidR="00C371E4">
        <w:t>males</w:t>
      </w:r>
      <w:sdt>
        <w:sdtPr>
          <w:id w:val="-1647891059"/>
          <w:citation/>
        </w:sdtPr>
        <w:sdtEndPr/>
        <w:sdtContent>
          <w:r>
            <w:fldChar w:fldCharType="begin"/>
          </w:r>
          <w:r>
            <w:rPr>
              <w:lang w:val="en-US"/>
            </w:rPr>
            <w:instrText xml:space="preserve"> CITATION Lek18 \l 1033 </w:instrText>
          </w:r>
          <w:r>
            <w:fldChar w:fldCharType="separate"/>
          </w:r>
          <w:r>
            <w:rPr>
              <w:noProof/>
              <w:lang w:val="en-US"/>
            </w:rPr>
            <w:t xml:space="preserve"> (Singh, 2018)</w:t>
          </w:r>
          <w:r>
            <w:fldChar w:fldCharType="end"/>
          </w:r>
        </w:sdtContent>
      </w:sdt>
      <w:r>
        <w:t>.</w:t>
      </w:r>
    </w:p>
    <w:p w:rsidR="0051435E" w:rsidRDefault="0051435E" w:rsidP="0051435E">
      <w:pPr>
        <w:spacing w:after="0" w:line="240" w:lineRule="auto"/>
        <w:jc w:val="both"/>
      </w:pPr>
      <w:proofErr w:type="spellStart"/>
      <w:r>
        <w:t>Kapil</w:t>
      </w:r>
      <w:proofErr w:type="spellEnd"/>
      <w:r>
        <w:t xml:space="preserve"> </w:t>
      </w:r>
      <w:proofErr w:type="spellStart"/>
      <w:r>
        <w:t>Meena</w:t>
      </w:r>
      <w:proofErr w:type="spellEnd"/>
      <w:r>
        <w:t xml:space="preserve"> and Vinod Sen argued that The southern states have more participation in </w:t>
      </w:r>
      <w:r w:rsidR="00144F12">
        <w:t>MGNREGS</w:t>
      </w:r>
      <w:r>
        <w:t xml:space="preserve"> than the northern states. The reason behind </w:t>
      </w:r>
      <w:r w:rsidR="00C371E4">
        <w:t xml:space="preserve">the </w:t>
      </w:r>
      <w:r>
        <w:t xml:space="preserve">high rate of women participation in southern states </w:t>
      </w:r>
      <w:r w:rsidR="00C371E4">
        <w:t>is</w:t>
      </w:r>
      <w:r>
        <w:t xml:space="preserve"> cultural acceptance of female participation in work, influence</w:t>
      </w:r>
      <w:r w:rsidR="00C371E4">
        <w:t>,</w:t>
      </w:r>
      <w:r>
        <w:t xml:space="preserve"> and awareness among SHGs and Effective </w:t>
      </w:r>
      <w:r w:rsidR="00C371E4">
        <w:t>institutions</w:t>
      </w:r>
      <w:r>
        <w:t xml:space="preserve"> of state and local level government </w:t>
      </w:r>
      <w:r w:rsidR="00C371E4">
        <w:t>bodies</w:t>
      </w:r>
      <w:r>
        <w:t xml:space="preserve">. Though </w:t>
      </w:r>
      <w:r w:rsidR="00C371E4">
        <w:t>women's</w:t>
      </w:r>
      <w:r>
        <w:t xml:space="preserve"> participation has grown in states such as </w:t>
      </w:r>
      <w:r w:rsidR="004836A2">
        <w:t>West</w:t>
      </w:r>
      <w:r>
        <w:t xml:space="preserve"> Bengal (28 percent), Assam (28 percent), </w:t>
      </w:r>
      <w:r w:rsidR="004836A2">
        <w:t xml:space="preserve">and </w:t>
      </w:r>
      <w:r>
        <w:t xml:space="preserve">UP (18 percent) but the gap </w:t>
      </w:r>
      <w:r w:rsidR="004836A2">
        <w:t xml:space="preserve">is </w:t>
      </w:r>
      <w:r>
        <w:t xml:space="preserve">specially marked in J&amp;K which is 9 percent </w:t>
      </w:r>
      <w:sdt>
        <w:sdtPr>
          <w:id w:val="1884591525"/>
          <w:citation/>
        </w:sdtPr>
        <w:sdtEndPr/>
        <w:sdtContent>
          <w:r>
            <w:fldChar w:fldCharType="begin"/>
          </w:r>
          <w:r>
            <w:rPr>
              <w:lang w:val="en-US"/>
            </w:rPr>
            <w:instrText xml:space="preserve"> CITATION Kap17 \l 1033 </w:instrText>
          </w:r>
          <w:r>
            <w:fldChar w:fldCharType="separate"/>
          </w:r>
          <w:r>
            <w:rPr>
              <w:noProof/>
              <w:lang w:val="en-US"/>
            </w:rPr>
            <w:t>(Sen, 2017)</w:t>
          </w:r>
          <w:r>
            <w:fldChar w:fldCharType="end"/>
          </w:r>
        </w:sdtContent>
      </w:sdt>
      <w:r>
        <w:t>.</w:t>
      </w:r>
    </w:p>
    <w:p w:rsidR="0051435E" w:rsidRDefault="004836A2" w:rsidP="0051435E">
      <w:pPr>
        <w:spacing w:after="0" w:line="240" w:lineRule="auto"/>
        <w:jc w:val="both"/>
      </w:pPr>
      <w:r>
        <w:t>Women's</w:t>
      </w:r>
      <w:r w:rsidR="0051435E">
        <w:t xml:space="preserve"> participation largely </w:t>
      </w:r>
      <w:r w:rsidR="00C371E4">
        <w:t>increased</w:t>
      </w:r>
      <w:r w:rsidR="0051435E">
        <w:t xml:space="preserve"> in </w:t>
      </w:r>
      <w:r w:rsidR="00C371E4">
        <w:t xml:space="preserve">the </w:t>
      </w:r>
      <w:r w:rsidR="0051435E">
        <w:t xml:space="preserve">agriculture sector than men and men involved in non-agriculture wage employment in rural areas. 45 percent of </w:t>
      </w:r>
      <w:r w:rsidR="00144F12">
        <w:t>MGNREGS</w:t>
      </w:r>
      <w:r w:rsidR="0051435E">
        <w:t xml:space="preserve"> participating women were not paid labourer before implementing the programme. Women working in</w:t>
      </w:r>
      <w:r w:rsidR="00437E04">
        <w:t xml:space="preserve"> </w:t>
      </w:r>
      <w:r w:rsidR="00144F12">
        <w:t>MGNREGS</w:t>
      </w:r>
      <w:r w:rsidR="0051435E">
        <w:t xml:space="preserve"> </w:t>
      </w:r>
      <w:r w:rsidR="00C371E4">
        <w:t>are</w:t>
      </w:r>
      <w:r w:rsidR="0051435E">
        <w:t xml:space="preserve"> slightly older and non-educated women of villages, apparently</w:t>
      </w:r>
      <w:r w:rsidR="00C371E4">
        <w:t>,</w:t>
      </w:r>
      <w:r w:rsidR="0051435E">
        <w:t xml:space="preserve"> </w:t>
      </w:r>
      <w:r w:rsidR="00C371E4">
        <w:t xml:space="preserve">the </w:t>
      </w:r>
      <w:r w:rsidR="0051435E">
        <w:t xml:space="preserve">majority belong </w:t>
      </w:r>
      <w:r w:rsidR="00C371E4">
        <w:t>to</w:t>
      </w:r>
      <w:r w:rsidR="0051435E">
        <w:t xml:space="preserve"> </w:t>
      </w:r>
      <w:r w:rsidR="00C371E4">
        <w:t>Dalit</w:t>
      </w:r>
      <w:r w:rsidR="0051435E">
        <w:t xml:space="preserve"> are </w:t>
      </w:r>
      <w:proofErr w:type="spellStart"/>
      <w:r w:rsidR="0051435E">
        <w:t>Adibashi</w:t>
      </w:r>
      <w:proofErr w:type="spellEnd"/>
      <w:r w:rsidR="0051435E">
        <w:t xml:space="preserve"> background </w:t>
      </w:r>
      <w:sdt>
        <w:sdtPr>
          <w:id w:val="-1330824961"/>
          <w:citation/>
        </w:sdtPr>
        <w:sdtEndPr/>
        <w:sdtContent>
          <w:r w:rsidR="0051435E">
            <w:fldChar w:fldCharType="begin"/>
          </w:r>
          <w:r w:rsidR="0051435E">
            <w:rPr>
              <w:lang w:val="en-US"/>
            </w:rPr>
            <w:instrText xml:space="preserve"> CITATION Son18 \l 1033 </w:instrText>
          </w:r>
          <w:r w:rsidR="0051435E">
            <w:fldChar w:fldCharType="separate"/>
          </w:r>
          <w:r w:rsidR="0051435E">
            <w:rPr>
              <w:noProof/>
              <w:lang w:val="en-US"/>
            </w:rPr>
            <w:t>(Desai, 2018)</w:t>
          </w:r>
          <w:r w:rsidR="0051435E">
            <w:fldChar w:fldCharType="end"/>
          </w:r>
        </w:sdtContent>
      </w:sdt>
      <w:r w:rsidR="0051435E">
        <w:t xml:space="preserve">. </w:t>
      </w:r>
    </w:p>
    <w:p w:rsidR="0051435E" w:rsidRDefault="0051435E" w:rsidP="0051435E">
      <w:pPr>
        <w:pBdr>
          <w:top w:val="nil"/>
          <w:left w:val="nil"/>
          <w:bottom w:val="nil"/>
          <w:right w:val="nil"/>
          <w:between w:val="nil"/>
        </w:pBdr>
        <w:spacing w:after="0" w:line="240" w:lineRule="auto"/>
        <w:jc w:val="both"/>
        <w:rPr>
          <w:rFonts w:asciiTheme="minorHAnsi" w:hAnsiTheme="minorHAnsi" w:cstheme="minorHAnsi"/>
          <w:iCs/>
        </w:rPr>
      </w:pPr>
      <w:bookmarkStart w:id="2" w:name="_heading=h.cam1vqurd9am" w:colFirst="0" w:colLast="0"/>
      <w:bookmarkEnd w:id="2"/>
      <w:r w:rsidRPr="009B01BC">
        <w:rPr>
          <w:rFonts w:asciiTheme="minorHAnsi" w:hAnsiTheme="minorHAnsi" w:cstheme="minorHAnsi"/>
          <w:iCs/>
        </w:rPr>
        <w:t>E. KIRUTHIKA</w:t>
      </w:r>
      <w:r>
        <w:rPr>
          <w:rFonts w:asciiTheme="minorHAnsi" w:hAnsiTheme="minorHAnsi" w:cstheme="minorHAnsi"/>
          <w:iCs/>
        </w:rPr>
        <w:t xml:space="preserve"> argues through </w:t>
      </w:r>
      <w:r w:rsidR="00C371E4">
        <w:rPr>
          <w:rFonts w:asciiTheme="minorHAnsi" w:hAnsiTheme="minorHAnsi" w:cstheme="minorHAnsi"/>
          <w:iCs/>
        </w:rPr>
        <w:t xml:space="preserve">a </w:t>
      </w:r>
      <w:r>
        <w:rPr>
          <w:rFonts w:asciiTheme="minorHAnsi" w:hAnsiTheme="minorHAnsi" w:cstheme="minorHAnsi"/>
          <w:iCs/>
        </w:rPr>
        <w:t xml:space="preserve">majority of the respondent are women </w:t>
      </w:r>
      <w:r w:rsidR="00C371E4">
        <w:rPr>
          <w:rFonts w:asciiTheme="minorHAnsi" w:hAnsiTheme="minorHAnsi" w:cstheme="minorHAnsi"/>
          <w:iCs/>
        </w:rPr>
        <w:t>but</w:t>
      </w:r>
      <w:r>
        <w:rPr>
          <w:rFonts w:asciiTheme="minorHAnsi" w:hAnsiTheme="minorHAnsi" w:cstheme="minorHAnsi"/>
          <w:iCs/>
        </w:rPr>
        <w:t xml:space="preserve"> their </w:t>
      </w:r>
      <w:r w:rsidR="00C371E4">
        <w:rPr>
          <w:rFonts w:asciiTheme="minorHAnsi" w:hAnsiTheme="minorHAnsi" w:cstheme="minorHAnsi"/>
          <w:iCs/>
        </w:rPr>
        <w:t>households</w:t>
      </w:r>
      <w:r>
        <w:rPr>
          <w:rFonts w:asciiTheme="minorHAnsi" w:hAnsiTheme="minorHAnsi" w:cstheme="minorHAnsi"/>
          <w:iCs/>
        </w:rPr>
        <w:t xml:space="preserve"> </w:t>
      </w:r>
      <w:r w:rsidR="00C371E4">
        <w:rPr>
          <w:rFonts w:asciiTheme="minorHAnsi" w:hAnsiTheme="minorHAnsi" w:cstheme="minorHAnsi"/>
          <w:iCs/>
        </w:rPr>
        <w:t xml:space="preserve">are </w:t>
      </w:r>
      <w:r>
        <w:rPr>
          <w:rFonts w:asciiTheme="minorHAnsi" w:hAnsiTheme="minorHAnsi" w:cstheme="minorHAnsi"/>
          <w:iCs/>
        </w:rPr>
        <w:t xml:space="preserve">still headed by men. Even the amount they earn is very low, only </w:t>
      </w:r>
      <w:proofErr w:type="spellStart"/>
      <w:r>
        <w:rPr>
          <w:rFonts w:asciiTheme="minorHAnsi" w:hAnsiTheme="minorHAnsi" w:cstheme="minorHAnsi"/>
          <w:iCs/>
        </w:rPr>
        <w:t>Rs</w:t>
      </w:r>
      <w:proofErr w:type="spellEnd"/>
      <w:r>
        <w:rPr>
          <w:rFonts w:asciiTheme="minorHAnsi" w:hAnsiTheme="minorHAnsi" w:cstheme="minorHAnsi"/>
          <w:iCs/>
        </w:rPr>
        <w:t xml:space="preserve">. 3000 per month. This scheme also enhances the social skills of women such as communication, participation, </w:t>
      </w:r>
      <w:r w:rsidR="00C371E4">
        <w:rPr>
          <w:rFonts w:asciiTheme="minorHAnsi" w:hAnsiTheme="minorHAnsi" w:cstheme="minorHAnsi"/>
          <w:iCs/>
        </w:rPr>
        <w:t xml:space="preserve">and </w:t>
      </w:r>
      <w:r>
        <w:rPr>
          <w:rFonts w:asciiTheme="minorHAnsi" w:hAnsiTheme="minorHAnsi" w:cstheme="minorHAnsi"/>
          <w:iCs/>
        </w:rPr>
        <w:t xml:space="preserve">mobility. Women are become habituated </w:t>
      </w:r>
      <w:r w:rsidR="00C371E4">
        <w:rPr>
          <w:rFonts w:asciiTheme="minorHAnsi" w:hAnsiTheme="minorHAnsi" w:cstheme="minorHAnsi"/>
          <w:iCs/>
        </w:rPr>
        <w:t>to</w:t>
      </w:r>
      <w:r>
        <w:rPr>
          <w:rFonts w:asciiTheme="minorHAnsi" w:hAnsiTheme="minorHAnsi" w:cstheme="minorHAnsi"/>
          <w:iCs/>
        </w:rPr>
        <w:t xml:space="preserve"> </w:t>
      </w:r>
      <w:r w:rsidR="00C371E4">
        <w:rPr>
          <w:rFonts w:asciiTheme="minorHAnsi" w:hAnsiTheme="minorHAnsi" w:cstheme="minorHAnsi"/>
          <w:iCs/>
        </w:rPr>
        <w:t xml:space="preserve">a </w:t>
      </w:r>
      <w:r>
        <w:rPr>
          <w:rFonts w:asciiTheme="minorHAnsi" w:hAnsiTheme="minorHAnsi" w:cstheme="minorHAnsi"/>
          <w:iCs/>
        </w:rPr>
        <w:t xml:space="preserve">saving culture through bank </w:t>
      </w:r>
      <w:r w:rsidR="00C371E4">
        <w:rPr>
          <w:rFonts w:asciiTheme="minorHAnsi" w:hAnsiTheme="minorHAnsi" w:cstheme="minorHAnsi"/>
          <w:iCs/>
        </w:rPr>
        <w:t>accounts</w:t>
      </w:r>
      <w:r>
        <w:rPr>
          <w:rFonts w:asciiTheme="minorHAnsi" w:hAnsiTheme="minorHAnsi" w:cstheme="minorHAnsi"/>
          <w:iCs/>
        </w:rPr>
        <w:t>, RD, FD</w:t>
      </w:r>
      <w:r w:rsidR="00C371E4">
        <w:rPr>
          <w:rFonts w:asciiTheme="minorHAnsi" w:hAnsiTheme="minorHAnsi" w:cstheme="minorHAnsi"/>
          <w:iCs/>
        </w:rPr>
        <w:t>,</w:t>
      </w:r>
      <w:r>
        <w:rPr>
          <w:rFonts w:asciiTheme="minorHAnsi" w:hAnsiTheme="minorHAnsi" w:cstheme="minorHAnsi"/>
          <w:iCs/>
        </w:rPr>
        <w:t xml:space="preserve"> etc. Certain drawbacks also exist that women are not satisfied with low </w:t>
      </w:r>
      <w:r w:rsidR="00C371E4">
        <w:rPr>
          <w:rFonts w:asciiTheme="minorHAnsi" w:hAnsiTheme="minorHAnsi" w:cstheme="minorHAnsi"/>
          <w:iCs/>
        </w:rPr>
        <w:t>pay</w:t>
      </w:r>
      <w:r>
        <w:rPr>
          <w:rFonts w:asciiTheme="minorHAnsi" w:hAnsiTheme="minorHAnsi" w:cstheme="minorHAnsi"/>
          <w:iCs/>
        </w:rPr>
        <w:t xml:space="preserve"> and less number of working days. No payment increment </w:t>
      </w:r>
      <w:r w:rsidR="00C371E4">
        <w:rPr>
          <w:rFonts w:asciiTheme="minorHAnsi" w:hAnsiTheme="minorHAnsi" w:cstheme="minorHAnsi"/>
          <w:iCs/>
        </w:rPr>
        <w:t>for</w:t>
      </w:r>
      <w:r>
        <w:rPr>
          <w:rFonts w:asciiTheme="minorHAnsi" w:hAnsiTheme="minorHAnsi" w:cstheme="minorHAnsi"/>
          <w:iCs/>
        </w:rPr>
        <w:t xml:space="preserve"> </w:t>
      </w:r>
      <w:r w:rsidR="00C371E4">
        <w:rPr>
          <w:rFonts w:asciiTheme="minorHAnsi" w:hAnsiTheme="minorHAnsi" w:cstheme="minorHAnsi"/>
          <w:iCs/>
        </w:rPr>
        <w:t xml:space="preserve">a </w:t>
      </w:r>
      <w:r>
        <w:rPr>
          <w:rFonts w:asciiTheme="minorHAnsi" w:hAnsiTheme="minorHAnsi" w:cstheme="minorHAnsi"/>
          <w:iCs/>
        </w:rPr>
        <w:t xml:space="preserve">long time </w:t>
      </w:r>
      <w:sdt>
        <w:sdtPr>
          <w:rPr>
            <w:rFonts w:asciiTheme="minorHAnsi" w:hAnsiTheme="minorHAnsi" w:cstheme="minorHAnsi"/>
            <w:iCs/>
          </w:rPr>
          <w:id w:val="-1779861010"/>
          <w:citation/>
        </w:sdtPr>
        <w:sdtEndPr/>
        <w:sdtContent>
          <w:r>
            <w:rPr>
              <w:rFonts w:asciiTheme="minorHAnsi" w:hAnsiTheme="minorHAnsi" w:cstheme="minorHAnsi"/>
              <w:iCs/>
            </w:rPr>
            <w:fldChar w:fldCharType="begin"/>
          </w:r>
          <w:r>
            <w:rPr>
              <w:rFonts w:asciiTheme="minorHAnsi" w:hAnsiTheme="minorHAnsi" w:cstheme="minorHAnsi"/>
              <w:iCs/>
              <w:lang w:val="en-US"/>
            </w:rPr>
            <w:instrText xml:space="preserve"> CITATION EKI17 \l 1033 </w:instrText>
          </w:r>
          <w:r>
            <w:rPr>
              <w:rFonts w:asciiTheme="minorHAnsi" w:hAnsiTheme="minorHAnsi" w:cstheme="minorHAnsi"/>
              <w:iCs/>
            </w:rPr>
            <w:fldChar w:fldCharType="separate"/>
          </w:r>
          <w:r w:rsidRPr="00662C48">
            <w:rPr>
              <w:rFonts w:asciiTheme="minorHAnsi" w:hAnsiTheme="minorHAnsi" w:cstheme="minorHAnsi"/>
              <w:noProof/>
              <w:lang w:val="en-US"/>
            </w:rPr>
            <w:t>(KIRUTHIKA, 2017)</w:t>
          </w:r>
          <w:r>
            <w:rPr>
              <w:rFonts w:asciiTheme="minorHAnsi" w:hAnsiTheme="minorHAnsi" w:cstheme="minorHAnsi"/>
              <w:iCs/>
            </w:rPr>
            <w:fldChar w:fldCharType="end"/>
          </w:r>
        </w:sdtContent>
      </w:sdt>
      <w:r>
        <w:rPr>
          <w:rFonts w:asciiTheme="minorHAnsi" w:hAnsiTheme="minorHAnsi" w:cstheme="minorHAnsi"/>
          <w:iCs/>
        </w:rPr>
        <w:t>.</w:t>
      </w:r>
    </w:p>
    <w:p w:rsidR="0051435E" w:rsidRPr="004256D9" w:rsidRDefault="0051435E" w:rsidP="0051435E">
      <w:pPr>
        <w:pBdr>
          <w:top w:val="nil"/>
          <w:left w:val="nil"/>
          <w:bottom w:val="nil"/>
          <w:right w:val="nil"/>
          <w:between w:val="nil"/>
        </w:pBdr>
        <w:spacing w:after="0" w:line="240" w:lineRule="auto"/>
        <w:jc w:val="both"/>
        <w:rPr>
          <w:rFonts w:asciiTheme="minorHAnsi" w:hAnsiTheme="minorHAnsi" w:cstheme="minorHAnsi"/>
          <w:iCs/>
        </w:rPr>
      </w:pPr>
      <w:r>
        <w:rPr>
          <w:rFonts w:asciiTheme="minorHAnsi" w:hAnsiTheme="minorHAnsi" w:cstheme="minorHAnsi"/>
          <w:iCs/>
        </w:rPr>
        <w:t xml:space="preserve">In terms of economic empowerment women are getting enhancement of economic security, they invest based on </w:t>
      </w:r>
      <w:r w:rsidR="00437E04">
        <w:rPr>
          <w:rFonts w:asciiTheme="minorHAnsi" w:hAnsiTheme="minorHAnsi" w:cstheme="minorHAnsi"/>
          <w:iCs/>
        </w:rPr>
        <w:t xml:space="preserve">their </w:t>
      </w:r>
      <w:r>
        <w:rPr>
          <w:rFonts w:asciiTheme="minorHAnsi" w:hAnsiTheme="minorHAnsi" w:cstheme="minorHAnsi"/>
          <w:iCs/>
        </w:rPr>
        <w:t xml:space="preserve">own </w:t>
      </w:r>
      <w:r w:rsidR="00437E04">
        <w:rPr>
          <w:rFonts w:asciiTheme="minorHAnsi" w:hAnsiTheme="minorHAnsi" w:cstheme="minorHAnsi"/>
          <w:iCs/>
        </w:rPr>
        <w:t>needs</w:t>
      </w:r>
      <w:r>
        <w:rPr>
          <w:rFonts w:asciiTheme="minorHAnsi" w:hAnsiTheme="minorHAnsi" w:cstheme="minorHAnsi"/>
          <w:iCs/>
        </w:rPr>
        <w:t xml:space="preserve"> and can support the family. It also helps to invest </w:t>
      </w:r>
      <w:r w:rsidR="00437E04">
        <w:rPr>
          <w:rFonts w:asciiTheme="minorHAnsi" w:hAnsiTheme="minorHAnsi" w:cstheme="minorHAnsi"/>
          <w:iCs/>
        </w:rPr>
        <w:t>in</w:t>
      </w:r>
      <w:r>
        <w:rPr>
          <w:rFonts w:asciiTheme="minorHAnsi" w:hAnsiTheme="minorHAnsi" w:cstheme="minorHAnsi"/>
          <w:iCs/>
        </w:rPr>
        <w:t xml:space="preserve"> </w:t>
      </w:r>
      <w:r w:rsidR="00437E04">
        <w:rPr>
          <w:rFonts w:asciiTheme="minorHAnsi" w:hAnsiTheme="minorHAnsi" w:cstheme="minorHAnsi"/>
          <w:iCs/>
        </w:rPr>
        <w:t>children's</w:t>
      </w:r>
      <w:r>
        <w:rPr>
          <w:rFonts w:asciiTheme="minorHAnsi" w:hAnsiTheme="minorHAnsi" w:cstheme="minorHAnsi"/>
          <w:iCs/>
        </w:rPr>
        <w:t xml:space="preserve"> higher education which </w:t>
      </w:r>
      <w:r w:rsidR="00437E04">
        <w:rPr>
          <w:rFonts w:asciiTheme="minorHAnsi" w:hAnsiTheme="minorHAnsi" w:cstheme="minorHAnsi"/>
          <w:iCs/>
        </w:rPr>
        <w:t>results in</w:t>
      </w:r>
      <w:r>
        <w:rPr>
          <w:rFonts w:asciiTheme="minorHAnsi" w:hAnsiTheme="minorHAnsi" w:cstheme="minorHAnsi"/>
          <w:iCs/>
        </w:rPr>
        <w:t xml:space="preserve"> </w:t>
      </w:r>
      <w:r w:rsidR="00437E04">
        <w:rPr>
          <w:rFonts w:asciiTheme="minorHAnsi" w:hAnsiTheme="minorHAnsi" w:cstheme="minorHAnsi"/>
          <w:iCs/>
        </w:rPr>
        <w:t xml:space="preserve">the </w:t>
      </w:r>
      <w:r>
        <w:rPr>
          <w:rFonts w:asciiTheme="minorHAnsi" w:hAnsiTheme="minorHAnsi" w:cstheme="minorHAnsi"/>
          <w:iCs/>
        </w:rPr>
        <w:t xml:space="preserve">future security of </w:t>
      </w:r>
      <w:r w:rsidR="00437E04">
        <w:rPr>
          <w:rFonts w:asciiTheme="minorHAnsi" w:hAnsiTheme="minorHAnsi" w:cstheme="minorHAnsi"/>
          <w:iCs/>
        </w:rPr>
        <w:t xml:space="preserve">the </w:t>
      </w:r>
      <w:r>
        <w:rPr>
          <w:rFonts w:asciiTheme="minorHAnsi" w:hAnsiTheme="minorHAnsi" w:cstheme="minorHAnsi"/>
          <w:iCs/>
        </w:rPr>
        <w:t xml:space="preserve">next generation </w:t>
      </w:r>
      <w:sdt>
        <w:sdtPr>
          <w:rPr>
            <w:rFonts w:asciiTheme="minorHAnsi" w:hAnsiTheme="minorHAnsi" w:cstheme="minorHAnsi"/>
            <w:iCs/>
          </w:rPr>
          <w:id w:val="-156230622"/>
          <w:citation/>
        </w:sdtPr>
        <w:sdtEndPr/>
        <w:sdtContent>
          <w:r>
            <w:rPr>
              <w:rFonts w:asciiTheme="minorHAnsi" w:hAnsiTheme="minorHAnsi" w:cstheme="minorHAnsi"/>
              <w:iCs/>
            </w:rPr>
            <w:fldChar w:fldCharType="begin"/>
          </w:r>
          <w:r>
            <w:rPr>
              <w:rFonts w:asciiTheme="minorHAnsi" w:hAnsiTheme="minorHAnsi" w:cstheme="minorHAnsi"/>
              <w:iCs/>
              <w:lang w:val="en-US"/>
            </w:rPr>
            <w:instrText xml:space="preserve"> CITATION KKe16 \l 1033 </w:instrText>
          </w:r>
          <w:r>
            <w:rPr>
              <w:rFonts w:asciiTheme="minorHAnsi" w:hAnsiTheme="minorHAnsi" w:cstheme="minorHAnsi"/>
              <w:iCs/>
            </w:rPr>
            <w:fldChar w:fldCharType="separate"/>
          </w:r>
          <w:r w:rsidRPr="00835A30">
            <w:rPr>
              <w:rFonts w:asciiTheme="minorHAnsi" w:hAnsiTheme="minorHAnsi" w:cstheme="minorHAnsi"/>
              <w:noProof/>
              <w:lang w:val="en-US"/>
            </w:rPr>
            <w:t>(K. Keerthi, 2016)</w:t>
          </w:r>
          <w:r>
            <w:rPr>
              <w:rFonts w:asciiTheme="minorHAnsi" w:hAnsiTheme="minorHAnsi" w:cstheme="minorHAnsi"/>
              <w:iCs/>
            </w:rPr>
            <w:fldChar w:fldCharType="end"/>
          </w:r>
        </w:sdtContent>
      </w:sdt>
      <w:r>
        <w:rPr>
          <w:rFonts w:asciiTheme="minorHAnsi" w:hAnsiTheme="minorHAnsi" w:cstheme="minorHAnsi"/>
          <w:iCs/>
        </w:rPr>
        <w:t>.</w:t>
      </w:r>
      <w:bookmarkStart w:id="3" w:name="_heading=h.62djjqsnho1g" w:colFirst="0" w:colLast="0"/>
      <w:bookmarkEnd w:id="3"/>
    </w:p>
    <w:p w:rsidR="0051435E" w:rsidRDefault="0051435E" w:rsidP="0051435E">
      <w:pPr>
        <w:spacing w:after="0" w:line="240" w:lineRule="auto"/>
        <w:jc w:val="both"/>
        <w:rPr>
          <w:b/>
        </w:rPr>
      </w:pPr>
    </w:p>
    <w:p w:rsidR="0051435E" w:rsidRDefault="0051435E" w:rsidP="0051435E">
      <w:pPr>
        <w:spacing w:after="0" w:line="240" w:lineRule="auto"/>
        <w:jc w:val="both"/>
        <w:rPr>
          <w:b/>
        </w:rPr>
      </w:pPr>
      <w:r>
        <w:rPr>
          <w:b/>
        </w:rPr>
        <w:t xml:space="preserve">Women labour force participation status in </w:t>
      </w:r>
      <w:r w:rsidR="00144F12">
        <w:rPr>
          <w:b/>
        </w:rPr>
        <w:t>MGNREGS</w:t>
      </w:r>
      <w:r>
        <w:rPr>
          <w:b/>
        </w:rPr>
        <w:t xml:space="preserve"> and its impact: Literature Review</w:t>
      </w:r>
    </w:p>
    <w:p w:rsidR="0051435E" w:rsidRPr="004B6EDC" w:rsidRDefault="0051435E" w:rsidP="0051435E">
      <w:pPr>
        <w:spacing w:after="0" w:line="240" w:lineRule="auto"/>
        <w:jc w:val="both"/>
      </w:pPr>
      <w:r>
        <w:t xml:space="preserve">As constituted </w:t>
      </w:r>
      <w:r w:rsidR="00144F12">
        <w:t>MGNREGS</w:t>
      </w:r>
      <w:r>
        <w:t xml:space="preserve"> </w:t>
      </w:r>
      <w:r w:rsidR="00437E04">
        <w:t>ensures</w:t>
      </w:r>
      <w:r>
        <w:t xml:space="preserve"> </w:t>
      </w:r>
      <w:r w:rsidR="00437E04">
        <w:t>women's</w:t>
      </w:r>
      <w:r>
        <w:t xml:space="preserve"> participation in </w:t>
      </w:r>
      <w:r w:rsidR="00437E04">
        <w:t xml:space="preserve">the </w:t>
      </w:r>
      <w:r>
        <w:t xml:space="preserve">development process. The participation rate </w:t>
      </w:r>
      <w:r w:rsidR="00437E04">
        <w:t xml:space="preserve">is </w:t>
      </w:r>
      <w:r>
        <w:t xml:space="preserve">fixed </w:t>
      </w:r>
      <w:r w:rsidR="00437E04">
        <w:t xml:space="preserve">at </w:t>
      </w:r>
      <w:r>
        <w:t xml:space="preserve">33 percent. At all India </w:t>
      </w:r>
      <w:r w:rsidR="00437E04">
        <w:t>levels,</w:t>
      </w:r>
      <w:r>
        <w:t xml:space="preserve"> 17 percent </w:t>
      </w:r>
      <w:r w:rsidR="00437E04">
        <w:t xml:space="preserve">of </w:t>
      </w:r>
      <w:r>
        <w:t xml:space="preserve">female registered under job card </w:t>
      </w:r>
      <w:r w:rsidR="00437E04">
        <w:t>holders</w:t>
      </w:r>
      <w:r>
        <w:t xml:space="preserve"> and </w:t>
      </w:r>
      <w:r w:rsidR="00437E04">
        <w:t xml:space="preserve">the </w:t>
      </w:r>
      <w:r>
        <w:t xml:space="preserve">corresponding 20 percent is male. </w:t>
      </w:r>
      <w:r w:rsidR="00437E04">
        <w:t>The women</w:t>
      </w:r>
      <w:r>
        <w:t xml:space="preserve"> labour force participation rate of women for </w:t>
      </w:r>
      <w:r w:rsidR="00144F12">
        <w:t>MGNREGS</w:t>
      </w:r>
      <w:r>
        <w:t xml:space="preserve"> </w:t>
      </w:r>
      <w:r w:rsidR="00437E04">
        <w:t xml:space="preserve">is </w:t>
      </w:r>
      <w:r>
        <w:t>697 per 100</w:t>
      </w:r>
      <w:r w:rsidR="00437E04">
        <w:t>0</w:t>
      </w:r>
      <w:r>
        <w:t xml:space="preserve"> which is more than double of non-card </w:t>
      </w:r>
      <w:r w:rsidR="00437E04">
        <w:t>holders</w:t>
      </w:r>
      <w:r>
        <w:t xml:space="preserve"> 292 per 1000. </w:t>
      </w:r>
      <w:r w:rsidR="00144F12">
        <w:t>MGNREGS</w:t>
      </w:r>
      <w:r>
        <w:t xml:space="preserve"> has </w:t>
      </w:r>
      <w:r w:rsidR="00437E04">
        <w:t xml:space="preserve">a </w:t>
      </w:r>
      <w:r>
        <w:t xml:space="preserve">direct correlation with the unemployment rate. Unemployment among non-card </w:t>
      </w:r>
      <w:r w:rsidR="00437E04">
        <w:t>holders</w:t>
      </w:r>
      <w:r>
        <w:t xml:space="preserve"> is 39.92 percent which </w:t>
      </w:r>
      <w:r w:rsidR="00437E04">
        <w:t xml:space="preserve">is </w:t>
      </w:r>
      <w:r>
        <w:t xml:space="preserve">eight times higher </w:t>
      </w:r>
      <w:r w:rsidR="00437E04">
        <w:t>than</w:t>
      </w:r>
      <w:r>
        <w:t xml:space="preserve"> job card </w:t>
      </w:r>
      <w:r w:rsidR="00437E04">
        <w:t>holders</w:t>
      </w:r>
      <w:r>
        <w:t xml:space="preserve"> (4.59%) </w:t>
      </w:r>
      <w:sdt>
        <w:sdtPr>
          <w:id w:val="1154496327"/>
          <w:citation/>
        </w:sdtPr>
        <w:sdtEndPr/>
        <w:sdtContent>
          <w:r>
            <w:fldChar w:fldCharType="begin"/>
          </w:r>
          <w:r>
            <w:rPr>
              <w:lang w:val="en-US"/>
            </w:rPr>
            <w:instrText xml:space="preserve">CITATION Lek18 \l 1033 </w:instrText>
          </w:r>
          <w:r>
            <w:fldChar w:fldCharType="separate"/>
          </w:r>
          <w:r>
            <w:rPr>
              <w:noProof/>
              <w:lang w:val="en-US"/>
            </w:rPr>
            <w:t>(Singh, 2018)</w:t>
          </w:r>
          <w:r>
            <w:fldChar w:fldCharType="end"/>
          </w:r>
        </w:sdtContent>
      </w:sdt>
      <w:r>
        <w:t xml:space="preserve">. Women empowerment and its particular economic empowerment can give the possibility to equal status of women in </w:t>
      </w:r>
      <w:r w:rsidR="00437E04">
        <w:t>a</w:t>
      </w:r>
      <w:r>
        <w:t xml:space="preserve"> </w:t>
      </w:r>
      <w:r w:rsidR="00437E04">
        <w:t>male-dominated</w:t>
      </w:r>
      <w:r>
        <w:t xml:space="preserve"> society.</w:t>
      </w:r>
    </w:p>
    <w:p w:rsidR="0051435E" w:rsidRDefault="0051435E" w:rsidP="0051435E">
      <w:pPr>
        <w:pBdr>
          <w:top w:val="nil"/>
          <w:left w:val="nil"/>
          <w:bottom w:val="nil"/>
          <w:right w:val="nil"/>
          <w:between w:val="nil"/>
        </w:pBdr>
        <w:spacing w:after="0" w:line="240" w:lineRule="auto"/>
        <w:jc w:val="both"/>
        <w:rPr>
          <w:b/>
        </w:rPr>
      </w:pPr>
    </w:p>
    <w:p w:rsidR="0051435E" w:rsidRDefault="00144F12" w:rsidP="0051435E">
      <w:pPr>
        <w:pBdr>
          <w:top w:val="nil"/>
          <w:left w:val="nil"/>
          <w:bottom w:val="nil"/>
          <w:right w:val="nil"/>
          <w:between w:val="nil"/>
        </w:pBdr>
        <w:spacing w:after="0" w:line="240" w:lineRule="auto"/>
        <w:jc w:val="both"/>
        <w:rPr>
          <w:b/>
        </w:rPr>
      </w:pPr>
      <w:r>
        <w:rPr>
          <w:b/>
        </w:rPr>
        <w:t>MGNREGS</w:t>
      </w:r>
      <w:r w:rsidR="0051435E">
        <w:rPr>
          <w:b/>
        </w:rPr>
        <w:t xml:space="preserve"> and rural women’s socio-economic status:</w:t>
      </w:r>
      <w:bookmarkStart w:id="4" w:name="_heading=h.1i6hfuz1hnha" w:colFirst="0" w:colLast="0"/>
      <w:bookmarkStart w:id="5" w:name="_heading=h.roj41rjumhcp" w:colFirst="0" w:colLast="0"/>
      <w:bookmarkEnd w:id="4"/>
      <w:bookmarkEnd w:id="5"/>
      <w:r w:rsidR="0051435E">
        <w:rPr>
          <w:b/>
        </w:rPr>
        <w:t xml:space="preserve"> Literature Review</w:t>
      </w:r>
    </w:p>
    <w:p w:rsidR="0051435E" w:rsidRDefault="0051435E" w:rsidP="0051435E">
      <w:pPr>
        <w:pBdr>
          <w:top w:val="nil"/>
          <w:left w:val="nil"/>
          <w:bottom w:val="nil"/>
          <w:right w:val="nil"/>
          <w:between w:val="nil"/>
        </w:pBdr>
        <w:spacing w:after="0" w:line="240" w:lineRule="auto"/>
        <w:jc w:val="both"/>
      </w:pPr>
      <w:r>
        <w:lastRenderedPageBreak/>
        <w:t>Gender is the unavoidable factor to push the economic growth of the nation. Since the dawn of human history</w:t>
      </w:r>
      <w:r w:rsidR="00437E04">
        <w:t>,</w:t>
      </w:r>
      <w:r>
        <w:t xml:space="preserve"> women </w:t>
      </w:r>
      <w:r w:rsidR="00437E04">
        <w:t>have</w:t>
      </w:r>
      <w:r>
        <w:t xml:space="preserve"> been contributing </w:t>
      </w:r>
      <w:r w:rsidR="00437E04">
        <w:t xml:space="preserve">to </w:t>
      </w:r>
      <w:r>
        <w:t>economic productivity but still</w:t>
      </w:r>
      <w:r w:rsidR="00437E04">
        <w:t>,</w:t>
      </w:r>
      <w:r>
        <w:t xml:space="preserve"> </w:t>
      </w:r>
      <w:r w:rsidR="00437E04">
        <w:t>it's</w:t>
      </w:r>
      <w:r>
        <w:t xml:space="preserve"> observed that women are affected more </w:t>
      </w:r>
      <w:r w:rsidR="00437E04">
        <w:t>by</w:t>
      </w:r>
      <w:r>
        <w:t xml:space="preserve"> poverty due to household discrimination. Despite several provisions in </w:t>
      </w:r>
      <w:r w:rsidR="00437E04">
        <w:t xml:space="preserve">the </w:t>
      </w:r>
      <w:r>
        <w:t xml:space="preserve">Indian constitution but the reality of tough deprivation and degradation for </w:t>
      </w:r>
      <w:r w:rsidR="00437E04">
        <w:t>women</w:t>
      </w:r>
      <w:r>
        <w:t xml:space="preserve">. However, the </w:t>
      </w:r>
      <w:r w:rsidR="00437E04">
        <w:t>age-old</w:t>
      </w:r>
      <w:r>
        <w:t xml:space="preserve"> </w:t>
      </w:r>
      <w:proofErr w:type="spellStart"/>
      <w:r w:rsidR="00437E04">
        <w:t>mindset</w:t>
      </w:r>
      <w:proofErr w:type="spellEnd"/>
      <w:r>
        <w:t xml:space="preserve"> of families is the reason behind it that considering women as </w:t>
      </w:r>
      <w:r w:rsidR="00437E04">
        <w:t>the</w:t>
      </w:r>
      <w:r>
        <w:t xml:space="preserve"> property of men. The initiative of inclusive growth can be achieved by gender quality and </w:t>
      </w:r>
      <w:r w:rsidR="00437E04">
        <w:t xml:space="preserve">the </w:t>
      </w:r>
      <w:r>
        <w:t xml:space="preserve">prosperity of rural women. The eleventh five-year plan concerns to conventional way to looking </w:t>
      </w:r>
      <w:r w:rsidR="00437E04">
        <w:t>women's</w:t>
      </w:r>
      <w:r>
        <w:t xml:space="preserve"> activeness in all </w:t>
      </w:r>
      <w:r w:rsidR="00437E04">
        <w:t>sectors</w:t>
      </w:r>
      <w:sdt>
        <w:sdtPr>
          <w:id w:val="-623000361"/>
          <w:citation/>
        </w:sdtPr>
        <w:sdtEndPr/>
        <w:sdtContent>
          <w:r>
            <w:fldChar w:fldCharType="begin"/>
          </w:r>
          <w:r>
            <w:rPr>
              <w:lang w:val="en-US"/>
            </w:rPr>
            <w:instrText xml:space="preserve">CITATION Aru \l 1033 </w:instrText>
          </w:r>
          <w:r>
            <w:fldChar w:fldCharType="separate"/>
          </w:r>
          <w:r>
            <w:rPr>
              <w:noProof/>
              <w:lang w:val="en-US"/>
            </w:rPr>
            <w:t xml:space="preserve"> (Bhattacharyya)</w:t>
          </w:r>
          <w:r>
            <w:fldChar w:fldCharType="end"/>
          </w:r>
        </w:sdtContent>
      </w:sdt>
      <w:r>
        <w:t xml:space="preserve">. Then a major initiative taken to </w:t>
      </w:r>
      <w:r w:rsidR="00437E04">
        <w:t xml:space="preserve">a </w:t>
      </w:r>
      <w:r>
        <w:t xml:space="preserve">five-year plan </w:t>
      </w:r>
      <w:r w:rsidR="00437E04">
        <w:t>to</w:t>
      </w:r>
      <w:r>
        <w:t xml:space="preserve"> raise the level of socio-economic status of the rural people under the Ministry of Rural Development is the </w:t>
      </w:r>
      <w:r w:rsidR="00144F12">
        <w:t>MGNREGS</w:t>
      </w:r>
      <w:r>
        <w:t xml:space="preserve">. Certain provisions that </w:t>
      </w:r>
      <w:r w:rsidR="00437E04">
        <w:t>have</w:t>
      </w:r>
      <w:r>
        <w:t xml:space="preserve"> </w:t>
      </w:r>
      <w:r w:rsidR="00437E04">
        <w:t xml:space="preserve">a </w:t>
      </w:r>
      <w:r>
        <w:t xml:space="preserve">major objective to improve </w:t>
      </w:r>
      <w:r w:rsidR="00437E04">
        <w:t xml:space="preserve">a </w:t>
      </w:r>
      <w:r>
        <w:t xml:space="preserve">particular woman’s status are- </w:t>
      </w:r>
    </w:p>
    <w:p w:rsidR="0051435E" w:rsidRDefault="00437E04" w:rsidP="0051435E">
      <w:pPr>
        <w:pStyle w:val="ListParagraph"/>
        <w:numPr>
          <w:ilvl w:val="0"/>
          <w:numId w:val="3"/>
        </w:numPr>
        <w:pBdr>
          <w:top w:val="nil"/>
          <w:left w:val="nil"/>
          <w:bottom w:val="nil"/>
          <w:right w:val="nil"/>
          <w:between w:val="nil"/>
        </w:pBdr>
        <w:spacing w:after="0" w:line="240" w:lineRule="auto"/>
        <w:jc w:val="both"/>
      </w:pPr>
      <w:r>
        <w:t>One-third</w:t>
      </w:r>
      <w:r w:rsidR="0051435E">
        <w:t xml:space="preserve"> of the beneficiaries </w:t>
      </w:r>
      <w:r>
        <w:t>are</w:t>
      </w:r>
      <w:r w:rsidR="0051435E">
        <w:t xml:space="preserve"> women.</w:t>
      </w:r>
    </w:p>
    <w:p w:rsidR="0051435E" w:rsidRDefault="0051435E" w:rsidP="0051435E">
      <w:pPr>
        <w:pStyle w:val="ListParagraph"/>
        <w:numPr>
          <w:ilvl w:val="0"/>
          <w:numId w:val="3"/>
        </w:numPr>
        <w:pBdr>
          <w:top w:val="nil"/>
          <w:left w:val="nil"/>
          <w:bottom w:val="nil"/>
          <w:right w:val="nil"/>
          <w:between w:val="nil"/>
        </w:pBdr>
        <w:spacing w:after="0" w:line="240" w:lineRule="auto"/>
        <w:jc w:val="both"/>
      </w:pPr>
      <w:r>
        <w:t>Allowing children facilities at worksite for the safety reasons.</w:t>
      </w:r>
    </w:p>
    <w:p w:rsidR="0051435E" w:rsidRDefault="0051435E" w:rsidP="0051435E">
      <w:pPr>
        <w:pStyle w:val="ListParagraph"/>
        <w:numPr>
          <w:ilvl w:val="0"/>
          <w:numId w:val="3"/>
        </w:numPr>
        <w:pBdr>
          <w:top w:val="nil"/>
          <w:left w:val="nil"/>
          <w:bottom w:val="nil"/>
          <w:right w:val="nil"/>
          <w:between w:val="nil"/>
        </w:pBdr>
        <w:spacing w:after="0" w:line="240" w:lineRule="auto"/>
        <w:jc w:val="both"/>
      </w:pPr>
      <w:r>
        <w:t xml:space="preserve">No gender discrimination on </w:t>
      </w:r>
      <w:r w:rsidR="00437E04">
        <w:t xml:space="preserve">the </w:t>
      </w:r>
      <w:r>
        <w:t>ground in providing employment and wages.</w:t>
      </w:r>
    </w:p>
    <w:p w:rsidR="0051435E" w:rsidRDefault="0051435E" w:rsidP="0051435E">
      <w:pPr>
        <w:pStyle w:val="ListParagraph"/>
        <w:numPr>
          <w:ilvl w:val="0"/>
          <w:numId w:val="3"/>
        </w:numPr>
        <w:pBdr>
          <w:top w:val="nil"/>
          <w:left w:val="nil"/>
          <w:bottom w:val="nil"/>
          <w:right w:val="nil"/>
          <w:between w:val="nil"/>
        </w:pBdr>
        <w:spacing w:after="0" w:line="240" w:lineRule="auto"/>
        <w:jc w:val="both"/>
      </w:pPr>
      <w:r>
        <w:t>This is a policy response of the government of India to the situation of poverty and inequality.</w:t>
      </w:r>
    </w:p>
    <w:p w:rsidR="00D2660B" w:rsidRPr="00D2660B" w:rsidRDefault="00D2660B" w:rsidP="00A24E4B">
      <w:pPr>
        <w:spacing w:after="0" w:line="240" w:lineRule="auto"/>
        <w:jc w:val="both"/>
        <w:rPr>
          <w:b/>
          <w:color w:val="000000"/>
          <w:sz w:val="28"/>
          <w:u w:val="single"/>
        </w:rPr>
      </w:pPr>
    </w:p>
    <w:p w:rsidR="00A24E4B" w:rsidRPr="00D2660B" w:rsidRDefault="00D2660B" w:rsidP="00C66852">
      <w:pPr>
        <w:spacing w:after="0" w:line="240" w:lineRule="auto"/>
        <w:rPr>
          <w:b/>
          <w:color w:val="000000"/>
          <w:sz w:val="24"/>
          <w:u w:val="single"/>
        </w:rPr>
      </w:pPr>
      <w:r w:rsidRPr="00D2660B">
        <w:rPr>
          <w:b/>
          <w:color w:val="000000"/>
          <w:sz w:val="24"/>
          <w:u w:val="single"/>
        </w:rPr>
        <w:t>PROBLEM STATEMENT</w:t>
      </w:r>
    </w:p>
    <w:p w:rsidR="00A24E4B" w:rsidRDefault="00A24E4B" w:rsidP="00A24E4B">
      <w:pPr>
        <w:spacing w:after="0" w:line="240" w:lineRule="auto"/>
        <w:jc w:val="both"/>
        <w:rPr>
          <w:color w:val="000000"/>
        </w:rPr>
      </w:pPr>
      <w:r>
        <w:rPr>
          <w:color w:val="000000"/>
        </w:rPr>
        <w:t xml:space="preserve">While </w:t>
      </w:r>
      <w:r w:rsidR="00144F12">
        <w:rPr>
          <w:color w:val="000000"/>
        </w:rPr>
        <w:t>MGNREGS</w:t>
      </w:r>
      <w:r>
        <w:rPr>
          <w:color w:val="000000"/>
        </w:rPr>
        <w:t xml:space="preserve"> has shown remarkable success in generating employment and enhancing rural livelihoods, the extent of women's participation and their empowerment within the programme remains a critical concern. </w:t>
      </w:r>
      <w:r w:rsidR="00144F12">
        <w:rPr>
          <w:color w:val="000000"/>
        </w:rPr>
        <w:t>MGNREGS</w:t>
      </w:r>
      <w:r>
        <w:rPr>
          <w:color w:val="000000"/>
        </w:rPr>
        <w:t xml:space="preserve"> is not only to provide employment but also to empower marginalized sections particularly women by promoting their socio-economic inclusion. However, despite the programme’s intent, gender disparities in persist in terms of participation rate, wage differentials, and decision-making role in </w:t>
      </w:r>
      <w:r w:rsidR="00144F12">
        <w:rPr>
          <w:color w:val="000000"/>
        </w:rPr>
        <w:t>MGNREGS</w:t>
      </w:r>
      <w:r>
        <w:rPr>
          <w:color w:val="000000"/>
        </w:rPr>
        <w:t xml:space="preserve"> sites.</w:t>
      </w:r>
    </w:p>
    <w:p w:rsidR="00A24E4B" w:rsidRPr="000F516D" w:rsidRDefault="00A24E4B" w:rsidP="00A24E4B">
      <w:pPr>
        <w:spacing w:after="0" w:line="240" w:lineRule="auto"/>
        <w:jc w:val="both"/>
        <w:rPr>
          <w:color w:val="000000"/>
        </w:rPr>
      </w:pPr>
      <w:r>
        <w:rPr>
          <w:color w:val="000000"/>
        </w:rPr>
        <w:t xml:space="preserve">One of the major challenges is the social and cultural norms that often restrict women’s mobility and autonomy, limiting their ability to access and engage in </w:t>
      </w:r>
      <w:r w:rsidR="00144F12">
        <w:rPr>
          <w:color w:val="000000"/>
        </w:rPr>
        <w:t>MGNREGS</w:t>
      </w:r>
      <w:r>
        <w:rPr>
          <w:color w:val="000000"/>
        </w:rPr>
        <w:t xml:space="preserve"> work. Deep-rooted gender biases and power dynamics within rural households and communities can further hinder women’s participation which results in their exclusion from the decision-making process related to work allocation and wage negotiation.</w:t>
      </w:r>
    </w:p>
    <w:p w:rsidR="00C7710D" w:rsidRPr="005D2D64" w:rsidRDefault="00A24E4B" w:rsidP="00D84FA9">
      <w:pPr>
        <w:jc w:val="both"/>
      </w:pPr>
      <w:r>
        <w:t xml:space="preserve">Moreover, </w:t>
      </w:r>
      <w:r w:rsidR="00144F12">
        <w:t>MGNREGS</w:t>
      </w:r>
      <w:r>
        <w:t xml:space="preserve"> aims to enhance women's</w:t>
      </w:r>
      <w:r w:rsidR="00D84FA9">
        <w:t xml:space="preserve"> empowerment, but its transformative potential is hindered by the prevalence of gendered roles and limited access to training and skill development opportunities. Women’s ability to fully leverage </w:t>
      </w:r>
      <w:r w:rsidR="00144F12">
        <w:t>MGNREGS</w:t>
      </w:r>
      <w:r w:rsidR="00D84FA9">
        <w:t xml:space="preserve"> for their socio-economic advancement is constrained by inadequate access to information, resources</w:t>
      </w:r>
      <w:r w:rsidR="002E1307">
        <w:t>,</w:t>
      </w:r>
      <w:r w:rsidR="00D84FA9">
        <w:t xml:space="preserve"> and support systems.</w:t>
      </w:r>
    </w:p>
    <w:p w:rsidR="00334E1E" w:rsidRPr="00D2660B" w:rsidRDefault="00D2660B" w:rsidP="00C66852">
      <w:pPr>
        <w:rPr>
          <w:b/>
          <w:sz w:val="24"/>
          <w:u w:val="single"/>
        </w:rPr>
      </w:pPr>
      <w:r w:rsidRPr="00D2660B">
        <w:rPr>
          <w:b/>
          <w:sz w:val="24"/>
          <w:u w:val="single"/>
        </w:rPr>
        <w:t>RESEARCH QUESTION</w:t>
      </w:r>
    </w:p>
    <w:p w:rsidR="00556C46" w:rsidRPr="00556C46" w:rsidRDefault="002E1307" w:rsidP="00556C46">
      <w:pPr>
        <w:pStyle w:val="ListParagraph"/>
        <w:numPr>
          <w:ilvl w:val="0"/>
          <w:numId w:val="1"/>
        </w:numPr>
        <w:jc w:val="both"/>
        <w:rPr>
          <w:b/>
        </w:rPr>
      </w:pPr>
      <w:r>
        <w:t xml:space="preserve">What are the </w:t>
      </w:r>
      <w:r w:rsidR="00556C46">
        <w:t xml:space="preserve">specific socio-cultural norms and practices that act as barriers to women’s full participation and empowerment within </w:t>
      </w:r>
      <w:r w:rsidR="00144F12">
        <w:t>MGNREGS</w:t>
      </w:r>
      <w:r w:rsidR="00556C46">
        <w:t xml:space="preserve"> even after so many years of this scheme started? And how do they vary across different regions?</w:t>
      </w:r>
    </w:p>
    <w:p w:rsidR="00556C46" w:rsidRPr="007E1588" w:rsidRDefault="00C50A99" w:rsidP="00556C46">
      <w:pPr>
        <w:pStyle w:val="ListParagraph"/>
        <w:numPr>
          <w:ilvl w:val="0"/>
          <w:numId w:val="1"/>
        </w:numPr>
        <w:jc w:val="both"/>
        <w:rPr>
          <w:b/>
        </w:rPr>
      </w:pPr>
      <w:r>
        <w:t xml:space="preserve">How </w:t>
      </w:r>
      <w:r w:rsidR="0080615A">
        <w:t xml:space="preserve">does the interaction between women’s participation in </w:t>
      </w:r>
      <w:r w:rsidR="00144F12">
        <w:t>MGNREGS</w:t>
      </w:r>
      <w:r w:rsidR="0080615A">
        <w:t xml:space="preserve"> and their roles within the household and community influence their overall empowerment and socio-economic status?</w:t>
      </w:r>
    </w:p>
    <w:p w:rsidR="00A9177F" w:rsidRDefault="007E1588" w:rsidP="00A9177F">
      <w:pPr>
        <w:pStyle w:val="ListParagraph"/>
        <w:numPr>
          <w:ilvl w:val="0"/>
          <w:numId w:val="1"/>
        </w:numPr>
        <w:jc w:val="both"/>
      </w:pPr>
      <w:r w:rsidRPr="00A9177F">
        <w:t>What policy recommendation can be proposed to enhance women’s participation, empowerment</w:t>
      </w:r>
      <w:r w:rsidR="00A9177F" w:rsidRPr="00A9177F">
        <w:t>,</w:t>
      </w:r>
      <w:r w:rsidRPr="00A9177F">
        <w:t xml:space="preserve"> and socio-economic inclusion within </w:t>
      </w:r>
      <w:r w:rsidR="00144F12">
        <w:t>MGNREGS</w:t>
      </w:r>
      <w:r w:rsidRPr="00A9177F">
        <w:t>, taking into consideration the complex interplay of cultural, social</w:t>
      </w:r>
      <w:r w:rsidR="00A9177F" w:rsidRPr="00A9177F">
        <w:t>,</w:t>
      </w:r>
      <w:r w:rsidRPr="00A9177F">
        <w:t xml:space="preserve"> and </w:t>
      </w:r>
      <w:r w:rsidR="00A9177F">
        <w:t>economic factors?</w:t>
      </w:r>
    </w:p>
    <w:p w:rsidR="00A9177F" w:rsidRPr="00D2660B" w:rsidRDefault="00D2660B" w:rsidP="00C66852">
      <w:pPr>
        <w:rPr>
          <w:b/>
          <w:sz w:val="24"/>
          <w:u w:val="single"/>
        </w:rPr>
      </w:pPr>
      <w:r w:rsidRPr="00D2660B">
        <w:rPr>
          <w:b/>
          <w:sz w:val="24"/>
          <w:u w:val="single"/>
        </w:rPr>
        <w:t>OBJECTIVES</w:t>
      </w:r>
    </w:p>
    <w:p w:rsidR="00891CAA" w:rsidRPr="00891CAA" w:rsidRDefault="00144F12" w:rsidP="00A9177F">
      <w:pPr>
        <w:jc w:val="both"/>
      </w:pPr>
      <w:r>
        <w:t>MGNREGS</w:t>
      </w:r>
      <w:r w:rsidR="00891CAA">
        <w:t xml:space="preserve"> was designed with </w:t>
      </w:r>
      <w:r w:rsidR="00437E04">
        <w:t>the</w:t>
      </w:r>
      <w:r w:rsidR="00891CAA">
        <w:t xml:space="preserve"> central goal of fostering women’s empowerment within both </w:t>
      </w:r>
      <w:r w:rsidR="00F57002">
        <w:t xml:space="preserve">the </w:t>
      </w:r>
      <w:r w:rsidR="00891CAA">
        <w:t>economic and social realm</w:t>
      </w:r>
      <w:r w:rsidR="00F57002">
        <w:t>s. However numerous research endeavours have revealed that women continue to face disparities in their participation in the economic and societal decision-making process. The anticipated strides in achieving women’s empowerment have not materialized as envisaged.</w:t>
      </w:r>
      <w:r w:rsidR="00AF4058">
        <w:t xml:space="preserve"> This study sheds light on the underlying factors contributing to this social phenomenon as </w:t>
      </w:r>
      <w:r w:rsidR="00AF4058">
        <w:lastRenderedPageBreak/>
        <w:t xml:space="preserve">well as addresses contemporary challenges that serve as </w:t>
      </w:r>
      <w:r w:rsidR="006C5D72">
        <w:t xml:space="preserve">an </w:t>
      </w:r>
      <w:r w:rsidR="00AF4058">
        <w:t>impediment to the realization of women</w:t>
      </w:r>
      <w:r w:rsidR="006C5D72">
        <w:t>’s</w:t>
      </w:r>
      <w:r w:rsidR="00AF4058">
        <w:t xml:space="preserve"> empowerment objective facilita</w:t>
      </w:r>
      <w:r w:rsidR="006C5D72">
        <w:t xml:space="preserve">ted </w:t>
      </w:r>
      <w:r w:rsidR="005D2D64">
        <w:t xml:space="preserve">by </w:t>
      </w:r>
      <w:r>
        <w:t>MGNREGS</w:t>
      </w:r>
      <w:r w:rsidR="006C5D72">
        <w:t>.</w:t>
      </w:r>
      <w:r w:rsidR="00AF4058">
        <w:t xml:space="preserve"> </w:t>
      </w:r>
    </w:p>
    <w:p w:rsidR="00F6263D" w:rsidRDefault="00F6263D" w:rsidP="004F66CB">
      <w:pPr>
        <w:pStyle w:val="ListParagraph"/>
        <w:numPr>
          <w:ilvl w:val="0"/>
          <w:numId w:val="2"/>
        </w:numPr>
        <w:jc w:val="both"/>
      </w:pPr>
      <w:r w:rsidRPr="00F6263D">
        <w:t xml:space="preserve">To examine the socio-cultural norms and practices prevalent in diverse regions of India that impede women’s full engagement and empowerment within </w:t>
      </w:r>
      <w:r w:rsidR="00144F12">
        <w:t>MGNREGS</w:t>
      </w:r>
      <w:r w:rsidRPr="00F6263D">
        <w:t xml:space="preserve"> and elucidate the variations in these barriers.</w:t>
      </w:r>
    </w:p>
    <w:p w:rsidR="00F6263D" w:rsidRDefault="0080615A" w:rsidP="00F6263D">
      <w:pPr>
        <w:pStyle w:val="ListParagraph"/>
        <w:numPr>
          <w:ilvl w:val="0"/>
          <w:numId w:val="2"/>
        </w:numPr>
        <w:jc w:val="both"/>
      </w:pPr>
      <w:r>
        <w:t xml:space="preserve">To understand the dynamic interplay between women’s participation in </w:t>
      </w:r>
      <w:r w:rsidR="00144F12">
        <w:t>MGNREGS</w:t>
      </w:r>
      <w:r>
        <w:t xml:space="preserve"> and their roles within the household and community, exploring how this interaction influences their overall empowerment and socio-economic status.</w:t>
      </w:r>
    </w:p>
    <w:p w:rsidR="00C66852" w:rsidRDefault="006433E6" w:rsidP="00C66852">
      <w:pPr>
        <w:pStyle w:val="ListParagraph"/>
        <w:numPr>
          <w:ilvl w:val="0"/>
          <w:numId w:val="2"/>
        </w:numPr>
        <w:jc w:val="both"/>
      </w:pPr>
      <w:r>
        <w:t xml:space="preserve">To identify certain innovative suggestions and recommendations to address the issue of women’s participation and the challenges they face in the </w:t>
      </w:r>
      <w:r w:rsidR="00DA7377">
        <w:t>context of empowerment.</w:t>
      </w:r>
    </w:p>
    <w:p w:rsidR="00F35FAC" w:rsidRPr="00C66852" w:rsidRDefault="00D2660B" w:rsidP="00596CC3">
      <w:pPr>
        <w:jc w:val="both"/>
      </w:pPr>
      <w:r w:rsidRPr="00C66852">
        <w:rPr>
          <w:b/>
          <w:sz w:val="24"/>
          <w:u w:val="single"/>
        </w:rPr>
        <w:t>METHODOLOGY</w:t>
      </w:r>
    </w:p>
    <w:p w:rsidR="00ED776B" w:rsidRDefault="00F35FAC" w:rsidP="0051435E">
      <w:pPr>
        <w:pBdr>
          <w:top w:val="nil"/>
          <w:left w:val="nil"/>
          <w:bottom w:val="nil"/>
          <w:right w:val="nil"/>
          <w:between w:val="nil"/>
        </w:pBdr>
        <w:spacing w:after="0" w:line="240" w:lineRule="auto"/>
        <w:jc w:val="both"/>
        <w:rPr>
          <w:rFonts w:asciiTheme="minorHAnsi" w:hAnsiTheme="minorHAnsi" w:cstheme="minorHAnsi"/>
          <w:b/>
        </w:rPr>
      </w:pPr>
      <w:r w:rsidRPr="00F35FAC">
        <w:rPr>
          <w:rFonts w:asciiTheme="minorHAnsi" w:hAnsiTheme="minorHAnsi" w:cstheme="minorHAnsi"/>
          <w:color w:val="444444"/>
          <w:shd w:val="clear" w:color="auto" w:fill="FFFFFF"/>
        </w:rPr>
        <w:t xml:space="preserve">This paper represents a study that uses existing data on a certain research subject from government statistics, </w:t>
      </w:r>
      <w:r w:rsidR="00437E04">
        <w:rPr>
          <w:rFonts w:asciiTheme="minorHAnsi" w:hAnsiTheme="minorHAnsi" w:cstheme="minorHAnsi"/>
          <w:color w:val="444444"/>
          <w:shd w:val="clear" w:color="auto" w:fill="FFFFFF"/>
        </w:rPr>
        <w:t xml:space="preserve">and </w:t>
      </w:r>
      <w:r w:rsidRPr="00F35FAC">
        <w:rPr>
          <w:rFonts w:asciiTheme="minorHAnsi" w:hAnsiTheme="minorHAnsi" w:cstheme="minorHAnsi"/>
          <w:color w:val="444444"/>
          <w:shd w:val="clear" w:color="auto" w:fill="FFFFFF"/>
        </w:rPr>
        <w:t xml:space="preserve">published market research reports from different organizations, </w:t>
      </w:r>
      <w:r w:rsidR="00437E04">
        <w:rPr>
          <w:rFonts w:asciiTheme="minorHAnsi" w:hAnsiTheme="minorHAnsi" w:cstheme="minorHAnsi"/>
          <w:color w:val="444444"/>
          <w:shd w:val="clear" w:color="auto" w:fill="FFFFFF"/>
        </w:rPr>
        <w:t xml:space="preserve">and </w:t>
      </w:r>
      <w:r w:rsidRPr="00F35FAC">
        <w:rPr>
          <w:rFonts w:asciiTheme="minorHAnsi" w:hAnsiTheme="minorHAnsi" w:cstheme="minorHAnsi"/>
          <w:color w:val="444444"/>
          <w:shd w:val="clear" w:color="auto" w:fill="FFFFFF"/>
        </w:rPr>
        <w:t>international agencies.</w:t>
      </w:r>
    </w:p>
    <w:p w:rsidR="0051435E" w:rsidRPr="0051435E" w:rsidRDefault="0051435E" w:rsidP="0051435E">
      <w:pPr>
        <w:pBdr>
          <w:top w:val="nil"/>
          <w:left w:val="nil"/>
          <w:bottom w:val="nil"/>
          <w:right w:val="nil"/>
          <w:between w:val="nil"/>
        </w:pBdr>
        <w:spacing w:after="0" w:line="240" w:lineRule="auto"/>
        <w:jc w:val="both"/>
        <w:rPr>
          <w:rFonts w:asciiTheme="minorHAnsi" w:hAnsiTheme="minorHAnsi" w:cstheme="minorHAnsi"/>
          <w:b/>
        </w:rPr>
      </w:pPr>
    </w:p>
    <w:p w:rsidR="005D2D64" w:rsidRPr="00D2660B" w:rsidRDefault="00D2660B" w:rsidP="00C66852">
      <w:pPr>
        <w:rPr>
          <w:b/>
          <w:sz w:val="24"/>
          <w:u w:val="single"/>
        </w:rPr>
      </w:pPr>
      <w:r w:rsidRPr="00D2660B">
        <w:rPr>
          <w:b/>
          <w:sz w:val="24"/>
          <w:u w:val="single"/>
        </w:rPr>
        <w:t xml:space="preserve">FINDINGS &amp; </w:t>
      </w:r>
      <w:r w:rsidR="009B660B">
        <w:rPr>
          <w:b/>
          <w:sz w:val="24"/>
          <w:u w:val="single"/>
        </w:rPr>
        <w:t>ASSESSMENT</w:t>
      </w:r>
    </w:p>
    <w:p w:rsidR="00E91A20" w:rsidRPr="009B660B" w:rsidRDefault="00E91A20" w:rsidP="009B660B">
      <w:pPr>
        <w:pStyle w:val="ListParagraph"/>
        <w:numPr>
          <w:ilvl w:val="0"/>
          <w:numId w:val="5"/>
        </w:numPr>
        <w:jc w:val="both"/>
        <w:rPr>
          <w:b/>
        </w:rPr>
      </w:pPr>
      <w:r w:rsidRPr="009B660B">
        <w:rPr>
          <w:b/>
        </w:rPr>
        <w:t>Participation Rate &amp; Correlation:</w:t>
      </w:r>
    </w:p>
    <w:p w:rsidR="00E91A20" w:rsidRDefault="00A348B3" w:rsidP="005D2D64">
      <w:pPr>
        <w:jc w:val="both"/>
      </w:pPr>
      <w:r>
        <w:t>The</w:t>
      </w:r>
      <w:r w:rsidR="0002791D">
        <w:t xml:space="preserve"> report of the Ministry of Rural Development indicates that </w:t>
      </w:r>
      <w:r w:rsidR="00437E04">
        <w:t xml:space="preserve">in </w:t>
      </w:r>
      <w:r w:rsidR="0002791D">
        <w:t xml:space="preserve">the </w:t>
      </w:r>
      <w:r>
        <w:t xml:space="preserve">fiscal </w:t>
      </w:r>
      <w:r w:rsidR="00BC52EC">
        <w:t xml:space="preserve">year 2021-22, women participation is significantly increasing, considering the multifaceted challenges that women often face. An ILO report suggests a positive correlation between women labour force </w:t>
      </w:r>
      <w:r w:rsidR="0086486D">
        <w:t>participation and their representation in parliamentary bodies emphasizing the importance of empowering women politically to drive broader societal change.</w:t>
      </w:r>
      <w:r w:rsidR="00EB763D">
        <w:t xml:space="preserve"> The correlation between women’s labour force participation and structural transformation underscores the role of economic growth and modernization in enhancing women’s participation in the workforce.</w:t>
      </w:r>
    </w:p>
    <w:p w:rsidR="009A5411" w:rsidRPr="009B660B" w:rsidRDefault="0093213D" w:rsidP="009B660B">
      <w:pPr>
        <w:pStyle w:val="ListParagraph"/>
        <w:numPr>
          <w:ilvl w:val="0"/>
          <w:numId w:val="5"/>
        </w:numPr>
        <w:jc w:val="both"/>
        <w:rPr>
          <w:b/>
        </w:rPr>
      </w:pPr>
      <w:r w:rsidRPr="009B660B">
        <w:rPr>
          <w:b/>
        </w:rPr>
        <w:t>Disparities in Job Card R</w:t>
      </w:r>
      <w:r w:rsidR="009A5411" w:rsidRPr="009B660B">
        <w:rPr>
          <w:b/>
        </w:rPr>
        <w:t xml:space="preserve">egistration: </w:t>
      </w:r>
    </w:p>
    <w:p w:rsidR="0093213D" w:rsidRDefault="00834BC2" w:rsidP="005D2D64">
      <w:pPr>
        <w:jc w:val="both"/>
      </w:pPr>
      <w:r>
        <w:t xml:space="preserve">National Sample Survey (NSS) data </w:t>
      </w:r>
      <w:r w:rsidR="004C114E">
        <w:t>reveals</w:t>
      </w:r>
      <w:r>
        <w:t xml:space="preserve"> that women’s job card registration is at 50%, while male registration is notably higher at 71%.</w:t>
      </w:r>
      <w:r w:rsidR="004C114E">
        <w:t xml:space="preserve"> Certain states including Jharkhand, Meghalaya, Odisha, Bihar, Utter Pradesh, Assam</w:t>
      </w:r>
      <w:r w:rsidR="00437E04">
        <w:t>,</w:t>
      </w:r>
      <w:r w:rsidR="004C114E">
        <w:t xml:space="preserve"> and Jammu &amp; Kashmir witness women’s participation rates falling below 30%. This gap signifies the need for targeted interventions in this </w:t>
      </w:r>
      <w:r w:rsidR="00437E04">
        <w:t>region</w:t>
      </w:r>
      <w:r w:rsidR="004C114E">
        <w:t>.</w:t>
      </w:r>
    </w:p>
    <w:p w:rsidR="004C114E" w:rsidRPr="009B660B" w:rsidRDefault="004C114E" w:rsidP="009B660B">
      <w:pPr>
        <w:pStyle w:val="ListParagraph"/>
        <w:numPr>
          <w:ilvl w:val="0"/>
          <w:numId w:val="5"/>
        </w:numPr>
        <w:jc w:val="both"/>
        <w:rPr>
          <w:b/>
        </w:rPr>
      </w:pPr>
      <w:r w:rsidRPr="009B660B">
        <w:rPr>
          <w:b/>
        </w:rPr>
        <w:t xml:space="preserve">Challenges in Job Card Utilization: </w:t>
      </w:r>
    </w:p>
    <w:p w:rsidR="00F33903" w:rsidRDefault="00F33903" w:rsidP="005D2D64">
      <w:pPr>
        <w:jc w:val="both"/>
      </w:pPr>
      <w:r>
        <w:t xml:space="preserve">At the ground level, issues arise in the utilization of job </w:t>
      </w:r>
      <w:r w:rsidR="00437E04">
        <w:t>card</w:t>
      </w:r>
      <w:r>
        <w:t xml:space="preserve"> holders who sought employment opportunities but did not receive any job, as opposed to 20% of their male counterparts. This indicates a relatively lower rate of job exclusions for </w:t>
      </w:r>
      <w:r w:rsidR="00437E04">
        <w:t>females</w:t>
      </w:r>
      <w:r>
        <w:t>.</w:t>
      </w:r>
    </w:p>
    <w:p w:rsidR="00F33903" w:rsidRPr="009B660B" w:rsidRDefault="00633BC8" w:rsidP="009B660B">
      <w:pPr>
        <w:pStyle w:val="ListParagraph"/>
        <w:numPr>
          <w:ilvl w:val="0"/>
          <w:numId w:val="5"/>
        </w:numPr>
        <w:jc w:val="both"/>
        <w:rPr>
          <w:b/>
        </w:rPr>
      </w:pPr>
      <w:r w:rsidRPr="009B660B">
        <w:rPr>
          <w:b/>
        </w:rPr>
        <w:t>Regional Disparities:</w:t>
      </w:r>
    </w:p>
    <w:p w:rsidR="00633BC8" w:rsidRDefault="00633BC8" w:rsidP="005D2D64">
      <w:pPr>
        <w:jc w:val="both"/>
      </w:pPr>
      <w:proofErr w:type="spellStart"/>
      <w:r>
        <w:t>Kapil</w:t>
      </w:r>
      <w:proofErr w:type="spellEnd"/>
      <w:r>
        <w:t xml:space="preserve"> </w:t>
      </w:r>
      <w:proofErr w:type="spellStart"/>
      <w:r>
        <w:t>Meena</w:t>
      </w:r>
      <w:proofErr w:type="spellEnd"/>
      <w:r>
        <w:t xml:space="preserve"> and Vinod Sen’s research highlights regional variations in participation rates within the </w:t>
      </w:r>
      <w:r w:rsidR="00144F12">
        <w:t>MGNREGS</w:t>
      </w:r>
      <w:r>
        <w:t xml:space="preserve"> programme. Southern states </w:t>
      </w:r>
      <w:r w:rsidR="00437E04">
        <w:t>exhibit</w:t>
      </w:r>
      <w:r>
        <w:t xml:space="preserve"> higher female participation due to </w:t>
      </w:r>
      <w:r w:rsidR="00437E04">
        <w:t>factors</w:t>
      </w:r>
      <w:r>
        <w:t xml:space="preserve"> like cultural acceptance, influence from Self-Help Groups (SHGs), and effective local government institutions. States like West Bengal, Assam</w:t>
      </w:r>
      <w:r w:rsidR="00437E04">
        <w:t>,</w:t>
      </w:r>
      <w:r>
        <w:t xml:space="preserve"> and Utter Pradesh have shown improvements while Jammu &amp; Kashmir lags behind at 9%.</w:t>
      </w:r>
    </w:p>
    <w:p w:rsidR="00F33903" w:rsidRPr="009B660B" w:rsidRDefault="00633BC8" w:rsidP="009B660B">
      <w:pPr>
        <w:pStyle w:val="ListParagraph"/>
        <w:numPr>
          <w:ilvl w:val="0"/>
          <w:numId w:val="5"/>
        </w:numPr>
        <w:jc w:val="both"/>
        <w:rPr>
          <w:b/>
        </w:rPr>
      </w:pPr>
      <w:r w:rsidRPr="009B660B">
        <w:rPr>
          <w:b/>
        </w:rPr>
        <w:t>Sectoral Shifts in Employment:</w:t>
      </w:r>
    </w:p>
    <w:p w:rsidR="00633BC8" w:rsidRDefault="00633BC8" w:rsidP="005D2D64">
      <w:pPr>
        <w:jc w:val="both"/>
      </w:pPr>
      <w:r>
        <w:lastRenderedPageBreak/>
        <w:t xml:space="preserve">Women’s participation in </w:t>
      </w:r>
      <w:r w:rsidR="00437E04">
        <w:t>agriculture-related</w:t>
      </w:r>
      <w:r>
        <w:t xml:space="preserve"> work has seen significant growth compared to men. Non-agricultural wage employment is more common among </w:t>
      </w:r>
      <w:r w:rsidR="00D93508">
        <w:t>men in</w:t>
      </w:r>
      <w:r>
        <w:t xml:space="preserve"> rural areas. Notably</w:t>
      </w:r>
      <w:r w:rsidR="00437E04">
        <w:t>,</w:t>
      </w:r>
      <w:r>
        <w:t xml:space="preserve"> 45% of women participating in </w:t>
      </w:r>
      <w:r w:rsidR="00144F12">
        <w:t>MGNREGS</w:t>
      </w:r>
      <w:r>
        <w:t xml:space="preserve"> were previously unpaid labourer and looking for </w:t>
      </w:r>
      <w:r w:rsidR="00437E04">
        <w:t>jobs</w:t>
      </w:r>
      <w:r>
        <w:t xml:space="preserve"> in </w:t>
      </w:r>
      <w:r w:rsidR="00437E04">
        <w:t>other sectors</w:t>
      </w:r>
      <w:r>
        <w:t>, suggesting a positive impact on their economic engagement.</w:t>
      </w:r>
    </w:p>
    <w:p w:rsidR="00633BC8" w:rsidRPr="009B660B" w:rsidRDefault="00D93508" w:rsidP="009B660B">
      <w:pPr>
        <w:pStyle w:val="ListParagraph"/>
        <w:numPr>
          <w:ilvl w:val="0"/>
          <w:numId w:val="5"/>
        </w:numPr>
        <w:jc w:val="both"/>
        <w:rPr>
          <w:b/>
        </w:rPr>
      </w:pPr>
      <w:r w:rsidRPr="009B660B">
        <w:rPr>
          <w:b/>
        </w:rPr>
        <w:t>Demographic and Social Back</w:t>
      </w:r>
      <w:r w:rsidR="00AF2457" w:rsidRPr="009B660B">
        <w:rPr>
          <w:b/>
        </w:rPr>
        <w:t>ground:</w:t>
      </w:r>
    </w:p>
    <w:p w:rsidR="009B660B" w:rsidRDefault="00AF2457" w:rsidP="005D2D64">
      <w:pPr>
        <w:jc w:val="both"/>
      </w:pPr>
      <w:r>
        <w:t xml:space="preserve">The research by Desai (2018) highlights that women engaged in </w:t>
      </w:r>
      <w:r w:rsidR="00144F12">
        <w:t>MGNREGS</w:t>
      </w:r>
      <w:r>
        <w:t xml:space="preserve"> are often comparatively older and less educated, with a significant representation of Dalit and </w:t>
      </w:r>
      <w:proofErr w:type="spellStart"/>
      <w:r>
        <w:t>Adiwashi</w:t>
      </w:r>
      <w:proofErr w:type="spellEnd"/>
      <w:r>
        <w:t xml:space="preserve"> </w:t>
      </w:r>
      <w:r w:rsidR="00A32736">
        <w:t>communities.</w:t>
      </w:r>
    </w:p>
    <w:p w:rsidR="00A32736" w:rsidRDefault="00A32736" w:rsidP="009B660B">
      <w:pPr>
        <w:pStyle w:val="ListParagraph"/>
        <w:numPr>
          <w:ilvl w:val="0"/>
          <w:numId w:val="5"/>
        </w:numPr>
        <w:jc w:val="both"/>
      </w:pPr>
      <w:r w:rsidRPr="009B660B">
        <w:rPr>
          <w:b/>
        </w:rPr>
        <w:t>Household Dynamics:</w:t>
      </w:r>
    </w:p>
    <w:p w:rsidR="00A32736" w:rsidRDefault="00A32736" w:rsidP="005D2D64">
      <w:pPr>
        <w:jc w:val="both"/>
      </w:pPr>
      <w:r>
        <w:t xml:space="preserve">E. </w:t>
      </w:r>
      <w:proofErr w:type="spellStart"/>
      <w:r>
        <w:t>Kirthika’s</w:t>
      </w:r>
      <w:proofErr w:type="spellEnd"/>
      <w:r>
        <w:t xml:space="preserve"> study underscores that while many women are active participants, their households are still headed by men. The low monthly earnings, around </w:t>
      </w:r>
      <w:proofErr w:type="spellStart"/>
      <w:r>
        <w:t>Rs</w:t>
      </w:r>
      <w:proofErr w:type="spellEnd"/>
      <w:r>
        <w:t>. 3000/- demonstrate economic challenges</w:t>
      </w:r>
      <w:r w:rsidR="000D20D6">
        <w:t>. H</w:t>
      </w:r>
      <w:r>
        <w:t>owever</w:t>
      </w:r>
      <w:r w:rsidR="000D20D6">
        <w:t>,</w:t>
      </w:r>
      <w:r>
        <w:t xml:space="preserve"> the </w:t>
      </w:r>
      <w:r w:rsidR="00144F12">
        <w:t>MGNREGS</w:t>
      </w:r>
      <w:r>
        <w:t xml:space="preserve"> scheme contributes to enhancing women</w:t>
      </w:r>
      <w:r w:rsidR="000D20D6">
        <w:t>’s</w:t>
      </w:r>
      <w:r>
        <w:t xml:space="preserve"> social skills, mobility</w:t>
      </w:r>
      <w:r w:rsidR="00437E04">
        <w:t>,</w:t>
      </w:r>
      <w:r>
        <w:t xml:space="preserve"> and financial habit through savings in bank accounts. </w:t>
      </w:r>
    </w:p>
    <w:p w:rsidR="000D20D6" w:rsidRPr="009B660B" w:rsidRDefault="000D20D6" w:rsidP="009B660B">
      <w:pPr>
        <w:pStyle w:val="ListParagraph"/>
        <w:numPr>
          <w:ilvl w:val="0"/>
          <w:numId w:val="5"/>
        </w:numPr>
        <w:jc w:val="both"/>
        <w:rPr>
          <w:b/>
        </w:rPr>
      </w:pPr>
      <w:r w:rsidRPr="009B660B">
        <w:rPr>
          <w:b/>
        </w:rPr>
        <w:t>Drawbacks and Concerns:</w:t>
      </w:r>
    </w:p>
    <w:p w:rsidR="000976B6" w:rsidRDefault="000D20D6" w:rsidP="005D2D64">
      <w:pPr>
        <w:jc w:val="both"/>
      </w:pPr>
      <w:r>
        <w:t>Despite the positive impacts, certain drawbacks persist. Women express dissatisfaction with low payment and fewer working days. Payment increments have been stagnant over time, raising concern about the sustainability of the scheme’</w:t>
      </w:r>
      <w:r w:rsidR="000976B6">
        <w:t>s benefits.</w:t>
      </w:r>
    </w:p>
    <w:p w:rsidR="000D20D6" w:rsidRPr="000976B6" w:rsidRDefault="000976B6" w:rsidP="009B660B">
      <w:pPr>
        <w:pStyle w:val="ListParagraph"/>
        <w:numPr>
          <w:ilvl w:val="0"/>
          <w:numId w:val="5"/>
        </w:numPr>
        <w:jc w:val="both"/>
      </w:pPr>
      <w:r w:rsidRPr="009B660B">
        <w:rPr>
          <w:b/>
        </w:rPr>
        <w:t>Economic Empowerment:</w:t>
      </w:r>
    </w:p>
    <w:p w:rsidR="000976B6" w:rsidRDefault="000976B6" w:rsidP="005D2D64">
      <w:pPr>
        <w:jc w:val="both"/>
      </w:pPr>
      <w:r>
        <w:t xml:space="preserve">Women’s economic empowerment through </w:t>
      </w:r>
      <w:r w:rsidR="00144F12">
        <w:t>MGNREGS</w:t>
      </w:r>
      <w:r>
        <w:t xml:space="preserve"> translates into enhanced economic security. This empowerment allows them to invest according to their needs and support their families. Moreover, it enables them to invest in their children’s higher education, ensuring the future security of the next generation.</w:t>
      </w:r>
    </w:p>
    <w:p w:rsidR="000976B6" w:rsidRPr="00C93280" w:rsidRDefault="00437E04" w:rsidP="005D2D64">
      <w:pPr>
        <w:jc w:val="both"/>
        <w:rPr>
          <w:b/>
          <w:sz w:val="24"/>
          <w:u w:val="single"/>
        </w:rPr>
      </w:pPr>
      <w:r>
        <w:rPr>
          <w:b/>
          <w:sz w:val="24"/>
          <w:u w:val="single"/>
        </w:rPr>
        <w:t>SUGGESTIONS</w:t>
      </w:r>
      <w:r w:rsidR="00C93280" w:rsidRPr="00C93280">
        <w:rPr>
          <w:b/>
          <w:sz w:val="24"/>
          <w:u w:val="single"/>
        </w:rPr>
        <w:t>:</w:t>
      </w:r>
    </w:p>
    <w:p w:rsidR="00B65CEE" w:rsidRDefault="00941A95" w:rsidP="00B65CEE">
      <w:pPr>
        <w:pStyle w:val="ListParagraph"/>
        <w:numPr>
          <w:ilvl w:val="0"/>
          <w:numId w:val="12"/>
        </w:numPr>
        <w:jc w:val="both"/>
      </w:pPr>
      <w:r>
        <w:t xml:space="preserve">To bolster the impact of </w:t>
      </w:r>
      <w:r w:rsidR="00144F12">
        <w:t>MGNREGS</w:t>
      </w:r>
      <w:r>
        <w:t xml:space="preserve">, local Panchayats are </w:t>
      </w:r>
      <w:r w:rsidR="00437E04">
        <w:t>urged</w:t>
      </w:r>
      <w:r>
        <w:t xml:space="preserve"> to proactively disseminate knowledge within their communities. Especially, efforts must focus on </w:t>
      </w:r>
      <w:r w:rsidR="00CB35CB">
        <w:t>awareness generation about their rights, enti</w:t>
      </w:r>
      <w:r w:rsidR="00B65CEE">
        <w:t>tlements, programme provisions.</w:t>
      </w:r>
    </w:p>
    <w:p w:rsidR="00B65CEE" w:rsidRDefault="00B65CEE" w:rsidP="00B65CEE">
      <w:pPr>
        <w:pStyle w:val="ListParagraph"/>
        <w:numPr>
          <w:ilvl w:val="0"/>
          <w:numId w:val="12"/>
        </w:numPr>
        <w:jc w:val="both"/>
      </w:pPr>
      <w:r>
        <w:t xml:space="preserve">Collaborative </w:t>
      </w:r>
      <w:proofErr w:type="spellStart"/>
      <w:r>
        <w:t>endavours</w:t>
      </w:r>
      <w:proofErr w:type="spellEnd"/>
      <w:r>
        <w:t xml:space="preserve"> involving NGOs hold </w:t>
      </w:r>
      <w:r w:rsidR="00437E04">
        <w:t>immense</w:t>
      </w:r>
      <w:r>
        <w:t xml:space="preserve"> potential in this regard, but their current involvement </w:t>
      </w:r>
      <w:r w:rsidR="00437E04">
        <w:t>remains</w:t>
      </w:r>
      <w:r>
        <w:t xml:space="preserve"> limited. To fortify this aspect and enhance the effectiveness of rights-oriented </w:t>
      </w:r>
      <w:r w:rsidR="00144F12">
        <w:t>MGNREGS</w:t>
      </w:r>
      <w:r>
        <w:t xml:space="preserve">, NGOs and SHGs should play a pivotal role in </w:t>
      </w:r>
      <w:r w:rsidR="00E52B3A">
        <w:t>spreading</w:t>
      </w:r>
      <w:r>
        <w:t xml:space="preserve"> awareness initiatives aimed at women.</w:t>
      </w:r>
    </w:p>
    <w:p w:rsidR="00B65CEE" w:rsidRDefault="00B65CEE" w:rsidP="00B65CEE">
      <w:pPr>
        <w:pStyle w:val="ListParagraph"/>
        <w:numPr>
          <w:ilvl w:val="0"/>
          <w:numId w:val="12"/>
        </w:numPr>
        <w:jc w:val="both"/>
      </w:pPr>
      <w:r>
        <w:t xml:space="preserve">Furthermore, a pivotal shift is advocated, whereby women assume a central role in </w:t>
      </w:r>
      <w:r w:rsidR="00144F12">
        <w:t>MGNREGS</w:t>
      </w:r>
      <w:r>
        <w:t xml:space="preserve"> planning, execution</w:t>
      </w:r>
      <w:r w:rsidR="00437E04">
        <w:t>,</w:t>
      </w:r>
      <w:r>
        <w:t xml:space="preserve"> and assessment</w:t>
      </w:r>
      <w:r w:rsidR="00D15F36">
        <w:t xml:space="preserve">. This paradigm requires the active participation </w:t>
      </w:r>
      <w:r w:rsidR="00437E04">
        <w:t>of</w:t>
      </w:r>
      <w:r w:rsidR="00D15F36">
        <w:t xml:space="preserve"> multiple stakeholders, ranging from </w:t>
      </w:r>
      <w:proofErr w:type="spellStart"/>
      <w:r w:rsidR="00437E04">
        <w:t>Anganwadi</w:t>
      </w:r>
      <w:proofErr w:type="spellEnd"/>
      <w:r w:rsidR="00D15F36">
        <w:t xml:space="preserve"> workers and health practitioners to SHGs, NGOs village committees, cooperatives, and other grassroots </w:t>
      </w:r>
      <w:r w:rsidR="00437E04">
        <w:t>entities</w:t>
      </w:r>
      <w:r w:rsidR="00D15F36">
        <w:t xml:space="preserve">. A critical modification is the issuance of job </w:t>
      </w:r>
      <w:r w:rsidR="00BB4EE5">
        <w:t>cards exclusively</w:t>
      </w:r>
      <w:r w:rsidR="00D15F36">
        <w:t xml:space="preserve"> to male members, contributing </w:t>
      </w:r>
      <w:r w:rsidR="00BB4EE5">
        <w:t xml:space="preserve">to women’s dependency on them for accessing employment opportunities. Rectifying this each individual worker, regardless of gender, should </w:t>
      </w:r>
      <w:r w:rsidR="00437E04">
        <w:t>possess</w:t>
      </w:r>
      <w:r w:rsidR="00BB4EE5">
        <w:t xml:space="preserve"> an individual job card to empower women to independently engage with the programme.</w:t>
      </w:r>
    </w:p>
    <w:p w:rsidR="00BB4EE5" w:rsidRDefault="00BB4EE5" w:rsidP="00B65CEE">
      <w:pPr>
        <w:pStyle w:val="ListParagraph"/>
        <w:numPr>
          <w:ilvl w:val="0"/>
          <w:numId w:val="12"/>
        </w:numPr>
        <w:jc w:val="both"/>
      </w:pPr>
      <w:r>
        <w:t>Addressing financial autonomy, the establishment of joint bank accounts is proposed, enabling women to withdraw funds in alignment with their requirements and thereby reducing their reliance on male counterparts.</w:t>
      </w:r>
    </w:p>
    <w:p w:rsidR="00BB4EE5" w:rsidRDefault="00BB4EE5" w:rsidP="00B65CEE">
      <w:pPr>
        <w:pStyle w:val="ListParagraph"/>
        <w:numPr>
          <w:ilvl w:val="0"/>
          <w:numId w:val="12"/>
        </w:numPr>
        <w:jc w:val="both"/>
      </w:pPr>
      <w:r>
        <w:t xml:space="preserve">Inclusive provisions should be devised to cater to vulnerable groups including widows, women with disabilities, </w:t>
      </w:r>
      <w:r w:rsidR="00596CC3">
        <w:t xml:space="preserve">and single or abandoned women within households. Along with this </w:t>
      </w:r>
      <w:r w:rsidR="00596CC3">
        <w:lastRenderedPageBreak/>
        <w:t xml:space="preserve">recommendation for mobile crèche at </w:t>
      </w:r>
      <w:r w:rsidR="00437E04">
        <w:t xml:space="preserve">the </w:t>
      </w:r>
      <w:r w:rsidR="00596CC3">
        <w:t xml:space="preserve">workplace to ensure better childcare </w:t>
      </w:r>
      <w:r w:rsidR="00437E04">
        <w:t>standards</w:t>
      </w:r>
      <w:r w:rsidR="00596CC3">
        <w:t xml:space="preserve"> of workers. </w:t>
      </w:r>
      <w:r w:rsidR="00437E04">
        <w:t>Additionally,</w:t>
      </w:r>
      <w:r w:rsidR="00596CC3">
        <w:t xml:space="preserve"> advocating for the extension of reservation quotas to Dalit women and other vulnerable communities. </w:t>
      </w:r>
    </w:p>
    <w:p w:rsidR="00D81F63" w:rsidRDefault="00596CC3" w:rsidP="00941A95">
      <w:pPr>
        <w:jc w:val="both"/>
        <w:rPr>
          <w:b/>
          <w:sz w:val="24"/>
          <w:u w:val="single"/>
        </w:rPr>
      </w:pPr>
      <w:r>
        <w:rPr>
          <w:b/>
          <w:sz w:val="24"/>
          <w:u w:val="single"/>
        </w:rPr>
        <w:t>CONCLUSION:</w:t>
      </w:r>
    </w:p>
    <w:p w:rsidR="00596CC3" w:rsidRDefault="00144F12" w:rsidP="00941A95">
      <w:pPr>
        <w:jc w:val="both"/>
        <w:rPr>
          <w:sz w:val="24"/>
        </w:rPr>
      </w:pPr>
      <w:r>
        <w:rPr>
          <w:sz w:val="24"/>
        </w:rPr>
        <w:t>MGNREGS</w:t>
      </w:r>
      <w:r w:rsidR="00BE6910">
        <w:rPr>
          <w:sz w:val="24"/>
        </w:rPr>
        <w:t xml:space="preserve"> has emerged as a potent catalyst for empowering women, driven by its provisions </w:t>
      </w:r>
      <w:r w:rsidR="00C93280">
        <w:rPr>
          <w:sz w:val="24"/>
        </w:rPr>
        <w:t>tailored</w:t>
      </w:r>
      <w:r w:rsidR="00BE6910">
        <w:rPr>
          <w:sz w:val="24"/>
        </w:rPr>
        <w:t xml:space="preserve"> to their needs. The government initiative has effectively targeted an area that had remained untouched by societal shifts for an extended period. That </w:t>
      </w:r>
      <w:r w:rsidR="00E53264">
        <w:rPr>
          <w:sz w:val="24"/>
        </w:rPr>
        <w:t>scheme's</w:t>
      </w:r>
      <w:r w:rsidR="00BE6910">
        <w:rPr>
          <w:sz w:val="24"/>
        </w:rPr>
        <w:t xml:space="preserve"> inception has brought about </w:t>
      </w:r>
      <w:r w:rsidR="00C371E4">
        <w:rPr>
          <w:sz w:val="24"/>
        </w:rPr>
        <w:t>favourable</w:t>
      </w:r>
      <w:r w:rsidR="00BE6910">
        <w:rPr>
          <w:sz w:val="24"/>
        </w:rPr>
        <w:t xml:space="preserve"> changes in women’s participation within the </w:t>
      </w:r>
      <w:r>
        <w:rPr>
          <w:sz w:val="24"/>
        </w:rPr>
        <w:t>MGNREGS</w:t>
      </w:r>
      <w:r w:rsidR="00BE6910">
        <w:rPr>
          <w:sz w:val="24"/>
        </w:rPr>
        <w:t xml:space="preserve"> framework. However concurrent challenges persist, imposing limitations on women’s progression toward empowerment through employment avenues.</w:t>
      </w:r>
    </w:p>
    <w:p w:rsidR="00BE6910" w:rsidRDefault="00BE6910" w:rsidP="00941A95">
      <w:pPr>
        <w:jc w:val="both"/>
        <w:rPr>
          <w:sz w:val="24"/>
        </w:rPr>
      </w:pPr>
      <w:r>
        <w:rPr>
          <w:sz w:val="24"/>
        </w:rPr>
        <w:t xml:space="preserve">Despite the stride made in enabling women’s access to work and income, the </w:t>
      </w:r>
      <w:r w:rsidR="00C93280">
        <w:rPr>
          <w:sz w:val="24"/>
        </w:rPr>
        <w:t>hindrance</w:t>
      </w:r>
      <w:r>
        <w:rPr>
          <w:sz w:val="24"/>
        </w:rPr>
        <w:t xml:space="preserve"> encountered must not erode the hard-earned advancement</w:t>
      </w:r>
      <w:r w:rsidR="00E52B3A">
        <w:rPr>
          <w:sz w:val="24"/>
        </w:rPr>
        <w:t xml:space="preserve">s or deviate from </w:t>
      </w:r>
      <w:r w:rsidR="00144F12">
        <w:rPr>
          <w:sz w:val="24"/>
        </w:rPr>
        <w:t>MGNREGS</w:t>
      </w:r>
      <w:r w:rsidR="00C371E4">
        <w:rPr>
          <w:sz w:val="24"/>
        </w:rPr>
        <w:t>'s</w:t>
      </w:r>
      <w:r w:rsidR="00E52B3A">
        <w:rPr>
          <w:sz w:val="24"/>
        </w:rPr>
        <w:t xml:space="preserve"> core objectives. It became imperative to safeguard these achievements while addressing implementation issues that could jeopardize that </w:t>
      </w:r>
      <w:proofErr w:type="spellStart"/>
      <w:r w:rsidR="00E52B3A">
        <w:rPr>
          <w:sz w:val="24"/>
        </w:rPr>
        <w:t>pogramme’s</w:t>
      </w:r>
      <w:proofErr w:type="spellEnd"/>
      <w:r w:rsidR="00E52B3A">
        <w:rPr>
          <w:sz w:val="24"/>
        </w:rPr>
        <w:t xml:space="preserve"> transformative impact.</w:t>
      </w:r>
    </w:p>
    <w:p w:rsidR="00E53264" w:rsidRPr="00E53264" w:rsidRDefault="00E52B3A" w:rsidP="00941A95">
      <w:pPr>
        <w:jc w:val="both"/>
        <w:rPr>
          <w:sz w:val="24"/>
        </w:rPr>
      </w:pPr>
      <w:r>
        <w:rPr>
          <w:sz w:val="24"/>
        </w:rPr>
        <w:t xml:space="preserve">In this context, women’s concreted efforts can play a pivotal role in surrounding short-term obstacles to their employment and participation, ultimately diving </w:t>
      </w:r>
      <w:r w:rsidR="00437E04">
        <w:rPr>
          <w:sz w:val="24"/>
        </w:rPr>
        <w:t xml:space="preserve">into </w:t>
      </w:r>
      <w:r>
        <w:rPr>
          <w:sz w:val="24"/>
        </w:rPr>
        <w:t>the overarching goal of attaining gender equality. To achieve sustained progress, a combination of heightened awareness and consistent public initiative is paramount.</w:t>
      </w:r>
    </w:p>
    <w:sdt>
      <w:sdtPr>
        <w:rPr>
          <w:rFonts w:ascii="Calibri" w:eastAsia="Calibri" w:hAnsi="Calibri" w:cs="Calibri"/>
          <w:color w:val="auto"/>
          <w:sz w:val="22"/>
          <w:szCs w:val="22"/>
          <w:lang w:val="en-IN" w:eastAsia="en-IN"/>
        </w:rPr>
        <w:id w:val="1367711500"/>
        <w:docPartObj>
          <w:docPartGallery w:val="Bibliographies"/>
          <w:docPartUnique/>
        </w:docPartObj>
      </w:sdtPr>
      <w:sdtEndPr/>
      <w:sdtContent>
        <w:p w:rsidR="00E53264" w:rsidRDefault="00E53264">
          <w:pPr>
            <w:pStyle w:val="Heading1"/>
          </w:pPr>
          <w:r>
            <w:t>References</w:t>
          </w:r>
        </w:p>
        <w:sdt>
          <w:sdtPr>
            <w:id w:val="-573587230"/>
            <w:bibliography/>
          </w:sdtPr>
          <w:sdtEndPr/>
          <w:sdtContent>
            <w:p w:rsidR="00E53264" w:rsidRDefault="00E53264" w:rsidP="00E53264">
              <w:pPr>
                <w:pStyle w:val="Bibliography"/>
                <w:ind w:left="720" w:hanging="720"/>
                <w:rPr>
                  <w:noProof/>
                  <w:sz w:val="24"/>
                  <w:szCs w:val="24"/>
                  <w:lang w:val="en-US"/>
                </w:rPr>
              </w:pPr>
              <w:r>
                <w:fldChar w:fldCharType="begin"/>
              </w:r>
              <w:r>
                <w:instrText xml:space="preserve"> BIBLIOGRAPHY </w:instrText>
              </w:r>
              <w:r>
                <w:fldChar w:fldCharType="separate"/>
              </w:r>
              <w:r>
                <w:rPr>
                  <w:noProof/>
                  <w:lang w:val="en-US"/>
                </w:rPr>
                <w:t xml:space="preserve">Ahmed, M. M. (2015). Empowerment of Rural Woman Through entrepreneurship-An Overview. </w:t>
              </w:r>
              <w:r>
                <w:rPr>
                  <w:i/>
                  <w:iCs/>
                  <w:noProof/>
                  <w:lang w:val="en-US"/>
                </w:rPr>
                <w:t>International Research Journal of Interdisciplinary &amp; Multidisciplinary Studies (IRJIMS)</w:t>
              </w:r>
              <w:r>
                <w:rPr>
                  <w:noProof/>
                  <w:lang w:val="en-US"/>
                </w:rPr>
                <w:t>.</w:t>
              </w:r>
            </w:p>
            <w:p w:rsidR="00E53264" w:rsidRDefault="00E53264" w:rsidP="00E53264">
              <w:pPr>
                <w:pStyle w:val="Bibliography"/>
                <w:ind w:left="720" w:hanging="720"/>
                <w:rPr>
                  <w:noProof/>
                  <w:lang w:val="en-US"/>
                </w:rPr>
              </w:pPr>
              <w:r>
                <w:rPr>
                  <w:noProof/>
                  <w:lang w:val="en-US"/>
                </w:rPr>
                <w:t xml:space="preserve">Bhattacharyya, A. (n.d.). </w:t>
              </w:r>
              <w:r>
                <w:rPr>
                  <w:i/>
                  <w:iCs/>
                  <w:noProof/>
                  <w:lang w:val="en-US"/>
                </w:rPr>
                <w:t>RURAL WOMEN IN INDIA: THE INVISIBLE LIFELINE OF RURAL COMMUNITY.</w:t>
              </w:r>
              <w:r>
                <w:rPr>
                  <w:noProof/>
                  <w:lang w:val="en-US"/>
                </w:rPr>
                <w:t xml:space="preserve"> </w:t>
              </w:r>
            </w:p>
            <w:p w:rsidR="00E53264" w:rsidRDefault="00E53264" w:rsidP="00E53264">
              <w:pPr>
                <w:pStyle w:val="Bibliography"/>
                <w:ind w:left="720" w:hanging="720"/>
                <w:rPr>
                  <w:noProof/>
                  <w:lang w:val="en-US"/>
                </w:rPr>
              </w:pPr>
              <w:r>
                <w:rPr>
                  <w:noProof/>
                  <w:lang w:val="en-US"/>
                </w:rPr>
                <w:t xml:space="preserve">Desai, S. (2018). </w:t>
              </w:r>
              <w:r>
                <w:rPr>
                  <w:i/>
                  <w:iCs/>
                  <w:noProof/>
                  <w:lang w:val="en-US"/>
                </w:rPr>
                <w:t>Dp Public Works Programs Increase Woman's Economic Empowerment? Evidence from Rural India.</w:t>
              </w:r>
              <w:r>
                <w:rPr>
                  <w:noProof/>
                  <w:lang w:val="en-US"/>
                </w:rPr>
                <w:t xml:space="preserve"> Indian Human Development Survey .</w:t>
              </w:r>
            </w:p>
            <w:p w:rsidR="00E53264" w:rsidRDefault="00E53264" w:rsidP="00E53264">
              <w:pPr>
                <w:pStyle w:val="Bibliography"/>
                <w:ind w:left="720" w:hanging="720"/>
                <w:rPr>
                  <w:noProof/>
                  <w:lang w:val="en-US"/>
                </w:rPr>
              </w:pPr>
              <w:r>
                <w:rPr>
                  <w:noProof/>
                  <w:lang w:val="en-US"/>
                </w:rPr>
                <w:t xml:space="preserve">K. Keerthi, D. T. (2016). </w:t>
              </w:r>
              <w:r>
                <w:rPr>
                  <w:i/>
                  <w:iCs/>
                  <w:noProof/>
                  <w:lang w:val="en-US"/>
                </w:rPr>
                <w:t xml:space="preserve">Socio Economic Empowerment of Women Under </w:t>
              </w:r>
              <w:r w:rsidR="00144F12">
                <w:rPr>
                  <w:i/>
                  <w:iCs/>
                  <w:noProof/>
                  <w:lang w:val="en-US"/>
                </w:rPr>
                <w:t>MGNREGS</w:t>
              </w:r>
              <w:r>
                <w:rPr>
                  <w:i/>
                  <w:iCs/>
                  <w:noProof/>
                  <w:lang w:val="en-US"/>
                </w:rPr>
                <w:t>- A Review.</w:t>
              </w:r>
              <w:r>
                <w:rPr>
                  <w:noProof/>
                  <w:lang w:val="en-US"/>
                </w:rPr>
                <w:t xml:space="preserve"> PARIPEX - INDIAN JOURNAL OF RESEARCH.</w:t>
              </w:r>
            </w:p>
            <w:p w:rsidR="00E53264" w:rsidRDefault="00E53264" w:rsidP="00E53264">
              <w:pPr>
                <w:pStyle w:val="Bibliography"/>
                <w:ind w:left="720" w:hanging="720"/>
                <w:rPr>
                  <w:noProof/>
                  <w:lang w:val="en-US"/>
                </w:rPr>
              </w:pPr>
              <w:r>
                <w:rPr>
                  <w:noProof/>
                  <w:lang w:val="en-US"/>
                </w:rPr>
                <w:t xml:space="preserve">Kar, D. S. (2013). </w:t>
              </w:r>
              <w:r>
                <w:rPr>
                  <w:i/>
                  <w:iCs/>
                  <w:noProof/>
                  <w:lang w:val="en-US"/>
                </w:rPr>
                <w:t>Empowerment of Women Through MGNREGS : Issues and Challenges.</w:t>
              </w:r>
              <w:r>
                <w:rPr>
                  <w:noProof/>
                  <w:lang w:val="en-US"/>
                </w:rPr>
                <w:t xml:space="preserve"> </w:t>
              </w:r>
            </w:p>
            <w:p w:rsidR="00E53264" w:rsidRDefault="00E53264" w:rsidP="00E53264">
              <w:pPr>
                <w:pStyle w:val="Bibliography"/>
                <w:ind w:left="720" w:hanging="720"/>
                <w:rPr>
                  <w:noProof/>
                  <w:lang w:val="en-US"/>
                </w:rPr>
              </w:pPr>
              <w:r>
                <w:rPr>
                  <w:noProof/>
                  <w:lang w:val="en-US"/>
                </w:rPr>
                <w:t xml:space="preserve">KIRUTHIKA, E. (2017). </w:t>
              </w:r>
              <w:r>
                <w:rPr>
                  <w:i/>
                  <w:iCs/>
                  <w:noProof/>
                  <w:lang w:val="en-US"/>
                </w:rPr>
                <w:t xml:space="preserve">Impact of </w:t>
              </w:r>
              <w:r w:rsidR="00144F12">
                <w:rPr>
                  <w:i/>
                  <w:iCs/>
                  <w:noProof/>
                  <w:lang w:val="en-US"/>
                </w:rPr>
                <w:t>MGNREGS</w:t>
              </w:r>
              <w:r>
                <w:rPr>
                  <w:i/>
                  <w:iCs/>
                  <w:noProof/>
                  <w:lang w:val="en-US"/>
                </w:rPr>
                <w:t xml:space="preserve"> on Socio-Economic Development and Women Empowerment.</w:t>
              </w:r>
              <w:r>
                <w:rPr>
                  <w:noProof/>
                  <w:lang w:val="en-US"/>
                </w:rPr>
                <w:t xml:space="preserve"> JARIIE-ISSN(O)-2395-4396 Vol-3 Issue-1.</w:t>
              </w:r>
            </w:p>
            <w:p w:rsidR="00E53264" w:rsidRDefault="00E53264" w:rsidP="00E53264">
              <w:pPr>
                <w:pStyle w:val="Bibliography"/>
                <w:ind w:left="720" w:hanging="720"/>
                <w:rPr>
                  <w:noProof/>
                  <w:lang w:val="en-US"/>
                </w:rPr>
              </w:pPr>
              <w:r>
                <w:rPr>
                  <w:noProof/>
                  <w:lang w:val="en-US"/>
                </w:rPr>
                <w:t xml:space="preserve">RAJALAKSHMI V, S. V. (2017). IMPACT OF </w:t>
              </w:r>
              <w:r w:rsidR="00144F12">
                <w:rPr>
                  <w:noProof/>
                  <w:lang w:val="en-US"/>
                </w:rPr>
                <w:t>MGNREGS</w:t>
              </w:r>
              <w:r>
                <w:rPr>
                  <w:noProof/>
                  <w:lang w:val="en-US"/>
                </w:rPr>
                <w:t xml:space="preserve"> ON WOMEN EMPOWERMENT AND THEIR ISSUES AND CHALLENGES: A REVIEW OF LITERATURE FROM 2005 TO 2015. </w:t>
              </w:r>
              <w:r>
                <w:rPr>
                  <w:i/>
                  <w:iCs/>
                  <w:noProof/>
                  <w:lang w:val="en-US"/>
                </w:rPr>
                <w:t>Journal of Internet Banking and Commerce</w:t>
              </w:r>
              <w:r>
                <w:rPr>
                  <w:noProof/>
                  <w:lang w:val="en-US"/>
                </w:rPr>
                <w:t>.</w:t>
              </w:r>
            </w:p>
            <w:p w:rsidR="00E53264" w:rsidRDefault="00E53264" w:rsidP="00E53264">
              <w:pPr>
                <w:pStyle w:val="Bibliography"/>
                <w:ind w:left="720" w:hanging="720"/>
                <w:rPr>
                  <w:noProof/>
                  <w:lang w:val="en-US"/>
                </w:rPr>
              </w:pPr>
              <w:r>
                <w:rPr>
                  <w:noProof/>
                  <w:lang w:val="en-US"/>
                </w:rPr>
                <w:t xml:space="preserve">Rani, D. K. (2021). A Study on Women Empowerment in India. </w:t>
              </w:r>
              <w:r>
                <w:rPr>
                  <w:i/>
                  <w:iCs/>
                  <w:noProof/>
                  <w:lang w:val="en-US"/>
                </w:rPr>
                <w:t>International Journal for Modern Trends in Science and Technology</w:t>
              </w:r>
              <w:r>
                <w:rPr>
                  <w:noProof/>
                  <w:lang w:val="en-US"/>
                </w:rPr>
                <w:t>.</w:t>
              </w:r>
            </w:p>
            <w:p w:rsidR="00E53264" w:rsidRDefault="00E53264" w:rsidP="00E53264">
              <w:pPr>
                <w:pStyle w:val="Bibliography"/>
                <w:ind w:left="720" w:hanging="720"/>
                <w:rPr>
                  <w:noProof/>
                  <w:lang w:val="en-US"/>
                </w:rPr>
              </w:pPr>
              <w:r>
                <w:rPr>
                  <w:noProof/>
                  <w:lang w:val="en-US"/>
                </w:rPr>
                <w:t xml:space="preserve">Sen, K. M. (2017). Participation of Women Workers in </w:t>
              </w:r>
              <w:r w:rsidR="00144F12">
                <w:rPr>
                  <w:noProof/>
                  <w:lang w:val="en-US"/>
                </w:rPr>
                <w:t>MGNREGS</w:t>
              </w:r>
              <w:r>
                <w:rPr>
                  <w:noProof/>
                  <w:lang w:val="en-US"/>
                </w:rPr>
                <w:t xml:space="preserve">: A Case Study of Jaipur District of Rajasthan. </w:t>
              </w:r>
              <w:r>
                <w:rPr>
                  <w:i/>
                  <w:iCs/>
                  <w:noProof/>
                  <w:lang w:val="en-US"/>
                </w:rPr>
                <w:t>Journal of Agricultural Development and Policy, 2017, Volume 27, No. 1&amp;2, 61-68</w:t>
              </w:r>
              <w:r>
                <w:rPr>
                  <w:noProof/>
                  <w:lang w:val="en-US"/>
                </w:rPr>
                <w:t>, 62 - 67.</w:t>
              </w:r>
            </w:p>
            <w:p w:rsidR="00E53264" w:rsidRDefault="00E53264" w:rsidP="00E53264">
              <w:pPr>
                <w:pStyle w:val="Bibliography"/>
                <w:ind w:left="720" w:hanging="720"/>
                <w:rPr>
                  <w:noProof/>
                  <w:lang w:val="en-US"/>
                </w:rPr>
              </w:pPr>
              <w:r>
                <w:rPr>
                  <w:noProof/>
                  <w:lang w:val="en-US"/>
                </w:rPr>
                <w:lastRenderedPageBreak/>
                <w:t xml:space="preserve">Singh, L. C. (2018). </w:t>
              </w:r>
              <w:r>
                <w:rPr>
                  <w:i/>
                  <w:iCs/>
                  <w:noProof/>
                  <w:lang w:val="en-US"/>
                </w:rPr>
                <w:t>Fiscal Policy, as the “Employer of Last Resort”: Impact of MGNREGS on Labour Force Participation Rates in India.</w:t>
              </w:r>
              <w:r>
                <w:rPr>
                  <w:noProof/>
                  <w:lang w:val="en-US"/>
                </w:rPr>
                <w:t xml:space="preserve"> New Delhi: NIPFP Working paper series.</w:t>
              </w:r>
            </w:p>
            <w:p w:rsidR="00E53264" w:rsidRDefault="00E53264" w:rsidP="00E53264">
              <w:pPr>
                <w:pStyle w:val="Bibliography"/>
                <w:ind w:left="720" w:hanging="720"/>
                <w:rPr>
                  <w:noProof/>
                  <w:lang w:val="en-US"/>
                </w:rPr>
              </w:pPr>
              <w:r>
                <w:rPr>
                  <w:noProof/>
                  <w:lang w:val="en-US"/>
                </w:rPr>
                <w:t xml:space="preserve">Verick, P. S. (2016). </w:t>
              </w:r>
              <w:r>
                <w:rPr>
                  <w:i/>
                  <w:iCs/>
                  <w:noProof/>
                  <w:lang w:val="en-US"/>
                </w:rPr>
                <w:t>State of rural labour markets in India.</w:t>
              </w:r>
              <w:r>
                <w:rPr>
                  <w:noProof/>
                  <w:lang w:val="en-US"/>
                </w:rPr>
                <w:t xml:space="preserve"> New Delhi: ILO Asia-Pacific Working Paper Series.</w:t>
              </w:r>
            </w:p>
            <w:p w:rsidR="00E53264" w:rsidRDefault="00E53264" w:rsidP="00E53264">
              <w:pPr>
                <w:pStyle w:val="Bibliography"/>
                <w:ind w:left="720" w:hanging="720"/>
                <w:rPr>
                  <w:noProof/>
                  <w:lang w:val="en-US"/>
                </w:rPr>
              </w:pPr>
              <w:r>
                <w:rPr>
                  <w:noProof/>
                  <w:lang w:val="en-US"/>
                </w:rPr>
                <w:t xml:space="preserve">Verick, R. C. (2014). </w:t>
              </w:r>
              <w:r>
                <w:rPr>
                  <w:i/>
                  <w:iCs/>
                  <w:noProof/>
                  <w:lang w:val="en-US"/>
                </w:rPr>
                <w:t>Female labour force participation in Indian and beyond.</w:t>
              </w:r>
              <w:r>
                <w:rPr>
                  <w:noProof/>
                  <w:lang w:val="en-US"/>
                </w:rPr>
                <w:t xml:space="preserve"> ILO Asia- Pacific Working Paper Series.</w:t>
              </w:r>
            </w:p>
            <w:p w:rsidR="00E53264" w:rsidRDefault="00E53264" w:rsidP="00E53264">
              <w:r>
                <w:rPr>
                  <w:b/>
                  <w:bCs/>
                  <w:noProof/>
                </w:rPr>
                <w:fldChar w:fldCharType="end"/>
              </w:r>
            </w:p>
          </w:sdtContent>
        </w:sdt>
      </w:sdtContent>
    </w:sdt>
    <w:p w:rsidR="00E53264" w:rsidRPr="00596CC3" w:rsidRDefault="00E53264" w:rsidP="00941A95">
      <w:pPr>
        <w:jc w:val="both"/>
        <w:rPr>
          <w:sz w:val="24"/>
        </w:rPr>
      </w:pPr>
    </w:p>
    <w:sectPr w:rsidR="00E53264" w:rsidRPr="00596C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705B"/>
    <w:multiLevelType w:val="hybridMultilevel"/>
    <w:tmpl w:val="49BC0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BF6D41"/>
    <w:multiLevelType w:val="hybridMultilevel"/>
    <w:tmpl w:val="6D722D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8082C9B"/>
    <w:multiLevelType w:val="hybridMultilevel"/>
    <w:tmpl w:val="3358274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CD86162"/>
    <w:multiLevelType w:val="hybridMultilevel"/>
    <w:tmpl w:val="87ECEB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13E2DCB"/>
    <w:multiLevelType w:val="hybridMultilevel"/>
    <w:tmpl w:val="0548EEA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B93FC4"/>
    <w:multiLevelType w:val="hybridMultilevel"/>
    <w:tmpl w:val="1654E3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DBD53A2"/>
    <w:multiLevelType w:val="hybridMultilevel"/>
    <w:tmpl w:val="63226C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2D8419B"/>
    <w:multiLevelType w:val="hybridMultilevel"/>
    <w:tmpl w:val="8B40BF0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43E5BBF"/>
    <w:multiLevelType w:val="hybridMultilevel"/>
    <w:tmpl w:val="15DCEE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C123C61"/>
    <w:multiLevelType w:val="hybridMultilevel"/>
    <w:tmpl w:val="8138CC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09674D6"/>
    <w:multiLevelType w:val="hybridMultilevel"/>
    <w:tmpl w:val="0F9424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BE603EA"/>
    <w:multiLevelType w:val="hybridMultilevel"/>
    <w:tmpl w:val="19649B76"/>
    <w:lvl w:ilvl="0" w:tplc="D220928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5"/>
  </w:num>
  <w:num w:numId="5">
    <w:abstractNumId w:val="11"/>
  </w:num>
  <w:num w:numId="6">
    <w:abstractNumId w:val="2"/>
  </w:num>
  <w:num w:numId="7">
    <w:abstractNumId w:val="9"/>
  </w:num>
  <w:num w:numId="8">
    <w:abstractNumId w:val="6"/>
  </w:num>
  <w:num w:numId="9">
    <w:abstractNumId w:val="4"/>
  </w:num>
  <w:num w:numId="10">
    <w:abstractNumId w:val="10"/>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63"/>
    <w:rsid w:val="0001189B"/>
    <w:rsid w:val="0002791D"/>
    <w:rsid w:val="00092E07"/>
    <w:rsid w:val="000976B6"/>
    <w:rsid w:val="000A404E"/>
    <w:rsid w:val="000B0AB7"/>
    <w:rsid w:val="000D20D6"/>
    <w:rsid w:val="00144F12"/>
    <w:rsid w:val="00197463"/>
    <w:rsid w:val="001B2DAD"/>
    <w:rsid w:val="002366D7"/>
    <w:rsid w:val="002662FA"/>
    <w:rsid w:val="002965AE"/>
    <w:rsid w:val="002A414F"/>
    <w:rsid w:val="002C40F4"/>
    <w:rsid w:val="002E1307"/>
    <w:rsid w:val="00334E1E"/>
    <w:rsid w:val="003771D9"/>
    <w:rsid w:val="003C00DD"/>
    <w:rsid w:val="00437E04"/>
    <w:rsid w:val="00456C35"/>
    <w:rsid w:val="004836A2"/>
    <w:rsid w:val="004C114E"/>
    <w:rsid w:val="004F66CB"/>
    <w:rsid w:val="0051435E"/>
    <w:rsid w:val="00556C46"/>
    <w:rsid w:val="00596CC3"/>
    <w:rsid w:val="005B4885"/>
    <w:rsid w:val="005D2D64"/>
    <w:rsid w:val="00633BC8"/>
    <w:rsid w:val="006433E6"/>
    <w:rsid w:val="006B1FA0"/>
    <w:rsid w:val="006C5D72"/>
    <w:rsid w:val="006D78D8"/>
    <w:rsid w:val="007425BC"/>
    <w:rsid w:val="0076165A"/>
    <w:rsid w:val="007A1E04"/>
    <w:rsid w:val="007E1588"/>
    <w:rsid w:val="0080615A"/>
    <w:rsid w:val="00834BC2"/>
    <w:rsid w:val="0086486D"/>
    <w:rsid w:val="00891CAA"/>
    <w:rsid w:val="0093213D"/>
    <w:rsid w:val="00941A95"/>
    <w:rsid w:val="009A5411"/>
    <w:rsid w:val="009B660B"/>
    <w:rsid w:val="009E3CA1"/>
    <w:rsid w:val="009F7BEE"/>
    <w:rsid w:val="00A24E4B"/>
    <w:rsid w:val="00A32736"/>
    <w:rsid w:val="00A348B3"/>
    <w:rsid w:val="00A4023F"/>
    <w:rsid w:val="00A74E8B"/>
    <w:rsid w:val="00A9177F"/>
    <w:rsid w:val="00A97C2F"/>
    <w:rsid w:val="00AF2180"/>
    <w:rsid w:val="00AF2457"/>
    <w:rsid w:val="00AF4058"/>
    <w:rsid w:val="00B02D33"/>
    <w:rsid w:val="00B255FD"/>
    <w:rsid w:val="00B65CEE"/>
    <w:rsid w:val="00BB1F39"/>
    <w:rsid w:val="00BB4EE5"/>
    <w:rsid w:val="00BC52EC"/>
    <w:rsid w:val="00BE5172"/>
    <w:rsid w:val="00BE6910"/>
    <w:rsid w:val="00BF27BA"/>
    <w:rsid w:val="00C371E4"/>
    <w:rsid w:val="00C50A99"/>
    <w:rsid w:val="00C53848"/>
    <w:rsid w:val="00C66852"/>
    <w:rsid w:val="00C7710D"/>
    <w:rsid w:val="00C93280"/>
    <w:rsid w:val="00CB35CB"/>
    <w:rsid w:val="00D15F36"/>
    <w:rsid w:val="00D2660B"/>
    <w:rsid w:val="00D3541D"/>
    <w:rsid w:val="00D81F63"/>
    <w:rsid w:val="00D84FA9"/>
    <w:rsid w:val="00D93508"/>
    <w:rsid w:val="00DA7377"/>
    <w:rsid w:val="00DD0DC7"/>
    <w:rsid w:val="00E52B3A"/>
    <w:rsid w:val="00E53264"/>
    <w:rsid w:val="00E91A20"/>
    <w:rsid w:val="00EB763D"/>
    <w:rsid w:val="00ED776B"/>
    <w:rsid w:val="00F313C3"/>
    <w:rsid w:val="00F33903"/>
    <w:rsid w:val="00F35FAC"/>
    <w:rsid w:val="00F57002"/>
    <w:rsid w:val="00F6263D"/>
    <w:rsid w:val="00FE1F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8B817D"/>
  <w15:chartTrackingRefBased/>
  <w15:docId w15:val="{811C149E-8234-4CC2-995C-7AEF3FEE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E4B"/>
    <w:rPr>
      <w:rFonts w:ascii="Calibri" w:eastAsia="Calibri" w:hAnsi="Calibri" w:cs="Calibri"/>
      <w:lang w:eastAsia="en-IN"/>
    </w:rPr>
  </w:style>
  <w:style w:type="paragraph" w:styleId="Heading1">
    <w:name w:val="heading 1"/>
    <w:basedOn w:val="Normal"/>
    <w:next w:val="Normal"/>
    <w:link w:val="Heading1Char"/>
    <w:uiPriority w:val="9"/>
    <w:qFormat/>
    <w:rsid w:val="00E53264"/>
    <w:pPr>
      <w:keepNext/>
      <w:keepLines/>
      <w:spacing w:before="240" w:after="0"/>
      <w:outlineLvl w:val="0"/>
    </w:pPr>
    <w:rPr>
      <w:rFonts w:asciiTheme="majorHAnsi" w:eastAsiaTheme="majorEastAsia" w:hAnsiTheme="majorHAnsi" w:cstheme="majorBidi"/>
      <w:color w:val="2E74B5" w:themeColor="accent1" w:themeShade="BF"/>
      <w:sz w:val="32"/>
      <w:szCs w:val="3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307"/>
    <w:pPr>
      <w:ind w:left="720"/>
      <w:contextualSpacing/>
    </w:pPr>
  </w:style>
  <w:style w:type="character" w:styleId="IntenseReference">
    <w:name w:val="Intense Reference"/>
    <w:basedOn w:val="DefaultParagraphFont"/>
    <w:uiPriority w:val="32"/>
    <w:qFormat/>
    <w:rsid w:val="009B660B"/>
    <w:rPr>
      <w:b/>
      <w:bCs/>
      <w:smallCaps/>
      <w:color w:val="5B9BD5" w:themeColor="accent1"/>
      <w:spacing w:val="5"/>
    </w:rPr>
  </w:style>
  <w:style w:type="paragraph" w:customStyle="1" w:styleId="Default">
    <w:name w:val="Default"/>
    <w:rsid w:val="00941A95"/>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941A9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41A9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41A95"/>
    <w:rPr>
      <w:rFonts w:ascii="Arial" w:eastAsia="Times New Roman" w:hAnsi="Arial" w:cs="Arial"/>
      <w:vanish/>
      <w:sz w:val="16"/>
      <w:szCs w:val="16"/>
      <w:lang w:eastAsia="en-IN"/>
    </w:rPr>
  </w:style>
  <w:style w:type="character" w:customStyle="1" w:styleId="Heading1Char">
    <w:name w:val="Heading 1 Char"/>
    <w:basedOn w:val="DefaultParagraphFont"/>
    <w:link w:val="Heading1"/>
    <w:uiPriority w:val="9"/>
    <w:rsid w:val="00E53264"/>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E532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8403">
      <w:bodyDiv w:val="1"/>
      <w:marLeft w:val="0"/>
      <w:marRight w:val="0"/>
      <w:marTop w:val="0"/>
      <w:marBottom w:val="0"/>
      <w:divBdr>
        <w:top w:val="none" w:sz="0" w:space="0" w:color="auto"/>
        <w:left w:val="none" w:sz="0" w:space="0" w:color="auto"/>
        <w:bottom w:val="none" w:sz="0" w:space="0" w:color="auto"/>
        <w:right w:val="none" w:sz="0" w:space="0" w:color="auto"/>
      </w:divBdr>
    </w:div>
    <w:div w:id="137960236">
      <w:bodyDiv w:val="1"/>
      <w:marLeft w:val="0"/>
      <w:marRight w:val="0"/>
      <w:marTop w:val="0"/>
      <w:marBottom w:val="0"/>
      <w:divBdr>
        <w:top w:val="none" w:sz="0" w:space="0" w:color="auto"/>
        <w:left w:val="none" w:sz="0" w:space="0" w:color="auto"/>
        <w:bottom w:val="none" w:sz="0" w:space="0" w:color="auto"/>
        <w:right w:val="none" w:sz="0" w:space="0" w:color="auto"/>
      </w:divBdr>
    </w:div>
    <w:div w:id="177962622">
      <w:bodyDiv w:val="1"/>
      <w:marLeft w:val="0"/>
      <w:marRight w:val="0"/>
      <w:marTop w:val="0"/>
      <w:marBottom w:val="0"/>
      <w:divBdr>
        <w:top w:val="none" w:sz="0" w:space="0" w:color="auto"/>
        <w:left w:val="none" w:sz="0" w:space="0" w:color="auto"/>
        <w:bottom w:val="none" w:sz="0" w:space="0" w:color="auto"/>
        <w:right w:val="none" w:sz="0" w:space="0" w:color="auto"/>
      </w:divBdr>
    </w:div>
    <w:div w:id="242304788">
      <w:bodyDiv w:val="1"/>
      <w:marLeft w:val="0"/>
      <w:marRight w:val="0"/>
      <w:marTop w:val="0"/>
      <w:marBottom w:val="0"/>
      <w:divBdr>
        <w:top w:val="none" w:sz="0" w:space="0" w:color="auto"/>
        <w:left w:val="none" w:sz="0" w:space="0" w:color="auto"/>
        <w:bottom w:val="none" w:sz="0" w:space="0" w:color="auto"/>
        <w:right w:val="none" w:sz="0" w:space="0" w:color="auto"/>
      </w:divBdr>
    </w:div>
    <w:div w:id="649601987">
      <w:bodyDiv w:val="1"/>
      <w:marLeft w:val="0"/>
      <w:marRight w:val="0"/>
      <w:marTop w:val="0"/>
      <w:marBottom w:val="0"/>
      <w:divBdr>
        <w:top w:val="none" w:sz="0" w:space="0" w:color="auto"/>
        <w:left w:val="none" w:sz="0" w:space="0" w:color="auto"/>
        <w:bottom w:val="none" w:sz="0" w:space="0" w:color="auto"/>
        <w:right w:val="none" w:sz="0" w:space="0" w:color="auto"/>
      </w:divBdr>
    </w:div>
    <w:div w:id="732854429">
      <w:bodyDiv w:val="1"/>
      <w:marLeft w:val="0"/>
      <w:marRight w:val="0"/>
      <w:marTop w:val="0"/>
      <w:marBottom w:val="0"/>
      <w:divBdr>
        <w:top w:val="none" w:sz="0" w:space="0" w:color="auto"/>
        <w:left w:val="none" w:sz="0" w:space="0" w:color="auto"/>
        <w:bottom w:val="none" w:sz="0" w:space="0" w:color="auto"/>
        <w:right w:val="none" w:sz="0" w:space="0" w:color="auto"/>
      </w:divBdr>
    </w:div>
    <w:div w:id="767500730">
      <w:bodyDiv w:val="1"/>
      <w:marLeft w:val="0"/>
      <w:marRight w:val="0"/>
      <w:marTop w:val="0"/>
      <w:marBottom w:val="0"/>
      <w:divBdr>
        <w:top w:val="none" w:sz="0" w:space="0" w:color="auto"/>
        <w:left w:val="none" w:sz="0" w:space="0" w:color="auto"/>
        <w:bottom w:val="none" w:sz="0" w:space="0" w:color="auto"/>
        <w:right w:val="none" w:sz="0" w:space="0" w:color="auto"/>
      </w:divBdr>
    </w:div>
    <w:div w:id="767852050">
      <w:bodyDiv w:val="1"/>
      <w:marLeft w:val="0"/>
      <w:marRight w:val="0"/>
      <w:marTop w:val="0"/>
      <w:marBottom w:val="0"/>
      <w:divBdr>
        <w:top w:val="none" w:sz="0" w:space="0" w:color="auto"/>
        <w:left w:val="none" w:sz="0" w:space="0" w:color="auto"/>
        <w:bottom w:val="none" w:sz="0" w:space="0" w:color="auto"/>
        <w:right w:val="none" w:sz="0" w:space="0" w:color="auto"/>
      </w:divBdr>
      <w:divsChild>
        <w:div w:id="2075355238">
          <w:marLeft w:val="0"/>
          <w:marRight w:val="0"/>
          <w:marTop w:val="0"/>
          <w:marBottom w:val="0"/>
          <w:divBdr>
            <w:top w:val="single" w:sz="2" w:space="0" w:color="D9D9E3"/>
            <w:left w:val="single" w:sz="2" w:space="0" w:color="D9D9E3"/>
            <w:bottom w:val="single" w:sz="2" w:space="0" w:color="D9D9E3"/>
            <w:right w:val="single" w:sz="2" w:space="0" w:color="D9D9E3"/>
          </w:divBdr>
          <w:divsChild>
            <w:div w:id="1198740406">
              <w:marLeft w:val="0"/>
              <w:marRight w:val="0"/>
              <w:marTop w:val="0"/>
              <w:marBottom w:val="0"/>
              <w:divBdr>
                <w:top w:val="single" w:sz="2" w:space="0" w:color="D9D9E3"/>
                <w:left w:val="single" w:sz="2" w:space="0" w:color="D9D9E3"/>
                <w:bottom w:val="single" w:sz="2" w:space="0" w:color="D9D9E3"/>
                <w:right w:val="single" w:sz="2" w:space="0" w:color="D9D9E3"/>
              </w:divBdr>
              <w:divsChild>
                <w:div w:id="1489708160">
                  <w:marLeft w:val="0"/>
                  <w:marRight w:val="0"/>
                  <w:marTop w:val="0"/>
                  <w:marBottom w:val="0"/>
                  <w:divBdr>
                    <w:top w:val="single" w:sz="2" w:space="0" w:color="D9D9E3"/>
                    <w:left w:val="single" w:sz="2" w:space="0" w:color="D9D9E3"/>
                    <w:bottom w:val="single" w:sz="2" w:space="0" w:color="D9D9E3"/>
                    <w:right w:val="single" w:sz="2" w:space="0" w:color="D9D9E3"/>
                  </w:divBdr>
                  <w:divsChild>
                    <w:div w:id="126706937">
                      <w:marLeft w:val="0"/>
                      <w:marRight w:val="0"/>
                      <w:marTop w:val="0"/>
                      <w:marBottom w:val="0"/>
                      <w:divBdr>
                        <w:top w:val="single" w:sz="2" w:space="0" w:color="D9D9E3"/>
                        <w:left w:val="single" w:sz="2" w:space="0" w:color="D9D9E3"/>
                        <w:bottom w:val="single" w:sz="2" w:space="0" w:color="D9D9E3"/>
                        <w:right w:val="single" w:sz="2" w:space="0" w:color="D9D9E3"/>
                      </w:divBdr>
                      <w:divsChild>
                        <w:div w:id="646472497">
                          <w:marLeft w:val="0"/>
                          <w:marRight w:val="0"/>
                          <w:marTop w:val="0"/>
                          <w:marBottom w:val="0"/>
                          <w:divBdr>
                            <w:top w:val="single" w:sz="2" w:space="0" w:color="auto"/>
                            <w:left w:val="single" w:sz="2" w:space="0" w:color="auto"/>
                            <w:bottom w:val="single" w:sz="6" w:space="0" w:color="auto"/>
                            <w:right w:val="single" w:sz="2" w:space="0" w:color="auto"/>
                          </w:divBdr>
                          <w:divsChild>
                            <w:div w:id="1147237558">
                              <w:marLeft w:val="0"/>
                              <w:marRight w:val="0"/>
                              <w:marTop w:val="100"/>
                              <w:marBottom w:val="100"/>
                              <w:divBdr>
                                <w:top w:val="single" w:sz="2" w:space="0" w:color="D9D9E3"/>
                                <w:left w:val="single" w:sz="2" w:space="0" w:color="D9D9E3"/>
                                <w:bottom w:val="single" w:sz="2" w:space="0" w:color="D9D9E3"/>
                                <w:right w:val="single" w:sz="2" w:space="0" w:color="D9D9E3"/>
                              </w:divBdr>
                              <w:divsChild>
                                <w:div w:id="1922326146">
                                  <w:marLeft w:val="0"/>
                                  <w:marRight w:val="0"/>
                                  <w:marTop w:val="0"/>
                                  <w:marBottom w:val="0"/>
                                  <w:divBdr>
                                    <w:top w:val="single" w:sz="2" w:space="0" w:color="D9D9E3"/>
                                    <w:left w:val="single" w:sz="2" w:space="0" w:color="D9D9E3"/>
                                    <w:bottom w:val="single" w:sz="2" w:space="0" w:color="D9D9E3"/>
                                    <w:right w:val="single" w:sz="2" w:space="0" w:color="D9D9E3"/>
                                  </w:divBdr>
                                  <w:divsChild>
                                    <w:div w:id="1622030223">
                                      <w:marLeft w:val="0"/>
                                      <w:marRight w:val="0"/>
                                      <w:marTop w:val="0"/>
                                      <w:marBottom w:val="0"/>
                                      <w:divBdr>
                                        <w:top w:val="single" w:sz="2" w:space="0" w:color="D9D9E3"/>
                                        <w:left w:val="single" w:sz="2" w:space="0" w:color="D9D9E3"/>
                                        <w:bottom w:val="single" w:sz="2" w:space="0" w:color="D9D9E3"/>
                                        <w:right w:val="single" w:sz="2" w:space="0" w:color="D9D9E3"/>
                                      </w:divBdr>
                                      <w:divsChild>
                                        <w:div w:id="1259799034">
                                          <w:marLeft w:val="0"/>
                                          <w:marRight w:val="0"/>
                                          <w:marTop w:val="0"/>
                                          <w:marBottom w:val="0"/>
                                          <w:divBdr>
                                            <w:top w:val="single" w:sz="2" w:space="0" w:color="D9D9E3"/>
                                            <w:left w:val="single" w:sz="2" w:space="0" w:color="D9D9E3"/>
                                            <w:bottom w:val="single" w:sz="2" w:space="0" w:color="D9D9E3"/>
                                            <w:right w:val="single" w:sz="2" w:space="0" w:color="D9D9E3"/>
                                          </w:divBdr>
                                          <w:divsChild>
                                            <w:div w:id="196110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62975920">
          <w:marLeft w:val="0"/>
          <w:marRight w:val="0"/>
          <w:marTop w:val="0"/>
          <w:marBottom w:val="0"/>
          <w:divBdr>
            <w:top w:val="none" w:sz="0" w:space="0" w:color="auto"/>
            <w:left w:val="none" w:sz="0" w:space="0" w:color="auto"/>
            <w:bottom w:val="none" w:sz="0" w:space="0" w:color="auto"/>
            <w:right w:val="none" w:sz="0" w:space="0" w:color="auto"/>
          </w:divBdr>
        </w:div>
      </w:divsChild>
    </w:div>
    <w:div w:id="802695584">
      <w:bodyDiv w:val="1"/>
      <w:marLeft w:val="0"/>
      <w:marRight w:val="0"/>
      <w:marTop w:val="0"/>
      <w:marBottom w:val="0"/>
      <w:divBdr>
        <w:top w:val="none" w:sz="0" w:space="0" w:color="auto"/>
        <w:left w:val="none" w:sz="0" w:space="0" w:color="auto"/>
        <w:bottom w:val="none" w:sz="0" w:space="0" w:color="auto"/>
        <w:right w:val="none" w:sz="0" w:space="0" w:color="auto"/>
      </w:divBdr>
    </w:div>
    <w:div w:id="902717458">
      <w:bodyDiv w:val="1"/>
      <w:marLeft w:val="0"/>
      <w:marRight w:val="0"/>
      <w:marTop w:val="0"/>
      <w:marBottom w:val="0"/>
      <w:divBdr>
        <w:top w:val="none" w:sz="0" w:space="0" w:color="auto"/>
        <w:left w:val="none" w:sz="0" w:space="0" w:color="auto"/>
        <w:bottom w:val="none" w:sz="0" w:space="0" w:color="auto"/>
        <w:right w:val="none" w:sz="0" w:space="0" w:color="auto"/>
      </w:divBdr>
    </w:div>
    <w:div w:id="1016346399">
      <w:bodyDiv w:val="1"/>
      <w:marLeft w:val="0"/>
      <w:marRight w:val="0"/>
      <w:marTop w:val="0"/>
      <w:marBottom w:val="0"/>
      <w:divBdr>
        <w:top w:val="none" w:sz="0" w:space="0" w:color="auto"/>
        <w:left w:val="none" w:sz="0" w:space="0" w:color="auto"/>
        <w:bottom w:val="none" w:sz="0" w:space="0" w:color="auto"/>
        <w:right w:val="none" w:sz="0" w:space="0" w:color="auto"/>
      </w:divBdr>
    </w:div>
    <w:div w:id="1103381803">
      <w:bodyDiv w:val="1"/>
      <w:marLeft w:val="0"/>
      <w:marRight w:val="0"/>
      <w:marTop w:val="0"/>
      <w:marBottom w:val="0"/>
      <w:divBdr>
        <w:top w:val="none" w:sz="0" w:space="0" w:color="auto"/>
        <w:left w:val="none" w:sz="0" w:space="0" w:color="auto"/>
        <w:bottom w:val="none" w:sz="0" w:space="0" w:color="auto"/>
        <w:right w:val="none" w:sz="0" w:space="0" w:color="auto"/>
      </w:divBdr>
    </w:div>
    <w:div w:id="170717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Ver16</b:Tag>
    <b:SourceType>Report</b:SourceType>
    <b:Guid>{D2B36F0B-3E65-4361-87DE-8AC9F9D14776}</b:Guid>
    <b:Title>State of rural labour markets in India</b:Title>
    <b:Year>2016</b:Year>
    <b:Publisher>ILO Asia-Pacific Working Paper Series</b:Publisher>
    <b:City>New Delhi</b:City>
    <b:Author>
      <b:Author>
        <b:NameList>
          <b:Person>
            <b:Last>Verick</b:Last>
            <b:First>Partha</b:First>
            <b:Middle>Saha and Sher</b:Middle>
          </b:Person>
        </b:NameList>
      </b:Author>
    </b:Author>
    <b:RefOrder>4</b:RefOrder>
  </b:Source>
  <b:Source>
    <b:Tag>RAJ17</b:Tag>
    <b:SourceType>JournalArticle</b:SourceType>
    <b:Guid>{C95B2A47-9F66-4727-86EE-588FC847BEF1}</b:Guid>
    <b:Title>IMPACT OF MGNREGA ON WOMEN EMPOWERMENT AND THEIR ISSUES AND CHALLENGES: A REVIEW OF LITERATURE FROM 2005 TO 2015</b:Title>
    <b:Year>2017</b:Year>
    <b:Author>
      <b:Author>
        <b:NameList>
          <b:Person>
            <b:Last>RAJALAKSHMI V</b:Last>
            <b:First>SELVAM</b:First>
            <b:Middle>V</b:Middle>
          </b:Person>
        </b:NameList>
      </b:Author>
    </b:Author>
    <b:JournalName>Journal of Internet Banking and Commerce</b:JournalName>
    <b:RefOrder>1</b:RefOrder>
  </b:Source>
  <b:Source>
    <b:Tag>DrK21</b:Tag>
    <b:SourceType>JournalArticle</b:SourceType>
    <b:Guid>{66CA8F3E-CCC6-4DB3-8428-5F2444145BB7}</b:Guid>
    <b:Title>A Study on Women Empowerment in India</b:Title>
    <b:JournalName>International Journal for Modern Trends in Science and Technology</b:JournalName>
    <b:Year>2021</b:Year>
    <b:Author>
      <b:Author>
        <b:NameList>
          <b:Person>
            <b:Last>Rani</b:Last>
            <b:First>Dr.</b:First>
            <b:Middle>K. V. Sobha</b:Middle>
          </b:Person>
        </b:NameList>
      </b:Author>
    </b:Author>
    <b:RefOrder>2</b:RefOrder>
  </b:Source>
  <b:Source>
    <b:Tag>DrS13</b:Tag>
    <b:SourceType>Report</b:SourceType>
    <b:Guid>{05D7847C-26AB-414F-B3B9-FA1AF38E3F73}</b:Guid>
    <b:Title>Empowerment of Women Through MGNREGS : Issues and Challenges</b:Title>
    <b:Year>2013</b:Year>
    <b:Author>
      <b:Author>
        <b:NameList>
          <b:Person>
            <b:Last>Kar</b:Last>
            <b:First>Dr.</b:First>
            <b:Middle>Spandita</b:Middle>
          </b:Person>
        </b:NameList>
      </b:Author>
    </b:Author>
    <b:RefOrder>3</b:RefOrder>
  </b:Source>
  <b:Source>
    <b:Tag>Mrs15</b:Tag>
    <b:SourceType>JournalArticle</b:SourceType>
    <b:Guid>{36EE9422-AD86-43C7-ACE0-B3300321F9FF}</b:Guid>
    <b:Title>Empowerment of Rural Woman Through entrepreneurship-An Overview</b:Title>
    <b:Year>2015</b:Year>
    <b:Author>
      <b:Author>
        <b:NameList>
          <b:Person>
            <b:Last>Ahmed</b:Last>
            <b:First>Mrs.</b:First>
            <b:Middle>Manashi Mazumdar &amp; Mrs. Marjina</b:Middle>
          </b:Person>
        </b:NameList>
      </b:Author>
    </b:Author>
    <b:JournalName>International Research Journal of Interdisciplinary &amp; Multidisciplinary Studies (IRJIMS)</b:JournalName>
    <b:RefOrder>5</b:RefOrder>
  </b:Source>
  <b:Source>
    <b:Tag>Ruc14</b:Tag>
    <b:SourceType>Report</b:SourceType>
    <b:Guid>{2C731233-5D44-4749-89A9-54164BEB0478}</b:Guid>
    <b:Author>
      <b:Author>
        <b:NameList>
          <b:Person>
            <b:Last>Verick</b:Last>
            <b:First>Ruchika</b:First>
            <b:Middle>Chaudhary and Sher</b:Middle>
          </b:Person>
        </b:NameList>
      </b:Author>
    </b:Author>
    <b:Title>Female labour force participation in Indian and beyond</b:Title>
    <b:Year>2014</b:Year>
    <b:Publisher>ILO Asia- Pacific Working Paper Series</b:Publisher>
    <b:RefOrder>6</b:RefOrder>
  </b:Source>
  <b:Source>
    <b:Tag>Lek18</b:Tag>
    <b:SourceType>Report</b:SourceType>
    <b:Guid>{9E0C5811-B3D1-45E6-AD26-37C56920084E}</b:Guid>
    <b:Author>
      <b:Author>
        <b:NameList>
          <b:Person>
            <b:Last>Singh</b:Last>
            <b:First>Lekha</b:First>
            <b:Middle>Chakraborty and Yadawendra</b:Middle>
          </b:Person>
        </b:NameList>
      </b:Author>
    </b:Author>
    <b:Title>Fiscal Policy, as the “Employer of Last Resort”: Impact of MGNREGS on Labour Force Participation Rates in India</b:Title>
    <b:Year>2018</b:Year>
    <b:Publisher>NIPFP Working paper series</b:Publisher>
    <b:City>New Delhi</b:City>
    <b:RefOrder>7</b:RefOrder>
  </b:Source>
  <b:Source>
    <b:Tag>Kap17</b:Tag>
    <b:SourceType>JournalArticle</b:SourceType>
    <b:Guid>{65292BF8-AC19-49A2-B67F-12F73F62C8E0}</b:Guid>
    <b:Title>Participation of Women Workers in MGNREGA: A Case Study of Jaipur District of Rajasthan</b:Title>
    <b:Year>2017</b:Year>
    <b:Author>
      <b:Author>
        <b:NameList>
          <b:Person>
            <b:Last>Sen</b:Last>
            <b:First>Kapil</b:First>
            <b:Middle>Meena and Vinod</b:Middle>
          </b:Person>
        </b:NameList>
      </b:Author>
    </b:Author>
    <b:JournalName>Journal of Agricultural Development and Policy, 2017, Volume 27, No. 1&amp;2, 61-68</b:JournalName>
    <b:Pages>62 - 67</b:Pages>
    <b:RefOrder>8</b:RefOrder>
  </b:Source>
  <b:Source>
    <b:Tag>Son18</b:Tag>
    <b:SourceType>Report</b:SourceType>
    <b:Guid>{2A67DB9C-23D8-41F7-8D3D-83C5CC91FA6C}</b:Guid>
    <b:Title>Dp Public Works Programs Increase Woman's Economic Empowerment? Evidence from Rural India</b:Title>
    <b:Year>2018</b:Year>
    <b:Author>
      <b:Author>
        <b:NameList>
          <b:Person>
            <b:Last>Desai</b:Last>
            <b:First>Sonalde</b:First>
          </b:Person>
        </b:NameList>
      </b:Author>
    </b:Author>
    <b:Publisher>Indian Human Development Survey </b:Publisher>
    <b:RefOrder>9</b:RefOrder>
  </b:Source>
  <b:Source>
    <b:Tag>EKI17</b:Tag>
    <b:SourceType>Report</b:SourceType>
    <b:Guid>{894B0F39-86A3-4683-BCC1-2ED8E7052925}</b:Guid>
    <b:Author>
      <b:Author>
        <b:NameList>
          <b:Person>
            <b:Last>KIRUTHIKA</b:Last>
            <b:First>E.</b:First>
          </b:Person>
        </b:NameList>
      </b:Author>
    </b:Author>
    <b:Title>Impact of MGNREGA on Socio-Economic Development and Women Empowerment</b:Title>
    <b:Year>2017</b:Year>
    <b:Publisher>JARIIE-ISSN(O)-2395-4396 Vol-3 Issue-1</b:Publisher>
    <b:RefOrder>10</b:RefOrder>
  </b:Source>
  <b:Source>
    <b:Tag>KKe16</b:Tag>
    <b:SourceType>Report</b:SourceType>
    <b:Guid>{AFF1D0EF-DFD8-4D8F-A51E-49EFE8EC6691}</b:Guid>
    <b:Author>
      <b:Author>
        <b:NameList>
          <b:Person>
            <b:Last>K. Keerthi</b:Last>
            <b:First>Dr.</b:First>
            <b:Middle>T. Sarah Kamala</b:Middle>
          </b:Person>
        </b:NameList>
      </b:Author>
    </b:Author>
    <b:Title>Socio Economic Empowerment of Women Under MGNREGA- A Review</b:Title>
    <b:Year>2016</b:Year>
    <b:Publisher>PARIPEX - INDIAN JOURNAL OF RESEARCH</b:Publisher>
    <b:RefOrder>11</b:RefOrder>
  </b:Source>
  <b:Source>
    <b:Tag>Aru</b:Tag>
    <b:SourceType>Book</b:SourceType>
    <b:Guid>{F14D1EBD-733E-4AC2-BC00-9968CDCFD9E4}</b:Guid>
    <b:Author>
      <b:Author>
        <b:NameList>
          <b:Person>
            <b:Last>Bhattacharyya</b:Last>
            <b:First>Arundhati</b:First>
          </b:Person>
        </b:NameList>
      </b:Author>
    </b:Author>
    <b:Title>RURAL WOMEN IN INDIA: THE INVISIBLE LIFELINE OF RURAL COMMUNITY</b:Title>
    <b:RefOrder>12</b:RefOrder>
  </b:Source>
</b:Sources>
</file>

<file path=customXml/itemProps1.xml><?xml version="1.0" encoding="utf-8"?>
<ds:datastoreItem xmlns:ds="http://schemas.openxmlformats.org/officeDocument/2006/customXml" ds:itemID="{4099016E-E259-49C6-AFDF-498B18AE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1346</TotalTime>
  <Pages>8</Pages>
  <Words>3715</Words>
  <Characters>21179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Swarnendu Mazumdar</dc:creator>
  <cp:keywords/>
  <dc:description/>
  <cp:lastModifiedBy>Swarnendu Mazumdar</cp:lastModifiedBy>
  <cp:revision>14</cp:revision>
  <dcterms:created xsi:type="dcterms:W3CDTF">2023-08-12T07:41:00Z</dcterms:created>
  <dcterms:modified xsi:type="dcterms:W3CDTF">2023-08-24T12:35:00Z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a83ab48720f235b6495826bc96a1a0bd8da38073071bca70daea2172cd021515</vt:lpwstr>
  </property>
</Properties>
</file>