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2D" w:rsidRPr="003E629F" w:rsidRDefault="004B2C2D" w:rsidP="004B2C2D">
      <w:pPr>
        <w:pStyle w:val="Normal1"/>
        <w:spacing w:after="240" w:line="360" w:lineRule="auto"/>
        <w:jc w:val="center"/>
        <w:rPr>
          <w:rFonts w:ascii="Times New Roman" w:hAnsi="Times New Roman" w:cs="Times New Roman"/>
          <w:b/>
          <w:sz w:val="32"/>
          <w:szCs w:val="24"/>
        </w:rPr>
      </w:pPr>
      <w:r w:rsidRPr="003E629F">
        <w:rPr>
          <w:rFonts w:ascii="Times New Roman" w:hAnsi="Times New Roman" w:cs="Times New Roman"/>
          <w:b/>
          <w:sz w:val="32"/>
          <w:szCs w:val="24"/>
        </w:rPr>
        <w:t>Susta</w:t>
      </w:r>
      <w:r w:rsidR="001F79CD">
        <w:rPr>
          <w:rFonts w:ascii="Times New Roman" w:hAnsi="Times New Roman" w:cs="Times New Roman"/>
          <w:b/>
          <w:sz w:val="32"/>
          <w:szCs w:val="24"/>
        </w:rPr>
        <w:t>inable Agriculture: Application</w:t>
      </w:r>
      <w:r w:rsidRPr="003E629F">
        <w:rPr>
          <w:rFonts w:ascii="Times New Roman" w:hAnsi="Times New Roman" w:cs="Times New Roman"/>
          <w:b/>
          <w:sz w:val="32"/>
          <w:szCs w:val="24"/>
        </w:rPr>
        <w:t xml:space="preserve"> of Environmental Biotechnology in Crop production</w:t>
      </w:r>
    </w:p>
    <w:p w:rsidR="004B2C2D" w:rsidRPr="003E629F" w:rsidRDefault="001F79CD" w:rsidP="004B2C2D">
      <w:pPr>
        <w:pStyle w:val="Default"/>
        <w:spacing w:line="360" w:lineRule="auto"/>
        <w:jc w:val="center"/>
        <w:rPr>
          <w:b/>
          <w:bCs/>
          <w:color w:val="auto"/>
          <w:sz w:val="20"/>
          <w:szCs w:val="20"/>
          <w:vertAlign w:val="superscript"/>
        </w:rPr>
      </w:pPr>
      <w:r>
        <w:rPr>
          <w:b/>
          <w:bCs/>
          <w:color w:val="auto"/>
          <w:sz w:val="20"/>
          <w:szCs w:val="20"/>
        </w:rPr>
        <w:t>UMA DEVI</w:t>
      </w:r>
      <w:r w:rsidRPr="001F79CD">
        <w:rPr>
          <w:b/>
          <w:bCs/>
          <w:color w:val="auto"/>
          <w:sz w:val="20"/>
          <w:szCs w:val="20"/>
          <w:vertAlign w:val="superscript"/>
        </w:rPr>
        <w:t>1</w:t>
      </w:r>
      <w:r w:rsidR="004B2C2D" w:rsidRPr="003E629F">
        <w:rPr>
          <w:b/>
          <w:bCs/>
          <w:color w:val="auto"/>
          <w:sz w:val="20"/>
          <w:szCs w:val="20"/>
        </w:rPr>
        <w:t xml:space="preserve"> S</w:t>
      </w:r>
      <w:r>
        <w:rPr>
          <w:b/>
          <w:bCs/>
          <w:color w:val="auto"/>
          <w:sz w:val="20"/>
          <w:szCs w:val="20"/>
        </w:rPr>
        <w:t xml:space="preserve"> &amp; REKHA G S</w:t>
      </w:r>
      <w:r w:rsidRPr="001F79CD">
        <w:rPr>
          <w:b/>
          <w:bCs/>
          <w:color w:val="auto"/>
          <w:sz w:val="20"/>
          <w:szCs w:val="20"/>
          <w:vertAlign w:val="superscript"/>
        </w:rPr>
        <w:t>2</w:t>
      </w:r>
    </w:p>
    <w:p w:rsidR="004B2C2D" w:rsidRDefault="001F79CD" w:rsidP="004B2C2D">
      <w:pPr>
        <w:pStyle w:val="Default"/>
        <w:spacing w:line="360" w:lineRule="auto"/>
        <w:jc w:val="both"/>
        <w:rPr>
          <w:color w:val="auto"/>
          <w:sz w:val="20"/>
          <w:szCs w:val="20"/>
        </w:rPr>
      </w:pPr>
      <w:proofErr w:type="gramStart"/>
      <w:r>
        <w:rPr>
          <w:bCs/>
          <w:color w:val="auto"/>
          <w:sz w:val="20"/>
          <w:szCs w:val="20"/>
        </w:rPr>
        <w:t xml:space="preserve">1 </w:t>
      </w:r>
      <w:r w:rsidR="004B2C2D" w:rsidRPr="003E629F">
        <w:rPr>
          <w:bCs/>
          <w:color w:val="auto"/>
          <w:sz w:val="20"/>
          <w:szCs w:val="20"/>
        </w:rPr>
        <w:t xml:space="preserve">Assistant Professor, Department of Botany, </w:t>
      </w:r>
      <w:proofErr w:type="spellStart"/>
      <w:r w:rsidR="004B2C2D" w:rsidRPr="003E629F">
        <w:rPr>
          <w:bCs/>
          <w:color w:val="auto"/>
          <w:sz w:val="20"/>
          <w:szCs w:val="20"/>
        </w:rPr>
        <w:t>Sree</w:t>
      </w:r>
      <w:proofErr w:type="spellEnd"/>
      <w:r w:rsidR="004B2C2D" w:rsidRPr="003E629F">
        <w:rPr>
          <w:bCs/>
          <w:color w:val="auto"/>
          <w:sz w:val="20"/>
          <w:szCs w:val="20"/>
        </w:rPr>
        <w:t xml:space="preserve"> </w:t>
      </w:r>
      <w:proofErr w:type="spellStart"/>
      <w:r w:rsidR="004B2C2D" w:rsidRPr="003E629F">
        <w:rPr>
          <w:bCs/>
          <w:color w:val="auto"/>
          <w:sz w:val="20"/>
          <w:szCs w:val="20"/>
        </w:rPr>
        <w:t>Ayyap</w:t>
      </w:r>
      <w:r>
        <w:rPr>
          <w:bCs/>
          <w:color w:val="auto"/>
          <w:sz w:val="20"/>
          <w:szCs w:val="20"/>
        </w:rPr>
        <w:t>pa</w:t>
      </w:r>
      <w:proofErr w:type="spellEnd"/>
      <w:r>
        <w:rPr>
          <w:bCs/>
          <w:color w:val="auto"/>
          <w:sz w:val="20"/>
          <w:szCs w:val="20"/>
        </w:rPr>
        <w:t xml:space="preserve"> College for Women, </w:t>
      </w:r>
      <w:proofErr w:type="spellStart"/>
      <w:r>
        <w:rPr>
          <w:bCs/>
          <w:color w:val="auto"/>
          <w:sz w:val="20"/>
          <w:szCs w:val="20"/>
        </w:rPr>
        <w:t>Nagercoil</w:t>
      </w:r>
      <w:proofErr w:type="spellEnd"/>
      <w:r>
        <w:rPr>
          <w:bCs/>
          <w:color w:val="auto"/>
          <w:sz w:val="20"/>
          <w:szCs w:val="20"/>
        </w:rPr>
        <w:t>,</w:t>
      </w:r>
      <w:r w:rsidR="004B2C2D" w:rsidRPr="003E629F">
        <w:rPr>
          <w:bCs/>
          <w:color w:val="auto"/>
          <w:sz w:val="20"/>
          <w:szCs w:val="20"/>
        </w:rPr>
        <w:t xml:space="preserve"> Tamil Nadu, India.</w:t>
      </w:r>
      <w:proofErr w:type="gramEnd"/>
      <w:r w:rsidR="004B2C2D" w:rsidRPr="003E629F">
        <w:rPr>
          <w:bCs/>
          <w:color w:val="auto"/>
          <w:sz w:val="20"/>
          <w:szCs w:val="20"/>
        </w:rPr>
        <w:t xml:space="preserve"> E-mail: </w:t>
      </w:r>
      <w:hyperlink r:id="rId6" w:history="1">
        <w:r w:rsidRPr="0096495B">
          <w:rPr>
            <w:rStyle w:val="Hyperlink"/>
            <w:sz w:val="20"/>
            <w:szCs w:val="20"/>
          </w:rPr>
          <w:t>umapradeep80@gmail.com</w:t>
        </w:r>
      </w:hyperlink>
    </w:p>
    <w:p w:rsidR="001F79CD" w:rsidRPr="003E629F" w:rsidRDefault="001F79CD" w:rsidP="004B2C2D">
      <w:pPr>
        <w:pStyle w:val="Default"/>
        <w:spacing w:line="360" w:lineRule="auto"/>
        <w:jc w:val="both"/>
        <w:rPr>
          <w:bCs/>
          <w:color w:val="auto"/>
          <w:sz w:val="20"/>
          <w:szCs w:val="20"/>
        </w:rPr>
      </w:pPr>
      <w:proofErr w:type="gramStart"/>
      <w:r>
        <w:rPr>
          <w:color w:val="auto"/>
          <w:sz w:val="20"/>
          <w:szCs w:val="20"/>
        </w:rPr>
        <w:t>2 Assistant Professor</w:t>
      </w:r>
      <w:proofErr w:type="gramEnd"/>
      <w:r>
        <w:rPr>
          <w:color w:val="auto"/>
          <w:sz w:val="20"/>
          <w:szCs w:val="20"/>
        </w:rPr>
        <w:t xml:space="preserve">, Department of Botany, Rani Anna Government College for Women, </w:t>
      </w:r>
      <w:proofErr w:type="spellStart"/>
      <w:r>
        <w:rPr>
          <w:color w:val="auto"/>
          <w:sz w:val="20"/>
          <w:szCs w:val="20"/>
        </w:rPr>
        <w:t>Tirunelveli</w:t>
      </w:r>
      <w:proofErr w:type="spellEnd"/>
    </w:p>
    <w:p w:rsidR="004B2C2D" w:rsidRPr="003E629F" w:rsidRDefault="004B2C2D" w:rsidP="004B2C2D">
      <w:pPr>
        <w:pStyle w:val="Normal1"/>
        <w:spacing w:line="360" w:lineRule="auto"/>
        <w:jc w:val="both"/>
        <w:rPr>
          <w:rFonts w:ascii="Times New Roman" w:hAnsi="Times New Roman" w:cs="Times New Roman"/>
          <w:b/>
          <w:sz w:val="24"/>
          <w:szCs w:val="24"/>
        </w:rPr>
      </w:pPr>
    </w:p>
    <w:p w:rsidR="00371268" w:rsidRPr="003E629F" w:rsidRDefault="009E2792" w:rsidP="00387A25">
      <w:pPr>
        <w:pStyle w:val="Normal1"/>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ABSTRACT</w:t>
      </w:r>
    </w:p>
    <w:p w:rsidR="00371268" w:rsidRPr="003E629F" w:rsidRDefault="009E2792" w:rsidP="00740EAD">
      <w:pPr>
        <w:pStyle w:val="Normal1"/>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This </w:t>
      </w:r>
      <w:r w:rsidR="001F79CD">
        <w:rPr>
          <w:rFonts w:ascii="Times New Roman" w:hAnsi="Times New Roman" w:cs="Times New Roman"/>
          <w:sz w:val="24"/>
          <w:szCs w:val="24"/>
        </w:rPr>
        <w:t>chapter</w:t>
      </w:r>
      <w:r w:rsidRPr="003E629F">
        <w:rPr>
          <w:rFonts w:ascii="Times New Roman" w:hAnsi="Times New Roman" w:cs="Times New Roman"/>
          <w:sz w:val="24"/>
          <w:szCs w:val="24"/>
        </w:rPr>
        <w:t xml:space="preserve"> discusses environmental biotechnology applications in crop productivity as well as sustainable agriculture. Through the use of genes granting resistance or tolerance to biotic and abiotic challenges, biotechnology contributes to sustainable agriculture by lowering dependence on agro-chemicals, notably pesticides. Through the use of tissue culture, molecular biology, and crop development, plant biotechnology is a crucial tool for improving agriculture. The degradation of soils, salinity, contamination with heavy metals and hydrocarbons, drought, desertification, and deforestation are just a few of the issues that agriculture is currently dealing with. One option is biotechnology. The science of utili</w:t>
      </w:r>
      <w:r w:rsidR="003A212E" w:rsidRPr="003E629F">
        <w:rPr>
          <w:rFonts w:ascii="Times New Roman" w:hAnsi="Times New Roman" w:cs="Times New Roman"/>
          <w:sz w:val="24"/>
          <w:szCs w:val="24"/>
        </w:rPr>
        <w:t>z</w:t>
      </w:r>
      <w:r w:rsidRPr="003E629F">
        <w:rPr>
          <w:rFonts w:ascii="Times New Roman" w:hAnsi="Times New Roman" w:cs="Times New Roman"/>
          <w:sz w:val="24"/>
          <w:szCs w:val="24"/>
        </w:rPr>
        <w:t>ing biological ele</w:t>
      </w:r>
      <w:r w:rsidR="001F79CD">
        <w:rPr>
          <w:rFonts w:ascii="Times New Roman" w:hAnsi="Times New Roman" w:cs="Times New Roman"/>
          <w:sz w:val="24"/>
          <w:szCs w:val="24"/>
        </w:rPr>
        <w:t>ments in technology for the betterment</w:t>
      </w:r>
      <w:r w:rsidRPr="003E629F">
        <w:rPr>
          <w:rFonts w:ascii="Times New Roman" w:hAnsi="Times New Roman" w:cs="Times New Roman"/>
          <w:sz w:val="24"/>
          <w:szCs w:val="24"/>
        </w:rPr>
        <w:t xml:space="preserve"> of humankind is </w:t>
      </w:r>
      <w:r w:rsidR="001F79CD">
        <w:rPr>
          <w:rFonts w:ascii="Times New Roman" w:hAnsi="Times New Roman" w:cs="Times New Roman"/>
          <w:sz w:val="24"/>
          <w:szCs w:val="24"/>
        </w:rPr>
        <w:t>known as biotechnology. It has</w:t>
      </w:r>
      <w:r w:rsidRPr="003E629F">
        <w:rPr>
          <w:rFonts w:ascii="Times New Roman" w:hAnsi="Times New Roman" w:cs="Times New Roman"/>
          <w:sz w:val="24"/>
          <w:szCs w:val="24"/>
        </w:rPr>
        <w:t xml:space="preserve"> variety of uses in sustainable agriculture and is a fast expanding field within biological sciences. The use of microorganisms in technology </w:t>
      </w:r>
      <w:r w:rsidR="0055291D">
        <w:rPr>
          <w:rFonts w:ascii="Times New Roman" w:hAnsi="Times New Roman" w:cs="Times New Roman"/>
          <w:sz w:val="24"/>
          <w:szCs w:val="24"/>
        </w:rPr>
        <w:t>will be discussed here</w:t>
      </w:r>
      <w:r w:rsidRPr="003E629F">
        <w:rPr>
          <w:rFonts w:ascii="Times New Roman" w:hAnsi="Times New Roman" w:cs="Times New Roman"/>
          <w:sz w:val="24"/>
          <w:szCs w:val="24"/>
        </w:rPr>
        <w:t>, including applications in agricult</w:t>
      </w:r>
      <w:r w:rsidR="001F79CD">
        <w:rPr>
          <w:rFonts w:ascii="Times New Roman" w:hAnsi="Times New Roman" w:cs="Times New Roman"/>
          <w:sz w:val="24"/>
          <w:szCs w:val="24"/>
        </w:rPr>
        <w:t>ure such as bio-</w:t>
      </w:r>
      <w:r w:rsidRPr="003E629F">
        <w:rPr>
          <w:rFonts w:ascii="Times New Roman" w:hAnsi="Times New Roman" w:cs="Times New Roman"/>
          <w:sz w:val="24"/>
          <w:szCs w:val="24"/>
        </w:rPr>
        <w:t>fertili</w:t>
      </w:r>
      <w:r w:rsidR="003A212E" w:rsidRPr="003E629F">
        <w:rPr>
          <w:rFonts w:ascii="Times New Roman" w:hAnsi="Times New Roman" w:cs="Times New Roman"/>
          <w:sz w:val="24"/>
          <w:szCs w:val="24"/>
        </w:rPr>
        <w:t>z</w:t>
      </w:r>
      <w:r w:rsidRPr="003E629F">
        <w:rPr>
          <w:rFonts w:ascii="Times New Roman" w:hAnsi="Times New Roman" w:cs="Times New Roman"/>
          <w:sz w:val="24"/>
          <w:szCs w:val="24"/>
        </w:rPr>
        <w:t>ers, bio-pesticides, bio-herbicides, bi</w:t>
      </w:r>
      <w:r w:rsidR="001F79CD">
        <w:rPr>
          <w:rFonts w:ascii="Times New Roman" w:hAnsi="Times New Roman" w:cs="Times New Roman"/>
          <w:sz w:val="24"/>
          <w:szCs w:val="24"/>
        </w:rPr>
        <w:t>o-insecticides based on viruses, fungi</w:t>
      </w:r>
      <w:r w:rsidRPr="003E629F">
        <w:rPr>
          <w:rFonts w:ascii="Times New Roman" w:hAnsi="Times New Roman" w:cs="Times New Roman"/>
          <w:sz w:val="24"/>
          <w:szCs w:val="24"/>
        </w:rPr>
        <w:t xml:space="preserve">. They contribute to environmental cleanup by allowing garbage and oil spills to biodegrade. With a handful of the most cutting-edge examples, this paper will outline the function of microbial biotechnology in each of these applications. </w:t>
      </w:r>
    </w:p>
    <w:p w:rsidR="00740EAD" w:rsidRPr="003E629F" w:rsidRDefault="00740EAD" w:rsidP="00740EAD">
      <w:pPr>
        <w:pStyle w:val="Normal1"/>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Keywords</w:t>
      </w:r>
    </w:p>
    <w:p w:rsidR="00740EAD" w:rsidRPr="003E629F" w:rsidRDefault="00740EAD" w:rsidP="00740EAD">
      <w:pPr>
        <w:pStyle w:val="Normal1"/>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Agriculture, Biotechnology, Crop Production, Environment and Sustainable </w:t>
      </w:r>
    </w:p>
    <w:p w:rsidR="00371268" w:rsidRPr="003E629F" w:rsidRDefault="009E2792" w:rsidP="00387A25">
      <w:pPr>
        <w:pStyle w:val="Normal1"/>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INTRODUCTION</w:t>
      </w:r>
    </w:p>
    <w:p w:rsidR="00371268" w:rsidRPr="003E629F" w:rsidRDefault="009E2792" w:rsidP="00244113">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Biotechnology is described as "any technology application that uses biological systems, living organisms, or derivatives there</w:t>
      </w:r>
      <w:r w:rsidR="00237EC9" w:rsidRPr="003E629F">
        <w:rPr>
          <w:rFonts w:ascii="Times New Roman" w:hAnsi="Times New Roman" w:cs="Times New Roman"/>
          <w:sz w:val="24"/>
          <w:szCs w:val="24"/>
        </w:rPr>
        <w:t xml:space="preserve"> </w:t>
      </w:r>
      <w:r w:rsidRPr="003E629F">
        <w:rPr>
          <w:rFonts w:ascii="Times New Roman" w:hAnsi="Times New Roman" w:cs="Times New Roman"/>
          <w:sz w:val="24"/>
          <w:szCs w:val="24"/>
        </w:rPr>
        <w:t>from to make or modify products or processes for specific uses" by the Convention on Biological Diversity (CBD). In a broad sense, the definition includes a lot of the equipment and methods that have been traditionally employed in agricult</w:t>
      </w:r>
      <w:r w:rsidR="00D20EFE" w:rsidRPr="003E629F">
        <w:rPr>
          <w:rFonts w:ascii="Times New Roman" w:hAnsi="Times New Roman" w:cs="Times New Roman"/>
          <w:sz w:val="24"/>
          <w:szCs w:val="24"/>
        </w:rPr>
        <w:t>ure, food processing, and utiliz</w:t>
      </w:r>
      <w:r w:rsidRPr="003E629F">
        <w:rPr>
          <w:rFonts w:ascii="Times New Roman" w:hAnsi="Times New Roman" w:cs="Times New Roman"/>
          <w:sz w:val="24"/>
          <w:szCs w:val="24"/>
        </w:rPr>
        <w:t>a</w:t>
      </w:r>
      <w:r w:rsidR="001F79CD">
        <w:rPr>
          <w:rFonts w:ascii="Times New Roman" w:hAnsi="Times New Roman" w:cs="Times New Roman"/>
          <w:sz w:val="24"/>
          <w:szCs w:val="24"/>
        </w:rPr>
        <w:t>tion. Agriculture, forestry,</w:t>
      </w:r>
      <w:r w:rsidRPr="003E629F">
        <w:rPr>
          <w:rFonts w:ascii="Times New Roman" w:hAnsi="Times New Roman" w:cs="Times New Roman"/>
          <w:sz w:val="24"/>
          <w:szCs w:val="24"/>
        </w:rPr>
        <w:t xml:space="preserve"> fisheries, as well as the </w:t>
      </w:r>
      <w:r w:rsidRPr="003E629F">
        <w:rPr>
          <w:rFonts w:ascii="Times New Roman" w:hAnsi="Times New Roman" w:cs="Times New Roman"/>
          <w:sz w:val="24"/>
          <w:szCs w:val="24"/>
        </w:rPr>
        <w:lastRenderedPageBreak/>
        <w:t>food and other primary product-related businesses, are already supported by biotechnology. It has the potential to have a significant impact on the world's food security, the health of people and animals,</w:t>
      </w:r>
      <w:r w:rsidR="000E5522">
        <w:rPr>
          <w:rFonts w:ascii="Times New Roman" w:hAnsi="Times New Roman" w:cs="Times New Roman"/>
          <w:sz w:val="24"/>
          <w:szCs w:val="24"/>
        </w:rPr>
        <w:t xml:space="preserve"> the environment, and the</w:t>
      </w:r>
      <w:r w:rsidRPr="003E629F">
        <w:rPr>
          <w:rFonts w:ascii="Times New Roman" w:hAnsi="Times New Roman" w:cs="Times New Roman"/>
          <w:sz w:val="24"/>
          <w:szCs w:val="24"/>
        </w:rPr>
        <w:t xml:space="preserve"> overall</w:t>
      </w:r>
      <w:r w:rsidR="00237EC9" w:rsidRPr="003E629F">
        <w:rPr>
          <w:rFonts w:ascii="Times New Roman" w:hAnsi="Times New Roman" w:cs="Times New Roman"/>
          <w:sz w:val="24"/>
          <w:szCs w:val="24"/>
        </w:rPr>
        <w:t xml:space="preserve"> standard of living (</w:t>
      </w:r>
      <w:proofErr w:type="spellStart"/>
      <w:r w:rsidR="00237EC9" w:rsidRPr="003E629F">
        <w:rPr>
          <w:rFonts w:ascii="Times New Roman" w:hAnsi="Times New Roman" w:cs="Times New Roman"/>
          <w:sz w:val="24"/>
          <w:szCs w:val="24"/>
        </w:rPr>
        <w:t>Serageldin</w:t>
      </w:r>
      <w:proofErr w:type="spellEnd"/>
      <w:r w:rsidR="00237EC9" w:rsidRPr="003E629F">
        <w:rPr>
          <w:rFonts w:ascii="Times New Roman" w:hAnsi="Times New Roman" w:cs="Times New Roman"/>
          <w:sz w:val="24"/>
          <w:szCs w:val="24"/>
        </w:rPr>
        <w:t>,</w:t>
      </w:r>
      <w:r w:rsidRPr="003E629F">
        <w:rPr>
          <w:rFonts w:ascii="Times New Roman" w:hAnsi="Times New Roman" w:cs="Times New Roman"/>
          <w:sz w:val="24"/>
          <w:szCs w:val="24"/>
        </w:rPr>
        <w:t xml:space="preserve"> 1999).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By 2050, there will be a continuing rise in global population, from 6.7 billion to 9 billion. By 2030, agricultural production must increase by 50% in order to meet the rising demand for food (Royal Society, 2009). Addition</w:t>
      </w:r>
      <w:r w:rsidR="00D20EFE" w:rsidRPr="003E629F">
        <w:rPr>
          <w:rFonts w:ascii="Times New Roman" w:hAnsi="Times New Roman" w:cs="Times New Roman"/>
          <w:sz w:val="24"/>
          <w:szCs w:val="24"/>
        </w:rPr>
        <w:t>ally, it is critical to recogniz</w:t>
      </w:r>
      <w:r w:rsidRPr="003E629F">
        <w:rPr>
          <w:rFonts w:ascii="Times New Roman" w:hAnsi="Times New Roman" w:cs="Times New Roman"/>
          <w:sz w:val="24"/>
          <w:szCs w:val="24"/>
        </w:rPr>
        <w:t>e that the amount of arable land is restricted due to urbani</w:t>
      </w:r>
      <w:r w:rsidR="00D20EFE" w:rsidRPr="003E629F">
        <w:rPr>
          <w:rFonts w:ascii="Times New Roman" w:hAnsi="Times New Roman" w:cs="Times New Roman"/>
          <w:sz w:val="24"/>
          <w:szCs w:val="24"/>
        </w:rPr>
        <w:t>z</w:t>
      </w:r>
      <w:r w:rsidRPr="003E629F">
        <w:rPr>
          <w:rFonts w:ascii="Times New Roman" w:hAnsi="Times New Roman" w:cs="Times New Roman"/>
          <w:sz w:val="24"/>
          <w:szCs w:val="24"/>
        </w:rPr>
        <w:t xml:space="preserve">ation and abiotic pressures including salinization, desertification, and drought. Crop genetic modification is one way to address these issues, as new crops can be developed that are resistant to pathogens, insects, salinity, flooding, rising temperatures, and other environmental challenges (Gregory </w:t>
      </w:r>
      <w:r w:rsidRPr="003E629F">
        <w:rPr>
          <w:rFonts w:ascii="Times New Roman" w:hAnsi="Times New Roman" w:cs="Times New Roman"/>
          <w:i/>
          <w:sz w:val="24"/>
          <w:szCs w:val="24"/>
        </w:rPr>
        <w:t>et al</w:t>
      </w:r>
      <w:r w:rsidRPr="003E629F">
        <w:rPr>
          <w:rFonts w:ascii="Times New Roman" w:hAnsi="Times New Roman" w:cs="Times New Roman"/>
          <w:sz w:val="24"/>
          <w:szCs w:val="24"/>
        </w:rPr>
        <w:t>., 2009; Royal Society, 2009).</w:t>
      </w:r>
      <w:r w:rsidR="002930C9" w:rsidRPr="003E629F">
        <w:rPr>
          <w:rFonts w:ascii="Times New Roman" w:hAnsi="Times New Roman" w:cs="Times New Roman"/>
          <w:sz w:val="24"/>
          <w:szCs w:val="24"/>
        </w:rPr>
        <w:t xml:space="preserve"> </w:t>
      </w:r>
      <w:r w:rsidRPr="003E629F">
        <w:rPr>
          <w:rFonts w:ascii="Times New Roman" w:hAnsi="Times New Roman" w:cs="Times New Roman"/>
          <w:sz w:val="24"/>
          <w:szCs w:val="24"/>
        </w:rPr>
        <w:t xml:space="preserve">The use of chemical pesticides and herbicides is one way that biotechnology contributes to the preservation and protection of the environment.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Agriculture is strongly dependent on biotech research since it offers priceless insights into the genetic and physiological properties of crops. Researchers can create novel varieties and bio-inputs that raise crop tolerance to environmental stressors, increase yields, and improve </w:t>
      </w:r>
      <w:r w:rsidR="000E5522">
        <w:rPr>
          <w:rFonts w:ascii="Times New Roman" w:hAnsi="Times New Roman" w:cs="Times New Roman"/>
          <w:sz w:val="24"/>
          <w:szCs w:val="24"/>
        </w:rPr>
        <w:t>the nutritional value of products</w:t>
      </w:r>
      <w:r w:rsidRPr="003E629F">
        <w:rPr>
          <w:rFonts w:ascii="Times New Roman" w:hAnsi="Times New Roman" w:cs="Times New Roman"/>
          <w:sz w:val="24"/>
          <w:szCs w:val="24"/>
        </w:rPr>
        <w:t xml:space="preserve"> by studying the genetics and biochemistry of crops. Furthermore, biological research is essential for creating sustainable agricultural methods since it reveals the complex interactions between organisms and their environment.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According to estimates, the market for agricultural biotechnology will be worth USD 100 billion in 2020 and is expected to expand at a CAGR of 8% during the next five years. By enabling novel breeding methods, the growing acceptance and development of new biotechnology instruments will spur industry expansion. The adoption of biotechnology technologies that generate or alter attributes of species, including plants, animals, and microb</w:t>
      </w:r>
      <w:r w:rsidR="000E5522">
        <w:rPr>
          <w:rFonts w:ascii="Times New Roman" w:hAnsi="Times New Roman" w:cs="Times New Roman"/>
          <w:sz w:val="24"/>
          <w:szCs w:val="24"/>
        </w:rPr>
        <w:t>es, to improve traits like color,</w:t>
      </w:r>
      <w:r w:rsidRPr="003E629F">
        <w:rPr>
          <w:rFonts w:ascii="Times New Roman" w:hAnsi="Times New Roman" w:cs="Times New Roman"/>
          <w:sz w:val="24"/>
          <w:szCs w:val="24"/>
        </w:rPr>
        <w:t xml:space="preserve"> yield, or size would strengthen the worldwide agricultural biotechnology bus</w:t>
      </w:r>
      <w:r w:rsidR="000E5522">
        <w:rPr>
          <w:rFonts w:ascii="Times New Roman" w:hAnsi="Times New Roman" w:cs="Times New Roman"/>
          <w:sz w:val="24"/>
          <w:szCs w:val="24"/>
        </w:rPr>
        <w:t>iness. The purpose of this chapter</w:t>
      </w:r>
      <w:r w:rsidRPr="003E629F">
        <w:rPr>
          <w:rFonts w:ascii="Times New Roman" w:hAnsi="Times New Roman" w:cs="Times New Roman"/>
          <w:sz w:val="24"/>
          <w:szCs w:val="24"/>
        </w:rPr>
        <w:t xml:space="preserve"> is to discuss the value and difficulty of using biotechnology as a sustainable agricultural resource.</w:t>
      </w:r>
    </w:p>
    <w:p w:rsidR="00371268" w:rsidRPr="003E629F" w:rsidRDefault="009E2792" w:rsidP="00545FED">
      <w:pPr>
        <w:pStyle w:val="Normal1"/>
        <w:tabs>
          <w:tab w:val="left" w:pos="90"/>
        </w:tabs>
        <w:spacing w:line="360" w:lineRule="auto"/>
        <w:jc w:val="both"/>
        <w:rPr>
          <w:rFonts w:ascii="Times New Roman" w:hAnsi="Times New Roman" w:cs="Times New Roman"/>
          <w:b/>
          <w:sz w:val="28"/>
          <w:szCs w:val="24"/>
        </w:rPr>
      </w:pPr>
      <w:r w:rsidRPr="003E629F">
        <w:rPr>
          <w:rFonts w:ascii="Times New Roman" w:hAnsi="Times New Roman" w:cs="Times New Roman"/>
          <w:b/>
          <w:sz w:val="28"/>
          <w:szCs w:val="24"/>
        </w:rPr>
        <w:t>Sustainable Agriculture</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 Since the end of World War II, agriculture has undergone significant development.</w:t>
      </w:r>
      <w:r w:rsidR="00545FED" w:rsidRPr="003E629F">
        <w:rPr>
          <w:rFonts w:ascii="Times New Roman" w:hAnsi="Times New Roman" w:cs="Times New Roman"/>
          <w:sz w:val="24"/>
          <w:szCs w:val="24"/>
        </w:rPr>
        <w:t xml:space="preserve"> </w:t>
      </w:r>
      <w:r w:rsidRPr="003E629F">
        <w:rPr>
          <w:rFonts w:ascii="Times New Roman" w:hAnsi="Times New Roman" w:cs="Times New Roman"/>
          <w:sz w:val="24"/>
          <w:szCs w:val="24"/>
        </w:rPr>
        <w:t>D</w:t>
      </w:r>
      <w:r w:rsidR="006E1571" w:rsidRPr="003E629F">
        <w:rPr>
          <w:rFonts w:ascii="Times New Roman" w:hAnsi="Times New Roman" w:cs="Times New Roman"/>
          <w:sz w:val="24"/>
          <w:szCs w:val="24"/>
        </w:rPr>
        <w:t>ue to new technologies, mechaniz</w:t>
      </w:r>
      <w:r w:rsidRPr="003E629F">
        <w:rPr>
          <w:rFonts w:ascii="Times New Roman" w:hAnsi="Times New Roman" w:cs="Times New Roman"/>
          <w:sz w:val="24"/>
          <w:szCs w:val="24"/>
        </w:rPr>
        <w:t>ation,</w:t>
      </w:r>
      <w:r w:rsidR="006E1571" w:rsidRPr="003E629F">
        <w:rPr>
          <w:rFonts w:ascii="Times New Roman" w:hAnsi="Times New Roman" w:cs="Times New Roman"/>
          <w:sz w:val="24"/>
          <w:szCs w:val="24"/>
        </w:rPr>
        <w:t xml:space="preserve"> greater chemical use, specializ</w:t>
      </w:r>
      <w:r w:rsidRPr="003E629F">
        <w:rPr>
          <w:rFonts w:ascii="Times New Roman" w:hAnsi="Times New Roman" w:cs="Times New Roman"/>
          <w:sz w:val="24"/>
          <w:szCs w:val="24"/>
        </w:rPr>
        <w:t>ation, an</w:t>
      </w:r>
      <w:r w:rsidR="000E5522">
        <w:rPr>
          <w:rFonts w:ascii="Times New Roman" w:hAnsi="Times New Roman" w:cs="Times New Roman"/>
          <w:sz w:val="24"/>
          <w:szCs w:val="24"/>
        </w:rPr>
        <w:t>d government policies that favo</w:t>
      </w:r>
      <w:r w:rsidRPr="003E629F">
        <w:rPr>
          <w:rFonts w:ascii="Times New Roman" w:hAnsi="Times New Roman" w:cs="Times New Roman"/>
          <w:sz w:val="24"/>
          <w:szCs w:val="24"/>
        </w:rPr>
        <w:t>red maximi</w:t>
      </w:r>
      <w:r w:rsidR="006E1571" w:rsidRPr="003E629F">
        <w:rPr>
          <w:rFonts w:ascii="Times New Roman" w:hAnsi="Times New Roman" w:cs="Times New Roman"/>
          <w:sz w:val="24"/>
          <w:szCs w:val="24"/>
        </w:rPr>
        <w:t>z</w:t>
      </w:r>
      <w:r w:rsidRPr="003E629F">
        <w:rPr>
          <w:rFonts w:ascii="Times New Roman" w:hAnsi="Times New Roman" w:cs="Times New Roman"/>
          <w:sz w:val="24"/>
          <w:szCs w:val="24"/>
        </w:rPr>
        <w:t xml:space="preserve">ing production and lowering food prices, food and </w:t>
      </w:r>
      <w:r w:rsidR="000E5522">
        <w:rPr>
          <w:rFonts w:ascii="Times New Roman" w:hAnsi="Times New Roman" w:cs="Times New Roman"/>
          <w:sz w:val="24"/>
          <w:szCs w:val="24"/>
        </w:rPr>
        <w:t>fiber</w:t>
      </w:r>
      <w:r w:rsidRPr="003E629F">
        <w:rPr>
          <w:rFonts w:ascii="Times New Roman" w:hAnsi="Times New Roman" w:cs="Times New Roman"/>
          <w:sz w:val="24"/>
          <w:szCs w:val="24"/>
        </w:rPr>
        <w:t xml:space="preserve"> productivity have improved dramatically. Fewer farmers can now produce more food </w:t>
      </w:r>
      <w:r w:rsidR="000E5522">
        <w:rPr>
          <w:rFonts w:ascii="Times New Roman" w:hAnsi="Times New Roman" w:cs="Times New Roman"/>
          <w:sz w:val="24"/>
          <w:szCs w:val="24"/>
        </w:rPr>
        <w:lastRenderedPageBreak/>
        <w:t>and fiber</w:t>
      </w:r>
      <w:r w:rsidRPr="003E629F">
        <w:rPr>
          <w:rFonts w:ascii="Times New Roman" w:hAnsi="Times New Roman" w:cs="Times New Roman"/>
          <w:sz w:val="24"/>
          <w:szCs w:val="24"/>
        </w:rPr>
        <w:t xml:space="preserve"> at cheaper prices because to these improvements. Despite the fact that these advancements have greatly decreased hazards in farming and had numerous positive benefits, they are still very expensive. Topsoil loss, contaminated groundwater, air pollution, greenhouse gas emissions, the decline of family farms, disregard for the living and </w:t>
      </w:r>
      <w:r w:rsidR="000E5522">
        <w:rPr>
          <w:rFonts w:ascii="Times New Roman" w:hAnsi="Times New Roman" w:cs="Times New Roman"/>
          <w:sz w:val="24"/>
          <w:szCs w:val="24"/>
        </w:rPr>
        <w:t>working conditions of farm labo</w:t>
      </w:r>
      <w:r w:rsidRPr="003E629F">
        <w:rPr>
          <w:rFonts w:ascii="Times New Roman" w:hAnsi="Times New Roman" w:cs="Times New Roman"/>
          <w:sz w:val="24"/>
          <w:szCs w:val="24"/>
        </w:rPr>
        <w:t>rers, new dangers to public health and safety resulting from the spread of new pathogens, economic concentration in the food and agricultural industries, and the dissolution of rural communities are prominent among these.</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proofErr w:type="spellStart"/>
      <w:r w:rsidRPr="003E629F">
        <w:rPr>
          <w:rFonts w:ascii="Times New Roman" w:hAnsi="Times New Roman" w:cs="Times New Roman"/>
          <w:sz w:val="24"/>
          <w:szCs w:val="24"/>
        </w:rPr>
        <w:t>Agroecology</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biodynamics</w:t>
      </w:r>
      <w:proofErr w:type="spellEnd"/>
      <w:r w:rsidRPr="003E629F">
        <w:rPr>
          <w:rFonts w:ascii="Times New Roman" w:hAnsi="Times New Roman" w:cs="Times New Roman"/>
          <w:sz w:val="24"/>
          <w:szCs w:val="24"/>
        </w:rPr>
        <w:t xml:space="preserve">, ecology, organic supply, sensitivity to the environment, low input, and other terms may be included in the notion of sustainability in agricultural systems (McNeely and </w:t>
      </w:r>
      <w:proofErr w:type="spellStart"/>
      <w:r w:rsidRPr="003E629F">
        <w:rPr>
          <w:rFonts w:ascii="Times New Roman" w:hAnsi="Times New Roman" w:cs="Times New Roman"/>
          <w:sz w:val="24"/>
          <w:szCs w:val="24"/>
        </w:rPr>
        <w:t>Scherr</w:t>
      </w:r>
      <w:proofErr w:type="spellEnd"/>
      <w:r w:rsidRPr="003E629F">
        <w:rPr>
          <w:rFonts w:ascii="Times New Roman" w:hAnsi="Times New Roman" w:cs="Times New Roman"/>
          <w:sz w:val="24"/>
          <w:szCs w:val="24"/>
        </w:rPr>
        <w:t>, 2003). According to Pretty (2008), some fundamental sustainability principles include:</w:t>
      </w:r>
    </w:p>
    <w:p w:rsidR="00545FED" w:rsidRPr="003E629F" w:rsidRDefault="00545FED" w:rsidP="00545FED">
      <w:pPr>
        <w:pStyle w:val="Normal1"/>
        <w:tabs>
          <w:tab w:val="left" w:pos="90"/>
        </w:tabs>
        <w:spacing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a</w:t>
      </w:r>
      <w:r w:rsidR="009E2792" w:rsidRPr="003E629F">
        <w:rPr>
          <w:rFonts w:ascii="Times New Roman" w:hAnsi="Times New Roman" w:cs="Times New Roman"/>
          <w:sz w:val="24"/>
          <w:szCs w:val="24"/>
        </w:rPr>
        <w:t xml:space="preserve">. The process of producing food primarily considers the nutrient cycle in plants, nitrogen fixation, soil regeneration and conservation, pathogens, predation, and parasitism; </w:t>
      </w:r>
    </w:p>
    <w:p w:rsidR="00545FED" w:rsidRPr="003E629F" w:rsidRDefault="00545FED" w:rsidP="00545FED">
      <w:pPr>
        <w:pStyle w:val="Normal1"/>
        <w:tabs>
          <w:tab w:val="left" w:pos="90"/>
        </w:tabs>
        <w:spacing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b</w:t>
      </w:r>
      <w:r w:rsidR="009E2792" w:rsidRPr="003E629F">
        <w:rPr>
          <w:rFonts w:ascii="Times New Roman" w:hAnsi="Times New Roman" w:cs="Times New Roman"/>
          <w:sz w:val="24"/>
          <w:szCs w:val="24"/>
        </w:rPr>
        <w:t xml:space="preserve">. To preserve the environment by using non-renewable resources as little as possible; </w:t>
      </w:r>
    </w:p>
    <w:p w:rsidR="00545FED" w:rsidRPr="003E629F" w:rsidRDefault="00545FED" w:rsidP="00545FED">
      <w:pPr>
        <w:pStyle w:val="Normal1"/>
        <w:tabs>
          <w:tab w:val="left" w:pos="90"/>
        </w:tabs>
        <w:spacing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c</w:t>
      </w:r>
      <w:r w:rsidR="009E2792" w:rsidRPr="003E629F">
        <w:rPr>
          <w:rFonts w:ascii="Times New Roman" w:hAnsi="Times New Roman" w:cs="Times New Roman"/>
          <w:sz w:val="24"/>
          <w:szCs w:val="24"/>
        </w:rPr>
        <w:t xml:space="preserve">. To use wisely what farmers know and the skills of them; </w:t>
      </w:r>
    </w:p>
    <w:p w:rsidR="00371268" w:rsidRPr="003E629F" w:rsidRDefault="00545FED" w:rsidP="00545FED">
      <w:pPr>
        <w:pStyle w:val="Normal1"/>
        <w:tabs>
          <w:tab w:val="left" w:pos="90"/>
        </w:tabs>
        <w:spacing w:after="240"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d</w:t>
      </w:r>
      <w:r w:rsidR="009E2792" w:rsidRPr="003E629F">
        <w:rPr>
          <w:rFonts w:ascii="Times New Roman" w:hAnsi="Times New Roman" w:cs="Times New Roman"/>
          <w:sz w:val="24"/>
          <w:szCs w:val="24"/>
        </w:rPr>
        <w:t>. To use the knowledge and capacities of the people to solve the major issues of agriculture and natural resources, for example, plant pathogenesis.</w:t>
      </w:r>
    </w:p>
    <w:p w:rsidR="000E5522" w:rsidRDefault="009E2792" w:rsidP="000E5522">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Sustainability, in the context of agricultural systems, primarily refers to the application of technology to boost crop yield without endangering the environment, according to Dobbs and Pretty (2004) and MEA (2005). The maintenance of sustainable development must be the primary goal of agriculture in order to ensure food safety for the global population both now and in the future. It is essential to highlight sustainable agricultural development activities for the maintenance and preservation of natural resources; however, these resources must also increase for future generations, taking into account the rise in food demand as well as the world population, which is expected to reach nine billion people by the year 2050.</w:t>
      </w:r>
      <w:r w:rsidR="00DB50F4" w:rsidRPr="003E629F">
        <w:rPr>
          <w:rFonts w:ascii="Times New Roman" w:hAnsi="Times New Roman" w:cs="Times New Roman"/>
          <w:sz w:val="24"/>
          <w:szCs w:val="24"/>
        </w:rPr>
        <w:t xml:space="preserve"> </w:t>
      </w:r>
      <w:r w:rsidRPr="003E629F">
        <w:rPr>
          <w:rFonts w:ascii="Times New Roman" w:hAnsi="Times New Roman" w:cs="Times New Roman"/>
          <w:sz w:val="24"/>
          <w:szCs w:val="24"/>
        </w:rPr>
        <w:t xml:space="preserve">Abiotic stress events including drought, floods, little rain, and salinity are also on the rise and will reduce food output. According to Hans and </w:t>
      </w:r>
      <w:proofErr w:type="spellStart"/>
      <w:r w:rsidRPr="003E629F">
        <w:rPr>
          <w:rFonts w:ascii="Times New Roman" w:hAnsi="Times New Roman" w:cs="Times New Roman"/>
          <w:sz w:val="24"/>
          <w:szCs w:val="24"/>
        </w:rPr>
        <w:t>Colaco</w:t>
      </w:r>
      <w:proofErr w:type="spellEnd"/>
      <w:r w:rsidRPr="003E629F">
        <w:rPr>
          <w:rFonts w:ascii="Times New Roman" w:hAnsi="Times New Roman" w:cs="Times New Roman"/>
          <w:sz w:val="24"/>
          <w:szCs w:val="24"/>
        </w:rPr>
        <w:t xml:space="preserve"> (2019), sustainable agriculture must prevent soil degradation, ensure the protection and maintenance of biodiversity, and promote social and economic prosperity.</w:t>
      </w:r>
    </w:p>
    <w:p w:rsidR="00DB50F4" w:rsidRPr="000E5522" w:rsidRDefault="00DB50F4" w:rsidP="000E5522">
      <w:pPr>
        <w:pStyle w:val="Normal1"/>
        <w:tabs>
          <w:tab w:val="left" w:pos="90"/>
        </w:tabs>
        <w:spacing w:after="240" w:line="360" w:lineRule="auto"/>
        <w:jc w:val="both"/>
        <w:rPr>
          <w:rFonts w:ascii="Times New Roman" w:hAnsi="Times New Roman" w:cs="Times New Roman"/>
          <w:b/>
          <w:sz w:val="24"/>
          <w:szCs w:val="24"/>
        </w:rPr>
      </w:pPr>
      <w:r w:rsidRPr="000E5522">
        <w:rPr>
          <w:rFonts w:ascii="Times New Roman" w:hAnsi="Times New Roman" w:cs="Times New Roman"/>
          <w:b/>
          <w:sz w:val="24"/>
          <w:szCs w:val="24"/>
        </w:rPr>
        <w:t xml:space="preserve">Applications of Environmental Biotechnology in Crop production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lastRenderedPageBreak/>
        <w:t xml:space="preserve">All biotechnology-based research, technological development, and product development are based on genetic resources found in plants, animals, and microorganisms. By locating, isolating, cloning, and transferring desirable genes from one species to another, from microbe to man, the molecular tools of biotechnology have sped precision breeding, making the idea of a </w:t>
      </w:r>
      <w:proofErr w:type="spellStart"/>
      <w:r w:rsidRPr="003E629F">
        <w:rPr>
          <w:rFonts w:ascii="Times New Roman" w:hAnsi="Times New Roman" w:cs="Times New Roman"/>
          <w:sz w:val="24"/>
          <w:szCs w:val="24"/>
        </w:rPr>
        <w:t>Mendelian</w:t>
      </w:r>
      <w:proofErr w:type="spellEnd"/>
      <w:r w:rsidRPr="003E629F">
        <w:rPr>
          <w:rFonts w:ascii="Times New Roman" w:hAnsi="Times New Roman" w:cs="Times New Roman"/>
          <w:sz w:val="24"/>
          <w:szCs w:val="24"/>
        </w:rPr>
        <w:t xml:space="preserve"> population obsolete. Biotechnology has had a significant impact on all aspects of genetic resource management, including collection, conservation, evaluation, and use.</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Hawaiian papaya plants that are employed in underdeveloped nations are resistant to the virus (</w:t>
      </w:r>
      <w:proofErr w:type="spellStart"/>
      <w:r w:rsidRPr="003E629F">
        <w:rPr>
          <w:rFonts w:ascii="Times New Roman" w:hAnsi="Times New Roman" w:cs="Times New Roman"/>
          <w:sz w:val="24"/>
          <w:szCs w:val="24"/>
        </w:rPr>
        <w:t>Serageldin</w:t>
      </w:r>
      <w:proofErr w:type="spellEnd"/>
      <w:r w:rsidRPr="003E629F">
        <w:rPr>
          <w:rFonts w:ascii="Times New Roman" w:hAnsi="Times New Roman" w:cs="Times New Roman"/>
          <w:sz w:val="24"/>
          <w:szCs w:val="24"/>
        </w:rPr>
        <w:t>, 1999). Free-disease banana plants grown in Kenya by tissue culture aid in increasing output and defending farmers' earnings that are under risk due to the decline of commercial coffee crops. As a consequence of collaboration between the Ugandan Nation</w:t>
      </w:r>
      <w:r w:rsidR="008510F2" w:rsidRPr="003E629F">
        <w:rPr>
          <w:rFonts w:ascii="Times New Roman" w:hAnsi="Times New Roman" w:cs="Times New Roman"/>
          <w:sz w:val="24"/>
          <w:szCs w:val="24"/>
        </w:rPr>
        <w:t>al Agricultural Research Organiz</w:t>
      </w:r>
      <w:r w:rsidRPr="003E629F">
        <w:rPr>
          <w:rFonts w:ascii="Times New Roman" w:hAnsi="Times New Roman" w:cs="Times New Roman"/>
          <w:sz w:val="24"/>
          <w:szCs w:val="24"/>
        </w:rPr>
        <w:t>ation and the International Potato Centre in Peru, disease-free potato plants have been planted and are growing in Uganda (</w:t>
      </w:r>
      <w:proofErr w:type="spellStart"/>
      <w:r w:rsidRPr="003E629F">
        <w:rPr>
          <w:rFonts w:ascii="Times New Roman" w:hAnsi="Times New Roman" w:cs="Times New Roman"/>
          <w:sz w:val="24"/>
          <w:szCs w:val="24"/>
        </w:rPr>
        <w:t>Wambugu</w:t>
      </w:r>
      <w:proofErr w:type="spellEnd"/>
      <w:r w:rsidRPr="003E629F">
        <w:rPr>
          <w:rFonts w:ascii="Times New Roman" w:hAnsi="Times New Roman" w:cs="Times New Roman"/>
          <w:sz w:val="24"/>
          <w:szCs w:val="24"/>
        </w:rPr>
        <w:t xml:space="preserve">, 2001).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The function of </w:t>
      </w:r>
      <w:r w:rsidRPr="00AC793B">
        <w:rPr>
          <w:rFonts w:ascii="Times New Roman" w:hAnsi="Times New Roman" w:cs="Times New Roman"/>
          <w:i/>
          <w:sz w:val="24"/>
          <w:szCs w:val="24"/>
        </w:rPr>
        <w:t>Arabidopsis</w:t>
      </w:r>
      <w:r w:rsidRPr="003E629F">
        <w:rPr>
          <w:rFonts w:ascii="Times New Roman" w:hAnsi="Times New Roman" w:cs="Times New Roman"/>
          <w:sz w:val="24"/>
          <w:szCs w:val="24"/>
        </w:rPr>
        <w:t xml:space="preserve"> HOS15 in suppressing ABA </w:t>
      </w:r>
      <w:proofErr w:type="spellStart"/>
      <w:r w:rsidRPr="003E629F">
        <w:rPr>
          <w:rFonts w:ascii="Times New Roman" w:hAnsi="Times New Roman" w:cs="Times New Roman"/>
          <w:sz w:val="24"/>
          <w:szCs w:val="24"/>
        </w:rPr>
        <w:t>signalling</w:t>
      </w:r>
      <w:proofErr w:type="spellEnd"/>
      <w:r w:rsidRPr="003E629F">
        <w:rPr>
          <w:rFonts w:ascii="Times New Roman" w:hAnsi="Times New Roman" w:cs="Times New Roman"/>
          <w:sz w:val="24"/>
          <w:szCs w:val="24"/>
        </w:rPr>
        <w:t xml:space="preserve"> and drought stress tolerance was reviewed by Ali and Yun (2020). In order to increase crops' tolerance to salinity, </w:t>
      </w:r>
      <w:proofErr w:type="spellStart"/>
      <w:r w:rsidRPr="003E629F">
        <w:rPr>
          <w:rFonts w:ascii="Times New Roman" w:hAnsi="Times New Roman" w:cs="Times New Roman"/>
          <w:sz w:val="24"/>
          <w:szCs w:val="24"/>
        </w:rPr>
        <w:t>Akyol</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(2020) explored fresh insights on the root </w:t>
      </w:r>
      <w:proofErr w:type="spellStart"/>
      <w:r w:rsidRPr="003E629F">
        <w:rPr>
          <w:rFonts w:ascii="Times New Roman" w:hAnsi="Times New Roman" w:cs="Times New Roman"/>
          <w:sz w:val="24"/>
          <w:szCs w:val="24"/>
        </w:rPr>
        <w:t>microbiome</w:t>
      </w:r>
      <w:proofErr w:type="spellEnd"/>
      <w:r w:rsidRPr="003E629F">
        <w:rPr>
          <w:rFonts w:ascii="Times New Roman" w:hAnsi="Times New Roman" w:cs="Times New Roman"/>
          <w:sz w:val="24"/>
          <w:szCs w:val="24"/>
        </w:rPr>
        <w:t xml:space="preserve"> of halophytes.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proofErr w:type="spellStart"/>
      <w:r w:rsidRPr="003E629F">
        <w:rPr>
          <w:rFonts w:ascii="Times New Roman" w:hAnsi="Times New Roman" w:cs="Times New Roman"/>
          <w:sz w:val="24"/>
          <w:szCs w:val="24"/>
        </w:rPr>
        <w:t>Dryland</w:t>
      </w:r>
      <w:proofErr w:type="spellEnd"/>
      <w:r w:rsidRPr="003E629F">
        <w:rPr>
          <w:rFonts w:ascii="Times New Roman" w:hAnsi="Times New Roman" w:cs="Times New Roman"/>
          <w:sz w:val="24"/>
          <w:szCs w:val="24"/>
        </w:rPr>
        <w:t xml:space="preserve"> agriculture in China for sustainable productivity was examined by Li </w:t>
      </w:r>
      <w:r w:rsidRPr="009E2792">
        <w:rPr>
          <w:rFonts w:ascii="Times New Roman" w:hAnsi="Times New Roman" w:cs="Times New Roman"/>
          <w:i/>
          <w:sz w:val="24"/>
          <w:szCs w:val="24"/>
        </w:rPr>
        <w:t>et al</w:t>
      </w:r>
      <w:r w:rsidRPr="003E629F">
        <w:rPr>
          <w:rFonts w:ascii="Times New Roman" w:hAnsi="Times New Roman" w:cs="Times New Roman"/>
          <w:sz w:val="24"/>
          <w:szCs w:val="24"/>
        </w:rPr>
        <w:t xml:space="preserve">. in 2020. The use of biotechnology in rice molecular breeding in the Philippines was discussed by </w:t>
      </w:r>
      <w:proofErr w:type="spellStart"/>
      <w:r w:rsidRPr="003E629F">
        <w:rPr>
          <w:rFonts w:ascii="Times New Roman" w:hAnsi="Times New Roman" w:cs="Times New Roman"/>
          <w:sz w:val="24"/>
          <w:szCs w:val="24"/>
        </w:rPr>
        <w:t>Manangkil</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in 2020. </w:t>
      </w:r>
      <w:proofErr w:type="spellStart"/>
      <w:r w:rsidRPr="003E629F">
        <w:rPr>
          <w:rFonts w:ascii="Times New Roman" w:hAnsi="Times New Roman" w:cs="Times New Roman"/>
          <w:sz w:val="24"/>
          <w:szCs w:val="24"/>
        </w:rPr>
        <w:t>Sukara</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(2020) examined the state of Indonesian agriculture and cassava with added value. The forty endosperm mutants for dry-milling rice cultivars were reviewed by Mo and </w:t>
      </w:r>
      <w:proofErr w:type="spellStart"/>
      <w:r w:rsidRPr="003E629F">
        <w:rPr>
          <w:rFonts w:ascii="Times New Roman" w:hAnsi="Times New Roman" w:cs="Times New Roman"/>
          <w:sz w:val="24"/>
          <w:szCs w:val="24"/>
        </w:rPr>
        <w:t>Jeung</w:t>
      </w:r>
      <w:proofErr w:type="spellEnd"/>
      <w:r w:rsidRPr="003E629F">
        <w:rPr>
          <w:rFonts w:ascii="Times New Roman" w:hAnsi="Times New Roman" w:cs="Times New Roman"/>
          <w:sz w:val="24"/>
          <w:szCs w:val="24"/>
        </w:rPr>
        <w:t xml:space="preserve"> (2020).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Low molecular weight antioxidants in sweet potatoes were metabolically engineered by Kim </w:t>
      </w:r>
      <w:r w:rsidRPr="003E629F">
        <w:rPr>
          <w:rFonts w:ascii="Times New Roman" w:hAnsi="Times New Roman" w:cs="Times New Roman"/>
          <w:i/>
          <w:sz w:val="24"/>
          <w:szCs w:val="24"/>
        </w:rPr>
        <w:t>et al</w:t>
      </w:r>
      <w:r w:rsidRPr="003E629F">
        <w:rPr>
          <w:rFonts w:ascii="Times New Roman" w:hAnsi="Times New Roman" w:cs="Times New Roman"/>
          <w:sz w:val="24"/>
          <w:szCs w:val="24"/>
        </w:rPr>
        <w:t>. (2020) to enable sustainable FNS.</w:t>
      </w:r>
      <w:r w:rsidR="006C74AC" w:rsidRPr="003E629F">
        <w:rPr>
          <w:rFonts w:ascii="Times New Roman" w:hAnsi="Times New Roman" w:cs="Times New Roman"/>
          <w:sz w:val="24"/>
          <w:szCs w:val="24"/>
        </w:rPr>
        <w:t xml:space="preserve"> </w:t>
      </w:r>
      <w:r w:rsidRPr="003E629F">
        <w:rPr>
          <w:rFonts w:ascii="Times New Roman" w:hAnsi="Times New Roman" w:cs="Times New Roman"/>
          <w:sz w:val="24"/>
          <w:szCs w:val="24"/>
        </w:rPr>
        <w:t>A review of the production and accumulation of f</w:t>
      </w:r>
      <w:r w:rsidR="00AC793B">
        <w:rPr>
          <w:rFonts w:ascii="Times New Roman" w:hAnsi="Times New Roman" w:cs="Times New Roman"/>
          <w:sz w:val="24"/>
          <w:szCs w:val="24"/>
        </w:rPr>
        <w:t>l</w:t>
      </w:r>
      <w:r w:rsidRPr="003E629F">
        <w:rPr>
          <w:rFonts w:ascii="Times New Roman" w:hAnsi="Times New Roman" w:cs="Times New Roman"/>
          <w:sz w:val="24"/>
          <w:szCs w:val="24"/>
        </w:rPr>
        <w:t xml:space="preserve">avonoids in buckwheat was done by </w:t>
      </w:r>
      <w:proofErr w:type="spellStart"/>
      <w:r w:rsidRPr="003E629F">
        <w:rPr>
          <w:rFonts w:ascii="Times New Roman" w:hAnsi="Times New Roman" w:cs="Times New Roman"/>
          <w:sz w:val="24"/>
          <w:szCs w:val="24"/>
        </w:rPr>
        <w:t>Borovaya</w:t>
      </w:r>
      <w:proofErr w:type="spellEnd"/>
      <w:r w:rsidRPr="003E629F">
        <w:rPr>
          <w:rFonts w:ascii="Times New Roman" w:hAnsi="Times New Roman" w:cs="Times New Roman"/>
          <w:sz w:val="24"/>
          <w:szCs w:val="24"/>
        </w:rPr>
        <w:t xml:space="preserve"> and </w:t>
      </w:r>
      <w:proofErr w:type="spellStart"/>
      <w:r w:rsidRPr="003E629F">
        <w:rPr>
          <w:rFonts w:ascii="Times New Roman" w:hAnsi="Times New Roman" w:cs="Times New Roman"/>
          <w:sz w:val="24"/>
          <w:szCs w:val="24"/>
        </w:rPr>
        <w:t>Klykova</w:t>
      </w:r>
      <w:proofErr w:type="spellEnd"/>
      <w:r w:rsidRPr="003E629F">
        <w:rPr>
          <w:rFonts w:ascii="Times New Roman" w:hAnsi="Times New Roman" w:cs="Times New Roman"/>
          <w:sz w:val="24"/>
          <w:szCs w:val="24"/>
        </w:rPr>
        <w:t xml:space="preserve"> (2020).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While </w:t>
      </w:r>
      <w:proofErr w:type="spellStart"/>
      <w:r w:rsidRPr="003E629F">
        <w:rPr>
          <w:rFonts w:ascii="Times New Roman" w:hAnsi="Times New Roman" w:cs="Times New Roman"/>
          <w:sz w:val="24"/>
          <w:szCs w:val="24"/>
        </w:rPr>
        <w:t>Demican</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(2020) reported a mitochondrial alternative oxidase (AOX1a), which is necessary for the mitigation of arsenic-induced oxidative stress in </w:t>
      </w:r>
      <w:proofErr w:type="gramStart"/>
      <w:r w:rsidRPr="00AC793B">
        <w:rPr>
          <w:rFonts w:ascii="Times New Roman" w:hAnsi="Times New Roman" w:cs="Times New Roman"/>
          <w:i/>
          <w:sz w:val="24"/>
          <w:szCs w:val="24"/>
        </w:rPr>
        <w:t>Arabidopsis</w:t>
      </w:r>
      <w:r w:rsidRPr="003E629F">
        <w:rPr>
          <w:rFonts w:ascii="Times New Roman" w:hAnsi="Times New Roman" w:cs="Times New Roman"/>
          <w:sz w:val="24"/>
          <w:szCs w:val="24"/>
        </w:rPr>
        <w:t>,</w:t>
      </w:r>
      <w:proofErr w:type="gram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Paeng</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(2020) described the role of the molecular chaperone NPR1 in protecting </w:t>
      </w:r>
      <w:r w:rsidRPr="00AC793B">
        <w:rPr>
          <w:rFonts w:ascii="Times New Roman" w:hAnsi="Times New Roman" w:cs="Times New Roman"/>
          <w:i/>
          <w:sz w:val="24"/>
          <w:szCs w:val="24"/>
        </w:rPr>
        <w:t>Arabidopsis</w:t>
      </w:r>
      <w:r w:rsidRPr="003E629F">
        <w:rPr>
          <w:rFonts w:ascii="Times New Roman" w:hAnsi="Times New Roman" w:cs="Times New Roman"/>
          <w:sz w:val="24"/>
          <w:szCs w:val="24"/>
        </w:rPr>
        <w:t xml:space="preserve"> plants from heat stress.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lastRenderedPageBreak/>
        <w:t xml:space="preserve">Over the course of three years, sugar beetroot, maize and canola fields in the United Kingdom (UK) were used to assess the potential environmental consequences of GM herbicide-tolerant crops.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Sugar beetroot and canola grown with herbicide tolerance resulted in fewer butterflies, bees (only sugar beetroot), weeds, weed seeds and seed-feeding beetles.</w:t>
      </w:r>
      <w:r w:rsidR="0054157A" w:rsidRPr="003E629F">
        <w:rPr>
          <w:rFonts w:ascii="Times New Roman" w:hAnsi="Times New Roman" w:cs="Times New Roman"/>
          <w:sz w:val="24"/>
          <w:szCs w:val="24"/>
        </w:rPr>
        <w:t xml:space="preserve"> </w:t>
      </w:r>
      <w:r w:rsidRPr="003E629F">
        <w:rPr>
          <w:rFonts w:ascii="Times New Roman" w:hAnsi="Times New Roman" w:cs="Times New Roman"/>
          <w:sz w:val="24"/>
          <w:szCs w:val="24"/>
        </w:rPr>
        <w:t xml:space="preserve">No appreciable drops in the number of bees or butterflies were observed in herbicide-tolerant maize, but there were rises in the number of dicotyledonous weeds, weed seeds, and seed-feeding beetles. The prevalence of springtails, many of which feed on decomposing plant waste, rose for herbicide-tolerant beetroot and maize. There were noticeably less </w:t>
      </w:r>
      <w:proofErr w:type="spellStart"/>
      <w:r w:rsidRPr="003E629F">
        <w:rPr>
          <w:rFonts w:ascii="Times New Roman" w:hAnsi="Times New Roman" w:cs="Times New Roman"/>
          <w:sz w:val="24"/>
          <w:szCs w:val="24"/>
        </w:rPr>
        <w:t>granivorous</w:t>
      </w:r>
      <w:proofErr w:type="spellEnd"/>
      <w:r w:rsidRPr="003E629F">
        <w:rPr>
          <w:rFonts w:ascii="Times New Roman" w:hAnsi="Times New Roman" w:cs="Times New Roman"/>
          <w:sz w:val="24"/>
          <w:szCs w:val="24"/>
        </w:rPr>
        <w:t xml:space="preserve"> birds in the herbicide-tolerant maize fields, according to research on a subset of the FSE fields that looked at the impact of management on birds (Chamberlain </w:t>
      </w:r>
      <w:r w:rsidRPr="003E629F">
        <w:rPr>
          <w:rFonts w:ascii="Times New Roman" w:hAnsi="Times New Roman" w:cs="Times New Roman"/>
          <w:i/>
          <w:sz w:val="24"/>
          <w:szCs w:val="24"/>
        </w:rPr>
        <w:t>et al</w:t>
      </w:r>
      <w:r w:rsidRPr="003E629F">
        <w:rPr>
          <w:rFonts w:ascii="Times New Roman" w:hAnsi="Times New Roman" w:cs="Times New Roman"/>
          <w:sz w:val="24"/>
          <w:szCs w:val="24"/>
        </w:rPr>
        <w:t>., 2007).</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The biggest challenges to agricultural productivity and profitability are shortages or oversupplies of the essential resources that plants and animals need to survive (such as water, heat, and nutrients).</w:t>
      </w:r>
      <w:r w:rsidR="00565A8D" w:rsidRPr="003E629F">
        <w:rPr>
          <w:rFonts w:ascii="Times New Roman" w:hAnsi="Times New Roman" w:cs="Times New Roman"/>
          <w:sz w:val="24"/>
          <w:szCs w:val="24"/>
        </w:rPr>
        <w:t xml:space="preserve"> </w:t>
      </w:r>
      <w:r w:rsidRPr="003E629F">
        <w:rPr>
          <w:rFonts w:ascii="Times New Roman" w:hAnsi="Times New Roman" w:cs="Times New Roman"/>
          <w:sz w:val="24"/>
          <w:szCs w:val="24"/>
        </w:rPr>
        <w:t>The creation of crops with greater drought tolerance is one strategy to boost yields during drou</w:t>
      </w:r>
      <w:r w:rsidR="008510F2" w:rsidRPr="003E629F">
        <w:rPr>
          <w:rFonts w:ascii="Times New Roman" w:hAnsi="Times New Roman" w:cs="Times New Roman"/>
          <w:sz w:val="24"/>
          <w:szCs w:val="24"/>
        </w:rPr>
        <w:t>ght conditions and maybe minimiz</w:t>
      </w:r>
      <w:r w:rsidRPr="003E629F">
        <w:rPr>
          <w:rFonts w:ascii="Times New Roman" w:hAnsi="Times New Roman" w:cs="Times New Roman"/>
          <w:sz w:val="24"/>
          <w:szCs w:val="24"/>
        </w:rPr>
        <w:t>e water use. For several important crops, including rice, wheat, maize (corn), and soybean, genetic engineering has been employed to produce drought resistance.</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Additionally, complementary biotechnology techniques are being applied to boost agricultural output effectiveness. By decreasing the amount of nitrogen applied to crops (and later leaching into groundwater), increasing crops' ability to absorb nitroge</w:t>
      </w:r>
      <w:r w:rsidR="00302830" w:rsidRPr="003E629F">
        <w:rPr>
          <w:rFonts w:ascii="Times New Roman" w:hAnsi="Times New Roman" w:cs="Times New Roman"/>
          <w:sz w:val="24"/>
          <w:szCs w:val="24"/>
        </w:rPr>
        <w:t>n efficiently will save fertilizer expenditures in industrializ</w:t>
      </w:r>
      <w:r w:rsidRPr="003E629F">
        <w:rPr>
          <w:rFonts w:ascii="Times New Roman" w:hAnsi="Times New Roman" w:cs="Times New Roman"/>
          <w:sz w:val="24"/>
          <w:szCs w:val="24"/>
        </w:rPr>
        <w:t xml:space="preserve">ed nations and aid in maintaining water quality. The nutritional content of agricultural goods is one of the other biotechnology uses. The Golden Rice with added beta-carotene may be the most well-known instance; it has the potential to eliminate vitamin A deficiency and save thousands of lives each year (Stein </w:t>
      </w:r>
      <w:r w:rsidRPr="003E629F">
        <w:rPr>
          <w:rFonts w:ascii="Times New Roman" w:hAnsi="Times New Roman" w:cs="Times New Roman"/>
          <w:i/>
          <w:sz w:val="24"/>
          <w:szCs w:val="24"/>
        </w:rPr>
        <w:t>et al</w:t>
      </w:r>
      <w:r w:rsidRPr="003E629F">
        <w:rPr>
          <w:rFonts w:ascii="Times New Roman" w:hAnsi="Times New Roman" w:cs="Times New Roman"/>
          <w:sz w:val="24"/>
          <w:szCs w:val="24"/>
        </w:rPr>
        <w:t>., 2006).</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One of the most well-known biotechnology initiatives is the creation of fuels that can replace petroleum-based ones. Currently, the majority of farmers rely on diesel and petrol to power their agricultural machinery. As a result, they become dependent on a resource that is (1) not renewable, (2) harmful to the environment, and (3) prone to price swings that may be controlled by nations that export petroleum. If maize, </w:t>
      </w:r>
      <w:r w:rsidRPr="003E629F">
        <w:rPr>
          <w:rFonts w:ascii="Times New Roman" w:hAnsi="Times New Roman" w:cs="Times New Roman"/>
          <w:sz w:val="24"/>
          <w:szCs w:val="24"/>
        </w:rPr>
        <w:lastRenderedPageBreak/>
        <w:t xml:space="preserve">soybeans, or other crops are used to make biofuels, then switching to biologically based fuels (biofuels), such as ethanol or biodiesel, may help protect farmers from price spikes or price instability and give an extra source of income.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Using GM yeasts and bacteria, biotechnology is being used to more efficiently manufacture ethanol from cellulose.</w:t>
      </w:r>
      <w:r w:rsidR="00B40992" w:rsidRPr="003E629F">
        <w:rPr>
          <w:rFonts w:ascii="Times New Roman" w:hAnsi="Times New Roman" w:cs="Times New Roman"/>
          <w:sz w:val="24"/>
          <w:szCs w:val="24"/>
        </w:rPr>
        <w:t xml:space="preserve"> </w:t>
      </w:r>
      <w:r w:rsidRPr="003E629F">
        <w:rPr>
          <w:rFonts w:ascii="Times New Roman" w:hAnsi="Times New Roman" w:cs="Times New Roman"/>
          <w:sz w:val="24"/>
          <w:szCs w:val="24"/>
        </w:rPr>
        <w:t xml:space="preserve">Similar to this, genetic engineering is assisting in the development of plants that produce more energy than currently existing types.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Applications of biotechnology may also enable the production of fuels from agricultural byproducts that would otherwise be regarded as waste. Non-food crops, such as native perennial grasses, may provide the same advantages as soy- or maize-based biofuels while also using less energy, fertili</w:t>
      </w:r>
      <w:r w:rsidR="00302830" w:rsidRPr="003E629F">
        <w:rPr>
          <w:rFonts w:ascii="Times New Roman" w:hAnsi="Times New Roman" w:cs="Times New Roman"/>
          <w:sz w:val="24"/>
          <w:szCs w:val="24"/>
        </w:rPr>
        <w:t>z</w:t>
      </w:r>
      <w:r w:rsidRPr="003E629F">
        <w:rPr>
          <w:rFonts w:ascii="Times New Roman" w:hAnsi="Times New Roman" w:cs="Times New Roman"/>
          <w:sz w:val="24"/>
          <w:szCs w:val="24"/>
        </w:rPr>
        <w:t>er, and pesticides and reducing carbon dioxide emissions.</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Transgenic crop pest management has been the most economically successful use of agricultural biotechnology, even though pest management is only one of many facets of agriculture and genetic engineering is only one of many instruments of biotechnology. Currently, characteristics for herbicide tolerance, insect resistance, and viral resistance are present in alfalfa, beets, cotton, soybeans, canola (oilseed rape), maize, cotton, rice, and squash.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The sometimes-complex economics of biotechnology are best shown in the USA by transgenic maize cultivars that express insect-active toxins generated from the soil bacterium </w:t>
      </w:r>
      <w:r w:rsidRPr="003E629F">
        <w:rPr>
          <w:rFonts w:ascii="Times New Roman" w:hAnsi="Times New Roman" w:cs="Times New Roman"/>
          <w:i/>
          <w:sz w:val="24"/>
          <w:szCs w:val="24"/>
        </w:rPr>
        <w:t xml:space="preserve">Bacillus </w:t>
      </w:r>
      <w:proofErr w:type="spellStart"/>
      <w:r w:rsidRPr="003E629F">
        <w:rPr>
          <w:rFonts w:ascii="Times New Roman" w:hAnsi="Times New Roman" w:cs="Times New Roman"/>
          <w:i/>
          <w:sz w:val="24"/>
          <w:szCs w:val="24"/>
        </w:rPr>
        <w:t>thuringiensis</w:t>
      </w:r>
      <w:proofErr w:type="spellEnd"/>
      <w:r w:rsidRPr="003E629F">
        <w:rPr>
          <w:rFonts w:ascii="Times New Roman" w:hAnsi="Times New Roman" w:cs="Times New Roman"/>
          <w:sz w:val="24"/>
          <w:szCs w:val="24"/>
        </w:rPr>
        <w:t xml:space="preserve"> (</w:t>
      </w:r>
      <w:proofErr w:type="spellStart"/>
      <w:proofErr w:type="gramStart"/>
      <w:r w:rsidRPr="003E629F">
        <w:rPr>
          <w:rFonts w:ascii="Times New Roman" w:hAnsi="Times New Roman" w:cs="Times New Roman"/>
          <w:sz w:val="24"/>
          <w:szCs w:val="24"/>
        </w:rPr>
        <w:t>Bt</w:t>
      </w:r>
      <w:proofErr w:type="spellEnd"/>
      <w:proofErr w:type="gramEnd"/>
      <w:r w:rsidRPr="003E629F">
        <w:rPr>
          <w:rFonts w:ascii="Times New Roman" w:hAnsi="Times New Roman" w:cs="Times New Roman"/>
          <w:sz w:val="24"/>
          <w:szCs w:val="24"/>
        </w:rPr>
        <w:t>). The European maize borer (</w:t>
      </w:r>
      <w:proofErr w:type="spellStart"/>
      <w:r w:rsidRPr="003E629F">
        <w:rPr>
          <w:rFonts w:ascii="Times New Roman" w:hAnsi="Times New Roman" w:cs="Times New Roman"/>
          <w:i/>
          <w:sz w:val="24"/>
          <w:szCs w:val="24"/>
        </w:rPr>
        <w:t>Ostrinia</w:t>
      </w:r>
      <w:proofErr w:type="spellEnd"/>
      <w:r w:rsidRPr="003E629F">
        <w:rPr>
          <w:rFonts w:ascii="Times New Roman" w:hAnsi="Times New Roman" w:cs="Times New Roman"/>
          <w:i/>
          <w:sz w:val="24"/>
          <w:szCs w:val="24"/>
        </w:rPr>
        <w:t xml:space="preserve"> </w:t>
      </w:r>
      <w:proofErr w:type="spellStart"/>
      <w:r w:rsidRPr="003E629F">
        <w:rPr>
          <w:rFonts w:ascii="Times New Roman" w:hAnsi="Times New Roman" w:cs="Times New Roman"/>
          <w:i/>
          <w:sz w:val="24"/>
          <w:szCs w:val="24"/>
        </w:rPr>
        <w:t>nubilalis</w:t>
      </w:r>
      <w:proofErr w:type="spellEnd"/>
      <w:r w:rsidRPr="003E629F">
        <w:rPr>
          <w:rFonts w:ascii="Times New Roman" w:hAnsi="Times New Roman" w:cs="Times New Roman"/>
          <w:sz w:val="24"/>
          <w:szCs w:val="24"/>
        </w:rPr>
        <w:t xml:space="preserve">) was the main target of the initial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maize cultivars. Low European corn borer numbers and low maize prices during 1998 and 1999 made it unprofitable to grow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maize (Carpenter &amp; </w:t>
      </w:r>
      <w:proofErr w:type="spellStart"/>
      <w:r w:rsidRPr="003E629F">
        <w:rPr>
          <w:rFonts w:ascii="Times New Roman" w:hAnsi="Times New Roman" w:cs="Times New Roman"/>
          <w:sz w:val="24"/>
          <w:szCs w:val="24"/>
        </w:rPr>
        <w:t>Gianessi</w:t>
      </w:r>
      <w:proofErr w:type="spellEnd"/>
      <w:r w:rsidRPr="003E629F">
        <w:rPr>
          <w:rFonts w:ascii="Times New Roman" w:hAnsi="Times New Roman" w:cs="Times New Roman"/>
          <w:sz w:val="24"/>
          <w:szCs w:val="24"/>
        </w:rPr>
        <w:t xml:space="preserve">, 2001). However, the economic climate in 1998 and 1999 was especially </w:t>
      </w:r>
      <w:proofErr w:type="spellStart"/>
      <w:r w:rsidRPr="003E629F">
        <w:rPr>
          <w:rFonts w:ascii="Times New Roman" w:hAnsi="Times New Roman" w:cs="Times New Roman"/>
          <w:sz w:val="24"/>
          <w:szCs w:val="24"/>
        </w:rPr>
        <w:t>unfavourable</w:t>
      </w:r>
      <w:proofErr w:type="spellEnd"/>
      <w:r w:rsidRPr="003E629F">
        <w:rPr>
          <w:rFonts w:ascii="Times New Roman" w:hAnsi="Times New Roman" w:cs="Times New Roman"/>
          <w:sz w:val="24"/>
          <w:szCs w:val="24"/>
        </w:rPr>
        <w:t xml:space="preserve"> for growing </w:t>
      </w:r>
      <w:proofErr w:type="spellStart"/>
      <w:proofErr w:type="gramStart"/>
      <w:r w:rsidRPr="003E629F">
        <w:rPr>
          <w:rFonts w:ascii="Times New Roman" w:hAnsi="Times New Roman" w:cs="Times New Roman"/>
          <w:sz w:val="24"/>
          <w:szCs w:val="24"/>
        </w:rPr>
        <w:t>Bt</w:t>
      </w:r>
      <w:proofErr w:type="spellEnd"/>
      <w:proofErr w:type="gramEnd"/>
      <w:r w:rsidRPr="003E629F">
        <w:rPr>
          <w:rFonts w:ascii="Times New Roman" w:hAnsi="Times New Roman" w:cs="Times New Roman"/>
          <w:sz w:val="24"/>
          <w:szCs w:val="24"/>
        </w:rPr>
        <w:t xml:space="preserve"> maize; analysis taking into account conditions that are more typical for the USA (</w:t>
      </w:r>
      <w:proofErr w:type="spellStart"/>
      <w:r w:rsidRPr="003E629F">
        <w:rPr>
          <w:rFonts w:ascii="Times New Roman" w:hAnsi="Times New Roman" w:cs="Times New Roman"/>
          <w:sz w:val="24"/>
          <w:szCs w:val="24"/>
        </w:rPr>
        <w:t>Sankula</w:t>
      </w:r>
      <w:proofErr w:type="spellEnd"/>
      <w:r w:rsidRPr="003E629F">
        <w:rPr>
          <w:rFonts w:ascii="Times New Roman" w:hAnsi="Times New Roman" w:cs="Times New Roman"/>
          <w:sz w:val="24"/>
          <w:szCs w:val="24"/>
        </w:rPr>
        <w:t xml:space="preserve">, 2006) reveals higher profitability for Bt-maize producers. </w:t>
      </w:r>
    </w:p>
    <w:p w:rsidR="00371268" w:rsidRPr="003E629F" w:rsidRDefault="00302830"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Farmers may benefit from utiliz</w:t>
      </w:r>
      <w:r w:rsidR="009E2792" w:rsidRPr="003E629F">
        <w:rPr>
          <w:rFonts w:ascii="Times New Roman" w:hAnsi="Times New Roman" w:cs="Times New Roman"/>
          <w:sz w:val="24"/>
          <w:szCs w:val="24"/>
        </w:rPr>
        <w:t xml:space="preserve">ing transgenic insect control, according to studies on </w:t>
      </w:r>
      <w:proofErr w:type="spellStart"/>
      <w:r w:rsidR="009E2792" w:rsidRPr="003E629F">
        <w:rPr>
          <w:rFonts w:ascii="Times New Roman" w:hAnsi="Times New Roman" w:cs="Times New Roman"/>
          <w:sz w:val="24"/>
          <w:szCs w:val="24"/>
        </w:rPr>
        <w:t>lepidopteran</w:t>
      </w:r>
      <w:proofErr w:type="spellEnd"/>
      <w:r w:rsidR="009E2792" w:rsidRPr="003E629F">
        <w:rPr>
          <w:rFonts w:ascii="Times New Roman" w:hAnsi="Times New Roman" w:cs="Times New Roman"/>
          <w:sz w:val="24"/>
          <w:szCs w:val="24"/>
        </w:rPr>
        <w:t xml:space="preserve">-active </w:t>
      </w:r>
      <w:proofErr w:type="spellStart"/>
      <w:proofErr w:type="gramStart"/>
      <w:r w:rsidR="009E2792" w:rsidRPr="003E629F">
        <w:rPr>
          <w:rFonts w:ascii="Times New Roman" w:hAnsi="Times New Roman" w:cs="Times New Roman"/>
          <w:sz w:val="24"/>
          <w:szCs w:val="24"/>
        </w:rPr>
        <w:t>Bt</w:t>
      </w:r>
      <w:proofErr w:type="spellEnd"/>
      <w:proofErr w:type="gramEnd"/>
      <w:r w:rsidR="009E2792" w:rsidRPr="003E629F">
        <w:rPr>
          <w:rFonts w:ascii="Times New Roman" w:hAnsi="Times New Roman" w:cs="Times New Roman"/>
          <w:sz w:val="24"/>
          <w:szCs w:val="24"/>
        </w:rPr>
        <w:t xml:space="preserve"> maize in Spain (</w:t>
      </w:r>
      <w:proofErr w:type="spellStart"/>
      <w:r w:rsidR="009E2792" w:rsidRPr="003E629F">
        <w:rPr>
          <w:rFonts w:ascii="Times New Roman" w:hAnsi="Times New Roman" w:cs="Times New Roman"/>
          <w:sz w:val="24"/>
          <w:szCs w:val="24"/>
        </w:rPr>
        <w:t>Demont</w:t>
      </w:r>
      <w:proofErr w:type="spellEnd"/>
      <w:r w:rsidR="009E2792" w:rsidRPr="003E629F">
        <w:rPr>
          <w:rFonts w:ascii="Times New Roman" w:hAnsi="Times New Roman" w:cs="Times New Roman"/>
          <w:sz w:val="24"/>
          <w:szCs w:val="24"/>
        </w:rPr>
        <w:t xml:space="preserve"> &amp; </w:t>
      </w:r>
      <w:proofErr w:type="spellStart"/>
      <w:r w:rsidR="009E2792" w:rsidRPr="003E629F">
        <w:rPr>
          <w:rFonts w:ascii="Times New Roman" w:hAnsi="Times New Roman" w:cs="Times New Roman"/>
          <w:sz w:val="24"/>
          <w:szCs w:val="24"/>
        </w:rPr>
        <w:t>Tollens</w:t>
      </w:r>
      <w:proofErr w:type="spellEnd"/>
      <w:r w:rsidR="009E2792" w:rsidRPr="003E629F">
        <w:rPr>
          <w:rFonts w:ascii="Times New Roman" w:hAnsi="Times New Roman" w:cs="Times New Roman"/>
          <w:sz w:val="24"/>
          <w:szCs w:val="24"/>
        </w:rPr>
        <w:t>, 2004) and the Philippines (</w:t>
      </w:r>
      <w:proofErr w:type="spellStart"/>
      <w:r w:rsidR="009E2792" w:rsidRPr="003E629F">
        <w:rPr>
          <w:rFonts w:ascii="Times New Roman" w:hAnsi="Times New Roman" w:cs="Times New Roman"/>
          <w:sz w:val="24"/>
          <w:szCs w:val="24"/>
        </w:rPr>
        <w:t>Yorobe</w:t>
      </w:r>
      <w:proofErr w:type="spellEnd"/>
      <w:r w:rsidR="009E2792" w:rsidRPr="003E629F">
        <w:rPr>
          <w:rFonts w:ascii="Times New Roman" w:hAnsi="Times New Roman" w:cs="Times New Roman"/>
          <w:sz w:val="24"/>
          <w:szCs w:val="24"/>
        </w:rPr>
        <w:t xml:space="preserve"> &amp; </w:t>
      </w:r>
      <w:proofErr w:type="spellStart"/>
      <w:r w:rsidR="009E2792" w:rsidRPr="003E629F">
        <w:rPr>
          <w:rFonts w:ascii="Times New Roman" w:hAnsi="Times New Roman" w:cs="Times New Roman"/>
          <w:sz w:val="24"/>
          <w:szCs w:val="24"/>
        </w:rPr>
        <w:t>Quicoy</w:t>
      </w:r>
      <w:proofErr w:type="spellEnd"/>
      <w:r w:rsidR="009E2792" w:rsidRPr="003E629F">
        <w:rPr>
          <w:rFonts w:ascii="Times New Roman" w:hAnsi="Times New Roman" w:cs="Times New Roman"/>
          <w:sz w:val="24"/>
          <w:szCs w:val="24"/>
        </w:rPr>
        <w:t xml:space="preserve">, 2006). As new hybrids express more </w:t>
      </w:r>
      <w:proofErr w:type="gramStart"/>
      <w:r w:rsidR="009E2792" w:rsidRPr="003E629F">
        <w:rPr>
          <w:rFonts w:ascii="Times New Roman" w:hAnsi="Times New Roman" w:cs="Times New Roman"/>
          <w:sz w:val="24"/>
          <w:szCs w:val="24"/>
        </w:rPr>
        <w:t>Bt</w:t>
      </w:r>
      <w:proofErr w:type="gramEnd"/>
      <w:r w:rsidR="009E2792" w:rsidRPr="003E629F">
        <w:rPr>
          <w:rFonts w:ascii="Times New Roman" w:hAnsi="Times New Roman" w:cs="Times New Roman"/>
          <w:sz w:val="24"/>
          <w:szCs w:val="24"/>
        </w:rPr>
        <w:t xml:space="preserve"> toxins, the overall economic benefits from reduced insect damage and costs connected with insecticidal control (scouting, pesticide, application) are altering. Maize is protected from both </w:t>
      </w:r>
      <w:r w:rsidR="009E2792" w:rsidRPr="003E629F">
        <w:rPr>
          <w:rFonts w:ascii="Times New Roman" w:hAnsi="Times New Roman" w:cs="Times New Roman"/>
          <w:sz w:val="24"/>
          <w:szCs w:val="24"/>
        </w:rPr>
        <w:lastRenderedPageBreak/>
        <w:t>European corn borers and corn root worms (</w:t>
      </w:r>
      <w:proofErr w:type="spellStart"/>
      <w:r w:rsidR="009E2792" w:rsidRPr="003E629F">
        <w:rPr>
          <w:rFonts w:ascii="Times New Roman" w:hAnsi="Times New Roman" w:cs="Times New Roman"/>
          <w:sz w:val="24"/>
          <w:szCs w:val="24"/>
        </w:rPr>
        <w:t>Diabrotica</w:t>
      </w:r>
      <w:proofErr w:type="spellEnd"/>
      <w:r w:rsidR="009E2792" w:rsidRPr="003E629F">
        <w:rPr>
          <w:rFonts w:ascii="Times New Roman" w:hAnsi="Times New Roman" w:cs="Times New Roman"/>
          <w:sz w:val="24"/>
          <w:szCs w:val="24"/>
        </w:rPr>
        <w:t xml:space="preserve"> spp.) by "stacks," which include the addition of Cry3Bb1 or Cry34/35Ab1 toxins (Rice, 2004). By making </w:t>
      </w:r>
      <w:proofErr w:type="gramStart"/>
      <w:r w:rsidR="009E2792" w:rsidRPr="003E629F">
        <w:rPr>
          <w:rFonts w:ascii="Times New Roman" w:hAnsi="Times New Roman" w:cs="Times New Roman"/>
          <w:sz w:val="24"/>
          <w:szCs w:val="24"/>
        </w:rPr>
        <w:t>Bt</w:t>
      </w:r>
      <w:proofErr w:type="gramEnd"/>
      <w:r w:rsidR="009E2792" w:rsidRPr="003E629F">
        <w:rPr>
          <w:rFonts w:ascii="Times New Roman" w:hAnsi="Times New Roman" w:cs="Times New Roman"/>
          <w:sz w:val="24"/>
          <w:szCs w:val="24"/>
        </w:rPr>
        <w:t xml:space="preserve"> maize more toxic to larger groups of </w:t>
      </w:r>
      <w:proofErr w:type="spellStart"/>
      <w:r w:rsidR="009E2792" w:rsidRPr="003E629F">
        <w:rPr>
          <w:rFonts w:ascii="Times New Roman" w:hAnsi="Times New Roman" w:cs="Times New Roman"/>
          <w:sz w:val="24"/>
          <w:szCs w:val="24"/>
        </w:rPr>
        <w:t>lepidopteran</w:t>
      </w:r>
      <w:proofErr w:type="spellEnd"/>
      <w:r w:rsidR="009E2792" w:rsidRPr="003E629F">
        <w:rPr>
          <w:rFonts w:ascii="Times New Roman" w:hAnsi="Times New Roman" w:cs="Times New Roman"/>
          <w:sz w:val="24"/>
          <w:szCs w:val="24"/>
        </w:rPr>
        <w:t xml:space="preserve"> maize pests, the application of two or more complementary Bt toxins in "pyramids" should raise the economic value of Bt maize. Future adoption rates for various pests will also rely on how much technological costs rise.</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proofErr w:type="spellStart"/>
      <w:r w:rsidRPr="003E629F">
        <w:rPr>
          <w:rFonts w:ascii="Times New Roman" w:hAnsi="Times New Roman" w:cs="Times New Roman"/>
          <w:sz w:val="24"/>
          <w:szCs w:val="24"/>
        </w:rPr>
        <w:t>Lepidopteran</w:t>
      </w:r>
      <w:proofErr w:type="spellEnd"/>
      <w:r w:rsidRPr="003E629F">
        <w:rPr>
          <w:rFonts w:ascii="Times New Roman" w:hAnsi="Times New Roman" w:cs="Times New Roman"/>
          <w:sz w:val="24"/>
          <w:szCs w:val="24"/>
        </w:rPr>
        <w:t xml:space="preserve"> pest control is also economically advantageous when using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cotton, the other extensively used transgenic insect-resistant crop. As demonstrated for farmers in Argentina (</w:t>
      </w: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&amp; de </w:t>
      </w:r>
      <w:proofErr w:type="spellStart"/>
      <w:r w:rsidRPr="003E629F">
        <w:rPr>
          <w:rFonts w:ascii="Times New Roman" w:hAnsi="Times New Roman" w:cs="Times New Roman"/>
          <w:sz w:val="24"/>
          <w:szCs w:val="24"/>
        </w:rPr>
        <w:t>Janvry</w:t>
      </w:r>
      <w:proofErr w:type="spellEnd"/>
      <w:r w:rsidRPr="003E629F">
        <w:rPr>
          <w:rFonts w:ascii="Times New Roman" w:hAnsi="Times New Roman" w:cs="Times New Roman"/>
          <w:sz w:val="24"/>
          <w:szCs w:val="24"/>
        </w:rPr>
        <w:t xml:space="preserve">, 2005), China (Pray </w:t>
      </w:r>
      <w:r w:rsidRPr="003E629F">
        <w:rPr>
          <w:rFonts w:ascii="Times New Roman" w:hAnsi="Times New Roman" w:cs="Times New Roman"/>
          <w:i/>
          <w:sz w:val="24"/>
          <w:szCs w:val="24"/>
        </w:rPr>
        <w:t>et al</w:t>
      </w:r>
      <w:r w:rsidRPr="003E629F">
        <w:rPr>
          <w:rFonts w:ascii="Times New Roman" w:hAnsi="Times New Roman" w:cs="Times New Roman"/>
          <w:sz w:val="24"/>
          <w:szCs w:val="24"/>
        </w:rPr>
        <w:t>., 2002), India (</w:t>
      </w:r>
      <w:proofErr w:type="spellStart"/>
      <w:r w:rsidRPr="003E629F">
        <w:rPr>
          <w:rFonts w:ascii="Times New Roman" w:hAnsi="Times New Roman" w:cs="Times New Roman"/>
          <w:sz w:val="24"/>
          <w:szCs w:val="24"/>
        </w:rPr>
        <w:t>Kambhampati</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2006), and the USA (</w:t>
      </w:r>
      <w:proofErr w:type="spellStart"/>
      <w:r w:rsidRPr="003E629F">
        <w:rPr>
          <w:rFonts w:ascii="Times New Roman" w:hAnsi="Times New Roman" w:cs="Times New Roman"/>
          <w:sz w:val="24"/>
          <w:szCs w:val="24"/>
        </w:rPr>
        <w:t>Cattaneo</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2006), gains may be created by significant reductions in pest damage (resulting in greater yield) or expenses associated with insecticide applications.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Equally intriguing is the uptake and economic viability of herbicide-tolerant crops. Nevertheless, three times as much land as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maize and cotton is planted with transgenic herbicide-tolerant crops (James, 2006). Economic benefits have been demonstrated for soybean, the most frequently cultivated herbicide-tolerant crop, in the USA (</w:t>
      </w:r>
      <w:proofErr w:type="spellStart"/>
      <w:r w:rsidRPr="003E629F">
        <w:rPr>
          <w:rFonts w:ascii="Times New Roman" w:hAnsi="Times New Roman" w:cs="Times New Roman"/>
          <w:sz w:val="24"/>
          <w:szCs w:val="24"/>
        </w:rPr>
        <w:t>Heatherly</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2002) and Argentina (</w:t>
      </w: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&amp; </w:t>
      </w:r>
      <w:proofErr w:type="spellStart"/>
      <w:r w:rsidRPr="003E629F">
        <w:rPr>
          <w:rFonts w:ascii="Times New Roman" w:hAnsi="Times New Roman" w:cs="Times New Roman"/>
          <w:sz w:val="24"/>
          <w:szCs w:val="24"/>
        </w:rPr>
        <w:t>Traxler</w:t>
      </w:r>
      <w:proofErr w:type="spellEnd"/>
      <w:r w:rsidRPr="003E629F">
        <w:rPr>
          <w:rFonts w:ascii="Times New Roman" w:hAnsi="Times New Roman" w:cs="Times New Roman"/>
          <w:sz w:val="24"/>
          <w:szCs w:val="24"/>
        </w:rPr>
        <w:t xml:space="preserve">, 2005).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The benefits of higher production, quality, and the possibility to lower herbicide costs were also highlighted in an economic analysis of transgenic glyphosate-resistant sugar beets grown in the USA (</w:t>
      </w:r>
      <w:proofErr w:type="spellStart"/>
      <w:r w:rsidRPr="003E629F">
        <w:rPr>
          <w:rFonts w:ascii="Times New Roman" w:hAnsi="Times New Roman" w:cs="Times New Roman"/>
          <w:sz w:val="24"/>
          <w:szCs w:val="24"/>
        </w:rPr>
        <w:t>Kniss</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2004).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In Canada, herbicide-tolerant canola also seems to offer farmers a general economic advantage (</w:t>
      </w:r>
      <w:proofErr w:type="spellStart"/>
      <w:r w:rsidRPr="003E629F">
        <w:rPr>
          <w:rFonts w:ascii="Times New Roman" w:hAnsi="Times New Roman" w:cs="Times New Roman"/>
          <w:sz w:val="24"/>
          <w:szCs w:val="24"/>
        </w:rPr>
        <w:t>Stringam</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2003). However, some have argued that the widespread and quick farmer acceptance of herbicide-tolerant crops may be best understood by the concept of convenience (Economic Research Service, 2002; </w:t>
      </w:r>
      <w:proofErr w:type="spellStart"/>
      <w:r w:rsidRPr="003E629F">
        <w:rPr>
          <w:rFonts w:ascii="Times New Roman" w:hAnsi="Times New Roman" w:cs="Times New Roman"/>
          <w:sz w:val="24"/>
          <w:szCs w:val="24"/>
        </w:rPr>
        <w:t>Stringam</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2003). According to </w:t>
      </w:r>
      <w:proofErr w:type="spellStart"/>
      <w:r w:rsidRPr="003E629F">
        <w:rPr>
          <w:rFonts w:ascii="Times New Roman" w:hAnsi="Times New Roman" w:cs="Times New Roman"/>
          <w:sz w:val="24"/>
          <w:szCs w:val="24"/>
        </w:rPr>
        <w:t>Kambhampati</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(2006), it's also l</w:t>
      </w:r>
      <w:r w:rsidR="006A4C54" w:rsidRPr="003E629F">
        <w:rPr>
          <w:rFonts w:ascii="Times New Roman" w:hAnsi="Times New Roman" w:cs="Times New Roman"/>
          <w:sz w:val="24"/>
          <w:szCs w:val="24"/>
        </w:rPr>
        <w:t>ikely that grower surveys utiliz</w:t>
      </w:r>
      <w:r w:rsidRPr="003E629F">
        <w:rPr>
          <w:rFonts w:ascii="Times New Roman" w:hAnsi="Times New Roman" w:cs="Times New Roman"/>
          <w:sz w:val="24"/>
          <w:szCs w:val="24"/>
        </w:rPr>
        <w:t xml:space="preserve">ed in some studies of biotech crops don't accurately capture some forms of economic benefits (such as decreased </w:t>
      </w:r>
      <w:proofErr w:type="spellStart"/>
      <w:r w:rsidRPr="003E629F">
        <w:rPr>
          <w:rFonts w:ascii="Times New Roman" w:hAnsi="Times New Roman" w:cs="Times New Roman"/>
          <w:sz w:val="24"/>
          <w:szCs w:val="24"/>
        </w:rPr>
        <w:t>labour</w:t>
      </w:r>
      <w:proofErr w:type="spellEnd"/>
      <w:r w:rsidRPr="003E629F">
        <w:rPr>
          <w:rFonts w:ascii="Times New Roman" w:hAnsi="Times New Roman" w:cs="Times New Roman"/>
          <w:sz w:val="24"/>
          <w:szCs w:val="24"/>
        </w:rPr>
        <w:t xml:space="preserve">) associated with cultivating herbicide-tolerant crops.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Another use of biotechnology in agriculture that affects sustainability is </w:t>
      </w:r>
      <w:proofErr w:type="spellStart"/>
      <w:r w:rsidRPr="003E629F">
        <w:rPr>
          <w:rFonts w:ascii="Times New Roman" w:hAnsi="Times New Roman" w:cs="Times New Roman"/>
          <w:sz w:val="24"/>
          <w:szCs w:val="24"/>
        </w:rPr>
        <w:t>biofortification</w:t>
      </w:r>
      <w:proofErr w:type="spellEnd"/>
      <w:r w:rsidRPr="003E629F">
        <w:rPr>
          <w:rFonts w:ascii="Times New Roman" w:hAnsi="Times New Roman" w:cs="Times New Roman"/>
          <w:sz w:val="24"/>
          <w:szCs w:val="24"/>
        </w:rPr>
        <w:t xml:space="preserve">. In order to increase the nutritional value of the staple foods, particularly in poor nations, this approach is based on the application of </w:t>
      </w:r>
      <w:r w:rsidRPr="003E629F">
        <w:rPr>
          <w:rFonts w:ascii="Times New Roman" w:hAnsi="Times New Roman" w:cs="Times New Roman"/>
          <w:sz w:val="24"/>
          <w:szCs w:val="24"/>
        </w:rPr>
        <w:lastRenderedPageBreak/>
        <w:t>micronutrients to crops including beans, rice (</w:t>
      </w:r>
      <w:proofErr w:type="spellStart"/>
      <w:r w:rsidRPr="003E629F">
        <w:rPr>
          <w:rFonts w:ascii="Times New Roman" w:hAnsi="Times New Roman" w:cs="Times New Roman"/>
          <w:i/>
          <w:sz w:val="24"/>
          <w:szCs w:val="24"/>
        </w:rPr>
        <w:t>Oryza</w:t>
      </w:r>
      <w:proofErr w:type="spellEnd"/>
      <w:r w:rsidRPr="003E629F">
        <w:rPr>
          <w:rFonts w:ascii="Times New Roman" w:hAnsi="Times New Roman" w:cs="Times New Roman"/>
          <w:i/>
          <w:sz w:val="24"/>
          <w:szCs w:val="24"/>
        </w:rPr>
        <w:t xml:space="preserve"> sativa</w:t>
      </w:r>
      <w:r w:rsidR="001265A2" w:rsidRPr="003E629F">
        <w:rPr>
          <w:rFonts w:ascii="Times New Roman" w:hAnsi="Times New Roman" w:cs="Times New Roman"/>
          <w:sz w:val="24"/>
          <w:szCs w:val="24"/>
        </w:rPr>
        <w:t xml:space="preserve"> L.), and wheat utiliz</w:t>
      </w:r>
      <w:r w:rsidRPr="003E629F">
        <w:rPr>
          <w:rFonts w:ascii="Times New Roman" w:hAnsi="Times New Roman" w:cs="Times New Roman"/>
          <w:sz w:val="24"/>
          <w:szCs w:val="24"/>
        </w:rPr>
        <w:t>ing conventional plant breeding and biotechnology (</w:t>
      </w:r>
      <w:proofErr w:type="spellStart"/>
      <w:r w:rsidRPr="003E629F">
        <w:rPr>
          <w:rFonts w:ascii="Times New Roman" w:hAnsi="Times New Roman" w:cs="Times New Roman"/>
          <w:sz w:val="24"/>
          <w:szCs w:val="24"/>
        </w:rPr>
        <w:t>Khush</w:t>
      </w:r>
      <w:proofErr w:type="spellEnd"/>
      <w:r w:rsidRPr="003E629F">
        <w:rPr>
          <w:rFonts w:ascii="Times New Roman" w:hAnsi="Times New Roman" w:cs="Times New Roman"/>
          <w:sz w:val="24"/>
          <w:szCs w:val="24"/>
        </w:rPr>
        <w:t xml:space="preserve">, 2008).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The outcomes of biotechnology should be broadly applied in poor nations. In many nations, biotechnology is a catalyst for soci</w:t>
      </w:r>
      <w:r w:rsidR="00237122" w:rsidRPr="003E629F">
        <w:rPr>
          <w:rFonts w:ascii="Times New Roman" w:hAnsi="Times New Roman" w:cs="Times New Roman"/>
          <w:sz w:val="24"/>
          <w:szCs w:val="24"/>
        </w:rPr>
        <w:t>al and economic advancement (</w:t>
      </w:r>
      <w:proofErr w:type="spellStart"/>
      <w:r w:rsidR="00237122" w:rsidRPr="003E629F">
        <w:rPr>
          <w:rFonts w:ascii="Times New Roman" w:hAnsi="Times New Roman" w:cs="Times New Roman"/>
          <w:sz w:val="24"/>
          <w:szCs w:val="24"/>
        </w:rPr>
        <w:t>Da</w:t>
      </w:r>
      <w:r w:rsidRPr="003E629F">
        <w:rPr>
          <w:rFonts w:ascii="Times New Roman" w:hAnsi="Times New Roman" w:cs="Times New Roman"/>
          <w:sz w:val="24"/>
          <w:szCs w:val="24"/>
        </w:rPr>
        <w:t>Silva</w:t>
      </w:r>
      <w:proofErr w:type="spellEnd"/>
      <w:r w:rsidRPr="003E629F">
        <w:rPr>
          <w:rFonts w:ascii="Times New Roman" w:hAnsi="Times New Roman" w:cs="Times New Roman"/>
          <w:sz w:val="24"/>
          <w:szCs w:val="24"/>
        </w:rPr>
        <w:t>, 1998) and provides credit-based access to technology, particularly for underprivileged rural farmers (</w:t>
      </w:r>
      <w:proofErr w:type="spellStart"/>
      <w:r w:rsidRPr="003E629F">
        <w:rPr>
          <w:rFonts w:ascii="Times New Roman" w:hAnsi="Times New Roman" w:cs="Times New Roman"/>
          <w:sz w:val="24"/>
          <w:szCs w:val="24"/>
        </w:rPr>
        <w:t>Holaday</w:t>
      </w:r>
      <w:proofErr w:type="spellEnd"/>
      <w:r w:rsidRPr="003E629F">
        <w:rPr>
          <w:rFonts w:ascii="Times New Roman" w:hAnsi="Times New Roman" w:cs="Times New Roman"/>
          <w:sz w:val="24"/>
          <w:szCs w:val="24"/>
        </w:rPr>
        <w:t>, 1999). Molecular breeding of crops to increase tolerance to abiotic conditions like drought, salinity, and oxidative stress is a common topic in articles on plant science.</w:t>
      </w:r>
      <w:r w:rsidR="00722226" w:rsidRPr="003E629F">
        <w:rPr>
          <w:rFonts w:ascii="Times New Roman" w:hAnsi="Times New Roman" w:cs="Times New Roman"/>
          <w:sz w:val="24"/>
          <w:szCs w:val="24"/>
        </w:rPr>
        <w:t xml:space="preserve"> </w:t>
      </w:r>
      <w:r w:rsidRPr="003E629F">
        <w:rPr>
          <w:rFonts w:ascii="Times New Roman" w:hAnsi="Times New Roman" w:cs="Times New Roman"/>
          <w:sz w:val="24"/>
          <w:szCs w:val="24"/>
        </w:rPr>
        <w:t>For sustained food security, articles in the field of plant biotechnology concentrate on rice, sweet potatoes, cassava and buckwheat.</w:t>
      </w:r>
    </w:p>
    <w:p w:rsidR="00371268" w:rsidRPr="003E629F" w:rsidRDefault="009E2792" w:rsidP="00722226">
      <w:pPr>
        <w:pStyle w:val="Normal1"/>
        <w:tabs>
          <w:tab w:val="left" w:pos="90"/>
        </w:tabs>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CONCLUSION</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Numerous issues brought on by a growing population and few or damaged resources could be made less severe via biotechnology. With the help of modern technologies, agriculture may be able to produce an adequate amount of more nutrient-dense meals and biofuels that require less land and resources. In terms of pest management, biotechnology can offer better pest control, typically with less strain on adjacent agricultural and environmental systems. Even though biotechnology has amazing possibilities, it shouldn't be viewed as the solution to sustainability.</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Benefits of biotechnology for the private sector are undoubtedly limited to some extent by the need to maximi</w:t>
      </w:r>
      <w:r w:rsidR="001265A2" w:rsidRPr="003E629F">
        <w:rPr>
          <w:rFonts w:ascii="Times New Roman" w:hAnsi="Times New Roman" w:cs="Times New Roman"/>
          <w:sz w:val="24"/>
          <w:szCs w:val="24"/>
        </w:rPr>
        <w:t>z</w:t>
      </w:r>
      <w:r w:rsidRPr="003E629F">
        <w:rPr>
          <w:rFonts w:ascii="Times New Roman" w:hAnsi="Times New Roman" w:cs="Times New Roman"/>
          <w:sz w:val="24"/>
          <w:szCs w:val="24"/>
        </w:rPr>
        <w:t>e earnings. Furthermore, it is possible to apply biotechnology's tools in ways that reduce sustainability. High hopes had been raised regarding the potential of the new biotechnology as a crucial tool in the provision of food to a continuously expanding human population even before the first goods emerged on the market. A new revolution that can increase production by lowering costs, promoting the adoption of more ecological</w:t>
      </w:r>
      <w:r w:rsidR="001265A2" w:rsidRPr="003E629F">
        <w:rPr>
          <w:rFonts w:ascii="Times New Roman" w:hAnsi="Times New Roman" w:cs="Times New Roman"/>
          <w:sz w:val="24"/>
          <w:szCs w:val="24"/>
        </w:rPr>
        <w:t>ly friendly agricultural practic</w:t>
      </w:r>
      <w:r w:rsidRPr="003E629F">
        <w:rPr>
          <w:rFonts w:ascii="Times New Roman" w:hAnsi="Times New Roman" w:cs="Times New Roman"/>
          <w:sz w:val="24"/>
          <w:szCs w:val="24"/>
        </w:rPr>
        <w:t>es, and acting as a development engine for underdeveloped nations has been dubbed agricultural genetic engineering. Currently, both the employment of conventional methods and cutting-edge methods to accomplish sustainable agriculture are taken into consideration.</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The effective application of new technologies, which can be adapted in sustainable development </w:t>
      </w:r>
      <w:proofErr w:type="spellStart"/>
      <w:r w:rsidRPr="003E629F">
        <w:rPr>
          <w:rFonts w:ascii="Times New Roman" w:hAnsi="Times New Roman" w:cs="Times New Roman"/>
          <w:sz w:val="24"/>
          <w:szCs w:val="24"/>
        </w:rPr>
        <w:t>programmes</w:t>
      </w:r>
      <w:proofErr w:type="spellEnd"/>
      <w:r w:rsidRPr="003E629F">
        <w:rPr>
          <w:rFonts w:ascii="Times New Roman" w:hAnsi="Times New Roman" w:cs="Times New Roman"/>
          <w:sz w:val="24"/>
          <w:szCs w:val="24"/>
        </w:rPr>
        <w:t xml:space="preserve">, is necessary for an effective </w:t>
      </w:r>
      <w:proofErr w:type="spellStart"/>
      <w:r w:rsidRPr="003E629F">
        <w:rPr>
          <w:rFonts w:ascii="Times New Roman" w:hAnsi="Times New Roman" w:cs="Times New Roman"/>
          <w:sz w:val="24"/>
          <w:szCs w:val="24"/>
        </w:rPr>
        <w:t>agroecological</w:t>
      </w:r>
      <w:proofErr w:type="spellEnd"/>
      <w:r w:rsidRPr="003E629F">
        <w:rPr>
          <w:rFonts w:ascii="Times New Roman" w:hAnsi="Times New Roman" w:cs="Times New Roman"/>
          <w:sz w:val="24"/>
          <w:szCs w:val="24"/>
        </w:rPr>
        <w:t xml:space="preserve"> approach. Products obtained from biotechnology must serve to overcome various issues, including diseases, pests, and environmental restrictions on plant production.</w:t>
      </w:r>
      <w:r w:rsidR="00862033" w:rsidRPr="003E629F">
        <w:rPr>
          <w:rFonts w:ascii="Times New Roman" w:hAnsi="Times New Roman" w:cs="Times New Roman"/>
          <w:sz w:val="24"/>
          <w:szCs w:val="24"/>
        </w:rPr>
        <w:t xml:space="preserve"> </w:t>
      </w:r>
      <w:r w:rsidRPr="003E629F">
        <w:rPr>
          <w:rFonts w:ascii="Times New Roman" w:hAnsi="Times New Roman" w:cs="Times New Roman"/>
          <w:sz w:val="24"/>
          <w:szCs w:val="24"/>
        </w:rPr>
        <w:t xml:space="preserve">The main advantages of </w:t>
      </w:r>
      <w:r w:rsidRPr="003E629F">
        <w:rPr>
          <w:rFonts w:ascii="Times New Roman" w:hAnsi="Times New Roman" w:cs="Times New Roman"/>
          <w:sz w:val="24"/>
          <w:szCs w:val="24"/>
        </w:rPr>
        <w:lastRenderedPageBreak/>
        <w:t xml:space="preserve">biotechnology are that it makes it possible to grow crops without using as many pesticides, </w:t>
      </w:r>
      <w:r w:rsidR="001265A2" w:rsidRPr="003E629F">
        <w:rPr>
          <w:rFonts w:ascii="Times New Roman" w:hAnsi="Times New Roman" w:cs="Times New Roman"/>
          <w:sz w:val="24"/>
          <w:szCs w:val="24"/>
        </w:rPr>
        <w:t>herbicides, or chemical fertiliz</w:t>
      </w:r>
      <w:r w:rsidRPr="003E629F">
        <w:rPr>
          <w:rFonts w:ascii="Times New Roman" w:hAnsi="Times New Roman" w:cs="Times New Roman"/>
          <w:sz w:val="24"/>
          <w:szCs w:val="24"/>
        </w:rPr>
        <w:t>ers. Additionally, it maintains a clean and healthy environment for future generations to use. It assists both creatures and engineers in figuring out practical strategies for adapting to environmental changes and maintaining a clean, green environment.</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The advantage of environmental biotechnology aids us in avoiding the usage of dangerous wastes and pollutants that harm the environment and natural resources. The advancement of civilization ought to be carried out in a manner that both advances and protects the environment. The elimination of the contaminants is aided by environmental biotechnology. Additionally, biotransformation opens the door to the production of numerous beneficial industrial enzymes and goods without endangering the environment. Biotechnology and bacteria work together in this way to serve humankind.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The future of biotechnology will be significantly impacted by how these worries and misgivings about the use of biotechnology to provide a safe environment and agriculture are addressed. Since the overall objective is to achieve a safe environment and increased agricultural productivity, a thorough review of both the benefits and drawbacks would be helpful in guiding the future of environmental and agricultural biotechnology.</w:t>
      </w:r>
    </w:p>
    <w:p w:rsidR="009534F1" w:rsidRPr="003E629F" w:rsidRDefault="009534F1" w:rsidP="009534F1">
      <w:pPr>
        <w:pStyle w:val="Normal1"/>
        <w:spacing w:after="240"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REFERENCES</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Akyol</w:t>
      </w:r>
      <w:proofErr w:type="spellEnd"/>
      <w:r w:rsidRPr="003E629F">
        <w:rPr>
          <w:rFonts w:ascii="Times New Roman" w:hAnsi="Times New Roman" w:cs="Times New Roman"/>
          <w:sz w:val="24"/>
          <w:szCs w:val="24"/>
        </w:rPr>
        <w:t xml:space="preserve"> TY, Sato S &amp; </w:t>
      </w:r>
      <w:proofErr w:type="spellStart"/>
      <w:r w:rsidRPr="003E629F">
        <w:rPr>
          <w:rFonts w:ascii="Times New Roman" w:hAnsi="Times New Roman" w:cs="Times New Roman"/>
          <w:sz w:val="24"/>
          <w:szCs w:val="24"/>
        </w:rPr>
        <w:t>Turkan</w:t>
      </w:r>
      <w:proofErr w:type="spellEnd"/>
      <w:r w:rsidRPr="003E629F">
        <w:rPr>
          <w:rFonts w:ascii="Times New Roman" w:hAnsi="Times New Roman" w:cs="Times New Roman"/>
          <w:sz w:val="24"/>
          <w:szCs w:val="24"/>
        </w:rPr>
        <w:t xml:space="preserve"> I (2020) Deploying root </w:t>
      </w:r>
      <w:proofErr w:type="spellStart"/>
      <w:r w:rsidRPr="003E629F">
        <w:rPr>
          <w:rFonts w:ascii="Times New Roman" w:hAnsi="Times New Roman" w:cs="Times New Roman"/>
          <w:sz w:val="24"/>
          <w:szCs w:val="24"/>
        </w:rPr>
        <w:t>microbiome</w:t>
      </w:r>
      <w:proofErr w:type="spellEnd"/>
      <w:r w:rsidRPr="003E629F">
        <w:rPr>
          <w:rFonts w:ascii="Times New Roman" w:hAnsi="Times New Roman" w:cs="Times New Roman"/>
          <w:sz w:val="24"/>
          <w:szCs w:val="24"/>
        </w:rPr>
        <w:t xml:space="preserve"> of halophytes to improve salinity tolerance of crops.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w:t>
      </w:r>
      <w:hyperlink r:id="rId7">
        <w:r w:rsidRPr="003E629F">
          <w:rPr>
            <w:rFonts w:ascii="Times New Roman" w:hAnsi="Times New Roman" w:cs="Times New Roman"/>
            <w:sz w:val="24"/>
            <w:szCs w:val="24"/>
          </w:rPr>
          <w:t>https://doi.org/10.1007/s11816-020-00594-w</w:t>
        </w:r>
      </w:hyperlink>
      <w:r w:rsidRPr="003E629F">
        <w:rPr>
          <w:rFonts w:ascii="Times New Roman" w:hAnsi="Times New Roman" w:cs="Times New Roman"/>
          <w:sz w:val="24"/>
          <w:szCs w:val="24"/>
        </w:rPr>
        <w:t xml:space="preserve"> Plant Biotechnology Reports (2020) 14:139–141 141</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Ali A &amp; Yun DJ (2020) Arabidopsis HOS15 is </w:t>
      </w:r>
      <w:proofErr w:type="gramStart"/>
      <w:r w:rsidRPr="003E629F">
        <w:rPr>
          <w:rFonts w:ascii="Times New Roman" w:hAnsi="Times New Roman" w:cs="Times New Roman"/>
          <w:sz w:val="24"/>
          <w:szCs w:val="24"/>
        </w:rPr>
        <w:t>a multifunctional protein that negatively regulate</w:t>
      </w:r>
      <w:proofErr w:type="gramEnd"/>
      <w:r w:rsidRPr="003E629F">
        <w:rPr>
          <w:rFonts w:ascii="Times New Roman" w:hAnsi="Times New Roman" w:cs="Times New Roman"/>
          <w:sz w:val="24"/>
          <w:szCs w:val="24"/>
        </w:rPr>
        <w:t xml:space="preserve"> ABA-signaling and drought stress.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https://doi.org/10.1007/s11816-020-00600-1</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Borovayaa</w:t>
      </w:r>
      <w:proofErr w:type="spellEnd"/>
      <w:r w:rsidRPr="003E629F">
        <w:rPr>
          <w:rFonts w:ascii="Times New Roman" w:hAnsi="Times New Roman" w:cs="Times New Roman"/>
          <w:sz w:val="24"/>
          <w:szCs w:val="24"/>
        </w:rPr>
        <w:t xml:space="preserve"> SA &amp; </w:t>
      </w:r>
      <w:proofErr w:type="spellStart"/>
      <w:r w:rsidRPr="003E629F">
        <w:rPr>
          <w:rFonts w:ascii="Times New Roman" w:hAnsi="Times New Roman" w:cs="Times New Roman"/>
          <w:sz w:val="24"/>
          <w:szCs w:val="24"/>
        </w:rPr>
        <w:t>Klykova</w:t>
      </w:r>
      <w:proofErr w:type="spellEnd"/>
      <w:r w:rsidRPr="003E629F">
        <w:rPr>
          <w:rFonts w:ascii="Times New Roman" w:hAnsi="Times New Roman" w:cs="Times New Roman"/>
          <w:sz w:val="24"/>
          <w:szCs w:val="24"/>
        </w:rPr>
        <w:t xml:space="preserve"> AG (2020) </w:t>
      </w:r>
      <w:proofErr w:type="gramStart"/>
      <w:r w:rsidRPr="003E629F">
        <w:rPr>
          <w:rFonts w:ascii="Times New Roman" w:hAnsi="Times New Roman" w:cs="Times New Roman"/>
          <w:sz w:val="24"/>
          <w:szCs w:val="24"/>
        </w:rPr>
        <w:t>Some</w:t>
      </w:r>
      <w:proofErr w:type="gramEnd"/>
      <w:r w:rsidRPr="003E629F">
        <w:rPr>
          <w:rFonts w:ascii="Times New Roman" w:hAnsi="Times New Roman" w:cs="Times New Roman"/>
          <w:sz w:val="24"/>
          <w:szCs w:val="24"/>
        </w:rPr>
        <w:t xml:space="preserve"> aspects of biosynthesis and accumulation of </w:t>
      </w:r>
      <w:proofErr w:type="spellStart"/>
      <w:r w:rsidRPr="003E629F">
        <w:rPr>
          <w:rFonts w:ascii="Times New Roman" w:hAnsi="Times New Roman" w:cs="Times New Roman"/>
          <w:sz w:val="24"/>
          <w:szCs w:val="24"/>
        </w:rPr>
        <w:t>favonoids</w:t>
      </w:r>
      <w:proofErr w:type="spellEnd"/>
      <w:r w:rsidRPr="003E629F">
        <w:rPr>
          <w:rFonts w:ascii="Times New Roman" w:hAnsi="Times New Roman" w:cs="Times New Roman"/>
          <w:sz w:val="24"/>
          <w:szCs w:val="24"/>
        </w:rPr>
        <w:t xml:space="preserve"> in buckwheat.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https://doi.org/10.1007/s11816-020-00614-9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Carpenter JE &amp; </w:t>
      </w:r>
      <w:proofErr w:type="spellStart"/>
      <w:r w:rsidRPr="003E629F">
        <w:rPr>
          <w:rFonts w:ascii="Times New Roman" w:hAnsi="Times New Roman" w:cs="Times New Roman"/>
          <w:sz w:val="24"/>
          <w:szCs w:val="24"/>
        </w:rPr>
        <w:t>Gianessi</w:t>
      </w:r>
      <w:proofErr w:type="spellEnd"/>
      <w:r w:rsidRPr="003E629F">
        <w:rPr>
          <w:rFonts w:ascii="Times New Roman" w:hAnsi="Times New Roman" w:cs="Times New Roman"/>
          <w:sz w:val="24"/>
          <w:szCs w:val="24"/>
        </w:rPr>
        <w:t xml:space="preserve"> LP (2001) Agricultural Biotechnology: Updated Benefit Estimates. Washington, DC: National Center for Food and Agricultural Policy. Available at www.ncfap.org/reports/biotech/updatedbenefits.pdf.</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lastRenderedPageBreak/>
        <w:t>Cattaneo</w:t>
      </w:r>
      <w:proofErr w:type="spellEnd"/>
      <w:r w:rsidRPr="003E629F">
        <w:rPr>
          <w:rFonts w:ascii="Times New Roman" w:hAnsi="Times New Roman" w:cs="Times New Roman"/>
          <w:sz w:val="24"/>
          <w:szCs w:val="24"/>
        </w:rPr>
        <w:t xml:space="preserve"> MG, </w:t>
      </w:r>
      <w:proofErr w:type="spellStart"/>
      <w:r w:rsidRPr="003E629F">
        <w:rPr>
          <w:rFonts w:ascii="Times New Roman" w:hAnsi="Times New Roman" w:cs="Times New Roman"/>
          <w:sz w:val="24"/>
          <w:szCs w:val="24"/>
        </w:rPr>
        <w:t>Yafuso</w:t>
      </w:r>
      <w:proofErr w:type="spellEnd"/>
      <w:r w:rsidRPr="003E629F">
        <w:rPr>
          <w:rFonts w:ascii="Times New Roman" w:hAnsi="Times New Roman" w:cs="Times New Roman"/>
          <w:sz w:val="24"/>
          <w:szCs w:val="24"/>
        </w:rPr>
        <w:t xml:space="preserve"> C &amp; Schmidt, C (2006) </w:t>
      </w:r>
      <w:proofErr w:type="spellStart"/>
      <w:r w:rsidRPr="003E629F">
        <w:rPr>
          <w:rFonts w:ascii="Times New Roman" w:hAnsi="Times New Roman" w:cs="Times New Roman"/>
          <w:sz w:val="24"/>
          <w:szCs w:val="24"/>
        </w:rPr>
        <w:t>Farmscale</w:t>
      </w:r>
      <w:proofErr w:type="spellEnd"/>
      <w:r w:rsidRPr="003E629F">
        <w:rPr>
          <w:rFonts w:ascii="Times New Roman" w:hAnsi="Times New Roman" w:cs="Times New Roman"/>
          <w:sz w:val="24"/>
          <w:szCs w:val="24"/>
        </w:rPr>
        <w:t xml:space="preserve"> evaluation of the impacts of transgenic cotton on biodiversity, pesticide use, and yield. Proceedings of the National Academy of Sciences of the USA, 103, 7571–7576.</w:t>
      </w:r>
      <w:bookmarkStart w:id="0" w:name="_GoBack"/>
      <w:bookmarkEnd w:id="0"/>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Chamberlain DE, Freeman SN &amp; Vickery JA (2007) </w:t>
      </w:r>
      <w:proofErr w:type="gramStart"/>
      <w:r w:rsidRPr="003E629F">
        <w:rPr>
          <w:rFonts w:ascii="Times New Roman" w:hAnsi="Times New Roman" w:cs="Times New Roman"/>
          <w:sz w:val="24"/>
          <w:szCs w:val="24"/>
        </w:rPr>
        <w:t>The</w:t>
      </w:r>
      <w:proofErr w:type="gramEnd"/>
      <w:r w:rsidRPr="003E629F">
        <w:rPr>
          <w:rFonts w:ascii="Times New Roman" w:hAnsi="Times New Roman" w:cs="Times New Roman"/>
          <w:sz w:val="24"/>
          <w:szCs w:val="24"/>
        </w:rPr>
        <w:t xml:space="preserve"> effects of GMHT crops on bird abundance in arable fields in the UK. Agriculture, Ecosystems and Environment, 118, 350–356.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DaSilva</w:t>
      </w:r>
      <w:proofErr w:type="spellEnd"/>
      <w:r w:rsidRPr="003E629F">
        <w:rPr>
          <w:rFonts w:ascii="Times New Roman" w:hAnsi="Times New Roman" w:cs="Times New Roman"/>
          <w:sz w:val="24"/>
          <w:szCs w:val="24"/>
        </w:rPr>
        <w:t xml:space="preserve"> EJ (1998) Biotechnology, developing countries and globalization. World J </w:t>
      </w:r>
      <w:proofErr w:type="spellStart"/>
      <w:r w:rsidRPr="003E629F">
        <w:rPr>
          <w:rFonts w:ascii="Times New Roman" w:hAnsi="Times New Roman" w:cs="Times New Roman"/>
          <w:sz w:val="24"/>
          <w:szCs w:val="24"/>
        </w:rPr>
        <w:t>Microbiol</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14:463–486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Demican</w:t>
      </w:r>
      <w:proofErr w:type="spellEnd"/>
      <w:r w:rsidRPr="003E629F">
        <w:rPr>
          <w:rFonts w:ascii="Times New Roman" w:hAnsi="Times New Roman" w:cs="Times New Roman"/>
          <w:sz w:val="24"/>
          <w:szCs w:val="24"/>
        </w:rPr>
        <w:t xml:space="preserve"> N, </w:t>
      </w:r>
      <w:proofErr w:type="spellStart"/>
      <w:r w:rsidRPr="003E629F">
        <w:rPr>
          <w:rFonts w:ascii="Times New Roman" w:hAnsi="Times New Roman" w:cs="Times New Roman"/>
          <w:sz w:val="24"/>
          <w:szCs w:val="24"/>
        </w:rPr>
        <w:t>Cucun</w:t>
      </w:r>
      <w:proofErr w:type="spellEnd"/>
      <w:r w:rsidRPr="003E629F">
        <w:rPr>
          <w:rFonts w:ascii="Times New Roman" w:hAnsi="Times New Roman" w:cs="Times New Roman"/>
          <w:sz w:val="24"/>
          <w:szCs w:val="24"/>
        </w:rPr>
        <w:t xml:space="preserve"> G &amp; </w:t>
      </w:r>
      <w:proofErr w:type="spellStart"/>
      <w:r w:rsidRPr="003E629F">
        <w:rPr>
          <w:rFonts w:ascii="Times New Roman" w:hAnsi="Times New Roman" w:cs="Times New Roman"/>
          <w:sz w:val="24"/>
          <w:szCs w:val="24"/>
        </w:rPr>
        <w:t>Uzilday</w:t>
      </w:r>
      <w:proofErr w:type="spellEnd"/>
      <w:r w:rsidRPr="003E629F">
        <w:rPr>
          <w:rFonts w:ascii="Times New Roman" w:hAnsi="Times New Roman" w:cs="Times New Roman"/>
          <w:sz w:val="24"/>
          <w:szCs w:val="24"/>
        </w:rPr>
        <w:t xml:space="preserve"> B (2020) </w:t>
      </w:r>
      <w:proofErr w:type="gramStart"/>
      <w:r w:rsidRPr="003E629F">
        <w:rPr>
          <w:rFonts w:ascii="Times New Roman" w:hAnsi="Times New Roman" w:cs="Times New Roman"/>
          <w:sz w:val="24"/>
          <w:szCs w:val="24"/>
        </w:rPr>
        <w:t>Mitochondrial</w:t>
      </w:r>
      <w:proofErr w:type="gramEnd"/>
      <w:r w:rsidRPr="003E629F">
        <w:rPr>
          <w:rFonts w:ascii="Times New Roman" w:hAnsi="Times New Roman" w:cs="Times New Roman"/>
          <w:sz w:val="24"/>
          <w:szCs w:val="24"/>
        </w:rPr>
        <w:t xml:space="preserve"> alternative oxidase (AOX1a) is required for mitigation of arsenic induced oxidative stress in Arabidopsis thaliana.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https://doi.org/10.1007/s11816-020-00595-9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Demont</w:t>
      </w:r>
      <w:proofErr w:type="spellEnd"/>
      <w:r w:rsidRPr="003E629F">
        <w:rPr>
          <w:rFonts w:ascii="Times New Roman" w:hAnsi="Times New Roman" w:cs="Times New Roman"/>
          <w:sz w:val="24"/>
          <w:szCs w:val="24"/>
        </w:rPr>
        <w:t xml:space="preserve"> M &amp; </w:t>
      </w:r>
      <w:proofErr w:type="spellStart"/>
      <w:r w:rsidRPr="003E629F">
        <w:rPr>
          <w:rFonts w:ascii="Times New Roman" w:hAnsi="Times New Roman" w:cs="Times New Roman"/>
          <w:sz w:val="24"/>
          <w:szCs w:val="24"/>
        </w:rPr>
        <w:t>Tollens</w:t>
      </w:r>
      <w:proofErr w:type="spellEnd"/>
      <w:r w:rsidRPr="003E629F">
        <w:rPr>
          <w:rFonts w:ascii="Times New Roman" w:hAnsi="Times New Roman" w:cs="Times New Roman"/>
          <w:sz w:val="24"/>
          <w:szCs w:val="24"/>
        </w:rPr>
        <w:t xml:space="preserve"> E (2004) First impact of biotechnology in the EU: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maize adoption in Spain. Annals of Applied Biology, 145, 197–207.</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Dobbs T &amp; Pretty JN (2004) </w:t>
      </w:r>
      <w:proofErr w:type="spellStart"/>
      <w:r w:rsidRPr="003E629F">
        <w:rPr>
          <w:rFonts w:ascii="Times New Roman" w:hAnsi="Times New Roman" w:cs="Times New Roman"/>
          <w:sz w:val="24"/>
          <w:szCs w:val="24"/>
        </w:rPr>
        <w:t>Agri</w:t>
      </w:r>
      <w:proofErr w:type="spellEnd"/>
      <w:r w:rsidRPr="003E629F">
        <w:rPr>
          <w:rFonts w:ascii="Times New Roman" w:hAnsi="Times New Roman" w:cs="Times New Roman"/>
          <w:sz w:val="24"/>
          <w:szCs w:val="24"/>
        </w:rPr>
        <w:t xml:space="preserve">-environmental stewardship schemes and </w:t>
      </w:r>
      <w:proofErr w:type="spellStart"/>
      <w:r w:rsidRPr="003E629F">
        <w:rPr>
          <w:rFonts w:ascii="Times New Roman" w:hAnsi="Times New Roman" w:cs="Times New Roman"/>
          <w:sz w:val="24"/>
          <w:szCs w:val="24"/>
        </w:rPr>
        <w:t>multifunctionality</w:t>
      </w:r>
      <w:proofErr w:type="spellEnd"/>
      <w:r w:rsidRPr="003E629F">
        <w:rPr>
          <w:rFonts w:ascii="Times New Roman" w:hAnsi="Times New Roman" w:cs="Times New Roman"/>
          <w:sz w:val="24"/>
          <w:szCs w:val="24"/>
        </w:rPr>
        <w:t>. Rev Agric Econ 26:220–237</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Economic Research Service (2002) Adoption of Bioengineered Crops, Agricultural Economic Report No. 810. Washington, DC: US Department of Agriculture. Available at www.ers.usda.gov/publications/aer810/aer810.pdf.</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FAO (2001) Action against </w:t>
      </w:r>
      <w:proofErr w:type="spellStart"/>
      <w:r w:rsidRPr="003E629F">
        <w:rPr>
          <w:rFonts w:ascii="Times New Roman" w:hAnsi="Times New Roman" w:cs="Times New Roman"/>
          <w:sz w:val="24"/>
          <w:szCs w:val="24"/>
        </w:rPr>
        <w:t>undernutrition</w:t>
      </w:r>
      <w:proofErr w:type="spellEnd"/>
      <w:r w:rsidRPr="003E629F">
        <w:rPr>
          <w:rFonts w:ascii="Times New Roman" w:hAnsi="Times New Roman" w:cs="Times New Roman"/>
          <w:sz w:val="24"/>
          <w:szCs w:val="24"/>
        </w:rPr>
        <w:t xml:space="preserve"> and poverty. Redirecting food assistance to those who need it most. In: The state of food insecurity in the world. http://www.fao.org/docrep/003/y1500e/y1500e05.htm#P0_0</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Gregory PJ, Johnson SN, Newton AC &amp; Ingram JSI (2009) Integrating pests and pathogens into the climate change/ food security debate. J </w:t>
      </w:r>
      <w:proofErr w:type="spellStart"/>
      <w:r w:rsidRPr="003E629F">
        <w:rPr>
          <w:rFonts w:ascii="Times New Roman" w:hAnsi="Times New Roman" w:cs="Times New Roman"/>
          <w:sz w:val="24"/>
          <w:szCs w:val="24"/>
        </w:rPr>
        <w:t>Exp</w:t>
      </w:r>
      <w:proofErr w:type="spellEnd"/>
      <w:r w:rsidRPr="003E629F">
        <w:rPr>
          <w:rFonts w:ascii="Times New Roman" w:hAnsi="Times New Roman" w:cs="Times New Roman"/>
          <w:sz w:val="24"/>
          <w:szCs w:val="24"/>
        </w:rPr>
        <w:t xml:space="preserve"> Bot 60:2827–2838</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Hans BV &amp; </w:t>
      </w:r>
      <w:proofErr w:type="spellStart"/>
      <w:r w:rsidRPr="003E629F">
        <w:rPr>
          <w:rFonts w:ascii="Times New Roman" w:hAnsi="Times New Roman" w:cs="Times New Roman"/>
          <w:sz w:val="24"/>
          <w:szCs w:val="24"/>
        </w:rPr>
        <w:t>Colaco</w:t>
      </w:r>
      <w:proofErr w:type="spellEnd"/>
      <w:r w:rsidRPr="003E629F">
        <w:rPr>
          <w:rFonts w:ascii="Times New Roman" w:hAnsi="Times New Roman" w:cs="Times New Roman"/>
          <w:sz w:val="24"/>
          <w:szCs w:val="24"/>
        </w:rPr>
        <w:t xml:space="preserve"> VM (2019) Sustainable agriculture and economic growth. JETIR 6(1):483–512</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Heatherly</w:t>
      </w:r>
      <w:proofErr w:type="spellEnd"/>
      <w:r w:rsidRPr="003E629F">
        <w:rPr>
          <w:rFonts w:ascii="Times New Roman" w:hAnsi="Times New Roman" w:cs="Times New Roman"/>
          <w:sz w:val="24"/>
          <w:szCs w:val="24"/>
        </w:rPr>
        <w:t xml:space="preserve"> LG, Elmore CD &amp; Spurlock SR (2002) Weed management systems for conventional and glyphosate-resistant soybean with and without irrigation. Agronomy Journal, 94, 1419–1428.</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Holaday</w:t>
      </w:r>
      <w:proofErr w:type="spellEnd"/>
      <w:r w:rsidRPr="003E629F">
        <w:rPr>
          <w:rFonts w:ascii="Times New Roman" w:hAnsi="Times New Roman" w:cs="Times New Roman"/>
          <w:sz w:val="24"/>
          <w:szCs w:val="24"/>
        </w:rPr>
        <w:t xml:space="preserve"> JW (1999) </w:t>
      </w:r>
      <w:proofErr w:type="gramStart"/>
      <w:r w:rsidRPr="003E629F">
        <w:rPr>
          <w:rFonts w:ascii="Times New Roman" w:hAnsi="Times New Roman" w:cs="Times New Roman"/>
          <w:sz w:val="24"/>
          <w:szCs w:val="24"/>
        </w:rPr>
        <w:t>Competing</w:t>
      </w:r>
      <w:proofErr w:type="gramEnd"/>
      <w:r w:rsidRPr="003E629F">
        <w:rPr>
          <w:rFonts w:ascii="Times New Roman" w:hAnsi="Times New Roman" w:cs="Times New Roman"/>
          <w:sz w:val="24"/>
          <w:szCs w:val="24"/>
        </w:rPr>
        <w:t xml:space="preserve"> in the new millennium: challenges facing small biotechnology firms. Congressional Testimony -Subcommittee on Technology, 27 October, 1999. http:www.house.gov/science/holaday-102799.htm</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James C (2006) Global Status of Commercialized Biotech/GM Crops: 2006, ISAAA Brief No. 35. Ithaca, NY: International Service for the Acquisition of </w:t>
      </w:r>
      <w:proofErr w:type="spellStart"/>
      <w:r w:rsidRPr="003E629F">
        <w:rPr>
          <w:rFonts w:ascii="Times New Roman" w:hAnsi="Times New Roman" w:cs="Times New Roman"/>
          <w:sz w:val="24"/>
          <w:szCs w:val="24"/>
        </w:rPr>
        <w:t>Agri</w:t>
      </w:r>
      <w:proofErr w:type="spellEnd"/>
      <w:r w:rsidRPr="003E629F">
        <w:rPr>
          <w:rFonts w:ascii="Times New Roman" w:hAnsi="Times New Roman" w:cs="Times New Roman"/>
          <w:sz w:val="24"/>
          <w:szCs w:val="24"/>
        </w:rPr>
        <w:t>-Biotech Applications.</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lastRenderedPageBreak/>
        <w:t>Kambhampati</w:t>
      </w:r>
      <w:proofErr w:type="spellEnd"/>
      <w:r w:rsidRPr="003E629F">
        <w:rPr>
          <w:rFonts w:ascii="Times New Roman" w:hAnsi="Times New Roman" w:cs="Times New Roman"/>
          <w:sz w:val="24"/>
          <w:szCs w:val="24"/>
        </w:rPr>
        <w:t xml:space="preserve"> U, Morse S, Bennett R &amp; Ismael Y (2006) Farm-level performance of genetically modified cotton: A frontier analysis of cotton </w:t>
      </w:r>
      <w:proofErr w:type="spellStart"/>
      <w:r w:rsidRPr="003E629F">
        <w:rPr>
          <w:rFonts w:ascii="Times New Roman" w:hAnsi="Times New Roman" w:cs="Times New Roman"/>
          <w:sz w:val="24"/>
          <w:szCs w:val="24"/>
        </w:rPr>
        <w:t>productionin</w:t>
      </w:r>
      <w:proofErr w:type="spellEnd"/>
      <w:r w:rsidRPr="003E629F">
        <w:rPr>
          <w:rFonts w:ascii="Times New Roman" w:hAnsi="Times New Roman" w:cs="Times New Roman"/>
          <w:sz w:val="24"/>
          <w:szCs w:val="24"/>
        </w:rPr>
        <w:t xml:space="preserve"> Maharashtra. Outlook on Agriculture, 35, 291–297.</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Khush</w:t>
      </w:r>
      <w:proofErr w:type="spellEnd"/>
      <w:r w:rsidRPr="003E629F">
        <w:rPr>
          <w:rFonts w:ascii="Times New Roman" w:hAnsi="Times New Roman" w:cs="Times New Roman"/>
          <w:sz w:val="24"/>
          <w:szCs w:val="24"/>
        </w:rPr>
        <w:t xml:space="preserve"> GS (2008) </w:t>
      </w:r>
      <w:proofErr w:type="spellStart"/>
      <w:r w:rsidRPr="003E629F">
        <w:rPr>
          <w:rFonts w:ascii="Times New Roman" w:hAnsi="Times New Roman" w:cs="Times New Roman"/>
          <w:sz w:val="24"/>
          <w:szCs w:val="24"/>
        </w:rPr>
        <w:t>Biofortification</w:t>
      </w:r>
      <w:proofErr w:type="spellEnd"/>
      <w:r w:rsidRPr="003E629F">
        <w:rPr>
          <w:rFonts w:ascii="Times New Roman" w:hAnsi="Times New Roman" w:cs="Times New Roman"/>
          <w:sz w:val="24"/>
          <w:szCs w:val="24"/>
        </w:rPr>
        <w:t xml:space="preserve"> of crops for reducing malnutrition. </w:t>
      </w:r>
      <w:proofErr w:type="spellStart"/>
      <w:r w:rsidRPr="003E629F">
        <w:rPr>
          <w:rFonts w:ascii="Times New Roman" w:hAnsi="Times New Roman" w:cs="Times New Roman"/>
          <w:sz w:val="24"/>
          <w:szCs w:val="24"/>
        </w:rPr>
        <w:t>Proc</w:t>
      </w:r>
      <w:proofErr w:type="spellEnd"/>
      <w:r w:rsidRPr="003E629F">
        <w:rPr>
          <w:rFonts w:ascii="Times New Roman" w:hAnsi="Times New Roman" w:cs="Times New Roman"/>
          <w:sz w:val="24"/>
          <w:szCs w:val="24"/>
        </w:rPr>
        <w:t xml:space="preserve"> Indian </w:t>
      </w:r>
      <w:proofErr w:type="spellStart"/>
      <w:r w:rsidRPr="003E629F">
        <w:rPr>
          <w:rFonts w:ascii="Times New Roman" w:hAnsi="Times New Roman" w:cs="Times New Roman"/>
          <w:sz w:val="24"/>
          <w:szCs w:val="24"/>
        </w:rPr>
        <w:t>Natl</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Sci</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Acad</w:t>
      </w:r>
      <w:proofErr w:type="spellEnd"/>
      <w:r w:rsidRPr="003E629F">
        <w:rPr>
          <w:rFonts w:ascii="Times New Roman" w:hAnsi="Times New Roman" w:cs="Times New Roman"/>
          <w:sz w:val="24"/>
          <w:szCs w:val="24"/>
        </w:rPr>
        <w:t xml:space="preserve"> 74 (1):21–25</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Kim HS, Wang W, Kang L, Kim SE, Lee CJ, Park SC, Park WS, </w:t>
      </w:r>
      <w:proofErr w:type="spellStart"/>
      <w:r w:rsidRPr="003E629F">
        <w:rPr>
          <w:rFonts w:ascii="Times New Roman" w:hAnsi="Times New Roman" w:cs="Times New Roman"/>
          <w:sz w:val="24"/>
          <w:szCs w:val="24"/>
        </w:rPr>
        <w:t>Ahn</w:t>
      </w:r>
      <w:proofErr w:type="spellEnd"/>
      <w:r w:rsidRPr="003E629F">
        <w:rPr>
          <w:rFonts w:ascii="Times New Roman" w:hAnsi="Times New Roman" w:cs="Times New Roman"/>
          <w:sz w:val="24"/>
          <w:szCs w:val="24"/>
        </w:rPr>
        <w:t xml:space="preserve"> MJ &amp; </w:t>
      </w:r>
      <w:proofErr w:type="spellStart"/>
      <w:r w:rsidRPr="003E629F">
        <w:rPr>
          <w:rFonts w:ascii="Times New Roman" w:hAnsi="Times New Roman" w:cs="Times New Roman"/>
          <w:sz w:val="24"/>
          <w:szCs w:val="24"/>
        </w:rPr>
        <w:t>Kwak</w:t>
      </w:r>
      <w:proofErr w:type="spellEnd"/>
      <w:r w:rsidRPr="003E629F">
        <w:rPr>
          <w:rFonts w:ascii="Times New Roman" w:hAnsi="Times New Roman" w:cs="Times New Roman"/>
          <w:sz w:val="24"/>
          <w:szCs w:val="24"/>
        </w:rPr>
        <w:t xml:space="preserve"> SS (2020) Metabolic engineering of low molecular weight antioxidants in </w:t>
      </w:r>
      <w:proofErr w:type="spellStart"/>
      <w:r w:rsidRPr="003E629F">
        <w:rPr>
          <w:rFonts w:ascii="Times New Roman" w:hAnsi="Times New Roman" w:cs="Times New Roman"/>
          <w:sz w:val="24"/>
          <w:szCs w:val="24"/>
        </w:rPr>
        <w:t>sweetpotao</w:t>
      </w:r>
      <w:proofErr w:type="spellEnd"/>
      <w:r w:rsidRPr="003E629F">
        <w:rPr>
          <w:rFonts w:ascii="Times New Roman" w:hAnsi="Times New Roman" w:cs="Times New Roman"/>
          <w:sz w:val="24"/>
          <w:szCs w:val="24"/>
        </w:rPr>
        <w:t xml:space="preserve">.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https://link.springer.com/article/10.1007/s11816-020-00621-w</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Kniss</w:t>
      </w:r>
      <w:proofErr w:type="spellEnd"/>
      <w:r w:rsidRPr="003E629F">
        <w:rPr>
          <w:rFonts w:ascii="Times New Roman" w:hAnsi="Times New Roman" w:cs="Times New Roman"/>
          <w:sz w:val="24"/>
          <w:szCs w:val="24"/>
        </w:rPr>
        <w:t xml:space="preserve"> AR, Wilson RG, Martin AR, </w:t>
      </w:r>
      <w:proofErr w:type="spellStart"/>
      <w:r w:rsidRPr="003E629F">
        <w:rPr>
          <w:rFonts w:ascii="Times New Roman" w:hAnsi="Times New Roman" w:cs="Times New Roman"/>
          <w:sz w:val="24"/>
          <w:szCs w:val="24"/>
        </w:rPr>
        <w:t>Burgener</w:t>
      </w:r>
      <w:proofErr w:type="spellEnd"/>
      <w:r w:rsidRPr="003E629F">
        <w:rPr>
          <w:rFonts w:ascii="Times New Roman" w:hAnsi="Times New Roman" w:cs="Times New Roman"/>
          <w:sz w:val="24"/>
          <w:szCs w:val="24"/>
        </w:rPr>
        <w:t xml:space="preserve"> PA &amp; </w:t>
      </w:r>
      <w:proofErr w:type="spellStart"/>
      <w:r w:rsidRPr="003E629F">
        <w:rPr>
          <w:rFonts w:ascii="Times New Roman" w:hAnsi="Times New Roman" w:cs="Times New Roman"/>
          <w:sz w:val="24"/>
          <w:szCs w:val="24"/>
        </w:rPr>
        <w:t>Feuz</w:t>
      </w:r>
      <w:proofErr w:type="spellEnd"/>
      <w:r w:rsidRPr="003E629F">
        <w:rPr>
          <w:rFonts w:ascii="Times New Roman" w:hAnsi="Times New Roman" w:cs="Times New Roman"/>
          <w:sz w:val="24"/>
          <w:szCs w:val="24"/>
        </w:rPr>
        <w:t xml:space="preserve"> DM (2004) Economic evaluation of glyphosate- resistant and conventional sugar beet. Weed Technology, 18, 388–396.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Li GX, </w:t>
      </w:r>
      <w:proofErr w:type="spellStart"/>
      <w:r w:rsidRPr="003E629F">
        <w:rPr>
          <w:rFonts w:ascii="Times New Roman" w:hAnsi="Times New Roman" w:cs="Times New Roman"/>
          <w:sz w:val="24"/>
          <w:szCs w:val="24"/>
        </w:rPr>
        <w:t>Xu</w:t>
      </w:r>
      <w:proofErr w:type="spellEnd"/>
      <w:r w:rsidRPr="003E629F">
        <w:rPr>
          <w:rFonts w:ascii="Times New Roman" w:hAnsi="Times New Roman" w:cs="Times New Roman"/>
          <w:sz w:val="24"/>
          <w:szCs w:val="24"/>
        </w:rPr>
        <w:t xml:space="preserve"> BC, Yin LN, Wang SW, Zhang SQ, Shan L, </w:t>
      </w:r>
      <w:proofErr w:type="spellStart"/>
      <w:r w:rsidRPr="003E629F">
        <w:rPr>
          <w:rFonts w:ascii="Times New Roman" w:hAnsi="Times New Roman" w:cs="Times New Roman"/>
          <w:sz w:val="24"/>
          <w:szCs w:val="24"/>
        </w:rPr>
        <w:t>Kwak</w:t>
      </w:r>
      <w:proofErr w:type="spellEnd"/>
      <w:r w:rsidRPr="003E629F">
        <w:rPr>
          <w:rFonts w:ascii="Times New Roman" w:hAnsi="Times New Roman" w:cs="Times New Roman"/>
          <w:sz w:val="24"/>
          <w:szCs w:val="24"/>
        </w:rPr>
        <w:t xml:space="preserve"> SS, </w:t>
      </w:r>
      <w:proofErr w:type="spellStart"/>
      <w:r w:rsidRPr="003E629F">
        <w:rPr>
          <w:rFonts w:ascii="Times New Roman" w:hAnsi="Times New Roman" w:cs="Times New Roman"/>
          <w:sz w:val="24"/>
          <w:szCs w:val="24"/>
        </w:rPr>
        <w:t>Ke</w:t>
      </w:r>
      <w:proofErr w:type="spellEnd"/>
      <w:r w:rsidRPr="003E629F">
        <w:rPr>
          <w:rFonts w:ascii="Times New Roman" w:hAnsi="Times New Roman" w:cs="Times New Roman"/>
          <w:sz w:val="24"/>
          <w:szCs w:val="24"/>
        </w:rPr>
        <w:t xml:space="preserve"> Q &amp; Deng XP (2020) </w:t>
      </w:r>
      <w:proofErr w:type="spellStart"/>
      <w:r w:rsidRPr="003E629F">
        <w:rPr>
          <w:rFonts w:ascii="Times New Roman" w:hAnsi="Times New Roman" w:cs="Times New Roman"/>
          <w:sz w:val="24"/>
          <w:szCs w:val="24"/>
        </w:rPr>
        <w:t>Dryland</w:t>
      </w:r>
      <w:proofErr w:type="spellEnd"/>
      <w:r w:rsidRPr="003E629F">
        <w:rPr>
          <w:rFonts w:ascii="Times New Roman" w:hAnsi="Times New Roman" w:cs="Times New Roman"/>
          <w:sz w:val="24"/>
          <w:szCs w:val="24"/>
        </w:rPr>
        <w:t xml:space="preserve"> agricultural environment and sustainable productivity.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https://doi.org/10.1007/s11816-020-00613-w</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Manangkil</w:t>
      </w:r>
      <w:proofErr w:type="spellEnd"/>
      <w:r w:rsidRPr="003E629F">
        <w:rPr>
          <w:rFonts w:ascii="Times New Roman" w:hAnsi="Times New Roman" w:cs="Times New Roman"/>
          <w:sz w:val="24"/>
          <w:szCs w:val="24"/>
        </w:rPr>
        <w:t xml:space="preserve"> OE, </w:t>
      </w:r>
      <w:proofErr w:type="spellStart"/>
      <w:r w:rsidRPr="003E629F">
        <w:rPr>
          <w:rFonts w:ascii="Times New Roman" w:hAnsi="Times New Roman" w:cs="Times New Roman"/>
          <w:sz w:val="24"/>
          <w:szCs w:val="24"/>
        </w:rPr>
        <w:t>Abdula</w:t>
      </w:r>
      <w:proofErr w:type="spellEnd"/>
      <w:r w:rsidRPr="003E629F">
        <w:rPr>
          <w:rFonts w:ascii="Times New Roman" w:hAnsi="Times New Roman" w:cs="Times New Roman"/>
          <w:sz w:val="24"/>
          <w:szCs w:val="24"/>
        </w:rPr>
        <w:t xml:space="preserve"> SE &amp; </w:t>
      </w:r>
      <w:proofErr w:type="spellStart"/>
      <w:r w:rsidRPr="003E629F">
        <w:rPr>
          <w:rFonts w:ascii="Times New Roman" w:hAnsi="Times New Roman" w:cs="Times New Roman"/>
          <w:sz w:val="24"/>
          <w:szCs w:val="24"/>
        </w:rPr>
        <w:t>Quilang</w:t>
      </w:r>
      <w:proofErr w:type="spellEnd"/>
      <w:r w:rsidRPr="003E629F">
        <w:rPr>
          <w:rFonts w:ascii="Times New Roman" w:hAnsi="Times New Roman" w:cs="Times New Roman"/>
          <w:sz w:val="24"/>
          <w:szCs w:val="24"/>
        </w:rPr>
        <w:t xml:space="preserve"> EJP (2020) Role of biotechnology in rice breeding strategy of the Philippines.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https://doi.org/10.1007/s11816-020-00618-5</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McNeely JA &amp; </w:t>
      </w:r>
      <w:proofErr w:type="spellStart"/>
      <w:r w:rsidRPr="003E629F">
        <w:rPr>
          <w:rFonts w:ascii="Times New Roman" w:hAnsi="Times New Roman" w:cs="Times New Roman"/>
          <w:sz w:val="24"/>
          <w:szCs w:val="24"/>
        </w:rPr>
        <w:t>Scherr</w:t>
      </w:r>
      <w:proofErr w:type="spellEnd"/>
      <w:r w:rsidRPr="003E629F">
        <w:rPr>
          <w:rFonts w:ascii="Times New Roman" w:hAnsi="Times New Roman" w:cs="Times New Roman"/>
          <w:sz w:val="24"/>
          <w:szCs w:val="24"/>
        </w:rPr>
        <w:t xml:space="preserve"> SJ (2003) </w:t>
      </w:r>
      <w:proofErr w:type="spellStart"/>
      <w:r w:rsidRPr="003E629F">
        <w:rPr>
          <w:rFonts w:ascii="Times New Roman" w:hAnsi="Times New Roman" w:cs="Times New Roman"/>
          <w:sz w:val="24"/>
          <w:szCs w:val="24"/>
        </w:rPr>
        <w:t>Ecoagriculture</w:t>
      </w:r>
      <w:proofErr w:type="spellEnd"/>
      <w:r w:rsidRPr="003E629F">
        <w:rPr>
          <w:rFonts w:ascii="Times New Roman" w:hAnsi="Times New Roman" w:cs="Times New Roman"/>
          <w:sz w:val="24"/>
          <w:szCs w:val="24"/>
        </w:rPr>
        <w:t>. Island Press, Washington, DC, p 319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MEA (2005) Ecosystems and human well-being. Island Press, Washington, DC, p 155</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Mo Y &amp; </w:t>
      </w:r>
      <w:proofErr w:type="spellStart"/>
      <w:r w:rsidRPr="003E629F">
        <w:rPr>
          <w:rFonts w:ascii="Times New Roman" w:hAnsi="Times New Roman" w:cs="Times New Roman"/>
          <w:sz w:val="24"/>
          <w:szCs w:val="24"/>
        </w:rPr>
        <w:t>Jeung</w:t>
      </w:r>
      <w:proofErr w:type="spellEnd"/>
      <w:r w:rsidRPr="003E629F">
        <w:rPr>
          <w:rFonts w:ascii="Times New Roman" w:hAnsi="Times New Roman" w:cs="Times New Roman"/>
          <w:sz w:val="24"/>
          <w:szCs w:val="24"/>
        </w:rPr>
        <w:t xml:space="preserve"> JU (2020) </w:t>
      </w:r>
      <w:proofErr w:type="gramStart"/>
      <w:r w:rsidRPr="003E629F">
        <w:rPr>
          <w:rFonts w:ascii="Times New Roman" w:hAnsi="Times New Roman" w:cs="Times New Roman"/>
          <w:sz w:val="24"/>
          <w:szCs w:val="24"/>
        </w:rPr>
        <w:t>The</w:t>
      </w:r>
      <w:proofErr w:type="gramEnd"/>
      <w:r w:rsidRPr="003E629F">
        <w:rPr>
          <w:rFonts w:ascii="Times New Roman" w:hAnsi="Times New Roman" w:cs="Times New Roman"/>
          <w:sz w:val="24"/>
          <w:szCs w:val="24"/>
        </w:rPr>
        <w:t xml:space="preserve"> use of </w:t>
      </w:r>
      <w:proofErr w:type="spellStart"/>
      <w:r w:rsidRPr="003E629F">
        <w:rPr>
          <w:rFonts w:ascii="Times New Roman" w:hAnsi="Times New Roman" w:cs="Times New Roman"/>
          <w:sz w:val="24"/>
          <w:szCs w:val="24"/>
        </w:rPr>
        <w:t>foury</w:t>
      </w:r>
      <w:proofErr w:type="spellEnd"/>
      <w:r w:rsidRPr="003E629F">
        <w:rPr>
          <w:rFonts w:ascii="Times New Roman" w:hAnsi="Times New Roman" w:cs="Times New Roman"/>
          <w:sz w:val="24"/>
          <w:szCs w:val="24"/>
        </w:rPr>
        <w:t xml:space="preserve"> endosperm mutants to develop rice cultivars suitable for dry milling.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https://doi.org/10.1007/s11816-020-00604-x</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Paeng</w:t>
      </w:r>
      <w:proofErr w:type="spellEnd"/>
      <w:r w:rsidRPr="003E629F">
        <w:rPr>
          <w:rFonts w:ascii="Times New Roman" w:hAnsi="Times New Roman" w:cs="Times New Roman"/>
          <w:sz w:val="24"/>
          <w:szCs w:val="24"/>
        </w:rPr>
        <w:t xml:space="preserve"> SK, Chi YH, Kang CH, </w:t>
      </w:r>
      <w:proofErr w:type="spellStart"/>
      <w:r w:rsidRPr="003E629F">
        <w:rPr>
          <w:rFonts w:ascii="Times New Roman" w:hAnsi="Times New Roman" w:cs="Times New Roman"/>
          <w:sz w:val="24"/>
          <w:szCs w:val="24"/>
        </w:rPr>
        <w:t>Chae</w:t>
      </w:r>
      <w:proofErr w:type="spellEnd"/>
      <w:r w:rsidRPr="003E629F">
        <w:rPr>
          <w:rFonts w:ascii="Times New Roman" w:hAnsi="Times New Roman" w:cs="Times New Roman"/>
          <w:sz w:val="24"/>
          <w:szCs w:val="24"/>
        </w:rPr>
        <w:t xml:space="preserve"> HB, Lee ES, Park JH, Wi SD, </w:t>
      </w:r>
      <w:proofErr w:type="spellStart"/>
      <w:r w:rsidRPr="003E629F">
        <w:rPr>
          <w:rFonts w:ascii="Times New Roman" w:hAnsi="Times New Roman" w:cs="Times New Roman"/>
          <w:sz w:val="24"/>
          <w:szCs w:val="24"/>
        </w:rPr>
        <w:t>Bae</w:t>
      </w:r>
      <w:proofErr w:type="spellEnd"/>
      <w:r w:rsidRPr="003E629F">
        <w:rPr>
          <w:rFonts w:ascii="Times New Roman" w:hAnsi="Times New Roman" w:cs="Times New Roman"/>
          <w:sz w:val="24"/>
          <w:szCs w:val="24"/>
        </w:rPr>
        <w:t xml:space="preserve"> SB, </w:t>
      </w:r>
      <w:proofErr w:type="spellStart"/>
      <w:r w:rsidRPr="003E629F">
        <w:rPr>
          <w:rFonts w:ascii="Times New Roman" w:hAnsi="Times New Roman" w:cs="Times New Roman"/>
          <w:sz w:val="24"/>
          <w:szCs w:val="24"/>
        </w:rPr>
        <w:t>Phan</w:t>
      </w:r>
      <w:proofErr w:type="spellEnd"/>
      <w:r w:rsidRPr="003E629F">
        <w:rPr>
          <w:rFonts w:ascii="Times New Roman" w:hAnsi="Times New Roman" w:cs="Times New Roman"/>
          <w:sz w:val="24"/>
          <w:szCs w:val="24"/>
        </w:rPr>
        <w:t xml:space="preserve"> KAT &amp; Lee SY (2020) Chaperone function of Arabidopsis NPR1.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https://doi.org/10.1007/s11816-020-00609-6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Pray CE, Huang J, Hu R &amp; </w:t>
      </w:r>
      <w:proofErr w:type="spellStart"/>
      <w:r w:rsidRPr="003E629F">
        <w:rPr>
          <w:rFonts w:ascii="Times New Roman" w:hAnsi="Times New Roman" w:cs="Times New Roman"/>
          <w:sz w:val="24"/>
          <w:szCs w:val="24"/>
        </w:rPr>
        <w:t>Rozelle</w:t>
      </w:r>
      <w:proofErr w:type="spellEnd"/>
      <w:r w:rsidRPr="003E629F">
        <w:rPr>
          <w:rFonts w:ascii="Times New Roman" w:hAnsi="Times New Roman" w:cs="Times New Roman"/>
          <w:sz w:val="24"/>
          <w:szCs w:val="24"/>
        </w:rPr>
        <w:t xml:space="preserve"> S (2002) Five years of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cotton in China: the benefits continue. Plant Journal, 31, 423–430.</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Pretty J (2008) Social capital and the collective management of resources. Science 302:1912–1915 </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M &amp; de </w:t>
      </w:r>
      <w:proofErr w:type="spellStart"/>
      <w:r w:rsidRPr="003E629F">
        <w:rPr>
          <w:rFonts w:ascii="Times New Roman" w:hAnsi="Times New Roman" w:cs="Times New Roman"/>
          <w:sz w:val="24"/>
          <w:szCs w:val="24"/>
        </w:rPr>
        <w:t>Janvry</w:t>
      </w:r>
      <w:proofErr w:type="spellEnd"/>
      <w:r w:rsidRPr="003E629F">
        <w:rPr>
          <w:rFonts w:ascii="Times New Roman" w:hAnsi="Times New Roman" w:cs="Times New Roman"/>
          <w:sz w:val="24"/>
          <w:szCs w:val="24"/>
        </w:rPr>
        <w:t xml:space="preserve"> A (2005) </w:t>
      </w:r>
      <w:proofErr w:type="spellStart"/>
      <w:proofErr w:type="gramStart"/>
      <w:r w:rsidRPr="003E629F">
        <w:rPr>
          <w:rFonts w:ascii="Times New Roman" w:hAnsi="Times New Roman" w:cs="Times New Roman"/>
          <w:sz w:val="24"/>
          <w:szCs w:val="24"/>
        </w:rPr>
        <w:t>Bt</w:t>
      </w:r>
      <w:proofErr w:type="spellEnd"/>
      <w:proofErr w:type="gramEnd"/>
      <w:r w:rsidRPr="003E629F">
        <w:rPr>
          <w:rFonts w:ascii="Times New Roman" w:hAnsi="Times New Roman" w:cs="Times New Roman"/>
          <w:sz w:val="24"/>
          <w:szCs w:val="24"/>
        </w:rPr>
        <w:t xml:space="preserve"> cotton and pesticide use in Argentina: economic and environmental effects. Environment and Development Economics, 10, 179–200.</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M &amp; </w:t>
      </w:r>
      <w:proofErr w:type="spellStart"/>
      <w:r w:rsidRPr="003E629F">
        <w:rPr>
          <w:rFonts w:ascii="Times New Roman" w:hAnsi="Times New Roman" w:cs="Times New Roman"/>
          <w:sz w:val="24"/>
          <w:szCs w:val="24"/>
        </w:rPr>
        <w:t>Traxler</w:t>
      </w:r>
      <w:proofErr w:type="spellEnd"/>
      <w:r w:rsidRPr="003E629F">
        <w:rPr>
          <w:rFonts w:ascii="Times New Roman" w:hAnsi="Times New Roman" w:cs="Times New Roman"/>
          <w:sz w:val="24"/>
          <w:szCs w:val="24"/>
        </w:rPr>
        <w:t xml:space="preserve"> G (2005) Roundup Ready soybeans in Argentina: farm level and aggregate welfare effects. Agricultural Economics, 32, 73–86.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lastRenderedPageBreak/>
        <w:t xml:space="preserve">Rice ME (2004) </w:t>
      </w:r>
      <w:proofErr w:type="gramStart"/>
      <w:r w:rsidRPr="003E629F">
        <w:rPr>
          <w:rFonts w:ascii="Times New Roman" w:hAnsi="Times New Roman" w:cs="Times New Roman"/>
          <w:sz w:val="24"/>
          <w:szCs w:val="24"/>
        </w:rPr>
        <w:t>Transgenic</w:t>
      </w:r>
      <w:proofErr w:type="gramEnd"/>
      <w:r w:rsidRPr="003E629F">
        <w:rPr>
          <w:rFonts w:ascii="Times New Roman" w:hAnsi="Times New Roman" w:cs="Times New Roman"/>
          <w:sz w:val="24"/>
          <w:szCs w:val="24"/>
        </w:rPr>
        <w:t xml:space="preserve"> rootworm corn: assessing potential agronomic, economic, and environmental benefits. Plant Health Progress doi</w:t>
      </w:r>
      <w:proofErr w:type="gramStart"/>
      <w:r w:rsidRPr="003E629F">
        <w:rPr>
          <w:rFonts w:ascii="Times New Roman" w:hAnsi="Times New Roman" w:cs="Times New Roman"/>
          <w:sz w:val="24"/>
          <w:szCs w:val="24"/>
        </w:rPr>
        <w:t>:10.1094</w:t>
      </w:r>
      <w:proofErr w:type="gramEnd"/>
      <w:r w:rsidRPr="003E629F">
        <w:rPr>
          <w:rFonts w:ascii="Times New Roman" w:hAnsi="Times New Roman" w:cs="Times New Roman"/>
          <w:sz w:val="24"/>
          <w:szCs w:val="24"/>
        </w:rPr>
        <w:t xml:space="preserve">/PHP-2004–0301-01-RV, available at </w:t>
      </w:r>
      <w:hyperlink r:id="rId8" w:history="1">
        <w:r w:rsidRPr="003E629F">
          <w:rPr>
            <w:rStyle w:val="Hyperlink"/>
            <w:rFonts w:ascii="Times New Roman" w:hAnsi="Times New Roman" w:cs="Times New Roman"/>
            <w:color w:val="auto"/>
            <w:sz w:val="24"/>
            <w:szCs w:val="24"/>
          </w:rPr>
          <w:t>www.plantmanagementnetwork.org/pub/php/review/</w:t>
        </w:r>
      </w:hyperlink>
      <w:r w:rsidRPr="003E629F">
        <w:rPr>
          <w:rFonts w:ascii="Times New Roman" w:hAnsi="Times New Roman" w:cs="Times New Roman"/>
          <w:sz w:val="24"/>
          <w:szCs w:val="24"/>
        </w:rPr>
        <w:t xml:space="preserve"> 2004/rootworm/.</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Royal Society (2009) </w:t>
      </w:r>
      <w:proofErr w:type="gramStart"/>
      <w:r w:rsidRPr="003E629F">
        <w:rPr>
          <w:rFonts w:ascii="Times New Roman" w:hAnsi="Times New Roman" w:cs="Times New Roman"/>
          <w:sz w:val="24"/>
          <w:szCs w:val="24"/>
        </w:rPr>
        <w:t>Reaping</w:t>
      </w:r>
      <w:proofErr w:type="gramEnd"/>
      <w:r w:rsidRPr="003E629F">
        <w:rPr>
          <w:rFonts w:ascii="Times New Roman" w:hAnsi="Times New Roman" w:cs="Times New Roman"/>
          <w:sz w:val="24"/>
          <w:szCs w:val="24"/>
        </w:rPr>
        <w:t xml:space="preserve"> the benefits: science and the sustainable intensification of global agriculture. The Royal Society, London, p 86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Sankula</w:t>
      </w:r>
      <w:proofErr w:type="spellEnd"/>
      <w:r w:rsidRPr="003E629F">
        <w:rPr>
          <w:rFonts w:ascii="Times New Roman" w:hAnsi="Times New Roman" w:cs="Times New Roman"/>
          <w:sz w:val="24"/>
          <w:szCs w:val="24"/>
        </w:rPr>
        <w:t xml:space="preserve"> S (2006) A 2006 Update of Impacts on US Agriculture of Biotechnology-Derived Crops Planted in 2005: Executive Summary. Washington, DC: National Center for Food and Agricultural Policy. Available at www.ncfap.org/whatwedo/pdf/2005biotechExecSummary.pdf/.</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Serageldin</w:t>
      </w:r>
      <w:proofErr w:type="spellEnd"/>
      <w:r w:rsidRPr="003E629F">
        <w:rPr>
          <w:rFonts w:ascii="Times New Roman" w:hAnsi="Times New Roman" w:cs="Times New Roman"/>
          <w:sz w:val="24"/>
          <w:szCs w:val="24"/>
        </w:rPr>
        <w:t xml:space="preserve"> I (1999) Biotechnology and food security in the 21st century. Science 285:387–389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Stein AJ, </w:t>
      </w:r>
      <w:proofErr w:type="spellStart"/>
      <w:r w:rsidRPr="003E629F">
        <w:rPr>
          <w:rFonts w:ascii="Times New Roman" w:hAnsi="Times New Roman" w:cs="Times New Roman"/>
          <w:sz w:val="24"/>
          <w:szCs w:val="24"/>
        </w:rPr>
        <w:t>Sachdev</w:t>
      </w:r>
      <w:proofErr w:type="spellEnd"/>
      <w:r w:rsidRPr="003E629F">
        <w:rPr>
          <w:rFonts w:ascii="Times New Roman" w:hAnsi="Times New Roman" w:cs="Times New Roman"/>
          <w:sz w:val="24"/>
          <w:szCs w:val="24"/>
        </w:rPr>
        <w:t xml:space="preserve"> HPS &amp; </w:t>
      </w: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M (2006) Potential impact and cost-effectiveness of Golden Rice. Nature Biotechnology, 24, 1200–1201.</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Stringam</w:t>
      </w:r>
      <w:proofErr w:type="spellEnd"/>
      <w:r w:rsidRPr="003E629F">
        <w:rPr>
          <w:rFonts w:ascii="Times New Roman" w:hAnsi="Times New Roman" w:cs="Times New Roman"/>
          <w:sz w:val="24"/>
          <w:szCs w:val="24"/>
        </w:rPr>
        <w:t xml:space="preserve"> GR, Ripley VL, Love HK &amp; Mitchell A (2003) </w:t>
      </w:r>
      <w:proofErr w:type="gramStart"/>
      <w:r w:rsidRPr="003E629F">
        <w:rPr>
          <w:rFonts w:ascii="Times New Roman" w:hAnsi="Times New Roman" w:cs="Times New Roman"/>
          <w:sz w:val="24"/>
          <w:szCs w:val="24"/>
        </w:rPr>
        <w:t>Transgenic</w:t>
      </w:r>
      <w:proofErr w:type="gramEnd"/>
      <w:r w:rsidRPr="003E629F">
        <w:rPr>
          <w:rFonts w:ascii="Times New Roman" w:hAnsi="Times New Roman" w:cs="Times New Roman"/>
          <w:sz w:val="24"/>
          <w:szCs w:val="24"/>
        </w:rPr>
        <w:t xml:space="preserve"> herbicide tolerant canola: the Canadian experience. Crop Science, 43, 1590–1593.</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Sukara</w:t>
      </w:r>
      <w:proofErr w:type="spellEnd"/>
      <w:r w:rsidRPr="003E629F">
        <w:rPr>
          <w:rFonts w:ascii="Times New Roman" w:hAnsi="Times New Roman" w:cs="Times New Roman"/>
          <w:sz w:val="24"/>
          <w:szCs w:val="24"/>
        </w:rPr>
        <w:t xml:space="preserve"> E, </w:t>
      </w:r>
      <w:proofErr w:type="spellStart"/>
      <w:r w:rsidRPr="003E629F">
        <w:rPr>
          <w:rFonts w:ascii="Times New Roman" w:hAnsi="Times New Roman" w:cs="Times New Roman"/>
          <w:sz w:val="24"/>
          <w:szCs w:val="24"/>
        </w:rPr>
        <w:t>Hartati</w:t>
      </w:r>
      <w:proofErr w:type="spellEnd"/>
      <w:r w:rsidRPr="003E629F">
        <w:rPr>
          <w:rFonts w:ascii="Times New Roman" w:hAnsi="Times New Roman" w:cs="Times New Roman"/>
          <w:sz w:val="24"/>
          <w:szCs w:val="24"/>
        </w:rPr>
        <w:t xml:space="preserve"> S &amp; </w:t>
      </w:r>
      <w:proofErr w:type="spellStart"/>
      <w:r w:rsidRPr="003E629F">
        <w:rPr>
          <w:rFonts w:ascii="Times New Roman" w:hAnsi="Times New Roman" w:cs="Times New Roman"/>
          <w:sz w:val="24"/>
          <w:szCs w:val="24"/>
        </w:rPr>
        <w:t>Ragamustari</w:t>
      </w:r>
      <w:proofErr w:type="spellEnd"/>
      <w:r w:rsidRPr="003E629F">
        <w:rPr>
          <w:rFonts w:ascii="Times New Roman" w:hAnsi="Times New Roman" w:cs="Times New Roman"/>
          <w:sz w:val="24"/>
          <w:szCs w:val="24"/>
        </w:rPr>
        <w:t xml:space="preserve"> SK (2020) State of the art of Indonesian agriculture and the introduction of innovation for added value of cassava.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https://doi.org/10.1007/s11816-020-00605-w</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Wambugu</w:t>
      </w:r>
      <w:proofErr w:type="spellEnd"/>
      <w:r w:rsidRPr="003E629F">
        <w:rPr>
          <w:rFonts w:ascii="Times New Roman" w:hAnsi="Times New Roman" w:cs="Times New Roman"/>
          <w:sz w:val="24"/>
          <w:szCs w:val="24"/>
        </w:rPr>
        <w:t xml:space="preserve"> F (2001) Modifying Africa: how biotechnology can benefit the poor and hungry, a case study from Kenya. In: Action against </w:t>
      </w:r>
      <w:proofErr w:type="spellStart"/>
      <w:r w:rsidRPr="003E629F">
        <w:rPr>
          <w:rFonts w:ascii="Times New Roman" w:hAnsi="Times New Roman" w:cs="Times New Roman"/>
          <w:sz w:val="24"/>
          <w:szCs w:val="24"/>
        </w:rPr>
        <w:t>undernutrition</w:t>
      </w:r>
      <w:proofErr w:type="spellEnd"/>
      <w:r w:rsidRPr="003E629F">
        <w:rPr>
          <w:rFonts w:ascii="Times New Roman" w:hAnsi="Times New Roman" w:cs="Times New Roman"/>
          <w:sz w:val="24"/>
          <w:szCs w:val="24"/>
        </w:rPr>
        <w:t xml:space="preserve"> and poverty, Nairobi, Kenya, p 76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Yorobe</w:t>
      </w:r>
      <w:proofErr w:type="spellEnd"/>
      <w:r w:rsidRPr="003E629F">
        <w:rPr>
          <w:rFonts w:ascii="Times New Roman" w:hAnsi="Times New Roman" w:cs="Times New Roman"/>
          <w:sz w:val="24"/>
          <w:szCs w:val="24"/>
        </w:rPr>
        <w:t xml:space="preserve"> JM &amp; </w:t>
      </w:r>
      <w:proofErr w:type="spellStart"/>
      <w:r w:rsidRPr="003E629F">
        <w:rPr>
          <w:rFonts w:ascii="Times New Roman" w:hAnsi="Times New Roman" w:cs="Times New Roman"/>
          <w:sz w:val="24"/>
          <w:szCs w:val="24"/>
        </w:rPr>
        <w:t>Quicoy</w:t>
      </w:r>
      <w:proofErr w:type="spellEnd"/>
      <w:r w:rsidRPr="003E629F">
        <w:rPr>
          <w:rFonts w:ascii="Times New Roman" w:hAnsi="Times New Roman" w:cs="Times New Roman"/>
          <w:sz w:val="24"/>
          <w:szCs w:val="24"/>
        </w:rPr>
        <w:t xml:space="preserve"> CB (2006) Economic impact of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corn in the Philippines. Philippine Agricultural Scientist, 89, 258–267.</w:t>
      </w:r>
    </w:p>
    <w:sectPr w:rsidR="002D2D72" w:rsidRPr="003E629F" w:rsidSect="00387A25">
      <w:pgSz w:w="11907" w:h="16839"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0877"/>
    <w:multiLevelType w:val="hybridMultilevel"/>
    <w:tmpl w:val="D85868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53151D"/>
    <w:multiLevelType w:val="hybridMultilevel"/>
    <w:tmpl w:val="7D3C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30D73"/>
    <w:multiLevelType w:val="hybridMultilevel"/>
    <w:tmpl w:val="5FDA906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71268"/>
    <w:rsid w:val="000E5522"/>
    <w:rsid w:val="001265A2"/>
    <w:rsid w:val="00175F62"/>
    <w:rsid w:val="001F79CD"/>
    <w:rsid w:val="00237122"/>
    <w:rsid w:val="00237EC9"/>
    <w:rsid w:val="00244113"/>
    <w:rsid w:val="00280F83"/>
    <w:rsid w:val="002930C9"/>
    <w:rsid w:val="002D2D72"/>
    <w:rsid w:val="00302830"/>
    <w:rsid w:val="00371268"/>
    <w:rsid w:val="00387A25"/>
    <w:rsid w:val="003A212E"/>
    <w:rsid w:val="003E629F"/>
    <w:rsid w:val="004B2C2D"/>
    <w:rsid w:val="0054157A"/>
    <w:rsid w:val="00545FED"/>
    <w:rsid w:val="0055291D"/>
    <w:rsid w:val="00565A8D"/>
    <w:rsid w:val="005F3162"/>
    <w:rsid w:val="006104CE"/>
    <w:rsid w:val="006A4C54"/>
    <w:rsid w:val="006C74AC"/>
    <w:rsid w:val="006E1571"/>
    <w:rsid w:val="00722226"/>
    <w:rsid w:val="00740EAD"/>
    <w:rsid w:val="008510F2"/>
    <w:rsid w:val="00862033"/>
    <w:rsid w:val="00924BBF"/>
    <w:rsid w:val="009534F1"/>
    <w:rsid w:val="009E2792"/>
    <w:rsid w:val="00A110B2"/>
    <w:rsid w:val="00AC793B"/>
    <w:rsid w:val="00B40992"/>
    <w:rsid w:val="00B94267"/>
    <w:rsid w:val="00C60AE1"/>
    <w:rsid w:val="00CF28CF"/>
    <w:rsid w:val="00D20EFE"/>
    <w:rsid w:val="00DB50F4"/>
    <w:rsid w:val="00E02921"/>
    <w:rsid w:val="00E41744"/>
    <w:rsid w:val="00E430EE"/>
    <w:rsid w:val="00E55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371268"/>
    <w:pPr>
      <w:keepNext/>
      <w:keepLines/>
      <w:spacing w:before="400" w:after="120"/>
      <w:outlineLvl w:val="0"/>
    </w:pPr>
    <w:rPr>
      <w:sz w:val="40"/>
      <w:szCs w:val="40"/>
    </w:rPr>
  </w:style>
  <w:style w:type="paragraph" w:styleId="Heading2">
    <w:name w:val="heading 2"/>
    <w:basedOn w:val="Normal1"/>
    <w:next w:val="Normal1"/>
    <w:rsid w:val="00371268"/>
    <w:pPr>
      <w:keepNext/>
      <w:keepLines/>
      <w:spacing w:before="360" w:after="120"/>
      <w:outlineLvl w:val="1"/>
    </w:pPr>
    <w:rPr>
      <w:sz w:val="32"/>
      <w:szCs w:val="32"/>
    </w:rPr>
  </w:style>
  <w:style w:type="paragraph" w:styleId="Heading3">
    <w:name w:val="heading 3"/>
    <w:basedOn w:val="Normal1"/>
    <w:next w:val="Normal1"/>
    <w:rsid w:val="00371268"/>
    <w:pPr>
      <w:keepNext/>
      <w:keepLines/>
      <w:spacing w:before="320" w:after="80"/>
      <w:outlineLvl w:val="2"/>
    </w:pPr>
    <w:rPr>
      <w:color w:val="434343"/>
      <w:sz w:val="28"/>
      <w:szCs w:val="28"/>
    </w:rPr>
  </w:style>
  <w:style w:type="paragraph" w:styleId="Heading4">
    <w:name w:val="heading 4"/>
    <w:basedOn w:val="Normal1"/>
    <w:next w:val="Normal1"/>
    <w:rsid w:val="00371268"/>
    <w:pPr>
      <w:keepNext/>
      <w:keepLines/>
      <w:spacing w:before="280" w:after="80"/>
      <w:outlineLvl w:val="3"/>
    </w:pPr>
    <w:rPr>
      <w:color w:val="666666"/>
      <w:sz w:val="24"/>
      <w:szCs w:val="24"/>
    </w:rPr>
  </w:style>
  <w:style w:type="paragraph" w:styleId="Heading5">
    <w:name w:val="heading 5"/>
    <w:basedOn w:val="Normal1"/>
    <w:next w:val="Normal1"/>
    <w:rsid w:val="00371268"/>
    <w:pPr>
      <w:keepNext/>
      <w:keepLines/>
      <w:spacing w:before="240" w:after="80"/>
      <w:outlineLvl w:val="4"/>
    </w:pPr>
    <w:rPr>
      <w:color w:val="666666"/>
    </w:rPr>
  </w:style>
  <w:style w:type="paragraph" w:styleId="Heading6">
    <w:name w:val="heading 6"/>
    <w:basedOn w:val="Normal1"/>
    <w:next w:val="Normal1"/>
    <w:rsid w:val="0037126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71268"/>
  </w:style>
  <w:style w:type="paragraph" w:styleId="Title">
    <w:name w:val="Title"/>
    <w:basedOn w:val="Normal1"/>
    <w:next w:val="Normal1"/>
    <w:rsid w:val="00371268"/>
    <w:pPr>
      <w:keepNext/>
      <w:keepLines/>
      <w:spacing w:after="60"/>
    </w:pPr>
    <w:rPr>
      <w:sz w:val="52"/>
      <w:szCs w:val="52"/>
    </w:rPr>
  </w:style>
  <w:style w:type="paragraph" w:styleId="Subtitle">
    <w:name w:val="Subtitle"/>
    <w:basedOn w:val="Normal1"/>
    <w:next w:val="Normal1"/>
    <w:rsid w:val="00371268"/>
    <w:pPr>
      <w:keepNext/>
      <w:keepLines/>
      <w:spacing w:after="320"/>
    </w:pPr>
    <w:rPr>
      <w:color w:val="666666"/>
      <w:sz w:val="30"/>
      <w:szCs w:val="30"/>
    </w:rPr>
  </w:style>
  <w:style w:type="paragraph" w:customStyle="1" w:styleId="Default">
    <w:name w:val="Default"/>
    <w:rsid w:val="004B2C2D"/>
    <w:pPr>
      <w:autoSpaceDE w:val="0"/>
      <w:autoSpaceDN w:val="0"/>
      <w:adjustRightInd w:val="0"/>
      <w:spacing w:line="240" w:lineRule="auto"/>
    </w:pPr>
    <w:rPr>
      <w:rFonts w:ascii="Times New Roman" w:eastAsiaTheme="minorHAnsi" w:hAnsi="Times New Roman" w:cs="Times New Roman"/>
      <w:color w:val="000000"/>
      <w:sz w:val="24"/>
      <w:szCs w:val="24"/>
      <w:lang w:bidi="ta-IN"/>
    </w:rPr>
  </w:style>
  <w:style w:type="character" w:styleId="Hyperlink">
    <w:name w:val="Hyperlink"/>
    <w:basedOn w:val="DefaultParagraphFont"/>
    <w:uiPriority w:val="99"/>
    <w:unhideWhenUsed/>
    <w:rsid w:val="002D2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lantmanagementnetwork.org/pub/php/review/" TargetMode="External"/><Relationship Id="rId3" Type="http://schemas.microsoft.com/office/2007/relationships/stylesWithEffects" Target="stylesWithEffects.xml"/><Relationship Id="rId7" Type="http://schemas.openxmlformats.org/officeDocument/2006/relationships/hyperlink" Target="https://doi.org/10.1007/s11816-020-00594-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apradeep8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12</Pages>
  <Words>4125</Words>
  <Characters>23519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44</cp:revision>
  <dcterms:created xsi:type="dcterms:W3CDTF">2023-08-19T22:41:00Z</dcterms:created>
  <dcterms:modified xsi:type="dcterms:W3CDTF">2023-08-30T08:31:00Z</dcterms:modified>
</cp:coreProperties>
</file>