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B5" w:rsidRDefault="000D6202" w:rsidP="001E64C4">
      <w:pPr>
        <w:pStyle w:val="papertitle"/>
        <w:spacing w:after="0"/>
        <w:rPr>
          <w:rFonts w:eastAsia="MS Mincho"/>
        </w:rPr>
      </w:pPr>
      <w:r w:rsidRPr="000D6202">
        <w:rPr>
          <w:rFonts w:eastAsia="MS Mincho"/>
        </w:rPr>
        <w:t>Cyber Security Education: Enhancing Cyber Security Capabilities, Navigating Trends and Challenges in a Dynamic Landscape</w:t>
      </w:r>
    </w:p>
    <w:p w:rsidR="008A55B5" w:rsidRPr="00466548" w:rsidRDefault="008A55B5" w:rsidP="00466548">
      <w:pPr>
        <w:rPr>
          <w:rFonts w:eastAsia="MS Mincho"/>
        </w:rPr>
      </w:pPr>
    </w:p>
    <w:p w:rsidR="008A55B5" w:rsidRPr="00466548" w:rsidRDefault="008A55B5" w:rsidP="00956FD1">
      <w:pPr>
        <w:pStyle w:val="Author"/>
        <w:spacing w:before="0" w:after="0"/>
        <w:jc w:val="both"/>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956FD1" w:rsidRDefault="00956FD1" w:rsidP="00956FD1">
      <w:pPr>
        <w:pStyle w:val="Affiliation"/>
        <w:jc w:val="both"/>
        <w:rPr>
          <w:rFonts w:eastAsia="MS Mincho"/>
        </w:rPr>
        <w:sectPr w:rsidR="00956FD1" w:rsidSect="00466548">
          <w:type w:val="continuous"/>
          <w:pgSz w:w="11909" w:h="16834" w:code="9"/>
          <w:pgMar w:top="1440" w:right="1440" w:bottom="1440" w:left="1440" w:header="720" w:footer="720" w:gutter="0"/>
          <w:cols w:num="2" w:space="720"/>
          <w:docGrid w:linePitch="360"/>
        </w:sectPr>
      </w:pPr>
    </w:p>
    <w:p w:rsidR="00533ED4" w:rsidRPr="00533ED4" w:rsidRDefault="00956FD1" w:rsidP="00533ED4">
      <w:pPr>
        <w:pStyle w:val="Affiliation"/>
        <w:rPr>
          <w:rFonts w:eastAsia="MS Mincho"/>
        </w:rPr>
      </w:pPr>
      <w:r>
        <w:rPr>
          <w:rFonts w:eastAsia="MS Mincho"/>
        </w:rPr>
        <w:lastRenderedPageBreak/>
        <w:t xml:space="preserve">S </w:t>
      </w:r>
      <w:r w:rsidR="00533ED4" w:rsidRPr="00533ED4">
        <w:rPr>
          <w:rFonts w:eastAsia="MS Mincho"/>
        </w:rPr>
        <w:t>Mahaboob Hussain</w:t>
      </w:r>
    </w:p>
    <w:p w:rsidR="00533ED4" w:rsidRDefault="00533ED4" w:rsidP="00533ED4">
      <w:pPr>
        <w:pStyle w:val="Affiliation"/>
        <w:rPr>
          <w:rFonts w:eastAsia="MS Mincho"/>
        </w:rPr>
      </w:pPr>
      <w:r w:rsidRPr="00533ED4">
        <w:rPr>
          <w:rFonts w:eastAsia="MS Mincho"/>
        </w:rPr>
        <w:t>Computer Science and Engineering</w:t>
      </w:r>
    </w:p>
    <w:p w:rsidR="00F9369A" w:rsidRDefault="00F9369A" w:rsidP="00F9369A">
      <w:pPr>
        <w:pStyle w:val="Affiliation"/>
        <w:rPr>
          <w:rFonts w:eastAsia="MS Mincho"/>
        </w:rPr>
      </w:pPr>
      <w:r w:rsidRPr="00533ED4">
        <w:rPr>
          <w:rFonts w:eastAsia="MS Mincho"/>
        </w:rPr>
        <w:t>Vishnu Institute of Technology</w:t>
      </w:r>
    </w:p>
    <w:p w:rsidR="00F9369A" w:rsidRPr="00533ED4" w:rsidRDefault="00F9369A" w:rsidP="00F9369A">
      <w:pPr>
        <w:pStyle w:val="Affiliation"/>
        <w:rPr>
          <w:rFonts w:eastAsia="MS Mincho"/>
        </w:rPr>
      </w:pPr>
      <w:r w:rsidRPr="00533ED4">
        <w:rPr>
          <w:rFonts w:eastAsia="MS Mincho"/>
        </w:rPr>
        <w:t>Bhimavaram, India</w:t>
      </w:r>
    </w:p>
    <w:p w:rsidR="00962E50" w:rsidRDefault="00962E50" w:rsidP="00962E50">
      <w:pPr>
        <w:pStyle w:val="Affiliation"/>
        <w:rPr>
          <w:rFonts w:eastAsia="MS Mincho"/>
        </w:rPr>
      </w:pPr>
      <w:r>
        <w:rPr>
          <w:rFonts w:eastAsia="MS Mincho"/>
        </w:rPr>
        <w:t>mahaboobhussain.smh@gmail.com</w:t>
      </w:r>
    </w:p>
    <w:p w:rsidR="00962E50" w:rsidRDefault="00962E50" w:rsidP="00962E50">
      <w:pPr>
        <w:pStyle w:val="Affiliation"/>
        <w:rPr>
          <w:rFonts w:eastAsia="MS Mincho"/>
        </w:rPr>
      </w:pPr>
    </w:p>
    <w:p w:rsidR="00962E50" w:rsidRPr="00962E50" w:rsidRDefault="00962E50" w:rsidP="00962E50">
      <w:pPr>
        <w:pStyle w:val="Affiliation"/>
        <w:rPr>
          <w:rFonts w:eastAsia="MS Mincho"/>
        </w:rPr>
      </w:pPr>
      <w:r w:rsidRPr="00962E50">
        <w:rPr>
          <w:rFonts w:eastAsia="MS Mincho"/>
        </w:rPr>
        <w:lastRenderedPageBreak/>
        <w:t>Siva Rama Krishna Tummalapalli</w:t>
      </w:r>
    </w:p>
    <w:p w:rsidR="00962E50" w:rsidRDefault="00962E50" w:rsidP="00962E50">
      <w:pPr>
        <w:pStyle w:val="Affiliation"/>
        <w:rPr>
          <w:rFonts w:eastAsia="MS Mincho"/>
        </w:rPr>
      </w:pPr>
      <w:r w:rsidRPr="00962E50">
        <w:rPr>
          <w:rFonts w:eastAsia="MS Mincho"/>
        </w:rPr>
        <w:t xml:space="preserve">Jawaharlal Nehru Technological University Kakinada, </w:t>
      </w:r>
    </w:p>
    <w:p w:rsidR="00F9369A" w:rsidRPr="00533ED4" w:rsidRDefault="00962E50" w:rsidP="00962E50">
      <w:pPr>
        <w:pStyle w:val="Affiliation"/>
        <w:rPr>
          <w:rFonts w:eastAsia="MS Mincho"/>
        </w:rPr>
      </w:pPr>
      <w:r w:rsidRPr="00962E50">
        <w:rPr>
          <w:rFonts w:eastAsia="MS Mincho"/>
        </w:rPr>
        <w:t>Kakinada, India</w:t>
      </w:r>
    </w:p>
    <w:p w:rsidR="00962E50" w:rsidRDefault="00962E50" w:rsidP="00962E50">
      <w:pPr>
        <w:pStyle w:val="Affiliation"/>
        <w:rPr>
          <w:rFonts w:eastAsia="MS Mincho"/>
        </w:rPr>
      </w:pPr>
      <w:r w:rsidRPr="00962E50">
        <w:rPr>
          <w:rFonts w:eastAsia="MS Mincho"/>
        </w:rPr>
        <w:t>tsrkrishna@jntukucev.ac.in</w:t>
      </w:r>
    </w:p>
    <w:p w:rsidR="00962E50" w:rsidRDefault="00962E50" w:rsidP="00962E50">
      <w:pPr>
        <w:pStyle w:val="Affiliation"/>
        <w:rPr>
          <w:rFonts w:eastAsia="MS Mincho"/>
        </w:rPr>
      </w:pPr>
    </w:p>
    <w:p w:rsidR="00962E50" w:rsidRPr="00962E50" w:rsidRDefault="00962E50" w:rsidP="00962E50">
      <w:pPr>
        <w:pStyle w:val="Affiliation"/>
        <w:rPr>
          <w:rFonts w:eastAsia="MS Mincho"/>
        </w:rPr>
      </w:pPr>
      <w:r w:rsidRPr="00962E50">
        <w:rPr>
          <w:rFonts w:eastAsia="MS Mincho"/>
        </w:rPr>
        <w:lastRenderedPageBreak/>
        <w:t>A. S. N. Chakravarthy</w:t>
      </w:r>
    </w:p>
    <w:p w:rsidR="00962E50" w:rsidRDefault="00962E50" w:rsidP="00962E50">
      <w:pPr>
        <w:pStyle w:val="Affiliation"/>
        <w:rPr>
          <w:rFonts w:eastAsia="MS Mincho"/>
        </w:rPr>
      </w:pPr>
      <w:r w:rsidRPr="00962E50">
        <w:rPr>
          <w:rFonts w:eastAsia="MS Mincho"/>
        </w:rPr>
        <w:t xml:space="preserve">Jawaharlal Nehru Technological University Kakinada, </w:t>
      </w:r>
    </w:p>
    <w:p w:rsidR="00956FD1" w:rsidRDefault="00962E50" w:rsidP="00962E50">
      <w:pPr>
        <w:pStyle w:val="Affiliation"/>
        <w:rPr>
          <w:rFonts w:eastAsia="MS Mincho"/>
        </w:rPr>
      </w:pPr>
      <w:r w:rsidRPr="00962E50">
        <w:rPr>
          <w:rFonts w:eastAsia="MS Mincho"/>
        </w:rPr>
        <w:t>Kakinada, India</w:t>
      </w:r>
    </w:p>
    <w:p w:rsidR="00962E50" w:rsidRDefault="00962E50" w:rsidP="00962E50">
      <w:pPr>
        <w:pStyle w:val="Affiliation"/>
        <w:rPr>
          <w:rFonts w:eastAsia="MS Mincho"/>
        </w:rPr>
        <w:sectPr w:rsidR="00962E50" w:rsidSect="00962E50">
          <w:type w:val="continuous"/>
          <w:pgSz w:w="11909" w:h="16834" w:code="9"/>
          <w:pgMar w:top="1440" w:right="1440" w:bottom="1440" w:left="1440" w:header="720" w:footer="720" w:gutter="0"/>
          <w:cols w:num="3" w:space="82"/>
          <w:docGrid w:linePitch="360"/>
        </w:sectPr>
      </w:pPr>
      <w:r>
        <w:rPr>
          <w:rFonts w:eastAsia="MS Mincho"/>
        </w:rPr>
        <w:t>asnchakravarthy@yahoo.com</w:t>
      </w:r>
    </w:p>
    <w:p w:rsidR="00466548" w:rsidRPr="00466548" w:rsidRDefault="00466548" w:rsidP="00466548">
      <w:pPr>
        <w:pStyle w:val="Affiliation"/>
        <w:rPr>
          <w:rFonts w:eastAsia="MS Mincho"/>
          <w:sz w:val="48"/>
          <w:szCs w:val="48"/>
        </w:r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rsidR="008A55B5" w:rsidRPr="00E0235F" w:rsidRDefault="00E0235F" w:rsidP="00402841">
      <w:pPr>
        <w:pStyle w:val="Abstract"/>
        <w:spacing w:after="0"/>
        <w:ind w:firstLine="720"/>
        <w:rPr>
          <w:b w:val="0"/>
          <w:sz w:val="20"/>
          <w:szCs w:val="20"/>
        </w:rPr>
      </w:pPr>
      <w:r w:rsidRPr="00E0235F">
        <w:rPr>
          <w:b w:val="0"/>
        </w:rPr>
        <w:t>In the rapidly evolving landscape of cyber security, education stands at the forefront, adapting to meet the demands of an increasingly sophisticated digital realm. This chapter comprehensively explores the intricate interplay of emerging trends and persistent challenges in the field of cyber security education. From the anticipated integration of practical learning experiences to the adoption of global cyber security skills frameworks, each chapter unveils critical insights into the future of cyber security education. The importance of hands-on learning takes center stage, as the chapter discusses the significance of practical experiences in enhancing problem-solving skills for real-world cyber threats. It also delves into the adoption of cyber security skills frameworks, emphasizing the need for alignment with industry needs to guide curriculum development effectively. A spotlight is cast on the growing focus on cloud security education, reflecting the industry's shift towards cloud-based infrastructures and the need for specialized training in emerging technologies such as AI, IoT, and blockchain. Acknowledging the interdisciplinary nature of cyber security, the chapter emphasizes the increasing importance of soft skills alongside technical expertise. It discusses the anticipated trends in global standardization of cyber security certifications, recognizing the necessity for consistent benchmarks in a diverse and dynamic industry. Collaborative efforts between educational institutions and industry stakeholders are explored, addressing the challenges of recruiting and retaining skilled instructors and the ongoing need for lifelong learning and continuous training. As the cyber security landscape continues to evolve, this chapter serves as a guide for educators, industry professionals, and policymakers, offering insights and recommendations to create resilient cyber security education ecosystems that prepare professionals for the challenges of an ever-changing digital era.</w:t>
      </w:r>
    </w:p>
    <w:p w:rsidR="00466548" w:rsidRPr="00466548" w:rsidRDefault="00466548" w:rsidP="00466548">
      <w:pPr>
        <w:pStyle w:val="Abstract"/>
        <w:spacing w:after="0"/>
        <w:ind w:firstLine="0"/>
        <w:rPr>
          <w:rFonts w:eastAsia="MS Mincho"/>
          <w:b w:val="0"/>
          <w:sz w:val="20"/>
          <w:szCs w:val="20"/>
        </w:rPr>
      </w:pPr>
    </w:p>
    <w:p w:rsidR="00466548" w:rsidRPr="00466548"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E0235F">
        <w:rPr>
          <w:rFonts w:eastAsia="MS Mincho"/>
          <w:b w:val="0"/>
          <w:i w:val="0"/>
          <w:sz w:val="20"/>
          <w:szCs w:val="20"/>
        </w:rPr>
        <w:t xml:space="preserve"> cyber security, </w:t>
      </w:r>
      <w:r w:rsidR="00E0235F" w:rsidRPr="00E0235F">
        <w:rPr>
          <w:rFonts w:eastAsia="MS Mincho"/>
          <w:b w:val="0"/>
          <w:i w:val="0"/>
          <w:sz w:val="20"/>
          <w:szCs w:val="20"/>
        </w:rPr>
        <w:t>digital infrastructure, cyber threats, cybersecurity education, training initiatives, skille</w:t>
      </w:r>
      <w:r w:rsidR="00E0235F">
        <w:rPr>
          <w:rFonts w:eastAsia="MS Mincho"/>
          <w:b w:val="0"/>
          <w:i w:val="0"/>
          <w:sz w:val="20"/>
          <w:szCs w:val="20"/>
        </w:rPr>
        <w:t>d workforce, online learning platforms, government-led campaigns</w:t>
      </w:r>
      <w:r w:rsidR="00E0235F" w:rsidRPr="00E0235F">
        <w:rPr>
          <w:rFonts w:eastAsia="MS Mincho"/>
          <w:b w:val="0"/>
          <w:i w:val="0"/>
          <w:sz w:val="20"/>
          <w:szCs w:val="20"/>
        </w:rPr>
        <w:t>, secure digital future</w:t>
      </w:r>
      <w:r w:rsidR="009730E5">
        <w:rPr>
          <w:rFonts w:eastAsia="MS Mincho"/>
          <w:b w:val="0"/>
          <w:i w:val="0"/>
          <w:sz w:val="20"/>
          <w:szCs w:val="20"/>
        </w:rPr>
        <w:t xml:space="preserve">, </w:t>
      </w:r>
      <w:r w:rsidR="009730E5" w:rsidRPr="009730E5">
        <w:rPr>
          <w:rFonts w:eastAsia="MS Mincho"/>
          <w:b w:val="0"/>
          <w:i w:val="0"/>
          <w:sz w:val="20"/>
          <w:szCs w:val="20"/>
        </w:rPr>
        <w:t>cyber security incidents</w:t>
      </w:r>
    </w:p>
    <w:p w:rsidR="00466548" w:rsidRPr="00466548" w:rsidRDefault="00466548" w:rsidP="00E0235F">
      <w:pPr>
        <w:pStyle w:val="Heading1"/>
        <w:numPr>
          <w:ilvl w:val="0"/>
          <w:numId w:val="0"/>
        </w:numPr>
        <w:spacing w:before="0" w:after="0"/>
        <w:jc w:val="both"/>
      </w:pPr>
    </w:p>
    <w:p w:rsidR="008A55B5" w:rsidRDefault="000D6202" w:rsidP="00466548">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INTRODUCTION</w:t>
      </w:r>
    </w:p>
    <w:p w:rsidR="000D6202" w:rsidRDefault="000D6202" w:rsidP="000D6202">
      <w:pPr>
        <w:rPr>
          <w:rFonts w:eastAsia="MS Mincho"/>
        </w:rPr>
      </w:pPr>
    </w:p>
    <w:p w:rsidR="000D6202" w:rsidRPr="000D6202" w:rsidRDefault="000D6202" w:rsidP="000D6202">
      <w:pPr>
        <w:pStyle w:val="BodyText"/>
        <w:spacing w:after="0" w:line="240" w:lineRule="auto"/>
        <w:ind w:firstLine="0"/>
      </w:pPr>
      <w:r>
        <w:tab/>
      </w:r>
      <w:r>
        <w:tab/>
      </w:r>
      <w:r w:rsidRPr="000D6202">
        <w:t>In an era defined by unprecedented technological advancement, the reliance on digital infrastructure has become synonymous with progress. However, this digital evolution has brought about a corresponding surge in cyber threats, necessitating a robust and adaptive defense mechanism – the foundation of which lies in comprehensive Cyber security education and training initiatives [1]. As our interconnected world faces an ever-expanding array of cyber risks, the imperative to cultivate a skilled and resilient Cyber security workforce has never been more pressing.</w:t>
      </w:r>
      <w:r>
        <w:t xml:space="preserve"> </w:t>
      </w:r>
      <w:r w:rsidRPr="000D6202">
        <w:t>This chapter explores the multifaceted landscape of Cyber security education and training, delving into the historical evolution of the discipline and its pivotal role in safeguarding individuals, organizations, and societies against the perils of cyber threats. From academic programs and certifications to the dynamic realm of online learning platforms, practical training initiatives, and government-led campaigns, this chapter navigates through the diverse strategies employed to fortify the capabilities of Cyber security professionals. Moreover, it scrutinizes the collaborative efforts between educational institutions and industry stakeholders, emphasizing the essential nature of continuous professional development in an environment where the only constant is change.</w:t>
      </w:r>
      <w:r>
        <w:t xml:space="preserve"> </w:t>
      </w:r>
      <w:r w:rsidRPr="000D6202">
        <w:t>As we embark on this exploration, it is evident that the efficacy of Cyber security education extends beyond theoretical knowledge, demanding a synthesis of practical skills, hands-on experience, and a commitment to ongoing learning. This chapter aims to unravel the layers of Cyber security education and training initiatives, shedding light on their historical underpinnings, contemporary significance, and their critical role in shaping a secure digital future.</w:t>
      </w:r>
    </w:p>
    <w:p w:rsidR="00466548" w:rsidRPr="00466548" w:rsidRDefault="00466548" w:rsidP="00466548">
      <w:pPr>
        <w:rPr>
          <w:rFonts w:eastAsia="MS Mincho"/>
        </w:rPr>
      </w:pPr>
    </w:p>
    <w:p w:rsidR="00767BF4" w:rsidRPr="00767BF4" w:rsidRDefault="000D6202" w:rsidP="00767BF4">
      <w:pPr>
        <w:pStyle w:val="Heading2"/>
        <w:spacing w:before="0" w:after="0"/>
        <w:ind w:left="0" w:firstLine="0"/>
        <w:rPr>
          <w:b/>
          <w:i w:val="0"/>
        </w:rPr>
      </w:pPr>
      <w:r>
        <w:rPr>
          <w:b/>
          <w:i w:val="0"/>
        </w:rPr>
        <w:lastRenderedPageBreak/>
        <w:t>Cyber Security – A New Aspects</w:t>
      </w:r>
    </w:p>
    <w:p w:rsidR="00767BF4" w:rsidRDefault="006B577B" w:rsidP="00466548">
      <w:pPr>
        <w:pStyle w:val="BodyText"/>
        <w:spacing w:after="0" w:line="240" w:lineRule="auto"/>
        <w:ind w:firstLine="0"/>
      </w:pPr>
      <w:r>
        <w:tab/>
      </w:r>
      <w:r>
        <w:tab/>
      </w:r>
      <w:r w:rsidR="000D6202" w:rsidRPr="000D6202">
        <w:t xml:space="preserve">Cyber security is the proactive and adaptive pursuit of protecting digital systems, networks, and data from unauthorized access, attacks, and damage [2]. It encompasses a multidisciplinary approach that integrates technology, policies, and human behavior to create a secure digital environment. Beyond the conventional paradigm of defense, Cyber security is a dynamic and collaborative effort that seeks to anticipate, respond to, and mitigate evolving cyber threats. It involves continuous learning, ethical considerations, and a collective commitment to fostering a culture of digital resilience. Cyber security is not merely a safeguard against the perils of the digital age; it is a shared responsibility to uphold the integrity and trustworthiness </w:t>
      </w:r>
      <w:r w:rsidR="000D6202">
        <w:t>of our interconnected world [3]</w:t>
      </w:r>
      <w:r w:rsidR="008A55B5" w:rsidRPr="00466548">
        <w:t xml:space="preserve">. </w:t>
      </w:r>
    </w:p>
    <w:p w:rsidR="004171C7" w:rsidRPr="00466548" w:rsidRDefault="004171C7" w:rsidP="00466548">
      <w:pPr>
        <w:pStyle w:val="BodyText"/>
        <w:spacing w:after="0" w:line="240" w:lineRule="auto"/>
        <w:ind w:firstLine="0"/>
      </w:pPr>
    </w:p>
    <w:p w:rsidR="000D6202" w:rsidRPr="000D6202" w:rsidRDefault="000D6202" w:rsidP="000D6202">
      <w:pPr>
        <w:pStyle w:val="Heading2"/>
        <w:tabs>
          <w:tab w:val="clear" w:pos="360"/>
          <w:tab w:val="num" w:pos="288"/>
        </w:tabs>
        <w:spacing w:before="0" w:after="0"/>
        <w:ind w:left="0" w:firstLine="0"/>
        <w:rPr>
          <w:b/>
          <w:i w:val="0"/>
        </w:rPr>
      </w:pPr>
      <w:r w:rsidRPr="000D6202">
        <w:rPr>
          <w:b/>
          <w:i w:val="0"/>
        </w:rPr>
        <w:t>The growing importance of Cy</w:t>
      </w:r>
      <w:r>
        <w:rPr>
          <w:b/>
          <w:i w:val="0"/>
        </w:rPr>
        <w:t>ber security in the digital age</w:t>
      </w:r>
    </w:p>
    <w:p w:rsidR="00BA6976" w:rsidRDefault="006B577B" w:rsidP="00466548">
      <w:pPr>
        <w:pStyle w:val="BodyText"/>
        <w:spacing w:after="0" w:line="240" w:lineRule="auto"/>
        <w:ind w:firstLine="0"/>
      </w:pPr>
      <w:r>
        <w:tab/>
      </w:r>
      <w:r>
        <w:tab/>
      </w:r>
      <w:r w:rsidR="000D6202" w:rsidRPr="000D6202">
        <w:t xml:space="preserve">The growing importance of Cyber security in the digital age is an undeniable reality shaped by the pervasive integration of technology into every facet of our lives. As our world becomes increasingly interconnected and reliant on digital platforms, the potential risks and threats to our information systems, networks, and personal data have surged exponentially [4]. This paradigm shift underscores the critical role of Cyber security as a linchpin for ensuring the integrity, confidentiality, and availability of digital assets. </w:t>
      </w:r>
      <w:r w:rsidR="002D3BC2">
        <w:t>Table 1 explains significance of cyber security.</w:t>
      </w:r>
    </w:p>
    <w:p w:rsidR="00BA6976" w:rsidRDefault="00BA6976" w:rsidP="00466548">
      <w:pPr>
        <w:pStyle w:val="BodyText"/>
        <w:spacing w:after="0" w:line="240" w:lineRule="auto"/>
        <w:ind w:firstLine="0"/>
      </w:pPr>
    </w:p>
    <w:p w:rsidR="00BA6976" w:rsidRPr="00BA6976" w:rsidRDefault="00BA6976" w:rsidP="00BA6976">
      <w:pPr>
        <w:pStyle w:val="Heading3"/>
        <w:numPr>
          <w:ilvl w:val="0"/>
          <w:numId w:val="0"/>
        </w:numPr>
        <w:spacing w:line="240" w:lineRule="auto"/>
        <w:jc w:val="center"/>
        <w:rPr>
          <w:b/>
          <w:i w:val="0"/>
        </w:rPr>
      </w:pPr>
      <w:r w:rsidRPr="000B5B2F">
        <w:rPr>
          <w:b/>
          <w:i w:val="0"/>
        </w:rPr>
        <w:t>Table 1</w:t>
      </w:r>
      <w:r>
        <w:rPr>
          <w:b/>
          <w:i w:val="0"/>
        </w:rPr>
        <w:t xml:space="preserve">: </w:t>
      </w:r>
      <w:r w:rsidRPr="00BA6976">
        <w:rPr>
          <w:b/>
          <w:i w:val="0"/>
        </w:rPr>
        <w:t>Several key factors contribute to the escalating significance of Cyber security in the contemporary landscape.</w:t>
      </w:r>
    </w:p>
    <w:p w:rsidR="00BA6976" w:rsidRDefault="00BA6976" w:rsidP="00466548">
      <w:pPr>
        <w:pStyle w:val="BodyText"/>
        <w:spacing w:after="0" w:line="240" w:lineRule="auto"/>
        <w:ind w:firstLine="0"/>
      </w:pPr>
    </w:p>
    <w:tbl>
      <w:tblPr>
        <w:tblStyle w:val="TableGrid"/>
        <w:tblW w:w="0" w:type="auto"/>
        <w:tblLook w:val="04A0"/>
      </w:tblPr>
      <w:tblGrid>
        <w:gridCol w:w="2093"/>
        <w:gridCol w:w="7152"/>
      </w:tblGrid>
      <w:tr w:rsidR="002D3BC2" w:rsidRPr="00BA6976" w:rsidTr="00BA6976">
        <w:tc>
          <w:tcPr>
            <w:tcW w:w="2093" w:type="dxa"/>
          </w:tcPr>
          <w:p w:rsidR="002D3BC2" w:rsidRPr="002D3BC2" w:rsidRDefault="002D3BC2" w:rsidP="002D3BC2">
            <w:pPr>
              <w:pStyle w:val="BodyText"/>
              <w:spacing w:after="0" w:line="240" w:lineRule="auto"/>
              <w:ind w:firstLine="0"/>
              <w:jc w:val="center"/>
              <w:rPr>
                <w:b/>
                <w:sz w:val="20"/>
                <w:szCs w:val="20"/>
              </w:rPr>
            </w:pPr>
            <w:r w:rsidRPr="002D3BC2">
              <w:rPr>
                <w:b/>
                <w:sz w:val="20"/>
                <w:szCs w:val="20"/>
              </w:rPr>
              <w:t>Key factors</w:t>
            </w:r>
          </w:p>
        </w:tc>
        <w:tc>
          <w:tcPr>
            <w:tcW w:w="7152" w:type="dxa"/>
          </w:tcPr>
          <w:p w:rsidR="002D3BC2" w:rsidRPr="002D3BC2" w:rsidRDefault="002D3BC2" w:rsidP="002D3BC2">
            <w:pPr>
              <w:pStyle w:val="bulletlist"/>
              <w:numPr>
                <w:ilvl w:val="0"/>
                <w:numId w:val="0"/>
              </w:numPr>
              <w:spacing w:after="0" w:line="240" w:lineRule="auto"/>
              <w:jc w:val="center"/>
              <w:rPr>
                <w:b/>
                <w:sz w:val="20"/>
                <w:szCs w:val="20"/>
              </w:rPr>
            </w:pPr>
            <w:r w:rsidRPr="002D3BC2">
              <w:rPr>
                <w:b/>
                <w:sz w:val="20"/>
                <w:szCs w:val="20"/>
              </w:rPr>
              <w:t>Significance</w:t>
            </w:r>
          </w:p>
        </w:tc>
      </w:tr>
      <w:tr w:rsidR="00BA6976" w:rsidRPr="00BA6976" w:rsidTr="00BA6976">
        <w:tc>
          <w:tcPr>
            <w:tcW w:w="2093" w:type="dxa"/>
          </w:tcPr>
          <w:p w:rsidR="00BA6976" w:rsidRPr="00BA6976" w:rsidRDefault="00BA6976" w:rsidP="00BA6976">
            <w:pPr>
              <w:pStyle w:val="BodyText"/>
              <w:spacing w:after="0" w:line="240" w:lineRule="auto"/>
              <w:ind w:firstLine="0"/>
              <w:jc w:val="left"/>
              <w:rPr>
                <w:sz w:val="20"/>
                <w:szCs w:val="20"/>
              </w:rPr>
            </w:pPr>
            <w:r w:rsidRPr="00BA6976">
              <w:rPr>
                <w:sz w:val="20"/>
                <w:szCs w:val="20"/>
              </w:rPr>
              <w:t>Digital Transformation</w:t>
            </w:r>
          </w:p>
        </w:tc>
        <w:tc>
          <w:tcPr>
            <w:tcW w:w="7152" w:type="dxa"/>
          </w:tcPr>
          <w:p w:rsidR="00BA6976" w:rsidRPr="00BA6976" w:rsidRDefault="00BA6976" w:rsidP="00BA6976">
            <w:pPr>
              <w:pStyle w:val="bulletlist"/>
              <w:numPr>
                <w:ilvl w:val="0"/>
                <w:numId w:val="0"/>
              </w:numPr>
              <w:spacing w:after="0" w:line="240" w:lineRule="auto"/>
              <w:rPr>
                <w:sz w:val="20"/>
                <w:szCs w:val="20"/>
              </w:rPr>
            </w:pPr>
            <w:r w:rsidRPr="00BA6976">
              <w:rPr>
                <w:sz w:val="20"/>
                <w:szCs w:val="20"/>
              </w:rPr>
              <w:t>The ongoing digital transformation across industries has led to an unprecedented proliferation of data and an expanded attack surface. As organizations digitize their operations, the need to protect sensitive information from cyber threats becomes paramount [5]</w:t>
            </w:r>
          </w:p>
        </w:tc>
      </w:tr>
      <w:tr w:rsidR="00BA6976" w:rsidRPr="00BA6976" w:rsidTr="00BA6976">
        <w:tc>
          <w:tcPr>
            <w:tcW w:w="2093" w:type="dxa"/>
          </w:tcPr>
          <w:p w:rsidR="00BA6976" w:rsidRPr="00BA6976" w:rsidRDefault="00BA6976" w:rsidP="00BA6976">
            <w:pPr>
              <w:pStyle w:val="bulletlist"/>
              <w:numPr>
                <w:ilvl w:val="0"/>
                <w:numId w:val="0"/>
              </w:numPr>
              <w:spacing w:after="0" w:line="240" w:lineRule="auto"/>
              <w:jc w:val="left"/>
              <w:rPr>
                <w:sz w:val="20"/>
                <w:szCs w:val="20"/>
              </w:rPr>
            </w:pPr>
            <w:r w:rsidRPr="00BA6976">
              <w:rPr>
                <w:sz w:val="20"/>
                <w:szCs w:val="20"/>
              </w:rPr>
              <w:t>Rising Cyber Threat Landscape</w:t>
            </w:r>
          </w:p>
        </w:tc>
        <w:tc>
          <w:tcPr>
            <w:tcW w:w="7152" w:type="dxa"/>
          </w:tcPr>
          <w:p w:rsidR="00BA6976" w:rsidRPr="00BA6976" w:rsidRDefault="00BA6976" w:rsidP="00BA6976">
            <w:pPr>
              <w:pStyle w:val="bulletlist"/>
              <w:numPr>
                <w:ilvl w:val="0"/>
                <w:numId w:val="0"/>
              </w:numPr>
              <w:spacing w:after="0" w:line="240" w:lineRule="auto"/>
              <w:rPr>
                <w:sz w:val="20"/>
                <w:szCs w:val="20"/>
              </w:rPr>
            </w:pPr>
            <w:r w:rsidRPr="00BA6976">
              <w:rPr>
                <w:sz w:val="20"/>
                <w:szCs w:val="20"/>
              </w:rPr>
              <w:t>The sophistication and diversity of cyber threats continue to evolve. Threat actors, ranging from individual hackers to organized cybercrime syndicates and nation-states, exploit vulnerabilities in digital systems for financial gain, ideological motives, or geopolitical advantage [6]</w:t>
            </w:r>
          </w:p>
        </w:tc>
      </w:tr>
      <w:tr w:rsidR="00BA6976" w:rsidRPr="00BA6976" w:rsidTr="00BA6976">
        <w:tc>
          <w:tcPr>
            <w:tcW w:w="2093" w:type="dxa"/>
          </w:tcPr>
          <w:p w:rsidR="00BA6976" w:rsidRPr="00BA6976" w:rsidRDefault="00BA6976" w:rsidP="00BA6976">
            <w:pPr>
              <w:pStyle w:val="BodyText"/>
              <w:spacing w:after="0" w:line="240" w:lineRule="auto"/>
              <w:ind w:firstLine="0"/>
              <w:jc w:val="left"/>
              <w:rPr>
                <w:sz w:val="20"/>
                <w:szCs w:val="20"/>
              </w:rPr>
            </w:pPr>
            <w:r w:rsidRPr="00BA6976">
              <w:rPr>
                <w:sz w:val="20"/>
                <w:szCs w:val="20"/>
              </w:rPr>
              <w:t>Critical Infrastructure Reliance</w:t>
            </w:r>
          </w:p>
        </w:tc>
        <w:tc>
          <w:tcPr>
            <w:tcW w:w="7152" w:type="dxa"/>
          </w:tcPr>
          <w:p w:rsidR="00BA6976" w:rsidRPr="00BA6976" w:rsidRDefault="00BA6976" w:rsidP="00BA6976">
            <w:pPr>
              <w:pStyle w:val="bulletlist"/>
              <w:numPr>
                <w:ilvl w:val="0"/>
                <w:numId w:val="0"/>
              </w:numPr>
              <w:spacing w:after="0" w:line="240" w:lineRule="auto"/>
              <w:rPr>
                <w:sz w:val="20"/>
                <w:szCs w:val="20"/>
              </w:rPr>
            </w:pPr>
            <w:r w:rsidRPr="00BA6976">
              <w:rPr>
                <w:sz w:val="20"/>
                <w:szCs w:val="20"/>
              </w:rPr>
              <w:t>Essential services, including healthcare, finance, energy, and transportation, rely heavily on interconnected digital systems. A breach in the Cyber security defenses of critical infrastructure can have severe consequences, affecting public safety, economic stability, and national security [7]</w:t>
            </w:r>
          </w:p>
        </w:tc>
      </w:tr>
      <w:tr w:rsidR="00BA6976" w:rsidRPr="00BA6976" w:rsidTr="00BA6976">
        <w:tc>
          <w:tcPr>
            <w:tcW w:w="2093" w:type="dxa"/>
          </w:tcPr>
          <w:p w:rsidR="00BA6976" w:rsidRPr="00BA6976" w:rsidRDefault="00BA6976" w:rsidP="00BA6976">
            <w:pPr>
              <w:pStyle w:val="bulletlist"/>
              <w:numPr>
                <w:ilvl w:val="0"/>
                <w:numId w:val="0"/>
              </w:numPr>
              <w:spacing w:after="0" w:line="240" w:lineRule="auto"/>
              <w:jc w:val="left"/>
              <w:rPr>
                <w:sz w:val="20"/>
                <w:szCs w:val="20"/>
              </w:rPr>
            </w:pPr>
            <w:r w:rsidRPr="00BA6976">
              <w:rPr>
                <w:sz w:val="20"/>
                <w:szCs w:val="20"/>
              </w:rPr>
              <w:t>Proliferation of Internet of Things (IoT)</w:t>
            </w:r>
          </w:p>
        </w:tc>
        <w:tc>
          <w:tcPr>
            <w:tcW w:w="7152" w:type="dxa"/>
          </w:tcPr>
          <w:p w:rsidR="00BA6976" w:rsidRPr="00BA6976" w:rsidRDefault="00BA6976" w:rsidP="00BA6976">
            <w:pPr>
              <w:pStyle w:val="bulletlist"/>
              <w:numPr>
                <w:ilvl w:val="0"/>
                <w:numId w:val="0"/>
              </w:numPr>
              <w:spacing w:after="0" w:line="240" w:lineRule="auto"/>
              <w:rPr>
                <w:sz w:val="20"/>
                <w:szCs w:val="20"/>
              </w:rPr>
            </w:pPr>
            <w:r w:rsidRPr="00BA6976">
              <w:rPr>
                <w:sz w:val="20"/>
                <w:szCs w:val="20"/>
              </w:rPr>
              <w:t>The increasing prevalence of IoT devices, from smart homes to industrial sensors, introduces new entry points for cyber threats. The interconnectedness of these devices amplifies the potential impact of security breaches, requiring robust Cyber security measures to mitigate risks [8]</w:t>
            </w:r>
          </w:p>
        </w:tc>
      </w:tr>
      <w:tr w:rsidR="00BA6976" w:rsidRPr="00BA6976" w:rsidTr="00BA6976">
        <w:tc>
          <w:tcPr>
            <w:tcW w:w="2093" w:type="dxa"/>
          </w:tcPr>
          <w:p w:rsidR="00BA6976" w:rsidRPr="00BA6976" w:rsidRDefault="00BA6976" w:rsidP="00BA6976">
            <w:pPr>
              <w:pStyle w:val="bulletlist"/>
              <w:numPr>
                <w:ilvl w:val="0"/>
                <w:numId w:val="0"/>
              </w:numPr>
              <w:spacing w:after="0" w:line="240" w:lineRule="auto"/>
              <w:jc w:val="left"/>
              <w:rPr>
                <w:sz w:val="20"/>
                <w:szCs w:val="20"/>
              </w:rPr>
            </w:pPr>
            <w:r w:rsidRPr="00BA6976">
              <w:rPr>
                <w:sz w:val="20"/>
                <w:szCs w:val="20"/>
              </w:rPr>
              <w:t>Data Privacy Concerns</w:t>
            </w:r>
          </w:p>
        </w:tc>
        <w:tc>
          <w:tcPr>
            <w:tcW w:w="7152" w:type="dxa"/>
          </w:tcPr>
          <w:p w:rsidR="00BA6976" w:rsidRPr="00BA6976" w:rsidRDefault="00BA6976" w:rsidP="00BA6976">
            <w:pPr>
              <w:pStyle w:val="bulletlist"/>
              <w:numPr>
                <w:ilvl w:val="0"/>
                <w:numId w:val="0"/>
              </w:numPr>
              <w:spacing w:after="0" w:line="240" w:lineRule="auto"/>
              <w:rPr>
                <w:sz w:val="20"/>
                <w:szCs w:val="20"/>
              </w:rPr>
            </w:pPr>
            <w:r w:rsidRPr="00BA6976">
              <w:rPr>
                <w:sz w:val="20"/>
                <w:szCs w:val="20"/>
              </w:rPr>
              <w:t>Heightened awareness of data privacy issues has emerged as a driving force behind the demand for stronger Cyber security measures. Individuals and organizations alike are increasingly concerned about protecting sensitive personal and corporate information from unauthorized access and misuse [9]</w:t>
            </w:r>
          </w:p>
        </w:tc>
      </w:tr>
      <w:tr w:rsidR="00BA6976" w:rsidRPr="00BA6976" w:rsidTr="00BA6976">
        <w:tc>
          <w:tcPr>
            <w:tcW w:w="2093" w:type="dxa"/>
          </w:tcPr>
          <w:p w:rsidR="00BA6976" w:rsidRPr="00BA6976" w:rsidRDefault="00BA6976" w:rsidP="00BA6976">
            <w:pPr>
              <w:pStyle w:val="bulletlist"/>
              <w:numPr>
                <w:ilvl w:val="0"/>
                <w:numId w:val="0"/>
              </w:numPr>
              <w:spacing w:after="0" w:line="240" w:lineRule="auto"/>
              <w:jc w:val="left"/>
              <w:rPr>
                <w:sz w:val="20"/>
                <w:szCs w:val="20"/>
              </w:rPr>
            </w:pPr>
            <w:r w:rsidRPr="00BA6976">
              <w:rPr>
                <w:sz w:val="20"/>
                <w:szCs w:val="20"/>
              </w:rPr>
              <w:t>Regulatory Compliance Requirements</w:t>
            </w:r>
          </w:p>
        </w:tc>
        <w:tc>
          <w:tcPr>
            <w:tcW w:w="7152" w:type="dxa"/>
          </w:tcPr>
          <w:p w:rsidR="00BA6976" w:rsidRPr="00BA6976" w:rsidRDefault="00BA6976" w:rsidP="00BA6976">
            <w:pPr>
              <w:pStyle w:val="bulletlist"/>
              <w:numPr>
                <w:ilvl w:val="0"/>
                <w:numId w:val="0"/>
              </w:numPr>
              <w:spacing w:after="0" w:line="240" w:lineRule="auto"/>
              <w:rPr>
                <w:sz w:val="20"/>
                <w:szCs w:val="20"/>
              </w:rPr>
            </w:pPr>
            <w:r w:rsidRPr="00BA6976">
              <w:rPr>
                <w:sz w:val="20"/>
                <w:szCs w:val="20"/>
              </w:rPr>
              <w:t>Governments and regulatory bodies worldwide are enacting stringent Cyber security regulations to ensure the protection of sensitive data. Compliance with these regulations is not only a legal requirement but also a crucial component of maintaining trust and reputation [10]</w:t>
            </w:r>
          </w:p>
        </w:tc>
      </w:tr>
      <w:tr w:rsidR="00BA6976" w:rsidRPr="00BA6976" w:rsidTr="00BA6976">
        <w:tc>
          <w:tcPr>
            <w:tcW w:w="2093" w:type="dxa"/>
          </w:tcPr>
          <w:p w:rsidR="00BA6976" w:rsidRPr="00BA6976" w:rsidRDefault="00BA6976" w:rsidP="00BA6976">
            <w:pPr>
              <w:pStyle w:val="bulletlist"/>
              <w:numPr>
                <w:ilvl w:val="0"/>
                <w:numId w:val="0"/>
              </w:numPr>
              <w:spacing w:after="0" w:line="240" w:lineRule="auto"/>
              <w:jc w:val="left"/>
              <w:rPr>
                <w:sz w:val="20"/>
                <w:szCs w:val="20"/>
              </w:rPr>
            </w:pPr>
            <w:r w:rsidRPr="00BA6976">
              <w:rPr>
                <w:sz w:val="20"/>
                <w:szCs w:val="20"/>
              </w:rPr>
              <w:t>Remote Work and Cloud Computing</w:t>
            </w:r>
          </w:p>
        </w:tc>
        <w:tc>
          <w:tcPr>
            <w:tcW w:w="7152" w:type="dxa"/>
          </w:tcPr>
          <w:p w:rsidR="00BA6976" w:rsidRPr="00BA6976" w:rsidRDefault="00BA6976" w:rsidP="00BA6976">
            <w:pPr>
              <w:pStyle w:val="bulletlist"/>
              <w:numPr>
                <w:ilvl w:val="0"/>
                <w:numId w:val="0"/>
              </w:numPr>
              <w:spacing w:after="0" w:line="240" w:lineRule="auto"/>
              <w:rPr>
                <w:sz w:val="20"/>
                <w:szCs w:val="20"/>
              </w:rPr>
            </w:pPr>
            <w:r w:rsidRPr="00BA6976">
              <w:rPr>
                <w:sz w:val="20"/>
                <w:szCs w:val="20"/>
              </w:rPr>
              <w:t>The widespread adoption of remote work and cloud computing services has expanded the attack surface, making it imperative for organizations to secure distributed networks and endpoints. Cyber security is essential for maintaining the confidentiality and integrity of data in this decentralized landscape[11]</w:t>
            </w:r>
          </w:p>
          <w:p w:rsidR="00BA6976" w:rsidRPr="00BA6976" w:rsidRDefault="00BA6976" w:rsidP="00BA6976">
            <w:pPr>
              <w:pStyle w:val="bulletlist"/>
              <w:numPr>
                <w:ilvl w:val="0"/>
                <w:numId w:val="0"/>
              </w:numPr>
              <w:spacing w:after="0" w:line="240" w:lineRule="auto"/>
              <w:rPr>
                <w:sz w:val="20"/>
                <w:szCs w:val="20"/>
              </w:rPr>
            </w:pPr>
          </w:p>
        </w:tc>
      </w:tr>
      <w:tr w:rsidR="00BA6976" w:rsidRPr="00BA6976" w:rsidTr="00BA6976">
        <w:tc>
          <w:tcPr>
            <w:tcW w:w="2093" w:type="dxa"/>
          </w:tcPr>
          <w:p w:rsidR="00BA6976" w:rsidRPr="00BA6976" w:rsidRDefault="00BA6976" w:rsidP="00BA6976">
            <w:pPr>
              <w:pStyle w:val="BodyText"/>
              <w:spacing w:after="0" w:line="240" w:lineRule="auto"/>
              <w:ind w:firstLine="0"/>
              <w:jc w:val="left"/>
              <w:rPr>
                <w:sz w:val="20"/>
                <w:szCs w:val="20"/>
              </w:rPr>
            </w:pPr>
            <w:r w:rsidRPr="00BA6976">
              <w:rPr>
                <w:sz w:val="20"/>
                <w:szCs w:val="20"/>
              </w:rPr>
              <w:t>Economic Impacts of Cyber security Incidents</w:t>
            </w:r>
          </w:p>
        </w:tc>
        <w:tc>
          <w:tcPr>
            <w:tcW w:w="7152" w:type="dxa"/>
          </w:tcPr>
          <w:p w:rsidR="00BA6976" w:rsidRPr="00BA6976" w:rsidRDefault="00BA6976" w:rsidP="00BA6976">
            <w:pPr>
              <w:pStyle w:val="bulletlist"/>
              <w:numPr>
                <w:ilvl w:val="0"/>
                <w:numId w:val="0"/>
              </w:numPr>
              <w:spacing w:after="0" w:line="240" w:lineRule="auto"/>
              <w:rPr>
                <w:sz w:val="20"/>
                <w:szCs w:val="20"/>
              </w:rPr>
            </w:pPr>
            <w:r w:rsidRPr="00BA6976">
              <w:rPr>
                <w:sz w:val="20"/>
                <w:szCs w:val="20"/>
              </w:rPr>
              <w:t>Cyber security incidents can result in substantial financial losses for businesses, ranging from direct financial theft to the costs associated with remediation, reputational damage, and legal consequences. The financial implications underscore the business imperative of robust Cyber security measures [12]</w:t>
            </w:r>
          </w:p>
          <w:p w:rsidR="00BA6976" w:rsidRPr="00BA6976" w:rsidRDefault="00BA6976" w:rsidP="00466548">
            <w:pPr>
              <w:pStyle w:val="BodyText"/>
              <w:spacing w:after="0" w:line="240" w:lineRule="auto"/>
              <w:ind w:firstLine="0"/>
              <w:rPr>
                <w:sz w:val="20"/>
                <w:szCs w:val="20"/>
              </w:rPr>
            </w:pPr>
          </w:p>
        </w:tc>
      </w:tr>
    </w:tbl>
    <w:p w:rsidR="000D6202" w:rsidRDefault="000D6202" w:rsidP="000D6202">
      <w:pPr>
        <w:pStyle w:val="bulletlist"/>
        <w:numPr>
          <w:ilvl w:val="0"/>
          <w:numId w:val="0"/>
        </w:numPr>
        <w:spacing w:after="0" w:line="240" w:lineRule="auto"/>
      </w:pPr>
    </w:p>
    <w:p w:rsidR="000D6202" w:rsidRPr="000D6202" w:rsidRDefault="000D6202" w:rsidP="000D6202">
      <w:pPr>
        <w:pStyle w:val="Heading2"/>
        <w:tabs>
          <w:tab w:val="clear" w:pos="360"/>
          <w:tab w:val="num" w:pos="288"/>
        </w:tabs>
        <w:spacing w:before="0" w:after="0"/>
        <w:ind w:left="0" w:firstLine="0"/>
        <w:rPr>
          <w:b/>
          <w:i w:val="0"/>
        </w:rPr>
      </w:pPr>
      <w:r w:rsidRPr="000D6202">
        <w:rPr>
          <w:b/>
          <w:i w:val="0"/>
        </w:rPr>
        <w:t>The need for skilled Cyber security professionals</w:t>
      </w:r>
    </w:p>
    <w:p w:rsidR="000D6202" w:rsidRDefault="000D6202" w:rsidP="000D6202">
      <w:pPr>
        <w:pStyle w:val="bulletlist"/>
        <w:numPr>
          <w:ilvl w:val="0"/>
          <w:numId w:val="0"/>
        </w:numPr>
        <w:ind w:hanging="360"/>
      </w:pPr>
      <w:r>
        <w:tab/>
      </w:r>
      <w:r>
        <w:tab/>
      </w:r>
      <w:r>
        <w:tab/>
        <w:t xml:space="preserve">The need for skilled Cyber security professionals is paramount in the face of an escalating and dynamic landscape of cyber threats. As technology continues to advance and digital systems become more integral to our </w:t>
      </w:r>
      <w:r>
        <w:lastRenderedPageBreak/>
        <w:t>daily lives, the demand for individuals with expertise in Cyber security becomes increasingly critical [13]. Several factors contribute to the pressing need for skilled Cyber security professionals:</w:t>
      </w:r>
    </w:p>
    <w:p w:rsidR="000D6202" w:rsidRDefault="000D6202" w:rsidP="00B87A40">
      <w:pPr>
        <w:pStyle w:val="bulletlist"/>
        <w:tabs>
          <w:tab w:val="clear" w:pos="648"/>
        </w:tabs>
        <w:spacing w:after="0" w:line="240" w:lineRule="auto"/>
        <w:ind w:left="0" w:firstLine="0"/>
      </w:pPr>
      <w:r w:rsidRPr="009A5501">
        <w:rPr>
          <w:i/>
        </w:rPr>
        <w:t>Rising Cyber Threats</w:t>
      </w:r>
      <w:r w:rsidRPr="00B87A40">
        <w:t>:</w:t>
      </w:r>
      <w:r>
        <w:t xml:space="preserve"> The proliferation and sophistication of cyber threats pose a significant risk to individuals, organizations, and governments. Skilled Cyber security professionals are essential to understanding, preventing, and responding to these evolving threats effectively [14]</w:t>
      </w:r>
    </w:p>
    <w:p w:rsidR="000D6202" w:rsidRDefault="000D6202" w:rsidP="00B87A40">
      <w:pPr>
        <w:pStyle w:val="bulletlist"/>
        <w:tabs>
          <w:tab w:val="clear" w:pos="648"/>
        </w:tabs>
        <w:spacing w:after="0" w:line="240" w:lineRule="auto"/>
        <w:ind w:left="0" w:firstLine="0"/>
      </w:pPr>
      <w:r w:rsidRPr="009A5501">
        <w:rPr>
          <w:i/>
        </w:rPr>
        <w:t>Protecting Sensitive Information</w:t>
      </w:r>
      <w:r w:rsidRPr="00B87A40">
        <w:t>:</w:t>
      </w:r>
      <w:r>
        <w:t xml:space="preserve"> With the exponential growth of digital data, protecting sensitive information has become a top priority. Cyber security professionals play a crucial role in safeguarding personal data, financial information, intellectual property, and other sensitive assets from unauthorized access and exploitation [15]</w:t>
      </w:r>
    </w:p>
    <w:p w:rsidR="000D6202" w:rsidRDefault="000D6202" w:rsidP="00B87A40">
      <w:pPr>
        <w:pStyle w:val="bulletlist"/>
        <w:tabs>
          <w:tab w:val="clear" w:pos="648"/>
        </w:tabs>
        <w:spacing w:after="0" w:line="240" w:lineRule="auto"/>
        <w:ind w:left="0" w:firstLine="0"/>
      </w:pPr>
      <w:r w:rsidRPr="009A5501">
        <w:rPr>
          <w:i/>
        </w:rPr>
        <w:t>Securing Critical Infrastructure</w:t>
      </w:r>
      <w:r w:rsidRPr="00B87A40">
        <w:t>:</w:t>
      </w:r>
      <w:r>
        <w:t xml:space="preserve"> Critical infrastructure, including energy grids, transportation systems, and healthcare facilities, relies heavily on digital technology. Cyber security professionals are essential for securing these critical systems against potential cyber attacks that could have severe consequences for public safety and national security [16]</w:t>
      </w:r>
    </w:p>
    <w:p w:rsidR="000D6202" w:rsidRDefault="000D6202" w:rsidP="00B87A40">
      <w:pPr>
        <w:pStyle w:val="bulletlist"/>
        <w:tabs>
          <w:tab w:val="clear" w:pos="648"/>
        </w:tabs>
        <w:spacing w:after="0" w:line="240" w:lineRule="auto"/>
        <w:ind w:left="0" w:firstLine="0"/>
      </w:pPr>
      <w:r w:rsidRPr="009A5501">
        <w:rPr>
          <w:i/>
        </w:rPr>
        <w:t>Digital Transformation</w:t>
      </w:r>
      <w:r w:rsidRPr="00B87A40">
        <w:t>:</w:t>
      </w:r>
      <w:r>
        <w:t xml:space="preserve"> As organizations undergo digital transformation, incorporating technologies such as cloud computing, IoT, and artificial intelligence, the attack surface expands. Cyber security professionals are needed to assess and mitigate the risks associated with these technological advancements.</w:t>
      </w:r>
    </w:p>
    <w:p w:rsidR="000D6202" w:rsidRDefault="000D6202" w:rsidP="00B87A40">
      <w:pPr>
        <w:pStyle w:val="bulletlist"/>
        <w:tabs>
          <w:tab w:val="clear" w:pos="648"/>
        </w:tabs>
        <w:spacing w:after="0" w:line="240" w:lineRule="auto"/>
        <w:ind w:left="0" w:firstLine="0"/>
      </w:pPr>
      <w:r w:rsidRPr="009A5501">
        <w:rPr>
          <w:i/>
        </w:rPr>
        <w:t>Regulatory Compliance</w:t>
      </w:r>
      <w:r w:rsidRPr="00B87A40">
        <w:t>:</w:t>
      </w:r>
      <w:r>
        <w:t xml:space="preserve"> Governments and regulatory bodies worldwide have introduced stringent Cyber security regulations to protect consumer data and ensure the integrity of digital systems. Skilled professionals are required to navigate and enforce compliance with these regulations.</w:t>
      </w:r>
    </w:p>
    <w:p w:rsidR="000D6202" w:rsidRDefault="000D6202" w:rsidP="00B87A40">
      <w:pPr>
        <w:pStyle w:val="bulletlist"/>
        <w:tabs>
          <w:tab w:val="clear" w:pos="648"/>
        </w:tabs>
        <w:spacing w:after="0" w:line="240" w:lineRule="auto"/>
        <w:ind w:left="0" w:firstLine="0"/>
      </w:pPr>
      <w:r w:rsidRPr="009A5501">
        <w:rPr>
          <w:i/>
        </w:rPr>
        <w:t>Combatting Cybercrime</w:t>
      </w:r>
      <w:r w:rsidRPr="00B87A40">
        <w:t>:</w:t>
      </w:r>
      <w:r>
        <w:t xml:space="preserve"> Cybercrime has become a lucrative and sophisticated enterprise. Skilled Cyber security professionals are crucial for investigating cyber incidents, tracing the activities of threat actors, and implementing measures to prevent and respond to cybercriminal activities.</w:t>
      </w:r>
    </w:p>
    <w:p w:rsidR="000D6202" w:rsidRDefault="000D6202" w:rsidP="00B87A40">
      <w:pPr>
        <w:pStyle w:val="bulletlist"/>
        <w:tabs>
          <w:tab w:val="clear" w:pos="648"/>
        </w:tabs>
        <w:spacing w:after="0" w:line="240" w:lineRule="auto"/>
        <w:ind w:left="0" w:firstLine="0"/>
      </w:pPr>
      <w:r w:rsidRPr="009A5501">
        <w:rPr>
          <w:i/>
        </w:rPr>
        <w:t>Economic Impacts</w:t>
      </w:r>
      <w:r w:rsidRPr="00B87A40">
        <w:t>:</w:t>
      </w:r>
      <w:r>
        <w:t xml:space="preserve"> Cyber security incidents can result in significant financial losses for businesses, including direct theft, disruption of operations, and reputational damage. Skilled professionals help organizations implement robust security measures to minimize economic impacts [17]</w:t>
      </w:r>
    </w:p>
    <w:p w:rsidR="000D6202" w:rsidRDefault="000D6202" w:rsidP="00B87A40">
      <w:pPr>
        <w:pStyle w:val="bulletlist"/>
        <w:tabs>
          <w:tab w:val="clear" w:pos="648"/>
        </w:tabs>
        <w:spacing w:after="0" w:line="240" w:lineRule="auto"/>
        <w:ind w:left="0" w:firstLine="0"/>
      </w:pPr>
      <w:r w:rsidRPr="009A5501">
        <w:rPr>
          <w:i/>
        </w:rPr>
        <w:t>Skill Shortages</w:t>
      </w:r>
      <w:r w:rsidRPr="00B87A40">
        <w:t>:</w:t>
      </w:r>
      <w:r>
        <w:t xml:space="preserve"> There is a global shortage of skilled Cyber security professionals. The increasing demand for expertise in this field outpaces the current supply, creating a skills gap that needs to be addressed to ensure the effective protection of digital assets [18]</w:t>
      </w:r>
    </w:p>
    <w:p w:rsidR="000D6202" w:rsidRDefault="000D6202" w:rsidP="00B87A40">
      <w:pPr>
        <w:pStyle w:val="bulletlist"/>
        <w:tabs>
          <w:tab w:val="clear" w:pos="648"/>
        </w:tabs>
        <w:spacing w:after="0" w:line="240" w:lineRule="auto"/>
        <w:ind w:left="0" w:firstLine="0"/>
      </w:pPr>
      <w:r w:rsidRPr="009A5501">
        <w:rPr>
          <w:i/>
        </w:rPr>
        <w:t>Incident Response and Recovery</w:t>
      </w:r>
      <w:r w:rsidRPr="00B87A40">
        <w:t>:</w:t>
      </w:r>
      <w:r>
        <w:t xml:space="preserve"> Despite preventive measures, Cyber security incidents can occur. Skilled professionals are needed to respond swiftly and effectively to incidents, investigate the root causes, and implement recovery plans to minimize the impact on organizations.</w:t>
      </w:r>
    </w:p>
    <w:p w:rsidR="000D6202" w:rsidRDefault="000D6202" w:rsidP="00B87A40">
      <w:pPr>
        <w:pStyle w:val="bulletlist"/>
        <w:tabs>
          <w:tab w:val="clear" w:pos="648"/>
        </w:tabs>
        <w:spacing w:after="0" w:line="240" w:lineRule="auto"/>
        <w:ind w:left="0" w:firstLine="0"/>
      </w:pPr>
      <w:r w:rsidRPr="009A5501">
        <w:rPr>
          <w:i/>
        </w:rPr>
        <w:t>Public Awareness and Education</w:t>
      </w:r>
      <w:r w:rsidRPr="00B87A40">
        <w:t>:</w:t>
      </w:r>
      <w:r>
        <w:t xml:space="preserve"> Skilled Cyber security professionals are instrumental in raising public awareness about cyber threats and promoting best practices for online safety. Education and awareness campaigns contribute to building a Cyber security-conscious culture.</w:t>
      </w:r>
    </w:p>
    <w:p w:rsidR="00767BF4" w:rsidRPr="00466548" w:rsidRDefault="00767BF4" w:rsidP="00466548">
      <w:pPr>
        <w:pStyle w:val="BodyText"/>
        <w:spacing w:after="0" w:line="240" w:lineRule="auto"/>
        <w:ind w:firstLine="0"/>
      </w:pPr>
    </w:p>
    <w:p w:rsidR="008A55B5" w:rsidRPr="00402841" w:rsidRDefault="000D6202" w:rsidP="00466548">
      <w:pPr>
        <w:pStyle w:val="Heading1"/>
        <w:spacing w:before="0" w:after="0"/>
        <w:ind w:firstLine="0"/>
        <w:rPr>
          <w:rFonts w:eastAsia="MS Mincho"/>
        </w:rPr>
      </w:pPr>
      <w:r>
        <w:rPr>
          <w:rFonts w:ascii="Times New Roman" w:eastAsia="MS Mincho" w:hAnsi="Times New Roman"/>
          <w:sz w:val="20"/>
          <w:szCs w:val="20"/>
        </w:rPr>
        <w:t xml:space="preserve">FOUNDATION OF </w:t>
      </w:r>
      <w:r w:rsidRPr="000D6202">
        <w:rPr>
          <w:rFonts w:ascii="Times New Roman" w:eastAsia="MS Mincho" w:hAnsi="Times New Roman"/>
          <w:sz w:val="20"/>
          <w:szCs w:val="20"/>
        </w:rPr>
        <w:t>CYBER SECURITY EDUCATION</w:t>
      </w:r>
    </w:p>
    <w:p w:rsidR="00767BF4" w:rsidRPr="00466548" w:rsidRDefault="00D01167" w:rsidP="00466548">
      <w:pPr>
        <w:pStyle w:val="BodyText"/>
        <w:spacing w:after="0" w:line="240" w:lineRule="auto"/>
        <w:ind w:firstLine="0"/>
      </w:pPr>
      <w:r>
        <w:tab/>
      </w:r>
      <w:r>
        <w:tab/>
      </w:r>
    </w:p>
    <w:p w:rsidR="00767BF4" w:rsidRDefault="001D2D1E" w:rsidP="00767BF4">
      <w:pPr>
        <w:pStyle w:val="Heading2"/>
        <w:spacing w:before="0" w:after="0"/>
        <w:ind w:left="0" w:firstLine="0"/>
        <w:rPr>
          <w:b/>
          <w:i w:val="0"/>
        </w:rPr>
      </w:pPr>
      <w:r w:rsidRPr="001D2D1E">
        <w:rPr>
          <w:b/>
          <w:i w:val="0"/>
        </w:rPr>
        <w:t>Historical Co</w:t>
      </w:r>
      <w:r>
        <w:rPr>
          <w:b/>
          <w:i w:val="0"/>
        </w:rPr>
        <w:t>ntext - The evolution of Cyber Security E</w:t>
      </w:r>
      <w:r w:rsidRPr="001D2D1E">
        <w:rPr>
          <w:b/>
          <w:i w:val="0"/>
        </w:rPr>
        <w:t>ducation</w:t>
      </w:r>
    </w:p>
    <w:p w:rsidR="00F9369A" w:rsidRDefault="00F9369A" w:rsidP="004748C2">
      <w:pPr>
        <w:pStyle w:val="BodyText"/>
      </w:pPr>
      <w:r>
        <w:t xml:space="preserve">Figure 1 shows the evolution of Cyber security education that traces its roots back to the early days of computing when the concept of securing digital systems was in its infancy. As computing technology advanced, so did the recognition of the need for protective measures against emerging threats. </w:t>
      </w:r>
    </w:p>
    <w:p w:rsidR="002D3BC2" w:rsidRPr="002D3BC2" w:rsidRDefault="002D3BC2" w:rsidP="002D3BC2">
      <w:pPr>
        <w:jc w:val="both"/>
      </w:pPr>
      <w:r w:rsidRPr="002D3BC2">
        <w:rPr>
          <w:noProof/>
        </w:rPr>
        <w:drawing>
          <wp:inline distT="0" distB="0" distL="0" distR="0">
            <wp:extent cx="5734050" cy="1819275"/>
            <wp:effectExtent l="0" t="0" r="0" b="0"/>
            <wp:docPr id="1" name="Diagram 1">
              <a:extLst xmlns:a="http://schemas.openxmlformats.org/drawingml/2006/main">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id="{662E02C3-EE89-7329-B339-DF3E2100CB4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5E34B3" w:rsidRPr="000B5B2F" w:rsidRDefault="005E34B3" w:rsidP="005E34B3">
      <w:pPr>
        <w:pStyle w:val="figurecaption"/>
        <w:numPr>
          <w:ilvl w:val="0"/>
          <w:numId w:val="0"/>
        </w:numPr>
        <w:spacing w:before="0" w:after="0"/>
        <w:jc w:val="center"/>
        <w:rPr>
          <w:rFonts w:eastAsia="MS Mincho"/>
          <w:b/>
          <w:sz w:val="20"/>
          <w:szCs w:val="20"/>
        </w:rPr>
      </w:pPr>
      <w:r w:rsidRPr="000B5B2F">
        <w:rPr>
          <w:rFonts w:eastAsia="MS Mincho"/>
          <w:b/>
          <w:sz w:val="20"/>
          <w:szCs w:val="20"/>
        </w:rPr>
        <w:t xml:space="preserve">Figure 1: </w:t>
      </w:r>
      <w:r>
        <w:rPr>
          <w:rFonts w:eastAsia="MS Mincho"/>
          <w:b/>
          <w:sz w:val="20"/>
          <w:szCs w:val="20"/>
        </w:rPr>
        <w:t>Evaluation of cyber security education</w:t>
      </w:r>
    </w:p>
    <w:p w:rsidR="001D2D1E" w:rsidRDefault="001D2D1E" w:rsidP="004748C2">
      <w:pPr>
        <w:pStyle w:val="BodyText"/>
        <w:spacing w:after="0"/>
      </w:pPr>
      <w:r>
        <w:tab/>
        <w:t>In the 1960s and 1970s, as mainframe computers gained prominence, the focus on Cyber security was primarily on developing access controls and authentication methods to safeguard sensitive information. The discipline was in its nascent stage, with a limited understanding of the potential vulnerabilities inherent in interconnected systems [19].</w:t>
      </w:r>
    </w:p>
    <w:p w:rsidR="001D2D1E" w:rsidRDefault="001D2D1E" w:rsidP="004748C2">
      <w:pPr>
        <w:pStyle w:val="BodyText"/>
        <w:spacing w:after="0"/>
      </w:pPr>
      <w:r>
        <w:lastRenderedPageBreak/>
        <w:tab/>
        <w:t>The 1980s witnessed the emergence of personal computers and the proliferation of networks [20]. As more organizations integrated computer systems into their daily operations, the frequency and sophistication of cyber attacks increased. This period marked the beginning of formalized training programs, but education in Cyber security remained largely confined to specialized courses within computer science and information technology curricula.</w:t>
      </w:r>
    </w:p>
    <w:p w:rsidR="001D2D1E" w:rsidRDefault="001D2D1E" w:rsidP="004748C2">
      <w:pPr>
        <w:pStyle w:val="BodyText"/>
        <w:spacing w:after="0"/>
      </w:pPr>
      <w:r>
        <w:tab/>
        <w:t>The 1990s brought about a paradigm shift with the widespread adoption of the internet [21]. The interconnectedness of systems on a global scale exposed vulnerabilities that were previously unimaginable. Cyber security education responded by expanding its scope, incorporating interdisciplinary approaches to address not only technical aspects but also legal, ethical, and policy considerations.</w:t>
      </w:r>
    </w:p>
    <w:p w:rsidR="001D2D1E" w:rsidRDefault="001D2D1E" w:rsidP="004748C2">
      <w:pPr>
        <w:pStyle w:val="BodyText"/>
        <w:spacing w:after="0"/>
      </w:pPr>
      <w:r>
        <w:tab/>
        <w:t>The early 2000s marked a turning point as high-profile cyber attacks garnered global attention. This led to increased awareness of the need for a dedicated Cyber security workforce. Academic institutions began developing specialized Cyber security degree programs and certifications to meet the growing demand for skilled professionals. The Certified Information Systems Security Professional (CISSP) certification, introduced in 1994, became a milestone in certifying professionals in the field [22].</w:t>
      </w:r>
    </w:p>
    <w:p w:rsidR="001D2D1E" w:rsidRDefault="001D2D1E" w:rsidP="004748C2">
      <w:pPr>
        <w:pStyle w:val="BodyText"/>
        <w:spacing w:after="0"/>
      </w:pPr>
      <w:r>
        <w:tab/>
        <w:t>In the 2010s, the escalating frequency and sophistication of cyber threats prompted governments and industry leaders to invest significantly in Cyber security education and training initiatives [23]. Cyber security bootcamps, online courses, and specialized master's programs proliferated, providing diverse avenues for individuals to acquire Cyber security skills.</w:t>
      </w:r>
    </w:p>
    <w:p w:rsidR="001D2D1E" w:rsidRDefault="001D2D1E" w:rsidP="004748C2">
      <w:pPr>
        <w:pStyle w:val="BodyText"/>
        <w:spacing w:after="0"/>
      </w:pPr>
      <w:r>
        <w:tab/>
        <w:t>Today, Cyber security education has become an integral component of academic institutions worldwide. Universities offer bachelor's and master's degrees specifically focused on Cyber security, with dedicated courses covering topics such as ethical hacking, digital forensics, and risk management. Certification programs continue to evolve, reflecting the dynamic nature of cyber threats.</w:t>
      </w:r>
    </w:p>
    <w:p w:rsidR="001D2D1E" w:rsidRPr="001D2D1E" w:rsidRDefault="001D2D1E" w:rsidP="001D2D1E">
      <w:pPr>
        <w:pStyle w:val="Heading2"/>
        <w:spacing w:before="0" w:after="0"/>
        <w:ind w:left="0" w:firstLine="0"/>
        <w:rPr>
          <w:b/>
          <w:i w:val="0"/>
        </w:rPr>
      </w:pPr>
      <w:r w:rsidRPr="001D2D1E">
        <w:rPr>
          <w:b/>
          <w:i w:val="0"/>
        </w:rPr>
        <w:t>Milestones in the development of Cyber security as a discipline</w:t>
      </w:r>
    </w:p>
    <w:p w:rsidR="001D2D1E" w:rsidRDefault="005E34B3" w:rsidP="00C24176">
      <w:pPr>
        <w:pStyle w:val="BodyText"/>
      </w:pPr>
      <w:r>
        <w:tab/>
      </w:r>
      <w:r w:rsidR="001D2D1E">
        <w:t>The development of cyber security as a discipline has been marked by significant milestones, each reflective of the evolving nature of digital threats and the corresponding need for innovative defense mechanisms</w:t>
      </w:r>
      <w:r w:rsidR="00C24176">
        <w:t xml:space="preserve"> as shown in Figure 2.</w:t>
      </w:r>
      <w:r w:rsidR="001D2D1E">
        <w:t>. Uncovering the historical journey of Cyber security reveals key moments that have shaped the discipline into what it is today.</w:t>
      </w:r>
    </w:p>
    <w:p w:rsidR="005E34B3" w:rsidRDefault="005E34B3" w:rsidP="005E34B3">
      <w:pPr>
        <w:pStyle w:val="BodyText"/>
        <w:jc w:val="center"/>
      </w:pPr>
    </w:p>
    <w:p w:rsidR="005E34B3" w:rsidRDefault="005E34B3" w:rsidP="005E34B3">
      <w:pPr>
        <w:pStyle w:val="BodyText"/>
        <w:ind w:firstLine="0"/>
        <w:jc w:val="center"/>
      </w:pPr>
      <w:r w:rsidRPr="005E34B3">
        <w:rPr>
          <w:noProof/>
        </w:rPr>
        <w:drawing>
          <wp:inline distT="0" distB="0" distL="0" distR="0">
            <wp:extent cx="4950516" cy="2206018"/>
            <wp:effectExtent l="76200" t="19050" r="78684" b="22832"/>
            <wp:docPr id="4" name="Diagram 3">
              <a:extLst xmlns:a="http://schemas.openxmlformats.org/drawingml/2006/main">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id="{92242E58-9D6D-4A61-71DD-9456C7A52D0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5E34B3" w:rsidRPr="000B5B2F" w:rsidRDefault="005E34B3" w:rsidP="005E34B3">
      <w:pPr>
        <w:pStyle w:val="figurecaption"/>
        <w:numPr>
          <w:ilvl w:val="0"/>
          <w:numId w:val="0"/>
        </w:numPr>
        <w:spacing w:before="0" w:after="0"/>
        <w:jc w:val="center"/>
        <w:rPr>
          <w:rFonts w:eastAsia="MS Mincho"/>
          <w:b/>
          <w:sz w:val="20"/>
          <w:szCs w:val="20"/>
        </w:rPr>
      </w:pPr>
      <w:r w:rsidRPr="000B5B2F">
        <w:rPr>
          <w:rFonts w:eastAsia="MS Mincho"/>
          <w:b/>
          <w:sz w:val="20"/>
          <w:szCs w:val="20"/>
        </w:rPr>
        <w:t xml:space="preserve">Figure </w:t>
      </w:r>
      <w:r w:rsidR="00C24176">
        <w:rPr>
          <w:rFonts w:eastAsia="MS Mincho"/>
          <w:b/>
          <w:sz w:val="20"/>
          <w:szCs w:val="20"/>
        </w:rPr>
        <w:t>2</w:t>
      </w:r>
      <w:r w:rsidRPr="000B5B2F">
        <w:rPr>
          <w:rFonts w:eastAsia="MS Mincho"/>
          <w:b/>
          <w:sz w:val="20"/>
          <w:szCs w:val="20"/>
        </w:rPr>
        <w:t xml:space="preserve">: </w:t>
      </w:r>
      <w:r w:rsidR="00C24176">
        <w:rPr>
          <w:rFonts w:eastAsia="MS Mincho"/>
          <w:b/>
          <w:sz w:val="20"/>
          <w:szCs w:val="20"/>
        </w:rPr>
        <w:t>The development of cyber security</w:t>
      </w:r>
    </w:p>
    <w:p w:rsidR="005E34B3" w:rsidRDefault="005E34B3" w:rsidP="005E34B3">
      <w:pPr>
        <w:pStyle w:val="BodyText"/>
        <w:ind w:firstLine="0"/>
        <w:jc w:val="center"/>
      </w:pPr>
    </w:p>
    <w:p w:rsidR="001D2D1E" w:rsidRDefault="0053402D" w:rsidP="00BF287D">
      <w:pPr>
        <w:pStyle w:val="BodyText"/>
        <w:ind w:firstLine="0"/>
      </w:pPr>
      <w:r>
        <w:tab/>
      </w:r>
      <w:r>
        <w:tab/>
      </w:r>
      <w:r w:rsidR="001D2D1E">
        <w:t>1970s - Birth of Computer Security:</w:t>
      </w:r>
      <w:r w:rsidR="00BF287D">
        <w:t xml:space="preserve"> </w:t>
      </w:r>
      <w:r w:rsidR="001D2D1E">
        <w:t>The concept of computer security emerged in the 1970s when researchers and institutions recognized the need to protect sensitive information stored on early mainframe computers. James Anderson's seminal work on computer security kernels laid the groundwork for understanding the fundamental principles of securing computing systems [24]</w:t>
      </w:r>
    </w:p>
    <w:p w:rsidR="001D2D1E" w:rsidRDefault="0053402D" w:rsidP="00BF287D">
      <w:pPr>
        <w:pStyle w:val="BodyText"/>
        <w:ind w:firstLine="0"/>
      </w:pPr>
      <w:r>
        <w:tab/>
      </w:r>
      <w:r>
        <w:tab/>
      </w:r>
      <w:r w:rsidR="001D2D1E">
        <w:t>1980s - Rise of Hacking and Computer Viruses:</w:t>
      </w:r>
      <w:r w:rsidR="00BF287D">
        <w:t xml:space="preserve"> </w:t>
      </w:r>
      <w:r w:rsidR="001D2D1E">
        <w:t>The 1980s witnessed the proliferation of hacking and the emergence of computer viruses. The Morris Worm in 1988 served as a wake-up call, highlighting the potential for malicious software to disrupt systems. This era prompted increased attention to securing networks and systems against unauthorized access and code-based threats [25]</w:t>
      </w:r>
    </w:p>
    <w:p w:rsidR="001D2D1E" w:rsidRDefault="0053402D" w:rsidP="00BF287D">
      <w:pPr>
        <w:pStyle w:val="BodyText"/>
        <w:ind w:firstLine="0"/>
      </w:pPr>
      <w:r>
        <w:tab/>
      </w:r>
      <w:r>
        <w:tab/>
      </w:r>
      <w:r w:rsidR="001D2D1E">
        <w:t>1990s - Internet Expansion and the First Cyber security Certifications:</w:t>
      </w:r>
      <w:r w:rsidR="00BF287D">
        <w:t xml:space="preserve"> </w:t>
      </w:r>
      <w:r w:rsidR="001D2D1E">
        <w:t>The rapid expansion of the internet in the 1990s brought new challenges and vulnerabilities. The Computer Emergency Response Team (CERT) was established in 1988, and the first Cyber security certifications, such as Certified Information Systems Security Professional (CISSP), were introduced to formalize and standardize professional expertise in the field [26]</w:t>
      </w:r>
    </w:p>
    <w:p w:rsidR="001D2D1E" w:rsidRDefault="0053402D" w:rsidP="00BF287D">
      <w:pPr>
        <w:pStyle w:val="BodyText"/>
        <w:ind w:firstLine="0"/>
      </w:pPr>
      <w:r>
        <w:lastRenderedPageBreak/>
        <w:tab/>
      </w:r>
      <w:r>
        <w:tab/>
      </w:r>
      <w:r w:rsidR="001D2D1E">
        <w:t>Early 2000s - Paradigm Shift with Cyber Warfare:</w:t>
      </w:r>
      <w:r w:rsidR="00BF287D">
        <w:t xml:space="preserve"> </w:t>
      </w:r>
      <w:r w:rsidR="001D2D1E">
        <w:t>The early 2000s marked a shift in focus towards Cyber security in the context of cyber warfare. The initiation of the Stuxnet attack in 2010, targeting Iran's nuclear facilities, underscored the potential weaponization of cyber capabilities. This period emphasized the strategic importance of Cyber security on a global scale [27].</w:t>
      </w:r>
    </w:p>
    <w:p w:rsidR="001D2D1E" w:rsidRDefault="0053402D" w:rsidP="00BF287D">
      <w:pPr>
        <w:pStyle w:val="BodyText"/>
        <w:ind w:firstLine="0"/>
      </w:pPr>
      <w:r>
        <w:tab/>
      </w:r>
      <w:r>
        <w:tab/>
      </w:r>
      <w:r w:rsidR="001D2D1E">
        <w:t>2010s - Proliferation of Cyber Attacks and Maturation of Cyber security Education:</w:t>
      </w:r>
      <w:r w:rsidR="00BF287D">
        <w:t xml:space="preserve"> </w:t>
      </w:r>
      <w:r w:rsidR="001D2D1E">
        <w:t>The 2010s saw an exponential increase in cyber attacks, ranging from large-scale data breaches to sophisticated ransomware attacks. This surge in cyber threats prompted governments, businesses, and academic institutions to invest significantly in Cyber security education and training. Specialized degree programs, certifications, and Cyber security bootcamps became more prevalent to address the growing demand for skilled professionals [28].</w:t>
      </w:r>
    </w:p>
    <w:p w:rsidR="008A55B5" w:rsidRDefault="0053402D" w:rsidP="00BF287D">
      <w:pPr>
        <w:pStyle w:val="BodyText"/>
        <w:ind w:firstLine="0"/>
      </w:pPr>
      <w:r>
        <w:tab/>
      </w:r>
      <w:r>
        <w:tab/>
      </w:r>
      <w:r w:rsidR="001D2D1E">
        <w:t>2020s - Integration of AI and Machine Learning:</w:t>
      </w:r>
      <w:r w:rsidR="00BF287D">
        <w:t xml:space="preserve"> </w:t>
      </w:r>
      <w:r w:rsidR="001D2D1E">
        <w:t>In the current decade, the integration of artificial intelligence (AI) and machine learning (ML) into Cyber security has become a notable milestone. These technologies enhance the ability to detect and respond to cyber threats in real-time, offering a more adaptive and proactive defense mechanism [29].</w:t>
      </w:r>
    </w:p>
    <w:p w:rsidR="00767BF4" w:rsidRDefault="009135B3" w:rsidP="009135B3">
      <w:pPr>
        <w:pStyle w:val="Heading2"/>
        <w:spacing w:before="0" w:after="0"/>
        <w:ind w:left="0" w:firstLine="0"/>
        <w:rPr>
          <w:b/>
          <w:i w:val="0"/>
        </w:rPr>
      </w:pPr>
      <w:r w:rsidRPr="009135B3">
        <w:rPr>
          <w:b/>
          <w:i w:val="0"/>
        </w:rPr>
        <w:t>Ongoing - Emphasis on Global Collab</w:t>
      </w:r>
      <w:r>
        <w:rPr>
          <w:b/>
          <w:i w:val="0"/>
        </w:rPr>
        <w:t>oration and Threat Intelligence</w:t>
      </w:r>
    </w:p>
    <w:p w:rsidR="009135B3" w:rsidRDefault="009135B3" w:rsidP="009135B3">
      <w:pPr>
        <w:ind w:firstLine="720"/>
        <w:jc w:val="both"/>
      </w:pPr>
      <w:r w:rsidRPr="009135B3">
        <w:t>The ongoing development of Cyber security as a discipline places a heightened emphasis on global collaboration. The sharing of threat intelligence and best practices across international boundaries has become crucial in the collective effort to combat cyber threats effectively. These milestones collectively represent the evolution of Cyber security from a nascent concept to a sophisticated discipline that is integral to the fabric of the digital age. As the threat landscape continues to evolve, Cyber security will undoubtedly undergo further advancements and adaptations to address emerging challenges</w:t>
      </w:r>
      <w:r>
        <w:t>.</w:t>
      </w:r>
    </w:p>
    <w:p w:rsidR="00FD04A6" w:rsidRDefault="00FD04A6" w:rsidP="009135B3">
      <w:pPr>
        <w:ind w:firstLine="720"/>
        <w:jc w:val="both"/>
      </w:pPr>
    </w:p>
    <w:p w:rsidR="00FD04A6" w:rsidRPr="000B5B2F" w:rsidRDefault="00FD04A6" w:rsidP="00FD04A6">
      <w:pPr>
        <w:pStyle w:val="Heading3"/>
        <w:numPr>
          <w:ilvl w:val="0"/>
          <w:numId w:val="0"/>
        </w:numPr>
        <w:spacing w:line="240" w:lineRule="auto"/>
        <w:jc w:val="center"/>
        <w:rPr>
          <w:b/>
          <w:i w:val="0"/>
        </w:rPr>
      </w:pPr>
      <w:r w:rsidRPr="000B5B2F">
        <w:rPr>
          <w:b/>
          <w:i w:val="0"/>
        </w:rPr>
        <w:t xml:space="preserve">Table </w:t>
      </w:r>
      <w:r>
        <w:rPr>
          <w:b/>
          <w:i w:val="0"/>
        </w:rPr>
        <w:t>2</w:t>
      </w:r>
      <w:r w:rsidRPr="000B5B2F">
        <w:rPr>
          <w:b/>
          <w:i w:val="0"/>
        </w:rPr>
        <w:t xml:space="preserve">: </w:t>
      </w:r>
      <w:r w:rsidRPr="00FD04A6">
        <w:rPr>
          <w:b/>
          <w:i w:val="0"/>
        </w:rPr>
        <w:t>Industries with the Highest Incidence of Cybersecurity Attacks</w:t>
      </w:r>
    </w:p>
    <w:p w:rsidR="00FD04A6" w:rsidRDefault="00FD04A6" w:rsidP="009135B3">
      <w:pPr>
        <w:ind w:firstLine="720"/>
        <w:jc w:val="both"/>
      </w:pPr>
    </w:p>
    <w:tbl>
      <w:tblPr>
        <w:tblStyle w:val="TableGrid"/>
        <w:tblW w:w="0" w:type="auto"/>
        <w:jc w:val="center"/>
        <w:tblLook w:val="04A0"/>
      </w:tblPr>
      <w:tblGrid>
        <w:gridCol w:w="2328"/>
        <w:gridCol w:w="983"/>
        <w:gridCol w:w="983"/>
        <w:gridCol w:w="983"/>
      </w:tblGrid>
      <w:tr w:rsidR="00FD04A6" w:rsidRPr="00FD04A6" w:rsidTr="00FD04A6">
        <w:trPr>
          <w:jc w:val="center"/>
        </w:trPr>
        <w:tc>
          <w:tcPr>
            <w:tcW w:w="0" w:type="auto"/>
          </w:tcPr>
          <w:p w:rsidR="00FD04A6" w:rsidRPr="00FD04A6" w:rsidRDefault="00FD04A6" w:rsidP="00FD04A6">
            <w:pPr>
              <w:jc w:val="both"/>
              <w:rPr>
                <w:b/>
                <w:sz w:val="20"/>
                <w:szCs w:val="20"/>
              </w:rPr>
            </w:pPr>
            <w:r w:rsidRPr="00FD04A6">
              <w:rPr>
                <w:b/>
                <w:sz w:val="20"/>
                <w:szCs w:val="20"/>
              </w:rPr>
              <w:t>Most attacked industries</w:t>
            </w:r>
          </w:p>
        </w:tc>
        <w:tc>
          <w:tcPr>
            <w:tcW w:w="0" w:type="auto"/>
          </w:tcPr>
          <w:p w:rsidR="00FD04A6" w:rsidRPr="00FD04A6" w:rsidRDefault="00FD04A6" w:rsidP="00FD04A6">
            <w:pPr>
              <w:jc w:val="both"/>
              <w:rPr>
                <w:b/>
                <w:sz w:val="20"/>
                <w:szCs w:val="20"/>
              </w:rPr>
            </w:pPr>
            <w:r w:rsidRPr="00FD04A6">
              <w:rPr>
                <w:b/>
                <w:sz w:val="20"/>
                <w:szCs w:val="20"/>
              </w:rPr>
              <w:t>2019-20</w:t>
            </w:r>
          </w:p>
        </w:tc>
        <w:tc>
          <w:tcPr>
            <w:tcW w:w="0" w:type="auto"/>
          </w:tcPr>
          <w:p w:rsidR="00FD04A6" w:rsidRPr="00FD04A6" w:rsidRDefault="00FD04A6" w:rsidP="00FD04A6">
            <w:pPr>
              <w:jc w:val="both"/>
              <w:rPr>
                <w:b/>
                <w:sz w:val="20"/>
                <w:szCs w:val="20"/>
              </w:rPr>
            </w:pPr>
            <w:r w:rsidRPr="00FD04A6">
              <w:rPr>
                <w:b/>
                <w:sz w:val="20"/>
                <w:szCs w:val="20"/>
              </w:rPr>
              <w:t>2020-21</w:t>
            </w:r>
          </w:p>
        </w:tc>
        <w:tc>
          <w:tcPr>
            <w:tcW w:w="0" w:type="auto"/>
          </w:tcPr>
          <w:p w:rsidR="00FD04A6" w:rsidRPr="00FD04A6" w:rsidRDefault="00FD04A6" w:rsidP="00FD04A6">
            <w:pPr>
              <w:jc w:val="both"/>
              <w:rPr>
                <w:b/>
                <w:sz w:val="20"/>
                <w:szCs w:val="20"/>
              </w:rPr>
            </w:pPr>
            <w:r w:rsidRPr="00FD04A6">
              <w:rPr>
                <w:b/>
                <w:sz w:val="20"/>
                <w:szCs w:val="20"/>
              </w:rPr>
              <w:t>2021-22</w:t>
            </w:r>
          </w:p>
        </w:tc>
      </w:tr>
      <w:tr w:rsidR="00FD04A6" w:rsidRPr="00FD04A6" w:rsidTr="00FD04A6">
        <w:trPr>
          <w:jc w:val="center"/>
        </w:trPr>
        <w:tc>
          <w:tcPr>
            <w:tcW w:w="0" w:type="auto"/>
          </w:tcPr>
          <w:p w:rsidR="00FD04A6" w:rsidRPr="00FD04A6" w:rsidRDefault="00FD04A6" w:rsidP="00FD04A6">
            <w:pPr>
              <w:jc w:val="both"/>
              <w:rPr>
                <w:sz w:val="20"/>
                <w:szCs w:val="20"/>
              </w:rPr>
            </w:pPr>
            <w:r w:rsidRPr="00FD04A6">
              <w:rPr>
                <w:sz w:val="20"/>
                <w:szCs w:val="20"/>
              </w:rPr>
              <w:t>Tech</w:t>
            </w:r>
          </w:p>
        </w:tc>
        <w:tc>
          <w:tcPr>
            <w:tcW w:w="0" w:type="auto"/>
          </w:tcPr>
          <w:p w:rsidR="00FD04A6" w:rsidRPr="00FD04A6" w:rsidRDefault="00FD04A6" w:rsidP="00FD04A6">
            <w:pPr>
              <w:jc w:val="both"/>
              <w:rPr>
                <w:sz w:val="20"/>
                <w:szCs w:val="20"/>
              </w:rPr>
            </w:pPr>
            <w:r w:rsidRPr="00FD04A6">
              <w:rPr>
                <w:sz w:val="20"/>
                <w:szCs w:val="20"/>
              </w:rPr>
              <w:t>#1 – 25%</w:t>
            </w:r>
          </w:p>
        </w:tc>
        <w:tc>
          <w:tcPr>
            <w:tcW w:w="0" w:type="auto"/>
          </w:tcPr>
          <w:p w:rsidR="00FD04A6" w:rsidRPr="00FD04A6" w:rsidRDefault="00FD04A6" w:rsidP="00FD04A6">
            <w:pPr>
              <w:jc w:val="both"/>
              <w:rPr>
                <w:sz w:val="20"/>
                <w:szCs w:val="20"/>
              </w:rPr>
            </w:pPr>
            <w:r w:rsidRPr="00FD04A6">
              <w:rPr>
                <w:sz w:val="20"/>
                <w:szCs w:val="20"/>
              </w:rPr>
              <w:t xml:space="preserve">#6 – 6% </w:t>
            </w:r>
          </w:p>
        </w:tc>
        <w:tc>
          <w:tcPr>
            <w:tcW w:w="0" w:type="auto"/>
          </w:tcPr>
          <w:p w:rsidR="00FD04A6" w:rsidRPr="00FD04A6" w:rsidRDefault="00FD04A6" w:rsidP="00FD04A6">
            <w:pPr>
              <w:jc w:val="both"/>
              <w:rPr>
                <w:sz w:val="20"/>
                <w:szCs w:val="20"/>
              </w:rPr>
            </w:pPr>
            <w:r w:rsidRPr="00FD04A6">
              <w:rPr>
                <w:sz w:val="20"/>
                <w:szCs w:val="20"/>
              </w:rPr>
              <w:t>#1 – 21%</w:t>
            </w:r>
          </w:p>
        </w:tc>
      </w:tr>
      <w:tr w:rsidR="00FD04A6" w:rsidRPr="00FD04A6" w:rsidTr="00FD04A6">
        <w:trPr>
          <w:jc w:val="center"/>
        </w:trPr>
        <w:tc>
          <w:tcPr>
            <w:tcW w:w="0" w:type="auto"/>
          </w:tcPr>
          <w:p w:rsidR="00FD04A6" w:rsidRPr="00FD04A6" w:rsidRDefault="00FD04A6" w:rsidP="00CA669B">
            <w:pPr>
              <w:jc w:val="both"/>
              <w:rPr>
                <w:sz w:val="20"/>
                <w:szCs w:val="20"/>
              </w:rPr>
            </w:pPr>
            <w:r w:rsidRPr="00FD04A6">
              <w:rPr>
                <w:sz w:val="20"/>
                <w:szCs w:val="20"/>
              </w:rPr>
              <w:t>Logistics</w:t>
            </w:r>
          </w:p>
        </w:tc>
        <w:tc>
          <w:tcPr>
            <w:tcW w:w="0" w:type="auto"/>
          </w:tcPr>
          <w:p w:rsidR="00FD04A6" w:rsidRPr="00FD04A6" w:rsidRDefault="00FD04A6" w:rsidP="00CA669B">
            <w:pPr>
              <w:jc w:val="both"/>
              <w:rPr>
                <w:sz w:val="20"/>
                <w:szCs w:val="20"/>
              </w:rPr>
            </w:pPr>
            <w:r w:rsidRPr="00FD04A6">
              <w:rPr>
                <w:sz w:val="20"/>
                <w:szCs w:val="20"/>
              </w:rPr>
              <w:t>#11 – 1%</w:t>
            </w:r>
          </w:p>
        </w:tc>
        <w:tc>
          <w:tcPr>
            <w:tcW w:w="0" w:type="auto"/>
          </w:tcPr>
          <w:p w:rsidR="00FD04A6" w:rsidRPr="00FD04A6" w:rsidRDefault="00FD04A6" w:rsidP="00CA669B">
            <w:pPr>
              <w:jc w:val="both"/>
              <w:rPr>
                <w:sz w:val="20"/>
                <w:szCs w:val="20"/>
              </w:rPr>
            </w:pPr>
            <w:r w:rsidRPr="00FD04A6">
              <w:rPr>
                <w:sz w:val="20"/>
                <w:szCs w:val="20"/>
              </w:rPr>
              <w:t>#11 – 2%</w:t>
            </w:r>
          </w:p>
        </w:tc>
        <w:tc>
          <w:tcPr>
            <w:tcW w:w="0" w:type="auto"/>
          </w:tcPr>
          <w:p w:rsidR="00FD04A6" w:rsidRPr="00FD04A6" w:rsidRDefault="00FD04A6" w:rsidP="00CA669B">
            <w:pPr>
              <w:jc w:val="both"/>
              <w:rPr>
                <w:sz w:val="20"/>
                <w:szCs w:val="20"/>
              </w:rPr>
            </w:pPr>
            <w:r w:rsidRPr="00FD04A6">
              <w:rPr>
                <w:sz w:val="20"/>
                <w:szCs w:val="20"/>
              </w:rPr>
              <w:t>#5 – 10%</w:t>
            </w:r>
          </w:p>
        </w:tc>
      </w:tr>
      <w:tr w:rsidR="00FD04A6" w:rsidRPr="00FD04A6" w:rsidTr="00FD04A6">
        <w:trPr>
          <w:jc w:val="center"/>
        </w:trPr>
        <w:tc>
          <w:tcPr>
            <w:tcW w:w="0" w:type="auto"/>
          </w:tcPr>
          <w:p w:rsidR="00FD04A6" w:rsidRPr="00FD04A6" w:rsidRDefault="00FD04A6" w:rsidP="00CA669B">
            <w:pPr>
              <w:jc w:val="both"/>
              <w:rPr>
                <w:sz w:val="20"/>
                <w:szCs w:val="20"/>
              </w:rPr>
            </w:pPr>
            <w:r w:rsidRPr="00FD04A6">
              <w:rPr>
                <w:sz w:val="20"/>
                <w:szCs w:val="20"/>
              </w:rPr>
              <w:t>Fin</w:t>
            </w:r>
          </w:p>
        </w:tc>
        <w:tc>
          <w:tcPr>
            <w:tcW w:w="0" w:type="auto"/>
          </w:tcPr>
          <w:p w:rsidR="00FD04A6" w:rsidRPr="00FD04A6" w:rsidRDefault="00FD04A6" w:rsidP="00CA669B">
            <w:pPr>
              <w:jc w:val="both"/>
              <w:rPr>
                <w:sz w:val="20"/>
                <w:szCs w:val="20"/>
              </w:rPr>
            </w:pPr>
            <w:r w:rsidRPr="00FD04A6">
              <w:rPr>
                <w:sz w:val="20"/>
                <w:szCs w:val="20"/>
              </w:rPr>
              <w:t>#2 – 15%</w:t>
            </w:r>
          </w:p>
        </w:tc>
        <w:tc>
          <w:tcPr>
            <w:tcW w:w="0" w:type="auto"/>
          </w:tcPr>
          <w:p w:rsidR="00FD04A6" w:rsidRPr="00FD04A6" w:rsidRDefault="00FD04A6" w:rsidP="00CA669B">
            <w:pPr>
              <w:jc w:val="both"/>
              <w:rPr>
                <w:sz w:val="20"/>
                <w:szCs w:val="20"/>
              </w:rPr>
            </w:pPr>
            <w:r w:rsidRPr="00FD04A6">
              <w:rPr>
                <w:sz w:val="20"/>
                <w:szCs w:val="20"/>
              </w:rPr>
              <w:t>#1 – 23%</w:t>
            </w:r>
          </w:p>
        </w:tc>
        <w:tc>
          <w:tcPr>
            <w:tcW w:w="0" w:type="auto"/>
          </w:tcPr>
          <w:p w:rsidR="00FD04A6" w:rsidRPr="00FD04A6" w:rsidRDefault="00FD04A6" w:rsidP="00CA669B">
            <w:pPr>
              <w:jc w:val="both"/>
              <w:rPr>
                <w:sz w:val="20"/>
                <w:szCs w:val="20"/>
              </w:rPr>
            </w:pPr>
            <w:r w:rsidRPr="00FD04A6">
              <w:rPr>
                <w:sz w:val="20"/>
                <w:szCs w:val="20"/>
              </w:rPr>
              <w:t>#2 – 17%</w:t>
            </w:r>
          </w:p>
        </w:tc>
      </w:tr>
      <w:tr w:rsidR="00FD04A6" w:rsidRPr="00FD04A6" w:rsidTr="00FD04A6">
        <w:trPr>
          <w:jc w:val="center"/>
        </w:trPr>
        <w:tc>
          <w:tcPr>
            <w:tcW w:w="0" w:type="auto"/>
          </w:tcPr>
          <w:p w:rsidR="00FD04A6" w:rsidRPr="00FD04A6" w:rsidRDefault="00FD04A6" w:rsidP="00FD04A6">
            <w:pPr>
              <w:jc w:val="both"/>
              <w:rPr>
                <w:sz w:val="20"/>
                <w:szCs w:val="20"/>
              </w:rPr>
            </w:pPr>
            <w:r w:rsidRPr="00FD04A6">
              <w:rPr>
                <w:sz w:val="20"/>
                <w:szCs w:val="20"/>
              </w:rPr>
              <w:t>Education</w:t>
            </w:r>
          </w:p>
        </w:tc>
        <w:tc>
          <w:tcPr>
            <w:tcW w:w="0" w:type="auto"/>
          </w:tcPr>
          <w:p w:rsidR="00FD04A6" w:rsidRPr="00FD04A6" w:rsidRDefault="00FD04A6" w:rsidP="00FD04A6">
            <w:pPr>
              <w:jc w:val="both"/>
              <w:rPr>
                <w:sz w:val="20"/>
                <w:szCs w:val="20"/>
              </w:rPr>
            </w:pPr>
            <w:r w:rsidRPr="00FD04A6">
              <w:rPr>
                <w:sz w:val="20"/>
                <w:szCs w:val="20"/>
              </w:rPr>
              <w:t>#4 – 10%</w:t>
            </w:r>
          </w:p>
        </w:tc>
        <w:tc>
          <w:tcPr>
            <w:tcW w:w="0" w:type="auto"/>
          </w:tcPr>
          <w:p w:rsidR="00FD04A6" w:rsidRPr="00FD04A6" w:rsidRDefault="00FD04A6" w:rsidP="00FD04A6">
            <w:pPr>
              <w:jc w:val="both"/>
              <w:rPr>
                <w:sz w:val="20"/>
                <w:szCs w:val="20"/>
              </w:rPr>
            </w:pPr>
            <w:r w:rsidRPr="00FD04A6">
              <w:rPr>
                <w:sz w:val="20"/>
                <w:szCs w:val="20"/>
              </w:rPr>
              <w:t>#5 – 6%</w:t>
            </w:r>
          </w:p>
        </w:tc>
        <w:tc>
          <w:tcPr>
            <w:tcW w:w="0" w:type="auto"/>
          </w:tcPr>
          <w:p w:rsidR="00FD04A6" w:rsidRPr="00FD04A6" w:rsidRDefault="00FD04A6" w:rsidP="00FD04A6">
            <w:pPr>
              <w:jc w:val="both"/>
              <w:rPr>
                <w:sz w:val="20"/>
                <w:szCs w:val="20"/>
              </w:rPr>
            </w:pPr>
            <w:r w:rsidRPr="00FD04A6">
              <w:rPr>
                <w:sz w:val="20"/>
                <w:szCs w:val="20"/>
              </w:rPr>
              <w:t>#4 – 11%</w:t>
            </w:r>
          </w:p>
        </w:tc>
      </w:tr>
      <w:tr w:rsidR="00FD04A6" w:rsidRPr="00FD04A6" w:rsidTr="00FD04A6">
        <w:trPr>
          <w:jc w:val="center"/>
        </w:trPr>
        <w:tc>
          <w:tcPr>
            <w:tcW w:w="0" w:type="auto"/>
          </w:tcPr>
          <w:p w:rsidR="00FD04A6" w:rsidRPr="00FD04A6" w:rsidRDefault="00FD04A6" w:rsidP="00CA669B">
            <w:pPr>
              <w:jc w:val="both"/>
              <w:rPr>
                <w:sz w:val="20"/>
                <w:szCs w:val="20"/>
              </w:rPr>
            </w:pPr>
            <w:r w:rsidRPr="00FD04A6">
              <w:rPr>
                <w:sz w:val="20"/>
                <w:szCs w:val="20"/>
              </w:rPr>
              <w:t>Manufacturing</w:t>
            </w:r>
          </w:p>
        </w:tc>
        <w:tc>
          <w:tcPr>
            <w:tcW w:w="0" w:type="auto"/>
          </w:tcPr>
          <w:p w:rsidR="00FD04A6" w:rsidRPr="00FD04A6" w:rsidRDefault="00FD04A6" w:rsidP="00CA669B">
            <w:pPr>
              <w:jc w:val="both"/>
              <w:rPr>
                <w:sz w:val="20"/>
                <w:szCs w:val="20"/>
              </w:rPr>
            </w:pPr>
            <w:r w:rsidRPr="00FD04A6">
              <w:rPr>
                <w:sz w:val="20"/>
                <w:szCs w:val="20"/>
              </w:rPr>
              <w:t>#5 – 7%</w:t>
            </w:r>
          </w:p>
        </w:tc>
        <w:tc>
          <w:tcPr>
            <w:tcW w:w="0" w:type="auto"/>
          </w:tcPr>
          <w:p w:rsidR="00FD04A6" w:rsidRPr="00FD04A6" w:rsidRDefault="00FD04A6" w:rsidP="00CA669B">
            <w:pPr>
              <w:jc w:val="both"/>
              <w:rPr>
                <w:sz w:val="20"/>
                <w:szCs w:val="20"/>
              </w:rPr>
            </w:pPr>
            <w:r w:rsidRPr="00FD04A6">
              <w:rPr>
                <w:sz w:val="20"/>
                <w:szCs w:val="20"/>
              </w:rPr>
              <w:t>#2 – 22%</w:t>
            </w:r>
          </w:p>
        </w:tc>
        <w:tc>
          <w:tcPr>
            <w:tcW w:w="0" w:type="auto"/>
          </w:tcPr>
          <w:p w:rsidR="00FD04A6" w:rsidRPr="00FD04A6" w:rsidRDefault="00FD04A6" w:rsidP="00CA669B">
            <w:pPr>
              <w:jc w:val="both"/>
              <w:rPr>
                <w:sz w:val="20"/>
                <w:szCs w:val="20"/>
              </w:rPr>
            </w:pPr>
            <w:r w:rsidRPr="00FD04A6">
              <w:rPr>
                <w:sz w:val="20"/>
                <w:szCs w:val="20"/>
              </w:rPr>
              <w:t>#3 – 14%</w:t>
            </w:r>
          </w:p>
        </w:tc>
      </w:tr>
    </w:tbl>
    <w:p w:rsidR="009135B3" w:rsidRDefault="009135B3" w:rsidP="009135B3">
      <w:pPr>
        <w:ind w:firstLine="720"/>
        <w:jc w:val="left"/>
      </w:pPr>
    </w:p>
    <w:p w:rsidR="009135B3" w:rsidRDefault="009135B3" w:rsidP="009135B3">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IMPORTANCE OF CYBER SECURITY EDUCATION</w:t>
      </w:r>
    </w:p>
    <w:p w:rsidR="009135B3" w:rsidRDefault="009135B3" w:rsidP="009135B3">
      <w:pPr>
        <w:rPr>
          <w:rFonts w:eastAsia="MS Mincho"/>
        </w:rPr>
      </w:pPr>
    </w:p>
    <w:p w:rsidR="009135B3" w:rsidRPr="009135B3" w:rsidRDefault="009135B3" w:rsidP="009135B3">
      <w:pPr>
        <w:pStyle w:val="Heading2"/>
        <w:spacing w:before="0" w:after="0"/>
        <w:ind w:left="0" w:firstLine="0"/>
        <w:rPr>
          <w:b/>
          <w:i w:val="0"/>
        </w:rPr>
      </w:pPr>
      <w:r w:rsidRPr="009135B3">
        <w:rPr>
          <w:b/>
          <w:i w:val="0"/>
        </w:rPr>
        <w:t>Impact of Cyber Threats on Individu</w:t>
      </w:r>
      <w:r>
        <w:rPr>
          <w:b/>
          <w:i w:val="0"/>
        </w:rPr>
        <w:t>als, Organizations, and Society</w:t>
      </w:r>
    </w:p>
    <w:p w:rsidR="009135B3" w:rsidRDefault="009135B3" w:rsidP="009135B3">
      <w:pPr>
        <w:ind w:firstLine="720"/>
        <w:jc w:val="both"/>
        <w:rPr>
          <w:rFonts w:eastAsia="MS Mincho"/>
        </w:rPr>
      </w:pPr>
      <w:r w:rsidRPr="009135B3">
        <w:rPr>
          <w:rFonts w:eastAsia="MS Mincho"/>
        </w:rPr>
        <w:t>Cyber threats cast a pervasive shadow across individuals, organizations, and society at large. For individuals, the erosion of personal privacy, financial security, and the emotional toll of cyber attacks can be profound. Organizations face substantial financial losses, reputational damage, and legal consequences, affecting their stability and trustworthiness. At the societal level, cyber threats jeopardize national security, induce economic instability, and erode public trust in digital systems, shaping a landscape where resilience is paramount [30].</w:t>
      </w:r>
    </w:p>
    <w:p w:rsidR="009135B3" w:rsidRPr="009135B3" w:rsidRDefault="009135B3" w:rsidP="009135B3">
      <w:pPr>
        <w:jc w:val="left"/>
        <w:rPr>
          <w:rFonts w:eastAsia="MS Mincho"/>
        </w:rPr>
      </w:pPr>
    </w:p>
    <w:p w:rsidR="009135B3" w:rsidRPr="009135B3" w:rsidRDefault="009135B3" w:rsidP="009135B3">
      <w:pPr>
        <w:pStyle w:val="Heading2"/>
        <w:spacing w:before="0" w:after="0"/>
        <w:ind w:left="0" w:firstLine="0"/>
        <w:rPr>
          <w:b/>
          <w:i w:val="0"/>
        </w:rPr>
      </w:pPr>
      <w:r w:rsidRPr="009135B3">
        <w:rPr>
          <w:b/>
          <w:i w:val="0"/>
        </w:rPr>
        <w:t>The Role of Education in Building a Resilient Cyber security Workforce:</w:t>
      </w:r>
    </w:p>
    <w:p w:rsidR="009135B3" w:rsidRDefault="009135B3" w:rsidP="009135B3">
      <w:pPr>
        <w:ind w:firstLine="720"/>
        <w:jc w:val="both"/>
        <w:rPr>
          <w:rFonts w:eastAsia="MS Mincho"/>
        </w:rPr>
      </w:pPr>
      <w:r w:rsidRPr="009135B3">
        <w:rPr>
          <w:rFonts w:eastAsia="MS Mincho"/>
        </w:rPr>
        <w:t>In the face of escalating cyber threats, education emerges as a linchpin in fortifying a resilient Cyber security workforce. It serves as the cornerstone for cultivating the knowledge, skills, and ethical framework essential for effective defense. By imparting a comprehensive understanding of evolving threats, Cyber security education empowers professionals to anticipate, respond, and adapt in an ever-changing digital landscape. Through specialized programs, certifications, and continuous learning initiatives, education becomes the catalyst for fostering a workforce capable of safeguarding digital ecosystems and ensuring the integrity of our interconnected world [31].</w:t>
      </w:r>
    </w:p>
    <w:p w:rsidR="009135B3" w:rsidRDefault="009135B3" w:rsidP="009135B3">
      <w:pPr>
        <w:ind w:firstLine="720"/>
        <w:jc w:val="both"/>
        <w:rPr>
          <w:rFonts w:eastAsia="MS Mincho"/>
        </w:rPr>
      </w:pPr>
    </w:p>
    <w:p w:rsidR="009135B3" w:rsidRPr="009135B3" w:rsidRDefault="009135B3" w:rsidP="009135B3">
      <w:pPr>
        <w:pStyle w:val="Heading1"/>
        <w:spacing w:before="0" w:after="0"/>
        <w:ind w:firstLine="0"/>
        <w:rPr>
          <w:rFonts w:ascii="Times New Roman" w:eastAsia="MS Mincho" w:hAnsi="Times New Roman"/>
          <w:sz w:val="20"/>
          <w:szCs w:val="20"/>
        </w:rPr>
      </w:pPr>
      <w:r w:rsidRPr="009135B3">
        <w:rPr>
          <w:rFonts w:ascii="Times New Roman" w:eastAsia="MS Mincho" w:hAnsi="Times New Roman"/>
          <w:sz w:val="20"/>
          <w:szCs w:val="20"/>
        </w:rPr>
        <w:t>EDUCATIONAL PROGRAMS AND CERTIFICATIONS</w:t>
      </w:r>
    </w:p>
    <w:p w:rsidR="009135B3" w:rsidRPr="009135B3" w:rsidRDefault="009135B3" w:rsidP="009135B3">
      <w:pPr>
        <w:pStyle w:val="Heading2"/>
        <w:spacing w:before="0" w:after="0"/>
        <w:ind w:left="0" w:firstLine="0"/>
        <w:rPr>
          <w:b/>
          <w:i w:val="0"/>
        </w:rPr>
      </w:pPr>
      <w:r w:rsidRPr="009135B3">
        <w:rPr>
          <w:b/>
          <w:i w:val="0"/>
        </w:rPr>
        <w:t>Academic Programs</w:t>
      </w:r>
    </w:p>
    <w:p w:rsidR="009135B3" w:rsidRDefault="009135B3" w:rsidP="009135B3">
      <w:pPr>
        <w:ind w:firstLine="720"/>
        <w:jc w:val="left"/>
      </w:pPr>
      <w:r>
        <w:t>Degree programs in Cyber security offer a comprehensive educational pathway to equip individuals with the skills needed to navigate the complex landscape of digital threats. These programs typically encompass a blend of theoretical knowledge and practical skills, covering areas such as network security, ethical hacking, cryptography, risk management, and incident response. Students engage with real-world scenarios, gaining hands-on experience to prepare them for the dynamic challenges of the Cyber security field. Bachelor's and master's degree programs in Cyber security are increasingly offered by universities globally, reflecting the growing demand for skilled professionals in this critical discipline.</w:t>
      </w:r>
    </w:p>
    <w:p w:rsidR="0053402D" w:rsidRDefault="0053402D" w:rsidP="009135B3">
      <w:pPr>
        <w:ind w:firstLine="720"/>
        <w:jc w:val="left"/>
      </w:pPr>
    </w:p>
    <w:p w:rsidR="0053402D" w:rsidRPr="0053402D" w:rsidRDefault="0053402D" w:rsidP="0053402D">
      <w:pPr>
        <w:pStyle w:val="Heading2"/>
        <w:spacing w:before="0" w:after="0"/>
        <w:ind w:left="0" w:firstLine="0"/>
        <w:rPr>
          <w:b/>
          <w:i w:val="0"/>
        </w:rPr>
      </w:pPr>
      <w:r w:rsidRPr="0053402D">
        <w:rPr>
          <w:b/>
          <w:i w:val="0"/>
        </w:rPr>
        <w:lastRenderedPageBreak/>
        <w:t>Specialized Fields within Cyber security Education:</w:t>
      </w:r>
    </w:p>
    <w:p w:rsidR="0053402D" w:rsidRDefault="0053402D" w:rsidP="0053402D">
      <w:pPr>
        <w:jc w:val="both"/>
      </w:pPr>
      <w:r>
        <w:t>Within the broader realm of Cyber security education, there are specialized fields that cater to specific aspects of digital security. These fields provide in-depth knowledge and expertise in targeted areas, allowing professionals to develop niche skills. Some prominent specialized fields include:</w:t>
      </w:r>
    </w:p>
    <w:p w:rsidR="0053402D" w:rsidRDefault="0053402D" w:rsidP="00B87A40">
      <w:pPr>
        <w:pStyle w:val="bulletlist"/>
        <w:tabs>
          <w:tab w:val="clear" w:pos="648"/>
        </w:tabs>
        <w:spacing w:after="0" w:line="240" w:lineRule="auto"/>
        <w:ind w:left="0" w:firstLine="0"/>
      </w:pPr>
      <w:r w:rsidRPr="00B87A40">
        <w:rPr>
          <w:i/>
        </w:rPr>
        <w:t>Ethical Hacking and Penetration Testing</w:t>
      </w:r>
      <w:r>
        <w:t>: Focuses on training professionals to identify and exploit vulnerabilities in systems, networks, and applications with the goal of strengthening overall security [32]</w:t>
      </w:r>
    </w:p>
    <w:p w:rsidR="0053402D" w:rsidRDefault="0053402D" w:rsidP="00B87A40">
      <w:pPr>
        <w:pStyle w:val="bulletlist"/>
        <w:tabs>
          <w:tab w:val="clear" w:pos="648"/>
        </w:tabs>
        <w:spacing w:after="0" w:line="240" w:lineRule="auto"/>
        <w:ind w:left="0" w:firstLine="0"/>
      </w:pPr>
      <w:r w:rsidRPr="00B87A40">
        <w:rPr>
          <w:i/>
        </w:rPr>
        <w:t>Digital Forensics</w:t>
      </w:r>
      <w:r>
        <w:t>: Involves the application of investigative techniques to collect, analyze, and preserve electronic evidence, essential for identifying and mitigating cybercrime [33]</w:t>
      </w:r>
    </w:p>
    <w:p w:rsidR="0053402D" w:rsidRDefault="0053402D" w:rsidP="00B87A40">
      <w:pPr>
        <w:pStyle w:val="bulletlist"/>
        <w:tabs>
          <w:tab w:val="clear" w:pos="648"/>
        </w:tabs>
        <w:spacing w:after="0" w:line="240" w:lineRule="auto"/>
        <w:ind w:left="0" w:firstLine="0"/>
      </w:pPr>
      <w:r w:rsidRPr="00B87A40">
        <w:rPr>
          <w:i/>
        </w:rPr>
        <w:t>Cryptography</w:t>
      </w:r>
      <w:r>
        <w:t>: Concentrates on the study of secure communication techniques, encryption algorithms, and cryptographic protocols to protect data confidentiality and integrity [34]</w:t>
      </w:r>
    </w:p>
    <w:p w:rsidR="0053402D" w:rsidRDefault="0053402D" w:rsidP="00B87A40">
      <w:pPr>
        <w:pStyle w:val="bulletlist"/>
        <w:tabs>
          <w:tab w:val="clear" w:pos="648"/>
        </w:tabs>
        <w:spacing w:after="0" w:line="240" w:lineRule="auto"/>
        <w:ind w:left="0" w:firstLine="0"/>
      </w:pPr>
      <w:r w:rsidRPr="00B87A40">
        <w:rPr>
          <w:i/>
        </w:rPr>
        <w:t>Security Policy and Governance</w:t>
      </w:r>
      <w:r>
        <w:t>: Addresses the development and implementation of security policies, risk management, and compliance strategies to ensure organizational resilience against cyber threats [35]</w:t>
      </w:r>
    </w:p>
    <w:p w:rsidR="0053402D" w:rsidRDefault="0053402D" w:rsidP="00B87A40">
      <w:pPr>
        <w:pStyle w:val="bulletlist"/>
        <w:tabs>
          <w:tab w:val="clear" w:pos="648"/>
        </w:tabs>
        <w:spacing w:after="0" w:line="240" w:lineRule="auto"/>
        <w:ind w:left="0" w:firstLine="0"/>
      </w:pPr>
      <w:r w:rsidRPr="00B87A40">
        <w:rPr>
          <w:i/>
        </w:rPr>
        <w:t>Cyber security Analytics</w:t>
      </w:r>
      <w:r>
        <w:t>: Focuses on leveraging data analytics and artificial intelligence to detect and respond to cyber threats in real-time, enhancing proactive defense mechanisms [36]</w:t>
      </w:r>
    </w:p>
    <w:p w:rsidR="0053402D" w:rsidRDefault="0053402D" w:rsidP="00B87A40">
      <w:pPr>
        <w:pStyle w:val="bulletlist"/>
        <w:tabs>
          <w:tab w:val="clear" w:pos="648"/>
        </w:tabs>
        <w:spacing w:after="0" w:line="240" w:lineRule="auto"/>
        <w:ind w:left="0" w:firstLine="0"/>
      </w:pPr>
      <w:r w:rsidRPr="00B87A40">
        <w:rPr>
          <w:i/>
        </w:rPr>
        <w:t>Cloud Security</w:t>
      </w:r>
      <w:r>
        <w:t>: Specializes in securing cloud computing environments, addressing the unique challenges associated with the migration of data and services to cloud platforms [37]</w:t>
      </w:r>
    </w:p>
    <w:p w:rsidR="0053402D" w:rsidRDefault="0053402D" w:rsidP="00B87A40">
      <w:pPr>
        <w:pStyle w:val="bulletlist"/>
        <w:tabs>
          <w:tab w:val="clear" w:pos="648"/>
        </w:tabs>
        <w:spacing w:after="0" w:line="240" w:lineRule="auto"/>
        <w:ind w:left="0" w:firstLine="0"/>
      </w:pPr>
      <w:r w:rsidRPr="00B87A40">
        <w:rPr>
          <w:i/>
        </w:rPr>
        <w:t>IoT Security</w:t>
      </w:r>
      <w:r>
        <w:t>: Centers on safeguarding the interconnected network of Internet of Things (IoT) devices, recognizing and mitigating vulnerabilities in this rapidly expanding ecosystem [38]</w:t>
      </w:r>
    </w:p>
    <w:p w:rsidR="0053402D" w:rsidRDefault="0053402D" w:rsidP="00B87A40">
      <w:pPr>
        <w:pStyle w:val="bulletlist"/>
        <w:tabs>
          <w:tab w:val="clear" w:pos="648"/>
        </w:tabs>
        <w:spacing w:after="0" w:line="240" w:lineRule="auto"/>
        <w:ind w:left="0" w:firstLine="0"/>
      </w:pPr>
      <w:r w:rsidRPr="00B87A40">
        <w:rPr>
          <w:i/>
        </w:rPr>
        <w:t>Mobile Security</w:t>
      </w:r>
      <w:r>
        <w:t>: Concentrates on securing mobile devices and applications, considering the specific threats and risks associated with the widespread use of smartphones and tablets [39]</w:t>
      </w:r>
    </w:p>
    <w:p w:rsidR="009135B3" w:rsidRDefault="0053402D" w:rsidP="0053402D">
      <w:pPr>
        <w:ind w:firstLine="648"/>
        <w:jc w:val="both"/>
      </w:pPr>
      <w:r>
        <w:t>These specialized fields within Cyber security education cater to the diverse and evolving nature of digital threats, allowing professionals to deepen their expertise in areas aligned with their career goals and organizational needs. The interdisciplinary approach of Cyber security education ensures a well-rounded understanding of the field while providing opportunities for specialization based on individual interests and industry demands.</w:t>
      </w:r>
    </w:p>
    <w:p w:rsidR="0053402D" w:rsidRDefault="0053402D" w:rsidP="0053402D">
      <w:pPr>
        <w:ind w:firstLine="648"/>
        <w:jc w:val="both"/>
      </w:pPr>
    </w:p>
    <w:p w:rsidR="0053402D" w:rsidRPr="0053402D" w:rsidRDefault="0053402D" w:rsidP="0053402D">
      <w:pPr>
        <w:pStyle w:val="Heading2"/>
        <w:spacing w:before="0" w:after="0"/>
        <w:ind w:left="0" w:firstLine="0"/>
        <w:rPr>
          <w:b/>
          <w:i w:val="0"/>
        </w:rPr>
      </w:pPr>
      <w:r w:rsidRPr="0053402D">
        <w:rPr>
          <w:b/>
          <w:i w:val="0"/>
        </w:rPr>
        <w:t>Certifications and Training</w:t>
      </w:r>
    </w:p>
    <w:p w:rsidR="0053402D" w:rsidRPr="00CA6333" w:rsidRDefault="0053402D" w:rsidP="0053402D">
      <w:pPr>
        <w:jc w:val="both"/>
      </w:pPr>
      <w:r w:rsidRPr="00CA6333">
        <w:t xml:space="preserve">Recognized certifications in </w:t>
      </w:r>
      <w:r>
        <w:t>Cyber security</w:t>
      </w:r>
      <w:r w:rsidRPr="00CA6333">
        <w:t xml:space="preserve"> play a crucial role in validating the knowledge and skills of professionals in the field. These certifications are widely acknowledged by industry professionals, organizations, and employers as indicators of expertise and competence. Here are some recognized certifications in </w:t>
      </w:r>
      <w:r>
        <w:t>Cyber security</w:t>
      </w:r>
      <w:r w:rsidRPr="00CA6333">
        <w:t xml:space="preserve"> and their significance:</w:t>
      </w:r>
    </w:p>
    <w:p w:rsidR="0053402D" w:rsidRPr="00CA6333" w:rsidRDefault="0053402D" w:rsidP="0053402D">
      <w:pPr>
        <w:jc w:val="left"/>
      </w:pPr>
    </w:p>
    <w:p w:rsidR="0053402D" w:rsidRPr="00CA6333" w:rsidRDefault="0053402D" w:rsidP="0053402D">
      <w:pPr>
        <w:jc w:val="left"/>
        <w:rPr>
          <w:i/>
        </w:rPr>
      </w:pPr>
      <w:r w:rsidRPr="00CA6333">
        <w:rPr>
          <w:i/>
        </w:rPr>
        <w:t>Certified Information Systems Security Professional (CISSP):</w:t>
      </w:r>
    </w:p>
    <w:p w:rsidR="0053402D" w:rsidRPr="00CA6333" w:rsidRDefault="0053402D" w:rsidP="0053402D">
      <w:pPr>
        <w:jc w:val="left"/>
      </w:pPr>
      <w:r w:rsidRPr="00CA6333">
        <w:t xml:space="preserve">CISSP is a globally recognized certification that attests to a professional's ability to design, implement, and manage a comprehensive </w:t>
      </w:r>
      <w:r>
        <w:t>Cyber security</w:t>
      </w:r>
      <w:r w:rsidRPr="00CA6333">
        <w:t xml:space="preserve"> program. It covers a broad spectrum of security domains, including risk management, cryptography, and security architecture</w:t>
      </w:r>
      <w:r>
        <w:t xml:space="preserve"> [40]</w:t>
      </w:r>
      <w:r w:rsidRPr="00CA6333">
        <w:t>.</w:t>
      </w:r>
    </w:p>
    <w:p w:rsidR="0053402D" w:rsidRDefault="0053402D" w:rsidP="0053402D">
      <w:pPr>
        <w:jc w:val="left"/>
        <w:rPr>
          <w:i/>
        </w:rPr>
      </w:pPr>
    </w:p>
    <w:p w:rsidR="0053402D" w:rsidRPr="00CA6333" w:rsidRDefault="0053402D" w:rsidP="0053402D">
      <w:pPr>
        <w:jc w:val="left"/>
        <w:rPr>
          <w:i/>
        </w:rPr>
      </w:pPr>
      <w:r w:rsidRPr="00CA6333">
        <w:rPr>
          <w:i/>
        </w:rPr>
        <w:t>Certified Ethical Hacker (CEH):</w:t>
      </w:r>
    </w:p>
    <w:p w:rsidR="0053402D" w:rsidRPr="00CA6333" w:rsidRDefault="0053402D" w:rsidP="0053402D">
      <w:pPr>
        <w:jc w:val="left"/>
      </w:pPr>
      <w:r w:rsidRPr="00CA6333">
        <w:t>CEH is designed for individuals who want to demonstrate their skills in ethical hacking and penetration testing. Certified Ethical Hackers are trained to identify and rectify vulnerabilities in systems, making them valuable assets in securing networks</w:t>
      </w:r>
      <w:r>
        <w:t xml:space="preserve"> [41]</w:t>
      </w:r>
      <w:r w:rsidRPr="00CA6333">
        <w:t>.</w:t>
      </w:r>
    </w:p>
    <w:p w:rsidR="0053402D" w:rsidRDefault="0053402D" w:rsidP="0053402D">
      <w:pPr>
        <w:jc w:val="left"/>
        <w:rPr>
          <w:i/>
        </w:rPr>
      </w:pPr>
    </w:p>
    <w:p w:rsidR="0053402D" w:rsidRPr="00CA6333" w:rsidRDefault="0053402D" w:rsidP="0053402D">
      <w:pPr>
        <w:jc w:val="left"/>
        <w:rPr>
          <w:i/>
        </w:rPr>
      </w:pPr>
      <w:r w:rsidRPr="00CA6333">
        <w:rPr>
          <w:i/>
        </w:rPr>
        <w:t>CompTIA Security+:</w:t>
      </w:r>
    </w:p>
    <w:p w:rsidR="0053402D" w:rsidRPr="00CA6333" w:rsidRDefault="0053402D" w:rsidP="0053402D">
      <w:pPr>
        <w:jc w:val="left"/>
      </w:pPr>
      <w:r w:rsidRPr="00CA6333">
        <w:t xml:space="preserve">Widely recognized in the IT industry, CompTIA Security+ is an entry-level certification validating foundational knowledge in </w:t>
      </w:r>
      <w:r>
        <w:t>Cyber security</w:t>
      </w:r>
      <w:r w:rsidRPr="00CA6333">
        <w:t xml:space="preserve">. It covers essential topics such as network security, cryptography, and threat detection, making it suitable for those starting their </w:t>
      </w:r>
      <w:r>
        <w:t>Cyber security</w:t>
      </w:r>
      <w:r w:rsidRPr="00CA6333">
        <w:t xml:space="preserve"> careers</w:t>
      </w:r>
      <w:r>
        <w:t xml:space="preserve"> [42].</w:t>
      </w:r>
    </w:p>
    <w:p w:rsidR="0053402D" w:rsidRDefault="0053402D" w:rsidP="0053402D">
      <w:pPr>
        <w:jc w:val="left"/>
        <w:rPr>
          <w:i/>
        </w:rPr>
      </w:pPr>
    </w:p>
    <w:p w:rsidR="0053402D" w:rsidRPr="00CA6333" w:rsidRDefault="0053402D" w:rsidP="0053402D">
      <w:pPr>
        <w:jc w:val="left"/>
        <w:rPr>
          <w:i/>
        </w:rPr>
      </w:pPr>
      <w:r w:rsidRPr="00CA6333">
        <w:rPr>
          <w:i/>
        </w:rPr>
        <w:t>Offensive Security Certified Professional (OSCP):</w:t>
      </w:r>
    </w:p>
    <w:p w:rsidR="0053402D" w:rsidRPr="00CA6333" w:rsidRDefault="0053402D" w:rsidP="0053402D">
      <w:pPr>
        <w:jc w:val="left"/>
      </w:pPr>
      <w:r w:rsidRPr="00CA6333">
        <w:t>OSCP is highly regarded for assessing practical skills in penetration testing and ethical hacking. It requires candidates to pass a hands-on, 24-hour exam where they must exploit a series of challenges, demonstrating their ability to identify and exploit vulnerabilities in real-world scenarios</w:t>
      </w:r>
      <w:r>
        <w:t xml:space="preserve"> [43]</w:t>
      </w:r>
      <w:r w:rsidRPr="00CA6333">
        <w:t>.</w:t>
      </w:r>
    </w:p>
    <w:p w:rsidR="0053402D" w:rsidRDefault="0053402D" w:rsidP="0053402D">
      <w:pPr>
        <w:jc w:val="left"/>
        <w:rPr>
          <w:i/>
        </w:rPr>
      </w:pPr>
    </w:p>
    <w:p w:rsidR="0053402D" w:rsidRPr="00CA6333" w:rsidRDefault="0053402D" w:rsidP="0053402D">
      <w:pPr>
        <w:jc w:val="left"/>
        <w:rPr>
          <w:i/>
        </w:rPr>
      </w:pPr>
      <w:r w:rsidRPr="00CA6333">
        <w:rPr>
          <w:i/>
        </w:rPr>
        <w:t>Certified Information Security Manager (CISM):</w:t>
      </w:r>
    </w:p>
    <w:p w:rsidR="0053402D" w:rsidRPr="00CA6333" w:rsidRDefault="0053402D" w:rsidP="0053402D">
      <w:pPr>
        <w:jc w:val="left"/>
      </w:pPr>
      <w:r w:rsidRPr="00CA6333">
        <w:t>CISM is geared towards information security management professionals. It validates skills in developing and managing an enterprise information security program, focusing on governance, risk management, and incident response</w:t>
      </w:r>
      <w:r>
        <w:t xml:space="preserve"> [44]</w:t>
      </w:r>
      <w:r w:rsidRPr="00CA6333">
        <w:t>.</w:t>
      </w:r>
    </w:p>
    <w:p w:rsidR="0053402D" w:rsidRDefault="0053402D" w:rsidP="0053402D">
      <w:pPr>
        <w:jc w:val="left"/>
        <w:rPr>
          <w:i/>
        </w:rPr>
      </w:pPr>
    </w:p>
    <w:p w:rsidR="0053402D" w:rsidRPr="00CA6333" w:rsidRDefault="0053402D" w:rsidP="0053402D">
      <w:pPr>
        <w:jc w:val="left"/>
        <w:rPr>
          <w:i/>
        </w:rPr>
      </w:pPr>
      <w:r w:rsidRPr="00CA6333">
        <w:rPr>
          <w:i/>
        </w:rPr>
        <w:t>Certified in Risk and Information Systems Control (CRISC):</w:t>
      </w:r>
    </w:p>
    <w:p w:rsidR="0053402D" w:rsidRPr="00CA6333" w:rsidRDefault="0053402D" w:rsidP="0053402D">
      <w:pPr>
        <w:jc w:val="left"/>
      </w:pPr>
      <w:r w:rsidRPr="00CA6333">
        <w:t xml:space="preserve">CRISC is aimed at professionals involved in risk management and control. It validates expertise in identifying and managing IT and </w:t>
      </w:r>
      <w:r>
        <w:t>Cyber security</w:t>
      </w:r>
      <w:r w:rsidRPr="00CA6333">
        <w:t xml:space="preserve"> risks, aligning with organizational goals and ensuring compliance</w:t>
      </w:r>
      <w:r>
        <w:t xml:space="preserve"> [45]</w:t>
      </w:r>
      <w:r w:rsidRPr="00CA6333">
        <w:t>.</w:t>
      </w:r>
    </w:p>
    <w:p w:rsidR="0053402D" w:rsidRDefault="0053402D" w:rsidP="0053402D">
      <w:pPr>
        <w:jc w:val="left"/>
        <w:rPr>
          <w:i/>
        </w:rPr>
      </w:pPr>
    </w:p>
    <w:p w:rsidR="0053402D" w:rsidRPr="00CA6333" w:rsidRDefault="0053402D" w:rsidP="0053402D">
      <w:pPr>
        <w:jc w:val="left"/>
        <w:rPr>
          <w:i/>
        </w:rPr>
      </w:pPr>
      <w:r w:rsidRPr="00CA6333">
        <w:rPr>
          <w:i/>
        </w:rPr>
        <w:t>GIAC Security Essentials (GSEC):</w:t>
      </w:r>
    </w:p>
    <w:p w:rsidR="0053402D" w:rsidRPr="00CA6333" w:rsidRDefault="0053402D" w:rsidP="0053402D">
      <w:pPr>
        <w:jc w:val="left"/>
      </w:pPr>
      <w:r w:rsidRPr="00CA6333">
        <w:t xml:space="preserve">GSEC is an entry-level certification offered by the SANS Institute. It covers a wide range of topics, including incident handling, network protocols, and access controls, making it suitable for professionals seeking a broad understanding of </w:t>
      </w:r>
      <w:r>
        <w:t>Cyber security [46]</w:t>
      </w:r>
      <w:r w:rsidRPr="00CA6333">
        <w:t>.</w:t>
      </w:r>
    </w:p>
    <w:p w:rsidR="0053402D" w:rsidRDefault="0053402D" w:rsidP="0053402D">
      <w:pPr>
        <w:jc w:val="left"/>
        <w:rPr>
          <w:i/>
        </w:rPr>
      </w:pPr>
    </w:p>
    <w:p w:rsidR="0053402D" w:rsidRPr="00CA6333" w:rsidRDefault="0053402D" w:rsidP="0053402D">
      <w:pPr>
        <w:jc w:val="left"/>
        <w:rPr>
          <w:i/>
        </w:rPr>
      </w:pPr>
      <w:r w:rsidRPr="00CA6333">
        <w:rPr>
          <w:i/>
        </w:rPr>
        <w:t>Cisco Certified CyberOps Associate:</w:t>
      </w:r>
    </w:p>
    <w:p w:rsidR="0053402D" w:rsidRPr="00CA6333" w:rsidRDefault="0053402D" w:rsidP="0053402D">
      <w:pPr>
        <w:jc w:val="left"/>
      </w:pPr>
      <w:r w:rsidRPr="00CA6333">
        <w:t xml:space="preserve">This certification from Cisco is designed for individuals entering the field of </w:t>
      </w:r>
      <w:r>
        <w:t>Cyber security</w:t>
      </w:r>
      <w:r w:rsidRPr="00CA6333">
        <w:t xml:space="preserve"> operations. It validates skills in security monitoring, analyzing security data, and responding to incidents effectively</w:t>
      </w:r>
      <w:r>
        <w:t xml:space="preserve"> [47]</w:t>
      </w:r>
      <w:r w:rsidRPr="00CA6333">
        <w:t>.</w:t>
      </w:r>
    </w:p>
    <w:p w:rsidR="0053402D" w:rsidRDefault="0053402D" w:rsidP="0053402D">
      <w:pPr>
        <w:jc w:val="left"/>
        <w:rPr>
          <w:i/>
        </w:rPr>
      </w:pPr>
    </w:p>
    <w:p w:rsidR="0053402D" w:rsidRPr="00CA6333" w:rsidRDefault="0053402D" w:rsidP="0053402D">
      <w:pPr>
        <w:jc w:val="left"/>
        <w:rPr>
          <w:i/>
        </w:rPr>
      </w:pPr>
      <w:r w:rsidRPr="00CA6333">
        <w:rPr>
          <w:i/>
        </w:rPr>
        <w:t>Certified Cloud Security Professional (CCSP):</w:t>
      </w:r>
    </w:p>
    <w:p w:rsidR="0053402D" w:rsidRPr="00CA6333" w:rsidRDefault="0053402D" w:rsidP="0053402D">
      <w:pPr>
        <w:jc w:val="left"/>
      </w:pPr>
      <w:r w:rsidRPr="00CA6333">
        <w:t>CCSP is ideal for professionals involved in cloud security. It validates expertise in designing, managing, and securing data, applications, and infrastructure in the cloud</w:t>
      </w:r>
      <w:r>
        <w:t xml:space="preserve"> [48]</w:t>
      </w:r>
      <w:r w:rsidRPr="00CA6333">
        <w:t>.</w:t>
      </w:r>
    </w:p>
    <w:p w:rsidR="0053402D" w:rsidRDefault="0053402D" w:rsidP="0053402D">
      <w:pPr>
        <w:jc w:val="left"/>
        <w:rPr>
          <w:i/>
        </w:rPr>
      </w:pPr>
    </w:p>
    <w:p w:rsidR="0053402D" w:rsidRPr="00CA6333" w:rsidRDefault="0053402D" w:rsidP="0053402D">
      <w:pPr>
        <w:jc w:val="left"/>
        <w:rPr>
          <w:i/>
        </w:rPr>
      </w:pPr>
      <w:r w:rsidRPr="00CA6333">
        <w:rPr>
          <w:i/>
        </w:rPr>
        <w:t xml:space="preserve">ISACA </w:t>
      </w:r>
      <w:r>
        <w:rPr>
          <w:i/>
        </w:rPr>
        <w:t>Cyber security</w:t>
      </w:r>
      <w:r w:rsidRPr="00CA6333">
        <w:rPr>
          <w:i/>
        </w:rPr>
        <w:t xml:space="preserve"> Nexus (CSX) Certifications:</w:t>
      </w:r>
    </w:p>
    <w:p w:rsidR="0053402D" w:rsidRDefault="0053402D" w:rsidP="0053402D">
      <w:pPr>
        <w:jc w:val="both"/>
      </w:pPr>
      <w:r w:rsidRPr="00CA6333">
        <w:t xml:space="preserve">ISACA offers a range of certifications under the CSX umbrella, including CSX Fundamentals and CSX Practitioner. These certifications cover various </w:t>
      </w:r>
      <w:r>
        <w:t>Cyber security</w:t>
      </w:r>
      <w:r w:rsidRPr="00CA6333">
        <w:t xml:space="preserve"> domains and are recognized for their practical approach to skill validation</w:t>
      </w:r>
      <w:r>
        <w:t xml:space="preserve"> [49]</w:t>
      </w:r>
      <w:r w:rsidRPr="00CA6333">
        <w:t>.</w:t>
      </w:r>
    </w:p>
    <w:p w:rsidR="0053402D" w:rsidRDefault="0053402D" w:rsidP="0053402D">
      <w:pPr>
        <w:jc w:val="left"/>
      </w:pPr>
    </w:p>
    <w:p w:rsidR="0053402D" w:rsidRPr="0053402D" w:rsidRDefault="0053402D" w:rsidP="0053402D">
      <w:pPr>
        <w:pStyle w:val="Heading2"/>
        <w:spacing w:before="0" w:after="0"/>
        <w:ind w:left="0" w:firstLine="0"/>
        <w:rPr>
          <w:b/>
          <w:i w:val="0"/>
        </w:rPr>
      </w:pPr>
      <w:r w:rsidRPr="0053402D">
        <w:rPr>
          <w:b/>
          <w:i w:val="0"/>
        </w:rPr>
        <w:t>The role of certification programs in skill validation</w:t>
      </w:r>
    </w:p>
    <w:p w:rsidR="0053402D" w:rsidRDefault="0053402D" w:rsidP="0053402D">
      <w:pPr>
        <w:ind w:firstLine="720"/>
        <w:jc w:val="both"/>
      </w:pPr>
      <w:r>
        <w:t>Certification programs in Cyber security play a pivotal role in skill validation by offering a standardized and recognized method to assess and attest to an individual's proficiency in specific areas of expertise. These programs serve as a credible measure of a professional's knowledge, practical skills, and understanding of industry best practices. Here's a brief note on the role of certification programs in skill validation:</w:t>
      </w:r>
    </w:p>
    <w:p w:rsidR="0053402D" w:rsidRDefault="0053402D" w:rsidP="0053402D">
      <w:pPr>
        <w:ind w:firstLine="720"/>
        <w:jc w:val="left"/>
      </w:pPr>
      <w:r>
        <w:t>Certification programs are designed to validate and authenticate the skills and knowledge of individuals in the ever-evolving field of Cyber security. In an industry where the threat landscape is dynamic, these programs provide a structured and standardized framework to evaluate a professional's competency.</w:t>
      </w:r>
    </w:p>
    <w:p w:rsidR="0053402D" w:rsidRDefault="0053402D" w:rsidP="00B87A40">
      <w:pPr>
        <w:pStyle w:val="bulletlist"/>
        <w:tabs>
          <w:tab w:val="clear" w:pos="648"/>
        </w:tabs>
        <w:spacing w:after="0" w:line="240" w:lineRule="auto"/>
        <w:ind w:left="0" w:firstLine="0"/>
      </w:pPr>
      <w:r w:rsidRPr="00B87A40">
        <w:rPr>
          <w:i/>
        </w:rPr>
        <w:t>Benchmark for Competency:</w:t>
      </w:r>
      <w:r>
        <w:t xml:space="preserve"> Certification programs establish a benchmark for competency in specific Cyber security domains. They define a set of skills and knowledge areas that professionals are expected to master, offering a clear standard against which individuals can measure their expertise.</w:t>
      </w:r>
    </w:p>
    <w:p w:rsidR="0053402D" w:rsidRDefault="0053402D" w:rsidP="00B87A40">
      <w:pPr>
        <w:pStyle w:val="bulletlist"/>
        <w:tabs>
          <w:tab w:val="clear" w:pos="648"/>
        </w:tabs>
        <w:spacing w:after="0" w:line="240" w:lineRule="auto"/>
        <w:ind w:left="0" w:firstLine="0"/>
      </w:pPr>
      <w:r w:rsidRPr="00B87A40">
        <w:rPr>
          <w:i/>
        </w:rPr>
        <w:t>Industry Recognition:</w:t>
      </w:r>
      <w:r>
        <w:t xml:space="preserve"> Certifications are widely recognized and respected in the Cyber security industry. Achieving a certification demonstrates to employers, peers, and clients that an individual possesses a certain level of expertise and is committed to staying current in their field.</w:t>
      </w:r>
    </w:p>
    <w:p w:rsidR="0053402D" w:rsidRDefault="0053402D" w:rsidP="00B87A40">
      <w:pPr>
        <w:pStyle w:val="bulletlist"/>
        <w:tabs>
          <w:tab w:val="clear" w:pos="648"/>
        </w:tabs>
        <w:spacing w:after="0" w:line="240" w:lineRule="auto"/>
        <w:ind w:left="0" w:firstLine="0"/>
      </w:pPr>
      <w:r w:rsidRPr="00B87A40">
        <w:rPr>
          <w:i/>
        </w:rPr>
        <w:t>Validation of Practical Skills</w:t>
      </w:r>
      <w:r>
        <w:t>: Many certification programs incorporate hands-on assessments and practical exercises, ensuring that individuals not only understand theoretical concepts but can also apply them in real-world scenarios. This validation of practical skills is crucial in a field where hands-on experience is highly valued.</w:t>
      </w:r>
    </w:p>
    <w:p w:rsidR="0053402D" w:rsidRDefault="0053402D" w:rsidP="00B87A40">
      <w:pPr>
        <w:pStyle w:val="bulletlist"/>
        <w:tabs>
          <w:tab w:val="clear" w:pos="648"/>
        </w:tabs>
        <w:spacing w:after="0" w:line="240" w:lineRule="auto"/>
        <w:ind w:left="0" w:firstLine="0"/>
      </w:pPr>
      <w:r w:rsidRPr="00B87A40">
        <w:rPr>
          <w:i/>
        </w:rPr>
        <w:t>Adaptability to Evolving Threats</w:t>
      </w:r>
      <w:r>
        <w:t>: Cyber security certifications often evolve to address emerging threats and technologies. Professionals holding these certifications are equipped to handle contemporary challenges, showcasing their ability to adapt to the rapidly changing Cyber security landscape.</w:t>
      </w:r>
    </w:p>
    <w:p w:rsidR="0053402D" w:rsidRDefault="0053402D" w:rsidP="00B87A40">
      <w:pPr>
        <w:pStyle w:val="bulletlist"/>
        <w:tabs>
          <w:tab w:val="clear" w:pos="648"/>
        </w:tabs>
        <w:spacing w:after="0" w:line="240" w:lineRule="auto"/>
        <w:ind w:left="0" w:firstLine="0"/>
      </w:pPr>
      <w:r w:rsidRPr="00B87A40">
        <w:rPr>
          <w:i/>
        </w:rPr>
        <w:t>Career Advancement</w:t>
      </w:r>
      <w:r>
        <w:t>: Certifications can significantly impact career advancement by enhancing credibility and marketability. Employers frequently use certifications as criteria for hiring or promoting individuals in Cyber security roles, recognizing the rigorous training and validation these programs entail.</w:t>
      </w:r>
    </w:p>
    <w:p w:rsidR="0053402D" w:rsidRDefault="0053402D" w:rsidP="00B87A40">
      <w:pPr>
        <w:pStyle w:val="bulletlist"/>
        <w:tabs>
          <w:tab w:val="clear" w:pos="648"/>
        </w:tabs>
        <w:spacing w:after="0" w:line="240" w:lineRule="auto"/>
        <w:ind w:left="0" w:firstLine="0"/>
      </w:pPr>
      <w:r w:rsidRPr="00B87A40">
        <w:rPr>
          <w:i/>
        </w:rPr>
        <w:t>Standardization in Knowledge Areas</w:t>
      </w:r>
      <w:r>
        <w:t>: Certification programs contribute to the standardization of knowledge areas within the Cyber security field. They define a common set of skills and competencies, fostering a shared understanding of the foundational principles and practices across the industry.</w:t>
      </w:r>
    </w:p>
    <w:p w:rsidR="0053402D" w:rsidRDefault="0053402D" w:rsidP="00733C88">
      <w:pPr>
        <w:ind w:firstLine="720"/>
        <w:jc w:val="both"/>
      </w:pPr>
      <w:r>
        <w:t>Certification programs act as a trusted mechanism for skill validation, offering professionals a structured path to enhance their expertise and organizations a reliable means of identifying and recruiting qualified Cyber security talent. As the Cyber security landscape continues to evolve, the role of certification programs remains integral in ensuring that professionals are well-equipped to address the diverse and sophisticated challenges in the digital realm.</w:t>
      </w:r>
    </w:p>
    <w:p w:rsidR="0053402D" w:rsidRDefault="0053402D" w:rsidP="0053402D">
      <w:pPr>
        <w:ind w:firstLine="720"/>
        <w:jc w:val="left"/>
      </w:pPr>
    </w:p>
    <w:p w:rsidR="0053402D" w:rsidRPr="004F048D" w:rsidRDefault="004F048D" w:rsidP="004F048D">
      <w:pPr>
        <w:pStyle w:val="Heading2"/>
        <w:spacing w:before="0" w:after="0"/>
        <w:ind w:left="0" w:firstLine="0"/>
        <w:rPr>
          <w:b/>
          <w:i w:val="0"/>
        </w:rPr>
      </w:pPr>
      <w:r>
        <w:rPr>
          <w:b/>
          <w:i w:val="0"/>
        </w:rPr>
        <w:t>Online Learning Platforms a</w:t>
      </w:r>
      <w:r w:rsidRPr="004F048D">
        <w:rPr>
          <w:b/>
          <w:i w:val="0"/>
        </w:rPr>
        <w:t>nd Resources</w:t>
      </w:r>
    </w:p>
    <w:p w:rsidR="0053402D" w:rsidRDefault="0053402D" w:rsidP="00733C88">
      <w:pPr>
        <w:ind w:firstLine="720"/>
        <w:jc w:val="both"/>
      </w:pPr>
      <w:r>
        <w:t>The landscape of accessibility and flexibility in Cyber security education has continued to evolve to meet the demands of learners in the ever-changing digital environment. However, for the most current and specific information, it's recommended to check the latest updates from educational institutions, online learning platforms, and industry reports [50]. Here are some trends and considerations in the current scenario:</w:t>
      </w:r>
    </w:p>
    <w:p w:rsidR="0053402D" w:rsidRDefault="0053402D" w:rsidP="0053402D">
      <w:pPr>
        <w:ind w:firstLine="720"/>
        <w:jc w:val="left"/>
      </w:pPr>
    </w:p>
    <w:p w:rsidR="0053402D" w:rsidRDefault="0053402D" w:rsidP="0053402D">
      <w:pPr>
        <w:pStyle w:val="bulletlist"/>
        <w:spacing w:after="0" w:line="240" w:lineRule="auto"/>
        <w:ind w:left="0" w:firstLine="0"/>
      </w:pPr>
      <w:r w:rsidRPr="004F048D">
        <w:rPr>
          <w:i/>
        </w:rPr>
        <w:lastRenderedPageBreak/>
        <w:t>Online Learning Dominance</w:t>
      </w:r>
      <w:r>
        <w:t>: The prominence of online learning has increased further, accelerated by the global response to the COVID-19 pandemic. Educational institutions and Cyber security training providers have adapted and expanded their online offerings, providing learners with more accessible and flexible options.</w:t>
      </w:r>
    </w:p>
    <w:p w:rsidR="0053402D" w:rsidRDefault="0053402D" w:rsidP="0053402D">
      <w:pPr>
        <w:pStyle w:val="bulletlist"/>
        <w:spacing w:after="0" w:line="240" w:lineRule="auto"/>
        <w:ind w:left="0" w:firstLine="0"/>
      </w:pPr>
      <w:r w:rsidRPr="004F048D">
        <w:rPr>
          <w:i/>
        </w:rPr>
        <w:t>Increased Remote Accessibility</w:t>
      </w:r>
      <w:r>
        <w:t>: The demand for remote accessibility in Cyber security education has surged. Learners, including working professionals and individuals in diverse geographical locations, now have enhanced access to Cyber security programs, leveraging online platforms and virtual classrooms.</w:t>
      </w:r>
    </w:p>
    <w:p w:rsidR="0053402D" w:rsidRDefault="0053402D" w:rsidP="0053402D">
      <w:pPr>
        <w:pStyle w:val="bulletlist"/>
        <w:spacing w:after="0" w:line="240" w:lineRule="auto"/>
        <w:ind w:left="0" w:firstLine="0"/>
      </w:pPr>
      <w:r w:rsidRPr="004F048D">
        <w:rPr>
          <w:i/>
        </w:rPr>
        <w:t>Micro-Credentials and Short Courses</w:t>
      </w:r>
      <w:r>
        <w:t>:  Short-form, targeted courses, and micro-credentials continue to gain popularity. These offerings allow learners to acquire specific skills or certifications in a flexible manner, catering to those seeking focused and efficient learning experiences.</w:t>
      </w:r>
    </w:p>
    <w:p w:rsidR="0053402D" w:rsidRDefault="0053402D" w:rsidP="0053402D">
      <w:pPr>
        <w:pStyle w:val="bulletlist"/>
        <w:spacing w:after="0" w:line="240" w:lineRule="auto"/>
        <w:ind w:left="0" w:firstLine="0"/>
      </w:pPr>
      <w:r w:rsidRPr="004F048D">
        <w:rPr>
          <w:i/>
        </w:rPr>
        <w:t>Adaptive Learning Technologies</w:t>
      </w:r>
      <w:r>
        <w:t>:  Adaptive learning technologies have become more prevalent, tailoring educational experiences to individual learner needs. These technologies provide personalized pathways, assessments, and resources, enhancing both accessibility and flexibility in Cyber security education.</w:t>
      </w:r>
    </w:p>
    <w:p w:rsidR="0053402D" w:rsidRDefault="0053402D" w:rsidP="0053402D">
      <w:pPr>
        <w:pStyle w:val="bulletlist"/>
        <w:spacing w:after="0" w:line="240" w:lineRule="auto"/>
        <w:ind w:left="0" w:firstLine="0"/>
      </w:pPr>
      <w:r w:rsidRPr="004F048D">
        <w:rPr>
          <w:i/>
        </w:rPr>
        <w:t>Remote Labs and Cyber Ranges</w:t>
      </w:r>
      <w:r>
        <w:t>: Virtual labs and cyber ranges have become essential components of Cyber security education. These resources allow learners to gain hands-on experience in real-world scenarios from anywhere, contributing to the flexibility of practical skill development.</w:t>
      </w:r>
    </w:p>
    <w:p w:rsidR="0053402D" w:rsidRDefault="0053402D" w:rsidP="0053402D">
      <w:pPr>
        <w:pStyle w:val="bulletlist"/>
        <w:spacing w:after="0" w:line="240" w:lineRule="auto"/>
        <w:ind w:left="0" w:firstLine="0"/>
      </w:pPr>
      <w:r w:rsidRPr="004F048D">
        <w:rPr>
          <w:i/>
        </w:rPr>
        <w:t>Industry Collaboration and Real-World Projects</w:t>
      </w:r>
      <w:r>
        <w:t>: Collaborations between educational institutions and industry partners have increased, leading to more opportunities for learners to engage in real-world projects. This connection to industry practices enhances the relevance of Cyber security education and provides learners with practical insights.</w:t>
      </w:r>
    </w:p>
    <w:p w:rsidR="0053402D" w:rsidRDefault="0053402D" w:rsidP="0053402D">
      <w:pPr>
        <w:pStyle w:val="bulletlist"/>
        <w:spacing w:after="0" w:line="240" w:lineRule="auto"/>
        <w:ind w:left="0" w:firstLine="0"/>
      </w:pPr>
      <w:r w:rsidRPr="004F048D">
        <w:rPr>
          <w:i/>
        </w:rPr>
        <w:t>Recognition of Prior Learning and Experience</w:t>
      </w:r>
      <w:r>
        <w:t>: The recognition of prior learning and professional experience remains a key consideration in Cyber security education. Institutions and certification bodies often acknowledge the value of practical expertise, providing pathways for experienced professionals to validate and enhance their skills.</w:t>
      </w:r>
    </w:p>
    <w:p w:rsidR="0053402D" w:rsidRDefault="0053402D" w:rsidP="0053402D">
      <w:pPr>
        <w:pStyle w:val="bulletlist"/>
        <w:spacing w:after="0" w:line="240" w:lineRule="auto"/>
        <w:ind w:left="0" w:firstLine="0"/>
      </w:pPr>
      <w:r w:rsidRPr="004F048D">
        <w:rPr>
          <w:i/>
        </w:rPr>
        <w:t>Flexible Course Formats</w:t>
      </w:r>
      <w:r>
        <w:t>: Many Cyber security programs offer a mix of flexible course formats, including asynchronous content delivery, recorded lectures, and discussion forums. This allows learners to engage with the material at their own pace while still benefiting from interactive and collaborative elements.</w:t>
      </w:r>
    </w:p>
    <w:p w:rsidR="0053402D" w:rsidRDefault="0053402D" w:rsidP="0053402D">
      <w:pPr>
        <w:pStyle w:val="bulletlist"/>
        <w:spacing w:after="0" w:line="240" w:lineRule="auto"/>
        <w:ind w:left="0" w:firstLine="0"/>
      </w:pPr>
      <w:r w:rsidRPr="004F048D">
        <w:rPr>
          <w:i/>
        </w:rPr>
        <w:t>Global Accessibility Through MOOCs</w:t>
      </w:r>
      <w:r>
        <w:t>: Massive Open Online Courses (MOOCs) continue to contribute to global accessibility in Cyber security education. Top universities and organizations offer MOOCs, reaching a wide audience and making quality educational content available to learners worldwide.</w:t>
      </w:r>
    </w:p>
    <w:p w:rsidR="0053402D" w:rsidRDefault="0053402D" w:rsidP="0053402D">
      <w:pPr>
        <w:pStyle w:val="bulletlist"/>
        <w:spacing w:after="0" w:line="240" w:lineRule="auto"/>
        <w:ind w:left="0" w:firstLine="0"/>
      </w:pPr>
      <w:r w:rsidRPr="004F048D">
        <w:rPr>
          <w:i/>
        </w:rPr>
        <w:t>Continuous Professional Development (CPD)</w:t>
      </w:r>
      <w:r>
        <w:t xml:space="preserve">: The emphasis on continuous professional development in Cyber security has grown. Professionals are encouraged to engage in ongoing learning through webinars, workshops, and short courses, fostering flexibility in skill enhancement throughout their careers. </w:t>
      </w:r>
    </w:p>
    <w:p w:rsidR="0053402D" w:rsidRDefault="0053402D" w:rsidP="0053402D">
      <w:pPr>
        <w:ind w:firstLine="720"/>
        <w:jc w:val="left"/>
      </w:pPr>
      <w:r>
        <w:t>While these trends reflect the general state of accessibility and flexibility in Cyber security education, the field is dynamic, and innovations continue to shape the learning landscape. It's advisable to explore the latest offerings from reputable institutions and certification bodies for the most up-to-date information.</w:t>
      </w:r>
    </w:p>
    <w:p w:rsidR="0053402D" w:rsidRDefault="0053402D" w:rsidP="0053402D">
      <w:pPr>
        <w:ind w:firstLine="720"/>
        <w:jc w:val="left"/>
      </w:pPr>
    </w:p>
    <w:p w:rsidR="0053402D" w:rsidRPr="0053402D" w:rsidRDefault="0053402D" w:rsidP="0053402D">
      <w:pPr>
        <w:pStyle w:val="Heading2"/>
        <w:spacing w:before="0" w:after="0"/>
        <w:ind w:left="0" w:firstLine="0"/>
        <w:rPr>
          <w:b/>
          <w:i w:val="0"/>
        </w:rPr>
      </w:pPr>
      <w:r w:rsidRPr="0053402D">
        <w:rPr>
          <w:b/>
          <w:i w:val="0"/>
        </w:rPr>
        <w:t>Popular Online Courses and Specializations</w:t>
      </w:r>
    </w:p>
    <w:p w:rsidR="004748C2" w:rsidRDefault="0053402D" w:rsidP="0053402D">
      <w:pPr>
        <w:ind w:firstLine="720"/>
        <w:jc w:val="both"/>
      </w:pPr>
      <w:r>
        <w:t>In the dynamic field of Cyber security, several popular online courses and specializations have emerged, offering diverse learning opportunities for individuals at various skill levels [51]. Platforms such as Coursera host notable specializations like the "Cyber Security Specialization" by the University of Maryland, providing comprehensive insights into the realm of Cyber security. edX contributes to the landscape with programs like the "Cyber security MicroMasters" by RIT, combining theoretical knowledge with practical skills. Udacity's "Security Analyst" Nanodegree caters to those seeking a hands-on approach to Cyber security education. Platforms like LinkedIn Learning, Cybrary, Pluralsight, and FutureLearn host a range of courses and paths, addressing topics from foundational principles to specialized areas like ethical hacking and threat detection. Renowned institutions like SANS Institute offer intensive training courses and certifications, exemplified by "SEC401: Security Essentials Bootcamp Style" and the associated "GIAC Security Essentials (GSEC)" certification. Cyber Aces and Kaspersky Academy further diversify the offerings, reflecting the evolving nature of Cyber security education and the increasing demand for flexible and accessible online learning opportunities.</w:t>
      </w:r>
      <w:r w:rsidR="00733C88">
        <w:t xml:space="preserve"> </w:t>
      </w:r>
      <w:r>
        <w:t xml:space="preserve">Online learning serves as a crucialally in addressing the continuously evolving landscape of cyber threats. Its adaptability allows for swift updates to course content, ensuring that students receive real-time information about the latest threats and defense strategies. </w:t>
      </w:r>
    </w:p>
    <w:p w:rsidR="0053402D" w:rsidRDefault="0053402D" w:rsidP="0053402D">
      <w:pPr>
        <w:ind w:firstLine="720"/>
        <w:jc w:val="both"/>
      </w:pPr>
      <w:r>
        <w:t xml:space="preserve">Through specialized courses and certifications, online learning equips learners with targeted skills needed to combat emerging challenges. The practical hands-on training provided by virtual labs and simulations enables students to apply theoretical knowledge in realistic scenarios, preparing them to navigate the complexities of evolving threats. Additionally, online platforms foster global collaboration, allowing students to engage with professionals worldwide, share insights, and stay informed about diverse perspectives on emerging cyber threats. Continuous assessment and feedback mechanisms empower students to assess their progress and refine their skills in response to the ever-changing tactics employed by cyber adversaries. In essence, online </w:t>
      </w:r>
      <w:r>
        <w:lastRenderedPageBreak/>
        <w:t>learning provides a flexible and dynamic environment that actively prepares students to meet the challenges posed by the evolving nature of cyber threats.</w:t>
      </w:r>
    </w:p>
    <w:p w:rsidR="0053402D" w:rsidRDefault="0053402D" w:rsidP="0053402D">
      <w:pPr>
        <w:ind w:firstLine="720"/>
        <w:jc w:val="both"/>
      </w:pPr>
    </w:p>
    <w:p w:rsidR="0053402D" w:rsidRPr="004F048D" w:rsidRDefault="004F048D" w:rsidP="004F048D">
      <w:pPr>
        <w:pStyle w:val="Heading2"/>
        <w:spacing w:before="0" w:after="0"/>
        <w:ind w:left="0" w:firstLine="0"/>
        <w:rPr>
          <w:b/>
          <w:i w:val="0"/>
        </w:rPr>
      </w:pPr>
      <w:r w:rsidRPr="004F048D">
        <w:rPr>
          <w:b/>
          <w:i w:val="0"/>
        </w:rPr>
        <w:t>Practical Training and Hands-On Experience</w:t>
      </w:r>
    </w:p>
    <w:p w:rsidR="0053402D" w:rsidRDefault="0053402D" w:rsidP="00733C88">
      <w:pPr>
        <w:ind w:firstLine="720"/>
        <w:jc w:val="both"/>
      </w:pPr>
      <w:r>
        <w:t>Practical training and hands-on experience are critical components in preparing individuals for the challenges of Cyber security. Here are various forms of practical training and hands-on experiences in the field:</w:t>
      </w:r>
    </w:p>
    <w:p w:rsidR="0053402D" w:rsidRDefault="0053402D" w:rsidP="00733C88">
      <w:pPr>
        <w:pStyle w:val="bulletlist"/>
        <w:spacing w:after="0" w:line="240" w:lineRule="auto"/>
        <w:ind w:left="0" w:firstLine="0"/>
      </w:pPr>
      <w:r w:rsidRPr="003909B9">
        <w:rPr>
          <w:i/>
        </w:rPr>
        <w:t>Virtual Labs and Simulations</w:t>
      </w:r>
      <w:r>
        <w:t>: Virtual labs and simulations provide a controlled environment where learners can engage in practical exercises without the risk associated with real-world systems. These platforms simulate various Cyber security scenarios, allowing users to apply theoretical knowledge to hands-on tasks. Safe experimentation, real-world scenario simulation, and application of theoretical concepts will be improved [52]</w:t>
      </w:r>
    </w:p>
    <w:p w:rsidR="0053402D" w:rsidRDefault="0053402D" w:rsidP="00733C88">
      <w:pPr>
        <w:pStyle w:val="bulletlist"/>
        <w:spacing w:after="0" w:line="240" w:lineRule="auto"/>
        <w:ind w:left="0" w:firstLine="0"/>
      </w:pPr>
      <w:r w:rsidRPr="003909B9">
        <w:rPr>
          <w:i/>
        </w:rPr>
        <w:t>Capture The Flag (CTF) Challenges</w:t>
      </w:r>
      <w:r>
        <w:t>: CTF challenges are gamified exercises where participants solve Cyber security puzzles or complete specific tasks to uncover flags or hidden information. These challenges often mimic real-world scenarios and encourage participants to think creatively and strategically. It enhances problem-solving skills, fosters a competitive mindset, and simulates real-world Cyber security challenges [53]</w:t>
      </w:r>
    </w:p>
    <w:p w:rsidR="0053402D" w:rsidRDefault="0053402D" w:rsidP="00733C88">
      <w:pPr>
        <w:pStyle w:val="bulletlist"/>
        <w:spacing w:after="0" w:line="240" w:lineRule="auto"/>
        <w:ind w:left="0" w:firstLine="0"/>
      </w:pPr>
      <w:r w:rsidRPr="003909B9">
        <w:rPr>
          <w:i/>
        </w:rPr>
        <w:t>Incident Response Drills</w:t>
      </w:r>
      <w:r>
        <w:t>: Incident response drills simulate Cyber security incidents, allowing participants to practice and refine their response procedures. This hands-on experience includes identifying and mitigating security incidents, as well as coordinating a response team. It helps to prepare professionals for real-world incident response scenarios, enhances decision-making under pressure, and improves coordination skills [54]</w:t>
      </w:r>
    </w:p>
    <w:p w:rsidR="0053402D" w:rsidRDefault="0053402D" w:rsidP="00733C88">
      <w:pPr>
        <w:pStyle w:val="bulletlist"/>
        <w:spacing w:after="0" w:line="240" w:lineRule="auto"/>
        <w:ind w:left="0" w:firstLine="0"/>
      </w:pPr>
      <w:r w:rsidRPr="003909B9">
        <w:rPr>
          <w:i/>
        </w:rPr>
        <w:t>Penetration Testing Labs</w:t>
      </w:r>
      <w:r>
        <w:t>: Penetration testing labs provide an environment for learners to conduct ethical hacking exercises. Participants actively attempt to identify vulnerabilities in systems, networks, or applications, replicating the activities of malicious actors. These labs and practice develops ethical hacking skills, enhances understanding of vulnerabilities, and promotes proactive security measures [55]</w:t>
      </w:r>
    </w:p>
    <w:p w:rsidR="0053402D" w:rsidRDefault="0053402D" w:rsidP="00733C88">
      <w:pPr>
        <w:pStyle w:val="bulletlist"/>
        <w:spacing w:after="0" w:line="240" w:lineRule="auto"/>
        <w:ind w:left="0" w:firstLine="0"/>
      </w:pPr>
      <w:r w:rsidRPr="003909B9">
        <w:rPr>
          <w:i/>
        </w:rPr>
        <w:t>Forensic Analysis Exercises</w:t>
      </w:r>
      <w:r>
        <w:t>: Forensic analysis exercises involve investigating and analyzing digital evidence related to Cyber security incidents. Participants learn to collect, preserve, and analyze data to understand the scope and impact of security incidents. One can develops skills in digital forensics, aids in understanding the forensic process, and prepares professionals for incident investigations [56]</w:t>
      </w:r>
    </w:p>
    <w:p w:rsidR="0053402D" w:rsidRDefault="0053402D" w:rsidP="00733C88">
      <w:pPr>
        <w:pStyle w:val="bulletlist"/>
        <w:spacing w:after="0" w:line="240" w:lineRule="auto"/>
        <w:ind w:left="0" w:firstLine="0"/>
      </w:pPr>
      <w:r w:rsidRPr="003909B9">
        <w:rPr>
          <w:i/>
        </w:rPr>
        <w:t>Red Team vs. Blue Team Exercises</w:t>
      </w:r>
      <w:r>
        <w:t>: Red team vs. blue team exercises simulate adversarial attacks (red team) against a defended system (blue team). This interactive exercise helps participants understand both offensive and defensive aspects of Cyber security. It enhances teamwork and collaboration, provides practical experience in defending against real-world threats, and exposes participants to diverse Cyber security tactics [57]</w:t>
      </w:r>
    </w:p>
    <w:p w:rsidR="0053402D" w:rsidRDefault="0053402D" w:rsidP="0053402D">
      <w:pPr>
        <w:jc w:val="left"/>
      </w:pPr>
    </w:p>
    <w:p w:rsidR="0053402D" w:rsidRDefault="0053402D" w:rsidP="0053402D">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 xml:space="preserve"> </w:t>
      </w:r>
      <w:r w:rsidRPr="0053402D">
        <w:rPr>
          <w:rFonts w:ascii="Times New Roman" w:eastAsia="MS Mincho" w:hAnsi="Times New Roman"/>
          <w:sz w:val="20"/>
          <w:szCs w:val="20"/>
        </w:rPr>
        <w:t>GOVERNMENT INITIATIVES AND POLICIES</w:t>
      </w:r>
    </w:p>
    <w:p w:rsidR="003C2911" w:rsidRPr="003C2911" w:rsidRDefault="003C2911" w:rsidP="003C2911">
      <w:pPr>
        <w:rPr>
          <w:rFonts w:eastAsia="MS Mincho"/>
        </w:rPr>
      </w:pPr>
    </w:p>
    <w:p w:rsidR="0053402D" w:rsidRPr="009B3978" w:rsidRDefault="0053402D" w:rsidP="009B3978">
      <w:pPr>
        <w:pStyle w:val="Heading2"/>
        <w:spacing w:before="0" w:after="0"/>
        <w:ind w:left="0" w:firstLine="0"/>
        <w:rPr>
          <w:b/>
          <w:i w:val="0"/>
        </w:rPr>
      </w:pPr>
      <w:r w:rsidRPr="009B3978">
        <w:rPr>
          <w:b/>
          <w:i w:val="0"/>
        </w:rPr>
        <w:t>Governmental Support for Cyber security Education</w:t>
      </w:r>
    </w:p>
    <w:p w:rsidR="0053402D" w:rsidRDefault="0053402D" w:rsidP="00733C88">
      <w:pPr>
        <w:ind w:firstLine="720"/>
        <w:jc w:val="both"/>
      </w:pPr>
      <w:r>
        <w:t>Government-led initiatives and policies in the realm of Cyber security are crucial for ensuring the resilience and security of a nation's digital infrastructure. These initiatives typically encompass a range of strategies, frameworks, and regulations aimed at safeguarding critical information systems, protecting citizens, and enhancing the overall Cyber security posture [58]. Below is an overview of various government initiatives and policies commonly implemented:</w:t>
      </w:r>
    </w:p>
    <w:p w:rsidR="0053402D" w:rsidRDefault="0053402D" w:rsidP="009B3978">
      <w:pPr>
        <w:pStyle w:val="bulletlist"/>
        <w:spacing w:after="0" w:line="240" w:lineRule="auto"/>
        <w:ind w:left="0" w:firstLine="0"/>
      </w:pPr>
      <w:r w:rsidRPr="009C68AA">
        <w:rPr>
          <w:i/>
        </w:rPr>
        <w:t>National Cyber security Strategies</w:t>
      </w:r>
      <w:r>
        <w:t xml:space="preserve">: Many governments develop and implement comprehensive national Cyber security strategies. These strategies outline the overarching vision, goals, and action plans for enhancing Cyber security at the national level. They often involve collaboration between government agencies, private sectors, and other stakeholders </w:t>
      </w:r>
    </w:p>
    <w:p w:rsidR="0053402D" w:rsidRDefault="0053402D" w:rsidP="009B3978">
      <w:pPr>
        <w:pStyle w:val="bulletlist"/>
        <w:spacing w:after="0" w:line="240" w:lineRule="auto"/>
        <w:ind w:left="0" w:firstLine="0"/>
      </w:pPr>
      <w:r w:rsidRPr="009C68AA">
        <w:rPr>
          <w:i/>
        </w:rPr>
        <w:t xml:space="preserve">Cyber security </w:t>
      </w:r>
      <w:r w:rsidRPr="009C68AA">
        <w:t>Legislation and Regulations</w:t>
      </w:r>
      <w:r>
        <w:t>: Governments enact Cyber security laws and regulations to establish a legal framework for protecting critical infrastructure, personal data, and sensitive information. These regulations often define standards, requirements, and penalties for non-compliance in areas such as data protection, breach notification, and Cyber security best practices.</w:t>
      </w:r>
    </w:p>
    <w:p w:rsidR="0053402D" w:rsidRDefault="0053402D" w:rsidP="009B3978">
      <w:pPr>
        <w:pStyle w:val="bulletlist"/>
        <w:spacing w:after="0" w:line="240" w:lineRule="auto"/>
        <w:ind w:left="0" w:firstLine="0"/>
      </w:pPr>
      <w:r w:rsidRPr="009C68AA">
        <w:rPr>
          <w:i/>
        </w:rPr>
        <w:t>National Cyber security Centers</w:t>
      </w:r>
      <w:r>
        <w:t>: Establishing dedicated national Cyber security centers is a common initiative. These centers serve as hubs for coordinating Cyber security efforts, threat intelligence sharing, incident response, and collaboration between government agencies, law enforcement, and private sector entities.</w:t>
      </w:r>
    </w:p>
    <w:p w:rsidR="0053402D" w:rsidRDefault="0053402D" w:rsidP="009B3978">
      <w:pPr>
        <w:pStyle w:val="bulletlist"/>
        <w:spacing w:after="0" w:line="240" w:lineRule="auto"/>
        <w:ind w:left="0" w:firstLine="0"/>
      </w:pPr>
      <w:r w:rsidRPr="009C68AA">
        <w:rPr>
          <w:i/>
        </w:rPr>
        <w:t>Cyber security Awareness Campaigns</w:t>
      </w:r>
      <w:r>
        <w:t>: Governments frequently initiate public awareness campaigns to educate citizens, businesses, and organizations about Cyber security best practices. These campaigns aim to raise awareness about online threats, promote safe digital behavior, and enhance the overall Cyber security hygiene of the population.</w:t>
      </w:r>
    </w:p>
    <w:p w:rsidR="0053402D" w:rsidRDefault="0053402D" w:rsidP="009B3978">
      <w:pPr>
        <w:pStyle w:val="bulletlist"/>
        <w:spacing w:after="0" w:line="240" w:lineRule="auto"/>
        <w:ind w:left="0" w:firstLine="0"/>
      </w:pPr>
      <w:r w:rsidRPr="009C68AA">
        <w:rPr>
          <w:i/>
        </w:rPr>
        <w:t>Public-Private Partnerships (PPP)</w:t>
      </w:r>
      <w:r>
        <w:t>: Collaboration between the government and the private sector is vital in addressing Cyber security challenges. Public-private partnerships involve joint efforts to share threat intelligence, develop Cyber security standards, and enhance the resilience of critical infrastructure.</w:t>
      </w:r>
    </w:p>
    <w:p w:rsidR="0053402D" w:rsidRDefault="0053402D" w:rsidP="009B3978">
      <w:pPr>
        <w:pStyle w:val="bulletlist"/>
        <w:spacing w:after="0" w:line="240" w:lineRule="auto"/>
        <w:ind w:left="0" w:firstLine="0"/>
      </w:pPr>
      <w:r w:rsidRPr="009C68AA">
        <w:rPr>
          <w:i/>
        </w:rPr>
        <w:lastRenderedPageBreak/>
        <w:t>Cyber security Capacity Building</w:t>
      </w:r>
      <w:r>
        <w:t>:  Governments invest in initiatives that focus on building a skilled Cyber security workforce. This includes funding educational programs, establishing training centers, and supporting initiatives to enhance the skills and capabilities of Cyber security professionals.</w:t>
      </w:r>
    </w:p>
    <w:p w:rsidR="0053402D" w:rsidRDefault="0053402D" w:rsidP="009B3978">
      <w:pPr>
        <w:pStyle w:val="bulletlist"/>
        <w:spacing w:after="0" w:line="240" w:lineRule="auto"/>
        <w:ind w:left="0" w:firstLine="0"/>
      </w:pPr>
      <w:r w:rsidRPr="009C68AA">
        <w:rPr>
          <w:i/>
        </w:rPr>
        <w:t>Critical Infrastructure Protection</w:t>
      </w:r>
      <w:r>
        <w:t>:  Governments develop policies and strategies to protect critical infrastructure sectors, such as energy, transportation, and healthcare, from cyber threats. This involves risk assessments, regulatory frameworks, and the implementation of security measures to safeguard essential services.</w:t>
      </w:r>
    </w:p>
    <w:p w:rsidR="0053402D" w:rsidRDefault="0053402D" w:rsidP="009B3978">
      <w:pPr>
        <w:pStyle w:val="bulletlist"/>
        <w:spacing w:after="0" w:line="240" w:lineRule="auto"/>
        <w:ind w:left="0" w:firstLine="0"/>
      </w:pPr>
      <w:r w:rsidRPr="009C68AA">
        <w:rPr>
          <w:i/>
        </w:rPr>
        <w:t>International Collaboration and Cooperation</w:t>
      </w:r>
      <w:r>
        <w:t>: Given the borderless nature of cyber threats, governments engage in international collaboration to strengthen global Cyber security. This involves participating in international forums, sharing threat intelligence, and cooperating with other nations on Cyber security initiatives.</w:t>
      </w:r>
    </w:p>
    <w:p w:rsidR="0053402D" w:rsidRDefault="0053402D" w:rsidP="009B3978">
      <w:pPr>
        <w:pStyle w:val="bulletlist"/>
        <w:spacing w:after="0" w:line="240" w:lineRule="auto"/>
        <w:ind w:left="0" w:firstLine="0"/>
      </w:pPr>
      <w:r w:rsidRPr="009C68AA">
        <w:rPr>
          <w:i/>
        </w:rPr>
        <w:t>Incident Response and Coordination</w:t>
      </w:r>
      <w:r>
        <w:t>: Establishing incident response teams and coordination mechanisms is a key government initiative. These teams are responsible for responding to Cyber security incidents, coordinating with relevant stakeholders, and mitigating the impact of cyber threats.</w:t>
      </w:r>
    </w:p>
    <w:p w:rsidR="0053402D" w:rsidRDefault="0053402D" w:rsidP="009B3978">
      <w:pPr>
        <w:pStyle w:val="bulletlist"/>
        <w:spacing w:after="0" w:line="240" w:lineRule="auto"/>
        <w:ind w:left="0" w:firstLine="0"/>
      </w:pPr>
      <w:r w:rsidRPr="009C68AA">
        <w:rPr>
          <w:i/>
        </w:rPr>
        <w:t>Securing Government Networks</w:t>
      </w:r>
      <w:r>
        <w:t>: Governments prioritize securing their own networks and systems. This involves implementing robust Cyber security measures within government agencies, conducting regular audits, and ensuring compliance with Cyber security standards.</w:t>
      </w:r>
    </w:p>
    <w:p w:rsidR="0053402D" w:rsidRDefault="0053402D" w:rsidP="009B3978">
      <w:pPr>
        <w:pStyle w:val="bulletlist"/>
        <w:spacing w:after="0" w:line="240" w:lineRule="auto"/>
        <w:ind w:left="0" w:firstLine="0"/>
      </w:pPr>
      <w:r w:rsidRPr="009C68AA">
        <w:rPr>
          <w:i/>
        </w:rPr>
        <w:t>Research and Development Funding</w:t>
      </w:r>
      <w:r>
        <w:t>: Governments allocate funds for research and development in Cyber security. This initiative supports the creation of innovative technologies, tools, and methodologies to stay ahead of emerging cyber threats.</w:t>
      </w:r>
    </w:p>
    <w:p w:rsidR="0053402D" w:rsidRDefault="009C68AA" w:rsidP="009C68AA">
      <w:pPr>
        <w:pStyle w:val="bulletlist"/>
        <w:numPr>
          <w:ilvl w:val="0"/>
          <w:numId w:val="0"/>
        </w:numPr>
        <w:spacing w:after="0" w:line="240" w:lineRule="auto"/>
      </w:pPr>
      <w:r>
        <w:tab/>
      </w:r>
      <w:r>
        <w:tab/>
      </w:r>
      <w:r w:rsidR="0053402D">
        <w:t>These initiatives collectively contribute to a holistic and proactive approach to Cyber security, reflecting the recognition that cyber threats require coordinated efforts across government, private sectors, and international partners to effectively mitigate risks and safeguard digital assets.</w:t>
      </w:r>
    </w:p>
    <w:p w:rsidR="009B3978" w:rsidRDefault="009B3978" w:rsidP="009B3978">
      <w:pPr>
        <w:pStyle w:val="bulletlist"/>
        <w:numPr>
          <w:ilvl w:val="0"/>
          <w:numId w:val="0"/>
        </w:numPr>
        <w:spacing w:after="0" w:line="240" w:lineRule="auto"/>
      </w:pPr>
    </w:p>
    <w:p w:rsidR="0053402D" w:rsidRPr="009B3978" w:rsidRDefault="0053402D" w:rsidP="009B3978">
      <w:pPr>
        <w:pStyle w:val="Heading2"/>
        <w:spacing w:before="0" w:after="0"/>
        <w:ind w:left="0" w:firstLine="0"/>
        <w:rPr>
          <w:b/>
          <w:i w:val="0"/>
        </w:rPr>
      </w:pPr>
      <w:r w:rsidRPr="009B3978">
        <w:rPr>
          <w:b/>
          <w:i w:val="0"/>
        </w:rPr>
        <w:t>Impact on the Cyber security education landscape</w:t>
      </w:r>
    </w:p>
    <w:p w:rsidR="009C68AA" w:rsidRDefault="0053402D" w:rsidP="00733C88">
      <w:pPr>
        <w:ind w:firstLine="720"/>
        <w:jc w:val="both"/>
      </w:pPr>
      <w:r>
        <w:t>The rapidly evolving landscape of cyber threats has had a profound impact on the field of Cyber security education. As cyberattacks become more sophisticated and diverse, the demand for skilled Cyber security professionals has surged. This short report explores the key impacts on the Cyber security education landscape.</w:t>
      </w:r>
      <w:r w:rsidR="001D775A">
        <w:t xml:space="preserve"> </w:t>
      </w:r>
      <w:r>
        <w:t>The escalating frequency and complexity of cyber threats have heightened the relevance of Cyber security education. Institutions offering Cyber security programs experience a growing demand as individuals and organizations recognize the critical need for skilled professionals to defend against cyber threats.</w:t>
      </w:r>
      <w:r w:rsidR="00733C88">
        <w:t xml:space="preserve">  </w:t>
      </w:r>
    </w:p>
    <w:p w:rsidR="0053402D" w:rsidRDefault="0053402D" w:rsidP="00733C88">
      <w:pPr>
        <w:ind w:firstLine="720"/>
        <w:jc w:val="both"/>
      </w:pPr>
      <w:r>
        <w:t>Cyber security education programs are evolving dynamically to keep pace with emerging threats. Institutions are revising their curricula to incorporate the latest technologies, threat vectors, and defensive strategies. Topics such as cloud security, IoT security, and threat intelligence are gaining prominence.</w:t>
      </w:r>
      <w:r w:rsidR="00733C88">
        <w:t xml:space="preserve"> </w:t>
      </w:r>
      <w:r>
        <w:t>The impact of real-world cyber threats has shifted the emphasis in Cyber security education toward practical training and hands-on experience. Institutions are incorporating virtual labs, simulations, and real-world case studies to provide students with practical skills that mirror the challenges they may face in their careers.</w:t>
      </w:r>
      <w:r w:rsidR="001D775A">
        <w:t xml:space="preserve"> </w:t>
      </w:r>
      <w:r>
        <w:t>Recognizing the need for alignment with industry requirements, Cyber security education is increasingly fostering collaboration with the private sector. Partnerships with Cyber security firms and industry experts contribute to the development of relevant and up-to-date educational content.</w:t>
      </w:r>
    </w:p>
    <w:p w:rsidR="004748C2" w:rsidRDefault="0053402D" w:rsidP="00733C88">
      <w:pPr>
        <w:ind w:firstLine="720"/>
        <w:jc w:val="both"/>
      </w:pPr>
      <w:r>
        <w:t>As cyber threats transcend geographical boundaries, Cyber security education has seen an increased focus on global collaboration. Institutions are participating in international forums, collaborating with counterparts worldwide, and engaging in threat intelligence sharing to provide students with a comprehensive understanding of the global Cyber security landscape.</w:t>
      </w:r>
      <w:r w:rsidR="001D775A">
        <w:t xml:space="preserve"> </w:t>
      </w:r>
      <w:r>
        <w:t>The evolving threat landscape has led to a demand for specialized training in niche areas of Cyber security. Institutions are offering specialized courses and certifications in areas such as ethical hacking, incident response, and threat hunting to meet the specific needs of the industry.</w:t>
      </w:r>
      <w:r w:rsidR="001D775A">
        <w:t xml:space="preserve"> </w:t>
      </w:r>
      <w:r>
        <w:t xml:space="preserve">The impact of the digital age has accelerated the adoption of online learning platforms in Cyber security education. These platforms offer flexibility, accessibility, and the ability to reach a global audience. </w:t>
      </w:r>
    </w:p>
    <w:p w:rsidR="009C68AA" w:rsidRDefault="0053402D" w:rsidP="00733C88">
      <w:pPr>
        <w:ind w:firstLine="720"/>
        <w:jc w:val="both"/>
      </w:pPr>
      <w:r>
        <w:t>Massive Open Online Courses (MOOCs) and virtual training programs are becoming integral components of Cyber security education.</w:t>
      </w:r>
      <w:r w:rsidR="001D775A">
        <w:t xml:space="preserve"> </w:t>
      </w:r>
      <w:r>
        <w:t>Beyond technical proficiency, the impact of cyber threats has underscored the importance of soft skills in Cyber security professionals. Communication, critical thinking, and problem-solving skills are increasingly recognized as essential components of a well-rounded Cyber security education.</w:t>
      </w:r>
      <w:r w:rsidR="00733C88">
        <w:t xml:space="preserve"> </w:t>
      </w:r>
      <w:r>
        <w:t xml:space="preserve">The impact of evolving cyber threats on the Cyber security education landscape is transformative. </w:t>
      </w:r>
    </w:p>
    <w:p w:rsidR="0053402D" w:rsidRDefault="0053402D" w:rsidP="00733C88">
      <w:pPr>
        <w:ind w:firstLine="720"/>
        <w:jc w:val="both"/>
      </w:pPr>
      <w:r>
        <w:t>The field is experiencing a paradigm shift toward practical training, collaboration with industry, and a global perspective. As the Cyber security education landscape continues to adapt to the ever-changing threat landscape, it plays a crucial role in preparing the next generation of Cyber security professionals to meet the challenges of the digital age.</w:t>
      </w:r>
    </w:p>
    <w:p w:rsidR="009C68AA" w:rsidRDefault="009C68AA" w:rsidP="00733C88">
      <w:pPr>
        <w:ind w:firstLine="720"/>
        <w:jc w:val="both"/>
      </w:pPr>
    </w:p>
    <w:p w:rsidR="009C68AA" w:rsidRDefault="009C68AA" w:rsidP="00733C88">
      <w:pPr>
        <w:ind w:firstLine="720"/>
        <w:jc w:val="both"/>
      </w:pPr>
    </w:p>
    <w:p w:rsidR="009B3978" w:rsidRDefault="009B3978" w:rsidP="009B3978">
      <w:pPr>
        <w:pStyle w:val="Heading1"/>
        <w:spacing w:before="0" w:after="0"/>
        <w:ind w:firstLine="0"/>
        <w:rPr>
          <w:rFonts w:ascii="Times New Roman" w:eastAsia="MS Mincho" w:hAnsi="Times New Roman"/>
          <w:sz w:val="20"/>
          <w:szCs w:val="20"/>
        </w:rPr>
      </w:pPr>
      <w:r w:rsidRPr="009B3978">
        <w:rPr>
          <w:rFonts w:ascii="Times New Roman" w:eastAsia="MS Mincho" w:hAnsi="Times New Roman"/>
          <w:sz w:val="20"/>
          <w:szCs w:val="20"/>
        </w:rPr>
        <w:lastRenderedPageBreak/>
        <w:t>COMMUNITY ENGAGEMENT AND NETWORKING</w:t>
      </w:r>
    </w:p>
    <w:p w:rsidR="009B3978" w:rsidRPr="009B3978" w:rsidRDefault="009B3978" w:rsidP="009B3978"/>
    <w:p w:rsidR="009B3978" w:rsidRPr="009B3978" w:rsidRDefault="009B3978" w:rsidP="009B3978">
      <w:pPr>
        <w:pStyle w:val="Heading2"/>
        <w:spacing w:before="0" w:after="0"/>
        <w:ind w:left="0" w:firstLine="0"/>
        <w:rPr>
          <w:b/>
          <w:i w:val="0"/>
        </w:rPr>
      </w:pPr>
      <w:r w:rsidRPr="009B3978">
        <w:rPr>
          <w:b/>
          <w:i w:val="0"/>
        </w:rPr>
        <w:t>Local and Global Cyber security Communities</w:t>
      </w:r>
    </w:p>
    <w:p w:rsidR="009B3978" w:rsidRDefault="009B3978" w:rsidP="003A008D">
      <w:pPr>
        <w:ind w:firstLine="720"/>
        <w:jc w:val="both"/>
      </w:pPr>
      <w:r>
        <w:t>There are numerous local and global Cyber security communities that bring together professionals, researchers, and enthusiasts to share knowledge, discuss emerging threats, and collaborate on addressing Cyber security challenges [59]. Here are some notable examples:</w:t>
      </w:r>
    </w:p>
    <w:p w:rsidR="009B3978" w:rsidRDefault="009B3978" w:rsidP="00962E50">
      <w:pPr>
        <w:pStyle w:val="bulletlist"/>
        <w:spacing w:after="0" w:line="240" w:lineRule="auto"/>
        <w:ind w:left="0" w:firstLine="0"/>
      </w:pPr>
      <w:r w:rsidRPr="00962E50">
        <w:t>ISC(2) - International Information System Security Certification Consortium:</w:t>
      </w:r>
      <w:r>
        <w:t xml:space="preserve"> ISC(2) is a global organization that offers Cyber security certifications and fosters a community of certified professionals. They organize events, webinars, and forums for knowledge sharing and networking.</w:t>
      </w:r>
    </w:p>
    <w:p w:rsidR="009B3978" w:rsidRDefault="009B3978" w:rsidP="00962E50">
      <w:pPr>
        <w:pStyle w:val="bulletlist"/>
        <w:spacing w:after="0" w:line="240" w:lineRule="auto"/>
        <w:ind w:left="0" w:firstLine="0"/>
      </w:pPr>
      <w:r w:rsidRPr="00962E50">
        <w:t>ISACA - Information Systems Audit and Control Association:</w:t>
      </w:r>
      <w:r>
        <w:t xml:space="preserve"> ISACA is a global organization focusing on IT governance, risk management, and Cyber security. It provides certifications and hosts conferences, webinars, and local chapter events for professionals in the field.</w:t>
      </w:r>
    </w:p>
    <w:p w:rsidR="009B3978" w:rsidRDefault="009B3978" w:rsidP="00962E50">
      <w:pPr>
        <w:pStyle w:val="bulletlist"/>
        <w:spacing w:after="0" w:line="240" w:lineRule="auto"/>
        <w:ind w:left="0" w:firstLine="0"/>
      </w:pPr>
      <w:r w:rsidRPr="00962E50">
        <w:t>(ISC)² - International Consortium of Minority Cyber security Professionals (ICMCP):</w:t>
      </w:r>
      <w:r>
        <w:t xml:space="preserve"> ICMCP is dedicated to increasing diversity in the Cyber security industry. It organizes events, mentorship programs, and initiatives to promote inclusivity within the global Cyber security community.</w:t>
      </w:r>
    </w:p>
    <w:p w:rsidR="009B3978" w:rsidRDefault="009B3978" w:rsidP="00962E50">
      <w:pPr>
        <w:pStyle w:val="bulletlist"/>
        <w:spacing w:after="0" w:line="240" w:lineRule="auto"/>
        <w:ind w:left="0" w:firstLine="0"/>
      </w:pPr>
      <w:r w:rsidRPr="00962E50">
        <w:t>FIRST - Forum of Incident Response and Security Teams:</w:t>
      </w:r>
      <w:r>
        <w:t xml:space="preserve"> FIRST is a global organization that brings together incident response and security teams. It facilitates collaboration, information sharing, and coordination in responding to Cyber security incidents.</w:t>
      </w:r>
      <w:r>
        <w:cr/>
      </w:r>
      <w:r w:rsidRPr="00962E50">
        <w:t>OASIS - Organization for the Advancement of Structured Information Standards:</w:t>
      </w:r>
      <w:r>
        <w:t xml:space="preserve"> OASIS is a global consortium that develops open standards for Cyber security and other industries. It provides a platform for collaboration and standardization efforts in various Cyber security domains.</w:t>
      </w:r>
    </w:p>
    <w:p w:rsidR="009B3978" w:rsidRDefault="009B3978" w:rsidP="00962E50">
      <w:pPr>
        <w:pStyle w:val="bulletlist"/>
        <w:spacing w:after="0" w:line="240" w:lineRule="auto"/>
        <w:ind w:left="0" w:firstLine="0"/>
      </w:pPr>
      <w:r w:rsidRPr="00962E50">
        <w:t>The Cyber Threat Alliance (CTA):</w:t>
      </w:r>
      <w:r>
        <w:t xml:space="preserve"> The CTA is a collaborative initiative among Cyber security vendors and organizations. It aims to share threat intelligence to improve overall cyber defenses and enhance the collective Cyber security ecosystem.</w:t>
      </w:r>
    </w:p>
    <w:p w:rsidR="009B3978" w:rsidRDefault="009B3978" w:rsidP="00962E50">
      <w:pPr>
        <w:pStyle w:val="bulletlist"/>
        <w:spacing w:after="0" w:line="240" w:lineRule="auto"/>
        <w:ind w:left="0" w:firstLine="0"/>
      </w:pPr>
      <w:r w:rsidRPr="00962E50">
        <w:t>Defcon Groups:</w:t>
      </w:r>
      <w:r>
        <w:t xml:space="preserve">  Defcon Groups are local chapters associated with the Defcon conference. These groups host regular meetups, workshops, and events for hackers, Cyber security professionals, and enthusiasts.</w:t>
      </w:r>
    </w:p>
    <w:p w:rsidR="009B3978" w:rsidRDefault="009B3978" w:rsidP="00962E50">
      <w:pPr>
        <w:pStyle w:val="bulletlist"/>
        <w:spacing w:after="0" w:line="240" w:lineRule="auto"/>
        <w:ind w:left="0" w:firstLine="0"/>
      </w:pPr>
      <w:r w:rsidRPr="00962E50">
        <w:t>OWASP Chapters</w:t>
      </w:r>
      <w:r>
        <w:t xml:space="preserve"> : Open Web Application Security Project: OWASP has local chapters worldwide that focus on web application security. These chapters organize meetings, conferences, and collaborative projects to improve the security of software.</w:t>
      </w:r>
    </w:p>
    <w:p w:rsidR="009B3978" w:rsidRDefault="003A008D" w:rsidP="00962E50">
      <w:pPr>
        <w:pStyle w:val="bulletlist"/>
        <w:spacing w:after="0" w:line="240" w:lineRule="auto"/>
        <w:ind w:left="0" w:firstLine="0"/>
      </w:pPr>
      <w:r>
        <w:t xml:space="preserve">ISSA Chapters - </w:t>
      </w:r>
      <w:r w:rsidR="009B3978">
        <w:t>Information Systems Security Association:</w:t>
      </w:r>
      <w:r>
        <w:t xml:space="preserve"> </w:t>
      </w:r>
      <w:r w:rsidR="009B3978">
        <w:t>ISSA has local chapters globally, providing a platform for Cyber security professionals to connect, share knowledge, and participate in events focused on information security.</w:t>
      </w:r>
    </w:p>
    <w:p w:rsidR="009B3978" w:rsidRDefault="009B3978" w:rsidP="00962E50">
      <w:pPr>
        <w:pStyle w:val="bulletlist"/>
        <w:spacing w:after="0" w:line="240" w:lineRule="auto"/>
        <w:ind w:left="0" w:firstLine="0"/>
      </w:pPr>
      <w:r w:rsidRPr="00962E50">
        <w:t>BSides Events:</w:t>
      </w:r>
      <w:r>
        <w:t xml:space="preserve"> BSides events are locally organized, community-driven conferences that focus on various aspects of information security. These events provide opportunities for networking and learning in an informal setting.</w:t>
      </w:r>
    </w:p>
    <w:p w:rsidR="009B3978" w:rsidRDefault="009B3978" w:rsidP="00962E50">
      <w:pPr>
        <w:pStyle w:val="bulletlist"/>
        <w:spacing w:after="0" w:line="240" w:lineRule="auto"/>
        <w:ind w:left="0" w:firstLine="0"/>
      </w:pPr>
      <w:r w:rsidRPr="00962E50">
        <w:t>HackerOne and Bugcrowd Communities:</w:t>
      </w:r>
      <w:r>
        <w:t xml:space="preserve"> HackerOne and Bugcrowd are platforms that connect security researchers with organizations for responsible disclosure of vulnerabilities. They provide forums and communities for researchers to collaborate and share insights.</w:t>
      </w:r>
    </w:p>
    <w:p w:rsidR="009B3978" w:rsidRDefault="009B3978" w:rsidP="00617D4D">
      <w:pPr>
        <w:ind w:firstLine="720"/>
        <w:jc w:val="left"/>
      </w:pPr>
      <w:r>
        <w:t>Participation in these communities allows Cyber security professionals to stay informed about the latest threats, share best practices, and collaborate on developing effective security solutions.</w:t>
      </w:r>
    </w:p>
    <w:p w:rsidR="009B3978" w:rsidRDefault="009B3978" w:rsidP="009B3978">
      <w:pPr>
        <w:jc w:val="left"/>
      </w:pPr>
    </w:p>
    <w:p w:rsidR="009B3978" w:rsidRPr="009B3978" w:rsidRDefault="009B3978" w:rsidP="009B3978">
      <w:pPr>
        <w:pStyle w:val="Heading2"/>
        <w:spacing w:before="0" w:after="0"/>
        <w:ind w:left="0" w:firstLine="0"/>
        <w:rPr>
          <w:b/>
          <w:i w:val="0"/>
        </w:rPr>
      </w:pPr>
      <w:r w:rsidRPr="009B3978">
        <w:rPr>
          <w:b/>
          <w:i w:val="0"/>
        </w:rPr>
        <w:t>Challenges and Future Trends</w:t>
      </w:r>
    </w:p>
    <w:p w:rsidR="009B3978" w:rsidRDefault="009B3978" w:rsidP="00733C88">
      <w:pPr>
        <w:ind w:firstLine="720"/>
        <w:jc w:val="both"/>
      </w:pPr>
      <w:r>
        <w:t>Current challenges in Cyber security education encompass a range of issues that impact the effectiveness of training programs and the preparedness of Cyber security professionals [60]. Some of these challenges include:</w:t>
      </w:r>
    </w:p>
    <w:p w:rsidR="009B3978" w:rsidRDefault="009B3978" w:rsidP="00733C88">
      <w:pPr>
        <w:pStyle w:val="bulletlist"/>
        <w:spacing w:after="0" w:line="240" w:lineRule="auto"/>
        <w:ind w:left="0" w:firstLine="0"/>
      </w:pPr>
      <w:r>
        <w:t>Rapidly Evolving Threat Landscape: The constant evolution of cyber threats requires Cyber security education programs to stay current and adapt quickly. Keeping curriculum content up-to-date with emerging threats is a challenge for educators.</w:t>
      </w:r>
    </w:p>
    <w:p w:rsidR="009B3978" w:rsidRDefault="009B3978" w:rsidP="00733C88">
      <w:pPr>
        <w:pStyle w:val="bulletlist"/>
        <w:spacing w:after="0" w:line="240" w:lineRule="auto"/>
        <w:ind w:left="0" w:firstLine="0"/>
      </w:pPr>
      <w:r>
        <w:t>Shortage of Skilled Instructors: There is a shortage of qualified and experienced Cyber security instructors who can effectively teach the latest technologies and methodologies. Recruiting and retaining skilled educators is a persistent challenge.</w:t>
      </w:r>
    </w:p>
    <w:p w:rsidR="009B3978" w:rsidRDefault="009B3978" w:rsidP="009B3978">
      <w:pPr>
        <w:pStyle w:val="bulletlist"/>
        <w:spacing w:after="0" w:line="240" w:lineRule="auto"/>
        <w:ind w:left="0" w:firstLine="0"/>
      </w:pPr>
      <w:r>
        <w:t>Hands-on Training Opportunities:  Providing practical, hands-on training experiences is essential, yet creating realistic and relevant Cyber security labs can be resource-intensive. Access to hands-on training environments remains a challenge for some educational institutions.</w:t>
      </w:r>
    </w:p>
    <w:p w:rsidR="009B3978" w:rsidRDefault="009B3978" w:rsidP="009B3978">
      <w:pPr>
        <w:pStyle w:val="bulletlist"/>
        <w:spacing w:after="0" w:line="240" w:lineRule="auto"/>
        <w:ind w:left="0" w:firstLine="0"/>
      </w:pPr>
      <w:r>
        <w:t>Integration of Soft Skills: While technical skills are crucial, there is a growing recognition of the importance of soft skills such as communication, critical thinking, and problem-solving. Integrating these skills into Cyber security education poses a challenge.</w:t>
      </w:r>
    </w:p>
    <w:p w:rsidR="009B3978" w:rsidRDefault="009B3978" w:rsidP="009B3978">
      <w:pPr>
        <w:pStyle w:val="bulletlist"/>
        <w:spacing w:after="0" w:line="240" w:lineRule="auto"/>
        <w:ind w:left="0" w:firstLine="0"/>
      </w:pPr>
      <w:r>
        <w:lastRenderedPageBreak/>
        <w:t>Cyber security Awareness at All Levels: Cyber security awareness needs to be instilled not only in specialized Cyber security programs but across various educational levels and disciplines. Bridging this gap and integrating Cyber security awareness into broader education is a challenge.</w:t>
      </w:r>
    </w:p>
    <w:p w:rsidR="009B3978" w:rsidRDefault="009B3978" w:rsidP="009B3978">
      <w:pPr>
        <w:pStyle w:val="bulletlist"/>
        <w:spacing w:after="0" w:line="240" w:lineRule="auto"/>
        <w:ind w:left="0" w:firstLine="0"/>
      </w:pPr>
      <w:r>
        <w:t>Diversity and Inclusion: The Cyber security workforce lacks diversity. Encouraging and supporting individuals from diverse backgrounds to enter and thrive in the field is a challenge that the industry and educational institutions face.</w:t>
      </w:r>
    </w:p>
    <w:p w:rsidR="009B3978" w:rsidRDefault="009B3978" w:rsidP="009B3978">
      <w:pPr>
        <w:pStyle w:val="bulletlist"/>
        <w:spacing w:after="0" w:line="240" w:lineRule="auto"/>
        <w:ind w:left="0" w:firstLine="0"/>
      </w:pPr>
      <w:r>
        <w:t>Cyber security Certification Relevance:  The rapid evolution of technologies sometimes outpaces the development of relevant certification programs. Ensuring that certifications align with industry needs and technological advancements is an ongoing challenge.</w:t>
      </w:r>
    </w:p>
    <w:p w:rsidR="009B3978" w:rsidRDefault="009B3978" w:rsidP="009B3978">
      <w:pPr>
        <w:pStyle w:val="bulletlist"/>
        <w:spacing w:after="0" w:line="240" w:lineRule="auto"/>
        <w:ind w:left="0" w:firstLine="0"/>
      </w:pPr>
      <w:r>
        <w:t>Balancing Theory and Practical Skills: Striking the right balance between theoretical knowledge and practical skills is challenging. Some programs may focus too heavily on theory, while others may struggle to provide hands-on experiences that mirror real-world scenarios.</w:t>
      </w:r>
    </w:p>
    <w:p w:rsidR="009B3978" w:rsidRDefault="009B3978" w:rsidP="009B3978">
      <w:pPr>
        <w:pStyle w:val="bulletlist"/>
        <w:spacing w:after="0" w:line="240" w:lineRule="auto"/>
        <w:ind w:left="0" w:firstLine="0"/>
      </w:pPr>
      <w:r>
        <w:t>International Collaboration: Cyber threats are global, and collaboration among educational institutions, governments, and industries worldwide is crucial. However, coordinating international efforts in Cyber security education faces challenges related to differing educational systems, regulations, and priorities.</w:t>
      </w:r>
    </w:p>
    <w:p w:rsidR="009B3978" w:rsidRDefault="009B3978" w:rsidP="009B3978">
      <w:pPr>
        <w:pStyle w:val="bulletlist"/>
        <w:spacing w:after="0" w:line="240" w:lineRule="auto"/>
        <w:ind w:left="0" w:firstLine="0"/>
      </w:pPr>
      <w:r>
        <w:t>Resource Constraints: Many educational institutions face budget constraints, limiting their ability to invest in cutting-edge technologies, Cyber security labs, and faculty development. Securing the necessary resources to enhance Cyber security education is an ongoing challenge.</w:t>
      </w:r>
    </w:p>
    <w:p w:rsidR="009B3978" w:rsidRDefault="009B3978" w:rsidP="009B3978">
      <w:pPr>
        <w:ind w:firstLine="720"/>
        <w:jc w:val="left"/>
      </w:pPr>
    </w:p>
    <w:p w:rsidR="009B3978" w:rsidRDefault="009B3978" w:rsidP="009B3978">
      <w:pPr>
        <w:pStyle w:val="Heading2"/>
        <w:spacing w:before="0" w:after="0"/>
        <w:ind w:left="0" w:firstLine="0"/>
        <w:rPr>
          <w:b/>
          <w:i w:val="0"/>
        </w:rPr>
      </w:pPr>
      <w:r w:rsidRPr="009B3978">
        <w:rPr>
          <w:b/>
          <w:i w:val="0"/>
        </w:rPr>
        <w:t>Anticipated trends in the evolution of Cyber security education</w:t>
      </w:r>
    </w:p>
    <w:p w:rsidR="00956FD1" w:rsidRPr="00956FD1" w:rsidRDefault="00956FD1" w:rsidP="004748C2">
      <w:pPr>
        <w:ind w:firstLine="720"/>
        <w:jc w:val="both"/>
      </w:pPr>
      <w:r>
        <w:t xml:space="preserve">Table 2 </w:t>
      </w:r>
      <w:r w:rsidR="003A008D">
        <w:t xml:space="preserve">represents the </w:t>
      </w:r>
      <w:r w:rsidRPr="00956FD1">
        <w:t>significance of each anticipated trend in addres</w:t>
      </w:r>
      <w:r w:rsidR="003A008D">
        <w:t>sing the evolving needs of the c</w:t>
      </w:r>
      <w:r w:rsidRPr="00956FD1">
        <w:t>yber security landscape, ensuring that education remains relevant, practical, and inclusive [61</w:t>
      </w:r>
      <w:r>
        <w:t>].</w:t>
      </w:r>
      <w:r w:rsidR="004748C2">
        <w:t xml:space="preserve"> </w:t>
      </w:r>
      <w:r w:rsidR="004748C2" w:rsidRPr="004748C2">
        <w:t>As the landscape of cybersecurity education continues to evolve, anticipated trends suggest a growing emphasis on practical, hands-on learning experiences and an increased integration of emerging technologies like AI, IoT, and blockchain. The future is expected to witness a heightened focus on global standardization in cybersecurity certifications, responding to the dynamic needs of the industry.</w:t>
      </w:r>
    </w:p>
    <w:p w:rsidR="009B3978" w:rsidRDefault="009B3978" w:rsidP="009B3978"/>
    <w:p w:rsidR="009B3978" w:rsidRPr="009B3978" w:rsidRDefault="00FD04A6" w:rsidP="009B3978">
      <w:pPr>
        <w:pStyle w:val="Heading3"/>
        <w:numPr>
          <w:ilvl w:val="0"/>
          <w:numId w:val="0"/>
        </w:numPr>
        <w:spacing w:line="240" w:lineRule="auto"/>
        <w:jc w:val="center"/>
        <w:rPr>
          <w:b/>
          <w:i w:val="0"/>
        </w:rPr>
      </w:pPr>
      <w:r>
        <w:rPr>
          <w:b/>
          <w:i w:val="0"/>
        </w:rPr>
        <w:t>Table 3</w:t>
      </w:r>
      <w:r w:rsidR="009B3978">
        <w:rPr>
          <w:b/>
          <w:i w:val="0"/>
        </w:rPr>
        <w:t>:</w:t>
      </w:r>
      <w:r w:rsidR="00956FD1">
        <w:rPr>
          <w:b/>
          <w:i w:val="0"/>
        </w:rPr>
        <w:t xml:space="preserve"> Cyber security trends and needs</w:t>
      </w:r>
    </w:p>
    <w:tbl>
      <w:tblPr>
        <w:tblStyle w:val="TableGrid"/>
        <w:tblW w:w="5000" w:type="pct"/>
        <w:jc w:val="center"/>
        <w:tblLook w:val="04A0"/>
      </w:tblPr>
      <w:tblGrid>
        <w:gridCol w:w="3369"/>
        <w:gridCol w:w="5876"/>
      </w:tblGrid>
      <w:tr w:rsidR="009B3978" w:rsidRPr="009B3978" w:rsidTr="00733C88">
        <w:trPr>
          <w:jc w:val="center"/>
        </w:trPr>
        <w:tc>
          <w:tcPr>
            <w:tcW w:w="1822" w:type="pct"/>
            <w:hideMark/>
          </w:tcPr>
          <w:p w:rsidR="009B3978" w:rsidRPr="009B3978" w:rsidRDefault="009B3978" w:rsidP="009B3978">
            <w:pPr>
              <w:rPr>
                <w:rFonts w:eastAsia="Times New Roman" w:cs="Times New Roman"/>
                <w:b/>
                <w:bCs/>
                <w:kern w:val="0"/>
                <w:sz w:val="20"/>
                <w:szCs w:val="20"/>
                <w:lang w:val="en-US"/>
              </w:rPr>
            </w:pPr>
            <w:r w:rsidRPr="009B3978">
              <w:rPr>
                <w:rFonts w:eastAsia="Times New Roman" w:cs="Times New Roman"/>
                <w:b/>
                <w:bCs/>
                <w:kern w:val="0"/>
                <w:sz w:val="20"/>
                <w:szCs w:val="20"/>
                <w:lang w:val="en-US"/>
              </w:rPr>
              <w:t xml:space="preserve">Anticipated </w:t>
            </w:r>
            <w:r w:rsidR="003A008D" w:rsidRPr="009B3978">
              <w:rPr>
                <w:rFonts w:eastAsia="Times New Roman" w:cs="Times New Roman"/>
                <w:b/>
                <w:bCs/>
                <w:kern w:val="0"/>
                <w:sz w:val="20"/>
                <w:szCs w:val="20"/>
                <w:lang w:val="en-US"/>
              </w:rPr>
              <w:t>trends in the evolution of cyber security education</w:t>
            </w:r>
          </w:p>
        </w:tc>
        <w:tc>
          <w:tcPr>
            <w:tcW w:w="3178" w:type="pct"/>
            <w:hideMark/>
          </w:tcPr>
          <w:p w:rsidR="009B3978" w:rsidRPr="009B3978" w:rsidRDefault="009B3978" w:rsidP="009B3978">
            <w:pPr>
              <w:rPr>
                <w:rFonts w:eastAsia="Times New Roman" w:cs="Times New Roman"/>
                <w:b/>
                <w:bCs/>
                <w:kern w:val="0"/>
                <w:sz w:val="20"/>
                <w:szCs w:val="20"/>
                <w:lang w:val="en-US"/>
              </w:rPr>
            </w:pPr>
            <w:r w:rsidRPr="009B3978">
              <w:rPr>
                <w:rFonts w:eastAsia="Times New Roman" w:cs="Times New Roman"/>
                <w:b/>
                <w:bCs/>
                <w:kern w:val="0"/>
                <w:sz w:val="20"/>
                <w:szCs w:val="20"/>
                <w:lang w:val="en-US"/>
              </w:rPr>
              <w:t>Importance</w:t>
            </w:r>
          </w:p>
        </w:tc>
      </w:tr>
      <w:tr w:rsidR="009B3978" w:rsidRPr="009B3978" w:rsidTr="00733C88">
        <w:trPr>
          <w:jc w:val="center"/>
        </w:trPr>
        <w:tc>
          <w:tcPr>
            <w:tcW w:w="1822" w:type="pct"/>
            <w:hideMark/>
          </w:tcPr>
          <w:p w:rsidR="009B3978" w:rsidRPr="009B3978" w:rsidRDefault="003A008D" w:rsidP="009B3978">
            <w:pPr>
              <w:jc w:val="left"/>
              <w:rPr>
                <w:rFonts w:eastAsia="Times New Roman" w:cs="Times New Roman"/>
                <w:kern w:val="0"/>
                <w:sz w:val="20"/>
                <w:szCs w:val="20"/>
                <w:lang w:val="en-US"/>
              </w:rPr>
            </w:pPr>
            <w:r w:rsidRPr="009B3978">
              <w:rPr>
                <w:rFonts w:eastAsia="Times New Roman" w:cs="Times New Roman"/>
                <w:bCs/>
                <w:kern w:val="0"/>
                <w:sz w:val="20"/>
                <w:szCs w:val="20"/>
                <w:lang w:val="en-US"/>
              </w:rPr>
              <w:t>Increased integration of practical learning</w:t>
            </w:r>
          </w:p>
        </w:tc>
        <w:tc>
          <w:tcPr>
            <w:tcW w:w="3178" w:type="pct"/>
            <w:hideMark/>
          </w:tcPr>
          <w:p w:rsidR="009B3978" w:rsidRPr="009B3978" w:rsidRDefault="009B3978" w:rsidP="009B3978">
            <w:pPr>
              <w:jc w:val="left"/>
              <w:rPr>
                <w:rFonts w:eastAsia="Times New Roman" w:cs="Times New Roman"/>
                <w:kern w:val="0"/>
                <w:sz w:val="20"/>
                <w:szCs w:val="20"/>
                <w:lang w:val="en-US"/>
              </w:rPr>
            </w:pPr>
            <w:r w:rsidRPr="009B3978">
              <w:rPr>
                <w:rFonts w:eastAsia="Times New Roman" w:cs="Times New Roman"/>
                <w:kern w:val="0"/>
                <w:sz w:val="20"/>
                <w:szCs w:val="20"/>
                <w:lang w:val="en-US"/>
              </w:rPr>
              <w:t>Practical experience enhances real-world problem-solving skills.</w:t>
            </w:r>
          </w:p>
        </w:tc>
      </w:tr>
      <w:tr w:rsidR="009B3978" w:rsidRPr="009B3978" w:rsidTr="00733C88">
        <w:trPr>
          <w:jc w:val="center"/>
        </w:trPr>
        <w:tc>
          <w:tcPr>
            <w:tcW w:w="1822" w:type="pct"/>
            <w:hideMark/>
          </w:tcPr>
          <w:p w:rsidR="009B3978" w:rsidRPr="009B3978" w:rsidRDefault="003A008D" w:rsidP="009B3978">
            <w:pPr>
              <w:jc w:val="left"/>
              <w:rPr>
                <w:rFonts w:eastAsia="Times New Roman" w:cs="Times New Roman"/>
                <w:kern w:val="0"/>
                <w:sz w:val="20"/>
                <w:szCs w:val="20"/>
                <w:lang w:val="en-US"/>
              </w:rPr>
            </w:pPr>
            <w:r w:rsidRPr="009B3978">
              <w:rPr>
                <w:rFonts w:eastAsia="Times New Roman" w:cs="Times New Roman"/>
                <w:bCs/>
                <w:kern w:val="0"/>
                <w:sz w:val="20"/>
                <w:szCs w:val="20"/>
                <w:lang w:val="en-US"/>
              </w:rPr>
              <w:t>Adoption of cyber security skills frameworks</w:t>
            </w:r>
          </w:p>
        </w:tc>
        <w:tc>
          <w:tcPr>
            <w:tcW w:w="3178" w:type="pct"/>
            <w:hideMark/>
          </w:tcPr>
          <w:p w:rsidR="009B3978" w:rsidRPr="009B3978" w:rsidRDefault="009B3978" w:rsidP="009B3978">
            <w:pPr>
              <w:jc w:val="left"/>
              <w:rPr>
                <w:rFonts w:eastAsia="Times New Roman" w:cs="Times New Roman"/>
                <w:kern w:val="0"/>
                <w:sz w:val="20"/>
                <w:szCs w:val="20"/>
                <w:lang w:val="en-US"/>
              </w:rPr>
            </w:pPr>
            <w:r w:rsidRPr="009B3978">
              <w:rPr>
                <w:rFonts w:eastAsia="Times New Roman" w:cs="Times New Roman"/>
                <w:kern w:val="0"/>
                <w:sz w:val="20"/>
                <w:szCs w:val="20"/>
                <w:lang w:val="en-US"/>
              </w:rPr>
              <w:t>Aligns education with industry needs, guiding skill development.</w:t>
            </w:r>
          </w:p>
        </w:tc>
      </w:tr>
      <w:tr w:rsidR="009B3978" w:rsidRPr="009B3978" w:rsidTr="00733C88">
        <w:trPr>
          <w:jc w:val="center"/>
        </w:trPr>
        <w:tc>
          <w:tcPr>
            <w:tcW w:w="1822" w:type="pct"/>
            <w:hideMark/>
          </w:tcPr>
          <w:p w:rsidR="009B3978" w:rsidRPr="009B3978" w:rsidRDefault="003A008D" w:rsidP="009B3978">
            <w:pPr>
              <w:jc w:val="left"/>
              <w:rPr>
                <w:rFonts w:eastAsia="Times New Roman" w:cs="Times New Roman"/>
                <w:kern w:val="0"/>
                <w:sz w:val="20"/>
                <w:szCs w:val="20"/>
                <w:lang w:val="en-US"/>
              </w:rPr>
            </w:pPr>
            <w:r w:rsidRPr="009B3978">
              <w:rPr>
                <w:rFonts w:eastAsia="Times New Roman" w:cs="Times New Roman"/>
                <w:bCs/>
                <w:kern w:val="0"/>
                <w:sz w:val="20"/>
                <w:szCs w:val="20"/>
                <w:lang w:val="en-US"/>
              </w:rPr>
              <w:t>Focus on cloud security education</w:t>
            </w:r>
          </w:p>
        </w:tc>
        <w:tc>
          <w:tcPr>
            <w:tcW w:w="3178" w:type="pct"/>
            <w:hideMark/>
          </w:tcPr>
          <w:p w:rsidR="009B3978" w:rsidRPr="009B3978" w:rsidRDefault="009B3978" w:rsidP="009B3978">
            <w:pPr>
              <w:jc w:val="left"/>
              <w:rPr>
                <w:rFonts w:eastAsia="Times New Roman" w:cs="Times New Roman"/>
                <w:kern w:val="0"/>
                <w:sz w:val="20"/>
                <w:szCs w:val="20"/>
                <w:lang w:val="en-US"/>
              </w:rPr>
            </w:pPr>
            <w:r w:rsidRPr="009B3978">
              <w:rPr>
                <w:rFonts w:eastAsia="Times New Roman" w:cs="Times New Roman"/>
                <w:kern w:val="0"/>
                <w:sz w:val="20"/>
                <w:szCs w:val="20"/>
                <w:lang w:val="en-US"/>
              </w:rPr>
              <w:t>Addresses the growing importance of securing cloud-based infrastructures.</w:t>
            </w:r>
          </w:p>
        </w:tc>
      </w:tr>
      <w:tr w:rsidR="009B3978" w:rsidRPr="009B3978" w:rsidTr="00733C88">
        <w:trPr>
          <w:jc w:val="center"/>
        </w:trPr>
        <w:tc>
          <w:tcPr>
            <w:tcW w:w="1822" w:type="pct"/>
            <w:hideMark/>
          </w:tcPr>
          <w:p w:rsidR="009B3978" w:rsidRPr="009B3978" w:rsidRDefault="003A008D" w:rsidP="009B3978">
            <w:pPr>
              <w:jc w:val="left"/>
              <w:rPr>
                <w:rFonts w:eastAsia="Times New Roman" w:cs="Times New Roman"/>
                <w:kern w:val="0"/>
                <w:sz w:val="20"/>
                <w:szCs w:val="20"/>
                <w:lang w:val="en-US"/>
              </w:rPr>
            </w:pPr>
            <w:r w:rsidRPr="009B3978">
              <w:rPr>
                <w:rFonts w:eastAsia="Times New Roman" w:cs="Times New Roman"/>
                <w:bCs/>
                <w:kern w:val="0"/>
                <w:sz w:val="20"/>
                <w:szCs w:val="20"/>
                <w:lang w:val="en-US"/>
              </w:rPr>
              <w:t>Specialized training in emerging technologies</w:t>
            </w:r>
          </w:p>
        </w:tc>
        <w:tc>
          <w:tcPr>
            <w:tcW w:w="3178" w:type="pct"/>
            <w:hideMark/>
          </w:tcPr>
          <w:p w:rsidR="009B3978" w:rsidRPr="009B3978" w:rsidRDefault="009B3978" w:rsidP="009B3978">
            <w:pPr>
              <w:jc w:val="left"/>
              <w:rPr>
                <w:rFonts w:eastAsia="Times New Roman" w:cs="Times New Roman"/>
                <w:kern w:val="0"/>
                <w:sz w:val="20"/>
                <w:szCs w:val="20"/>
                <w:lang w:val="en-US"/>
              </w:rPr>
            </w:pPr>
            <w:r w:rsidRPr="009B3978">
              <w:rPr>
                <w:rFonts w:eastAsia="Times New Roman" w:cs="Times New Roman"/>
                <w:kern w:val="0"/>
                <w:sz w:val="20"/>
                <w:szCs w:val="20"/>
                <w:lang w:val="en-US"/>
              </w:rPr>
              <w:t>Ensures professionals are equipped to handle evolving technological landscapes.</w:t>
            </w:r>
          </w:p>
        </w:tc>
      </w:tr>
      <w:tr w:rsidR="009B3978" w:rsidRPr="009B3978" w:rsidTr="00733C88">
        <w:trPr>
          <w:jc w:val="center"/>
        </w:trPr>
        <w:tc>
          <w:tcPr>
            <w:tcW w:w="1822" w:type="pct"/>
            <w:hideMark/>
          </w:tcPr>
          <w:p w:rsidR="009B3978" w:rsidRPr="009B3978" w:rsidRDefault="003A008D" w:rsidP="009B3978">
            <w:pPr>
              <w:jc w:val="left"/>
              <w:rPr>
                <w:rFonts w:eastAsia="Times New Roman" w:cs="Times New Roman"/>
                <w:kern w:val="0"/>
                <w:sz w:val="20"/>
                <w:szCs w:val="20"/>
                <w:lang w:val="en-US"/>
              </w:rPr>
            </w:pPr>
            <w:r w:rsidRPr="009B3978">
              <w:rPr>
                <w:rFonts w:eastAsia="Times New Roman" w:cs="Times New Roman"/>
                <w:bCs/>
                <w:kern w:val="0"/>
                <w:sz w:val="20"/>
                <w:szCs w:val="20"/>
                <w:lang w:val="en-US"/>
              </w:rPr>
              <w:t>Enhanced collaboration with industry</w:t>
            </w:r>
          </w:p>
        </w:tc>
        <w:tc>
          <w:tcPr>
            <w:tcW w:w="3178" w:type="pct"/>
            <w:hideMark/>
          </w:tcPr>
          <w:p w:rsidR="009B3978" w:rsidRPr="009B3978" w:rsidRDefault="009B3978" w:rsidP="009B3978">
            <w:pPr>
              <w:jc w:val="left"/>
              <w:rPr>
                <w:rFonts w:eastAsia="Times New Roman" w:cs="Times New Roman"/>
                <w:kern w:val="0"/>
                <w:sz w:val="20"/>
                <w:szCs w:val="20"/>
                <w:lang w:val="en-US"/>
              </w:rPr>
            </w:pPr>
            <w:r w:rsidRPr="009B3978">
              <w:rPr>
                <w:rFonts w:eastAsia="Times New Roman" w:cs="Times New Roman"/>
                <w:kern w:val="0"/>
                <w:sz w:val="20"/>
                <w:szCs w:val="20"/>
                <w:lang w:val="en-US"/>
              </w:rPr>
              <w:t>Bridges the gap between academia and industry, ensuring relevance.</w:t>
            </w:r>
          </w:p>
        </w:tc>
      </w:tr>
      <w:tr w:rsidR="009B3978" w:rsidRPr="009B3978" w:rsidTr="00733C88">
        <w:trPr>
          <w:jc w:val="center"/>
        </w:trPr>
        <w:tc>
          <w:tcPr>
            <w:tcW w:w="1822" w:type="pct"/>
            <w:hideMark/>
          </w:tcPr>
          <w:p w:rsidR="009B3978" w:rsidRPr="009B3978" w:rsidRDefault="003A008D" w:rsidP="009B3978">
            <w:pPr>
              <w:jc w:val="left"/>
              <w:rPr>
                <w:rFonts w:eastAsia="Times New Roman" w:cs="Times New Roman"/>
                <w:kern w:val="0"/>
                <w:sz w:val="20"/>
                <w:szCs w:val="20"/>
                <w:lang w:val="en-US"/>
              </w:rPr>
            </w:pPr>
            <w:r w:rsidRPr="009B3978">
              <w:rPr>
                <w:rFonts w:eastAsia="Times New Roman" w:cs="Times New Roman"/>
                <w:bCs/>
                <w:kern w:val="0"/>
                <w:sz w:val="20"/>
                <w:szCs w:val="20"/>
                <w:lang w:val="en-US"/>
              </w:rPr>
              <w:t>Increased emphasis on soft skills</w:t>
            </w:r>
          </w:p>
        </w:tc>
        <w:tc>
          <w:tcPr>
            <w:tcW w:w="3178" w:type="pct"/>
            <w:hideMark/>
          </w:tcPr>
          <w:p w:rsidR="009B3978" w:rsidRPr="009B3978" w:rsidRDefault="009B3978" w:rsidP="009B3978">
            <w:pPr>
              <w:jc w:val="left"/>
              <w:rPr>
                <w:rFonts w:eastAsia="Times New Roman" w:cs="Times New Roman"/>
                <w:kern w:val="0"/>
                <w:sz w:val="20"/>
                <w:szCs w:val="20"/>
                <w:lang w:val="en-US"/>
              </w:rPr>
            </w:pPr>
            <w:r w:rsidRPr="009B3978">
              <w:rPr>
                <w:rFonts w:eastAsia="Times New Roman" w:cs="Times New Roman"/>
                <w:kern w:val="0"/>
                <w:sz w:val="20"/>
                <w:szCs w:val="20"/>
                <w:lang w:val="en-US"/>
              </w:rPr>
              <w:t>Recognizes the importance of effective communication and critical thinking in Cyber security roles.</w:t>
            </w:r>
          </w:p>
        </w:tc>
      </w:tr>
      <w:tr w:rsidR="009B3978" w:rsidRPr="009B3978" w:rsidTr="00733C88">
        <w:trPr>
          <w:jc w:val="center"/>
        </w:trPr>
        <w:tc>
          <w:tcPr>
            <w:tcW w:w="1822" w:type="pct"/>
            <w:hideMark/>
          </w:tcPr>
          <w:p w:rsidR="009B3978" w:rsidRPr="009B3978" w:rsidRDefault="003A008D" w:rsidP="009B3978">
            <w:pPr>
              <w:jc w:val="left"/>
              <w:rPr>
                <w:rFonts w:eastAsia="Times New Roman" w:cs="Times New Roman"/>
                <w:kern w:val="0"/>
                <w:sz w:val="20"/>
                <w:szCs w:val="20"/>
                <w:lang w:val="en-US"/>
              </w:rPr>
            </w:pPr>
            <w:r w:rsidRPr="009B3978">
              <w:rPr>
                <w:rFonts w:eastAsia="Times New Roman" w:cs="Times New Roman"/>
                <w:bCs/>
                <w:kern w:val="0"/>
                <w:sz w:val="20"/>
                <w:szCs w:val="20"/>
                <w:lang w:val="en-US"/>
              </w:rPr>
              <w:t>Global standardization in cyber security certification</w:t>
            </w:r>
          </w:p>
        </w:tc>
        <w:tc>
          <w:tcPr>
            <w:tcW w:w="3178" w:type="pct"/>
            <w:hideMark/>
          </w:tcPr>
          <w:p w:rsidR="009B3978" w:rsidRPr="009B3978" w:rsidRDefault="009B3978" w:rsidP="009B3978">
            <w:pPr>
              <w:jc w:val="left"/>
              <w:rPr>
                <w:rFonts w:eastAsia="Times New Roman" w:cs="Times New Roman"/>
                <w:kern w:val="0"/>
                <w:sz w:val="20"/>
                <w:szCs w:val="20"/>
                <w:lang w:val="en-US"/>
              </w:rPr>
            </w:pPr>
            <w:r w:rsidRPr="009B3978">
              <w:rPr>
                <w:rFonts w:eastAsia="Times New Roman" w:cs="Times New Roman"/>
                <w:kern w:val="0"/>
                <w:sz w:val="20"/>
                <w:szCs w:val="20"/>
                <w:lang w:val="en-US"/>
              </w:rPr>
              <w:t>Provides a consistent and recognized benchmark for Cyber security expertise.</w:t>
            </w:r>
          </w:p>
        </w:tc>
      </w:tr>
      <w:tr w:rsidR="009B3978" w:rsidRPr="009B3978" w:rsidTr="00733C88">
        <w:trPr>
          <w:jc w:val="center"/>
        </w:trPr>
        <w:tc>
          <w:tcPr>
            <w:tcW w:w="1822" w:type="pct"/>
            <w:hideMark/>
          </w:tcPr>
          <w:p w:rsidR="009B3978" w:rsidRPr="009B3978" w:rsidRDefault="003A008D" w:rsidP="009B3978">
            <w:pPr>
              <w:jc w:val="left"/>
              <w:rPr>
                <w:rFonts w:eastAsia="Times New Roman" w:cs="Times New Roman"/>
                <w:kern w:val="0"/>
                <w:sz w:val="20"/>
                <w:szCs w:val="20"/>
                <w:lang w:val="en-US"/>
              </w:rPr>
            </w:pPr>
            <w:r w:rsidRPr="009B3978">
              <w:rPr>
                <w:rFonts w:eastAsia="Times New Roman" w:cs="Times New Roman"/>
                <w:bCs/>
                <w:kern w:val="0"/>
                <w:sz w:val="20"/>
                <w:szCs w:val="20"/>
                <w:lang w:val="en-US"/>
              </w:rPr>
              <w:t>Integration of gamification and cyber ranges</w:t>
            </w:r>
          </w:p>
        </w:tc>
        <w:tc>
          <w:tcPr>
            <w:tcW w:w="3178" w:type="pct"/>
            <w:hideMark/>
          </w:tcPr>
          <w:p w:rsidR="009B3978" w:rsidRPr="009B3978" w:rsidRDefault="009B3978" w:rsidP="009B3978">
            <w:pPr>
              <w:jc w:val="left"/>
              <w:rPr>
                <w:rFonts w:eastAsia="Times New Roman" w:cs="Times New Roman"/>
                <w:kern w:val="0"/>
                <w:sz w:val="20"/>
                <w:szCs w:val="20"/>
                <w:lang w:val="en-US"/>
              </w:rPr>
            </w:pPr>
            <w:r w:rsidRPr="009B3978">
              <w:rPr>
                <w:rFonts w:eastAsia="Times New Roman" w:cs="Times New Roman"/>
                <w:kern w:val="0"/>
                <w:sz w:val="20"/>
                <w:szCs w:val="20"/>
                <w:lang w:val="en-US"/>
              </w:rPr>
              <w:t>Enhances engagement and provides realistic, practical learning experiences.</w:t>
            </w:r>
          </w:p>
        </w:tc>
      </w:tr>
      <w:tr w:rsidR="009B3978" w:rsidRPr="009B3978" w:rsidTr="00733C88">
        <w:trPr>
          <w:jc w:val="center"/>
        </w:trPr>
        <w:tc>
          <w:tcPr>
            <w:tcW w:w="1822" w:type="pct"/>
            <w:hideMark/>
          </w:tcPr>
          <w:p w:rsidR="009B3978" w:rsidRPr="009B3978" w:rsidRDefault="003A008D" w:rsidP="009B3978">
            <w:pPr>
              <w:jc w:val="left"/>
              <w:rPr>
                <w:rFonts w:eastAsia="Times New Roman" w:cs="Times New Roman"/>
                <w:kern w:val="0"/>
                <w:sz w:val="20"/>
                <w:szCs w:val="20"/>
                <w:lang w:val="en-US"/>
              </w:rPr>
            </w:pPr>
            <w:r w:rsidRPr="009B3978">
              <w:rPr>
                <w:rFonts w:eastAsia="Times New Roman" w:cs="Times New Roman"/>
                <w:bCs/>
                <w:kern w:val="0"/>
                <w:sz w:val="20"/>
                <w:szCs w:val="20"/>
                <w:lang w:val="en-US"/>
              </w:rPr>
              <w:t>Diversity and inclusion initiatives</w:t>
            </w:r>
          </w:p>
        </w:tc>
        <w:tc>
          <w:tcPr>
            <w:tcW w:w="3178" w:type="pct"/>
            <w:hideMark/>
          </w:tcPr>
          <w:p w:rsidR="009B3978" w:rsidRPr="009B3978" w:rsidRDefault="009B3978" w:rsidP="009B3978">
            <w:pPr>
              <w:jc w:val="left"/>
              <w:rPr>
                <w:rFonts w:eastAsia="Times New Roman" w:cs="Times New Roman"/>
                <w:kern w:val="0"/>
                <w:sz w:val="20"/>
                <w:szCs w:val="20"/>
                <w:lang w:val="en-US"/>
              </w:rPr>
            </w:pPr>
            <w:r w:rsidRPr="009B3978">
              <w:rPr>
                <w:rFonts w:eastAsia="Times New Roman" w:cs="Times New Roman"/>
                <w:kern w:val="0"/>
                <w:sz w:val="20"/>
                <w:szCs w:val="20"/>
                <w:lang w:val="en-US"/>
              </w:rPr>
              <w:t>Addresses workforce disparities and fosters a more inclusive Cyber security community.</w:t>
            </w:r>
          </w:p>
        </w:tc>
      </w:tr>
      <w:tr w:rsidR="009B3978" w:rsidRPr="009B3978" w:rsidTr="00733C88">
        <w:trPr>
          <w:jc w:val="center"/>
        </w:trPr>
        <w:tc>
          <w:tcPr>
            <w:tcW w:w="1822" w:type="pct"/>
            <w:hideMark/>
          </w:tcPr>
          <w:p w:rsidR="009B3978" w:rsidRPr="009B3978" w:rsidRDefault="003A008D" w:rsidP="009B3978">
            <w:pPr>
              <w:jc w:val="left"/>
              <w:rPr>
                <w:rFonts w:eastAsia="Times New Roman" w:cs="Times New Roman"/>
                <w:kern w:val="0"/>
                <w:sz w:val="20"/>
                <w:szCs w:val="20"/>
                <w:lang w:val="en-US"/>
              </w:rPr>
            </w:pPr>
            <w:r w:rsidRPr="009B3978">
              <w:rPr>
                <w:rFonts w:eastAsia="Times New Roman" w:cs="Times New Roman"/>
                <w:bCs/>
                <w:kern w:val="0"/>
                <w:sz w:val="20"/>
                <w:szCs w:val="20"/>
                <w:lang w:val="en-US"/>
              </w:rPr>
              <w:t>Lifelong learning and continuous training</w:t>
            </w:r>
          </w:p>
        </w:tc>
        <w:tc>
          <w:tcPr>
            <w:tcW w:w="3178" w:type="pct"/>
            <w:hideMark/>
          </w:tcPr>
          <w:p w:rsidR="009B3978" w:rsidRPr="009B3978" w:rsidRDefault="009B3978" w:rsidP="009B3978">
            <w:pPr>
              <w:jc w:val="left"/>
              <w:rPr>
                <w:rFonts w:eastAsia="Times New Roman" w:cs="Times New Roman"/>
                <w:kern w:val="0"/>
                <w:sz w:val="20"/>
                <w:szCs w:val="20"/>
                <w:lang w:val="en-US"/>
              </w:rPr>
            </w:pPr>
            <w:r w:rsidRPr="009B3978">
              <w:rPr>
                <w:rFonts w:eastAsia="Times New Roman" w:cs="Times New Roman"/>
                <w:kern w:val="0"/>
                <w:sz w:val="20"/>
                <w:szCs w:val="20"/>
                <w:lang w:val="en-US"/>
              </w:rPr>
              <w:t>Acknowledges the need for ongoing education to keep pace with evolving threats.</w:t>
            </w:r>
          </w:p>
        </w:tc>
      </w:tr>
      <w:tr w:rsidR="009B3978" w:rsidRPr="009B3978" w:rsidTr="00733C88">
        <w:trPr>
          <w:jc w:val="center"/>
        </w:trPr>
        <w:tc>
          <w:tcPr>
            <w:tcW w:w="1822" w:type="pct"/>
            <w:hideMark/>
          </w:tcPr>
          <w:p w:rsidR="009B3978" w:rsidRPr="009B3978" w:rsidRDefault="003A008D" w:rsidP="009B3978">
            <w:pPr>
              <w:jc w:val="left"/>
              <w:rPr>
                <w:rFonts w:eastAsia="Times New Roman" w:cs="Times New Roman"/>
                <w:kern w:val="0"/>
                <w:sz w:val="20"/>
                <w:szCs w:val="20"/>
                <w:lang w:val="en-US"/>
              </w:rPr>
            </w:pPr>
            <w:r w:rsidRPr="009B3978">
              <w:rPr>
                <w:rFonts w:eastAsia="Times New Roman" w:cs="Times New Roman"/>
                <w:bCs/>
                <w:kern w:val="0"/>
                <w:sz w:val="20"/>
                <w:szCs w:val="20"/>
                <w:lang w:val="en-US"/>
              </w:rPr>
              <w:t>Focus on behavioral analytics and threat intelligence</w:t>
            </w:r>
          </w:p>
        </w:tc>
        <w:tc>
          <w:tcPr>
            <w:tcW w:w="3178" w:type="pct"/>
            <w:hideMark/>
          </w:tcPr>
          <w:p w:rsidR="009B3978" w:rsidRPr="009B3978" w:rsidRDefault="009B3978" w:rsidP="009B3978">
            <w:pPr>
              <w:jc w:val="left"/>
              <w:rPr>
                <w:rFonts w:eastAsia="Times New Roman" w:cs="Times New Roman"/>
                <w:kern w:val="0"/>
                <w:sz w:val="20"/>
                <w:szCs w:val="20"/>
                <w:lang w:val="en-US"/>
              </w:rPr>
            </w:pPr>
            <w:r w:rsidRPr="009B3978">
              <w:rPr>
                <w:rFonts w:eastAsia="Times New Roman" w:cs="Times New Roman"/>
                <w:kern w:val="0"/>
                <w:sz w:val="20"/>
                <w:szCs w:val="20"/>
                <w:lang w:val="en-US"/>
              </w:rPr>
              <w:t>Equips professionals with advanced tools for proactive threat detection and mitigation.</w:t>
            </w:r>
          </w:p>
        </w:tc>
      </w:tr>
      <w:tr w:rsidR="009B3978" w:rsidRPr="009B3978" w:rsidTr="00733C88">
        <w:trPr>
          <w:jc w:val="center"/>
        </w:trPr>
        <w:tc>
          <w:tcPr>
            <w:tcW w:w="1822" w:type="pct"/>
            <w:hideMark/>
          </w:tcPr>
          <w:p w:rsidR="009B3978" w:rsidRPr="009B3978" w:rsidRDefault="003A008D" w:rsidP="009B3978">
            <w:pPr>
              <w:jc w:val="left"/>
              <w:rPr>
                <w:rFonts w:eastAsia="Times New Roman" w:cs="Times New Roman"/>
                <w:kern w:val="0"/>
                <w:sz w:val="20"/>
                <w:szCs w:val="20"/>
                <w:lang w:val="en-US"/>
              </w:rPr>
            </w:pPr>
            <w:r w:rsidRPr="009B3978">
              <w:rPr>
                <w:rFonts w:eastAsia="Times New Roman" w:cs="Times New Roman"/>
                <w:bCs/>
                <w:kern w:val="0"/>
                <w:sz w:val="20"/>
                <w:szCs w:val="20"/>
                <w:lang w:val="en-US"/>
              </w:rPr>
              <w:t>Expanding role of micro-credentials</w:t>
            </w:r>
          </w:p>
        </w:tc>
        <w:tc>
          <w:tcPr>
            <w:tcW w:w="3178" w:type="pct"/>
            <w:hideMark/>
          </w:tcPr>
          <w:p w:rsidR="009B3978" w:rsidRPr="009B3978" w:rsidRDefault="009B3978" w:rsidP="009B3978">
            <w:pPr>
              <w:jc w:val="left"/>
              <w:rPr>
                <w:rFonts w:eastAsia="Times New Roman" w:cs="Times New Roman"/>
                <w:kern w:val="0"/>
                <w:sz w:val="20"/>
                <w:szCs w:val="20"/>
                <w:lang w:val="en-US"/>
              </w:rPr>
            </w:pPr>
            <w:r w:rsidRPr="009B3978">
              <w:rPr>
                <w:rFonts w:eastAsia="Times New Roman" w:cs="Times New Roman"/>
                <w:kern w:val="0"/>
                <w:sz w:val="20"/>
                <w:szCs w:val="20"/>
                <w:lang w:val="en-US"/>
              </w:rPr>
              <w:t>Recognizes and validates specific, targeted skillsets for professionals.</w:t>
            </w:r>
          </w:p>
        </w:tc>
      </w:tr>
      <w:tr w:rsidR="009B3978" w:rsidRPr="009B3978" w:rsidTr="00733C88">
        <w:trPr>
          <w:jc w:val="center"/>
        </w:trPr>
        <w:tc>
          <w:tcPr>
            <w:tcW w:w="1822" w:type="pct"/>
            <w:hideMark/>
          </w:tcPr>
          <w:p w:rsidR="009B3978" w:rsidRPr="009B3978" w:rsidRDefault="003A008D" w:rsidP="009B3978">
            <w:pPr>
              <w:jc w:val="left"/>
              <w:rPr>
                <w:rFonts w:eastAsia="Times New Roman" w:cs="Times New Roman"/>
                <w:kern w:val="0"/>
                <w:sz w:val="20"/>
                <w:szCs w:val="20"/>
                <w:lang w:val="en-US"/>
              </w:rPr>
            </w:pPr>
            <w:r w:rsidRPr="009B3978">
              <w:rPr>
                <w:rFonts w:eastAsia="Times New Roman" w:cs="Times New Roman"/>
                <w:bCs/>
                <w:kern w:val="0"/>
                <w:sz w:val="20"/>
                <w:szCs w:val="20"/>
                <w:lang w:val="en-US"/>
              </w:rPr>
              <w:t>Interdisciplinary approach</w:t>
            </w:r>
          </w:p>
        </w:tc>
        <w:tc>
          <w:tcPr>
            <w:tcW w:w="3178" w:type="pct"/>
            <w:hideMark/>
          </w:tcPr>
          <w:p w:rsidR="009B3978" w:rsidRPr="009B3978" w:rsidRDefault="009B3978" w:rsidP="009B3978">
            <w:pPr>
              <w:jc w:val="left"/>
              <w:rPr>
                <w:rFonts w:eastAsia="Times New Roman" w:cs="Times New Roman"/>
                <w:kern w:val="0"/>
                <w:sz w:val="20"/>
                <w:szCs w:val="20"/>
                <w:lang w:val="en-US"/>
              </w:rPr>
            </w:pPr>
            <w:r w:rsidRPr="009B3978">
              <w:rPr>
                <w:rFonts w:eastAsia="Times New Roman" w:cs="Times New Roman"/>
                <w:kern w:val="0"/>
                <w:sz w:val="20"/>
                <w:szCs w:val="20"/>
                <w:lang w:val="en-US"/>
              </w:rPr>
              <w:t>Encourages collaboration between Cyber security and other relevant disciplines.</w:t>
            </w:r>
          </w:p>
        </w:tc>
      </w:tr>
      <w:tr w:rsidR="009B3978" w:rsidRPr="009B3978" w:rsidTr="00733C88">
        <w:trPr>
          <w:jc w:val="center"/>
        </w:trPr>
        <w:tc>
          <w:tcPr>
            <w:tcW w:w="1822" w:type="pct"/>
            <w:hideMark/>
          </w:tcPr>
          <w:p w:rsidR="009B3978" w:rsidRPr="009B3978" w:rsidRDefault="003A008D" w:rsidP="009B3978">
            <w:pPr>
              <w:jc w:val="left"/>
              <w:rPr>
                <w:rFonts w:eastAsia="Times New Roman" w:cs="Times New Roman"/>
                <w:kern w:val="0"/>
                <w:sz w:val="20"/>
                <w:szCs w:val="20"/>
                <w:lang w:val="en-US"/>
              </w:rPr>
            </w:pPr>
            <w:r w:rsidRPr="009B3978">
              <w:rPr>
                <w:rFonts w:eastAsia="Times New Roman" w:cs="Times New Roman"/>
                <w:bCs/>
                <w:kern w:val="0"/>
                <w:sz w:val="20"/>
                <w:szCs w:val="20"/>
                <w:lang w:val="en-US"/>
              </w:rPr>
              <w:t xml:space="preserve"> Increased accessibility through online learning</w:t>
            </w:r>
          </w:p>
        </w:tc>
        <w:tc>
          <w:tcPr>
            <w:tcW w:w="3178" w:type="pct"/>
            <w:hideMark/>
          </w:tcPr>
          <w:p w:rsidR="009B3978" w:rsidRPr="009B3978" w:rsidRDefault="009B3978" w:rsidP="009B3978">
            <w:pPr>
              <w:jc w:val="left"/>
              <w:rPr>
                <w:rFonts w:eastAsia="Times New Roman" w:cs="Times New Roman"/>
                <w:kern w:val="0"/>
                <w:sz w:val="20"/>
                <w:szCs w:val="20"/>
                <w:lang w:val="en-US"/>
              </w:rPr>
            </w:pPr>
            <w:r w:rsidRPr="009B3978">
              <w:rPr>
                <w:rFonts w:eastAsia="Times New Roman" w:cs="Times New Roman"/>
                <w:kern w:val="0"/>
                <w:sz w:val="20"/>
                <w:szCs w:val="20"/>
                <w:lang w:val="en-US"/>
              </w:rPr>
              <w:t>Widens access to Cyber security education, particularly for a global audience.</w:t>
            </w:r>
          </w:p>
        </w:tc>
      </w:tr>
      <w:tr w:rsidR="009B3978" w:rsidRPr="009B3978" w:rsidTr="00733C88">
        <w:trPr>
          <w:jc w:val="center"/>
        </w:trPr>
        <w:tc>
          <w:tcPr>
            <w:tcW w:w="1822" w:type="pct"/>
            <w:hideMark/>
          </w:tcPr>
          <w:p w:rsidR="009B3978" w:rsidRPr="009B3978" w:rsidRDefault="003A008D" w:rsidP="009B3978">
            <w:pPr>
              <w:jc w:val="left"/>
              <w:rPr>
                <w:rFonts w:eastAsia="Times New Roman" w:cs="Times New Roman"/>
                <w:kern w:val="0"/>
                <w:sz w:val="20"/>
                <w:szCs w:val="20"/>
                <w:lang w:val="en-US"/>
              </w:rPr>
            </w:pPr>
            <w:r w:rsidRPr="009B3978">
              <w:rPr>
                <w:rFonts w:eastAsia="Times New Roman" w:cs="Times New Roman"/>
                <w:bCs/>
                <w:kern w:val="0"/>
                <w:sz w:val="20"/>
                <w:szCs w:val="20"/>
                <w:lang w:val="en-US"/>
              </w:rPr>
              <w:t>Ethical hacking and offensive security training</w:t>
            </w:r>
          </w:p>
        </w:tc>
        <w:tc>
          <w:tcPr>
            <w:tcW w:w="3178" w:type="pct"/>
            <w:hideMark/>
          </w:tcPr>
          <w:p w:rsidR="009B3978" w:rsidRPr="009B3978" w:rsidRDefault="009B3978" w:rsidP="009B3978">
            <w:pPr>
              <w:jc w:val="left"/>
              <w:rPr>
                <w:rFonts w:eastAsia="Times New Roman" w:cs="Times New Roman"/>
                <w:kern w:val="0"/>
                <w:sz w:val="20"/>
                <w:szCs w:val="20"/>
                <w:lang w:val="en-US"/>
              </w:rPr>
            </w:pPr>
            <w:r w:rsidRPr="009B3978">
              <w:rPr>
                <w:rFonts w:eastAsia="Times New Roman" w:cs="Times New Roman"/>
                <w:kern w:val="0"/>
                <w:sz w:val="20"/>
                <w:szCs w:val="20"/>
                <w:lang w:val="en-US"/>
              </w:rPr>
              <w:t>Develops professionals with advanced penetration testing skills for proactive security measures.</w:t>
            </w:r>
          </w:p>
        </w:tc>
      </w:tr>
    </w:tbl>
    <w:p w:rsidR="009B3978" w:rsidRDefault="009B3978" w:rsidP="009B3978"/>
    <w:p w:rsidR="009B3978" w:rsidRPr="009B3978" w:rsidRDefault="009B3978" w:rsidP="009B3978">
      <w:pPr>
        <w:pStyle w:val="Heading1"/>
        <w:spacing w:before="0" w:after="0"/>
        <w:ind w:firstLine="0"/>
        <w:rPr>
          <w:rFonts w:ascii="Times New Roman" w:eastAsia="MS Mincho" w:hAnsi="Times New Roman"/>
          <w:sz w:val="20"/>
          <w:szCs w:val="20"/>
        </w:rPr>
      </w:pPr>
      <w:r w:rsidRPr="009B3978">
        <w:rPr>
          <w:rFonts w:ascii="Times New Roman" w:eastAsia="MS Mincho" w:hAnsi="Times New Roman"/>
          <w:sz w:val="20"/>
          <w:szCs w:val="20"/>
        </w:rPr>
        <w:lastRenderedPageBreak/>
        <w:t>Conclusion</w:t>
      </w:r>
    </w:p>
    <w:p w:rsidR="009B3978" w:rsidRPr="009B3978" w:rsidRDefault="009B3978" w:rsidP="009B3978">
      <w:pPr>
        <w:ind w:firstLine="720"/>
        <w:jc w:val="both"/>
      </w:pPr>
      <w:r w:rsidRPr="009B3978">
        <w:t>In the ever-evolving landscape of cyber security education, our exploration has unearthed crucial trends and confronted persistent challenges that stand at the forefront of shaping the field's future. The journey through these insights reveals a dynamic narrative, where the anticipated integration of practical learning experiences emerges as a defining paradigm. Recognizing the imperative of hands-on education, this trend underscores a transformative shift towards cultivating real-world problem-solving skills—a vital asset in confronting the continuously morphing tapestry of cyber threats.</w:t>
      </w:r>
      <w:r w:rsidR="003C2911">
        <w:t xml:space="preserve"> </w:t>
      </w:r>
      <w:r w:rsidRPr="009B3978">
        <w:t>Complementing this paradigm shift is the envisioned adoption of global cyber security skills frameworks. These frameworks, poised to guide curriculum development, are pivotal in ensuring educational programs align with the dynamic needs of the cyber security industry. By providing a standardized and comprehensive foundation, they contribute to the cultivation of a workforce well-equipped to navigate the complexities of modern cyber security challenges.</w:t>
      </w:r>
    </w:p>
    <w:p w:rsidR="009B3978" w:rsidRPr="009B3978" w:rsidRDefault="009B3978" w:rsidP="009B3978">
      <w:pPr>
        <w:ind w:firstLine="720"/>
        <w:jc w:val="both"/>
      </w:pPr>
      <w:r w:rsidRPr="009B3978">
        <w:t>A notable focal point in this narrative is the growing emphasis on cloud security education. This trend mirrors the industry's profound metamorphosis, marking a trajectory into cloud-based infrastructures. The need for specialized training in emerging technologies, including artificial intelligence, Internet of Things, and blockchain, reverberates through the chapters, illustrating the field's commitment to staying at the forefront of technological advancements.</w:t>
      </w:r>
      <w:r w:rsidR="003C2911">
        <w:t xml:space="preserve"> </w:t>
      </w:r>
      <w:r w:rsidRPr="009B3978">
        <w:t>In this forward-looking approach, soft skills emerge as integral components of a well-rounded cyber security professional. The recognition of the significance of effective communication, critical thinking, and interdisciplinary collaboration underscores a holistic vision for cyber security education—one that transcends technical proficiency and addresses the broader dimensions of the field.</w:t>
      </w:r>
      <w:r w:rsidR="00956FD1">
        <w:t xml:space="preserve"> </w:t>
      </w:r>
      <w:r w:rsidRPr="009B3978">
        <w:t>The call for global standardization in cyber security certifications is a unifying force. As the industry hurtles forward, grappling with rapid advancements, the establishment of standardized measures becomes essential. This not only ensures consistency in assessing expertise but also provides professionals with a recognized benchmark in a landscape characterized by swift and often unpredictable changes.</w:t>
      </w:r>
      <w:r w:rsidR="003C2911">
        <w:t xml:space="preserve"> </w:t>
      </w:r>
      <w:r w:rsidRPr="009B3978">
        <w:t xml:space="preserve">Collaboration surfaces as a linchpin in addressing multifaceted challenges. The shortage of skilled instructors, the perpetual demand for continuous training, and the necessity of fostering diversity and inclusion all find solutions in collaborative efforts between educational institutions and industry stakeholders. These partnerships, fundamental to bridging the gap between academia and industry, solidify the collective commitment to nurturing a workforce prepared to defend against emerging cyber threats. </w:t>
      </w:r>
    </w:p>
    <w:p w:rsidR="00EE4362" w:rsidRDefault="009B3978" w:rsidP="009B3978">
      <w:pPr>
        <w:ind w:firstLine="720"/>
        <w:jc w:val="both"/>
      </w:pPr>
      <w:r w:rsidRPr="009B3978">
        <w:t>Our synthesis of trends and challenges serves not just as an exploration but as a roadmap for educators, industry professionals, and policymakers alike. The future of cyber security education lies in a holistic and adaptive approach—one that integrates practical learning, embraces diverse perspectives, and remains agile in the face of technological evolution. This exploration, rooted in the dynamic narrative of trends and challenges, paves the way for resilient and responsive cyber security education ecosystems. These ecosystems are poised to shape the next generation of professionals, ensuring they are not merely defenders of the digital frontier but pioneers sculpting its contours.</w:t>
      </w:r>
    </w:p>
    <w:p w:rsidR="009B3978" w:rsidRPr="009B3978" w:rsidRDefault="009B3978" w:rsidP="009B3978">
      <w:pPr>
        <w:ind w:firstLine="720"/>
        <w:jc w:val="left"/>
      </w:pPr>
    </w:p>
    <w:p w:rsidR="008A55B5" w:rsidRPr="009B3978" w:rsidRDefault="000026B6" w:rsidP="009B3978">
      <w:pPr>
        <w:pStyle w:val="Heading5"/>
        <w:spacing w:before="0" w:after="0"/>
        <w:rPr>
          <w:rFonts w:eastAsia="MS Mincho"/>
        </w:rPr>
      </w:pPr>
      <w:r w:rsidRPr="00402841">
        <w:rPr>
          <w:rFonts w:ascii="Times New Roman" w:eastAsia="MS Mincho" w:hAnsi="Times New Roman"/>
          <w:i w:val="0"/>
          <w:sz w:val="20"/>
          <w:szCs w:val="20"/>
        </w:rPr>
        <w:t>REFERENCES</w:t>
      </w:r>
    </w:p>
    <w:p w:rsidR="008A55B5" w:rsidRPr="00466548" w:rsidRDefault="008A55B5" w:rsidP="00466548">
      <w:pPr>
        <w:rPr>
          <w:rFonts w:eastAsia="MS Mincho"/>
          <w:sz w:val="16"/>
          <w:szCs w:val="16"/>
        </w:rPr>
      </w:pPr>
    </w:p>
    <w:p w:rsidR="009B3978" w:rsidRPr="009B3978" w:rsidRDefault="009B3978" w:rsidP="009B3978">
      <w:pPr>
        <w:pStyle w:val="references"/>
      </w:pPr>
      <w:r w:rsidRPr="009B3978">
        <w:rPr>
          <w:shd w:val="clear" w:color="auto" w:fill="FFFFFF"/>
        </w:rPr>
        <w:t>Mijwil, Maad, et al. "Exploring the Top Five Evolving Threats in Cybersecurity: An In-Depth Overview." </w:t>
      </w:r>
      <w:r w:rsidRPr="009B3978">
        <w:rPr>
          <w:i/>
          <w:iCs/>
          <w:shd w:val="clear" w:color="auto" w:fill="FFFFFF"/>
        </w:rPr>
        <w:t>Mesopotamian journal of cybersecurity</w:t>
      </w:r>
      <w:r w:rsidRPr="009B3978">
        <w:rPr>
          <w:shd w:val="clear" w:color="auto" w:fill="FFFFFF"/>
        </w:rPr>
        <w:t> 2023 (2023): 57-63.</w:t>
      </w:r>
    </w:p>
    <w:p w:rsidR="009B3978" w:rsidRPr="009B3978" w:rsidRDefault="009B3978" w:rsidP="009B3978">
      <w:pPr>
        <w:pStyle w:val="references"/>
      </w:pPr>
      <w:r w:rsidRPr="009B3978">
        <w:rPr>
          <w:shd w:val="clear" w:color="auto" w:fill="FFFFFF"/>
        </w:rPr>
        <w:t>Sun, Nan, et al. "Cyber Threat Intelligence Mining for Proactive Cybersecurity Defense: A Survey and New Perspectives." </w:t>
      </w:r>
      <w:r w:rsidRPr="009B3978">
        <w:rPr>
          <w:i/>
          <w:iCs/>
          <w:shd w:val="clear" w:color="auto" w:fill="FFFFFF"/>
        </w:rPr>
        <w:t>IEEE Communications Surveys &amp; Tutorials</w:t>
      </w:r>
      <w:r w:rsidRPr="009B3978">
        <w:rPr>
          <w:shd w:val="clear" w:color="auto" w:fill="FFFFFF"/>
        </w:rPr>
        <w:t> (2023).</w:t>
      </w:r>
    </w:p>
    <w:p w:rsidR="009B3978" w:rsidRPr="009B3978" w:rsidRDefault="009B3978" w:rsidP="009B3978">
      <w:pPr>
        <w:pStyle w:val="references"/>
      </w:pPr>
      <w:r w:rsidRPr="009B3978">
        <w:rPr>
          <w:shd w:val="clear" w:color="auto" w:fill="FFFFFF"/>
        </w:rPr>
        <w:t>Nguyen, Mai Trinh, and Minh Quang Tran. "Balancing Security and Privacy in the Digital Age: An In-Depth Analysis of Legal and Regulatory Frameworks Impacting Cybersecurity Practices." </w:t>
      </w:r>
      <w:r w:rsidRPr="009B3978">
        <w:rPr>
          <w:i/>
          <w:iCs/>
          <w:shd w:val="clear" w:color="auto" w:fill="FFFFFF"/>
        </w:rPr>
        <w:t>International Journal of Intelligent Automation and Computing</w:t>
      </w:r>
      <w:r w:rsidRPr="009B3978">
        <w:rPr>
          <w:shd w:val="clear" w:color="auto" w:fill="FFFFFF"/>
        </w:rPr>
        <w:t> 6.5 (2023): 1-12.</w:t>
      </w:r>
    </w:p>
    <w:p w:rsidR="009B3978" w:rsidRPr="009B3978" w:rsidRDefault="009B3978" w:rsidP="009B3978">
      <w:pPr>
        <w:pStyle w:val="references"/>
      </w:pPr>
      <w:r w:rsidRPr="009B3978">
        <w:rPr>
          <w:shd w:val="clear" w:color="auto" w:fill="FFFFFF"/>
        </w:rPr>
        <w:t>Mihelj, Sabina. "Platform nations." </w:t>
      </w:r>
      <w:r w:rsidRPr="009B3978">
        <w:rPr>
          <w:i/>
          <w:iCs/>
          <w:shd w:val="clear" w:color="auto" w:fill="FFFFFF"/>
        </w:rPr>
        <w:t>Nations and Nationalism</w:t>
      </w:r>
      <w:r w:rsidRPr="009B3978">
        <w:rPr>
          <w:shd w:val="clear" w:color="auto" w:fill="FFFFFF"/>
        </w:rPr>
        <w:t> 29.1 (2023): 10-24.</w:t>
      </w:r>
    </w:p>
    <w:p w:rsidR="009B3978" w:rsidRPr="009B3978" w:rsidRDefault="009B3978" w:rsidP="009B3978">
      <w:pPr>
        <w:pStyle w:val="references"/>
      </w:pPr>
      <w:r w:rsidRPr="009B3978">
        <w:rPr>
          <w:shd w:val="clear" w:color="auto" w:fill="FFFFFF"/>
        </w:rPr>
        <w:t>Hammi, Badis, Sherali Zeadally, and Jamel Nebhen. "Security threats, countermeasures, and challenges of digital supply chains." </w:t>
      </w:r>
      <w:r w:rsidRPr="009B3978">
        <w:rPr>
          <w:i/>
          <w:iCs/>
          <w:shd w:val="clear" w:color="auto" w:fill="FFFFFF"/>
        </w:rPr>
        <w:t>ACM Computing Surveys</w:t>
      </w:r>
      <w:r w:rsidRPr="009B3978">
        <w:rPr>
          <w:shd w:val="clear" w:color="auto" w:fill="FFFFFF"/>
        </w:rPr>
        <w:t> (2023).</w:t>
      </w:r>
    </w:p>
    <w:p w:rsidR="009B3978" w:rsidRPr="009B3978" w:rsidRDefault="009B3978" w:rsidP="009B3978">
      <w:pPr>
        <w:pStyle w:val="references"/>
      </w:pPr>
      <w:r w:rsidRPr="009B3978">
        <w:rPr>
          <w:shd w:val="clear" w:color="auto" w:fill="FFFFFF"/>
        </w:rPr>
        <w:t>Kumar, Manoj, SL Shiva Darshan, and Vishnu Yarlagadda. "Introduction to the Cyber-Security Landscape." </w:t>
      </w:r>
      <w:r w:rsidRPr="009B3978">
        <w:rPr>
          <w:i/>
          <w:iCs/>
          <w:shd w:val="clear" w:color="auto" w:fill="FFFFFF"/>
        </w:rPr>
        <w:t>Malware Analysis and Intrusion Detection in Cyber-Physical Systems</w:t>
      </w:r>
      <w:r w:rsidRPr="009B3978">
        <w:rPr>
          <w:shd w:val="clear" w:color="auto" w:fill="FFFFFF"/>
        </w:rPr>
        <w:t>. IGI Global, 2023. 1-21.</w:t>
      </w:r>
    </w:p>
    <w:p w:rsidR="009B3978" w:rsidRPr="009B3978" w:rsidRDefault="009B3978" w:rsidP="009B3978">
      <w:pPr>
        <w:pStyle w:val="references"/>
      </w:pPr>
      <w:r w:rsidRPr="009B3978">
        <w:rPr>
          <w:shd w:val="clear" w:color="auto" w:fill="FFFFFF"/>
        </w:rPr>
        <w:t>Weiss, Moritz, and Felix Biermann. "Cyberspace and the protection of critical national infrastructure." </w:t>
      </w:r>
      <w:r w:rsidRPr="009B3978">
        <w:rPr>
          <w:i/>
          <w:iCs/>
          <w:shd w:val="clear" w:color="auto" w:fill="FFFFFF"/>
        </w:rPr>
        <w:t>Journal of Economic Policy Reform</w:t>
      </w:r>
      <w:r w:rsidRPr="009B3978">
        <w:rPr>
          <w:shd w:val="clear" w:color="auto" w:fill="FFFFFF"/>
        </w:rPr>
        <w:t> 26.3 (2023): 250-267.</w:t>
      </w:r>
    </w:p>
    <w:p w:rsidR="009B3978" w:rsidRPr="009B3978" w:rsidRDefault="009B3978" w:rsidP="009B3978">
      <w:pPr>
        <w:pStyle w:val="references"/>
      </w:pPr>
      <w:r w:rsidRPr="009B3978">
        <w:rPr>
          <w:shd w:val="clear" w:color="auto" w:fill="FFFFFF"/>
        </w:rPr>
        <w:t>Xiong, Zehui, et al. "The best of both worlds: A general architecture for data management in blockchain-enabled Internet-of-Things." </w:t>
      </w:r>
      <w:r w:rsidRPr="009B3978">
        <w:rPr>
          <w:i/>
          <w:iCs/>
          <w:shd w:val="clear" w:color="auto" w:fill="FFFFFF"/>
        </w:rPr>
        <w:t>IEEE network</w:t>
      </w:r>
      <w:r w:rsidRPr="009B3978">
        <w:rPr>
          <w:shd w:val="clear" w:color="auto" w:fill="FFFFFF"/>
        </w:rPr>
        <w:t> 34.1 (2020): 166-173.</w:t>
      </w:r>
    </w:p>
    <w:p w:rsidR="009B3978" w:rsidRPr="009B3978" w:rsidRDefault="009B3978" w:rsidP="009B3978">
      <w:pPr>
        <w:pStyle w:val="references"/>
      </w:pPr>
      <w:r w:rsidRPr="009B3978">
        <w:rPr>
          <w:shd w:val="clear" w:color="auto" w:fill="FFFFFF"/>
        </w:rPr>
        <w:t>Heuninckx, Shary, et al. "Practical problems before privacy concerns: How European energy community initiatives struggle with data collection." </w:t>
      </w:r>
      <w:r w:rsidRPr="009B3978">
        <w:rPr>
          <w:i/>
          <w:iCs/>
          <w:shd w:val="clear" w:color="auto" w:fill="FFFFFF"/>
        </w:rPr>
        <w:t>Energy Research &amp; Social Science</w:t>
      </w:r>
      <w:r w:rsidRPr="009B3978">
        <w:rPr>
          <w:shd w:val="clear" w:color="auto" w:fill="FFFFFF"/>
        </w:rPr>
        <w:t> 98 (2023): 103040.</w:t>
      </w:r>
    </w:p>
    <w:p w:rsidR="009B3978" w:rsidRPr="009B3978" w:rsidRDefault="009B3978" w:rsidP="009B3978">
      <w:pPr>
        <w:pStyle w:val="references"/>
      </w:pPr>
      <w:r w:rsidRPr="009B3978">
        <w:rPr>
          <w:shd w:val="clear" w:color="auto" w:fill="FFFFFF"/>
        </w:rPr>
        <w:t>Srinivas, Jangirala, Ashok Kumar Das, and Neeraj Kumar. "Government regulations in cyber security: Framework, standards and recommendations." </w:t>
      </w:r>
      <w:r w:rsidRPr="009B3978">
        <w:rPr>
          <w:i/>
          <w:iCs/>
          <w:shd w:val="clear" w:color="auto" w:fill="FFFFFF"/>
        </w:rPr>
        <w:t>Future generation computer systems</w:t>
      </w:r>
      <w:r w:rsidRPr="009B3978">
        <w:rPr>
          <w:shd w:val="clear" w:color="auto" w:fill="FFFFFF"/>
        </w:rPr>
        <w:t> 92 (2019): 178-188.</w:t>
      </w:r>
    </w:p>
    <w:p w:rsidR="009B3978" w:rsidRPr="009B3978" w:rsidRDefault="009B3978" w:rsidP="009B3978">
      <w:pPr>
        <w:pStyle w:val="references"/>
      </w:pPr>
      <w:r w:rsidRPr="009B3978">
        <w:rPr>
          <w:shd w:val="clear" w:color="auto" w:fill="FFFFFF"/>
        </w:rPr>
        <w:t>Tabrizchi, Hamed, and Marjan Kuchaki Rafsanjani. "A survey on security challenges in cloud computing: issues, threats, and solutions." </w:t>
      </w:r>
      <w:r w:rsidRPr="009B3978">
        <w:rPr>
          <w:i/>
          <w:iCs/>
          <w:shd w:val="clear" w:color="auto" w:fill="FFFFFF"/>
        </w:rPr>
        <w:t>The journal of supercomputing</w:t>
      </w:r>
      <w:r w:rsidRPr="009B3978">
        <w:rPr>
          <w:shd w:val="clear" w:color="auto" w:fill="FFFFFF"/>
        </w:rPr>
        <w:t> 76.12 (2020): 9493-9532.</w:t>
      </w:r>
    </w:p>
    <w:p w:rsidR="009B3978" w:rsidRPr="009B3978" w:rsidRDefault="009B3978" w:rsidP="009B3978">
      <w:pPr>
        <w:pStyle w:val="references"/>
      </w:pPr>
      <w:r w:rsidRPr="009B3978">
        <w:rPr>
          <w:shd w:val="clear" w:color="auto" w:fill="FFFFFF"/>
        </w:rPr>
        <w:t>Corallo, Angelo, Mariangela Lazoi, and Marianna Lezzi. "Cybersecurity in the context of industry 4.0: A structured classification of critical assets and business impacts." </w:t>
      </w:r>
      <w:r w:rsidRPr="009B3978">
        <w:rPr>
          <w:i/>
          <w:iCs/>
          <w:shd w:val="clear" w:color="auto" w:fill="FFFFFF"/>
        </w:rPr>
        <w:t>Computers in industry</w:t>
      </w:r>
      <w:r w:rsidRPr="009B3978">
        <w:rPr>
          <w:shd w:val="clear" w:color="auto" w:fill="FFFFFF"/>
        </w:rPr>
        <w:t> 114 (2020): 103165.</w:t>
      </w:r>
    </w:p>
    <w:p w:rsidR="009B3978" w:rsidRPr="009B3978" w:rsidRDefault="009B3978" w:rsidP="009B3978">
      <w:pPr>
        <w:pStyle w:val="references"/>
      </w:pPr>
      <w:r w:rsidRPr="009B3978">
        <w:rPr>
          <w:shd w:val="clear" w:color="auto" w:fill="FFFFFF"/>
        </w:rPr>
        <w:lastRenderedPageBreak/>
        <w:t>Hatzivasilis, George, et al. "Modern aspects of cyber-security training and continuous adaptation of programmes to trainees." </w:t>
      </w:r>
      <w:r w:rsidRPr="009B3978">
        <w:rPr>
          <w:i/>
          <w:iCs/>
          <w:shd w:val="clear" w:color="auto" w:fill="FFFFFF"/>
        </w:rPr>
        <w:t>Applied Sciences</w:t>
      </w:r>
      <w:r w:rsidRPr="009B3978">
        <w:rPr>
          <w:shd w:val="clear" w:color="auto" w:fill="FFFFFF"/>
        </w:rPr>
        <w:t> 10.16 (2020): 5702.</w:t>
      </w:r>
    </w:p>
    <w:p w:rsidR="009B3978" w:rsidRPr="009B3978" w:rsidRDefault="009B3978" w:rsidP="009B3978">
      <w:pPr>
        <w:pStyle w:val="references"/>
      </w:pPr>
      <w:r w:rsidRPr="009B3978">
        <w:rPr>
          <w:shd w:val="clear" w:color="auto" w:fill="FFFFFF"/>
        </w:rPr>
        <w:t>Rigby, Vincent, et al. "A National Security Strategy for the 2020s." </w:t>
      </w:r>
      <w:r w:rsidRPr="009B3978">
        <w:rPr>
          <w:i/>
          <w:iCs/>
          <w:shd w:val="clear" w:color="auto" w:fill="FFFFFF"/>
        </w:rPr>
        <w:t>University of Ottawa, May</w:t>
      </w:r>
      <w:r w:rsidRPr="009B3978">
        <w:rPr>
          <w:shd w:val="clear" w:color="auto" w:fill="FFFFFF"/>
        </w:rPr>
        <w:t> (2022).</w:t>
      </w:r>
    </w:p>
    <w:p w:rsidR="009B3978" w:rsidRPr="009B3978" w:rsidRDefault="009B3978" w:rsidP="009B3978">
      <w:pPr>
        <w:pStyle w:val="references"/>
      </w:pPr>
      <w:r w:rsidRPr="009B3978">
        <w:rPr>
          <w:shd w:val="clear" w:color="auto" w:fill="FFFFFF"/>
        </w:rPr>
        <w:t>Saeed, Saqib, et al. "Digital transformation and cybersecurity challenges for businesses resilience: Issues and recommendations." </w:t>
      </w:r>
      <w:r w:rsidRPr="009B3978">
        <w:rPr>
          <w:i/>
          <w:iCs/>
          <w:shd w:val="clear" w:color="auto" w:fill="FFFFFF"/>
        </w:rPr>
        <w:t>Sensors</w:t>
      </w:r>
      <w:r w:rsidRPr="009B3978">
        <w:rPr>
          <w:shd w:val="clear" w:color="auto" w:fill="FFFFFF"/>
        </w:rPr>
        <w:t> 23.15 (2023): 6666.</w:t>
      </w:r>
    </w:p>
    <w:p w:rsidR="009B3978" w:rsidRPr="009B3978" w:rsidRDefault="009B3978" w:rsidP="009B3978">
      <w:pPr>
        <w:pStyle w:val="references"/>
      </w:pPr>
      <w:r w:rsidRPr="009B3978">
        <w:rPr>
          <w:shd w:val="clear" w:color="auto" w:fill="FFFFFF"/>
        </w:rPr>
        <w:t>Lehto, Martti. "Cyber-attacks against critical infrastructure." </w:t>
      </w:r>
      <w:r w:rsidRPr="009B3978">
        <w:rPr>
          <w:i/>
          <w:iCs/>
          <w:shd w:val="clear" w:color="auto" w:fill="FFFFFF"/>
        </w:rPr>
        <w:t>Cyber Security: Critical Infrastructure Protection</w:t>
      </w:r>
      <w:r w:rsidRPr="009B3978">
        <w:rPr>
          <w:shd w:val="clear" w:color="auto" w:fill="FFFFFF"/>
        </w:rPr>
        <w:t>. Cham: Springer International Publishing, 2022. 3-42.</w:t>
      </w:r>
    </w:p>
    <w:p w:rsidR="009B3978" w:rsidRPr="009B3978" w:rsidRDefault="009B3978" w:rsidP="009B3978">
      <w:pPr>
        <w:pStyle w:val="references"/>
      </w:pPr>
      <w:r w:rsidRPr="009B3978">
        <w:rPr>
          <w:shd w:val="clear" w:color="auto" w:fill="FFFFFF"/>
        </w:rPr>
        <w:t>Plėta, Tomas, et al. "Cyber-attacks to critical energy infrastructure and management issues: Overview of selected cases." </w:t>
      </w:r>
      <w:r w:rsidRPr="009B3978">
        <w:rPr>
          <w:i/>
          <w:iCs/>
          <w:shd w:val="clear" w:color="auto" w:fill="FFFFFF"/>
        </w:rPr>
        <w:t>Insights into regional development. Vilnius: Entrepreneurship and Sustainability Center, 2020, vol. 2, no. 3.</w:t>
      </w:r>
      <w:r w:rsidRPr="009B3978">
        <w:rPr>
          <w:shd w:val="clear" w:color="auto" w:fill="FFFFFF"/>
        </w:rPr>
        <w:t> (2020).</w:t>
      </w:r>
    </w:p>
    <w:p w:rsidR="009B3978" w:rsidRPr="009B3978" w:rsidRDefault="009B3978" w:rsidP="009B3978">
      <w:pPr>
        <w:pStyle w:val="references"/>
      </w:pPr>
      <w:r w:rsidRPr="009B3978">
        <w:rPr>
          <w:shd w:val="clear" w:color="auto" w:fill="FFFFFF"/>
        </w:rPr>
        <w:t>Blažič, Borka Jerman. "The cybersecurity labour shortage in Europe: Moving to a new concept for education and training." </w:t>
      </w:r>
      <w:r w:rsidRPr="009B3978">
        <w:rPr>
          <w:i/>
          <w:iCs/>
          <w:shd w:val="clear" w:color="auto" w:fill="FFFFFF"/>
        </w:rPr>
        <w:t>Technology in Society</w:t>
      </w:r>
      <w:r w:rsidRPr="009B3978">
        <w:rPr>
          <w:shd w:val="clear" w:color="auto" w:fill="FFFFFF"/>
        </w:rPr>
        <w:t> 67 (2021): 101769.</w:t>
      </w:r>
    </w:p>
    <w:p w:rsidR="009B3978" w:rsidRPr="009B3978" w:rsidRDefault="009B3978" w:rsidP="009B3978">
      <w:pPr>
        <w:pStyle w:val="references"/>
      </w:pPr>
      <w:r w:rsidRPr="009B3978">
        <w:rPr>
          <w:shd w:val="clear" w:color="auto" w:fill="FFFFFF"/>
        </w:rPr>
        <w:t>Yost, Jeffrey R. "Manufacturing mainframes: component fabrication and component procurement at IBM and Sperry Univac, 1960–1975." </w:t>
      </w:r>
      <w:r w:rsidRPr="009B3978">
        <w:rPr>
          <w:i/>
          <w:iCs/>
          <w:shd w:val="clear" w:color="auto" w:fill="FFFFFF"/>
        </w:rPr>
        <w:t>History and technology</w:t>
      </w:r>
      <w:r w:rsidRPr="009B3978">
        <w:rPr>
          <w:shd w:val="clear" w:color="auto" w:fill="FFFFFF"/>
        </w:rPr>
        <w:t> 25.3 (2009): 219-235.</w:t>
      </w:r>
    </w:p>
    <w:p w:rsidR="009B3978" w:rsidRPr="009B3978" w:rsidRDefault="009B3978" w:rsidP="009B3978">
      <w:pPr>
        <w:pStyle w:val="references"/>
      </w:pPr>
      <w:r w:rsidRPr="009B3978">
        <w:rPr>
          <w:shd w:val="clear" w:color="auto" w:fill="FFFFFF"/>
        </w:rPr>
        <w:t>Ceruzzi, Paul E. </w:t>
      </w:r>
      <w:r w:rsidRPr="009B3978">
        <w:rPr>
          <w:i/>
          <w:iCs/>
          <w:shd w:val="clear" w:color="auto" w:fill="FFFFFF"/>
        </w:rPr>
        <w:t>A history of modern computing</w:t>
      </w:r>
      <w:r w:rsidRPr="009B3978">
        <w:rPr>
          <w:shd w:val="clear" w:color="auto" w:fill="FFFFFF"/>
        </w:rPr>
        <w:t>. MIT press, 2003.</w:t>
      </w:r>
    </w:p>
    <w:p w:rsidR="009B3978" w:rsidRPr="009B3978" w:rsidRDefault="009B3978" w:rsidP="009B3978">
      <w:pPr>
        <w:pStyle w:val="references"/>
      </w:pPr>
      <w:r w:rsidRPr="009B3978">
        <w:rPr>
          <w:shd w:val="clear" w:color="auto" w:fill="FFFFFF"/>
        </w:rPr>
        <w:t>Brasil, Coronavírus. "Internet." OPAS avalia controle da tuberculose no Brasil.[acesso em 2011 maio 11]. Disponível em: http://www. fundoglobaltb. org. br/site/noticias/mostraNoticia. php (2013).</w:t>
      </w:r>
    </w:p>
    <w:p w:rsidR="009B3978" w:rsidRPr="009B3978" w:rsidRDefault="009B3978" w:rsidP="009B3978">
      <w:pPr>
        <w:pStyle w:val="references"/>
      </w:pPr>
      <w:r w:rsidRPr="009B3978">
        <w:rPr>
          <w:shd w:val="clear" w:color="auto" w:fill="FFFFFF"/>
        </w:rPr>
        <w:t>Dunn Cavelty, Myriam. "The militarisation of cyber security as a source of global tension." </w:t>
      </w:r>
      <w:r w:rsidRPr="009B3978">
        <w:rPr>
          <w:i/>
          <w:iCs/>
          <w:shd w:val="clear" w:color="auto" w:fill="FFFFFF"/>
        </w:rPr>
        <w:t>Center for Security Studies</w:t>
      </w:r>
      <w:r w:rsidRPr="009B3978">
        <w:rPr>
          <w:shd w:val="clear" w:color="auto" w:fill="FFFFFF"/>
        </w:rPr>
        <w:t> (2012).</w:t>
      </w:r>
    </w:p>
    <w:p w:rsidR="009B3978" w:rsidRPr="009B3978" w:rsidRDefault="009B3978" w:rsidP="009B3978">
      <w:pPr>
        <w:pStyle w:val="references"/>
      </w:pPr>
      <w:r w:rsidRPr="009B3978">
        <w:rPr>
          <w:shd w:val="clear" w:color="auto" w:fill="FFFFFF"/>
        </w:rPr>
        <w:t>Maurushat, Alana. Botnet badinage: Regulatory approaches to combating botnets. Diss. UNSW Sydney, 2011.</w:t>
      </w:r>
    </w:p>
    <w:p w:rsidR="009B3978" w:rsidRPr="009B3978" w:rsidRDefault="009B3978" w:rsidP="009B3978">
      <w:pPr>
        <w:pStyle w:val="references"/>
      </w:pPr>
      <w:r w:rsidRPr="009B3978">
        <w:rPr>
          <w:shd w:val="clear" w:color="auto" w:fill="FFFFFF"/>
        </w:rPr>
        <w:t>Lehtinen, Rick, and G. T. Gangemi Sr. </w:t>
      </w:r>
      <w:r w:rsidRPr="009B3978">
        <w:rPr>
          <w:i/>
          <w:iCs/>
          <w:shd w:val="clear" w:color="auto" w:fill="FFFFFF"/>
        </w:rPr>
        <w:t>Computer security basics: computer security</w:t>
      </w:r>
      <w:r w:rsidRPr="009B3978">
        <w:rPr>
          <w:shd w:val="clear" w:color="auto" w:fill="FFFFFF"/>
        </w:rPr>
        <w:t>. " O'Reilly Media, Inc.", 2006.</w:t>
      </w:r>
    </w:p>
    <w:p w:rsidR="009B3978" w:rsidRPr="009B3978" w:rsidRDefault="009B3978" w:rsidP="009B3978">
      <w:pPr>
        <w:pStyle w:val="references"/>
      </w:pPr>
      <w:r w:rsidRPr="009B3978">
        <w:rPr>
          <w:shd w:val="clear" w:color="auto" w:fill="FFFFFF"/>
        </w:rPr>
        <w:t>Brenner, Susan W. "History of computer crime." </w:t>
      </w:r>
      <w:r w:rsidRPr="009B3978">
        <w:rPr>
          <w:i/>
          <w:iCs/>
          <w:shd w:val="clear" w:color="auto" w:fill="FFFFFF"/>
        </w:rPr>
        <w:t>The history of information security</w:t>
      </w:r>
      <w:r w:rsidRPr="009B3978">
        <w:rPr>
          <w:shd w:val="clear" w:color="auto" w:fill="FFFFFF"/>
        </w:rPr>
        <w:t>. Elsevier Science BV, 2007. 705-721.</w:t>
      </w:r>
    </w:p>
    <w:p w:rsidR="009B3978" w:rsidRPr="009B3978" w:rsidRDefault="009B3978" w:rsidP="009B3978">
      <w:pPr>
        <w:pStyle w:val="references"/>
      </w:pPr>
      <w:r w:rsidRPr="009B3978">
        <w:rPr>
          <w:shd w:val="clear" w:color="auto" w:fill="FFFFFF"/>
        </w:rPr>
        <w:t>DeNardis, Laura. "A history of internet security." </w:t>
      </w:r>
      <w:r w:rsidRPr="009B3978">
        <w:rPr>
          <w:i/>
          <w:iCs/>
          <w:shd w:val="clear" w:color="auto" w:fill="FFFFFF"/>
        </w:rPr>
        <w:t>The history of information security</w:t>
      </w:r>
      <w:r w:rsidRPr="009B3978">
        <w:rPr>
          <w:shd w:val="clear" w:color="auto" w:fill="FFFFFF"/>
        </w:rPr>
        <w:t>. Elsevier Science BV, 2007. 681-704.</w:t>
      </w:r>
    </w:p>
    <w:p w:rsidR="009B3978" w:rsidRPr="009B3978" w:rsidRDefault="009B3978" w:rsidP="009B3978">
      <w:pPr>
        <w:pStyle w:val="references"/>
      </w:pPr>
      <w:r w:rsidRPr="009B3978">
        <w:rPr>
          <w:shd w:val="clear" w:color="auto" w:fill="FFFFFF"/>
        </w:rPr>
        <w:t>Carr, Jeffrey. Inside cyber warfare: Mapping the cyber underworld. " O'Reilly Media, Inc.", 2012.</w:t>
      </w:r>
    </w:p>
    <w:p w:rsidR="009B3978" w:rsidRPr="009B3978" w:rsidRDefault="009B3978" w:rsidP="009B3978">
      <w:pPr>
        <w:pStyle w:val="references"/>
      </w:pPr>
      <w:r w:rsidRPr="009B3978">
        <w:rPr>
          <w:shd w:val="clear" w:color="auto" w:fill="FFFFFF"/>
        </w:rPr>
        <w:t>Douzet, Frédérick, and Aude Gery. "Cyberspace is used, first and foremost, to wage wars: proliferation, security and stability in cyberspace." </w:t>
      </w:r>
      <w:r w:rsidRPr="009B3978">
        <w:rPr>
          <w:i/>
          <w:iCs/>
          <w:shd w:val="clear" w:color="auto" w:fill="FFFFFF"/>
        </w:rPr>
        <w:t>Journal of Cyber Policy</w:t>
      </w:r>
      <w:r w:rsidRPr="009B3978">
        <w:rPr>
          <w:shd w:val="clear" w:color="auto" w:fill="FFFFFF"/>
        </w:rPr>
        <w:t> 6.1 (2021): 96-113.</w:t>
      </w:r>
    </w:p>
    <w:p w:rsidR="009B3978" w:rsidRPr="009B3978" w:rsidRDefault="009B3978" w:rsidP="009B3978">
      <w:pPr>
        <w:pStyle w:val="references"/>
      </w:pPr>
      <w:r w:rsidRPr="009B3978">
        <w:rPr>
          <w:shd w:val="clear" w:color="auto" w:fill="FFFFFF"/>
        </w:rPr>
        <w:t>Cohen, Albert, et al. "Inter-disciplinary research challenges in computer systems for the 2020s." (2018).</w:t>
      </w:r>
    </w:p>
    <w:p w:rsidR="009B3978" w:rsidRPr="009B3978" w:rsidRDefault="009B3978" w:rsidP="009B3978">
      <w:pPr>
        <w:pStyle w:val="references"/>
      </w:pPr>
      <w:r w:rsidRPr="009B3978">
        <w:rPr>
          <w:shd w:val="clear" w:color="auto" w:fill="FFFFFF"/>
        </w:rPr>
        <w:t>Aguinis, Herman, and Kurt Kraiger. "Benefits of training and development for individuals and teams, organizations, and society." </w:t>
      </w:r>
      <w:r w:rsidRPr="009B3978">
        <w:rPr>
          <w:i/>
          <w:iCs/>
          <w:shd w:val="clear" w:color="auto" w:fill="FFFFFF"/>
        </w:rPr>
        <w:t>Annual review of psychology</w:t>
      </w:r>
      <w:r w:rsidRPr="009B3978">
        <w:rPr>
          <w:shd w:val="clear" w:color="auto" w:fill="FFFFFF"/>
        </w:rPr>
        <w:t> 60 (2009): 451-474.</w:t>
      </w:r>
    </w:p>
    <w:p w:rsidR="009B3978" w:rsidRPr="009B3978" w:rsidRDefault="009B3978" w:rsidP="009B3978">
      <w:pPr>
        <w:pStyle w:val="references"/>
      </w:pPr>
      <w:r w:rsidRPr="009B3978">
        <w:rPr>
          <w:shd w:val="clear" w:color="auto" w:fill="FFFFFF"/>
        </w:rPr>
        <w:t>Orgill, Gregory L., et al. "The urgency for effective user privacy-education to counter social engineering attacks on secure computer systems." </w:t>
      </w:r>
      <w:r w:rsidRPr="009B3978">
        <w:rPr>
          <w:i/>
          <w:iCs/>
          <w:shd w:val="clear" w:color="auto" w:fill="FFFFFF"/>
        </w:rPr>
        <w:t>Proceedings of the 5th conference on Information technology education</w:t>
      </w:r>
      <w:r w:rsidRPr="009B3978">
        <w:rPr>
          <w:shd w:val="clear" w:color="auto" w:fill="FFFFFF"/>
        </w:rPr>
        <w:t>. 2004.</w:t>
      </w:r>
    </w:p>
    <w:p w:rsidR="009B3978" w:rsidRPr="009B3978" w:rsidRDefault="009B3978" w:rsidP="009B3978">
      <w:pPr>
        <w:pStyle w:val="references"/>
      </w:pPr>
      <w:r w:rsidRPr="009B3978">
        <w:rPr>
          <w:shd w:val="clear" w:color="auto" w:fill="FFFFFF"/>
        </w:rPr>
        <w:t>Engebretson, Patrick. The basics of hacking and penetration testing: ethical hacking and penetration testing made easy. Elsevier, 2013.</w:t>
      </w:r>
    </w:p>
    <w:p w:rsidR="009B3978" w:rsidRPr="004E7DF5" w:rsidRDefault="004E7DF5" w:rsidP="009B3978">
      <w:pPr>
        <w:pStyle w:val="references"/>
      </w:pPr>
      <w:r w:rsidRPr="004E7DF5">
        <w:rPr>
          <w:color w:val="222222"/>
          <w:shd w:val="clear" w:color="auto" w:fill="FFFFFF"/>
        </w:rPr>
        <w:t>Prasanthi, B. V., Prathyusha Kanakam, and S. Mahaboob Hussain. "Cyber forensic science to diagnose digital crimes-a study." </w:t>
      </w:r>
      <w:r w:rsidRPr="004E7DF5">
        <w:rPr>
          <w:i/>
          <w:iCs/>
          <w:color w:val="222222"/>
          <w:shd w:val="clear" w:color="auto" w:fill="FFFFFF"/>
        </w:rPr>
        <w:t>International Journal of Scientific Research in Network Security and communication (IJSRNSC)</w:t>
      </w:r>
      <w:r w:rsidRPr="004E7DF5">
        <w:rPr>
          <w:color w:val="222222"/>
          <w:shd w:val="clear" w:color="auto" w:fill="FFFFFF"/>
        </w:rPr>
        <w:t> 50.2 (2017): 107-113.</w:t>
      </w:r>
    </w:p>
    <w:p w:rsidR="009B3978" w:rsidRPr="009B3978" w:rsidRDefault="009B3978" w:rsidP="009B3978">
      <w:pPr>
        <w:pStyle w:val="references"/>
      </w:pPr>
      <w:r w:rsidRPr="009B3978">
        <w:rPr>
          <w:shd w:val="clear" w:color="auto" w:fill="FFFFFF"/>
        </w:rPr>
        <w:t>Sarkar, Anindita, Swagata Roy Chatterjee, and Mohuya Chakraborty. "Role of cryptography in network security." </w:t>
      </w:r>
      <w:r w:rsidRPr="009B3978">
        <w:rPr>
          <w:i/>
          <w:iCs/>
          <w:shd w:val="clear" w:color="auto" w:fill="FFFFFF"/>
        </w:rPr>
        <w:t>The" Essence" of Network Security: An End-to-End Panorama</w:t>
      </w:r>
      <w:r w:rsidRPr="009B3978">
        <w:rPr>
          <w:shd w:val="clear" w:color="auto" w:fill="FFFFFF"/>
        </w:rPr>
        <w:t> (2021): 103-143.</w:t>
      </w:r>
    </w:p>
    <w:p w:rsidR="009B3978" w:rsidRPr="009B3978" w:rsidRDefault="009B3978" w:rsidP="009B3978">
      <w:pPr>
        <w:pStyle w:val="references"/>
      </w:pPr>
      <w:r w:rsidRPr="009B3978">
        <w:rPr>
          <w:shd w:val="clear" w:color="auto" w:fill="FFFFFF"/>
        </w:rPr>
        <w:t>Kirchner, Emil J., and James Sperling, eds. Global security governance: Competing perceptions of security in the twenty-first century. Routledge, 2007.</w:t>
      </w:r>
    </w:p>
    <w:p w:rsidR="009B3978" w:rsidRPr="009B3978" w:rsidRDefault="009B3978" w:rsidP="009B3978">
      <w:pPr>
        <w:pStyle w:val="references"/>
      </w:pPr>
      <w:r w:rsidRPr="009B3978">
        <w:rPr>
          <w:shd w:val="clear" w:color="auto" w:fill="FFFFFF"/>
        </w:rPr>
        <w:t>Mahmood, Tariq, and Uzma Afzal. "Security analytics: Big data analytics for cybersecurity: A review of trends, techniques and tools." </w:t>
      </w:r>
      <w:r w:rsidRPr="009B3978">
        <w:rPr>
          <w:i/>
          <w:iCs/>
          <w:shd w:val="clear" w:color="auto" w:fill="FFFFFF"/>
        </w:rPr>
        <w:t>2013 2nd national conference on Information assurance (ncia)</w:t>
      </w:r>
      <w:r w:rsidRPr="009B3978">
        <w:rPr>
          <w:shd w:val="clear" w:color="auto" w:fill="FFFFFF"/>
        </w:rPr>
        <w:t>. IEEE, 2013.</w:t>
      </w:r>
    </w:p>
    <w:p w:rsidR="009B3978" w:rsidRPr="009B3978" w:rsidRDefault="009B3978" w:rsidP="009B3978">
      <w:pPr>
        <w:pStyle w:val="references"/>
      </w:pPr>
      <w:r w:rsidRPr="009B3978">
        <w:rPr>
          <w:shd w:val="clear" w:color="auto" w:fill="FFFFFF"/>
        </w:rPr>
        <w:t>Singh, Ashish, and Kakali Chatterjee. "Cloud security issues and challenges: A survey." </w:t>
      </w:r>
      <w:r w:rsidRPr="009B3978">
        <w:rPr>
          <w:i/>
          <w:iCs/>
          <w:shd w:val="clear" w:color="auto" w:fill="FFFFFF"/>
        </w:rPr>
        <w:t>Journal of Network and Computer Applications</w:t>
      </w:r>
      <w:r w:rsidRPr="009B3978">
        <w:rPr>
          <w:shd w:val="clear" w:color="auto" w:fill="FFFFFF"/>
        </w:rPr>
        <w:t> 79 (2017): 88-115.</w:t>
      </w:r>
    </w:p>
    <w:p w:rsidR="009B3978" w:rsidRPr="009B3978" w:rsidRDefault="009B3978" w:rsidP="009B3978">
      <w:pPr>
        <w:pStyle w:val="references"/>
      </w:pPr>
      <w:r w:rsidRPr="009B3978">
        <w:rPr>
          <w:shd w:val="clear" w:color="auto" w:fill="FFFFFF"/>
        </w:rPr>
        <w:t>Hassan, Wan Haslina. "Current research on Internet of Things (IoT) security: A survey." </w:t>
      </w:r>
      <w:r w:rsidRPr="009B3978">
        <w:rPr>
          <w:i/>
          <w:iCs/>
          <w:shd w:val="clear" w:color="auto" w:fill="FFFFFF"/>
        </w:rPr>
        <w:t>Computer networks</w:t>
      </w:r>
      <w:r w:rsidRPr="009B3978">
        <w:rPr>
          <w:shd w:val="clear" w:color="auto" w:fill="FFFFFF"/>
        </w:rPr>
        <w:t> 148 (2019): 283-294.</w:t>
      </w:r>
    </w:p>
    <w:p w:rsidR="009B3978" w:rsidRPr="009B3978" w:rsidRDefault="009B3978" w:rsidP="009B3978">
      <w:pPr>
        <w:pStyle w:val="references"/>
      </w:pPr>
      <w:r w:rsidRPr="009B3978">
        <w:rPr>
          <w:shd w:val="clear" w:color="auto" w:fill="FFFFFF"/>
        </w:rPr>
        <w:t>La Polla, Mariantonietta, Fabio Martinelli, and Daniele Sgandurra. "A survey on security for mobile devices." </w:t>
      </w:r>
      <w:r w:rsidRPr="009B3978">
        <w:rPr>
          <w:i/>
          <w:iCs/>
          <w:shd w:val="clear" w:color="auto" w:fill="FFFFFF"/>
        </w:rPr>
        <w:t>IEEE communications surveys &amp; tutorials</w:t>
      </w:r>
      <w:r w:rsidRPr="009B3978">
        <w:rPr>
          <w:shd w:val="clear" w:color="auto" w:fill="FFFFFF"/>
        </w:rPr>
        <w:t> 15.1 (2012): 446-471.</w:t>
      </w:r>
    </w:p>
    <w:p w:rsidR="009B3978" w:rsidRPr="009B3978" w:rsidRDefault="009B3978" w:rsidP="009B3978">
      <w:pPr>
        <w:pStyle w:val="references"/>
      </w:pPr>
      <w:r w:rsidRPr="009B3978">
        <w:rPr>
          <w:shd w:val="clear" w:color="auto" w:fill="FFFFFF"/>
        </w:rPr>
        <w:t>Brown, Randy. "The contribution of the CISSP (Certified Information Systems Security Professional) to higher education research." </w:t>
      </w:r>
      <w:r w:rsidRPr="009B3978">
        <w:rPr>
          <w:i/>
          <w:iCs/>
          <w:shd w:val="clear" w:color="auto" w:fill="FFFFFF"/>
        </w:rPr>
        <w:t>Information Systems Education Journal</w:t>
      </w:r>
      <w:r w:rsidRPr="009B3978">
        <w:rPr>
          <w:shd w:val="clear" w:color="auto" w:fill="FFFFFF"/>
        </w:rPr>
        <w:t> 17.3 (2019): 50.</w:t>
      </w:r>
    </w:p>
    <w:p w:rsidR="009B3978" w:rsidRPr="009B3978" w:rsidRDefault="009B3978" w:rsidP="009B3978">
      <w:pPr>
        <w:pStyle w:val="references"/>
      </w:pPr>
      <w:r w:rsidRPr="009B3978">
        <w:rPr>
          <w:shd w:val="clear" w:color="auto" w:fill="FFFFFF"/>
        </w:rPr>
        <w:t>Oriyano, Sean-Philip. CEH v9: Certified Ethical Hacker Version 9 Study Guide. John Wiley &amp; Sons, 2016.</w:t>
      </w:r>
    </w:p>
    <w:p w:rsidR="009B3978" w:rsidRPr="009B3978" w:rsidRDefault="009B3978" w:rsidP="009B3978">
      <w:pPr>
        <w:pStyle w:val="references"/>
      </w:pPr>
      <w:r w:rsidRPr="009B3978">
        <w:rPr>
          <w:shd w:val="clear" w:color="auto" w:fill="FFFFFF"/>
        </w:rPr>
        <w:t>Coronado, Adolfo S. "Principles of Computer Security: CompTIA Security+™." (2013): 70-72.</w:t>
      </w:r>
    </w:p>
    <w:p w:rsidR="009B3978" w:rsidRPr="009B3978" w:rsidRDefault="009B3978" w:rsidP="009B3978">
      <w:pPr>
        <w:pStyle w:val="references"/>
      </w:pPr>
      <w:r w:rsidRPr="009B3978">
        <w:rPr>
          <w:shd w:val="clear" w:color="auto" w:fill="FFFFFF"/>
        </w:rPr>
        <w:t>Siewertsen, Ryan. </w:t>
      </w:r>
      <w:r w:rsidRPr="009B3978">
        <w:rPr>
          <w:i/>
          <w:iCs/>
          <w:shd w:val="clear" w:color="auto" w:fill="FFFFFF"/>
        </w:rPr>
        <w:t>OSCP: A Journey to Become Certified in Under 90 Days</w:t>
      </w:r>
      <w:r w:rsidRPr="009B3978">
        <w:rPr>
          <w:shd w:val="clear" w:color="auto" w:fill="FFFFFF"/>
        </w:rPr>
        <w:t>. Diss. CALIFORNIA STATE UNIVERSITY SAN MARCOS, 2023.</w:t>
      </w:r>
    </w:p>
    <w:p w:rsidR="009B3978" w:rsidRPr="009B3978" w:rsidRDefault="009B3978" w:rsidP="009B3978">
      <w:pPr>
        <w:pStyle w:val="references"/>
      </w:pPr>
      <w:r w:rsidRPr="009B3978">
        <w:rPr>
          <w:shd w:val="clear" w:color="auto" w:fill="FFFFFF"/>
        </w:rPr>
        <w:t>Haqaf, Husam, and Murat Koyuncu. "Understanding key skills for information security managers." </w:t>
      </w:r>
      <w:r w:rsidRPr="009B3978">
        <w:rPr>
          <w:i/>
          <w:iCs/>
          <w:shd w:val="clear" w:color="auto" w:fill="FFFFFF"/>
        </w:rPr>
        <w:t>International Journal of Information Management</w:t>
      </w:r>
      <w:r w:rsidRPr="009B3978">
        <w:rPr>
          <w:shd w:val="clear" w:color="auto" w:fill="FFFFFF"/>
        </w:rPr>
        <w:t> 43 (2018): 165-172.</w:t>
      </w:r>
    </w:p>
    <w:p w:rsidR="009B3978" w:rsidRPr="009B3978" w:rsidRDefault="009B3978" w:rsidP="009B3978">
      <w:pPr>
        <w:pStyle w:val="references"/>
      </w:pPr>
      <w:r w:rsidRPr="009B3978">
        <w:rPr>
          <w:shd w:val="clear" w:color="auto" w:fill="FFFFFF"/>
        </w:rPr>
        <w:t>Manning, William. CRISC Certified in Risk and Information Systems Control Exam Certification Exam Preparation Course in a Book for Passing the CRISC Exam-The How To Pass on Your First Try Certification Study Guide. Emereo Pty Ltd, 2010.</w:t>
      </w:r>
    </w:p>
    <w:p w:rsidR="009B3978" w:rsidRPr="009B3978" w:rsidRDefault="009B3978" w:rsidP="009B3978">
      <w:pPr>
        <w:pStyle w:val="references"/>
      </w:pPr>
      <w:r w:rsidRPr="009B3978">
        <w:rPr>
          <w:shd w:val="clear" w:color="auto" w:fill="FFFFFF"/>
        </w:rPr>
        <w:t>Davri, Eleni-Constantina, et al. "Cyber security certification programmes." </w:t>
      </w:r>
      <w:r w:rsidRPr="009B3978">
        <w:rPr>
          <w:i/>
          <w:iCs/>
          <w:shd w:val="clear" w:color="auto" w:fill="FFFFFF"/>
        </w:rPr>
        <w:t>2021 IEEE International Conference on Cyber Security and Resilience (CSR)</w:t>
      </w:r>
      <w:r w:rsidRPr="009B3978">
        <w:rPr>
          <w:shd w:val="clear" w:color="auto" w:fill="FFFFFF"/>
        </w:rPr>
        <w:t>. IEEE, 2021.</w:t>
      </w:r>
    </w:p>
    <w:p w:rsidR="009B3978" w:rsidRPr="009B3978" w:rsidRDefault="009B3978" w:rsidP="009B3978">
      <w:pPr>
        <w:pStyle w:val="references"/>
      </w:pPr>
      <w:r w:rsidRPr="009B3978">
        <w:rPr>
          <w:shd w:val="clear" w:color="auto" w:fill="FFFFFF"/>
        </w:rPr>
        <w:t>Santos, Omar. Cisco CyberOps associate CBROPS 200-201 official cert guide. Cisco Press, 2020.</w:t>
      </w:r>
    </w:p>
    <w:p w:rsidR="009B3978" w:rsidRPr="009B3978" w:rsidRDefault="009B3978" w:rsidP="009B3978">
      <w:pPr>
        <w:pStyle w:val="references"/>
      </w:pPr>
      <w:r w:rsidRPr="009B3978">
        <w:rPr>
          <w:shd w:val="clear" w:color="auto" w:fill="FFFFFF"/>
        </w:rPr>
        <w:t>Chapple, Mike, and David Seidl. (ISC) 2 CCSP Certified Cloud Security Professional Official Practice Tests. John Wiley &amp; Sons, 2022.</w:t>
      </w:r>
    </w:p>
    <w:p w:rsidR="009B3978" w:rsidRPr="009B3978" w:rsidRDefault="009B3978" w:rsidP="009B3978">
      <w:pPr>
        <w:pStyle w:val="references"/>
      </w:pPr>
      <w:r w:rsidRPr="009B3978">
        <w:rPr>
          <w:shd w:val="clear" w:color="auto" w:fill="FFFFFF"/>
        </w:rPr>
        <w:t>Hatzivasilis, George, et al. "The threat-arrest cyber range platform." </w:t>
      </w:r>
      <w:r w:rsidRPr="009B3978">
        <w:rPr>
          <w:i/>
          <w:iCs/>
          <w:shd w:val="clear" w:color="auto" w:fill="FFFFFF"/>
        </w:rPr>
        <w:t>2021 IEEE International Conference on Cyber Security and Resilience (CSR)</w:t>
      </w:r>
      <w:r w:rsidRPr="009B3978">
        <w:rPr>
          <w:shd w:val="clear" w:color="auto" w:fill="FFFFFF"/>
        </w:rPr>
        <w:t>. IEEE, 2021.</w:t>
      </w:r>
    </w:p>
    <w:p w:rsidR="009B3978" w:rsidRPr="009B3978" w:rsidRDefault="009B3978" w:rsidP="009B3978">
      <w:pPr>
        <w:pStyle w:val="references"/>
      </w:pPr>
      <w:r w:rsidRPr="009B3978">
        <w:rPr>
          <w:shd w:val="clear" w:color="auto" w:fill="FFFFFF"/>
        </w:rPr>
        <w:t>Gânsac, Victor, Adriana-Meda Udroiu, and Sorin Pistol. "E-learning platform for cybersecurity of scada systems." </w:t>
      </w:r>
      <w:r w:rsidRPr="009B3978">
        <w:rPr>
          <w:i/>
          <w:iCs/>
          <w:shd w:val="clear" w:color="auto" w:fill="FFFFFF"/>
        </w:rPr>
        <w:t>International Scientific Conference" Strategies XXI"</w:t>
      </w:r>
      <w:r w:rsidRPr="009B3978">
        <w:rPr>
          <w:shd w:val="clear" w:color="auto" w:fill="FFFFFF"/>
        </w:rPr>
        <w:t>. " Carol I" National Defence University, 2020.</w:t>
      </w:r>
    </w:p>
    <w:p w:rsidR="009B3978" w:rsidRPr="009B3978" w:rsidRDefault="009B3978" w:rsidP="009B3978">
      <w:pPr>
        <w:pStyle w:val="references"/>
      </w:pPr>
      <w:r w:rsidRPr="009B3978">
        <w:rPr>
          <w:shd w:val="clear" w:color="auto" w:fill="FFFFFF"/>
        </w:rPr>
        <w:t>Liu, Zi-Yu, Natalya Lomovtseva, and Elena Korobeynikova. "Online learning platforms: Reconstructing modern higher education." </w:t>
      </w:r>
      <w:r w:rsidRPr="009B3978">
        <w:rPr>
          <w:i/>
          <w:iCs/>
          <w:shd w:val="clear" w:color="auto" w:fill="FFFFFF"/>
        </w:rPr>
        <w:t>International Journal of Emerging Technologies in Learning (iJET)</w:t>
      </w:r>
      <w:r w:rsidRPr="009B3978">
        <w:rPr>
          <w:shd w:val="clear" w:color="auto" w:fill="FFFFFF"/>
        </w:rPr>
        <w:t> 15.13 (2020): 4-21.</w:t>
      </w:r>
    </w:p>
    <w:p w:rsidR="009B3978" w:rsidRPr="009B3978" w:rsidRDefault="009B3978" w:rsidP="009B3978">
      <w:pPr>
        <w:pStyle w:val="references"/>
      </w:pPr>
      <w:r w:rsidRPr="009B3978">
        <w:rPr>
          <w:shd w:val="clear" w:color="auto" w:fill="FFFFFF"/>
        </w:rPr>
        <w:t>Lincoln, James. "Virtual labs and simulations: Where to find them and tips to make them work." </w:t>
      </w:r>
      <w:r w:rsidRPr="009B3978">
        <w:rPr>
          <w:i/>
          <w:iCs/>
          <w:shd w:val="clear" w:color="auto" w:fill="FFFFFF"/>
        </w:rPr>
        <w:t>The Physics Teacher</w:t>
      </w:r>
      <w:r w:rsidRPr="009B3978">
        <w:rPr>
          <w:shd w:val="clear" w:color="auto" w:fill="FFFFFF"/>
        </w:rPr>
        <w:t> 58.6 (2020): 444-445.</w:t>
      </w:r>
    </w:p>
    <w:p w:rsidR="009B3978" w:rsidRPr="009B3978" w:rsidRDefault="009B3978" w:rsidP="009B3978">
      <w:pPr>
        <w:pStyle w:val="references"/>
      </w:pPr>
      <w:r w:rsidRPr="009B3978">
        <w:rPr>
          <w:shd w:val="clear" w:color="auto" w:fill="FFFFFF"/>
        </w:rPr>
        <w:lastRenderedPageBreak/>
        <w:t>Švábenský, Valdemar, et al. "Cybersecurity knowledge and skills taught in capture the flag challenges." </w:t>
      </w:r>
      <w:r w:rsidRPr="009B3978">
        <w:rPr>
          <w:i/>
          <w:iCs/>
          <w:shd w:val="clear" w:color="auto" w:fill="FFFFFF"/>
        </w:rPr>
        <w:t>Computers &amp; Security</w:t>
      </w:r>
      <w:r w:rsidRPr="009B3978">
        <w:rPr>
          <w:shd w:val="clear" w:color="auto" w:fill="FFFFFF"/>
        </w:rPr>
        <w:t> 102 (2021): 102154.</w:t>
      </w:r>
    </w:p>
    <w:p w:rsidR="009B3978" w:rsidRPr="009B3978" w:rsidRDefault="009B3978" w:rsidP="009B3978">
      <w:pPr>
        <w:pStyle w:val="references"/>
      </w:pPr>
      <w:r w:rsidRPr="009B3978">
        <w:rPr>
          <w:shd w:val="clear" w:color="auto" w:fill="FFFFFF"/>
        </w:rPr>
        <w:t>Angafor, Giddeon N., Iryna Yevseyeva, and Ying He. "Game‐based learning: A review of tabletop exercises for cybersecurity incident response training." </w:t>
      </w:r>
      <w:r w:rsidRPr="009B3978">
        <w:rPr>
          <w:i/>
          <w:iCs/>
          <w:shd w:val="clear" w:color="auto" w:fill="FFFFFF"/>
        </w:rPr>
        <w:t>Security and privacy</w:t>
      </w:r>
      <w:r w:rsidRPr="009B3978">
        <w:rPr>
          <w:shd w:val="clear" w:color="auto" w:fill="FFFFFF"/>
        </w:rPr>
        <w:t> 3.6 (2020): e126.</w:t>
      </w:r>
    </w:p>
    <w:p w:rsidR="009B3978" w:rsidRPr="009B3978" w:rsidRDefault="009B3978" w:rsidP="009B3978">
      <w:pPr>
        <w:pStyle w:val="references"/>
      </w:pPr>
      <w:r w:rsidRPr="009B3978">
        <w:rPr>
          <w:shd w:val="clear" w:color="auto" w:fill="FFFFFF"/>
        </w:rPr>
        <w:t>Sufatrio, Jan Vykopal, and Ee-Chien Chang. "Collaborative Paradigm of Teaching Penetration Testing using Real-World University Applications." </w:t>
      </w:r>
      <w:r w:rsidRPr="009B3978">
        <w:rPr>
          <w:i/>
          <w:iCs/>
          <w:shd w:val="clear" w:color="auto" w:fill="FFFFFF"/>
        </w:rPr>
        <w:t>Proceedings of the 24th Australasian Computing Education Conference</w:t>
      </w:r>
      <w:r w:rsidRPr="009B3978">
        <w:rPr>
          <w:shd w:val="clear" w:color="auto" w:fill="FFFFFF"/>
        </w:rPr>
        <w:t>. 2022.</w:t>
      </w:r>
    </w:p>
    <w:p w:rsidR="009B3978" w:rsidRPr="009B3978" w:rsidRDefault="009B3978" w:rsidP="009B3978">
      <w:pPr>
        <w:pStyle w:val="references"/>
      </w:pPr>
      <w:r w:rsidRPr="009B3978">
        <w:rPr>
          <w:shd w:val="clear" w:color="auto" w:fill="FFFFFF"/>
        </w:rPr>
        <w:t>Salamh, Fahad E., et al. "A comparative uav forensic analysis: Static and live digital evidence traceability challenges." </w:t>
      </w:r>
      <w:r w:rsidRPr="009B3978">
        <w:rPr>
          <w:i/>
          <w:iCs/>
          <w:shd w:val="clear" w:color="auto" w:fill="FFFFFF"/>
        </w:rPr>
        <w:t>Drones</w:t>
      </w:r>
      <w:r w:rsidRPr="009B3978">
        <w:rPr>
          <w:shd w:val="clear" w:color="auto" w:fill="FFFFFF"/>
        </w:rPr>
        <w:t> 5.2 (2021): 42.</w:t>
      </w:r>
    </w:p>
    <w:p w:rsidR="009B3978" w:rsidRPr="009B3978" w:rsidRDefault="009B3978" w:rsidP="009B3978">
      <w:pPr>
        <w:pStyle w:val="references"/>
      </w:pPr>
      <w:r w:rsidRPr="009B3978">
        <w:rPr>
          <w:shd w:val="clear" w:color="auto" w:fill="FFFFFF"/>
        </w:rPr>
        <w:t>Richter, Maximilian, Klaus Schwarz, and Reiner Creutzburg. "Conception and Implementation of Professional Laboratory Exercises in the field of ICS/SCADA Security Part II: Red Teaming and Blue Teaming." </w:t>
      </w:r>
      <w:r w:rsidRPr="009B3978">
        <w:rPr>
          <w:i/>
          <w:iCs/>
          <w:shd w:val="clear" w:color="auto" w:fill="FFFFFF"/>
        </w:rPr>
        <w:t>Electronic Imaging</w:t>
      </w:r>
      <w:r w:rsidRPr="009B3978">
        <w:rPr>
          <w:shd w:val="clear" w:color="auto" w:fill="FFFFFF"/>
        </w:rPr>
        <w:t> 2021.3 (2021): 74-1.</w:t>
      </w:r>
    </w:p>
    <w:p w:rsidR="009B3978" w:rsidRPr="009B3978" w:rsidRDefault="009B3978" w:rsidP="009B3978">
      <w:pPr>
        <w:pStyle w:val="references"/>
      </w:pPr>
      <w:r w:rsidRPr="009B3978">
        <w:rPr>
          <w:shd w:val="clear" w:color="auto" w:fill="FFFFFF"/>
        </w:rPr>
        <w:t>Štitilis, Darius, et al. "National cyber security strategies: management, unification and assessment." Independent journal of management &amp; production: Special Edition (Baltic States). São Paulo: Instituto Federal de Educação, Ciência e Tecnologia de São Paulo, 2020, vol 11, no. 9, November. (2020).</w:t>
      </w:r>
    </w:p>
    <w:p w:rsidR="009B3978" w:rsidRPr="009B3978" w:rsidRDefault="009B3978" w:rsidP="009B3978">
      <w:pPr>
        <w:pStyle w:val="references"/>
      </w:pPr>
      <w:r w:rsidRPr="009B3978">
        <w:rPr>
          <w:shd w:val="clear" w:color="auto" w:fill="FFFFFF"/>
        </w:rPr>
        <w:t>Katsikeas, Sotirios, et al. "Research communities in cyber security: A comprehensive literature review." </w:t>
      </w:r>
      <w:r w:rsidRPr="009B3978">
        <w:rPr>
          <w:i/>
          <w:iCs/>
          <w:shd w:val="clear" w:color="auto" w:fill="FFFFFF"/>
        </w:rPr>
        <w:t>Computer Science Review</w:t>
      </w:r>
      <w:r w:rsidRPr="009B3978">
        <w:rPr>
          <w:shd w:val="clear" w:color="auto" w:fill="FFFFFF"/>
        </w:rPr>
        <w:t> 42 (2021): 100431.</w:t>
      </w:r>
    </w:p>
    <w:p w:rsidR="009B3978" w:rsidRPr="009B3978" w:rsidRDefault="009B3978" w:rsidP="009B3978">
      <w:pPr>
        <w:pStyle w:val="references"/>
      </w:pPr>
      <w:r w:rsidRPr="009B3978">
        <w:rPr>
          <w:shd w:val="clear" w:color="auto" w:fill="FFFFFF"/>
        </w:rPr>
        <w:t>Triplett, William J. "Addressing Cybersecurity Challenges in Education." </w:t>
      </w:r>
      <w:r w:rsidRPr="009B3978">
        <w:rPr>
          <w:i/>
          <w:iCs/>
          <w:shd w:val="clear" w:color="auto" w:fill="FFFFFF"/>
        </w:rPr>
        <w:t>International Journal of STEM Education for Sustainability</w:t>
      </w:r>
      <w:r w:rsidRPr="009B3978">
        <w:rPr>
          <w:shd w:val="clear" w:color="auto" w:fill="FFFFFF"/>
        </w:rPr>
        <w:t> 3.1 (2023): 47-67.</w:t>
      </w:r>
    </w:p>
    <w:p w:rsidR="009B3978" w:rsidRPr="009B3978" w:rsidRDefault="009B3978" w:rsidP="009B3978">
      <w:pPr>
        <w:pStyle w:val="references"/>
      </w:pPr>
      <w:r w:rsidRPr="009B3978">
        <w:rPr>
          <w:shd w:val="clear" w:color="auto" w:fill="FFFFFF"/>
        </w:rPr>
        <w:t>Firstbrook, Peter, et al. "Top trends in cybersecurity 2022." </w:t>
      </w:r>
      <w:r w:rsidRPr="009B3978">
        <w:rPr>
          <w:i/>
          <w:iCs/>
          <w:shd w:val="clear" w:color="auto" w:fill="FFFFFF"/>
        </w:rPr>
        <w:t>Gartner Inc</w:t>
      </w:r>
      <w:r w:rsidRPr="009B3978">
        <w:rPr>
          <w:shd w:val="clear" w:color="auto" w:fill="FFFFFF"/>
        </w:rPr>
        <w:t> (2022).</w:t>
      </w:r>
    </w:p>
    <w:sectPr w:rsidR="009B3978" w:rsidRPr="009B3978"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BBA" w:rsidRDefault="00C75BBA" w:rsidP="001E64C4">
      <w:r>
        <w:separator/>
      </w:r>
    </w:p>
  </w:endnote>
  <w:endnote w:type="continuationSeparator" w:id="1">
    <w:p w:rsidR="00C75BBA" w:rsidRDefault="00C75BBA" w:rsidP="001E64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48D" w:rsidRPr="00012DED" w:rsidRDefault="004F048D" w:rsidP="00012DED">
    <w:pPr>
      <w:pStyle w:val="Footer"/>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BBA" w:rsidRDefault="00C75BBA" w:rsidP="001E64C4">
      <w:r>
        <w:separator/>
      </w:r>
    </w:p>
  </w:footnote>
  <w:footnote w:type="continuationSeparator" w:id="1">
    <w:p w:rsidR="00C75BBA" w:rsidRDefault="00C75BBA"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48D" w:rsidRPr="00012DED" w:rsidRDefault="004F048D"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6">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1"/>
  </w:num>
  <w:num w:numId="2">
    <w:abstractNumId w:val="4"/>
  </w:num>
  <w:num w:numId="3">
    <w:abstractNumId w:val="0"/>
  </w:num>
  <w:num w:numId="4">
    <w:abstractNumId w:val="2"/>
  </w:num>
  <w:num w:numId="5">
    <w:abstractNumId w:val="2"/>
  </w:num>
  <w:num w:numId="6">
    <w:abstractNumId w:val="2"/>
  </w:num>
  <w:num w:numId="7">
    <w:abstractNumId w:val="2"/>
  </w:num>
  <w:num w:numId="8">
    <w:abstractNumId w:val="3"/>
  </w:num>
  <w:num w:numId="9">
    <w:abstractNumId w:val="5"/>
  </w:num>
  <w:num w:numId="10">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48130">
      <o:colormenu v:ext="edit" strokecolor="none"/>
    </o:shapedefaults>
  </w:hdrShapeDefaults>
  <w:footnotePr>
    <w:footnote w:id="0"/>
    <w:footnote w:id="1"/>
  </w:footnotePr>
  <w:endnotePr>
    <w:endnote w:id="0"/>
    <w:endnote w:id="1"/>
  </w:endnotePr>
  <w:compat/>
  <w:rsids>
    <w:rsidRoot w:val="003A59A6"/>
    <w:rsid w:val="000026B6"/>
    <w:rsid w:val="00012DED"/>
    <w:rsid w:val="00036715"/>
    <w:rsid w:val="0004390D"/>
    <w:rsid w:val="00070FAB"/>
    <w:rsid w:val="000B4641"/>
    <w:rsid w:val="000B5B2F"/>
    <w:rsid w:val="000D5355"/>
    <w:rsid w:val="000D6202"/>
    <w:rsid w:val="000F456A"/>
    <w:rsid w:val="0010711E"/>
    <w:rsid w:val="00125E34"/>
    <w:rsid w:val="00127EDD"/>
    <w:rsid w:val="0018330F"/>
    <w:rsid w:val="001D2353"/>
    <w:rsid w:val="001D2D1E"/>
    <w:rsid w:val="001D4508"/>
    <w:rsid w:val="001D775A"/>
    <w:rsid w:val="001E48C1"/>
    <w:rsid w:val="001E64C4"/>
    <w:rsid w:val="002165A6"/>
    <w:rsid w:val="00237505"/>
    <w:rsid w:val="00240391"/>
    <w:rsid w:val="00276735"/>
    <w:rsid w:val="00280068"/>
    <w:rsid w:val="00284C20"/>
    <w:rsid w:val="002864A3"/>
    <w:rsid w:val="00292EF9"/>
    <w:rsid w:val="00296792"/>
    <w:rsid w:val="002B3B81"/>
    <w:rsid w:val="002C1EB7"/>
    <w:rsid w:val="002D3BC2"/>
    <w:rsid w:val="002D49CD"/>
    <w:rsid w:val="002E1666"/>
    <w:rsid w:val="002E17E9"/>
    <w:rsid w:val="00326BEB"/>
    <w:rsid w:val="003909B9"/>
    <w:rsid w:val="00390F41"/>
    <w:rsid w:val="003A008D"/>
    <w:rsid w:val="003A47B5"/>
    <w:rsid w:val="003A59A6"/>
    <w:rsid w:val="003C2911"/>
    <w:rsid w:val="00402841"/>
    <w:rsid w:val="00402C25"/>
    <w:rsid w:val="004059FE"/>
    <w:rsid w:val="004171C7"/>
    <w:rsid w:val="00430355"/>
    <w:rsid w:val="004445B3"/>
    <w:rsid w:val="004562BA"/>
    <w:rsid w:val="0046220E"/>
    <w:rsid w:val="00466548"/>
    <w:rsid w:val="004748C2"/>
    <w:rsid w:val="004C04C8"/>
    <w:rsid w:val="004C3DF5"/>
    <w:rsid w:val="004E0B04"/>
    <w:rsid w:val="004E7372"/>
    <w:rsid w:val="004E7DF5"/>
    <w:rsid w:val="004F048D"/>
    <w:rsid w:val="00525FAE"/>
    <w:rsid w:val="00530820"/>
    <w:rsid w:val="00533ED4"/>
    <w:rsid w:val="0053402D"/>
    <w:rsid w:val="00552F05"/>
    <w:rsid w:val="005818F8"/>
    <w:rsid w:val="005957E3"/>
    <w:rsid w:val="005974A7"/>
    <w:rsid w:val="005B520E"/>
    <w:rsid w:val="005B535B"/>
    <w:rsid w:val="005C1954"/>
    <w:rsid w:val="005E34B3"/>
    <w:rsid w:val="005F10BD"/>
    <w:rsid w:val="005F3022"/>
    <w:rsid w:val="006108A4"/>
    <w:rsid w:val="006122E9"/>
    <w:rsid w:val="00617D4D"/>
    <w:rsid w:val="00655A28"/>
    <w:rsid w:val="0069740E"/>
    <w:rsid w:val="006B577B"/>
    <w:rsid w:val="006C4648"/>
    <w:rsid w:val="0070334B"/>
    <w:rsid w:val="00705409"/>
    <w:rsid w:val="007110C2"/>
    <w:rsid w:val="0072064C"/>
    <w:rsid w:val="00733C88"/>
    <w:rsid w:val="007442B3"/>
    <w:rsid w:val="007467D9"/>
    <w:rsid w:val="00753F7B"/>
    <w:rsid w:val="007633D0"/>
    <w:rsid w:val="00767BF4"/>
    <w:rsid w:val="00787C5A"/>
    <w:rsid w:val="00790C81"/>
    <w:rsid w:val="007919DE"/>
    <w:rsid w:val="007C0308"/>
    <w:rsid w:val="007F00F0"/>
    <w:rsid w:val="008014D2"/>
    <w:rsid w:val="008054BC"/>
    <w:rsid w:val="00823839"/>
    <w:rsid w:val="008609CA"/>
    <w:rsid w:val="00864ACD"/>
    <w:rsid w:val="008A55B5"/>
    <w:rsid w:val="008A75C8"/>
    <w:rsid w:val="008B5270"/>
    <w:rsid w:val="009135B3"/>
    <w:rsid w:val="00915C6C"/>
    <w:rsid w:val="00924FB9"/>
    <w:rsid w:val="0092568F"/>
    <w:rsid w:val="00956FD1"/>
    <w:rsid w:val="00962E50"/>
    <w:rsid w:val="009730E5"/>
    <w:rsid w:val="0097508D"/>
    <w:rsid w:val="009A5501"/>
    <w:rsid w:val="009B3978"/>
    <w:rsid w:val="009C68AA"/>
    <w:rsid w:val="009D170D"/>
    <w:rsid w:val="009D3568"/>
    <w:rsid w:val="00A16C2B"/>
    <w:rsid w:val="00A236A0"/>
    <w:rsid w:val="00A510F7"/>
    <w:rsid w:val="00AA0700"/>
    <w:rsid w:val="00AC6519"/>
    <w:rsid w:val="00AD601F"/>
    <w:rsid w:val="00B0160B"/>
    <w:rsid w:val="00B20C8E"/>
    <w:rsid w:val="00B62E35"/>
    <w:rsid w:val="00B87A40"/>
    <w:rsid w:val="00BA6976"/>
    <w:rsid w:val="00BF287D"/>
    <w:rsid w:val="00C0280F"/>
    <w:rsid w:val="00C05F7C"/>
    <w:rsid w:val="00C24176"/>
    <w:rsid w:val="00C703F9"/>
    <w:rsid w:val="00C75BBA"/>
    <w:rsid w:val="00CA6CF4"/>
    <w:rsid w:val="00CB0271"/>
    <w:rsid w:val="00CB66E6"/>
    <w:rsid w:val="00CF25D6"/>
    <w:rsid w:val="00D01167"/>
    <w:rsid w:val="00D6227A"/>
    <w:rsid w:val="00D65576"/>
    <w:rsid w:val="00D9156D"/>
    <w:rsid w:val="00DB42A0"/>
    <w:rsid w:val="00E0235F"/>
    <w:rsid w:val="00E11872"/>
    <w:rsid w:val="00E91219"/>
    <w:rsid w:val="00E97E42"/>
    <w:rsid w:val="00EA506F"/>
    <w:rsid w:val="00EA53DF"/>
    <w:rsid w:val="00EC6857"/>
    <w:rsid w:val="00EE4362"/>
    <w:rsid w:val="00EF18D7"/>
    <w:rsid w:val="00EF1E8A"/>
    <w:rsid w:val="00EF3A1A"/>
    <w:rsid w:val="00F23229"/>
    <w:rsid w:val="00F531E1"/>
    <w:rsid w:val="00F9369A"/>
    <w:rsid w:val="00FA3271"/>
    <w:rsid w:val="00FA5537"/>
    <w:rsid w:val="00FA7465"/>
    <w:rsid w:val="00FB0705"/>
    <w:rsid w:val="00FD04A6"/>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3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hAnsi="Cambria"/>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i/>
      <w:iCs/>
      <w:noProof/>
    </w:rPr>
  </w:style>
  <w:style w:type="character" w:customStyle="1" w:styleId="Heading3Char">
    <w:name w:val="Heading 3 Char"/>
    <w:link w:val="Heading3"/>
    <w:uiPriority w:val="99"/>
    <w:locked/>
    <w:rsid w:val="004059FE"/>
    <w:rPr>
      <w:rFonts w:ascii="Times New Roman" w:eastAsia="MS Mincho" w:hAnsi="Times New Roman"/>
      <w:i/>
      <w:iCs/>
      <w:noProof/>
    </w:rPr>
  </w:style>
  <w:style w:type="character" w:customStyle="1" w:styleId="Heading4Char">
    <w:name w:val="Heading 4 Char"/>
    <w:link w:val="Heading4"/>
    <w:uiPriority w:val="99"/>
    <w:locked/>
    <w:rsid w:val="004059FE"/>
    <w:rPr>
      <w:rFonts w:ascii="Times New Roman" w:eastAsia="MS Mincho" w:hAnsi="Times New Roman"/>
      <w:i/>
      <w:iCs/>
      <w:noProof/>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0"/>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table" w:styleId="TableGrid">
    <w:name w:val="Table Grid"/>
    <w:basedOn w:val="TableNormal"/>
    <w:uiPriority w:val="39"/>
    <w:rsid w:val="009B3978"/>
    <w:rPr>
      <w:rFonts w:asciiTheme="minorHAnsi" w:eastAsiaTheme="minorHAnsi" w:hAnsiTheme="minorHAnsi" w:cstheme="minorBidi"/>
      <w:kern w:val="2"/>
      <w:sz w:val="22"/>
      <w:szCs w:val="22"/>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B3978"/>
    <w:pPr>
      <w:spacing w:after="160" w:line="259" w:lineRule="auto"/>
      <w:ind w:left="720"/>
      <w:contextualSpacing/>
      <w:jc w:val="left"/>
    </w:pPr>
    <w:rPr>
      <w:rFonts w:asciiTheme="minorHAnsi" w:eastAsiaTheme="minorHAnsi" w:hAnsiTheme="minorHAnsi" w:cstheme="minorBidi"/>
      <w:kern w:val="2"/>
      <w:sz w:val="22"/>
      <w:szCs w:val="22"/>
      <w:lang w:val="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Data" Target="diagrams/data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Colors" Target="diagrams/colors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diagramQuickStyle" Target="diagrams/quickStyle2.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28DF5E-A962-4CC3-94A9-3A65DA41D3C4}" type="doc">
      <dgm:prSet loTypeId="urn:microsoft.com/office/officeart/2011/layout/CircleProcess" loCatId="process" qsTypeId="urn:microsoft.com/office/officeart/2005/8/quickstyle/simple5" qsCatId="simple" csTypeId="urn:microsoft.com/office/officeart/2005/8/colors/colorful4" csCatId="colorful" phldr="1"/>
      <dgm:spPr/>
      <dgm:t>
        <a:bodyPr/>
        <a:lstStyle/>
        <a:p>
          <a:endParaRPr lang="en-IN"/>
        </a:p>
      </dgm:t>
    </dgm:pt>
    <dgm:pt modelId="{7AB9BA5A-752E-487C-93BE-6E1E5EEFF3AF}">
      <dgm:prSet phldrT="[Text]" custT="1"/>
      <dgm:spPr/>
      <dgm:t>
        <a:bodyPr/>
        <a:lstStyle/>
        <a:p>
          <a:r>
            <a:rPr lang="en-US" sz="1000" dirty="0">
              <a:latin typeface="Times New Roman" panose="02020603050405020304" pitchFamily="18" charset="0"/>
              <a:cs typeface="Times New Roman" panose="02020603050405020304" pitchFamily="18" charset="0"/>
            </a:rPr>
            <a:t>1960s and 1970s - mainframe computers </a:t>
          </a:r>
          <a:endParaRPr lang="en-IN" sz="1000" dirty="0">
            <a:latin typeface="Times New Roman" panose="02020603050405020304" pitchFamily="18" charset="0"/>
            <a:cs typeface="Times New Roman" panose="02020603050405020304" pitchFamily="18" charset="0"/>
          </a:endParaRPr>
        </a:p>
      </dgm:t>
    </dgm:pt>
    <dgm:pt modelId="{B81EA9F5-B9D9-4080-9DA7-5E5955D074E5}" type="parTrans" cxnId="{B637A951-E86E-43D1-AB83-ADF903568B2F}">
      <dgm:prSet/>
      <dgm:spPr/>
      <dgm:t>
        <a:bodyPr/>
        <a:lstStyle/>
        <a:p>
          <a:endParaRPr lang="en-IN"/>
        </a:p>
      </dgm:t>
    </dgm:pt>
    <dgm:pt modelId="{260ABDB0-377A-4CA6-9226-8E415E3EFA76}" type="sibTrans" cxnId="{B637A951-E86E-43D1-AB83-ADF903568B2F}">
      <dgm:prSet/>
      <dgm:spPr/>
      <dgm:t>
        <a:bodyPr/>
        <a:lstStyle/>
        <a:p>
          <a:endParaRPr lang="en-IN"/>
        </a:p>
      </dgm:t>
    </dgm:pt>
    <dgm:pt modelId="{5B27E2F8-66B2-49A5-B26B-8DBC7D874E84}">
      <dgm:prSet phldrT="[Text]" custT="1"/>
      <dgm:spPr/>
      <dgm:t>
        <a:bodyPr/>
        <a:lstStyle/>
        <a:p>
          <a:r>
            <a:rPr lang="en-US" sz="1000" dirty="0">
              <a:latin typeface="Times New Roman" panose="02020603050405020304" pitchFamily="18" charset="0"/>
              <a:cs typeface="Times New Roman" panose="02020603050405020304" pitchFamily="18" charset="0"/>
            </a:rPr>
            <a:t>1980s - proliferation of networks </a:t>
          </a:r>
          <a:endParaRPr lang="en-IN" sz="1000" dirty="0">
            <a:latin typeface="Times New Roman" panose="02020603050405020304" pitchFamily="18" charset="0"/>
            <a:cs typeface="Times New Roman" panose="02020603050405020304" pitchFamily="18" charset="0"/>
          </a:endParaRPr>
        </a:p>
      </dgm:t>
    </dgm:pt>
    <dgm:pt modelId="{5B449331-B13F-4C09-B83A-7BA77571FD83}" type="parTrans" cxnId="{F6341AB0-17BE-4AEB-A6B3-5E2AC837F505}">
      <dgm:prSet/>
      <dgm:spPr/>
      <dgm:t>
        <a:bodyPr/>
        <a:lstStyle/>
        <a:p>
          <a:endParaRPr lang="en-IN"/>
        </a:p>
      </dgm:t>
    </dgm:pt>
    <dgm:pt modelId="{15B634C4-CBAB-46E6-A402-88190A2B96D6}" type="sibTrans" cxnId="{F6341AB0-17BE-4AEB-A6B3-5E2AC837F505}">
      <dgm:prSet/>
      <dgm:spPr/>
      <dgm:t>
        <a:bodyPr/>
        <a:lstStyle/>
        <a:p>
          <a:endParaRPr lang="en-IN"/>
        </a:p>
      </dgm:t>
    </dgm:pt>
    <dgm:pt modelId="{D4C02731-A301-46F6-B7E0-74B90F65ED4C}">
      <dgm:prSet phldrT="[Text]" custT="1"/>
      <dgm:spPr/>
      <dgm:t>
        <a:bodyPr/>
        <a:lstStyle/>
        <a:p>
          <a:r>
            <a:rPr lang="en-US" sz="1000" dirty="0">
              <a:latin typeface="Times New Roman" panose="02020603050405020304" pitchFamily="18" charset="0"/>
              <a:cs typeface="Times New Roman" panose="02020603050405020304" pitchFamily="18" charset="0"/>
            </a:rPr>
            <a:t>1990s -adoption of the internet </a:t>
          </a:r>
          <a:endParaRPr lang="en-IN" sz="1000" dirty="0">
            <a:latin typeface="Times New Roman" panose="02020603050405020304" pitchFamily="18" charset="0"/>
            <a:cs typeface="Times New Roman" panose="02020603050405020304" pitchFamily="18" charset="0"/>
          </a:endParaRPr>
        </a:p>
      </dgm:t>
    </dgm:pt>
    <dgm:pt modelId="{F91F9712-8B10-4A6F-BE4B-28391B3FAE79}" type="parTrans" cxnId="{24851809-6DC8-4148-8734-974A517B3958}">
      <dgm:prSet/>
      <dgm:spPr/>
      <dgm:t>
        <a:bodyPr/>
        <a:lstStyle/>
        <a:p>
          <a:endParaRPr lang="en-IN"/>
        </a:p>
      </dgm:t>
    </dgm:pt>
    <dgm:pt modelId="{5969C6D5-F612-41FB-80CF-C26089AAEEF8}" type="sibTrans" cxnId="{24851809-6DC8-4148-8734-974A517B3958}">
      <dgm:prSet/>
      <dgm:spPr/>
      <dgm:t>
        <a:bodyPr/>
        <a:lstStyle/>
        <a:p>
          <a:endParaRPr lang="en-IN"/>
        </a:p>
      </dgm:t>
    </dgm:pt>
    <dgm:pt modelId="{0DFC95F8-3D0F-4036-B0CC-8DC6EDB26551}">
      <dgm:prSet phldrT="[Text]" custT="1"/>
      <dgm:spPr/>
      <dgm:t>
        <a:bodyPr/>
        <a:lstStyle/>
        <a:p>
          <a:r>
            <a:rPr lang="en-US" sz="1000" dirty="0">
              <a:latin typeface="Times New Roman" panose="02020603050405020304" pitchFamily="18" charset="0"/>
              <a:cs typeface="Times New Roman" panose="02020603050405020304" pitchFamily="18" charset="0"/>
            </a:rPr>
            <a:t>Early 2000s high-profile cyber attacks </a:t>
          </a:r>
          <a:endParaRPr lang="en-IN" sz="1000" dirty="0">
            <a:latin typeface="Times New Roman" panose="02020603050405020304" pitchFamily="18" charset="0"/>
            <a:cs typeface="Times New Roman" panose="02020603050405020304" pitchFamily="18" charset="0"/>
          </a:endParaRPr>
        </a:p>
      </dgm:t>
    </dgm:pt>
    <dgm:pt modelId="{4753128D-6C12-4C7D-BA17-F9CB7EE451DC}" type="parTrans" cxnId="{8B2D99B3-6397-459F-AECD-4E648E94A655}">
      <dgm:prSet/>
      <dgm:spPr/>
      <dgm:t>
        <a:bodyPr/>
        <a:lstStyle/>
        <a:p>
          <a:endParaRPr lang="en-IN"/>
        </a:p>
      </dgm:t>
    </dgm:pt>
    <dgm:pt modelId="{9608016C-015E-4FE1-BC63-7D80222D43C4}" type="sibTrans" cxnId="{8B2D99B3-6397-459F-AECD-4E648E94A655}">
      <dgm:prSet/>
      <dgm:spPr/>
      <dgm:t>
        <a:bodyPr/>
        <a:lstStyle/>
        <a:p>
          <a:endParaRPr lang="en-IN"/>
        </a:p>
      </dgm:t>
    </dgm:pt>
    <dgm:pt modelId="{F109D819-E809-470C-9568-2D2B3CCA254C}">
      <dgm:prSet phldrT="[Text]" custT="1"/>
      <dgm:spPr/>
      <dgm:t>
        <a:bodyPr/>
        <a:lstStyle/>
        <a:p>
          <a:r>
            <a:rPr lang="en-US" sz="1000" dirty="0">
              <a:latin typeface="Times New Roman" panose="02020603050405020304" pitchFamily="18" charset="0"/>
              <a:cs typeface="Times New Roman" panose="02020603050405020304" pitchFamily="18" charset="0"/>
            </a:rPr>
            <a:t>2010s - Cyber security education and training initiatives </a:t>
          </a:r>
          <a:endParaRPr lang="en-IN" sz="1000" dirty="0">
            <a:latin typeface="Times New Roman" panose="02020603050405020304" pitchFamily="18" charset="0"/>
            <a:cs typeface="Times New Roman" panose="02020603050405020304" pitchFamily="18" charset="0"/>
          </a:endParaRPr>
        </a:p>
      </dgm:t>
    </dgm:pt>
    <dgm:pt modelId="{1A46C4B2-3211-4875-A345-1CF33D553DD6}" type="parTrans" cxnId="{9E7954CB-E499-4023-A79A-F8CD538DA2D4}">
      <dgm:prSet/>
      <dgm:spPr/>
      <dgm:t>
        <a:bodyPr/>
        <a:lstStyle/>
        <a:p>
          <a:endParaRPr lang="en-IN"/>
        </a:p>
      </dgm:t>
    </dgm:pt>
    <dgm:pt modelId="{0310B36C-CA4D-4191-AE76-64BA6C9635E9}" type="sibTrans" cxnId="{9E7954CB-E499-4023-A79A-F8CD538DA2D4}">
      <dgm:prSet/>
      <dgm:spPr/>
      <dgm:t>
        <a:bodyPr/>
        <a:lstStyle/>
        <a:p>
          <a:endParaRPr lang="en-IN"/>
        </a:p>
      </dgm:t>
    </dgm:pt>
    <dgm:pt modelId="{2DD1AC5F-4604-4264-8555-A52B1B105AE2}" type="pres">
      <dgm:prSet presAssocID="{7628DF5E-A962-4CC3-94A9-3A65DA41D3C4}" presName="Name0" presStyleCnt="0">
        <dgm:presLayoutVars>
          <dgm:chMax val="11"/>
          <dgm:chPref val="11"/>
          <dgm:dir/>
          <dgm:resizeHandles/>
        </dgm:presLayoutVars>
      </dgm:prSet>
      <dgm:spPr/>
      <dgm:t>
        <a:bodyPr/>
        <a:lstStyle/>
        <a:p>
          <a:endParaRPr lang="en-US"/>
        </a:p>
      </dgm:t>
    </dgm:pt>
    <dgm:pt modelId="{409E7493-5C50-484F-AB6C-32E831BE86B6}" type="pres">
      <dgm:prSet presAssocID="{F109D819-E809-470C-9568-2D2B3CCA254C}" presName="Accent5" presStyleCnt="0"/>
      <dgm:spPr/>
    </dgm:pt>
    <dgm:pt modelId="{8719103D-87C6-47D8-9D3D-2C9E17D11F3C}" type="pres">
      <dgm:prSet presAssocID="{F109D819-E809-470C-9568-2D2B3CCA254C}" presName="Accent" presStyleLbl="node1" presStyleIdx="0" presStyleCnt="5"/>
      <dgm:spPr/>
    </dgm:pt>
    <dgm:pt modelId="{B770D559-C928-47E0-987F-B22D9FA06632}" type="pres">
      <dgm:prSet presAssocID="{F109D819-E809-470C-9568-2D2B3CCA254C}" presName="ParentBackground5" presStyleCnt="0"/>
      <dgm:spPr/>
    </dgm:pt>
    <dgm:pt modelId="{904387E9-4842-4C55-B713-214697515FB9}" type="pres">
      <dgm:prSet presAssocID="{F109D819-E809-470C-9568-2D2B3CCA254C}" presName="ParentBackground" presStyleLbl="fgAcc1" presStyleIdx="0" presStyleCnt="5"/>
      <dgm:spPr/>
      <dgm:t>
        <a:bodyPr/>
        <a:lstStyle/>
        <a:p>
          <a:endParaRPr lang="en-US"/>
        </a:p>
      </dgm:t>
    </dgm:pt>
    <dgm:pt modelId="{5F4BF356-25EB-4FD1-BF50-A042218045A5}" type="pres">
      <dgm:prSet presAssocID="{F109D819-E809-470C-9568-2D2B3CCA254C}" presName="Parent5" presStyleLbl="revTx" presStyleIdx="0" presStyleCnt="0">
        <dgm:presLayoutVars>
          <dgm:chMax val="1"/>
          <dgm:chPref val="1"/>
          <dgm:bulletEnabled val="1"/>
        </dgm:presLayoutVars>
      </dgm:prSet>
      <dgm:spPr/>
      <dgm:t>
        <a:bodyPr/>
        <a:lstStyle/>
        <a:p>
          <a:endParaRPr lang="en-US"/>
        </a:p>
      </dgm:t>
    </dgm:pt>
    <dgm:pt modelId="{009578BF-19BB-40A0-8089-9C9525AF4E98}" type="pres">
      <dgm:prSet presAssocID="{0DFC95F8-3D0F-4036-B0CC-8DC6EDB26551}" presName="Accent4" presStyleCnt="0"/>
      <dgm:spPr/>
    </dgm:pt>
    <dgm:pt modelId="{5936114D-AAA4-49F9-877A-3FCDAFD5F2CF}" type="pres">
      <dgm:prSet presAssocID="{0DFC95F8-3D0F-4036-B0CC-8DC6EDB26551}" presName="Accent" presStyleLbl="node1" presStyleIdx="1" presStyleCnt="5"/>
      <dgm:spPr/>
    </dgm:pt>
    <dgm:pt modelId="{AB03ADF7-4B2E-4F5A-9FF9-078429791851}" type="pres">
      <dgm:prSet presAssocID="{0DFC95F8-3D0F-4036-B0CC-8DC6EDB26551}" presName="ParentBackground4" presStyleCnt="0"/>
      <dgm:spPr/>
    </dgm:pt>
    <dgm:pt modelId="{265FF91B-883B-44B3-A712-7B0553BF98A0}" type="pres">
      <dgm:prSet presAssocID="{0DFC95F8-3D0F-4036-B0CC-8DC6EDB26551}" presName="ParentBackground" presStyleLbl="fgAcc1" presStyleIdx="1" presStyleCnt="5"/>
      <dgm:spPr/>
      <dgm:t>
        <a:bodyPr/>
        <a:lstStyle/>
        <a:p>
          <a:endParaRPr lang="en-US"/>
        </a:p>
      </dgm:t>
    </dgm:pt>
    <dgm:pt modelId="{A11C657F-4231-4135-BD7E-74190DC94FEF}" type="pres">
      <dgm:prSet presAssocID="{0DFC95F8-3D0F-4036-B0CC-8DC6EDB26551}" presName="Parent4" presStyleLbl="revTx" presStyleIdx="0" presStyleCnt="0">
        <dgm:presLayoutVars>
          <dgm:chMax val="1"/>
          <dgm:chPref val="1"/>
          <dgm:bulletEnabled val="1"/>
        </dgm:presLayoutVars>
      </dgm:prSet>
      <dgm:spPr/>
      <dgm:t>
        <a:bodyPr/>
        <a:lstStyle/>
        <a:p>
          <a:endParaRPr lang="en-US"/>
        </a:p>
      </dgm:t>
    </dgm:pt>
    <dgm:pt modelId="{FDCABA89-8F10-4D9A-9E05-A594AF1E5E4B}" type="pres">
      <dgm:prSet presAssocID="{D4C02731-A301-46F6-B7E0-74B90F65ED4C}" presName="Accent3" presStyleCnt="0"/>
      <dgm:spPr/>
    </dgm:pt>
    <dgm:pt modelId="{D3DEABFA-63D0-4650-BAAB-06C5D1B88B3B}" type="pres">
      <dgm:prSet presAssocID="{D4C02731-A301-46F6-B7E0-74B90F65ED4C}" presName="Accent" presStyleLbl="node1" presStyleIdx="2" presStyleCnt="5"/>
      <dgm:spPr/>
    </dgm:pt>
    <dgm:pt modelId="{FCF900CE-CA0C-44BD-AD45-F90C3736CB0C}" type="pres">
      <dgm:prSet presAssocID="{D4C02731-A301-46F6-B7E0-74B90F65ED4C}" presName="ParentBackground3" presStyleCnt="0"/>
      <dgm:spPr/>
    </dgm:pt>
    <dgm:pt modelId="{834B6B55-CBB2-4E37-A7A8-3CB8C4A0DF40}" type="pres">
      <dgm:prSet presAssocID="{D4C02731-A301-46F6-B7E0-74B90F65ED4C}" presName="ParentBackground" presStyleLbl="fgAcc1" presStyleIdx="2" presStyleCnt="5"/>
      <dgm:spPr/>
      <dgm:t>
        <a:bodyPr/>
        <a:lstStyle/>
        <a:p>
          <a:endParaRPr lang="en-US"/>
        </a:p>
      </dgm:t>
    </dgm:pt>
    <dgm:pt modelId="{D7DFC1C4-2571-4039-B98C-9E9154F23A4E}" type="pres">
      <dgm:prSet presAssocID="{D4C02731-A301-46F6-B7E0-74B90F65ED4C}" presName="Parent3" presStyleLbl="revTx" presStyleIdx="0" presStyleCnt="0">
        <dgm:presLayoutVars>
          <dgm:chMax val="1"/>
          <dgm:chPref val="1"/>
          <dgm:bulletEnabled val="1"/>
        </dgm:presLayoutVars>
      </dgm:prSet>
      <dgm:spPr/>
      <dgm:t>
        <a:bodyPr/>
        <a:lstStyle/>
        <a:p>
          <a:endParaRPr lang="en-US"/>
        </a:p>
      </dgm:t>
    </dgm:pt>
    <dgm:pt modelId="{73045360-7115-466D-972D-B60B3C58FDD0}" type="pres">
      <dgm:prSet presAssocID="{5B27E2F8-66B2-49A5-B26B-8DBC7D874E84}" presName="Accent2" presStyleCnt="0"/>
      <dgm:spPr/>
    </dgm:pt>
    <dgm:pt modelId="{69A37A99-C308-4662-9302-E401FB1C2B5E}" type="pres">
      <dgm:prSet presAssocID="{5B27E2F8-66B2-49A5-B26B-8DBC7D874E84}" presName="Accent" presStyleLbl="node1" presStyleIdx="3" presStyleCnt="5"/>
      <dgm:spPr/>
    </dgm:pt>
    <dgm:pt modelId="{E284033C-BCEE-4FCD-877C-64CF73B4D684}" type="pres">
      <dgm:prSet presAssocID="{5B27E2F8-66B2-49A5-B26B-8DBC7D874E84}" presName="ParentBackground2" presStyleCnt="0"/>
      <dgm:spPr/>
    </dgm:pt>
    <dgm:pt modelId="{6C19557E-4121-4530-85BF-B1A1A8E04C9B}" type="pres">
      <dgm:prSet presAssocID="{5B27E2F8-66B2-49A5-B26B-8DBC7D874E84}" presName="ParentBackground" presStyleLbl="fgAcc1" presStyleIdx="3" presStyleCnt="5"/>
      <dgm:spPr/>
      <dgm:t>
        <a:bodyPr/>
        <a:lstStyle/>
        <a:p>
          <a:endParaRPr lang="en-US"/>
        </a:p>
      </dgm:t>
    </dgm:pt>
    <dgm:pt modelId="{7E412E97-E374-4002-9105-4371F8D59C01}" type="pres">
      <dgm:prSet presAssocID="{5B27E2F8-66B2-49A5-B26B-8DBC7D874E84}" presName="Parent2" presStyleLbl="revTx" presStyleIdx="0" presStyleCnt="0">
        <dgm:presLayoutVars>
          <dgm:chMax val="1"/>
          <dgm:chPref val="1"/>
          <dgm:bulletEnabled val="1"/>
        </dgm:presLayoutVars>
      </dgm:prSet>
      <dgm:spPr/>
      <dgm:t>
        <a:bodyPr/>
        <a:lstStyle/>
        <a:p>
          <a:endParaRPr lang="en-US"/>
        </a:p>
      </dgm:t>
    </dgm:pt>
    <dgm:pt modelId="{4CA68A5B-9CE0-4683-B506-4F2FD6DD3DD2}" type="pres">
      <dgm:prSet presAssocID="{7AB9BA5A-752E-487C-93BE-6E1E5EEFF3AF}" presName="Accent1" presStyleCnt="0"/>
      <dgm:spPr/>
    </dgm:pt>
    <dgm:pt modelId="{DD8E04C5-7397-4B80-AA3B-254A4986954A}" type="pres">
      <dgm:prSet presAssocID="{7AB9BA5A-752E-487C-93BE-6E1E5EEFF3AF}" presName="Accent" presStyleLbl="node1" presStyleIdx="4" presStyleCnt="5"/>
      <dgm:spPr/>
    </dgm:pt>
    <dgm:pt modelId="{4A0935E1-FE91-4486-9367-EA9702DBABAA}" type="pres">
      <dgm:prSet presAssocID="{7AB9BA5A-752E-487C-93BE-6E1E5EEFF3AF}" presName="ParentBackground1" presStyleCnt="0"/>
      <dgm:spPr/>
    </dgm:pt>
    <dgm:pt modelId="{6BEF892F-ED75-4E6D-BD92-08805738F39E}" type="pres">
      <dgm:prSet presAssocID="{7AB9BA5A-752E-487C-93BE-6E1E5EEFF3AF}" presName="ParentBackground" presStyleLbl="fgAcc1" presStyleIdx="4" presStyleCnt="5"/>
      <dgm:spPr/>
      <dgm:t>
        <a:bodyPr/>
        <a:lstStyle/>
        <a:p>
          <a:endParaRPr lang="en-US"/>
        </a:p>
      </dgm:t>
    </dgm:pt>
    <dgm:pt modelId="{AAED6C84-873E-4E34-8A25-709B37017580}" type="pres">
      <dgm:prSet presAssocID="{7AB9BA5A-752E-487C-93BE-6E1E5EEFF3AF}" presName="Parent1" presStyleLbl="revTx" presStyleIdx="0" presStyleCnt="0">
        <dgm:presLayoutVars>
          <dgm:chMax val="1"/>
          <dgm:chPref val="1"/>
          <dgm:bulletEnabled val="1"/>
        </dgm:presLayoutVars>
      </dgm:prSet>
      <dgm:spPr/>
      <dgm:t>
        <a:bodyPr/>
        <a:lstStyle/>
        <a:p>
          <a:endParaRPr lang="en-US"/>
        </a:p>
      </dgm:t>
    </dgm:pt>
  </dgm:ptLst>
  <dgm:cxnLst>
    <dgm:cxn modelId="{5D26F67C-C723-486C-A8AA-4224386C15A3}" type="presOf" srcId="{7AB9BA5A-752E-487C-93BE-6E1E5EEFF3AF}" destId="{6BEF892F-ED75-4E6D-BD92-08805738F39E}" srcOrd="0" destOrd="0" presId="urn:microsoft.com/office/officeart/2011/layout/CircleProcess"/>
    <dgm:cxn modelId="{18E6500C-FB90-4E67-8DA2-1B84A3D38F26}" type="presOf" srcId="{D4C02731-A301-46F6-B7E0-74B90F65ED4C}" destId="{D7DFC1C4-2571-4039-B98C-9E9154F23A4E}" srcOrd="1" destOrd="0" presId="urn:microsoft.com/office/officeart/2011/layout/CircleProcess"/>
    <dgm:cxn modelId="{9E7954CB-E499-4023-A79A-F8CD538DA2D4}" srcId="{7628DF5E-A962-4CC3-94A9-3A65DA41D3C4}" destId="{F109D819-E809-470C-9568-2D2B3CCA254C}" srcOrd="4" destOrd="0" parTransId="{1A46C4B2-3211-4875-A345-1CF33D553DD6}" sibTransId="{0310B36C-CA4D-4191-AE76-64BA6C9635E9}"/>
    <dgm:cxn modelId="{D5CDA21A-48D9-46EB-9F9A-3FEC8569F462}" type="presOf" srcId="{D4C02731-A301-46F6-B7E0-74B90F65ED4C}" destId="{834B6B55-CBB2-4E37-A7A8-3CB8C4A0DF40}" srcOrd="0" destOrd="0" presId="urn:microsoft.com/office/officeart/2011/layout/CircleProcess"/>
    <dgm:cxn modelId="{69F8E4C7-19B2-42E8-BFD7-1E0C61345A21}" type="presOf" srcId="{7628DF5E-A962-4CC3-94A9-3A65DA41D3C4}" destId="{2DD1AC5F-4604-4264-8555-A52B1B105AE2}" srcOrd="0" destOrd="0" presId="urn:microsoft.com/office/officeart/2011/layout/CircleProcess"/>
    <dgm:cxn modelId="{8A569CBF-62D9-4EE5-881B-2B6B92346DCF}" type="presOf" srcId="{5B27E2F8-66B2-49A5-B26B-8DBC7D874E84}" destId="{7E412E97-E374-4002-9105-4371F8D59C01}" srcOrd="1" destOrd="0" presId="urn:microsoft.com/office/officeart/2011/layout/CircleProcess"/>
    <dgm:cxn modelId="{B637A951-E86E-43D1-AB83-ADF903568B2F}" srcId="{7628DF5E-A962-4CC3-94A9-3A65DA41D3C4}" destId="{7AB9BA5A-752E-487C-93BE-6E1E5EEFF3AF}" srcOrd="0" destOrd="0" parTransId="{B81EA9F5-B9D9-4080-9DA7-5E5955D074E5}" sibTransId="{260ABDB0-377A-4CA6-9226-8E415E3EFA76}"/>
    <dgm:cxn modelId="{F6341AB0-17BE-4AEB-A6B3-5E2AC837F505}" srcId="{7628DF5E-A962-4CC3-94A9-3A65DA41D3C4}" destId="{5B27E2F8-66B2-49A5-B26B-8DBC7D874E84}" srcOrd="1" destOrd="0" parTransId="{5B449331-B13F-4C09-B83A-7BA77571FD83}" sibTransId="{15B634C4-CBAB-46E6-A402-88190A2B96D6}"/>
    <dgm:cxn modelId="{24851809-6DC8-4148-8734-974A517B3958}" srcId="{7628DF5E-A962-4CC3-94A9-3A65DA41D3C4}" destId="{D4C02731-A301-46F6-B7E0-74B90F65ED4C}" srcOrd="2" destOrd="0" parTransId="{F91F9712-8B10-4A6F-BE4B-28391B3FAE79}" sibTransId="{5969C6D5-F612-41FB-80CF-C26089AAEEF8}"/>
    <dgm:cxn modelId="{C34DE42D-3D51-447B-A77D-C55300D14E22}" type="presOf" srcId="{0DFC95F8-3D0F-4036-B0CC-8DC6EDB26551}" destId="{265FF91B-883B-44B3-A712-7B0553BF98A0}" srcOrd="0" destOrd="0" presId="urn:microsoft.com/office/officeart/2011/layout/CircleProcess"/>
    <dgm:cxn modelId="{7C499B8B-CD8C-423A-9916-B6C6CBF16FB0}" type="presOf" srcId="{5B27E2F8-66B2-49A5-B26B-8DBC7D874E84}" destId="{6C19557E-4121-4530-85BF-B1A1A8E04C9B}" srcOrd="0" destOrd="0" presId="urn:microsoft.com/office/officeart/2011/layout/CircleProcess"/>
    <dgm:cxn modelId="{469D611E-C5CB-4FDE-8ED2-037540BB3AC7}" type="presOf" srcId="{F109D819-E809-470C-9568-2D2B3CCA254C}" destId="{5F4BF356-25EB-4FD1-BF50-A042218045A5}" srcOrd="1" destOrd="0" presId="urn:microsoft.com/office/officeart/2011/layout/CircleProcess"/>
    <dgm:cxn modelId="{8B2D99B3-6397-459F-AECD-4E648E94A655}" srcId="{7628DF5E-A962-4CC3-94A9-3A65DA41D3C4}" destId="{0DFC95F8-3D0F-4036-B0CC-8DC6EDB26551}" srcOrd="3" destOrd="0" parTransId="{4753128D-6C12-4C7D-BA17-F9CB7EE451DC}" sibTransId="{9608016C-015E-4FE1-BC63-7D80222D43C4}"/>
    <dgm:cxn modelId="{7CF46D97-CD0C-4C7B-95B2-C2BAED8CD040}" type="presOf" srcId="{F109D819-E809-470C-9568-2D2B3CCA254C}" destId="{904387E9-4842-4C55-B713-214697515FB9}" srcOrd="0" destOrd="0" presId="urn:microsoft.com/office/officeart/2011/layout/CircleProcess"/>
    <dgm:cxn modelId="{D426840A-9FC1-4A2A-938A-6B8C75BD4DD1}" type="presOf" srcId="{7AB9BA5A-752E-487C-93BE-6E1E5EEFF3AF}" destId="{AAED6C84-873E-4E34-8A25-709B37017580}" srcOrd="1" destOrd="0" presId="urn:microsoft.com/office/officeart/2011/layout/CircleProcess"/>
    <dgm:cxn modelId="{2DE3D75C-DE2F-4D31-9074-98703A2B5467}" type="presOf" srcId="{0DFC95F8-3D0F-4036-B0CC-8DC6EDB26551}" destId="{A11C657F-4231-4135-BD7E-74190DC94FEF}" srcOrd="1" destOrd="0" presId="urn:microsoft.com/office/officeart/2011/layout/CircleProcess"/>
    <dgm:cxn modelId="{A4AD2732-2A5B-406A-9E8D-714F53EA261C}" type="presParOf" srcId="{2DD1AC5F-4604-4264-8555-A52B1B105AE2}" destId="{409E7493-5C50-484F-AB6C-32E831BE86B6}" srcOrd="0" destOrd="0" presId="urn:microsoft.com/office/officeart/2011/layout/CircleProcess"/>
    <dgm:cxn modelId="{11C0F702-3DD1-4666-B27E-D0A336DB8003}" type="presParOf" srcId="{409E7493-5C50-484F-AB6C-32E831BE86B6}" destId="{8719103D-87C6-47D8-9D3D-2C9E17D11F3C}" srcOrd="0" destOrd="0" presId="urn:microsoft.com/office/officeart/2011/layout/CircleProcess"/>
    <dgm:cxn modelId="{71A82E2C-DCAD-4542-A371-1AE2B846003F}" type="presParOf" srcId="{2DD1AC5F-4604-4264-8555-A52B1B105AE2}" destId="{B770D559-C928-47E0-987F-B22D9FA06632}" srcOrd="1" destOrd="0" presId="urn:microsoft.com/office/officeart/2011/layout/CircleProcess"/>
    <dgm:cxn modelId="{AA13FBA2-815C-4377-8426-AB3FFC950385}" type="presParOf" srcId="{B770D559-C928-47E0-987F-B22D9FA06632}" destId="{904387E9-4842-4C55-B713-214697515FB9}" srcOrd="0" destOrd="0" presId="urn:microsoft.com/office/officeart/2011/layout/CircleProcess"/>
    <dgm:cxn modelId="{F88BAA6E-4683-45FF-90B2-933E833034B6}" type="presParOf" srcId="{2DD1AC5F-4604-4264-8555-A52B1B105AE2}" destId="{5F4BF356-25EB-4FD1-BF50-A042218045A5}" srcOrd="2" destOrd="0" presId="urn:microsoft.com/office/officeart/2011/layout/CircleProcess"/>
    <dgm:cxn modelId="{CFF01DF4-E2C1-4507-9A2D-51CAAB6C4F1D}" type="presParOf" srcId="{2DD1AC5F-4604-4264-8555-A52B1B105AE2}" destId="{009578BF-19BB-40A0-8089-9C9525AF4E98}" srcOrd="3" destOrd="0" presId="urn:microsoft.com/office/officeart/2011/layout/CircleProcess"/>
    <dgm:cxn modelId="{8FF8DE53-D37E-4136-9253-D18D5C7E1E41}" type="presParOf" srcId="{009578BF-19BB-40A0-8089-9C9525AF4E98}" destId="{5936114D-AAA4-49F9-877A-3FCDAFD5F2CF}" srcOrd="0" destOrd="0" presId="urn:microsoft.com/office/officeart/2011/layout/CircleProcess"/>
    <dgm:cxn modelId="{B741B281-C179-42BE-A337-1A3877476471}" type="presParOf" srcId="{2DD1AC5F-4604-4264-8555-A52B1B105AE2}" destId="{AB03ADF7-4B2E-4F5A-9FF9-078429791851}" srcOrd="4" destOrd="0" presId="urn:microsoft.com/office/officeart/2011/layout/CircleProcess"/>
    <dgm:cxn modelId="{E71D2A21-EA4B-4448-8996-F2D6D5092149}" type="presParOf" srcId="{AB03ADF7-4B2E-4F5A-9FF9-078429791851}" destId="{265FF91B-883B-44B3-A712-7B0553BF98A0}" srcOrd="0" destOrd="0" presId="urn:microsoft.com/office/officeart/2011/layout/CircleProcess"/>
    <dgm:cxn modelId="{DBD6DC40-9631-45EF-BA9B-B334E8D2C90E}" type="presParOf" srcId="{2DD1AC5F-4604-4264-8555-A52B1B105AE2}" destId="{A11C657F-4231-4135-BD7E-74190DC94FEF}" srcOrd="5" destOrd="0" presId="urn:microsoft.com/office/officeart/2011/layout/CircleProcess"/>
    <dgm:cxn modelId="{423E13D3-237D-4B11-85EE-94F0270B7DF0}" type="presParOf" srcId="{2DD1AC5F-4604-4264-8555-A52B1B105AE2}" destId="{FDCABA89-8F10-4D9A-9E05-A594AF1E5E4B}" srcOrd="6" destOrd="0" presId="urn:microsoft.com/office/officeart/2011/layout/CircleProcess"/>
    <dgm:cxn modelId="{F9938DE1-97D3-4884-A2D2-E8ED621B33CC}" type="presParOf" srcId="{FDCABA89-8F10-4D9A-9E05-A594AF1E5E4B}" destId="{D3DEABFA-63D0-4650-BAAB-06C5D1B88B3B}" srcOrd="0" destOrd="0" presId="urn:microsoft.com/office/officeart/2011/layout/CircleProcess"/>
    <dgm:cxn modelId="{3C7CED28-813A-4A43-8053-4EA8C15A3241}" type="presParOf" srcId="{2DD1AC5F-4604-4264-8555-A52B1B105AE2}" destId="{FCF900CE-CA0C-44BD-AD45-F90C3736CB0C}" srcOrd="7" destOrd="0" presId="urn:microsoft.com/office/officeart/2011/layout/CircleProcess"/>
    <dgm:cxn modelId="{58D454C5-C170-4609-8E4F-8BFF327ACCCF}" type="presParOf" srcId="{FCF900CE-CA0C-44BD-AD45-F90C3736CB0C}" destId="{834B6B55-CBB2-4E37-A7A8-3CB8C4A0DF40}" srcOrd="0" destOrd="0" presId="urn:microsoft.com/office/officeart/2011/layout/CircleProcess"/>
    <dgm:cxn modelId="{4C9C88DF-63B3-4EEC-873F-18DB7D826B20}" type="presParOf" srcId="{2DD1AC5F-4604-4264-8555-A52B1B105AE2}" destId="{D7DFC1C4-2571-4039-B98C-9E9154F23A4E}" srcOrd="8" destOrd="0" presId="urn:microsoft.com/office/officeart/2011/layout/CircleProcess"/>
    <dgm:cxn modelId="{0B01F3FA-9561-401A-9DB0-F8FF0FEE12A2}" type="presParOf" srcId="{2DD1AC5F-4604-4264-8555-A52B1B105AE2}" destId="{73045360-7115-466D-972D-B60B3C58FDD0}" srcOrd="9" destOrd="0" presId="urn:microsoft.com/office/officeart/2011/layout/CircleProcess"/>
    <dgm:cxn modelId="{744A60A4-99A3-4FB4-9AF3-A16B4E8BCA69}" type="presParOf" srcId="{73045360-7115-466D-972D-B60B3C58FDD0}" destId="{69A37A99-C308-4662-9302-E401FB1C2B5E}" srcOrd="0" destOrd="0" presId="urn:microsoft.com/office/officeart/2011/layout/CircleProcess"/>
    <dgm:cxn modelId="{CBC051E6-671E-478A-9583-57D6D21BB550}" type="presParOf" srcId="{2DD1AC5F-4604-4264-8555-A52B1B105AE2}" destId="{E284033C-BCEE-4FCD-877C-64CF73B4D684}" srcOrd="10" destOrd="0" presId="urn:microsoft.com/office/officeart/2011/layout/CircleProcess"/>
    <dgm:cxn modelId="{7CEC3621-E863-4E1A-9C3C-8D37D1F3F332}" type="presParOf" srcId="{E284033C-BCEE-4FCD-877C-64CF73B4D684}" destId="{6C19557E-4121-4530-85BF-B1A1A8E04C9B}" srcOrd="0" destOrd="0" presId="urn:microsoft.com/office/officeart/2011/layout/CircleProcess"/>
    <dgm:cxn modelId="{9F5EFF21-A2CF-4179-B144-D5F9E9164CDA}" type="presParOf" srcId="{2DD1AC5F-4604-4264-8555-A52B1B105AE2}" destId="{7E412E97-E374-4002-9105-4371F8D59C01}" srcOrd="11" destOrd="0" presId="urn:microsoft.com/office/officeart/2011/layout/CircleProcess"/>
    <dgm:cxn modelId="{EAEAF98F-E3A7-484C-A14C-3C2465CC1877}" type="presParOf" srcId="{2DD1AC5F-4604-4264-8555-A52B1B105AE2}" destId="{4CA68A5B-9CE0-4683-B506-4F2FD6DD3DD2}" srcOrd="12" destOrd="0" presId="urn:microsoft.com/office/officeart/2011/layout/CircleProcess"/>
    <dgm:cxn modelId="{1282A038-12F1-43F4-94B2-FFE717EADB85}" type="presParOf" srcId="{4CA68A5B-9CE0-4683-B506-4F2FD6DD3DD2}" destId="{DD8E04C5-7397-4B80-AA3B-254A4986954A}" srcOrd="0" destOrd="0" presId="urn:microsoft.com/office/officeart/2011/layout/CircleProcess"/>
    <dgm:cxn modelId="{C67BCAA7-2649-448C-B10C-E56CA82FDFA4}" type="presParOf" srcId="{2DD1AC5F-4604-4264-8555-A52B1B105AE2}" destId="{4A0935E1-FE91-4486-9367-EA9702DBABAA}" srcOrd="13" destOrd="0" presId="urn:microsoft.com/office/officeart/2011/layout/CircleProcess"/>
    <dgm:cxn modelId="{AC58BDD2-3265-4617-BC83-3E59759F354B}" type="presParOf" srcId="{4A0935E1-FE91-4486-9367-EA9702DBABAA}" destId="{6BEF892F-ED75-4E6D-BD92-08805738F39E}" srcOrd="0" destOrd="0" presId="urn:microsoft.com/office/officeart/2011/layout/CircleProcess"/>
    <dgm:cxn modelId="{8628EC23-76B2-4C76-B747-54792860C133}" type="presParOf" srcId="{2DD1AC5F-4604-4264-8555-A52B1B105AE2}" destId="{AAED6C84-873E-4E34-8A25-709B37017580}" srcOrd="14" destOrd="0" presId="urn:microsoft.com/office/officeart/2011/layout/CircleProcess"/>
  </dgm:cxnLst>
  <dgm:bg/>
  <dgm:whole/>
</dgm:dataModel>
</file>

<file path=word/diagrams/data2.xml><?xml version="1.0" encoding="utf-8"?>
<dgm:dataModel xmlns:dgm="http://schemas.openxmlformats.org/drawingml/2006/diagram" xmlns:a="http://schemas.openxmlformats.org/drawingml/2006/main">
  <dgm:ptLst>
    <dgm:pt modelId="{A017591E-E22D-4EC7-886C-D05123EFDDA6}" type="doc">
      <dgm:prSet loTypeId="urn:microsoft.com/office/officeart/2005/8/layout/process4" loCatId="list" qsTypeId="urn:microsoft.com/office/officeart/2005/8/quickstyle/3d3" qsCatId="3D" csTypeId="urn:microsoft.com/office/officeart/2005/8/colors/accent0_1" csCatId="mainScheme" phldr="1"/>
      <dgm:spPr/>
    </dgm:pt>
    <dgm:pt modelId="{456F441D-CADD-4A92-980D-0E3A62F18646}">
      <dgm:prSet phldrT="[Text]" custT="1"/>
      <dgm:spPr/>
      <dgm:t>
        <a:bodyPr/>
        <a:lstStyle/>
        <a:p>
          <a:pPr algn="ctr"/>
          <a:r>
            <a:rPr lang="en-US" sz="1000" dirty="0">
              <a:latin typeface="Times New Roman" panose="02020603050405020304" pitchFamily="18" charset="0"/>
              <a:cs typeface="Times New Roman" panose="02020603050405020304" pitchFamily="18" charset="0"/>
            </a:rPr>
            <a:t>1970s - Birth of Computer Security</a:t>
          </a:r>
          <a:endParaRPr lang="en-IN" sz="1000" dirty="0">
            <a:latin typeface="Times New Roman" panose="02020603050405020304" pitchFamily="18" charset="0"/>
            <a:cs typeface="Times New Roman" panose="02020603050405020304" pitchFamily="18" charset="0"/>
          </a:endParaRPr>
        </a:p>
      </dgm:t>
    </dgm:pt>
    <dgm:pt modelId="{22C1A4F2-B05E-4890-864C-FA24DE7DFE8E}" type="parTrans" cxnId="{EEC475FC-6C9A-478C-94D1-ADD21F0BBFA5}">
      <dgm:prSet/>
      <dgm:spPr/>
      <dgm:t>
        <a:bodyPr/>
        <a:lstStyle/>
        <a:p>
          <a:pPr algn="ctr"/>
          <a:endParaRPr lang="en-IN"/>
        </a:p>
      </dgm:t>
    </dgm:pt>
    <dgm:pt modelId="{9435883A-7681-4016-9B3A-E6456962B97E}" type="sibTrans" cxnId="{EEC475FC-6C9A-478C-94D1-ADD21F0BBFA5}">
      <dgm:prSet/>
      <dgm:spPr/>
      <dgm:t>
        <a:bodyPr/>
        <a:lstStyle/>
        <a:p>
          <a:pPr algn="ctr"/>
          <a:endParaRPr lang="en-IN"/>
        </a:p>
      </dgm:t>
    </dgm:pt>
    <dgm:pt modelId="{4A195D33-235F-4BF9-895A-80D4507FF1EC}">
      <dgm:prSet phldrT="[Text]" custT="1"/>
      <dgm:spPr/>
      <dgm:t>
        <a:bodyPr/>
        <a:lstStyle/>
        <a:p>
          <a:pPr algn="ctr"/>
          <a:r>
            <a:rPr lang="en-US" sz="1000" dirty="0">
              <a:latin typeface="Times New Roman" panose="02020603050405020304" pitchFamily="18" charset="0"/>
              <a:cs typeface="Times New Roman" panose="02020603050405020304" pitchFamily="18" charset="0"/>
            </a:rPr>
            <a:t>1980s - Rise of Hacking and Computer Viruses</a:t>
          </a:r>
          <a:endParaRPr lang="en-IN" sz="1000" dirty="0">
            <a:latin typeface="Times New Roman" panose="02020603050405020304" pitchFamily="18" charset="0"/>
            <a:cs typeface="Times New Roman" panose="02020603050405020304" pitchFamily="18" charset="0"/>
          </a:endParaRPr>
        </a:p>
      </dgm:t>
    </dgm:pt>
    <dgm:pt modelId="{D7DCF66E-C199-4D4B-8603-02B01F24E6FE}" type="parTrans" cxnId="{1288E783-1A92-4212-9420-09E7F1B7CB1E}">
      <dgm:prSet/>
      <dgm:spPr/>
      <dgm:t>
        <a:bodyPr/>
        <a:lstStyle/>
        <a:p>
          <a:pPr algn="ctr"/>
          <a:endParaRPr lang="en-IN"/>
        </a:p>
      </dgm:t>
    </dgm:pt>
    <dgm:pt modelId="{127F476D-496F-4175-987F-8630C0C080A1}" type="sibTrans" cxnId="{1288E783-1A92-4212-9420-09E7F1B7CB1E}">
      <dgm:prSet/>
      <dgm:spPr/>
      <dgm:t>
        <a:bodyPr/>
        <a:lstStyle/>
        <a:p>
          <a:pPr algn="ctr"/>
          <a:endParaRPr lang="en-IN"/>
        </a:p>
      </dgm:t>
    </dgm:pt>
    <dgm:pt modelId="{233019A6-F992-4E99-86FF-98DB9A74031D}">
      <dgm:prSet phldrT="[Text]" custT="1"/>
      <dgm:spPr/>
      <dgm:t>
        <a:bodyPr/>
        <a:lstStyle/>
        <a:p>
          <a:pPr algn="ctr"/>
          <a:r>
            <a:rPr lang="en-US" sz="1000" dirty="0">
              <a:latin typeface="Times New Roman" panose="02020603050405020304" pitchFamily="18" charset="0"/>
              <a:cs typeface="Times New Roman" panose="02020603050405020304" pitchFamily="18" charset="0"/>
            </a:rPr>
            <a:t>1990s - Internet Expansion and the First Cyber security Certifications</a:t>
          </a:r>
          <a:endParaRPr lang="en-IN" sz="1000" dirty="0">
            <a:latin typeface="Times New Roman" panose="02020603050405020304" pitchFamily="18" charset="0"/>
            <a:cs typeface="Times New Roman" panose="02020603050405020304" pitchFamily="18" charset="0"/>
          </a:endParaRPr>
        </a:p>
      </dgm:t>
    </dgm:pt>
    <dgm:pt modelId="{7669AA8F-E123-4546-BA1D-4BE9C6487213}" type="parTrans" cxnId="{57D1D2DD-A582-45FE-BF60-33E4DBA0EE78}">
      <dgm:prSet/>
      <dgm:spPr/>
      <dgm:t>
        <a:bodyPr/>
        <a:lstStyle/>
        <a:p>
          <a:pPr algn="ctr"/>
          <a:endParaRPr lang="en-IN"/>
        </a:p>
      </dgm:t>
    </dgm:pt>
    <dgm:pt modelId="{D1805FB6-18EB-4340-8604-F35EDA54CE66}" type="sibTrans" cxnId="{57D1D2DD-A582-45FE-BF60-33E4DBA0EE78}">
      <dgm:prSet/>
      <dgm:spPr/>
      <dgm:t>
        <a:bodyPr/>
        <a:lstStyle/>
        <a:p>
          <a:pPr algn="ctr"/>
          <a:endParaRPr lang="en-IN"/>
        </a:p>
      </dgm:t>
    </dgm:pt>
    <dgm:pt modelId="{F5509F68-50A0-46F8-A95B-D87642D679FC}">
      <dgm:prSet phldrT="[Text]" custT="1"/>
      <dgm:spPr/>
      <dgm:t>
        <a:bodyPr/>
        <a:lstStyle/>
        <a:p>
          <a:pPr algn="ctr"/>
          <a:r>
            <a:rPr lang="en-US" sz="1000">
              <a:latin typeface="Times New Roman" panose="02020603050405020304" pitchFamily="18" charset="0"/>
              <a:cs typeface="Times New Roman" panose="02020603050405020304" pitchFamily="18" charset="0"/>
            </a:rPr>
            <a:t>Early 2000s - Paradigm Shift with Cyber Warfare</a:t>
          </a:r>
          <a:endParaRPr lang="en-IN" sz="1000" dirty="0">
            <a:latin typeface="Times New Roman" panose="02020603050405020304" pitchFamily="18" charset="0"/>
            <a:cs typeface="Times New Roman" panose="02020603050405020304" pitchFamily="18" charset="0"/>
          </a:endParaRPr>
        </a:p>
      </dgm:t>
    </dgm:pt>
    <dgm:pt modelId="{4E5D6B70-5259-4C53-9812-70FB19B00C90}" type="parTrans" cxnId="{BCAFE263-585E-40DE-8AA2-7896F1287945}">
      <dgm:prSet/>
      <dgm:spPr/>
      <dgm:t>
        <a:bodyPr/>
        <a:lstStyle/>
        <a:p>
          <a:pPr algn="ctr"/>
          <a:endParaRPr lang="en-IN"/>
        </a:p>
      </dgm:t>
    </dgm:pt>
    <dgm:pt modelId="{7F7CC4A0-643E-418D-BF07-D082E1172493}" type="sibTrans" cxnId="{BCAFE263-585E-40DE-8AA2-7896F1287945}">
      <dgm:prSet/>
      <dgm:spPr/>
      <dgm:t>
        <a:bodyPr/>
        <a:lstStyle/>
        <a:p>
          <a:pPr algn="ctr"/>
          <a:endParaRPr lang="en-IN"/>
        </a:p>
      </dgm:t>
    </dgm:pt>
    <dgm:pt modelId="{5B10E3C7-16E6-4EBA-803E-2327F815E091}">
      <dgm:prSet phldrT="[Text]" custT="1"/>
      <dgm:spPr/>
      <dgm:t>
        <a:bodyPr/>
        <a:lstStyle/>
        <a:p>
          <a:pPr algn="ctr"/>
          <a:r>
            <a:rPr lang="en-US" sz="1000">
              <a:latin typeface="Times New Roman" panose="02020603050405020304" pitchFamily="18" charset="0"/>
              <a:cs typeface="Times New Roman" panose="02020603050405020304" pitchFamily="18" charset="0"/>
            </a:rPr>
            <a:t>2010s - Proliferation of Cyber Attacks and Maturation of Cyber security Education</a:t>
          </a:r>
          <a:endParaRPr lang="en-IN" sz="1000" dirty="0">
            <a:latin typeface="Times New Roman" panose="02020603050405020304" pitchFamily="18" charset="0"/>
            <a:cs typeface="Times New Roman" panose="02020603050405020304" pitchFamily="18" charset="0"/>
          </a:endParaRPr>
        </a:p>
      </dgm:t>
    </dgm:pt>
    <dgm:pt modelId="{FAFA755E-C9C4-47FC-A63A-641F9E90C847}" type="parTrans" cxnId="{06A964E4-3CA6-4589-A2AB-92CBB7D86B02}">
      <dgm:prSet/>
      <dgm:spPr/>
      <dgm:t>
        <a:bodyPr/>
        <a:lstStyle/>
        <a:p>
          <a:pPr algn="ctr"/>
          <a:endParaRPr lang="en-IN"/>
        </a:p>
      </dgm:t>
    </dgm:pt>
    <dgm:pt modelId="{78F4E4CD-BDBF-4132-B257-21AE544AABA9}" type="sibTrans" cxnId="{06A964E4-3CA6-4589-A2AB-92CBB7D86B02}">
      <dgm:prSet/>
      <dgm:spPr/>
      <dgm:t>
        <a:bodyPr/>
        <a:lstStyle/>
        <a:p>
          <a:pPr algn="ctr"/>
          <a:endParaRPr lang="en-IN"/>
        </a:p>
      </dgm:t>
    </dgm:pt>
    <dgm:pt modelId="{9358F862-2F70-4FE7-96AB-A224B7B6E6E0}">
      <dgm:prSet phldrT="[Text]" custT="1"/>
      <dgm:spPr/>
      <dgm:t>
        <a:bodyPr/>
        <a:lstStyle/>
        <a:p>
          <a:pPr algn="ctr"/>
          <a:r>
            <a:rPr lang="en-US" sz="1000" dirty="0">
              <a:latin typeface="Times New Roman" panose="02020603050405020304" pitchFamily="18" charset="0"/>
              <a:cs typeface="Times New Roman" panose="02020603050405020304" pitchFamily="18" charset="0"/>
            </a:rPr>
            <a:t>2020s - Integration of AI and Machine Learning</a:t>
          </a:r>
          <a:endParaRPr lang="en-IN" sz="1000" dirty="0">
            <a:latin typeface="Times New Roman" panose="02020603050405020304" pitchFamily="18" charset="0"/>
            <a:cs typeface="Times New Roman" panose="02020603050405020304" pitchFamily="18" charset="0"/>
          </a:endParaRPr>
        </a:p>
      </dgm:t>
    </dgm:pt>
    <dgm:pt modelId="{7E2032CE-3B42-4534-88C3-3231BF5FF3C3}" type="parTrans" cxnId="{B1D37493-14EC-47B6-842A-117779846120}">
      <dgm:prSet/>
      <dgm:spPr/>
      <dgm:t>
        <a:bodyPr/>
        <a:lstStyle/>
        <a:p>
          <a:pPr algn="ctr"/>
          <a:endParaRPr lang="en-IN"/>
        </a:p>
      </dgm:t>
    </dgm:pt>
    <dgm:pt modelId="{20ACC18D-C056-4A9D-83D0-A0ADBD99E927}" type="sibTrans" cxnId="{B1D37493-14EC-47B6-842A-117779846120}">
      <dgm:prSet/>
      <dgm:spPr/>
      <dgm:t>
        <a:bodyPr/>
        <a:lstStyle/>
        <a:p>
          <a:pPr algn="ctr"/>
          <a:endParaRPr lang="en-IN"/>
        </a:p>
      </dgm:t>
    </dgm:pt>
    <dgm:pt modelId="{5415838C-DCD8-4D2C-B14A-52FBDA7A76F0}" type="pres">
      <dgm:prSet presAssocID="{A017591E-E22D-4EC7-886C-D05123EFDDA6}" presName="Name0" presStyleCnt="0">
        <dgm:presLayoutVars>
          <dgm:dir/>
          <dgm:animLvl val="lvl"/>
          <dgm:resizeHandles val="exact"/>
        </dgm:presLayoutVars>
      </dgm:prSet>
      <dgm:spPr/>
    </dgm:pt>
    <dgm:pt modelId="{B324508E-24F5-44D2-982B-002FAD7A1A08}" type="pres">
      <dgm:prSet presAssocID="{9358F862-2F70-4FE7-96AB-A224B7B6E6E0}" presName="boxAndChildren" presStyleCnt="0"/>
      <dgm:spPr/>
    </dgm:pt>
    <dgm:pt modelId="{4B4C3EBF-5531-4ACE-9131-4DED90101AD4}" type="pres">
      <dgm:prSet presAssocID="{9358F862-2F70-4FE7-96AB-A224B7B6E6E0}" presName="parentTextBox" presStyleLbl="node1" presStyleIdx="0" presStyleCnt="6"/>
      <dgm:spPr/>
      <dgm:t>
        <a:bodyPr/>
        <a:lstStyle/>
        <a:p>
          <a:endParaRPr lang="en-US"/>
        </a:p>
      </dgm:t>
    </dgm:pt>
    <dgm:pt modelId="{969672A0-4658-4F45-ADBB-4B6A5BB5F242}" type="pres">
      <dgm:prSet presAssocID="{78F4E4CD-BDBF-4132-B257-21AE544AABA9}" presName="sp" presStyleCnt="0"/>
      <dgm:spPr/>
    </dgm:pt>
    <dgm:pt modelId="{C20B7411-6CB8-485C-B76C-D7C902BEA9F1}" type="pres">
      <dgm:prSet presAssocID="{5B10E3C7-16E6-4EBA-803E-2327F815E091}" presName="arrowAndChildren" presStyleCnt="0"/>
      <dgm:spPr/>
    </dgm:pt>
    <dgm:pt modelId="{BA24A1A2-326C-4F62-869A-DA63F2EF291B}" type="pres">
      <dgm:prSet presAssocID="{5B10E3C7-16E6-4EBA-803E-2327F815E091}" presName="parentTextArrow" presStyleLbl="node1" presStyleIdx="1" presStyleCnt="6"/>
      <dgm:spPr/>
      <dgm:t>
        <a:bodyPr/>
        <a:lstStyle/>
        <a:p>
          <a:endParaRPr lang="en-US"/>
        </a:p>
      </dgm:t>
    </dgm:pt>
    <dgm:pt modelId="{A5503EC8-5152-4F9D-A738-B1457A593CC5}" type="pres">
      <dgm:prSet presAssocID="{7F7CC4A0-643E-418D-BF07-D082E1172493}" presName="sp" presStyleCnt="0"/>
      <dgm:spPr/>
    </dgm:pt>
    <dgm:pt modelId="{B0540C20-F51C-4136-A2C6-8069A6C25DC3}" type="pres">
      <dgm:prSet presAssocID="{F5509F68-50A0-46F8-A95B-D87642D679FC}" presName="arrowAndChildren" presStyleCnt="0"/>
      <dgm:spPr/>
    </dgm:pt>
    <dgm:pt modelId="{91E5B7ED-7758-4AE0-B8CC-9186FABC283F}" type="pres">
      <dgm:prSet presAssocID="{F5509F68-50A0-46F8-A95B-D87642D679FC}" presName="parentTextArrow" presStyleLbl="node1" presStyleIdx="2" presStyleCnt="6"/>
      <dgm:spPr/>
      <dgm:t>
        <a:bodyPr/>
        <a:lstStyle/>
        <a:p>
          <a:endParaRPr lang="en-US"/>
        </a:p>
      </dgm:t>
    </dgm:pt>
    <dgm:pt modelId="{1DE5C66A-C69B-4B8A-A0CF-00D551C6A0BD}" type="pres">
      <dgm:prSet presAssocID="{D1805FB6-18EB-4340-8604-F35EDA54CE66}" presName="sp" presStyleCnt="0"/>
      <dgm:spPr/>
    </dgm:pt>
    <dgm:pt modelId="{680DFBE1-5CC7-4DB1-80A7-0A9818B118A5}" type="pres">
      <dgm:prSet presAssocID="{233019A6-F992-4E99-86FF-98DB9A74031D}" presName="arrowAndChildren" presStyleCnt="0"/>
      <dgm:spPr/>
    </dgm:pt>
    <dgm:pt modelId="{23BBDA78-47C3-4F2B-9626-666029067030}" type="pres">
      <dgm:prSet presAssocID="{233019A6-F992-4E99-86FF-98DB9A74031D}" presName="parentTextArrow" presStyleLbl="node1" presStyleIdx="3" presStyleCnt="6"/>
      <dgm:spPr/>
      <dgm:t>
        <a:bodyPr/>
        <a:lstStyle/>
        <a:p>
          <a:endParaRPr lang="en-US"/>
        </a:p>
      </dgm:t>
    </dgm:pt>
    <dgm:pt modelId="{E8A7472A-ABAB-4125-8224-0F5172C8CBF6}" type="pres">
      <dgm:prSet presAssocID="{127F476D-496F-4175-987F-8630C0C080A1}" presName="sp" presStyleCnt="0"/>
      <dgm:spPr/>
    </dgm:pt>
    <dgm:pt modelId="{BF519B0E-6B50-4003-8266-9554DC228C51}" type="pres">
      <dgm:prSet presAssocID="{4A195D33-235F-4BF9-895A-80D4507FF1EC}" presName="arrowAndChildren" presStyleCnt="0"/>
      <dgm:spPr/>
    </dgm:pt>
    <dgm:pt modelId="{99129AE0-B46F-4BC5-BCEE-6AEAD319236A}" type="pres">
      <dgm:prSet presAssocID="{4A195D33-235F-4BF9-895A-80D4507FF1EC}" presName="parentTextArrow" presStyleLbl="node1" presStyleIdx="4" presStyleCnt="6"/>
      <dgm:spPr/>
      <dgm:t>
        <a:bodyPr/>
        <a:lstStyle/>
        <a:p>
          <a:endParaRPr lang="en-US"/>
        </a:p>
      </dgm:t>
    </dgm:pt>
    <dgm:pt modelId="{09984C4F-F1DC-42B6-A174-F87B1D9CDFB6}" type="pres">
      <dgm:prSet presAssocID="{9435883A-7681-4016-9B3A-E6456962B97E}" presName="sp" presStyleCnt="0"/>
      <dgm:spPr/>
    </dgm:pt>
    <dgm:pt modelId="{0F247387-3CCE-4620-88BD-E599296B6250}" type="pres">
      <dgm:prSet presAssocID="{456F441D-CADD-4A92-980D-0E3A62F18646}" presName="arrowAndChildren" presStyleCnt="0"/>
      <dgm:spPr/>
    </dgm:pt>
    <dgm:pt modelId="{B26F5F23-4969-41FC-8D5C-48B4868B7573}" type="pres">
      <dgm:prSet presAssocID="{456F441D-CADD-4A92-980D-0E3A62F18646}" presName="parentTextArrow" presStyleLbl="node1" presStyleIdx="5" presStyleCnt="6"/>
      <dgm:spPr/>
      <dgm:t>
        <a:bodyPr/>
        <a:lstStyle/>
        <a:p>
          <a:endParaRPr lang="en-US"/>
        </a:p>
      </dgm:t>
    </dgm:pt>
  </dgm:ptLst>
  <dgm:cxnLst>
    <dgm:cxn modelId="{A304399A-BD36-4157-9957-B490192FBC34}" type="presOf" srcId="{5B10E3C7-16E6-4EBA-803E-2327F815E091}" destId="{BA24A1A2-326C-4F62-869A-DA63F2EF291B}" srcOrd="0" destOrd="0" presId="urn:microsoft.com/office/officeart/2005/8/layout/process4"/>
    <dgm:cxn modelId="{802BC418-7DAF-47D0-A233-DF4A3EE18809}" type="presOf" srcId="{A017591E-E22D-4EC7-886C-D05123EFDDA6}" destId="{5415838C-DCD8-4D2C-B14A-52FBDA7A76F0}" srcOrd="0" destOrd="0" presId="urn:microsoft.com/office/officeart/2005/8/layout/process4"/>
    <dgm:cxn modelId="{1288E783-1A92-4212-9420-09E7F1B7CB1E}" srcId="{A017591E-E22D-4EC7-886C-D05123EFDDA6}" destId="{4A195D33-235F-4BF9-895A-80D4507FF1EC}" srcOrd="1" destOrd="0" parTransId="{D7DCF66E-C199-4D4B-8603-02B01F24E6FE}" sibTransId="{127F476D-496F-4175-987F-8630C0C080A1}"/>
    <dgm:cxn modelId="{909F69BF-719B-4C5B-8AB3-C68C9E2B4D52}" type="presOf" srcId="{9358F862-2F70-4FE7-96AB-A224B7B6E6E0}" destId="{4B4C3EBF-5531-4ACE-9131-4DED90101AD4}" srcOrd="0" destOrd="0" presId="urn:microsoft.com/office/officeart/2005/8/layout/process4"/>
    <dgm:cxn modelId="{57D1D2DD-A582-45FE-BF60-33E4DBA0EE78}" srcId="{A017591E-E22D-4EC7-886C-D05123EFDDA6}" destId="{233019A6-F992-4E99-86FF-98DB9A74031D}" srcOrd="2" destOrd="0" parTransId="{7669AA8F-E123-4546-BA1D-4BE9C6487213}" sibTransId="{D1805FB6-18EB-4340-8604-F35EDA54CE66}"/>
    <dgm:cxn modelId="{21FEA04F-F3E4-4033-B199-4D8F3A3F3A7C}" type="presOf" srcId="{233019A6-F992-4E99-86FF-98DB9A74031D}" destId="{23BBDA78-47C3-4F2B-9626-666029067030}" srcOrd="0" destOrd="0" presId="urn:microsoft.com/office/officeart/2005/8/layout/process4"/>
    <dgm:cxn modelId="{06A964E4-3CA6-4589-A2AB-92CBB7D86B02}" srcId="{A017591E-E22D-4EC7-886C-D05123EFDDA6}" destId="{5B10E3C7-16E6-4EBA-803E-2327F815E091}" srcOrd="4" destOrd="0" parTransId="{FAFA755E-C9C4-47FC-A63A-641F9E90C847}" sibTransId="{78F4E4CD-BDBF-4132-B257-21AE544AABA9}"/>
    <dgm:cxn modelId="{C3B28C7F-8044-4EEE-B1B8-A4384857039E}" type="presOf" srcId="{456F441D-CADD-4A92-980D-0E3A62F18646}" destId="{B26F5F23-4969-41FC-8D5C-48B4868B7573}" srcOrd="0" destOrd="0" presId="urn:microsoft.com/office/officeart/2005/8/layout/process4"/>
    <dgm:cxn modelId="{B1D37493-14EC-47B6-842A-117779846120}" srcId="{A017591E-E22D-4EC7-886C-D05123EFDDA6}" destId="{9358F862-2F70-4FE7-96AB-A224B7B6E6E0}" srcOrd="5" destOrd="0" parTransId="{7E2032CE-3B42-4534-88C3-3231BF5FF3C3}" sibTransId="{20ACC18D-C056-4A9D-83D0-A0ADBD99E927}"/>
    <dgm:cxn modelId="{EEC475FC-6C9A-478C-94D1-ADD21F0BBFA5}" srcId="{A017591E-E22D-4EC7-886C-D05123EFDDA6}" destId="{456F441D-CADD-4A92-980D-0E3A62F18646}" srcOrd="0" destOrd="0" parTransId="{22C1A4F2-B05E-4890-864C-FA24DE7DFE8E}" sibTransId="{9435883A-7681-4016-9B3A-E6456962B97E}"/>
    <dgm:cxn modelId="{1CE0C257-137C-4BA1-9BD1-3BCFF84CB397}" type="presOf" srcId="{F5509F68-50A0-46F8-A95B-D87642D679FC}" destId="{91E5B7ED-7758-4AE0-B8CC-9186FABC283F}" srcOrd="0" destOrd="0" presId="urn:microsoft.com/office/officeart/2005/8/layout/process4"/>
    <dgm:cxn modelId="{BCAFE263-585E-40DE-8AA2-7896F1287945}" srcId="{A017591E-E22D-4EC7-886C-D05123EFDDA6}" destId="{F5509F68-50A0-46F8-A95B-D87642D679FC}" srcOrd="3" destOrd="0" parTransId="{4E5D6B70-5259-4C53-9812-70FB19B00C90}" sibTransId="{7F7CC4A0-643E-418D-BF07-D082E1172493}"/>
    <dgm:cxn modelId="{E1A41D4D-DBD2-4CE4-B17D-71F74094D6E9}" type="presOf" srcId="{4A195D33-235F-4BF9-895A-80D4507FF1EC}" destId="{99129AE0-B46F-4BC5-BCEE-6AEAD319236A}" srcOrd="0" destOrd="0" presId="urn:microsoft.com/office/officeart/2005/8/layout/process4"/>
    <dgm:cxn modelId="{34F6F2AB-EFB1-4C17-9AED-3641105EE999}" type="presParOf" srcId="{5415838C-DCD8-4D2C-B14A-52FBDA7A76F0}" destId="{B324508E-24F5-44D2-982B-002FAD7A1A08}" srcOrd="0" destOrd="0" presId="urn:microsoft.com/office/officeart/2005/8/layout/process4"/>
    <dgm:cxn modelId="{25E28D5E-BFAB-4533-92FE-A0381B5A8AE6}" type="presParOf" srcId="{B324508E-24F5-44D2-982B-002FAD7A1A08}" destId="{4B4C3EBF-5531-4ACE-9131-4DED90101AD4}" srcOrd="0" destOrd="0" presId="urn:microsoft.com/office/officeart/2005/8/layout/process4"/>
    <dgm:cxn modelId="{AFFC0C52-2D66-432D-81C9-B3490E2DCF12}" type="presParOf" srcId="{5415838C-DCD8-4D2C-B14A-52FBDA7A76F0}" destId="{969672A0-4658-4F45-ADBB-4B6A5BB5F242}" srcOrd="1" destOrd="0" presId="urn:microsoft.com/office/officeart/2005/8/layout/process4"/>
    <dgm:cxn modelId="{EC446209-25A0-46CB-9386-DA12A64A7A5F}" type="presParOf" srcId="{5415838C-DCD8-4D2C-B14A-52FBDA7A76F0}" destId="{C20B7411-6CB8-485C-B76C-D7C902BEA9F1}" srcOrd="2" destOrd="0" presId="urn:microsoft.com/office/officeart/2005/8/layout/process4"/>
    <dgm:cxn modelId="{625381E8-1C7D-496D-BF6D-BB64AB97199C}" type="presParOf" srcId="{C20B7411-6CB8-485C-B76C-D7C902BEA9F1}" destId="{BA24A1A2-326C-4F62-869A-DA63F2EF291B}" srcOrd="0" destOrd="0" presId="urn:microsoft.com/office/officeart/2005/8/layout/process4"/>
    <dgm:cxn modelId="{0C95A564-5D64-46CC-9F0B-4F261D8C9390}" type="presParOf" srcId="{5415838C-DCD8-4D2C-B14A-52FBDA7A76F0}" destId="{A5503EC8-5152-4F9D-A738-B1457A593CC5}" srcOrd="3" destOrd="0" presId="urn:microsoft.com/office/officeart/2005/8/layout/process4"/>
    <dgm:cxn modelId="{3397FCB3-BE98-4D16-A018-5456CA5700C2}" type="presParOf" srcId="{5415838C-DCD8-4D2C-B14A-52FBDA7A76F0}" destId="{B0540C20-F51C-4136-A2C6-8069A6C25DC3}" srcOrd="4" destOrd="0" presId="urn:microsoft.com/office/officeart/2005/8/layout/process4"/>
    <dgm:cxn modelId="{D9F2FECF-C908-4075-8050-FFC8861FD160}" type="presParOf" srcId="{B0540C20-F51C-4136-A2C6-8069A6C25DC3}" destId="{91E5B7ED-7758-4AE0-B8CC-9186FABC283F}" srcOrd="0" destOrd="0" presId="urn:microsoft.com/office/officeart/2005/8/layout/process4"/>
    <dgm:cxn modelId="{EA4B8E91-FD0D-44E7-98B9-6D40B5D53E87}" type="presParOf" srcId="{5415838C-DCD8-4D2C-B14A-52FBDA7A76F0}" destId="{1DE5C66A-C69B-4B8A-A0CF-00D551C6A0BD}" srcOrd="5" destOrd="0" presId="urn:microsoft.com/office/officeart/2005/8/layout/process4"/>
    <dgm:cxn modelId="{FBF9319E-A8FE-4511-A81F-B389E3ABC80D}" type="presParOf" srcId="{5415838C-DCD8-4D2C-B14A-52FBDA7A76F0}" destId="{680DFBE1-5CC7-4DB1-80A7-0A9818B118A5}" srcOrd="6" destOrd="0" presId="urn:microsoft.com/office/officeart/2005/8/layout/process4"/>
    <dgm:cxn modelId="{8CBB965A-CF00-4372-BA6B-5F25415C7CA8}" type="presParOf" srcId="{680DFBE1-5CC7-4DB1-80A7-0A9818B118A5}" destId="{23BBDA78-47C3-4F2B-9626-666029067030}" srcOrd="0" destOrd="0" presId="urn:microsoft.com/office/officeart/2005/8/layout/process4"/>
    <dgm:cxn modelId="{87474A8B-2406-4509-BFB5-34E2AA8B5FD8}" type="presParOf" srcId="{5415838C-DCD8-4D2C-B14A-52FBDA7A76F0}" destId="{E8A7472A-ABAB-4125-8224-0F5172C8CBF6}" srcOrd="7" destOrd="0" presId="urn:microsoft.com/office/officeart/2005/8/layout/process4"/>
    <dgm:cxn modelId="{B0CA3086-8E6E-4F73-9FBC-F97FDCC99924}" type="presParOf" srcId="{5415838C-DCD8-4D2C-B14A-52FBDA7A76F0}" destId="{BF519B0E-6B50-4003-8266-9554DC228C51}" srcOrd="8" destOrd="0" presId="urn:microsoft.com/office/officeart/2005/8/layout/process4"/>
    <dgm:cxn modelId="{C412FB92-0A1D-44D7-94D0-37AD6A85757B}" type="presParOf" srcId="{BF519B0E-6B50-4003-8266-9554DC228C51}" destId="{99129AE0-B46F-4BC5-BCEE-6AEAD319236A}" srcOrd="0" destOrd="0" presId="urn:microsoft.com/office/officeart/2005/8/layout/process4"/>
    <dgm:cxn modelId="{CB1DF6E1-B708-4C68-B14E-54B1AB3C8DF4}" type="presParOf" srcId="{5415838C-DCD8-4D2C-B14A-52FBDA7A76F0}" destId="{09984C4F-F1DC-42B6-A174-F87B1D9CDFB6}" srcOrd="9" destOrd="0" presId="urn:microsoft.com/office/officeart/2005/8/layout/process4"/>
    <dgm:cxn modelId="{32F38B08-BD69-43CD-9AF1-EB5E1DBC589F}" type="presParOf" srcId="{5415838C-DCD8-4D2C-B14A-52FBDA7A76F0}" destId="{0F247387-3CCE-4620-88BD-E599296B6250}" srcOrd="10" destOrd="0" presId="urn:microsoft.com/office/officeart/2005/8/layout/process4"/>
    <dgm:cxn modelId="{A632342D-9A19-4455-AF91-4E67F27F0FA4}" type="presParOf" srcId="{0F247387-3CCE-4620-88BD-E599296B6250}" destId="{B26F5F23-4969-41FC-8D5C-48B4868B7573}" srcOrd="0" destOrd="0" presId="urn:microsoft.com/office/officeart/2005/8/layout/process4"/>
  </dgm:cxnLst>
  <dgm:bg/>
  <dgm:whole/>
</dgm:dataModel>
</file>

<file path=word/diagrams/layout1.xml><?xml version="1.0" encoding="utf-8"?>
<dgm:layoutDef xmlns:dgm="http://schemas.openxmlformats.org/drawingml/2006/diagram" xmlns:a="http://schemas.openxmlformats.org/drawingml/2006/main" uniqueId="urn:microsoft.com/office/officeart/2011/layout/CircleProcess">
  <dgm:title val="Circle Process"/>
  <dgm:desc val="Use to show sequential steps in a process. Limited to eleven Level 1 shapes with an unlimited number of Level 2 shapes. Works best with small amounts of text. Unused text does not appear, but remains available if you switch layouts."/>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Pages>15</Pages>
  <Words>10338</Words>
  <Characters>58933</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69133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ADMIN</cp:lastModifiedBy>
  <cp:revision>21</cp:revision>
  <cp:lastPrinted>2023-11-14T11:18:00Z</cp:lastPrinted>
  <dcterms:created xsi:type="dcterms:W3CDTF">2022-06-17T12:11:00Z</dcterms:created>
  <dcterms:modified xsi:type="dcterms:W3CDTF">2023-11-14T15:41:00Z</dcterms:modified>
</cp:coreProperties>
</file>