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734" w:rsidRDefault="00B55734">
      <w:pPr>
        <w:widowControl w:val="0"/>
        <w:autoSpaceDE w:val="0"/>
        <w:autoSpaceDN w:val="0"/>
        <w:adjustRightInd w:val="0"/>
        <w:jc w:val="right"/>
        <w:rPr>
          <w:rFonts w:ascii="Times New Roman" w:hAnsi="Times New Roman"/>
          <w:sz w:val="28"/>
          <w:szCs w:val="28"/>
          <w:lang w:val="en"/>
        </w:rPr>
      </w:pPr>
    </w:p>
    <w:p w:rsidR="00B55734" w:rsidRDefault="00B55734">
      <w:pPr>
        <w:widowControl w:val="0"/>
        <w:autoSpaceDE w:val="0"/>
        <w:autoSpaceDN w:val="0"/>
        <w:adjustRightInd w:val="0"/>
        <w:rPr>
          <w:rFonts w:ascii="Times New Roman" w:hAnsi="Times New Roman"/>
          <w:sz w:val="28"/>
          <w:szCs w:val="28"/>
          <w:lang w:val="en"/>
        </w:rPr>
      </w:pPr>
    </w:p>
    <w:p w:rsidR="00782214" w:rsidRDefault="00782214">
      <w:pPr>
        <w:widowControl w:val="0"/>
        <w:autoSpaceDE w:val="0"/>
        <w:autoSpaceDN w:val="0"/>
        <w:adjustRightInd w:val="0"/>
        <w:rPr>
          <w:rFonts w:ascii="Times New Roman" w:hAnsi="Times New Roman"/>
          <w:b/>
          <w:sz w:val="28"/>
          <w:szCs w:val="28"/>
          <w:lang w:val="en"/>
        </w:rPr>
      </w:pPr>
      <w:proofErr w:type="gramStart"/>
      <w:r w:rsidRPr="00782214">
        <w:rPr>
          <w:rFonts w:ascii="Times New Roman" w:hAnsi="Times New Roman"/>
          <w:b/>
          <w:sz w:val="28"/>
          <w:szCs w:val="28"/>
          <w:lang w:val="en"/>
        </w:rPr>
        <w:t xml:space="preserve">Understanding </w:t>
      </w:r>
      <w:proofErr w:type="spellStart"/>
      <w:r w:rsidRPr="00782214">
        <w:rPr>
          <w:rFonts w:ascii="Times New Roman" w:hAnsi="Times New Roman"/>
          <w:b/>
          <w:sz w:val="28"/>
          <w:szCs w:val="28"/>
          <w:lang w:val="en"/>
        </w:rPr>
        <w:t>Indigen</w:t>
      </w:r>
      <w:r>
        <w:rPr>
          <w:rFonts w:ascii="Times New Roman" w:hAnsi="Times New Roman"/>
          <w:b/>
          <w:sz w:val="28"/>
          <w:szCs w:val="28"/>
          <w:lang w:val="en"/>
        </w:rPr>
        <w:t>eity</w:t>
      </w:r>
      <w:proofErr w:type="spellEnd"/>
      <w:r>
        <w:rPr>
          <w:rFonts w:ascii="Times New Roman" w:hAnsi="Times New Roman"/>
          <w:b/>
          <w:sz w:val="28"/>
          <w:szCs w:val="28"/>
          <w:lang w:val="en"/>
        </w:rPr>
        <w:t>:</w:t>
      </w:r>
      <w:r w:rsidRPr="00782214">
        <w:rPr>
          <w:rFonts w:ascii="Times New Roman" w:hAnsi="Times New Roman"/>
          <w:b/>
          <w:sz w:val="28"/>
          <w:szCs w:val="28"/>
          <w:lang w:val="en"/>
        </w:rPr>
        <w:t xml:space="preserve"> People</w:t>
      </w:r>
      <w:r>
        <w:rPr>
          <w:rFonts w:ascii="Times New Roman" w:hAnsi="Times New Roman"/>
          <w:b/>
          <w:sz w:val="28"/>
          <w:szCs w:val="28"/>
          <w:lang w:val="en"/>
        </w:rPr>
        <w:t>,</w:t>
      </w:r>
      <w:r w:rsidRPr="00782214">
        <w:rPr>
          <w:rFonts w:ascii="Times New Roman" w:hAnsi="Times New Roman"/>
          <w:b/>
          <w:sz w:val="28"/>
          <w:szCs w:val="28"/>
          <w:lang w:val="en"/>
        </w:rPr>
        <w:t xml:space="preserve"> Life, Culture, and Literature</w:t>
      </w:r>
      <w:r>
        <w:rPr>
          <w:rFonts w:ascii="Times New Roman" w:hAnsi="Times New Roman"/>
          <w:b/>
          <w:sz w:val="28"/>
          <w:szCs w:val="28"/>
          <w:lang w:val="en"/>
        </w:rPr>
        <w:t>.</w:t>
      </w:r>
      <w:proofErr w:type="gramEnd"/>
    </w:p>
    <w:p w:rsidR="00BE3EDA" w:rsidRPr="00BE3EDA" w:rsidRDefault="00BE3EDA">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Prepared by:</w:t>
      </w:r>
    </w:p>
    <w:p w:rsidR="00BE3EDA" w:rsidRDefault="00BE3EDA" w:rsidP="00BE3EDA">
      <w:pPr>
        <w:pStyle w:val="NoSpacing"/>
        <w:rPr>
          <w:lang w:val="en"/>
        </w:rPr>
      </w:pPr>
      <w:r>
        <w:rPr>
          <w:lang w:val="en"/>
        </w:rPr>
        <w:t xml:space="preserve">Dr. </w:t>
      </w:r>
      <w:proofErr w:type="spellStart"/>
      <w:r>
        <w:rPr>
          <w:lang w:val="en"/>
        </w:rPr>
        <w:t>Ancy</w:t>
      </w:r>
      <w:proofErr w:type="spellEnd"/>
      <w:r>
        <w:rPr>
          <w:lang w:val="en"/>
        </w:rPr>
        <w:t xml:space="preserve"> </w:t>
      </w:r>
      <w:proofErr w:type="spellStart"/>
      <w:r>
        <w:rPr>
          <w:lang w:val="en"/>
        </w:rPr>
        <w:t>Eapen</w:t>
      </w:r>
      <w:proofErr w:type="spellEnd"/>
    </w:p>
    <w:p w:rsidR="00BE3EDA" w:rsidRDefault="00BE3EDA" w:rsidP="00BE3EDA">
      <w:pPr>
        <w:pStyle w:val="NoSpacing"/>
        <w:rPr>
          <w:lang w:val="en"/>
        </w:rPr>
      </w:pPr>
      <w:r>
        <w:rPr>
          <w:lang w:val="en"/>
        </w:rPr>
        <w:t>Supervisor / Researcher</w:t>
      </w:r>
    </w:p>
    <w:p w:rsidR="00BE3EDA" w:rsidRDefault="00BE3EDA" w:rsidP="00BE3EDA">
      <w:pPr>
        <w:pStyle w:val="NoSpacing"/>
        <w:rPr>
          <w:lang w:val="en"/>
        </w:rPr>
      </w:pPr>
      <w:r>
        <w:rPr>
          <w:lang w:val="en"/>
        </w:rPr>
        <w:t>Dept. of English</w:t>
      </w:r>
    </w:p>
    <w:p w:rsidR="00BE3EDA" w:rsidRDefault="00BE3EDA" w:rsidP="00BE3EDA">
      <w:pPr>
        <w:pStyle w:val="NoSpacing"/>
        <w:rPr>
          <w:lang w:val="en"/>
        </w:rPr>
      </w:pPr>
      <w:r>
        <w:rPr>
          <w:lang w:val="en"/>
        </w:rPr>
        <w:t>Jain deemed-to-be University</w:t>
      </w:r>
    </w:p>
    <w:p w:rsidR="00BE3EDA" w:rsidRDefault="00BE3EDA" w:rsidP="00BE3EDA">
      <w:pPr>
        <w:pStyle w:val="NoSpacing"/>
        <w:rPr>
          <w:lang w:val="en"/>
        </w:rPr>
      </w:pPr>
      <w:r>
        <w:rPr>
          <w:lang w:val="en"/>
        </w:rPr>
        <w:t>Bangalore</w:t>
      </w:r>
    </w:p>
    <w:p w:rsidR="00BE3EDA" w:rsidRDefault="00BE3EDA" w:rsidP="00BE3EDA">
      <w:pPr>
        <w:pStyle w:val="NoSpacing"/>
        <w:rPr>
          <w:lang w:val="en"/>
        </w:rPr>
      </w:pPr>
      <w:proofErr w:type="spellStart"/>
      <w:r>
        <w:rPr>
          <w:lang w:val="en"/>
        </w:rPr>
        <w:t>Ph</w:t>
      </w:r>
      <w:proofErr w:type="spellEnd"/>
      <w:r>
        <w:rPr>
          <w:lang w:val="en"/>
        </w:rPr>
        <w:t>: 7025234403</w:t>
      </w:r>
    </w:p>
    <w:p w:rsidR="00BE3EDA" w:rsidRDefault="00BE3EDA" w:rsidP="00BE3EDA">
      <w:pPr>
        <w:pStyle w:val="NoSpacing"/>
        <w:rPr>
          <w:lang w:val="en"/>
        </w:rPr>
      </w:pPr>
      <w:r>
        <w:rPr>
          <w:lang w:val="en"/>
        </w:rPr>
        <w:t xml:space="preserve">Email: ancyeapen2012@gmail.com </w:t>
      </w:r>
    </w:p>
    <w:p w:rsidR="00BE3EDA" w:rsidRDefault="00BE3EDA">
      <w:pPr>
        <w:widowControl w:val="0"/>
        <w:autoSpaceDE w:val="0"/>
        <w:autoSpaceDN w:val="0"/>
        <w:adjustRightInd w:val="0"/>
        <w:rPr>
          <w:rFonts w:ascii="Times New Roman" w:hAnsi="Times New Roman"/>
          <w:b/>
          <w:sz w:val="28"/>
          <w:szCs w:val="28"/>
          <w:lang w:val="en"/>
        </w:rPr>
      </w:pPr>
    </w:p>
    <w:p w:rsidR="00B55734" w:rsidRPr="00BE3EDA" w:rsidRDefault="00782214">
      <w:pPr>
        <w:widowControl w:val="0"/>
        <w:autoSpaceDE w:val="0"/>
        <w:autoSpaceDN w:val="0"/>
        <w:adjustRightInd w:val="0"/>
        <w:rPr>
          <w:rFonts w:ascii="Times New Roman" w:hAnsi="Times New Roman"/>
          <w:b/>
          <w:sz w:val="28"/>
          <w:szCs w:val="28"/>
          <w:lang w:val="en"/>
        </w:rPr>
      </w:pPr>
      <w:r w:rsidRPr="00BE3EDA">
        <w:rPr>
          <w:rFonts w:ascii="Times New Roman" w:hAnsi="Times New Roman"/>
          <w:b/>
          <w:sz w:val="28"/>
          <w:szCs w:val="28"/>
          <w:lang w:val="en"/>
        </w:rPr>
        <w:t xml:space="preserve">Introduction </w:t>
      </w:r>
      <w:r w:rsidR="00B55734" w:rsidRPr="00BE3EDA">
        <w:rPr>
          <w:rFonts w:ascii="Times New Roman" w:hAnsi="Times New Roman"/>
          <w:b/>
          <w:sz w:val="28"/>
          <w:szCs w:val="28"/>
          <w:lang w:val="en"/>
        </w:rPr>
        <w:t xml:space="preserve"> </w:t>
      </w:r>
    </w:p>
    <w:p w:rsidR="003B3B02" w:rsidRPr="00BE3EDA" w:rsidRDefault="00940C2E" w:rsidP="003B3B02">
      <w:pPr>
        <w:widowControl w:val="0"/>
        <w:autoSpaceDE w:val="0"/>
        <w:autoSpaceDN w:val="0"/>
        <w:adjustRightInd w:val="0"/>
        <w:rPr>
          <w:rFonts w:ascii="Times New Roman" w:hAnsi="Times New Roman"/>
          <w:sz w:val="24"/>
          <w:szCs w:val="24"/>
          <w:lang w:val="en"/>
        </w:rPr>
      </w:pPr>
      <w:r>
        <w:rPr>
          <w:rFonts w:ascii="Times New Roman" w:hAnsi="Times New Roman"/>
          <w:sz w:val="28"/>
          <w:szCs w:val="28"/>
          <w:lang w:val="en"/>
        </w:rPr>
        <w:t xml:space="preserve">   </w:t>
      </w:r>
      <w:r w:rsidR="00782214" w:rsidRPr="00BE3EDA">
        <w:rPr>
          <w:rFonts w:ascii="Times New Roman" w:hAnsi="Times New Roman"/>
          <w:sz w:val="24"/>
          <w:szCs w:val="24"/>
          <w:lang w:val="en"/>
        </w:rPr>
        <w:t xml:space="preserve">The term </w:t>
      </w:r>
      <w:r w:rsidR="00B55734" w:rsidRPr="00BE3EDA">
        <w:rPr>
          <w:rFonts w:ascii="Times New Roman" w:hAnsi="Times New Roman"/>
          <w:sz w:val="24"/>
          <w:szCs w:val="24"/>
          <w:lang w:val="en"/>
        </w:rPr>
        <w:t>'indigen</w:t>
      </w:r>
      <w:r w:rsidR="00782214" w:rsidRPr="00BE3EDA">
        <w:rPr>
          <w:rFonts w:ascii="Times New Roman" w:hAnsi="Times New Roman"/>
          <w:sz w:val="24"/>
          <w:szCs w:val="24"/>
          <w:lang w:val="en"/>
        </w:rPr>
        <w:t>ous’ implies</w:t>
      </w:r>
      <w:r w:rsidR="00B55734" w:rsidRPr="00BE3EDA">
        <w:rPr>
          <w:rFonts w:ascii="Times New Roman" w:hAnsi="Times New Roman"/>
          <w:sz w:val="24"/>
          <w:szCs w:val="24"/>
          <w:lang w:val="en"/>
        </w:rPr>
        <w:t xml:space="preserve"> </w:t>
      </w:r>
      <w:r w:rsidR="00782214" w:rsidRPr="00BE3EDA">
        <w:rPr>
          <w:rFonts w:ascii="Times New Roman" w:hAnsi="Times New Roman"/>
          <w:sz w:val="24"/>
          <w:szCs w:val="24"/>
          <w:lang w:val="en"/>
        </w:rPr>
        <w:t xml:space="preserve">belonging or </w:t>
      </w:r>
      <w:r w:rsidR="00B55734" w:rsidRPr="00BE3EDA">
        <w:rPr>
          <w:rFonts w:ascii="Times New Roman" w:hAnsi="Times New Roman"/>
          <w:sz w:val="24"/>
          <w:szCs w:val="24"/>
          <w:lang w:val="en"/>
        </w:rPr>
        <w:t>originating in a particular place</w:t>
      </w:r>
      <w:r w:rsidR="006E4E34" w:rsidRPr="00BE3EDA">
        <w:rPr>
          <w:rFonts w:ascii="Times New Roman" w:hAnsi="Times New Roman"/>
          <w:sz w:val="24"/>
          <w:szCs w:val="24"/>
          <w:lang w:val="en"/>
        </w:rPr>
        <w:t xml:space="preserve">; with  reference to populations, it categorizes people living in their original habitat as compared to settlers or nomads who come to settle in the same place later. </w:t>
      </w:r>
    </w:p>
    <w:p w:rsidR="003B3B02" w:rsidRPr="00BE3EDA" w:rsidRDefault="003B3B02" w:rsidP="003B3B02">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The three </w:t>
      </w:r>
      <w:r w:rsidRPr="00BE3EDA">
        <w:rPr>
          <w:rFonts w:ascii="Times New Roman" w:hAnsi="Times New Roman"/>
          <w:sz w:val="24"/>
          <w:szCs w:val="24"/>
          <w:lang w:val="en"/>
        </w:rPr>
        <w:t>indigenous characteristics</w:t>
      </w:r>
      <w:r w:rsidRPr="00BE3EDA">
        <w:rPr>
          <w:rFonts w:ascii="Times New Roman" w:hAnsi="Times New Roman"/>
          <w:sz w:val="24"/>
          <w:szCs w:val="24"/>
          <w:lang w:val="en"/>
        </w:rPr>
        <w:t xml:space="preserve"> that make a group </w:t>
      </w:r>
      <w:r w:rsidRPr="00BE3EDA">
        <w:rPr>
          <w:rFonts w:ascii="Times New Roman" w:hAnsi="Times New Roman"/>
          <w:sz w:val="24"/>
          <w:szCs w:val="24"/>
          <w:lang w:val="en"/>
        </w:rPr>
        <w:t>Indigenous</w:t>
      </w:r>
      <w:r w:rsidRPr="00BE3EDA">
        <w:rPr>
          <w:rFonts w:ascii="Times New Roman" w:hAnsi="Times New Roman"/>
          <w:sz w:val="24"/>
          <w:szCs w:val="24"/>
          <w:lang w:val="en"/>
        </w:rPr>
        <w:t>:</w:t>
      </w:r>
      <w:r w:rsidRPr="00BE3EDA">
        <w:rPr>
          <w:rFonts w:ascii="Times New Roman" w:hAnsi="Times New Roman"/>
          <w:sz w:val="24"/>
          <w:szCs w:val="24"/>
          <w:lang w:val="en"/>
        </w:rPr>
        <w:t xml:space="preserve"> </w:t>
      </w:r>
    </w:p>
    <w:p w:rsidR="003B3B02" w:rsidRPr="00BE3EDA" w:rsidRDefault="003B3B02" w:rsidP="003B3B02">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 </w:t>
      </w:r>
      <w:proofErr w:type="gramStart"/>
      <w:r w:rsidRPr="00BE3EDA">
        <w:rPr>
          <w:rFonts w:ascii="Times New Roman" w:hAnsi="Times New Roman"/>
          <w:sz w:val="24"/>
          <w:szCs w:val="24"/>
          <w:lang w:val="en"/>
        </w:rPr>
        <w:t>a</w:t>
      </w:r>
      <w:proofErr w:type="gramEnd"/>
      <w:r w:rsidRPr="00BE3EDA">
        <w:rPr>
          <w:rFonts w:ascii="Times New Roman" w:hAnsi="Times New Roman"/>
          <w:sz w:val="24"/>
          <w:szCs w:val="24"/>
          <w:lang w:val="en"/>
        </w:rPr>
        <w:t xml:space="preserve"> close attachment to ancestral territories and to the natural resources in these areas;</w:t>
      </w:r>
    </w:p>
    <w:p w:rsidR="003B3B02" w:rsidRPr="00BE3EDA" w:rsidRDefault="003B3B02" w:rsidP="003B3B02">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 </w:t>
      </w:r>
      <w:proofErr w:type="gramStart"/>
      <w:r w:rsidRPr="00BE3EDA">
        <w:rPr>
          <w:rFonts w:ascii="Times New Roman" w:hAnsi="Times New Roman"/>
          <w:sz w:val="24"/>
          <w:szCs w:val="24"/>
          <w:lang w:val="en"/>
        </w:rPr>
        <w:t>self-identification</w:t>
      </w:r>
      <w:proofErr w:type="gramEnd"/>
      <w:r w:rsidRPr="00BE3EDA">
        <w:rPr>
          <w:rFonts w:ascii="Times New Roman" w:hAnsi="Times New Roman"/>
          <w:sz w:val="24"/>
          <w:szCs w:val="24"/>
          <w:lang w:val="en"/>
        </w:rPr>
        <w:t xml:space="preserve"> and identification by others as members of a distinct cultural group;</w:t>
      </w:r>
    </w:p>
    <w:p w:rsidR="003B3B02" w:rsidRPr="00BE3EDA" w:rsidRDefault="003B3B02" w:rsidP="003B3B02">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 </w:t>
      </w:r>
      <w:proofErr w:type="gramStart"/>
      <w:r w:rsidRPr="00BE3EDA">
        <w:rPr>
          <w:rFonts w:ascii="Times New Roman" w:hAnsi="Times New Roman"/>
          <w:sz w:val="24"/>
          <w:szCs w:val="24"/>
          <w:lang w:val="en"/>
        </w:rPr>
        <w:t>an</w:t>
      </w:r>
      <w:proofErr w:type="gramEnd"/>
      <w:r w:rsidRPr="00BE3EDA">
        <w:rPr>
          <w:rFonts w:ascii="Times New Roman" w:hAnsi="Times New Roman"/>
          <w:sz w:val="24"/>
          <w:szCs w:val="24"/>
          <w:lang w:val="en"/>
        </w:rPr>
        <w:t xml:space="preserve"> indigenous language, often different from the national language;</w:t>
      </w:r>
    </w:p>
    <w:p w:rsidR="00B55734" w:rsidRPr="00BE3EDA" w:rsidRDefault="00940C2E">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P</w:t>
      </w:r>
      <w:r w:rsidR="00B55734" w:rsidRPr="00BE3EDA">
        <w:rPr>
          <w:rFonts w:ascii="Times New Roman" w:hAnsi="Times New Roman"/>
          <w:sz w:val="24"/>
          <w:szCs w:val="24"/>
          <w:lang w:val="en"/>
        </w:rPr>
        <w:t>opulation can be ind</w:t>
      </w:r>
      <w:r w:rsidR="00782214" w:rsidRPr="00BE3EDA">
        <w:rPr>
          <w:rFonts w:ascii="Times New Roman" w:hAnsi="Times New Roman"/>
          <w:sz w:val="24"/>
          <w:szCs w:val="24"/>
          <w:lang w:val="en"/>
        </w:rPr>
        <w:t>i</w:t>
      </w:r>
      <w:r w:rsidR="00B55734" w:rsidRPr="00BE3EDA">
        <w:rPr>
          <w:rFonts w:ascii="Times New Roman" w:hAnsi="Times New Roman"/>
          <w:sz w:val="24"/>
          <w:szCs w:val="24"/>
          <w:lang w:val="en"/>
        </w:rPr>
        <w:t xml:space="preserve">genous, their culture, art and writings, cuisine, myths and belief system, rituals, physical appearance, </w:t>
      </w:r>
      <w:r w:rsidR="00782214" w:rsidRPr="00BE3EDA">
        <w:rPr>
          <w:rFonts w:ascii="Times New Roman" w:hAnsi="Times New Roman"/>
          <w:sz w:val="24"/>
          <w:szCs w:val="24"/>
          <w:lang w:val="en"/>
        </w:rPr>
        <w:t xml:space="preserve">and </w:t>
      </w:r>
      <w:r w:rsidR="00B55734" w:rsidRPr="00BE3EDA">
        <w:rPr>
          <w:rFonts w:ascii="Times New Roman" w:hAnsi="Times New Roman"/>
          <w:sz w:val="24"/>
          <w:szCs w:val="24"/>
          <w:lang w:val="en"/>
        </w:rPr>
        <w:t>race.</w:t>
      </w:r>
      <w:r w:rsidR="00782214" w:rsidRPr="00BE3EDA">
        <w:rPr>
          <w:rFonts w:ascii="Times New Roman" w:hAnsi="Times New Roman"/>
          <w:sz w:val="24"/>
          <w:szCs w:val="24"/>
          <w:lang w:val="en"/>
        </w:rPr>
        <w:t xml:space="preserve"> In most countries of the world, the indigenous population is marginalized from mainstream society. Yet they choose to survive in their natural habitat within the country of their origin. One of the reasons being the social cohesion: by virtue of their language, traditions, belief systems and race. Most tribal groups are formed on ethno-linguistics.  </w:t>
      </w:r>
    </w:p>
    <w:p w:rsidR="00B55734" w:rsidRPr="00BE3EDA" w:rsidRDefault="00940C2E">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    Most</w:t>
      </w:r>
      <w:r w:rsidR="00B55734" w:rsidRPr="00BE3EDA">
        <w:rPr>
          <w:rFonts w:ascii="Times New Roman" w:hAnsi="Times New Roman"/>
          <w:sz w:val="24"/>
          <w:szCs w:val="24"/>
          <w:lang w:val="en"/>
        </w:rPr>
        <w:t xml:space="preserve"> countr</w:t>
      </w:r>
      <w:r w:rsidRPr="00BE3EDA">
        <w:rPr>
          <w:rFonts w:ascii="Times New Roman" w:hAnsi="Times New Roman"/>
          <w:sz w:val="24"/>
          <w:szCs w:val="24"/>
          <w:lang w:val="en"/>
        </w:rPr>
        <w:t xml:space="preserve">ies in the world </w:t>
      </w:r>
      <w:r w:rsidR="00B55734" w:rsidRPr="00BE3EDA">
        <w:rPr>
          <w:rFonts w:ascii="Times New Roman" w:hAnsi="Times New Roman"/>
          <w:sz w:val="24"/>
          <w:szCs w:val="24"/>
          <w:lang w:val="en"/>
        </w:rPr>
        <w:t>ha</w:t>
      </w:r>
      <w:r w:rsidRPr="00BE3EDA">
        <w:rPr>
          <w:rFonts w:ascii="Times New Roman" w:hAnsi="Times New Roman"/>
          <w:sz w:val="24"/>
          <w:szCs w:val="24"/>
          <w:lang w:val="en"/>
        </w:rPr>
        <w:t>ve</w:t>
      </w:r>
      <w:r w:rsidR="00B55734" w:rsidRPr="00BE3EDA">
        <w:rPr>
          <w:rFonts w:ascii="Times New Roman" w:hAnsi="Times New Roman"/>
          <w:sz w:val="24"/>
          <w:szCs w:val="24"/>
          <w:lang w:val="en"/>
        </w:rPr>
        <w:t xml:space="preserve"> ind</w:t>
      </w:r>
      <w:r w:rsidR="00782214" w:rsidRPr="00BE3EDA">
        <w:rPr>
          <w:rFonts w:ascii="Times New Roman" w:hAnsi="Times New Roman"/>
          <w:sz w:val="24"/>
          <w:szCs w:val="24"/>
          <w:lang w:val="en"/>
        </w:rPr>
        <w:t>i</w:t>
      </w:r>
      <w:r w:rsidR="00B55734" w:rsidRPr="00BE3EDA">
        <w:rPr>
          <w:rFonts w:ascii="Times New Roman" w:hAnsi="Times New Roman"/>
          <w:sz w:val="24"/>
          <w:szCs w:val="24"/>
          <w:lang w:val="en"/>
        </w:rPr>
        <w:t>genous population</w:t>
      </w:r>
      <w:r w:rsidRPr="00BE3EDA">
        <w:rPr>
          <w:rFonts w:ascii="Times New Roman" w:hAnsi="Times New Roman"/>
          <w:sz w:val="24"/>
          <w:szCs w:val="24"/>
          <w:lang w:val="en"/>
        </w:rPr>
        <w:t>s</w:t>
      </w:r>
      <w:r w:rsidR="00782214" w:rsidRPr="00BE3EDA">
        <w:rPr>
          <w:rFonts w:ascii="Times New Roman" w:hAnsi="Times New Roman"/>
          <w:sz w:val="24"/>
          <w:szCs w:val="24"/>
          <w:lang w:val="en"/>
        </w:rPr>
        <w:t xml:space="preserve"> existing alongside the settler community.</w:t>
      </w:r>
      <w:r w:rsidR="00B55734" w:rsidRPr="00BE3EDA">
        <w:rPr>
          <w:rFonts w:ascii="Times New Roman" w:hAnsi="Times New Roman"/>
          <w:sz w:val="24"/>
          <w:szCs w:val="24"/>
          <w:lang w:val="en"/>
        </w:rPr>
        <w:t xml:space="preserve"> India has many such communities </w:t>
      </w:r>
      <w:r w:rsidR="00782214" w:rsidRPr="00BE3EDA">
        <w:rPr>
          <w:rFonts w:ascii="Times New Roman" w:hAnsi="Times New Roman"/>
          <w:sz w:val="24"/>
          <w:szCs w:val="24"/>
          <w:lang w:val="en"/>
        </w:rPr>
        <w:t xml:space="preserve">living in </w:t>
      </w:r>
      <w:r w:rsidR="00B55734" w:rsidRPr="00BE3EDA">
        <w:rPr>
          <w:rFonts w:ascii="Times New Roman" w:hAnsi="Times New Roman"/>
          <w:sz w:val="24"/>
          <w:szCs w:val="24"/>
          <w:lang w:val="en"/>
        </w:rPr>
        <w:t>different states</w:t>
      </w:r>
      <w:r w:rsidR="00782214" w:rsidRPr="00BE3EDA">
        <w:rPr>
          <w:rFonts w:ascii="Times New Roman" w:hAnsi="Times New Roman"/>
          <w:sz w:val="24"/>
          <w:szCs w:val="24"/>
          <w:lang w:val="en"/>
        </w:rPr>
        <w:t xml:space="preserve"> of the country</w:t>
      </w:r>
      <w:r w:rsidR="00B55734" w:rsidRPr="00BE3EDA">
        <w:rPr>
          <w:rFonts w:ascii="Times New Roman" w:hAnsi="Times New Roman"/>
          <w:sz w:val="24"/>
          <w:szCs w:val="24"/>
          <w:lang w:val="en"/>
        </w:rPr>
        <w:t>. So also does, New Zealand, Australia, America, Iceland,</w:t>
      </w:r>
      <w:r w:rsidR="001F4597" w:rsidRPr="00BE3EDA">
        <w:rPr>
          <w:rFonts w:ascii="Times New Roman" w:hAnsi="Times New Roman"/>
          <w:sz w:val="24"/>
          <w:szCs w:val="24"/>
          <w:lang w:val="en"/>
        </w:rPr>
        <w:t xml:space="preserve"> </w:t>
      </w:r>
      <w:r w:rsidR="00296D94" w:rsidRPr="00BE3EDA">
        <w:rPr>
          <w:rFonts w:ascii="Times New Roman" w:hAnsi="Times New Roman"/>
          <w:sz w:val="24"/>
          <w:szCs w:val="24"/>
          <w:lang w:val="en"/>
        </w:rPr>
        <w:t xml:space="preserve">and </w:t>
      </w:r>
      <w:r w:rsidR="001F4597" w:rsidRPr="00BE3EDA">
        <w:rPr>
          <w:rFonts w:ascii="Times New Roman" w:hAnsi="Times New Roman"/>
          <w:sz w:val="24"/>
          <w:szCs w:val="24"/>
          <w:lang w:val="en"/>
        </w:rPr>
        <w:t>some</w:t>
      </w:r>
      <w:r w:rsidR="00B55734" w:rsidRPr="00BE3EDA">
        <w:rPr>
          <w:rFonts w:ascii="Times New Roman" w:hAnsi="Times New Roman"/>
          <w:sz w:val="24"/>
          <w:szCs w:val="24"/>
          <w:lang w:val="en"/>
        </w:rPr>
        <w:t xml:space="preserve"> countries in Europe. </w:t>
      </w:r>
      <w:r w:rsidR="00296D94" w:rsidRPr="00BE3EDA">
        <w:rPr>
          <w:rFonts w:ascii="Times New Roman" w:hAnsi="Times New Roman"/>
          <w:sz w:val="24"/>
          <w:szCs w:val="24"/>
          <w:lang w:val="en"/>
        </w:rPr>
        <w:t xml:space="preserve">The nomenclature </w:t>
      </w:r>
      <w:r w:rsidR="006E4E34" w:rsidRPr="00BE3EDA">
        <w:rPr>
          <w:rFonts w:ascii="Times New Roman" w:hAnsi="Times New Roman"/>
          <w:sz w:val="24"/>
          <w:szCs w:val="24"/>
          <w:lang w:val="en"/>
        </w:rPr>
        <w:t xml:space="preserve">used </w:t>
      </w:r>
      <w:r w:rsidR="00296D94" w:rsidRPr="00BE3EDA">
        <w:rPr>
          <w:rFonts w:ascii="Times New Roman" w:hAnsi="Times New Roman"/>
          <w:sz w:val="24"/>
          <w:szCs w:val="24"/>
          <w:lang w:val="en"/>
        </w:rPr>
        <w:t xml:space="preserve">for </w:t>
      </w:r>
      <w:r w:rsidR="006E4E34" w:rsidRPr="00BE3EDA">
        <w:rPr>
          <w:rFonts w:ascii="Times New Roman" w:hAnsi="Times New Roman"/>
          <w:sz w:val="24"/>
          <w:szCs w:val="24"/>
          <w:lang w:val="en"/>
        </w:rPr>
        <w:t xml:space="preserve">these </w:t>
      </w:r>
      <w:r w:rsidR="00296D94" w:rsidRPr="00BE3EDA">
        <w:rPr>
          <w:rFonts w:ascii="Times New Roman" w:hAnsi="Times New Roman"/>
          <w:sz w:val="24"/>
          <w:szCs w:val="24"/>
          <w:lang w:val="en"/>
        </w:rPr>
        <w:t>indigenous p</w:t>
      </w:r>
      <w:r w:rsidR="006E4E34" w:rsidRPr="00BE3EDA">
        <w:rPr>
          <w:rFonts w:ascii="Times New Roman" w:hAnsi="Times New Roman"/>
          <w:sz w:val="24"/>
          <w:szCs w:val="24"/>
          <w:lang w:val="en"/>
        </w:rPr>
        <w:t>eople</w:t>
      </w:r>
      <w:r w:rsidR="00296D94" w:rsidRPr="00BE3EDA">
        <w:rPr>
          <w:rFonts w:ascii="Times New Roman" w:hAnsi="Times New Roman"/>
          <w:sz w:val="24"/>
          <w:szCs w:val="24"/>
          <w:lang w:val="en"/>
        </w:rPr>
        <w:t xml:space="preserve"> differ from place to place.  </w:t>
      </w:r>
      <w:r w:rsidR="00B55734" w:rsidRPr="00BE3EDA">
        <w:rPr>
          <w:rFonts w:ascii="Times New Roman" w:hAnsi="Times New Roman"/>
          <w:sz w:val="24"/>
          <w:szCs w:val="24"/>
          <w:lang w:val="en"/>
        </w:rPr>
        <w:t xml:space="preserve">They are </w:t>
      </w:r>
      <w:r w:rsidR="00296D94" w:rsidRPr="00BE3EDA">
        <w:rPr>
          <w:rFonts w:ascii="Times New Roman" w:hAnsi="Times New Roman"/>
          <w:sz w:val="24"/>
          <w:szCs w:val="24"/>
          <w:lang w:val="en"/>
        </w:rPr>
        <w:t xml:space="preserve">referred to as </w:t>
      </w:r>
      <w:proofErr w:type="spellStart"/>
      <w:r w:rsidR="00296D94" w:rsidRPr="00BE3EDA">
        <w:rPr>
          <w:rFonts w:ascii="Times New Roman" w:hAnsi="Times New Roman"/>
          <w:sz w:val="24"/>
          <w:szCs w:val="24"/>
          <w:lang w:val="en"/>
        </w:rPr>
        <w:t>A</w:t>
      </w:r>
      <w:r w:rsidR="00B55734" w:rsidRPr="00BE3EDA">
        <w:rPr>
          <w:rFonts w:ascii="Times New Roman" w:hAnsi="Times New Roman"/>
          <w:sz w:val="24"/>
          <w:szCs w:val="24"/>
          <w:lang w:val="en"/>
        </w:rPr>
        <w:t>divasi</w:t>
      </w:r>
      <w:proofErr w:type="spellEnd"/>
      <w:r w:rsidR="00B55734" w:rsidRPr="00BE3EDA">
        <w:rPr>
          <w:rFonts w:ascii="Times New Roman" w:hAnsi="Times New Roman"/>
          <w:sz w:val="24"/>
          <w:szCs w:val="24"/>
          <w:lang w:val="en"/>
        </w:rPr>
        <w:t xml:space="preserve">, </w:t>
      </w:r>
      <w:r w:rsidR="00296D94" w:rsidRPr="00BE3EDA">
        <w:rPr>
          <w:rFonts w:ascii="Times New Roman" w:hAnsi="Times New Roman"/>
          <w:sz w:val="24"/>
          <w:szCs w:val="24"/>
          <w:lang w:val="en"/>
        </w:rPr>
        <w:t>N</w:t>
      </w:r>
      <w:r w:rsidR="00B55734" w:rsidRPr="00BE3EDA">
        <w:rPr>
          <w:rFonts w:ascii="Times New Roman" w:hAnsi="Times New Roman"/>
          <w:sz w:val="24"/>
          <w:szCs w:val="24"/>
          <w:lang w:val="en"/>
        </w:rPr>
        <w:t>ative</w:t>
      </w:r>
      <w:r w:rsidR="00296D94" w:rsidRPr="00BE3EDA">
        <w:rPr>
          <w:rFonts w:ascii="Times New Roman" w:hAnsi="Times New Roman"/>
          <w:sz w:val="24"/>
          <w:szCs w:val="24"/>
          <w:lang w:val="en"/>
        </w:rPr>
        <w:t>s, A</w:t>
      </w:r>
      <w:r w:rsidR="00B55734" w:rsidRPr="00BE3EDA">
        <w:rPr>
          <w:rFonts w:ascii="Times New Roman" w:hAnsi="Times New Roman"/>
          <w:sz w:val="24"/>
          <w:szCs w:val="24"/>
          <w:lang w:val="en"/>
        </w:rPr>
        <w:t xml:space="preserve">boriginal people, </w:t>
      </w:r>
      <w:r w:rsidR="00296D94" w:rsidRPr="00BE3EDA">
        <w:rPr>
          <w:rFonts w:ascii="Times New Roman" w:hAnsi="Times New Roman"/>
          <w:sz w:val="24"/>
          <w:szCs w:val="24"/>
          <w:lang w:val="en"/>
        </w:rPr>
        <w:t>F</w:t>
      </w:r>
      <w:r w:rsidR="00B55734" w:rsidRPr="00BE3EDA">
        <w:rPr>
          <w:rFonts w:ascii="Times New Roman" w:hAnsi="Times New Roman"/>
          <w:sz w:val="24"/>
          <w:szCs w:val="24"/>
          <w:lang w:val="en"/>
        </w:rPr>
        <w:t xml:space="preserve">irst </w:t>
      </w:r>
      <w:r w:rsidR="00296D94" w:rsidRPr="00BE3EDA">
        <w:rPr>
          <w:rFonts w:ascii="Times New Roman" w:hAnsi="Times New Roman"/>
          <w:sz w:val="24"/>
          <w:szCs w:val="24"/>
          <w:lang w:val="en"/>
        </w:rPr>
        <w:t>N</w:t>
      </w:r>
      <w:r w:rsidR="00B55734" w:rsidRPr="00BE3EDA">
        <w:rPr>
          <w:rFonts w:ascii="Times New Roman" w:hAnsi="Times New Roman"/>
          <w:sz w:val="24"/>
          <w:szCs w:val="24"/>
          <w:lang w:val="en"/>
        </w:rPr>
        <w:t xml:space="preserve">ation, </w:t>
      </w:r>
      <w:proofErr w:type="spellStart"/>
      <w:r w:rsidR="00296D94" w:rsidRPr="00BE3EDA">
        <w:rPr>
          <w:rFonts w:ascii="Times New Roman" w:hAnsi="Times New Roman"/>
          <w:sz w:val="24"/>
          <w:szCs w:val="24"/>
          <w:lang w:val="en"/>
        </w:rPr>
        <w:t>J</w:t>
      </w:r>
      <w:r w:rsidR="00B55734" w:rsidRPr="00BE3EDA">
        <w:rPr>
          <w:rFonts w:ascii="Times New Roman" w:hAnsi="Times New Roman"/>
          <w:sz w:val="24"/>
          <w:szCs w:val="24"/>
          <w:lang w:val="en"/>
        </w:rPr>
        <w:t>anajati</w:t>
      </w:r>
      <w:proofErr w:type="spellEnd"/>
      <w:r w:rsidR="00B55734" w:rsidRPr="00BE3EDA">
        <w:rPr>
          <w:rFonts w:ascii="Times New Roman" w:hAnsi="Times New Roman"/>
          <w:sz w:val="24"/>
          <w:szCs w:val="24"/>
          <w:lang w:val="en"/>
        </w:rPr>
        <w:t xml:space="preserve">, hunter-gatherers or hill tribes. </w:t>
      </w:r>
    </w:p>
    <w:p w:rsidR="003663FA" w:rsidRPr="00BE3EDA" w:rsidRDefault="003663FA">
      <w:pPr>
        <w:widowControl w:val="0"/>
        <w:autoSpaceDE w:val="0"/>
        <w:autoSpaceDN w:val="0"/>
        <w:adjustRightInd w:val="0"/>
        <w:rPr>
          <w:rFonts w:ascii="Times New Roman" w:hAnsi="Times New Roman"/>
          <w:sz w:val="24"/>
          <w:szCs w:val="24"/>
          <w:lang w:val="en"/>
        </w:rPr>
      </w:pPr>
      <w:r w:rsidRPr="00BE3EDA">
        <w:rPr>
          <w:rFonts w:ascii="Times New Roman" w:hAnsi="Times New Roman"/>
          <w:color w:val="202124"/>
          <w:sz w:val="24"/>
          <w:szCs w:val="24"/>
          <w:shd w:val="clear" w:color="auto" w:fill="FFFFFF"/>
        </w:rPr>
        <w:t xml:space="preserve"> </w:t>
      </w:r>
      <w:r w:rsidR="00940C2E" w:rsidRPr="00BE3EDA">
        <w:rPr>
          <w:rFonts w:ascii="Times New Roman" w:hAnsi="Times New Roman"/>
          <w:color w:val="202124"/>
          <w:sz w:val="24"/>
          <w:szCs w:val="24"/>
          <w:shd w:val="clear" w:color="auto" w:fill="FFFFFF"/>
        </w:rPr>
        <w:t xml:space="preserve">   </w:t>
      </w:r>
      <w:r w:rsidRPr="00BE3EDA">
        <w:rPr>
          <w:rFonts w:ascii="Times New Roman" w:hAnsi="Times New Roman"/>
          <w:color w:val="202124"/>
          <w:sz w:val="24"/>
          <w:szCs w:val="24"/>
          <w:shd w:val="clear" w:color="auto" w:fill="FFFFFF"/>
        </w:rPr>
        <w:t xml:space="preserve">In central India, the Scheduled Tribes are usually referred to as </w:t>
      </w:r>
      <w:proofErr w:type="spellStart"/>
      <w:r w:rsidRPr="00BE3EDA">
        <w:rPr>
          <w:rFonts w:ascii="Times New Roman" w:hAnsi="Times New Roman"/>
          <w:color w:val="202124"/>
          <w:sz w:val="24"/>
          <w:szCs w:val="24"/>
          <w:shd w:val="clear" w:color="auto" w:fill="FFFFFF"/>
        </w:rPr>
        <w:t>Adivasis</w:t>
      </w:r>
      <w:proofErr w:type="spellEnd"/>
      <w:r w:rsidRPr="00BE3EDA">
        <w:rPr>
          <w:rFonts w:ascii="Times New Roman" w:hAnsi="Times New Roman"/>
          <w:color w:val="202124"/>
          <w:sz w:val="24"/>
          <w:szCs w:val="24"/>
          <w:shd w:val="clear" w:color="auto" w:fill="FFFFFF"/>
        </w:rPr>
        <w:t>, which literally means Indigenous People</w:t>
      </w:r>
      <w:r w:rsidR="00993653" w:rsidRPr="00BE3EDA">
        <w:rPr>
          <w:rFonts w:ascii="Times New Roman" w:hAnsi="Times New Roman"/>
          <w:color w:val="202124"/>
          <w:sz w:val="24"/>
          <w:szCs w:val="24"/>
          <w:shd w:val="clear" w:color="auto" w:fill="FFFFFF"/>
        </w:rPr>
        <w:t xml:space="preserve"> as the word </w:t>
      </w:r>
      <w:proofErr w:type="spellStart"/>
      <w:r w:rsidR="00993653" w:rsidRPr="00BE3EDA">
        <w:rPr>
          <w:rFonts w:ascii="Times New Roman" w:hAnsi="Times New Roman"/>
          <w:i/>
          <w:color w:val="202124"/>
          <w:sz w:val="24"/>
          <w:szCs w:val="24"/>
          <w:shd w:val="clear" w:color="auto" w:fill="FFFFFF"/>
        </w:rPr>
        <w:t>adi</w:t>
      </w:r>
      <w:proofErr w:type="spellEnd"/>
      <w:r w:rsidR="00993653" w:rsidRPr="00BE3EDA">
        <w:rPr>
          <w:rFonts w:ascii="Times New Roman" w:hAnsi="Times New Roman"/>
          <w:color w:val="202124"/>
          <w:sz w:val="24"/>
          <w:szCs w:val="24"/>
          <w:shd w:val="clear" w:color="auto" w:fill="FFFFFF"/>
        </w:rPr>
        <w:t xml:space="preserve"> in Sanskrit means ‘beginning’; </w:t>
      </w:r>
      <w:proofErr w:type="spellStart"/>
      <w:r w:rsidR="00993653" w:rsidRPr="00BE3EDA">
        <w:rPr>
          <w:rFonts w:ascii="Times New Roman" w:hAnsi="Times New Roman"/>
          <w:i/>
          <w:color w:val="202124"/>
          <w:sz w:val="24"/>
          <w:szCs w:val="24"/>
          <w:shd w:val="clear" w:color="auto" w:fill="FFFFFF"/>
        </w:rPr>
        <w:t>vasi</w:t>
      </w:r>
      <w:proofErr w:type="spellEnd"/>
      <w:r w:rsidR="00993653" w:rsidRPr="00BE3EDA">
        <w:rPr>
          <w:rFonts w:ascii="Times New Roman" w:hAnsi="Times New Roman"/>
          <w:color w:val="202124"/>
          <w:sz w:val="24"/>
          <w:szCs w:val="24"/>
          <w:shd w:val="clear" w:color="auto" w:fill="FFFFFF"/>
        </w:rPr>
        <w:t xml:space="preserve"> means ‘inhabitant.’</w:t>
      </w:r>
      <w:r w:rsidRPr="00BE3EDA">
        <w:rPr>
          <w:rFonts w:ascii="Times New Roman" w:hAnsi="Times New Roman"/>
          <w:color w:val="202124"/>
          <w:sz w:val="24"/>
          <w:szCs w:val="24"/>
          <w:shd w:val="clear" w:color="auto" w:fill="FFFFFF"/>
        </w:rPr>
        <w:t xml:space="preserve"> </w:t>
      </w:r>
      <w:r w:rsidR="00993653" w:rsidRPr="00BE3EDA">
        <w:rPr>
          <w:rFonts w:ascii="Times New Roman" w:hAnsi="Times New Roman"/>
          <w:color w:val="202124"/>
          <w:sz w:val="24"/>
          <w:szCs w:val="24"/>
          <w:shd w:val="clear" w:color="auto" w:fill="FFFFFF"/>
        </w:rPr>
        <w:t>Therefore they are the original inhabitants of that land.</w:t>
      </w:r>
      <w:r w:rsidR="00993653" w:rsidRPr="00BE3EDA">
        <w:rPr>
          <w:rFonts w:ascii="Times New Roman" w:hAnsi="Times New Roman"/>
          <w:sz w:val="24"/>
          <w:szCs w:val="24"/>
          <w:lang w:val="en"/>
        </w:rPr>
        <w:t xml:space="preserve"> The term ‘</w:t>
      </w:r>
      <w:proofErr w:type="spellStart"/>
      <w:r w:rsidR="00993653" w:rsidRPr="00BE3EDA">
        <w:rPr>
          <w:rFonts w:ascii="Times New Roman" w:hAnsi="Times New Roman"/>
          <w:sz w:val="24"/>
          <w:szCs w:val="24"/>
          <w:lang w:val="en"/>
        </w:rPr>
        <w:t>Adivasi</w:t>
      </w:r>
      <w:proofErr w:type="spellEnd"/>
      <w:r w:rsidR="00993653" w:rsidRPr="00BE3EDA">
        <w:rPr>
          <w:rFonts w:ascii="Times New Roman" w:hAnsi="Times New Roman"/>
          <w:sz w:val="24"/>
          <w:szCs w:val="24"/>
          <w:lang w:val="en"/>
        </w:rPr>
        <w:t xml:space="preserve">’ is used to refer to </w:t>
      </w:r>
      <w:r w:rsidR="00993653" w:rsidRPr="00BE3EDA">
        <w:rPr>
          <w:rFonts w:ascii="Times New Roman" w:hAnsi="Times New Roman"/>
          <w:sz w:val="24"/>
          <w:szCs w:val="24"/>
          <w:lang w:val="en"/>
        </w:rPr>
        <w:lastRenderedPageBreak/>
        <w:t>ethno-linguistic minorities of the East, Central, West and South India. The term is a Sanskrit word coined in the 1930s by political activists to give the tribal people an indigenous identity by claiming an indigenous origin.</w:t>
      </w:r>
      <w:r w:rsidR="00993653" w:rsidRPr="00BE3EDA">
        <w:rPr>
          <w:rFonts w:ascii="Times New Roman" w:hAnsi="Times New Roman"/>
          <w:color w:val="202124"/>
          <w:sz w:val="24"/>
          <w:szCs w:val="24"/>
          <w:shd w:val="clear" w:color="auto" w:fill="FFFFFF"/>
        </w:rPr>
        <w:t xml:space="preserve"> In the 2011 census, it is estimated that India has a</w:t>
      </w:r>
      <w:r w:rsidRPr="00BE3EDA">
        <w:rPr>
          <w:rFonts w:ascii="Times New Roman" w:hAnsi="Times New Roman"/>
          <w:color w:val="202124"/>
          <w:sz w:val="24"/>
          <w:szCs w:val="24"/>
          <w:shd w:val="clear" w:color="auto" w:fill="FFFFFF"/>
        </w:rPr>
        <w:t xml:space="preserve"> population of 10</w:t>
      </w:r>
      <w:r w:rsidR="00993653" w:rsidRPr="00BE3EDA">
        <w:rPr>
          <w:rFonts w:ascii="Times New Roman" w:hAnsi="Times New Roman"/>
          <w:color w:val="202124"/>
          <w:sz w:val="24"/>
          <w:szCs w:val="24"/>
          <w:shd w:val="clear" w:color="auto" w:fill="FFFFFF"/>
        </w:rPr>
        <w:t>.</w:t>
      </w:r>
      <w:r w:rsidRPr="00BE3EDA">
        <w:rPr>
          <w:rFonts w:ascii="Times New Roman" w:hAnsi="Times New Roman"/>
          <w:color w:val="202124"/>
          <w:sz w:val="24"/>
          <w:szCs w:val="24"/>
          <w:shd w:val="clear" w:color="auto" w:fill="FFFFFF"/>
        </w:rPr>
        <w:t xml:space="preserve">4 </w:t>
      </w:r>
      <w:proofErr w:type="spellStart"/>
      <w:r w:rsidR="00993653" w:rsidRPr="00BE3EDA">
        <w:rPr>
          <w:rFonts w:ascii="Times New Roman" w:hAnsi="Times New Roman"/>
          <w:color w:val="202124"/>
          <w:sz w:val="24"/>
          <w:szCs w:val="24"/>
          <w:shd w:val="clear" w:color="auto" w:fill="FFFFFF"/>
        </w:rPr>
        <w:t>crores</w:t>
      </w:r>
      <w:proofErr w:type="spellEnd"/>
      <w:r w:rsidR="00993653" w:rsidRPr="00BE3EDA">
        <w:rPr>
          <w:rFonts w:ascii="Times New Roman" w:hAnsi="Times New Roman"/>
          <w:color w:val="202124"/>
          <w:sz w:val="24"/>
          <w:szCs w:val="24"/>
          <w:shd w:val="clear" w:color="auto" w:fill="FFFFFF"/>
        </w:rPr>
        <w:t xml:space="preserve"> of such tribes spread over different parts of the country. T</w:t>
      </w:r>
      <w:r w:rsidRPr="00BE3EDA">
        <w:rPr>
          <w:rFonts w:ascii="Times New Roman" w:hAnsi="Times New Roman"/>
          <w:color w:val="202124"/>
          <w:sz w:val="24"/>
          <w:szCs w:val="24"/>
          <w:shd w:val="clear" w:color="auto" w:fill="FFFFFF"/>
        </w:rPr>
        <w:t>hey comprise 8.6% of the total population.</w:t>
      </w:r>
    </w:p>
    <w:p w:rsidR="00893F19" w:rsidRPr="00BE3EDA" w:rsidRDefault="00940C2E">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   </w:t>
      </w:r>
      <w:r w:rsidR="008B5581" w:rsidRPr="00BE3EDA">
        <w:rPr>
          <w:rFonts w:ascii="Times New Roman" w:hAnsi="Times New Roman"/>
          <w:sz w:val="24"/>
          <w:szCs w:val="24"/>
          <w:lang w:val="en"/>
        </w:rPr>
        <w:t xml:space="preserve">The term is also used for ethnic minorities, such as the </w:t>
      </w:r>
      <w:proofErr w:type="spellStart"/>
      <w:r w:rsidR="008B5581" w:rsidRPr="00BE3EDA">
        <w:rPr>
          <w:rFonts w:ascii="Times New Roman" w:hAnsi="Times New Roman"/>
          <w:sz w:val="24"/>
          <w:szCs w:val="24"/>
          <w:lang w:val="en"/>
        </w:rPr>
        <w:t>Chakmas</w:t>
      </w:r>
      <w:proofErr w:type="spellEnd"/>
      <w:r w:rsidR="008B5581" w:rsidRPr="00BE3EDA">
        <w:rPr>
          <w:rFonts w:ascii="Times New Roman" w:hAnsi="Times New Roman"/>
          <w:sz w:val="24"/>
          <w:szCs w:val="24"/>
          <w:lang w:val="en"/>
        </w:rPr>
        <w:t xml:space="preserve"> of Bangladesh, </w:t>
      </w:r>
      <w:proofErr w:type="spellStart"/>
      <w:r w:rsidR="008B5581" w:rsidRPr="00BE3EDA">
        <w:rPr>
          <w:rFonts w:ascii="Times New Roman" w:hAnsi="Times New Roman"/>
          <w:sz w:val="24"/>
          <w:szCs w:val="24"/>
          <w:lang w:val="en"/>
        </w:rPr>
        <w:t>Adivasi</w:t>
      </w:r>
      <w:proofErr w:type="spellEnd"/>
      <w:r w:rsidR="008B5581" w:rsidRPr="00BE3EDA">
        <w:rPr>
          <w:rFonts w:ascii="Times New Roman" w:hAnsi="Times New Roman"/>
          <w:sz w:val="24"/>
          <w:szCs w:val="24"/>
          <w:lang w:val="en"/>
        </w:rPr>
        <w:t xml:space="preserve"> </w:t>
      </w:r>
      <w:proofErr w:type="spellStart"/>
      <w:r w:rsidR="008B5581" w:rsidRPr="00BE3EDA">
        <w:rPr>
          <w:rFonts w:ascii="Times New Roman" w:hAnsi="Times New Roman"/>
          <w:sz w:val="24"/>
          <w:szCs w:val="24"/>
          <w:lang w:val="en"/>
        </w:rPr>
        <w:t>Janjati</w:t>
      </w:r>
      <w:proofErr w:type="spellEnd"/>
      <w:r w:rsidR="008B5581" w:rsidRPr="00BE3EDA">
        <w:rPr>
          <w:rFonts w:ascii="Times New Roman" w:hAnsi="Times New Roman"/>
          <w:sz w:val="24"/>
          <w:szCs w:val="24"/>
          <w:lang w:val="en"/>
        </w:rPr>
        <w:t xml:space="preserve"> of Nepal, and </w:t>
      </w:r>
      <w:proofErr w:type="spellStart"/>
      <w:r w:rsidR="008B5581" w:rsidRPr="00BE3EDA">
        <w:rPr>
          <w:rFonts w:ascii="Times New Roman" w:hAnsi="Times New Roman"/>
          <w:sz w:val="24"/>
          <w:szCs w:val="24"/>
          <w:lang w:val="en"/>
        </w:rPr>
        <w:t>Vedda</w:t>
      </w:r>
      <w:proofErr w:type="spellEnd"/>
      <w:r w:rsidR="008B5581" w:rsidRPr="00BE3EDA">
        <w:rPr>
          <w:rFonts w:ascii="Times New Roman" w:hAnsi="Times New Roman"/>
          <w:sz w:val="24"/>
          <w:szCs w:val="24"/>
          <w:lang w:val="en"/>
        </w:rPr>
        <w:t xml:space="preserve"> of Sri Lanka. The Constitution of </w:t>
      </w:r>
      <w:proofErr w:type="gramStart"/>
      <w:r w:rsidR="008B5581" w:rsidRPr="00BE3EDA">
        <w:rPr>
          <w:rFonts w:ascii="Times New Roman" w:hAnsi="Times New Roman"/>
          <w:sz w:val="24"/>
          <w:szCs w:val="24"/>
          <w:lang w:val="en"/>
        </w:rPr>
        <w:t>India,</w:t>
      </w:r>
      <w:proofErr w:type="gramEnd"/>
      <w:r w:rsidR="008B5581" w:rsidRPr="00BE3EDA">
        <w:rPr>
          <w:rFonts w:ascii="Times New Roman" w:hAnsi="Times New Roman"/>
          <w:sz w:val="24"/>
          <w:szCs w:val="24"/>
          <w:lang w:val="en"/>
        </w:rPr>
        <w:t xml:space="preserve"> does not use the word </w:t>
      </w:r>
      <w:proofErr w:type="spellStart"/>
      <w:r w:rsidR="008B5581" w:rsidRPr="00BE3EDA">
        <w:rPr>
          <w:rFonts w:ascii="Times New Roman" w:hAnsi="Times New Roman"/>
          <w:i/>
          <w:sz w:val="24"/>
          <w:szCs w:val="24"/>
          <w:lang w:val="en"/>
        </w:rPr>
        <w:t>Adivasi</w:t>
      </w:r>
      <w:proofErr w:type="spellEnd"/>
      <w:r w:rsidR="008B5581" w:rsidRPr="00BE3EDA">
        <w:rPr>
          <w:rFonts w:ascii="Times New Roman" w:hAnsi="Times New Roman"/>
          <w:i/>
          <w:sz w:val="24"/>
          <w:szCs w:val="24"/>
          <w:lang w:val="en"/>
        </w:rPr>
        <w:t>.</w:t>
      </w:r>
      <w:r w:rsidR="008B5581" w:rsidRPr="00BE3EDA">
        <w:rPr>
          <w:rFonts w:ascii="Times New Roman" w:hAnsi="Times New Roman"/>
          <w:sz w:val="24"/>
          <w:szCs w:val="24"/>
          <w:lang w:val="en"/>
        </w:rPr>
        <w:t xml:space="preserve"> Instead it refers to the category as Scheduled Tribes and </w:t>
      </w:r>
      <w:proofErr w:type="spellStart"/>
      <w:r w:rsidR="008B5581" w:rsidRPr="00BE3EDA">
        <w:rPr>
          <w:rFonts w:ascii="Times New Roman" w:hAnsi="Times New Roman"/>
          <w:sz w:val="24"/>
          <w:szCs w:val="24"/>
          <w:lang w:val="en"/>
        </w:rPr>
        <w:t>Janjati</w:t>
      </w:r>
      <w:proofErr w:type="spellEnd"/>
      <w:r w:rsidR="008B5581" w:rsidRPr="00BE3EDA">
        <w:rPr>
          <w:rFonts w:ascii="Times New Roman" w:hAnsi="Times New Roman"/>
          <w:sz w:val="24"/>
          <w:szCs w:val="24"/>
          <w:lang w:val="en"/>
        </w:rPr>
        <w:t>.</w:t>
      </w:r>
      <w:r w:rsidR="001F4597" w:rsidRPr="00BE3EDA">
        <w:rPr>
          <w:rFonts w:ascii="Times New Roman" w:hAnsi="Times New Roman"/>
          <w:sz w:val="24"/>
          <w:szCs w:val="24"/>
          <w:lang w:val="en"/>
        </w:rPr>
        <w:t xml:space="preserve"> </w:t>
      </w:r>
      <w:r w:rsidR="008B5581" w:rsidRPr="00BE3EDA">
        <w:rPr>
          <w:rFonts w:ascii="Times New Roman" w:hAnsi="Times New Roman"/>
          <w:sz w:val="24"/>
          <w:szCs w:val="24"/>
          <w:lang w:val="en"/>
        </w:rPr>
        <w:t xml:space="preserve">Though claimed to be one of the original inhabitants of India, many present-day </w:t>
      </w:r>
      <w:proofErr w:type="spellStart"/>
      <w:r w:rsidR="008B5581" w:rsidRPr="00BE3EDA">
        <w:rPr>
          <w:rFonts w:ascii="Times New Roman" w:hAnsi="Times New Roman"/>
          <w:sz w:val="24"/>
          <w:szCs w:val="24"/>
          <w:lang w:val="en"/>
        </w:rPr>
        <w:t>Adivasi</w:t>
      </w:r>
      <w:proofErr w:type="spellEnd"/>
      <w:r w:rsidR="008B5581" w:rsidRPr="00BE3EDA">
        <w:rPr>
          <w:rFonts w:ascii="Times New Roman" w:hAnsi="Times New Roman"/>
          <w:sz w:val="24"/>
          <w:szCs w:val="24"/>
          <w:lang w:val="en"/>
        </w:rPr>
        <w:t xml:space="preserve"> communities formed after the decline of the Indus Valley Civilization, carry various degrees of ancestry from ancient hunter-gatherers, Indo-Aryans, Indus Valley Civilization, Austroasiatic and Tibet-Burma language speakers. Ancestors of </w:t>
      </w:r>
      <w:proofErr w:type="spellStart"/>
      <w:r w:rsidR="008B5581" w:rsidRPr="00BE3EDA">
        <w:rPr>
          <w:rFonts w:ascii="Times New Roman" w:hAnsi="Times New Roman"/>
          <w:sz w:val="24"/>
          <w:szCs w:val="24"/>
          <w:lang w:val="en"/>
        </w:rPr>
        <w:t>Munda</w:t>
      </w:r>
      <w:proofErr w:type="spellEnd"/>
      <w:r w:rsidR="008B5581" w:rsidRPr="00BE3EDA">
        <w:rPr>
          <w:rFonts w:ascii="Times New Roman" w:hAnsi="Times New Roman"/>
          <w:sz w:val="24"/>
          <w:szCs w:val="24"/>
          <w:lang w:val="en"/>
        </w:rPr>
        <w:t xml:space="preserve"> people in India we</w:t>
      </w:r>
      <w:r w:rsidR="001F4597" w:rsidRPr="00BE3EDA">
        <w:rPr>
          <w:rFonts w:ascii="Times New Roman" w:hAnsi="Times New Roman"/>
          <w:sz w:val="24"/>
          <w:szCs w:val="24"/>
          <w:lang w:val="en"/>
        </w:rPr>
        <w:t>r</w:t>
      </w:r>
      <w:r w:rsidR="008B5581" w:rsidRPr="00BE3EDA">
        <w:rPr>
          <w:rFonts w:ascii="Times New Roman" w:hAnsi="Times New Roman"/>
          <w:sz w:val="24"/>
          <w:szCs w:val="24"/>
          <w:lang w:val="en"/>
        </w:rPr>
        <w:t>e migrants from Sout</w:t>
      </w:r>
      <w:r w:rsidR="001F4597" w:rsidRPr="00BE3EDA">
        <w:rPr>
          <w:rFonts w:ascii="Times New Roman" w:hAnsi="Times New Roman"/>
          <w:sz w:val="24"/>
          <w:szCs w:val="24"/>
          <w:lang w:val="en"/>
        </w:rPr>
        <w:t>h</w:t>
      </w:r>
      <w:r w:rsidR="008B5581" w:rsidRPr="00BE3EDA">
        <w:rPr>
          <w:rFonts w:ascii="Times New Roman" w:hAnsi="Times New Roman"/>
          <w:sz w:val="24"/>
          <w:szCs w:val="24"/>
          <w:lang w:val="en"/>
        </w:rPr>
        <w:t xml:space="preserve"> East Asia around 4000-3500 years ago. </w:t>
      </w:r>
    </w:p>
    <w:p w:rsidR="00296D94" w:rsidRPr="00BE3EDA" w:rsidRDefault="000870FE">
      <w:pPr>
        <w:widowControl w:val="0"/>
        <w:autoSpaceDE w:val="0"/>
        <w:autoSpaceDN w:val="0"/>
        <w:adjustRightInd w:val="0"/>
        <w:rPr>
          <w:rFonts w:ascii="Times New Roman" w:hAnsi="Times New Roman"/>
          <w:b/>
          <w:sz w:val="24"/>
          <w:szCs w:val="24"/>
          <w:lang w:val="en"/>
        </w:rPr>
      </w:pPr>
      <w:proofErr w:type="gramStart"/>
      <w:r w:rsidRPr="00BE3EDA">
        <w:rPr>
          <w:rFonts w:ascii="Times New Roman" w:hAnsi="Times New Roman"/>
          <w:b/>
          <w:sz w:val="24"/>
          <w:szCs w:val="24"/>
          <w:lang w:val="en"/>
        </w:rPr>
        <w:t>Indigenous population- d</w:t>
      </w:r>
      <w:r w:rsidR="00296D94" w:rsidRPr="00BE3EDA">
        <w:rPr>
          <w:rFonts w:ascii="Times New Roman" w:hAnsi="Times New Roman"/>
          <w:b/>
          <w:sz w:val="24"/>
          <w:szCs w:val="24"/>
          <w:lang w:val="en"/>
        </w:rPr>
        <w:t>emography, life, and culture.</w:t>
      </w:r>
      <w:proofErr w:type="gramEnd"/>
    </w:p>
    <w:p w:rsidR="00940C2E" w:rsidRPr="00BE3EDA" w:rsidRDefault="00C557E1" w:rsidP="00940C2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sz w:val="24"/>
          <w:szCs w:val="24"/>
          <w:lang w:val="en"/>
        </w:rPr>
        <w:t>India is home to about 70</w:t>
      </w:r>
      <w:r w:rsidR="00296D94" w:rsidRPr="00BE3EDA">
        <w:rPr>
          <w:rFonts w:ascii="Times New Roman" w:hAnsi="Times New Roman"/>
          <w:sz w:val="24"/>
          <w:szCs w:val="24"/>
          <w:lang w:val="en"/>
        </w:rPr>
        <w:t>6</w:t>
      </w:r>
      <w:r w:rsidRPr="00BE3EDA">
        <w:rPr>
          <w:rFonts w:ascii="Times New Roman" w:hAnsi="Times New Roman"/>
          <w:sz w:val="24"/>
          <w:szCs w:val="24"/>
          <w:lang w:val="en"/>
        </w:rPr>
        <w:t xml:space="preserve"> tribal groups </w:t>
      </w:r>
      <w:r w:rsidR="00993653" w:rsidRPr="00BE3EDA">
        <w:rPr>
          <w:rFonts w:ascii="Times New Roman" w:hAnsi="Times New Roman"/>
          <w:sz w:val="24"/>
          <w:szCs w:val="24"/>
          <w:lang w:val="en"/>
        </w:rPr>
        <w:t>and they</w:t>
      </w:r>
      <w:r w:rsidRPr="00BE3EDA">
        <w:rPr>
          <w:rFonts w:ascii="Times New Roman" w:hAnsi="Times New Roman"/>
          <w:sz w:val="24"/>
          <w:szCs w:val="24"/>
          <w:lang w:val="en"/>
        </w:rPr>
        <w:t xml:space="preserve"> constitute the second largest </w:t>
      </w:r>
      <w:r w:rsidR="00993653" w:rsidRPr="00BE3EDA">
        <w:rPr>
          <w:rFonts w:ascii="Times New Roman" w:hAnsi="Times New Roman"/>
          <w:sz w:val="24"/>
          <w:szCs w:val="24"/>
          <w:lang w:val="en"/>
        </w:rPr>
        <w:t xml:space="preserve">indigenous </w:t>
      </w:r>
      <w:r w:rsidRPr="00BE3EDA">
        <w:rPr>
          <w:rFonts w:ascii="Times New Roman" w:hAnsi="Times New Roman"/>
          <w:sz w:val="24"/>
          <w:szCs w:val="24"/>
          <w:lang w:val="en"/>
        </w:rPr>
        <w:t>population in the world</w:t>
      </w:r>
      <w:r w:rsidR="00993653" w:rsidRPr="00BE3EDA">
        <w:rPr>
          <w:rFonts w:ascii="Times New Roman" w:hAnsi="Times New Roman"/>
          <w:sz w:val="24"/>
          <w:szCs w:val="24"/>
          <w:lang w:val="en"/>
        </w:rPr>
        <w:t>,</w:t>
      </w:r>
      <w:r w:rsidRPr="00BE3EDA">
        <w:rPr>
          <w:rFonts w:ascii="Times New Roman" w:hAnsi="Times New Roman"/>
          <w:sz w:val="24"/>
          <w:szCs w:val="24"/>
          <w:lang w:val="en"/>
        </w:rPr>
        <w:t xml:space="preserve"> after Africa</w:t>
      </w:r>
      <w:r w:rsidR="00940C2E" w:rsidRPr="00BE3EDA">
        <w:rPr>
          <w:rFonts w:ascii="Times New Roman" w:hAnsi="Times New Roman"/>
          <w:color w:val="777777"/>
          <w:sz w:val="24"/>
          <w:szCs w:val="24"/>
        </w:rPr>
        <w:t xml:space="preserve"> According to  research conducted on the development of India’s tribal-indigenous populations it has been discovered that this category has been historically excluded from mainstream society, culture and civilization. Social exclusion, as the case of these tribes clearly exemplifies, is not simply about poor material living conditions; it regularly draws pejorative moral judgments about those </w:t>
      </w:r>
      <w:proofErr w:type="spellStart"/>
      <w:r w:rsidR="00940C2E" w:rsidRPr="00BE3EDA">
        <w:rPr>
          <w:rFonts w:ascii="Times New Roman" w:hAnsi="Times New Roman"/>
          <w:color w:val="777777"/>
          <w:sz w:val="24"/>
          <w:szCs w:val="24"/>
        </w:rPr>
        <w:t>marginalised</w:t>
      </w:r>
      <w:proofErr w:type="spellEnd"/>
      <w:r w:rsidR="00940C2E" w:rsidRPr="00BE3EDA">
        <w:rPr>
          <w:rFonts w:ascii="Times New Roman" w:hAnsi="Times New Roman"/>
          <w:color w:val="777777"/>
          <w:sz w:val="24"/>
          <w:szCs w:val="24"/>
        </w:rPr>
        <w:t xml:space="preserve"> that work against a </w:t>
      </w:r>
      <w:proofErr w:type="spellStart"/>
      <w:r w:rsidR="00940C2E" w:rsidRPr="00BE3EDA">
        <w:rPr>
          <w:rFonts w:ascii="Times New Roman" w:hAnsi="Times New Roman"/>
          <w:color w:val="777777"/>
          <w:sz w:val="24"/>
          <w:szCs w:val="24"/>
        </w:rPr>
        <w:t>favourable</w:t>
      </w:r>
      <w:proofErr w:type="spellEnd"/>
      <w:r w:rsidR="00940C2E" w:rsidRPr="00BE3EDA">
        <w:rPr>
          <w:rFonts w:ascii="Times New Roman" w:hAnsi="Times New Roman"/>
          <w:color w:val="777777"/>
          <w:sz w:val="24"/>
          <w:szCs w:val="24"/>
        </w:rPr>
        <w:t xml:space="preserve"> reception of their problems, making it more difficult to find appropriate solutions for them.</w:t>
      </w:r>
    </w:p>
    <w:p w:rsidR="00940C2E" w:rsidRPr="00BE3EDA" w:rsidRDefault="00940C2E" w:rsidP="00940C2E">
      <w:pPr>
        <w:shd w:val="clear" w:color="auto" w:fill="FFFFFF"/>
        <w:spacing w:before="225" w:after="225" w:line="240" w:lineRule="auto"/>
        <w:outlineLvl w:val="1"/>
        <w:rPr>
          <w:rFonts w:ascii="Times New Roman" w:hAnsi="Times New Roman"/>
          <w:color w:val="555555"/>
          <w:sz w:val="24"/>
          <w:szCs w:val="24"/>
        </w:rPr>
      </w:pPr>
      <w:r w:rsidRPr="00BE3EDA">
        <w:rPr>
          <w:rFonts w:ascii="Times New Roman" w:hAnsi="Times New Roman"/>
          <w:sz w:val="24"/>
          <w:szCs w:val="24"/>
          <w:lang w:val="en"/>
        </w:rPr>
        <w:t xml:space="preserve">    As industries took away their lands, many communities were displaced and some continued to protest and struggle to protect their homes or demand a fair compensation. Inhabiting the remote hills and forests of India are isolated communities of people who have survived the ever increasing influence of urbanization. Recognizing their rights to forest areas and forest management practices is critical to understand their struggle for survival. Loss of forest cover, mining and the expansion of hybrid crops remain direct threats to food security of these people who count on forest resources and wild food. Their fight is over the natural resources of coal, oil, and forests. These tribal communities have traditionally controlled vast tracts of land and its resources, such as forests and coal, through well-established community institutions</w:t>
      </w:r>
    </w:p>
    <w:p w:rsidR="00E24D83" w:rsidRPr="00BE3EDA" w:rsidRDefault="00940C2E">
      <w:pPr>
        <w:widowControl w:val="0"/>
        <w:autoSpaceDE w:val="0"/>
        <w:autoSpaceDN w:val="0"/>
        <w:adjustRightInd w:val="0"/>
        <w:rPr>
          <w:rFonts w:ascii="Times New Roman" w:hAnsi="Times New Roman"/>
          <w:color w:val="202124"/>
          <w:sz w:val="24"/>
          <w:szCs w:val="24"/>
          <w:shd w:val="clear" w:color="auto" w:fill="FFFFFF"/>
        </w:rPr>
      </w:pPr>
      <w:r w:rsidRPr="00BE3EDA">
        <w:rPr>
          <w:rFonts w:ascii="Times New Roman" w:hAnsi="Times New Roman"/>
          <w:color w:val="202124"/>
          <w:sz w:val="24"/>
          <w:szCs w:val="24"/>
          <w:shd w:val="clear" w:color="auto" w:fill="FFFFFF"/>
        </w:rPr>
        <w:t xml:space="preserve">   </w:t>
      </w:r>
      <w:r w:rsidR="00213DE9" w:rsidRPr="00BE3EDA">
        <w:rPr>
          <w:rFonts w:ascii="Times New Roman" w:hAnsi="Times New Roman"/>
          <w:color w:val="202124"/>
          <w:sz w:val="24"/>
          <w:szCs w:val="24"/>
          <w:shd w:val="clear" w:color="auto" w:fill="FFFFFF"/>
        </w:rPr>
        <w:t>The most commonly known tribes of India are </w:t>
      </w:r>
      <w:proofErr w:type="spellStart"/>
      <w:r w:rsidR="00213DE9" w:rsidRPr="00BE3EDA">
        <w:rPr>
          <w:rFonts w:ascii="Times New Roman" w:hAnsi="Times New Roman"/>
          <w:color w:val="040C28"/>
          <w:sz w:val="24"/>
          <w:szCs w:val="24"/>
        </w:rPr>
        <w:t>Gonds</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Bhils</w:t>
      </w:r>
      <w:proofErr w:type="spellEnd"/>
      <w:r w:rsidR="00213DE9" w:rsidRPr="00BE3EDA">
        <w:rPr>
          <w:rFonts w:ascii="Times New Roman" w:hAnsi="Times New Roman"/>
          <w:color w:val="040C28"/>
          <w:sz w:val="24"/>
          <w:szCs w:val="24"/>
        </w:rPr>
        <w:t xml:space="preserve"> (or </w:t>
      </w:r>
      <w:proofErr w:type="spellStart"/>
      <w:r w:rsidR="00213DE9" w:rsidRPr="00BE3EDA">
        <w:rPr>
          <w:rFonts w:ascii="Times New Roman" w:hAnsi="Times New Roman"/>
          <w:color w:val="040C28"/>
          <w:sz w:val="24"/>
          <w:szCs w:val="24"/>
        </w:rPr>
        <w:t>Bheels</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Santhal</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Munda</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Khasi</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Garo</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Angami</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Bhutia</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Chenchu</w:t>
      </w:r>
      <w:proofErr w:type="spellEnd"/>
      <w:r w:rsidR="00213DE9" w:rsidRPr="00BE3EDA">
        <w:rPr>
          <w:rFonts w:ascii="Times New Roman" w:hAnsi="Times New Roman"/>
          <w:color w:val="040C28"/>
          <w:sz w:val="24"/>
          <w:szCs w:val="24"/>
        </w:rPr>
        <w:t xml:space="preserve">, </w:t>
      </w:r>
      <w:proofErr w:type="spellStart"/>
      <w:r w:rsidR="00213DE9" w:rsidRPr="00BE3EDA">
        <w:rPr>
          <w:rFonts w:ascii="Times New Roman" w:hAnsi="Times New Roman"/>
          <w:color w:val="040C28"/>
          <w:sz w:val="24"/>
          <w:szCs w:val="24"/>
        </w:rPr>
        <w:t>Kodaba</w:t>
      </w:r>
      <w:proofErr w:type="spellEnd"/>
      <w:r w:rsidR="00213DE9" w:rsidRPr="00BE3EDA">
        <w:rPr>
          <w:rFonts w:ascii="Times New Roman" w:hAnsi="Times New Roman"/>
          <w:color w:val="040C28"/>
          <w:sz w:val="24"/>
          <w:szCs w:val="24"/>
        </w:rPr>
        <w:t xml:space="preserve">, and the Great </w:t>
      </w:r>
      <w:proofErr w:type="spellStart"/>
      <w:r w:rsidR="00213DE9" w:rsidRPr="00BE3EDA">
        <w:rPr>
          <w:rFonts w:ascii="Times New Roman" w:hAnsi="Times New Roman"/>
          <w:color w:val="040C28"/>
          <w:sz w:val="24"/>
          <w:szCs w:val="24"/>
        </w:rPr>
        <w:t>Andamanese</w:t>
      </w:r>
      <w:proofErr w:type="spellEnd"/>
      <w:r w:rsidR="00213DE9" w:rsidRPr="00BE3EDA">
        <w:rPr>
          <w:rFonts w:ascii="Times New Roman" w:hAnsi="Times New Roman"/>
          <w:color w:val="040C28"/>
          <w:sz w:val="24"/>
          <w:szCs w:val="24"/>
        </w:rPr>
        <w:t xml:space="preserve"> Tribes</w:t>
      </w:r>
      <w:r w:rsidR="00213DE9" w:rsidRPr="00BE3EDA">
        <w:rPr>
          <w:rFonts w:ascii="Times New Roman" w:hAnsi="Times New Roman"/>
          <w:color w:val="202124"/>
          <w:sz w:val="24"/>
          <w:szCs w:val="24"/>
          <w:shd w:val="clear" w:color="auto" w:fill="FFFFFF"/>
        </w:rPr>
        <w:t>. Of all these tribes, the Bhil tribal group, as per the 2011 census, is the largest tribe in India.</w:t>
      </w:r>
    </w:p>
    <w:p w:rsidR="00B55734" w:rsidRPr="00BE3EDA" w:rsidRDefault="00E24D83">
      <w:pPr>
        <w:widowControl w:val="0"/>
        <w:autoSpaceDE w:val="0"/>
        <w:autoSpaceDN w:val="0"/>
        <w:adjustRightInd w:val="0"/>
        <w:rPr>
          <w:rFonts w:ascii="Times New Roman" w:hAnsi="Times New Roman"/>
          <w:sz w:val="24"/>
          <w:szCs w:val="24"/>
          <w:lang w:val="en"/>
        </w:rPr>
      </w:pPr>
      <w:proofErr w:type="spellStart"/>
      <w:r w:rsidRPr="00BE3EDA">
        <w:rPr>
          <w:rFonts w:ascii="Times New Roman" w:hAnsi="Times New Roman"/>
          <w:color w:val="202124"/>
          <w:sz w:val="24"/>
          <w:szCs w:val="24"/>
          <w:shd w:val="clear" w:color="auto" w:fill="FFFFFF"/>
        </w:rPr>
        <w:t>Bhills</w:t>
      </w:r>
      <w:proofErr w:type="spellEnd"/>
      <w:r w:rsidRPr="00BE3EDA">
        <w:rPr>
          <w:rFonts w:ascii="Times New Roman" w:hAnsi="Times New Roman"/>
          <w:color w:val="202124"/>
          <w:sz w:val="24"/>
          <w:szCs w:val="24"/>
          <w:shd w:val="clear" w:color="auto" w:fill="FFFFFF"/>
        </w:rPr>
        <w:t xml:space="preserve"> are considered as </w:t>
      </w:r>
      <w:r w:rsidRPr="00BE3EDA">
        <w:rPr>
          <w:rFonts w:ascii="Times New Roman" w:hAnsi="Times New Roman"/>
          <w:color w:val="040C28"/>
          <w:sz w:val="24"/>
          <w:szCs w:val="24"/>
        </w:rPr>
        <w:t>one of the oldest tribe in India</w:t>
      </w:r>
      <w:r w:rsidRPr="00BE3EDA">
        <w:rPr>
          <w:rFonts w:ascii="Times New Roman" w:hAnsi="Times New Roman"/>
          <w:color w:val="202124"/>
          <w:sz w:val="24"/>
          <w:szCs w:val="24"/>
          <w:shd w:val="clear" w:color="auto" w:fill="FFFFFF"/>
        </w:rPr>
        <w:t xml:space="preserve">. Once they were the ruler in parts of Rajasthan, Gujarat, </w:t>
      </w:r>
      <w:proofErr w:type="spellStart"/>
      <w:r w:rsidRPr="00BE3EDA">
        <w:rPr>
          <w:rFonts w:ascii="Times New Roman" w:hAnsi="Times New Roman"/>
          <w:color w:val="202124"/>
          <w:sz w:val="24"/>
          <w:szCs w:val="24"/>
          <w:shd w:val="clear" w:color="auto" w:fill="FFFFFF"/>
        </w:rPr>
        <w:t>Malwa</w:t>
      </w:r>
      <w:proofErr w:type="spellEnd"/>
      <w:r w:rsidRPr="00BE3EDA">
        <w:rPr>
          <w:rFonts w:ascii="Times New Roman" w:hAnsi="Times New Roman"/>
          <w:color w:val="202124"/>
          <w:sz w:val="24"/>
          <w:szCs w:val="24"/>
          <w:shd w:val="clear" w:color="auto" w:fill="FFFFFF"/>
        </w:rPr>
        <w:t>, Madhya Pradesh and Bihar. They are a cross section of great </w:t>
      </w:r>
      <w:proofErr w:type="spellStart"/>
      <w:r w:rsidRPr="00BE3EDA">
        <w:rPr>
          <w:rStyle w:val="jpfdse"/>
          <w:rFonts w:ascii="Times New Roman" w:hAnsi="Times New Roman"/>
          <w:color w:val="202124"/>
          <w:sz w:val="24"/>
          <w:szCs w:val="24"/>
          <w:shd w:val="clear" w:color="auto" w:fill="FFFFFF"/>
        </w:rPr>
        <w:t>Munda</w:t>
      </w:r>
      <w:proofErr w:type="spellEnd"/>
      <w:r w:rsidRPr="00BE3EDA">
        <w:rPr>
          <w:rFonts w:ascii="Times New Roman" w:hAnsi="Times New Roman"/>
          <w:color w:val="202124"/>
          <w:sz w:val="24"/>
          <w:szCs w:val="24"/>
          <w:shd w:val="clear" w:color="auto" w:fill="FFFFFF"/>
        </w:rPr>
        <w:t> race and a wild tribe of India. Bhil are one of the largest tribal groups, living in </w:t>
      </w:r>
      <w:r w:rsidRPr="00BE3EDA">
        <w:rPr>
          <w:rFonts w:ascii="Times New Roman" w:hAnsi="Times New Roman"/>
          <w:b/>
          <w:bCs/>
          <w:color w:val="202124"/>
          <w:sz w:val="24"/>
          <w:szCs w:val="24"/>
          <w:shd w:val="clear" w:color="auto" w:fill="FFFFFF"/>
        </w:rPr>
        <w:t>Chhattisgarh, Gujarat, Karnataka, Madhya Pradesh, Maharashtra, Andhra Pradesh and Rajasthan</w:t>
      </w:r>
      <w:r w:rsidRPr="00BE3EDA">
        <w:rPr>
          <w:rFonts w:ascii="Times New Roman" w:hAnsi="Times New Roman"/>
          <w:color w:val="202124"/>
          <w:sz w:val="24"/>
          <w:szCs w:val="24"/>
          <w:shd w:val="clear" w:color="auto" w:fill="FFFFFF"/>
        </w:rPr>
        <w:t>. The name is derived from the word '</w:t>
      </w:r>
      <w:proofErr w:type="spellStart"/>
      <w:r w:rsidRPr="00BE3EDA">
        <w:rPr>
          <w:rFonts w:ascii="Times New Roman" w:hAnsi="Times New Roman"/>
          <w:color w:val="202124"/>
          <w:sz w:val="24"/>
          <w:szCs w:val="24"/>
          <w:shd w:val="clear" w:color="auto" w:fill="FFFFFF"/>
        </w:rPr>
        <w:t>billu</w:t>
      </w:r>
      <w:proofErr w:type="spellEnd"/>
      <w:r w:rsidRPr="00BE3EDA">
        <w:rPr>
          <w:rFonts w:ascii="Times New Roman" w:hAnsi="Times New Roman"/>
          <w:color w:val="202124"/>
          <w:sz w:val="24"/>
          <w:szCs w:val="24"/>
          <w:shd w:val="clear" w:color="auto" w:fill="FFFFFF"/>
        </w:rPr>
        <w:t>', which means bow.</w:t>
      </w:r>
      <w:r w:rsidR="007C6272" w:rsidRPr="00BE3EDA">
        <w:rPr>
          <w:rFonts w:ascii="Times New Roman" w:hAnsi="Times New Roman"/>
          <w:sz w:val="24"/>
          <w:szCs w:val="24"/>
          <w:lang w:val="en"/>
        </w:rPr>
        <w:t xml:space="preserve"> </w:t>
      </w:r>
    </w:p>
    <w:p w:rsidR="00E24D83" w:rsidRPr="00BE3EDA" w:rsidRDefault="00FD7F4F">
      <w:pPr>
        <w:widowControl w:val="0"/>
        <w:autoSpaceDE w:val="0"/>
        <w:autoSpaceDN w:val="0"/>
        <w:adjustRightInd w:val="0"/>
        <w:rPr>
          <w:rFonts w:ascii="Times New Roman" w:hAnsi="Times New Roman"/>
          <w:sz w:val="24"/>
          <w:szCs w:val="24"/>
          <w:lang w:val="en"/>
        </w:rPr>
      </w:pPr>
      <w:r w:rsidRPr="00BE3EDA">
        <w:rPr>
          <w:rFonts w:ascii="Times New Roman" w:hAnsi="Times New Roman"/>
          <w:noProof/>
          <w:sz w:val="24"/>
          <w:szCs w:val="24"/>
        </w:rPr>
        <w:lastRenderedPageBreak/>
        <w:drawing>
          <wp:inline distT="0" distB="0" distL="0" distR="0" wp14:anchorId="65E8D4BA" wp14:editId="3035E100">
            <wp:extent cx="2590800" cy="3108960"/>
            <wp:effectExtent l="0" t="0" r="0" b="0"/>
            <wp:docPr id="1" name="Picture 1" descr="C:\Users\Lenovo\Downloads\Bhil t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Bhil trib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3108960"/>
                    </a:xfrm>
                    <a:prstGeom prst="rect">
                      <a:avLst/>
                    </a:prstGeom>
                    <a:noFill/>
                    <a:ln>
                      <a:noFill/>
                    </a:ln>
                  </pic:spPr>
                </pic:pic>
              </a:graphicData>
            </a:graphic>
          </wp:inline>
        </w:drawing>
      </w:r>
      <w:r w:rsidRPr="00BE3EDA">
        <w:rPr>
          <w:rFonts w:ascii="Times New Roman" w:hAnsi="Times New Roman"/>
          <w:noProof/>
          <w:sz w:val="24"/>
          <w:szCs w:val="24"/>
        </w:rPr>
        <w:drawing>
          <wp:inline distT="0" distB="0" distL="0" distR="0" wp14:anchorId="1E059964" wp14:editId="57DA4361">
            <wp:extent cx="5943600" cy="4457700"/>
            <wp:effectExtent l="0" t="0" r="0" b="0"/>
            <wp:docPr id="2" name="Picture 2" descr="Explained: Who Are Bhils And Why Are They Demanding A Separat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ained: Who Are Bhils And Why Are They Demanding A Separate St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539A5" w:rsidRPr="00BE3EDA" w:rsidRDefault="001539A5" w:rsidP="001539A5">
      <w:pPr>
        <w:pStyle w:val="rtejustify"/>
        <w:shd w:val="clear" w:color="auto" w:fill="FFFFFF"/>
        <w:spacing w:before="0" w:beforeAutospacing="0" w:after="96" w:afterAutospacing="0"/>
        <w:ind w:left="45" w:right="30"/>
        <w:jc w:val="both"/>
        <w:textAlignment w:val="baseline"/>
        <w:rPr>
          <w:color w:val="333333"/>
        </w:rPr>
      </w:pPr>
      <w:proofErr w:type="spellStart"/>
      <w:r w:rsidRPr="00BE3EDA">
        <w:rPr>
          <w:color w:val="333333"/>
        </w:rPr>
        <w:t>Bhills</w:t>
      </w:r>
      <w:proofErr w:type="spellEnd"/>
      <w:r w:rsidRPr="00BE3EDA">
        <w:rPr>
          <w:color w:val="333333"/>
        </w:rPr>
        <w:t xml:space="preserve"> could be identified as one of the Dravidian racial tribe of Western India and belong to </w:t>
      </w:r>
      <w:proofErr w:type="spellStart"/>
      <w:r w:rsidRPr="00BE3EDA">
        <w:rPr>
          <w:color w:val="333333"/>
        </w:rPr>
        <w:t>Austroloid</w:t>
      </w:r>
      <w:proofErr w:type="spellEnd"/>
      <w:r w:rsidRPr="00BE3EDA">
        <w:rPr>
          <w:color w:val="333333"/>
        </w:rPr>
        <w:t xml:space="preserve"> group of tribes. They speak a language of Dravidian origin.</w:t>
      </w:r>
    </w:p>
    <w:p w:rsidR="001539A5" w:rsidRPr="00BE3EDA" w:rsidRDefault="001539A5" w:rsidP="001539A5">
      <w:pPr>
        <w:pStyle w:val="rtejustify"/>
        <w:shd w:val="clear" w:color="auto" w:fill="FFFFFF"/>
        <w:spacing w:before="0" w:beforeAutospacing="0" w:after="96" w:afterAutospacing="0"/>
        <w:ind w:left="45" w:right="30"/>
        <w:jc w:val="both"/>
        <w:textAlignment w:val="baseline"/>
        <w:rPr>
          <w:color w:val="333333"/>
        </w:rPr>
      </w:pPr>
      <w:r w:rsidRPr="00BE3EDA">
        <w:rPr>
          <w:color w:val="333333"/>
        </w:rPr>
        <w:lastRenderedPageBreak/>
        <w:t xml:space="preserve">In Tripura total </w:t>
      </w:r>
      <w:proofErr w:type="spellStart"/>
      <w:r w:rsidRPr="00BE3EDA">
        <w:rPr>
          <w:color w:val="333333"/>
        </w:rPr>
        <w:t>Bhill</w:t>
      </w:r>
      <w:proofErr w:type="spellEnd"/>
      <w:r w:rsidRPr="00BE3EDA">
        <w:rPr>
          <w:color w:val="333333"/>
        </w:rPr>
        <w:t xml:space="preserve"> population is 3,105 as per 2011 Census. This tribe has migrated to Tripura from central India mainly from Bihar and Madhya Pradesh. Their economy is centralized with Tea garden, Brickfield and Agriculture. Their major concentrations in Tripura are mainly in </w:t>
      </w:r>
      <w:proofErr w:type="spellStart"/>
      <w:r w:rsidRPr="00BE3EDA">
        <w:rPr>
          <w:color w:val="333333"/>
        </w:rPr>
        <w:t>Akinpur</w:t>
      </w:r>
      <w:proofErr w:type="spellEnd"/>
      <w:r w:rsidRPr="00BE3EDA">
        <w:rPr>
          <w:color w:val="333333"/>
        </w:rPr>
        <w:t xml:space="preserve"> of </w:t>
      </w:r>
      <w:proofErr w:type="spellStart"/>
      <w:r w:rsidRPr="00BE3EDA">
        <w:rPr>
          <w:color w:val="333333"/>
        </w:rPr>
        <w:t>Belonia</w:t>
      </w:r>
      <w:proofErr w:type="spellEnd"/>
      <w:r w:rsidRPr="00BE3EDA">
        <w:rPr>
          <w:color w:val="333333"/>
        </w:rPr>
        <w:t xml:space="preserve">, </w:t>
      </w:r>
      <w:proofErr w:type="spellStart"/>
      <w:r w:rsidRPr="00BE3EDA">
        <w:rPr>
          <w:color w:val="333333"/>
        </w:rPr>
        <w:t>Bagan</w:t>
      </w:r>
      <w:proofErr w:type="spellEnd"/>
      <w:r w:rsidRPr="00BE3EDA">
        <w:rPr>
          <w:color w:val="333333"/>
        </w:rPr>
        <w:t xml:space="preserve"> Bazar of </w:t>
      </w:r>
      <w:proofErr w:type="spellStart"/>
      <w:r w:rsidRPr="00BE3EDA">
        <w:rPr>
          <w:color w:val="333333"/>
        </w:rPr>
        <w:t>Khowai</w:t>
      </w:r>
      <w:proofErr w:type="spellEnd"/>
      <w:r w:rsidRPr="00BE3EDA">
        <w:rPr>
          <w:color w:val="333333"/>
        </w:rPr>
        <w:t xml:space="preserve"> Sub-Division. They are also found in North Tripura working in Tea gardens.</w:t>
      </w:r>
    </w:p>
    <w:p w:rsidR="001539A5" w:rsidRPr="00BE3EDA" w:rsidRDefault="001539A5" w:rsidP="001539A5">
      <w:pPr>
        <w:pStyle w:val="rtejustify"/>
        <w:shd w:val="clear" w:color="auto" w:fill="FFFFFF"/>
        <w:spacing w:before="0" w:beforeAutospacing="0" w:after="96" w:afterAutospacing="0"/>
        <w:ind w:left="45" w:right="30"/>
        <w:jc w:val="both"/>
        <w:textAlignment w:val="baseline"/>
        <w:rPr>
          <w:color w:val="333333"/>
        </w:rPr>
      </w:pPr>
      <w:proofErr w:type="spellStart"/>
      <w:r w:rsidRPr="00BE3EDA">
        <w:rPr>
          <w:color w:val="333333"/>
        </w:rPr>
        <w:t>Bhills</w:t>
      </w:r>
      <w:proofErr w:type="spellEnd"/>
      <w:r w:rsidRPr="00BE3EDA">
        <w:rPr>
          <w:color w:val="333333"/>
        </w:rPr>
        <w:t xml:space="preserve"> are Hindus by religion. They appease deities of forest and evil spirits beside pujas of Lord Shiva and </w:t>
      </w:r>
      <w:proofErr w:type="spellStart"/>
      <w:r w:rsidRPr="00BE3EDA">
        <w:rPr>
          <w:color w:val="333333"/>
        </w:rPr>
        <w:t>Durga</w:t>
      </w:r>
      <w:proofErr w:type="spellEnd"/>
      <w:r w:rsidRPr="00BE3EDA">
        <w:rPr>
          <w:color w:val="333333"/>
        </w:rPr>
        <w:t>. Small percentages among them follow Christianity. They cremate their dead followed series of rites as per their traditional customs and believe.</w:t>
      </w:r>
    </w:p>
    <w:p w:rsidR="001539A5" w:rsidRPr="00BE3EDA" w:rsidRDefault="001539A5" w:rsidP="001539A5">
      <w:pPr>
        <w:pStyle w:val="rtejustify"/>
        <w:shd w:val="clear" w:color="auto" w:fill="FFFFFF"/>
        <w:spacing w:before="0" w:beforeAutospacing="0" w:after="96" w:afterAutospacing="0"/>
        <w:ind w:left="45" w:right="30"/>
        <w:jc w:val="both"/>
        <w:textAlignment w:val="baseline"/>
        <w:rPr>
          <w:color w:val="333333"/>
        </w:rPr>
      </w:pPr>
      <w:proofErr w:type="spellStart"/>
      <w:r w:rsidRPr="00BE3EDA">
        <w:rPr>
          <w:color w:val="333333"/>
        </w:rPr>
        <w:t>Bhills</w:t>
      </w:r>
      <w:proofErr w:type="spellEnd"/>
      <w:r w:rsidRPr="00BE3EDA">
        <w:rPr>
          <w:color w:val="333333"/>
        </w:rPr>
        <w:t xml:space="preserve"> are also fond of dance and music with traditional tune of Flute and Drum. In all family and community ceremonies they enjoy whole night by drinking and dancing. </w:t>
      </w:r>
      <w:proofErr w:type="spellStart"/>
      <w:r w:rsidRPr="00BE3EDA">
        <w:rPr>
          <w:color w:val="333333"/>
        </w:rPr>
        <w:t>Bhills</w:t>
      </w:r>
      <w:proofErr w:type="spellEnd"/>
      <w:r w:rsidRPr="00BE3EDA">
        <w:rPr>
          <w:color w:val="333333"/>
        </w:rPr>
        <w:t xml:space="preserve"> in other part of the country are well literate and enjoy modern weave of life.</w:t>
      </w:r>
      <w:r w:rsidRPr="00BE3EDA">
        <w:rPr>
          <w:color w:val="333333"/>
        </w:rPr>
        <w:br/>
        <w:t> </w:t>
      </w:r>
    </w:p>
    <w:p w:rsidR="00E24D83" w:rsidRPr="00BE3EDA" w:rsidRDefault="001539A5">
      <w:pPr>
        <w:widowControl w:val="0"/>
        <w:autoSpaceDE w:val="0"/>
        <w:autoSpaceDN w:val="0"/>
        <w:adjustRightInd w:val="0"/>
        <w:rPr>
          <w:rFonts w:ascii="Times New Roman" w:hAnsi="Times New Roman"/>
          <w:color w:val="202124"/>
          <w:sz w:val="24"/>
          <w:szCs w:val="24"/>
          <w:shd w:val="clear" w:color="auto" w:fill="FFFFFF"/>
        </w:rPr>
      </w:pPr>
      <w:proofErr w:type="spellStart"/>
      <w:r w:rsidRPr="00BE3EDA">
        <w:rPr>
          <w:rFonts w:ascii="Times New Roman" w:hAnsi="Times New Roman"/>
          <w:color w:val="202124"/>
          <w:sz w:val="24"/>
          <w:szCs w:val="24"/>
          <w:shd w:val="clear" w:color="auto" w:fill="FFFFFF"/>
        </w:rPr>
        <w:t>Halakki</w:t>
      </w:r>
      <w:proofErr w:type="spellEnd"/>
      <w:r w:rsidRPr="00BE3EDA">
        <w:rPr>
          <w:rFonts w:ascii="Times New Roman" w:hAnsi="Times New Roman"/>
          <w:color w:val="202124"/>
          <w:sz w:val="24"/>
          <w:szCs w:val="24"/>
          <w:shd w:val="clear" w:color="auto" w:fill="FFFFFF"/>
        </w:rPr>
        <w:t xml:space="preserve"> </w:t>
      </w:r>
      <w:proofErr w:type="spellStart"/>
      <w:r w:rsidRPr="00BE3EDA">
        <w:rPr>
          <w:rFonts w:ascii="Times New Roman" w:hAnsi="Times New Roman"/>
          <w:color w:val="202124"/>
          <w:sz w:val="24"/>
          <w:szCs w:val="24"/>
          <w:shd w:val="clear" w:color="auto" w:fill="FFFFFF"/>
        </w:rPr>
        <w:t>Vokkaligas</w:t>
      </w:r>
      <w:proofErr w:type="spellEnd"/>
      <w:r w:rsidRPr="00BE3EDA">
        <w:rPr>
          <w:rFonts w:ascii="Times New Roman" w:hAnsi="Times New Roman"/>
          <w:color w:val="202124"/>
          <w:sz w:val="24"/>
          <w:szCs w:val="24"/>
          <w:shd w:val="clear" w:color="auto" w:fill="FFFFFF"/>
        </w:rPr>
        <w:t xml:space="preserve"> living in the foot of Western Ghats are known as the "</w:t>
      </w:r>
      <w:r w:rsidRPr="00BE3EDA">
        <w:rPr>
          <w:rFonts w:ascii="Times New Roman" w:hAnsi="Times New Roman"/>
          <w:color w:val="040C28"/>
          <w:sz w:val="24"/>
          <w:szCs w:val="24"/>
        </w:rPr>
        <w:t xml:space="preserve">Aboriginals of </w:t>
      </w:r>
      <w:proofErr w:type="spellStart"/>
      <w:r w:rsidRPr="00BE3EDA">
        <w:rPr>
          <w:rFonts w:ascii="Times New Roman" w:hAnsi="Times New Roman"/>
          <w:color w:val="040C28"/>
          <w:sz w:val="24"/>
          <w:szCs w:val="24"/>
        </w:rPr>
        <w:t>Uttara</w:t>
      </w:r>
      <w:proofErr w:type="spellEnd"/>
      <w:r w:rsidRPr="00BE3EDA">
        <w:rPr>
          <w:rFonts w:ascii="Times New Roman" w:hAnsi="Times New Roman"/>
          <w:color w:val="040C28"/>
          <w:sz w:val="24"/>
          <w:szCs w:val="24"/>
        </w:rPr>
        <w:t xml:space="preserve"> Kannada"</w:t>
      </w:r>
      <w:r w:rsidRPr="00BE3EDA">
        <w:rPr>
          <w:rFonts w:ascii="Times New Roman" w:hAnsi="Times New Roman"/>
          <w:color w:val="202124"/>
          <w:sz w:val="24"/>
          <w:szCs w:val="24"/>
          <w:shd w:val="clear" w:color="auto" w:fill="FFFFFF"/>
        </w:rPr>
        <w:t xml:space="preserve">. Their way of living is still ancient. The women adorn themselves with beads and necklaces, heavy nose rings and distinctive attire. </w:t>
      </w:r>
      <w:proofErr w:type="spellStart"/>
      <w:r w:rsidRPr="00BE3EDA">
        <w:rPr>
          <w:rFonts w:ascii="Times New Roman" w:hAnsi="Times New Roman"/>
          <w:color w:val="202124"/>
          <w:sz w:val="24"/>
          <w:szCs w:val="24"/>
          <w:shd w:val="clear" w:color="auto" w:fill="FFFFFF"/>
        </w:rPr>
        <w:t>Halakki</w:t>
      </w:r>
      <w:proofErr w:type="spellEnd"/>
      <w:r w:rsidRPr="00BE3EDA">
        <w:rPr>
          <w:rFonts w:ascii="Times New Roman" w:hAnsi="Times New Roman"/>
          <w:color w:val="202124"/>
          <w:sz w:val="24"/>
          <w:szCs w:val="24"/>
          <w:shd w:val="clear" w:color="auto" w:fill="FFFFFF"/>
        </w:rPr>
        <w:t xml:space="preserve"> speak a different dialect of Kannada called as </w:t>
      </w:r>
      <w:proofErr w:type="spellStart"/>
      <w:r w:rsidRPr="00BE3EDA">
        <w:rPr>
          <w:rFonts w:ascii="Times New Roman" w:hAnsi="Times New Roman"/>
          <w:color w:val="202124"/>
          <w:sz w:val="24"/>
          <w:szCs w:val="24"/>
          <w:shd w:val="clear" w:color="auto" w:fill="FFFFFF"/>
        </w:rPr>
        <w:t>Achchagannada</w:t>
      </w:r>
      <w:proofErr w:type="spellEnd"/>
      <w:r w:rsidRPr="00BE3EDA">
        <w:rPr>
          <w:rFonts w:ascii="Times New Roman" w:hAnsi="Times New Roman"/>
          <w:color w:val="202124"/>
          <w:sz w:val="24"/>
          <w:szCs w:val="24"/>
          <w:shd w:val="clear" w:color="auto" w:fill="FFFFFF"/>
        </w:rPr>
        <w:t>.</w:t>
      </w:r>
    </w:p>
    <w:p w:rsidR="001539A5" w:rsidRPr="00BE3EDA" w:rsidRDefault="001539A5">
      <w:pPr>
        <w:widowControl w:val="0"/>
        <w:autoSpaceDE w:val="0"/>
        <w:autoSpaceDN w:val="0"/>
        <w:adjustRightInd w:val="0"/>
        <w:rPr>
          <w:rFonts w:ascii="Times New Roman" w:hAnsi="Times New Roman"/>
          <w:color w:val="202124"/>
          <w:sz w:val="24"/>
          <w:szCs w:val="24"/>
          <w:shd w:val="clear" w:color="auto" w:fill="FFFFFF"/>
        </w:rPr>
      </w:pPr>
      <w:r w:rsidRPr="00BE3EDA">
        <w:rPr>
          <w:rFonts w:ascii="Times New Roman" w:hAnsi="Times New Roman"/>
          <w:color w:val="202124"/>
          <w:sz w:val="24"/>
          <w:szCs w:val="24"/>
          <w:shd w:val="clear" w:color="auto" w:fill="FFFFFF"/>
        </w:rPr>
        <w:t>The word “</w:t>
      </w:r>
      <w:proofErr w:type="spellStart"/>
      <w:r w:rsidRPr="00BE3EDA">
        <w:rPr>
          <w:rFonts w:ascii="Times New Roman" w:hAnsi="Times New Roman"/>
          <w:color w:val="202124"/>
          <w:sz w:val="24"/>
          <w:szCs w:val="24"/>
          <w:shd w:val="clear" w:color="auto" w:fill="FFFFFF"/>
        </w:rPr>
        <w:t>Halakki</w:t>
      </w:r>
      <w:proofErr w:type="spellEnd"/>
      <w:r w:rsidRPr="00BE3EDA">
        <w:rPr>
          <w:rFonts w:ascii="Times New Roman" w:hAnsi="Times New Roman"/>
          <w:color w:val="202124"/>
          <w:sz w:val="24"/>
          <w:szCs w:val="24"/>
          <w:shd w:val="clear" w:color="auto" w:fill="FFFFFF"/>
        </w:rPr>
        <w:t>” literally means </w:t>
      </w:r>
      <w:r w:rsidRPr="00BE3EDA">
        <w:rPr>
          <w:rFonts w:ascii="Times New Roman" w:hAnsi="Times New Roman"/>
          <w:b/>
          <w:bCs/>
          <w:color w:val="202124"/>
          <w:sz w:val="24"/>
          <w:szCs w:val="24"/>
          <w:shd w:val="clear" w:color="auto" w:fill="FFFFFF"/>
        </w:rPr>
        <w:t>milk (</w:t>
      </w:r>
      <w:proofErr w:type="spellStart"/>
      <w:r w:rsidRPr="00BE3EDA">
        <w:rPr>
          <w:rFonts w:ascii="Times New Roman" w:hAnsi="Times New Roman"/>
          <w:b/>
          <w:bCs/>
          <w:color w:val="202124"/>
          <w:sz w:val="24"/>
          <w:szCs w:val="24"/>
          <w:shd w:val="clear" w:color="auto" w:fill="FFFFFF"/>
        </w:rPr>
        <w:t>Haalu</w:t>
      </w:r>
      <w:proofErr w:type="spellEnd"/>
      <w:r w:rsidRPr="00BE3EDA">
        <w:rPr>
          <w:rFonts w:ascii="Times New Roman" w:hAnsi="Times New Roman"/>
          <w:b/>
          <w:bCs/>
          <w:color w:val="202124"/>
          <w:sz w:val="24"/>
          <w:szCs w:val="24"/>
          <w:shd w:val="clear" w:color="auto" w:fill="FFFFFF"/>
        </w:rPr>
        <w:t>) and rice (</w:t>
      </w:r>
      <w:proofErr w:type="spellStart"/>
      <w:r w:rsidRPr="00BE3EDA">
        <w:rPr>
          <w:rFonts w:ascii="Times New Roman" w:hAnsi="Times New Roman"/>
          <w:b/>
          <w:bCs/>
          <w:color w:val="202124"/>
          <w:sz w:val="24"/>
          <w:szCs w:val="24"/>
          <w:shd w:val="clear" w:color="auto" w:fill="FFFFFF"/>
        </w:rPr>
        <w:t>Akki</w:t>
      </w:r>
      <w:proofErr w:type="spellEnd"/>
      <w:r w:rsidRPr="00BE3EDA">
        <w:rPr>
          <w:rFonts w:ascii="Times New Roman" w:hAnsi="Times New Roman"/>
          <w:b/>
          <w:bCs/>
          <w:color w:val="202124"/>
          <w:sz w:val="24"/>
          <w:szCs w:val="24"/>
          <w:shd w:val="clear" w:color="auto" w:fill="FFFFFF"/>
        </w:rPr>
        <w:t>) in Kannada</w:t>
      </w:r>
      <w:r w:rsidRPr="00BE3EDA">
        <w:rPr>
          <w:rFonts w:ascii="Times New Roman" w:hAnsi="Times New Roman"/>
          <w:color w:val="202124"/>
          <w:sz w:val="24"/>
          <w:szCs w:val="24"/>
          <w:shd w:val="clear" w:color="auto" w:fill="FFFFFF"/>
        </w:rPr>
        <w:t>.</w:t>
      </w:r>
      <w:r w:rsidR="0067166F" w:rsidRPr="00BE3EDA">
        <w:rPr>
          <w:rFonts w:ascii="Times New Roman" w:hAnsi="Times New Roman"/>
          <w:color w:val="202124"/>
          <w:sz w:val="24"/>
          <w:szCs w:val="24"/>
          <w:shd w:val="clear" w:color="auto" w:fill="FFFFFF"/>
        </w:rPr>
        <w:t xml:space="preserve"> The population of the </w:t>
      </w:r>
      <w:proofErr w:type="spellStart"/>
      <w:r w:rsidR="0067166F" w:rsidRPr="00BE3EDA">
        <w:rPr>
          <w:rFonts w:ascii="Times New Roman" w:hAnsi="Times New Roman"/>
          <w:color w:val="202124"/>
          <w:sz w:val="24"/>
          <w:szCs w:val="24"/>
          <w:shd w:val="clear" w:color="auto" w:fill="FFFFFF"/>
        </w:rPr>
        <w:t>Halakki</w:t>
      </w:r>
      <w:proofErr w:type="spellEnd"/>
      <w:r w:rsidR="0067166F" w:rsidRPr="00BE3EDA">
        <w:rPr>
          <w:rFonts w:ascii="Times New Roman" w:hAnsi="Times New Roman"/>
          <w:color w:val="202124"/>
          <w:sz w:val="24"/>
          <w:szCs w:val="24"/>
          <w:shd w:val="clear" w:color="auto" w:fill="FFFFFF"/>
        </w:rPr>
        <w:t xml:space="preserve"> tribe is 1.50 and they live in the four </w:t>
      </w:r>
      <w:proofErr w:type="spellStart"/>
      <w:r w:rsidR="0067166F" w:rsidRPr="00BE3EDA">
        <w:rPr>
          <w:rFonts w:ascii="Times New Roman" w:hAnsi="Times New Roman"/>
          <w:color w:val="202124"/>
          <w:sz w:val="24"/>
          <w:szCs w:val="24"/>
          <w:shd w:val="clear" w:color="auto" w:fill="FFFFFF"/>
        </w:rPr>
        <w:t>taluks</w:t>
      </w:r>
      <w:proofErr w:type="spellEnd"/>
      <w:r w:rsidR="0067166F" w:rsidRPr="00BE3EDA">
        <w:rPr>
          <w:rFonts w:ascii="Times New Roman" w:hAnsi="Times New Roman"/>
          <w:color w:val="202124"/>
          <w:sz w:val="24"/>
          <w:szCs w:val="24"/>
          <w:shd w:val="clear" w:color="auto" w:fill="FFFFFF"/>
        </w:rPr>
        <w:t xml:space="preserve"> of </w:t>
      </w:r>
      <w:proofErr w:type="spellStart"/>
      <w:r w:rsidR="0067166F" w:rsidRPr="00BE3EDA">
        <w:rPr>
          <w:rFonts w:ascii="Times New Roman" w:hAnsi="Times New Roman"/>
          <w:color w:val="202124"/>
          <w:sz w:val="24"/>
          <w:szCs w:val="24"/>
          <w:shd w:val="clear" w:color="auto" w:fill="FFFFFF"/>
        </w:rPr>
        <w:t>Uttara</w:t>
      </w:r>
      <w:proofErr w:type="spellEnd"/>
      <w:r w:rsidR="0067166F" w:rsidRPr="00BE3EDA">
        <w:rPr>
          <w:rFonts w:ascii="Times New Roman" w:hAnsi="Times New Roman"/>
          <w:color w:val="202124"/>
          <w:sz w:val="24"/>
          <w:szCs w:val="24"/>
          <w:shd w:val="clear" w:color="auto" w:fill="FFFFFF"/>
        </w:rPr>
        <w:t xml:space="preserve"> Karnataka.</w:t>
      </w:r>
    </w:p>
    <w:p w:rsidR="001539A5" w:rsidRPr="00BE3EDA" w:rsidRDefault="0067166F">
      <w:pPr>
        <w:widowControl w:val="0"/>
        <w:autoSpaceDE w:val="0"/>
        <w:autoSpaceDN w:val="0"/>
        <w:adjustRightInd w:val="0"/>
        <w:rPr>
          <w:rFonts w:ascii="Times New Roman" w:hAnsi="Times New Roman"/>
          <w:color w:val="202124"/>
          <w:sz w:val="24"/>
          <w:szCs w:val="24"/>
          <w:shd w:val="clear" w:color="auto" w:fill="FFFFFF"/>
        </w:rPr>
      </w:pPr>
      <w:r w:rsidRPr="00BE3EDA">
        <w:rPr>
          <w:rFonts w:ascii="Times New Roman" w:hAnsi="Times New Roman"/>
          <w:color w:val="202124"/>
          <w:sz w:val="24"/>
          <w:szCs w:val="24"/>
          <w:shd w:val="clear" w:color="auto" w:fill="FFFFFF"/>
        </w:rPr>
        <w:t xml:space="preserve">The indigenous </w:t>
      </w:r>
      <w:proofErr w:type="gramStart"/>
      <w:r w:rsidRPr="00BE3EDA">
        <w:rPr>
          <w:rFonts w:ascii="Times New Roman" w:hAnsi="Times New Roman"/>
          <w:color w:val="202124"/>
          <w:sz w:val="24"/>
          <w:szCs w:val="24"/>
          <w:shd w:val="clear" w:color="auto" w:fill="FFFFFF"/>
        </w:rPr>
        <w:t>tribe of Karnataka are</w:t>
      </w:r>
      <w:proofErr w:type="gramEnd"/>
      <w:r w:rsidRPr="00BE3EDA">
        <w:rPr>
          <w:rFonts w:ascii="Times New Roman" w:hAnsi="Times New Roman"/>
          <w:color w:val="202124"/>
          <w:sz w:val="24"/>
          <w:szCs w:val="24"/>
          <w:shd w:val="clear" w:color="auto" w:fill="FFFFFF"/>
        </w:rPr>
        <w:t xml:space="preserve"> the </w:t>
      </w:r>
      <w:proofErr w:type="spellStart"/>
      <w:r w:rsidRPr="00BE3EDA">
        <w:rPr>
          <w:rFonts w:ascii="Times New Roman" w:hAnsi="Times New Roman"/>
          <w:b/>
          <w:bCs/>
          <w:color w:val="202124"/>
          <w:sz w:val="24"/>
          <w:szCs w:val="24"/>
          <w:shd w:val="clear" w:color="auto" w:fill="FFFFFF"/>
        </w:rPr>
        <w:t>Kudiya</w:t>
      </w:r>
      <w:proofErr w:type="spellEnd"/>
      <w:r w:rsidRPr="00BE3EDA">
        <w:rPr>
          <w:rFonts w:ascii="Times New Roman" w:hAnsi="Times New Roman"/>
          <w:b/>
          <w:bCs/>
          <w:color w:val="202124"/>
          <w:sz w:val="24"/>
          <w:szCs w:val="24"/>
          <w:shd w:val="clear" w:color="auto" w:fill="FFFFFF"/>
        </w:rPr>
        <w:t xml:space="preserve"> tribe. They</w:t>
      </w:r>
      <w:r w:rsidRPr="00BE3EDA">
        <w:rPr>
          <w:rFonts w:ascii="Times New Roman" w:hAnsi="Times New Roman"/>
          <w:color w:val="202124"/>
          <w:sz w:val="24"/>
          <w:szCs w:val="24"/>
          <w:shd w:val="clear" w:color="auto" w:fill="FFFFFF"/>
        </w:rPr>
        <w:t xml:space="preserve"> belong to the State of Karnataka, and 2,169 individuals of this tribe live in the State, mostly in </w:t>
      </w:r>
      <w:proofErr w:type="spellStart"/>
      <w:r w:rsidRPr="00BE3EDA">
        <w:rPr>
          <w:rFonts w:ascii="Times New Roman" w:hAnsi="Times New Roman"/>
          <w:color w:val="202124"/>
          <w:sz w:val="24"/>
          <w:szCs w:val="24"/>
          <w:shd w:val="clear" w:color="auto" w:fill="FFFFFF"/>
        </w:rPr>
        <w:t>Kodagu</w:t>
      </w:r>
      <w:proofErr w:type="spellEnd"/>
      <w:r w:rsidRPr="00BE3EDA">
        <w:rPr>
          <w:rFonts w:ascii="Times New Roman" w:hAnsi="Times New Roman"/>
          <w:color w:val="202124"/>
          <w:sz w:val="24"/>
          <w:szCs w:val="24"/>
          <w:shd w:val="clear" w:color="auto" w:fill="FFFFFF"/>
        </w:rPr>
        <w:t xml:space="preserve"> district. The </w:t>
      </w:r>
      <w:proofErr w:type="spellStart"/>
      <w:r w:rsidRPr="00BE3EDA">
        <w:rPr>
          <w:rFonts w:ascii="Times New Roman" w:hAnsi="Times New Roman"/>
          <w:color w:val="202124"/>
          <w:sz w:val="24"/>
          <w:szCs w:val="24"/>
          <w:shd w:val="clear" w:color="auto" w:fill="FFFFFF"/>
        </w:rPr>
        <w:t>Kuruba</w:t>
      </w:r>
      <w:proofErr w:type="spellEnd"/>
      <w:r w:rsidRPr="00BE3EDA">
        <w:rPr>
          <w:rFonts w:ascii="Times New Roman" w:hAnsi="Times New Roman"/>
          <w:color w:val="202124"/>
          <w:sz w:val="24"/>
          <w:szCs w:val="24"/>
          <w:shd w:val="clear" w:color="auto" w:fill="FFFFFF"/>
        </w:rPr>
        <w:t xml:space="preserve"> inhabit the thickly forested slopes and foothills of the </w:t>
      </w:r>
      <w:proofErr w:type="spellStart"/>
      <w:r w:rsidRPr="00BE3EDA">
        <w:rPr>
          <w:rFonts w:ascii="Times New Roman" w:hAnsi="Times New Roman"/>
          <w:color w:val="202124"/>
          <w:sz w:val="24"/>
          <w:szCs w:val="24"/>
          <w:shd w:val="clear" w:color="auto" w:fill="FFFFFF"/>
        </w:rPr>
        <w:t>Nilgiri</w:t>
      </w:r>
      <w:proofErr w:type="spellEnd"/>
      <w:r w:rsidRPr="00BE3EDA">
        <w:rPr>
          <w:rFonts w:ascii="Times New Roman" w:hAnsi="Times New Roman"/>
          <w:color w:val="202124"/>
          <w:sz w:val="24"/>
          <w:szCs w:val="24"/>
          <w:shd w:val="clear" w:color="auto" w:fill="FFFFFF"/>
        </w:rPr>
        <w:t xml:space="preserve"> plateau in </w:t>
      </w:r>
      <w:proofErr w:type="spellStart"/>
      <w:r w:rsidRPr="00BE3EDA">
        <w:rPr>
          <w:rFonts w:ascii="Times New Roman" w:hAnsi="Times New Roman"/>
          <w:color w:val="202124"/>
          <w:sz w:val="24"/>
          <w:szCs w:val="24"/>
          <w:shd w:val="clear" w:color="auto" w:fill="FFFFFF"/>
        </w:rPr>
        <w:t>Kodagu</w:t>
      </w:r>
      <w:proofErr w:type="spellEnd"/>
      <w:r w:rsidRPr="00BE3EDA">
        <w:rPr>
          <w:rFonts w:ascii="Times New Roman" w:hAnsi="Times New Roman"/>
          <w:color w:val="202124"/>
          <w:sz w:val="24"/>
          <w:szCs w:val="24"/>
          <w:shd w:val="clear" w:color="auto" w:fill="FFFFFF"/>
        </w:rPr>
        <w:t xml:space="preserve"> district of Karnataka and Tamil Nadu States.</w:t>
      </w:r>
    </w:p>
    <w:p w:rsidR="00B55734" w:rsidRPr="00BE3EDA" w:rsidRDefault="00B55734">
      <w:pPr>
        <w:widowControl w:val="0"/>
        <w:autoSpaceDE w:val="0"/>
        <w:autoSpaceDN w:val="0"/>
        <w:adjustRightInd w:val="0"/>
        <w:rPr>
          <w:rFonts w:ascii="Times New Roman" w:hAnsi="Times New Roman"/>
          <w:sz w:val="24"/>
          <w:szCs w:val="24"/>
          <w:lang w:val="en"/>
        </w:rPr>
      </w:pPr>
      <w:proofErr w:type="gramStart"/>
      <w:r w:rsidRPr="00BE3EDA">
        <w:rPr>
          <w:rFonts w:ascii="Times New Roman" w:hAnsi="Times New Roman"/>
          <w:sz w:val="24"/>
          <w:szCs w:val="24"/>
          <w:lang w:val="en"/>
        </w:rPr>
        <w:t xml:space="preserve">The </w:t>
      </w:r>
      <w:proofErr w:type="spellStart"/>
      <w:r w:rsidRPr="00BE3EDA">
        <w:rPr>
          <w:rFonts w:ascii="Times New Roman" w:hAnsi="Times New Roman"/>
          <w:sz w:val="24"/>
          <w:szCs w:val="24"/>
          <w:lang w:val="en"/>
        </w:rPr>
        <w:t>Halakkis</w:t>
      </w:r>
      <w:proofErr w:type="spellEnd"/>
      <w:r w:rsidRPr="00BE3EDA">
        <w:rPr>
          <w:rFonts w:ascii="Times New Roman" w:hAnsi="Times New Roman"/>
          <w:sz w:val="24"/>
          <w:szCs w:val="24"/>
          <w:lang w:val="en"/>
        </w:rPr>
        <w:t xml:space="preserve"> of </w:t>
      </w:r>
      <w:proofErr w:type="spellStart"/>
      <w:r w:rsidR="00094FEA" w:rsidRPr="00BE3EDA">
        <w:rPr>
          <w:rFonts w:ascii="Times New Roman" w:hAnsi="Times New Roman"/>
          <w:sz w:val="24"/>
          <w:szCs w:val="24"/>
          <w:lang w:val="en"/>
        </w:rPr>
        <w:t>Ankola</w:t>
      </w:r>
      <w:proofErr w:type="spellEnd"/>
      <w:r w:rsidR="00094FEA" w:rsidRPr="00BE3EDA">
        <w:rPr>
          <w:rFonts w:ascii="Times New Roman" w:hAnsi="Times New Roman"/>
          <w:sz w:val="24"/>
          <w:szCs w:val="24"/>
          <w:lang w:val="en"/>
        </w:rPr>
        <w:t xml:space="preserve">, </w:t>
      </w:r>
      <w:r w:rsidRPr="00BE3EDA">
        <w:rPr>
          <w:rFonts w:ascii="Times New Roman" w:hAnsi="Times New Roman"/>
          <w:sz w:val="24"/>
          <w:szCs w:val="24"/>
          <w:lang w:val="en"/>
        </w:rPr>
        <w:t>Karnataka</w:t>
      </w:r>
      <w:r w:rsidR="00094FEA" w:rsidRPr="00BE3EDA">
        <w:rPr>
          <w:rFonts w:ascii="Times New Roman" w:hAnsi="Times New Roman"/>
          <w:sz w:val="24"/>
          <w:szCs w:val="24"/>
          <w:lang w:val="en"/>
        </w:rPr>
        <w:t>.</w:t>
      </w:r>
      <w:proofErr w:type="gramEnd"/>
    </w:p>
    <w:p w:rsidR="0067166F" w:rsidRPr="00BE3EDA" w:rsidRDefault="00094FEA">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Women in </w:t>
      </w:r>
      <w:proofErr w:type="spellStart"/>
      <w:r w:rsidRPr="00BE3EDA">
        <w:rPr>
          <w:rFonts w:ascii="Times New Roman" w:hAnsi="Times New Roman"/>
          <w:sz w:val="24"/>
          <w:szCs w:val="24"/>
          <w:lang w:val="en"/>
        </w:rPr>
        <w:t>Shirkuli</w:t>
      </w:r>
      <w:proofErr w:type="spellEnd"/>
      <w:r w:rsidRPr="00BE3EDA">
        <w:rPr>
          <w:rFonts w:ascii="Times New Roman" w:hAnsi="Times New Roman"/>
          <w:sz w:val="24"/>
          <w:szCs w:val="24"/>
          <w:lang w:val="en"/>
        </w:rPr>
        <w:t xml:space="preserve">, a village in </w:t>
      </w:r>
      <w:proofErr w:type="spellStart"/>
      <w:r w:rsidRPr="00BE3EDA">
        <w:rPr>
          <w:rFonts w:ascii="Times New Roman" w:hAnsi="Times New Roman"/>
          <w:sz w:val="24"/>
          <w:szCs w:val="24"/>
          <w:lang w:val="en"/>
        </w:rPr>
        <w:t>Ankola</w:t>
      </w:r>
      <w:proofErr w:type="spellEnd"/>
      <w:r w:rsidRPr="00BE3EDA">
        <w:rPr>
          <w:rFonts w:ascii="Times New Roman" w:hAnsi="Times New Roman"/>
          <w:sz w:val="24"/>
          <w:szCs w:val="24"/>
          <w:lang w:val="en"/>
        </w:rPr>
        <w:t xml:space="preserve"> district, love glass bangles which they wear in their left hand. As they work t</w:t>
      </w:r>
      <w:r w:rsidR="00B55734" w:rsidRPr="00BE3EDA">
        <w:rPr>
          <w:rFonts w:ascii="Times New Roman" w:hAnsi="Times New Roman"/>
          <w:sz w:val="24"/>
          <w:szCs w:val="24"/>
          <w:lang w:val="en"/>
        </w:rPr>
        <w:t xml:space="preserve">hey sing folk songs called </w:t>
      </w:r>
      <w:proofErr w:type="spellStart"/>
      <w:proofErr w:type="gramStart"/>
      <w:r w:rsidR="00B55734" w:rsidRPr="00BE3EDA">
        <w:rPr>
          <w:rFonts w:ascii="Times New Roman" w:hAnsi="Times New Roman"/>
          <w:i/>
          <w:iCs/>
          <w:sz w:val="24"/>
          <w:szCs w:val="24"/>
          <w:lang w:val="en"/>
        </w:rPr>
        <w:t>janapada</w:t>
      </w:r>
      <w:proofErr w:type="spellEnd"/>
      <w:r w:rsidR="00B55734" w:rsidRPr="00BE3EDA">
        <w:rPr>
          <w:rFonts w:ascii="Times New Roman" w:hAnsi="Times New Roman"/>
          <w:sz w:val="24"/>
          <w:szCs w:val="24"/>
          <w:lang w:val="en"/>
        </w:rPr>
        <w:t xml:space="preserve">  unaccompanied</w:t>
      </w:r>
      <w:proofErr w:type="gramEnd"/>
      <w:r w:rsidR="00B55734" w:rsidRPr="00BE3EDA">
        <w:rPr>
          <w:rFonts w:ascii="Times New Roman" w:hAnsi="Times New Roman"/>
          <w:sz w:val="24"/>
          <w:szCs w:val="24"/>
          <w:lang w:val="en"/>
        </w:rPr>
        <w:t xml:space="preserve">  by instruments as they go about their daily chores. With no formal knowledge of music, these women sing to the same tune, mostly out of habit, to express their sadness, joy, anxiety or contentment.</w:t>
      </w:r>
      <w:r w:rsidRPr="00BE3EDA">
        <w:rPr>
          <w:rFonts w:ascii="Times New Roman" w:hAnsi="Times New Roman"/>
          <w:sz w:val="24"/>
          <w:szCs w:val="24"/>
          <w:lang w:val="en"/>
        </w:rPr>
        <w:t xml:space="preserve"> These women of the </w:t>
      </w:r>
      <w:proofErr w:type="spellStart"/>
      <w:r w:rsidRPr="00BE3EDA">
        <w:rPr>
          <w:rFonts w:ascii="Times New Roman" w:hAnsi="Times New Roman"/>
          <w:sz w:val="24"/>
          <w:szCs w:val="24"/>
          <w:lang w:val="en"/>
        </w:rPr>
        <w:t>Konkan</w:t>
      </w:r>
      <w:proofErr w:type="spellEnd"/>
      <w:r w:rsidRPr="00BE3EDA">
        <w:rPr>
          <w:rFonts w:ascii="Times New Roman" w:hAnsi="Times New Roman"/>
          <w:sz w:val="24"/>
          <w:szCs w:val="24"/>
          <w:lang w:val="en"/>
        </w:rPr>
        <w:t xml:space="preserve"> coast always carry </w:t>
      </w:r>
      <w:proofErr w:type="spellStart"/>
      <w:r w:rsidRPr="00BE3EDA">
        <w:rPr>
          <w:rFonts w:ascii="Times New Roman" w:hAnsi="Times New Roman"/>
          <w:i/>
          <w:sz w:val="24"/>
          <w:szCs w:val="24"/>
          <w:lang w:val="en"/>
        </w:rPr>
        <w:t>chenche</w:t>
      </w:r>
      <w:proofErr w:type="spellEnd"/>
      <w:r w:rsidRPr="00BE3EDA">
        <w:rPr>
          <w:rFonts w:ascii="Times New Roman" w:hAnsi="Times New Roman"/>
          <w:sz w:val="24"/>
          <w:szCs w:val="24"/>
          <w:lang w:val="en"/>
        </w:rPr>
        <w:t xml:space="preserve"> – a bag that holds their </w:t>
      </w:r>
      <w:proofErr w:type="spellStart"/>
      <w:r w:rsidRPr="00BE3EDA">
        <w:rPr>
          <w:rFonts w:ascii="Times New Roman" w:hAnsi="Times New Roman"/>
          <w:sz w:val="24"/>
          <w:szCs w:val="24"/>
          <w:lang w:val="en"/>
        </w:rPr>
        <w:t>favourite</w:t>
      </w:r>
      <w:proofErr w:type="spellEnd"/>
      <w:r w:rsidRPr="00BE3EDA">
        <w:rPr>
          <w:rFonts w:ascii="Times New Roman" w:hAnsi="Times New Roman"/>
          <w:sz w:val="24"/>
          <w:szCs w:val="24"/>
          <w:lang w:val="en"/>
        </w:rPr>
        <w:t xml:space="preserve"> pastime of betel leaves and areca nuts, chewed </w:t>
      </w:r>
      <w:proofErr w:type="spellStart"/>
      <w:r w:rsidRPr="00BE3EDA">
        <w:rPr>
          <w:rFonts w:ascii="Times New Roman" w:hAnsi="Times New Roman"/>
          <w:sz w:val="24"/>
          <w:szCs w:val="24"/>
          <w:lang w:val="en"/>
        </w:rPr>
        <w:t>bwtween</w:t>
      </w:r>
      <w:proofErr w:type="spellEnd"/>
      <w:r w:rsidRPr="00BE3EDA">
        <w:rPr>
          <w:rFonts w:ascii="Times New Roman" w:hAnsi="Times New Roman"/>
          <w:sz w:val="24"/>
          <w:szCs w:val="24"/>
          <w:lang w:val="en"/>
        </w:rPr>
        <w:t xml:space="preserve"> their hours of work.  The bag is also used to hide money or precious objects like a small piece of gold.</w:t>
      </w:r>
    </w:p>
    <w:p w:rsidR="00993653" w:rsidRPr="00BE3EDA" w:rsidRDefault="0067166F" w:rsidP="00993653">
      <w:pPr>
        <w:shd w:val="clear" w:color="auto" w:fill="FFFFFF"/>
        <w:spacing w:before="225" w:after="225" w:line="240" w:lineRule="auto"/>
        <w:outlineLvl w:val="1"/>
        <w:rPr>
          <w:rFonts w:ascii="Times New Roman" w:hAnsi="Times New Roman"/>
          <w:color w:val="555555"/>
          <w:sz w:val="24"/>
          <w:szCs w:val="24"/>
        </w:rPr>
      </w:pPr>
      <w:r w:rsidRPr="00BE3EDA">
        <w:rPr>
          <w:rFonts w:ascii="Times New Roman" w:hAnsi="Times New Roman"/>
          <w:color w:val="555555"/>
          <w:sz w:val="24"/>
          <w:szCs w:val="24"/>
        </w:rPr>
        <w:t xml:space="preserve">The </w:t>
      </w:r>
      <w:proofErr w:type="spellStart"/>
      <w:r w:rsidRPr="00BE3EDA">
        <w:rPr>
          <w:rFonts w:ascii="Times New Roman" w:hAnsi="Times New Roman"/>
          <w:color w:val="555555"/>
          <w:sz w:val="24"/>
          <w:szCs w:val="24"/>
        </w:rPr>
        <w:t>Soligas</w:t>
      </w:r>
      <w:proofErr w:type="spellEnd"/>
      <w:r w:rsidRPr="00BE3EDA">
        <w:rPr>
          <w:rFonts w:ascii="Times New Roman" w:hAnsi="Times New Roman"/>
          <w:color w:val="555555"/>
          <w:sz w:val="24"/>
          <w:szCs w:val="24"/>
        </w:rPr>
        <w:t xml:space="preserve"> </w:t>
      </w:r>
      <w:r w:rsidR="00993653" w:rsidRPr="00BE3EDA">
        <w:rPr>
          <w:rFonts w:ascii="Times New Roman" w:hAnsi="Times New Roman"/>
          <w:color w:val="555555"/>
          <w:sz w:val="24"/>
          <w:szCs w:val="24"/>
        </w:rPr>
        <w:t xml:space="preserve">are a prime example of the exploitation and consequent misery of the indigenous population everywhere in the world. </w:t>
      </w:r>
      <w:proofErr w:type="spellStart"/>
      <w:r w:rsidR="003060F0" w:rsidRPr="00BE3EDA">
        <w:rPr>
          <w:rFonts w:ascii="Times New Roman" w:hAnsi="Times New Roman"/>
          <w:sz w:val="24"/>
          <w:szCs w:val="24"/>
          <w:shd w:val="clear" w:color="auto" w:fill="FFFFFF"/>
        </w:rPr>
        <w:t>Soligas</w:t>
      </w:r>
      <w:proofErr w:type="spellEnd"/>
      <w:r w:rsidR="003060F0" w:rsidRPr="00BE3EDA">
        <w:rPr>
          <w:rFonts w:ascii="Times New Roman" w:hAnsi="Times New Roman"/>
          <w:sz w:val="24"/>
          <w:szCs w:val="24"/>
          <w:shd w:val="clear" w:color="auto" w:fill="FFFFFF"/>
        </w:rPr>
        <w:t xml:space="preserve"> are an indigenous tribe of </w:t>
      </w:r>
      <w:hyperlink r:id="rId8" w:tgtFrame="_blank" w:history="1">
        <w:r w:rsidR="003060F0" w:rsidRPr="00BE3EDA">
          <w:rPr>
            <w:rStyle w:val="Hyperlink"/>
            <w:rFonts w:ascii="Times New Roman" w:hAnsi="Times New Roman"/>
            <w:color w:val="3366CC"/>
            <w:sz w:val="24"/>
            <w:szCs w:val="24"/>
            <w:shd w:val="clear" w:color="auto" w:fill="FFFFFF"/>
          </w:rPr>
          <w:t>Karnataka</w:t>
        </w:r>
      </w:hyperlink>
      <w:r w:rsidR="003060F0" w:rsidRPr="00BE3EDA">
        <w:rPr>
          <w:rFonts w:ascii="Times New Roman" w:hAnsi="Times New Roman"/>
          <w:sz w:val="24"/>
          <w:szCs w:val="24"/>
          <w:shd w:val="clear" w:color="auto" w:fill="FFFFFF"/>
        </w:rPr>
        <w:t xml:space="preserve">, inhabiting the peripheral forest areas near </w:t>
      </w:r>
      <w:proofErr w:type="spellStart"/>
      <w:r w:rsidR="003060F0" w:rsidRPr="00BE3EDA">
        <w:rPr>
          <w:rFonts w:ascii="Times New Roman" w:hAnsi="Times New Roman"/>
          <w:sz w:val="24"/>
          <w:szCs w:val="24"/>
          <w:shd w:val="clear" w:color="auto" w:fill="FFFFFF"/>
        </w:rPr>
        <w:t>Biligiri</w:t>
      </w:r>
      <w:proofErr w:type="spellEnd"/>
      <w:r w:rsidR="003060F0" w:rsidRPr="00BE3EDA">
        <w:rPr>
          <w:rFonts w:ascii="Times New Roman" w:hAnsi="Times New Roman"/>
          <w:sz w:val="24"/>
          <w:szCs w:val="24"/>
          <w:shd w:val="clear" w:color="auto" w:fill="FFFFFF"/>
        </w:rPr>
        <w:t xml:space="preserve"> </w:t>
      </w:r>
      <w:proofErr w:type="spellStart"/>
      <w:r w:rsidR="003060F0" w:rsidRPr="00BE3EDA">
        <w:rPr>
          <w:rFonts w:ascii="Times New Roman" w:hAnsi="Times New Roman"/>
          <w:sz w:val="24"/>
          <w:szCs w:val="24"/>
          <w:shd w:val="clear" w:color="auto" w:fill="FFFFFF"/>
        </w:rPr>
        <w:t>Rangana</w:t>
      </w:r>
      <w:proofErr w:type="spellEnd"/>
      <w:r w:rsidR="003060F0" w:rsidRPr="00BE3EDA">
        <w:rPr>
          <w:rFonts w:ascii="Times New Roman" w:hAnsi="Times New Roman"/>
          <w:sz w:val="24"/>
          <w:szCs w:val="24"/>
          <w:shd w:val="clear" w:color="auto" w:fill="FFFFFF"/>
        </w:rPr>
        <w:t xml:space="preserve"> Hills and Male </w:t>
      </w:r>
      <w:proofErr w:type="spellStart"/>
      <w:r w:rsidR="003060F0" w:rsidRPr="00BE3EDA">
        <w:rPr>
          <w:rFonts w:ascii="Times New Roman" w:hAnsi="Times New Roman"/>
          <w:sz w:val="24"/>
          <w:szCs w:val="24"/>
          <w:shd w:val="clear" w:color="auto" w:fill="FFFFFF"/>
        </w:rPr>
        <w:t>Mahadeshwara</w:t>
      </w:r>
      <w:proofErr w:type="spellEnd"/>
      <w:r w:rsidR="003060F0" w:rsidRPr="00BE3EDA">
        <w:rPr>
          <w:rFonts w:ascii="Times New Roman" w:hAnsi="Times New Roman"/>
          <w:sz w:val="24"/>
          <w:szCs w:val="24"/>
          <w:shd w:val="clear" w:color="auto" w:fill="FFFFFF"/>
        </w:rPr>
        <w:t xml:space="preserve"> in </w:t>
      </w:r>
      <w:proofErr w:type="spellStart"/>
      <w:r w:rsidR="003060F0" w:rsidRPr="00BE3EDA">
        <w:rPr>
          <w:rFonts w:ascii="Times New Roman" w:hAnsi="Times New Roman"/>
          <w:sz w:val="24"/>
          <w:szCs w:val="24"/>
        </w:rPr>
        <w:fldChar w:fldCharType="begin"/>
      </w:r>
      <w:r w:rsidR="003060F0" w:rsidRPr="00BE3EDA">
        <w:rPr>
          <w:rFonts w:ascii="Times New Roman" w:hAnsi="Times New Roman"/>
          <w:sz w:val="24"/>
          <w:szCs w:val="24"/>
        </w:rPr>
        <w:instrText xml:space="preserve"> HYPERLINK "http://chamrajnagar.nic.in/" \t "_blank" </w:instrText>
      </w:r>
      <w:r w:rsidR="003060F0" w:rsidRPr="00BE3EDA">
        <w:rPr>
          <w:rFonts w:ascii="Times New Roman" w:hAnsi="Times New Roman"/>
          <w:sz w:val="24"/>
          <w:szCs w:val="24"/>
        </w:rPr>
        <w:fldChar w:fldCharType="separate"/>
      </w:r>
      <w:r w:rsidR="003060F0" w:rsidRPr="00BE3EDA">
        <w:rPr>
          <w:rStyle w:val="Hyperlink"/>
          <w:rFonts w:ascii="Times New Roman" w:hAnsi="Times New Roman"/>
          <w:color w:val="3366CC"/>
          <w:sz w:val="24"/>
          <w:szCs w:val="24"/>
          <w:shd w:val="clear" w:color="auto" w:fill="FFFFFF"/>
        </w:rPr>
        <w:t>Chamarajnagar</w:t>
      </w:r>
      <w:proofErr w:type="spellEnd"/>
      <w:r w:rsidR="003060F0" w:rsidRPr="00BE3EDA">
        <w:rPr>
          <w:rStyle w:val="Hyperlink"/>
          <w:rFonts w:ascii="Times New Roman" w:hAnsi="Times New Roman"/>
          <w:color w:val="3366CC"/>
          <w:sz w:val="24"/>
          <w:szCs w:val="24"/>
          <w:shd w:val="clear" w:color="auto" w:fill="FFFFFF"/>
        </w:rPr>
        <w:t xml:space="preserve"> district</w:t>
      </w:r>
      <w:r w:rsidR="003060F0" w:rsidRPr="00BE3EDA">
        <w:rPr>
          <w:rFonts w:ascii="Times New Roman" w:hAnsi="Times New Roman"/>
          <w:sz w:val="24"/>
          <w:szCs w:val="24"/>
        </w:rPr>
        <w:fldChar w:fldCharType="end"/>
      </w:r>
      <w:r w:rsidR="003060F0" w:rsidRPr="00BE3EDA">
        <w:rPr>
          <w:rFonts w:ascii="Times New Roman" w:hAnsi="Times New Roman"/>
          <w:sz w:val="24"/>
          <w:szCs w:val="24"/>
          <w:shd w:val="clear" w:color="auto" w:fill="FFFFFF"/>
        </w:rPr>
        <w:t xml:space="preserve">. Traditionally they have been dependent on the forests for their livelihood. The </w:t>
      </w:r>
      <w:proofErr w:type="spellStart"/>
      <w:r w:rsidR="003060F0" w:rsidRPr="00BE3EDA">
        <w:rPr>
          <w:rFonts w:ascii="Times New Roman" w:hAnsi="Times New Roman"/>
          <w:sz w:val="24"/>
          <w:szCs w:val="24"/>
          <w:shd w:val="clear" w:color="auto" w:fill="FFFFFF"/>
        </w:rPr>
        <w:t>Soligas</w:t>
      </w:r>
      <w:proofErr w:type="spellEnd"/>
      <w:r w:rsidR="003060F0" w:rsidRPr="00BE3EDA">
        <w:rPr>
          <w:rFonts w:ascii="Times New Roman" w:hAnsi="Times New Roman"/>
          <w:sz w:val="24"/>
          <w:szCs w:val="24"/>
          <w:shd w:val="clear" w:color="auto" w:fill="FFFFFF"/>
        </w:rPr>
        <w:t xml:space="preserve"> are also called the children of bamboo because the word is believed to mean that they originated from bamboo.</w:t>
      </w:r>
      <w:r w:rsidR="003060F0" w:rsidRPr="00BE3EDA">
        <w:rPr>
          <w:rFonts w:ascii="Times New Roman" w:hAnsi="Times New Roman"/>
          <w:sz w:val="24"/>
          <w:szCs w:val="24"/>
        </w:rPr>
        <w:t xml:space="preserve"> The </w:t>
      </w:r>
      <w:proofErr w:type="spellStart"/>
      <w:r w:rsidR="003060F0" w:rsidRPr="00BE3EDA">
        <w:rPr>
          <w:rFonts w:ascii="Times New Roman" w:hAnsi="Times New Roman"/>
          <w:sz w:val="24"/>
          <w:szCs w:val="24"/>
        </w:rPr>
        <w:t>Soligas</w:t>
      </w:r>
      <w:proofErr w:type="spellEnd"/>
      <w:r w:rsidR="003060F0" w:rsidRPr="00BE3EDA">
        <w:rPr>
          <w:rFonts w:ascii="Times New Roman" w:hAnsi="Times New Roman"/>
          <w:sz w:val="24"/>
          <w:szCs w:val="24"/>
        </w:rPr>
        <w:t xml:space="preserve"> were dependent on hunting and shifting agriculture traditionally. The children learnt about forests and animals that their tribe worship</w:t>
      </w:r>
      <w:r w:rsidR="001F4597" w:rsidRPr="00BE3EDA">
        <w:rPr>
          <w:rFonts w:ascii="Times New Roman" w:hAnsi="Times New Roman"/>
          <w:sz w:val="24"/>
          <w:szCs w:val="24"/>
        </w:rPr>
        <w:t>p</w:t>
      </w:r>
      <w:r w:rsidR="003060F0" w:rsidRPr="00BE3EDA">
        <w:rPr>
          <w:rFonts w:ascii="Times New Roman" w:hAnsi="Times New Roman"/>
          <w:sz w:val="24"/>
          <w:szCs w:val="24"/>
        </w:rPr>
        <w:t xml:space="preserve">ed. “We could easily identify over 50 different plant varieties in just one square foot of land,” said </w:t>
      </w:r>
      <w:proofErr w:type="spellStart"/>
      <w:r w:rsidR="003060F0" w:rsidRPr="00BE3EDA">
        <w:rPr>
          <w:rFonts w:ascii="Times New Roman" w:hAnsi="Times New Roman"/>
          <w:sz w:val="24"/>
          <w:szCs w:val="24"/>
        </w:rPr>
        <w:t>Achugegowda</w:t>
      </w:r>
      <w:proofErr w:type="spellEnd"/>
      <w:r w:rsidR="003060F0" w:rsidRPr="00BE3EDA">
        <w:rPr>
          <w:rFonts w:ascii="Times New Roman" w:hAnsi="Times New Roman"/>
          <w:sz w:val="24"/>
          <w:szCs w:val="24"/>
        </w:rPr>
        <w:t>.</w:t>
      </w:r>
      <w:r w:rsidR="00993653" w:rsidRPr="00BE3EDA">
        <w:rPr>
          <w:rFonts w:ascii="Times New Roman" w:hAnsi="Times New Roman"/>
          <w:sz w:val="24"/>
          <w:szCs w:val="24"/>
        </w:rPr>
        <w:t xml:space="preserve"> Therefore </w:t>
      </w:r>
      <w:r w:rsidR="00993653" w:rsidRPr="00BE3EDA">
        <w:rPr>
          <w:rFonts w:ascii="Times New Roman" w:hAnsi="Times New Roman"/>
          <w:sz w:val="24"/>
          <w:szCs w:val="24"/>
        </w:rPr>
        <w:lastRenderedPageBreak/>
        <w:t xml:space="preserve">they </w:t>
      </w:r>
      <w:r w:rsidR="00993653" w:rsidRPr="00BE3EDA">
        <w:rPr>
          <w:rFonts w:ascii="Times New Roman" w:hAnsi="Times New Roman"/>
          <w:color w:val="555555"/>
          <w:sz w:val="24"/>
          <w:szCs w:val="24"/>
        </w:rPr>
        <w:t xml:space="preserve">created history by becoming the first tribal community living in the core area of a tiger reserve in India to get their forest rights </w:t>
      </w:r>
      <w:proofErr w:type="spellStart"/>
      <w:r w:rsidR="00993653" w:rsidRPr="00BE3EDA">
        <w:rPr>
          <w:rFonts w:ascii="Times New Roman" w:hAnsi="Times New Roman"/>
          <w:color w:val="555555"/>
          <w:sz w:val="24"/>
          <w:szCs w:val="24"/>
        </w:rPr>
        <w:t>recognised</w:t>
      </w:r>
      <w:proofErr w:type="spellEnd"/>
      <w:r w:rsidR="00993653" w:rsidRPr="00BE3EDA">
        <w:rPr>
          <w:rFonts w:ascii="Times New Roman" w:hAnsi="Times New Roman"/>
          <w:color w:val="555555"/>
          <w:sz w:val="24"/>
          <w:szCs w:val="24"/>
        </w:rPr>
        <w:t>.</w:t>
      </w:r>
    </w:p>
    <w:p w:rsidR="003060F0" w:rsidRPr="00BE3EDA" w:rsidRDefault="003060F0" w:rsidP="00993653">
      <w:pPr>
        <w:pStyle w:val="NormalWeb"/>
        <w:shd w:val="clear" w:color="auto" w:fill="FFFFFF"/>
        <w:spacing w:after="375" w:afterAutospacing="0"/>
        <w:rPr>
          <w:color w:val="222222"/>
        </w:rPr>
      </w:pPr>
      <w:r w:rsidRPr="00BE3EDA">
        <w:t xml:space="preserve">Even today the </w:t>
      </w:r>
      <w:proofErr w:type="spellStart"/>
      <w:r w:rsidRPr="00BE3EDA">
        <w:t>Soligas</w:t>
      </w:r>
      <w:proofErr w:type="spellEnd"/>
      <w:r w:rsidRPr="00BE3EDA">
        <w:t xml:space="preserve"> are known for their intimate knowledge of the</w:t>
      </w:r>
      <w:r w:rsidR="001F4597" w:rsidRPr="00BE3EDA">
        <w:t xml:space="preserve"> </w:t>
      </w:r>
      <w:r w:rsidRPr="00BE3EDA">
        <w:rPr>
          <w:color w:val="222222"/>
        </w:rPr>
        <w:t>forests and judicious use of medicinal plants and non-timber forest produce like honey, gooseberry, lichen, tubers, etc. They are extremely good at identifying animals through pug marks and smells.</w:t>
      </w:r>
      <w:r w:rsidR="00993653" w:rsidRPr="00BE3EDA">
        <w:rPr>
          <w:color w:val="222222"/>
        </w:rPr>
        <w:t xml:space="preserve"> </w:t>
      </w:r>
      <w:r w:rsidRPr="00BE3EDA">
        <w:rPr>
          <w:color w:val="222222"/>
        </w:rPr>
        <w:t xml:space="preserve">But the </w:t>
      </w:r>
      <w:proofErr w:type="spellStart"/>
      <w:r w:rsidRPr="00BE3EDA">
        <w:rPr>
          <w:color w:val="222222"/>
        </w:rPr>
        <w:t>Soligas</w:t>
      </w:r>
      <w:proofErr w:type="spellEnd"/>
      <w:r w:rsidRPr="00BE3EDA">
        <w:rPr>
          <w:color w:val="222222"/>
        </w:rPr>
        <w:t xml:space="preserve"> were evicted and relocated, after the forests near BR Hills, as the </w:t>
      </w:r>
      <w:proofErr w:type="spellStart"/>
      <w:r w:rsidRPr="00BE3EDA">
        <w:rPr>
          <w:color w:val="222222"/>
        </w:rPr>
        <w:t>Biligiri</w:t>
      </w:r>
      <w:proofErr w:type="spellEnd"/>
      <w:r w:rsidRPr="00BE3EDA">
        <w:rPr>
          <w:color w:val="222222"/>
        </w:rPr>
        <w:t xml:space="preserve"> </w:t>
      </w:r>
      <w:proofErr w:type="spellStart"/>
      <w:r w:rsidRPr="00BE3EDA">
        <w:rPr>
          <w:color w:val="222222"/>
        </w:rPr>
        <w:t>Rangana</w:t>
      </w:r>
      <w:proofErr w:type="spellEnd"/>
      <w:r w:rsidRPr="00BE3EDA">
        <w:rPr>
          <w:color w:val="222222"/>
        </w:rPr>
        <w:t xml:space="preserve"> Hills are known, were declared a wildlife sanctuary under the </w:t>
      </w:r>
      <w:hyperlink r:id="rId9" w:tgtFrame="_blank" w:history="1">
        <w:r w:rsidRPr="00BE3EDA">
          <w:rPr>
            <w:color w:val="3366CC"/>
            <w:u w:val="single"/>
          </w:rPr>
          <w:t>Wildlife Protection Act of 1972</w:t>
        </w:r>
      </w:hyperlink>
      <w:r w:rsidRPr="00BE3EDA">
        <w:rPr>
          <w:color w:val="222222"/>
        </w:rPr>
        <w:t>.</w:t>
      </w:r>
    </w:p>
    <w:p w:rsidR="003060F0" w:rsidRPr="00BE3EDA" w:rsidRDefault="003060F0" w:rsidP="003060F0">
      <w:pPr>
        <w:shd w:val="clear" w:color="auto" w:fill="FFFFFF"/>
        <w:spacing w:before="100" w:beforeAutospacing="1" w:after="84" w:line="240" w:lineRule="auto"/>
        <w:outlineLvl w:val="2"/>
        <w:rPr>
          <w:rFonts w:ascii="Times New Roman" w:hAnsi="Times New Roman"/>
          <w:bCs/>
          <w:color w:val="222222"/>
          <w:spacing w:val="-7"/>
          <w:sz w:val="24"/>
          <w:szCs w:val="24"/>
        </w:rPr>
      </w:pPr>
      <w:r w:rsidRPr="00BE3EDA">
        <w:rPr>
          <w:rFonts w:ascii="Times New Roman" w:hAnsi="Times New Roman"/>
          <w:bCs/>
          <w:color w:val="222222"/>
          <w:spacing w:val="-7"/>
          <w:sz w:val="24"/>
          <w:szCs w:val="24"/>
        </w:rPr>
        <w:t>Co-existing with big cats</w:t>
      </w:r>
      <w:r w:rsidR="00993653" w:rsidRPr="00BE3EDA">
        <w:rPr>
          <w:rFonts w:ascii="Times New Roman" w:hAnsi="Times New Roman"/>
          <w:bCs/>
          <w:color w:val="222222"/>
          <w:spacing w:val="-7"/>
          <w:sz w:val="24"/>
          <w:szCs w:val="24"/>
        </w:rPr>
        <w:t>:</w:t>
      </w:r>
    </w:p>
    <w:p w:rsidR="003060F0" w:rsidRPr="00BE3EDA" w:rsidRDefault="003060F0" w:rsidP="00993653">
      <w:pPr>
        <w:shd w:val="clear" w:color="auto" w:fill="FFFFFF"/>
        <w:spacing w:after="375" w:line="240" w:lineRule="auto"/>
        <w:rPr>
          <w:rFonts w:ascii="Times New Roman" w:hAnsi="Times New Roman"/>
          <w:color w:val="222222"/>
          <w:sz w:val="24"/>
          <w:szCs w:val="24"/>
        </w:rPr>
      </w:pPr>
      <w:r w:rsidRPr="00BE3EDA">
        <w:rPr>
          <w:rFonts w:ascii="Times New Roman" w:hAnsi="Times New Roman"/>
          <w:color w:val="222222"/>
          <w:sz w:val="24"/>
          <w:szCs w:val="24"/>
        </w:rPr>
        <w:t xml:space="preserve">In 1974, the government declared BR Hills including the </w:t>
      </w:r>
      <w:proofErr w:type="spellStart"/>
      <w:r w:rsidRPr="00BE3EDA">
        <w:rPr>
          <w:rFonts w:ascii="Times New Roman" w:hAnsi="Times New Roman"/>
          <w:color w:val="222222"/>
          <w:sz w:val="24"/>
          <w:szCs w:val="24"/>
        </w:rPr>
        <w:t>Biligiri</w:t>
      </w:r>
      <w:proofErr w:type="spellEnd"/>
      <w:r w:rsidRPr="00BE3EDA">
        <w:rPr>
          <w:rFonts w:ascii="Times New Roman" w:hAnsi="Times New Roman"/>
          <w:color w:val="222222"/>
          <w:sz w:val="24"/>
          <w:szCs w:val="24"/>
        </w:rPr>
        <w:t xml:space="preserve"> </w:t>
      </w:r>
      <w:proofErr w:type="spellStart"/>
      <w:r w:rsidRPr="00BE3EDA">
        <w:rPr>
          <w:rFonts w:ascii="Times New Roman" w:hAnsi="Times New Roman"/>
          <w:color w:val="222222"/>
          <w:sz w:val="24"/>
          <w:szCs w:val="24"/>
        </w:rPr>
        <w:t>Ranganatha</w:t>
      </w:r>
      <w:proofErr w:type="spellEnd"/>
      <w:r w:rsidRPr="00BE3EDA">
        <w:rPr>
          <w:rFonts w:ascii="Times New Roman" w:hAnsi="Times New Roman"/>
          <w:color w:val="222222"/>
          <w:sz w:val="24"/>
          <w:szCs w:val="24"/>
        </w:rPr>
        <w:t xml:space="preserve"> Swami Temple area as BRT Wildlife Sanctuary. The government evicted many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from the forests and relocated them in nearby </w:t>
      </w:r>
      <w:proofErr w:type="spellStart"/>
      <w:r w:rsidRPr="00BE3EDA">
        <w:rPr>
          <w:rFonts w:ascii="Times New Roman" w:hAnsi="Times New Roman"/>
          <w:color w:val="222222"/>
          <w:sz w:val="24"/>
          <w:szCs w:val="24"/>
        </w:rPr>
        <w:t>plains.In</w:t>
      </w:r>
      <w:proofErr w:type="spellEnd"/>
      <w:r w:rsidRPr="00BE3EDA">
        <w:rPr>
          <w:rFonts w:ascii="Times New Roman" w:hAnsi="Times New Roman"/>
          <w:color w:val="222222"/>
          <w:sz w:val="24"/>
          <w:szCs w:val="24"/>
        </w:rPr>
        <w:t xml:space="preserve"> 2011, the sanctuary was declared a tiger reserve. Almost every member of the </w:t>
      </w:r>
      <w:proofErr w:type="spellStart"/>
      <w:r w:rsidRPr="00BE3EDA">
        <w:rPr>
          <w:rFonts w:ascii="Times New Roman" w:hAnsi="Times New Roman"/>
          <w:color w:val="222222"/>
          <w:sz w:val="24"/>
          <w:szCs w:val="24"/>
        </w:rPr>
        <w:t>Soliga</w:t>
      </w:r>
      <w:proofErr w:type="spellEnd"/>
      <w:r w:rsidRPr="00BE3EDA">
        <w:rPr>
          <w:rFonts w:ascii="Times New Roman" w:hAnsi="Times New Roman"/>
          <w:color w:val="222222"/>
          <w:sz w:val="24"/>
          <w:szCs w:val="24"/>
        </w:rPr>
        <w:t xml:space="preserve"> tribe believes that it was a hasty announcement, without proper consultation and approval of the tribe that has ancestral rights over the region.</w:t>
      </w:r>
    </w:p>
    <w:p w:rsidR="00993653" w:rsidRPr="00BE3EDA" w:rsidRDefault="003060F0" w:rsidP="00993653">
      <w:pPr>
        <w:shd w:val="clear" w:color="auto" w:fill="FFFFFF"/>
        <w:spacing w:before="100" w:beforeAutospacing="1" w:after="375" w:line="240" w:lineRule="auto"/>
        <w:rPr>
          <w:rFonts w:ascii="Times New Roman" w:hAnsi="Times New Roman"/>
          <w:color w:val="222222"/>
          <w:sz w:val="24"/>
          <w:szCs w:val="24"/>
        </w:rPr>
      </w:pPr>
      <w:r w:rsidRPr="00BE3EDA">
        <w:rPr>
          <w:rFonts w:ascii="Times New Roman" w:hAnsi="Times New Roman"/>
          <w:color w:val="222222"/>
          <w:sz w:val="24"/>
          <w:szCs w:val="24"/>
        </w:rPr>
        <w:t xml:space="preserve">As far as 55-year-old </w:t>
      </w:r>
      <w:proofErr w:type="spellStart"/>
      <w:r w:rsidRPr="00BE3EDA">
        <w:rPr>
          <w:rFonts w:ascii="Times New Roman" w:hAnsi="Times New Roman"/>
          <w:color w:val="222222"/>
          <w:sz w:val="24"/>
          <w:szCs w:val="24"/>
        </w:rPr>
        <w:t>Shivmallu</w:t>
      </w:r>
      <w:proofErr w:type="spellEnd"/>
      <w:r w:rsidRPr="00BE3EDA">
        <w:rPr>
          <w:rFonts w:ascii="Times New Roman" w:hAnsi="Times New Roman"/>
          <w:color w:val="222222"/>
          <w:sz w:val="24"/>
          <w:szCs w:val="24"/>
        </w:rPr>
        <w:t xml:space="preserve"> can remember, there were hardly any incidents of conflict involving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and tigers. The tribes worship the tiger as </w:t>
      </w:r>
      <w:proofErr w:type="spellStart"/>
      <w:r w:rsidRPr="00BE3EDA">
        <w:rPr>
          <w:rFonts w:ascii="Times New Roman" w:hAnsi="Times New Roman"/>
          <w:color w:val="222222"/>
          <w:sz w:val="24"/>
          <w:szCs w:val="24"/>
        </w:rPr>
        <w:t>Huliverappa</w:t>
      </w:r>
      <w:proofErr w:type="spellEnd"/>
      <w:proofErr w:type="gramStart"/>
      <w:r w:rsidRPr="00BE3EDA">
        <w:rPr>
          <w:rFonts w:ascii="Times New Roman" w:hAnsi="Times New Roman"/>
          <w:color w:val="222222"/>
          <w:sz w:val="24"/>
          <w:szCs w:val="24"/>
        </w:rPr>
        <w:t>.“</w:t>
      </w:r>
      <w:proofErr w:type="gramEnd"/>
      <w:r w:rsidRPr="00BE3EDA">
        <w:rPr>
          <w:rFonts w:ascii="Times New Roman" w:hAnsi="Times New Roman"/>
          <w:color w:val="222222"/>
          <w:sz w:val="24"/>
          <w:szCs w:val="24"/>
        </w:rPr>
        <w:t xml:space="preserve">Over hundreds of years, we have successfully mastered the art of co-existing with tigers,” </w:t>
      </w:r>
      <w:proofErr w:type="spellStart"/>
      <w:r w:rsidRPr="00BE3EDA">
        <w:rPr>
          <w:rFonts w:ascii="Times New Roman" w:hAnsi="Times New Roman"/>
          <w:color w:val="222222"/>
          <w:sz w:val="24"/>
          <w:szCs w:val="24"/>
        </w:rPr>
        <w:t>Shivmallu</w:t>
      </w:r>
      <w:proofErr w:type="spellEnd"/>
      <w:r w:rsidRPr="00BE3EDA">
        <w:rPr>
          <w:rFonts w:ascii="Times New Roman" w:hAnsi="Times New Roman"/>
          <w:color w:val="222222"/>
          <w:sz w:val="24"/>
          <w:szCs w:val="24"/>
        </w:rPr>
        <w:t xml:space="preserve"> said. “It is we who first tend to sick animals, inform the forest guards of tiger and elephant deaths.”</w:t>
      </w:r>
    </w:p>
    <w:p w:rsidR="003060F0" w:rsidRPr="00BE3EDA" w:rsidRDefault="00993653" w:rsidP="00993653">
      <w:pPr>
        <w:shd w:val="clear" w:color="auto" w:fill="FFFFFF"/>
        <w:spacing w:before="100" w:beforeAutospacing="1" w:after="375" w:line="240" w:lineRule="auto"/>
        <w:rPr>
          <w:rFonts w:ascii="Times New Roman" w:hAnsi="Times New Roman"/>
          <w:color w:val="222222"/>
          <w:sz w:val="24"/>
          <w:szCs w:val="24"/>
        </w:rPr>
      </w:pPr>
      <w:r w:rsidRPr="00BE3EDA">
        <w:rPr>
          <w:rFonts w:ascii="Times New Roman" w:hAnsi="Times New Roman"/>
          <w:bCs/>
          <w:color w:val="222222"/>
          <w:spacing w:val="-7"/>
          <w:sz w:val="24"/>
          <w:szCs w:val="24"/>
        </w:rPr>
        <w:t>F</w:t>
      </w:r>
      <w:r w:rsidR="003060F0" w:rsidRPr="00BE3EDA">
        <w:rPr>
          <w:rFonts w:ascii="Times New Roman" w:hAnsi="Times New Roman"/>
          <w:bCs/>
          <w:color w:val="222222"/>
          <w:spacing w:val="-7"/>
          <w:sz w:val="24"/>
          <w:szCs w:val="24"/>
        </w:rPr>
        <w:t>ight for forest rights</w:t>
      </w:r>
      <w:r w:rsidRPr="00BE3EDA">
        <w:rPr>
          <w:rFonts w:ascii="Times New Roman" w:hAnsi="Times New Roman"/>
          <w:bCs/>
          <w:color w:val="222222"/>
          <w:spacing w:val="-7"/>
          <w:sz w:val="24"/>
          <w:szCs w:val="24"/>
        </w:rPr>
        <w:t xml:space="preserve">:  </w:t>
      </w:r>
      <w:r w:rsidRPr="00BE3EDA">
        <w:rPr>
          <w:rFonts w:ascii="Times New Roman" w:hAnsi="Times New Roman"/>
          <w:color w:val="222222"/>
          <w:sz w:val="24"/>
          <w:szCs w:val="24"/>
        </w:rPr>
        <w:t>“</w:t>
      </w:r>
      <w:r w:rsidR="003060F0" w:rsidRPr="00BE3EDA">
        <w:rPr>
          <w:rFonts w:ascii="Times New Roman" w:hAnsi="Times New Roman"/>
          <w:color w:val="222222"/>
          <w:sz w:val="24"/>
          <w:szCs w:val="24"/>
        </w:rPr>
        <w:t>Various forest laws had already put an end to our traditional practices such as hunting – for our own consumption – and </w:t>
      </w:r>
      <w:proofErr w:type="spellStart"/>
      <w:r w:rsidR="003060F0" w:rsidRPr="00BE3EDA">
        <w:rPr>
          <w:rFonts w:ascii="Times New Roman" w:hAnsi="Times New Roman"/>
          <w:i/>
          <w:iCs/>
          <w:color w:val="222222"/>
          <w:sz w:val="24"/>
          <w:szCs w:val="24"/>
        </w:rPr>
        <w:t>taragu</w:t>
      </w:r>
      <w:proofErr w:type="spellEnd"/>
      <w:r w:rsidR="003060F0" w:rsidRPr="00BE3EDA">
        <w:rPr>
          <w:rFonts w:ascii="Times New Roman" w:hAnsi="Times New Roman"/>
          <w:i/>
          <w:iCs/>
          <w:color w:val="222222"/>
          <w:sz w:val="24"/>
          <w:szCs w:val="24"/>
        </w:rPr>
        <w:t xml:space="preserve"> </w:t>
      </w:r>
      <w:proofErr w:type="spellStart"/>
      <w:r w:rsidR="003060F0" w:rsidRPr="00BE3EDA">
        <w:rPr>
          <w:rFonts w:ascii="Times New Roman" w:hAnsi="Times New Roman"/>
          <w:i/>
          <w:iCs/>
          <w:color w:val="222222"/>
          <w:sz w:val="24"/>
          <w:szCs w:val="24"/>
        </w:rPr>
        <w:t>benki</w:t>
      </w:r>
      <w:proofErr w:type="spellEnd"/>
      <w:r w:rsidR="003060F0" w:rsidRPr="00BE3EDA">
        <w:rPr>
          <w:rFonts w:ascii="Times New Roman" w:hAnsi="Times New Roman"/>
          <w:color w:val="222222"/>
          <w:sz w:val="24"/>
          <w:szCs w:val="24"/>
        </w:rPr>
        <w:t xml:space="preserve"> or low-intensity fires lit to control the reckless growth of invasive species such as lantana,” said </w:t>
      </w:r>
      <w:proofErr w:type="spellStart"/>
      <w:r w:rsidR="003060F0" w:rsidRPr="00BE3EDA">
        <w:rPr>
          <w:rFonts w:ascii="Times New Roman" w:hAnsi="Times New Roman"/>
          <w:color w:val="222222"/>
          <w:sz w:val="24"/>
          <w:szCs w:val="24"/>
        </w:rPr>
        <w:t>Achugegowda</w:t>
      </w:r>
      <w:proofErr w:type="spellEnd"/>
      <w:r w:rsidR="003060F0" w:rsidRPr="00BE3EDA">
        <w:rPr>
          <w:rFonts w:ascii="Times New Roman" w:hAnsi="Times New Roman"/>
          <w:color w:val="222222"/>
          <w:sz w:val="24"/>
          <w:szCs w:val="24"/>
        </w:rPr>
        <w:t>. “In 2006, the forest officials restricted our access and collection of non-timber forest produce.”</w:t>
      </w:r>
    </w:p>
    <w:p w:rsidR="003060F0" w:rsidRPr="00BE3EDA" w:rsidRDefault="00FD7F4F" w:rsidP="003060F0">
      <w:pPr>
        <w:shd w:val="clear" w:color="auto" w:fill="FFFFFF"/>
        <w:spacing w:after="0" w:line="240" w:lineRule="auto"/>
        <w:rPr>
          <w:rFonts w:ascii="Times New Roman" w:hAnsi="Times New Roman"/>
          <w:color w:val="222222"/>
          <w:sz w:val="24"/>
          <w:szCs w:val="24"/>
        </w:rPr>
      </w:pPr>
      <w:r w:rsidRPr="00BE3EDA">
        <w:rPr>
          <w:rFonts w:ascii="Times New Roman" w:hAnsi="Times New Roman"/>
          <w:noProof/>
          <w:color w:val="222222"/>
          <w:sz w:val="24"/>
          <w:szCs w:val="24"/>
        </w:rPr>
        <w:lastRenderedPageBreak/>
        <w:drawing>
          <wp:inline distT="0" distB="0" distL="0" distR="0" wp14:anchorId="6B57C6F6" wp14:editId="2178CCB2">
            <wp:extent cx="9753600" cy="5242560"/>
            <wp:effectExtent l="0" t="0" r="0" b="0"/>
            <wp:docPr id="3" name="Picture 3" descr="https://s01.sgp1.digitaloceanspaces.com/inline/896580-camndldtun-153839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01.sgp1.digitaloceanspaces.com/inline/896580-camndldtun-15383912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5242560"/>
                    </a:xfrm>
                    <a:prstGeom prst="rect">
                      <a:avLst/>
                    </a:prstGeom>
                    <a:noFill/>
                    <a:ln>
                      <a:noFill/>
                    </a:ln>
                  </pic:spPr>
                </pic:pic>
              </a:graphicData>
            </a:graphic>
          </wp:inline>
        </w:drawing>
      </w:r>
      <w:proofErr w:type="spellStart"/>
      <w:r w:rsidR="003060F0" w:rsidRPr="00BE3EDA">
        <w:rPr>
          <w:rFonts w:ascii="Times New Roman" w:hAnsi="Times New Roman"/>
          <w:color w:val="222222"/>
          <w:sz w:val="24"/>
          <w:szCs w:val="24"/>
        </w:rPr>
        <w:t>Achugegowda</w:t>
      </w:r>
      <w:proofErr w:type="spellEnd"/>
      <w:r w:rsidR="003060F0" w:rsidRPr="00BE3EDA">
        <w:rPr>
          <w:rFonts w:ascii="Times New Roman" w:hAnsi="Times New Roman"/>
          <w:color w:val="222222"/>
          <w:sz w:val="24"/>
          <w:szCs w:val="24"/>
        </w:rPr>
        <w:t xml:space="preserve">, who has been at the forefront of the </w:t>
      </w:r>
      <w:proofErr w:type="spellStart"/>
      <w:r w:rsidR="003060F0" w:rsidRPr="00BE3EDA">
        <w:rPr>
          <w:rFonts w:ascii="Times New Roman" w:hAnsi="Times New Roman"/>
          <w:color w:val="222222"/>
          <w:sz w:val="24"/>
          <w:szCs w:val="24"/>
        </w:rPr>
        <w:t>Soligas</w:t>
      </w:r>
      <w:proofErr w:type="spellEnd"/>
      <w:r w:rsidR="003060F0" w:rsidRPr="00BE3EDA">
        <w:rPr>
          <w:rFonts w:ascii="Times New Roman" w:hAnsi="Times New Roman"/>
          <w:color w:val="222222"/>
          <w:sz w:val="24"/>
          <w:szCs w:val="24"/>
        </w:rPr>
        <w:t xml:space="preserve">’ legal battle, says the tribe should be integrated into conservation efforts than be alienated. Photo Credit: </w:t>
      </w:r>
      <w:proofErr w:type="spellStart"/>
      <w:r w:rsidR="003060F0" w:rsidRPr="00BE3EDA">
        <w:rPr>
          <w:rFonts w:ascii="Times New Roman" w:hAnsi="Times New Roman"/>
          <w:color w:val="222222"/>
          <w:sz w:val="24"/>
          <w:szCs w:val="24"/>
        </w:rPr>
        <w:t>Amoolya</w:t>
      </w:r>
      <w:proofErr w:type="spellEnd"/>
      <w:r w:rsidR="003060F0" w:rsidRPr="00BE3EDA">
        <w:rPr>
          <w:rFonts w:ascii="Times New Roman" w:hAnsi="Times New Roman"/>
          <w:color w:val="222222"/>
          <w:sz w:val="24"/>
          <w:szCs w:val="24"/>
        </w:rPr>
        <w:t xml:space="preserve"> </w:t>
      </w:r>
      <w:proofErr w:type="spellStart"/>
      <w:r w:rsidR="003060F0" w:rsidRPr="00BE3EDA">
        <w:rPr>
          <w:rFonts w:ascii="Times New Roman" w:hAnsi="Times New Roman"/>
          <w:color w:val="222222"/>
          <w:sz w:val="24"/>
          <w:szCs w:val="24"/>
        </w:rPr>
        <w:t>Rajappa</w:t>
      </w:r>
      <w:proofErr w:type="spellEnd"/>
    </w:p>
    <w:p w:rsidR="003060F0" w:rsidRPr="00BE3EDA" w:rsidRDefault="003060F0" w:rsidP="003060F0">
      <w:pPr>
        <w:shd w:val="clear" w:color="auto" w:fill="FFFFFF"/>
        <w:spacing w:before="100" w:beforeAutospacing="1" w:after="375" w:line="240" w:lineRule="auto"/>
        <w:rPr>
          <w:rFonts w:ascii="Times New Roman" w:hAnsi="Times New Roman"/>
          <w:color w:val="222222"/>
          <w:sz w:val="24"/>
          <w:szCs w:val="24"/>
        </w:rPr>
      </w:pPr>
      <w:r w:rsidRPr="00BE3EDA">
        <w:rPr>
          <w:rFonts w:ascii="Times New Roman" w:hAnsi="Times New Roman"/>
          <w:color w:val="222222"/>
          <w:sz w:val="24"/>
          <w:szCs w:val="24"/>
        </w:rPr>
        <w:t xml:space="preserve">In 2008, the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took the issue to court. The </w:t>
      </w:r>
      <w:hyperlink r:id="rId11" w:tgtFrame="_blank" w:history="1">
        <w:r w:rsidRPr="00BE3EDA">
          <w:rPr>
            <w:rFonts w:ascii="Times New Roman" w:hAnsi="Times New Roman"/>
            <w:color w:val="3366CC"/>
            <w:sz w:val="24"/>
            <w:szCs w:val="24"/>
            <w:u w:val="single"/>
          </w:rPr>
          <w:t>Forest Rights Act</w:t>
        </w:r>
      </w:hyperlink>
      <w:r w:rsidRPr="00BE3EDA">
        <w:rPr>
          <w:rFonts w:ascii="Times New Roman" w:hAnsi="Times New Roman"/>
          <w:color w:val="222222"/>
          <w:sz w:val="24"/>
          <w:szCs w:val="24"/>
        </w:rPr>
        <w:t xml:space="preserve"> helped them in their legal battle. With the court ruling in their </w:t>
      </w:r>
      <w:proofErr w:type="spellStart"/>
      <w:r w:rsidRPr="00BE3EDA">
        <w:rPr>
          <w:rFonts w:ascii="Times New Roman" w:hAnsi="Times New Roman"/>
          <w:color w:val="222222"/>
          <w:sz w:val="24"/>
          <w:szCs w:val="24"/>
        </w:rPr>
        <w:t>favour</w:t>
      </w:r>
      <w:proofErr w:type="spellEnd"/>
      <w:r w:rsidRPr="00BE3EDA">
        <w:rPr>
          <w:rFonts w:ascii="Times New Roman" w:hAnsi="Times New Roman"/>
          <w:color w:val="222222"/>
          <w:sz w:val="24"/>
          <w:szCs w:val="24"/>
        </w:rPr>
        <w:t xml:space="preserve">, in August 2010, about 1,200 families received </w:t>
      </w:r>
      <w:proofErr w:type="spellStart"/>
      <w:r w:rsidRPr="00BE3EDA">
        <w:rPr>
          <w:rFonts w:ascii="Times New Roman" w:hAnsi="Times New Roman"/>
          <w:color w:val="222222"/>
          <w:sz w:val="24"/>
          <w:szCs w:val="24"/>
        </w:rPr>
        <w:t>pattas</w:t>
      </w:r>
      <w:proofErr w:type="spellEnd"/>
      <w:r w:rsidRPr="00BE3EDA">
        <w:rPr>
          <w:rFonts w:ascii="Times New Roman" w:hAnsi="Times New Roman"/>
          <w:color w:val="222222"/>
          <w:sz w:val="24"/>
          <w:szCs w:val="24"/>
        </w:rPr>
        <w:t xml:space="preserve"> that established their rights over the </w:t>
      </w:r>
      <w:proofErr w:type="spellStart"/>
      <w:r w:rsidRPr="00BE3EDA">
        <w:rPr>
          <w:rFonts w:ascii="Times New Roman" w:hAnsi="Times New Roman"/>
          <w:color w:val="222222"/>
          <w:sz w:val="24"/>
          <w:szCs w:val="24"/>
        </w:rPr>
        <w:t>land.In</w:t>
      </w:r>
      <w:proofErr w:type="spellEnd"/>
      <w:r w:rsidRPr="00BE3EDA">
        <w:rPr>
          <w:rFonts w:ascii="Times New Roman" w:hAnsi="Times New Roman"/>
          <w:color w:val="222222"/>
          <w:sz w:val="24"/>
          <w:szCs w:val="24"/>
        </w:rPr>
        <w:t xml:space="preserve"> January 2011, when the government declared the sanctuary a tiger reserve, collection of forest produce was banned. The tribes banded together to form collectives called </w:t>
      </w:r>
      <w:proofErr w:type="spellStart"/>
      <w:r w:rsidRPr="00BE3EDA">
        <w:rPr>
          <w:rFonts w:ascii="Times New Roman" w:hAnsi="Times New Roman"/>
          <w:color w:val="222222"/>
          <w:sz w:val="24"/>
          <w:szCs w:val="24"/>
        </w:rPr>
        <w:t>Soliga</w:t>
      </w:r>
      <w:proofErr w:type="spellEnd"/>
      <w:r w:rsidRPr="00BE3EDA">
        <w:rPr>
          <w:rFonts w:ascii="Times New Roman" w:hAnsi="Times New Roman"/>
          <w:color w:val="222222"/>
          <w:sz w:val="24"/>
          <w:szCs w:val="24"/>
        </w:rPr>
        <w:t xml:space="preserve"> </w:t>
      </w:r>
      <w:proofErr w:type="spellStart"/>
      <w:r w:rsidRPr="00BE3EDA">
        <w:rPr>
          <w:rFonts w:ascii="Times New Roman" w:hAnsi="Times New Roman"/>
          <w:color w:val="222222"/>
          <w:sz w:val="24"/>
          <w:szCs w:val="24"/>
        </w:rPr>
        <w:t>Abhivrudhi</w:t>
      </w:r>
      <w:proofErr w:type="spellEnd"/>
      <w:r w:rsidRPr="00BE3EDA">
        <w:rPr>
          <w:rFonts w:ascii="Times New Roman" w:hAnsi="Times New Roman"/>
          <w:color w:val="222222"/>
          <w:sz w:val="24"/>
          <w:szCs w:val="24"/>
        </w:rPr>
        <w:t xml:space="preserve"> </w:t>
      </w:r>
      <w:proofErr w:type="spellStart"/>
      <w:r w:rsidRPr="00BE3EDA">
        <w:rPr>
          <w:rFonts w:ascii="Times New Roman" w:hAnsi="Times New Roman"/>
          <w:color w:val="222222"/>
          <w:sz w:val="24"/>
          <w:szCs w:val="24"/>
        </w:rPr>
        <w:t>Sanghas</w:t>
      </w:r>
      <w:proofErr w:type="spellEnd"/>
      <w:r w:rsidRPr="00BE3EDA">
        <w:rPr>
          <w:rFonts w:ascii="Times New Roman" w:hAnsi="Times New Roman"/>
          <w:color w:val="222222"/>
          <w:sz w:val="24"/>
          <w:szCs w:val="24"/>
        </w:rPr>
        <w:t xml:space="preserve">, to voice their concerns. Developmental </w:t>
      </w:r>
      <w:proofErr w:type="spellStart"/>
      <w:r w:rsidRPr="00BE3EDA">
        <w:rPr>
          <w:rFonts w:ascii="Times New Roman" w:hAnsi="Times New Roman"/>
          <w:color w:val="222222"/>
          <w:sz w:val="24"/>
          <w:szCs w:val="24"/>
        </w:rPr>
        <w:t>organisations</w:t>
      </w:r>
      <w:proofErr w:type="spellEnd"/>
      <w:r w:rsidRPr="00BE3EDA">
        <w:rPr>
          <w:rFonts w:ascii="Times New Roman" w:hAnsi="Times New Roman"/>
          <w:color w:val="222222"/>
          <w:sz w:val="24"/>
          <w:szCs w:val="24"/>
        </w:rPr>
        <w:t xml:space="preserve"> such as </w:t>
      </w:r>
      <w:hyperlink r:id="rId12" w:tgtFrame="_blank" w:history="1">
        <w:r w:rsidRPr="00BE3EDA">
          <w:rPr>
            <w:rFonts w:ascii="Times New Roman" w:hAnsi="Times New Roman"/>
            <w:color w:val="3366CC"/>
            <w:sz w:val="24"/>
            <w:szCs w:val="24"/>
            <w:u w:val="single"/>
          </w:rPr>
          <w:t xml:space="preserve">Vivekananda </w:t>
        </w:r>
        <w:proofErr w:type="spellStart"/>
        <w:r w:rsidRPr="00BE3EDA">
          <w:rPr>
            <w:rFonts w:ascii="Times New Roman" w:hAnsi="Times New Roman"/>
            <w:color w:val="3366CC"/>
            <w:sz w:val="24"/>
            <w:szCs w:val="24"/>
            <w:u w:val="single"/>
          </w:rPr>
          <w:t>Girijana</w:t>
        </w:r>
        <w:proofErr w:type="spellEnd"/>
        <w:r w:rsidRPr="00BE3EDA">
          <w:rPr>
            <w:rFonts w:ascii="Times New Roman" w:hAnsi="Times New Roman"/>
            <w:color w:val="3366CC"/>
            <w:sz w:val="24"/>
            <w:szCs w:val="24"/>
            <w:u w:val="single"/>
          </w:rPr>
          <w:t xml:space="preserve"> </w:t>
        </w:r>
        <w:proofErr w:type="spellStart"/>
        <w:r w:rsidRPr="00BE3EDA">
          <w:rPr>
            <w:rFonts w:ascii="Times New Roman" w:hAnsi="Times New Roman"/>
            <w:color w:val="3366CC"/>
            <w:sz w:val="24"/>
            <w:szCs w:val="24"/>
            <w:u w:val="single"/>
          </w:rPr>
          <w:t>Kalyana</w:t>
        </w:r>
        <w:proofErr w:type="spellEnd"/>
        <w:r w:rsidRPr="00BE3EDA">
          <w:rPr>
            <w:rFonts w:ascii="Times New Roman" w:hAnsi="Times New Roman"/>
            <w:color w:val="3366CC"/>
            <w:sz w:val="24"/>
            <w:szCs w:val="24"/>
            <w:u w:val="single"/>
          </w:rPr>
          <w:t xml:space="preserve"> Kendra</w:t>
        </w:r>
      </w:hyperlink>
      <w:r w:rsidRPr="00BE3EDA">
        <w:rPr>
          <w:rFonts w:ascii="Times New Roman" w:hAnsi="Times New Roman"/>
          <w:color w:val="222222"/>
          <w:sz w:val="24"/>
          <w:szCs w:val="24"/>
        </w:rPr>
        <w:t> and </w:t>
      </w:r>
      <w:proofErr w:type="spellStart"/>
      <w:r w:rsidRPr="00BE3EDA">
        <w:rPr>
          <w:rFonts w:ascii="Times New Roman" w:hAnsi="Times New Roman"/>
          <w:color w:val="222222"/>
          <w:sz w:val="24"/>
          <w:szCs w:val="24"/>
        </w:rPr>
        <w:fldChar w:fldCharType="begin"/>
      </w:r>
      <w:r w:rsidRPr="00BE3EDA">
        <w:rPr>
          <w:rFonts w:ascii="Times New Roman" w:hAnsi="Times New Roman"/>
          <w:color w:val="222222"/>
          <w:sz w:val="24"/>
          <w:szCs w:val="24"/>
        </w:rPr>
        <w:instrText xml:space="preserve"> HYPERLINK "https://www.atree.org/" \t "_blank" </w:instrText>
      </w:r>
      <w:r w:rsidRPr="00BE3EDA">
        <w:rPr>
          <w:rFonts w:ascii="Times New Roman" w:hAnsi="Times New Roman"/>
          <w:color w:val="222222"/>
          <w:sz w:val="24"/>
          <w:szCs w:val="24"/>
        </w:rPr>
        <w:fldChar w:fldCharType="separate"/>
      </w:r>
      <w:r w:rsidRPr="00BE3EDA">
        <w:rPr>
          <w:rFonts w:ascii="Times New Roman" w:hAnsi="Times New Roman"/>
          <w:color w:val="3366CC"/>
          <w:sz w:val="24"/>
          <w:szCs w:val="24"/>
          <w:u w:val="single"/>
        </w:rPr>
        <w:t>Ashoka</w:t>
      </w:r>
      <w:proofErr w:type="spellEnd"/>
      <w:r w:rsidRPr="00BE3EDA">
        <w:rPr>
          <w:rFonts w:ascii="Times New Roman" w:hAnsi="Times New Roman"/>
          <w:color w:val="3366CC"/>
          <w:sz w:val="24"/>
          <w:szCs w:val="24"/>
          <w:u w:val="single"/>
        </w:rPr>
        <w:t xml:space="preserve"> Trust for Research in Ecology and the Environment</w:t>
      </w:r>
      <w:r w:rsidRPr="00BE3EDA">
        <w:rPr>
          <w:rFonts w:ascii="Times New Roman" w:hAnsi="Times New Roman"/>
          <w:color w:val="222222"/>
          <w:sz w:val="24"/>
          <w:szCs w:val="24"/>
        </w:rPr>
        <w:fldChar w:fldCharType="end"/>
      </w:r>
      <w:r w:rsidRPr="00BE3EDA">
        <w:rPr>
          <w:rFonts w:ascii="Times New Roman" w:hAnsi="Times New Roman"/>
          <w:color w:val="222222"/>
          <w:sz w:val="24"/>
          <w:szCs w:val="24"/>
        </w:rPr>
        <w:t xml:space="preserve"> supported the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in their demand for their </w:t>
      </w:r>
      <w:proofErr w:type="spellStart"/>
      <w:r w:rsidRPr="00BE3EDA">
        <w:rPr>
          <w:rFonts w:ascii="Times New Roman" w:hAnsi="Times New Roman"/>
          <w:color w:val="222222"/>
          <w:sz w:val="24"/>
          <w:szCs w:val="24"/>
        </w:rPr>
        <w:t>rights</w:t>
      </w:r>
      <w:proofErr w:type="gramStart"/>
      <w:r w:rsidRPr="00BE3EDA">
        <w:rPr>
          <w:rFonts w:ascii="Times New Roman" w:hAnsi="Times New Roman"/>
          <w:color w:val="222222"/>
          <w:sz w:val="24"/>
          <w:szCs w:val="24"/>
        </w:rPr>
        <w:t>.“</w:t>
      </w:r>
      <w:proofErr w:type="gramEnd"/>
      <w:r w:rsidRPr="00BE3EDA">
        <w:rPr>
          <w:rFonts w:ascii="Times New Roman" w:hAnsi="Times New Roman"/>
          <w:color w:val="222222"/>
          <w:sz w:val="24"/>
          <w:szCs w:val="24"/>
        </w:rPr>
        <w:t>We</w:t>
      </w:r>
      <w:proofErr w:type="spellEnd"/>
      <w:r w:rsidRPr="00BE3EDA">
        <w:rPr>
          <w:rFonts w:ascii="Times New Roman" w:hAnsi="Times New Roman"/>
          <w:color w:val="222222"/>
          <w:sz w:val="24"/>
          <w:szCs w:val="24"/>
        </w:rPr>
        <w:t xml:space="preserve"> campaigned rigorously and informed the entire tribe of our traditional rights,” said </w:t>
      </w:r>
      <w:proofErr w:type="spellStart"/>
      <w:r w:rsidRPr="00BE3EDA">
        <w:rPr>
          <w:rFonts w:ascii="Times New Roman" w:hAnsi="Times New Roman"/>
          <w:color w:val="222222"/>
          <w:sz w:val="24"/>
          <w:szCs w:val="24"/>
        </w:rPr>
        <w:t>Shivmallu</w:t>
      </w:r>
      <w:proofErr w:type="spellEnd"/>
      <w:r w:rsidRPr="00BE3EDA">
        <w:rPr>
          <w:rFonts w:ascii="Times New Roman" w:hAnsi="Times New Roman"/>
          <w:color w:val="222222"/>
          <w:sz w:val="24"/>
          <w:szCs w:val="24"/>
        </w:rPr>
        <w:t xml:space="preserve">, recalling their advocacy efforts to gain community forest rights. “We distributed pamphlets in </w:t>
      </w:r>
      <w:proofErr w:type="spellStart"/>
      <w:r w:rsidRPr="00BE3EDA">
        <w:rPr>
          <w:rFonts w:ascii="Times New Roman" w:hAnsi="Times New Roman"/>
          <w:color w:val="222222"/>
          <w:sz w:val="24"/>
          <w:szCs w:val="24"/>
        </w:rPr>
        <w:t>Soliga</w:t>
      </w:r>
      <w:proofErr w:type="spellEnd"/>
      <w:r w:rsidRPr="00BE3EDA">
        <w:rPr>
          <w:rFonts w:ascii="Times New Roman" w:hAnsi="Times New Roman"/>
          <w:color w:val="222222"/>
          <w:sz w:val="24"/>
          <w:szCs w:val="24"/>
        </w:rPr>
        <w:t xml:space="preserve"> dialect to every household in every settlement.”</w:t>
      </w:r>
    </w:p>
    <w:p w:rsidR="003060F0" w:rsidRPr="00BE3EDA" w:rsidRDefault="00342B89" w:rsidP="00940C2E">
      <w:pPr>
        <w:shd w:val="clear" w:color="auto" w:fill="FFFFFF"/>
        <w:spacing w:before="100" w:beforeAutospacing="1" w:after="84" w:line="240" w:lineRule="auto"/>
        <w:outlineLvl w:val="2"/>
        <w:rPr>
          <w:rFonts w:ascii="Times New Roman" w:hAnsi="Times New Roman"/>
          <w:color w:val="222222"/>
          <w:sz w:val="24"/>
          <w:szCs w:val="24"/>
        </w:rPr>
      </w:pPr>
      <w:r w:rsidRPr="00BE3EDA">
        <w:rPr>
          <w:rFonts w:ascii="Times New Roman" w:hAnsi="Times New Roman"/>
          <w:b/>
          <w:bCs/>
          <w:color w:val="222222"/>
          <w:spacing w:val="-7"/>
          <w:sz w:val="24"/>
          <w:szCs w:val="24"/>
        </w:rPr>
        <w:t>Victory for the Community</w:t>
      </w:r>
      <w:r w:rsidRPr="00BE3EDA">
        <w:rPr>
          <w:rFonts w:ascii="Times New Roman" w:hAnsi="Times New Roman"/>
          <w:bCs/>
          <w:color w:val="222222"/>
          <w:spacing w:val="-7"/>
          <w:sz w:val="24"/>
          <w:szCs w:val="24"/>
        </w:rPr>
        <w:t>:</w:t>
      </w:r>
      <w:r w:rsidR="00940C2E" w:rsidRPr="00BE3EDA">
        <w:rPr>
          <w:rFonts w:ascii="Times New Roman" w:hAnsi="Times New Roman"/>
          <w:bCs/>
          <w:color w:val="222222"/>
          <w:spacing w:val="-7"/>
          <w:sz w:val="24"/>
          <w:szCs w:val="24"/>
        </w:rPr>
        <w:t xml:space="preserve"> </w:t>
      </w:r>
      <w:r w:rsidR="003060F0" w:rsidRPr="00BE3EDA">
        <w:rPr>
          <w:rFonts w:ascii="Times New Roman" w:hAnsi="Times New Roman"/>
          <w:color w:val="222222"/>
          <w:sz w:val="24"/>
          <w:szCs w:val="24"/>
        </w:rPr>
        <w:t xml:space="preserve">“The legal proceedings were taxing and time consuming,” said C Made </w:t>
      </w:r>
      <w:proofErr w:type="spellStart"/>
      <w:r w:rsidR="003060F0" w:rsidRPr="00BE3EDA">
        <w:rPr>
          <w:rFonts w:ascii="Times New Roman" w:hAnsi="Times New Roman"/>
          <w:color w:val="222222"/>
          <w:sz w:val="24"/>
          <w:szCs w:val="24"/>
        </w:rPr>
        <w:t>Gowda</w:t>
      </w:r>
      <w:proofErr w:type="spellEnd"/>
      <w:r w:rsidR="003060F0" w:rsidRPr="00BE3EDA">
        <w:rPr>
          <w:rFonts w:ascii="Times New Roman" w:hAnsi="Times New Roman"/>
          <w:color w:val="222222"/>
          <w:sz w:val="24"/>
          <w:szCs w:val="24"/>
        </w:rPr>
        <w:t xml:space="preserve">, secretary of the </w:t>
      </w:r>
      <w:proofErr w:type="spellStart"/>
      <w:r w:rsidR="003060F0" w:rsidRPr="00BE3EDA">
        <w:rPr>
          <w:rFonts w:ascii="Times New Roman" w:hAnsi="Times New Roman"/>
          <w:color w:val="222222"/>
          <w:sz w:val="24"/>
          <w:szCs w:val="24"/>
        </w:rPr>
        <w:t>Zilla</w:t>
      </w:r>
      <w:proofErr w:type="spellEnd"/>
      <w:r w:rsidR="003060F0" w:rsidRPr="00BE3EDA">
        <w:rPr>
          <w:rFonts w:ascii="Times New Roman" w:hAnsi="Times New Roman"/>
          <w:color w:val="222222"/>
          <w:sz w:val="24"/>
          <w:szCs w:val="24"/>
        </w:rPr>
        <w:t xml:space="preserve"> </w:t>
      </w:r>
      <w:proofErr w:type="spellStart"/>
      <w:r w:rsidR="003060F0" w:rsidRPr="00BE3EDA">
        <w:rPr>
          <w:rFonts w:ascii="Times New Roman" w:hAnsi="Times New Roman"/>
          <w:color w:val="222222"/>
          <w:sz w:val="24"/>
          <w:szCs w:val="24"/>
        </w:rPr>
        <w:t>Budakattu</w:t>
      </w:r>
      <w:proofErr w:type="spellEnd"/>
      <w:r w:rsidR="003060F0" w:rsidRPr="00BE3EDA">
        <w:rPr>
          <w:rFonts w:ascii="Times New Roman" w:hAnsi="Times New Roman"/>
          <w:color w:val="222222"/>
          <w:sz w:val="24"/>
          <w:szCs w:val="24"/>
        </w:rPr>
        <w:t xml:space="preserve"> </w:t>
      </w:r>
      <w:proofErr w:type="spellStart"/>
      <w:r w:rsidR="003060F0" w:rsidRPr="00BE3EDA">
        <w:rPr>
          <w:rFonts w:ascii="Times New Roman" w:hAnsi="Times New Roman"/>
          <w:color w:val="222222"/>
          <w:sz w:val="24"/>
          <w:szCs w:val="24"/>
        </w:rPr>
        <w:t>Girijana</w:t>
      </w:r>
      <w:proofErr w:type="spellEnd"/>
      <w:r w:rsidR="003060F0" w:rsidRPr="00BE3EDA">
        <w:rPr>
          <w:rFonts w:ascii="Times New Roman" w:hAnsi="Times New Roman"/>
          <w:color w:val="222222"/>
          <w:sz w:val="24"/>
          <w:szCs w:val="24"/>
        </w:rPr>
        <w:t xml:space="preserve"> </w:t>
      </w:r>
      <w:proofErr w:type="spellStart"/>
      <w:r w:rsidR="003060F0" w:rsidRPr="00BE3EDA">
        <w:rPr>
          <w:rFonts w:ascii="Times New Roman" w:hAnsi="Times New Roman"/>
          <w:color w:val="222222"/>
          <w:sz w:val="24"/>
          <w:szCs w:val="24"/>
        </w:rPr>
        <w:t>Abhivrudhi</w:t>
      </w:r>
      <w:proofErr w:type="spellEnd"/>
      <w:r w:rsidR="003060F0" w:rsidRPr="00BE3EDA">
        <w:rPr>
          <w:rFonts w:ascii="Times New Roman" w:hAnsi="Times New Roman"/>
          <w:color w:val="222222"/>
          <w:sz w:val="24"/>
          <w:szCs w:val="24"/>
        </w:rPr>
        <w:t xml:space="preserve"> </w:t>
      </w:r>
      <w:proofErr w:type="spellStart"/>
      <w:r w:rsidR="003060F0" w:rsidRPr="00BE3EDA">
        <w:rPr>
          <w:rFonts w:ascii="Times New Roman" w:hAnsi="Times New Roman"/>
          <w:color w:val="222222"/>
          <w:sz w:val="24"/>
          <w:szCs w:val="24"/>
        </w:rPr>
        <w:t>Sangha</w:t>
      </w:r>
      <w:proofErr w:type="spellEnd"/>
      <w:r w:rsidR="003060F0" w:rsidRPr="00BE3EDA">
        <w:rPr>
          <w:rFonts w:ascii="Times New Roman" w:hAnsi="Times New Roman"/>
          <w:color w:val="222222"/>
          <w:sz w:val="24"/>
          <w:szCs w:val="24"/>
        </w:rPr>
        <w:t xml:space="preserve">, and the first </w:t>
      </w:r>
      <w:proofErr w:type="spellStart"/>
      <w:r w:rsidR="003060F0" w:rsidRPr="00BE3EDA">
        <w:rPr>
          <w:rFonts w:ascii="Times New Roman" w:hAnsi="Times New Roman"/>
          <w:color w:val="222222"/>
          <w:sz w:val="24"/>
          <w:szCs w:val="24"/>
        </w:rPr>
        <w:t>Soliga</w:t>
      </w:r>
      <w:proofErr w:type="spellEnd"/>
      <w:r w:rsidR="003060F0" w:rsidRPr="00BE3EDA">
        <w:rPr>
          <w:rFonts w:ascii="Times New Roman" w:hAnsi="Times New Roman"/>
          <w:color w:val="222222"/>
          <w:sz w:val="24"/>
          <w:szCs w:val="24"/>
        </w:rPr>
        <w:t xml:space="preserve"> to </w:t>
      </w:r>
      <w:r w:rsidR="003060F0" w:rsidRPr="00BE3EDA">
        <w:rPr>
          <w:rFonts w:ascii="Times New Roman" w:hAnsi="Times New Roman"/>
          <w:color w:val="222222"/>
          <w:sz w:val="24"/>
          <w:szCs w:val="24"/>
        </w:rPr>
        <w:lastRenderedPageBreak/>
        <w:t xml:space="preserve">get a doctorate. In October 2011, when the court ruled in </w:t>
      </w:r>
      <w:proofErr w:type="spellStart"/>
      <w:r w:rsidR="003060F0" w:rsidRPr="00BE3EDA">
        <w:rPr>
          <w:rFonts w:ascii="Times New Roman" w:hAnsi="Times New Roman"/>
          <w:color w:val="222222"/>
          <w:sz w:val="24"/>
          <w:szCs w:val="24"/>
        </w:rPr>
        <w:t>favour</w:t>
      </w:r>
      <w:proofErr w:type="spellEnd"/>
      <w:r w:rsidR="003060F0" w:rsidRPr="00BE3EDA">
        <w:rPr>
          <w:rFonts w:ascii="Times New Roman" w:hAnsi="Times New Roman"/>
          <w:color w:val="222222"/>
          <w:sz w:val="24"/>
          <w:szCs w:val="24"/>
        </w:rPr>
        <w:t xml:space="preserve"> of the </w:t>
      </w:r>
      <w:proofErr w:type="spellStart"/>
      <w:r w:rsidR="003060F0" w:rsidRPr="00BE3EDA">
        <w:rPr>
          <w:rFonts w:ascii="Times New Roman" w:hAnsi="Times New Roman"/>
          <w:color w:val="222222"/>
          <w:sz w:val="24"/>
          <w:szCs w:val="24"/>
        </w:rPr>
        <w:t>Soligas</w:t>
      </w:r>
      <w:proofErr w:type="spellEnd"/>
      <w:r w:rsidR="003060F0" w:rsidRPr="00BE3EDA">
        <w:rPr>
          <w:rFonts w:ascii="Times New Roman" w:hAnsi="Times New Roman"/>
          <w:color w:val="222222"/>
          <w:sz w:val="24"/>
          <w:szCs w:val="24"/>
        </w:rPr>
        <w:t xml:space="preserve">, and secured their rights to habitat and non-timber forest produce collection, it was a huge win for the community, especially for those dependent on the forests for </w:t>
      </w:r>
      <w:proofErr w:type="spellStart"/>
      <w:r w:rsidR="003060F0" w:rsidRPr="00BE3EDA">
        <w:rPr>
          <w:rFonts w:ascii="Times New Roman" w:hAnsi="Times New Roman"/>
          <w:color w:val="222222"/>
          <w:sz w:val="24"/>
          <w:szCs w:val="24"/>
        </w:rPr>
        <w:t>livelihood.The</w:t>
      </w:r>
      <w:proofErr w:type="spellEnd"/>
      <w:r w:rsidR="003060F0" w:rsidRPr="00BE3EDA">
        <w:rPr>
          <w:rFonts w:ascii="Times New Roman" w:hAnsi="Times New Roman"/>
          <w:color w:val="222222"/>
          <w:sz w:val="24"/>
          <w:szCs w:val="24"/>
        </w:rPr>
        <w:t xml:space="preserve"> court ruling granted community forest rights including the right of access and ownership of non-timber forest produce, fishing, grazing and cultural practice rights, besides the right to conserve and manage the forest. About 25 village </w:t>
      </w:r>
      <w:proofErr w:type="spellStart"/>
      <w:r w:rsidR="003060F0" w:rsidRPr="00BE3EDA">
        <w:rPr>
          <w:rFonts w:ascii="Times New Roman" w:hAnsi="Times New Roman"/>
          <w:color w:val="222222"/>
          <w:sz w:val="24"/>
          <w:szCs w:val="24"/>
        </w:rPr>
        <w:t>panchayats</w:t>
      </w:r>
      <w:proofErr w:type="spellEnd"/>
      <w:r w:rsidR="003060F0" w:rsidRPr="00BE3EDA">
        <w:rPr>
          <w:rFonts w:ascii="Times New Roman" w:hAnsi="Times New Roman"/>
          <w:color w:val="222222"/>
          <w:sz w:val="24"/>
          <w:szCs w:val="24"/>
        </w:rPr>
        <w:t xml:space="preserve"> were granted community rights, including collection of non-timber forest produce and maintenance of lakes within the </w:t>
      </w:r>
      <w:proofErr w:type="spellStart"/>
      <w:r w:rsidR="003060F0" w:rsidRPr="00BE3EDA">
        <w:rPr>
          <w:rFonts w:ascii="Times New Roman" w:hAnsi="Times New Roman"/>
          <w:color w:val="222222"/>
          <w:sz w:val="24"/>
          <w:szCs w:val="24"/>
        </w:rPr>
        <w:t>reserve.With</w:t>
      </w:r>
      <w:proofErr w:type="spellEnd"/>
      <w:r w:rsidR="003060F0" w:rsidRPr="00BE3EDA">
        <w:rPr>
          <w:rFonts w:ascii="Times New Roman" w:hAnsi="Times New Roman"/>
          <w:color w:val="222222"/>
          <w:sz w:val="24"/>
          <w:szCs w:val="24"/>
        </w:rPr>
        <w:t xml:space="preserve"> the authorities mulling over relocation plans, the fate of a few settlements in core and buffer zones still hang in balance. Hence, a few like 36-year-old </w:t>
      </w:r>
      <w:proofErr w:type="spellStart"/>
      <w:r w:rsidR="003060F0" w:rsidRPr="00BE3EDA">
        <w:rPr>
          <w:rFonts w:ascii="Times New Roman" w:hAnsi="Times New Roman"/>
          <w:color w:val="222222"/>
          <w:sz w:val="24"/>
          <w:szCs w:val="24"/>
        </w:rPr>
        <w:t>Nanjamma</w:t>
      </w:r>
      <w:proofErr w:type="spellEnd"/>
      <w:r w:rsidR="003060F0" w:rsidRPr="00BE3EDA">
        <w:rPr>
          <w:rFonts w:ascii="Times New Roman" w:hAnsi="Times New Roman"/>
          <w:color w:val="222222"/>
          <w:sz w:val="24"/>
          <w:szCs w:val="24"/>
        </w:rPr>
        <w:t xml:space="preserve">, a </w:t>
      </w:r>
      <w:proofErr w:type="spellStart"/>
      <w:r w:rsidR="003060F0" w:rsidRPr="00BE3EDA">
        <w:rPr>
          <w:rFonts w:ascii="Times New Roman" w:hAnsi="Times New Roman"/>
          <w:color w:val="222222"/>
          <w:sz w:val="24"/>
          <w:szCs w:val="24"/>
        </w:rPr>
        <w:t>Soliga</w:t>
      </w:r>
      <w:proofErr w:type="spellEnd"/>
      <w:r w:rsidR="003060F0" w:rsidRPr="00BE3EDA">
        <w:rPr>
          <w:rFonts w:ascii="Times New Roman" w:hAnsi="Times New Roman"/>
          <w:color w:val="222222"/>
          <w:sz w:val="24"/>
          <w:szCs w:val="24"/>
        </w:rPr>
        <w:t xml:space="preserve"> single mother, are worried about displacement. “I am not sure we can live in the plains away from forests,” said </w:t>
      </w:r>
      <w:proofErr w:type="spellStart"/>
      <w:r w:rsidR="003060F0" w:rsidRPr="00BE3EDA">
        <w:rPr>
          <w:rFonts w:ascii="Times New Roman" w:hAnsi="Times New Roman"/>
          <w:color w:val="222222"/>
          <w:sz w:val="24"/>
          <w:szCs w:val="24"/>
        </w:rPr>
        <w:t>Nanjamma</w:t>
      </w:r>
      <w:proofErr w:type="spellEnd"/>
      <w:r w:rsidR="003060F0" w:rsidRPr="00BE3EDA">
        <w:rPr>
          <w:rFonts w:ascii="Times New Roman" w:hAnsi="Times New Roman"/>
          <w:color w:val="222222"/>
          <w:sz w:val="24"/>
          <w:szCs w:val="24"/>
        </w:rPr>
        <w:t>. “We are too accustomed to the weather and water here.”</w:t>
      </w:r>
    </w:p>
    <w:p w:rsidR="003060F0" w:rsidRPr="00BE3EDA" w:rsidRDefault="003060F0" w:rsidP="000870FE">
      <w:pPr>
        <w:shd w:val="clear" w:color="auto" w:fill="FFFFFF"/>
        <w:spacing w:before="100" w:beforeAutospacing="1" w:after="84" w:line="240" w:lineRule="auto"/>
        <w:outlineLvl w:val="2"/>
        <w:rPr>
          <w:rFonts w:ascii="Times New Roman" w:hAnsi="Times New Roman"/>
          <w:color w:val="222222"/>
          <w:sz w:val="24"/>
          <w:szCs w:val="24"/>
        </w:rPr>
      </w:pPr>
      <w:r w:rsidRPr="00BE3EDA">
        <w:rPr>
          <w:rFonts w:ascii="Times New Roman" w:hAnsi="Times New Roman"/>
          <w:b/>
          <w:bCs/>
          <w:color w:val="222222"/>
          <w:spacing w:val="-7"/>
          <w:sz w:val="24"/>
          <w:szCs w:val="24"/>
        </w:rPr>
        <w:t>Community efforts to save tigers</w:t>
      </w:r>
      <w:r w:rsidR="00342B89" w:rsidRPr="00BE3EDA">
        <w:rPr>
          <w:rFonts w:ascii="Times New Roman" w:hAnsi="Times New Roman"/>
          <w:bCs/>
          <w:color w:val="222222"/>
          <w:spacing w:val="-7"/>
          <w:sz w:val="24"/>
          <w:szCs w:val="24"/>
        </w:rPr>
        <w:t>:</w:t>
      </w:r>
      <w:r w:rsidR="000870FE" w:rsidRPr="00BE3EDA">
        <w:rPr>
          <w:rFonts w:ascii="Times New Roman" w:hAnsi="Times New Roman"/>
          <w:bCs/>
          <w:color w:val="222222"/>
          <w:spacing w:val="-7"/>
          <w:sz w:val="24"/>
          <w:szCs w:val="24"/>
        </w:rPr>
        <w:t xml:space="preserve"> </w:t>
      </w:r>
      <w:r w:rsidRPr="00BE3EDA">
        <w:rPr>
          <w:rFonts w:ascii="Times New Roman" w:hAnsi="Times New Roman"/>
          <w:color w:val="222222"/>
          <w:sz w:val="24"/>
          <w:szCs w:val="24"/>
        </w:rPr>
        <w:t xml:space="preserve">The number of </w:t>
      </w:r>
      <w:r w:rsidR="00342B89" w:rsidRPr="00BE3EDA">
        <w:rPr>
          <w:rFonts w:ascii="Times New Roman" w:hAnsi="Times New Roman"/>
          <w:color w:val="222222"/>
          <w:sz w:val="24"/>
          <w:szCs w:val="24"/>
        </w:rPr>
        <w:t>tigers</w:t>
      </w:r>
      <w:r w:rsidRPr="00BE3EDA">
        <w:rPr>
          <w:rFonts w:ascii="Times New Roman" w:hAnsi="Times New Roman"/>
          <w:color w:val="222222"/>
          <w:sz w:val="24"/>
          <w:szCs w:val="24"/>
        </w:rPr>
        <w:t xml:space="preserve"> doubled between 2011 and 2015 </w:t>
      </w:r>
      <w:r w:rsidR="00342B89" w:rsidRPr="00BE3EDA">
        <w:rPr>
          <w:rFonts w:ascii="Times New Roman" w:hAnsi="Times New Roman"/>
          <w:color w:val="222222"/>
          <w:sz w:val="24"/>
          <w:szCs w:val="24"/>
        </w:rPr>
        <w:t xml:space="preserve">and this proves </w:t>
      </w:r>
      <w:r w:rsidRPr="00BE3EDA">
        <w:rPr>
          <w:rFonts w:ascii="Times New Roman" w:hAnsi="Times New Roman"/>
          <w:color w:val="222222"/>
          <w:sz w:val="24"/>
          <w:szCs w:val="24"/>
        </w:rPr>
        <w:t xml:space="preserve">that indigenous tribes like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can co-exist peacefully with wildlife.</w:t>
      </w:r>
      <w:r w:rsidR="00342B89" w:rsidRPr="00BE3EDA">
        <w:rPr>
          <w:rFonts w:ascii="Times New Roman" w:hAnsi="Times New Roman"/>
          <w:color w:val="222222"/>
          <w:sz w:val="24"/>
          <w:szCs w:val="24"/>
        </w:rPr>
        <w:t xml:space="preserve"> </w:t>
      </w:r>
      <w:r w:rsidRPr="00BE3EDA">
        <w:rPr>
          <w:rFonts w:ascii="Times New Roman" w:hAnsi="Times New Roman"/>
          <w:color w:val="222222"/>
          <w:sz w:val="24"/>
          <w:szCs w:val="24"/>
        </w:rPr>
        <w:t>In consultation with various organi</w:t>
      </w:r>
      <w:r w:rsidR="00342B89" w:rsidRPr="00BE3EDA">
        <w:rPr>
          <w:rFonts w:ascii="Times New Roman" w:hAnsi="Times New Roman"/>
          <w:color w:val="222222"/>
          <w:sz w:val="24"/>
          <w:szCs w:val="24"/>
        </w:rPr>
        <w:t>z</w:t>
      </w:r>
      <w:r w:rsidRPr="00BE3EDA">
        <w:rPr>
          <w:rFonts w:ascii="Times New Roman" w:hAnsi="Times New Roman"/>
          <w:color w:val="222222"/>
          <w:sz w:val="24"/>
          <w:szCs w:val="24"/>
        </w:rPr>
        <w:t xml:space="preserve">ations, the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chalked out detailed area-specific plans for tiger conservation in BR Hills</w:t>
      </w:r>
      <w:r w:rsidR="00342B89" w:rsidRPr="00BE3EDA">
        <w:rPr>
          <w:rFonts w:ascii="Times New Roman" w:hAnsi="Times New Roman"/>
          <w:color w:val="222222"/>
          <w:sz w:val="24"/>
          <w:szCs w:val="24"/>
        </w:rPr>
        <w:t xml:space="preserve">. It is </w:t>
      </w:r>
      <w:r w:rsidRPr="00BE3EDA">
        <w:rPr>
          <w:rFonts w:ascii="Times New Roman" w:hAnsi="Times New Roman"/>
          <w:color w:val="222222"/>
          <w:sz w:val="24"/>
          <w:szCs w:val="24"/>
        </w:rPr>
        <w:t>an ecologically important area of over 500 sq. km that acts as a crucial link between the Eastern Ghats and the Western Ghats.</w:t>
      </w:r>
      <w:r w:rsidR="00342B89" w:rsidRPr="00BE3EDA">
        <w:rPr>
          <w:rFonts w:ascii="Times New Roman" w:hAnsi="Times New Roman"/>
          <w:color w:val="222222"/>
          <w:sz w:val="24"/>
          <w:szCs w:val="24"/>
        </w:rPr>
        <w:t xml:space="preserve"> </w:t>
      </w:r>
      <w:r w:rsidRPr="00BE3EDA">
        <w:rPr>
          <w:rFonts w:ascii="Times New Roman" w:hAnsi="Times New Roman"/>
          <w:color w:val="222222"/>
          <w:sz w:val="24"/>
          <w:szCs w:val="24"/>
        </w:rPr>
        <w:t xml:space="preserve">The community conservation plan suggests practical measures for both the forest officials and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to jointly work on issues such as spread of lantana, forest fires, poaching, quarrying and timber smuggling.</w:t>
      </w:r>
    </w:p>
    <w:p w:rsidR="003060F0" w:rsidRPr="00BE3EDA" w:rsidRDefault="00342B89" w:rsidP="003060F0">
      <w:pPr>
        <w:shd w:val="clear" w:color="auto" w:fill="FFFFFF"/>
        <w:spacing w:after="375" w:line="240" w:lineRule="auto"/>
        <w:rPr>
          <w:rFonts w:ascii="Times New Roman" w:hAnsi="Times New Roman"/>
          <w:color w:val="222222"/>
          <w:sz w:val="24"/>
          <w:szCs w:val="24"/>
        </w:rPr>
      </w:pPr>
      <w:r w:rsidRPr="00BE3EDA">
        <w:rPr>
          <w:rFonts w:ascii="Times New Roman" w:hAnsi="Times New Roman"/>
          <w:color w:val="222222"/>
          <w:sz w:val="24"/>
          <w:szCs w:val="24"/>
        </w:rPr>
        <w:t>Living with Nature:</w:t>
      </w:r>
      <w:r w:rsidR="000870FE" w:rsidRPr="00BE3EDA">
        <w:rPr>
          <w:rFonts w:ascii="Times New Roman" w:hAnsi="Times New Roman"/>
          <w:color w:val="222222"/>
          <w:sz w:val="24"/>
          <w:szCs w:val="24"/>
        </w:rPr>
        <w:t xml:space="preserve"> </w:t>
      </w:r>
      <w:r w:rsidR="003060F0" w:rsidRPr="00BE3EDA">
        <w:rPr>
          <w:rFonts w:ascii="Times New Roman" w:hAnsi="Times New Roman"/>
          <w:color w:val="222222"/>
          <w:sz w:val="24"/>
          <w:szCs w:val="24"/>
        </w:rPr>
        <w:t xml:space="preserve">A system unique to </w:t>
      </w:r>
      <w:proofErr w:type="spellStart"/>
      <w:r w:rsidR="003060F0" w:rsidRPr="00BE3EDA">
        <w:rPr>
          <w:rFonts w:ascii="Times New Roman" w:hAnsi="Times New Roman"/>
          <w:color w:val="222222"/>
          <w:sz w:val="24"/>
          <w:szCs w:val="24"/>
        </w:rPr>
        <w:t>Soligas</w:t>
      </w:r>
      <w:proofErr w:type="spellEnd"/>
      <w:r w:rsidR="003060F0" w:rsidRPr="00BE3EDA">
        <w:rPr>
          <w:rFonts w:ascii="Times New Roman" w:hAnsi="Times New Roman"/>
          <w:color w:val="222222"/>
          <w:sz w:val="24"/>
          <w:szCs w:val="24"/>
        </w:rPr>
        <w:t xml:space="preserve"> is that they offer the first yield from their farms to animals and birds. Vivekananda </w:t>
      </w:r>
      <w:proofErr w:type="spellStart"/>
      <w:r w:rsidR="003060F0" w:rsidRPr="00BE3EDA">
        <w:rPr>
          <w:rFonts w:ascii="Times New Roman" w:hAnsi="Times New Roman"/>
          <w:color w:val="222222"/>
          <w:sz w:val="24"/>
          <w:szCs w:val="24"/>
        </w:rPr>
        <w:t>Girijana</w:t>
      </w:r>
      <w:proofErr w:type="spellEnd"/>
      <w:r w:rsidR="003060F0" w:rsidRPr="00BE3EDA">
        <w:rPr>
          <w:rFonts w:ascii="Times New Roman" w:hAnsi="Times New Roman"/>
          <w:color w:val="222222"/>
          <w:sz w:val="24"/>
          <w:szCs w:val="24"/>
        </w:rPr>
        <w:t xml:space="preserve"> </w:t>
      </w:r>
      <w:proofErr w:type="spellStart"/>
      <w:r w:rsidR="003060F0" w:rsidRPr="00BE3EDA">
        <w:rPr>
          <w:rFonts w:ascii="Times New Roman" w:hAnsi="Times New Roman"/>
          <w:color w:val="222222"/>
          <w:sz w:val="24"/>
          <w:szCs w:val="24"/>
        </w:rPr>
        <w:t>Kalyana</w:t>
      </w:r>
      <w:proofErr w:type="spellEnd"/>
      <w:r w:rsidR="003060F0" w:rsidRPr="00BE3EDA">
        <w:rPr>
          <w:rFonts w:ascii="Times New Roman" w:hAnsi="Times New Roman"/>
          <w:color w:val="222222"/>
          <w:sz w:val="24"/>
          <w:szCs w:val="24"/>
        </w:rPr>
        <w:t xml:space="preserve"> Kendra helps the tribes market their harvest from the forests, after processing or value addition. The products are sold primarily in Bengaluru and Mysore, with honey topping the sales.</w:t>
      </w:r>
      <w:r w:rsidRPr="00BE3EDA">
        <w:rPr>
          <w:rFonts w:ascii="Times New Roman" w:hAnsi="Times New Roman"/>
          <w:color w:val="222222"/>
          <w:sz w:val="24"/>
          <w:szCs w:val="24"/>
        </w:rPr>
        <w:t xml:space="preserve"> Made </w:t>
      </w:r>
      <w:proofErr w:type="spellStart"/>
      <w:r w:rsidRPr="00BE3EDA">
        <w:rPr>
          <w:rFonts w:ascii="Times New Roman" w:hAnsi="Times New Roman"/>
          <w:color w:val="222222"/>
          <w:sz w:val="24"/>
          <w:szCs w:val="24"/>
        </w:rPr>
        <w:t>Gowda</w:t>
      </w:r>
      <w:proofErr w:type="spellEnd"/>
      <w:r w:rsidRPr="00BE3EDA">
        <w:rPr>
          <w:rFonts w:ascii="Times New Roman" w:hAnsi="Times New Roman"/>
          <w:color w:val="222222"/>
          <w:sz w:val="24"/>
          <w:szCs w:val="24"/>
        </w:rPr>
        <w:t xml:space="preserve"> who works as a </w:t>
      </w:r>
      <w:proofErr w:type="spellStart"/>
      <w:r w:rsidRPr="00BE3EDA">
        <w:rPr>
          <w:rFonts w:ascii="Times New Roman" w:hAnsi="Times New Roman"/>
          <w:color w:val="222222"/>
          <w:sz w:val="24"/>
          <w:szCs w:val="24"/>
        </w:rPr>
        <w:t>programme</w:t>
      </w:r>
      <w:proofErr w:type="spellEnd"/>
      <w:r w:rsidRPr="00BE3EDA">
        <w:rPr>
          <w:rFonts w:ascii="Times New Roman" w:hAnsi="Times New Roman"/>
          <w:color w:val="222222"/>
          <w:sz w:val="24"/>
          <w:szCs w:val="24"/>
        </w:rPr>
        <w:t xml:space="preserve"> associate of </w:t>
      </w:r>
      <w:proofErr w:type="spellStart"/>
      <w:r w:rsidRPr="00BE3EDA">
        <w:rPr>
          <w:rFonts w:ascii="Times New Roman" w:hAnsi="Times New Roman"/>
          <w:color w:val="222222"/>
          <w:sz w:val="24"/>
          <w:szCs w:val="24"/>
        </w:rPr>
        <w:t>Ashoka’s</w:t>
      </w:r>
      <w:proofErr w:type="spellEnd"/>
      <w:r w:rsidRPr="00BE3EDA">
        <w:rPr>
          <w:rFonts w:ascii="Times New Roman" w:hAnsi="Times New Roman"/>
          <w:color w:val="222222"/>
          <w:sz w:val="24"/>
          <w:szCs w:val="24"/>
        </w:rPr>
        <w:t xml:space="preserve"> Tree has done research that proves that harvest of </w:t>
      </w:r>
      <w:proofErr w:type="spellStart"/>
      <w:r w:rsidRPr="00BE3EDA">
        <w:rPr>
          <w:rFonts w:ascii="Times New Roman" w:hAnsi="Times New Roman"/>
          <w:color w:val="222222"/>
          <w:sz w:val="24"/>
          <w:szCs w:val="24"/>
        </w:rPr>
        <w:t>amla</w:t>
      </w:r>
      <w:proofErr w:type="spellEnd"/>
      <w:r w:rsidRPr="00BE3EDA">
        <w:rPr>
          <w:rFonts w:ascii="Times New Roman" w:hAnsi="Times New Roman"/>
          <w:color w:val="222222"/>
          <w:sz w:val="24"/>
          <w:szCs w:val="24"/>
        </w:rPr>
        <w:t xml:space="preserve"> and honey from various </w:t>
      </w:r>
      <w:proofErr w:type="spellStart"/>
      <w:r w:rsidRPr="00BE3EDA">
        <w:rPr>
          <w:rFonts w:ascii="Times New Roman" w:hAnsi="Times New Roman"/>
          <w:color w:val="222222"/>
          <w:sz w:val="24"/>
          <w:szCs w:val="24"/>
        </w:rPr>
        <w:t>Soliga</w:t>
      </w:r>
      <w:proofErr w:type="spellEnd"/>
      <w:r w:rsidRPr="00BE3EDA">
        <w:rPr>
          <w:rFonts w:ascii="Times New Roman" w:hAnsi="Times New Roman"/>
          <w:color w:val="222222"/>
          <w:sz w:val="24"/>
          <w:szCs w:val="24"/>
        </w:rPr>
        <w:t xml:space="preserve"> </w:t>
      </w:r>
      <w:proofErr w:type="gramStart"/>
      <w:r w:rsidRPr="00BE3EDA">
        <w:rPr>
          <w:rFonts w:ascii="Times New Roman" w:hAnsi="Times New Roman"/>
          <w:color w:val="222222"/>
          <w:sz w:val="24"/>
          <w:szCs w:val="24"/>
        </w:rPr>
        <w:t>community</w:t>
      </w:r>
      <w:proofErr w:type="gramEnd"/>
      <w:r w:rsidRPr="00BE3EDA">
        <w:rPr>
          <w:rFonts w:ascii="Times New Roman" w:hAnsi="Times New Roman"/>
          <w:color w:val="222222"/>
          <w:sz w:val="24"/>
          <w:szCs w:val="24"/>
        </w:rPr>
        <w:t xml:space="preserve"> is sustainable for their economy.</w:t>
      </w:r>
    </w:p>
    <w:p w:rsidR="00DA4EE4" w:rsidRPr="00BE3EDA" w:rsidRDefault="003060F0" w:rsidP="00BE3EDA">
      <w:pPr>
        <w:shd w:val="clear" w:color="auto" w:fill="FFFFFF"/>
        <w:spacing w:before="100" w:beforeAutospacing="1" w:after="375" w:line="240" w:lineRule="auto"/>
        <w:rPr>
          <w:rFonts w:ascii="Times New Roman" w:hAnsi="Times New Roman"/>
          <w:color w:val="202124"/>
          <w:sz w:val="24"/>
          <w:szCs w:val="24"/>
        </w:rPr>
      </w:pPr>
      <w:r w:rsidRPr="00BE3EDA">
        <w:rPr>
          <w:rFonts w:ascii="Times New Roman" w:hAnsi="Times New Roman"/>
          <w:color w:val="222222"/>
          <w:sz w:val="24"/>
          <w:szCs w:val="24"/>
        </w:rPr>
        <w:t xml:space="preserve">According to </w:t>
      </w:r>
      <w:proofErr w:type="spellStart"/>
      <w:r w:rsidRPr="00BE3EDA">
        <w:rPr>
          <w:rFonts w:ascii="Times New Roman" w:hAnsi="Times New Roman"/>
          <w:color w:val="222222"/>
          <w:sz w:val="24"/>
          <w:szCs w:val="24"/>
        </w:rPr>
        <w:t>Achugegowda</w:t>
      </w:r>
      <w:proofErr w:type="spellEnd"/>
      <w:r w:rsidRPr="00BE3EDA">
        <w:rPr>
          <w:rFonts w:ascii="Times New Roman" w:hAnsi="Times New Roman"/>
          <w:color w:val="222222"/>
          <w:sz w:val="24"/>
          <w:szCs w:val="24"/>
        </w:rPr>
        <w:t xml:space="preserve">, they value the forests more than anybody else and they are the first to respond in case of emergencies such as forest fires. “If the argument is about us looting forest produce, we should all be living in houses built of timber,” said </w:t>
      </w:r>
      <w:proofErr w:type="spellStart"/>
      <w:r w:rsidRPr="00BE3EDA">
        <w:rPr>
          <w:rFonts w:ascii="Times New Roman" w:hAnsi="Times New Roman"/>
          <w:color w:val="222222"/>
          <w:sz w:val="24"/>
          <w:szCs w:val="24"/>
        </w:rPr>
        <w:t>Achugegowda</w:t>
      </w:r>
      <w:proofErr w:type="spellEnd"/>
      <w:r w:rsidRPr="00BE3EDA">
        <w:rPr>
          <w:rFonts w:ascii="Times New Roman" w:hAnsi="Times New Roman"/>
          <w:color w:val="222222"/>
          <w:sz w:val="24"/>
          <w:szCs w:val="24"/>
        </w:rPr>
        <w:t>, who was at the forefront of the movement and has demanded that they be integrated in conservation efforts instead of being displaced.</w:t>
      </w:r>
      <w:r w:rsidR="00BE3EDA">
        <w:rPr>
          <w:rFonts w:ascii="Times New Roman" w:hAnsi="Times New Roman"/>
          <w:color w:val="222222"/>
          <w:sz w:val="24"/>
          <w:szCs w:val="24"/>
        </w:rPr>
        <w:t xml:space="preserve"> </w:t>
      </w:r>
      <w:r w:rsidRPr="00BE3EDA">
        <w:rPr>
          <w:rFonts w:ascii="Times New Roman" w:hAnsi="Times New Roman"/>
          <w:color w:val="222222"/>
          <w:sz w:val="24"/>
          <w:szCs w:val="24"/>
        </w:rPr>
        <w:t xml:space="preserve">Some </w:t>
      </w:r>
      <w:proofErr w:type="spellStart"/>
      <w:r w:rsidRPr="00BE3EDA">
        <w:rPr>
          <w:rFonts w:ascii="Times New Roman" w:hAnsi="Times New Roman"/>
          <w:color w:val="222222"/>
          <w:sz w:val="24"/>
          <w:szCs w:val="24"/>
        </w:rPr>
        <w:t>Soligas</w:t>
      </w:r>
      <w:proofErr w:type="spellEnd"/>
      <w:r w:rsidRPr="00BE3EDA">
        <w:rPr>
          <w:rFonts w:ascii="Times New Roman" w:hAnsi="Times New Roman"/>
          <w:color w:val="222222"/>
          <w:sz w:val="24"/>
          <w:szCs w:val="24"/>
        </w:rPr>
        <w:t xml:space="preserve"> like </w:t>
      </w:r>
      <w:proofErr w:type="spellStart"/>
      <w:r w:rsidRPr="00BE3EDA">
        <w:rPr>
          <w:rFonts w:ascii="Times New Roman" w:hAnsi="Times New Roman"/>
          <w:color w:val="222222"/>
          <w:sz w:val="24"/>
          <w:szCs w:val="24"/>
        </w:rPr>
        <w:t>Nanjamma</w:t>
      </w:r>
      <w:proofErr w:type="spellEnd"/>
      <w:r w:rsidRPr="00BE3EDA">
        <w:rPr>
          <w:rFonts w:ascii="Times New Roman" w:hAnsi="Times New Roman"/>
          <w:color w:val="222222"/>
          <w:sz w:val="24"/>
          <w:szCs w:val="24"/>
        </w:rPr>
        <w:t xml:space="preserve"> are worried since authorities are considering relocation even after her tribe was granted forest </w:t>
      </w:r>
      <w:proofErr w:type="spellStart"/>
      <w:r w:rsidRPr="00BE3EDA">
        <w:rPr>
          <w:rFonts w:ascii="Times New Roman" w:hAnsi="Times New Roman"/>
          <w:color w:val="222222"/>
          <w:sz w:val="24"/>
          <w:szCs w:val="24"/>
        </w:rPr>
        <w:t>rights.</w:t>
      </w:r>
      <w:r w:rsidR="00342B89" w:rsidRPr="00BE3EDA">
        <w:rPr>
          <w:rFonts w:ascii="Times New Roman" w:hAnsi="Times New Roman"/>
          <w:b/>
          <w:bCs/>
          <w:color w:val="202124"/>
          <w:sz w:val="24"/>
          <w:szCs w:val="24"/>
        </w:rPr>
        <w:t>Tribals</w:t>
      </w:r>
      <w:proofErr w:type="spellEnd"/>
      <w:r w:rsidR="00342B89" w:rsidRPr="00BE3EDA">
        <w:rPr>
          <w:rFonts w:ascii="Times New Roman" w:hAnsi="Times New Roman"/>
          <w:b/>
          <w:bCs/>
          <w:color w:val="202124"/>
          <w:sz w:val="24"/>
          <w:szCs w:val="24"/>
        </w:rPr>
        <w:t xml:space="preserve"> in </w:t>
      </w:r>
      <w:r w:rsidR="00DA4EE4" w:rsidRPr="00BE3EDA">
        <w:rPr>
          <w:rFonts w:ascii="Times New Roman" w:hAnsi="Times New Roman"/>
          <w:b/>
          <w:bCs/>
          <w:color w:val="202124"/>
          <w:sz w:val="24"/>
          <w:szCs w:val="24"/>
        </w:rPr>
        <w:t>Kerala</w:t>
      </w:r>
    </w:p>
    <w:p w:rsidR="00DA4EE4" w:rsidRPr="00BE3EDA" w:rsidRDefault="00DA4EE4" w:rsidP="00DA4EE4">
      <w:pPr>
        <w:shd w:val="clear" w:color="auto" w:fill="FFFFFF"/>
        <w:spacing w:before="120" w:after="120" w:line="240" w:lineRule="auto"/>
        <w:rPr>
          <w:rFonts w:ascii="Times New Roman" w:hAnsi="Times New Roman"/>
          <w:color w:val="202122"/>
          <w:sz w:val="24"/>
          <w:szCs w:val="24"/>
        </w:rPr>
      </w:pPr>
      <w:proofErr w:type="spellStart"/>
      <w:r w:rsidRPr="00BE3EDA">
        <w:rPr>
          <w:rFonts w:ascii="Times New Roman" w:hAnsi="Times New Roman"/>
          <w:b/>
          <w:bCs/>
          <w:color w:val="202122"/>
          <w:sz w:val="24"/>
          <w:szCs w:val="24"/>
        </w:rPr>
        <w:t>Tribals</w:t>
      </w:r>
      <w:proofErr w:type="spellEnd"/>
      <w:r w:rsidRPr="00BE3EDA">
        <w:rPr>
          <w:rFonts w:ascii="Times New Roman" w:hAnsi="Times New Roman"/>
          <w:b/>
          <w:bCs/>
          <w:color w:val="202122"/>
          <w:sz w:val="24"/>
          <w:szCs w:val="24"/>
        </w:rPr>
        <w:t xml:space="preserve"> in Kerala</w:t>
      </w:r>
      <w:r w:rsidRPr="00BE3EDA">
        <w:rPr>
          <w:rFonts w:ascii="Times New Roman" w:hAnsi="Times New Roman"/>
          <w:color w:val="202122"/>
          <w:sz w:val="24"/>
          <w:szCs w:val="24"/>
        </w:rPr>
        <w:t> (known in Malayalam as </w:t>
      </w:r>
      <w:r w:rsidRPr="00BE3EDA">
        <w:rPr>
          <w:rFonts w:ascii="Times New Roman" w:hAnsi="Times New Roman"/>
          <w:b/>
          <w:bCs/>
          <w:color w:val="202122"/>
          <w:sz w:val="24"/>
          <w:szCs w:val="24"/>
        </w:rPr>
        <w:t xml:space="preserve">the </w:t>
      </w:r>
      <w:proofErr w:type="spellStart"/>
      <w:r w:rsidRPr="00BE3EDA">
        <w:rPr>
          <w:rFonts w:ascii="Times New Roman" w:hAnsi="Times New Roman"/>
          <w:b/>
          <w:bCs/>
          <w:color w:val="202122"/>
          <w:sz w:val="24"/>
          <w:szCs w:val="24"/>
        </w:rPr>
        <w:t>Adivasis</w:t>
      </w:r>
      <w:proofErr w:type="spellEnd"/>
      <w:r w:rsidRPr="00BE3EDA">
        <w:rPr>
          <w:rFonts w:ascii="Times New Roman" w:hAnsi="Times New Roman"/>
          <w:color w:val="202122"/>
          <w:sz w:val="24"/>
          <w:szCs w:val="24"/>
        </w:rPr>
        <w:t>) are the tribal population found in the Indian state of </w:t>
      </w:r>
      <w:hyperlink r:id="rId13" w:tooltip="Kerala" w:history="1">
        <w:r w:rsidRPr="00BE3EDA">
          <w:rPr>
            <w:rFonts w:ascii="Times New Roman" w:hAnsi="Times New Roman"/>
            <w:color w:val="3366CC"/>
            <w:sz w:val="24"/>
            <w:szCs w:val="24"/>
          </w:rPr>
          <w:t>Kerala</w:t>
        </w:r>
      </w:hyperlink>
      <w:r w:rsidRPr="00BE3EDA">
        <w:rPr>
          <w:rFonts w:ascii="Times New Roman" w:hAnsi="Times New Roman"/>
          <w:color w:val="202122"/>
          <w:sz w:val="24"/>
          <w:szCs w:val="24"/>
        </w:rPr>
        <w:t xml:space="preserve">. Most of the </w:t>
      </w:r>
      <w:proofErr w:type="spellStart"/>
      <w:r w:rsidRPr="00BE3EDA">
        <w:rPr>
          <w:rFonts w:ascii="Times New Roman" w:hAnsi="Times New Roman"/>
          <w:color w:val="202122"/>
          <w:sz w:val="24"/>
          <w:szCs w:val="24"/>
        </w:rPr>
        <w:t>tribals</w:t>
      </w:r>
      <w:proofErr w:type="spellEnd"/>
      <w:r w:rsidRPr="00BE3EDA">
        <w:rPr>
          <w:rFonts w:ascii="Times New Roman" w:hAnsi="Times New Roman"/>
          <w:color w:val="202122"/>
          <w:sz w:val="24"/>
          <w:szCs w:val="24"/>
        </w:rPr>
        <w:t xml:space="preserve"> of Kerala live in the forests and mountains of </w:t>
      </w:r>
      <w:hyperlink r:id="rId14" w:tooltip="Western Ghat" w:history="1">
        <w:r w:rsidRPr="00BE3EDA">
          <w:rPr>
            <w:rFonts w:ascii="Times New Roman" w:hAnsi="Times New Roman"/>
            <w:color w:val="3366CC"/>
            <w:sz w:val="24"/>
            <w:szCs w:val="24"/>
          </w:rPr>
          <w:t>Western Ghats</w:t>
        </w:r>
      </w:hyperlink>
      <w:r w:rsidRPr="00BE3EDA">
        <w:rPr>
          <w:rFonts w:ascii="Times New Roman" w:hAnsi="Times New Roman"/>
          <w:color w:val="202122"/>
          <w:sz w:val="24"/>
          <w:szCs w:val="24"/>
        </w:rPr>
        <w:t>, bordering </w:t>
      </w:r>
      <w:hyperlink r:id="rId15" w:tooltip="Karnataka" w:history="1">
        <w:r w:rsidRPr="00BE3EDA">
          <w:rPr>
            <w:rFonts w:ascii="Times New Roman" w:hAnsi="Times New Roman"/>
            <w:color w:val="3366CC"/>
            <w:sz w:val="24"/>
            <w:szCs w:val="24"/>
          </w:rPr>
          <w:t>Karnataka</w:t>
        </w:r>
      </w:hyperlink>
      <w:r w:rsidRPr="00BE3EDA">
        <w:rPr>
          <w:rFonts w:ascii="Times New Roman" w:hAnsi="Times New Roman"/>
          <w:color w:val="202122"/>
          <w:sz w:val="24"/>
          <w:szCs w:val="24"/>
        </w:rPr>
        <w:t> and </w:t>
      </w:r>
      <w:hyperlink r:id="rId16" w:tooltip="Tamil Nadu" w:history="1">
        <w:r w:rsidRPr="00BE3EDA">
          <w:rPr>
            <w:rFonts w:ascii="Times New Roman" w:hAnsi="Times New Roman"/>
            <w:color w:val="3366CC"/>
            <w:sz w:val="24"/>
            <w:szCs w:val="24"/>
          </w:rPr>
          <w:t>Tamil Nadu</w:t>
        </w:r>
      </w:hyperlink>
      <w:r w:rsidRPr="00BE3EDA">
        <w:rPr>
          <w:rFonts w:ascii="Times New Roman" w:hAnsi="Times New Roman"/>
          <w:color w:val="202122"/>
          <w:sz w:val="24"/>
          <w:szCs w:val="24"/>
        </w:rPr>
        <w:t>.</w:t>
      </w:r>
      <w:r w:rsidRPr="00BE3EDA">
        <w:rPr>
          <w:rFonts w:ascii="Times New Roman" w:hAnsi="Times New Roman"/>
          <w:color w:val="202122"/>
          <w:sz w:val="24"/>
          <w:szCs w:val="24"/>
          <w:shd w:val="clear" w:color="auto" w:fill="FFFFFF"/>
        </w:rPr>
        <w:t xml:space="preserve"> (.</w:t>
      </w:r>
      <w:hyperlink r:id="rId17" w:anchor="cite_note-:1-2" w:history="1">
        <w:r w:rsidRPr="00BE3EDA">
          <w:rPr>
            <w:rFonts w:ascii="Times New Roman" w:hAnsi="Times New Roman"/>
            <w:color w:val="3366CC"/>
            <w:sz w:val="24"/>
            <w:szCs w:val="24"/>
            <w:shd w:val="clear" w:color="auto" w:fill="FFFFFF"/>
            <w:vertAlign w:val="superscript"/>
          </w:rPr>
          <w:t>[2]</w:t>
        </w:r>
      </w:hyperlink>
    </w:p>
    <w:p w:rsidR="00DA4EE4" w:rsidRPr="00BE3EDA" w:rsidRDefault="00DA4EE4" w:rsidP="00DA4EE4">
      <w:pPr>
        <w:shd w:val="clear" w:color="auto" w:fill="FFFFFF"/>
        <w:spacing w:before="120" w:after="120" w:line="240" w:lineRule="auto"/>
        <w:rPr>
          <w:rFonts w:ascii="Times New Roman" w:hAnsi="Times New Roman"/>
          <w:color w:val="202122"/>
          <w:sz w:val="24"/>
          <w:szCs w:val="24"/>
        </w:rPr>
      </w:pPr>
      <w:proofErr w:type="spellStart"/>
      <w:r w:rsidRPr="00BE3EDA">
        <w:rPr>
          <w:rFonts w:ascii="Times New Roman" w:hAnsi="Times New Roman"/>
          <w:color w:val="202122"/>
          <w:sz w:val="24"/>
          <w:szCs w:val="24"/>
        </w:rPr>
        <w:t>Tribals</w:t>
      </w:r>
      <w:proofErr w:type="spellEnd"/>
      <w:r w:rsidRPr="00BE3EDA">
        <w:rPr>
          <w:rFonts w:ascii="Times New Roman" w:hAnsi="Times New Roman"/>
          <w:color w:val="202122"/>
          <w:sz w:val="24"/>
          <w:szCs w:val="24"/>
        </w:rPr>
        <w:t xml:space="preserve"> in Kerala are officially designated as "Scheduled Tribes" for affirmative action purposes.</w:t>
      </w:r>
      <w:hyperlink r:id="rId18" w:anchor="cite_note-:0-1" w:history="1">
        <w:r w:rsidRPr="00BE3EDA">
          <w:rPr>
            <w:rFonts w:ascii="Times New Roman" w:hAnsi="Times New Roman"/>
            <w:color w:val="3366CC"/>
            <w:sz w:val="24"/>
            <w:szCs w:val="24"/>
            <w:vertAlign w:val="superscript"/>
          </w:rPr>
          <w:t>[1]</w:t>
        </w:r>
      </w:hyperlink>
      <w:r w:rsidRPr="00BE3EDA">
        <w:rPr>
          <w:rFonts w:ascii="Times New Roman" w:hAnsi="Times New Roman"/>
          <w:color w:val="202122"/>
          <w:sz w:val="24"/>
          <w:szCs w:val="24"/>
        </w:rPr>
        <w:t> Kerala Public Service Commission, Government of Kerala, lists thirty-six of Scheduled Tribes in Kerala.</w:t>
      </w:r>
      <w:hyperlink r:id="rId19" w:anchor="cite_note-:0-1" w:history="1">
        <w:r w:rsidRPr="00BE3EDA">
          <w:rPr>
            <w:rFonts w:ascii="Times New Roman" w:hAnsi="Times New Roman"/>
            <w:color w:val="3366CC"/>
            <w:sz w:val="24"/>
            <w:szCs w:val="24"/>
            <w:vertAlign w:val="superscript"/>
          </w:rPr>
          <w:t>[1]</w:t>
        </w:r>
      </w:hyperlink>
      <w:r w:rsidRPr="00BE3EDA">
        <w:rPr>
          <w:rFonts w:ascii="Times New Roman" w:hAnsi="Times New Roman"/>
          <w:color w:val="202122"/>
          <w:sz w:val="24"/>
          <w:szCs w:val="24"/>
        </w:rPr>
        <w:t> </w:t>
      </w:r>
      <w:proofErr w:type="spellStart"/>
      <w:r w:rsidRPr="00BE3EDA">
        <w:rPr>
          <w:rFonts w:ascii="Times New Roman" w:hAnsi="Times New Roman"/>
          <w:color w:val="202122"/>
          <w:sz w:val="24"/>
          <w:szCs w:val="24"/>
        </w:rPr>
        <w:t>Tribals</w:t>
      </w:r>
      <w:proofErr w:type="spellEnd"/>
      <w:r w:rsidRPr="00BE3EDA">
        <w:rPr>
          <w:rFonts w:ascii="Times New Roman" w:hAnsi="Times New Roman"/>
          <w:color w:val="202122"/>
          <w:sz w:val="24"/>
          <w:szCs w:val="24"/>
        </w:rPr>
        <w:t xml:space="preserve"> in Kerala are classified by Scheduled Tribes Development Department, Government of Kerala into three sub-sets (Particularly Vulnerable, </w:t>
      </w:r>
      <w:proofErr w:type="spellStart"/>
      <w:r w:rsidRPr="00BE3EDA">
        <w:rPr>
          <w:rFonts w:ascii="Times New Roman" w:hAnsi="Times New Roman"/>
          <w:color w:val="202122"/>
          <w:sz w:val="24"/>
          <w:szCs w:val="24"/>
        </w:rPr>
        <w:t>Marginalised</w:t>
      </w:r>
      <w:proofErr w:type="spellEnd"/>
      <w:r w:rsidRPr="00BE3EDA">
        <w:rPr>
          <w:rFonts w:ascii="Times New Roman" w:hAnsi="Times New Roman"/>
          <w:color w:val="202122"/>
          <w:sz w:val="24"/>
          <w:szCs w:val="24"/>
        </w:rPr>
        <w:t xml:space="preserve"> and Minorities).</w:t>
      </w:r>
      <w:hyperlink r:id="rId20" w:anchor="cite_note-:1-2" w:history="1">
        <w:r w:rsidRPr="00BE3EDA">
          <w:rPr>
            <w:rFonts w:ascii="Times New Roman" w:hAnsi="Times New Roman"/>
            <w:color w:val="3366CC"/>
            <w:sz w:val="24"/>
            <w:szCs w:val="24"/>
            <w:vertAlign w:val="superscript"/>
          </w:rPr>
          <w:t>[2]</w:t>
        </w:r>
      </w:hyperlink>
    </w:p>
    <w:p w:rsidR="00DA4EE4" w:rsidRPr="00BE3EDA" w:rsidRDefault="00DA4EE4" w:rsidP="00DA4EE4">
      <w:pPr>
        <w:shd w:val="clear" w:color="auto" w:fill="FFFFFF"/>
        <w:spacing w:before="120" w:after="120" w:line="240" w:lineRule="auto"/>
        <w:rPr>
          <w:rFonts w:ascii="Times New Roman" w:hAnsi="Times New Roman"/>
          <w:color w:val="202122"/>
          <w:sz w:val="24"/>
          <w:szCs w:val="24"/>
          <w:shd w:val="clear" w:color="auto" w:fill="FFFFFF"/>
        </w:rPr>
      </w:pPr>
      <w:r w:rsidRPr="00BE3EDA">
        <w:rPr>
          <w:rFonts w:ascii="Times New Roman" w:hAnsi="Times New Roman"/>
          <w:color w:val="202122"/>
          <w:sz w:val="24"/>
          <w:szCs w:val="24"/>
        </w:rPr>
        <w:t>According to the 2011 </w:t>
      </w:r>
      <w:hyperlink r:id="rId21" w:tooltip="Census of India" w:history="1">
        <w:r w:rsidRPr="00BE3EDA">
          <w:rPr>
            <w:rFonts w:ascii="Times New Roman" w:hAnsi="Times New Roman"/>
            <w:color w:val="3366CC"/>
            <w:sz w:val="24"/>
            <w:szCs w:val="24"/>
          </w:rPr>
          <w:t>Census of India</w:t>
        </w:r>
      </w:hyperlink>
      <w:r w:rsidRPr="00BE3EDA">
        <w:rPr>
          <w:rFonts w:ascii="Times New Roman" w:hAnsi="Times New Roman"/>
          <w:color w:val="202122"/>
          <w:sz w:val="24"/>
          <w:szCs w:val="24"/>
        </w:rPr>
        <w:t>, the Scheduled Tribe population in </w:t>
      </w:r>
      <w:hyperlink r:id="rId22" w:tooltip="Kerala" w:history="1">
        <w:r w:rsidRPr="00BE3EDA">
          <w:rPr>
            <w:rFonts w:ascii="Times New Roman" w:hAnsi="Times New Roman"/>
            <w:color w:val="3366CC"/>
            <w:sz w:val="24"/>
            <w:szCs w:val="24"/>
          </w:rPr>
          <w:t>Kerala</w:t>
        </w:r>
      </w:hyperlink>
      <w:r w:rsidRPr="00BE3EDA">
        <w:rPr>
          <w:rFonts w:ascii="Times New Roman" w:hAnsi="Times New Roman"/>
          <w:color w:val="202122"/>
          <w:sz w:val="24"/>
          <w:szCs w:val="24"/>
        </w:rPr>
        <w:t> is 4</w:t>
      </w:r>
      <w:proofErr w:type="gramStart"/>
      <w:r w:rsidRPr="00BE3EDA">
        <w:rPr>
          <w:rFonts w:ascii="Times New Roman" w:hAnsi="Times New Roman"/>
          <w:color w:val="202122"/>
          <w:sz w:val="24"/>
          <w:szCs w:val="24"/>
        </w:rPr>
        <w:t>,84,839</w:t>
      </w:r>
      <w:proofErr w:type="gramEnd"/>
      <w:r w:rsidRPr="00BE3EDA">
        <w:rPr>
          <w:rFonts w:ascii="Times New Roman" w:hAnsi="Times New Roman"/>
          <w:color w:val="202122"/>
          <w:sz w:val="24"/>
          <w:szCs w:val="24"/>
        </w:rPr>
        <w:t xml:space="preserve"> (1.5 % of the total population).</w:t>
      </w:r>
      <w:hyperlink r:id="rId23" w:anchor="cite_note-:1-2" w:history="1">
        <w:r w:rsidRPr="00BE3EDA">
          <w:rPr>
            <w:rFonts w:ascii="Times New Roman" w:hAnsi="Times New Roman"/>
            <w:color w:val="3366CC"/>
            <w:sz w:val="24"/>
            <w:szCs w:val="24"/>
            <w:vertAlign w:val="superscript"/>
          </w:rPr>
          <w:t>[2]</w:t>
        </w:r>
      </w:hyperlink>
      <w:r w:rsidRPr="00BE3EDA">
        <w:rPr>
          <w:rFonts w:ascii="Times New Roman" w:hAnsi="Times New Roman"/>
          <w:color w:val="202122"/>
          <w:sz w:val="24"/>
          <w:szCs w:val="24"/>
        </w:rPr>
        <w:t> </w:t>
      </w:r>
      <w:proofErr w:type="spellStart"/>
      <w:r w:rsidRPr="00BE3EDA">
        <w:rPr>
          <w:rFonts w:ascii="Times New Roman" w:hAnsi="Times New Roman"/>
          <w:color w:val="202122"/>
          <w:sz w:val="24"/>
          <w:szCs w:val="24"/>
        </w:rPr>
        <w:fldChar w:fldCharType="begin"/>
      </w:r>
      <w:r w:rsidRPr="00BE3EDA">
        <w:rPr>
          <w:rFonts w:ascii="Times New Roman" w:hAnsi="Times New Roman"/>
          <w:color w:val="202122"/>
          <w:sz w:val="24"/>
          <w:szCs w:val="24"/>
        </w:rPr>
        <w:instrText xml:space="preserve"> HYPERLINK "https://en.wikipedia.org/wiki/Wayanad_district" \o "Wayanad district" </w:instrText>
      </w:r>
      <w:r w:rsidRPr="00BE3EDA">
        <w:rPr>
          <w:rFonts w:ascii="Times New Roman" w:hAnsi="Times New Roman"/>
          <w:color w:val="202122"/>
          <w:sz w:val="24"/>
          <w:szCs w:val="24"/>
        </w:rPr>
        <w:fldChar w:fldCharType="separate"/>
      </w:r>
      <w:r w:rsidRPr="00BE3EDA">
        <w:rPr>
          <w:rFonts w:ascii="Times New Roman" w:hAnsi="Times New Roman"/>
          <w:color w:val="3366CC"/>
          <w:sz w:val="24"/>
          <w:szCs w:val="24"/>
        </w:rPr>
        <w:t>Wayanad</w:t>
      </w:r>
      <w:proofErr w:type="spellEnd"/>
      <w:r w:rsidRPr="00BE3EDA">
        <w:rPr>
          <w:rFonts w:ascii="Times New Roman" w:hAnsi="Times New Roman"/>
          <w:color w:val="3366CC"/>
          <w:sz w:val="24"/>
          <w:szCs w:val="24"/>
        </w:rPr>
        <w:t xml:space="preserve"> district</w:t>
      </w:r>
      <w:r w:rsidRPr="00BE3EDA">
        <w:rPr>
          <w:rFonts w:ascii="Times New Roman" w:hAnsi="Times New Roman"/>
          <w:color w:val="202122"/>
          <w:sz w:val="24"/>
          <w:szCs w:val="24"/>
        </w:rPr>
        <w:fldChar w:fldCharType="end"/>
      </w:r>
      <w:r w:rsidRPr="00BE3EDA">
        <w:rPr>
          <w:rFonts w:ascii="Times New Roman" w:hAnsi="Times New Roman"/>
          <w:color w:val="202122"/>
          <w:sz w:val="24"/>
          <w:szCs w:val="24"/>
        </w:rPr>
        <w:t xml:space="preserve"> has the highest number of </w:t>
      </w:r>
      <w:proofErr w:type="spellStart"/>
      <w:r w:rsidRPr="00BE3EDA">
        <w:rPr>
          <w:rFonts w:ascii="Times New Roman" w:hAnsi="Times New Roman"/>
          <w:color w:val="202122"/>
          <w:sz w:val="24"/>
          <w:szCs w:val="24"/>
        </w:rPr>
        <w:t>tribals</w:t>
      </w:r>
      <w:proofErr w:type="spellEnd"/>
      <w:r w:rsidRPr="00BE3EDA">
        <w:rPr>
          <w:rFonts w:ascii="Times New Roman" w:hAnsi="Times New Roman"/>
          <w:color w:val="202122"/>
          <w:sz w:val="24"/>
          <w:szCs w:val="24"/>
        </w:rPr>
        <w:t xml:space="preserve"> (1,51,443) in Kerala, followed by </w:t>
      </w:r>
      <w:proofErr w:type="spellStart"/>
      <w:r w:rsidRPr="00BE3EDA">
        <w:rPr>
          <w:rFonts w:ascii="Times New Roman" w:hAnsi="Times New Roman"/>
          <w:color w:val="202122"/>
          <w:sz w:val="24"/>
          <w:szCs w:val="24"/>
        </w:rPr>
        <w:fldChar w:fldCharType="begin"/>
      </w:r>
      <w:r w:rsidRPr="00BE3EDA">
        <w:rPr>
          <w:rFonts w:ascii="Times New Roman" w:hAnsi="Times New Roman"/>
          <w:color w:val="202122"/>
          <w:sz w:val="24"/>
          <w:szCs w:val="24"/>
        </w:rPr>
        <w:instrText xml:space="preserve"> HYPERLINK "https://en.wikipedia.org/wiki/Idukki_district" \o "Idukki district" </w:instrText>
      </w:r>
      <w:r w:rsidRPr="00BE3EDA">
        <w:rPr>
          <w:rFonts w:ascii="Times New Roman" w:hAnsi="Times New Roman"/>
          <w:color w:val="202122"/>
          <w:sz w:val="24"/>
          <w:szCs w:val="24"/>
        </w:rPr>
        <w:fldChar w:fldCharType="separate"/>
      </w:r>
      <w:r w:rsidRPr="00BE3EDA">
        <w:rPr>
          <w:rFonts w:ascii="Times New Roman" w:hAnsi="Times New Roman"/>
          <w:color w:val="3366CC"/>
          <w:sz w:val="24"/>
          <w:szCs w:val="24"/>
        </w:rPr>
        <w:t>Idukki</w:t>
      </w:r>
      <w:proofErr w:type="spellEnd"/>
      <w:r w:rsidRPr="00BE3EDA">
        <w:rPr>
          <w:rFonts w:ascii="Times New Roman" w:hAnsi="Times New Roman"/>
          <w:color w:val="202122"/>
          <w:sz w:val="24"/>
          <w:szCs w:val="24"/>
        </w:rPr>
        <w:fldChar w:fldCharType="end"/>
      </w:r>
      <w:r w:rsidRPr="00BE3EDA">
        <w:rPr>
          <w:rFonts w:ascii="Times New Roman" w:hAnsi="Times New Roman"/>
          <w:color w:val="202122"/>
          <w:sz w:val="24"/>
          <w:szCs w:val="24"/>
        </w:rPr>
        <w:t> (55,815), </w:t>
      </w:r>
      <w:hyperlink r:id="rId24" w:tooltip="Palakkad district" w:history="1">
        <w:r w:rsidRPr="00BE3EDA">
          <w:rPr>
            <w:rFonts w:ascii="Times New Roman" w:hAnsi="Times New Roman"/>
            <w:color w:val="3366CC"/>
            <w:sz w:val="24"/>
            <w:szCs w:val="24"/>
          </w:rPr>
          <w:t>Palakkad</w:t>
        </w:r>
      </w:hyperlink>
      <w:r w:rsidRPr="00BE3EDA">
        <w:rPr>
          <w:rFonts w:ascii="Times New Roman" w:hAnsi="Times New Roman"/>
          <w:color w:val="202122"/>
          <w:sz w:val="24"/>
          <w:szCs w:val="24"/>
        </w:rPr>
        <w:t> (48,972) and </w:t>
      </w:r>
      <w:proofErr w:type="spellStart"/>
      <w:r w:rsidRPr="00BE3EDA">
        <w:rPr>
          <w:rFonts w:ascii="Times New Roman" w:hAnsi="Times New Roman"/>
          <w:color w:val="202122"/>
          <w:sz w:val="24"/>
          <w:szCs w:val="24"/>
        </w:rPr>
        <w:fldChar w:fldCharType="begin"/>
      </w:r>
      <w:r w:rsidRPr="00BE3EDA">
        <w:rPr>
          <w:rFonts w:ascii="Times New Roman" w:hAnsi="Times New Roman"/>
          <w:color w:val="202122"/>
          <w:sz w:val="24"/>
          <w:szCs w:val="24"/>
        </w:rPr>
        <w:instrText xml:space="preserve"> HYPERLINK "https://en.wikipedia.org/wiki/Kasaragod_district" \o "Kasaragod district" </w:instrText>
      </w:r>
      <w:r w:rsidRPr="00BE3EDA">
        <w:rPr>
          <w:rFonts w:ascii="Times New Roman" w:hAnsi="Times New Roman"/>
          <w:color w:val="202122"/>
          <w:sz w:val="24"/>
          <w:szCs w:val="24"/>
        </w:rPr>
        <w:fldChar w:fldCharType="separate"/>
      </w:r>
      <w:r w:rsidRPr="00BE3EDA">
        <w:rPr>
          <w:rFonts w:ascii="Times New Roman" w:hAnsi="Times New Roman"/>
          <w:color w:val="3366CC"/>
          <w:sz w:val="24"/>
          <w:szCs w:val="24"/>
        </w:rPr>
        <w:t>Kasaragod</w:t>
      </w:r>
      <w:proofErr w:type="spellEnd"/>
      <w:r w:rsidRPr="00BE3EDA">
        <w:rPr>
          <w:rFonts w:ascii="Times New Roman" w:hAnsi="Times New Roman"/>
          <w:color w:val="202122"/>
          <w:sz w:val="24"/>
          <w:szCs w:val="24"/>
        </w:rPr>
        <w:fldChar w:fldCharType="end"/>
      </w:r>
      <w:r w:rsidRPr="00BE3EDA">
        <w:rPr>
          <w:rFonts w:ascii="Times New Roman" w:hAnsi="Times New Roman"/>
          <w:color w:val="202122"/>
          <w:sz w:val="24"/>
          <w:szCs w:val="24"/>
        </w:rPr>
        <w:t> (</w:t>
      </w:r>
      <w:r w:rsidRPr="00BE3EDA">
        <w:rPr>
          <w:rFonts w:ascii="Times New Roman" w:hAnsi="Times New Roman"/>
          <w:color w:val="202122"/>
          <w:sz w:val="24"/>
          <w:szCs w:val="24"/>
          <w:shd w:val="clear" w:color="auto" w:fill="FFFFFF"/>
        </w:rPr>
        <w:t>48,857) and </w:t>
      </w:r>
      <w:hyperlink r:id="rId25" w:tooltip="Kannur district" w:history="1">
        <w:r w:rsidRPr="00BE3EDA">
          <w:rPr>
            <w:rFonts w:ascii="Times New Roman" w:hAnsi="Times New Roman"/>
            <w:color w:val="3366CC"/>
            <w:sz w:val="24"/>
            <w:szCs w:val="24"/>
            <w:shd w:val="clear" w:color="auto" w:fill="FFFFFF"/>
          </w:rPr>
          <w:t xml:space="preserve">Kannur </w:t>
        </w:r>
        <w:r w:rsidRPr="00BE3EDA">
          <w:rPr>
            <w:rFonts w:ascii="Times New Roman" w:hAnsi="Times New Roman"/>
            <w:color w:val="3366CC"/>
            <w:sz w:val="24"/>
            <w:szCs w:val="24"/>
            <w:shd w:val="clear" w:color="auto" w:fill="FFFFFF"/>
          </w:rPr>
          <w:lastRenderedPageBreak/>
          <w:t>districts</w:t>
        </w:r>
      </w:hyperlink>
      <w:r w:rsidRPr="00BE3EDA">
        <w:rPr>
          <w:rFonts w:ascii="Times New Roman" w:hAnsi="Times New Roman"/>
          <w:color w:val="202122"/>
          <w:sz w:val="24"/>
          <w:szCs w:val="24"/>
          <w:shd w:val="clear" w:color="auto" w:fill="FFFFFF"/>
        </w:rPr>
        <w:t> (41,371).</w:t>
      </w:r>
      <w:hyperlink r:id="rId26" w:anchor="cite_note-:1-2" w:history="1">
        <w:r w:rsidRPr="00BE3EDA">
          <w:rPr>
            <w:rFonts w:ascii="Times New Roman" w:hAnsi="Times New Roman"/>
            <w:color w:val="3366CC"/>
            <w:sz w:val="24"/>
            <w:szCs w:val="24"/>
            <w:shd w:val="clear" w:color="auto" w:fill="FFFFFF"/>
            <w:vertAlign w:val="superscript"/>
          </w:rPr>
          <w:t>[2]</w:t>
        </w:r>
      </w:hyperlink>
      <w:r w:rsidRPr="00BE3EDA">
        <w:rPr>
          <w:rFonts w:ascii="Times New Roman" w:hAnsi="Times New Roman"/>
          <w:color w:val="202122"/>
          <w:sz w:val="24"/>
          <w:szCs w:val="24"/>
          <w:shd w:val="clear" w:color="auto" w:fill="FFFFFF"/>
        </w:rPr>
        <w:t> </w:t>
      </w:r>
      <w:proofErr w:type="spellStart"/>
      <w:r w:rsidRPr="00BE3EDA">
        <w:rPr>
          <w:rFonts w:ascii="Times New Roman" w:hAnsi="Times New Roman"/>
          <w:color w:val="202122"/>
          <w:sz w:val="24"/>
          <w:szCs w:val="24"/>
          <w:shd w:val="clear" w:color="auto" w:fill="FFFFFF"/>
        </w:rPr>
        <w:t>Paniyan</w:t>
      </w:r>
      <w:proofErr w:type="spellEnd"/>
      <w:r w:rsidRPr="00BE3EDA">
        <w:rPr>
          <w:rFonts w:ascii="Times New Roman" w:hAnsi="Times New Roman"/>
          <w:color w:val="202122"/>
          <w:sz w:val="24"/>
          <w:szCs w:val="24"/>
          <w:shd w:val="clear" w:color="auto" w:fill="FFFFFF"/>
        </w:rPr>
        <w:t xml:space="preserve">, </w:t>
      </w:r>
      <w:proofErr w:type="spellStart"/>
      <w:r w:rsidRPr="00BE3EDA">
        <w:rPr>
          <w:rFonts w:ascii="Times New Roman" w:hAnsi="Times New Roman"/>
          <w:color w:val="202122"/>
          <w:sz w:val="24"/>
          <w:szCs w:val="24"/>
          <w:shd w:val="clear" w:color="auto" w:fill="FFFFFF"/>
        </w:rPr>
        <w:t>Irula</w:t>
      </w:r>
      <w:proofErr w:type="spellEnd"/>
      <w:r w:rsidRPr="00BE3EDA">
        <w:rPr>
          <w:rFonts w:ascii="Times New Roman" w:hAnsi="Times New Roman"/>
          <w:color w:val="202122"/>
          <w:sz w:val="24"/>
          <w:szCs w:val="24"/>
          <w:shd w:val="clear" w:color="auto" w:fill="FFFFFF"/>
        </w:rPr>
        <w:t xml:space="preserve">, </w:t>
      </w:r>
      <w:proofErr w:type="spellStart"/>
      <w:r w:rsidRPr="00BE3EDA">
        <w:rPr>
          <w:rFonts w:ascii="Times New Roman" w:hAnsi="Times New Roman"/>
          <w:color w:val="202122"/>
          <w:sz w:val="24"/>
          <w:szCs w:val="24"/>
          <w:shd w:val="clear" w:color="auto" w:fill="FFFFFF"/>
        </w:rPr>
        <w:t>Kattunaikan</w:t>
      </w:r>
      <w:proofErr w:type="spellEnd"/>
      <w:r w:rsidRPr="00BE3EDA">
        <w:rPr>
          <w:rFonts w:ascii="Times New Roman" w:hAnsi="Times New Roman"/>
          <w:color w:val="202122"/>
          <w:sz w:val="24"/>
          <w:szCs w:val="24"/>
          <w:shd w:val="clear" w:color="auto" w:fill="FFFFFF"/>
        </w:rPr>
        <w:t xml:space="preserve">, and </w:t>
      </w:r>
      <w:proofErr w:type="spellStart"/>
      <w:r w:rsidRPr="00BE3EDA">
        <w:rPr>
          <w:rFonts w:ascii="Times New Roman" w:hAnsi="Times New Roman"/>
          <w:color w:val="202122"/>
          <w:sz w:val="24"/>
          <w:szCs w:val="24"/>
          <w:shd w:val="clear" w:color="auto" w:fill="FFFFFF"/>
        </w:rPr>
        <w:t>Adiyan</w:t>
      </w:r>
      <w:proofErr w:type="spellEnd"/>
      <w:r w:rsidRPr="00BE3EDA">
        <w:rPr>
          <w:rFonts w:ascii="Times New Roman" w:hAnsi="Times New Roman"/>
          <w:color w:val="202122"/>
          <w:sz w:val="24"/>
          <w:szCs w:val="24"/>
          <w:shd w:val="clear" w:color="auto" w:fill="FFFFFF"/>
        </w:rPr>
        <w:t xml:space="preserve"> are some of the major "communities" among Kerala </w:t>
      </w:r>
      <w:proofErr w:type="spellStart"/>
      <w:r w:rsidRPr="00BE3EDA">
        <w:rPr>
          <w:rFonts w:ascii="Times New Roman" w:hAnsi="Times New Roman"/>
          <w:color w:val="202122"/>
          <w:sz w:val="24"/>
          <w:szCs w:val="24"/>
          <w:shd w:val="clear" w:color="auto" w:fill="FFFFFF"/>
        </w:rPr>
        <w:t>tribals</w:t>
      </w:r>
      <w:proofErr w:type="spellEnd"/>
      <w:r w:rsidR="00907E4E" w:rsidRPr="00BE3EDA">
        <w:rPr>
          <w:rFonts w:ascii="Times New Roman" w:hAnsi="Times New Roman"/>
          <w:color w:val="202122"/>
          <w:sz w:val="24"/>
          <w:szCs w:val="24"/>
          <w:shd w:val="clear" w:color="auto" w:fill="FFFFFF"/>
        </w:rPr>
        <w:t>.</w:t>
      </w:r>
    </w:p>
    <w:p w:rsidR="00907E4E" w:rsidRPr="00BE3EDA" w:rsidRDefault="00907E4E" w:rsidP="00940C2E">
      <w:pPr>
        <w:spacing w:before="100" w:beforeAutospacing="1" w:after="100" w:afterAutospacing="1" w:line="240" w:lineRule="auto"/>
        <w:ind w:left="1440" w:firstLine="225"/>
        <w:rPr>
          <w:rFonts w:ascii="Times New Roman" w:hAnsi="Times New Roman"/>
          <w:color w:val="777777"/>
          <w:sz w:val="24"/>
          <w:szCs w:val="24"/>
        </w:rPr>
      </w:pPr>
      <w:r w:rsidRPr="00BE3EDA">
        <w:rPr>
          <w:rFonts w:ascii="Times New Roman" w:hAnsi="Times New Roman"/>
          <w:color w:val="777777"/>
          <w:sz w:val="24"/>
          <w:szCs w:val="24"/>
        </w:rPr>
        <w:t>The economic and social condition of tribal communities is desperate. For instance, the average landholding has declined more rapidly among tribes than among any other social group in India. This reflects the alienation of tribes from their traditional lands largely due to displacement over infrastructure projects or fraudulent transactions (</w:t>
      </w:r>
      <w:hyperlink r:id="rId27" w:anchor="redalyc_36465118005_ref21" w:history="1">
        <w:r w:rsidRPr="00BE3EDA">
          <w:rPr>
            <w:rFonts w:ascii="Times New Roman" w:hAnsi="Times New Roman"/>
            <w:color w:val="E4801E"/>
            <w:sz w:val="24"/>
            <w:szCs w:val="24"/>
          </w:rPr>
          <w:t>Panda, 2016</w:t>
        </w:r>
      </w:hyperlink>
      <w:r w:rsidRPr="00BE3EDA">
        <w:rPr>
          <w:rFonts w:ascii="Times New Roman" w:hAnsi="Times New Roman"/>
          <w:color w:val="777777"/>
          <w:sz w:val="24"/>
          <w:szCs w:val="24"/>
        </w:rPr>
        <w:t>). Numerous official reports identify tribes as the most excluded section of Indian society: their levels of literacy are lower than those affecting Scheduled Castes; and the same can be said of the former’s poverty rates and health indicators. Shah (2014) points out that in contemporary India, tribes’ living standards are adversely impacted by a series of factors such as money lending, land alienation, deforestation and agricultural displacement. All of these factors combine to produce high poverty rates among tribes. Further, tribes show the highest levels of victimization concerning the incidence of atrocious crimes (</w:t>
      </w:r>
      <w:hyperlink r:id="rId28" w:anchor="redalyc_36465118005_ref16" w:history="1">
        <w:r w:rsidRPr="00BE3EDA">
          <w:rPr>
            <w:rFonts w:ascii="Times New Roman" w:hAnsi="Times New Roman"/>
            <w:color w:val="E4801E"/>
            <w:sz w:val="24"/>
            <w:szCs w:val="24"/>
          </w:rPr>
          <w:t>Ministry of Home Affairs, 2016</w:t>
        </w:r>
      </w:hyperlink>
      <w:r w:rsidRPr="00BE3EDA">
        <w:rPr>
          <w:rFonts w:ascii="Times New Roman" w:hAnsi="Times New Roman"/>
          <w:color w:val="777777"/>
          <w:sz w:val="24"/>
          <w:szCs w:val="24"/>
        </w:rPr>
        <w:t>; </w:t>
      </w:r>
      <w:hyperlink r:id="rId29" w:anchor="redalyc_36465118005_ref17" w:history="1">
        <w:r w:rsidRPr="00BE3EDA">
          <w:rPr>
            <w:rFonts w:ascii="Times New Roman" w:hAnsi="Times New Roman"/>
            <w:color w:val="E4801E"/>
            <w:sz w:val="24"/>
            <w:szCs w:val="24"/>
          </w:rPr>
          <w:t>Ministry of Tribal Affairs, 2016</w:t>
        </w:r>
      </w:hyperlink>
      <w:r w:rsidRPr="00BE3EDA">
        <w:rPr>
          <w:rFonts w:ascii="Times New Roman" w:hAnsi="Times New Roman"/>
          <w:color w:val="777777"/>
          <w:sz w:val="24"/>
          <w:szCs w:val="24"/>
        </w:rPr>
        <w:t>; </w:t>
      </w:r>
      <w:hyperlink r:id="rId30" w:anchor="redalyc_36465118005_ref24" w:history="1">
        <w:r w:rsidRPr="00BE3EDA">
          <w:rPr>
            <w:rFonts w:ascii="Times New Roman" w:hAnsi="Times New Roman"/>
            <w:color w:val="E4801E"/>
            <w:sz w:val="24"/>
            <w:szCs w:val="24"/>
          </w:rPr>
          <w:t>Planning Commission, 2016</w:t>
        </w:r>
      </w:hyperlink>
      <w:r w:rsidRPr="00BE3EDA">
        <w:rPr>
          <w:rFonts w:ascii="Times New Roman" w:hAnsi="Times New Roman"/>
          <w:color w:val="777777"/>
          <w:sz w:val="24"/>
          <w:szCs w:val="24"/>
        </w:rPr>
        <w:t>; </w:t>
      </w:r>
      <w:hyperlink r:id="rId31" w:anchor="redalyc_36465118005_ref18" w:history="1">
        <w:r w:rsidRPr="00BE3EDA">
          <w:rPr>
            <w:rFonts w:ascii="Times New Roman" w:hAnsi="Times New Roman"/>
            <w:color w:val="E4801E"/>
            <w:sz w:val="24"/>
            <w:szCs w:val="24"/>
          </w:rPr>
          <w:t>Ministry of Social Justice and Empowerment, 2016</w:t>
        </w:r>
      </w:hyperlink>
      <w:r w:rsidRPr="00BE3EDA">
        <w:rPr>
          <w:rFonts w:ascii="Times New Roman" w:hAnsi="Times New Roman"/>
          <w:color w:val="777777"/>
          <w:sz w:val="24"/>
          <w:szCs w:val="24"/>
        </w:rPr>
        <w:t>).</w:t>
      </w:r>
    </w:p>
    <w:p w:rsidR="00940C2E" w:rsidRPr="00BE3EDA" w:rsidRDefault="00940C2E" w:rsidP="00940C2E">
      <w:pPr>
        <w:spacing w:before="100" w:beforeAutospacing="1" w:after="100" w:afterAutospacing="1" w:line="240" w:lineRule="auto"/>
        <w:ind w:left="1440" w:firstLine="225"/>
        <w:rPr>
          <w:rFonts w:ascii="Times New Roman" w:hAnsi="Times New Roman"/>
          <w:color w:val="777777"/>
          <w:sz w:val="24"/>
          <w:szCs w:val="24"/>
        </w:rPr>
      </w:pPr>
    </w:p>
    <w:p w:rsidR="00907E4E" w:rsidRPr="00BE3EDA" w:rsidRDefault="00907E4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 xml:space="preserve">The Indian central state and local governments have implemented a number of schemes and </w:t>
      </w:r>
      <w:proofErr w:type="spellStart"/>
      <w:r w:rsidRPr="00BE3EDA">
        <w:rPr>
          <w:rFonts w:ascii="Times New Roman" w:hAnsi="Times New Roman"/>
          <w:color w:val="777777"/>
          <w:sz w:val="24"/>
          <w:szCs w:val="24"/>
        </w:rPr>
        <w:t>programmes</w:t>
      </w:r>
      <w:proofErr w:type="spellEnd"/>
      <w:r w:rsidRPr="00BE3EDA">
        <w:rPr>
          <w:rFonts w:ascii="Times New Roman" w:hAnsi="Times New Roman"/>
          <w:color w:val="777777"/>
          <w:sz w:val="24"/>
          <w:szCs w:val="24"/>
        </w:rPr>
        <w:t xml:space="preserve"> aimed at improving the living conditions of tribal populations. </w:t>
      </w:r>
      <w:r w:rsidR="00940C2E" w:rsidRPr="00BE3EDA">
        <w:rPr>
          <w:rFonts w:ascii="Times New Roman" w:hAnsi="Times New Roman"/>
          <w:color w:val="777777"/>
          <w:sz w:val="24"/>
          <w:szCs w:val="24"/>
        </w:rPr>
        <w:t xml:space="preserve">Despite all these measures the socio-economic condition of the </w:t>
      </w:r>
      <w:proofErr w:type="spellStart"/>
      <w:r w:rsidR="00940C2E" w:rsidRPr="00BE3EDA">
        <w:rPr>
          <w:rFonts w:ascii="Times New Roman" w:hAnsi="Times New Roman"/>
          <w:color w:val="777777"/>
          <w:sz w:val="24"/>
          <w:szCs w:val="24"/>
        </w:rPr>
        <w:t>tribals</w:t>
      </w:r>
      <w:proofErr w:type="spellEnd"/>
      <w:r w:rsidR="00940C2E" w:rsidRPr="00BE3EDA">
        <w:rPr>
          <w:rFonts w:ascii="Times New Roman" w:hAnsi="Times New Roman"/>
          <w:color w:val="777777"/>
          <w:sz w:val="24"/>
          <w:szCs w:val="24"/>
        </w:rPr>
        <w:t xml:space="preserve"> in India remain backward even in the twenty-first century</w:t>
      </w:r>
      <w:proofErr w:type="gramStart"/>
      <w:r w:rsidR="00940C2E" w:rsidRPr="00BE3EDA">
        <w:rPr>
          <w:rFonts w:ascii="Times New Roman" w:hAnsi="Times New Roman"/>
          <w:color w:val="777777"/>
          <w:sz w:val="24"/>
          <w:szCs w:val="24"/>
        </w:rPr>
        <w:t>.</w:t>
      </w:r>
      <w:r w:rsidRPr="00BE3EDA">
        <w:rPr>
          <w:rFonts w:ascii="Times New Roman" w:hAnsi="Times New Roman"/>
          <w:color w:val="777777"/>
          <w:sz w:val="24"/>
          <w:szCs w:val="24"/>
        </w:rPr>
        <w:t>.</w:t>
      </w:r>
      <w:proofErr w:type="gramEnd"/>
    </w:p>
    <w:p w:rsidR="00907E4E" w:rsidRPr="00BE3EDA" w:rsidRDefault="00940C2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b/>
          <w:color w:val="777777"/>
          <w:sz w:val="24"/>
          <w:szCs w:val="24"/>
        </w:rPr>
        <w:t>Tribal population of Kerala</w:t>
      </w:r>
      <w:r w:rsidRPr="00BE3EDA">
        <w:rPr>
          <w:rFonts w:ascii="Times New Roman" w:hAnsi="Times New Roman"/>
          <w:color w:val="777777"/>
          <w:sz w:val="24"/>
          <w:szCs w:val="24"/>
        </w:rPr>
        <w:t xml:space="preserve">: </w:t>
      </w:r>
      <w:r w:rsidR="00907E4E" w:rsidRPr="00BE3EDA">
        <w:rPr>
          <w:rFonts w:ascii="Times New Roman" w:hAnsi="Times New Roman"/>
          <w:color w:val="777777"/>
          <w:sz w:val="24"/>
          <w:szCs w:val="24"/>
        </w:rPr>
        <w:t xml:space="preserve">Kerala houses 484,839 tribal people in 119,788 family units that constitute 1.43 per cent of the total population of the state. </w:t>
      </w:r>
      <w:proofErr w:type="spellStart"/>
      <w:r w:rsidR="00907E4E" w:rsidRPr="00BE3EDA">
        <w:rPr>
          <w:rFonts w:ascii="Times New Roman" w:hAnsi="Times New Roman"/>
          <w:color w:val="777777"/>
          <w:sz w:val="24"/>
          <w:szCs w:val="24"/>
        </w:rPr>
        <w:t>Wayanad</w:t>
      </w:r>
      <w:proofErr w:type="spellEnd"/>
      <w:r w:rsidR="00907E4E" w:rsidRPr="00BE3EDA">
        <w:rPr>
          <w:rFonts w:ascii="Times New Roman" w:hAnsi="Times New Roman"/>
          <w:color w:val="777777"/>
          <w:sz w:val="24"/>
          <w:szCs w:val="24"/>
        </w:rPr>
        <w:t xml:space="preserve"> and the </w:t>
      </w:r>
      <w:proofErr w:type="spellStart"/>
      <w:r w:rsidR="00907E4E" w:rsidRPr="00BE3EDA">
        <w:rPr>
          <w:rFonts w:ascii="Times New Roman" w:hAnsi="Times New Roman"/>
          <w:color w:val="777777"/>
          <w:sz w:val="24"/>
          <w:szCs w:val="24"/>
        </w:rPr>
        <w:t>Attappady</w:t>
      </w:r>
      <w:proofErr w:type="spellEnd"/>
      <w:r w:rsidR="00907E4E" w:rsidRPr="00BE3EDA">
        <w:rPr>
          <w:rFonts w:ascii="Times New Roman" w:hAnsi="Times New Roman"/>
          <w:color w:val="777777"/>
          <w:sz w:val="24"/>
          <w:szCs w:val="24"/>
        </w:rPr>
        <w:t xml:space="preserve"> region of Palakkad are the most populated tribal districts in Kerala. </w:t>
      </w:r>
      <w:proofErr w:type="spellStart"/>
      <w:r w:rsidR="00907E4E" w:rsidRPr="00BE3EDA">
        <w:rPr>
          <w:rFonts w:ascii="Times New Roman" w:hAnsi="Times New Roman"/>
          <w:color w:val="777777"/>
          <w:sz w:val="24"/>
          <w:szCs w:val="24"/>
        </w:rPr>
        <w:t>Wayanad</w:t>
      </w:r>
      <w:proofErr w:type="spellEnd"/>
      <w:r w:rsidR="00907E4E" w:rsidRPr="00BE3EDA">
        <w:rPr>
          <w:rFonts w:ascii="Times New Roman" w:hAnsi="Times New Roman"/>
          <w:color w:val="777777"/>
          <w:sz w:val="24"/>
          <w:szCs w:val="24"/>
        </w:rPr>
        <w:t xml:space="preserve"> has the highest concentration of tribal population (31.2%), followed by </w:t>
      </w:r>
      <w:proofErr w:type="spellStart"/>
      <w:r w:rsidR="00907E4E" w:rsidRPr="00BE3EDA">
        <w:rPr>
          <w:rFonts w:ascii="Times New Roman" w:hAnsi="Times New Roman"/>
          <w:color w:val="777777"/>
          <w:sz w:val="24"/>
          <w:szCs w:val="24"/>
        </w:rPr>
        <w:t>Idukki</w:t>
      </w:r>
      <w:proofErr w:type="spellEnd"/>
      <w:r w:rsidR="00907E4E" w:rsidRPr="00BE3EDA">
        <w:rPr>
          <w:rFonts w:ascii="Times New Roman" w:hAnsi="Times New Roman"/>
          <w:color w:val="777777"/>
          <w:sz w:val="24"/>
          <w:szCs w:val="24"/>
        </w:rPr>
        <w:t xml:space="preserve"> (11.5%) and Palakkad (10 %). The tribes show a very low literacy rate (75.81%) compared to the general population in Kerala. With respect to employment, only 10 per cent of the total tribal </w:t>
      </w:r>
      <w:proofErr w:type="gramStart"/>
      <w:r w:rsidR="00907E4E" w:rsidRPr="00BE3EDA">
        <w:rPr>
          <w:rFonts w:ascii="Times New Roman" w:hAnsi="Times New Roman"/>
          <w:color w:val="777777"/>
          <w:sz w:val="24"/>
          <w:szCs w:val="24"/>
        </w:rPr>
        <w:t>population in Kerala cultivate</w:t>
      </w:r>
      <w:proofErr w:type="gramEnd"/>
      <w:r w:rsidR="00907E4E" w:rsidRPr="00BE3EDA">
        <w:rPr>
          <w:rFonts w:ascii="Times New Roman" w:hAnsi="Times New Roman"/>
          <w:color w:val="777777"/>
          <w:sz w:val="24"/>
          <w:szCs w:val="24"/>
        </w:rPr>
        <w:t xml:space="preserve"> their own land, </w:t>
      </w:r>
      <w:r w:rsidRPr="00BE3EDA">
        <w:rPr>
          <w:rFonts w:ascii="Times New Roman" w:hAnsi="Times New Roman"/>
          <w:color w:val="777777"/>
          <w:sz w:val="24"/>
          <w:szCs w:val="24"/>
        </w:rPr>
        <w:t xml:space="preserve">while about </w:t>
      </w:r>
      <w:r w:rsidR="00907E4E" w:rsidRPr="00BE3EDA">
        <w:rPr>
          <w:rFonts w:ascii="Times New Roman" w:hAnsi="Times New Roman"/>
          <w:color w:val="777777"/>
          <w:sz w:val="24"/>
          <w:szCs w:val="24"/>
        </w:rPr>
        <w:t xml:space="preserve">40 per cent are agricultural wage </w:t>
      </w:r>
      <w:proofErr w:type="spellStart"/>
      <w:r w:rsidR="00907E4E" w:rsidRPr="00BE3EDA">
        <w:rPr>
          <w:rFonts w:ascii="Times New Roman" w:hAnsi="Times New Roman"/>
          <w:color w:val="777777"/>
          <w:sz w:val="24"/>
          <w:szCs w:val="24"/>
        </w:rPr>
        <w:t>labourers</w:t>
      </w:r>
      <w:proofErr w:type="spellEnd"/>
      <w:r w:rsidR="00907E4E" w:rsidRPr="00BE3EDA">
        <w:rPr>
          <w:rFonts w:ascii="Times New Roman" w:hAnsi="Times New Roman"/>
          <w:color w:val="777777"/>
          <w:sz w:val="24"/>
          <w:szCs w:val="24"/>
        </w:rPr>
        <w:t xml:space="preserve"> (</w:t>
      </w:r>
      <w:hyperlink r:id="rId32" w:anchor="redalyc_36465118005_ref33" w:history="1">
        <w:r w:rsidR="00907E4E" w:rsidRPr="00BE3EDA">
          <w:rPr>
            <w:rFonts w:ascii="Times New Roman" w:hAnsi="Times New Roman"/>
            <w:color w:val="E4801E"/>
            <w:sz w:val="24"/>
            <w:szCs w:val="24"/>
          </w:rPr>
          <w:t>Scheduled Tribes Development Department STDD, 2013</w:t>
        </w:r>
      </w:hyperlink>
      <w:r w:rsidR="00907E4E" w:rsidRPr="00BE3EDA">
        <w:rPr>
          <w:rFonts w:ascii="Times New Roman" w:hAnsi="Times New Roman"/>
          <w:color w:val="777777"/>
          <w:sz w:val="24"/>
          <w:szCs w:val="24"/>
        </w:rPr>
        <w:t>).</w:t>
      </w:r>
    </w:p>
    <w:p w:rsidR="00907E4E" w:rsidRPr="00BE3EDA" w:rsidRDefault="00907E4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 xml:space="preserve">The </w:t>
      </w:r>
      <w:proofErr w:type="spellStart"/>
      <w:r w:rsidRPr="00BE3EDA">
        <w:rPr>
          <w:rFonts w:ascii="Times New Roman" w:hAnsi="Times New Roman"/>
          <w:color w:val="777777"/>
          <w:sz w:val="24"/>
          <w:szCs w:val="24"/>
        </w:rPr>
        <w:t>Paniyan</w:t>
      </w:r>
      <w:proofErr w:type="spellEnd"/>
      <w:r w:rsidRPr="00BE3EDA">
        <w:rPr>
          <w:rFonts w:ascii="Times New Roman" w:hAnsi="Times New Roman"/>
          <w:color w:val="777777"/>
          <w:sz w:val="24"/>
          <w:szCs w:val="24"/>
        </w:rPr>
        <w:t xml:space="preserve"> (inhabitants of </w:t>
      </w:r>
      <w:proofErr w:type="spellStart"/>
      <w:r w:rsidRPr="00BE3EDA">
        <w:rPr>
          <w:rFonts w:ascii="Times New Roman" w:hAnsi="Times New Roman"/>
          <w:color w:val="777777"/>
          <w:sz w:val="24"/>
          <w:szCs w:val="24"/>
        </w:rPr>
        <w:t>Pudur</w:t>
      </w:r>
      <w:proofErr w:type="spellEnd"/>
      <w:r w:rsidRPr="00BE3EDA">
        <w:rPr>
          <w:rFonts w:ascii="Times New Roman" w:hAnsi="Times New Roman"/>
          <w:color w:val="777777"/>
          <w:sz w:val="24"/>
          <w:szCs w:val="24"/>
        </w:rPr>
        <w:t xml:space="preserve">) represent 22.5 per cent of the total tribal population, followed by the </w:t>
      </w:r>
      <w:proofErr w:type="spellStart"/>
      <w:r w:rsidRPr="00BE3EDA">
        <w:rPr>
          <w:rFonts w:ascii="Times New Roman" w:hAnsi="Times New Roman"/>
          <w:color w:val="777777"/>
          <w:sz w:val="24"/>
          <w:szCs w:val="24"/>
        </w:rPr>
        <w:t>Kurichian</w:t>
      </w:r>
      <w:proofErr w:type="spellEnd"/>
      <w:r w:rsidRPr="00BE3EDA">
        <w:rPr>
          <w:rFonts w:ascii="Times New Roman" w:hAnsi="Times New Roman"/>
          <w:color w:val="777777"/>
          <w:sz w:val="24"/>
          <w:szCs w:val="24"/>
        </w:rPr>
        <w:t xml:space="preserve"> (9%) and the </w:t>
      </w:r>
      <w:proofErr w:type="spellStart"/>
      <w:r w:rsidRPr="00BE3EDA">
        <w:rPr>
          <w:rFonts w:ascii="Times New Roman" w:hAnsi="Times New Roman"/>
          <w:color w:val="777777"/>
          <w:sz w:val="24"/>
          <w:szCs w:val="24"/>
        </w:rPr>
        <w:t>Malayarayan</w:t>
      </w:r>
      <w:proofErr w:type="spellEnd"/>
      <w:r w:rsidRPr="00BE3EDA">
        <w:rPr>
          <w:rFonts w:ascii="Times New Roman" w:hAnsi="Times New Roman"/>
          <w:color w:val="777777"/>
          <w:sz w:val="24"/>
          <w:szCs w:val="24"/>
        </w:rPr>
        <w:t xml:space="preserve"> (8.9 %). The </w:t>
      </w:r>
      <w:proofErr w:type="spellStart"/>
      <w:r w:rsidRPr="00BE3EDA">
        <w:rPr>
          <w:rFonts w:ascii="Times New Roman" w:hAnsi="Times New Roman"/>
          <w:color w:val="777777"/>
          <w:sz w:val="24"/>
          <w:szCs w:val="24"/>
        </w:rPr>
        <w:t>Malayarayan</w:t>
      </w:r>
      <w:proofErr w:type="spellEnd"/>
      <w:r w:rsidRPr="00BE3EDA">
        <w:rPr>
          <w:rFonts w:ascii="Times New Roman" w:hAnsi="Times New Roman"/>
          <w:color w:val="777777"/>
          <w:sz w:val="24"/>
          <w:szCs w:val="24"/>
        </w:rPr>
        <w:t xml:space="preserve"> show an exemplary literacy rate of 94.5 per cent that is comparable to that of the general population of the state. However, the </w:t>
      </w:r>
      <w:proofErr w:type="spellStart"/>
      <w:r w:rsidRPr="00BE3EDA">
        <w:rPr>
          <w:rFonts w:ascii="Times New Roman" w:hAnsi="Times New Roman"/>
          <w:color w:val="777777"/>
          <w:sz w:val="24"/>
          <w:szCs w:val="24"/>
        </w:rPr>
        <w:t>Kattunaikan</w:t>
      </w:r>
      <w:proofErr w:type="spellEnd"/>
      <w:r w:rsidRPr="00BE3EDA">
        <w:rPr>
          <w:rFonts w:ascii="Times New Roman" w:hAnsi="Times New Roman"/>
          <w:color w:val="777777"/>
          <w:sz w:val="24"/>
          <w:szCs w:val="24"/>
        </w:rPr>
        <w:t xml:space="preserve"> and </w:t>
      </w:r>
      <w:proofErr w:type="spellStart"/>
      <w:r w:rsidRPr="00BE3EDA">
        <w:rPr>
          <w:rFonts w:ascii="Times New Roman" w:hAnsi="Times New Roman"/>
          <w:color w:val="777777"/>
          <w:sz w:val="24"/>
          <w:szCs w:val="24"/>
        </w:rPr>
        <w:t>Muthuvan</w:t>
      </w:r>
      <w:proofErr w:type="spellEnd"/>
      <w:r w:rsidRPr="00BE3EDA">
        <w:rPr>
          <w:rFonts w:ascii="Times New Roman" w:hAnsi="Times New Roman"/>
          <w:color w:val="777777"/>
          <w:sz w:val="24"/>
          <w:szCs w:val="24"/>
        </w:rPr>
        <w:t xml:space="preserve"> show very low literacy rates, 40.2 and 41.5 per cent respectively. The </w:t>
      </w:r>
      <w:proofErr w:type="spellStart"/>
      <w:r w:rsidRPr="00BE3EDA">
        <w:rPr>
          <w:rFonts w:ascii="Times New Roman" w:hAnsi="Times New Roman"/>
          <w:color w:val="777777"/>
          <w:sz w:val="24"/>
          <w:szCs w:val="24"/>
        </w:rPr>
        <w:t>Paniyan</w:t>
      </w:r>
      <w:proofErr w:type="spellEnd"/>
      <w:r w:rsidRPr="00BE3EDA">
        <w:rPr>
          <w:rFonts w:ascii="Times New Roman" w:hAnsi="Times New Roman"/>
          <w:color w:val="777777"/>
          <w:sz w:val="24"/>
          <w:szCs w:val="24"/>
        </w:rPr>
        <w:t xml:space="preserve"> is the poorest group among the tribes: only 1.7 per cent of members are cultivators, whereas 65.7 per cent are agricultural wage </w:t>
      </w:r>
      <w:proofErr w:type="spellStart"/>
      <w:r w:rsidRPr="00BE3EDA">
        <w:rPr>
          <w:rFonts w:ascii="Times New Roman" w:hAnsi="Times New Roman"/>
          <w:color w:val="777777"/>
          <w:sz w:val="24"/>
          <w:szCs w:val="24"/>
        </w:rPr>
        <w:t>labourers</w:t>
      </w:r>
      <w:proofErr w:type="spellEnd"/>
      <w:r w:rsidRPr="00BE3EDA">
        <w:rPr>
          <w:rFonts w:ascii="Times New Roman" w:hAnsi="Times New Roman"/>
          <w:color w:val="777777"/>
          <w:sz w:val="24"/>
          <w:szCs w:val="24"/>
        </w:rPr>
        <w:t xml:space="preserve">. Communities like the </w:t>
      </w:r>
      <w:proofErr w:type="spellStart"/>
      <w:r w:rsidRPr="00BE3EDA">
        <w:rPr>
          <w:rFonts w:ascii="Times New Roman" w:hAnsi="Times New Roman"/>
          <w:color w:val="777777"/>
          <w:sz w:val="24"/>
          <w:szCs w:val="24"/>
        </w:rPr>
        <w:t>Kurichian</w:t>
      </w:r>
      <w:proofErr w:type="spellEnd"/>
      <w:r w:rsidRPr="00BE3EDA">
        <w:rPr>
          <w:rFonts w:ascii="Times New Roman" w:hAnsi="Times New Roman"/>
          <w:color w:val="777777"/>
          <w:sz w:val="24"/>
          <w:szCs w:val="24"/>
        </w:rPr>
        <w:t xml:space="preserve">, the </w:t>
      </w:r>
      <w:proofErr w:type="spellStart"/>
      <w:r w:rsidRPr="00BE3EDA">
        <w:rPr>
          <w:rFonts w:ascii="Times New Roman" w:hAnsi="Times New Roman"/>
          <w:color w:val="777777"/>
          <w:sz w:val="24"/>
          <w:szCs w:val="24"/>
        </w:rPr>
        <w:t>Malayarayan</w:t>
      </w:r>
      <w:proofErr w:type="spellEnd"/>
      <w:r w:rsidRPr="00BE3EDA">
        <w:rPr>
          <w:rFonts w:ascii="Times New Roman" w:hAnsi="Times New Roman"/>
          <w:color w:val="777777"/>
          <w:sz w:val="24"/>
          <w:szCs w:val="24"/>
        </w:rPr>
        <w:t xml:space="preserve"> and the </w:t>
      </w:r>
      <w:proofErr w:type="spellStart"/>
      <w:r w:rsidRPr="00BE3EDA">
        <w:rPr>
          <w:rFonts w:ascii="Times New Roman" w:hAnsi="Times New Roman"/>
          <w:color w:val="777777"/>
          <w:sz w:val="24"/>
          <w:szCs w:val="24"/>
        </w:rPr>
        <w:t>Muthuvan</w:t>
      </w:r>
      <w:proofErr w:type="spellEnd"/>
      <w:r w:rsidRPr="00BE3EDA">
        <w:rPr>
          <w:rFonts w:ascii="Times New Roman" w:hAnsi="Times New Roman"/>
          <w:color w:val="777777"/>
          <w:sz w:val="24"/>
          <w:szCs w:val="24"/>
        </w:rPr>
        <w:t xml:space="preserve"> include a greater number of cultivators, whilst the majority of the </w:t>
      </w:r>
      <w:proofErr w:type="spellStart"/>
      <w:r w:rsidRPr="00BE3EDA">
        <w:rPr>
          <w:rFonts w:ascii="Times New Roman" w:hAnsi="Times New Roman"/>
          <w:color w:val="777777"/>
          <w:sz w:val="24"/>
          <w:szCs w:val="24"/>
        </w:rPr>
        <w:t>Adiyan</w:t>
      </w:r>
      <w:proofErr w:type="spellEnd"/>
      <w:r w:rsidRPr="00BE3EDA">
        <w:rPr>
          <w:rFonts w:ascii="Times New Roman" w:hAnsi="Times New Roman"/>
          <w:color w:val="777777"/>
          <w:sz w:val="24"/>
          <w:szCs w:val="24"/>
        </w:rPr>
        <w:t xml:space="preserve"> and </w:t>
      </w:r>
      <w:proofErr w:type="spellStart"/>
      <w:r w:rsidRPr="00BE3EDA">
        <w:rPr>
          <w:rFonts w:ascii="Times New Roman" w:hAnsi="Times New Roman"/>
          <w:color w:val="777777"/>
          <w:sz w:val="24"/>
          <w:szCs w:val="24"/>
        </w:rPr>
        <w:t>Kattunaikan</w:t>
      </w:r>
      <w:proofErr w:type="spellEnd"/>
      <w:r w:rsidRPr="00BE3EDA">
        <w:rPr>
          <w:rFonts w:ascii="Times New Roman" w:hAnsi="Times New Roman"/>
          <w:color w:val="777777"/>
          <w:sz w:val="24"/>
          <w:szCs w:val="24"/>
        </w:rPr>
        <w:t xml:space="preserve"> are agricultural wage </w:t>
      </w:r>
      <w:proofErr w:type="spellStart"/>
      <w:r w:rsidRPr="00BE3EDA">
        <w:rPr>
          <w:rFonts w:ascii="Times New Roman" w:hAnsi="Times New Roman"/>
          <w:color w:val="777777"/>
          <w:sz w:val="24"/>
          <w:szCs w:val="24"/>
        </w:rPr>
        <w:t>labourers</w:t>
      </w:r>
      <w:proofErr w:type="spellEnd"/>
      <w:r w:rsidRPr="00BE3EDA">
        <w:rPr>
          <w:rFonts w:ascii="Times New Roman" w:hAnsi="Times New Roman"/>
          <w:color w:val="777777"/>
          <w:sz w:val="24"/>
          <w:szCs w:val="24"/>
        </w:rPr>
        <w:t>.</w:t>
      </w:r>
    </w:p>
    <w:p w:rsidR="00907E4E" w:rsidRPr="00BE3EDA" w:rsidRDefault="00907E4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 xml:space="preserve">Kerala’s tribal population dwell mostly in the dense forests of the Western Ghats and are thereby cut off from mainstream society. They eke out a living either through rudimentary agrarian set ups or through the open access to forest resources which they exploit making use of traditional skills; </w:t>
      </w:r>
      <w:r w:rsidRPr="00BE3EDA">
        <w:rPr>
          <w:rFonts w:ascii="Times New Roman" w:hAnsi="Times New Roman"/>
          <w:color w:val="777777"/>
          <w:sz w:val="24"/>
          <w:szCs w:val="24"/>
        </w:rPr>
        <w:lastRenderedPageBreak/>
        <w:t>they know the ins and outs of the forest and its biodiversity, and the importance of its resources for sustainable livelihood. Nonetheless, tribes usually face the dangers posed by infrastructural projects, wild animals and the harsh climatic conditions of the forest.</w:t>
      </w:r>
    </w:p>
    <w:p w:rsidR="00907E4E" w:rsidRPr="00BE3EDA" w:rsidRDefault="00907E4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A major setback to the self-sustained tribal economy has occurred as the result of Kerala’s proliferated large-scale migration of non-tribes into the prime abodes of the tribal population, seeking to exploit the rich natural resources of the forest. The expansion of the tourist industry in the Western Ghats represents one more factor contributing to the plunder of the forest. Such expansion keeps forest dwellers tied to inhumane forms of exploitation and reinforces the exclusion of most of the 450.000 aborigines of the state</w:t>
      </w:r>
      <w:hyperlink r:id="rId33" w:anchor="redalyc_36465118005_ref4" w:history="1">
        <w:r w:rsidRPr="00BE3EDA">
          <w:rPr>
            <w:rFonts w:ascii="Times New Roman" w:hAnsi="Times New Roman"/>
            <w:color w:val="E4801E"/>
            <w:sz w:val="24"/>
            <w:szCs w:val="24"/>
          </w:rPr>
          <w:t> (CSSEIP, 2009</w:t>
        </w:r>
      </w:hyperlink>
      <w:r w:rsidRPr="00BE3EDA">
        <w:rPr>
          <w:rFonts w:ascii="Times New Roman" w:hAnsi="Times New Roman"/>
          <w:color w:val="777777"/>
          <w:sz w:val="24"/>
          <w:szCs w:val="24"/>
        </w:rPr>
        <w:t>; </w:t>
      </w:r>
      <w:proofErr w:type="spellStart"/>
      <w:r w:rsidRPr="00BE3EDA">
        <w:rPr>
          <w:rFonts w:ascii="Times New Roman" w:hAnsi="Times New Roman"/>
          <w:color w:val="777777"/>
          <w:sz w:val="24"/>
          <w:szCs w:val="24"/>
        </w:rPr>
        <w:fldChar w:fldCharType="begin"/>
      </w:r>
      <w:r w:rsidRPr="00BE3EDA">
        <w:rPr>
          <w:rFonts w:ascii="Times New Roman" w:hAnsi="Times New Roman"/>
          <w:color w:val="777777"/>
          <w:sz w:val="24"/>
          <w:szCs w:val="24"/>
        </w:rPr>
        <w:instrText xml:space="preserve"> HYPERLINK "https://www.redalyc.org/journal/364/36465118005/html/" \l "redalyc_36465118005_ref25" </w:instrText>
      </w:r>
      <w:r w:rsidRPr="00BE3EDA">
        <w:rPr>
          <w:rFonts w:ascii="Times New Roman" w:hAnsi="Times New Roman"/>
          <w:color w:val="777777"/>
          <w:sz w:val="24"/>
          <w:szCs w:val="24"/>
        </w:rPr>
        <w:fldChar w:fldCharType="separate"/>
      </w:r>
      <w:r w:rsidRPr="00BE3EDA">
        <w:rPr>
          <w:rFonts w:ascii="Times New Roman" w:hAnsi="Times New Roman"/>
          <w:color w:val="E4801E"/>
          <w:sz w:val="24"/>
          <w:szCs w:val="24"/>
        </w:rPr>
        <w:t>Rajasenan</w:t>
      </w:r>
      <w:proofErr w:type="spellEnd"/>
      <w:r w:rsidRPr="00BE3EDA">
        <w:rPr>
          <w:rFonts w:ascii="Times New Roman" w:hAnsi="Times New Roman"/>
          <w:color w:val="E4801E"/>
          <w:sz w:val="24"/>
          <w:szCs w:val="24"/>
        </w:rPr>
        <w:t>, 2010</w:t>
      </w:r>
      <w:r w:rsidRPr="00BE3EDA">
        <w:rPr>
          <w:rFonts w:ascii="Times New Roman" w:hAnsi="Times New Roman"/>
          <w:color w:val="777777"/>
          <w:sz w:val="24"/>
          <w:szCs w:val="24"/>
        </w:rPr>
        <w:fldChar w:fldCharType="end"/>
      </w:r>
      <w:r w:rsidRPr="00BE3EDA">
        <w:rPr>
          <w:rFonts w:ascii="Times New Roman" w:hAnsi="Times New Roman"/>
          <w:color w:val="777777"/>
          <w:sz w:val="24"/>
          <w:szCs w:val="24"/>
        </w:rPr>
        <w:t>; </w:t>
      </w:r>
      <w:proofErr w:type="spellStart"/>
      <w:r w:rsidRPr="00BE3EDA">
        <w:rPr>
          <w:rFonts w:ascii="Times New Roman" w:hAnsi="Times New Roman"/>
          <w:color w:val="777777"/>
          <w:sz w:val="24"/>
          <w:szCs w:val="24"/>
        </w:rPr>
        <w:fldChar w:fldCharType="begin"/>
      </w:r>
      <w:r w:rsidRPr="00BE3EDA">
        <w:rPr>
          <w:rFonts w:ascii="Times New Roman" w:hAnsi="Times New Roman"/>
          <w:color w:val="777777"/>
          <w:sz w:val="24"/>
          <w:szCs w:val="24"/>
        </w:rPr>
        <w:instrText xml:space="preserve"> HYPERLINK "https://www.redalyc.org/journal/364/36465118005/html/" \l "redalyc_36465118005_ref30" </w:instrText>
      </w:r>
      <w:r w:rsidRPr="00BE3EDA">
        <w:rPr>
          <w:rFonts w:ascii="Times New Roman" w:hAnsi="Times New Roman"/>
          <w:color w:val="777777"/>
          <w:sz w:val="24"/>
          <w:szCs w:val="24"/>
        </w:rPr>
        <w:fldChar w:fldCharType="separate"/>
      </w:r>
      <w:r w:rsidRPr="00BE3EDA">
        <w:rPr>
          <w:rFonts w:ascii="Times New Roman" w:hAnsi="Times New Roman"/>
          <w:color w:val="E4801E"/>
          <w:sz w:val="24"/>
          <w:szCs w:val="24"/>
        </w:rPr>
        <w:t>Rajasenan</w:t>
      </w:r>
      <w:proofErr w:type="spellEnd"/>
      <w:r w:rsidRPr="00BE3EDA">
        <w:rPr>
          <w:rFonts w:ascii="Times New Roman" w:hAnsi="Times New Roman"/>
          <w:color w:val="E4801E"/>
          <w:sz w:val="24"/>
          <w:szCs w:val="24"/>
        </w:rPr>
        <w:t xml:space="preserve">, </w:t>
      </w:r>
      <w:proofErr w:type="spellStart"/>
      <w:r w:rsidRPr="00BE3EDA">
        <w:rPr>
          <w:rFonts w:ascii="Times New Roman" w:hAnsi="Times New Roman"/>
          <w:color w:val="E4801E"/>
          <w:sz w:val="24"/>
          <w:szCs w:val="24"/>
        </w:rPr>
        <w:t>Bijith</w:t>
      </w:r>
      <w:proofErr w:type="spellEnd"/>
      <w:r w:rsidRPr="00BE3EDA">
        <w:rPr>
          <w:rFonts w:ascii="Times New Roman" w:hAnsi="Times New Roman"/>
          <w:color w:val="E4801E"/>
          <w:sz w:val="24"/>
          <w:szCs w:val="24"/>
        </w:rPr>
        <w:t xml:space="preserve"> &amp; Rajeev B, 2013)</w:t>
      </w:r>
      <w:r w:rsidRPr="00BE3EDA">
        <w:rPr>
          <w:rFonts w:ascii="Times New Roman" w:hAnsi="Times New Roman"/>
          <w:color w:val="777777"/>
          <w:sz w:val="24"/>
          <w:szCs w:val="24"/>
        </w:rPr>
        <w:fldChar w:fldCharType="end"/>
      </w:r>
      <w:r w:rsidRPr="00BE3EDA">
        <w:rPr>
          <w:rFonts w:ascii="Times New Roman" w:hAnsi="Times New Roman"/>
          <w:color w:val="777777"/>
          <w:sz w:val="24"/>
          <w:szCs w:val="24"/>
        </w:rPr>
        <w:t>.</w:t>
      </w:r>
    </w:p>
    <w:p w:rsidR="00907E4E" w:rsidRPr="00BE3EDA" w:rsidRDefault="00907E4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 xml:space="preserve">Over time policy-makers have implemented several schemes and </w:t>
      </w:r>
      <w:proofErr w:type="spellStart"/>
      <w:r w:rsidRPr="00BE3EDA">
        <w:rPr>
          <w:rFonts w:ascii="Times New Roman" w:hAnsi="Times New Roman"/>
          <w:color w:val="777777"/>
          <w:sz w:val="24"/>
          <w:szCs w:val="24"/>
        </w:rPr>
        <w:t>programmes</w:t>
      </w:r>
      <w:proofErr w:type="spellEnd"/>
      <w:r w:rsidRPr="00BE3EDA">
        <w:rPr>
          <w:rFonts w:ascii="Times New Roman" w:hAnsi="Times New Roman"/>
          <w:color w:val="777777"/>
          <w:sz w:val="24"/>
          <w:szCs w:val="24"/>
        </w:rPr>
        <w:t xml:space="preserve"> seeking to uplift the tribal population from their present condition. During the 1970s the Indian government introduced the Integrated Tribal Development Project (ITDP). In Kerala, seven ITDP district offices were created to bring all of the geographically scattered tribes into the development process. The ITDP has the supervisory authority over all the tribal development activities of the state. With the aim of promoting decentralization, the ITDP proceeded to allocate 50 per cent of all tribal development funds directly to local self-governments (</w:t>
      </w:r>
      <w:proofErr w:type="spellStart"/>
      <w:r w:rsidRPr="00BE3EDA">
        <w:rPr>
          <w:rFonts w:ascii="Times New Roman" w:hAnsi="Times New Roman"/>
          <w:color w:val="777777"/>
          <w:sz w:val="24"/>
          <w:szCs w:val="24"/>
        </w:rPr>
        <w:fldChar w:fldCharType="begin"/>
      </w:r>
      <w:r w:rsidRPr="00BE3EDA">
        <w:rPr>
          <w:rFonts w:ascii="Times New Roman" w:hAnsi="Times New Roman"/>
          <w:color w:val="777777"/>
          <w:sz w:val="24"/>
          <w:szCs w:val="24"/>
        </w:rPr>
        <w:instrText xml:space="preserve"> HYPERLINK "https://www.redalyc.org/journal/364/36465118005/html/" \l "redalyc_36465118005_ref13" </w:instrText>
      </w:r>
      <w:r w:rsidRPr="00BE3EDA">
        <w:rPr>
          <w:rFonts w:ascii="Times New Roman" w:hAnsi="Times New Roman"/>
          <w:color w:val="777777"/>
          <w:sz w:val="24"/>
          <w:szCs w:val="24"/>
        </w:rPr>
        <w:fldChar w:fldCharType="separate"/>
      </w:r>
      <w:r w:rsidRPr="00BE3EDA">
        <w:rPr>
          <w:rFonts w:ascii="Times New Roman" w:hAnsi="Times New Roman"/>
          <w:color w:val="E4801E"/>
          <w:sz w:val="24"/>
          <w:szCs w:val="24"/>
        </w:rPr>
        <w:t>Kjosavik</w:t>
      </w:r>
      <w:proofErr w:type="spellEnd"/>
      <w:r w:rsidRPr="00BE3EDA">
        <w:rPr>
          <w:rFonts w:ascii="Times New Roman" w:hAnsi="Times New Roman"/>
          <w:color w:val="E4801E"/>
          <w:sz w:val="24"/>
          <w:szCs w:val="24"/>
        </w:rPr>
        <w:t xml:space="preserve"> &amp; </w:t>
      </w:r>
      <w:proofErr w:type="spellStart"/>
      <w:r w:rsidRPr="00BE3EDA">
        <w:rPr>
          <w:rFonts w:ascii="Times New Roman" w:hAnsi="Times New Roman"/>
          <w:color w:val="E4801E"/>
          <w:sz w:val="24"/>
          <w:szCs w:val="24"/>
        </w:rPr>
        <w:t>Shanmugaratnam</w:t>
      </w:r>
      <w:proofErr w:type="spellEnd"/>
      <w:r w:rsidRPr="00BE3EDA">
        <w:rPr>
          <w:rFonts w:ascii="Times New Roman" w:hAnsi="Times New Roman"/>
          <w:color w:val="E4801E"/>
          <w:sz w:val="24"/>
          <w:szCs w:val="24"/>
        </w:rPr>
        <w:t>, 2006</w:t>
      </w:r>
      <w:r w:rsidRPr="00BE3EDA">
        <w:rPr>
          <w:rFonts w:ascii="Times New Roman" w:hAnsi="Times New Roman"/>
          <w:color w:val="777777"/>
          <w:sz w:val="24"/>
          <w:szCs w:val="24"/>
        </w:rPr>
        <w:fldChar w:fldCharType="end"/>
      </w:r>
      <w:r w:rsidRPr="00BE3EDA">
        <w:rPr>
          <w:rFonts w:ascii="Times New Roman" w:hAnsi="Times New Roman"/>
          <w:color w:val="777777"/>
          <w:sz w:val="24"/>
          <w:szCs w:val="24"/>
        </w:rPr>
        <w:t>).</w:t>
      </w:r>
    </w:p>
    <w:p w:rsidR="00907E4E" w:rsidRPr="00BE3EDA" w:rsidRDefault="00907E4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The launching of the ambitious Tribal Sub-Plan (TSP)</w:t>
      </w:r>
      <w:hyperlink r:id="rId34" w:anchor="fn11" w:history="1">
        <w:r w:rsidRPr="00BE3EDA">
          <w:rPr>
            <w:rFonts w:ascii="Times New Roman" w:hAnsi="Times New Roman"/>
            <w:color w:val="E4801E"/>
            <w:sz w:val="24"/>
            <w:szCs w:val="24"/>
            <w:vertAlign w:val="superscript"/>
          </w:rPr>
          <w:t>3</w:t>
        </w:r>
      </w:hyperlink>
      <w:r w:rsidRPr="00BE3EDA">
        <w:rPr>
          <w:rFonts w:ascii="Times New Roman" w:hAnsi="Times New Roman"/>
          <w:color w:val="777777"/>
          <w:sz w:val="24"/>
          <w:szCs w:val="24"/>
        </w:rPr>
        <w:t> in 1974, the Decentralization of Tribal Development Schemes of 1996 and the passing of the Forest Rights Act (FRA)</w:t>
      </w:r>
      <w:hyperlink r:id="rId35" w:anchor="fn12" w:history="1">
        <w:r w:rsidRPr="00BE3EDA">
          <w:rPr>
            <w:rFonts w:ascii="Times New Roman" w:hAnsi="Times New Roman"/>
            <w:color w:val="E4801E"/>
            <w:sz w:val="24"/>
            <w:szCs w:val="24"/>
            <w:vertAlign w:val="superscript"/>
          </w:rPr>
          <w:t>4</w:t>
        </w:r>
      </w:hyperlink>
      <w:r w:rsidRPr="00BE3EDA">
        <w:rPr>
          <w:rFonts w:ascii="Times New Roman" w:hAnsi="Times New Roman"/>
          <w:color w:val="777777"/>
          <w:sz w:val="24"/>
          <w:szCs w:val="24"/>
        </w:rPr>
        <w:t> of 2006 represent further key signposts in the history of tribal development in Kerala (</w:t>
      </w:r>
      <w:proofErr w:type="spellStart"/>
      <w:r w:rsidRPr="00BE3EDA">
        <w:rPr>
          <w:rFonts w:ascii="Times New Roman" w:hAnsi="Times New Roman"/>
          <w:color w:val="777777"/>
          <w:sz w:val="24"/>
          <w:szCs w:val="24"/>
        </w:rPr>
        <w:fldChar w:fldCharType="begin"/>
      </w:r>
      <w:r w:rsidRPr="00BE3EDA">
        <w:rPr>
          <w:rFonts w:ascii="Times New Roman" w:hAnsi="Times New Roman"/>
          <w:color w:val="777777"/>
          <w:sz w:val="24"/>
          <w:szCs w:val="24"/>
        </w:rPr>
        <w:instrText xml:space="preserve"> HYPERLINK "https://www.redalyc.org/journal/364/36465118005/html/" \l "redalyc_36465118005_ref5" </w:instrText>
      </w:r>
      <w:r w:rsidRPr="00BE3EDA">
        <w:rPr>
          <w:rFonts w:ascii="Times New Roman" w:hAnsi="Times New Roman"/>
          <w:color w:val="777777"/>
          <w:sz w:val="24"/>
          <w:szCs w:val="24"/>
        </w:rPr>
        <w:fldChar w:fldCharType="separate"/>
      </w:r>
      <w:r w:rsidRPr="00BE3EDA">
        <w:rPr>
          <w:rFonts w:ascii="Times New Roman" w:hAnsi="Times New Roman"/>
          <w:color w:val="E4801E"/>
          <w:sz w:val="24"/>
          <w:szCs w:val="24"/>
        </w:rPr>
        <w:t>Chemmencheri</w:t>
      </w:r>
      <w:proofErr w:type="spellEnd"/>
      <w:r w:rsidRPr="00BE3EDA">
        <w:rPr>
          <w:rFonts w:ascii="Times New Roman" w:hAnsi="Times New Roman"/>
          <w:color w:val="E4801E"/>
          <w:sz w:val="24"/>
          <w:szCs w:val="24"/>
        </w:rPr>
        <w:t>, 2013</w:t>
      </w:r>
      <w:r w:rsidRPr="00BE3EDA">
        <w:rPr>
          <w:rFonts w:ascii="Times New Roman" w:hAnsi="Times New Roman"/>
          <w:color w:val="777777"/>
          <w:sz w:val="24"/>
          <w:szCs w:val="24"/>
        </w:rPr>
        <w:fldChar w:fldCharType="end"/>
      </w:r>
      <w:r w:rsidRPr="00BE3EDA">
        <w:rPr>
          <w:rFonts w:ascii="Times New Roman" w:hAnsi="Times New Roman"/>
          <w:color w:val="777777"/>
          <w:sz w:val="24"/>
          <w:szCs w:val="24"/>
        </w:rPr>
        <w:t>). Nevertheless, in spite of a plethora of central and state schemes and special allocations made the through the TSP, the distress of the tribal communities continues unabated (</w:t>
      </w:r>
      <w:proofErr w:type="spellStart"/>
      <w:r w:rsidRPr="00BE3EDA">
        <w:rPr>
          <w:rFonts w:ascii="Times New Roman" w:hAnsi="Times New Roman"/>
          <w:color w:val="777777"/>
          <w:sz w:val="24"/>
          <w:szCs w:val="24"/>
        </w:rPr>
        <w:fldChar w:fldCharType="begin"/>
      </w:r>
      <w:r w:rsidRPr="00BE3EDA">
        <w:rPr>
          <w:rFonts w:ascii="Times New Roman" w:hAnsi="Times New Roman"/>
          <w:color w:val="777777"/>
          <w:sz w:val="24"/>
          <w:szCs w:val="24"/>
        </w:rPr>
        <w:instrText xml:space="preserve"> HYPERLINK "https://www.redalyc.org/journal/364/36465118005/html/" \l "redalyc_36465118005_ref27" </w:instrText>
      </w:r>
      <w:r w:rsidRPr="00BE3EDA">
        <w:rPr>
          <w:rFonts w:ascii="Times New Roman" w:hAnsi="Times New Roman"/>
          <w:color w:val="777777"/>
          <w:sz w:val="24"/>
          <w:szCs w:val="24"/>
        </w:rPr>
        <w:fldChar w:fldCharType="separate"/>
      </w:r>
      <w:r w:rsidRPr="00BE3EDA">
        <w:rPr>
          <w:rFonts w:ascii="Times New Roman" w:hAnsi="Times New Roman"/>
          <w:color w:val="E4801E"/>
          <w:sz w:val="24"/>
          <w:szCs w:val="24"/>
        </w:rPr>
        <w:t>Rajasenan</w:t>
      </w:r>
      <w:proofErr w:type="spellEnd"/>
      <w:r w:rsidRPr="00BE3EDA">
        <w:rPr>
          <w:rFonts w:ascii="Times New Roman" w:hAnsi="Times New Roman"/>
          <w:color w:val="E4801E"/>
          <w:sz w:val="24"/>
          <w:szCs w:val="24"/>
        </w:rPr>
        <w:t xml:space="preserve"> &amp; Rajeev, 2013</w:t>
      </w:r>
      <w:r w:rsidRPr="00BE3EDA">
        <w:rPr>
          <w:rFonts w:ascii="Times New Roman" w:hAnsi="Times New Roman"/>
          <w:color w:val="777777"/>
          <w:sz w:val="24"/>
          <w:szCs w:val="24"/>
        </w:rPr>
        <w:fldChar w:fldCharType="end"/>
      </w:r>
      <w:r w:rsidRPr="00BE3EDA">
        <w:rPr>
          <w:rFonts w:ascii="Times New Roman" w:hAnsi="Times New Roman"/>
          <w:color w:val="777777"/>
          <w:sz w:val="24"/>
          <w:szCs w:val="24"/>
        </w:rPr>
        <w:t>; </w:t>
      </w:r>
      <w:proofErr w:type="spellStart"/>
      <w:r w:rsidR="00993653" w:rsidRPr="00BE3EDA">
        <w:rPr>
          <w:rFonts w:ascii="Times New Roman" w:hAnsi="Times New Roman"/>
          <w:sz w:val="24"/>
          <w:szCs w:val="24"/>
        </w:rPr>
        <w:fldChar w:fldCharType="begin"/>
      </w:r>
      <w:r w:rsidR="00993653" w:rsidRPr="00BE3EDA">
        <w:rPr>
          <w:rFonts w:ascii="Times New Roman" w:hAnsi="Times New Roman"/>
          <w:sz w:val="24"/>
          <w:szCs w:val="24"/>
        </w:rPr>
        <w:instrText xml:space="preserve"> HYPERLINK "https://www.redalyc.org/journal/364/36465118005/html/" \l "redalyc_36465118005_ref6" </w:instrText>
      </w:r>
      <w:r w:rsidR="00993653" w:rsidRPr="00BE3EDA">
        <w:rPr>
          <w:rFonts w:ascii="Times New Roman" w:hAnsi="Times New Roman"/>
          <w:sz w:val="24"/>
          <w:szCs w:val="24"/>
        </w:rPr>
        <w:fldChar w:fldCharType="separate"/>
      </w:r>
      <w:r w:rsidRPr="00BE3EDA">
        <w:rPr>
          <w:rFonts w:ascii="Times New Roman" w:hAnsi="Times New Roman"/>
          <w:color w:val="E4801E"/>
          <w:sz w:val="24"/>
          <w:szCs w:val="24"/>
        </w:rPr>
        <w:t>Devika</w:t>
      </w:r>
      <w:proofErr w:type="spellEnd"/>
      <w:r w:rsidRPr="00BE3EDA">
        <w:rPr>
          <w:rFonts w:ascii="Times New Roman" w:hAnsi="Times New Roman"/>
          <w:color w:val="E4801E"/>
          <w:sz w:val="24"/>
          <w:szCs w:val="24"/>
        </w:rPr>
        <w:t>, 2016</w:t>
      </w:r>
      <w:r w:rsidR="00993653" w:rsidRPr="00BE3EDA">
        <w:rPr>
          <w:rFonts w:ascii="Times New Roman" w:hAnsi="Times New Roman"/>
          <w:color w:val="E4801E"/>
          <w:sz w:val="24"/>
          <w:szCs w:val="24"/>
        </w:rPr>
        <w:fldChar w:fldCharType="end"/>
      </w:r>
      <w:r w:rsidRPr="00BE3EDA">
        <w:rPr>
          <w:rFonts w:ascii="Times New Roman" w:hAnsi="Times New Roman"/>
          <w:color w:val="777777"/>
          <w:sz w:val="24"/>
          <w:szCs w:val="24"/>
        </w:rPr>
        <w:t>).</w:t>
      </w:r>
    </w:p>
    <w:p w:rsidR="00907E4E" w:rsidRPr="00BE3EDA" w:rsidRDefault="00940C2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Research has revealed that u</w:t>
      </w:r>
      <w:r w:rsidR="00907E4E" w:rsidRPr="00BE3EDA">
        <w:rPr>
          <w:rFonts w:ascii="Times New Roman" w:hAnsi="Times New Roman"/>
          <w:color w:val="777777"/>
          <w:sz w:val="24"/>
          <w:szCs w:val="24"/>
        </w:rPr>
        <w:t>nequal levels of economic growth and development among distinct social groups in Kerala</w:t>
      </w:r>
      <w:r w:rsidRPr="00BE3EDA">
        <w:rPr>
          <w:rFonts w:ascii="Times New Roman" w:hAnsi="Times New Roman"/>
          <w:color w:val="777777"/>
          <w:sz w:val="24"/>
          <w:szCs w:val="24"/>
        </w:rPr>
        <w:t>,</w:t>
      </w:r>
      <w:r w:rsidR="00907E4E" w:rsidRPr="00BE3EDA">
        <w:rPr>
          <w:rFonts w:ascii="Times New Roman" w:hAnsi="Times New Roman"/>
          <w:color w:val="777777"/>
          <w:sz w:val="24"/>
          <w:szCs w:val="24"/>
        </w:rPr>
        <w:t xml:space="preserve"> </w:t>
      </w:r>
      <w:r w:rsidRPr="00BE3EDA">
        <w:rPr>
          <w:rFonts w:ascii="Times New Roman" w:hAnsi="Times New Roman"/>
          <w:color w:val="777777"/>
          <w:sz w:val="24"/>
          <w:szCs w:val="24"/>
        </w:rPr>
        <w:t>is a consequence</w:t>
      </w:r>
      <w:r w:rsidR="00907E4E" w:rsidRPr="00BE3EDA">
        <w:rPr>
          <w:rFonts w:ascii="Times New Roman" w:hAnsi="Times New Roman"/>
          <w:color w:val="777777"/>
          <w:sz w:val="24"/>
          <w:szCs w:val="24"/>
        </w:rPr>
        <w:t xml:space="preserve"> of marked imbalances in the ownership and control of productive assets such as land. A</w:t>
      </w:r>
      <w:r w:rsidRPr="00BE3EDA">
        <w:rPr>
          <w:rFonts w:ascii="Times New Roman" w:hAnsi="Times New Roman"/>
          <w:color w:val="777777"/>
          <w:sz w:val="24"/>
          <w:szCs w:val="24"/>
        </w:rPr>
        <w:t xml:space="preserve">dded to this is the </w:t>
      </w:r>
      <w:r w:rsidR="00907E4E" w:rsidRPr="00BE3EDA">
        <w:rPr>
          <w:rFonts w:ascii="Times New Roman" w:hAnsi="Times New Roman"/>
          <w:color w:val="777777"/>
          <w:sz w:val="24"/>
          <w:szCs w:val="24"/>
        </w:rPr>
        <w:t>existence of high levels of illiteracy, lack of occupational mobility and poor health indicators. Given these facts it is no surprise tribal populations comprise an extremely deprived and vulnerable social group, prompting indelible dark spots in the glorified development experience of the state, widely known as the </w:t>
      </w:r>
      <w:r w:rsidR="00907E4E" w:rsidRPr="00BE3EDA">
        <w:rPr>
          <w:rFonts w:ascii="Times New Roman" w:hAnsi="Times New Roman"/>
          <w:i/>
          <w:iCs/>
          <w:color w:val="777777"/>
          <w:sz w:val="24"/>
          <w:szCs w:val="24"/>
        </w:rPr>
        <w:t>Kerala Model of Development </w:t>
      </w:r>
      <w:r w:rsidR="00907E4E" w:rsidRPr="00BE3EDA">
        <w:rPr>
          <w:rFonts w:ascii="Times New Roman" w:hAnsi="Times New Roman"/>
          <w:color w:val="777777"/>
          <w:sz w:val="24"/>
          <w:szCs w:val="24"/>
        </w:rPr>
        <w:t>(</w:t>
      </w:r>
      <w:proofErr w:type="spellStart"/>
      <w:r w:rsidR="00907E4E" w:rsidRPr="00BE3EDA">
        <w:rPr>
          <w:rFonts w:ascii="Times New Roman" w:hAnsi="Times New Roman"/>
          <w:color w:val="777777"/>
          <w:sz w:val="24"/>
          <w:szCs w:val="24"/>
        </w:rPr>
        <w:fldChar w:fldCharType="begin"/>
      </w:r>
      <w:r w:rsidR="00907E4E" w:rsidRPr="00BE3EDA">
        <w:rPr>
          <w:rFonts w:ascii="Times New Roman" w:hAnsi="Times New Roman"/>
          <w:color w:val="777777"/>
          <w:sz w:val="24"/>
          <w:szCs w:val="24"/>
        </w:rPr>
        <w:instrText xml:space="preserve"> HYPERLINK "https://www.redalyc.org/journal/364/36465118005/html/" \l "redalyc_36465118005_ref36" </w:instrText>
      </w:r>
      <w:r w:rsidR="00907E4E" w:rsidRPr="00BE3EDA">
        <w:rPr>
          <w:rFonts w:ascii="Times New Roman" w:hAnsi="Times New Roman"/>
          <w:color w:val="777777"/>
          <w:sz w:val="24"/>
          <w:szCs w:val="24"/>
        </w:rPr>
        <w:fldChar w:fldCharType="separate"/>
      </w:r>
      <w:r w:rsidR="00907E4E" w:rsidRPr="00BE3EDA">
        <w:rPr>
          <w:rFonts w:ascii="Times New Roman" w:hAnsi="Times New Roman"/>
          <w:color w:val="E4801E"/>
          <w:sz w:val="24"/>
          <w:szCs w:val="24"/>
        </w:rPr>
        <w:t>Veron</w:t>
      </w:r>
      <w:proofErr w:type="spellEnd"/>
      <w:r w:rsidR="00907E4E" w:rsidRPr="00BE3EDA">
        <w:rPr>
          <w:rFonts w:ascii="Times New Roman" w:hAnsi="Times New Roman"/>
          <w:color w:val="E4801E"/>
          <w:sz w:val="24"/>
          <w:szCs w:val="24"/>
        </w:rPr>
        <w:t>, 2001</w:t>
      </w:r>
      <w:r w:rsidR="00907E4E" w:rsidRPr="00BE3EDA">
        <w:rPr>
          <w:rFonts w:ascii="Times New Roman" w:hAnsi="Times New Roman"/>
          <w:color w:val="777777"/>
          <w:sz w:val="24"/>
          <w:szCs w:val="24"/>
        </w:rPr>
        <w:fldChar w:fldCharType="end"/>
      </w:r>
      <w:r w:rsidR="00907E4E" w:rsidRPr="00BE3EDA">
        <w:rPr>
          <w:rFonts w:ascii="Times New Roman" w:hAnsi="Times New Roman"/>
          <w:color w:val="777777"/>
          <w:sz w:val="24"/>
          <w:szCs w:val="24"/>
        </w:rPr>
        <w:t>; </w:t>
      </w:r>
      <w:proofErr w:type="spellStart"/>
      <w:r w:rsidR="00907E4E" w:rsidRPr="00BE3EDA">
        <w:rPr>
          <w:rFonts w:ascii="Times New Roman" w:hAnsi="Times New Roman"/>
          <w:color w:val="777777"/>
          <w:sz w:val="24"/>
          <w:szCs w:val="24"/>
        </w:rPr>
        <w:fldChar w:fldCharType="begin"/>
      </w:r>
      <w:r w:rsidR="00907E4E" w:rsidRPr="00BE3EDA">
        <w:rPr>
          <w:rFonts w:ascii="Times New Roman" w:hAnsi="Times New Roman"/>
          <w:color w:val="777777"/>
          <w:sz w:val="24"/>
          <w:szCs w:val="24"/>
        </w:rPr>
        <w:instrText xml:space="preserve"> HYPERLINK "https://www.redalyc.org/journal/364/36465118005/html/" \l "redalyc_36465118005_ref8" </w:instrText>
      </w:r>
      <w:r w:rsidR="00907E4E" w:rsidRPr="00BE3EDA">
        <w:rPr>
          <w:rFonts w:ascii="Times New Roman" w:hAnsi="Times New Roman"/>
          <w:color w:val="777777"/>
          <w:sz w:val="24"/>
          <w:szCs w:val="24"/>
        </w:rPr>
        <w:fldChar w:fldCharType="separate"/>
      </w:r>
      <w:r w:rsidR="00907E4E" w:rsidRPr="00BE3EDA">
        <w:rPr>
          <w:rFonts w:ascii="Times New Roman" w:hAnsi="Times New Roman"/>
          <w:color w:val="E4801E"/>
          <w:sz w:val="24"/>
          <w:szCs w:val="24"/>
        </w:rPr>
        <w:t>Govindan</w:t>
      </w:r>
      <w:proofErr w:type="spellEnd"/>
      <w:r w:rsidR="00907E4E" w:rsidRPr="00BE3EDA">
        <w:rPr>
          <w:rFonts w:ascii="Times New Roman" w:hAnsi="Times New Roman"/>
          <w:color w:val="E4801E"/>
          <w:sz w:val="24"/>
          <w:szCs w:val="24"/>
        </w:rPr>
        <w:t xml:space="preserve"> &amp; </w:t>
      </w:r>
      <w:proofErr w:type="spellStart"/>
      <w:r w:rsidR="00907E4E" w:rsidRPr="00BE3EDA">
        <w:rPr>
          <w:rFonts w:ascii="Times New Roman" w:hAnsi="Times New Roman"/>
          <w:color w:val="E4801E"/>
          <w:sz w:val="24"/>
          <w:szCs w:val="24"/>
        </w:rPr>
        <w:t>Sreekumar</w:t>
      </w:r>
      <w:proofErr w:type="spellEnd"/>
      <w:r w:rsidR="00907E4E" w:rsidRPr="00BE3EDA">
        <w:rPr>
          <w:rFonts w:ascii="Times New Roman" w:hAnsi="Times New Roman"/>
          <w:color w:val="E4801E"/>
          <w:sz w:val="24"/>
          <w:szCs w:val="24"/>
        </w:rPr>
        <w:t>, 2003</w:t>
      </w:r>
      <w:r w:rsidR="00907E4E" w:rsidRPr="00BE3EDA">
        <w:rPr>
          <w:rFonts w:ascii="Times New Roman" w:hAnsi="Times New Roman"/>
          <w:color w:val="777777"/>
          <w:sz w:val="24"/>
          <w:szCs w:val="24"/>
        </w:rPr>
        <w:fldChar w:fldCharType="end"/>
      </w:r>
      <w:r w:rsidR="00907E4E" w:rsidRPr="00BE3EDA">
        <w:rPr>
          <w:rFonts w:ascii="Times New Roman" w:hAnsi="Times New Roman"/>
          <w:color w:val="777777"/>
          <w:sz w:val="24"/>
          <w:szCs w:val="24"/>
        </w:rPr>
        <w:t xml:space="preserve">; </w:t>
      </w:r>
      <w:proofErr w:type="spellStart"/>
      <w:r w:rsidR="00907E4E" w:rsidRPr="00BE3EDA">
        <w:rPr>
          <w:rFonts w:ascii="Times New Roman" w:hAnsi="Times New Roman"/>
          <w:color w:val="777777"/>
          <w:sz w:val="24"/>
          <w:szCs w:val="24"/>
        </w:rPr>
        <w:t>Thresia</w:t>
      </w:r>
      <w:proofErr w:type="spellEnd"/>
      <w:r w:rsidR="00907E4E" w:rsidRPr="00BE3EDA">
        <w:rPr>
          <w:rFonts w:ascii="Times New Roman" w:hAnsi="Times New Roman"/>
          <w:color w:val="777777"/>
          <w:sz w:val="24"/>
          <w:szCs w:val="24"/>
        </w:rPr>
        <w:t>; 2014).</w:t>
      </w:r>
    </w:p>
    <w:p w:rsidR="00907E4E" w:rsidRPr="00BE3EDA" w:rsidRDefault="00940C2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 xml:space="preserve"> Sociological studies have shown the e</w:t>
      </w:r>
      <w:r w:rsidR="00907E4E" w:rsidRPr="00BE3EDA">
        <w:rPr>
          <w:rFonts w:ascii="Times New Roman" w:hAnsi="Times New Roman"/>
          <w:color w:val="777777"/>
          <w:sz w:val="24"/>
          <w:szCs w:val="24"/>
        </w:rPr>
        <w:t xml:space="preserve">xistence of a culture of poverty among tribes that influences all aspects of their life. </w:t>
      </w:r>
      <w:r w:rsidRPr="00BE3EDA">
        <w:rPr>
          <w:rFonts w:ascii="Times New Roman" w:hAnsi="Times New Roman"/>
          <w:color w:val="777777"/>
          <w:sz w:val="24"/>
          <w:szCs w:val="24"/>
        </w:rPr>
        <w:t>According to</w:t>
      </w:r>
      <w:r w:rsidR="00907E4E" w:rsidRPr="00BE3EDA">
        <w:rPr>
          <w:rFonts w:ascii="Times New Roman" w:hAnsi="Times New Roman"/>
          <w:color w:val="777777"/>
          <w:sz w:val="24"/>
          <w:szCs w:val="24"/>
        </w:rPr>
        <w:t> </w:t>
      </w:r>
      <w:r w:rsidRPr="00BE3EDA">
        <w:rPr>
          <w:rFonts w:ascii="Times New Roman" w:hAnsi="Times New Roman"/>
          <w:color w:val="777777"/>
          <w:sz w:val="24"/>
          <w:szCs w:val="24"/>
        </w:rPr>
        <w:t>Lewis (197</w:t>
      </w:r>
      <w:r w:rsidR="00473582" w:rsidRPr="00BE3EDA">
        <w:rPr>
          <w:rFonts w:ascii="Times New Roman" w:hAnsi="Times New Roman"/>
          <w:color w:val="777777"/>
          <w:sz w:val="24"/>
          <w:szCs w:val="24"/>
        </w:rPr>
        <w:t>5</w:t>
      </w:r>
      <w:r w:rsidRPr="00BE3EDA">
        <w:rPr>
          <w:rFonts w:ascii="Times New Roman" w:hAnsi="Times New Roman"/>
          <w:color w:val="777777"/>
          <w:sz w:val="24"/>
          <w:szCs w:val="24"/>
        </w:rPr>
        <w:t xml:space="preserve">), </w:t>
      </w:r>
      <w:r w:rsidR="00907E4E" w:rsidRPr="00BE3EDA">
        <w:rPr>
          <w:rFonts w:ascii="Times New Roman" w:hAnsi="Times New Roman"/>
          <w:color w:val="777777"/>
          <w:sz w:val="24"/>
          <w:szCs w:val="24"/>
        </w:rPr>
        <w:t xml:space="preserve">the culture of poverty expresses as an established pattern of adaptive mechanisms </w:t>
      </w:r>
      <w:r w:rsidRPr="00BE3EDA">
        <w:rPr>
          <w:rFonts w:ascii="Times New Roman" w:hAnsi="Times New Roman"/>
          <w:color w:val="777777"/>
          <w:sz w:val="24"/>
          <w:szCs w:val="24"/>
        </w:rPr>
        <w:t xml:space="preserve">which is </w:t>
      </w:r>
      <w:r w:rsidR="00907E4E" w:rsidRPr="00BE3EDA">
        <w:rPr>
          <w:rFonts w:ascii="Times New Roman" w:hAnsi="Times New Roman"/>
          <w:color w:val="777777"/>
          <w:sz w:val="24"/>
          <w:szCs w:val="24"/>
        </w:rPr>
        <w:t>socially constructed by the poor</w:t>
      </w:r>
      <w:r w:rsidRPr="00BE3EDA">
        <w:rPr>
          <w:rFonts w:ascii="Times New Roman" w:hAnsi="Times New Roman"/>
          <w:color w:val="777777"/>
          <w:sz w:val="24"/>
          <w:szCs w:val="24"/>
        </w:rPr>
        <w:t>,</w:t>
      </w:r>
      <w:r w:rsidR="00907E4E" w:rsidRPr="00BE3EDA">
        <w:rPr>
          <w:rFonts w:ascii="Times New Roman" w:hAnsi="Times New Roman"/>
          <w:color w:val="777777"/>
          <w:sz w:val="24"/>
          <w:szCs w:val="24"/>
        </w:rPr>
        <w:t xml:space="preserve"> from elements of their everyday lives allow</w:t>
      </w:r>
      <w:r w:rsidRPr="00BE3EDA">
        <w:rPr>
          <w:rFonts w:ascii="Times New Roman" w:hAnsi="Times New Roman"/>
          <w:color w:val="777777"/>
          <w:sz w:val="24"/>
          <w:szCs w:val="24"/>
        </w:rPr>
        <w:t>s</w:t>
      </w:r>
      <w:r w:rsidR="00907E4E" w:rsidRPr="00BE3EDA">
        <w:rPr>
          <w:rFonts w:ascii="Times New Roman" w:hAnsi="Times New Roman"/>
          <w:color w:val="777777"/>
          <w:sz w:val="24"/>
          <w:szCs w:val="24"/>
        </w:rPr>
        <w:t xml:space="preserve"> them to survive in very adverse material and social conditions. The concept does not imply, as is usually contended (</w:t>
      </w:r>
      <w:r w:rsidRPr="00BE3EDA">
        <w:rPr>
          <w:rFonts w:ascii="Times New Roman" w:hAnsi="Times New Roman"/>
          <w:color w:val="777777"/>
          <w:sz w:val="24"/>
          <w:szCs w:val="24"/>
        </w:rPr>
        <w:t>Valentine 1968</w:t>
      </w:r>
      <w:r w:rsidR="00907E4E" w:rsidRPr="00BE3EDA">
        <w:rPr>
          <w:rFonts w:ascii="Times New Roman" w:hAnsi="Times New Roman"/>
          <w:color w:val="777777"/>
          <w:sz w:val="24"/>
          <w:szCs w:val="24"/>
        </w:rPr>
        <w:t xml:space="preserve">), that it is more important to abolish these adaptive cultural patterns, than to do away with poverty itself. On the contrary, as Harvey and Reed (1996) contend, the concept suggests that under </w:t>
      </w:r>
      <w:proofErr w:type="spellStart"/>
      <w:r w:rsidR="00907E4E" w:rsidRPr="00BE3EDA">
        <w:rPr>
          <w:rFonts w:ascii="Times New Roman" w:hAnsi="Times New Roman"/>
          <w:color w:val="777777"/>
          <w:sz w:val="24"/>
          <w:szCs w:val="24"/>
        </w:rPr>
        <w:t>favourable</w:t>
      </w:r>
      <w:proofErr w:type="spellEnd"/>
      <w:r w:rsidRPr="00BE3EDA">
        <w:rPr>
          <w:rFonts w:ascii="Times New Roman" w:hAnsi="Times New Roman"/>
          <w:color w:val="777777"/>
          <w:sz w:val="24"/>
          <w:szCs w:val="24"/>
        </w:rPr>
        <w:t xml:space="preserve"> </w:t>
      </w:r>
      <w:r w:rsidR="00907E4E" w:rsidRPr="00BE3EDA">
        <w:rPr>
          <w:rFonts w:ascii="Times New Roman" w:hAnsi="Times New Roman"/>
          <w:color w:val="777777"/>
          <w:sz w:val="24"/>
          <w:szCs w:val="24"/>
        </w:rPr>
        <w:t xml:space="preserve">political conditions the poor hold within themselves the abilities necessary to forge their own destiny. </w:t>
      </w:r>
      <w:r w:rsidRPr="00BE3EDA">
        <w:rPr>
          <w:rFonts w:ascii="Times New Roman" w:hAnsi="Times New Roman"/>
          <w:color w:val="777777"/>
          <w:sz w:val="24"/>
          <w:szCs w:val="24"/>
        </w:rPr>
        <w:t xml:space="preserve">In other words, </w:t>
      </w:r>
      <w:r w:rsidR="00907E4E" w:rsidRPr="00BE3EDA">
        <w:rPr>
          <w:rFonts w:ascii="Times New Roman" w:hAnsi="Times New Roman"/>
          <w:color w:val="777777"/>
          <w:sz w:val="24"/>
          <w:szCs w:val="24"/>
        </w:rPr>
        <w:t>if given access to and control of productive resources such as land, assets and expertise, the poor would be able to build and sustain their own communities.</w:t>
      </w:r>
    </w:p>
    <w:p w:rsidR="00907E4E" w:rsidRPr="00BE3EDA" w:rsidRDefault="00473582"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lastRenderedPageBreak/>
        <w:t>Un</w:t>
      </w:r>
      <w:r w:rsidR="00907E4E" w:rsidRPr="00BE3EDA">
        <w:rPr>
          <w:rFonts w:ascii="Times New Roman" w:hAnsi="Times New Roman"/>
          <w:color w:val="777777"/>
          <w:sz w:val="24"/>
          <w:szCs w:val="24"/>
        </w:rPr>
        <w:t xml:space="preserve">fortunately, there are strong countering forces to the social progress of tribal populations in Kerala such as discrimination and the intergenerational transmission of poverty that tend to reinforce one another. </w:t>
      </w:r>
      <w:r w:rsidR="00940C2E" w:rsidRPr="00BE3EDA">
        <w:rPr>
          <w:rFonts w:ascii="Times New Roman" w:hAnsi="Times New Roman"/>
          <w:color w:val="777777"/>
          <w:sz w:val="24"/>
          <w:szCs w:val="24"/>
        </w:rPr>
        <w:t>Th</w:t>
      </w:r>
      <w:r w:rsidR="00907E4E" w:rsidRPr="00BE3EDA">
        <w:rPr>
          <w:rFonts w:ascii="Times New Roman" w:hAnsi="Times New Roman"/>
          <w:color w:val="777777"/>
          <w:sz w:val="24"/>
          <w:szCs w:val="24"/>
        </w:rPr>
        <w:t xml:space="preserve">ere is an urgent need for the implementation and proper management of policies that </w:t>
      </w:r>
      <w:r w:rsidR="00940C2E" w:rsidRPr="00BE3EDA">
        <w:rPr>
          <w:rFonts w:ascii="Times New Roman" w:hAnsi="Times New Roman"/>
          <w:color w:val="777777"/>
          <w:sz w:val="24"/>
          <w:szCs w:val="24"/>
        </w:rPr>
        <w:t xml:space="preserve">will succeed in </w:t>
      </w:r>
      <w:r w:rsidR="00907E4E" w:rsidRPr="00BE3EDA">
        <w:rPr>
          <w:rFonts w:ascii="Times New Roman" w:hAnsi="Times New Roman"/>
          <w:color w:val="777777"/>
          <w:sz w:val="24"/>
          <w:szCs w:val="24"/>
        </w:rPr>
        <w:t xml:space="preserve">tribal population’s degree of progress at a par with the social progress achieved by other social groups in Kerala. </w:t>
      </w:r>
      <w:proofErr w:type="gramStart"/>
      <w:r w:rsidR="00907E4E" w:rsidRPr="00BE3EDA">
        <w:rPr>
          <w:rFonts w:ascii="Times New Roman" w:hAnsi="Times New Roman"/>
          <w:color w:val="777777"/>
          <w:sz w:val="24"/>
          <w:szCs w:val="24"/>
        </w:rPr>
        <w:t>(</w:t>
      </w:r>
      <w:hyperlink r:id="rId36" w:anchor="redalyc_36465118005_ref31" w:history="1">
        <w:r w:rsidR="00907E4E" w:rsidRPr="00BE3EDA">
          <w:rPr>
            <w:rFonts w:ascii="Times New Roman" w:hAnsi="Times New Roman"/>
            <w:color w:val="E4801E"/>
            <w:sz w:val="24"/>
            <w:szCs w:val="24"/>
          </w:rPr>
          <w:t xml:space="preserve">Rajeev &amp; </w:t>
        </w:r>
        <w:proofErr w:type="spellStart"/>
        <w:r w:rsidR="00907E4E" w:rsidRPr="00BE3EDA">
          <w:rPr>
            <w:rFonts w:ascii="Times New Roman" w:hAnsi="Times New Roman"/>
            <w:color w:val="E4801E"/>
            <w:sz w:val="24"/>
            <w:szCs w:val="24"/>
          </w:rPr>
          <w:t>Rajasenan</w:t>
        </w:r>
        <w:proofErr w:type="spellEnd"/>
        <w:r w:rsidR="00907E4E" w:rsidRPr="00BE3EDA">
          <w:rPr>
            <w:rFonts w:ascii="Times New Roman" w:hAnsi="Times New Roman"/>
            <w:color w:val="E4801E"/>
            <w:sz w:val="24"/>
            <w:szCs w:val="24"/>
          </w:rPr>
          <w:t>, 2015</w:t>
        </w:r>
      </w:hyperlink>
      <w:r w:rsidR="00907E4E" w:rsidRPr="00BE3EDA">
        <w:rPr>
          <w:rFonts w:ascii="Times New Roman" w:hAnsi="Times New Roman"/>
          <w:color w:val="777777"/>
          <w:sz w:val="24"/>
          <w:szCs w:val="24"/>
        </w:rPr>
        <w:t>; </w:t>
      </w:r>
      <w:proofErr w:type="spellStart"/>
      <w:r w:rsidR="00907E4E" w:rsidRPr="00BE3EDA">
        <w:rPr>
          <w:rFonts w:ascii="Times New Roman" w:hAnsi="Times New Roman"/>
          <w:color w:val="777777"/>
          <w:sz w:val="24"/>
          <w:szCs w:val="24"/>
        </w:rPr>
        <w:fldChar w:fldCharType="begin"/>
      </w:r>
      <w:r w:rsidR="00907E4E" w:rsidRPr="00BE3EDA">
        <w:rPr>
          <w:rFonts w:ascii="Times New Roman" w:hAnsi="Times New Roman"/>
          <w:color w:val="777777"/>
          <w:sz w:val="24"/>
          <w:szCs w:val="24"/>
        </w:rPr>
        <w:instrText xml:space="preserve"> HYPERLINK "https://www.redalyc.org/journal/364/36465118005/html/" \l "redalyc_36465118005_ref26" </w:instrText>
      </w:r>
      <w:r w:rsidR="00907E4E" w:rsidRPr="00BE3EDA">
        <w:rPr>
          <w:rFonts w:ascii="Times New Roman" w:hAnsi="Times New Roman"/>
          <w:color w:val="777777"/>
          <w:sz w:val="24"/>
          <w:szCs w:val="24"/>
        </w:rPr>
        <w:fldChar w:fldCharType="separate"/>
      </w:r>
      <w:r w:rsidR="00907E4E" w:rsidRPr="00BE3EDA">
        <w:rPr>
          <w:rFonts w:ascii="Times New Roman" w:hAnsi="Times New Roman"/>
          <w:color w:val="E4801E"/>
          <w:sz w:val="24"/>
          <w:szCs w:val="24"/>
        </w:rPr>
        <w:t>Rajasenan</w:t>
      </w:r>
      <w:proofErr w:type="spellEnd"/>
      <w:r w:rsidR="00907E4E" w:rsidRPr="00BE3EDA">
        <w:rPr>
          <w:rFonts w:ascii="Times New Roman" w:hAnsi="Times New Roman"/>
          <w:color w:val="E4801E"/>
          <w:sz w:val="24"/>
          <w:szCs w:val="24"/>
        </w:rPr>
        <w:t>, 2016</w:t>
      </w:r>
      <w:r w:rsidR="00907E4E" w:rsidRPr="00BE3EDA">
        <w:rPr>
          <w:rFonts w:ascii="Times New Roman" w:hAnsi="Times New Roman"/>
          <w:color w:val="777777"/>
          <w:sz w:val="24"/>
          <w:szCs w:val="24"/>
        </w:rPr>
        <w:fldChar w:fldCharType="end"/>
      </w:r>
      <w:r w:rsidR="00907E4E" w:rsidRPr="00BE3EDA">
        <w:rPr>
          <w:rFonts w:ascii="Times New Roman" w:hAnsi="Times New Roman"/>
          <w:color w:val="777777"/>
          <w:sz w:val="24"/>
          <w:szCs w:val="24"/>
        </w:rPr>
        <w:t>; </w:t>
      </w:r>
      <w:proofErr w:type="spellStart"/>
      <w:r w:rsidR="00907E4E" w:rsidRPr="00BE3EDA">
        <w:rPr>
          <w:rFonts w:ascii="Times New Roman" w:hAnsi="Times New Roman"/>
          <w:color w:val="777777"/>
          <w:sz w:val="24"/>
          <w:szCs w:val="24"/>
        </w:rPr>
        <w:fldChar w:fldCharType="begin"/>
      </w:r>
      <w:r w:rsidR="00907E4E" w:rsidRPr="00BE3EDA">
        <w:rPr>
          <w:rFonts w:ascii="Times New Roman" w:hAnsi="Times New Roman"/>
          <w:color w:val="777777"/>
          <w:sz w:val="24"/>
          <w:szCs w:val="24"/>
        </w:rPr>
        <w:instrText xml:space="preserve"> HYPERLINK "https://www.redalyc.org/journal/364/36465118005/html/" \l "redalyc_36465118005_ref28" </w:instrText>
      </w:r>
      <w:r w:rsidR="00907E4E" w:rsidRPr="00BE3EDA">
        <w:rPr>
          <w:rFonts w:ascii="Times New Roman" w:hAnsi="Times New Roman"/>
          <w:color w:val="777777"/>
          <w:sz w:val="24"/>
          <w:szCs w:val="24"/>
        </w:rPr>
        <w:fldChar w:fldCharType="separate"/>
      </w:r>
      <w:r w:rsidR="00907E4E" w:rsidRPr="00BE3EDA">
        <w:rPr>
          <w:rFonts w:ascii="Times New Roman" w:hAnsi="Times New Roman"/>
          <w:color w:val="E4801E"/>
          <w:sz w:val="24"/>
          <w:szCs w:val="24"/>
        </w:rPr>
        <w:t>Rajasenan</w:t>
      </w:r>
      <w:proofErr w:type="spellEnd"/>
      <w:r w:rsidR="00907E4E" w:rsidRPr="00BE3EDA">
        <w:rPr>
          <w:rFonts w:ascii="Times New Roman" w:hAnsi="Times New Roman"/>
          <w:color w:val="E4801E"/>
          <w:sz w:val="24"/>
          <w:szCs w:val="24"/>
        </w:rPr>
        <w:t xml:space="preserve"> &amp; Rajeev, 2016</w:t>
      </w:r>
      <w:r w:rsidR="00907E4E" w:rsidRPr="00BE3EDA">
        <w:rPr>
          <w:rFonts w:ascii="Times New Roman" w:hAnsi="Times New Roman"/>
          <w:color w:val="777777"/>
          <w:sz w:val="24"/>
          <w:szCs w:val="24"/>
        </w:rPr>
        <w:fldChar w:fldCharType="end"/>
      </w:r>
      <w:r w:rsidR="00907E4E" w:rsidRPr="00BE3EDA">
        <w:rPr>
          <w:rFonts w:ascii="Times New Roman" w:hAnsi="Times New Roman"/>
          <w:color w:val="777777"/>
          <w:sz w:val="24"/>
          <w:szCs w:val="24"/>
        </w:rPr>
        <w:t>).</w:t>
      </w:r>
      <w:proofErr w:type="gramEnd"/>
    </w:p>
    <w:p w:rsidR="00907E4E" w:rsidRPr="00BE3EDA" w:rsidRDefault="00907E4E" w:rsidP="00907E4E">
      <w:pPr>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The exclusion of Indian tribal populations is well beyond the mere experience of being poor. Whereas poverty refers to lack of disposable income, exclusion entails a relative loss of social rights and limited access to essential services such as education, proper housing and health care. Moreover, these indigenous groups often find themselves disempowered and oppressed. Hence, the urgent need to evaluate and monitor tribal development schemes by looking at their tangible impacts. Nevertheless, there is also a requirement to examine a number of additional factors that may contribute to the outcome of development plans: The level of commitment of policy makers, the implementing agencies’ mode of governance and the extent of stakeholders’ level of participation in development plans.</w:t>
      </w:r>
    </w:p>
    <w:p w:rsidR="00606F5E" w:rsidRPr="00BE3EDA" w:rsidRDefault="00606F5E" w:rsidP="00606F5E">
      <w:pPr>
        <w:shd w:val="clear" w:color="auto" w:fill="FFFFFF"/>
        <w:spacing w:before="100" w:beforeAutospacing="1" w:after="100" w:afterAutospacing="1" w:line="240" w:lineRule="auto"/>
        <w:ind w:firstLine="225"/>
        <w:jc w:val="both"/>
        <w:rPr>
          <w:rFonts w:ascii="Times New Roman" w:hAnsi="Times New Roman"/>
          <w:color w:val="777777"/>
          <w:sz w:val="24"/>
          <w:szCs w:val="24"/>
        </w:rPr>
      </w:pPr>
      <w:r w:rsidRPr="00BE3EDA">
        <w:rPr>
          <w:rFonts w:ascii="Times New Roman" w:hAnsi="Times New Roman"/>
          <w:color w:val="777777"/>
          <w:sz w:val="24"/>
          <w:szCs w:val="24"/>
        </w:rPr>
        <w:t>Unfortunately, there are strong countering forces to the social progress of tribal populations in Kerala such as discrimination and the intergenerational transmission of poverty that tend to reinforce one another. In our view, there is an urgent need for the implementation and proper management of policies that are able to place the tribal population’s degree of progress at a par with the social progress achieved by other social groups in Kerala.</w:t>
      </w:r>
    </w:p>
    <w:p w:rsidR="00B55734" w:rsidRPr="00BE3EDA" w:rsidRDefault="00342B89">
      <w:pPr>
        <w:widowControl w:val="0"/>
        <w:autoSpaceDE w:val="0"/>
        <w:autoSpaceDN w:val="0"/>
        <w:adjustRightInd w:val="0"/>
        <w:rPr>
          <w:rFonts w:ascii="Times New Roman" w:hAnsi="Times New Roman"/>
          <w:sz w:val="24"/>
          <w:szCs w:val="24"/>
          <w:lang w:val="en"/>
        </w:rPr>
      </w:pPr>
      <w:proofErr w:type="spellStart"/>
      <w:r w:rsidRPr="00BE3EDA">
        <w:rPr>
          <w:rFonts w:ascii="Times New Roman" w:hAnsi="Times New Roman"/>
          <w:b/>
          <w:sz w:val="24"/>
          <w:szCs w:val="24"/>
          <w:lang w:val="en"/>
        </w:rPr>
        <w:t>Kanjars</w:t>
      </w:r>
      <w:proofErr w:type="spellEnd"/>
      <w:r w:rsidR="00B55734" w:rsidRPr="00BE3EDA">
        <w:rPr>
          <w:rFonts w:ascii="Times New Roman" w:hAnsi="Times New Roman"/>
          <w:b/>
          <w:sz w:val="24"/>
          <w:szCs w:val="24"/>
          <w:lang w:val="en"/>
        </w:rPr>
        <w:t xml:space="preserve"> of Chambal Rajasthan</w:t>
      </w:r>
      <w:r w:rsidR="00473582" w:rsidRPr="00BE3EDA">
        <w:rPr>
          <w:rFonts w:ascii="Times New Roman" w:hAnsi="Times New Roman"/>
          <w:b/>
          <w:sz w:val="24"/>
          <w:szCs w:val="24"/>
          <w:lang w:val="en"/>
        </w:rPr>
        <w:t xml:space="preserve">: </w:t>
      </w:r>
      <w:r w:rsidR="00B55734" w:rsidRPr="00BE3EDA">
        <w:rPr>
          <w:rFonts w:ascii="Times New Roman" w:hAnsi="Times New Roman"/>
          <w:sz w:val="24"/>
          <w:szCs w:val="24"/>
          <w:lang w:val="en"/>
        </w:rPr>
        <w:t xml:space="preserve">Originally </w:t>
      </w:r>
      <w:proofErr w:type="gramStart"/>
      <w:r w:rsidR="00B55734" w:rsidRPr="00BE3EDA">
        <w:rPr>
          <w:rFonts w:ascii="Times New Roman" w:hAnsi="Times New Roman"/>
          <w:sz w:val="24"/>
          <w:szCs w:val="24"/>
          <w:lang w:val="en"/>
        </w:rPr>
        <w:t xml:space="preserve">a community of valorous </w:t>
      </w:r>
      <w:proofErr w:type="spellStart"/>
      <w:r w:rsidR="00B55734" w:rsidRPr="00BE3EDA">
        <w:rPr>
          <w:rFonts w:ascii="Times New Roman" w:hAnsi="Times New Roman"/>
          <w:sz w:val="24"/>
          <w:szCs w:val="24"/>
          <w:lang w:val="en"/>
        </w:rPr>
        <w:t>Rajputs</w:t>
      </w:r>
      <w:proofErr w:type="spellEnd"/>
      <w:r w:rsidR="00B55734" w:rsidRPr="00BE3EDA">
        <w:rPr>
          <w:rFonts w:ascii="Times New Roman" w:hAnsi="Times New Roman"/>
          <w:sz w:val="24"/>
          <w:szCs w:val="24"/>
          <w:lang w:val="en"/>
        </w:rPr>
        <w:t xml:space="preserve">, the </w:t>
      </w:r>
      <w:proofErr w:type="spellStart"/>
      <w:r w:rsidR="00B55734" w:rsidRPr="00BE3EDA">
        <w:rPr>
          <w:rFonts w:ascii="Times New Roman" w:hAnsi="Times New Roman"/>
          <w:sz w:val="24"/>
          <w:szCs w:val="24"/>
          <w:lang w:val="en"/>
        </w:rPr>
        <w:t>Bhatus</w:t>
      </w:r>
      <w:proofErr w:type="spellEnd"/>
      <w:r w:rsidR="00B55734" w:rsidRPr="00BE3EDA">
        <w:rPr>
          <w:rFonts w:ascii="Times New Roman" w:hAnsi="Times New Roman"/>
          <w:sz w:val="24"/>
          <w:szCs w:val="24"/>
          <w:lang w:val="en"/>
        </w:rPr>
        <w:t xml:space="preserve"> were</w:t>
      </w:r>
      <w:proofErr w:type="gramEnd"/>
      <w:r w:rsidR="00B55734" w:rsidRPr="00BE3EDA">
        <w:rPr>
          <w:rFonts w:ascii="Times New Roman" w:hAnsi="Times New Roman"/>
          <w:sz w:val="24"/>
          <w:szCs w:val="24"/>
          <w:lang w:val="en"/>
        </w:rPr>
        <w:t xml:space="preserve"> pushed to the margins of society by multiple invasions in the Indian Subcontinent. Of the many </w:t>
      </w:r>
      <w:proofErr w:type="spellStart"/>
      <w:r w:rsidR="00B55734" w:rsidRPr="00BE3EDA">
        <w:rPr>
          <w:rFonts w:ascii="Times New Roman" w:hAnsi="Times New Roman"/>
          <w:sz w:val="24"/>
          <w:szCs w:val="24"/>
          <w:lang w:val="en"/>
        </w:rPr>
        <w:t>Bhati</w:t>
      </w:r>
      <w:proofErr w:type="spellEnd"/>
      <w:r w:rsidR="00B55734" w:rsidRPr="00BE3EDA">
        <w:rPr>
          <w:rFonts w:ascii="Times New Roman" w:hAnsi="Times New Roman"/>
          <w:sz w:val="24"/>
          <w:szCs w:val="24"/>
          <w:lang w:val="en"/>
        </w:rPr>
        <w:t xml:space="preserve"> </w:t>
      </w:r>
      <w:proofErr w:type="spellStart"/>
      <w:r w:rsidR="00B55734" w:rsidRPr="00BE3EDA">
        <w:rPr>
          <w:rFonts w:ascii="Times New Roman" w:hAnsi="Times New Roman"/>
          <w:sz w:val="24"/>
          <w:szCs w:val="24"/>
          <w:lang w:val="en"/>
        </w:rPr>
        <w:t>Rajputs</w:t>
      </w:r>
      <w:proofErr w:type="spellEnd"/>
      <w:r w:rsidR="00B55734" w:rsidRPr="00BE3EDA">
        <w:rPr>
          <w:rFonts w:ascii="Times New Roman" w:hAnsi="Times New Roman"/>
          <w:sz w:val="24"/>
          <w:szCs w:val="24"/>
          <w:lang w:val="en"/>
        </w:rPr>
        <w:t xml:space="preserve"> that fled into the jungles, some became rebels or</w:t>
      </w:r>
      <w:r w:rsidR="00B55734" w:rsidRPr="00BE3EDA">
        <w:rPr>
          <w:rFonts w:ascii="Times New Roman" w:hAnsi="Times New Roman"/>
          <w:i/>
          <w:iCs/>
          <w:sz w:val="24"/>
          <w:szCs w:val="24"/>
          <w:lang w:val="en"/>
        </w:rPr>
        <w:t xml:space="preserve"> </w:t>
      </w:r>
      <w:proofErr w:type="spellStart"/>
      <w:r w:rsidR="00B55734" w:rsidRPr="00BE3EDA">
        <w:rPr>
          <w:rFonts w:ascii="Times New Roman" w:hAnsi="Times New Roman"/>
          <w:i/>
          <w:iCs/>
          <w:sz w:val="24"/>
          <w:szCs w:val="24"/>
          <w:lang w:val="en"/>
        </w:rPr>
        <w:t>baghis</w:t>
      </w:r>
      <w:proofErr w:type="spellEnd"/>
      <w:r w:rsidR="00B55734" w:rsidRPr="00BE3EDA">
        <w:rPr>
          <w:rFonts w:ascii="Times New Roman" w:hAnsi="Times New Roman"/>
          <w:sz w:val="24"/>
          <w:szCs w:val="24"/>
          <w:lang w:val="en"/>
        </w:rPr>
        <w:t xml:space="preserve"> who operated out of the ravines around </w:t>
      </w:r>
      <w:proofErr w:type="gramStart"/>
      <w:r w:rsidR="00B55734" w:rsidRPr="00BE3EDA">
        <w:rPr>
          <w:rFonts w:ascii="Times New Roman" w:hAnsi="Times New Roman"/>
          <w:sz w:val="24"/>
          <w:szCs w:val="24"/>
          <w:lang w:val="en"/>
        </w:rPr>
        <w:t>the  Chambal</w:t>
      </w:r>
      <w:proofErr w:type="gramEnd"/>
      <w:r w:rsidR="00B55734" w:rsidRPr="00BE3EDA">
        <w:rPr>
          <w:rFonts w:ascii="Times New Roman" w:hAnsi="Times New Roman"/>
          <w:sz w:val="24"/>
          <w:szCs w:val="24"/>
          <w:lang w:val="en"/>
        </w:rPr>
        <w:t xml:space="preserve"> river. They came to be known as </w:t>
      </w:r>
      <w:proofErr w:type="spellStart"/>
      <w:r w:rsidR="00B55734" w:rsidRPr="00BE3EDA">
        <w:rPr>
          <w:rFonts w:ascii="Times New Roman" w:hAnsi="Times New Roman"/>
          <w:i/>
          <w:iCs/>
          <w:sz w:val="24"/>
          <w:szCs w:val="24"/>
          <w:lang w:val="en"/>
        </w:rPr>
        <w:t>Kanjars</w:t>
      </w:r>
      <w:proofErr w:type="spellEnd"/>
      <w:r w:rsidR="00B55734" w:rsidRPr="00BE3EDA">
        <w:rPr>
          <w:rFonts w:ascii="Times New Roman" w:hAnsi="Times New Roman"/>
          <w:sz w:val="24"/>
          <w:szCs w:val="24"/>
          <w:lang w:val="en"/>
        </w:rPr>
        <w:t xml:space="preserve">. </w:t>
      </w:r>
    </w:p>
    <w:p w:rsidR="008725EE" w:rsidRPr="00BE3EDA" w:rsidRDefault="00B55734">
      <w:pPr>
        <w:widowControl w:val="0"/>
        <w:autoSpaceDE w:val="0"/>
        <w:autoSpaceDN w:val="0"/>
        <w:adjustRightInd w:val="0"/>
        <w:rPr>
          <w:rFonts w:ascii="Times New Roman" w:hAnsi="Times New Roman"/>
          <w:sz w:val="24"/>
          <w:szCs w:val="24"/>
          <w:lang w:val="en"/>
        </w:rPr>
      </w:pPr>
      <w:r w:rsidRPr="00BE3EDA">
        <w:rPr>
          <w:rFonts w:ascii="Times New Roman" w:hAnsi="Times New Roman"/>
          <w:b/>
          <w:sz w:val="24"/>
          <w:szCs w:val="24"/>
          <w:lang w:val="en"/>
        </w:rPr>
        <w:t xml:space="preserve">The </w:t>
      </w:r>
      <w:proofErr w:type="spellStart"/>
      <w:r w:rsidRPr="00BE3EDA">
        <w:rPr>
          <w:rFonts w:ascii="Times New Roman" w:hAnsi="Times New Roman"/>
          <w:b/>
          <w:sz w:val="24"/>
          <w:szCs w:val="24"/>
          <w:lang w:val="en"/>
        </w:rPr>
        <w:t>Kurumbas</w:t>
      </w:r>
      <w:proofErr w:type="spellEnd"/>
      <w:r w:rsidRPr="00BE3EDA">
        <w:rPr>
          <w:rFonts w:ascii="Times New Roman" w:hAnsi="Times New Roman"/>
          <w:b/>
          <w:sz w:val="24"/>
          <w:szCs w:val="24"/>
          <w:lang w:val="en"/>
        </w:rPr>
        <w:t xml:space="preserve"> of the </w:t>
      </w:r>
      <w:proofErr w:type="spellStart"/>
      <w:r w:rsidRPr="00BE3EDA">
        <w:rPr>
          <w:rFonts w:ascii="Times New Roman" w:hAnsi="Times New Roman"/>
          <w:b/>
          <w:sz w:val="24"/>
          <w:szCs w:val="24"/>
          <w:lang w:val="en"/>
        </w:rPr>
        <w:t>Nilgiris</w:t>
      </w:r>
      <w:proofErr w:type="spellEnd"/>
      <w:r w:rsidRPr="00BE3EDA">
        <w:rPr>
          <w:rFonts w:ascii="Times New Roman" w:hAnsi="Times New Roman"/>
          <w:b/>
          <w:sz w:val="24"/>
          <w:szCs w:val="24"/>
          <w:lang w:val="en"/>
        </w:rPr>
        <w:t>, Tamil Nadu</w:t>
      </w:r>
      <w:r w:rsidR="00473582" w:rsidRPr="00BE3EDA">
        <w:rPr>
          <w:rFonts w:ascii="Times New Roman" w:hAnsi="Times New Roman"/>
          <w:b/>
          <w:sz w:val="24"/>
          <w:szCs w:val="24"/>
          <w:lang w:val="en"/>
        </w:rPr>
        <w:t xml:space="preserve">: </w:t>
      </w:r>
      <w:proofErr w:type="spellStart"/>
      <w:r w:rsidRPr="00BE3EDA">
        <w:rPr>
          <w:rFonts w:ascii="Times New Roman" w:hAnsi="Times New Roman"/>
          <w:sz w:val="24"/>
          <w:szCs w:val="24"/>
          <w:lang w:val="en"/>
        </w:rPr>
        <w:t>Descendents</w:t>
      </w:r>
      <w:proofErr w:type="spellEnd"/>
      <w:r w:rsidRPr="00BE3EDA">
        <w:rPr>
          <w:rFonts w:ascii="Times New Roman" w:hAnsi="Times New Roman"/>
          <w:sz w:val="24"/>
          <w:szCs w:val="24"/>
          <w:lang w:val="en"/>
        </w:rPr>
        <w:t xml:space="preserve"> of the </w:t>
      </w:r>
      <w:proofErr w:type="spellStart"/>
      <w:r w:rsidRPr="00BE3EDA">
        <w:rPr>
          <w:rFonts w:ascii="Times New Roman" w:hAnsi="Times New Roman"/>
          <w:sz w:val="24"/>
          <w:szCs w:val="24"/>
          <w:lang w:val="en"/>
        </w:rPr>
        <w:t>Pallava</w:t>
      </w:r>
      <w:proofErr w:type="spellEnd"/>
      <w:r w:rsidRPr="00BE3EDA">
        <w:rPr>
          <w:rFonts w:ascii="Times New Roman" w:hAnsi="Times New Roman"/>
          <w:sz w:val="24"/>
          <w:szCs w:val="24"/>
          <w:lang w:val="en"/>
        </w:rPr>
        <w:t xml:space="preserve"> dynasty of Southern India.</w:t>
      </w:r>
      <w:r w:rsidR="00C557E1" w:rsidRPr="00BE3EDA">
        <w:rPr>
          <w:rFonts w:ascii="Times New Roman" w:hAnsi="Times New Roman"/>
          <w:sz w:val="24"/>
          <w:szCs w:val="24"/>
          <w:lang w:val="en"/>
        </w:rPr>
        <w:t xml:space="preserve"> </w:t>
      </w:r>
      <w:r w:rsidRPr="00BE3EDA">
        <w:rPr>
          <w:rFonts w:ascii="Times New Roman" w:hAnsi="Times New Roman"/>
          <w:sz w:val="24"/>
          <w:szCs w:val="24"/>
          <w:lang w:val="en"/>
        </w:rPr>
        <w:t xml:space="preserve">The forest-dwelling </w:t>
      </w:r>
      <w:proofErr w:type="spellStart"/>
      <w:r w:rsidRPr="00BE3EDA">
        <w:rPr>
          <w:rFonts w:ascii="Times New Roman" w:hAnsi="Times New Roman"/>
          <w:sz w:val="24"/>
          <w:szCs w:val="24"/>
          <w:lang w:val="en"/>
        </w:rPr>
        <w:t>Kurumbas</w:t>
      </w:r>
      <w:proofErr w:type="spellEnd"/>
      <w:r w:rsidRPr="00BE3EDA">
        <w:rPr>
          <w:rFonts w:ascii="Times New Roman" w:hAnsi="Times New Roman"/>
          <w:sz w:val="24"/>
          <w:szCs w:val="24"/>
          <w:lang w:val="en"/>
        </w:rPr>
        <w:t xml:space="preserve"> are regarded as sons of the oldest inhabitants of the Indian subcontinent. Scattered in the hills around the </w:t>
      </w:r>
      <w:proofErr w:type="spellStart"/>
      <w:r w:rsidRPr="00BE3EDA">
        <w:rPr>
          <w:rFonts w:ascii="Times New Roman" w:hAnsi="Times New Roman"/>
          <w:sz w:val="24"/>
          <w:szCs w:val="24"/>
          <w:lang w:val="en"/>
        </w:rPr>
        <w:t>Nilgiris</w:t>
      </w:r>
      <w:proofErr w:type="spellEnd"/>
      <w:r w:rsidRPr="00BE3EDA">
        <w:rPr>
          <w:rFonts w:ascii="Times New Roman" w:hAnsi="Times New Roman"/>
          <w:sz w:val="24"/>
          <w:szCs w:val="24"/>
          <w:lang w:val="en"/>
        </w:rPr>
        <w:t xml:space="preserve">, the </w:t>
      </w:r>
      <w:proofErr w:type="spellStart"/>
      <w:r w:rsidRPr="00BE3EDA">
        <w:rPr>
          <w:rFonts w:ascii="Times New Roman" w:hAnsi="Times New Roman"/>
          <w:sz w:val="24"/>
          <w:szCs w:val="24"/>
          <w:lang w:val="en"/>
        </w:rPr>
        <w:t>Kurumbas</w:t>
      </w:r>
      <w:proofErr w:type="spellEnd"/>
      <w:r w:rsidRPr="00BE3EDA">
        <w:rPr>
          <w:rFonts w:ascii="Times New Roman" w:hAnsi="Times New Roman"/>
          <w:sz w:val="24"/>
          <w:szCs w:val="24"/>
          <w:lang w:val="en"/>
        </w:rPr>
        <w:t xml:space="preserve"> are believed to possess extraordinary spiritual and supernatural powers. Most </w:t>
      </w:r>
      <w:proofErr w:type="spellStart"/>
      <w:r w:rsidRPr="00BE3EDA">
        <w:rPr>
          <w:rFonts w:ascii="Times New Roman" w:hAnsi="Times New Roman"/>
          <w:sz w:val="24"/>
          <w:szCs w:val="24"/>
          <w:lang w:val="en"/>
        </w:rPr>
        <w:t>Kurumbas</w:t>
      </w:r>
      <w:proofErr w:type="spellEnd"/>
      <w:r w:rsidRPr="00BE3EDA">
        <w:rPr>
          <w:rFonts w:ascii="Times New Roman" w:hAnsi="Times New Roman"/>
          <w:sz w:val="24"/>
          <w:szCs w:val="24"/>
          <w:lang w:val="en"/>
        </w:rPr>
        <w:t xml:space="preserve"> survive by selling forest produce</w:t>
      </w:r>
      <w:r w:rsidR="008725EE" w:rsidRPr="00BE3EDA">
        <w:rPr>
          <w:rFonts w:ascii="Times New Roman" w:hAnsi="Times New Roman"/>
          <w:sz w:val="24"/>
          <w:szCs w:val="24"/>
          <w:lang w:val="en"/>
        </w:rPr>
        <w:t>.</w:t>
      </w:r>
    </w:p>
    <w:p w:rsidR="00FB2090" w:rsidRPr="00BE3EDA" w:rsidRDefault="00473582" w:rsidP="00296D94">
      <w:pPr>
        <w:widowControl w:val="0"/>
        <w:autoSpaceDE w:val="0"/>
        <w:autoSpaceDN w:val="0"/>
        <w:adjustRightInd w:val="0"/>
        <w:rPr>
          <w:rFonts w:ascii="Times New Roman" w:hAnsi="Times New Roman"/>
          <w:sz w:val="24"/>
          <w:szCs w:val="24"/>
          <w:lang w:val="en"/>
        </w:rPr>
      </w:pPr>
      <w:r w:rsidRPr="00BE3EDA">
        <w:rPr>
          <w:rFonts w:ascii="Times New Roman" w:hAnsi="Times New Roman"/>
          <w:color w:val="202124"/>
          <w:sz w:val="24"/>
          <w:szCs w:val="24"/>
          <w:shd w:val="clear" w:color="auto" w:fill="FFFFFF"/>
        </w:rPr>
        <w:t xml:space="preserve">   </w:t>
      </w:r>
      <w:r w:rsidR="00296D94" w:rsidRPr="00BE3EDA">
        <w:rPr>
          <w:rFonts w:ascii="Times New Roman" w:hAnsi="Times New Roman"/>
          <w:color w:val="202124"/>
          <w:sz w:val="24"/>
          <w:szCs w:val="24"/>
          <w:shd w:val="clear" w:color="auto" w:fill="FFFFFF"/>
        </w:rPr>
        <w:t>In the global scenario, India has 104 million indigenous people (8.6 percent of the population)</w:t>
      </w:r>
      <w:proofErr w:type="gramStart"/>
      <w:r w:rsidR="00296D94" w:rsidRPr="00BE3EDA">
        <w:rPr>
          <w:rFonts w:ascii="Times New Roman" w:hAnsi="Times New Roman"/>
          <w:color w:val="202124"/>
          <w:sz w:val="24"/>
          <w:szCs w:val="24"/>
          <w:shd w:val="clear" w:color="auto" w:fill="FFFFFF"/>
        </w:rPr>
        <w:t>,</w:t>
      </w:r>
      <w:proofErr w:type="gramEnd"/>
      <w:r w:rsidR="00296D94" w:rsidRPr="00BE3EDA">
        <w:rPr>
          <w:rFonts w:ascii="Times New Roman" w:hAnsi="Times New Roman"/>
          <w:color w:val="202124"/>
          <w:sz w:val="24"/>
          <w:szCs w:val="24"/>
          <w:shd w:val="clear" w:color="auto" w:fill="FFFFFF"/>
        </w:rPr>
        <w:t xml:space="preserve"> while around 15 million live in the Philippines (15 percent), 14 million in Vietnam (15 percent), 13 million in Kenya (25 percent) and almost 12 million in Mexico (10 percent).</w:t>
      </w:r>
      <w:r w:rsidR="00296D94" w:rsidRPr="00BE3EDA">
        <w:rPr>
          <w:rFonts w:ascii="Times New Roman" w:hAnsi="Times New Roman"/>
          <w:sz w:val="24"/>
          <w:szCs w:val="24"/>
          <w:lang w:val="en"/>
        </w:rPr>
        <w:t xml:space="preserve"> </w:t>
      </w:r>
    </w:p>
    <w:p w:rsidR="00FB2090" w:rsidRPr="00BE3EDA" w:rsidRDefault="00473582" w:rsidP="00FB2090">
      <w:pPr>
        <w:widowControl w:val="0"/>
        <w:autoSpaceDE w:val="0"/>
        <w:autoSpaceDN w:val="0"/>
        <w:adjustRightInd w:val="0"/>
        <w:rPr>
          <w:rFonts w:ascii="Times New Roman" w:hAnsi="Times New Roman"/>
          <w:b/>
          <w:sz w:val="24"/>
          <w:szCs w:val="24"/>
          <w:lang w:val="en"/>
        </w:rPr>
      </w:pPr>
      <w:r w:rsidRPr="00BE3EDA">
        <w:rPr>
          <w:rFonts w:ascii="Times New Roman" w:hAnsi="Times New Roman"/>
          <w:sz w:val="24"/>
          <w:szCs w:val="24"/>
          <w:lang w:val="en"/>
        </w:rPr>
        <w:t xml:space="preserve">                     </w:t>
      </w:r>
      <w:r w:rsidR="00BE3EDA">
        <w:rPr>
          <w:rFonts w:ascii="Times New Roman" w:hAnsi="Times New Roman"/>
          <w:sz w:val="24"/>
          <w:szCs w:val="24"/>
          <w:lang w:val="en"/>
        </w:rPr>
        <w:t xml:space="preserve">        </w:t>
      </w:r>
      <w:r w:rsidR="00FB2090" w:rsidRPr="00BE3EDA">
        <w:rPr>
          <w:rFonts w:ascii="Times New Roman" w:hAnsi="Times New Roman"/>
          <w:b/>
          <w:sz w:val="24"/>
          <w:szCs w:val="24"/>
          <w:lang w:val="en"/>
        </w:rPr>
        <w:t xml:space="preserve">Indigenous Writings/Literature </w:t>
      </w:r>
    </w:p>
    <w:p w:rsidR="003B3B02" w:rsidRPr="00BE3EDA" w:rsidRDefault="00FB2090" w:rsidP="003B3B02">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Indigenous literature is meant as a term to indicate literature written by Indigenous authors and should not be thought of as being stylistically homogenous. Indigenous communities are culturally unique and have their own literary practices</w:t>
      </w:r>
      <w:r w:rsidR="003B3B02" w:rsidRPr="00BE3EDA">
        <w:rPr>
          <w:rFonts w:ascii="Times New Roman" w:hAnsi="Times New Roman"/>
          <w:sz w:val="24"/>
          <w:szCs w:val="24"/>
          <w:lang w:val="en"/>
        </w:rPr>
        <w:t xml:space="preserve"> </w:t>
      </w:r>
      <w:r w:rsidR="003B3B02" w:rsidRPr="00BE3EDA">
        <w:rPr>
          <w:rFonts w:ascii="Times New Roman" w:hAnsi="Times New Roman"/>
          <w:sz w:val="24"/>
          <w:szCs w:val="24"/>
          <w:lang w:val="en"/>
        </w:rPr>
        <w:t>The Importance of Indigenous literature:</w:t>
      </w:r>
      <w:r w:rsidR="003B3B02" w:rsidRPr="00BE3EDA">
        <w:rPr>
          <w:rFonts w:ascii="Times New Roman" w:hAnsi="Times New Roman"/>
          <w:sz w:val="24"/>
          <w:szCs w:val="24"/>
          <w:lang w:val="en"/>
        </w:rPr>
        <w:t xml:space="preserve"> </w:t>
      </w:r>
      <w:r w:rsidR="003B3B02" w:rsidRPr="00BE3EDA">
        <w:rPr>
          <w:rFonts w:ascii="Times New Roman" w:hAnsi="Times New Roman"/>
          <w:sz w:val="24"/>
          <w:szCs w:val="24"/>
          <w:lang w:val="en"/>
        </w:rPr>
        <w:t>Literature should be a space where we can read and learn about the diversity of human experiences, so it is important to have Indigenous representation to more fully understand and appreciate the culture, history, and humanity of native peoples.</w:t>
      </w:r>
    </w:p>
    <w:p w:rsidR="00FB2090" w:rsidRPr="00BE3EDA" w:rsidRDefault="00473582" w:rsidP="00FB2090">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lastRenderedPageBreak/>
        <w:t xml:space="preserve">    </w:t>
      </w:r>
      <w:r w:rsidR="00FB2090" w:rsidRPr="00BE3EDA">
        <w:rPr>
          <w:rFonts w:ascii="Times New Roman" w:hAnsi="Times New Roman"/>
          <w:sz w:val="24"/>
          <w:szCs w:val="24"/>
          <w:lang w:val="en"/>
        </w:rPr>
        <w:t>Adivasi Studies is a new scholarly field that draws upon archaeology, anthropology, agrarian history, environmental history, subaltern studies, and developmental economics</w:t>
      </w:r>
      <w:r w:rsidRPr="00BE3EDA">
        <w:rPr>
          <w:rFonts w:ascii="Times New Roman" w:hAnsi="Times New Roman"/>
          <w:sz w:val="24"/>
          <w:szCs w:val="24"/>
          <w:lang w:val="en"/>
        </w:rPr>
        <w:t xml:space="preserve"> to produce some insightful findings about this demographic category</w:t>
      </w:r>
      <w:r w:rsidR="00FB2090" w:rsidRPr="00BE3EDA">
        <w:rPr>
          <w:rFonts w:ascii="Times New Roman" w:hAnsi="Times New Roman"/>
          <w:sz w:val="24"/>
          <w:szCs w:val="24"/>
          <w:lang w:val="en"/>
        </w:rPr>
        <w:t>.</w:t>
      </w:r>
      <w:r w:rsidRPr="00BE3EDA">
        <w:rPr>
          <w:rFonts w:ascii="Times New Roman" w:hAnsi="Times New Roman"/>
          <w:sz w:val="24"/>
          <w:szCs w:val="24"/>
          <w:lang w:val="en"/>
        </w:rPr>
        <w:t xml:space="preserve"> </w:t>
      </w:r>
      <w:r w:rsidR="00FB2090" w:rsidRPr="00BE3EDA">
        <w:rPr>
          <w:rFonts w:ascii="Times New Roman" w:hAnsi="Times New Roman"/>
          <w:sz w:val="24"/>
          <w:szCs w:val="24"/>
          <w:lang w:val="en"/>
        </w:rPr>
        <w:t xml:space="preserve">Adivasi Literature is the literature written by the tribals of the Indian subcontinent. It is composed in more than 100 languages. The literary tradition of tribal literature includes oral literature and written literature: written in tribal languages. The significant aspect of this literature is the presence of tribal philosophy. </w:t>
      </w:r>
      <w:r w:rsidRPr="00BE3EDA">
        <w:rPr>
          <w:rFonts w:ascii="Times New Roman" w:hAnsi="Times New Roman"/>
          <w:sz w:val="24"/>
          <w:szCs w:val="24"/>
          <w:lang w:val="en"/>
        </w:rPr>
        <w:t>Well-known</w:t>
      </w:r>
      <w:r w:rsidR="00FB2090" w:rsidRPr="00BE3EDA">
        <w:rPr>
          <w:rFonts w:ascii="Times New Roman" w:hAnsi="Times New Roman"/>
          <w:sz w:val="24"/>
          <w:szCs w:val="24"/>
          <w:lang w:val="en"/>
        </w:rPr>
        <w:t xml:space="preserve"> tribal writers include Nirmala Putul, Vahru Sonawane, Temsula Ao, Mamang Dai, Narayan, Rose Kerketta, Ram Dayal Munda </w:t>
      </w:r>
      <w:r w:rsidRPr="00BE3EDA">
        <w:rPr>
          <w:rFonts w:ascii="Times New Roman" w:hAnsi="Times New Roman"/>
          <w:sz w:val="24"/>
          <w:szCs w:val="24"/>
          <w:lang w:val="en"/>
        </w:rPr>
        <w:t xml:space="preserve">and </w:t>
      </w:r>
      <w:r w:rsidR="00FB2090" w:rsidRPr="00BE3EDA">
        <w:rPr>
          <w:rFonts w:ascii="Times New Roman" w:hAnsi="Times New Roman"/>
          <w:sz w:val="24"/>
          <w:szCs w:val="24"/>
          <w:lang w:val="en"/>
        </w:rPr>
        <w:t>Vandana Tete</w:t>
      </w:r>
      <w:r w:rsidRPr="00BE3EDA">
        <w:rPr>
          <w:rFonts w:ascii="Times New Roman" w:hAnsi="Times New Roman"/>
          <w:sz w:val="24"/>
          <w:szCs w:val="24"/>
          <w:lang w:val="en"/>
        </w:rPr>
        <w:t xml:space="preserve"> among others.</w:t>
      </w:r>
      <w:r w:rsidR="00FB2090" w:rsidRPr="00BE3EDA">
        <w:rPr>
          <w:rFonts w:ascii="Times New Roman" w:hAnsi="Times New Roman"/>
          <w:sz w:val="24"/>
          <w:szCs w:val="24"/>
          <w:lang w:val="en"/>
        </w:rPr>
        <w:t xml:space="preserve">    </w:t>
      </w:r>
    </w:p>
    <w:p w:rsidR="004B3857" w:rsidRPr="00BE3EDA" w:rsidRDefault="00473582" w:rsidP="00BE3EDA">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    </w:t>
      </w:r>
      <w:r w:rsidR="00296D94" w:rsidRPr="00BE3EDA">
        <w:rPr>
          <w:rFonts w:ascii="Times New Roman" w:hAnsi="Times New Roman"/>
          <w:sz w:val="24"/>
          <w:szCs w:val="24"/>
          <w:lang w:val="en"/>
        </w:rPr>
        <w:t xml:space="preserve">The Adivasis have their own religious beliefs, traditions, and rituals which are different from that which is practiced in the rest of India. </w:t>
      </w:r>
      <w:r w:rsidRPr="00BE3EDA">
        <w:rPr>
          <w:rFonts w:ascii="Times New Roman" w:hAnsi="Times New Roman"/>
          <w:i/>
          <w:sz w:val="24"/>
          <w:szCs w:val="24"/>
          <w:lang w:val="en"/>
        </w:rPr>
        <w:t>White as Milk and Rice:</w:t>
      </w:r>
      <w:r w:rsidRPr="00BE3EDA">
        <w:rPr>
          <w:rFonts w:ascii="Times New Roman" w:hAnsi="Times New Roman"/>
          <w:sz w:val="24"/>
          <w:szCs w:val="24"/>
          <w:lang w:val="en"/>
        </w:rPr>
        <w:t xml:space="preserve"> </w:t>
      </w:r>
      <w:r w:rsidRPr="00BE3EDA">
        <w:rPr>
          <w:rFonts w:ascii="Times New Roman" w:hAnsi="Times New Roman"/>
          <w:i/>
          <w:sz w:val="24"/>
          <w:szCs w:val="24"/>
          <w:lang w:val="en"/>
        </w:rPr>
        <w:t>Stories of India’s Isolated Tribes</w:t>
      </w:r>
      <w:r w:rsidRPr="00BE3EDA">
        <w:rPr>
          <w:rFonts w:ascii="Times New Roman" w:hAnsi="Times New Roman"/>
          <w:sz w:val="24"/>
          <w:szCs w:val="24"/>
          <w:lang w:val="en"/>
        </w:rPr>
        <w:t>,</w:t>
      </w:r>
      <w:r w:rsidR="00296D94" w:rsidRPr="00BE3EDA">
        <w:rPr>
          <w:rFonts w:ascii="Times New Roman" w:hAnsi="Times New Roman"/>
          <w:i/>
          <w:iCs/>
          <w:sz w:val="24"/>
          <w:szCs w:val="24"/>
          <w:lang w:val="en"/>
        </w:rPr>
        <w:t xml:space="preserve"> </w:t>
      </w:r>
      <w:r w:rsidR="00296D94" w:rsidRPr="00BE3EDA">
        <w:rPr>
          <w:rFonts w:ascii="Times New Roman" w:hAnsi="Times New Roman"/>
          <w:sz w:val="24"/>
          <w:szCs w:val="24"/>
          <w:lang w:val="en"/>
        </w:rPr>
        <w:t xml:space="preserve">by Nidhi Dugar Kundalia, (2020) takes us away from the metropolitan cities into the private world of these tribal people who are still practicing age old traditions and customs. It deals with six tribes of India and is written by a tribal woman herself.  It weaves together, prose and oral tradition of the different Adivasi communities. </w:t>
      </w:r>
      <w:r w:rsidR="00296D94" w:rsidRPr="00BE3EDA">
        <w:rPr>
          <w:rFonts w:ascii="Times New Roman" w:hAnsi="Times New Roman"/>
          <w:i/>
          <w:sz w:val="24"/>
          <w:szCs w:val="24"/>
          <w:lang w:val="en"/>
        </w:rPr>
        <w:t>The Adivasi Will Not Dance</w:t>
      </w:r>
      <w:r w:rsidR="00296D94" w:rsidRPr="00BE3EDA">
        <w:rPr>
          <w:rFonts w:ascii="Times New Roman" w:hAnsi="Times New Roman"/>
          <w:sz w:val="24"/>
          <w:szCs w:val="24"/>
          <w:lang w:val="en"/>
        </w:rPr>
        <w:t xml:space="preserve"> is another work, written by Hansde Sowendra Shekar. This book won the Sahitya Akademi Yuva Puruskar in 2015. </w:t>
      </w:r>
      <w:r w:rsidR="00BE3EDA" w:rsidRPr="00BE3EDA">
        <w:rPr>
          <w:rFonts w:ascii="Times New Roman" w:hAnsi="Times New Roman"/>
          <w:sz w:val="24"/>
          <w:szCs w:val="24"/>
          <w:lang w:val="en"/>
        </w:rPr>
        <w:t>The original inhabitants of India, Adivasis</w:t>
      </w:r>
      <w:r w:rsidR="00BE3EDA" w:rsidRPr="00BE3EDA">
        <w:rPr>
          <w:rFonts w:ascii="Times New Roman" w:hAnsi="Times New Roman"/>
          <w:sz w:val="24"/>
          <w:szCs w:val="24"/>
          <w:lang w:val="en"/>
        </w:rPr>
        <w:t>,</w:t>
      </w:r>
      <w:r w:rsidR="00BE3EDA" w:rsidRPr="00BE3EDA">
        <w:rPr>
          <w:rFonts w:ascii="Times New Roman" w:hAnsi="Times New Roman"/>
          <w:sz w:val="24"/>
          <w:szCs w:val="24"/>
          <w:lang w:val="en"/>
        </w:rPr>
        <w:t xml:space="preserve"> still live in forests and hills, with religious beliefs, traditions and rituals</w:t>
      </w:r>
      <w:r w:rsidR="00BE3EDA" w:rsidRPr="00BE3EDA">
        <w:rPr>
          <w:rFonts w:ascii="Times New Roman" w:hAnsi="Times New Roman"/>
          <w:sz w:val="24"/>
          <w:szCs w:val="24"/>
          <w:lang w:val="en"/>
        </w:rPr>
        <w:t>. They are f</w:t>
      </w:r>
      <w:r w:rsidR="00BE3EDA" w:rsidRPr="00BE3EDA">
        <w:rPr>
          <w:rFonts w:ascii="Times New Roman" w:hAnsi="Times New Roman"/>
          <w:sz w:val="24"/>
          <w:szCs w:val="24"/>
          <w:lang w:val="en"/>
        </w:rPr>
        <w:t xml:space="preserve">ar removed from the rest of the country </w:t>
      </w:r>
      <w:r w:rsidR="00BE3EDA" w:rsidRPr="00BE3EDA">
        <w:rPr>
          <w:rFonts w:ascii="Times New Roman" w:hAnsi="Times New Roman"/>
          <w:sz w:val="24"/>
          <w:szCs w:val="24"/>
          <w:lang w:val="en"/>
        </w:rPr>
        <w:t xml:space="preserve">and hence </w:t>
      </w:r>
      <w:r w:rsidR="00BE3EDA" w:rsidRPr="00BE3EDA">
        <w:rPr>
          <w:rFonts w:ascii="Times New Roman" w:hAnsi="Times New Roman"/>
          <w:sz w:val="24"/>
          <w:szCs w:val="24"/>
          <w:lang w:val="en"/>
        </w:rPr>
        <w:t>they represent an anthropological wealth of our heritage. This book weaves together prose, oral narratives and Adivasi history to tell the stories of six remarkable tribes of India-reckoning with radical changes over the last century</w:t>
      </w:r>
      <w:r w:rsidR="00BE3EDA" w:rsidRPr="00BE3EDA">
        <w:rPr>
          <w:rFonts w:ascii="Times New Roman" w:hAnsi="Times New Roman"/>
          <w:sz w:val="24"/>
          <w:szCs w:val="24"/>
          <w:lang w:val="en"/>
        </w:rPr>
        <w:t xml:space="preserve">. </w:t>
      </w:r>
      <w:r w:rsidR="00BE3EDA" w:rsidRPr="00BE3EDA">
        <w:rPr>
          <w:rFonts w:ascii="Times New Roman" w:hAnsi="Times New Roman"/>
          <w:sz w:val="24"/>
          <w:szCs w:val="24"/>
          <w:lang w:val="en"/>
        </w:rPr>
        <w:t xml:space="preserve"> </w:t>
      </w:r>
      <w:r w:rsidR="00BE3EDA" w:rsidRPr="00BE3EDA">
        <w:rPr>
          <w:rFonts w:ascii="Times New Roman" w:hAnsi="Times New Roman"/>
          <w:sz w:val="24"/>
          <w:szCs w:val="24"/>
          <w:lang w:val="en"/>
        </w:rPr>
        <w:t>T</w:t>
      </w:r>
      <w:r w:rsidR="00BE3EDA" w:rsidRPr="00BE3EDA">
        <w:rPr>
          <w:rFonts w:ascii="Times New Roman" w:hAnsi="Times New Roman"/>
          <w:sz w:val="24"/>
          <w:szCs w:val="24"/>
          <w:lang w:val="en"/>
        </w:rPr>
        <w:t xml:space="preserve">hey were pulled apart and thrown together in ways none of them </w:t>
      </w:r>
      <w:r w:rsidR="00BE3EDA" w:rsidRPr="00BE3EDA">
        <w:rPr>
          <w:rFonts w:ascii="Times New Roman" w:hAnsi="Times New Roman"/>
          <w:sz w:val="24"/>
          <w:szCs w:val="24"/>
          <w:lang w:val="en"/>
        </w:rPr>
        <w:t>fat</w:t>
      </w:r>
      <w:r w:rsidR="00BE3EDA" w:rsidRPr="00BE3EDA">
        <w:rPr>
          <w:rFonts w:ascii="Times New Roman" w:hAnsi="Times New Roman"/>
          <w:sz w:val="24"/>
          <w:szCs w:val="24"/>
          <w:lang w:val="en"/>
        </w:rPr>
        <w:t>homed.</w:t>
      </w:r>
      <w:r w:rsidR="004B3857" w:rsidRPr="00BE3EDA">
        <w:rPr>
          <w:rFonts w:ascii="Times New Roman" w:hAnsi="Times New Roman"/>
          <w:noProof/>
          <w:sz w:val="24"/>
          <w:szCs w:val="24"/>
        </w:rPr>
        <w:drawing>
          <wp:inline distT="0" distB="0" distL="0" distR="0" wp14:anchorId="583B98E0" wp14:editId="0164A0D2">
            <wp:extent cx="1986915"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6915" cy="3048000"/>
                    </a:xfrm>
                    <a:prstGeom prst="rect">
                      <a:avLst/>
                    </a:prstGeom>
                    <a:noFill/>
                    <a:ln>
                      <a:noFill/>
                    </a:ln>
                  </pic:spPr>
                </pic:pic>
              </a:graphicData>
            </a:graphic>
          </wp:inline>
        </w:drawing>
      </w:r>
    </w:p>
    <w:p w:rsidR="004B3857" w:rsidRPr="00BE3EDA" w:rsidRDefault="004B3857" w:rsidP="004B3857">
      <w:pPr>
        <w:widowControl w:val="0"/>
        <w:autoSpaceDE w:val="0"/>
        <w:autoSpaceDN w:val="0"/>
        <w:adjustRightInd w:val="0"/>
        <w:rPr>
          <w:rFonts w:ascii="Times New Roman" w:hAnsi="Times New Roman"/>
          <w:sz w:val="24"/>
          <w:szCs w:val="24"/>
          <w:lang w:val="en"/>
        </w:rPr>
      </w:pPr>
      <w:r w:rsidRPr="00BE3EDA">
        <w:rPr>
          <w:rFonts w:ascii="Times New Roman" w:hAnsi="Times New Roman"/>
          <w:i/>
          <w:sz w:val="24"/>
          <w:szCs w:val="24"/>
          <w:lang w:val="en"/>
        </w:rPr>
        <w:t>The Marrow Thieves</w:t>
      </w:r>
      <w:r w:rsidRPr="00BE3EDA">
        <w:rPr>
          <w:rFonts w:ascii="Times New Roman" w:hAnsi="Times New Roman"/>
          <w:sz w:val="24"/>
          <w:szCs w:val="24"/>
          <w:lang w:val="en"/>
        </w:rPr>
        <w:t xml:space="preserve"> </w:t>
      </w:r>
      <w:r w:rsidR="00BE3EDA" w:rsidRPr="00BE3EDA">
        <w:rPr>
          <w:rFonts w:ascii="Times New Roman" w:hAnsi="Times New Roman"/>
          <w:sz w:val="24"/>
          <w:szCs w:val="24"/>
          <w:lang w:val="en"/>
        </w:rPr>
        <w:t xml:space="preserve">(2017) </w:t>
      </w:r>
      <w:r w:rsidRPr="00BE3EDA">
        <w:rPr>
          <w:rFonts w:ascii="Times New Roman" w:hAnsi="Times New Roman"/>
          <w:sz w:val="24"/>
          <w:szCs w:val="24"/>
          <w:lang w:val="en"/>
        </w:rPr>
        <w:t>is a survival story set in a Canada where “recruiters” harvest the bone marrow of Indigenous people. They do so to serve a non-Indigenous clientele that has lost the ability to dream</w:t>
      </w:r>
      <w:r w:rsidR="00BE3EDA" w:rsidRPr="00BE3EDA">
        <w:rPr>
          <w:rFonts w:ascii="Times New Roman" w:hAnsi="Times New Roman"/>
          <w:sz w:val="24"/>
          <w:szCs w:val="24"/>
          <w:lang w:val="en"/>
        </w:rPr>
        <w:t>.</w:t>
      </w:r>
      <w:r w:rsidR="00BE3EDA">
        <w:rPr>
          <w:rFonts w:ascii="Times New Roman" w:hAnsi="Times New Roman"/>
          <w:sz w:val="24"/>
          <w:szCs w:val="24"/>
          <w:lang w:val="en"/>
        </w:rPr>
        <w:t xml:space="preserve"> </w:t>
      </w:r>
      <w:r w:rsidR="00BE3EDA" w:rsidRPr="00BE3EDA">
        <w:rPr>
          <w:rFonts w:ascii="Times New Roman" w:hAnsi="Times New Roman"/>
          <w:sz w:val="24"/>
          <w:szCs w:val="24"/>
          <w:lang w:val="en"/>
        </w:rPr>
        <w:t xml:space="preserve">The Canadian government has deployed “Recruiters” aka “marrow thieves” to search and capture the indigenous people in order to extract their bone marrow and use it to find </w:t>
      </w:r>
      <w:r w:rsidR="00BE3EDA" w:rsidRPr="00BE3EDA">
        <w:rPr>
          <w:rFonts w:ascii="Times New Roman" w:hAnsi="Times New Roman"/>
          <w:sz w:val="24"/>
          <w:szCs w:val="24"/>
          <w:lang w:val="en"/>
        </w:rPr>
        <w:lastRenderedPageBreak/>
        <w:t>cure or treatment for people who can no longer dream</w:t>
      </w:r>
      <w:proofErr w:type="gramStart"/>
      <w:r w:rsidR="00BE3EDA" w:rsidRPr="00BE3EDA">
        <w:rPr>
          <w:rFonts w:ascii="Times New Roman" w:hAnsi="Times New Roman"/>
          <w:sz w:val="24"/>
          <w:szCs w:val="24"/>
          <w:lang w:val="en"/>
        </w:rPr>
        <w:t>..</w:t>
      </w:r>
      <w:proofErr w:type="gramEnd"/>
      <w:r w:rsidR="00BE3EDA" w:rsidRPr="00BE3EDA">
        <w:rPr>
          <w:rFonts w:ascii="Times New Roman" w:hAnsi="Times New Roman"/>
          <w:sz w:val="24"/>
          <w:szCs w:val="24"/>
          <w:lang w:val="en"/>
        </w:rPr>
        <w:t xml:space="preserve"> </w:t>
      </w:r>
      <w:r w:rsidRPr="00BE3EDA">
        <w:rPr>
          <w:rFonts w:ascii="Times New Roman" w:hAnsi="Times New Roman"/>
          <w:sz w:val="24"/>
          <w:szCs w:val="24"/>
          <w:lang w:val="en"/>
        </w:rPr>
        <w:t>The Indigenous people of North America are being hunted and harvested for their bone marrow, which carries the key to</w:t>
      </w:r>
      <w:r w:rsidR="003B3B02" w:rsidRPr="00BE3EDA">
        <w:rPr>
          <w:rFonts w:ascii="Times New Roman" w:hAnsi="Times New Roman"/>
          <w:sz w:val="24"/>
          <w:szCs w:val="24"/>
          <w:lang w:val="en"/>
        </w:rPr>
        <w:t xml:space="preserve"> </w:t>
      </w:r>
      <w:r w:rsidRPr="00BE3EDA">
        <w:rPr>
          <w:rFonts w:ascii="Times New Roman" w:hAnsi="Times New Roman"/>
          <w:sz w:val="24"/>
          <w:szCs w:val="24"/>
          <w:lang w:val="en"/>
        </w:rPr>
        <w:t>recovering something the rest of the population has lost: the ability to dream.</w:t>
      </w:r>
      <w:r w:rsidR="003B3B02" w:rsidRPr="00BE3EDA">
        <w:rPr>
          <w:rFonts w:ascii="Times New Roman" w:hAnsi="Times New Roman"/>
          <w:sz w:val="24"/>
          <w:szCs w:val="24"/>
          <w:lang w:val="en"/>
        </w:rPr>
        <w:t xml:space="preserve">  </w:t>
      </w:r>
      <w:r w:rsidRPr="00BE3EDA">
        <w:rPr>
          <w:rFonts w:ascii="Times New Roman" w:hAnsi="Times New Roman"/>
          <w:sz w:val="24"/>
          <w:szCs w:val="24"/>
          <w:lang w:val="en"/>
        </w:rPr>
        <w:t xml:space="preserve">                                                                    </w:t>
      </w:r>
      <w:r w:rsidR="003B3B02" w:rsidRPr="00BE3EDA">
        <w:rPr>
          <w:rFonts w:ascii="Times New Roman" w:hAnsi="Times New Roman"/>
          <w:sz w:val="24"/>
          <w:szCs w:val="24"/>
          <w:lang w:val="en"/>
        </w:rPr>
        <w:t xml:space="preserve">The book </w:t>
      </w:r>
      <w:r w:rsidRPr="00BE3EDA">
        <w:rPr>
          <w:rFonts w:ascii="Times New Roman" w:hAnsi="Times New Roman"/>
          <w:sz w:val="24"/>
          <w:szCs w:val="24"/>
          <w:lang w:val="en"/>
        </w:rPr>
        <w:t>was released on September 17, 2019, by Penguin Random House Canada.</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noProof/>
          <w:sz w:val="24"/>
          <w:szCs w:val="24"/>
        </w:rPr>
        <w:drawing>
          <wp:inline distT="0" distB="0" distL="0" distR="0" wp14:anchorId="0C7A4ACB" wp14:editId="4A94118F">
            <wp:extent cx="1652905" cy="1184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2905" cy="1184275"/>
                    </a:xfrm>
                    <a:prstGeom prst="rect">
                      <a:avLst/>
                    </a:prstGeom>
                    <a:noFill/>
                    <a:ln>
                      <a:noFill/>
                    </a:ln>
                  </pic:spPr>
                </pic:pic>
              </a:graphicData>
            </a:graphic>
          </wp:inline>
        </w:drawing>
      </w:r>
    </w:p>
    <w:p w:rsidR="004B3857" w:rsidRPr="00BE3EDA" w:rsidRDefault="004B3857" w:rsidP="003B3B02">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 Cherie Dimaline is a writer of indigenous stories. Her newest novel, Empire of Wild, focuses on a community of displaced Métis descendants who ended up in </w:t>
      </w:r>
      <w:proofErr w:type="spellStart"/>
      <w:r w:rsidRPr="00BE3EDA">
        <w:rPr>
          <w:rFonts w:ascii="Times New Roman" w:hAnsi="Times New Roman"/>
          <w:sz w:val="24"/>
          <w:szCs w:val="24"/>
          <w:lang w:val="en"/>
        </w:rPr>
        <w:t>Arcand</w:t>
      </w:r>
      <w:proofErr w:type="spellEnd"/>
      <w:r w:rsidRPr="00BE3EDA">
        <w:rPr>
          <w:rFonts w:ascii="Times New Roman" w:hAnsi="Times New Roman"/>
          <w:sz w:val="24"/>
          <w:szCs w:val="24"/>
          <w:lang w:val="en"/>
        </w:rPr>
        <w:t>, Canada, determined to make a living.</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   Cherie Dimaline is an Indigenous Canadian writer from the Georgian Bay Métis Nation, a part of Métis Nation of Ontario. She has written a variety of award-winning novels and other acclaimed stories and articles.                 </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noProof/>
          <w:sz w:val="24"/>
          <w:szCs w:val="24"/>
        </w:rPr>
        <w:drawing>
          <wp:inline distT="0" distB="0" distL="0" distR="0" wp14:anchorId="2D7268B0" wp14:editId="1926FFFB">
            <wp:extent cx="1518285"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8285" cy="1219200"/>
                    </a:xfrm>
                    <a:prstGeom prst="rect">
                      <a:avLst/>
                    </a:prstGeom>
                    <a:noFill/>
                    <a:ln>
                      <a:noFill/>
                    </a:ln>
                  </pic:spPr>
                </pic:pic>
              </a:graphicData>
            </a:graphic>
          </wp:inline>
        </w:drawing>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                                                                       </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noProof/>
          <w:sz w:val="24"/>
          <w:szCs w:val="24"/>
        </w:rPr>
        <w:drawing>
          <wp:inline distT="0" distB="0" distL="0" distR="0" wp14:anchorId="08370413" wp14:editId="41A3EFBF">
            <wp:extent cx="1447800" cy="2174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2174875"/>
                    </a:xfrm>
                    <a:prstGeom prst="rect">
                      <a:avLst/>
                    </a:prstGeom>
                    <a:noFill/>
                    <a:ln>
                      <a:noFill/>
                    </a:ln>
                  </pic:spPr>
                </pic:pic>
              </a:graphicData>
            </a:graphic>
          </wp:inline>
        </w:drawing>
      </w:r>
    </w:p>
    <w:p w:rsidR="003B3B02" w:rsidRPr="00BE3EDA" w:rsidRDefault="003B3B02"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"A Nation of Idiots" is written by a Red Indian writer named Karl E </w:t>
      </w:r>
      <w:proofErr w:type="spellStart"/>
      <w:r w:rsidRPr="00BE3EDA">
        <w:rPr>
          <w:rFonts w:ascii="Times New Roman" w:hAnsi="Times New Roman"/>
          <w:sz w:val="24"/>
          <w:szCs w:val="24"/>
          <w:lang w:val="en"/>
        </w:rPr>
        <w:t>Thelen</w:t>
      </w:r>
      <w:proofErr w:type="spellEnd"/>
      <w:r w:rsidRPr="00BE3EDA">
        <w:rPr>
          <w:rFonts w:ascii="Times New Roman" w:hAnsi="Times New Roman"/>
          <w:sz w:val="24"/>
          <w:szCs w:val="24"/>
          <w:lang w:val="en"/>
        </w:rPr>
        <w:t>. Published in January</w:t>
      </w:r>
      <w:proofErr w:type="gramStart"/>
      <w:r w:rsidR="00BE3EDA" w:rsidRPr="00BE3EDA">
        <w:rPr>
          <w:rFonts w:ascii="Times New Roman" w:hAnsi="Times New Roman"/>
          <w:sz w:val="24"/>
          <w:szCs w:val="24"/>
          <w:lang w:val="en"/>
        </w:rPr>
        <w:t>,</w:t>
      </w:r>
      <w:r w:rsidRPr="00BE3EDA">
        <w:rPr>
          <w:rFonts w:ascii="Times New Roman" w:hAnsi="Times New Roman"/>
          <w:sz w:val="24"/>
          <w:szCs w:val="24"/>
          <w:lang w:val="en"/>
        </w:rPr>
        <w:t>2003</w:t>
      </w:r>
      <w:proofErr w:type="gramEnd"/>
      <w:r w:rsidRPr="00BE3EDA">
        <w:rPr>
          <w:rFonts w:ascii="Times New Roman" w:hAnsi="Times New Roman"/>
          <w:sz w:val="24"/>
          <w:szCs w:val="24"/>
          <w:lang w:val="en"/>
        </w:rPr>
        <w:t xml:space="preserve">. It exposes unqualified teachers, weak administrators, poor parenting, and lays bare the sinister side of corporate America and the media.          </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lastRenderedPageBreak/>
        <w:t xml:space="preserve">                                                                                                 </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p>
    <w:p w:rsidR="00BE3EDA"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noProof/>
          <w:sz w:val="24"/>
          <w:szCs w:val="24"/>
        </w:rPr>
        <w:drawing>
          <wp:inline distT="0" distB="0" distL="0" distR="0" wp14:anchorId="4931379F" wp14:editId="002FA250">
            <wp:extent cx="1019810" cy="1641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810" cy="1641475"/>
                    </a:xfrm>
                    <a:prstGeom prst="rect">
                      <a:avLst/>
                    </a:prstGeom>
                    <a:noFill/>
                    <a:ln>
                      <a:noFill/>
                    </a:ln>
                  </pic:spPr>
                </pic:pic>
              </a:graphicData>
            </a:graphic>
          </wp:inline>
        </w:drawing>
      </w:r>
    </w:p>
    <w:p w:rsidR="004B3857" w:rsidRPr="00BE3EDA" w:rsidRDefault="004B3857" w:rsidP="004B3857">
      <w:pPr>
        <w:widowControl w:val="0"/>
        <w:autoSpaceDE w:val="0"/>
        <w:autoSpaceDN w:val="0"/>
        <w:adjustRightInd w:val="0"/>
        <w:spacing w:line="240" w:lineRule="auto"/>
        <w:rPr>
          <w:rFonts w:ascii="Times New Roman" w:hAnsi="Times New Roman"/>
          <w:i/>
          <w:sz w:val="24"/>
          <w:szCs w:val="24"/>
          <w:lang w:val="en"/>
        </w:rPr>
      </w:pPr>
      <w:r w:rsidRPr="00BE3EDA">
        <w:rPr>
          <w:rFonts w:ascii="Times New Roman" w:hAnsi="Times New Roman"/>
          <w:sz w:val="24"/>
          <w:szCs w:val="24"/>
          <w:lang w:val="en"/>
        </w:rPr>
        <w:t xml:space="preserve">Although rural life has been dealt with in a number of Indian English novels, </w:t>
      </w:r>
      <w:proofErr w:type="spellStart"/>
      <w:r w:rsidRPr="00BE3EDA">
        <w:rPr>
          <w:rFonts w:ascii="Times New Roman" w:hAnsi="Times New Roman"/>
          <w:sz w:val="24"/>
          <w:szCs w:val="24"/>
          <w:lang w:val="en"/>
        </w:rPr>
        <w:t>tribals</w:t>
      </w:r>
      <w:proofErr w:type="spellEnd"/>
      <w:r w:rsidRPr="00BE3EDA">
        <w:rPr>
          <w:rFonts w:ascii="Times New Roman" w:hAnsi="Times New Roman"/>
          <w:sz w:val="24"/>
          <w:szCs w:val="24"/>
          <w:lang w:val="en"/>
        </w:rPr>
        <w:t xml:space="preserve"> as such have rarely been depicted in them. This fact </w:t>
      </w:r>
      <w:proofErr w:type="gramStart"/>
      <w:r w:rsidRPr="00BE3EDA">
        <w:rPr>
          <w:rFonts w:ascii="Times New Roman" w:hAnsi="Times New Roman"/>
          <w:sz w:val="24"/>
          <w:szCs w:val="24"/>
          <w:lang w:val="en"/>
        </w:rPr>
        <w:t>testifies  to</w:t>
      </w:r>
      <w:proofErr w:type="gramEnd"/>
      <w:r w:rsidRPr="00BE3EDA">
        <w:rPr>
          <w:rFonts w:ascii="Times New Roman" w:hAnsi="Times New Roman"/>
          <w:sz w:val="24"/>
          <w:szCs w:val="24"/>
          <w:lang w:val="en"/>
        </w:rPr>
        <w:t xml:space="preserve"> the conspiracy of silence against a large chunk of society that is doomed to remain marginalized and lead life in its periphery. The reasons for this silence are not far to seek in view of the urban and westernized background of Indian English writers and their preoccupation with urban life and its problems. However, the references to tribal life are sporadically mentioned in </w:t>
      </w:r>
      <w:proofErr w:type="spellStart"/>
      <w:r w:rsidRPr="00BE3EDA">
        <w:rPr>
          <w:rFonts w:ascii="Times New Roman" w:hAnsi="Times New Roman"/>
          <w:sz w:val="24"/>
          <w:szCs w:val="24"/>
          <w:lang w:val="en"/>
        </w:rPr>
        <w:t>Arun</w:t>
      </w:r>
      <w:proofErr w:type="spellEnd"/>
      <w:r w:rsidRPr="00BE3EDA">
        <w:rPr>
          <w:rFonts w:ascii="Times New Roman" w:hAnsi="Times New Roman"/>
          <w:sz w:val="24"/>
          <w:szCs w:val="24"/>
          <w:lang w:val="en"/>
        </w:rPr>
        <w:t xml:space="preserve"> Joshi’s </w:t>
      </w:r>
      <w:r w:rsidRPr="00BE3EDA">
        <w:rPr>
          <w:rFonts w:ascii="Times New Roman" w:hAnsi="Times New Roman"/>
          <w:i/>
          <w:sz w:val="24"/>
          <w:szCs w:val="24"/>
          <w:lang w:val="en"/>
        </w:rPr>
        <w:t xml:space="preserve">The Strange Case of Billy </w:t>
      </w:r>
      <w:proofErr w:type="spellStart"/>
      <w:r w:rsidRPr="00BE3EDA">
        <w:rPr>
          <w:rFonts w:ascii="Times New Roman" w:hAnsi="Times New Roman"/>
          <w:i/>
          <w:sz w:val="24"/>
          <w:szCs w:val="24"/>
          <w:lang w:val="en"/>
        </w:rPr>
        <w:t>Biswas</w:t>
      </w:r>
      <w:proofErr w:type="spellEnd"/>
      <w:r w:rsidRPr="00BE3EDA">
        <w:rPr>
          <w:rFonts w:ascii="Times New Roman" w:hAnsi="Times New Roman"/>
          <w:sz w:val="24"/>
          <w:szCs w:val="24"/>
          <w:lang w:val="en"/>
        </w:rPr>
        <w:t xml:space="preserve">, Kamala </w:t>
      </w:r>
      <w:proofErr w:type="spellStart"/>
      <w:r w:rsidRPr="00BE3EDA">
        <w:rPr>
          <w:rFonts w:ascii="Times New Roman" w:hAnsi="Times New Roman"/>
          <w:sz w:val="24"/>
          <w:szCs w:val="24"/>
          <w:lang w:val="en"/>
        </w:rPr>
        <w:t>Markandaya’s</w:t>
      </w:r>
      <w:proofErr w:type="spellEnd"/>
      <w:r w:rsidRPr="00BE3EDA">
        <w:rPr>
          <w:rFonts w:ascii="Times New Roman" w:hAnsi="Times New Roman"/>
          <w:sz w:val="24"/>
          <w:szCs w:val="24"/>
          <w:lang w:val="en"/>
        </w:rPr>
        <w:t xml:space="preserve"> </w:t>
      </w:r>
      <w:r w:rsidRPr="00BE3EDA">
        <w:rPr>
          <w:rFonts w:ascii="Times New Roman" w:hAnsi="Times New Roman"/>
          <w:i/>
          <w:sz w:val="24"/>
          <w:szCs w:val="24"/>
          <w:lang w:val="en"/>
        </w:rPr>
        <w:t>The Coffer Dam</w:t>
      </w:r>
      <w:r w:rsidRPr="00BE3EDA">
        <w:rPr>
          <w:rFonts w:ascii="Times New Roman" w:hAnsi="Times New Roman"/>
          <w:sz w:val="24"/>
          <w:szCs w:val="24"/>
          <w:lang w:val="en"/>
        </w:rPr>
        <w:t xml:space="preserve">, </w:t>
      </w:r>
      <w:proofErr w:type="spellStart"/>
      <w:r w:rsidRPr="00BE3EDA">
        <w:rPr>
          <w:rFonts w:ascii="Times New Roman" w:hAnsi="Times New Roman"/>
          <w:sz w:val="24"/>
          <w:szCs w:val="24"/>
          <w:lang w:val="en"/>
        </w:rPr>
        <w:t>Manohar</w:t>
      </w:r>
      <w:proofErr w:type="spellEnd"/>
      <w:r w:rsidRPr="00BE3EDA">
        <w:rPr>
          <w:rFonts w:ascii="Times New Roman" w:hAnsi="Times New Roman"/>
          <w:sz w:val="24"/>
          <w:szCs w:val="24"/>
          <w:lang w:val="en"/>
        </w:rPr>
        <w:t xml:space="preserve"> </w:t>
      </w:r>
      <w:proofErr w:type="spellStart"/>
      <w:r w:rsidRPr="00BE3EDA">
        <w:rPr>
          <w:rFonts w:ascii="Times New Roman" w:hAnsi="Times New Roman"/>
          <w:sz w:val="24"/>
          <w:szCs w:val="24"/>
          <w:lang w:val="en"/>
        </w:rPr>
        <w:t>Malgaonkar’s</w:t>
      </w:r>
      <w:proofErr w:type="spellEnd"/>
      <w:r w:rsidRPr="00BE3EDA">
        <w:rPr>
          <w:rFonts w:ascii="Times New Roman" w:hAnsi="Times New Roman"/>
          <w:sz w:val="24"/>
          <w:szCs w:val="24"/>
          <w:lang w:val="en"/>
        </w:rPr>
        <w:t xml:space="preserve"> </w:t>
      </w:r>
      <w:r w:rsidRPr="00BE3EDA">
        <w:rPr>
          <w:rFonts w:ascii="Times New Roman" w:hAnsi="Times New Roman"/>
          <w:i/>
          <w:sz w:val="24"/>
          <w:szCs w:val="24"/>
          <w:lang w:val="en"/>
        </w:rPr>
        <w:t>The Princes...</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p>
    <w:p w:rsidR="00BE3EDA" w:rsidRPr="00BE3EDA" w:rsidRDefault="004B3857" w:rsidP="004B3857">
      <w:pPr>
        <w:widowControl w:val="0"/>
        <w:autoSpaceDE w:val="0"/>
        <w:autoSpaceDN w:val="0"/>
        <w:adjustRightInd w:val="0"/>
        <w:spacing w:line="240" w:lineRule="auto"/>
        <w:rPr>
          <w:rFonts w:ascii="Times New Roman" w:hAnsi="Times New Roman"/>
          <w:b/>
          <w:bCs/>
          <w:sz w:val="24"/>
          <w:szCs w:val="24"/>
          <w:lang w:val="en"/>
        </w:rPr>
      </w:pPr>
      <w:r w:rsidRPr="00BE3EDA">
        <w:rPr>
          <w:rFonts w:ascii="Times New Roman" w:hAnsi="Times New Roman"/>
          <w:b/>
          <w:noProof/>
          <w:sz w:val="24"/>
          <w:szCs w:val="24"/>
        </w:rPr>
        <w:drawing>
          <wp:inline distT="0" distB="0" distL="0" distR="0" wp14:anchorId="3E72787B" wp14:editId="4884E0F9">
            <wp:extent cx="1377315" cy="2115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7315" cy="2115820"/>
                    </a:xfrm>
                    <a:prstGeom prst="rect">
                      <a:avLst/>
                    </a:prstGeom>
                    <a:noFill/>
                    <a:ln>
                      <a:noFill/>
                    </a:ln>
                  </pic:spPr>
                </pic:pic>
              </a:graphicData>
            </a:graphic>
          </wp:inline>
        </w:drawing>
      </w:r>
      <w:r w:rsidRPr="00BE3EDA">
        <w:rPr>
          <w:rFonts w:ascii="Times New Roman" w:hAnsi="Times New Roman"/>
          <w:b/>
          <w:bCs/>
          <w:sz w:val="24"/>
          <w:szCs w:val="24"/>
          <w:lang w:val="en"/>
        </w:rPr>
        <w:t xml:space="preserve">                  </w:t>
      </w:r>
      <w:r w:rsidR="00BE3EDA" w:rsidRPr="00BE3EDA">
        <w:rPr>
          <w:rFonts w:ascii="Times New Roman" w:hAnsi="Times New Roman"/>
          <w:b/>
          <w:bCs/>
          <w:noProof/>
          <w:sz w:val="24"/>
          <w:szCs w:val="24"/>
        </w:rPr>
        <w:drawing>
          <wp:inline distT="0" distB="0" distL="0" distR="0" wp14:anchorId="2CB793F7" wp14:editId="19B4269A">
            <wp:extent cx="1377950" cy="2127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7950" cy="2127885"/>
                    </a:xfrm>
                    <a:prstGeom prst="rect">
                      <a:avLst/>
                    </a:prstGeom>
                    <a:noFill/>
                  </pic:spPr>
                </pic:pic>
              </a:graphicData>
            </a:graphic>
          </wp:inline>
        </w:drawing>
      </w:r>
    </w:p>
    <w:p w:rsidR="004B3857" w:rsidRPr="00BE3EDA" w:rsidRDefault="004B3857" w:rsidP="004B3857">
      <w:pPr>
        <w:widowControl w:val="0"/>
        <w:autoSpaceDE w:val="0"/>
        <w:autoSpaceDN w:val="0"/>
        <w:adjustRightInd w:val="0"/>
        <w:spacing w:line="240" w:lineRule="auto"/>
        <w:rPr>
          <w:rFonts w:ascii="Times New Roman" w:hAnsi="Times New Roman"/>
          <w:b/>
          <w:bCs/>
          <w:sz w:val="24"/>
          <w:szCs w:val="24"/>
          <w:lang w:val="en"/>
        </w:rPr>
      </w:pPr>
      <w:r w:rsidRPr="00BE3EDA">
        <w:rPr>
          <w:rFonts w:ascii="Times New Roman" w:hAnsi="Times New Roman"/>
          <w:b/>
          <w:bCs/>
          <w:sz w:val="24"/>
          <w:szCs w:val="24"/>
          <w:lang w:val="en"/>
        </w:rPr>
        <w:t xml:space="preserve">                       </w:t>
      </w:r>
    </w:p>
    <w:p w:rsidR="004B3857" w:rsidRPr="00BE3EDA" w:rsidRDefault="004B3857" w:rsidP="004B3857">
      <w:pPr>
        <w:widowControl w:val="0"/>
        <w:autoSpaceDE w:val="0"/>
        <w:autoSpaceDN w:val="0"/>
        <w:adjustRightInd w:val="0"/>
        <w:spacing w:line="240" w:lineRule="auto"/>
        <w:rPr>
          <w:rFonts w:ascii="Times New Roman" w:hAnsi="Times New Roman"/>
          <w:b/>
          <w:bCs/>
          <w:sz w:val="24"/>
          <w:szCs w:val="24"/>
          <w:lang w:val="en"/>
        </w:rPr>
      </w:pPr>
      <w:r w:rsidRPr="00BE3EDA">
        <w:rPr>
          <w:rFonts w:ascii="Times New Roman" w:hAnsi="Times New Roman"/>
          <w:b/>
          <w:bCs/>
          <w:sz w:val="24"/>
          <w:szCs w:val="24"/>
          <w:lang w:val="en"/>
        </w:rPr>
        <w:t xml:space="preserve">                                                                            </w:t>
      </w:r>
    </w:p>
    <w:p w:rsidR="00BE3EDA" w:rsidRPr="00BE3EDA" w:rsidRDefault="004B3857" w:rsidP="004B3857">
      <w:pPr>
        <w:widowControl w:val="0"/>
        <w:autoSpaceDE w:val="0"/>
        <w:autoSpaceDN w:val="0"/>
        <w:adjustRightInd w:val="0"/>
        <w:spacing w:line="240" w:lineRule="auto"/>
        <w:rPr>
          <w:rFonts w:ascii="Times New Roman" w:hAnsi="Times New Roman"/>
          <w:b/>
          <w:bCs/>
          <w:sz w:val="24"/>
          <w:szCs w:val="24"/>
          <w:lang w:val="en"/>
        </w:rPr>
      </w:pPr>
      <w:proofErr w:type="spellStart"/>
      <w:r w:rsidRPr="00BE3EDA">
        <w:rPr>
          <w:rFonts w:ascii="Times New Roman" w:hAnsi="Times New Roman"/>
          <w:b/>
          <w:bCs/>
          <w:sz w:val="24"/>
          <w:szCs w:val="24"/>
          <w:lang w:val="en"/>
        </w:rPr>
        <w:t>Kocharethi</w:t>
      </w:r>
      <w:proofErr w:type="spellEnd"/>
      <w:r w:rsidRPr="00BE3EDA">
        <w:rPr>
          <w:rFonts w:ascii="Times New Roman" w:hAnsi="Times New Roman"/>
          <w:b/>
          <w:bCs/>
          <w:sz w:val="24"/>
          <w:szCs w:val="24"/>
          <w:lang w:val="en"/>
        </w:rPr>
        <w:t>: The Araya Woman by Narayan</w:t>
      </w:r>
      <w:r w:rsidR="00BE3EDA" w:rsidRPr="00BE3EDA">
        <w:rPr>
          <w:rFonts w:ascii="Times New Roman" w:hAnsi="Times New Roman"/>
          <w:b/>
          <w:bCs/>
          <w:sz w:val="24"/>
          <w:szCs w:val="24"/>
          <w:lang w:val="en"/>
        </w:rPr>
        <w:t xml:space="preserve"> (1998).</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Translated by Catherine Thankamma</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This is the first novel by Narayan, the first tribal novelist from South India. </w:t>
      </w:r>
      <w:r w:rsidR="00BE3EDA" w:rsidRPr="00BE3EDA">
        <w:rPr>
          <w:rFonts w:ascii="Times New Roman" w:hAnsi="Times New Roman"/>
          <w:sz w:val="24"/>
          <w:szCs w:val="24"/>
          <w:lang w:val="en"/>
        </w:rPr>
        <w:t xml:space="preserve">It has been written in the Malayalam language and translated into English by a well-known translator, Catherine </w:t>
      </w:r>
      <w:r w:rsidR="00BE3EDA" w:rsidRPr="00BE3EDA">
        <w:rPr>
          <w:rFonts w:ascii="Times New Roman" w:hAnsi="Times New Roman"/>
          <w:sz w:val="24"/>
          <w:szCs w:val="24"/>
          <w:lang w:val="en"/>
        </w:rPr>
        <w:lastRenderedPageBreak/>
        <w:t xml:space="preserve">Thankamma. </w:t>
      </w:r>
      <w:r w:rsidRPr="00BE3EDA">
        <w:rPr>
          <w:rFonts w:ascii="Times New Roman" w:hAnsi="Times New Roman"/>
          <w:sz w:val="24"/>
          <w:szCs w:val="24"/>
          <w:lang w:val="en"/>
        </w:rPr>
        <w:t>The story, based on the Malayarayar tribe in Kerala, follows an Adivasi couple through the different phases in their lives and records a vivid account of their daily traditions, which allows the reader to learn about and experience the tribe’s cultural traditions</w:t>
      </w:r>
    </w:p>
    <w:p w:rsidR="004B3857" w:rsidRPr="00BE3EDA" w:rsidRDefault="004B3857" w:rsidP="004B3857">
      <w:pPr>
        <w:widowControl w:val="0"/>
        <w:autoSpaceDE w:val="0"/>
        <w:autoSpaceDN w:val="0"/>
        <w:adjustRightInd w:val="0"/>
        <w:spacing w:line="240" w:lineRule="auto"/>
        <w:rPr>
          <w:rFonts w:ascii="Times New Roman" w:hAnsi="Times New Roman"/>
          <w:b/>
          <w:bCs/>
          <w:sz w:val="24"/>
          <w:szCs w:val="24"/>
          <w:lang w:val="en"/>
        </w:rPr>
      </w:pPr>
      <w:proofErr w:type="spellStart"/>
      <w:r w:rsidRPr="00BE3EDA">
        <w:rPr>
          <w:rFonts w:ascii="Times New Roman" w:hAnsi="Times New Roman"/>
          <w:b/>
          <w:bCs/>
          <w:sz w:val="24"/>
          <w:szCs w:val="24"/>
          <w:lang w:val="en"/>
        </w:rPr>
        <w:t>Khasi</w:t>
      </w:r>
      <w:proofErr w:type="spellEnd"/>
      <w:r w:rsidRPr="00BE3EDA">
        <w:rPr>
          <w:rFonts w:ascii="Times New Roman" w:hAnsi="Times New Roman"/>
          <w:b/>
          <w:bCs/>
          <w:sz w:val="24"/>
          <w:szCs w:val="24"/>
          <w:lang w:val="en"/>
        </w:rPr>
        <w:t xml:space="preserve"> Folk Songs and Tales</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Documented and translated by Desmond L. </w:t>
      </w:r>
      <w:proofErr w:type="spellStart"/>
      <w:r w:rsidRPr="00BE3EDA">
        <w:rPr>
          <w:rFonts w:ascii="Times New Roman" w:hAnsi="Times New Roman"/>
          <w:sz w:val="24"/>
          <w:szCs w:val="24"/>
          <w:lang w:val="en"/>
        </w:rPr>
        <w:t>Kharmawphlang</w:t>
      </w:r>
      <w:proofErr w:type="spellEnd"/>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“Khasi” refers to all the tribes and sub</w:t>
      </w:r>
      <w:r w:rsidR="00BE3EDA" w:rsidRPr="00BE3EDA">
        <w:rPr>
          <w:rFonts w:ascii="Times New Roman" w:hAnsi="Times New Roman"/>
          <w:sz w:val="24"/>
          <w:szCs w:val="24"/>
          <w:lang w:val="en"/>
        </w:rPr>
        <w:t>-</w:t>
      </w:r>
      <w:r w:rsidRPr="00BE3EDA">
        <w:rPr>
          <w:rFonts w:ascii="Times New Roman" w:hAnsi="Times New Roman"/>
          <w:sz w:val="24"/>
          <w:szCs w:val="24"/>
          <w:lang w:val="en"/>
        </w:rPr>
        <w:t>tribes of the Khasi and Jaintia hills, located in the Northeastern state of Meghalaya. The Khasi language was purely oral until the arrival of the members of the Welsh Methodist Mission, who began to write the language in Roman script. These unique folktales and songs were compiled based on various themes.</w:t>
      </w:r>
    </w:p>
    <w:p w:rsidR="004B3857" w:rsidRPr="00BE3EDA" w:rsidRDefault="004B3857" w:rsidP="004B3857">
      <w:pPr>
        <w:widowControl w:val="0"/>
        <w:autoSpaceDE w:val="0"/>
        <w:autoSpaceDN w:val="0"/>
        <w:adjustRightInd w:val="0"/>
        <w:spacing w:line="240" w:lineRule="auto"/>
        <w:rPr>
          <w:rFonts w:ascii="Times New Roman" w:hAnsi="Times New Roman"/>
          <w:b/>
          <w:bCs/>
          <w:sz w:val="24"/>
          <w:szCs w:val="24"/>
          <w:lang w:val="en"/>
        </w:rPr>
      </w:pPr>
      <w:r w:rsidRPr="00BE3EDA">
        <w:rPr>
          <w:rFonts w:ascii="Times New Roman" w:hAnsi="Times New Roman"/>
          <w:b/>
          <w:bCs/>
          <w:sz w:val="24"/>
          <w:szCs w:val="24"/>
          <w:lang w:val="en"/>
        </w:rPr>
        <w:t>Out of the Earth</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proofErr w:type="gramStart"/>
      <w:r w:rsidRPr="00BE3EDA">
        <w:rPr>
          <w:rFonts w:ascii="Times New Roman" w:hAnsi="Times New Roman"/>
          <w:sz w:val="24"/>
          <w:szCs w:val="24"/>
          <w:lang w:val="en"/>
        </w:rPr>
        <w:t>by</w:t>
      </w:r>
      <w:proofErr w:type="gramEnd"/>
      <w:r w:rsidRPr="00BE3EDA">
        <w:rPr>
          <w:rFonts w:ascii="Times New Roman" w:hAnsi="Times New Roman"/>
          <w:sz w:val="24"/>
          <w:szCs w:val="24"/>
          <w:lang w:val="en"/>
        </w:rPr>
        <w:t xml:space="preserve"> Felix </w:t>
      </w:r>
      <w:proofErr w:type="spellStart"/>
      <w:r w:rsidRPr="00BE3EDA">
        <w:rPr>
          <w:rFonts w:ascii="Times New Roman" w:hAnsi="Times New Roman"/>
          <w:sz w:val="24"/>
          <w:szCs w:val="24"/>
          <w:lang w:val="en"/>
        </w:rPr>
        <w:t>Padel</w:t>
      </w:r>
      <w:proofErr w:type="spellEnd"/>
      <w:r w:rsidRPr="00BE3EDA">
        <w:rPr>
          <w:rFonts w:ascii="Times New Roman" w:hAnsi="Times New Roman"/>
          <w:sz w:val="24"/>
          <w:szCs w:val="24"/>
          <w:lang w:val="en"/>
        </w:rPr>
        <w:t xml:space="preserve"> and </w:t>
      </w:r>
      <w:proofErr w:type="spellStart"/>
      <w:r w:rsidRPr="00BE3EDA">
        <w:rPr>
          <w:rFonts w:ascii="Times New Roman" w:hAnsi="Times New Roman"/>
          <w:sz w:val="24"/>
          <w:szCs w:val="24"/>
          <w:lang w:val="en"/>
        </w:rPr>
        <w:t>Samarendra</w:t>
      </w:r>
      <w:proofErr w:type="spellEnd"/>
      <w:r w:rsidRPr="00BE3EDA">
        <w:rPr>
          <w:rFonts w:ascii="Times New Roman" w:hAnsi="Times New Roman"/>
          <w:sz w:val="24"/>
          <w:szCs w:val="24"/>
          <w:lang w:val="en"/>
        </w:rPr>
        <w:t xml:space="preserve"> Das</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i/>
          <w:sz w:val="24"/>
          <w:szCs w:val="24"/>
          <w:lang w:val="en"/>
        </w:rPr>
        <w:t>Out of this Earth</w:t>
      </w:r>
      <w:r w:rsidRPr="00BE3EDA">
        <w:rPr>
          <w:rFonts w:ascii="Times New Roman" w:hAnsi="Times New Roman"/>
          <w:sz w:val="24"/>
          <w:szCs w:val="24"/>
          <w:lang w:val="en"/>
        </w:rPr>
        <w:t xml:space="preserve"> is a penetrating anthropological study that uncovers the hidden history behind mining projects in tribal areas of south Odisha. Capping its largest mountains are some of the world’s best bauxite deposits, promising prosperity to one of India’s poorest states. Entrenched capitalist notions of development collide with the locals’ perception of metal factories as a new colonial invasion. Tribal </w:t>
      </w:r>
      <w:r w:rsidR="00BE3EDA" w:rsidRPr="00BE3EDA">
        <w:rPr>
          <w:rFonts w:ascii="Times New Roman" w:hAnsi="Times New Roman"/>
          <w:sz w:val="24"/>
          <w:szCs w:val="24"/>
          <w:lang w:val="en"/>
        </w:rPr>
        <w:t>people,</w:t>
      </w:r>
      <w:r w:rsidRPr="00BE3EDA">
        <w:rPr>
          <w:rFonts w:ascii="Times New Roman" w:hAnsi="Times New Roman"/>
          <w:sz w:val="24"/>
          <w:szCs w:val="24"/>
          <w:lang w:val="en"/>
        </w:rPr>
        <w:t xml:space="preserve"> who have lived around them since history began, do not see these mountains as a resource to be exploited, but a source of life itself. Meticulously researched, this seminal book brings to light the displacement and cultural genocide of Adivasis, alongside hideous scams and pollution. It lays bare the complicated and bloody history of the </w:t>
      </w:r>
      <w:r w:rsidR="00BE3EDA" w:rsidRPr="00BE3EDA">
        <w:rPr>
          <w:rFonts w:ascii="Times New Roman" w:hAnsi="Times New Roman"/>
          <w:sz w:val="24"/>
          <w:szCs w:val="24"/>
          <w:lang w:val="en"/>
        </w:rPr>
        <w:t>aluminum</w:t>
      </w:r>
      <w:r w:rsidRPr="00BE3EDA">
        <w:rPr>
          <w:rFonts w:ascii="Times New Roman" w:hAnsi="Times New Roman"/>
          <w:sz w:val="24"/>
          <w:szCs w:val="24"/>
          <w:lang w:val="en"/>
        </w:rPr>
        <w:t xml:space="preserve"> industry, at the heart of the military-industrial complex.</w:t>
      </w:r>
    </w:p>
    <w:p w:rsidR="004B3857" w:rsidRPr="00BE3EDA" w:rsidRDefault="004B3857" w:rsidP="004B3857">
      <w:pPr>
        <w:widowControl w:val="0"/>
        <w:autoSpaceDE w:val="0"/>
        <w:autoSpaceDN w:val="0"/>
        <w:adjustRightInd w:val="0"/>
        <w:spacing w:line="240" w:lineRule="auto"/>
        <w:rPr>
          <w:rFonts w:ascii="Times New Roman" w:hAnsi="Times New Roman"/>
          <w:b/>
          <w:bCs/>
          <w:sz w:val="24"/>
          <w:szCs w:val="24"/>
          <w:lang w:val="en"/>
        </w:rPr>
      </w:pPr>
      <w:r w:rsidRPr="00BE3EDA">
        <w:rPr>
          <w:rFonts w:ascii="Times New Roman" w:hAnsi="Times New Roman"/>
          <w:b/>
          <w:bCs/>
          <w:sz w:val="24"/>
          <w:szCs w:val="24"/>
          <w:lang w:val="en"/>
        </w:rPr>
        <w:t>The Burning Forest: India’s war in Bastar</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proofErr w:type="gramStart"/>
      <w:r w:rsidRPr="00BE3EDA">
        <w:rPr>
          <w:rFonts w:ascii="Times New Roman" w:hAnsi="Times New Roman"/>
          <w:sz w:val="24"/>
          <w:szCs w:val="24"/>
          <w:lang w:val="en"/>
        </w:rPr>
        <w:t>by</w:t>
      </w:r>
      <w:proofErr w:type="gramEnd"/>
      <w:r w:rsidRPr="00BE3EDA">
        <w:rPr>
          <w:rFonts w:ascii="Times New Roman" w:hAnsi="Times New Roman"/>
          <w:sz w:val="24"/>
          <w:szCs w:val="24"/>
          <w:lang w:val="en"/>
        </w:rPr>
        <w:t xml:space="preserve"> </w:t>
      </w:r>
      <w:proofErr w:type="spellStart"/>
      <w:r w:rsidRPr="00BE3EDA">
        <w:rPr>
          <w:rFonts w:ascii="Times New Roman" w:hAnsi="Times New Roman"/>
          <w:sz w:val="24"/>
          <w:szCs w:val="24"/>
          <w:lang w:val="en"/>
        </w:rPr>
        <w:t>Nandini</w:t>
      </w:r>
      <w:proofErr w:type="spellEnd"/>
      <w:r w:rsidRPr="00BE3EDA">
        <w:rPr>
          <w:rFonts w:ascii="Times New Roman" w:hAnsi="Times New Roman"/>
          <w:sz w:val="24"/>
          <w:szCs w:val="24"/>
          <w:lang w:val="en"/>
        </w:rPr>
        <w:t xml:space="preserve"> </w:t>
      </w:r>
      <w:proofErr w:type="spellStart"/>
      <w:r w:rsidRPr="00BE3EDA">
        <w:rPr>
          <w:rFonts w:ascii="Times New Roman" w:hAnsi="Times New Roman"/>
          <w:sz w:val="24"/>
          <w:szCs w:val="24"/>
          <w:lang w:val="en"/>
        </w:rPr>
        <w:t>Sundar</w:t>
      </w:r>
      <w:proofErr w:type="spellEnd"/>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It brings alive the issues through real-life human stories of tribal villagers, Maoists and security forces. This book is based on extensive field visits, court testimonies, government documents and an active participant role in the events </w:t>
      </w:r>
      <w:proofErr w:type="spellStart"/>
      <w:r w:rsidRPr="00BE3EDA">
        <w:rPr>
          <w:rFonts w:ascii="Times New Roman" w:hAnsi="Times New Roman"/>
          <w:sz w:val="24"/>
          <w:szCs w:val="24"/>
          <w:lang w:val="en"/>
        </w:rPr>
        <w:t>Sundar</w:t>
      </w:r>
      <w:proofErr w:type="spellEnd"/>
      <w:r w:rsidRPr="00BE3EDA">
        <w:rPr>
          <w:rFonts w:ascii="Times New Roman" w:hAnsi="Times New Roman"/>
          <w:sz w:val="24"/>
          <w:szCs w:val="24"/>
          <w:lang w:val="en"/>
        </w:rPr>
        <w:t xml:space="preserve"> writes about. It vividly tracks the shocking failures of Indian democracy through the responses of political parties, the media, human rights </w:t>
      </w:r>
      <w:proofErr w:type="gramStart"/>
      <w:r w:rsidRPr="00BE3EDA">
        <w:rPr>
          <w:rFonts w:ascii="Times New Roman" w:hAnsi="Times New Roman"/>
          <w:sz w:val="24"/>
          <w:szCs w:val="24"/>
          <w:lang w:val="en"/>
        </w:rPr>
        <w:t>activists</w:t>
      </w:r>
      <w:proofErr w:type="gramEnd"/>
      <w:r w:rsidRPr="00BE3EDA">
        <w:rPr>
          <w:rFonts w:ascii="Times New Roman" w:hAnsi="Times New Roman"/>
          <w:sz w:val="24"/>
          <w:szCs w:val="24"/>
          <w:lang w:val="en"/>
        </w:rPr>
        <w:t xml:space="preserve"> </w:t>
      </w:r>
      <w:proofErr w:type="spellStart"/>
      <w:r w:rsidRPr="00BE3EDA">
        <w:rPr>
          <w:rFonts w:ascii="Times New Roman" w:hAnsi="Times New Roman"/>
          <w:sz w:val="24"/>
          <w:szCs w:val="24"/>
          <w:lang w:val="en"/>
        </w:rPr>
        <w:t>andthe</w:t>
      </w:r>
      <w:proofErr w:type="spellEnd"/>
      <w:r w:rsidRPr="00BE3EDA">
        <w:rPr>
          <w:rFonts w:ascii="Times New Roman" w:hAnsi="Times New Roman"/>
          <w:sz w:val="24"/>
          <w:szCs w:val="24"/>
          <w:lang w:val="en"/>
        </w:rPr>
        <w:t xml:space="preserve"> judiciary to the ongoing crisis. This book chronicles how the armed conflict between the government and the Maoists has devastated the lives of some of India’s poorest, most vulnerable citizens. The fact that </w:t>
      </w:r>
      <w:proofErr w:type="spellStart"/>
      <w:r w:rsidRPr="00BE3EDA">
        <w:rPr>
          <w:rFonts w:ascii="Times New Roman" w:hAnsi="Times New Roman"/>
          <w:sz w:val="24"/>
          <w:szCs w:val="24"/>
          <w:lang w:val="en"/>
        </w:rPr>
        <w:t>Bastar</w:t>
      </w:r>
      <w:proofErr w:type="spellEnd"/>
      <w:r w:rsidRPr="00BE3EDA">
        <w:rPr>
          <w:rFonts w:ascii="Times New Roman" w:hAnsi="Times New Roman"/>
          <w:sz w:val="24"/>
          <w:szCs w:val="24"/>
          <w:lang w:val="en"/>
        </w:rPr>
        <w:t xml:space="preserve"> has some of India s biggest mineral reserves has made the conflict even more intense and also destroyed the ecology and culture of </w:t>
      </w:r>
      <w:proofErr w:type="spellStart"/>
      <w:r w:rsidRPr="00BE3EDA">
        <w:rPr>
          <w:rFonts w:ascii="Times New Roman" w:hAnsi="Times New Roman"/>
          <w:sz w:val="24"/>
          <w:szCs w:val="24"/>
          <w:lang w:val="en"/>
        </w:rPr>
        <w:t>Bastar</w:t>
      </w:r>
      <w:proofErr w:type="spellEnd"/>
      <w:r w:rsidRPr="00BE3EDA">
        <w:rPr>
          <w:rFonts w:ascii="Times New Roman" w:hAnsi="Times New Roman"/>
          <w:sz w:val="24"/>
          <w:szCs w:val="24"/>
          <w:lang w:val="en"/>
        </w:rPr>
        <w:t>.</w:t>
      </w:r>
    </w:p>
    <w:p w:rsidR="004B3857" w:rsidRPr="00BE3EDA" w:rsidRDefault="004B3857" w:rsidP="004B3857">
      <w:pPr>
        <w:widowControl w:val="0"/>
        <w:autoSpaceDE w:val="0"/>
        <w:autoSpaceDN w:val="0"/>
        <w:adjustRightInd w:val="0"/>
        <w:rPr>
          <w:rFonts w:ascii="Times New Roman" w:hAnsi="Times New Roman"/>
          <w:sz w:val="24"/>
          <w:szCs w:val="24"/>
          <w:lang w:val="en"/>
        </w:rPr>
      </w:pP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noProof/>
          <w:sz w:val="24"/>
          <w:szCs w:val="24"/>
        </w:rPr>
        <w:lastRenderedPageBreak/>
        <w:drawing>
          <wp:inline distT="0" distB="0" distL="0" distR="0" wp14:anchorId="2F399A71" wp14:editId="4FE6B93E">
            <wp:extent cx="3429000" cy="5222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5222875"/>
                    </a:xfrm>
                    <a:prstGeom prst="rect">
                      <a:avLst/>
                    </a:prstGeom>
                    <a:noFill/>
                    <a:ln>
                      <a:noFill/>
                    </a:ln>
                  </pic:spPr>
                </pic:pic>
              </a:graphicData>
            </a:graphic>
          </wp:inline>
        </w:drawing>
      </w:r>
      <w:r w:rsidRPr="00BE3EDA">
        <w:rPr>
          <w:rFonts w:ascii="Times New Roman" w:hAnsi="Times New Roman"/>
          <w:sz w:val="24"/>
          <w:szCs w:val="24"/>
          <w:lang w:val="en"/>
        </w:rPr>
        <w:t>2022.</w:t>
      </w:r>
    </w:p>
    <w:p w:rsidR="004B3857" w:rsidRPr="00BE3EDA" w:rsidRDefault="004B3857" w:rsidP="004B3857">
      <w:pPr>
        <w:widowControl w:val="0"/>
        <w:autoSpaceDE w:val="0"/>
        <w:autoSpaceDN w:val="0"/>
        <w:adjustRightInd w:val="0"/>
        <w:rPr>
          <w:rFonts w:ascii="Times New Roman" w:hAnsi="Times New Roman"/>
          <w:sz w:val="24"/>
          <w:szCs w:val="24"/>
          <w:lang w:val="en"/>
        </w:rPr>
      </w:pP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noProof/>
          <w:sz w:val="24"/>
          <w:szCs w:val="24"/>
        </w:rPr>
        <w:drawing>
          <wp:inline distT="0" distB="0" distL="0" distR="0" wp14:anchorId="615D5158" wp14:editId="5406844B">
            <wp:extent cx="1576705" cy="2403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6705" cy="2403475"/>
                    </a:xfrm>
                    <a:prstGeom prst="rect">
                      <a:avLst/>
                    </a:prstGeom>
                    <a:noFill/>
                    <a:ln>
                      <a:noFill/>
                    </a:ln>
                  </pic:spPr>
                </pic:pic>
              </a:graphicData>
            </a:graphic>
          </wp:inline>
        </w:drawing>
      </w:r>
      <w:r w:rsidRPr="00BE3EDA">
        <w:rPr>
          <w:rFonts w:ascii="Times New Roman" w:hAnsi="Times New Roman"/>
          <w:sz w:val="24"/>
          <w:szCs w:val="24"/>
          <w:lang w:val="en"/>
        </w:rPr>
        <w:t xml:space="preserve">                                             </w:t>
      </w:r>
      <w:proofErr w:type="gramStart"/>
      <w:r w:rsidRPr="00BE3EDA">
        <w:rPr>
          <w:rFonts w:ascii="Times New Roman" w:hAnsi="Times New Roman"/>
          <w:sz w:val="24"/>
          <w:szCs w:val="24"/>
          <w:lang w:val="en"/>
        </w:rPr>
        <w:t>this</w:t>
      </w:r>
      <w:proofErr w:type="gramEnd"/>
      <w:r w:rsidRPr="00BE3EDA">
        <w:rPr>
          <w:rFonts w:ascii="Times New Roman" w:hAnsi="Times New Roman"/>
          <w:sz w:val="24"/>
          <w:szCs w:val="24"/>
          <w:lang w:val="en"/>
        </w:rPr>
        <w:t xml:space="preserve"> powerful </w:t>
      </w:r>
      <w:r w:rsidRPr="00BE3EDA">
        <w:rPr>
          <w:rFonts w:ascii="Times New Roman" w:hAnsi="Times New Roman"/>
          <w:sz w:val="24"/>
          <w:szCs w:val="24"/>
          <w:lang w:val="en"/>
        </w:rPr>
        <w:lastRenderedPageBreak/>
        <w:t>novel-in-verse captures one girl, caught between cultures, on an unexpected journey to face the ephemeral girl she might have been. Woven through with moments of lyrical beauty, this is a tender meditation on family, belonging, and home.</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proofErr w:type="spellStart"/>
      <w:r w:rsidRPr="00BE3EDA">
        <w:rPr>
          <w:rFonts w:ascii="Times New Roman" w:hAnsi="Times New Roman"/>
          <w:sz w:val="24"/>
          <w:szCs w:val="24"/>
          <w:lang w:val="en"/>
        </w:rPr>
        <w:t>Nima</w:t>
      </w:r>
      <w:proofErr w:type="spellEnd"/>
      <w:r w:rsidRPr="00BE3EDA">
        <w:rPr>
          <w:rFonts w:ascii="Times New Roman" w:hAnsi="Times New Roman"/>
          <w:sz w:val="24"/>
          <w:szCs w:val="24"/>
          <w:lang w:val="en"/>
        </w:rPr>
        <w:t xml:space="preserve"> wishes she were someone else. She doesn’t feel understood by her mother, who grew up in a different land. She doesn’t feel accepted in her suburban town; yet somehow, she isn’t different enough to belong elsewhere. Her best friend, </w:t>
      </w:r>
      <w:proofErr w:type="spellStart"/>
      <w:r w:rsidRPr="00BE3EDA">
        <w:rPr>
          <w:rFonts w:ascii="Times New Roman" w:hAnsi="Times New Roman"/>
          <w:sz w:val="24"/>
          <w:szCs w:val="24"/>
          <w:lang w:val="en"/>
        </w:rPr>
        <w:t>Haitham</w:t>
      </w:r>
      <w:proofErr w:type="spellEnd"/>
      <w:r w:rsidRPr="00BE3EDA">
        <w:rPr>
          <w:rFonts w:ascii="Times New Roman" w:hAnsi="Times New Roman"/>
          <w:sz w:val="24"/>
          <w:szCs w:val="24"/>
          <w:lang w:val="en"/>
        </w:rPr>
        <w:t xml:space="preserve">, is the only person with whom she can truly be herself. </w:t>
      </w:r>
      <w:proofErr w:type="gramStart"/>
      <w:r w:rsidRPr="00BE3EDA">
        <w:rPr>
          <w:rFonts w:ascii="Times New Roman" w:hAnsi="Times New Roman"/>
          <w:sz w:val="24"/>
          <w:szCs w:val="24"/>
          <w:lang w:val="en"/>
        </w:rPr>
        <w:t>Until she can’t, and suddenly her only refuge is gone.</w:t>
      </w:r>
      <w:proofErr w:type="gramEnd"/>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As the ground is pulled out from under her, </w:t>
      </w:r>
      <w:proofErr w:type="spellStart"/>
      <w:r w:rsidRPr="00BE3EDA">
        <w:rPr>
          <w:rFonts w:ascii="Times New Roman" w:hAnsi="Times New Roman"/>
          <w:sz w:val="24"/>
          <w:szCs w:val="24"/>
          <w:lang w:val="en"/>
        </w:rPr>
        <w:t>Nima</w:t>
      </w:r>
      <w:proofErr w:type="spellEnd"/>
      <w:r w:rsidRPr="00BE3EDA">
        <w:rPr>
          <w:rFonts w:ascii="Times New Roman" w:hAnsi="Times New Roman"/>
          <w:sz w:val="24"/>
          <w:szCs w:val="24"/>
          <w:lang w:val="en"/>
        </w:rPr>
        <w:t xml:space="preserve"> must grapple with the phantom of a life not chosen—the name her parents meant to give her at birth—</w:t>
      </w:r>
      <w:proofErr w:type="spellStart"/>
      <w:r w:rsidRPr="00BE3EDA">
        <w:rPr>
          <w:rFonts w:ascii="Times New Roman" w:hAnsi="Times New Roman"/>
          <w:sz w:val="24"/>
          <w:szCs w:val="24"/>
          <w:lang w:val="en"/>
        </w:rPr>
        <w:t>Yasmeen</w:t>
      </w:r>
      <w:proofErr w:type="spellEnd"/>
      <w:r w:rsidRPr="00BE3EDA">
        <w:rPr>
          <w:rFonts w:ascii="Times New Roman" w:hAnsi="Times New Roman"/>
          <w:sz w:val="24"/>
          <w:szCs w:val="24"/>
          <w:lang w:val="en"/>
        </w:rPr>
        <w:t xml:space="preserve">. But that other name, that other girl, might be more real than </w:t>
      </w:r>
      <w:proofErr w:type="spellStart"/>
      <w:r w:rsidRPr="00BE3EDA">
        <w:rPr>
          <w:rFonts w:ascii="Times New Roman" w:hAnsi="Times New Roman"/>
          <w:sz w:val="24"/>
          <w:szCs w:val="24"/>
          <w:lang w:val="en"/>
        </w:rPr>
        <w:t>Nima</w:t>
      </w:r>
      <w:proofErr w:type="spellEnd"/>
      <w:r w:rsidRPr="00BE3EDA">
        <w:rPr>
          <w:rFonts w:ascii="Times New Roman" w:hAnsi="Times New Roman"/>
          <w:sz w:val="24"/>
          <w:szCs w:val="24"/>
          <w:lang w:val="en"/>
        </w:rPr>
        <w:t xml:space="preserve"> knows. And the life </w:t>
      </w:r>
      <w:proofErr w:type="spellStart"/>
      <w:r w:rsidRPr="00BE3EDA">
        <w:rPr>
          <w:rFonts w:ascii="Times New Roman" w:hAnsi="Times New Roman"/>
          <w:sz w:val="24"/>
          <w:szCs w:val="24"/>
          <w:lang w:val="en"/>
        </w:rPr>
        <w:t>Nima</w:t>
      </w:r>
      <w:proofErr w:type="spellEnd"/>
      <w:r w:rsidRPr="00BE3EDA">
        <w:rPr>
          <w:rFonts w:ascii="Times New Roman" w:hAnsi="Times New Roman"/>
          <w:sz w:val="24"/>
          <w:szCs w:val="24"/>
          <w:lang w:val="en"/>
        </w:rPr>
        <w:t xml:space="preserve"> wishes were someone </w:t>
      </w:r>
      <w:proofErr w:type="gramStart"/>
      <w:r w:rsidRPr="00BE3EDA">
        <w:rPr>
          <w:rFonts w:ascii="Times New Roman" w:hAnsi="Times New Roman"/>
          <w:sz w:val="24"/>
          <w:szCs w:val="24"/>
          <w:lang w:val="en"/>
        </w:rPr>
        <w:t>else’s.</w:t>
      </w:r>
      <w:proofErr w:type="gramEnd"/>
      <w:r w:rsidRPr="00BE3EDA">
        <w:rPr>
          <w:rFonts w:ascii="Times New Roman" w:hAnsi="Times New Roman"/>
          <w:sz w:val="24"/>
          <w:szCs w:val="24"/>
          <w:lang w:val="en"/>
        </w:rPr>
        <w:t xml:space="preserve"> . . is one she will need to fight for with a fierceness she never knew she possessed.</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proofErr w:type="spellStart"/>
      <w:r w:rsidRPr="00BE3EDA">
        <w:rPr>
          <w:rFonts w:ascii="Times New Roman" w:hAnsi="Times New Roman"/>
          <w:sz w:val="24"/>
          <w:szCs w:val="24"/>
          <w:lang w:val="en"/>
        </w:rPr>
        <w:t>Safia</w:t>
      </w:r>
      <w:proofErr w:type="spellEnd"/>
      <w:r w:rsidRPr="00BE3EDA">
        <w:rPr>
          <w:rFonts w:ascii="Times New Roman" w:hAnsi="Times New Roman"/>
          <w:sz w:val="24"/>
          <w:szCs w:val="24"/>
          <w:lang w:val="en"/>
        </w:rPr>
        <w:t xml:space="preserve"> </w:t>
      </w:r>
      <w:proofErr w:type="spellStart"/>
      <w:r w:rsidRPr="00BE3EDA">
        <w:rPr>
          <w:rFonts w:ascii="Times New Roman" w:hAnsi="Times New Roman"/>
          <w:sz w:val="24"/>
          <w:szCs w:val="24"/>
          <w:lang w:val="en"/>
        </w:rPr>
        <w:t>Elhillo</w:t>
      </w:r>
      <w:proofErr w:type="spellEnd"/>
      <w:r w:rsidRPr="00BE3EDA">
        <w:rPr>
          <w:rFonts w:ascii="Times New Roman" w:hAnsi="Times New Roman"/>
          <w:sz w:val="24"/>
          <w:szCs w:val="24"/>
          <w:lang w:val="en"/>
        </w:rPr>
        <w:t xml:space="preserve"> is the author of The January Children (University of Nebraska Press, 2017), recipient of the 2016 </w:t>
      </w:r>
      <w:proofErr w:type="spellStart"/>
      <w:r w:rsidRPr="00BE3EDA">
        <w:rPr>
          <w:rFonts w:ascii="Times New Roman" w:hAnsi="Times New Roman"/>
          <w:sz w:val="24"/>
          <w:szCs w:val="24"/>
          <w:lang w:val="en"/>
        </w:rPr>
        <w:t>Sillerman</w:t>
      </w:r>
      <w:proofErr w:type="spellEnd"/>
      <w:r w:rsidRPr="00BE3EDA">
        <w:rPr>
          <w:rFonts w:ascii="Times New Roman" w:hAnsi="Times New Roman"/>
          <w:sz w:val="24"/>
          <w:szCs w:val="24"/>
          <w:lang w:val="en"/>
        </w:rPr>
        <w:t xml:space="preserve"> First Book Prize for African Poets and a 2018 Arab American Book Award.</w:t>
      </w:r>
    </w:p>
    <w:p w:rsidR="004B3857" w:rsidRPr="00BE3EDA" w:rsidRDefault="004B3857" w:rsidP="00BE3EDA">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sz w:val="24"/>
          <w:szCs w:val="24"/>
          <w:lang w:val="en"/>
        </w:rPr>
        <w:t xml:space="preserve">Sudanese by way of Washington, DC, she holds a BA from NYU’s Gallatin School of Individualized Study and an MFA in poetry from the New School. </w:t>
      </w:r>
      <w:proofErr w:type="spellStart"/>
      <w:r w:rsidRPr="00BE3EDA">
        <w:rPr>
          <w:rFonts w:ascii="Times New Roman" w:hAnsi="Times New Roman"/>
          <w:sz w:val="24"/>
          <w:szCs w:val="24"/>
          <w:lang w:val="en"/>
        </w:rPr>
        <w:t>Safia</w:t>
      </w:r>
      <w:proofErr w:type="spellEnd"/>
      <w:r w:rsidRPr="00BE3EDA">
        <w:rPr>
          <w:rFonts w:ascii="Times New Roman" w:hAnsi="Times New Roman"/>
          <w:sz w:val="24"/>
          <w:szCs w:val="24"/>
          <w:lang w:val="en"/>
        </w:rPr>
        <w:t xml:space="preserve"> is a Pushcart Prize nominee, receiving a special mention for the 2016 Pushcart Prize; co-winner of the 2015 Brunel International African Poetry Prize, and listed in Forbes Africa’s 2018 “30 </w:t>
      </w:r>
      <w:proofErr w:type="gramStart"/>
      <w:r w:rsidRPr="00BE3EDA">
        <w:rPr>
          <w:rFonts w:ascii="Times New Roman" w:hAnsi="Times New Roman"/>
          <w:sz w:val="24"/>
          <w:szCs w:val="24"/>
          <w:lang w:val="en"/>
        </w:rPr>
        <w:t>Under</w:t>
      </w:r>
      <w:proofErr w:type="gramEnd"/>
      <w:r w:rsidRPr="00BE3EDA">
        <w:rPr>
          <w:rFonts w:ascii="Times New Roman" w:hAnsi="Times New Roman"/>
          <w:sz w:val="24"/>
          <w:szCs w:val="24"/>
          <w:lang w:val="en"/>
        </w:rPr>
        <w:t xml:space="preserve"> 30.” Her fellowships and residencies include Cave </w:t>
      </w:r>
      <w:proofErr w:type="spellStart"/>
      <w:r w:rsidRPr="00BE3EDA">
        <w:rPr>
          <w:rFonts w:ascii="Times New Roman" w:hAnsi="Times New Roman"/>
          <w:sz w:val="24"/>
          <w:szCs w:val="24"/>
          <w:lang w:val="en"/>
        </w:rPr>
        <w:t>Canem</w:t>
      </w:r>
      <w:proofErr w:type="spellEnd"/>
      <w:r w:rsidRPr="00BE3EDA">
        <w:rPr>
          <w:rFonts w:ascii="Times New Roman" w:hAnsi="Times New Roman"/>
          <w:sz w:val="24"/>
          <w:szCs w:val="24"/>
          <w:lang w:val="en"/>
        </w:rPr>
        <w:t xml:space="preserve">, The Conversation, and SPACE on Ryder Farm.        </w:t>
      </w:r>
    </w:p>
    <w:p w:rsidR="004B3857" w:rsidRPr="00BE3EDA" w:rsidRDefault="004B3857" w:rsidP="004B3857">
      <w:pPr>
        <w:widowControl w:val="0"/>
        <w:autoSpaceDE w:val="0"/>
        <w:autoSpaceDN w:val="0"/>
        <w:adjustRightInd w:val="0"/>
        <w:spacing w:line="240" w:lineRule="auto"/>
        <w:rPr>
          <w:rFonts w:ascii="Times New Roman" w:hAnsi="Times New Roman"/>
          <w:sz w:val="24"/>
          <w:szCs w:val="24"/>
          <w:lang w:val="en"/>
        </w:rPr>
      </w:pPr>
      <w:r w:rsidRPr="00BE3EDA">
        <w:rPr>
          <w:rFonts w:ascii="Times New Roman" w:hAnsi="Times New Roman"/>
          <w:noProof/>
          <w:sz w:val="24"/>
          <w:szCs w:val="24"/>
        </w:rPr>
        <w:drawing>
          <wp:inline distT="0" distB="0" distL="0" distR="0" wp14:anchorId="190E1D98" wp14:editId="4D921CB8">
            <wp:extent cx="1717675" cy="17176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inline>
        </w:drawing>
      </w:r>
    </w:p>
    <w:p w:rsidR="004B3857" w:rsidRPr="00BE3EDA" w:rsidRDefault="004B3857" w:rsidP="004B3857">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Apo Maria “Whang-Od” </w:t>
      </w:r>
      <w:proofErr w:type="spellStart"/>
      <w:r w:rsidRPr="00BE3EDA">
        <w:rPr>
          <w:rFonts w:ascii="Times New Roman" w:hAnsi="Times New Roman"/>
          <w:sz w:val="24"/>
          <w:szCs w:val="24"/>
          <w:lang w:val="en"/>
        </w:rPr>
        <w:t>Oggay</w:t>
      </w:r>
      <w:proofErr w:type="spellEnd"/>
      <w:r w:rsidRPr="00BE3EDA">
        <w:rPr>
          <w:rFonts w:ascii="Times New Roman" w:hAnsi="Times New Roman"/>
          <w:sz w:val="24"/>
          <w:szCs w:val="24"/>
          <w:lang w:val="en"/>
        </w:rPr>
        <w:t xml:space="preserve"> symbolizes the strength and beauty of the Filipino spirit.</w:t>
      </w:r>
      <w:r w:rsidR="00BE3EDA" w:rsidRPr="00BE3EDA">
        <w:rPr>
          <w:rFonts w:ascii="Times New Roman" w:hAnsi="Times New Roman"/>
          <w:sz w:val="24"/>
          <w:szCs w:val="24"/>
          <w:lang w:val="en"/>
        </w:rPr>
        <w:t xml:space="preserve"> She is h</w:t>
      </w:r>
      <w:r w:rsidRPr="00BE3EDA">
        <w:rPr>
          <w:rFonts w:ascii="Times New Roman" w:hAnsi="Times New Roman"/>
          <w:sz w:val="24"/>
          <w:szCs w:val="24"/>
          <w:lang w:val="en"/>
        </w:rPr>
        <w:t xml:space="preserve">eralded as the last </w:t>
      </w:r>
      <w:r w:rsidR="00BE3EDA" w:rsidRPr="00BE3EDA">
        <w:rPr>
          <w:rFonts w:ascii="Times New Roman" w:hAnsi="Times New Roman"/>
          <w:sz w:val="24"/>
          <w:szCs w:val="24"/>
          <w:lang w:val="en"/>
        </w:rPr>
        <w:t>‘</w:t>
      </w:r>
      <w:r w:rsidRPr="00BE3EDA">
        <w:rPr>
          <w:rFonts w:ascii="Times New Roman" w:hAnsi="Times New Roman"/>
          <w:sz w:val="24"/>
          <w:szCs w:val="24"/>
          <w:lang w:val="en"/>
        </w:rPr>
        <w:t>mambabatok</w:t>
      </w:r>
      <w:r w:rsidR="00BE3EDA" w:rsidRPr="00BE3EDA">
        <w:rPr>
          <w:rFonts w:ascii="Times New Roman" w:hAnsi="Times New Roman"/>
          <w:sz w:val="24"/>
          <w:szCs w:val="24"/>
          <w:lang w:val="en"/>
        </w:rPr>
        <w:t>’</w:t>
      </w:r>
      <w:r w:rsidRPr="00BE3EDA">
        <w:rPr>
          <w:rFonts w:ascii="Times New Roman" w:hAnsi="Times New Roman"/>
          <w:sz w:val="24"/>
          <w:szCs w:val="24"/>
          <w:lang w:val="en"/>
        </w:rPr>
        <w:t xml:space="preserve"> of her generation</w:t>
      </w:r>
      <w:r w:rsidR="00BE3EDA" w:rsidRPr="00BE3EDA">
        <w:rPr>
          <w:rFonts w:ascii="Times New Roman" w:hAnsi="Times New Roman"/>
          <w:sz w:val="24"/>
          <w:szCs w:val="24"/>
          <w:lang w:val="en"/>
        </w:rPr>
        <w:t xml:space="preserve"> Imprinted on her body are </w:t>
      </w:r>
      <w:r w:rsidRPr="00BE3EDA">
        <w:rPr>
          <w:rFonts w:ascii="Times New Roman" w:hAnsi="Times New Roman"/>
          <w:sz w:val="24"/>
          <w:szCs w:val="24"/>
          <w:lang w:val="en"/>
        </w:rPr>
        <w:t>the symbols of the Kalinga tribe—signifying strength, bravery, and beauty</w:t>
      </w:r>
      <w:r w:rsidR="00BE3EDA" w:rsidRPr="00BE3EDA">
        <w:rPr>
          <w:rFonts w:ascii="Times New Roman" w:hAnsi="Times New Roman"/>
          <w:sz w:val="24"/>
          <w:szCs w:val="24"/>
          <w:lang w:val="en"/>
        </w:rPr>
        <w:t xml:space="preserve"> </w:t>
      </w:r>
      <w:proofErr w:type="gramStart"/>
      <w:r w:rsidR="00BE3EDA" w:rsidRPr="00BE3EDA">
        <w:rPr>
          <w:rFonts w:ascii="Times New Roman" w:hAnsi="Times New Roman"/>
          <w:sz w:val="24"/>
          <w:szCs w:val="24"/>
          <w:lang w:val="en"/>
        </w:rPr>
        <w:t>This</w:t>
      </w:r>
      <w:proofErr w:type="gramEnd"/>
      <w:r w:rsidR="00BE3EDA" w:rsidRPr="00BE3EDA">
        <w:rPr>
          <w:rFonts w:ascii="Times New Roman" w:hAnsi="Times New Roman"/>
          <w:sz w:val="24"/>
          <w:szCs w:val="24"/>
          <w:lang w:val="en"/>
        </w:rPr>
        <w:t xml:space="preserve"> is done </w:t>
      </w:r>
      <w:r w:rsidRPr="00BE3EDA">
        <w:rPr>
          <w:rFonts w:ascii="Times New Roman" w:hAnsi="Times New Roman"/>
          <w:sz w:val="24"/>
          <w:szCs w:val="24"/>
          <w:lang w:val="en"/>
        </w:rPr>
        <w:t xml:space="preserve">on the skin of thousands of people who have made the pilgrimage to Buscalan. “When visitors come from far away,” </w:t>
      </w:r>
      <w:proofErr w:type="spellStart"/>
      <w:r w:rsidRPr="00BE3EDA">
        <w:rPr>
          <w:rFonts w:ascii="Times New Roman" w:hAnsi="Times New Roman"/>
          <w:sz w:val="24"/>
          <w:szCs w:val="24"/>
          <w:lang w:val="en"/>
        </w:rPr>
        <w:t>Whang</w:t>
      </w:r>
      <w:proofErr w:type="spellEnd"/>
      <w:r w:rsidRPr="00BE3EDA">
        <w:rPr>
          <w:rFonts w:ascii="Times New Roman" w:hAnsi="Times New Roman"/>
          <w:sz w:val="24"/>
          <w:szCs w:val="24"/>
          <w:lang w:val="en"/>
        </w:rPr>
        <w:t>-</w:t>
      </w:r>
      <w:proofErr w:type="spellStart"/>
      <w:r w:rsidRPr="00BE3EDA">
        <w:rPr>
          <w:rFonts w:ascii="Times New Roman" w:hAnsi="Times New Roman"/>
          <w:sz w:val="24"/>
          <w:szCs w:val="24"/>
          <w:lang w:val="en"/>
        </w:rPr>
        <w:t>Od</w:t>
      </w:r>
      <w:proofErr w:type="spellEnd"/>
      <w:r w:rsidRPr="00BE3EDA">
        <w:rPr>
          <w:rFonts w:ascii="Times New Roman" w:hAnsi="Times New Roman"/>
          <w:sz w:val="24"/>
          <w:szCs w:val="24"/>
          <w:lang w:val="en"/>
        </w:rPr>
        <w:t xml:space="preserve"> says in the Butbut language, “I will give them the tatak Buscalan, tatak Kalinga for as long as my eyes can see.”</w:t>
      </w:r>
    </w:p>
    <w:p w:rsidR="004B3857" w:rsidRPr="00BE3EDA" w:rsidRDefault="004B3857" w:rsidP="004B3857">
      <w:pPr>
        <w:widowControl w:val="0"/>
        <w:autoSpaceDE w:val="0"/>
        <w:autoSpaceDN w:val="0"/>
        <w:adjustRightInd w:val="0"/>
        <w:rPr>
          <w:rFonts w:ascii="Times New Roman" w:hAnsi="Times New Roman"/>
          <w:sz w:val="24"/>
          <w:szCs w:val="24"/>
          <w:lang w:val="en"/>
        </w:rPr>
      </w:pPr>
      <w:r w:rsidRPr="00BE3EDA">
        <w:rPr>
          <w:rFonts w:ascii="Times New Roman" w:hAnsi="Times New Roman"/>
          <w:sz w:val="24"/>
          <w:szCs w:val="24"/>
          <w:lang w:val="en"/>
        </w:rPr>
        <w:t xml:space="preserve">Read more about Vogue Philippines’ April 2023 cover story by </w:t>
      </w:r>
      <w:hyperlink r:id="rId47" w:history="1">
        <w:r w:rsidRPr="00BE3EDA">
          <w:rPr>
            <w:rFonts w:ascii="Times New Roman" w:hAnsi="Times New Roman"/>
            <w:sz w:val="24"/>
            <w:szCs w:val="24"/>
            <w:lang w:val="en"/>
          </w:rPr>
          <w:t>https://www.instagram.com/p/CqZa5JOvXXo/</w:t>
        </w:r>
      </w:hyperlink>
      <w:r w:rsidRPr="00BE3EDA">
        <w:rPr>
          <w:rFonts w:ascii="Times New Roman" w:hAnsi="Times New Roman"/>
          <w:sz w:val="24"/>
          <w:szCs w:val="24"/>
          <w:lang w:val="en"/>
        </w:rPr>
        <w:t>.</w:t>
      </w:r>
    </w:p>
    <w:p w:rsidR="00BE3EDA" w:rsidRPr="00BE3EDA" w:rsidRDefault="00BE3EDA" w:rsidP="00BE3EDA">
      <w:pPr>
        <w:shd w:val="clear" w:color="auto" w:fill="FFFFFF"/>
        <w:spacing w:before="120" w:after="120" w:line="240" w:lineRule="auto"/>
        <w:rPr>
          <w:rFonts w:ascii="Times New Roman" w:hAnsi="Times New Roman"/>
          <w:i/>
          <w:iCs/>
          <w:sz w:val="24"/>
          <w:szCs w:val="24"/>
          <w:lang w:val="en"/>
        </w:rPr>
      </w:pPr>
      <w:r w:rsidRPr="00BE3EDA">
        <w:rPr>
          <w:rFonts w:ascii="Times New Roman" w:hAnsi="Times New Roman"/>
          <w:color w:val="202122"/>
          <w:sz w:val="24"/>
          <w:szCs w:val="24"/>
        </w:rPr>
        <w:t>R</w:t>
      </w:r>
      <w:r w:rsidR="00342B89" w:rsidRPr="00BE3EDA">
        <w:rPr>
          <w:rFonts w:ascii="Times New Roman" w:hAnsi="Times New Roman"/>
          <w:color w:val="202122"/>
          <w:sz w:val="24"/>
          <w:szCs w:val="24"/>
        </w:rPr>
        <w:t>eferences:</w:t>
      </w:r>
    </w:p>
    <w:p w:rsidR="00BE3EDA" w:rsidRPr="00BE3EDA" w:rsidRDefault="00BE3EDA" w:rsidP="00BE3EDA">
      <w:pPr>
        <w:shd w:val="clear" w:color="auto" w:fill="FFFFFF"/>
        <w:spacing w:before="120" w:after="120" w:line="240" w:lineRule="auto"/>
        <w:rPr>
          <w:rFonts w:ascii="Times New Roman" w:hAnsi="Times New Roman"/>
          <w:color w:val="777777"/>
          <w:sz w:val="24"/>
          <w:szCs w:val="24"/>
          <w:shd w:val="clear" w:color="auto" w:fill="FFFFFF"/>
        </w:rPr>
      </w:pPr>
      <w:r w:rsidRPr="00BE3EDA">
        <w:rPr>
          <w:rFonts w:ascii="Times New Roman" w:hAnsi="Times New Roman"/>
          <w:color w:val="777777"/>
          <w:sz w:val="24"/>
          <w:szCs w:val="24"/>
          <w:shd w:val="clear" w:color="auto" w:fill="FFFFFF"/>
        </w:rPr>
        <w:t xml:space="preserve">CSSEIP (Centre for the Study of Social Exclusion and Inclusive Policy). </w:t>
      </w:r>
      <w:proofErr w:type="gramStart"/>
      <w:r w:rsidRPr="00BE3EDA">
        <w:rPr>
          <w:rFonts w:ascii="Times New Roman" w:hAnsi="Times New Roman"/>
          <w:color w:val="777777"/>
          <w:sz w:val="24"/>
          <w:szCs w:val="24"/>
          <w:shd w:val="clear" w:color="auto" w:fill="FFFFFF"/>
        </w:rPr>
        <w:t>(2009). </w:t>
      </w:r>
      <w:r w:rsidRPr="00BE3EDA">
        <w:rPr>
          <w:rStyle w:val="italica"/>
          <w:rFonts w:ascii="Times New Roman" w:hAnsi="Times New Roman"/>
          <w:i/>
          <w:iCs/>
          <w:color w:val="777777"/>
          <w:sz w:val="24"/>
          <w:szCs w:val="24"/>
          <w:shd w:val="clear" w:color="auto" w:fill="FFFFFF"/>
        </w:rPr>
        <w:t>Human.</w:t>
      </w:r>
      <w:proofErr w:type="gramEnd"/>
      <w:r w:rsidRPr="00BE3EDA">
        <w:rPr>
          <w:rStyle w:val="italica"/>
          <w:rFonts w:ascii="Times New Roman" w:hAnsi="Times New Roman"/>
          <w:i/>
          <w:iCs/>
          <w:color w:val="777777"/>
          <w:sz w:val="24"/>
          <w:szCs w:val="24"/>
          <w:shd w:val="clear" w:color="auto" w:fill="FFFFFF"/>
        </w:rPr>
        <w:t xml:space="preserve"> </w:t>
      </w:r>
      <w:proofErr w:type="gramStart"/>
      <w:r w:rsidRPr="00BE3EDA">
        <w:rPr>
          <w:rStyle w:val="italica"/>
          <w:rFonts w:ascii="Times New Roman" w:hAnsi="Times New Roman"/>
          <w:i/>
          <w:iCs/>
          <w:color w:val="777777"/>
          <w:sz w:val="24"/>
          <w:szCs w:val="24"/>
          <w:shd w:val="clear" w:color="auto" w:fill="FFFFFF"/>
        </w:rPr>
        <w:t>Development Report of Tribal Communities in Kerala</w:t>
      </w:r>
      <w:r w:rsidRPr="00BE3EDA">
        <w:rPr>
          <w:rFonts w:ascii="Times New Roman" w:hAnsi="Times New Roman"/>
          <w:color w:val="777777"/>
          <w:sz w:val="24"/>
          <w:szCs w:val="24"/>
          <w:shd w:val="clear" w:color="auto" w:fill="FFFFFF"/>
        </w:rPr>
        <w:t>.</w:t>
      </w:r>
      <w:proofErr w:type="gramEnd"/>
      <w:r w:rsidRPr="00BE3EDA">
        <w:rPr>
          <w:rFonts w:ascii="Times New Roman" w:hAnsi="Times New Roman"/>
          <w:color w:val="777777"/>
          <w:sz w:val="24"/>
          <w:szCs w:val="24"/>
          <w:shd w:val="clear" w:color="auto" w:fill="FFFFFF"/>
        </w:rPr>
        <w:t xml:space="preserve"> Cochin: CUSAT</w:t>
      </w:r>
    </w:p>
    <w:p w:rsidR="00BE3EDA" w:rsidRPr="00BE3EDA" w:rsidRDefault="00BE3EDA" w:rsidP="00BE3EDA">
      <w:pPr>
        <w:shd w:val="clear" w:color="auto" w:fill="FFFFFF"/>
        <w:spacing w:before="120" w:after="120" w:line="240" w:lineRule="auto"/>
        <w:rPr>
          <w:rFonts w:ascii="Times New Roman" w:hAnsi="Times New Roman"/>
          <w:color w:val="777777"/>
          <w:sz w:val="24"/>
          <w:szCs w:val="24"/>
          <w:shd w:val="clear" w:color="auto" w:fill="FFFFFF"/>
        </w:rPr>
      </w:pPr>
      <w:proofErr w:type="gramStart"/>
      <w:r w:rsidRPr="00BE3EDA">
        <w:rPr>
          <w:rFonts w:ascii="Times New Roman" w:hAnsi="Times New Roman"/>
          <w:color w:val="777777"/>
          <w:sz w:val="24"/>
          <w:szCs w:val="24"/>
          <w:shd w:val="clear" w:color="auto" w:fill="FFFFFF"/>
        </w:rPr>
        <w:lastRenderedPageBreak/>
        <w:t>Harvey, D., &amp; Reed, M. (1996).</w:t>
      </w:r>
      <w:proofErr w:type="gramEnd"/>
      <w:r w:rsidRPr="00BE3EDA">
        <w:rPr>
          <w:rFonts w:ascii="Times New Roman" w:hAnsi="Times New Roman"/>
          <w:color w:val="777777"/>
          <w:sz w:val="24"/>
          <w:szCs w:val="24"/>
          <w:shd w:val="clear" w:color="auto" w:fill="FFFFFF"/>
        </w:rPr>
        <w:t xml:space="preserve"> The Culture of Poverty: An Ideological Analysis. </w:t>
      </w:r>
      <w:r w:rsidRPr="00BE3EDA">
        <w:rPr>
          <w:rStyle w:val="italica"/>
          <w:rFonts w:ascii="Times New Roman" w:hAnsi="Times New Roman"/>
          <w:i/>
          <w:iCs/>
          <w:color w:val="777777"/>
          <w:sz w:val="24"/>
          <w:szCs w:val="24"/>
          <w:shd w:val="clear" w:color="auto" w:fill="FFFFFF"/>
        </w:rPr>
        <w:t>Sociological Perspectives, </w:t>
      </w:r>
      <w:r w:rsidRPr="00BE3EDA">
        <w:rPr>
          <w:rFonts w:ascii="Times New Roman" w:hAnsi="Times New Roman"/>
          <w:color w:val="777777"/>
          <w:sz w:val="24"/>
          <w:szCs w:val="24"/>
          <w:shd w:val="clear" w:color="auto" w:fill="FFFFFF"/>
        </w:rPr>
        <w:t>39(4), 465-495.</w:t>
      </w:r>
    </w:p>
    <w:p w:rsidR="00BE3EDA" w:rsidRPr="00BE3EDA" w:rsidRDefault="00BE3EDA" w:rsidP="00BE3EDA">
      <w:pPr>
        <w:shd w:val="clear" w:color="auto" w:fill="FFFFFF"/>
        <w:spacing w:before="120" w:after="120" w:line="240" w:lineRule="auto"/>
        <w:rPr>
          <w:rFonts w:ascii="Times New Roman" w:hAnsi="Times New Roman"/>
          <w:color w:val="777777"/>
          <w:sz w:val="24"/>
          <w:szCs w:val="24"/>
          <w:shd w:val="clear" w:color="auto" w:fill="FFFFFF"/>
        </w:rPr>
      </w:pPr>
      <w:r w:rsidRPr="00BE3EDA">
        <w:rPr>
          <w:rFonts w:ascii="Times New Roman" w:hAnsi="Times New Roman"/>
          <w:color w:val="777777"/>
          <w:sz w:val="24"/>
          <w:szCs w:val="24"/>
          <w:shd w:val="clear" w:color="auto" w:fill="FFFFFF"/>
        </w:rPr>
        <w:t>Lewis, O. (1975). </w:t>
      </w:r>
      <w:r w:rsidRPr="00BE3EDA">
        <w:rPr>
          <w:rStyle w:val="italica"/>
          <w:rFonts w:ascii="Times New Roman" w:hAnsi="Times New Roman"/>
          <w:i/>
          <w:iCs/>
          <w:color w:val="777777"/>
          <w:sz w:val="24"/>
          <w:szCs w:val="24"/>
          <w:shd w:val="clear" w:color="auto" w:fill="FFFFFF"/>
        </w:rPr>
        <w:t>Five families: Mexican case studies in the culture of poverty</w:t>
      </w:r>
      <w:r w:rsidRPr="00BE3EDA">
        <w:rPr>
          <w:rFonts w:ascii="Times New Roman" w:hAnsi="Times New Roman"/>
          <w:color w:val="777777"/>
          <w:sz w:val="24"/>
          <w:szCs w:val="24"/>
          <w:shd w:val="clear" w:color="auto" w:fill="FFFFFF"/>
        </w:rPr>
        <w:t>. New York: Basic Books</w:t>
      </w:r>
    </w:p>
    <w:p w:rsidR="00BE3EDA" w:rsidRPr="00BE3EDA" w:rsidRDefault="00BE3EDA" w:rsidP="00BE3EDA">
      <w:pPr>
        <w:pStyle w:val="bibliografia"/>
        <w:shd w:val="clear" w:color="auto" w:fill="FFFFFF"/>
        <w:ind w:left="525" w:hanging="225"/>
        <w:jc w:val="both"/>
        <w:rPr>
          <w:color w:val="777777"/>
        </w:rPr>
      </w:pPr>
      <w:proofErr w:type="spellStart"/>
      <w:r w:rsidRPr="00BE3EDA">
        <w:rPr>
          <w:color w:val="777777"/>
        </w:rPr>
        <w:t>Rajasenan</w:t>
      </w:r>
      <w:proofErr w:type="spellEnd"/>
      <w:r w:rsidRPr="00BE3EDA">
        <w:rPr>
          <w:color w:val="777777"/>
        </w:rPr>
        <w:t xml:space="preserve">, D. (2010). The Perception-Reality Gap in the Health Status of the Disadvantaged: Evidence from Tribal Communities in </w:t>
      </w:r>
      <w:proofErr w:type="spellStart"/>
      <w:r w:rsidRPr="00BE3EDA">
        <w:rPr>
          <w:color w:val="777777"/>
        </w:rPr>
        <w:t>Wayanad</w:t>
      </w:r>
      <w:proofErr w:type="spellEnd"/>
      <w:r w:rsidRPr="00BE3EDA">
        <w:rPr>
          <w:color w:val="777777"/>
        </w:rPr>
        <w:t xml:space="preserve">, Kerala. In D </w:t>
      </w:r>
      <w:proofErr w:type="spellStart"/>
      <w:r w:rsidRPr="00BE3EDA">
        <w:rPr>
          <w:color w:val="777777"/>
        </w:rPr>
        <w:t>Rajasenan</w:t>
      </w:r>
      <w:proofErr w:type="spellEnd"/>
      <w:r w:rsidRPr="00BE3EDA">
        <w:rPr>
          <w:color w:val="777777"/>
        </w:rPr>
        <w:t xml:space="preserve"> (Ed), </w:t>
      </w:r>
      <w:r w:rsidRPr="00BE3EDA">
        <w:rPr>
          <w:rStyle w:val="italica"/>
          <w:i/>
          <w:iCs/>
          <w:color w:val="777777"/>
        </w:rPr>
        <w:t>Inclusion of the excluded: Dynamics and challenges </w:t>
      </w:r>
      <w:r w:rsidRPr="00BE3EDA">
        <w:rPr>
          <w:color w:val="777777"/>
        </w:rPr>
        <w:t>(pp.10-26). Cochin: Directorate of Publications and Public Relations CUSAT</w:t>
      </w:r>
    </w:p>
    <w:p w:rsidR="00BE3EDA" w:rsidRPr="00BE3EDA" w:rsidRDefault="00BE3EDA" w:rsidP="00BE3EDA">
      <w:pPr>
        <w:pStyle w:val="bibliografia"/>
        <w:shd w:val="clear" w:color="auto" w:fill="FFFFFF"/>
        <w:ind w:left="525" w:hanging="225"/>
        <w:jc w:val="both"/>
        <w:rPr>
          <w:color w:val="777777"/>
        </w:rPr>
      </w:pPr>
      <w:proofErr w:type="spellStart"/>
      <w:r w:rsidRPr="00BE3EDA">
        <w:rPr>
          <w:color w:val="777777"/>
        </w:rPr>
        <w:t>Rajasenan</w:t>
      </w:r>
      <w:proofErr w:type="spellEnd"/>
      <w:r w:rsidRPr="00BE3EDA">
        <w:rPr>
          <w:color w:val="777777"/>
        </w:rPr>
        <w:t>, D. (2016). </w:t>
      </w:r>
      <w:proofErr w:type="gramStart"/>
      <w:r w:rsidRPr="00BE3EDA">
        <w:rPr>
          <w:rStyle w:val="italica"/>
          <w:i/>
          <w:iCs/>
          <w:color w:val="777777"/>
        </w:rPr>
        <w:t>Residential segregation and social exclusion among the scheduled castes and scheduled tribes of Kerala</w:t>
      </w:r>
      <w:r w:rsidRPr="00BE3EDA">
        <w:rPr>
          <w:color w:val="777777"/>
        </w:rPr>
        <w:t>.</w:t>
      </w:r>
      <w:proofErr w:type="gramEnd"/>
      <w:r w:rsidRPr="00BE3EDA">
        <w:rPr>
          <w:color w:val="777777"/>
        </w:rPr>
        <w:t xml:space="preserve"> Cochin: Directorate of Publications and Public Relations CUSAT</w:t>
      </w:r>
    </w:p>
    <w:p w:rsidR="00BE3EDA" w:rsidRPr="00BE3EDA" w:rsidRDefault="00BE3EDA" w:rsidP="00BE3EDA">
      <w:pPr>
        <w:pStyle w:val="bibliografia"/>
        <w:shd w:val="clear" w:color="auto" w:fill="FFFFFF"/>
        <w:ind w:left="525" w:hanging="225"/>
        <w:jc w:val="both"/>
        <w:rPr>
          <w:color w:val="777777"/>
        </w:rPr>
      </w:pPr>
      <w:proofErr w:type="spellStart"/>
      <w:proofErr w:type="gramStart"/>
      <w:r w:rsidRPr="00BE3EDA">
        <w:rPr>
          <w:color w:val="777777"/>
        </w:rPr>
        <w:t>Rajasenan</w:t>
      </w:r>
      <w:proofErr w:type="spellEnd"/>
      <w:r w:rsidRPr="00BE3EDA">
        <w:rPr>
          <w:color w:val="777777"/>
        </w:rPr>
        <w:t>, D., &amp; Rajeev, B. (2013).</w:t>
      </w:r>
      <w:proofErr w:type="gramEnd"/>
      <w:r w:rsidRPr="00BE3EDA">
        <w:rPr>
          <w:color w:val="777777"/>
        </w:rPr>
        <w:t xml:space="preserve"> Development Dynamics Involved in Tribal Sub Plan. </w:t>
      </w:r>
      <w:r w:rsidRPr="00BE3EDA">
        <w:rPr>
          <w:rStyle w:val="italica"/>
          <w:i/>
          <w:iCs/>
          <w:color w:val="777777"/>
        </w:rPr>
        <w:t>CSSEIP Working Paper</w:t>
      </w:r>
      <w:r w:rsidRPr="00BE3EDA">
        <w:rPr>
          <w:color w:val="777777"/>
        </w:rPr>
        <w:t>, 3(1), 1-30</w:t>
      </w:r>
    </w:p>
    <w:p w:rsidR="00BE3EDA" w:rsidRPr="00BE3EDA" w:rsidRDefault="00BE3EDA" w:rsidP="00BE3EDA">
      <w:pPr>
        <w:pStyle w:val="bibliografia"/>
        <w:shd w:val="clear" w:color="auto" w:fill="FFFFFF"/>
        <w:ind w:left="525" w:hanging="225"/>
        <w:jc w:val="both"/>
        <w:rPr>
          <w:color w:val="777777"/>
          <w:shd w:val="clear" w:color="auto" w:fill="FFFFFF"/>
        </w:rPr>
      </w:pPr>
      <w:proofErr w:type="spellStart"/>
      <w:proofErr w:type="gramStart"/>
      <w:r w:rsidRPr="00BE3EDA">
        <w:rPr>
          <w:color w:val="777777"/>
          <w:shd w:val="clear" w:color="auto" w:fill="FFFFFF"/>
        </w:rPr>
        <w:t>Rajasenan</w:t>
      </w:r>
      <w:proofErr w:type="spellEnd"/>
      <w:r w:rsidRPr="00BE3EDA">
        <w:rPr>
          <w:color w:val="777777"/>
          <w:shd w:val="clear" w:color="auto" w:fill="FFFFFF"/>
        </w:rPr>
        <w:t xml:space="preserve">, D., </w:t>
      </w:r>
      <w:proofErr w:type="spellStart"/>
      <w:r w:rsidRPr="00BE3EDA">
        <w:rPr>
          <w:color w:val="777777"/>
          <w:shd w:val="clear" w:color="auto" w:fill="FFFFFF"/>
        </w:rPr>
        <w:t>Bijith</w:t>
      </w:r>
      <w:proofErr w:type="spellEnd"/>
      <w:r w:rsidRPr="00BE3EDA">
        <w:rPr>
          <w:color w:val="777777"/>
          <w:shd w:val="clear" w:color="auto" w:fill="FFFFFF"/>
        </w:rPr>
        <w:t>, G. A. &amp; Rajeev, B. (2013).</w:t>
      </w:r>
      <w:proofErr w:type="gramEnd"/>
      <w:r w:rsidRPr="00BE3EDA">
        <w:rPr>
          <w:color w:val="777777"/>
          <w:shd w:val="clear" w:color="auto" w:fill="FFFFFF"/>
        </w:rPr>
        <w:t xml:space="preserve"> </w:t>
      </w:r>
      <w:proofErr w:type="gramStart"/>
      <w:r w:rsidRPr="00BE3EDA">
        <w:rPr>
          <w:color w:val="777777"/>
          <w:shd w:val="clear" w:color="auto" w:fill="FFFFFF"/>
        </w:rPr>
        <w:t>Health, Education and Employment in a Forward-Backward Dichotomy Based on Standard of Living Index for the Tribes in Kerala.</w:t>
      </w:r>
      <w:proofErr w:type="gramEnd"/>
      <w:r w:rsidRPr="00BE3EDA">
        <w:rPr>
          <w:color w:val="777777"/>
          <w:shd w:val="clear" w:color="auto" w:fill="FFFFFF"/>
        </w:rPr>
        <w:t> </w:t>
      </w:r>
      <w:r w:rsidRPr="00BE3EDA">
        <w:rPr>
          <w:rStyle w:val="italica"/>
          <w:rFonts w:eastAsiaTheme="majorEastAsia"/>
          <w:i/>
          <w:iCs/>
          <w:color w:val="777777"/>
          <w:shd w:val="clear" w:color="auto" w:fill="FFFFFF"/>
        </w:rPr>
        <w:t>Journal of Economics and Sustainable Development</w:t>
      </w:r>
      <w:r w:rsidRPr="00BE3EDA">
        <w:rPr>
          <w:color w:val="777777"/>
          <w:shd w:val="clear" w:color="auto" w:fill="FFFFFF"/>
        </w:rPr>
        <w:t>, 4(7), 100-107</w:t>
      </w:r>
    </w:p>
    <w:p w:rsidR="00BE3EDA" w:rsidRPr="00BE3EDA" w:rsidRDefault="00BE3EDA" w:rsidP="00BE3EDA">
      <w:pPr>
        <w:pStyle w:val="bibliografia"/>
        <w:shd w:val="clear" w:color="auto" w:fill="FFFFFF"/>
        <w:ind w:left="525" w:hanging="225"/>
        <w:jc w:val="both"/>
        <w:rPr>
          <w:color w:val="777777"/>
        </w:rPr>
      </w:pPr>
      <w:proofErr w:type="spellStart"/>
      <w:r w:rsidRPr="00BE3EDA">
        <w:rPr>
          <w:color w:val="777777"/>
        </w:rPr>
        <w:t>Thresia</w:t>
      </w:r>
      <w:proofErr w:type="spellEnd"/>
      <w:r w:rsidRPr="00BE3EDA">
        <w:rPr>
          <w:color w:val="777777"/>
        </w:rPr>
        <w:t xml:space="preserve">, C.U. (2014). </w:t>
      </w:r>
      <w:proofErr w:type="gramStart"/>
      <w:r w:rsidRPr="00BE3EDA">
        <w:rPr>
          <w:color w:val="777777"/>
        </w:rPr>
        <w:t>Social Inequalities and Exclusions in Kerala’s “Egalitarian” Development.</w:t>
      </w:r>
      <w:proofErr w:type="gramEnd"/>
      <w:r w:rsidRPr="00BE3EDA">
        <w:rPr>
          <w:color w:val="777777"/>
        </w:rPr>
        <w:t> </w:t>
      </w:r>
      <w:r w:rsidRPr="00BE3EDA">
        <w:rPr>
          <w:rStyle w:val="italica"/>
          <w:i/>
          <w:iCs/>
          <w:color w:val="777777"/>
        </w:rPr>
        <w:t>Monthly Review </w:t>
      </w:r>
      <w:r w:rsidRPr="00BE3EDA">
        <w:rPr>
          <w:color w:val="777777"/>
        </w:rPr>
        <w:t>(February), 28-38</w:t>
      </w:r>
    </w:p>
    <w:p w:rsidR="00BE3EDA" w:rsidRPr="00BE3EDA" w:rsidRDefault="00BE3EDA" w:rsidP="00BE3EDA">
      <w:pPr>
        <w:pStyle w:val="bibliografia"/>
        <w:shd w:val="clear" w:color="auto" w:fill="FFFFFF"/>
        <w:ind w:left="525" w:hanging="225"/>
        <w:jc w:val="both"/>
        <w:rPr>
          <w:color w:val="777777"/>
        </w:rPr>
      </w:pPr>
      <w:r w:rsidRPr="00BE3EDA">
        <w:rPr>
          <w:color w:val="777777"/>
        </w:rPr>
        <w:t>Valentine, C. (1968). </w:t>
      </w:r>
      <w:r w:rsidRPr="00BE3EDA">
        <w:rPr>
          <w:rStyle w:val="italica"/>
          <w:i/>
          <w:iCs/>
          <w:color w:val="777777"/>
        </w:rPr>
        <w:t>Culture and poverty: Critique and counter-proposals</w:t>
      </w:r>
      <w:r w:rsidRPr="00BE3EDA">
        <w:rPr>
          <w:color w:val="777777"/>
        </w:rPr>
        <w:t>. Chicago: University of Chicago Press.</w:t>
      </w:r>
    </w:p>
    <w:p w:rsidR="00BE3EDA" w:rsidRPr="00BE3EDA" w:rsidRDefault="00BE3EDA" w:rsidP="00BE3EDA">
      <w:pPr>
        <w:pStyle w:val="bibliografia"/>
        <w:shd w:val="clear" w:color="auto" w:fill="FFFFFF"/>
        <w:ind w:left="525" w:hanging="225"/>
        <w:jc w:val="both"/>
        <w:rPr>
          <w:color w:val="777777"/>
        </w:rPr>
      </w:pPr>
      <w:r w:rsidRPr="00BE3EDA">
        <w:rPr>
          <w:lang w:val="en"/>
        </w:rPr>
        <w:t xml:space="preserve">  </w:t>
      </w:r>
      <w:proofErr w:type="spellStart"/>
      <w:r w:rsidRPr="00BE3EDA">
        <w:rPr>
          <w:color w:val="777777"/>
        </w:rPr>
        <w:t>Veron</w:t>
      </w:r>
      <w:proofErr w:type="spellEnd"/>
      <w:r w:rsidRPr="00BE3EDA">
        <w:rPr>
          <w:color w:val="777777"/>
        </w:rPr>
        <w:t>, R. (2001). The "new" Kerala model: lessons for sustainable development. </w:t>
      </w:r>
      <w:r w:rsidRPr="00BE3EDA">
        <w:rPr>
          <w:rStyle w:val="italica"/>
          <w:i/>
          <w:iCs/>
          <w:color w:val="777777"/>
        </w:rPr>
        <w:t>World Development</w:t>
      </w:r>
      <w:r w:rsidRPr="00BE3EDA">
        <w:rPr>
          <w:color w:val="777777"/>
        </w:rPr>
        <w:t>,</w:t>
      </w:r>
      <w:bookmarkStart w:id="0" w:name="_GoBack"/>
      <w:bookmarkEnd w:id="0"/>
      <w:r w:rsidRPr="00BE3EDA">
        <w:rPr>
          <w:color w:val="777777"/>
        </w:rPr>
        <w:t xml:space="preserve"> 29 (4), 601-617.</w:t>
      </w:r>
    </w:p>
    <w:sectPr w:rsidR="00BE3EDA" w:rsidRPr="00BE3ED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E719E"/>
    <w:multiLevelType w:val="multilevel"/>
    <w:tmpl w:val="2474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7E1"/>
    <w:rsid w:val="000066B4"/>
    <w:rsid w:val="000870FE"/>
    <w:rsid w:val="00094FEA"/>
    <w:rsid w:val="000D6C7E"/>
    <w:rsid w:val="000E2F85"/>
    <w:rsid w:val="001539A5"/>
    <w:rsid w:val="001F4597"/>
    <w:rsid w:val="00213DE9"/>
    <w:rsid w:val="00296D94"/>
    <w:rsid w:val="003060F0"/>
    <w:rsid w:val="00342B89"/>
    <w:rsid w:val="003663FA"/>
    <w:rsid w:val="003B3B02"/>
    <w:rsid w:val="00473582"/>
    <w:rsid w:val="004B3857"/>
    <w:rsid w:val="005623F1"/>
    <w:rsid w:val="005C1A28"/>
    <w:rsid w:val="00606F5E"/>
    <w:rsid w:val="0067166F"/>
    <w:rsid w:val="006E4E34"/>
    <w:rsid w:val="007062EB"/>
    <w:rsid w:val="00782214"/>
    <w:rsid w:val="007C6272"/>
    <w:rsid w:val="007E6AF2"/>
    <w:rsid w:val="0084031D"/>
    <w:rsid w:val="008725EE"/>
    <w:rsid w:val="00893F19"/>
    <w:rsid w:val="008B5581"/>
    <w:rsid w:val="00907E4E"/>
    <w:rsid w:val="009154EE"/>
    <w:rsid w:val="00940C2E"/>
    <w:rsid w:val="00993653"/>
    <w:rsid w:val="00A5214F"/>
    <w:rsid w:val="00B55734"/>
    <w:rsid w:val="00BB6EE6"/>
    <w:rsid w:val="00BE3EDA"/>
    <w:rsid w:val="00C557E1"/>
    <w:rsid w:val="00CC02E8"/>
    <w:rsid w:val="00DA4EE4"/>
    <w:rsid w:val="00DF516A"/>
    <w:rsid w:val="00E24D83"/>
    <w:rsid w:val="00FB2090"/>
    <w:rsid w:val="00FD7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C1A28"/>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sid w:val="005C1A28"/>
    <w:rPr>
      <w:rFonts w:asciiTheme="majorHAnsi" w:eastAsiaTheme="majorEastAsia" w:hAnsiTheme="majorHAnsi" w:cs="Times New Roman"/>
      <w:b/>
      <w:bCs/>
      <w:color w:val="4F81BD" w:themeColor="accent1"/>
    </w:rPr>
  </w:style>
  <w:style w:type="character" w:customStyle="1" w:styleId="jpfdse">
    <w:name w:val="jpfdse"/>
    <w:basedOn w:val="DefaultParagraphFont"/>
    <w:rsid w:val="00E24D83"/>
    <w:rPr>
      <w:rFonts w:cs="Times New Roman"/>
    </w:rPr>
  </w:style>
  <w:style w:type="paragraph" w:styleId="BalloonText">
    <w:name w:val="Balloon Text"/>
    <w:basedOn w:val="Normal"/>
    <w:link w:val="BalloonTextChar"/>
    <w:uiPriority w:val="99"/>
    <w:semiHidden/>
    <w:unhideWhenUsed/>
    <w:rsid w:val="00E24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4D83"/>
    <w:rPr>
      <w:rFonts w:ascii="Tahoma" w:hAnsi="Tahoma" w:cs="Tahoma"/>
      <w:sz w:val="16"/>
      <w:szCs w:val="16"/>
    </w:rPr>
  </w:style>
  <w:style w:type="paragraph" w:customStyle="1" w:styleId="rtejustify">
    <w:name w:val="rtejustify"/>
    <w:basedOn w:val="Normal"/>
    <w:rsid w:val="001539A5"/>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3060F0"/>
    <w:rPr>
      <w:rFonts w:cs="Times New Roman"/>
      <w:color w:val="0000FF"/>
      <w:u w:val="single"/>
    </w:rPr>
  </w:style>
  <w:style w:type="paragraph" w:styleId="NormalWeb">
    <w:name w:val="Normal (Web)"/>
    <w:basedOn w:val="Normal"/>
    <w:uiPriority w:val="99"/>
    <w:unhideWhenUsed/>
    <w:rsid w:val="003060F0"/>
    <w:pPr>
      <w:spacing w:before="100" w:beforeAutospacing="1" w:after="100" w:afterAutospacing="1" w:line="240" w:lineRule="auto"/>
    </w:pPr>
    <w:rPr>
      <w:rFonts w:ascii="Times New Roman" w:hAnsi="Times New Roman"/>
      <w:sz w:val="24"/>
      <w:szCs w:val="24"/>
    </w:rPr>
  </w:style>
  <w:style w:type="character" w:customStyle="1" w:styleId="italica">
    <w:name w:val="italica"/>
    <w:basedOn w:val="DefaultParagraphFont"/>
    <w:rsid w:val="00606F5E"/>
    <w:rPr>
      <w:rFonts w:cs="Times New Roman"/>
    </w:rPr>
  </w:style>
  <w:style w:type="paragraph" w:customStyle="1" w:styleId="bibliografia">
    <w:name w:val="bibliografia"/>
    <w:basedOn w:val="Normal"/>
    <w:rsid w:val="00606F5E"/>
    <w:pPr>
      <w:spacing w:before="100" w:beforeAutospacing="1" w:after="100" w:afterAutospacing="1" w:line="240" w:lineRule="auto"/>
    </w:pPr>
    <w:rPr>
      <w:rFonts w:ascii="Times New Roman" w:hAnsi="Times New Roman"/>
      <w:sz w:val="24"/>
      <w:szCs w:val="24"/>
    </w:rPr>
  </w:style>
  <w:style w:type="paragraph" w:customStyle="1" w:styleId="articulo-titulo">
    <w:name w:val="articulo-titulo"/>
    <w:basedOn w:val="Normal"/>
    <w:rsid w:val="00907E4E"/>
    <w:pPr>
      <w:spacing w:before="100" w:beforeAutospacing="1" w:after="100" w:afterAutospacing="1" w:line="240" w:lineRule="auto"/>
    </w:pPr>
    <w:rPr>
      <w:rFonts w:ascii="Times New Roman" w:hAnsi="Times New Roman"/>
      <w:sz w:val="24"/>
      <w:szCs w:val="24"/>
    </w:rPr>
  </w:style>
  <w:style w:type="character" w:customStyle="1" w:styleId="negrita">
    <w:name w:val="negrita"/>
    <w:basedOn w:val="DefaultParagraphFont"/>
    <w:rsid w:val="00907E4E"/>
    <w:rPr>
      <w:rFonts w:cs="Times New Roman"/>
    </w:rPr>
  </w:style>
  <w:style w:type="character" w:styleId="FollowedHyperlink">
    <w:name w:val="FollowedHyperlink"/>
    <w:basedOn w:val="DefaultParagraphFont"/>
    <w:uiPriority w:val="99"/>
    <w:semiHidden/>
    <w:unhideWhenUsed/>
    <w:rsid w:val="00907E4E"/>
    <w:rPr>
      <w:rFonts w:cs="Times New Roman"/>
      <w:color w:val="800080"/>
      <w:u w:val="single"/>
    </w:rPr>
  </w:style>
  <w:style w:type="character" w:customStyle="1" w:styleId="nombre">
    <w:name w:val="nombre"/>
    <w:basedOn w:val="DefaultParagraphFont"/>
    <w:rsid w:val="00907E4E"/>
    <w:rPr>
      <w:rFonts w:cs="Times New Roman"/>
    </w:rPr>
  </w:style>
  <w:style w:type="character" w:customStyle="1" w:styleId="apellidos">
    <w:name w:val="apellidos"/>
    <w:basedOn w:val="DefaultParagraphFont"/>
    <w:rsid w:val="00907E4E"/>
    <w:rPr>
      <w:rFonts w:cs="Times New Roman"/>
    </w:rPr>
  </w:style>
  <w:style w:type="character" w:customStyle="1" w:styleId="collab">
    <w:name w:val="collab"/>
    <w:basedOn w:val="DefaultParagraphFont"/>
    <w:rsid w:val="00907E4E"/>
    <w:rPr>
      <w:rFonts w:cs="Times New Roman"/>
    </w:rPr>
  </w:style>
  <w:style w:type="character" w:customStyle="1" w:styleId="institucion">
    <w:name w:val="institucion"/>
    <w:basedOn w:val="DefaultParagraphFont"/>
    <w:rsid w:val="00907E4E"/>
    <w:rPr>
      <w:rFonts w:cs="Times New Roman"/>
    </w:rPr>
  </w:style>
  <w:style w:type="character" w:customStyle="1" w:styleId="pais">
    <w:name w:val="pais"/>
    <w:basedOn w:val="DefaultParagraphFont"/>
    <w:rsid w:val="00907E4E"/>
    <w:rPr>
      <w:rFonts w:cs="Times New Roman"/>
    </w:rPr>
  </w:style>
  <w:style w:type="character" w:customStyle="1" w:styleId="email">
    <w:name w:val="email"/>
    <w:basedOn w:val="DefaultParagraphFont"/>
    <w:rsid w:val="00907E4E"/>
    <w:rPr>
      <w:rFonts w:cs="Times New Roman"/>
    </w:rPr>
  </w:style>
  <w:style w:type="paragraph" w:customStyle="1" w:styleId="art-title">
    <w:name w:val="art-title"/>
    <w:basedOn w:val="Normal"/>
    <w:rsid w:val="00907E4E"/>
    <w:pPr>
      <w:spacing w:before="100" w:beforeAutospacing="1" w:after="100" w:afterAutospacing="1" w:line="240" w:lineRule="auto"/>
    </w:pPr>
    <w:rPr>
      <w:rFonts w:ascii="Times New Roman" w:hAnsi="Times New Roman"/>
      <w:sz w:val="24"/>
      <w:szCs w:val="24"/>
    </w:rPr>
  </w:style>
  <w:style w:type="paragraph" w:customStyle="1" w:styleId="numero">
    <w:name w:val="numero"/>
    <w:basedOn w:val="Normal"/>
    <w:rsid w:val="00907E4E"/>
    <w:pPr>
      <w:spacing w:before="100" w:beforeAutospacing="1" w:after="100" w:afterAutospacing="1" w:line="240" w:lineRule="auto"/>
    </w:pPr>
    <w:rPr>
      <w:rFonts w:ascii="Times New Roman" w:hAnsi="Times New Roman"/>
      <w:sz w:val="24"/>
      <w:szCs w:val="24"/>
    </w:rPr>
  </w:style>
  <w:style w:type="character" w:customStyle="1" w:styleId="journal">
    <w:name w:val="journal"/>
    <w:basedOn w:val="DefaultParagraphFont"/>
    <w:rsid w:val="00907E4E"/>
    <w:rPr>
      <w:rFonts w:cs="Times New Roman"/>
    </w:rPr>
  </w:style>
  <w:style w:type="character" w:customStyle="1" w:styleId="issue">
    <w:name w:val="issue"/>
    <w:basedOn w:val="DefaultParagraphFont"/>
    <w:rsid w:val="00907E4E"/>
    <w:rPr>
      <w:rFonts w:cs="Times New Roman"/>
    </w:rPr>
  </w:style>
  <w:style w:type="character" w:customStyle="1" w:styleId="volume">
    <w:name w:val="volume"/>
    <w:basedOn w:val="DefaultParagraphFont"/>
    <w:rsid w:val="00907E4E"/>
    <w:rPr>
      <w:rFonts w:cs="Times New Roman"/>
    </w:rPr>
  </w:style>
  <w:style w:type="character" w:customStyle="1" w:styleId="year">
    <w:name w:val="year"/>
    <w:basedOn w:val="DefaultParagraphFont"/>
    <w:rsid w:val="00907E4E"/>
    <w:rPr>
      <w:rFonts w:cs="Times New Roman"/>
    </w:rPr>
  </w:style>
  <w:style w:type="paragraph" w:customStyle="1" w:styleId="publisher">
    <w:name w:val="publisher"/>
    <w:basedOn w:val="Normal"/>
    <w:rsid w:val="00907E4E"/>
    <w:pPr>
      <w:spacing w:before="100" w:beforeAutospacing="1" w:after="100" w:afterAutospacing="1" w:line="240" w:lineRule="auto"/>
    </w:pPr>
    <w:rPr>
      <w:rFonts w:ascii="Times New Roman" w:hAnsi="Times New Roman"/>
      <w:sz w:val="24"/>
      <w:szCs w:val="24"/>
    </w:rPr>
  </w:style>
  <w:style w:type="paragraph" w:customStyle="1" w:styleId="recepcion">
    <w:name w:val="recepcion"/>
    <w:basedOn w:val="Normal"/>
    <w:rsid w:val="00907E4E"/>
    <w:pPr>
      <w:spacing w:before="100" w:beforeAutospacing="1" w:after="100" w:afterAutospacing="1" w:line="240" w:lineRule="auto"/>
    </w:pPr>
    <w:rPr>
      <w:rFonts w:ascii="Times New Roman" w:hAnsi="Times New Roman"/>
      <w:sz w:val="24"/>
      <w:szCs w:val="24"/>
    </w:rPr>
  </w:style>
  <w:style w:type="character" w:customStyle="1" w:styleId="word-black">
    <w:name w:val="word-black"/>
    <w:basedOn w:val="DefaultParagraphFont"/>
    <w:rsid w:val="00907E4E"/>
    <w:rPr>
      <w:rFonts w:cs="Times New Roman"/>
    </w:rPr>
  </w:style>
  <w:style w:type="paragraph" w:customStyle="1" w:styleId="aprobacion">
    <w:name w:val="aprobacion"/>
    <w:basedOn w:val="Normal"/>
    <w:rsid w:val="00907E4E"/>
    <w:pPr>
      <w:spacing w:before="100" w:beforeAutospacing="1" w:after="100" w:afterAutospacing="1" w:line="240" w:lineRule="auto"/>
    </w:pPr>
    <w:rPr>
      <w:rFonts w:ascii="Times New Roman" w:hAnsi="Times New Roman"/>
      <w:sz w:val="24"/>
      <w:szCs w:val="24"/>
    </w:rPr>
  </w:style>
  <w:style w:type="paragraph" w:customStyle="1" w:styleId="articulo-resumen">
    <w:name w:val="articulo-resumen"/>
    <w:basedOn w:val="Normal"/>
    <w:rsid w:val="00907E4E"/>
    <w:pPr>
      <w:spacing w:before="100" w:beforeAutospacing="1" w:after="100" w:afterAutospacing="1" w:line="240" w:lineRule="auto"/>
    </w:pPr>
    <w:rPr>
      <w:rFonts w:ascii="Times New Roman" w:hAnsi="Times New Roman"/>
      <w:sz w:val="24"/>
      <w:szCs w:val="24"/>
    </w:rPr>
  </w:style>
  <w:style w:type="character" w:customStyle="1" w:styleId="resumen">
    <w:name w:val="resumen"/>
    <w:basedOn w:val="DefaultParagraphFont"/>
    <w:rsid w:val="00907E4E"/>
    <w:rPr>
      <w:rFonts w:cs="Times New Roman"/>
    </w:rPr>
  </w:style>
  <w:style w:type="character" w:customStyle="1" w:styleId="capital">
    <w:name w:val="capital"/>
    <w:basedOn w:val="DefaultParagraphFont"/>
    <w:rsid w:val="00907E4E"/>
    <w:rPr>
      <w:rFonts w:cs="Times New Roman"/>
    </w:rPr>
  </w:style>
  <w:style w:type="paragraph" w:customStyle="1" w:styleId="articulo-palabras">
    <w:name w:val="articulo-palabras"/>
    <w:basedOn w:val="Normal"/>
    <w:rsid w:val="00907E4E"/>
    <w:pPr>
      <w:spacing w:before="100" w:beforeAutospacing="1" w:after="100" w:afterAutospacing="1" w:line="240" w:lineRule="auto"/>
    </w:pPr>
    <w:rPr>
      <w:rFonts w:ascii="Times New Roman" w:hAnsi="Times New Roman"/>
      <w:sz w:val="24"/>
      <w:szCs w:val="24"/>
    </w:rPr>
  </w:style>
  <w:style w:type="paragraph" w:customStyle="1" w:styleId="negrita1">
    <w:name w:val="negrita1"/>
    <w:basedOn w:val="Normal"/>
    <w:rsid w:val="00907E4E"/>
    <w:pPr>
      <w:spacing w:before="100" w:beforeAutospacing="1" w:after="100" w:afterAutospacing="1" w:line="240" w:lineRule="auto"/>
    </w:pPr>
    <w:rPr>
      <w:rFonts w:ascii="Times New Roman" w:hAnsi="Times New Roman"/>
      <w:sz w:val="24"/>
      <w:szCs w:val="24"/>
    </w:rPr>
  </w:style>
  <w:style w:type="paragraph" w:customStyle="1" w:styleId="sangria">
    <w:name w:val="sangria"/>
    <w:basedOn w:val="Normal"/>
    <w:rsid w:val="00907E4E"/>
    <w:pPr>
      <w:spacing w:before="100" w:beforeAutospacing="1" w:after="100" w:afterAutospacing="1" w:line="240" w:lineRule="auto"/>
    </w:pPr>
    <w:rPr>
      <w:rFonts w:ascii="Times New Roman" w:hAnsi="Times New Roman"/>
      <w:sz w:val="24"/>
      <w:szCs w:val="24"/>
    </w:rPr>
  </w:style>
  <w:style w:type="paragraph" w:customStyle="1" w:styleId="subtitulo">
    <w:name w:val="subtitulo"/>
    <w:basedOn w:val="Normal"/>
    <w:rsid w:val="00907E4E"/>
    <w:pPr>
      <w:spacing w:before="100" w:beforeAutospacing="1" w:after="100" w:afterAutospacing="1" w:line="240" w:lineRule="auto"/>
    </w:pPr>
    <w:rPr>
      <w:rFonts w:ascii="Times New Roman" w:hAnsi="Times New Roman"/>
      <w:sz w:val="24"/>
      <w:szCs w:val="24"/>
    </w:rPr>
  </w:style>
  <w:style w:type="character" w:customStyle="1" w:styleId="label">
    <w:name w:val="label"/>
    <w:basedOn w:val="DefaultParagraphFont"/>
    <w:rsid w:val="00907E4E"/>
    <w:rPr>
      <w:rFonts w:cs="Times New Roman"/>
    </w:rPr>
  </w:style>
  <w:style w:type="character" w:customStyle="1" w:styleId="caption-title">
    <w:name w:val="caption-title"/>
    <w:basedOn w:val="DefaultParagraphFont"/>
    <w:rsid w:val="00907E4E"/>
    <w:rPr>
      <w:rFonts w:cs="Times New Roman"/>
    </w:rPr>
  </w:style>
  <w:style w:type="paragraph" w:styleId="Caption">
    <w:name w:val="caption"/>
    <w:basedOn w:val="Normal"/>
    <w:next w:val="Normal"/>
    <w:uiPriority w:val="35"/>
    <w:semiHidden/>
    <w:unhideWhenUsed/>
    <w:qFormat/>
    <w:rPr>
      <w:b/>
      <w:bCs/>
      <w:sz w:val="20"/>
      <w:szCs w:val="20"/>
    </w:rPr>
  </w:style>
  <w:style w:type="character" w:customStyle="1" w:styleId="attrib">
    <w:name w:val="attrib"/>
    <w:basedOn w:val="DefaultParagraphFont"/>
    <w:rsid w:val="00907E4E"/>
    <w:rPr>
      <w:rFonts w:cs="Times New Roman"/>
    </w:rPr>
  </w:style>
  <w:style w:type="character" w:customStyle="1" w:styleId="captions">
    <w:name w:val="captions"/>
    <w:basedOn w:val="DefaultParagraphFont"/>
    <w:rsid w:val="00907E4E"/>
    <w:rPr>
      <w:rFonts w:cs="Times New Roman"/>
    </w:rPr>
  </w:style>
  <w:style w:type="character" w:customStyle="1" w:styleId="creditos-text">
    <w:name w:val="creditos-text"/>
    <w:basedOn w:val="DefaultParagraphFont"/>
    <w:rsid w:val="00907E4E"/>
    <w:rPr>
      <w:rFonts w:cs="Times New Roman"/>
    </w:rPr>
  </w:style>
  <w:style w:type="paragraph" w:styleId="NoSpacing">
    <w:name w:val="No Spacing"/>
    <w:uiPriority w:val="1"/>
    <w:qFormat/>
    <w:rsid w:val="00BE3ED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C1A28"/>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sid w:val="005C1A28"/>
    <w:rPr>
      <w:rFonts w:asciiTheme="majorHAnsi" w:eastAsiaTheme="majorEastAsia" w:hAnsiTheme="majorHAnsi" w:cs="Times New Roman"/>
      <w:b/>
      <w:bCs/>
      <w:color w:val="4F81BD" w:themeColor="accent1"/>
    </w:rPr>
  </w:style>
  <w:style w:type="character" w:customStyle="1" w:styleId="jpfdse">
    <w:name w:val="jpfdse"/>
    <w:basedOn w:val="DefaultParagraphFont"/>
    <w:rsid w:val="00E24D83"/>
    <w:rPr>
      <w:rFonts w:cs="Times New Roman"/>
    </w:rPr>
  </w:style>
  <w:style w:type="paragraph" w:styleId="BalloonText">
    <w:name w:val="Balloon Text"/>
    <w:basedOn w:val="Normal"/>
    <w:link w:val="BalloonTextChar"/>
    <w:uiPriority w:val="99"/>
    <w:semiHidden/>
    <w:unhideWhenUsed/>
    <w:rsid w:val="00E24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4D83"/>
    <w:rPr>
      <w:rFonts w:ascii="Tahoma" w:hAnsi="Tahoma" w:cs="Tahoma"/>
      <w:sz w:val="16"/>
      <w:szCs w:val="16"/>
    </w:rPr>
  </w:style>
  <w:style w:type="paragraph" w:customStyle="1" w:styleId="rtejustify">
    <w:name w:val="rtejustify"/>
    <w:basedOn w:val="Normal"/>
    <w:rsid w:val="001539A5"/>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3060F0"/>
    <w:rPr>
      <w:rFonts w:cs="Times New Roman"/>
      <w:color w:val="0000FF"/>
      <w:u w:val="single"/>
    </w:rPr>
  </w:style>
  <w:style w:type="paragraph" w:styleId="NormalWeb">
    <w:name w:val="Normal (Web)"/>
    <w:basedOn w:val="Normal"/>
    <w:uiPriority w:val="99"/>
    <w:unhideWhenUsed/>
    <w:rsid w:val="003060F0"/>
    <w:pPr>
      <w:spacing w:before="100" w:beforeAutospacing="1" w:after="100" w:afterAutospacing="1" w:line="240" w:lineRule="auto"/>
    </w:pPr>
    <w:rPr>
      <w:rFonts w:ascii="Times New Roman" w:hAnsi="Times New Roman"/>
      <w:sz w:val="24"/>
      <w:szCs w:val="24"/>
    </w:rPr>
  </w:style>
  <w:style w:type="character" w:customStyle="1" w:styleId="italica">
    <w:name w:val="italica"/>
    <w:basedOn w:val="DefaultParagraphFont"/>
    <w:rsid w:val="00606F5E"/>
    <w:rPr>
      <w:rFonts w:cs="Times New Roman"/>
    </w:rPr>
  </w:style>
  <w:style w:type="paragraph" w:customStyle="1" w:styleId="bibliografia">
    <w:name w:val="bibliografia"/>
    <w:basedOn w:val="Normal"/>
    <w:rsid w:val="00606F5E"/>
    <w:pPr>
      <w:spacing w:before="100" w:beforeAutospacing="1" w:after="100" w:afterAutospacing="1" w:line="240" w:lineRule="auto"/>
    </w:pPr>
    <w:rPr>
      <w:rFonts w:ascii="Times New Roman" w:hAnsi="Times New Roman"/>
      <w:sz w:val="24"/>
      <w:szCs w:val="24"/>
    </w:rPr>
  </w:style>
  <w:style w:type="paragraph" w:customStyle="1" w:styleId="articulo-titulo">
    <w:name w:val="articulo-titulo"/>
    <w:basedOn w:val="Normal"/>
    <w:rsid w:val="00907E4E"/>
    <w:pPr>
      <w:spacing w:before="100" w:beforeAutospacing="1" w:after="100" w:afterAutospacing="1" w:line="240" w:lineRule="auto"/>
    </w:pPr>
    <w:rPr>
      <w:rFonts w:ascii="Times New Roman" w:hAnsi="Times New Roman"/>
      <w:sz w:val="24"/>
      <w:szCs w:val="24"/>
    </w:rPr>
  </w:style>
  <w:style w:type="character" w:customStyle="1" w:styleId="negrita">
    <w:name w:val="negrita"/>
    <w:basedOn w:val="DefaultParagraphFont"/>
    <w:rsid w:val="00907E4E"/>
    <w:rPr>
      <w:rFonts w:cs="Times New Roman"/>
    </w:rPr>
  </w:style>
  <w:style w:type="character" w:styleId="FollowedHyperlink">
    <w:name w:val="FollowedHyperlink"/>
    <w:basedOn w:val="DefaultParagraphFont"/>
    <w:uiPriority w:val="99"/>
    <w:semiHidden/>
    <w:unhideWhenUsed/>
    <w:rsid w:val="00907E4E"/>
    <w:rPr>
      <w:rFonts w:cs="Times New Roman"/>
      <w:color w:val="800080"/>
      <w:u w:val="single"/>
    </w:rPr>
  </w:style>
  <w:style w:type="character" w:customStyle="1" w:styleId="nombre">
    <w:name w:val="nombre"/>
    <w:basedOn w:val="DefaultParagraphFont"/>
    <w:rsid w:val="00907E4E"/>
    <w:rPr>
      <w:rFonts w:cs="Times New Roman"/>
    </w:rPr>
  </w:style>
  <w:style w:type="character" w:customStyle="1" w:styleId="apellidos">
    <w:name w:val="apellidos"/>
    <w:basedOn w:val="DefaultParagraphFont"/>
    <w:rsid w:val="00907E4E"/>
    <w:rPr>
      <w:rFonts w:cs="Times New Roman"/>
    </w:rPr>
  </w:style>
  <w:style w:type="character" w:customStyle="1" w:styleId="collab">
    <w:name w:val="collab"/>
    <w:basedOn w:val="DefaultParagraphFont"/>
    <w:rsid w:val="00907E4E"/>
    <w:rPr>
      <w:rFonts w:cs="Times New Roman"/>
    </w:rPr>
  </w:style>
  <w:style w:type="character" w:customStyle="1" w:styleId="institucion">
    <w:name w:val="institucion"/>
    <w:basedOn w:val="DefaultParagraphFont"/>
    <w:rsid w:val="00907E4E"/>
    <w:rPr>
      <w:rFonts w:cs="Times New Roman"/>
    </w:rPr>
  </w:style>
  <w:style w:type="character" w:customStyle="1" w:styleId="pais">
    <w:name w:val="pais"/>
    <w:basedOn w:val="DefaultParagraphFont"/>
    <w:rsid w:val="00907E4E"/>
    <w:rPr>
      <w:rFonts w:cs="Times New Roman"/>
    </w:rPr>
  </w:style>
  <w:style w:type="character" w:customStyle="1" w:styleId="email">
    <w:name w:val="email"/>
    <w:basedOn w:val="DefaultParagraphFont"/>
    <w:rsid w:val="00907E4E"/>
    <w:rPr>
      <w:rFonts w:cs="Times New Roman"/>
    </w:rPr>
  </w:style>
  <w:style w:type="paragraph" w:customStyle="1" w:styleId="art-title">
    <w:name w:val="art-title"/>
    <w:basedOn w:val="Normal"/>
    <w:rsid w:val="00907E4E"/>
    <w:pPr>
      <w:spacing w:before="100" w:beforeAutospacing="1" w:after="100" w:afterAutospacing="1" w:line="240" w:lineRule="auto"/>
    </w:pPr>
    <w:rPr>
      <w:rFonts w:ascii="Times New Roman" w:hAnsi="Times New Roman"/>
      <w:sz w:val="24"/>
      <w:szCs w:val="24"/>
    </w:rPr>
  </w:style>
  <w:style w:type="paragraph" w:customStyle="1" w:styleId="numero">
    <w:name w:val="numero"/>
    <w:basedOn w:val="Normal"/>
    <w:rsid w:val="00907E4E"/>
    <w:pPr>
      <w:spacing w:before="100" w:beforeAutospacing="1" w:after="100" w:afterAutospacing="1" w:line="240" w:lineRule="auto"/>
    </w:pPr>
    <w:rPr>
      <w:rFonts w:ascii="Times New Roman" w:hAnsi="Times New Roman"/>
      <w:sz w:val="24"/>
      <w:szCs w:val="24"/>
    </w:rPr>
  </w:style>
  <w:style w:type="character" w:customStyle="1" w:styleId="journal">
    <w:name w:val="journal"/>
    <w:basedOn w:val="DefaultParagraphFont"/>
    <w:rsid w:val="00907E4E"/>
    <w:rPr>
      <w:rFonts w:cs="Times New Roman"/>
    </w:rPr>
  </w:style>
  <w:style w:type="character" w:customStyle="1" w:styleId="issue">
    <w:name w:val="issue"/>
    <w:basedOn w:val="DefaultParagraphFont"/>
    <w:rsid w:val="00907E4E"/>
    <w:rPr>
      <w:rFonts w:cs="Times New Roman"/>
    </w:rPr>
  </w:style>
  <w:style w:type="character" w:customStyle="1" w:styleId="volume">
    <w:name w:val="volume"/>
    <w:basedOn w:val="DefaultParagraphFont"/>
    <w:rsid w:val="00907E4E"/>
    <w:rPr>
      <w:rFonts w:cs="Times New Roman"/>
    </w:rPr>
  </w:style>
  <w:style w:type="character" w:customStyle="1" w:styleId="year">
    <w:name w:val="year"/>
    <w:basedOn w:val="DefaultParagraphFont"/>
    <w:rsid w:val="00907E4E"/>
    <w:rPr>
      <w:rFonts w:cs="Times New Roman"/>
    </w:rPr>
  </w:style>
  <w:style w:type="paragraph" w:customStyle="1" w:styleId="publisher">
    <w:name w:val="publisher"/>
    <w:basedOn w:val="Normal"/>
    <w:rsid w:val="00907E4E"/>
    <w:pPr>
      <w:spacing w:before="100" w:beforeAutospacing="1" w:after="100" w:afterAutospacing="1" w:line="240" w:lineRule="auto"/>
    </w:pPr>
    <w:rPr>
      <w:rFonts w:ascii="Times New Roman" w:hAnsi="Times New Roman"/>
      <w:sz w:val="24"/>
      <w:szCs w:val="24"/>
    </w:rPr>
  </w:style>
  <w:style w:type="paragraph" w:customStyle="1" w:styleId="recepcion">
    <w:name w:val="recepcion"/>
    <w:basedOn w:val="Normal"/>
    <w:rsid w:val="00907E4E"/>
    <w:pPr>
      <w:spacing w:before="100" w:beforeAutospacing="1" w:after="100" w:afterAutospacing="1" w:line="240" w:lineRule="auto"/>
    </w:pPr>
    <w:rPr>
      <w:rFonts w:ascii="Times New Roman" w:hAnsi="Times New Roman"/>
      <w:sz w:val="24"/>
      <w:szCs w:val="24"/>
    </w:rPr>
  </w:style>
  <w:style w:type="character" w:customStyle="1" w:styleId="word-black">
    <w:name w:val="word-black"/>
    <w:basedOn w:val="DefaultParagraphFont"/>
    <w:rsid w:val="00907E4E"/>
    <w:rPr>
      <w:rFonts w:cs="Times New Roman"/>
    </w:rPr>
  </w:style>
  <w:style w:type="paragraph" w:customStyle="1" w:styleId="aprobacion">
    <w:name w:val="aprobacion"/>
    <w:basedOn w:val="Normal"/>
    <w:rsid w:val="00907E4E"/>
    <w:pPr>
      <w:spacing w:before="100" w:beforeAutospacing="1" w:after="100" w:afterAutospacing="1" w:line="240" w:lineRule="auto"/>
    </w:pPr>
    <w:rPr>
      <w:rFonts w:ascii="Times New Roman" w:hAnsi="Times New Roman"/>
      <w:sz w:val="24"/>
      <w:szCs w:val="24"/>
    </w:rPr>
  </w:style>
  <w:style w:type="paragraph" w:customStyle="1" w:styleId="articulo-resumen">
    <w:name w:val="articulo-resumen"/>
    <w:basedOn w:val="Normal"/>
    <w:rsid w:val="00907E4E"/>
    <w:pPr>
      <w:spacing w:before="100" w:beforeAutospacing="1" w:after="100" w:afterAutospacing="1" w:line="240" w:lineRule="auto"/>
    </w:pPr>
    <w:rPr>
      <w:rFonts w:ascii="Times New Roman" w:hAnsi="Times New Roman"/>
      <w:sz w:val="24"/>
      <w:szCs w:val="24"/>
    </w:rPr>
  </w:style>
  <w:style w:type="character" w:customStyle="1" w:styleId="resumen">
    <w:name w:val="resumen"/>
    <w:basedOn w:val="DefaultParagraphFont"/>
    <w:rsid w:val="00907E4E"/>
    <w:rPr>
      <w:rFonts w:cs="Times New Roman"/>
    </w:rPr>
  </w:style>
  <w:style w:type="character" w:customStyle="1" w:styleId="capital">
    <w:name w:val="capital"/>
    <w:basedOn w:val="DefaultParagraphFont"/>
    <w:rsid w:val="00907E4E"/>
    <w:rPr>
      <w:rFonts w:cs="Times New Roman"/>
    </w:rPr>
  </w:style>
  <w:style w:type="paragraph" w:customStyle="1" w:styleId="articulo-palabras">
    <w:name w:val="articulo-palabras"/>
    <w:basedOn w:val="Normal"/>
    <w:rsid w:val="00907E4E"/>
    <w:pPr>
      <w:spacing w:before="100" w:beforeAutospacing="1" w:after="100" w:afterAutospacing="1" w:line="240" w:lineRule="auto"/>
    </w:pPr>
    <w:rPr>
      <w:rFonts w:ascii="Times New Roman" w:hAnsi="Times New Roman"/>
      <w:sz w:val="24"/>
      <w:szCs w:val="24"/>
    </w:rPr>
  </w:style>
  <w:style w:type="paragraph" w:customStyle="1" w:styleId="negrita1">
    <w:name w:val="negrita1"/>
    <w:basedOn w:val="Normal"/>
    <w:rsid w:val="00907E4E"/>
    <w:pPr>
      <w:spacing w:before="100" w:beforeAutospacing="1" w:after="100" w:afterAutospacing="1" w:line="240" w:lineRule="auto"/>
    </w:pPr>
    <w:rPr>
      <w:rFonts w:ascii="Times New Roman" w:hAnsi="Times New Roman"/>
      <w:sz w:val="24"/>
      <w:szCs w:val="24"/>
    </w:rPr>
  </w:style>
  <w:style w:type="paragraph" w:customStyle="1" w:styleId="sangria">
    <w:name w:val="sangria"/>
    <w:basedOn w:val="Normal"/>
    <w:rsid w:val="00907E4E"/>
    <w:pPr>
      <w:spacing w:before="100" w:beforeAutospacing="1" w:after="100" w:afterAutospacing="1" w:line="240" w:lineRule="auto"/>
    </w:pPr>
    <w:rPr>
      <w:rFonts w:ascii="Times New Roman" w:hAnsi="Times New Roman"/>
      <w:sz w:val="24"/>
      <w:szCs w:val="24"/>
    </w:rPr>
  </w:style>
  <w:style w:type="paragraph" w:customStyle="1" w:styleId="subtitulo">
    <w:name w:val="subtitulo"/>
    <w:basedOn w:val="Normal"/>
    <w:rsid w:val="00907E4E"/>
    <w:pPr>
      <w:spacing w:before="100" w:beforeAutospacing="1" w:after="100" w:afterAutospacing="1" w:line="240" w:lineRule="auto"/>
    </w:pPr>
    <w:rPr>
      <w:rFonts w:ascii="Times New Roman" w:hAnsi="Times New Roman"/>
      <w:sz w:val="24"/>
      <w:szCs w:val="24"/>
    </w:rPr>
  </w:style>
  <w:style w:type="character" w:customStyle="1" w:styleId="label">
    <w:name w:val="label"/>
    <w:basedOn w:val="DefaultParagraphFont"/>
    <w:rsid w:val="00907E4E"/>
    <w:rPr>
      <w:rFonts w:cs="Times New Roman"/>
    </w:rPr>
  </w:style>
  <w:style w:type="character" w:customStyle="1" w:styleId="caption-title">
    <w:name w:val="caption-title"/>
    <w:basedOn w:val="DefaultParagraphFont"/>
    <w:rsid w:val="00907E4E"/>
    <w:rPr>
      <w:rFonts w:cs="Times New Roman"/>
    </w:rPr>
  </w:style>
  <w:style w:type="paragraph" w:styleId="Caption">
    <w:name w:val="caption"/>
    <w:basedOn w:val="Normal"/>
    <w:next w:val="Normal"/>
    <w:uiPriority w:val="35"/>
    <w:semiHidden/>
    <w:unhideWhenUsed/>
    <w:qFormat/>
    <w:rPr>
      <w:b/>
      <w:bCs/>
      <w:sz w:val="20"/>
      <w:szCs w:val="20"/>
    </w:rPr>
  </w:style>
  <w:style w:type="character" w:customStyle="1" w:styleId="attrib">
    <w:name w:val="attrib"/>
    <w:basedOn w:val="DefaultParagraphFont"/>
    <w:rsid w:val="00907E4E"/>
    <w:rPr>
      <w:rFonts w:cs="Times New Roman"/>
    </w:rPr>
  </w:style>
  <w:style w:type="character" w:customStyle="1" w:styleId="captions">
    <w:name w:val="captions"/>
    <w:basedOn w:val="DefaultParagraphFont"/>
    <w:rsid w:val="00907E4E"/>
    <w:rPr>
      <w:rFonts w:cs="Times New Roman"/>
    </w:rPr>
  </w:style>
  <w:style w:type="character" w:customStyle="1" w:styleId="creditos-text">
    <w:name w:val="creditos-text"/>
    <w:basedOn w:val="DefaultParagraphFont"/>
    <w:rsid w:val="00907E4E"/>
    <w:rPr>
      <w:rFonts w:cs="Times New Roman"/>
    </w:rPr>
  </w:style>
  <w:style w:type="paragraph" w:styleId="NoSpacing">
    <w:name w:val="No Spacing"/>
    <w:uiPriority w:val="1"/>
    <w:qFormat/>
    <w:rsid w:val="00BE3E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221601">
      <w:marLeft w:val="0"/>
      <w:marRight w:val="0"/>
      <w:marTop w:val="0"/>
      <w:marBottom w:val="0"/>
      <w:divBdr>
        <w:top w:val="none" w:sz="0" w:space="0" w:color="auto"/>
        <w:left w:val="none" w:sz="0" w:space="0" w:color="auto"/>
        <w:bottom w:val="none" w:sz="0" w:space="0" w:color="auto"/>
        <w:right w:val="none" w:sz="0" w:space="0" w:color="auto"/>
      </w:divBdr>
    </w:div>
    <w:div w:id="1264221602">
      <w:marLeft w:val="0"/>
      <w:marRight w:val="0"/>
      <w:marTop w:val="0"/>
      <w:marBottom w:val="0"/>
      <w:divBdr>
        <w:top w:val="none" w:sz="0" w:space="0" w:color="auto"/>
        <w:left w:val="none" w:sz="0" w:space="0" w:color="auto"/>
        <w:bottom w:val="none" w:sz="0" w:space="0" w:color="auto"/>
        <w:right w:val="none" w:sz="0" w:space="0" w:color="auto"/>
      </w:divBdr>
    </w:div>
    <w:div w:id="1264221615">
      <w:marLeft w:val="0"/>
      <w:marRight w:val="0"/>
      <w:marTop w:val="0"/>
      <w:marBottom w:val="0"/>
      <w:divBdr>
        <w:top w:val="none" w:sz="0" w:space="0" w:color="auto"/>
        <w:left w:val="none" w:sz="0" w:space="0" w:color="auto"/>
        <w:bottom w:val="none" w:sz="0" w:space="0" w:color="auto"/>
        <w:right w:val="none" w:sz="0" w:space="0" w:color="auto"/>
      </w:divBdr>
    </w:div>
    <w:div w:id="1264221616">
      <w:marLeft w:val="0"/>
      <w:marRight w:val="0"/>
      <w:marTop w:val="0"/>
      <w:marBottom w:val="0"/>
      <w:divBdr>
        <w:top w:val="none" w:sz="0" w:space="0" w:color="auto"/>
        <w:left w:val="none" w:sz="0" w:space="0" w:color="auto"/>
        <w:bottom w:val="none" w:sz="0" w:space="0" w:color="auto"/>
        <w:right w:val="none" w:sz="0" w:space="0" w:color="auto"/>
      </w:divBdr>
    </w:div>
    <w:div w:id="1264221617">
      <w:marLeft w:val="0"/>
      <w:marRight w:val="0"/>
      <w:marTop w:val="0"/>
      <w:marBottom w:val="0"/>
      <w:divBdr>
        <w:top w:val="none" w:sz="0" w:space="0" w:color="auto"/>
        <w:left w:val="none" w:sz="0" w:space="0" w:color="auto"/>
        <w:bottom w:val="none" w:sz="0" w:space="0" w:color="auto"/>
        <w:right w:val="none" w:sz="0" w:space="0" w:color="auto"/>
      </w:divBdr>
    </w:div>
    <w:div w:id="1264221618">
      <w:marLeft w:val="0"/>
      <w:marRight w:val="0"/>
      <w:marTop w:val="0"/>
      <w:marBottom w:val="0"/>
      <w:divBdr>
        <w:top w:val="none" w:sz="0" w:space="0" w:color="auto"/>
        <w:left w:val="none" w:sz="0" w:space="0" w:color="auto"/>
        <w:bottom w:val="none" w:sz="0" w:space="0" w:color="auto"/>
        <w:right w:val="none" w:sz="0" w:space="0" w:color="auto"/>
      </w:divBdr>
    </w:div>
    <w:div w:id="1264221619">
      <w:marLeft w:val="0"/>
      <w:marRight w:val="0"/>
      <w:marTop w:val="0"/>
      <w:marBottom w:val="0"/>
      <w:divBdr>
        <w:top w:val="none" w:sz="0" w:space="0" w:color="auto"/>
        <w:left w:val="none" w:sz="0" w:space="0" w:color="auto"/>
        <w:bottom w:val="none" w:sz="0" w:space="0" w:color="auto"/>
        <w:right w:val="none" w:sz="0" w:space="0" w:color="auto"/>
      </w:divBdr>
    </w:div>
    <w:div w:id="1264221621">
      <w:marLeft w:val="0"/>
      <w:marRight w:val="0"/>
      <w:marTop w:val="0"/>
      <w:marBottom w:val="0"/>
      <w:divBdr>
        <w:top w:val="none" w:sz="0" w:space="0" w:color="auto"/>
        <w:left w:val="none" w:sz="0" w:space="0" w:color="auto"/>
        <w:bottom w:val="none" w:sz="0" w:space="0" w:color="auto"/>
        <w:right w:val="none" w:sz="0" w:space="0" w:color="auto"/>
      </w:divBdr>
    </w:div>
    <w:div w:id="1264221622">
      <w:marLeft w:val="0"/>
      <w:marRight w:val="0"/>
      <w:marTop w:val="0"/>
      <w:marBottom w:val="0"/>
      <w:divBdr>
        <w:top w:val="none" w:sz="0" w:space="0" w:color="auto"/>
        <w:left w:val="none" w:sz="0" w:space="0" w:color="auto"/>
        <w:bottom w:val="none" w:sz="0" w:space="0" w:color="auto"/>
        <w:right w:val="none" w:sz="0" w:space="0" w:color="auto"/>
      </w:divBdr>
      <w:divsChild>
        <w:div w:id="1264221620">
          <w:marLeft w:val="0"/>
          <w:marRight w:val="0"/>
          <w:marTop w:val="0"/>
          <w:marBottom w:val="0"/>
          <w:divBdr>
            <w:top w:val="none" w:sz="0" w:space="0" w:color="auto"/>
            <w:left w:val="none" w:sz="0" w:space="0" w:color="auto"/>
            <w:bottom w:val="none" w:sz="0" w:space="0" w:color="auto"/>
            <w:right w:val="none" w:sz="0" w:space="0" w:color="auto"/>
          </w:divBdr>
        </w:div>
      </w:divsChild>
    </w:div>
    <w:div w:id="1264221641">
      <w:marLeft w:val="0"/>
      <w:marRight w:val="0"/>
      <w:marTop w:val="0"/>
      <w:marBottom w:val="0"/>
      <w:divBdr>
        <w:top w:val="none" w:sz="0" w:space="0" w:color="auto"/>
        <w:left w:val="none" w:sz="0" w:space="0" w:color="auto"/>
        <w:bottom w:val="none" w:sz="0" w:space="0" w:color="auto"/>
        <w:right w:val="none" w:sz="0" w:space="0" w:color="auto"/>
      </w:divBdr>
    </w:div>
    <w:div w:id="1264221648">
      <w:marLeft w:val="0"/>
      <w:marRight w:val="0"/>
      <w:marTop w:val="0"/>
      <w:marBottom w:val="0"/>
      <w:divBdr>
        <w:top w:val="none" w:sz="0" w:space="0" w:color="auto"/>
        <w:left w:val="none" w:sz="0" w:space="0" w:color="auto"/>
        <w:bottom w:val="none" w:sz="0" w:space="0" w:color="auto"/>
        <w:right w:val="none" w:sz="0" w:space="0" w:color="auto"/>
      </w:divBdr>
      <w:divsChild>
        <w:div w:id="1264221669">
          <w:marLeft w:val="0"/>
          <w:marRight w:val="0"/>
          <w:marTop w:val="0"/>
          <w:marBottom w:val="0"/>
          <w:divBdr>
            <w:top w:val="none" w:sz="0" w:space="0" w:color="auto"/>
            <w:left w:val="none" w:sz="0" w:space="0" w:color="auto"/>
            <w:bottom w:val="none" w:sz="0" w:space="0" w:color="auto"/>
            <w:right w:val="none" w:sz="0" w:space="0" w:color="auto"/>
          </w:divBdr>
          <w:divsChild>
            <w:div w:id="1264221604">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74">
                  <w:marLeft w:val="0"/>
                  <w:marRight w:val="0"/>
                  <w:marTop w:val="0"/>
                  <w:marBottom w:val="0"/>
                  <w:divBdr>
                    <w:top w:val="none" w:sz="0" w:space="0" w:color="auto"/>
                    <w:left w:val="none" w:sz="0" w:space="0" w:color="auto"/>
                    <w:bottom w:val="none" w:sz="0" w:space="0" w:color="auto"/>
                    <w:right w:val="none" w:sz="0" w:space="0" w:color="auto"/>
                  </w:divBdr>
                </w:div>
              </w:divsChild>
            </w:div>
            <w:div w:id="1264221607">
              <w:marLeft w:val="0"/>
              <w:marRight w:val="0"/>
              <w:marTop w:val="100"/>
              <w:marBottom w:val="100"/>
              <w:divBdr>
                <w:top w:val="single" w:sz="6" w:space="8" w:color="E4801E"/>
                <w:left w:val="single" w:sz="6" w:space="8" w:color="E4801E"/>
                <w:bottom w:val="single" w:sz="6" w:space="8" w:color="E4801E"/>
                <w:right w:val="single" w:sz="6" w:space="8" w:color="E4801E"/>
              </w:divBdr>
            </w:div>
            <w:div w:id="1264221609">
              <w:marLeft w:val="0"/>
              <w:marRight w:val="0"/>
              <w:marTop w:val="100"/>
              <w:marBottom w:val="100"/>
              <w:divBdr>
                <w:top w:val="single" w:sz="6" w:space="8" w:color="E4801E"/>
                <w:left w:val="single" w:sz="6" w:space="8" w:color="E4801E"/>
                <w:bottom w:val="single" w:sz="6" w:space="8" w:color="E4801E"/>
                <w:right w:val="single" w:sz="6" w:space="8" w:color="E4801E"/>
              </w:divBdr>
            </w:div>
            <w:div w:id="1264221612">
              <w:marLeft w:val="300"/>
              <w:marRight w:val="0"/>
              <w:marTop w:val="0"/>
              <w:marBottom w:val="0"/>
              <w:divBdr>
                <w:top w:val="none" w:sz="0" w:space="0" w:color="auto"/>
                <w:left w:val="none" w:sz="0" w:space="0" w:color="auto"/>
                <w:bottom w:val="none" w:sz="0" w:space="0" w:color="auto"/>
                <w:right w:val="none" w:sz="0" w:space="0" w:color="auto"/>
              </w:divBdr>
            </w:div>
            <w:div w:id="1264221613">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32">
                  <w:marLeft w:val="0"/>
                  <w:marRight w:val="0"/>
                  <w:marTop w:val="0"/>
                  <w:marBottom w:val="0"/>
                  <w:divBdr>
                    <w:top w:val="none" w:sz="0" w:space="0" w:color="auto"/>
                    <w:left w:val="none" w:sz="0" w:space="0" w:color="auto"/>
                    <w:bottom w:val="none" w:sz="0" w:space="0" w:color="auto"/>
                    <w:right w:val="none" w:sz="0" w:space="0" w:color="auto"/>
                  </w:divBdr>
                </w:div>
                <w:div w:id="1264221686">
                  <w:marLeft w:val="0"/>
                  <w:marRight w:val="0"/>
                  <w:marTop w:val="0"/>
                  <w:marBottom w:val="0"/>
                  <w:divBdr>
                    <w:top w:val="none" w:sz="0" w:space="0" w:color="auto"/>
                    <w:left w:val="none" w:sz="0" w:space="0" w:color="auto"/>
                    <w:bottom w:val="none" w:sz="0" w:space="0" w:color="auto"/>
                    <w:right w:val="none" w:sz="0" w:space="0" w:color="auto"/>
                  </w:divBdr>
                </w:div>
              </w:divsChild>
            </w:div>
            <w:div w:id="1264221623">
              <w:marLeft w:val="0"/>
              <w:marRight w:val="0"/>
              <w:marTop w:val="100"/>
              <w:marBottom w:val="100"/>
              <w:divBdr>
                <w:top w:val="single" w:sz="6" w:space="8" w:color="E4801E"/>
                <w:left w:val="single" w:sz="6" w:space="8" w:color="E4801E"/>
                <w:bottom w:val="single" w:sz="6" w:space="8" w:color="E4801E"/>
                <w:right w:val="single" w:sz="6" w:space="8" w:color="E4801E"/>
              </w:divBdr>
            </w:div>
            <w:div w:id="1264221624">
              <w:marLeft w:val="300"/>
              <w:marRight w:val="0"/>
              <w:marTop w:val="0"/>
              <w:marBottom w:val="0"/>
              <w:divBdr>
                <w:top w:val="none" w:sz="0" w:space="0" w:color="auto"/>
                <w:left w:val="none" w:sz="0" w:space="0" w:color="auto"/>
                <w:bottom w:val="none" w:sz="0" w:space="0" w:color="auto"/>
                <w:right w:val="none" w:sz="0" w:space="0" w:color="auto"/>
              </w:divBdr>
            </w:div>
            <w:div w:id="1264221626">
              <w:marLeft w:val="300"/>
              <w:marRight w:val="0"/>
              <w:marTop w:val="0"/>
              <w:marBottom w:val="0"/>
              <w:divBdr>
                <w:top w:val="none" w:sz="0" w:space="0" w:color="auto"/>
                <w:left w:val="none" w:sz="0" w:space="0" w:color="auto"/>
                <w:bottom w:val="none" w:sz="0" w:space="0" w:color="auto"/>
                <w:right w:val="none" w:sz="0" w:space="0" w:color="auto"/>
              </w:divBdr>
            </w:div>
            <w:div w:id="1264221627">
              <w:marLeft w:val="0"/>
              <w:marRight w:val="0"/>
              <w:marTop w:val="100"/>
              <w:marBottom w:val="100"/>
              <w:divBdr>
                <w:top w:val="single" w:sz="6" w:space="8" w:color="E4801E"/>
                <w:left w:val="single" w:sz="6" w:space="8" w:color="E4801E"/>
                <w:bottom w:val="single" w:sz="6" w:space="8" w:color="E4801E"/>
                <w:right w:val="single" w:sz="6" w:space="8" w:color="E4801E"/>
              </w:divBdr>
            </w:div>
            <w:div w:id="1264221630">
              <w:marLeft w:val="0"/>
              <w:marRight w:val="0"/>
              <w:marTop w:val="100"/>
              <w:marBottom w:val="100"/>
              <w:divBdr>
                <w:top w:val="single" w:sz="6" w:space="8" w:color="E4801E"/>
                <w:left w:val="single" w:sz="6" w:space="8" w:color="E4801E"/>
                <w:bottom w:val="single" w:sz="6" w:space="8" w:color="E4801E"/>
                <w:right w:val="single" w:sz="6" w:space="8" w:color="E4801E"/>
              </w:divBdr>
            </w:div>
            <w:div w:id="1264221631">
              <w:marLeft w:val="300"/>
              <w:marRight w:val="0"/>
              <w:marTop w:val="0"/>
              <w:marBottom w:val="0"/>
              <w:divBdr>
                <w:top w:val="none" w:sz="0" w:space="0" w:color="auto"/>
                <w:left w:val="none" w:sz="0" w:space="0" w:color="auto"/>
                <w:bottom w:val="none" w:sz="0" w:space="0" w:color="auto"/>
                <w:right w:val="none" w:sz="0" w:space="0" w:color="auto"/>
              </w:divBdr>
            </w:div>
            <w:div w:id="1264221633">
              <w:marLeft w:val="300"/>
              <w:marRight w:val="0"/>
              <w:marTop w:val="0"/>
              <w:marBottom w:val="0"/>
              <w:divBdr>
                <w:top w:val="none" w:sz="0" w:space="0" w:color="auto"/>
                <w:left w:val="none" w:sz="0" w:space="0" w:color="auto"/>
                <w:bottom w:val="none" w:sz="0" w:space="0" w:color="auto"/>
                <w:right w:val="none" w:sz="0" w:space="0" w:color="auto"/>
              </w:divBdr>
            </w:div>
            <w:div w:id="1264221635">
              <w:marLeft w:val="0"/>
              <w:marRight w:val="0"/>
              <w:marTop w:val="100"/>
              <w:marBottom w:val="100"/>
              <w:divBdr>
                <w:top w:val="single" w:sz="6" w:space="8" w:color="E4801E"/>
                <w:left w:val="single" w:sz="6" w:space="8" w:color="E4801E"/>
                <w:bottom w:val="single" w:sz="6" w:space="8" w:color="E4801E"/>
                <w:right w:val="single" w:sz="6" w:space="8" w:color="E4801E"/>
              </w:divBdr>
            </w:div>
            <w:div w:id="1264221636">
              <w:marLeft w:val="0"/>
              <w:marRight w:val="0"/>
              <w:marTop w:val="100"/>
              <w:marBottom w:val="100"/>
              <w:divBdr>
                <w:top w:val="single" w:sz="6" w:space="8" w:color="E4801E"/>
                <w:left w:val="single" w:sz="6" w:space="8" w:color="E4801E"/>
                <w:bottom w:val="single" w:sz="6" w:space="8" w:color="E4801E"/>
                <w:right w:val="single" w:sz="6" w:space="8" w:color="E4801E"/>
              </w:divBdr>
            </w:div>
            <w:div w:id="1264221637">
              <w:marLeft w:val="300"/>
              <w:marRight w:val="0"/>
              <w:marTop w:val="0"/>
              <w:marBottom w:val="0"/>
              <w:divBdr>
                <w:top w:val="none" w:sz="0" w:space="0" w:color="auto"/>
                <w:left w:val="none" w:sz="0" w:space="0" w:color="auto"/>
                <w:bottom w:val="none" w:sz="0" w:space="0" w:color="auto"/>
                <w:right w:val="none" w:sz="0" w:space="0" w:color="auto"/>
              </w:divBdr>
            </w:div>
            <w:div w:id="1264221639">
              <w:marLeft w:val="300"/>
              <w:marRight w:val="0"/>
              <w:marTop w:val="0"/>
              <w:marBottom w:val="0"/>
              <w:divBdr>
                <w:top w:val="none" w:sz="0" w:space="0" w:color="auto"/>
                <w:left w:val="none" w:sz="0" w:space="0" w:color="auto"/>
                <w:bottom w:val="none" w:sz="0" w:space="0" w:color="auto"/>
                <w:right w:val="none" w:sz="0" w:space="0" w:color="auto"/>
              </w:divBdr>
            </w:div>
            <w:div w:id="1264221640">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34">
                  <w:marLeft w:val="0"/>
                  <w:marRight w:val="0"/>
                  <w:marTop w:val="0"/>
                  <w:marBottom w:val="0"/>
                  <w:divBdr>
                    <w:top w:val="none" w:sz="0" w:space="0" w:color="auto"/>
                    <w:left w:val="none" w:sz="0" w:space="0" w:color="auto"/>
                    <w:bottom w:val="none" w:sz="0" w:space="0" w:color="auto"/>
                    <w:right w:val="none" w:sz="0" w:space="0" w:color="auto"/>
                  </w:divBdr>
                </w:div>
                <w:div w:id="1264221651">
                  <w:marLeft w:val="0"/>
                  <w:marRight w:val="0"/>
                  <w:marTop w:val="0"/>
                  <w:marBottom w:val="0"/>
                  <w:divBdr>
                    <w:top w:val="none" w:sz="0" w:space="0" w:color="auto"/>
                    <w:left w:val="none" w:sz="0" w:space="0" w:color="auto"/>
                    <w:bottom w:val="none" w:sz="0" w:space="0" w:color="auto"/>
                    <w:right w:val="none" w:sz="0" w:space="0" w:color="auto"/>
                  </w:divBdr>
                </w:div>
              </w:divsChild>
            </w:div>
            <w:div w:id="1264221642">
              <w:marLeft w:val="300"/>
              <w:marRight w:val="0"/>
              <w:marTop w:val="0"/>
              <w:marBottom w:val="0"/>
              <w:divBdr>
                <w:top w:val="none" w:sz="0" w:space="0" w:color="auto"/>
                <w:left w:val="none" w:sz="0" w:space="0" w:color="auto"/>
                <w:bottom w:val="none" w:sz="0" w:space="0" w:color="auto"/>
                <w:right w:val="none" w:sz="0" w:space="0" w:color="auto"/>
              </w:divBdr>
            </w:div>
            <w:div w:id="1264221645">
              <w:marLeft w:val="300"/>
              <w:marRight w:val="0"/>
              <w:marTop w:val="0"/>
              <w:marBottom w:val="0"/>
              <w:divBdr>
                <w:top w:val="none" w:sz="0" w:space="0" w:color="auto"/>
                <w:left w:val="none" w:sz="0" w:space="0" w:color="auto"/>
                <w:bottom w:val="none" w:sz="0" w:space="0" w:color="auto"/>
                <w:right w:val="none" w:sz="0" w:space="0" w:color="auto"/>
              </w:divBdr>
            </w:div>
            <w:div w:id="1264221646">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25">
                  <w:marLeft w:val="0"/>
                  <w:marRight w:val="0"/>
                  <w:marTop w:val="0"/>
                  <w:marBottom w:val="0"/>
                  <w:divBdr>
                    <w:top w:val="none" w:sz="0" w:space="0" w:color="auto"/>
                    <w:left w:val="none" w:sz="0" w:space="0" w:color="auto"/>
                    <w:bottom w:val="none" w:sz="0" w:space="0" w:color="auto"/>
                    <w:right w:val="none" w:sz="0" w:space="0" w:color="auto"/>
                  </w:divBdr>
                </w:div>
                <w:div w:id="1264221647">
                  <w:marLeft w:val="0"/>
                  <w:marRight w:val="0"/>
                  <w:marTop w:val="0"/>
                  <w:marBottom w:val="0"/>
                  <w:divBdr>
                    <w:top w:val="none" w:sz="0" w:space="0" w:color="auto"/>
                    <w:left w:val="none" w:sz="0" w:space="0" w:color="auto"/>
                    <w:bottom w:val="none" w:sz="0" w:space="0" w:color="auto"/>
                    <w:right w:val="none" w:sz="0" w:space="0" w:color="auto"/>
                  </w:divBdr>
                </w:div>
              </w:divsChild>
            </w:div>
            <w:div w:id="1264221650">
              <w:marLeft w:val="300"/>
              <w:marRight w:val="0"/>
              <w:marTop w:val="0"/>
              <w:marBottom w:val="0"/>
              <w:divBdr>
                <w:top w:val="none" w:sz="0" w:space="0" w:color="auto"/>
                <w:left w:val="none" w:sz="0" w:space="0" w:color="auto"/>
                <w:bottom w:val="none" w:sz="0" w:space="0" w:color="auto"/>
                <w:right w:val="none" w:sz="0" w:space="0" w:color="auto"/>
              </w:divBdr>
            </w:div>
            <w:div w:id="1264221653">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44">
                  <w:marLeft w:val="0"/>
                  <w:marRight w:val="0"/>
                  <w:marTop w:val="0"/>
                  <w:marBottom w:val="0"/>
                  <w:divBdr>
                    <w:top w:val="none" w:sz="0" w:space="0" w:color="auto"/>
                    <w:left w:val="none" w:sz="0" w:space="0" w:color="auto"/>
                    <w:bottom w:val="none" w:sz="0" w:space="0" w:color="auto"/>
                    <w:right w:val="none" w:sz="0" w:space="0" w:color="auto"/>
                  </w:divBdr>
                </w:div>
                <w:div w:id="1264221652">
                  <w:marLeft w:val="0"/>
                  <w:marRight w:val="0"/>
                  <w:marTop w:val="0"/>
                  <w:marBottom w:val="0"/>
                  <w:divBdr>
                    <w:top w:val="none" w:sz="0" w:space="0" w:color="auto"/>
                    <w:left w:val="none" w:sz="0" w:space="0" w:color="auto"/>
                    <w:bottom w:val="none" w:sz="0" w:space="0" w:color="auto"/>
                    <w:right w:val="none" w:sz="0" w:space="0" w:color="auto"/>
                  </w:divBdr>
                </w:div>
              </w:divsChild>
            </w:div>
            <w:div w:id="1264221654">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00">
                  <w:marLeft w:val="0"/>
                  <w:marRight w:val="0"/>
                  <w:marTop w:val="0"/>
                  <w:marBottom w:val="0"/>
                  <w:divBdr>
                    <w:top w:val="none" w:sz="0" w:space="0" w:color="auto"/>
                    <w:left w:val="none" w:sz="0" w:space="0" w:color="auto"/>
                    <w:bottom w:val="none" w:sz="0" w:space="0" w:color="auto"/>
                    <w:right w:val="none" w:sz="0" w:space="0" w:color="auto"/>
                  </w:divBdr>
                </w:div>
                <w:div w:id="1264221691">
                  <w:marLeft w:val="0"/>
                  <w:marRight w:val="0"/>
                  <w:marTop w:val="0"/>
                  <w:marBottom w:val="0"/>
                  <w:divBdr>
                    <w:top w:val="none" w:sz="0" w:space="0" w:color="auto"/>
                    <w:left w:val="none" w:sz="0" w:space="0" w:color="auto"/>
                    <w:bottom w:val="none" w:sz="0" w:space="0" w:color="auto"/>
                    <w:right w:val="none" w:sz="0" w:space="0" w:color="auto"/>
                  </w:divBdr>
                </w:div>
              </w:divsChild>
            </w:div>
            <w:div w:id="1264221656">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77">
                  <w:marLeft w:val="0"/>
                  <w:marRight w:val="0"/>
                  <w:marTop w:val="0"/>
                  <w:marBottom w:val="0"/>
                  <w:divBdr>
                    <w:top w:val="none" w:sz="0" w:space="0" w:color="auto"/>
                    <w:left w:val="none" w:sz="0" w:space="0" w:color="auto"/>
                    <w:bottom w:val="none" w:sz="0" w:space="0" w:color="auto"/>
                    <w:right w:val="none" w:sz="0" w:space="0" w:color="auto"/>
                  </w:divBdr>
                </w:div>
              </w:divsChild>
            </w:div>
            <w:div w:id="1264221657">
              <w:marLeft w:val="0"/>
              <w:marRight w:val="0"/>
              <w:marTop w:val="100"/>
              <w:marBottom w:val="100"/>
              <w:divBdr>
                <w:top w:val="single" w:sz="6" w:space="8" w:color="E4801E"/>
                <w:left w:val="single" w:sz="6" w:space="8" w:color="E4801E"/>
                <w:bottom w:val="single" w:sz="6" w:space="8" w:color="E4801E"/>
                <w:right w:val="single" w:sz="6" w:space="8" w:color="E4801E"/>
              </w:divBdr>
            </w:div>
            <w:div w:id="1264221658">
              <w:marLeft w:val="0"/>
              <w:marRight w:val="0"/>
              <w:marTop w:val="0"/>
              <w:marBottom w:val="0"/>
              <w:divBdr>
                <w:top w:val="none" w:sz="0" w:space="0" w:color="auto"/>
                <w:left w:val="none" w:sz="0" w:space="0" w:color="auto"/>
                <w:bottom w:val="none" w:sz="0" w:space="0" w:color="auto"/>
                <w:right w:val="none" w:sz="0" w:space="0" w:color="auto"/>
              </w:divBdr>
              <w:divsChild>
                <w:div w:id="1264221663">
                  <w:marLeft w:val="0"/>
                  <w:marRight w:val="0"/>
                  <w:marTop w:val="0"/>
                  <w:marBottom w:val="0"/>
                  <w:divBdr>
                    <w:top w:val="single" w:sz="6" w:space="8" w:color="7F8180"/>
                    <w:left w:val="single" w:sz="2" w:space="0" w:color="7F8180"/>
                    <w:bottom w:val="single" w:sz="6" w:space="8" w:color="7F8180"/>
                    <w:right w:val="single" w:sz="2" w:space="0" w:color="7F8180"/>
                  </w:divBdr>
                  <w:divsChild>
                    <w:div w:id="1264221610">
                      <w:marLeft w:val="0"/>
                      <w:marRight w:val="0"/>
                      <w:marTop w:val="0"/>
                      <w:marBottom w:val="0"/>
                      <w:divBdr>
                        <w:top w:val="none" w:sz="0" w:space="0" w:color="auto"/>
                        <w:left w:val="none" w:sz="0" w:space="0" w:color="auto"/>
                        <w:bottom w:val="none" w:sz="0" w:space="0" w:color="auto"/>
                        <w:right w:val="none" w:sz="0" w:space="0" w:color="auto"/>
                      </w:divBdr>
                      <w:divsChild>
                        <w:div w:id="1264221608">
                          <w:marLeft w:val="0"/>
                          <w:marRight w:val="0"/>
                          <w:marTop w:val="0"/>
                          <w:marBottom w:val="0"/>
                          <w:divBdr>
                            <w:top w:val="none" w:sz="0" w:space="0" w:color="auto"/>
                            <w:left w:val="none" w:sz="0" w:space="0" w:color="auto"/>
                            <w:bottom w:val="none" w:sz="0" w:space="0" w:color="auto"/>
                            <w:right w:val="none" w:sz="0" w:space="0" w:color="auto"/>
                          </w:divBdr>
                        </w:div>
                      </w:divsChild>
                    </w:div>
                    <w:div w:id="1264221664">
                      <w:marLeft w:val="0"/>
                      <w:marRight w:val="0"/>
                      <w:marTop w:val="0"/>
                      <w:marBottom w:val="0"/>
                      <w:divBdr>
                        <w:top w:val="none" w:sz="0" w:space="0" w:color="auto"/>
                        <w:left w:val="none" w:sz="0" w:space="0" w:color="auto"/>
                        <w:bottom w:val="none" w:sz="0" w:space="0" w:color="auto"/>
                        <w:right w:val="none" w:sz="0" w:space="0" w:color="auto"/>
                      </w:divBdr>
                      <w:divsChild>
                        <w:div w:id="1264221614">
                          <w:marLeft w:val="0"/>
                          <w:marRight w:val="0"/>
                          <w:marTop w:val="0"/>
                          <w:marBottom w:val="0"/>
                          <w:divBdr>
                            <w:top w:val="none" w:sz="0" w:space="0" w:color="auto"/>
                            <w:left w:val="none" w:sz="0" w:space="0" w:color="auto"/>
                            <w:bottom w:val="none" w:sz="0" w:space="0" w:color="auto"/>
                            <w:right w:val="none" w:sz="0" w:space="0" w:color="auto"/>
                          </w:divBdr>
                          <w:divsChild>
                            <w:div w:id="1264221603">
                              <w:marLeft w:val="0"/>
                              <w:marRight w:val="0"/>
                              <w:marTop w:val="0"/>
                              <w:marBottom w:val="0"/>
                              <w:divBdr>
                                <w:top w:val="none" w:sz="0" w:space="0" w:color="auto"/>
                                <w:left w:val="none" w:sz="0" w:space="0" w:color="auto"/>
                                <w:bottom w:val="none" w:sz="0" w:space="0" w:color="auto"/>
                                <w:right w:val="none" w:sz="0" w:space="0" w:color="auto"/>
                              </w:divBdr>
                            </w:div>
                            <w:div w:id="1264221684">
                              <w:marLeft w:val="0"/>
                              <w:marRight w:val="0"/>
                              <w:marTop w:val="0"/>
                              <w:marBottom w:val="0"/>
                              <w:divBdr>
                                <w:top w:val="none" w:sz="0" w:space="0" w:color="auto"/>
                                <w:left w:val="none" w:sz="0" w:space="0" w:color="auto"/>
                                <w:bottom w:val="none" w:sz="0" w:space="0" w:color="auto"/>
                                <w:right w:val="none" w:sz="0" w:space="0" w:color="auto"/>
                              </w:divBdr>
                            </w:div>
                          </w:divsChild>
                        </w:div>
                        <w:div w:id="1264221643">
                          <w:marLeft w:val="0"/>
                          <w:marRight w:val="0"/>
                          <w:marTop w:val="0"/>
                          <w:marBottom w:val="0"/>
                          <w:divBdr>
                            <w:top w:val="none" w:sz="0" w:space="0" w:color="auto"/>
                            <w:left w:val="none" w:sz="0" w:space="0" w:color="auto"/>
                            <w:bottom w:val="none" w:sz="0" w:space="0" w:color="auto"/>
                            <w:right w:val="none" w:sz="0" w:space="0" w:color="auto"/>
                          </w:divBdr>
                          <w:divsChild>
                            <w:div w:id="1264221605">
                              <w:marLeft w:val="0"/>
                              <w:marRight w:val="0"/>
                              <w:marTop w:val="0"/>
                              <w:marBottom w:val="0"/>
                              <w:divBdr>
                                <w:top w:val="none" w:sz="0" w:space="0" w:color="auto"/>
                                <w:left w:val="none" w:sz="0" w:space="0" w:color="auto"/>
                                <w:bottom w:val="none" w:sz="0" w:space="0" w:color="auto"/>
                                <w:right w:val="none" w:sz="0" w:space="0" w:color="auto"/>
                              </w:divBdr>
                            </w:div>
                            <w:div w:id="1264221611">
                              <w:marLeft w:val="0"/>
                              <w:marRight w:val="0"/>
                              <w:marTop w:val="0"/>
                              <w:marBottom w:val="0"/>
                              <w:divBdr>
                                <w:top w:val="none" w:sz="0" w:space="0" w:color="auto"/>
                                <w:left w:val="none" w:sz="0" w:space="0" w:color="auto"/>
                                <w:bottom w:val="none" w:sz="0" w:space="0" w:color="auto"/>
                                <w:right w:val="none" w:sz="0" w:space="0" w:color="auto"/>
                              </w:divBdr>
                            </w:div>
                          </w:divsChild>
                        </w:div>
                        <w:div w:id="1264221649">
                          <w:marLeft w:val="0"/>
                          <w:marRight w:val="0"/>
                          <w:marTop w:val="0"/>
                          <w:marBottom w:val="0"/>
                          <w:divBdr>
                            <w:top w:val="none" w:sz="0" w:space="0" w:color="auto"/>
                            <w:left w:val="none" w:sz="0" w:space="0" w:color="auto"/>
                            <w:bottom w:val="none" w:sz="0" w:space="0" w:color="auto"/>
                            <w:right w:val="none" w:sz="0" w:space="0" w:color="auto"/>
                          </w:divBdr>
                          <w:divsChild>
                            <w:div w:id="1264221678">
                              <w:marLeft w:val="0"/>
                              <w:marRight w:val="0"/>
                              <w:marTop w:val="0"/>
                              <w:marBottom w:val="0"/>
                              <w:divBdr>
                                <w:top w:val="none" w:sz="0" w:space="0" w:color="auto"/>
                                <w:left w:val="none" w:sz="0" w:space="0" w:color="auto"/>
                                <w:bottom w:val="none" w:sz="0" w:space="0" w:color="auto"/>
                                <w:right w:val="none" w:sz="0" w:space="0" w:color="auto"/>
                              </w:divBdr>
                            </w:div>
                            <w:div w:id="12642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21680">
                      <w:marLeft w:val="0"/>
                      <w:marRight w:val="0"/>
                      <w:marTop w:val="0"/>
                      <w:marBottom w:val="0"/>
                      <w:divBdr>
                        <w:top w:val="none" w:sz="0" w:space="0" w:color="auto"/>
                        <w:left w:val="none" w:sz="0" w:space="0" w:color="auto"/>
                        <w:bottom w:val="none" w:sz="0" w:space="0" w:color="auto"/>
                        <w:right w:val="none" w:sz="0" w:space="0" w:color="auto"/>
                      </w:divBdr>
                    </w:div>
                    <w:div w:id="12642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21659">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67">
                  <w:marLeft w:val="0"/>
                  <w:marRight w:val="0"/>
                  <w:marTop w:val="0"/>
                  <w:marBottom w:val="0"/>
                  <w:divBdr>
                    <w:top w:val="none" w:sz="0" w:space="0" w:color="auto"/>
                    <w:left w:val="none" w:sz="0" w:space="0" w:color="auto"/>
                    <w:bottom w:val="none" w:sz="0" w:space="0" w:color="auto"/>
                    <w:right w:val="none" w:sz="0" w:space="0" w:color="auto"/>
                  </w:divBdr>
                </w:div>
                <w:div w:id="1264221688">
                  <w:marLeft w:val="0"/>
                  <w:marRight w:val="0"/>
                  <w:marTop w:val="0"/>
                  <w:marBottom w:val="0"/>
                  <w:divBdr>
                    <w:top w:val="none" w:sz="0" w:space="0" w:color="auto"/>
                    <w:left w:val="none" w:sz="0" w:space="0" w:color="auto"/>
                    <w:bottom w:val="none" w:sz="0" w:space="0" w:color="auto"/>
                    <w:right w:val="none" w:sz="0" w:space="0" w:color="auto"/>
                  </w:divBdr>
                </w:div>
              </w:divsChild>
            </w:div>
            <w:div w:id="1264221660">
              <w:marLeft w:val="0"/>
              <w:marRight w:val="0"/>
              <w:marTop w:val="100"/>
              <w:marBottom w:val="100"/>
              <w:divBdr>
                <w:top w:val="single" w:sz="6" w:space="8" w:color="E4801E"/>
                <w:left w:val="single" w:sz="6" w:space="8" w:color="E4801E"/>
                <w:bottom w:val="single" w:sz="6" w:space="8" w:color="E4801E"/>
                <w:right w:val="single" w:sz="6" w:space="8" w:color="E4801E"/>
              </w:divBdr>
            </w:div>
            <w:div w:id="1264221661">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29">
                  <w:marLeft w:val="0"/>
                  <w:marRight w:val="0"/>
                  <w:marTop w:val="0"/>
                  <w:marBottom w:val="0"/>
                  <w:divBdr>
                    <w:top w:val="none" w:sz="0" w:space="0" w:color="auto"/>
                    <w:left w:val="none" w:sz="0" w:space="0" w:color="auto"/>
                    <w:bottom w:val="none" w:sz="0" w:space="0" w:color="auto"/>
                    <w:right w:val="none" w:sz="0" w:space="0" w:color="auto"/>
                  </w:divBdr>
                </w:div>
              </w:divsChild>
            </w:div>
            <w:div w:id="1264221662">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70">
                  <w:marLeft w:val="0"/>
                  <w:marRight w:val="0"/>
                  <w:marTop w:val="0"/>
                  <w:marBottom w:val="0"/>
                  <w:divBdr>
                    <w:top w:val="none" w:sz="0" w:space="0" w:color="auto"/>
                    <w:left w:val="none" w:sz="0" w:space="0" w:color="auto"/>
                    <w:bottom w:val="none" w:sz="0" w:space="0" w:color="auto"/>
                    <w:right w:val="none" w:sz="0" w:space="0" w:color="auto"/>
                  </w:divBdr>
                </w:div>
                <w:div w:id="1264221685">
                  <w:marLeft w:val="0"/>
                  <w:marRight w:val="0"/>
                  <w:marTop w:val="0"/>
                  <w:marBottom w:val="0"/>
                  <w:divBdr>
                    <w:top w:val="none" w:sz="0" w:space="0" w:color="auto"/>
                    <w:left w:val="none" w:sz="0" w:space="0" w:color="auto"/>
                    <w:bottom w:val="none" w:sz="0" w:space="0" w:color="auto"/>
                    <w:right w:val="none" w:sz="0" w:space="0" w:color="auto"/>
                  </w:divBdr>
                </w:div>
              </w:divsChild>
            </w:div>
            <w:div w:id="1264221665">
              <w:marLeft w:val="300"/>
              <w:marRight w:val="0"/>
              <w:marTop w:val="0"/>
              <w:marBottom w:val="0"/>
              <w:divBdr>
                <w:top w:val="none" w:sz="0" w:space="0" w:color="auto"/>
                <w:left w:val="none" w:sz="0" w:space="0" w:color="auto"/>
                <w:bottom w:val="none" w:sz="0" w:space="0" w:color="auto"/>
                <w:right w:val="none" w:sz="0" w:space="0" w:color="auto"/>
              </w:divBdr>
            </w:div>
            <w:div w:id="1264221671">
              <w:marLeft w:val="0"/>
              <w:marRight w:val="0"/>
              <w:marTop w:val="100"/>
              <w:marBottom w:val="100"/>
              <w:divBdr>
                <w:top w:val="single" w:sz="6" w:space="8" w:color="E4801E"/>
                <w:left w:val="single" w:sz="6" w:space="8" w:color="E4801E"/>
                <w:bottom w:val="single" w:sz="6" w:space="8" w:color="E4801E"/>
                <w:right w:val="single" w:sz="6" w:space="8" w:color="E4801E"/>
              </w:divBdr>
            </w:div>
            <w:div w:id="1264221672">
              <w:marLeft w:val="300"/>
              <w:marRight w:val="0"/>
              <w:marTop w:val="0"/>
              <w:marBottom w:val="0"/>
              <w:divBdr>
                <w:top w:val="none" w:sz="0" w:space="0" w:color="auto"/>
                <w:left w:val="none" w:sz="0" w:space="0" w:color="auto"/>
                <w:bottom w:val="none" w:sz="0" w:space="0" w:color="auto"/>
                <w:right w:val="none" w:sz="0" w:space="0" w:color="auto"/>
              </w:divBdr>
            </w:div>
            <w:div w:id="1264221673">
              <w:marLeft w:val="300"/>
              <w:marRight w:val="0"/>
              <w:marTop w:val="0"/>
              <w:marBottom w:val="0"/>
              <w:divBdr>
                <w:top w:val="none" w:sz="0" w:space="0" w:color="auto"/>
                <w:left w:val="none" w:sz="0" w:space="0" w:color="auto"/>
                <w:bottom w:val="none" w:sz="0" w:space="0" w:color="auto"/>
                <w:right w:val="none" w:sz="0" w:space="0" w:color="auto"/>
              </w:divBdr>
            </w:div>
            <w:div w:id="1264221675">
              <w:marLeft w:val="0"/>
              <w:marRight w:val="0"/>
              <w:marTop w:val="100"/>
              <w:marBottom w:val="100"/>
              <w:divBdr>
                <w:top w:val="single" w:sz="6" w:space="8" w:color="E4801E"/>
                <w:left w:val="single" w:sz="6" w:space="8" w:color="E4801E"/>
                <w:bottom w:val="single" w:sz="6" w:space="8" w:color="E4801E"/>
                <w:right w:val="single" w:sz="6" w:space="8" w:color="E4801E"/>
              </w:divBdr>
              <w:divsChild>
                <w:div w:id="1264221606">
                  <w:marLeft w:val="0"/>
                  <w:marRight w:val="0"/>
                  <w:marTop w:val="0"/>
                  <w:marBottom w:val="0"/>
                  <w:divBdr>
                    <w:top w:val="none" w:sz="0" w:space="0" w:color="auto"/>
                    <w:left w:val="none" w:sz="0" w:space="0" w:color="auto"/>
                    <w:bottom w:val="none" w:sz="0" w:space="0" w:color="auto"/>
                    <w:right w:val="none" w:sz="0" w:space="0" w:color="auto"/>
                  </w:divBdr>
                </w:div>
                <w:div w:id="1264221628">
                  <w:marLeft w:val="0"/>
                  <w:marRight w:val="0"/>
                  <w:marTop w:val="0"/>
                  <w:marBottom w:val="0"/>
                  <w:divBdr>
                    <w:top w:val="none" w:sz="0" w:space="0" w:color="auto"/>
                    <w:left w:val="none" w:sz="0" w:space="0" w:color="auto"/>
                    <w:bottom w:val="none" w:sz="0" w:space="0" w:color="auto"/>
                    <w:right w:val="none" w:sz="0" w:space="0" w:color="auto"/>
                  </w:divBdr>
                </w:div>
              </w:divsChild>
            </w:div>
            <w:div w:id="1264221676">
              <w:marLeft w:val="300"/>
              <w:marRight w:val="0"/>
              <w:marTop w:val="0"/>
              <w:marBottom w:val="0"/>
              <w:divBdr>
                <w:top w:val="none" w:sz="0" w:space="0" w:color="auto"/>
                <w:left w:val="none" w:sz="0" w:space="0" w:color="auto"/>
                <w:bottom w:val="none" w:sz="0" w:space="0" w:color="auto"/>
                <w:right w:val="none" w:sz="0" w:space="0" w:color="auto"/>
              </w:divBdr>
            </w:div>
            <w:div w:id="1264221681">
              <w:marLeft w:val="300"/>
              <w:marRight w:val="0"/>
              <w:marTop w:val="0"/>
              <w:marBottom w:val="0"/>
              <w:divBdr>
                <w:top w:val="none" w:sz="0" w:space="0" w:color="auto"/>
                <w:left w:val="none" w:sz="0" w:space="0" w:color="auto"/>
                <w:bottom w:val="none" w:sz="0" w:space="0" w:color="auto"/>
                <w:right w:val="none" w:sz="0" w:space="0" w:color="auto"/>
              </w:divBdr>
            </w:div>
            <w:div w:id="1264221682">
              <w:marLeft w:val="300"/>
              <w:marRight w:val="0"/>
              <w:marTop w:val="0"/>
              <w:marBottom w:val="0"/>
              <w:divBdr>
                <w:top w:val="none" w:sz="0" w:space="0" w:color="auto"/>
                <w:left w:val="none" w:sz="0" w:space="0" w:color="auto"/>
                <w:bottom w:val="none" w:sz="0" w:space="0" w:color="auto"/>
                <w:right w:val="none" w:sz="0" w:space="0" w:color="auto"/>
              </w:divBdr>
            </w:div>
            <w:div w:id="1264221683">
              <w:marLeft w:val="0"/>
              <w:marRight w:val="0"/>
              <w:marTop w:val="100"/>
              <w:marBottom w:val="100"/>
              <w:divBdr>
                <w:top w:val="single" w:sz="6" w:space="8" w:color="E4801E"/>
                <w:left w:val="single" w:sz="6" w:space="8" w:color="E4801E"/>
                <w:bottom w:val="single" w:sz="6" w:space="8" w:color="E4801E"/>
                <w:right w:val="single" w:sz="6" w:space="8" w:color="E4801E"/>
              </w:divBdr>
            </w:div>
            <w:div w:id="1264221689">
              <w:marLeft w:val="300"/>
              <w:marRight w:val="0"/>
              <w:marTop w:val="0"/>
              <w:marBottom w:val="0"/>
              <w:divBdr>
                <w:top w:val="none" w:sz="0" w:space="0" w:color="auto"/>
                <w:left w:val="none" w:sz="0" w:space="0" w:color="auto"/>
                <w:bottom w:val="none" w:sz="0" w:space="0" w:color="auto"/>
                <w:right w:val="none" w:sz="0" w:space="0" w:color="auto"/>
              </w:divBdr>
            </w:div>
            <w:div w:id="1264221690">
              <w:marLeft w:val="0"/>
              <w:marRight w:val="0"/>
              <w:marTop w:val="100"/>
              <w:marBottom w:val="100"/>
              <w:divBdr>
                <w:top w:val="single" w:sz="6" w:space="8" w:color="E4801E"/>
                <w:left w:val="single" w:sz="6" w:space="8" w:color="E4801E"/>
                <w:bottom w:val="single" w:sz="6" w:space="8" w:color="E4801E"/>
                <w:right w:val="single" w:sz="6" w:space="8" w:color="E4801E"/>
              </w:divBdr>
            </w:div>
          </w:divsChild>
        </w:div>
      </w:divsChild>
    </w:div>
    <w:div w:id="1264221666">
      <w:marLeft w:val="0"/>
      <w:marRight w:val="0"/>
      <w:marTop w:val="0"/>
      <w:marBottom w:val="0"/>
      <w:divBdr>
        <w:top w:val="none" w:sz="0" w:space="0" w:color="auto"/>
        <w:left w:val="none" w:sz="0" w:space="0" w:color="auto"/>
        <w:bottom w:val="none" w:sz="0" w:space="0" w:color="auto"/>
        <w:right w:val="none" w:sz="0" w:space="0" w:color="auto"/>
      </w:divBdr>
      <w:divsChild>
        <w:div w:id="1264221638">
          <w:marLeft w:val="0"/>
          <w:marRight w:val="0"/>
          <w:marTop w:val="0"/>
          <w:marBottom w:val="180"/>
          <w:divBdr>
            <w:top w:val="none" w:sz="0" w:space="0" w:color="auto"/>
            <w:left w:val="none" w:sz="0" w:space="0" w:color="auto"/>
            <w:bottom w:val="none" w:sz="0" w:space="0" w:color="auto"/>
            <w:right w:val="none" w:sz="0" w:space="0" w:color="auto"/>
          </w:divBdr>
        </w:div>
        <w:div w:id="1264221655">
          <w:marLeft w:val="-300"/>
          <w:marRight w:val="0"/>
          <w:marTop w:val="0"/>
          <w:marBottom w:val="0"/>
          <w:divBdr>
            <w:top w:val="none" w:sz="0" w:space="0" w:color="auto"/>
            <w:left w:val="none" w:sz="0" w:space="0" w:color="auto"/>
            <w:bottom w:val="none" w:sz="0" w:space="0" w:color="auto"/>
            <w:right w:val="none" w:sz="0" w:space="0" w:color="auto"/>
          </w:divBdr>
          <w:divsChild>
            <w:div w:id="12642216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42216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Kerala" TargetMode="External"/><Relationship Id="rId18" Type="http://schemas.openxmlformats.org/officeDocument/2006/relationships/hyperlink" Target="https://en.wikipedia.org/wiki/Tribals_in_Kerala" TargetMode="External"/><Relationship Id="rId26" Type="http://schemas.openxmlformats.org/officeDocument/2006/relationships/hyperlink" Target="https://en.wikipedia.org/wiki/Tribals_in_Kerala" TargetMode="External"/><Relationship Id="rId39"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s://en.wikipedia.org/wiki/Census_of_India" TargetMode="External"/><Relationship Id="rId34" Type="http://schemas.openxmlformats.org/officeDocument/2006/relationships/hyperlink" Target="https://www.redalyc.org/journal/364/36465118005/html/" TargetMode="External"/><Relationship Id="rId42" Type="http://schemas.openxmlformats.org/officeDocument/2006/relationships/image" Target="media/image9.png"/><Relationship Id="rId47" Type="http://schemas.openxmlformats.org/officeDocument/2006/relationships/hyperlink" Target="https://www.instagram.com/p/CqZa5JOvXXo/" TargetMode="External"/><Relationship Id="rId7" Type="http://schemas.openxmlformats.org/officeDocument/2006/relationships/image" Target="media/image2.jpeg"/><Relationship Id="rId12" Type="http://schemas.openxmlformats.org/officeDocument/2006/relationships/hyperlink" Target="http://www.vgkk.org/" TargetMode="External"/><Relationship Id="rId17" Type="http://schemas.openxmlformats.org/officeDocument/2006/relationships/hyperlink" Target="https://en.wikipedia.org/wiki/Tribals_in_Kerala" TargetMode="External"/><Relationship Id="rId25" Type="http://schemas.openxmlformats.org/officeDocument/2006/relationships/hyperlink" Target="https://en.wikipedia.org/wiki/Kannur_district" TargetMode="External"/><Relationship Id="rId33" Type="http://schemas.openxmlformats.org/officeDocument/2006/relationships/hyperlink" Target="https://www.redalyc.org/journal/364/36465118005/html/"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en.wikipedia.org/wiki/Tamil_Nadu" TargetMode="External"/><Relationship Id="rId20" Type="http://schemas.openxmlformats.org/officeDocument/2006/relationships/hyperlink" Target="https://en.wikipedia.org/wiki/Tribals_in_Kerala" TargetMode="External"/><Relationship Id="rId29" Type="http://schemas.openxmlformats.org/officeDocument/2006/relationships/hyperlink" Target="https://www.redalyc.org/journal/364/36465118005/html/"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ribal.nic.in/FRA/data/FRARulesBook.pdf" TargetMode="External"/><Relationship Id="rId24" Type="http://schemas.openxmlformats.org/officeDocument/2006/relationships/hyperlink" Target="https://en.wikipedia.org/wiki/Palakkad_district" TargetMode="External"/><Relationship Id="rId32" Type="http://schemas.openxmlformats.org/officeDocument/2006/relationships/hyperlink" Target="https://www.redalyc.org/journal/364/36465118005/html/"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en.wikipedia.org/wiki/Karnataka" TargetMode="External"/><Relationship Id="rId23" Type="http://schemas.openxmlformats.org/officeDocument/2006/relationships/hyperlink" Target="https://en.wikipedia.org/wiki/Tribals_in_Kerala" TargetMode="External"/><Relationship Id="rId28" Type="http://schemas.openxmlformats.org/officeDocument/2006/relationships/hyperlink" Target="https://www.redalyc.org/journal/364/36465118005/html/" TargetMode="External"/><Relationship Id="rId36" Type="http://schemas.openxmlformats.org/officeDocument/2006/relationships/hyperlink" Target="https://www.redalyc.org/journal/364/36465118005/html/"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n.wikipedia.org/wiki/Tribals_in_Kerala" TargetMode="External"/><Relationship Id="rId31" Type="http://schemas.openxmlformats.org/officeDocument/2006/relationships/hyperlink" Target="https://www.redalyc.org/journal/364/36465118005/html/"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envfor.nic.in/legis/wildlife/wildlife1.html" TargetMode="External"/><Relationship Id="rId14" Type="http://schemas.openxmlformats.org/officeDocument/2006/relationships/hyperlink" Target="https://en.wikipedia.org/wiki/Western_Ghat" TargetMode="External"/><Relationship Id="rId22" Type="http://schemas.openxmlformats.org/officeDocument/2006/relationships/hyperlink" Target="https://en.wikipedia.org/wiki/Kerala" TargetMode="External"/><Relationship Id="rId27" Type="http://schemas.openxmlformats.org/officeDocument/2006/relationships/hyperlink" Target="https://www.redalyc.org/journal/364/36465118005/html/" TargetMode="External"/><Relationship Id="rId30" Type="http://schemas.openxmlformats.org/officeDocument/2006/relationships/hyperlink" Target="https://www.redalyc.org/journal/364/36465118005/html/" TargetMode="External"/><Relationship Id="rId35" Type="http://schemas.openxmlformats.org/officeDocument/2006/relationships/hyperlink" Target="https://www.redalyc.org/journal/364/36465118005/html/"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hyperlink" Target="http://www.karnataka.gov.in/Pages/e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6011</Words>
  <Characters>34267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Culture and Literature</cp:keywords>
  <cp:lastModifiedBy>Lenovo</cp:lastModifiedBy>
  <cp:revision>2</cp:revision>
  <dcterms:created xsi:type="dcterms:W3CDTF">2023-08-18T13:59:00Z</dcterms:created>
  <dcterms:modified xsi:type="dcterms:W3CDTF">2023-08-18T13:59:00Z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100270643</vt:i4>
  </property>
</Properties>
</file>