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2335C" w14:textId="27CECA39" w:rsidR="001C4448" w:rsidRDefault="001C4448" w:rsidP="001C4448">
      <w:pPr>
        <w:jc w:val="center"/>
        <w:rPr>
          <w:rFonts w:ascii="Times New Roman" w:hAnsi="Times New Roman" w:cs="Times New Roman"/>
          <w:b/>
          <w:bCs/>
          <w:sz w:val="28"/>
          <w:szCs w:val="28"/>
        </w:rPr>
      </w:pPr>
      <w:r>
        <w:rPr>
          <w:rFonts w:ascii="Times New Roman" w:hAnsi="Times New Roman" w:cs="Times New Roman"/>
          <w:b/>
          <w:bCs/>
          <w:sz w:val="32"/>
          <w:szCs w:val="32"/>
        </w:rPr>
        <w:t xml:space="preserve">Study of allelopathic effects of </w:t>
      </w:r>
      <w:r w:rsidRPr="001C4448">
        <w:rPr>
          <w:rFonts w:ascii="Times New Roman" w:hAnsi="Times New Roman" w:cs="Times New Roman"/>
          <w:b/>
          <w:bCs/>
          <w:sz w:val="28"/>
          <w:szCs w:val="28"/>
        </w:rPr>
        <w:t xml:space="preserve">Eucalyptus </w:t>
      </w:r>
      <w:proofErr w:type="spellStart"/>
      <w:r w:rsidRPr="001C4448">
        <w:rPr>
          <w:rFonts w:ascii="Times New Roman" w:hAnsi="Times New Roman" w:cs="Times New Roman"/>
          <w:b/>
          <w:bCs/>
          <w:sz w:val="28"/>
          <w:szCs w:val="28"/>
        </w:rPr>
        <w:t>tereticornis</w:t>
      </w:r>
      <w:proofErr w:type="spellEnd"/>
      <w:r w:rsidRPr="001C4448">
        <w:rPr>
          <w:rFonts w:ascii="Times New Roman" w:hAnsi="Times New Roman" w:cs="Times New Roman"/>
          <w:b/>
          <w:bCs/>
          <w:sz w:val="28"/>
          <w:szCs w:val="28"/>
        </w:rPr>
        <w:t xml:space="preserve">, and </w:t>
      </w:r>
      <w:proofErr w:type="spellStart"/>
      <w:r w:rsidRPr="001C4448">
        <w:rPr>
          <w:rFonts w:ascii="Times New Roman" w:hAnsi="Times New Roman" w:cs="Times New Roman"/>
          <w:b/>
          <w:bCs/>
          <w:sz w:val="28"/>
          <w:szCs w:val="28"/>
        </w:rPr>
        <w:t>Trachyspermum</w:t>
      </w:r>
      <w:proofErr w:type="spellEnd"/>
      <w:r w:rsidRPr="001C4448">
        <w:rPr>
          <w:rFonts w:ascii="Times New Roman" w:hAnsi="Times New Roman" w:cs="Times New Roman"/>
          <w:b/>
          <w:bCs/>
          <w:sz w:val="28"/>
          <w:szCs w:val="28"/>
        </w:rPr>
        <w:t xml:space="preserve"> </w:t>
      </w:r>
      <w:proofErr w:type="spellStart"/>
      <w:proofErr w:type="gramStart"/>
      <w:r w:rsidRPr="001C4448">
        <w:rPr>
          <w:rFonts w:ascii="Times New Roman" w:hAnsi="Times New Roman" w:cs="Times New Roman"/>
          <w:b/>
          <w:bCs/>
          <w:sz w:val="28"/>
          <w:szCs w:val="28"/>
        </w:rPr>
        <w:t>ammi</w:t>
      </w:r>
      <w:proofErr w:type="spellEnd"/>
      <w:r w:rsidR="008A37DC">
        <w:rPr>
          <w:rFonts w:ascii="Times New Roman" w:hAnsi="Times New Roman" w:cs="Times New Roman"/>
          <w:b/>
          <w:bCs/>
          <w:sz w:val="28"/>
          <w:szCs w:val="28"/>
        </w:rPr>
        <w:t xml:space="preserve">  and</w:t>
      </w:r>
      <w:proofErr w:type="gramEnd"/>
      <w:r w:rsidR="00037D97">
        <w:rPr>
          <w:rFonts w:ascii="Times New Roman" w:hAnsi="Times New Roman" w:cs="Times New Roman"/>
          <w:b/>
          <w:bCs/>
          <w:sz w:val="28"/>
          <w:szCs w:val="28"/>
        </w:rPr>
        <w:t xml:space="preserve"> its</w:t>
      </w:r>
      <w:r w:rsidR="008A37DC">
        <w:rPr>
          <w:rFonts w:ascii="Times New Roman" w:hAnsi="Times New Roman" w:cs="Times New Roman"/>
          <w:b/>
          <w:bCs/>
          <w:sz w:val="28"/>
          <w:szCs w:val="28"/>
        </w:rPr>
        <w:t xml:space="preserve"> future prospect</w:t>
      </w:r>
    </w:p>
    <w:p w14:paraId="62A26F99" w14:textId="5A901200" w:rsidR="006511CF" w:rsidRPr="00774FDD" w:rsidRDefault="00774FDD" w:rsidP="00774FDD">
      <w:pPr>
        <w:jc w:val="center"/>
        <w:rPr>
          <w:rFonts w:ascii="Times New Roman" w:hAnsi="Times New Roman" w:cs="Times New Roman"/>
          <w:b/>
          <w:bCs/>
          <w:iCs/>
          <w:color w:val="FF0000"/>
          <w:sz w:val="24"/>
          <w:szCs w:val="24"/>
        </w:rPr>
      </w:pPr>
      <w:r>
        <w:rPr>
          <w:rFonts w:ascii="Times New Roman" w:hAnsi="Times New Roman" w:cs="Times New Roman"/>
          <w:b/>
          <w:bCs/>
          <w:iCs/>
          <w:sz w:val="24"/>
          <w:szCs w:val="24"/>
        </w:rPr>
        <w:t>Anavi</w:t>
      </w:r>
      <w:r w:rsidR="00834E43">
        <w:rPr>
          <w:rFonts w:ascii="Times New Roman" w:hAnsi="Times New Roman" w:cs="Times New Roman"/>
          <w:b/>
          <w:bCs/>
          <w:iCs/>
          <w:sz w:val="24"/>
          <w:szCs w:val="24"/>
        </w:rPr>
        <w:t xml:space="preserve"> </w:t>
      </w:r>
      <w:r w:rsidRPr="004A702C">
        <w:rPr>
          <w:rFonts w:ascii="Times New Roman" w:hAnsi="Times New Roman" w:cs="Times New Roman"/>
          <w:b/>
          <w:bCs/>
          <w:iCs/>
          <w:sz w:val="24"/>
          <w:szCs w:val="24"/>
          <w:vertAlign w:val="superscript"/>
        </w:rPr>
        <w:t>1</w:t>
      </w:r>
      <w:r w:rsidRPr="004A702C">
        <w:rPr>
          <w:rFonts w:ascii="Times New Roman" w:hAnsi="Times New Roman" w:cs="Times New Roman"/>
          <w:b/>
          <w:bCs/>
          <w:iCs/>
          <w:sz w:val="24"/>
          <w:szCs w:val="24"/>
        </w:rPr>
        <w:t xml:space="preserve">, </w:t>
      </w:r>
      <w:r>
        <w:rPr>
          <w:rFonts w:ascii="Times New Roman" w:hAnsi="Times New Roman" w:cs="Times New Roman"/>
          <w:b/>
          <w:bCs/>
          <w:iCs/>
          <w:sz w:val="24"/>
          <w:szCs w:val="24"/>
        </w:rPr>
        <w:t>Nishi Sondhi</w:t>
      </w:r>
      <w:r>
        <w:rPr>
          <w:rFonts w:ascii="Times New Roman" w:hAnsi="Times New Roman" w:cs="Times New Roman"/>
          <w:b/>
          <w:bCs/>
          <w:iCs/>
          <w:sz w:val="24"/>
          <w:szCs w:val="24"/>
          <w:vertAlign w:val="superscript"/>
        </w:rPr>
        <w:t>1</w:t>
      </w:r>
      <w:r w:rsidRPr="004A702C">
        <w:rPr>
          <w:rFonts w:ascii="Times New Roman" w:hAnsi="Times New Roman" w:cs="Times New Roman"/>
          <w:b/>
          <w:bCs/>
          <w:iCs/>
          <w:sz w:val="24"/>
          <w:szCs w:val="24"/>
        </w:rPr>
        <w:t>, Babita Sharma</w:t>
      </w:r>
      <w:r w:rsidRPr="00774FDD">
        <w:rPr>
          <w:rFonts w:ascii="Times New Roman" w:hAnsi="Times New Roman" w:cs="Times New Roman"/>
          <w:b/>
          <w:bCs/>
          <w:iCs/>
          <w:sz w:val="24"/>
          <w:szCs w:val="24"/>
          <w:vertAlign w:val="superscript"/>
        </w:rPr>
        <w:t>2</w:t>
      </w:r>
      <w:r>
        <w:rPr>
          <w:i/>
          <w:iCs/>
          <w:sz w:val="24"/>
          <w:szCs w:val="24"/>
        </w:rPr>
        <w:t xml:space="preserve"> </w:t>
      </w:r>
    </w:p>
    <w:p w14:paraId="0FE6D7EF" w14:textId="3EBA0500" w:rsidR="007C05DD" w:rsidRPr="007C05DD" w:rsidRDefault="007C05DD" w:rsidP="001C4448">
      <w:pPr>
        <w:jc w:val="center"/>
        <w:rPr>
          <w:rFonts w:ascii="Times New Roman" w:hAnsi="Times New Roman" w:cs="Times New Roman"/>
          <w:i/>
          <w:iCs/>
          <w:sz w:val="24"/>
          <w:szCs w:val="24"/>
        </w:rPr>
      </w:pPr>
      <w:r w:rsidRPr="00774FDD">
        <w:rPr>
          <w:rFonts w:ascii="Times New Roman" w:hAnsi="Times New Roman" w:cs="Times New Roman"/>
          <w:i/>
          <w:iCs/>
          <w:sz w:val="24"/>
          <w:szCs w:val="24"/>
          <w:vertAlign w:val="superscript"/>
        </w:rPr>
        <w:t>1</w:t>
      </w:r>
      <w:r>
        <w:rPr>
          <w:rFonts w:ascii="Times New Roman" w:hAnsi="Times New Roman" w:cs="Times New Roman"/>
          <w:sz w:val="24"/>
          <w:szCs w:val="24"/>
        </w:rPr>
        <w:t xml:space="preserve"> </w:t>
      </w:r>
      <w:r w:rsidRPr="007C05DD">
        <w:rPr>
          <w:rFonts w:ascii="Times New Roman" w:hAnsi="Times New Roman" w:cs="Times New Roman"/>
          <w:i/>
          <w:iCs/>
          <w:sz w:val="24"/>
          <w:szCs w:val="24"/>
        </w:rPr>
        <w:t>Nishi Sondhi Women scientist (ICMR) at department of Biotechnology. Panjab university Chandigarh.</w:t>
      </w:r>
      <w:r w:rsidR="006511CF">
        <w:rPr>
          <w:rFonts w:ascii="Times New Roman" w:hAnsi="Times New Roman" w:cs="Times New Roman"/>
          <w:i/>
          <w:iCs/>
          <w:sz w:val="24"/>
          <w:szCs w:val="24"/>
        </w:rPr>
        <w:t xml:space="preserve"> Email: </w:t>
      </w:r>
      <w:hyperlink r:id="rId5" w:history="1">
        <w:r w:rsidR="006511CF" w:rsidRPr="001E006E">
          <w:rPr>
            <w:rStyle w:val="Hyperlink"/>
            <w:rFonts w:ascii="Times New Roman" w:hAnsi="Times New Roman" w:cs="Times New Roman"/>
            <w:i/>
            <w:iCs/>
            <w:sz w:val="24"/>
            <w:szCs w:val="24"/>
          </w:rPr>
          <w:t>nishisondhi2018@gmail.com</w:t>
        </w:r>
      </w:hyperlink>
      <w:r w:rsidR="006511CF">
        <w:rPr>
          <w:rFonts w:ascii="Times New Roman" w:hAnsi="Times New Roman" w:cs="Times New Roman"/>
          <w:i/>
          <w:iCs/>
          <w:sz w:val="24"/>
          <w:szCs w:val="24"/>
        </w:rPr>
        <w:t xml:space="preserve">  </w:t>
      </w:r>
    </w:p>
    <w:p w14:paraId="25DD7D75" w14:textId="727F7B21" w:rsidR="007C05DD" w:rsidRPr="004A702C" w:rsidRDefault="007C05DD" w:rsidP="007C05DD">
      <w:pPr>
        <w:pStyle w:val="NormalWeb"/>
        <w:spacing w:before="0" w:beforeAutospacing="0" w:after="0" w:afterAutospacing="0"/>
        <w:jc w:val="center"/>
        <w:rPr>
          <w:i/>
        </w:rPr>
      </w:pPr>
      <w:r>
        <w:rPr>
          <w:i/>
          <w:vertAlign w:val="superscript"/>
        </w:rPr>
        <w:t xml:space="preserve">2 </w:t>
      </w:r>
      <w:r w:rsidR="006511CF">
        <w:rPr>
          <w:i/>
        </w:rPr>
        <w:t>Academic Coordinator and H</w:t>
      </w:r>
      <w:r w:rsidRPr="004A702C">
        <w:rPr>
          <w:i/>
        </w:rPr>
        <w:t xml:space="preserve">ead, Department of Chemistry, GBN Senior Secondary School, Sector-21D, Faridabad, Email: </w:t>
      </w:r>
      <w:hyperlink r:id="rId6" w:history="1">
        <w:r w:rsidRPr="004A702C">
          <w:rPr>
            <w:rStyle w:val="Hyperlink"/>
            <w:rFonts w:eastAsiaTheme="minorEastAsia"/>
            <w:i/>
            <w:lang w:eastAsia="en-GB" w:bidi="hi-IN"/>
          </w:rPr>
          <w:t>babita.pooja69@gmail.com</w:t>
        </w:r>
      </w:hyperlink>
      <w:r w:rsidRPr="004A702C">
        <w:rPr>
          <w:i/>
        </w:rPr>
        <w:t xml:space="preserve">, </w:t>
      </w:r>
    </w:p>
    <w:p w14:paraId="5FC86527" w14:textId="77777777" w:rsidR="007C05DD" w:rsidRPr="007C05DD" w:rsidRDefault="007C05DD" w:rsidP="001C4448">
      <w:pPr>
        <w:jc w:val="center"/>
        <w:rPr>
          <w:rFonts w:ascii="Times New Roman" w:hAnsi="Times New Roman" w:cs="Times New Roman"/>
          <w:sz w:val="24"/>
          <w:szCs w:val="24"/>
        </w:rPr>
      </w:pPr>
    </w:p>
    <w:p w14:paraId="2B350DF5" w14:textId="01D87A8D" w:rsidR="00C82D31" w:rsidRDefault="00C82D31" w:rsidP="00B560F1">
      <w:pPr>
        <w:rPr>
          <w:rFonts w:ascii="Times New Roman" w:hAnsi="Times New Roman" w:cs="Times New Roman"/>
          <w:b/>
          <w:bCs/>
          <w:sz w:val="32"/>
          <w:szCs w:val="32"/>
        </w:rPr>
      </w:pPr>
      <w:r w:rsidRPr="00C82D31">
        <w:rPr>
          <w:rFonts w:ascii="Times New Roman" w:hAnsi="Times New Roman" w:cs="Times New Roman"/>
          <w:b/>
          <w:bCs/>
          <w:sz w:val="32"/>
          <w:szCs w:val="32"/>
        </w:rPr>
        <w:t>Abstract</w:t>
      </w:r>
    </w:p>
    <w:p w14:paraId="4C9D014B" w14:textId="3FA9CC4A" w:rsidR="00C82D31" w:rsidRDefault="001A16BF" w:rsidP="001A16BF">
      <w:pPr>
        <w:jc w:val="both"/>
        <w:rPr>
          <w:rFonts w:ascii="Times New Roman" w:hAnsi="Times New Roman" w:cs="Times New Roman"/>
          <w:sz w:val="24"/>
          <w:szCs w:val="24"/>
        </w:rPr>
      </w:pPr>
      <w:r w:rsidRPr="001A16BF">
        <w:rPr>
          <w:rFonts w:ascii="Times New Roman" w:hAnsi="Times New Roman" w:cs="Times New Roman"/>
          <w:sz w:val="24"/>
          <w:szCs w:val="24"/>
        </w:rPr>
        <w:t>In order to determine whether essential oils from</w:t>
      </w:r>
      <w:r w:rsidRPr="001A16BF">
        <w:rPr>
          <w:rFonts w:ascii="Times New Roman" w:hAnsi="Times New Roman" w:cs="Times New Roman"/>
          <w:i/>
          <w:iCs/>
          <w:sz w:val="24"/>
          <w:szCs w:val="24"/>
        </w:rPr>
        <w:t xml:space="preserve"> Citrus limon, Eucalyptus </w:t>
      </w:r>
      <w:proofErr w:type="spellStart"/>
      <w:r w:rsidRPr="001A16BF">
        <w:rPr>
          <w:rFonts w:ascii="Times New Roman" w:hAnsi="Times New Roman" w:cs="Times New Roman"/>
          <w:i/>
          <w:iCs/>
          <w:sz w:val="24"/>
          <w:szCs w:val="24"/>
        </w:rPr>
        <w:t>tereticornis</w:t>
      </w:r>
      <w:proofErr w:type="spellEnd"/>
      <w:r w:rsidRPr="001A16BF">
        <w:rPr>
          <w:rFonts w:ascii="Times New Roman" w:hAnsi="Times New Roman" w:cs="Times New Roman"/>
          <w:i/>
          <w:iCs/>
          <w:sz w:val="24"/>
          <w:szCs w:val="24"/>
        </w:rPr>
        <w:t xml:space="preserve">, and </w:t>
      </w:r>
      <w:proofErr w:type="spellStart"/>
      <w:r w:rsidRPr="001A16BF">
        <w:rPr>
          <w:rFonts w:ascii="Times New Roman" w:hAnsi="Times New Roman" w:cs="Times New Roman"/>
          <w:i/>
          <w:iCs/>
          <w:sz w:val="24"/>
          <w:szCs w:val="24"/>
        </w:rPr>
        <w:t>Trachyspermum</w:t>
      </w:r>
      <w:proofErr w:type="spellEnd"/>
      <w:r w:rsidRPr="001A16BF">
        <w:rPr>
          <w:rFonts w:ascii="Times New Roman" w:hAnsi="Times New Roman" w:cs="Times New Roman"/>
          <w:i/>
          <w:iCs/>
          <w:sz w:val="24"/>
          <w:szCs w:val="24"/>
        </w:rPr>
        <w:t xml:space="preserve"> </w:t>
      </w:r>
      <w:proofErr w:type="spellStart"/>
      <w:r w:rsidRPr="001A16BF">
        <w:rPr>
          <w:rFonts w:ascii="Times New Roman" w:hAnsi="Times New Roman" w:cs="Times New Roman"/>
          <w:i/>
          <w:iCs/>
          <w:sz w:val="24"/>
          <w:szCs w:val="24"/>
        </w:rPr>
        <w:t>ammi</w:t>
      </w:r>
      <w:proofErr w:type="spellEnd"/>
      <w:r w:rsidRPr="001A16BF">
        <w:rPr>
          <w:rFonts w:ascii="Times New Roman" w:hAnsi="Times New Roman" w:cs="Times New Roman"/>
          <w:sz w:val="24"/>
          <w:szCs w:val="24"/>
        </w:rPr>
        <w:t xml:space="preserve"> have any allelopathic effects, a study was done to determine these effects. The study's goal was to see whether these essential oils may potentially be used in the future to manage weeds. These three essential oils were tested for their impact on the germination of weed species. The weed species' germination rate was significantly reduced by the essential oils, which also had the potential to be allelopathic. The findings showed that, at various doses, all essential oils significantly hindered the weed species' ability to germinate. The use of essential oils as pre-emergent weed seed germination inhibitors and as a substitute for chemical herbicides was found to be effective in the biological control of weeds. We talk about the potential application of essential oils as herbicides.</w:t>
      </w:r>
    </w:p>
    <w:p w14:paraId="700EFAA9" w14:textId="3BA286EC" w:rsidR="00C77246" w:rsidRPr="00C77246" w:rsidRDefault="00C77246" w:rsidP="001A16BF">
      <w:pPr>
        <w:jc w:val="both"/>
        <w:rPr>
          <w:rFonts w:ascii="Times New Roman" w:hAnsi="Times New Roman" w:cs="Times New Roman"/>
          <w:sz w:val="24"/>
          <w:szCs w:val="24"/>
        </w:rPr>
      </w:pPr>
      <w:r>
        <w:rPr>
          <w:rFonts w:ascii="Times New Roman" w:hAnsi="Times New Roman" w:cs="Times New Roman"/>
          <w:b/>
          <w:sz w:val="24"/>
          <w:szCs w:val="24"/>
        </w:rPr>
        <w:t xml:space="preserve">Keywords: </w:t>
      </w:r>
      <w:r>
        <w:rPr>
          <w:rFonts w:ascii="Times New Roman" w:hAnsi="Times New Roman" w:cs="Times New Roman"/>
          <w:sz w:val="24"/>
          <w:szCs w:val="24"/>
        </w:rPr>
        <w:t>Essential oils, herbicides, weeds, germination, chemical herbicides</w:t>
      </w:r>
    </w:p>
    <w:p w14:paraId="598AC500" w14:textId="78B74DEA" w:rsidR="00D60A9E" w:rsidRPr="00C82D31" w:rsidRDefault="00D60A9E" w:rsidP="00B560F1">
      <w:pPr>
        <w:rPr>
          <w:rFonts w:ascii="Times New Roman" w:hAnsi="Times New Roman" w:cs="Times New Roman"/>
          <w:b/>
          <w:bCs/>
          <w:sz w:val="28"/>
          <w:szCs w:val="28"/>
        </w:rPr>
      </w:pPr>
      <w:r w:rsidRPr="00C82D31">
        <w:rPr>
          <w:rFonts w:ascii="Times New Roman" w:hAnsi="Times New Roman" w:cs="Times New Roman"/>
          <w:b/>
          <w:bCs/>
          <w:sz w:val="28"/>
          <w:szCs w:val="28"/>
        </w:rPr>
        <w:t>INTRODUCTION</w:t>
      </w:r>
    </w:p>
    <w:p w14:paraId="445CCB9E" w14:textId="5F8309C1" w:rsidR="00B560F1" w:rsidRPr="003F600A" w:rsidRDefault="00B560F1" w:rsidP="003F600A">
      <w:pPr>
        <w:jc w:val="both"/>
        <w:rPr>
          <w:rFonts w:ascii="Times New Roman" w:hAnsi="Times New Roman" w:cs="Times New Roman"/>
          <w:sz w:val="24"/>
          <w:szCs w:val="24"/>
        </w:rPr>
      </w:pPr>
      <w:r w:rsidRPr="003F600A">
        <w:rPr>
          <w:rFonts w:ascii="Times New Roman" w:hAnsi="Times New Roman" w:cs="Times New Roman"/>
          <w:sz w:val="24"/>
          <w:szCs w:val="24"/>
        </w:rPr>
        <w:t>Weeds are a significant biological limitation that compete with crops for natural resources and inputs, limiting the output and productivity of agricultural products such as grains, fruits, and vegetables</w:t>
      </w:r>
      <w:r w:rsidR="00210FAA" w:rsidRPr="003F600A">
        <w:rPr>
          <w:rFonts w:ascii="Times New Roman" w:hAnsi="Times New Roman" w:cs="Times New Roman"/>
          <w:sz w:val="24"/>
          <w:szCs w:val="24"/>
        </w:rPr>
        <w:t xml:space="preserve"> </w:t>
      </w:r>
      <w:proofErr w:type="gramStart"/>
      <w:r w:rsidR="00210FAA" w:rsidRPr="003F600A">
        <w:rPr>
          <w:rFonts w:ascii="Times New Roman" w:hAnsi="Times New Roman" w:cs="Times New Roman"/>
          <w:sz w:val="24"/>
          <w:szCs w:val="24"/>
        </w:rPr>
        <w:t xml:space="preserve">( </w:t>
      </w:r>
      <w:proofErr w:type="spellStart"/>
      <w:r w:rsidR="00210FAA" w:rsidRPr="003F600A">
        <w:rPr>
          <w:rFonts w:ascii="Times New Roman" w:hAnsi="Times New Roman" w:cs="Times New Roman"/>
          <w:color w:val="252525"/>
          <w:sz w:val="24"/>
          <w:szCs w:val="24"/>
          <w:shd w:val="clear" w:color="auto" w:fill="FFFFFF"/>
        </w:rPr>
        <w:t>Yaduraju</w:t>
      </w:r>
      <w:proofErr w:type="spellEnd"/>
      <w:proofErr w:type="gramEnd"/>
      <w:r w:rsidR="00210FAA" w:rsidRPr="003F600A">
        <w:rPr>
          <w:rFonts w:ascii="Times New Roman" w:hAnsi="Times New Roman" w:cs="Times New Roman"/>
          <w:color w:val="252525"/>
          <w:sz w:val="24"/>
          <w:szCs w:val="24"/>
          <w:shd w:val="clear" w:color="auto" w:fill="FFFFFF"/>
        </w:rPr>
        <w:t xml:space="preserve"> et al., 2015)</w:t>
      </w:r>
      <w:r w:rsidRPr="003F600A">
        <w:rPr>
          <w:rFonts w:ascii="Times New Roman" w:hAnsi="Times New Roman" w:cs="Times New Roman"/>
          <w:sz w:val="24"/>
          <w:szCs w:val="24"/>
        </w:rPr>
        <w:t>. India has a wide range of agroclimatic and soil types, and weeds cause 10-80% crop yield losses, impairing product quality and causing health and environmental hazards</w:t>
      </w:r>
      <w:r w:rsidR="00210FAA" w:rsidRPr="003F600A">
        <w:rPr>
          <w:rFonts w:ascii="Times New Roman" w:hAnsi="Times New Roman" w:cs="Times New Roman"/>
          <w:sz w:val="24"/>
          <w:szCs w:val="24"/>
        </w:rPr>
        <w:t xml:space="preserve"> </w:t>
      </w:r>
      <w:r w:rsidR="00210FAA" w:rsidRPr="003F600A">
        <w:rPr>
          <w:rFonts w:ascii="Times New Roman" w:hAnsi="Times New Roman" w:cs="Times New Roman"/>
          <w:color w:val="252525"/>
          <w:sz w:val="24"/>
          <w:szCs w:val="24"/>
          <w:shd w:val="clear" w:color="auto" w:fill="FFFFFF"/>
        </w:rPr>
        <w:t>(Rao et al., 2015)</w:t>
      </w:r>
      <w:r w:rsidRPr="003F600A">
        <w:rPr>
          <w:rFonts w:ascii="Times New Roman" w:hAnsi="Times New Roman" w:cs="Times New Roman"/>
          <w:sz w:val="24"/>
          <w:szCs w:val="24"/>
        </w:rPr>
        <w:t>. Weeds account for approximately one-third of the losses caused by agricultural pests, and initiatives to boost agricultural productivity in India should include reducing weed losses. Weeds negatively impact cropped and uncultivated lands, substantially affecting agricultural production systems</w:t>
      </w:r>
      <w:r w:rsidR="00210FAA" w:rsidRPr="003F600A">
        <w:rPr>
          <w:rFonts w:ascii="Times New Roman" w:hAnsi="Times New Roman" w:cs="Times New Roman"/>
          <w:sz w:val="24"/>
          <w:szCs w:val="24"/>
        </w:rPr>
        <w:t xml:space="preserve"> </w:t>
      </w:r>
      <w:r w:rsidR="00210FAA" w:rsidRPr="003F600A">
        <w:rPr>
          <w:rFonts w:ascii="Times New Roman" w:hAnsi="Times New Roman" w:cs="Times New Roman"/>
          <w:color w:val="252525"/>
          <w:sz w:val="24"/>
          <w:szCs w:val="24"/>
          <w:shd w:val="clear" w:color="auto" w:fill="FFFFFF"/>
        </w:rPr>
        <w:t>(Rao et al., 20</w:t>
      </w:r>
      <w:r w:rsidR="0020246B">
        <w:rPr>
          <w:rFonts w:ascii="Times New Roman" w:hAnsi="Times New Roman" w:cs="Times New Roman"/>
          <w:color w:val="252525"/>
          <w:sz w:val="24"/>
          <w:szCs w:val="24"/>
          <w:shd w:val="clear" w:color="auto" w:fill="FFFFFF"/>
        </w:rPr>
        <w:t>20</w:t>
      </w:r>
      <w:r w:rsidR="00210FAA" w:rsidRPr="003F600A">
        <w:rPr>
          <w:rFonts w:ascii="Times New Roman" w:hAnsi="Times New Roman" w:cs="Times New Roman"/>
          <w:color w:val="252525"/>
          <w:sz w:val="24"/>
          <w:szCs w:val="24"/>
          <w:shd w:val="clear" w:color="auto" w:fill="FFFFFF"/>
        </w:rPr>
        <w:t>)</w:t>
      </w:r>
      <w:r w:rsidRPr="003F600A">
        <w:rPr>
          <w:rFonts w:ascii="Times New Roman" w:hAnsi="Times New Roman" w:cs="Times New Roman"/>
          <w:sz w:val="24"/>
          <w:szCs w:val="24"/>
        </w:rPr>
        <w:t>. Weeds have more adaptation characteristics to our agro-ecosystems than crop plants, absorbing nutrients faster than crop plants and accumulating them in their tissues</w:t>
      </w:r>
      <w:r w:rsidR="00276355" w:rsidRPr="003F600A">
        <w:rPr>
          <w:rFonts w:ascii="Times New Roman" w:hAnsi="Times New Roman" w:cs="Times New Roman"/>
          <w:sz w:val="24"/>
          <w:szCs w:val="24"/>
        </w:rPr>
        <w:t xml:space="preserve"> (</w:t>
      </w:r>
      <w:proofErr w:type="spellStart"/>
      <w:r w:rsidR="00276355" w:rsidRPr="003F600A">
        <w:rPr>
          <w:rFonts w:ascii="Times New Roman" w:hAnsi="Times New Roman" w:cs="Times New Roman"/>
          <w:sz w:val="24"/>
          <w:szCs w:val="24"/>
        </w:rPr>
        <w:t>Gharde</w:t>
      </w:r>
      <w:proofErr w:type="spellEnd"/>
      <w:r w:rsidR="00276355" w:rsidRPr="003F600A">
        <w:rPr>
          <w:rFonts w:ascii="Times New Roman" w:hAnsi="Times New Roman" w:cs="Times New Roman"/>
          <w:sz w:val="24"/>
          <w:szCs w:val="24"/>
        </w:rPr>
        <w:t xml:space="preserve"> et al., 2018)</w:t>
      </w:r>
      <w:r w:rsidRPr="003F600A">
        <w:rPr>
          <w:rFonts w:ascii="Times New Roman" w:hAnsi="Times New Roman" w:cs="Times New Roman"/>
          <w:sz w:val="24"/>
          <w:szCs w:val="24"/>
        </w:rPr>
        <w:t>.</w:t>
      </w:r>
    </w:p>
    <w:p w14:paraId="36FC37C7" w14:textId="77777777" w:rsidR="00B560F1" w:rsidRPr="003F600A" w:rsidRDefault="00B560F1" w:rsidP="003F600A">
      <w:pPr>
        <w:jc w:val="both"/>
        <w:rPr>
          <w:rFonts w:ascii="Times New Roman" w:hAnsi="Times New Roman" w:cs="Times New Roman"/>
          <w:sz w:val="24"/>
          <w:szCs w:val="24"/>
        </w:rPr>
      </w:pPr>
    </w:p>
    <w:p w14:paraId="04F49CCC" w14:textId="53D78AFF" w:rsidR="00B560F1" w:rsidRDefault="00B560F1" w:rsidP="003F600A">
      <w:pPr>
        <w:jc w:val="both"/>
        <w:rPr>
          <w:rFonts w:ascii="Times New Roman" w:hAnsi="Times New Roman" w:cs="Times New Roman"/>
          <w:sz w:val="24"/>
          <w:szCs w:val="24"/>
        </w:rPr>
      </w:pPr>
      <w:r w:rsidRPr="003F600A">
        <w:rPr>
          <w:rFonts w:ascii="Times New Roman" w:hAnsi="Times New Roman" w:cs="Times New Roman"/>
          <w:sz w:val="24"/>
          <w:szCs w:val="24"/>
        </w:rPr>
        <w:t>Weed competition has a significant negative impact on agricultural yields, with research showing that weed interference globally decreased crop production by 12-35%</w:t>
      </w:r>
      <w:r w:rsidR="00276355" w:rsidRPr="003F600A">
        <w:rPr>
          <w:rFonts w:ascii="Times New Roman" w:hAnsi="Times New Roman" w:cs="Times New Roman"/>
          <w:sz w:val="24"/>
          <w:szCs w:val="24"/>
        </w:rPr>
        <w:t xml:space="preserve"> </w:t>
      </w:r>
      <w:proofErr w:type="gramStart"/>
      <w:r w:rsidR="00276355" w:rsidRPr="003F600A">
        <w:rPr>
          <w:rFonts w:ascii="Times New Roman" w:hAnsi="Times New Roman" w:cs="Times New Roman"/>
          <w:sz w:val="24"/>
          <w:szCs w:val="24"/>
        </w:rPr>
        <w:t>( Oerke</w:t>
      </w:r>
      <w:proofErr w:type="gramEnd"/>
      <w:r w:rsidR="00276355" w:rsidRPr="003F600A">
        <w:rPr>
          <w:rFonts w:ascii="Times New Roman" w:hAnsi="Times New Roman" w:cs="Times New Roman"/>
          <w:sz w:val="24"/>
          <w:szCs w:val="24"/>
        </w:rPr>
        <w:t xml:space="preserve"> ,2006)</w:t>
      </w:r>
      <w:r w:rsidRPr="003F600A">
        <w:rPr>
          <w:rFonts w:ascii="Times New Roman" w:hAnsi="Times New Roman" w:cs="Times New Roman"/>
          <w:sz w:val="24"/>
          <w:szCs w:val="24"/>
        </w:rPr>
        <w:t>.</w:t>
      </w:r>
      <w:r w:rsidR="00FE1ABF" w:rsidRPr="00FE1ABF">
        <w:t xml:space="preserve"> </w:t>
      </w:r>
      <w:r w:rsidR="00FE1ABF" w:rsidRPr="00FE1ABF">
        <w:rPr>
          <w:rFonts w:ascii="Times New Roman" w:hAnsi="Times New Roman" w:cs="Times New Roman"/>
          <w:sz w:val="24"/>
          <w:szCs w:val="24"/>
        </w:rPr>
        <w:t>In modern industrial herbicide research, the initial stage is to analyse and specify the study objectives. This is greatly influenced by the identification of economically significant w</w:t>
      </w:r>
      <w:r w:rsidR="00FE1ABF">
        <w:rPr>
          <w:rFonts w:ascii="Times New Roman" w:hAnsi="Times New Roman" w:cs="Times New Roman"/>
          <w:sz w:val="24"/>
          <w:szCs w:val="24"/>
        </w:rPr>
        <w:t>eeds in important arable crops (</w:t>
      </w:r>
      <w:proofErr w:type="spellStart"/>
      <w:r w:rsidR="00FE1ABF">
        <w:rPr>
          <w:rFonts w:ascii="Times New Roman" w:hAnsi="Times New Roman" w:cs="Times New Roman"/>
          <w:color w:val="2E2E2E"/>
          <w:sz w:val="26"/>
          <w:szCs w:val="26"/>
        </w:rPr>
        <w:t>Kraehmer</w:t>
      </w:r>
      <w:proofErr w:type="spellEnd"/>
      <w:r w:rsidR="00FE1ABF">
        <w:rPr>
          <w:rFonts w:ascii="Times New Roman" w:hAnsi="Times New Roman" w:cs="Times New Roman"/>
          <w:color w:val="2E2E2E"/>
          <w:sz w:val="26"/>
          <w:szCs w:val="26"/>
        </w:rPr>
        <w:t xml:space="preserve"> et al., 2014)</w:t>
      </w:r>
      <w:r w:rsidR="00FE1ABF" w:rsidRPr="00A46F7F">
        <w:rPr>
          <w:rFonts w:ascii="Times New Roman" w:hAnsi="Times New Roman" w:cs="Times New Roman"/>
          <w:color w:val="2E2E2E"/>
          <w:sz w:val="26"/>
          <w:szCs w:val="26"/>
        </w:rPr>
        <w:t>.</w:t>
      </w:r>
      <w:r w:rsidRPr="003F600A">
        <w:rPr>
          <w:rFonts w:ascii="Times New Roman" w:hAnsi="Times New Roman" w:cs="Times New Roman"/>
          <w:sz w:val="24"/>
          <w:szCs w:val="24"/>
        </w:rPr>
        <w:t xml:space="preserve"> The use of chemical-based weedicides to control weed growth has created a serious negative impact on the environment</w:t>
      </w:r>
      <w:r w:rsidR="00276355" w:rsidRPr="003F600A">
        <w:rPr>
          <w:rFonts w:ascii="Times New Roman" w:hAnsi="Times New Roman" w:cs="Times New Roman"/>
          <w:sz w:val="24"/>
          <w:szCs w:val="24"/>
        </w:rPr>
        <w:t xml:space="preserve"> (Mahmood et al., 2016)</w:t>
      </w:r>
      <w:r w:rsidRPr="003F600A">
        <w:rPr>
          <w:rFonts w:ascii="Times New Roman" w:hAnsi="Times New Roman" w:cs="Times New Roman"/>
          <w:sz w:val="24"/>
          <w:szCs w:val="24"/>
        </w:rPr>
        <w:t>. To address this issue, there is a growing interest in finding alternatives to weedicides, such as biodegradable substances like essential oils</w:t>
      </w:r>
      <w:r w:rsidR="00276355" w:rsidRPr="003F600A">
        <w:rPr>
          <w:rFonts w:ascii="Times New Roman" w:hAnsi="Times New Roman" w:cs="Times New Roman"/>
          <w:sz w:val="24"/>
          <w:szCs w:val="24"/>
        </w:rPr>
        <w:t xml:space="preserve"> (</w:t>
      </w:r>
      <w:proofErr w:type="spellStart"/>
      <w:r w:rsidR="00F3366C">
        <w:rPr>
          <w:rFonts w:ascii="Times New Roman" w:hAnsi="Times New Roman" w:cs="Times New Roman"/>
          <w:sz w:val="24"/>
          <w:szCs w:val="24"/>
        </w:rPr>
        <w:t>Dudai</w:t>
      </w:r>
      <w:proofErr w:type="spellEnd"/>
      <w:r w:rsidR="00F3366C">
        <w:rPr>
          <w:rFonts w:ascii="Times New Roman" w:hAnsi="Times New Roman" w:cs="Times New Roman"/>
          <w:sz w:val="24"/>
          <w:szCs w:val="24"/>
        </w:rPr>
        <w:t>,</w:t>
      </w:r>
      <w:r w:rsidR="00276355" w:rsidRPr="003F600A">
        <w:rPr>
          <w:rFonts w:ascii="Times New Roman" w:hAnsi="Times New Roman" w:cs="Times New Roman"/>
          <w:sz w:val="24"/>
          <w:szCs w:val="24"/>
        </w:rPr>
        <w:t xml:space="preserve"> 199</w:t>
      </w:r>
      <w:r w:rsidR="00F3366C">
        <w:rPr>
          <w:rFonts w:ascii="Times New Roman" w:hAnsi="Times New Roman" w:cs="Times New Roman"/>
          <w:sz w:val="24"/>
          <w:szCs w:val="24"/>
        </w:rPr>
        <w:t>9</w:t>
      </w:r>
      <w:r w:rsidR="00276355" w:rsidRPr="003F600A">
        <w:rPr>
          <w:rFonts w:ascii="Times New Roman" w:hAnsi="Times New Roman" w:cs="Times New Roman"/>
          <w:sz w:val="24"/>
          <w:szCs w:val="24"/>
        </w:rPr>
        <w:t>)</w:t>
      </w:r>
      <w:r w:rsidRPr="003F600A">
        <w:rPr>
          <w:rFonts w:ascii="Times New Roman" w:hAnsi="Times New Roman" w:cs="Times New Roman"/>
          <w:sz w:val="24"/>
          <w:szCs w:val="24"/>
        </w:rPr>
        <w:t>. Essential oils are volatile, natural, complex compounds characterized by a strong odour and formed by aromatic plants as secondary metabolites</w:t>
      </w:r>
      <w:r w:rsidR="00276355" w:rsidRPr="003F600A">
        <w:rPr>
          <w:rFonts w:ascii="Times New Roman" w:hAnsi="Times New Roman" w:cs="Times New Roman"/>
          <w:sz w:val="24"/>
          <w:szCs w:val="24"/>
        </w:rPr>
        <w:t xml:space="preserve"> (Bakali et al., 2007)</w:t>
      </w:r>
      <w:r w:rsidRPr="003F600A">
        <w:rPr>
          <w:rFonts w:ascii="Times New Roman" w:hAnsi="Times New Roman" w:cs="Times New Roman"/>
          <w:sz w:val="24"/>
          <w:szCs w:val="24"/>
        </w:rPr>
        <w:t xml:space="preserve">. They are extracted from various plant parts and are </w:t>
      </w:r>
      <w:r w:rsidRPr="003F600A">
        <w:rPr>
          <w:rFonts w:ascii="Times New Roman" w:hAnsi="Times New Roman" w:cs="Times New Roman"/>
          <w:sz w:val="24"/>
          <w:szCs w:val="24"/>
        </w:rPr>
        <w:lastRenderedPageBreak/>
        <w:t>composed of various chemical compositions in different parts of plants</w:t>
      </w:r>
      <w:r w:rsidR="00276355" w:rsidRPr="003F600A">
        <w:rPr>
          <w:rFonts w:ascii="Times New Roman" w:hAnsi="Times New Roman" w:cs="Times New Roman"/>
          <w:sz w:val="24"/>
          <w:szCs w:val="24"/>
        </w:rPr>
        <w:t xml:space="preserve"> </w:t>
      </w:r>
      <w:r w:rsidR="00276355" w:rsidRPr="00F3366C">
        <w:rPr>
          <w:rFonts w:ascii="Times New Roman" w:hAnsi="Times New Roman" w:cs="Times New Roman"/>
          <w:sz w:val="24"/>
          <w:szCs w:val="24"/>
        </w:rPr>
        <w:t>(</w:t>
      </w:r>
      <w:r w:rsidR="00F3366C" w:rsidRPr="00F3366C">
        <w:rPr>
          <w:rFonts w:ascii="Times New Roman" w:hAnsi="Times New Roman" w:cs="Times New Roman"/>
          <w:noProof/>
          <w:sz w:val="24"/>
          <w:szCs w:val="24"/>
        </w:rPr>
        <w:t>Moghaddam</w:t>
      </w:r>
      <w:r w:rsidR="00F3366C" w:rsidRPr="003F600A">
        <w:rPr>
          <w:rFonts w:ascii="Times New Roman" w:hAnsi="Times New Roman" w:cs="Times New Roman"/>
          <w:sz w:val="24"/>
          <w:szCs w:val="24"/>
        </w:rPr>
        <w:t xml:space="preserve"> </w:t>
      </w:r>
      <w:r w:rsidR="00276355" w:rsidRPr="003F600A">
        <w:rPr>
          <w:rFonts w:ascii="Times New Roman" w:hAnsi="Times New Roman" w:cs="Times New Roman"/>
          <w:sz w:val="24"/>
          <w:szCs w:val="24"/>
        </w:rPr>
        <w:t>et al., 201</w:t>
      </w:r>
      <w:r w:rsidR="00F3366C">
        <w:rPr>
          <w:rFonts w:ascii="Times New Roman" w:hAnsi="Times New Roman" w:cs="Times New Roman"/>
          <w:sz w:val="24"/>
          <w:szCs w:val="24"/>
        </w:rPr>
        <w:t>7</w:t>
      </w:r>
      <w:r w:rsidR="00276355" w:rsidRPr="003F600A">
        <w:rPr>
          <w:rFonts w:ascii="Times New Roman" w:hAnsi="Times New Roman" w:cs="Times New Roman"/>
          <w:sz w:val="24"/>
          <w:szCs w:val="24"/>
        </w:rPr>
        <w:t>)</w:t>
      </w:r>
      <w:r w:rsidRPr="003F600A">
        <w:rPr>
          <w:rFonts w:ascii="Times New Roman" w:hAnsi="Times New Roman" w:cs="Times New Roman"/>
          <w:sz w:val="24"/>
          <w:szCs w:val="24"/>
        </w:rPr>
        <w:t>.</w:t>
      </w:r>
    </w:p>
    <w:p w14:paraId="3F3DE239" w14:textId="4100DF84" w:rsidR="00F838F0" w:rsidRPr="00B239FF" w:rsidRDefault="00F838F0" w:rsidP="00F838F0">
      <w:pPr>
        <w:jc w:val="both"/>
        <w:rPr>
          <w:rFonts w:ascii="Times New Roman" w:hAnsi="Times New Roman" w:cs="Times New Roman"/>
          <w:i/>
          <w:iCs/>
          <w:color w:val="000000"/>
          <w:spacing w:val="6"/>
          <w:sz w:val="24"/>
          <w:szCs w:val="24"/>
          <w:shd w:val="clear" w:color="auto" w:fill="FFFFFF"/>
        </w:rPr>
      </w:pPr>
      <w:r>
        <w:rPr>
          <w:rFonts w:ascii="Times New Roman" w:hAnsi="Times New Roman" w:cs="Times New Roman"/>
          <w:sz w:val="24"/>
          <w:szCs w:val="24"/>
        </w:rPr>
        <w:t xml:space="preserve">Essential oils </w:t>
      </w:r>
      <w:r w:rsidRPr="00F838F0">
        <w:rPr>
          <w:rFonts w:ascii="Times New Roman" w:hAnsi="Times New Roman" w:cs="Times New Roman"/>
          <w:sz w:val="24"/>
          <w:szCs w:val="24"/>
        </w:rPr>
        <w:t xml:space="preserve">are crucial for the conservation of plants in nature. Additionally, they could draw some insects to help pollen and seed dispersal or deter other unwelcome insects. EOs can therefore operate as a mediator between plants and their </w:t>
      </w:r>
      <w:r w:rsidRPr="00B239FF">
        <w:rPr>
          <w:rFonts w:ascii="Times New Roman" w:hAnsi="Times New Roman" w:cs="Times New Roman"/>
          <w:sz w:val="24"/>
          <w:szCs w:val="24"/>
        </w:rPr>
        <w:t xml:space="preserve">surroundings </w:t>
      </w:r>
      <w:proofErr w:type="gramStart"/>
      <w:r w:rsidRPr="00B239FF">
        <w:rPr>
          <w:rFonts w:ascii="Times New Roman" w:hAnsi="Times New Roman" w:cs="Times New Roman"/>
          <w:sz w:val="24"/>
          <w:szCs w:val="24"/>
        </w:rPr>
        <w:t xml:space="preserve">( </w:t>
      </w:r>
      <w:proofErr w:type="spellStart"/>
      <w:r w:rsidRPr="00B239FF">
        <w:rPr>
          <w:rFonts w:ascii="Times New Roman" w:hAnsi="Times New Roman" w:cs="Times New Roman"/>
          <w:color w:val="000000"/>
          <w:spacing w:val="6"/>
          <w:sz w:val="24"/>
          <w:szCs w:val="24"/>
          <w:shd w:val="clear" w:color="auto" w:fill="FFFFFF"/>
        </w:rPr>
        <w:t>Zambori</w:t>
      </w:r>
      <w:proofErr w:type="spellEnd"/>
      <w:proofErr w:type="gramEnd"/>
      <w:r w:rsidRPr="00B239FF">
        <w:rPr>
          <w:rFonts w:ascii="Times New Roman" w:hAnsi="Times New Roman" w:cs="Times New Roman"/>
          <w:color w:val="000000"/>
          <w:spacing w:val="6"/>
          <w:sz w:val="24"/>
          <w:szCs w:val="24"/>
          <w:shd w:val="clear" w:color="auto" w:fill="FFFFFF"/>
        </w:rPr>
        <w:t>, 2020)</w:t>
      </w:r>
      <w:r w:rsidRPr="00B239FF">
        <w:rPr>
          <w:rFonts w:ascii="Times New Roman" w:hAnsi="Times New Roman" w:cs="Times New Roman"/>
          <w:iCs/>
          <w:color w:val="000000"/>
          <w:spacing w:val="6"/>
          <w:sz w:val="24"/>
          <w:szCs w:val="24"/>
          <w:shd w:val="clear" w:color="auto" w:fill="FFFFFF"/>
        </w:rPr>
        <w:t>.</w:t>
      </w:r>
      <w:r w:rsidRPr="00B239FF">
        <w:rPr>
          <w:rFonts w:ascii="Times New Roman" w:hAnsi="Times New Roman" w:cs="Times New Roman"/>
          <w:sz w:val="24"/>
          <w:szCs w:val="24"/>
        </w:rPr>
        <w:t xml:space="preserve"> </w:t>
      </w:r>
      <w:r w:rsidRPr="00B239FF">
        <w:rPr>
          <w:rFonts w:ascii="Times New Roman" w:hAnsi="Times New Roman" w:cs="Times New Roman"/>
          <w:iCs/>
          <w:color w:val="000000"/>
          <w:spacing w:val="6"/>
          <w:sz w:val="24"/>
          <w:szCs w:val="24"/>
          <w:shd w:val="clear" w:color="auto" w:fill="FFFFFF"/>
        </w:rPr>
        <w:t>The intricate makeup of essential oils is made up of a few dozen to several hundred components, primarily hydrocarbons and oxygenated molecules. Both hydrocarbons and oxygenated materials are responsible for the characteristic odour and flavour (</w:t>
      </w:r>
      <w:proofErr w:type="spellStart"/>
      <w:r w:rsidRPr="00B239FF">
        <w:rPr>
          <w:rFonts w:ascii="Times New Roman" w:hAnsi="Times New Roman" w:cs="Times New Roman"/>
          <w:sz w:val="24"/>
          <w:szCs w:val="24"/>
        </w:rPr>
        <w:t>Pourmortazavi</w:t>
      </w:r>
      <w:proofErr w:type="spellEnd"/>
      <w:r w:rsidRPr="00B239FF">
        <w:rPr>
          <w:rFonts w:ascii="Times New Roman" w:hAnsi="Times New Roman" w:cs="Times New Roman"/>
          <w:sz w:val="24"/>
          <w:szCs w:val="24"/>
        </w:rPr>
        <w:t xml:space="preserve"> and </w:t>
      </w:r>
      <w:proofErr w:type="spellStart"/>
      <w:r w:rsidRPr="00B239FF">
        <w:rPr>
          <w:rFonts w:ascii="Times New Roman" w:hAnsi="Times New Roman" w:cs="Times New Roman"/>
          <w:sz w:val="24"/>
          <w:szCs w:val="24"/>
        </w:rPr>
        <w:t>Hajimirsadegi</w:t>
      </w:r>
      <w:proofErr w:type="spellEnd"/>
      <w:r w:rsidRPr="00B239FF">
        <w:rPr>
          <w:rFonts w:ascii="Times New Roman" w:hAnsi="Times New Roman" w:cs="Times New Roman"/>
          <w:sz w:val="24"/>
          <w:szCs w:val="24"/>
        </w:rPr>
        <w:t>, 2007).</w:t>
      </w:r>
    </w:p>
    <w:p w14:paraId="372FE6DF" w14:textId="77777777" w:rsidR="00B560F1" w:rsidRPr="003F600A" w:rsidRDefault="00B560F1" w:rsidP="003F600A">
      <w:pPr>
        <w:jc w:val="both"/>
        <w:rPr>
          <w:rFonts w:ascii="Times New Roman" w:hAnsi="Times New Roman" w:cs="Times New Roman"/>
          <w:sz w:val="24"/>
          <w:szCs w:val="24"/>
        </w:rPr>
      </w:pPr>
    </w:p>
    <w:p w14:paraId="36C27255" w14:textId="35EB5FA8" w:rsidR="00365591" w:rsidRDefault="00B560F1" w:rsidP="003F600A">
      <w:pPr>
        <w:jc w:val="both"/>
        <w:rPr>
          <w:rFonts w:ascii="Times New Roman" w:hAnsi="Times New Roman" w:cs="Times New Roman"/>
          <w:sz w:val="24"/>
          <w:szCs w:val="24"/>
        </w:rPr>
      </w:pPr>
      <w:r w:rsidRPr="003F600A">
        <w:rPr>
          <w:rFonts w:ascii="Times New Roman" w:hAnsi="Times New Roman" w:cs="Times New Roman"/>
          <w:sz w:val="24"/>
          <w:szCs w:val="24"/>
        </w:rPr>
        <w:t>Essential oils are highly concentrated compounds taken from leaves, stems, flowers, seeds, roots, resins, fruit, or bark</w:t>
      </w:r>
      <w:r w:rsidR="00D60A9E" w:rsidRPr="003F600A">
        <w:rPr>
          <w:rFonts w:ascii="Times New Roman" w:hAnsi="Times New Roman" w:cs="Times New Roman"/>
          <w:sz w:val="24"/>
          <w:szCs w:val="24"/>
        </w:rPr>
        <w:t xml:space="preserve"> (Hanif et al.,2019)</w:t>
      </w:r>
      <w:r w:rsidRPr="003F600A">
        <w:rPr>
          <w:rFonts w:ascii="Times New Roman" w:hAnsi="Times New Roman" w:cs="Times New Roman"/>
          <w:sz w:val="24"/>
          <w:szCs w:val="24"/>
        </w:rPr>
        <w:t>.</w:t>
      </w:r>
      <w:r w:rsidR="008F0613">
        <w:rPr>
          <w:rFonts w:ascii="Times New Roman" w:hAnsi="Times New Roman" w:cs="Times New Roman"/>
          <w:sz w:val="24"/>
          <w:szCs w:val="24"/>
        </w:rPr>
        <w:t xml:space="preserve"> </w:t>
      </w:r>
      <w:r w:rsidRPr="003F600A">
        <w:rPr>
          <w:rFonts w:ascii="Times New Roman" w:hAnsi="Times New Roman" w:cs="Times New Roman"/>
          <w:sz w:val="24"/>
          <w:szCs w:val="24"/>
        </w:rPr>
        <w:t>They are insoluble in water but soluble in alcohol and ether</w:t>
      </w:r>
      <w:r w:rsidR="00D60A9E" w:rsidRPr="003F600A">
        <w:rPr>
          <w:rFonts w:ascii="Times New Roman" w:hAnsi="Times New Roman" w:cs="Times New Roman"/>
          <w:sz w:val="24"/>
          <w:szCs w:val="24"/>
        </w:rPr>
        <w:t xml:space="preserve"> </w:t>
      </w:r>
      <w:r w:rsidR="00F3366C">
        <w:rPr>
          <w:rFonts w:ascii="Times New Roman" w:hAnsi="Times New Roman" w:cs="Times New Roman"/>
          <w:sz w:val="24"/>
          <w:szCs w:val="24"/>
        </w:rPr>
        <w:t>(</w:t>
      </w:r>
      <w:proofErr w:type="spellStart"/>
      <w:r w:rsidR="00D60A9E" w:rsidRPr="003F600A">
        <w:rPr>
          <w:rFonts w:ascii="Times New Roman" w:hAnsi="Times New Roman" w:cs="Times New Roman"/>
          <w:sz w:val="24"/>
          <w:szCs w:val="24"/>
        </w:rPr>
        <w:t>Dhifi</w:t>
      </w:r>
      <w:proofErr w:type="spellEnd"/>
      <w:r w:rsidR="00D60A9E" w:rsidRPr="003F600A">
        <w:rPr>
          <w:rFonts w:ascii="Times New Roman" w:hAnsi="Times New Roman" w:cs="Times New Roman"/>
          <w:sz w:val="24"/>
          <w:szCs w:val="24"/>
        </w:rPr>
        <w:t xml:space="preserve"> et al., 2016)</w:t>
      </w:r>
      <w:r w:rsidRPr="003F600A">
        <w:rPr>
          <w:rFonts w:ascii="Times New Roman" w:hAnsi="Times New Roman" w:cs="Times New Roman"/>
          <w:sz w:val="24"/>
          <w:szCs w:val="24"/>
        </w:rPr>
        <w:t xml:space="preserve">, and are used in </w:t>
      </w:r>
      <w:proofErr w:type="spellStart"/>
      <w:r w:rsidRPr="003F600A">
        <w:rPr>
          <w:rFonts w:ascii="Times New Roman" w:hAnsi="Times New Roman" w:cs="Times New Roman"/>
          <w:sz w:val="24"/>
          <w:szCs w:val="24"/>
        </w:rPr>
        <w:t>embalment</w:t>
      </w:r>
      <w:proofErr w:type="spellEnd"/>
      <w:r w:rsidRPr="003F600A">
        <w:rPr>
          <w:rFonts w:ascii="Times New Roman" w:hAnsi="Times New Roman" w:cs="Times New Roman"/>
          <w:sz w:val="24"/>
          <w:szCs w:val="24"/>
        </w:rPr>
        <w:t>, preservation of foods, as antimicrobial, analgesic, sedative, anti-inflammatory, spasmolytic, and locally aesthetic remedies</w:t>
      </w:r>
      <w:r w:rsidR="00D60A9E" w:rsidRPr="003F600A">
        <w:rPr>
          <w:rFonts w:ascii="Times New Roman" w:hAnsi="Times New Roman" w:cs="Times New Roman"/>
          <w:sz w:val="24"/>
          <w:szCs w:val="24"/>
        </w:rPr>
        <w:t xml:space="preserve"> (Bakali et al., 2007)</w:t>
      </w:r>
      <w:r w:rsidRPr="003F600A">
        <w:rPr>
          <w:rFonts w:ascii="Times New Roman" w:hAnsi="Times New Roman" w:cs="Times New Roman"/>
          <w:sz w:val="24"/>
          <w:szCs w:val="24"/>
        </w:rPr>
        <w:t>.</w:t>
      </w:r>
    </w:p>
    <w:p w14:paraId="13078E3B" w14:textId="2F1818D8" w:rsidR="00FE1ABF" w:rsidRPr="00C77246" w:rsidRDefault="006B3B19" w:rsidP="00B239FF">
      <w:pPr>
        <w:jc w:val="both"/>
        <w:rPr>
          <w:rFonts w:ascii="Times New Roman" w:hAnsi="Times New Roman" w:cs="Times New Roman"/>
          <w:sz w:val="24"/>
          <w:szCs w:val="24"/>
        </w:rPr>
      </w:pPr>
      <w:r w:rsidRPr="00B239FF">
        <w:rPr>
          <w:rFonts w:ascii="Times New Roman" w:hAnsi="Times New Roman" w:cs="Times New Roman"/>
          <w:sz w:val="24"/>
          <w:szCs w:val="24"/>
        </w:rPr>
        <w:t xml:space="preserve">Some research </w:t>
      </w:r>
      <w:proofErr w:type="gramStart"/>
      <w:r w:rsidRPr="00B239FF">
        <w:rPr>
          <w:rFonts w:ascii="Times New Roman" w:hAnsi="Times New Roman" w:cs="Times New Roman"/>
          <w:sz w:val="24"/>
          <w:szCs w:val="24"/>
        </w:rPr>
        <w:t>suggest</w:t>
      </w:r>
      <w:proofErr w:type="gramEnd"/>
      <w:r w:rsidRPr="00B239FF">
        <w:rPr>
          <w:rFonts w:ascii="Times New Roman" w:hAnsi="Times New Roman" w:cs="Times New Roman"/>
          <w:sz w:val="24"/>
          <w:szCs w:val="24"/>
        </w:rPr>
        <w:t xml:space="preserve"> that mixing essential oils with other organic compounds might boost the potency of the chemicals' weed-suppressing effects. a research on the effectiveness of vinegar and essential oils in weed control. Their collective impact improved their capacity to manage weeds (Vaughn et al., 2007). Herbal weedicides effectively eliminate weeds while minimizing plant damage. Essential oils from specific plant species show selective herbicidal effects, with cinnamon and clove essential oils potentially susceptible to certain weed species</w:t>
      </w:r>
      <w:r w:rsidR="00FE1ABF" w:rsidRPr="00B239FF">
        <w:rPr>
          <w:rFonts w:ascii="Times New Roman" w:hAnsi="Times New Roman" w:cs="Times New Roman"/>
          <w:sz w:val="24"/>
          <w:szCs w:val="24"/>
        </w:rPr>
        <w:t xml:space="preserve"> (Khanh, 2007)</w:t>
      </w:r>
      <w:r w:rsidRPr="00B239FF">
        <w:rPr>
          <w:rFonts w:ascii="Times New Roman" w:hAnsi="Times New Roman" w:cs="Times New Roman"/>
          <w:sz w:val="24"/>
          <w:szCs w:val="24"/>
        </w:rPr>
        <w:t>.</w:t>
      </w:r>
      <w:r w:rsidR="00FE1ABF" w:rsidRPr="00B239FF">
        <w:rPr>
          <w:rFonts w:ascii="Times New Roman" w:hAnsi="Times New Roman" w:cs="Times New Roman"/>
          <w:sz w:val="24"/>
          <w:szCs w:val="24"/>
        </w:rPr>
        <w:t xml:space="preserve"> Natural essential oils have lower toxicity profiles and are less likely to have a negative impact on health than synthetic herbicides (Isman et al</w:t>
      </w:r>
      <w:r w:rsidR="00FE1ABF" w:rsidRPr="00C77246">
        <w:rPr>
          <w:rFonts w:ascii="Times New Roman" w:hAnsi="Times New Roman" w:cs="Times New Roman"/>
          <w:sz w:val="24"/>
          <w:szCs w:val="24"/>
        </w:rPr>
        <w:t>., 2004).</w:t>
      </w:r>
      <w:r w:rsidR="00B239FF" w:rsidRPr="00C77246">
        <w:rPr>
          <w:rFonts w:ascii="Times New Roman" w:hAnsi="Times New Roman" w:cs="Times New Roman"/>
          <w:sz w:val="24"/>
          <w:szCs w:val="24"/>
        </w:rPr>
        <w:t xml:space="preserve"> </w:t>
      </w:r>
      <w:r w:rsidR="00B239FF" w:rsidRPr="00C77246">
        <w:rPr>
          <w:rFonts w:ascii="Times New Roman" w:hAnsi="Times New Roman" w:cs="Times New Roman"/>
          <w:color w:val="2E2E2E"/>
          <w:sz w:val="24"/>
          <w:szCs w:val="24"/>
        </w:rPr>
        <w:t xml:space="preserve">Weedicides are the only way to completely eradicate weeds from crops, which can enhance output by up to 38% </w:t>
      </w:r>
      <w:proofErr w:type="gramStart"/>
      <w:r w:rsidR="00B239FF" w:rsidRPr="00C77246">
        <w:rPr>
          <w:rFonts w:ascii="Times New Roman" w:hAnsi="Times New Roman" w:cs="Times New Roman"/>
          <w:color w:val="2E2E2E"/>
          <w:sz w:val="24"/>
          <w:szCs w:val="24"/>
        </w:rPr>
        <w:t>( Hussain</w:t>
      </w:r>
      <w:proofErr w:type="gramEnd"/>
      <w:r w:rsidR="00B239FF" w:rsidRPr="00C77246">
        <w:rPr>
          <w:rFonts w:ascii="Times New Roman" w:hAnsi="Times New Roman" w:cs="Times New Roman"/>
          <w:color w:val="2E2E2E"/>
          <w:sz w:val="24"/>
          <w:szCs w:val="24"/>
        </w:rPr>
        <w:t xml:space="preserve"> et al., 2021).</w:t>
      </w:r>
    </w:p>
    <w:p w14:paraId="21C16FB9" w14:textId="7C70EB80" w:rsidR="006B3B19" w:rsidRPr="006B3B19" w:rsidRDefault="006B3B19" w:rsidP="006B3B19">
      <w:pPr>
        <w:jc w:val="both"/>
        <w:rPr>
          <w:rFonts w:ascii="Times New Roman" w:hAnsi="Times New Roman" w:cs="Times New Roman"/>
          <w:sz w:val="24"/>
          <w:szCs w:val="24"/>
        </w:rPr>
      </w:pPr>
    </w:p>
    <w:p w14:paraId="5255D134" w14:textId="244E544F" w:rsidR="00D60A9E" w:rsidRPr="003F600A" w:rsidRDefault="00D60A9E" w:rsidP="00B560F1">
      <w:pPr>
        <w:rPr>
          <w:rFonts w:ascii="Times New Roman" w:hAnsi="Times New Roman" w:cs="Times New Roman"/>
          <w:b/>
          <w:bCs/>
          <w:sz w:val="32"/>
          <w:szCs w:val="32"/>
        </w:rPr>
      </w:pPr>
      <w:r w:rsidRPr="003F600A">
        <w:rPr>
          <w:rFonts w:ascii="Times New Roman" w:hAnsi="Times New Roman" w:cs="Times New Roman"/>
          <w:b/>
          <w:bCs/>
          <w:sz w:val="32"/>
          <w:szCs w:val="32"/>
        </w:rPr>
        <w:t>REVIEW OF THE ARTICLE</w:t>
      </w:r>
    </w:p>
    <w:p w14:paraId="1828B621" w14:textId="77777777" w:rsidR="00D60A9E" w:rsidRPr="003F600A" w:rsidRDefault="00D60A9E" w:rsidP="003F600A">
      <w:pPr>
        <w:jc w:val="both"/>
        <w:rPr>
          <w:rFonts w:ascii="Times New Roman" w:hAnsi="Times New Roman" w:cs="Times New Roman"/>
          <w:sz w:val="24"/>
          <w:szCs w:val="24"/>
        </w:rPr>
      </w:pPr>
      <w:r w:rsidRPr="003F600A">
        <w:rPr>
          <w:rFonts w:ascii="Times New Roman" w:hAnsi="Times New Roman" w:cs="Times New Roman"/>
          <w:sz w:val="24"/>
          <w:szCs w:val="24"/>
        </w:rPr>
        <w:t xml:space="preserve">Eos are secondary metabolites that are present in plants. They are crucial to the defence mechanisms of plants against microbes, insects, herbivores, and allelopathic interactions (Mossa ,2016). </w:t>
      </w:r>
    </w:p>
    <w:p w14:paraId="7357ACDF" w14:textId="77777777" w:rsidR="003F600A" w:rsidRPr="003F600A" w:rsidRDefault="003F600A" w:rsidP="00D60A9E">
      <w:pPr>
        <w:jc w:val="both"/>
        <w:rPr>
          <w:rFonts w:ascii="Times New Roman" w:hAnsi="Times New Roman" w:cs="Times New Roman"/>
          <w:sz w:val="28"/>
          <w:szCs w:val="28"/>
        </w:rPr>
      </w:pPr>
      <w:r w:rsidRPr="003F600A">
        <w:rPr>
          <w:rFonts w:ascii="Times New Roman" w:hAnsi="Times New Roman" w:cs="Times New Roman"/>
          <w:b/>
          <w:bCs/>
          <w:sz w:val="28"/>
          <w:szCs w:val="28"/>
        </w:rPr>
        <w:t>Biological activities of essential oils</w:t>
      </w:r>
      <w:r w:rsidRPr="003F600A">
        <w:rPr>
          <w:rFonts w:ascii="Times New Roman" w:hAnsi="Times New Roman" w:cs="Times New Roman"/>
          <w:sz w:val="28"/>
          <w:szCs w:val="28"/>
        </w:rPr>
        <w:t xml:space="preserve"> </w:t>
      </w:r>
    </w:p>
    <w:p w14:paraId="6BBF8463" w14:textId="4B14ADAD" w:rsidR="00D60A9E" w:rsidRPr="003F600A" w:rsidRDefault="00D60A9E" w:rsidP="00D60A9E">
      <w:pPr>
        <w:jc w:val="both"/>
        <w:rPr>
          <w:rFonts w:ascii="Times New Roman" w:hAnsi="Times New Roman" w:cs="Times New Roman"/>
          <w:sz w:val="24"/>
          <w:szCs w:val="24"/>
        </w:rPr>
      </w:pPr>
      <w:r w:rsidRPr="003F600A">
        <w:rPr>
          <w:rFonts w:ascii="Times New Roman" w:hAnsi="Times New Roman" w:cs="Times New Roman"/>
          <w:sz w:val="24"/>
          <w:szCs w:val="24"/>
        </w:rPr>
        <w:t xml:space="preserve">Aromatic herbs have been utilised in food as flavouring agents, cures, and preservatives. Due to their synergistic combination of active ingredients, essential oils (EOs) are well-known for both their wide range of aroma and their therapeutic properties (Mohamed et al., 2022). </w:t>
      </w:r>
    </w:p>
    <w:p w14:paraId="25041E99" w14:textId="77777777" w:rsidR="003F600A" w:rsidRPr="003F600A" w:rsidRDefault="003F600A" w:rsidP="003F600A">
      <w:pPr>
        <w:jc w:val="both"/>
        <w:rPr>
          <w:rFonts w:ascii="Times New Roman" w:hAnsi="Times New Roman" w:cs="Times New Roman"/>
          <w:b/>
          <w:bCs/>
          <w:sz w:val="28"/>
          <w:szCs w:val="28"/>
        </w:rPr>
      </w:pPr>
      <w:r w:rsidRPr="003F600A">
        <w:rPr>
          <w:rFonts w:ascii="Times New Roman" w:hAnsi="Times New Roman" w:cs="Times New Roman"/>
          <w:b/>
          <w:bCs/>
          <w:sz w:val="28"/>
          <w:szCs w:val="28"/>
        </w:rPr>
        <w:t>Essential oils as antioxidants</w:t>
      </w:r>
    </w:p>
    <w:p w14:paraId="4E7778E7" w14:textId="77777777" w:rsidR="003F600A" w:rsidRPr="003F600A" w:rsidRDefault="003F600A" w:rsidP="003F600A">
      <w:pPr>
        <w:jc w:val="both"/>
        <w:rPr>
          <w:rFonts w:ascii="Times New Roman" w:hAnsi="Times New Roman" w:cs="Times New Roman"/>
          <w:sz w:val="24"/>
          <w:szCs w:val="24"/>
        </w:rPr>
      </w:pPr>
      <w:r w:rsidRPr="003F600A">
        <w:rPr>
          <w:rFonts w:ascii="Times New Roman" w:hAnsi="Times New Roman" w:cs="Times New Roman"/>
          <w:sz w:val="24"/>
          <w:szCs w:val="24"/>
        </w:rPr>
        <w:t>Contrary to synthetic antioxidants like BHA and BHT, essential oils (EOs) have powerful antioxidant benefits on human health. Free radicals are destroyed by natural antioxidants like Eos, which also makes them safer and more stable. Antioxidants protect biological organs from oxidative deterioration (Mohamed et al., 2022).</w:t>
      </w:r>
    </w:p>
    <w:p w14:paraId="74316D3D" w14:textId="77777777" w:rsidR="003F600A" w:rsidRPr="003F600A" w:rsidRDefault="003F600A" w:rsidP="003F600A">
      <w:pPr>
        <w:jc w:val="both"/>
        <w:rPr>
          <w:rFonts w:ascii="Times New Roman" w:hAnsi="Times New Roman" w:cs="Times New Roman"/>
          <w:sz w:val="28"/>
          <w:szCs w:val="28"/>
        </w:rPr>
      </w:pPr>
      <w:r w:rsidRPr="003F600A">
        <w:rPr>
          <w:rFonts w:ascii="Times New Roman" w:hAnsi="Times New Roman" w:cs="Times New Roman"/>
          <w:b/>
          <w:bCs/>
          <w:sz w:val="28"/>
          <w:szCs w:val="28"/>
        </w:rPr>
        <w:t>Essential oils as antibacterial agent</w:t>
      </w:r>
      <w:r w:rsidRPr="003F600A">
        <w:rPr>
          <w:rFonts w:ascii="Times New Roman" w:hAnsi="Times New Roman" w:cs="Times New Roman"/>
          <w:sz w:val="28"/>
          <w:szCs w:val="28"/>
        </w:rPr>
        <w:t xml:space="preserve"> </w:t>
      </w:r>
    </w:p>
    <w:p w14:paraId="573366F8" w14:textId="12702B15" w:rsidR="003F600A" w:rsidRPr="003F600A" w:rsidRDefault="003F600A" w:rsidP="003F600A">
      <w:pPr>
        <w:jc w:val="both"/>
        <w:rPr>
          <w:rFonts w:ascii="Times New Roman" w:hAnsi="Times New Roman" w:cs="Times New Roman"/>
          <w:sz w:val="24"/>
          <w:szCs w:val="24"/>
        </w:rPr>
      </w:pPr>
      <w:r w:rsidRPr="003F600A">
        <w:rPr>
          <w:rFonts w:ascii="Times New Roman" w:hAnsi="Times New Roman" w:cs="Times New Roman"/>
          <w:sz w:val="24"/>
          <w:szCs w:val="24"/>
        </w:rPr>
        <w:lastRenderedPageBreak/>
        <w:t xml:space="preserve">Antibiotic resistance presents problems for antimicrobial chemotherapy, resulting in ineffective treatment. Essential oils (EOs), which are plant </w:t>
      </w:r>
      <w:proofErr w:type="spellStart"/>
      <w:r w:rsidRPr="003F600A">
        <w:rPr>
          <w:rFonts w:ascii="Times New Roman" w:hAnsi="Times New Roman" w:cs="Times New Roman"/>
          <w:sz w:val="24"/>
          <w:szCs w:val="24"/>
        </w:rPr>
        <w:t>bioactives</w:t>
      </w:r>
      <w:proofErr w:type="spellEnd"/>
      <w:r w:rsidRPr="003F600A">
        <w:rPr>
          <w:rFonts w:ascii="Times New Roman" w:hAnsi="Times New Roman" w:cs="Times New Roman"/>
          <w:sz w:val="24"/>
          <w:szCs w:val="24"/>
        </w:rPr>
        <w:t>, have potent antibacterial capabilities that are effective against a variety of Gram-positive and Gram-negative bacteria. These substances have grown in popularity as helpful additions that increase food product shelf life and guarantee consumer microbiological safety (Mohamed et al., 2022).</w:t>
      </w:r>
    </w:p>
    <w:p w14:paraId="1094922B" w14:textId="77777777" w:rsidR="003F600A" w:rsidRPr="003F600A" w:rsidRDefault="003F600A" w:rsidP="003F600A">
      <w:pPr>
        <w:jc w:val="both"/>
        <w:rPr>
          <w:rFonts w:ascii="Times New Roman" w:hAnsi="Times New Roman" w:cs="Times New Roman"/>
          <w:b/>
          <w:bCs/>
          <w:sz w:val="28"/>
          <w:szCs w:val="28"/>
        </w:rPr>
      </w:pPr>
      <w:r w:rsidRPr="003F600A">
        <w:rPr>
          <w:rFonts w:ascii="Times New Roman" w:hAnsi="Times New Roman" w:cs="Times New Roman"/>
          <w:b/>
          <w:bCs/>
          <w:sz w:val="28"/>
          <w:szCs w:val="28"/>
        </w:rPr>
        <w:t>Essential oils as antifungal agent</w:t>
      </w:r>
    </w:p>
    <w:p w14:paraId="7B3EAAF7" w14:textId="0B8B7CFE" w:rsidR="003F600A" w:rsidRPr="003F600A" w:rsidRDefault="003F600A" w:rsidP="003F600A">
      <w:pPr>
        <w:jc w:val="both"/>
        <w:rPr>
          <w:rFonts w:ascii="Times New Roman" w:hAnsi="Times New Roman" w:cs="Times New Roman"/>
          <w:sz w:val="24"/>
          <w:szCs w:val="24"/>
        </w:rPr>
      </w:pPr>
      <w:r w:rsidRPr="003F600A">
        <w:rPr>
          <w:rFonts w:ascii="Times New Roman" w:hAnsi="Times New Roman" w:cs="Times New Roman"/>
          <w:sz w:val="24"/>
          <w:szCs w:val="24"/>
        </w:rPr>
        <w:t>Due to their eukaryotic origin, immunological state, and resilience, fungi are more difficult to identify and cure than other illnesses. Essential oils (EOs) are promising organic substances that can stop the growth of fungi. EOs derived from plants or herbs have strong antifungal properties because of their low molecular weight and lipophilic makeup. One of the active ingredients in EOs, terpenes/terpenoids, has the potential to have antimicrobial or antifungal actions by damaging cell membranes, killing cells, or preventing the sporulation and germination of fungus. When consumed separately from the essential oil, terpenes and terpenoids may not function as potent antibacterial agents, according to in vitro research (Nazzaro et al., 2017).</w:t>
      </w:r>
    </w:p>
    <w:p w14:paraId="27C55D5B" w14:textId="77777777" w:rsidR="003F600A" w:rsidRPr="003F600A" w:rsidRDefault="003F600A" w:rsidP="003F600A">
      <w:pPr>
        <w:jc w:val="both"/>
        <w:rPr>
          <w:rFonts w:ascii="Times New Roman" w:hAnsi="Times New Roman" w:cs="Times New Roman"/>
          <w:b/>
          <w:bCs/>
          <w:sz w:val="28"/>
          <w:szCs w:val="28"/>
        </w:rPr>
      </w:pPr>
      <w:r w:rsidRPr="003F600A">
        <w:rPr>
          <w:rFonts w:ascii="Times New Roman" w:hAnsi="Times New Roman" w:cs="Times New Roman"/>
          <w:b/>
          <w:bCs/>
          <w:sz w:val="28"/>
          <w:szCs w:val="28"/>
        </w:rPr>
        <w:t>Anticancer properties</w:t>
      </w:r>
    </w:p>
    <w:p w14:paraId="27FAD2BE" w14:textId="57C59FBB" w:rsidR="003F600A" w:rsidRDefault="003F600A" w:rsidP="003F600A">
      <w:pPr>
        <w:jc w:val="both"/>
        <w:rPr>
          <w:rFonts w:ascii="Times New Roman" w:hAnsi="Times New Roman" w:cs="Times New Roman"/>
          <w:sz w:val="24"/>
          <w:szCs w:val="24"/>
        </w:rPr>
      </w:pPr>
      <w:r w:rsidRPr="003F600A">
        <w:rPr>
          <w:rFonts w:ascii="Times New Roman" w:hAnsi="Times New Roman" w:cs="Times New Roman"/>
          <w:sz w:val="24"/>
          <w:szCs w:val="24"/>
        </w:rPr>
        <w:t>Essential oils have been used to regulate cancer in cells and tissues by promoting cell survival, growth, and reducing inflammation</w:t>
      </w:r>
      <w:r w:rsidR="002F3F9F">
        <w:rPr>
          <w:rFonts w:ascii="Times New Roman" w:hAnsi="Times New Roman" w:cs="Times New Roman"/>
          <w:sz w:val="24"/>
          <w:szCs w:val="24"/>
        </w:rPr>
        <w:t xml:space="preserve">. </w:t>
      </w:r>
      <w:r w:rsidRPr="003F600A">
        <w:rPr>
          <w:rFonts w:ascii="Times New Roman" w:hAnsi="Times New Roman" w:cs="Times New Roman"/>
          <w:sz w:val="24"/>
          <w:szCs w:val="24"/>
        </w:rPr>
        <w:t>These oils have been discovered for the first time in treating inflammatory and oxidative disorders and may also possess anticancer properties (Bhalla et al., 2013).</w:t>
      </w:r>
    </w:p>
    <w:p w14:paraId="2278743B" w14:textId="2467DA14" w:rsidR="007A755F" w:rsidRPr="00A36F3B" w:rsidRDefault="007A755F" w:rsidP="003F600A">
      <w:pPr>
        <w:jc w:val="both"/>
        <w:rPr>
          <w:rFonts w:ascii="Times New Roman" w:hAnsi="Times New Roman" w:cs="Times New Roman"/>
          <w:b/>
          <w:bCs/>
          <w:sz w:val="28"/>
          <w:szCs w:val="28"/>
        </w:rPr>
      </w:pPr>
      <w:r w:rsidRPr="00A36F3B">
        <w:rPr>
          <w:rFonts w:ascii="Times New Roman" w:hAnsi="Times New Roman" w:cs="Times New Roman"/>
          <w:b/>
          <w:bCs/>
          <w:sz w:val="28"/>
          <w:szCs w:val="28"/>
        </w:rPr>
        <w:t>Material and Methods</w:t>
      </w:r>
    </w:p>
    <w:p w14:paraId="2D7FCAC8" w14:textId="03829997" w:rsidR="007A755F" w:rsidRDefault="007A755F" w:rsidP="003F600A">
      <w:pPr>
        <w:jc w:val="both"/>
        <w:rPr>
          <w:rFonts w:ascii="Times New Roman" w:hAnsi="Times New Roman" w:cs="Times New Roman"/>
          <w:b/>
          <w:bCs/>
          <w:i/>
          <w:iCs/>
          <w:sz w:val="26"/>
          <w:szCs w:val="26"/>
        </w:rPr>
      </w:pPr>
      <w:r>
        <w:rPr>
          <w:rFonts w:ascii="Times New Roman" w:hAnsi="Times New Roman" w:cs="Times New Roman"/>
          <w:sz w:val="24"/>
          <w:szCs w:val="24"/>
        </w:rPr>
        <w:t xml:space="preserve">The weed species taken for the experiment is </w:t>
      </w:r>
      <w:r w:rsidRPr="00AA1786">
        <w:rPr>
          <w:rFonts w:ascii="Times New Roman" w:hAnsi="Times New Roman" w:cs="Times New Roman"/>
          <w:b/>
          <w:bCs/>
          <w:i/>
          <w:iCs/>
          <w:sz w:val="26"/>
          <w:szCs w:val="26"/>
        </w:rPr>
        <w:t xml:space="preserve">Amaranthus </w:t>
      </w:r>
      <w:proofErr w:type="spellStart"/>
      <w:r w:rsidRPr="00AA1786">
        <w:rPr>
          <w:rFonts w:ascii="Times New Roman" w:hAnsi="Times New Roman" w:cs="Times New Roman"/>
          <w:b/>
          <w:bCs/>
          <w:i/>
          <w:iCs/>
          <w:sz w:val="26"/>
          <w:szCs w:val="26"/>
        </w:rPr>
        <w:t>caudatus</w:t>
      </w:r>
      <w:proofErr w:type="spellEnd"/>
      <w:r>
        <w:rPr>
          <w:rFonts w:ascii="Times New Roman" w:hAnsi="Times New Roman" w:cs="Times New Roman"/>
          <w:b/>
          <w:bCs/>
          <w:i/>
          <w:iCs/>
          <w:sz w:val="26"/>
          <w:szCs w:val="26"/>
        </w:rPr>
        <w:t>.</w:t>
      </w:r>
    </w:p>
    <w:p w14:paraId="0AAF3EFE" w14:textId="79F8DD7F" w:rsidR="007A755F" w:rsidRDefault="007A755F" w:rsidP="003F600A">
      <w:pPr>
        <w:jc w:val="both"/>
        <w:rPr>
          <w:rFonts w:ascii="Times New Roman" w:hAnsi="Times New Roman" w:cs="Times New Roman"/>
          <w:sz w:val="24"/>
          <w:szCs w:val="24"/>
        </w:rPr>
      </w:pPr>
      <w:r w:rsidRPr="007A755F">
        <w:rPr>
          <w:rFonts w:ascii="Times New Roman" w:hAnsi="Times New Roman" w:cs="Times New Roman"/>
          <w:sz w:val="24"/>
          <w:szCs w:val="24"/>
        </w:rPr>
        <w:t xml:space="preserve">The plant is a substantial, upright annual herb. The entire plant is coloured crimson or purple. The leaves are ovate-oblong to rhomboid-ovate, 3-15 x 2-7 cm, with an obtuse to subacute apex and a mucronate base. The petiole measures 7 cm. Axillary and terminal flowers with panicles up to 20 cm long in red or green are also available. The spikes are covered with both male and female flowers. Oval, caudate-acuminate, and aristate bract. Flowers have one gender. Five perianth, measuring 2-3.5 mm in length. They are aristate, oblong-elliptic.  Males have five stamens. The stigma is trilobed. Utricle is ovoid-globose, 2 mm long, and </w:t>
      </w:r>
      <w:proofErr w:type="spellStart"/>
      <w:r w:rsidRPr="007A755F">
        <w:rPr>
          <w:rFonts w:ascii="Times New Roman" w:hAnsi="Times New Roman" w:cs="Times New Roman"/>
          <w:sz w:val="24"/>
          <w:szCs w:val="24"/>
        </w:rPr>
        <w:t>circumscissile</w:t>
      </w:r>
      <w:proofErr w:type="spellEnd"/>
      <w:r w:rsidRPr="007A755F">
        <w:rPr>
          <w:rFonts w:ascii="Times New Roman" w:hAnsi="Times New Roman" w:cs="Times New Roman"/>
          <w:sz w:val="24"/>
          <w:szCs w:val="24"/>
        </w:rPr>
        <w:t>. One to 1.5 mm wide, compressed, lenticular, black, and shiny seeds.</w:t>
      </w:r>
    </w:p>
    <w:p w14:paraId="17EE9A34" w14:textId="7FA52217" w:rsidR="007A755F" w:rsidRPr="00A36F3B" w:rsidRDefault="007A755F" w:rsidP="003F600A">
      <w:pPr>
        <w:jc w:val="both"/>
        <w:rPr>
          <w:rFonts w:ascii="Times New Roman" w:hAnsi="Times New Roman" w:cs="Times New Roman"/>
          <w:b/>
          <w:bCs/>
          <w:sz w:val="28"/>
          <w:szCs w:val="28"/>
        </w:rPr>
      </w:pPr>
      <w:r w:rsidRPr="00A36F3B">
        <w:rPr>
          <w:rFonts w:ascii="Times New Roman" w:hAnsi="Times New Roman" w:cs="Times New Roman"/>
          <w:b/>
          <w:bCs/>
          <w:sz w:val="28"/>
          <w:szCs w:val="28"/>
        </w:rPr>
        <w:t xml:space="preserve">Essential Oils </w:t>
      </w:r>
    </w:p>
    <w:p w14:paraId="616E4A63" w14:textId="0967F102" w:rsidR="000C6554" w:rsidRPr="00A36F3B" w:rsidRDefault="007A755F" w:rsidP="000C6554">
      <w:pPr>
        <w:rPr>
          <w:rFonts w:ascii="Times New Roman" w:hAnsi="Times New Roman" w:cs="Times New Roman"/>
          <w:b/>
          <w:bCs/>
          <w:i/>
          <w:iCs/>
          <w:sz w:val="24"/>
          <w:szCs w:val="24"/>
        </w:rPr>
      </w:pPr>
      <w:r>
        <w:rPr>
          <w:rFonts w:ascii="Times New Roman" w:hAnsi="Times New Roman" w:cs="Times New Roman"/>
          <w:sz w:val="24"/>
          <w:szCs w:val="24"/>
        </w:rPr>
        <w:t xml:space="preserve">The different Eos taken for the experiment </w:t>
      </w:r>
      <w:r w:rsidR="000C6554">
        <w:rPr>
          <w:rFonts w:ascii="Times New Roman" w:hAnsi="Times New Roman" w:cs="Times New Roman"/>
          <w:sz w:val="24"/>
          <w:szCs w:val="24"/>
        </w:rPr>
        <w:t>are</w:t>
      </w:r>
      <w:r w:rsidR="000C6554" w:rsidRPr="0006124D">
        <w:rPr>
          <w:rFonts w:ascii="Times New Roman" w:hAnsi="Times New Roman" w:cs="Times New Roman"/>
          <w:sz w:val="26"/>
          <w:szCs w:val="26"/>
        </w:rPr>
        <w:t xml:space="preserve"> </w:t>
      </w:r>
      <w:r w:rsidR="000C6554" w:rsidRPr="00A36F3B">
        <w:rPr>
          <w:rFonts w:ascii="Times New Roman" w:hAnsi="Times New Roman" w:cs="Times New Roman"/>
          <w:b/>
          <w:bCs/>
          <w:i/>
          <w:iCs/>
          <w:sz w:val="24"/>
          <w:szCs w:val="24"/>
        </w:rPr>
        <w:t xml:space="preserve">Citrus limon, Eucalyptus </w:t>
      </w:r>
      <w:proofErr w:type="spellStart"/>
      <w:r w:rsidR="000C6554" w:rsidRPr="00A36F3B">
        <w:rPr>
          <w:rFonts w:ascii="Times New Roman" w:hAnsi="Times New Roman" w:cs="Times New Roman"/>
          <w:b/>
          <w:bCs/>
          <w:i/>
          <w:iCs/>
          <w:sz w:val="24"/>
          <w:szCs w:val="24"/>
        </w:rPr>
        <w:t>tereticornis</w:t>
      </w:r>
      <w:proofErr w:type="spellEnd"/>
      <w:r w:rsidR="000C6554" w:rsidRPr="00A36F3B">
        <w:rPr>
          <w:rFonts w:ascii="Times New Roman" w:hAnsi="Times New Roman" w:cs="Times New Roman"/>
          <w:b/>
          <w:bCs/>
          <w:i/>
          <w:iCs/>
          <w:sz w:val="24"/>
          <w:szCs w:val="24"/>
        </w:rPr>
        <w:t xml:space="preserve">  </w:t>
      </w:r>
    </w:p>
    <w:p w14:paraId="1CEA330B" w14:textId="71DFBF8C" w:rsidR="007A755F" w:rsidRPr="00A36F3B" w:rsidRDefault="000C6554" w:rsidP="000C6554">
      <w:pPr>
        <w:jc w:val="both"/>
        <w:rPr>
          <w:rFonts w:ascii="Times New Roman" w:hAnsi="Times New Roman" w:cs="Times New Roman"/>
          <w:b/>
          <w:bCs/>
          <w:i/>
          <w:iCs/>
          <w:sz w:val="24"/>
          <w:szCs w:val="24"/>
        </w:rPr>
      </w:pPr>
      <w:r w:rsidRPr="00A36F3B">
        <w:rPr>
          <w:rFonts w:ascii="Times New Roman" w:hAnsi="Times New Roman" w:cs="Times New Roman"/>
          <w:b/>
          <w:bCs/>
          <w:i/>
          <w:iCs/>
          <w:sz w:val="24"/>
          <w:szCs w:val="24"/>
        </w:rPr>
        <w:t xml:space="preserve"> and </w:t>
      </w:r>
      <w:proofErr w:type="spellStart"/>
      <w:r w:rsidRPr="00A36F3B">
        <w:rPr>
          <w:rFonts w:ascii="Times New Roman" w:hAnsi="Times New Roman" w:cs="Times New Roman"/>
          <w:b/>
          <w:bCs/>
          <w:i/>
          <w:iCs/>
          <w:sz w:val="24"/>
          <w:szCs w:val="24"/>
        </w:rPr>
        <w:t>Trachyspermum</w:t>
      </w:r>
      <w:proofErr w:type="spellEnd"/>
      <w:r w:rsidRPr="00A36F3B">
        <w:rPr>
          <w:rFonts w:ascii="Times New Roman" w:hAnsi="Times New Roman" w:cs="Times New Roman"/>
          <w:b/>
          <w:bCs/>
          <w:i/>
          <w:iCs/>
          <w:sz w:val="24"/>
          <w:szCs w:val="24"/>
        </w:rPr>
        <w:t xml:space="preserve"> </w:t>
      </w:r>
      <w:proofErr w:type="spellStart"/>
      <w:r w:rsidRPr="00A36F3B">
        <w:rPr>
          <w:rFonts w:ascii="Times New Roman" w:hAnsi="Times New Roman" w:cs="Times New Roman"/>
          <w:b/>
          <w:bCs/>
          <w:i/>
          <w:iCs/>
          <w:sz w:val="24"/>
          <w:szCs w:val="24"/>
        </w:rPr>
        <w:t>ammi</w:t>
      </w:r>
      <w:proofErr w:type="spellEnd"/>
      <w:r w:rsidRPr="00A36F3B">
        <w:rPr>
          <w:rFonts w:ascii="Times New Roman" w:hAnsi="Times New Roman" w:cs="Times New Roman"/>
          <w:b/>
          <w:bCs/>
          <w:i/>
          <w:iCs/>
          <w:sz w:val="24"/>
          <w:szCs w:val="24"/>
        </w:rPr>
        <w:t>.</w:t>
      </w:r>
    </w:p>
    <w:p w14:paraId="1BF77686" w14:textId="0FE6CC01" w:rsidR="000C6554" w:rsidRPr="00A36F3B" w:rsidRDefault="000C6554" w:rsidP="000C6554">
      <w:pPr>
        <w:jc w:val="both"/>
        <w:rPr>
          <w:rFonts w:ascii="Times New Roman" w:hAnsi="Times New Roman" w:cs="Times New Roman"/>
          <w:b/>
          <w:bCs/>
          <w:i/>
          <w:iCs/>
          <w:sz w:val="28"/>
          <w:szCs w:val="28"/>
        </w:rPr>
      </w:pPr>
      <w:r w:rsidRPr="00A36F3B">
        <w:rPr>
          <w:rFonts w:ascii="Times New Roman" w:hAnsi="Times New Roman" w:cs="Times New Roman"/>
          <w:b/>
          <w:bCs/>
          <w:i/>
          <w:iCs/>
          <w:sz w:val="28"/>
          <w:szCs w:val="28"/>
        </w:rPr>
        <w:t>Citrus limon</w:t>
      </w:r>
    </w:p>
    <w:p w14:paraId="097CFE1A" w14:textId="77777777" w:rsidR="000C6554" w:rsidRPr="00A36F3B" w:rsidRDefault="000C6554" w:rsidP="000C6554">
      <w:pPr>
        <w:shd w:val="clear" w:color="auto" w:fill="FFFFFF"/>
        <w:jc w:val="both"/>
        <w:rPr>
          <w:rFonts w:ascii="Times New Roman" w:eastAsia="Times New Roman" w:hAnsi="Times New Roman" w:cs="Times New Roman"/>
          <w:color w:val="202124"/>
          <w:sz w:val="24"/>
          <w:szCs w:val="24"/>
          <w:lang w:eastAsia="en-IN"/>
        </w:rPr>
      </w:pPr>
      <w:r w:rsidRPr="00A36F3B">
        <w:rPr>
          <w:rFonts w:ascii="Times New Roman" w:hAnsi="Times New Roman" w:cs="Times New Roman"/>
          <w:sz w:val="24"/>
          <w:szCs w:val="24"/>
        </w:rPr>
        <w:t xml:space="preserve">Lemons are small, spiny shrubs or trees with evergreen leaves, shiny leathery, and oil glands. They have winged stems with a spine on the twig attachment. The leaves are ovate, oblong, and taper to a point on the non-stem end. They have a glossy finish on the green topside and a matte finish on the lighter green underside. When young, they are red, but as they mature, they turn to a deep green colour. Lemon leaves are slightly oily with an aromatic, bright, green citrus taste. Lemon essential oil, also known as "Liquid Sunshine," is extracted from the skin of the </w:t>
      </w:r>
      <w:r w:rsidRPr="00A36F3B">
        <w:rPr>
          <w:rFonts w:ascii="Times New Roman" w:hAnsi="Times New Roman" w:cs="Times New Roman"/>
          <w:sz w:val="24"/>
          <w:szCs w:val="24"/>
        </w:rPr>
        <w:lastRenderedPageBreak/>
        <w:t>lemon and is known for its vibrant yellow colour, refreshing scent, purifying properties, and burst of energy. It can also be used as an herbicide, pesticide, or weedicide (</w:t>
      </w:r>
      <w:proofErr w:type="spellStart"/>
      <w:r w:rsidRPr="00A36F3B">
        <w:rPr>
          <w:rFonts w:ascii="Times New Roman" w:hAnsi="Times New Roman" w:cs="Times New Roman"/>
          <w:sz w:val="24"/>
          <w:szCs w:val="24"/>
        </w:rPr>
        <w:t>Adinee</w:t>
      </w:r>
      <w:proofErr w:type="spellEnd"/>
      <w:r w:rsidRPr="00A36F3B">
        <w:rPr>
          <w:rFonts w:ascii="Times New Roman" w:hAnsi="Times New Roman" w:cs="Times New Roman"/>
          <w:sz w:val="24"/>
          <w:szCs w:val="24"/>
        </w:rPr>
        <w:t xml:space="preserve"> et al., 2008).</w:t>
      </w:r>
    </w:p>
    <w:p w14:paraId="2388BDD8" w14:textId="34E110BA" w:rsidR="000C6554" w:rsidRPr="00A36F3B" w:rsidRDefault="000C6554" w:rsidP="000C6554">
      <w:pPr>
        <w:jc w:val="both"/>
        <w:rPr>
          <w:rFonts w:ascii="Times New Roman" w:hAnsi="Times New Roman" w:cs="Times New Roman"/>
          <w:b/>
          <w:bCs/>
          <w:i/>
          <w:iCs/>
          <w:sz w:val="28"/>
          <w:szCs w:val="28"/>
        </w:rPr>
      </w:pPr>
      <w:r w:rsidRPr="00A36F3B">
        <w:rPr>
          <w:rFonts w:ascii="Times New Roman" w:hAnsi="Times New Roman" w:cs="Times New Roman"/>
          <w:b/>
          <w:bCs/>
          <w:i/>
          <w:iCs/>
          <w:sz w:val="28"/>
          <w:szCs w:val="28"/>
        </w:rPr>
        <w:t xml:space="preserve">Eucalyptus </w:t>
      </w:r>
      <w:proofErr w:type="spellStart"/>
      <w:r w:rsidRPr="00A36F3B">
        <w:rPr>
          <w:rFonts w:ascii="Times New Roman" w:hAnsi="Times New Roman" w:cs="Times New Roman"/>
          <w:b/>
          <w:bCs/>
          <w:i/>
          <w:iCs/>
          <w:sz w:val="28"/>
          <w:szCs w:val="28"/>
        </w:rPr>
        <w:t>tereticornis</w:t>
      </w:r>
      <w:proofErr w:type="spellEnd"/>
      <w:r w:rsidRPr="00A36F3B">
        <w:rPr>
          <w:rFonts w:ascii="Times New Roman" w:hAnsi="Times New Roman" w:cs="Times New Roman"/>
          <w:b/>
          <w:bCs/>
          <w:i/>
          <w:iCs/>
          <w:sz w:val="28"/>
          <w:szCs w:val="28"/>
        </w:rPr>
        <w:t> </w:t>
      </w:r>
    </w:p>
    <w:p w14:paraId="150445C5" w14:textId="14A5F05F" w:rsidR="003F600A" w:rsidRPr="00A36F3B" w:rsidRDefault="000C6554" w:rsidP="003F600A">
      <w:pPr>
        <w:jc w:val="both"/>
        <w:rPr>
          <w:rFonts w:ascii="Times New Roman" w:hAnsi="Times New Roman" w:cs="Times New Roman"/>
          <w:sz w:val="24"/>
          <w:szCs w:val="24"/>
        </w:rPr>
      </w:pPr>
      <w:r w:rsidRPr="00A36F3B">
        <w:rPr>
          <w:rFonts w:ascii="Times New Roman" w:hAnsi="Times New Roman" w:cs="Times New Roman"/>
          <w:sz w:val="24"/>
          <w:szCs w:val="24"/>
        </w:rPr>
        <w:t xml:space="preserve">Eucalyptus plants, native to Australia, are known for their smooth, fibrous, hard, or stringy bark, oil glands on their leaves, and sepals and petals that fuse to form a cap or operculum over the stamens. The fruit is a woody capsule called a gumnut, with leathery leaves and glands containing fragrant volatile oil. Eucalyptus trees are quick growers and yield valuable timber, oils, and essential oils. Eucalyptus oil, a distilled oil from the leaves of Eucalyptus species, is a commercially significant source of oil used in medicine, fragrance, and industry </w:t>
      </w:r>
      <w:r w:rsidRPr="00A36F3B">
        <w:rPr>
          <w:rFonts w:ascii="Times New Roman" w:hAnsi="Times New Roman" w:cs="Times New Roman"/>
          <w:sz w:val="24"/>
          <w:szCs w:val="24"/>
          <w:shd w:val="clear" w:color="auto" w:fill="FFFFFF"/>
        </w:rPr>
        <w:t>(B</w:t>
      </w:r>
      <w:r w:rsidR="002F3F9F">
        <w:rPr>
          <w:rFonts w:ascii="Times New Roman" w:hAnsi="Times New Roman" w:cs="Times New Roman"/>
          <w:sz w:val="24"/>
          <w:szCs w:val="24"/>
          <w:shd w:val="clear" w:color="auto" w:fill="FFFFFF"/>
        </w:rPr>
        <w:t>oland</w:t>
      </w:r>
      <w:r w:rsidRPr="00A36F3B">
        <w:rPr>
          <w:rFonts w:ascii="Times New Roman" w:hAnsi="Times New Roman" w:cs="Times New Roman"/>
          <w:sz w:val="24"/>
          <w:szCs w:val="24"/>
          <w:shd w:val="clear" w:color="auto" w:fill="FFFFFF"/>
        </w:rPr>
        <w:t xml:space="preserve"> et al., 2006)</w:t>
      </w:r>
      <w:r w:rsidRPr="00A36F3B">
        <w:rPr>
          <w:rFonts w:ascii="Times New Roman" w:hAnsi="Times New Roman" w:cs="Times New Roman"/>
          <w:sz w:val="24"/>
          <w:szCs w:val="24"/>
        </w:rPr>
        <w:t>. Eucalyptus oil is categorized into three broad types based on their composition and main end-use: medicinal, perfumery, and industrial.</w:t>
      </w:r>
    </w:p>
    <w:p w14:paraId="11DDC336" w14:textId="0396AB2A" w:rsidR="00A36F3B" w:rsidRPr="00A36F3B" w:rsidRDefault="00A36F3B" w:rsidP="00A36F3B">
      <w:pPr>
        <w:jc w:val="both"/>
        <w:rPr>
          <w:rFonts w:ascii="Times New Roman" w:hAnsi="Times New Roman" w:cs="Times New Roman"/>
          <w:b/>
          <w:bCs/>
          <w:i/>
          <w:iCs/>
          <w:sz w:val="28"/>
          <w:szCs w:val="28"/>
        </w:rPr>
      </w:pPr>
      <w:proofErr w:type="spellStart"/>
      <w:r w:rsidRPr="00A36F3B">
        <w:rPr>
          <w:rFonts w:ascii="Times New Roman" w:hAnsi="Times New Roman" w:cs="Times New Roman"/>
          <w:b/>
          <w:bCs/>
          <w:i/>
          <w:iCs/>
          <w:sz w:val="28"/>
          <w:szCs w:val="28"/>
        </w:rPr>
        <w:t>Trachyspermum</w:t>
      </w:r>
      <w:proofErr w:type="spellEnd"/>
      <w:r w:rsidRPr="00A36F3B">
        <w:rPr>
          <w:rFonts w:ascii="Times New Roman" w:hAnsi="Times New Roman" w:cs="Times New Roman"/>
          <w:b/>
          <w:bCs/>
          <w:i/>
          <w:iCs/>
          <w:sz w:val="28"/>
          <w:szCs w:val="28"/>
        </w:rPr>
        <w:t xml:space="preserve"> </w:t>
      </w:r>
      <w:proofErr w:type="spellStart"/>
      <w:r w:rsidRPr="00A36F3B">
        <w:rPr>
          <w:rFonts w:ascii="Times New Roman" w:hAnsi="Times New Roman" w:cs="Times New Roman"/>
          <w:b/>
          <w:bCs/>
          <w:i/>
          <w:iCs/>
          <w:sz w:val="28"/>
          <w:szCs w:val="28"/>
        </w:rPr>
        <w:t>ammi</w:t>
      </w:r>
      <w:proofErr w:type="spellEnd"/>
    </w:p>
    <w:p w14:paraId="63F5967C" w14:textId="415E00EA" w:rsidR="00A36F3B" w:rsidRPr="00A36F3B" w:rsidRDefault="00A36F3B" w:rsidP="00A36F3B">
      <w:pPr>
        <w:jc w:val="both"/>
        <w:rPr>
          <w:rFonts w:ascii="Times New Roman" w:hAnsi="Times New Roman" w:cs="Times New Roman"/>
          <w:sz w:val="24"/>
          <w:szCs w:val="24"/>
        </w:rPr>
      </w:pPr>
      <w:proofErr w:type="spellStart"/>
      <w:r w:rsidRPr="00A36F3B">
        <w:rPr>
          <w:rFonts w:ascii="Times New Roman" w:hAnsi="Times New Roman" w:cs="Times New Roman"/>
          <w:i/>
          <w:iCs/>
          <w:sz w:val="24"/>
          <w:szCs w:val="24"/>
        </w:rPr>
        <w:t>Trachyspermum</w:t>
      </w:r>
      <w:proofErr w:type="spellEnd"/>
      <w:r w:rsidRPr="00A36F3B">
        <w:rPr>
          <w:rFonts w:ascii="Times New Roman" w:hAnsi="Times New Roman" w:cs="Times New Roman"/>
          <w:i/>
          <w:iCs/>
          <w:sz w:val="24"/>
          <w:szCs w:val="24"/>
        </w:rPr>
        <w:t xml:space="preserve"> </w:t>
      </w:r>
      <w:proofErr w:type="spellStart"/>
      <w:r w:rsidRPr="00A36F3B">
        <w:rPr>
          <w:rFonts w:ascii="Times New Roman" w:hAnsi="Times New Roman" w:cs="Times New Roman"/>
          <w:i/>
          <w:iCs/>
          <w:sz w:val="24"/>
          <w:szCs w:val="24"/>
        </w:rPr>
        <w:t>ammi</w:t>
      </w:r>
      <w:proofErr w:type="spellEnd"/>
      <w:r w:rsidRPr="00A36F3B">
        <w:rPr>
          <w:rFonts w:ascii="Times New Roman" w:hAnsi="Times New Roman" w:cs="Times New Roman"/>
          <w:sz w:val="24"/>
          <w:szCs w:val="24"/>
        </w:rPr>
        <w:t xml:space="preserve"> is a small, oval-shaped, seed-like herb with pale brown schizocarps. It has a bitter and pungent taste, similar to anise and oregano. Growing up to 60-90 cm tall, it has white flowers and pinnate leaves. </w:t>
      </w:r>
      <w:proofErr w:type="spellStart"/>
      <w:r w:rsidRPr="00A36F3B">
        <w:rPr>
          <w:rFonts w:ascii="Times New Roman" w:hAnsi="Times New Roman" w:cs="Times New Roman"/>
          <w:i/>
          <w:iCs/>
          <w:sz w:val="24"/>
          <w:szCs w:val="24"/>
        </w:rPr>
        <w:t>Trachyspermum</w:t>
      </w:r>
      <w:proofErr w:type="spellEnd"/>
      <w:r w:rsidRPr="00A36F3B">
        <w:rPr>
          <w:rFonts w:ascii="Times New Roman" w:hAnsi="Times New Roman" w:cs="Times New Roman"/>
          <w:i/>
          <w:iCs/>
          <w:sz w:val="24"/>
          <w:szCs w:val="24"/>
        </w:rPr>
        <w:t xml:space="preserve"> </w:t>
      </w:r>
      <w:proofErr w:type="spellStart"/>
      <w:r w:rsidRPr="00A36F3B">
        <w:rPr>
          <w:rFonts w:ascii="Times New Roman" w:hAnsi="Times New Roman" w:cs="Times New Roman"/>
          <w:i/>
          <w:iCs/>
          <w:sz w:val="24"/>
          <w:szCs w:val="24"/>
        </w:rPr>
        <w:t>ammi's</w:t>
      </w:r>
      <w:proofErr w:type="spellEnd"/>
      <w:r w:rsidRPr="00A36F3B">
        <w:rPr>
          <w:rFonts w:ascii="Times New Roman" w:hAnsi="Times New Roman" w:cs="Times New Roman"/>
          <w:sz w:val="24"/>
          <w:szCs w:val="24"/>
        </w:rPr>
        <w:t xml:space="preserve"> oil, made from crushed </w:t>
      </w:r>
      <w:proofErr w:type="spellStart"/>
      <w:r w:rsidRPr="00A36F3B">
        <w:rPr>
          <w:rFonts w:ascii="Times New Roman" w:hAnsi="Times New Roman" w:cs="Times New Roman"/>
          <w:sz w:val="24"/>
          <w:szCs w:val="24"/>
        </w:rPr>
        <w:t>ajwain</w:t>
      </w:r>
      <w:proofErr w:type="spellEnd"/>
      <w:r w:rsidRPr="00A36F3B">
        <w:rPr>
          <w:rFonts w:ascii="Times New Roman" w:hAnsi="Times New Roman" w:cs="Times New Roman"/>
          <w:sz w:val="24"/>
          <w:szCs w:val="24"/>
        </w:rPr>
        <w:t xml:space="preserve"> seeds, has a pale golden hue and a potent scent. It is used for aromatherapy, therapeutic purposes, and as </w:t>
      </w:r>
      <w:proofErr w:type="gramStart"/>
      <w:r w:rsidRPr="00A36F3B">
        <w:rPr>
          <w:rFonts w:ascii="Times New Roman" w:hAnsi="Times New Roman" w:cs="Times New Roman"/>
          <w:sz w:val="24"/>
          <w:szCs w:val="24"/>
        </w:rPr>
        <w:t>a</w:t>
      </w:r>
      <w:proofErr w:type="gramEnd"/>
      <w:r w:rsidRPr="00A36F3B">
        <w:rPr>
          <w:rFonts w:ascii="Times New Roman" w:hAnsi="Times New Roman" w:cs="Times New Roman"/>
          <w:sz w:val="24"/>
          <w:szCs w:val="24"/>
        </w:rPr>
        <w:t xml:space="preserve"> herbicide, pesticide, and weedicide (</w:t>
      </w:r>
      <w:proofErr w:type="spellStart"/>
      <w:r w:rsidRPr="00A36F3B">
        <w:rPr>
          <w:rFonts w:ascii="Times New Roman" w:hAnsi="Times New Roman" w:cs="Times New Roman"/>
          <w:sz w:val="24"/>
          <w:szCs w:val="24"/>
        </w:rPr>
        <w:t>Mohsenzadeh</w:t>
      </w:r>
      <w:proofErr w:type="spellEnd"/>
      <w:r w:rsidRPr="00A36F3B">
        <w:rPr>
          <w:rFonts w:ascii="Times New Roman" w:hAnsi="Times New Roman" w:cs="Times New Roman"/>
          <w:sz w:val="24"/>
          <w:szCs w:val="24"/>
        </w:rPr>
        <w:t xml:space="preserve"> et al.,2012).</w:t>
      </w:r>
    </w:p>
    <w:p w14:paraId="66F428F6" w14:textId="67CBFE4A" w:rsidR="00A36F3B" w:rsidRPr="002F3F9F" w:rsidRDefault="00A36F3B" w:rsidP="00A36F3B">
      <w:pPr>
        <w:jc w:val="both"/>
        <w:rPr>
          <w:rFonts w:ascii="Times New Roman" w:hAnsi="Times New Roman" w:cs="Times New Roman"/>
          <w:b/>
          <w:bCs/>
          <w:sz w:val="28"/>
          <w:szCs w:val="28"/>
        </w:rPr>
      </w:pPr>
      <w:r w:rsidRPr="002F3F9F">
        <w:rPr>
          <w:rFonts w:ascii="Times New Roman" w:hAnsi="Times New Roman" w:cs="Times New Roman"/>
          <w:b/>
          <w:bCs/>
          <w:sz w:val="28"/>
          <w:szCs w:val="28"/>
        </w:rPr>
        <w:t>Preparation of solutions</w:t>
      </w:r>
    </w:p>
    <w:p w14:paraId="3FD44401" w14:textId="77777777" w:rsidR="00A36F3B" w:rsidRPr="00A36F3B" w:rsidRDefault="00A36F3B" w:rsidP="00A36F3B">
      <w:pPr>
        <w:jc w:val="both"/>
        <w:rPr>
          <w:rFonts w:ascii="Times New Roman" w:hAnsi="Times New Roman" w:cs="Times New Roman"/>
          <w:sz w:val="24"/>
          <w:szCs w:val="24"/>
        </w:rPr>
      </w:pPr>
      <w:r w:rsidRPr="00A36F3B">
        <w:rPr>
          <w:rFonts w:ascii="Times New Roman" w:hAnsi="Times New Roman" w:cs="Times New Roman"/>
          <w:sz w:val="24"/>
          <w:szCs w:val="24"/>
        </w:rPr>
        <w:t>By combining methanol and distilled water, a stock solution of several Eos was created. Then, 100 ppm, 200 ppm, 300 ppm, and 400 ppm concentrations were created.</w:t>
      </w:r>
    </w:p>
    <w:p w14:paraId="3E83F7F3" w14:textId="77777777" w:rsidR="00A36F3B" w:rsidRDefault="00A36F3B" w:rsidP="00A36F3B">
      <w:pPr>
        <w:jc w:val="both"/>
        <w:rPr>
          <w:rFonts w:ascii="Times New Roman" w:hAnsi="Times New Roman" w:cs="Times New Roman"/>
          <w:sz w:val="26"/>
          <w:szCs w:val="26"/>
        </w:rPr>
      </w:pPr>
    </w:p>
    <w:p w14:paraId="2C904BCF" w14:textId="77777777" w:rsidR="00A36F3B" w:rsidRPr="00A36F3B" w:rsidRDefault="00A36F3B" w:rsidP="00A36F3B">
      <w:pPr>
        <w:pStyle w:val="NormalWeb"/>
        <w:rPr>
          <w:b/>
          <w:bCs/>
          <w:color w:val="252525"/>
          <w:sz w:val="28"/>
          <w:szCs w:val="28"/>
        </w:rPr>
      </w:pPr>
      <w:r w:rsidRPr="00A36F3B">
        <w:rPr>
          <w:b/>
          <w:bCs/>
          <w:color w:val="252525"/>
          <w:sz w:val="28"/>
          <w:szCs w:val="28"/>
        </w:rPr>
        <w:t>Seed Germination experiment</w:t>
      </w:r>
    </w:p>
    <w:p w14:paraId="36B9108D" w14:textId="77777777" w:rsidR="00A36F3B" w:rsidRPr="00A36F3B" w:rsidRDefault="00A36F3B" w:rsidP="00A36F3B">
      <w:pPr>
        <w:pStyle w:val="NormalWeb"/>
        <w:rPr>
          <w:color w:val="252525"/>
        </w:rPr>
      </w:pPr>
      <w:r w:rsidRPr="00A36F3B">
        <w:rPr>
          <w:color w:val="252525"/>
        </w:rPr>
        <w:t>The petri plates were taken and washed properly. Then the filter papers were cut according to the size of the petri plates. The two layers of filter paper were added to the petri plates.</w:t>
      </w:r>
    </w:p>
    <w:p w14:paraId="74BCCE95" w14:textId="77777777" w:rsidR="00A36F3B" w:rsidRPr="00A36F3B" w:rsidRDefault="00A36F3B" w:rsidP="00A36F3B">
      <w:pPr>
        <w:pStyle w:val="NormalWeb"/>
        <w:rPr>
          <w:color w:val="252525"/>
        </w:rPr>
      </w:pPr>
      <w:r w:rsidRPr="00A36F3B">
        <w:rPr>
          <w:color w:val="252525"/>
        </w:rPr>
        <w:t>A total of 24 petri plates were taken for the experiment with two kinds of seeds. Then a set of three petri plates was taken for each concentration, and in each petri plate, 15 seeds were added.</w:t>
      </w:r>
    </w:p>
    <w:p w14:paraId="0A4E1069" w14:textId="77777777" w:rsidR="00A36F3B" w:rsidRPr="00A36F3B" w:rsidRDefault="00A36F3B" w:rsidP="00A36F3B">
      <w:pPr>
        <w:pStyle w:val="NormalWeb"/>
        <w:rPr>
          <w:color w:val="252525"/>
        </w:rPr>
      </w:pPr>
      <w:r w:rsidRPr="00A36F3B">
        <w:rPr>
          <w:color w:val="252525"/>
        </w:rPr>
        <w:t>After the preparation of petri plates these were kept in Seed Germinator for 10 days in dark at 27 ℃. The experiment was performed three times for different Eos.</w:t>
      </w:r>
    </w:p>
    <w:p w14:paraId="7145F2D4" w14:textId="77777777" w:rsidR="00A36F3B" w:rsidRPr="00A36F3B" w:rsidRDefault="00A36F3B" w:rsidP="00A36F3B">
      <w:pPr>
        <w:jc w:val="both"/>
        <w:rPr>
          <w:rFonts w:ascii="Times New Roman" w:hAnsi="Times New Roman" w:cs="Times New Roman"/>
          <w:sz w:val="24"/>
          <w:szCs w:val="24"/>
        </w:rPr>
      </w:pPr>
    </w:p>
    <w:p w14:paraId="78364B9F" w14:textId="77777777" w:rsidR="00A36F3B" w:rsidRPr="00A36F3B" w:rsidRDefault="00A36F3B" w:rsidP="00A36F3B">
      <w:pPr>
        <w:jc w:val="both"/>
        <w:rPr>
          <w:rFonts w:ascii="Times New Roman" w:hAnsi="Times New Roman" w:cs="Times New Roman"/>
          <w:sz w:val="26"/>
          <w:szCs w:val="26"/>
        </w:rPr>
      </w:pPr>
    </w:p>
    <w:p w14:paraId="14D7AE4A" w14:textId="77777777" w:rsidR="00A36F3B" w:rsidRPr="00A36F3B" w:rsidRDefault="00A36F3B" w:rsidP="00A36F3B">
      <w:pPr>
        <w:jc w:val="both"/>
        <w:rPr>
          <w:rFonts w:ascii="Times New Roman" w:hAnsi="Times New Roman" w:cs="Times New Roman"/>
          <w:b/>
          <w:bCs/>
          <w:sz w:val="28"/>
          <w:szCs w:val="28"/>
          <w:shd w:val="clear" w:color="auto" w:fill="FFFFFF"/>
        </w:rPr>
      </w:pPr>
      <w:r w:rsidRPr="00A36F3B">
        <w:rPr>
          <w:rFonts w:ascii="Times New Roman" w:hAnsi="Times New Roman" w:cs="Times New Roman"/>
          <w:sz w:val="26"/>
          <w:szCs w:val="26"/>
        </w:rPr>
        <w:t xml:space="preserve"> </w:t>
      </w:r>
      <w:r w:rsidRPr="00A36F3B">
        <w:rPr>
          <w:rFonts w:ascii="Times New Roman" w:hAnsi="Times New Roman" w:cs="Times New Roman"/>
          <w:b/>
          <w:bCs/>
          <w:sz w:val="28"/>
          <w:szCs w:val="28"/>
          <w:shd w:val="clear" w:color="auto" w:fill="FFFFFF"/>
        </w:rPr>
        <w:t>Results</w:t>
      </w:r>
    </w:p>
    <w:p w14:paraId="3145F75E" w14:textId="77777777" w:rsidR="00A36F3B" w:rsidRPr="00A36F3B" w:rsidRDefault="00A36F3B" w:rsidP="00A36F3B">
      <w:pPr>
        <w:rPr>
          <w:rFonts w:ascii="Times New Roman" w:hAnsi="Times New Roman" w:cs="Times New Roman"/>
          <w:b/>
          <w:bCs/>
          <w:i/>
          <w:iCs/>
          <w:sz w:val="24"/>
          <w:szCs w:val="24"/>
        </w:rPr>
      </w:pPr>
      <w:r w:rsidRPr="00A36F3B">
        <w:rPr>
          <w:rFonts w:ascii="Times New Roman" w:hAnsi="Times New Roman" w:cs="Times New Roman"/>
          <w:sz w:val="24"/>
          <w:szCs w:val="24"/>
        </w:rPr>
        <w:t xml:space="preserve">The effect of EO from different plants </w:t>
      </w:r>
      <w:r w:rsidRPr="00A36F3B">
        <w:rPr>
          <w:rFonts w:ascii="Times New Roman" w:hAnsi="Times New Roman" w:cs="Times New Roman"/>
          <w:b/>
          <w:bCs/>
          <w:i/>
          <w:iCs/>
          <w:sz w:val="24"/>
          <w:szCs w:val="24"/>
        </w:rPr>
        <w:t xml:space="preserve">Citrus limon, Eucalyptus </w:t>
      </w:r>
      <w:proofErr w:type="spellStart"/>
      <w:r w:rsidRPr="00A36F3B">
        <w:rPr>
          <w:rFonts w:ascii="Times New Roman" w:hAnsi="Times New Roman" w:cs="Times New Roman"/>
          <w:b/>
          <w:bCs/>
          <w:i/>
          <w:iCs/>
          <w:sz w:val="24"/>
          <w:szCs w:val="24"/>
        </w:rPr>
        <w:t>tereticornis</w:t>
      </w:r>
      <w:proofErr w:type="spellEnd"/>
      <w:r w:rsidRPr="00A36F3B">
        <w:rPr>
          <w:rFonts w:ascii="Times New Roman" w:hAnsi="Times New Roman" w:cs="Times New Roman"/>
          <w:b/>
          <w:bCs/>
          <w:i/>
          <w:iCs/>
          <w:sz w:val="24"/>
          <w:szCs w:val="24"/>
        </w:rPr>
        <w:t xml:space="preserve">  </w:t>
      </w:r>
    </w:p>
    <w:p w14:paraId="642FAA9C" w14:textId="77777777" w:rsidR="00A36F3B" w:rsidRPr="00A36F3B" w:rsidRDefault="00A36F3B" w:rsidP="00A36F3B">
      <w:pPr>
        <w:jc w:val="both"/>
        <w:rPr>
          <w:rFonts w:ascii="Times New Roman" w:hAnsi="Times New Roman" w:cs="Times New Roman"/>
          <w:i/>
          <w:iCs/>
          <w:sz w:val="24"/>
          <w:szCs w:val="24"/>
        </w:rPr>
      </w:pPr>
      <w:r w:rsidRPr="00A36F3B">
        <w:rPr>
          <w:rFonts w:ascii="Times New Roman" w:hAnsi="Times New Roman" w:cs="Times New Roman"/>
          <w:b/>
          <w:bCs/>
          <w:i/>
          <w:iCs/>
          <w:sz w:val="24"/>
          <w:szCs w:val="24"/>
        </w:rPr>
        <w:t xml:space="preserve"> and </w:t>
      </w:r>
      <w:proofErr w:type="spellStart"/>
      <w:r w:rsidRPr="00A36F3B">
        <w:rPr>
          <w:rFonts w:ascii="Times New Roman" w:hAnsi="Times New Roman" w:cs="Times New Roman"/>
          <w:b/>
          <w:bCs/>
          <w:i/>
          <w:iCs/>
          <w:sz w:val="24"/>
          <w:szCs w:val="24"/>
        </w:rPr>
        <w:t>Trachyspermum</w:t>
      </w:r>
      <w:proofErr w:type="spellEnd"/>
      <w:r w:rsidRPr="00A36F3B">
        <w:rPr>
          <w:rFonts w:ascii="Times New Roman" w:hAnsi="Times New Roman" w:cs="Times New Roman"/>
          <w:b/>
          <w:bCs/>
          <w:i/>
          <w:iCs/>
          <w:sz w:val="24"/>
          <w:szCs w:val="24"/>
        </w:rPr>
        <w:t xml:space="preserve"> </w:t>
      </w:r>
      <w:proofErr w:type="spellStart"/>
      <w:r w:rsidRPr="00A36F3B">
        <w:rPr>
          <w:rFonts w:ascii="Times New Roman" w:hAnsi="Times New Roman" w:cs="Times New Roman"/>
          <w:b/>
          <w:bCs/>
          <w:i/>
          <w:iCs/>
          <w:sz w:val="24"/>
          <w:szCs w:val="24"/>
        </w:rPr>
        <w:t>ammi</w:t>
      </w:r>
      <w:proofErr w:type="spellEnd"/>
      <w:r w:rsidRPr="00A36F3B">
        <w:rPr>
          <w:rFonts w:ascii="Times New Roman" w:hAnsi="Times New Roman" w:cs="Times New Roman"/>
          <w:b/>
          <w:bCs/>
          <w:i/>
          <w:iCs/>
          <w:sz w:val="24"/>
          <w:szCs w:val="24"/>
        </w:rPr>
        <w:t xml:space="preserve"> </w:t>
      </w:r>
      <w:r w:rsidRPr="00A36F3B">
        <w:rPr>
          <w:rFonts w:ascii="Times New Roman" w:hAnsi="Times New Roman" w:cs="Times New Roman"/>
          <w:sz w:val="24"/>
          <w:szCs w:val="24"/>
        </w:rPr>
        <w:t xml:space="preserve">was studied. The effects of these EO were seen on the germination percentage of weed species </w:t>
      </w:r>
      <w:r w:rsidRPr="00A36F3B">
        <w:rPr>
          <w:rFonts w:ascii="Times New Roman" w:hAnsi="Times New Roman" w:cs="Times New Roman"/>
          <w:i/>
          <w:iCs/>
          <w:sz w:val="24"/>
          <w:szCs w:val="24"/>
        </w:rPr>
        <w:t xml:space="preserve">Amaranthus </w:t>
      </w:r>
      <w:proofErr w:type="spellStart"/>
      <w:r w:rsidRPr="00A36F3B">
        <w:rPr>
          <w:rFonts w:ascii="Times New Roman" w:hAnsi="Times New Roman" w:cs="Times New Roman"/>
          <w:i/>
          <w:iCs/>
          <w:sz w:val="24"/>
          <w:szCs w:val="24"/>
        </w:rPr>
        <w:t>caudatus</w:t>
      </w:r>
      <w:proofErr w:type="spellEnd"/>
      <w:r w:rsidRPr="00A36F3B">
        <w:rPr>
          <w:rFonts w:ascii="Times New Roman" w:hAnsi="Times New Roman" w:cs="Times New Roman"/>
          <w:i/>
          <w:iCs/>
          <w:sz w:val="24"/>
          <w:szCs w:val="24"/>
        </w:rPr>
        <w:t>.</w:t>
      </w:r>
    </w:p>
    <w:p w14:paraId="13B11E3B" w14:textId="77777777" w:rsidR="00A36F3B" w:rsidRPr="00A36F3B" w:rsidRDefault="00A36F3B" w:rsidP="00A36F3B">
      <w:pPr>
        <w:jc w:val="both"/>
        <w:rPr>
          <w:rFonts w:ascii="Times New Roman" w:hAnsi="Times New Roman" w:cs="Times New Roman"/>
          <w:color w:val="202124"/>
          <w:sz w:val="24"/>
          <w:szCs w:val="24"/>
          <w:shd w:val="clear" w:color="auto" w:fill="FFFFFF"/>
        </w:rPr>
      </w:pPr>
      <w:r w:rsidRPr="00A36F3B">
        <w:rPr>
          <w:rFonts w:ascii="Times New Roman" w:hAnsi="Times New Roman" w:cs="Times New Roman"/>
          <w:color w:val="202124"/>
          <w:sz w:val="24"/>
          <w:szCs w:val="24"/>
          <w:shd w:val="clear" w:color="auto" w:fill="FFFFFF"/>
        </w:rPr>
        <w:lastRenderedPageBreak/>
        <w:t xml:space="preserve">The effect of these EO was also seen on </w:t>
      </w:r>
      <w:r w:rsidRPr="00A36F3B">
        <w:rPr>
          <w:rFonts w:ascii="Times New Roman" w:hAnsi="Times New Roman" w:cs="Times New Roman"/>
          <w:b/>
          <w:bCs/>
          <w:i/>
          <w:iCs/>
          <w:color w:val="202124"/>
          <w:sz w:val="24"/>
          <w:szCs w:val="24"/>
          <w:shd w:val="clear" w:color="auto" w:fill="FFFFFF"/>
        </w:rPr>
        <w:t xml:space="preserve">Lettuce </w:t>
      </w:r>
      <w:r w:rsidRPr="00A36F3B">
        <w:rPr>
          <w:rFonts w:ascii="Times New Roman" w:hAnsi="Times New Roman" w:cs="Times New Roman"/>
          <w:color w:val="202124"/>
          <w:sz w:val="24"/>
          <w:szCs w:val="24"/>
          <w:shd w:val="clear" w:color="auto" w:fill="FFFFFF"/>
        </w:rPr>
        <w:t>and the germination percentage is shown in Figure 1</w:t>
      </w:r>
    </w:p>
    <w:p w14:paraId="0CE18512" w14:textId="77777777" w:rsidR="00A36F3B" w:rsidRDefault="00A36F3B" w:rsidP="00A36F3B">
      <w:pPr>
        <w:jc w:val="both"/>
      </w:pPr>
      <w:r>
        <w:rPr>
          <w:noProof/>
          <w:lang w:val="en-US"/>
        </w:rPr>
        <w:drawing>
          <wp:inline distT="0" distB="0" distL="0" distR="0" wp14:anchorId="7904057E" wp14:editId="16E50B7B">
            <wp:extent cx="5695950" cy="2838450"/>
            <wp:effectExtent l="0" t="0" r="0" b="0"/>
            <wp:docPr id="793596826"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2BAA987" w14:textId="77777777" w:rsidR="00A36F3B" w:rsidRPr="006535A3" w:rsidRDefault="00A36F3B" w:rsidP="00A36F3B">
      <w:pPr>
        <w:jc w:val="both"/>
        <w:rPr>
          <w:i/>
          <w:iCs/>
          <w:sz w:val="24"/>
          <w:szCs w:val="24"/>
        </w:rPr>
      </w:pPr>
      <w:r>
        <w:t xml:space="preserve">                                  </w:t>
      </w:r>
      <w:r w:rsidRPr="006535A3">
        <w:rPr>
          <w:rFonts w:ascii="Times New Roman" w:hAnsi="Times New Roman" w:cs="Times New Roman"/>
          <w:b/>
          <w:bCs/>
          <w:sz w:val="24"/>
          <w:szCs w:val="24"/>
        </w:rPr>
        <w:t>Figure 1</w:t>
      </w:r>
      <w:r w:rsidRPr="006535A3">
        <w:rPr>
          <w:sz w:val="24"/>
          <w:szCs w:val="24"/>
        </w:rPr>
        <w:t xml:space="preserve">. </w:t>
      </w:r>
      <w:r w:rsidRPr="006535A3">
        <w:rPr>
          <w:rFonts w:ascii="Times New Roman" w:hAnsi="Times New Roman" w:cs="Times New Roman"/>
          <w:sz w:val="24"/>
          <w:szCs w:val="24"/>
        </w:rPr>
        <w:t xml:space="preserve">Effect of EO on germination of </w:t>
      </w:r>
      <w:r w:rsidRPr="006535A3">
        <w:rPr>
          <w:rFonts w:ascii="Times New Roman" w:hAnsi="Times New Roman" w:cs="Times New Roman"/>
          <w:i/>
          <w:iCs/>
          <w:sz w:val="24"/>
          <w:szCs w:val="24"/>
        </w:rPr>
        <w:t>Lettuce</w:t>
      </w:r>
      <w:r w:rsidRPr="006535A3">
        <w:rPr>
          <w:i/>
          <w:iCs/>
          <w:sz w:val="24"/>
          <w:szCs w:val="24"/>
        </w:rPr>
        <w:t xml:space="preserve"> </w:t>
      </w:r>
    </w:p>
    <w:p w14:paraId="0E067D68" w14:textId="77777777" w:rsidR="00A36F3B" w:rsidRPr="00A36F3B" w:rsidRDefault="00A36F3B" w:rsidP="00A36F3B">
      <w:pPr>
        <w:rPr>
          <w:rFonts w:ascii="Times New Roman" w:hAnsi="Times New Roman" w:cs="Times New Roman"/>
          <w:i/>
          <w:iCs/>
          <w:sz w:val="24"/>
          <w:szCs w:val="24"/>
        </w:rPr>
      </w:pPr>
      <w:r w:rsidRPr="00A36F3B">
        <w:rPr>
          <w:rFonts w:ascii="Times New Roman" w:hAnsi="Times New Roman" w:cs="Times New Roman"/>
          <w:sz w:val="24"/>
          <w:szCs w:val="24"/>
        </w:rPr>
        <w:t xml:space="preserve">This result showed us the effect of different Eos on </w:t>
      </w:r>
      <w:r w:rsidRPr="00A36F3B">
        <w:rPr>
          <w:rFonts w:ascii="Times New Roman" w:hAnsi="Times New Roman" w:cs="Times New Roman"/>
          <w:i/>
          <w:iCs/>
          <w:sz w:val="24"/>
          <w:szCs w:val="24"/>
        </w:rPr>
        <w:t xml:space="preserve">Lettuce. </w:t>
      </w:r>
      <w:r w:rsidRPr="00A36F3B">
        <w:rPr>
          <w:rFonts w:ascii="Times New Roman" w:hAnsi="Times New Roman" w:cs="Times New Roman"/>
          <w:sz w:val="24"/>
          <w:szCs w:val="24"/>
        </w:rPr>
        <w:t xml:space="preserve">The 300-ppm concentration of Eos of </w:t>
      </w:r>
      <w:r w:rsidRPr="00A36F3B">
        <w:rPr>
          <w:rFonts w:ascii="Times New Roman" w:hAnsi="Times New Roman" w:cs="Times New Roman"/>
          <w:i/>
          <w:iCs/>
          <w:sz w:val="24"/>
          <w:szCs w:val="24"/>
        </w:rPr>
        <w:t xml:space="preserve">Citrus limon, Eucalyptus </w:t>
      </w:r>
      <w:proofErr w:type="spellStart"/>
      <w:r w:rsidRPr="00A36F3B">
        <w:rPr>
          <w:rFonts w:ascii="Times New Roman" w:hAnsi="Times New Roman" w:cs="Times New Roman"/>
          <w:i/>
          <w:iCs/>
          <w:sz w:val="24"/>
          <w:szCs w:val="24"/>
        </w:rPr>
        <w:t>tereticornis</w:t>
      </w:r>
      <w:proofErr w:type="spellEnd"/>
      <w:r w:rsidRPr="00A36F3B">
        <w:rPr>
          <w:rFonts w:ascii="Times New Roman" w:hAnsi="Times New Roman" w:cs="Times New Roman"/>
          <w:i/>
          <w:iCs/>
          <w:sz w:val="24"/>
          <w:szCs w:val="24"/>
        </w:rPr>
        <w:t xml:space="preserve">  </w:t>
      </w:r>
    </w:p>
    <w:p w14:paraId="2A05BEB2" w14:textId="77777777" w:rsidR="00A36F3B" w:rsidRPr="00A36F3B" w:rsidRDefault="00A36F3B" w:rsidP="00A36F3B">
      <w:pPr>
        <w:jc w:val="both"/>
        <w:rPr>
          <w:rFonts w:ascii="Times New Roman" w:hAnsi="Times New Roman" w:cs="Times New Roman"/>
          <w:sz w:val="24"/>
          <w:szCs w:val="24"/>
        </w:rPr>
      </w:pPr>
      <w:r w:rsidRPr="00A36F3B">
        <w:rPr>
          <w:rFonts w:ascii="Times New Roman" w:hAnsi="Times New Roman" w:cs="Times New Roman"/>
          <w:i/>
          <w:iCs/>
          <w:sz w:val="24"/>
          <w:szCs w:val="24"/>
        </w:rPr>
        <w:t xml:space="preserve"> and </w:t>
      </w:r>
      <w:proofErr w:type="spellStart"/>
      <w:r w:rsidRPr="00A36F3B">
        <w:rPr>
          <w:rFonts w:ascii="Times New Roman" w:hAnsi="Times New Roman" w:cs="Times New Roman"/>
          <w:i/>
          <w:iCs/>
          <w:sz w:val="24"/>
          <w:szCs w:val="24"/>
        </w:rPr>
        <w:t>Trachyspermum</w:t>
      </w:r>
      <w:proofErr w:type="spellEnd"/>
      <w:r w:rsidRPr="00A36F3B">
        <w:rPr>
          <w:rFonts w:ascii="Times New Roman" w:hAnsi="Times New Roman" w:cs="Times New Roman"/>
          <w:i/>
          <w:iCs/>
          <w:sz w:val="24"/>
          <w:szCs w:val="24"/>
        </w:rPr>
        <w:t xml:space="preserve"> </w:t>
      </w:r>
      <w:proofErr w:type="spellStart"/>
      <w:r w:rsidRPr="00A36F3B">
        <w:rPr>
          <w:rFonts w:ascii="Times New Roman" w:hAnsi="Times New Roman" w:cs="Times New Roman"/>
          <w:i/>
          <w:iCs/>
          <w:sz w:val="24"/>
          <w:szCs w:val="24"/>
        </w:rPr>
        <w:t>ammi</w:t>
      </w:r>
      <w:proofErr w:type="spellEnd"/>
      <w:r w:rsidRPr="00A36F3B">
        <w:rPr>
          <w:rFonts w:ascii="Times New Roman" w:hAnsi="Times New Roman" w:cs="Times New Roman"/>
          <w:b/>
          <w:bCs/>
          <w:i/>
          <w:iCs/>
          <w:sz w:val="24"/>
          <w:szCs w:val="24"/>
        </w:rPr>
        <w:t xml:space="preserve"> </w:t>
      </w:r>
      <w:r w:rsidRPr="00A36F3B">
        <w:rPr>
          <w:rFonts w:ascii="Times New Roman" w:hAnsi="Times New Roman" w:cs="Times New Roman"/>
          <w:sz w:val="24"/>
          <w:szCs w:val="24"/>
        </w:rPr>
        <w:t>showed very less or no germination as compared to other plants. The control treatment shows 81.11% of germination percentage.</w:t>
      </w:r>
    </w:p>
    <w:p w14:paraId="39718A2E" w14:textId="77777777" w:rsidR="00A36F3B" w:rsidRPr="00A36F3B" w:rsidRDefault="00A36F3B" w:rsidP="00A36F3B">
      <w:pPr>
        <w:jc w:val="both"/>
        <w:rPr>
          <w:rFonts w:ascii="Times New Roman" w:hAnsi="Times New Roman" w:cs="Times New Roman"/>
          <w:sz w:val="24"/>
          <w:szCs w:val="24"/>
          <w:shd w:val="clear" w:color="auto" w:fill="FFFFFF"/>
        </w:rPr>
      </w:pPr>
      <w:r w:rsidRPr="00A36F3B">
        <w:rPr>
          <w:rFonts w:ascii="Times New Roman" w:hAnsi="Times New Roman" w:cs="Times New Roman"/>
          <w:sz w:val="24"/>
          <w:szCs w:val="24"/>
          <w:shd w:val="clear" w:color="auto" w:fill="FFFFFF"/>
        </w:rPr>
        <w:t xml:space="preserve">  The result of Eos was also seen on weed </w:t>
      </w:r>
      <w:r w:rsidRPr="00A36F3B">
        <w:rPr>
          <w:rFonts w:ascii="Times New Roman" w:hAnsi="Times New Roman" w:cs="Times New Roman"/>
          <w:i/>
          <w:iCs/>
          <w:color w:val="202124"/>
          <w:sz w:val="24"/>
          <w:szCs w:val="24"/>
          <w:shd w:val="clear" w:color="auto" w:fill="FFFFFF"/>
        </w:rPr>
        <w:t xml:space="preserve">Amaranthus </w:t>
      </w:r>
      <w:proofErr w:type="spellStart"/>
      <w:r w:rsidRPr="00A36F3B">
        <w:rPr>
          <w:rFonts w:ascii="Times New Roman" w:hAnsi="Times New Roman" w:cs="Times New Roman"/>
          <w:i/>
          <w:iCs/>
          <w:color w:val="202124"/>
          <w:sz w:val="24"/>
          <w:szCs w:val="24"/>
          <w:shd w:val="clear" w:color="auto" w:fill="FFFFFF"/>
        </w:rPr>
        <w:t>caudatus</w:t>
      </w:r>
      <w:proofErr w:type="spellEnd"/>
      <w:r w:rsidRPr="00A36F3B">
        <w:rPr>
          <w:rFonts w:ascii="Times New Roman" w:hAnsi="Times New Roman" w:cs="Times New Roman"/>
          <w:i/>
          <w:iCs/>
          <w:color w:val="202124"/>
          <w:sz w:val="24"/>
          <w:szCs w:val="24"/>
          <w:shd w:val="clear" w:color="auto" w:fill="FFFFFF"/>
        </w:rPr>
        <w:t xml:space="preserve">. </w:t>
      </w:r>
      <w:r w:rsidRPr="00A36F3B">
        <w:rPr>
          <w:rFonts w:ascii="Times New Roman" w:hAnsi="Times New Roman" w:cs="Times New Roman"/>
          <w:color w:val="202124"/>
          <w:sz w:val="24"/>
          <w:szCs w:val="24"/>
          <w:shd w:val="clear" w:color="auto" w:fill="FFFFFF"/>
        </w:rPr>
        <w:t xml:space="preserve">The results </w:t>
      </w:r>
      <w:proofErr w:type="gramStart"/>
      <w:r w:rsidRPr="00A36F3B">
        <w:rPr>
          <w:rFonts w:ascii="Times New Roman" w:hAnsi="Times New Roman" w:cs="Times New Roman"/>
          <w:color w:val="202124"/>
          <w:sz w:val="24"/>
          <w:szCs w:val="24"/>
          <w:shd w:val="clear" w:color="auto" w:fill="FFFFFF"/>
        </w:rPr>
        <w:t>varies</w:t>
      </w:r>
      <w:proofErr w:type="gramEnd"/>
      <w:r w:rsidRPr="00A36F3B">
        <w:rPr>
          <w:rFonts w:ascii="Times New Roman" w:hAnsi="Times New Roman" w:cs="Times New Roman"/>
          <w:color w:val="202124"/>
          <w:sz w:val="24"/>
          <w:szCs w:val="24"/>
          <w:shd w:val="clear" w:color="auto" w:fill="FFFFFF"/>
        </w:rPr>
        <w:t xml:space="preserve"> in different concentrations for different Eos. The control treatment on weeds seeds shows germination percentage of 83.33%.  </w:t>
      </w:r>
    </w:p>
    <w:p w14:paraId="53CEE68B" w14:textId="77777777" w:rsidR="00A36F3B" w:rsidRPr="00D23E5E" w:rsidRDefault="00A36F3B" w:rsidP="00A36F3B">
      <w:pPr>
        <w:rPr>
          <w:rFonts w:ascii="Times New Roman" w:hAnsi="Times New Roman" w:cs="Times New Roman"/>
          <w:sz w:val="26"/>
          <w:szCs w:val="26"/>
        </w:rPr>
      </w:pPr>
    </w:p>
    <w:p w14:paraId="436F488C" w14:textId="77777777" w:rsidR="00A36F3B" w:rsidRDefault="00A36F3B" w:rsidP="00A36F3B">
      <w:pPr>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noProof/>
          <w:sz w:val="26"/>
          <w:szCs w:val="26"/>
          <w:lang w:val="en-US"/>
        </w:rPr>
        <w:drawing>
          <wp:inline distT="0" distB="0" distL="0" distR="0" wp14:anchorId="6770794A" wp14:editId="09FC7B33">
            <wp:extent cx="5886450" cy="3114675"/>
            <wp:effectExtent l="0" t="0" r="0" b="9525"/>
            <wp:docPr id="60456066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1F3F0BD6" w14:textId="77777777" w:rsidR="00A36F3B" w:rsidRDefault="00A36F3B" w:rsidP="00A36F3B">
      <w:pPr>
        <w:rPr>
          <w:rFonts w:ascii="Times New Roman" w:hAnsi="Times New Roman" w:cs="Times New Roman"/>
          <w:sz w:val="26"/>
          <w:szCs w:val="26"/>
        </w:rPr>
      </w:pPr>
    </w:p>
    <w:p w14:paraId="50B5D693" w14:textId="77777777" w:rsidR="00A36F3B" w:rsidRDefault="00A36F3B" w:rsidP="00A36F3B">
      <w:pPr>
        <w:rPr>
          <w:rFonts w:ascii="Times New Roman" w:hAnsi="Times New Roman" w:cs="Times New Roman"/>
          <w:i/>
          <w:iCs/>
          <w:color w:val="202124"/>
          <w:sz w:val="26"/>
          <w:szCs w:val="26"/>
          <w:shd w:val="clear" w:color="auto" w:fill="FFFFFF"/>
        </w:rPr>
      </w:pPr>
      <w:r>
        <w:rPr>
          <w:rFonts w:ascii="Times New Roman" w:hAnsi="Times New Roman" w:cs="Times New Roman"/>
          <w:b/>
          <w:bCs/>
          <w:sz w:val="26"/>
          <w:szCs w:val="26"/>
        </w:rPr>
        <w:t xml:space="preserve">        Figure 2. </w:t>
      </w:r>
      <w:r>
        <w:rPr>
          <w:rFonts w:ascii="Times New Roman" w:hAnsi="Times New Roman" w:cs="Times New Roman"/>
          <w:sz w:val="26"/>
          <w:szCs w:val="26"/>
        </w:rPr>
        <w:t xml:space="preserve">Effect of Eos on germination of weed </w:t>
      </w:r>
      <w:r w:rsidRPr="002161A1">
        <w:rPr>
          <w:rFonts w:ascii="Times New Roman" w:hAnsi="Times New Roman" w:cs="Times New Roman"/>
          <w:i/>
          <w:iCs/>
          <w:color w:val="202124"/>
          <w:sz w:val="26"/>
          <w:szCs w:val="26"/>
          <w:shd w:val="clear" w:color="auto" w:fill="FFFFFF"/>
        </w:rPr>
        <w:t xml:space="preserve">Amaranthus </w:t>
      </w:r>
      <w:proofErr w:type="spellStart"/>
      <w:r w:rsidRPr="002161A1">
        <w:rPr>
          <w:rFonts w:ascii="Times New Roman" w:hAnsi="Times New Roman" w:cs="Times New Roman"/>
          <w:i/>
          <w:iCs/>
          <w:color w:val="202124"/>
          <w:sz w:val="26"/>
          <w:szCs w:val="26"/>
          <w:shd w:val="clear" w:color="auto" w:fill="FFFFFF"/>
        </w:rPr>
        <w:t>caudatus</w:t>
      </w:r>
      <w:proofErr w:type="spellEnd"/>
    </w:p>
    <w:p w14:paraId="6AF5AA54" w14:textId="77777777" w:rsidR="00A36F3B" w:rsidRPr="0020348C" w:rsidRDefault="00A36F3B" w:rsidP="00A36F3B">
      <w:pPr>
        <w:jc w:val="both"/>
        <w:rPr>
          <w:rFonts w:ascii="Times New Roman" w:hAnsi="Times New Roman" w:cs="Times New Roman"/>
          <w:color w:val="202124"/>
          <w:sz w:val="24"/>
          <w:szCs w:val="24"/>
          <w:shd w:val="clear" w:color="auto" w:fill="FFFFFF"/>
        </w:rPr>
      </w:pPr>
      <w:r w:rsidRPr="0020348C">
        <w:rPr>
          <w:rFonts w:ascii="Times New Roman" w:hAnsi="Times New Roman" w:cs="Times New Roman"/>
          <w:color w:val="202124"/>
          <w:sz w:val="24"/>
          <w:szCs w:val="24"/>
          <w:shd w:val="clear" w:color="auto" w:fill="FFFFFF"/>
        </w:rPr>
        <w:t xml:space="preserve">According to results, the 200ppm concentration of </w:t>
      </w:r>
      <w:r w:rsidRPr="0020348C">
        <w:rPr>
          <w:rFonts w:ascii="Times New Roman" w:hAnsi="Times New Roman" w:cs="Times New Roman"/>
          <w:i/>
          <w:iCs/>
          <w:color w:val="202124"/>
          <w:sz w:val="24"/>
          <w:szCs w:val="24"/>
          <w:shd w:val="clear" w:color="auto" w:fill="FFFFFF"/>
        </w:rPr>
        <w:t xml:space="preserve">Eucalyptus </w:t>
      </w:r>
      <w:r w:rsidRPr="0020348C">
        <w:rPr>
          <w:rFonts w:ascii="Times New Roman" w:hAnsi="Times New Roman" w:cs="Times New Roman"/>
          <w:color w:val="202124"/>
          <w:sz w:val="24"/>
          <w:szCs w:val="24"/>
          <w:shd w:val="clear" w:color="auto" w:fill="FFFFFF"/>
        </w:rPr>
        <w:t xml:space="preserve">EO has showed a decreased germination rate as compared to other concentrations. There is a very less difference in germination percentage with the treatment of 300ppm and 400ppm concentrations of Eos. </w:t>
      </w:r>
    </w:p>
    <w:p w14:paraId="6D944C0D" w14:textId="77777777" w:rsidR="00A36F3B" w:rsidRPr="0020348C" w:rsidRDefault="00A36F3B" w:rsidP="00A36F3B">
      <w:pPr>
        <w:jc w:val="both"/>
        <w:rPr>
          <w:rFonts w:ascii="Times New Roman" w:hAnsi="Times New Roman" w:cs="Times New Roman"/>
          <w:sz w:val="24"/>
          <w:szCs w:val="24"/>
          <w:shd w:val="clear" w:color="auto" w:fill="FFFFFF"/>
        </w:rPr>
      </w:pPr>
      <w:r w:rsidRPr="0020348C">
        <w:rPr>
          <w:rFonts w:ascii="Times New Roman" w:hAnsi="Times New Roman" w:cs="Times New Roman"/>
          <w:color w:val="202124"/>
          <w:sz w:val="24"/>
          <w:szCs w:val="24"/>
          <w:shd w:val="clear" w:color="auto" w:fill="FFFFFF"/>
        </w:rPr>
        <w:t xml:space="preserve">  </w:t>
      </w:r>
      <w:r w:rsidRPr="0020348C">
        <w:rPr>
          <w:rFonts w:ascii="Times New Roman" w:hAnsi="Times New Roman" w:cs="Times New Roman"/>
          <w:sz w:val="24"/>
          <w:szCs w:val="24"/>
          <w:shd w:val="clear" w:color="auto" w:fill="FFFFFF"/>
        </w:rPr>
        <w:t xml:space="preserve">The 300ppm and 400ppm concentration of </w:t>
      </w:r>
      <w:r w:rsidRPr="0020348C">
        <w:rPr>
          <w:rFonts w:ascii="Times New Roman" w:hAnsi="Times New Roman" w:cs="Times New Roman"/>
          <w:i/>
          <w:iCs/>
          <w:sz w:val="24"/>
          <w:szCs w:val="24"/>
          <w:shd w:val="clear" w:color="auto" w:fill="FFFFFF"/>
        </w:rPr>
        <w:t xml:space="preserve">Citrus limon </w:t>
      </w:r>
      <w:r w:rsidRPr="0020348C">
        <w:rPr>
          <w:rFonts w:ascii="Times New Roman" w:hAnsi="Times New Roman" w:cs="Times New Roman"/>
          <w:sz w:val="24"/>
          <w:szCs w:val="24"/>
          <w:shd w:val="clear" w:color="auto" w:fill="FFFFFF"/>
        </w:rPr>
        <w:t>EO</w:t>
      </w:r>
      <w:r w:rsidRPr="0020348C">
        <w:rPr>
          <w:rFonts w:ascii="Times New Roman" w:hAnsi="Times New Roman" w:cs="Times New Roman"/>
          <w:i/>
          <w:iCs/>
          <w:sz w:val="24"/>
          <w:szCs w:val="24"/>
          <w:shd w:val="clear" w:color="auto" w:fill="FFFFFF"/>
        </w:rPr>
        <w:t xml:space="preserve"> </w:t>
      </w:r>
      <w:r w:rsidRPr="0020348C">
        <w:rPr>
          <w:rFonts w:ascii="Times New Roman" w:hAnsi="Times New Roman" w:cs="Times New Roman"/>
          <w:sz w:val="24"/>
          <w:szCs w:val="24"/>
          <w:shd w:val="clear" w:color="auto" w:fill="FFFFFF"/>
        </w:rPr>
        <w:t>showed no germination and 100ppm and 200ppm concentration showed very less germination and both the concentrations showed the same result.</w:t>
      </w:r>
    </w:p>
    <w:p w14:paraId="6D369285" w14:textId="77777777" w:rsidR="00A36F3B" w:rsidRPr="0020348C" w:rsidRDefault="00A36F3B" w:rsidP="00A36F3B">
      <w:pPr>
        <w:jc w:val="both"/>
        <w:rPr>
          <w:rFonts w:ascii="Times New Roman" w:hAnsi="Times New Roman" w:cs="Times New Roman"/>
          <w:sz w:val="24"/>
          <w:szCs w:val="24"/>
        </w:rPr>
      </w:pPr>
      <w:r w:rsidRPr="0020348C">
        <w:rPr>
          <w:rFonts w:ascii="Times New Roman" w:hAnsi="Times New Roman" w:cs="Times New Roman"/>
          <w:color w:val="202124"/>
          <w:sz w:val="24"/>
          <w:szCs w:val="24"/>
          <w:shd w:val="clear" w:color="auto" w:fill="FFFFFF"/>
        </w:rPr>
        <w:t xml:space="preserve">The 300 ppm and 400 ppm concentration of </w:t>
      </w:r>
      <w:proofErr w:type="spellStart"/>
      <w:r w:rsidRPr="0020348C">
        <w:rPr>
          <w:rFonts w:ascii="Times New Roman" w:hAnsi="Times New Roman" w:cs="Times New Roman"/>
          <w:i/>
          <w:iCs/>
          <w:sz w:val="24"/>
          <w:szCs w:val="24"/>
        </w:rPr>
        <w:t>Trachyspermum</w:t>
      </w:r>
      <w:proofErr w:type="spellEnd"/>
      <w:r w:rsidRPr="0020348C">
        <w:rPr>
          <w:rFonts w:ascii="Times New Roman" w:hAnsi="Times New Roman" w:cs="Times New Roman"/>
          <w:sz w:val="24"/>
          <w:szCs w:val="24"/>
        </w:rPr>
        <w:t xml:space="preserve"> </w:t>
      </w:r>
      <w:proofErr w:type="spellStart"/>
      <w:r w:rsidRPr="0020348C">
        <w:rPr>
          <w:rFonts w:ascii="Times New Roman" w:hAnsi="Times New Roman" w:cs="Times New Roman"/>
          <w:i/>
          <w:iCs/>
          <w:sz w:val="24"/>
          <w:szCs w:val="24"/>
        </w:rPr>
        <w:t>ammi</w:t>
      </w:r>
      <w:proofErr w:type="spellEnd"/>
      <w:r w:rsidRPr="0020348C">
        <w:rPr>
          <w:rFonts w:ascii="Times New Roman" w:hAnsi="Times New Roman" w:cs="Times New Roman"/>
          <w:i/>
          <w:iCs/>
          <w:sz w:val="24"/>
          <w:szCs w:val="24"/>
        </w:rPr>
        <w:t xml:space="preserve"> </w:t>
      </w:r>
      <w:r w:rsidRPr="0020348C">
        <w:rPr>
          <w:rFonts w:ascii="Times New Roman" w:hAnsi="Times New Roman" w:cs="Times New Roman"/>
          <w:sz w:val="24"/>
          <w:szCs w:val="24"/>
        </w:rPr>
        <w:t>EO showed no germination in weed and 100 ppm and 200 ppm concentrations showed very less germination.</w:t>
      </w:r>
    </w:p>
    <w:p w14:paraId="619FE5A3" w14:textId="77777777" w:rsidR="00A36F3B" w:rsidRPr="0020348C" w:rsidRDefault="00A36F3B" w:rsidP="00A36F3B">
      <w:pPr>
        <w:jc w:val="both"/>
        <w:rPr>
          <w:rFonts w:ascii="Times New Roman" w:hAnsi="Times New Roman" w:cs="Times New Roman"/>
          <w:sz w:val="24"/>
          <w:szCs w:val="24"/>
        </w:rPr>
      </w:pPr>
    </w:p>
    <w:p w14:paraId="18D5B6F0" w14:textId="77777777" w:rsidR="00A36F3B" w:rsidRPr="0020348C" w:rsidRDefault="00A36F3B" w:rsidP="00A36F3B">
      <w:pPr>
        <w:rPr>
          <w:rFonts w:ascii="Times New Roman" w:hAnsi="Times New Roman" w:cs="Times New Roman"/>
          <w:b/>
          <w:bCs/>
          <w:sz w:val="28"/>
          <w:szCs w:val="28"/>
        </w:rPr>
      </w:pPr>
      <w:r w:rsidRPr="0020348C">
        <w:rPr>
          <w:rFonts w:ascii="Times New Roman" w:hAnsi="Times New Roman" w:cs="Times New Roman"/>
          <w:b/>
          <w:bCs/>
          <w:sz w:val="28"/>
          <w:szCs w:val="28"/>
        </w:rPr>
        <w:t>Conclusion</w:t>
      </w:r>
    </w:p>
    <w:p w14:paraId="59D7D759" w14:textId="77777777" w:rsidR="00A36F3B" w:rsidRPr="0020348C" w:rsidRDefault="00A36F3B" w:rsidP="00A36F3B">
      <w:pPr>
        <w:jc w:val="both"/>
        <w:rPr>
          <w:rFonts w:ascii="Times New Roman" w:hAnsi="Times New Roman" w:cs="Times New Roman"/>
          <w:sz w:val="24"/>
          <w:szCs w:val="24"/>
        </w:rPr>
      </w:pPr>
      <w:r w:rsidRPr="0020348C">
        <w:rPr>
          <w:rFonts w:ascii="Times New Roman" w:hAnsi="Times New Roman" w:cs="Times New Roman"/>
          <w:sz w:val="24"/>
          <w:szCs w:val="24"/>
          <w:lang w:val="en-US"/>
        </w:rPr>
        <w:t xml:space="preserve">The findings lead us to the conclusion that we can limit the undesirable productivity of weeds using 200 ppm concentrations of </w:t>
      </w:r>
      <w:r w:rsidRPr="0020348C">
        <w:rPr>
          <w:rFonts w:ascii="Times New Roman" w:hAnsi="Times New Roman" w:cs="Times New Roman"/>
          <w:i/>
          <w:iCs/>
          <w:sz w:val="24"/>
          <w:szCs w:val="24"/>
          <w:lang w:val="en-US"/>
        </w:rPr>
        <w:t>Eucalyptus</w:t>
      </w:r>
      <w:r w:rsidRPr="0020348C">
        <w:rPr>
          <w:rFonts w:ascii="Times New Roman" w:hAnsi="Times New Roman" w:cs="Times New Roman"/>
          <w:sz w:val="24"/>
          <w:szCs w:val="24"/>
          <w:lang w:val="en-US"/>
        </w:rPr>
        <w:t xml:space="preserve"> EO, 300 ppm and 400 ppm concentrations of </w:t>
      </w:r>
      <w:r w:rsidRPr="0020348C">
        <w:rPr>
          <w:rFonts w:ascii="Times New Roman" w:hAnsi="Times New Roman" w:cs="Times New Roman"/>
          <w:i/>
          <w:iCs/>
          <w:sz w:val="24"/>
          <w:szCs w:val="24"/>
          <w:lang w:val="en-US"/>
        </w:rPr>
        <w:t xml:space="preserve">Citrus limon </w:t>
      </w:r>
      <w:r w:rsidRPr="0020348C">
        <w:rPr>
          <w:rFonts w:ascii="Times New Roman" w:hAnsi="Times New Roman" w:cs="Times New Roman"/>
          <w:sz w:val="24"/>
          <w:szCs w:val="24"/>
          <w:lang w:val="en-US"/>
        </w:rPr>
        <w:t xml:space="preserve">EO, and 300 ppm and 400 ppm concentrations of </w:t>
      </w:r>
      <w:proofErr w:type="spellStart"/>
      <w:r w:rsidRPr="0020348C">
        <w:rPr>
          <w:rFonts w:ascii="Times New Roman" w:hAnsi="Times New Roman" w:cs="Times New Roman"/>
          <w:i/>
          <w:iCs/>
          <w:sz w:val="24"/>
          <w:szCs w:val="24"/>
          <w:lang w:val="en-US"/>
        </w:rPr>
        <w:t>Trachyspermum</w:t>
      </w:r>
      <w:proofErr w:type="spellEnd"/>
      <w:r w:rsidRPr="0020348C">
        <w:rPr>
          <w:rFonts w:ascii="Times New Roman" w:hAnsi="Times New Roman" w:cs="Times New Roman"/>
          <w:i/>
          <w:iCs/>
          <w:sz w:val="24"/>
          <w:szCs w:val="24"/>
          <w:lang w:val="en-US"/>
        </w:rPr>
        <w:t xml:space="preserve"> </w:t>
      </w:r>
      <w:proofErr w:type="spellStart"/>
      <w:r w:rsidRPr="0020348C">
        <w:rPr>
          <w:rFonts w:ascii="Times New Roman" w:hAnsi="Times New Roman" w:cs="Times New Roman"/>
          <w:i/>
          <w:iCs/>
          <w:sz w:val="24"/>
          <w:szCs w:val="24"/>
          <w:lang w:val="en-US"/>
        </w:rPr>
        <w:t>ammi</w:t>
      </w:r>
      <w:proofErr w:type="spellEnd"/>
      <w:r w:rsidRPr="0020348C">
        <w:rPr>
          <w:rFonts w:ascii="Times New Roman" w:hAnsi="Times New Roman" w:cs="Times New Roman"/>
          <w:i/>
          <w:iCs/>
          <w:sz w:val="24"/>
          <w:szCs w:val="24"/>
          <w:lang w:val="en-US"/>
        </w:rPr>
        <w:t xml:space="preserve"> </w:t>
      </w:r>
      <w:r w:rsidRPr="0020348C">
        <w:rPr>
          <w:rFonts w:ascii="Times New Roman" w:hAnsi="Times New Roman" w:cs="Times New Roman"/>
          <w:sz w:val="24"/>
          <w:szCs w:val="24"/>
          <w:lang w:val="en-US"/>
        </w:rPr>
        <w:t>EO. These EO shows a significant difference in the germination of weeds.</w:t>
      </w:r>
    </w:p>
    <w:p w14:paraId="486D5A15" w14:textId="6F1EB226" w:rsidR="00A36F3B" w:rsidRPr="0020348C" w:rsidRDefault="00A36F3B" w:rsidP="00A36F3B">
      <w:pPr>
        <w:jc w:val="both"/>
        <w:rPr>
          <w:rFonts w:ascii="Times New Roman" w:hAnsi="Times New Roman" w:cs="Times New Roman"/>
          <w:sz w:val="24"/>
          <w:szCs w:val="24"/>
        </w:rPr>
      </w:pPr>
      <w:r w:rsidRPr="0020348C">
        <w:rPr>
          <w:rFonts w:ascii="Times New Roman" w:hAnsi="Times New Roman" w:cs="Times New Roman"/>
          <w:sz w:val="24"/>
          <w:szCs w:val="24"/>
          <w:lang w:val="en-US"/>
        </w:rPr>
        <w:t xml:space="preserve">However, we </w:t>
      </w:r>
      <w:r w:rsidR="00FE1D62">
        <w:rPr>
          <w:rFonts w:ascii="Times New Roman" w:hAnsi="Times New Roman" w:cs="Times New Roman"/>
          <w:sz w:val="24"/>
          <w:szCs w:val="24"/>
          <w:lang w:val="en-US"/>
        </w:rPr>
        <w:t xml:space="preserve">further </w:t>
      </w:r>
      <w:r w:rsidRPr="0020348C">
        <w:rPr>
          <w:rFonts w:ascii="Times New Roman" w:hAnsi="Times New Roman" w:cs="Times New Roman"/>
          <w:sz w:val="24"/>
          <w:szCs w:val="24"/>
          <w:lang w:val="en-US"/>
        </w:rPr>
        <w:t>need to develop some other techniques to ensure that the use of</w:t>
      </w:r>
      <w:r w:rsidR="001A16BF">
        <w:rPr>
          <w:rFonts w:ascii="Times New Roman" w:hAnsi="Times New Roman" w:cs="Times New Roman"/>
          <w:sz w:val="24"/>
          <w:szCs w:val="24"/>
          <w:lang w:val="en-US"/>
        </w:rPr>
        <w:t xml:space="preserve"> </w:t>
      </w:r>
      <w:r w:rsidRPr="0020348C">
        <w:rPr>
          <w:rFonts w:ascii="Times New Roman" w:hAnsi="Times New Roman" w:cs="Times New Roman"/>
          <w:sz w:val="24"/>
          <w:szCs w:val="24"/>
          <w:lang w:val="en-US"/>
        </w:rPr>
        <w:t xml:space="preserve">  E</w:t>
      </w:r>
      <w:r w:rsidR="00FE1D62">
        <w:rPr>
          <w:rFonts w:ascii="Times New Roman" w:hAnsi="Times New Roman" w:cs="Times New Roman"/>
          <w:sz w:val="24"/>
          <w:szCs w:val="24"/>
          <w:lang w:val="en-US"/>
        </w:rPr>
        <w:t>O</w:t>
      </w:r>
      <w:r w:rsidRPr="0020348C">
        <w:rPr>
          <w:rFonts w:ascii="Times New Roman" w:hAnsi="Times New Roman" w:cs="Times New Roman"/>
          <w:sz w:val="24"/>
          <w:szCs w:val="24"/>
          <w:lang w:val="en-US"/>
        </w:rPr>
        <w:t xml:space="preserve">s </w:t>
      </w:r>
      <w:proofErr w:type="gramStart"/>
      <w:r w:rsidRPr="0020348C">
        <w:rPr>
          <w:rFonts w:ascii="Times New Roman" w:hAnsi="Times New Roman" w:cs="Times New Roman"/>
          <w:sz w:val="24"/>
          <w:szCs w:val="24"/>
          <w:lang w:val="en-US"/>
        </w:rPr>
        <w:t>doesn't</w:t>
      </w:r>
      <w:proofErr w:type="gramEnd"/>
      <w:r w:rsidRPr="0020348C">
        <w:rPr>
          <w:rFonts w:ascii="Times New Roman" w:hAnsi="Times New Roman" w:cs="Times New Roman"/>
          <w:sz w:val="24"/>
          <w:szCs w:val="24"/>
          <w:lang w:val="en-US"/>
        </w:rPr>
        <w:t xml:space="preserve"> negatively impact the primary crop.</w:t>
      </w:r>
    </w:p>
    <w:p w14:paraId="4E3978A7" w14:textId="77777777" w:rsidR="00A36F3B" w:rsidRDefault="00A36F3B" w:rsidP="00A36F3B">
      <w:pPr>
        <w:jc w:val="both"/>
        <w:rPr>
          <w:rFonts w:ascii="Times New Roman" w:hAnsi="Times New Roman" w:cs="Times New Roman"/>
          <w:noProof/>
          <w:sz w:val="26"/>
          <w:szCs w:val="26"/>
        </w:rPr>
      </w:pPr>
    </w:p>
    <w:p w14:paraId="0DD681BA" w14:textId="77777777" w:rsidR="00A36F3B" w:rsidRDefault="00A36F3B" w:rsidP="00A36F3B">
      <w:pPr>
        <w:jc w:val="both"/>
        <w:rPr>
          <w:rFonts w:ascii="Times New Roman" w:hAnsi="Times New Roman" w:cs="Times New Roman"/>
          <w:noProof/>
          <w:sz w:val="26"/>
          <w:szCs w:val="26"/>
        </w:rPr>
      </w:pPr>
    </w:p>
    <w:p w14:paraId="02EF11A3" w14:textId="3617DFEE" w:rsidR="002F3F9F" w:rsidRPr="002F3F9F" w:rsidRDefault="0020246B" w:rsidP="002F3F9F">
      <w:pPr>
        <w:jc w:val="both"/>
        <w:rPr>
          <w:rFonts w:ascii="Times New Roman" w:hAnsi="Times New Roman" w:cs="Times New Roman"/>
          <w:b/>
          <w:bCs/>
          <w:sz w:val="28"/>
          <w:szCs w:val="28"/>
        </w:rPr>
      </w:pPr>
      <w:r>
        <w:rPr>
          <w:rFonts w:ascii="Times New Roman" w:hAnsi="Times New Roman" w:cs="Times New Roman"/>
          <w:b/>
          <w:bCs/>
          <w:sz w:val="28"/>
          <w:szCs w:val="28"/>
        </w:rPr>
        <w:t xml:space="preserve">References </w:t>
      </w:r>
    </w:p>
    <w:p w14:paraId="52685B3D" w14:textId="77777777" w:rsidR="00B239FF" w:rsidRPr="00B239FF" w:rsidRDefault="00B239FF" w:rsidP="002F3F9F">
      <w:pPr>
        <w:pStyle w:val="ListParagraph"/>
        <w:numPr>
          <w:ilvl w:val="0"/>
          <w:numId w:val="1"/>
        </w:numPr>
        <w:jc w:val="both"/>
        <w:rPr>
          <w:rFonts w:ascii="Times New Roman" w:hAnsi="Times New Roman" w:cs="Times New Roman"/>
          <w:sz w:val="24"/>
          <w:szCs w:val="24"/>
        </w:rPr>
      </w:pPr>
      <w:r w:rsidRPr="00B239FF">
        <w:rPr>
          <w:rFonts w:ascii="Times New Roman" w:hAnsi="Times New Roman" w:cs="Times New Roman"/>
          <w:sz w:val="24"/>
          <w:szCs w:val="24"/>
        </w:rPr>
        <w:t xml:space="preserve">A.N Rao, Ravi Gopal Singh, Gulshan Mahajan, S. P. Wani 2020. Weed research issues, </w:t>
      </w:r>
      <w:proofErr w:type="spellStart"/>
      <w:r w:rsidRPr="00B239FF">
        <w:rPr>
          <w:rFonts w:ascii="Times New Roman" w:hAnsi="Times New Roman" w:cs="Times New Roman"/>
          <w:sz w:val="24"/>
          <w:szCs w:val="24"/>
        </w:rPr>
        <w:t>challanges</w:t>
      </w:r>
      <w:proofErr w:type="spellEnd"/>
      <w:r w:rsidRPr="00B239FF">
        <w:rPr>
          <w:rFonts w:ascii="Times New Roman" w:hAnsi="Times New Roman" w:cs="Times New Roman"/>
          <w:sz w:val="24"/>
          <w:szCs w:val="24"/>
        </w:rPr>
        <w:t>, and opportunities in India. Crop protection.</w:t>
      </w:r>
    </w:p>
    <w:p w14:paraId="088103B6" w14:textId="77777777" w:rsidR="00B239FF" w:rsidRPr="00B239FF" w:rsidRDefault="00B239FF" w:rsidP="002F3F9F">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B239FF">
        <w:rPr>
          <w:rFonts w:ascii="Times New Roman" w:hAnsi="Times New Roman" w:cs="Times New Roman"/>
          <w:color w:val="222222"/>
          <w:sz w:val="24"/>
          <w:szCs w:val="24"/>
          <w:shd w:val="clear" w:color="auto" w:fill="FFFFFF"/>
        </w:rPr>
        <w:t>Adinee</w:t>
      </w:r>
      <w:proofErr w:type="spellEnd"/>
      <w:r w:rsidRPr="00B239FF">
        <w:rPr>
          <w:rFonts w:ascii="Times New Roman" w:hAnsi="Times New Roman" w:cs="Times New Roman"/>
          <w:color w:val="222222"/>
          <w:sz w:val="24"/>
          <w:szCs w:val="24"/>
          <w:shd w:val="clear" w:color="auto" w:fill="FFFFFF"/>
        </w:rPr>
        <w:t>, J., Piri, K., &amp; Karami, O. (2008). Essential oil component in flower of lemon balm (Melissa officinalis L.). </w:t>
      </w:r>
      <w:r w:rsidRPr="00B239FF">
        <w:rPr>
          <w:rFonts w:ascii="Times New Roman" w:hAnsi="Times New Roman" w:cs="Times New Roman"/>
          <w:i/>
          <w:iCs/>
          <w:color w:val="222222"/>
          <w:sz w:val="24"/>
          <w:szCs w:val="24"/>
          <w:shd w:val="clear" w:color="auto" w:fill="FFFFFF"/>
        </w:rPr>
        <w:t>American Journal of Biochemistry and Biotechnology</w:t>
      </w:r>
      <w:r w:rsidRPr="00B239FF">
        <w:rPr>
          <w:rFonts w:ascii="Times New Roman" w:hAnsi="Times New Roman" w:cs="Times New Roman"/>
          <w:color w:val="222222"/>
          <w:sz w:val="24"/>
          <w:szCs w:val="24"/>
          <w:shd w:val="clear" w:color="auto" w:fill="FFFFFF"/>
        </w:rPr>
        <w:t>, </w:t>
      </w:r>
      <w:r w:rsidRPr="00B239FF">
        <w:rPr>
          <w:rFonts w:ascii="Times New Roman" w:hAnsi="Times New Roman" w:cs="Times New Roman"/>
          <w:i/>
          <w:iCs/>
          <w:color w:val="222222"/>
          <w:sz w:val="24"/>
          <w:szCs w:val="24"/>
          <w:shd w:val="clear" w:color="auto" w:fill="FFFFFF"/>
        </w:rPr>
        <w:t>4</w:t>
      </w:r>
      <w:r w:rsidRPr="00B239FF">
        <w:rPr>
          <w:rFonts w:ascii="Times New Roman" w:hAnsi="Times New Roman" w:cs="Times New Roman"/>
          <w:color w:val="222222"/>
          <w:sz w:val="24"/>
          <w:szCs w:val="24"/>
          <w:shd w:val="clear" w:color="auto" w:fill="FFFFFF"/>
        </w:rPr>
        <w:t>(3), 277-278.</w:t>
      </w:r>
    </w:p>
    <w:p w14:paraId="58781AB5" w14:textId="77777777" w:rsidR="00B239FF" w:rsidRPr="00B239FF" w:rsidRDefault="00B239FF" w:rsidP="002F3F9F">
      <w:pPr>
        <w:pStyle w:val="ListParagraph"/>
        <w:numPr>
          <w:ilvl w:val="0"/>
          <w:numId w:val="1"/>
        </w:numPr>
        <w:jc w:val="both"/>
        <w:rPr>
          <w:rFonts w:ascii="Times New Roman" w:hAnsi="Times New Roman" w:cs="Times New Roman"/>
          <w:color w:val="222222"/>
          <w:sz w:val="24"/>
          <w:szCs w:val="24"/>
          <w:shd w:val="clear" w:color="auto" w:fill="FFFFFF"/>
        </w:rPr>
      </w:pPr>
      <w:r w:rsidRPr="00B239FF">
        <w:rPr>
          <w:rFonts w:ascii="Times New Roman" w:hAnsi="Times New Roman" w:cs="Times New Roman"/>
          <w:color w:val="222222"/>
          <w:sz w:val="24"/>
          <w:szCs w:val="24"/>
          <w:shd w:val="clear" w:color="auto" w:fill="FFFFFF"/>
        </w:rPr>
        <w:t xml:space="preserve">Bhalla, Y., Gupta, V. K., &amp; </w:t>
      </w:r>
      <w:proofErr w:type="spellStart"/>
      <w:r w:rsidRPr="00B239FF">
        <w:rPr>
          <w:rFonts w:ascii="Times New Roman" w:hAnsi="Times New Roman" w:cs="Times New Roman"/>
          <w:color w:val="222222"/>
          <w:sz w:val="24"/>
          <w:szCs w:val="24"/>
          <w:shd w:val="clear" w:color="auto" w:fill="FFFFFF"/>
        </w:rPr>
        <w:t>Jaitak</w:t>
      </w:r>
      <w:proofErr w:type="spellEnd"/>
      <w:r w:rsidRPr="00B239FF">
        <w:rPr>
          <w:rFonts w:ascii="Times New Roman" w:hAnsi="Times New Roman" w:cs="Times New Roman"/>
          <w:color w:val="222222"/>
          <w:sz w:val="24"/>
          <w:szCs w:val="24"/>
          <w:shd w:val="clear" w:color="auto" w:fill="FFFFFF"/>
        </w:rPr>
        <w:t>, V. (2013). Anticancer activity of essential oils: a review. </w:t>
      </w:r>
      <w:r w:rsidRPr="00B239FF">
        <w:rPr>
          <w:rFonts w:ascii="Times New Roman" w:hAnsi="Times New Roman" w:cs="Times New Roman"/>
          <w:i/>
          <w:iCs/>
          <w:color w:val="222222"/>
          <w:sz w:val="24"/>
          <w:szCs w:val="24"/>
          <w:shd w:val="clear" w:color="auto" w:fill="FFFFFF"/>
        </w:rPr>
        <w:t>Journal of the Science of Food and Agriculture</w:t>
      </w:r>
      <w:r w:rsidRPr="00B239FF">
        <w:rPr>
          <w:rFonts w:ascii="Times New Roman" w:hAnsi="Times New Roman" w:cs="Times New Roman"/>
          <w:color w:val="222222"/>
          <w:sz w:val="24"/>
          <w:szCs w:val="24"/>
          <w:shd w:val="clear" w:color="auto" w:fill="FFFFFF"/>
        </w:rPr>
        <w:t>, </w:t>
      </w:r>
      <w:r w:rsidRPr="00B239FF">
        <w:rPr>
          <w:rFonts w:ascii="Times New Roman" w:hAnsi="Times New Roman" w:cs="Times New Roman"/>
          <w:i/>
          <w:iCs/>
          <w:color w:val="222222"/>
          <w:sz w:val="24"/>
          <w:szCs w:val="24"/>
          <w:shd w:val="clear" w:color="auto" w:fill="FFFFFF"/>
        </w:rPr>
        <w:t>93</w:t>
      </w:r>
      <w:r w:rsidRPr="00B239FF">
        <w:rPr>
          <w:rFonts w:ascii="Times New Roman" w:hAnsi="Times New Roman" w:cs="Times New Roman"/>
          <w:color w:val="222222"/>
          <w:sz w:val="24"/>
          <w:szCs w:val="24"/>
          <w:shd w:val="clear" w:color="auto" w:fill="FFFFFF"/>
        </w:rPr>
        <w:t>(15), 3643-3653.</w:t>
      </w:r>
    </w:p>
    <w:p w14:paraId="12A5776F" w14:textId="77777777" w:rsidR="00B239FF" w:rsidRPr="00B239FF" w:rsidRDefault="00B239FF" w:rsidP="002F3F9F">
      <w:pPr>
        <w:pStyle w:val="ListParagraph"/>
        <w:numPr>
          <w:ilvl w:val="0"/>
          <w:numId w:val="1"/>
        </w:numPr>
        <w:jc w:val="both"/>
        <w:rPr>
          <w:rFonts w:ascii="Times New Roman" w:hAnsi="Times New Roman" w:cs="Times New Roman"/>
          <w:color w:val="222222"/>
          <w:sz w:val="24"/>
          <w:szCs w:val="24"/>
          <w:shd w:val="clear" w:color="auto" w:fill="FFFFFF"/>
        </w:rPr>
      </w:pPr>
      <w:r w:rsidRPr="00B239FF">
        <w:rPr>
          <w:rFonts w:ascii="Times New Roman" w:hAnsi="Times New Roman" w:cs="Times New Roman"/>
          <w:color w:val="222222"/>
          <w:sz w:val="24"/>
          <w:szCs w:val="24"/>
          <w:shd w:val="clear" w:color="auto" w:fill="FFFFFF"/>
        </w:rPr>
        <w:t>Boland, D. J., Brooker, M. I. H., Chippendale, G. M., Hall, N., Hyland, B. P. M., Johnston, R. D.&amp; Turner, J. D. (Eds.). (2006). </w:t>
      </w:r>
      <w:r w:rsidRPr="00B239FF">
        <w:rPr>
          <w:rFonts w:ascii="Times New Roman" w:hAnsi="Times New Roman" w:cs="Times New Roman"/>
          <w:i/>
          <w:iCs/>
          <w:color w:val="222222"/>
          <w:sz w:val="24"/>
          <w:szCs w:val="24"/>
          <w:shd w:val="clear" w:color="auto" w:fill="FFFFFF"/>
        </w:rPr>
        <w:t>Forest trees of Australia</w:t>
      </w:r>
      <w:r w:rsidRPr="00B239FF">
        <w:rPr>
          <w:rFonts w:ascii="Times New Roman" w:hAnsi="Times New Roman" w:cs="Times New Roman"/>
          <w:color w:val="222222"/>
          <w:sz w:val="24"/>
          <w:szCs w:val="24"/>
          <w:shd w:val="clear" w:color="auto" w:fill="FFFFFF"/>
        </w:rPr>
        <w:t>. CSIRO publishing.</w:t>
      </w:r>
    </w:p>
    <w:p w14:paraId="70E3A374" w14:textId="77777777" w:rsidR="00B239FF" w:rsidRPr="00B239FF" w:rsidRDefault="00B239FF" w:rsidP="002F3F9F">
      <w:pPr>
        <w:pStyle w:val="ListParagraph"/>
        <w:numPr>
          <w:ilvl w:val="0"/>
          <w:numId w:val="1"/>
        </w:numPr>
        <w:jc w:val="both"/>
        <w:rPr>
          <w:rFonts w:ascii="Times New Roman" w:hAnsi="Times New Roman" w:cs="Times New Roman"/>
          <w:sz w:val="24"/>
          <w:szCs w:val="24"/>
        </w:rPr>
      </w:pPr>
      <w:r w:rsidRPr="00B239FF">
        <w:rPr>
          <w:rFonts w:ascii="Times New Roman" w:hAnsi="Times New Roman" w:cs="Times New Roman"/>
          <w:sz w:val="24"/>
          <w:szCs w:val="24"/>
        </w:rPr>
        <w:t xml:space="preserve">F. Bakali, S. Averbeck, D. Averbeck, M. </w:t>
      </w:r>
      <w:proofErr w:type="spellStart"/>
      <w:r w:rsidRPr="00B239FF">
        <w:rPr>
          <w:rFonts w:ascii="Times New Roman" w:hAnsi="Times New Roman" w:cs="Times New Roman"/>
          <w:sz w:val="24"/>
          <w:szCs w:val="24"/>
        </w:rPr>
        <w:t>Idaomar</w:t>
      </w:r>
      <w:proofErr w:type="spellEnd"/>
      <w:r w:rsidRPr="00B239FF">
        <w:rPr>
          <w:rFonts w:ascii="Times New Roman" w:hAnsi="Times New Roman" w:cs="Times New Roman"/>
          <w:sz w:val="24"/>
          <w:szCs w:val="24"/>
        </w:rPr>
        <w:t xml:space="preserve"> (2007). Biological effects of essential oils - A </w:t>
      </w:r>
      <w:proofErr w:type="spellStart"/>
      <w:proofErr w:type="gramStart"/>
      <w:r w:rsidRPr="00B239FF">
        <w:rPr>
          <w:rFonts w:ascii="Times New Roman" w:hAnsi="Times New Roman" w:cs="Times New Roman"/>
          <w:sz w:val="24"/>
          <w:szCs w:val="24"/>
        </w:rPr>
        <w:t>review.bFood</w:t>
      </w:r>
      <w:proofErr w:type="spellEnd"/>
      <w:proofErr w:type="gramEnd"/>
      <w:r w:rsidRPr="00B239FF">
        <w:rPr>
          <w:rFonts w:ascii="Times New Roman" w:hAnsi="Times New Roman" w:cs="Times New Roman"/>
          <w:sz w:val="24"/>
          <w:szCs w:val="24"/>
        </w:rPr>
        <w:t xml:space="preserve"> and Chemical Toxicology  Volume 46 issue 2 446-475.</w:t>
      </w:r>
    </w:p>
    <w:p w14:paraId="680299F1" w14:textId="77777777" w:rsidR="00B239FF" w:rsidRPr="00B239FF" w:rsidRDefault="00B239FF" w:rsidP="00B239FF">
      <w:pPr>
        <w:pStyle w:val="ListParagraph"/>
        <w:numPr>
          <w:ilvl w:val="0"/>
          <w:numId w:val="1"/>
        </w:numPr>
        <w:jc w:val="both"/>
        <w:rPr>
          <w:rFonts w:ascii="Times New Roman" w:hAnsi="Times New Roman" w:cs="Times New Roman"/>
          <w:noProof/>
          <w:sz w:val="24"/>
          <w:szCs w:val="24"/>
        </w:rPr>
      </w:pPr>
      <w:r w:rsidRPr="00B239FF">
        <w:rPr>
          <w:rFonts w:ascii="Times New Roman" w:hAnsi="Times New Roman" w:cs="Times New Roman"/>
          <w:noProof/>
          <w:sz w:val="24"/>
          <w:szCs w:val="24"/>
        </w:rPr>
        <w:t>Hansjoerg Kraehmer, Bernd Laber, Chris Rosinger, Arno Schulz (2014). Herbicides as weed control agents: State of art: I. Weed control research and safener technology: The parg to modern agriculture. Plant physiology 166(3) 1119-1131.</w:t>
      </w:r>
    </w:p>
    <w:p w14:paraId="46D895AE" w14:textId="77777777" w:rsidR="00B239FF" w:rsidRPr="00B239FF" w:rsidRDefault="00B239FF" w:rsidP="00B239FF">
      <w:pPr>
        <w:pStyle w:val="ListParagraph"/>
        <w:numPr>
          <w:ilvl w:val="0"/>
          <w:numId w:val="1"/>
        </w:numPr>
        <w:jc w:val="both"/>
        <w:rPr>
          <w:rFonts w:ascii="Times New Roman" w:hAnsi="Times New Roman" w:cs="Times New Roman"/>
          <w:noProof/>
          <w:sz w:val="24"/>
          <w:szCs w:val="24"/>
        </w:rPr>
      </w:pPr>
      <w:r w:rsidRPr="00B239FF">
        <w:rPr>
          <w:rFonts w:ascii="Times New Roman" w:hAnsi="Times New Roman" w:cs="Times New Roman"/>
          <w:noProof/>
          <w:sz w:val="24"/>
          <w:szCs w:val="24"/>
        </w:rPr>
        <w:t>Hussain, I., Yaseen, M., Ahmad, A., Hussain, M., Khan, N. U., &amp; Arfan-ul-Haq, M. (2021). Interactive effect of weedicide and nitrogen fertilizer sources on the growth and yield of wheat (Triticum aestivum L.). Pakistan Journal of Agricultural Sciences, 58(3).</w:t>
      </w:r>
    </w:p>
    <w:p w14:paraId="7DF319F6" w14:textId="77777777" w:rsidR="00B239FF" w:rsidRPr="00B239FF" w:rsidRDefault="00B239FF" w:rsidP="00B239FF">
      <w:pPr>
        <w:pStyle w:val="ListParagraph"/>
        <w:numPr>
          <w:ilvl w:val="0"/>
          <w:numId w:val="1"/>
        </w:numPr>
        <w:jc w:val="both"/>
        <w:rPr>
          <w:rFonts w:ascii="Times New Roman" w:hAnsi="Times New Roman" w:cs="Times New Roman"/>
          <w:color w:val="222222"/>
          <w:sz w:val="24"/>
          <w:szCs w:val="24"/>
          <w:shd w:val="clear" w:color="auto" w:fill="FFFFFF"/>
        </w:rPr>
      </w:pPr>
      <w:r w:rsidRPr="00B239FF">
        <w:rPr>
          <w:rFonts w:ascii="Times New Roman" w:hAnsi="Times New Roman" w:cs="Times New Roman"/>
          <w:color w:val="222222"/>
          <w:sz w:val="24"/>
          <w:szCs w:val="24"/>
          <w:shd w:val="clear" w:color="auto" w:fill="FFFFFF"/>
        </w:rPr>
        <w:t>Isman, M. B. (2004). Plant essential oils as green pesticides for pest and disease management.</w:t>
      </w:r>
    </w:p>
    <w:p w14:paraId="7237E5D4" w14:textId="77777777" w:rsidR="00B239FF" w:rsidRPr="00B239FF" w:rsidRDefault="00B239FF" w:rsidP="00FE1ABF">
      <w:pPr>
        <w:pStyle w:val="ListParagraph"/>
        <w:numPr>
          <w:ilvl w:val="0"/>
          <w:numId w:val="1"/>
        </w:numPr>
        <w:jc w:val="both"/>
        <w:rPr>
          <w:rFonts w:ascii="Times New Roman" w:hAnsi="Times New Roman" w:cs="Times New Roman"/>
          <w:color w:val="222222"/>
          <w:sz w:val="24"/>
          <w:szCs w:val="24"/>
          <w:shd w:val="clear" w:color="auto" w:fill="FFFFFF"/>
        </w:rPr>
      </w:pPr>
      <w:r w:rsidRPr="00B239FF">
        <w:rPr>
          <w:rFonts w:ascii="Times New Roman" w:hAnsi="Times New Roman" w:cs="Times New Roman"/>
          <w:color w:val="222222"/>
          <w:sz w:val="24"/>
          <w:szCs w:val="24"/>
          <w:shd w:val="clear" w:color="auto" w:fill="FFFFFF"/>
        </w:rPr>
        <w:lastRenderedPageBreak/>
        <w:t xml:space="preserve">Khanh, T., Chung, I., </w:t>
      </w:r>
      <w:proofErr w:type="spellStart"/>
      <w:r w:rsidRPr="00B239FF">
        <w:rPr>
          <w:rFonts w:ascii="Times New Roman" w:hAnsi="Times New Roman" w:cs="Times New Roman"/>
          <w:color w:val="222222"/>
          <w:sz w:val="24"/>
          <w:szCs w:val="24"/>
          <w:shd w:val="clear" w:color="auto" w:fill="FFFFFF"/>
        </w:rPr>
        <w:t>Tawata</w:t>
      </w:r>
      <w:proofErr w:type="spellEnd"/>
      <w:r w:rsidRPr="00B239FF">
        <w:rPr>
          <w:rFonts w:ascii="Times New Roman" w:hAnsi="Times New Roman" w:cs="Times New Roman"/>
          <w:color w:val="222222"/>
          <w:sz w:val="24"/>
          <w:szCs w:val="24"/>
          <w:shd w:val="clear" w:color="auto" w:fill="FFFFFF"/>
        </w:rPr>
        <w:t>, S., &amp; Xuan, T. (2007). Allelopathy for weed management in sustainable agriculture. </w:t>
      </w:r>
      <w:r w:rsidRPr="00B239FF">
        <w:rPr>
          <w:rFonts w:ascii="Times New Roman" w:hAnsi="Times New Roman" w:cs="Times New Roman"/>
          <w:i/>
          <w:iCs/>
          <w:color w:val="222222"/>
          <w:sz w:val="24"/>
          <w:szCs w:val="24"/>
          <w:shd w:val="clear" w:color="auto" w:fill="FFFFFF"/>
        </w:rPr>
        <w:t>CABI Reviews</w:t>
      </w:r>
      <w:r w:rsidRPr="00B239FF">
        <w:rPr>
          <w:rFonts w:ascii="Times New Roman" w:hAnsi="Times New Roman" w:cs="Times New Roman"/>
          <w:color w:val="222222"/>
          <w:sz w:val="24"/>
          <w:szCs w:val="24"/>
          <w:shd w:val="clear" w:color="auto" w:fill="FFFFFF"/>
        </w:rPr>
        <w:t>, (2007), 17-pp.</w:t>
      </w:r>
    </w:p>
    <w:p w14:paraId="6578F2C5" w14:textId="77777777" w:rsidR="00B239FF" w:rsidRPr="00B239FF" w:rsidRDefault="00B239FF" w:rsidP="002F3F9F">
      <w:pPr>
        <w:pStyle w:val="ListParagraph"/>
        <w:numPr>
          <w:ilvl w:val="0"/>
          <w:numId w:val="1"/>
        </w:numPr>
        <w:jc w:val="both"/>
        <w:rPr>
          <w:rFonts w:ascii="Times New Roman" w:hAnsi="Times New Roman" w:cs="Times New Roman"/>
          <w:color w:val="222222"/>
          <w:sz w:val="24"/>
          <w:szCs w:val="24"/>
          <w:shd w:val="clear" w:color="auto" w:fill="FFFFFF"/>
        </w:rPr>
      </w:pPr>
      <w:r w:rsidRPr="00B239FF">
        <w:rPr>
          <w:rFonts w:ascii="Times New Roman" w:hAnsi="Times New Roman" w:cs="Times New Roman"/>
          <w:color w:val="222222"/>
          <w:sz w:val="24"/>
          <w:szCs w:val="24"/>
          <w:shd w:val="clear" w:color="auto" w:fill="FFFFFF"/>
        </w:rPr>
        <w:t xml:space="preserve">Mahmood, A. H., Florentine, S. K., Chauhan, B. S., McLaren, D. A., Palmer, G. C., &amp; Wright, W. (2016). Influence of various environmental factors on seed germination and seedling emergence of a noxious environmental weed: green </w:t>
      </w:r>
      <w:proofErr w:type="spellStart"/>
      <w:r w:rsidRPr="00B239FF">
        <w:rPr>
          <w:rFonts w:ascii="Times New Roman" w:hAnsi="Times New Roman" w:cs="Times New Roman"/>
          <w:color w:val="222222"/>
          <w:sz w:val="24"/>
          <w:szCs w:val="24"/>
          <w:shd w:val="clear" w:color="auto" w:fill="FFFFFF"/>
        </w:rPr>
        <w:t>galenia</w:t>
      </w:r>
      <w:proofErr w:type="spellEnd"/>
      <w:r w:rsidRPr="00B239FF">
        <w:rPr>
          <w:rFonts w:ascii="Times New Roman" w:hAnsi="Times New Roman" w:cs="Times New Roman"/>
          <w:color w:val="222222"/>
          <w:sz w:val="24"/>
          <w:szCs w:val="24"/>
          <w:shd w:val="clear" w:color="auto" w:fill="FFFFFF"/>
        </w:rPr>
        <w:t xml:space="preserve"> (Galenia </w:t>
      </w:r>
      <w:proofErr w:type="spellStart"/>
      <w:r w:rsidRPr="00B239FF">
        <w:rPr>
          <w:rFonts w:ascii="Times New Roman" w:hAnsi="Times New Roman" w:cs="Times New Roman"/>
          <w:color w:val="222222"/>
          <w:sz w:val="24"/>
          <w:szCs w:val="24"/>
          <w:shd w:val="clear" w:color="auto" w:fill="FFFFFF"/>
        </w:rPr>
        <w:t>pubescens</w:t>
      </w:r>
      <w:proofErr w:type="spellEnd"/>
      <w:r w:rsidRPr="00B239FF">
        <w:rPr>
          <w:rFonts w:ascii="Times New Roman" w:hAnsi="Times New Roman" w:cs="Times New Roman"/>
          <w:color w:val="222222"/>
          <w:sz w:val="24"/>
          <w:szCs w:val="24"/>
          <w:shd w:val="clear" w:color="auto" w:fill="FFFFFF"/>
        </w:rPr>
        <w:t>). </w:t>
      </w:r>
      <w:r w:rsidRPr="00B239FF">
        <w:rPr>
          <w:rFonts w:ascii="Times New Roman" w:hAnsi="Times New Roman" w:cs="Times New Roman"/>
          <w:i/>
          <w:iCs/>
          <w:color w:val="222222"/>
          <w:sz w:val="24"/>
          <w:szCs w:val="24"/>
          <w:shd w:val="clear" w:color="auto" w:fill="FFFFFF"/>
        </w:rPr>
        <w:t>Weed Science</w:t>
      </w:r>
      <w:r w:rsidRPr="00B239FF">
        <w:rPr>
          <w:rFonts w:ascii="Times New Roman" w:hAnsi="Times New Roman" w:cs="Times New Roman"/>
          <w:color w:val="222222"/>
          <w:sz w:val="24"/>
          <w:szCs w:val="24"/>
          <w:shd w:val="clear" w:color="auto" w:fill="FFFFFF"/>
        </w:rPr>
        <w:t>, </w:t>
      </w:r>
      <w:r w:rsidRPr="00B239FF">
        <w:rPr>
          <w:rFonts w:ascii="Times New Roman" w:hAnsi="Times New Roman" w:cs="Times New Roman"/>
          <w:i/>
          <w:iCs/>
          <w:color w:val="222222"/>
          <w:sz w:val="24"/>
          <w:szCs w:val="24"/>
          <w:shd w:val="clear" w:color="auto" w:fill="FFFFFF"/>
        </w:rPr>
        <w:t>64</w:t>
      </w:r>
      <w:r w:rsidRPr="00B239FF">
        <w:rPr>
          <w:rFonts w:ascii="Times New Roman" w:hAnsi="Times New Roman" w:cs="Times New Roman"/>
          <w:color w:val="222222"/>
          <w:sz w:val="24"/>
          <w:szCs w:val="24"/>
          <w:shd w:val="clear" w:color="auto" w:fill="FFFFFF"/>
        </w:rPr>
        <w:t>(3), 486-494.</w:t>
      </w:r>
    </w:p>
    <w:p w14:paraId="6C065A0A" w14:textId="77777777" w:rsidR="00B239FF" w:rsidRPr="00B239FF" w:rsidRDefault="00B239FF" w:rsidP="002F3F9F">
      <w:pPr>
        <w:pStyle w:val="ListParagraph"/>
        <w:numPr>
          <w:ilvl w:val="0"/>
          <w:numId w:val="1"/>
        </w:numPr>
        <w:jc w:val="both"/>
        <w:rPr>
          <w:rFonts w:ascii="Times New Roman" w:hAnsi="Times New Roman" w:cs="Times New Roman"/>
          <w:color w:val="222222"/>
          <w:sz w:val="24"/>
          <w:szCs w:val="24"/>
          <w:shd w:val="clear" w:color="auto" w:fill="FFFFFF"/>
        </w:rPr>
      </w:pPr>
      <w:r w:rsidRPr="00B239FF">
        <w:rPr>
          <w:rFonts w:ascii="Times New Roman" w:hAnsi="Times New Roman" w:cs="Times New Roman"/>
          <w:color w:val="222222"/>
          <w:sz w:val="24"/>
          <w:szCs w:val="24"/>
          <w:shd w:val="clear" w:color="auto" w:fill="FFFFFF"/>
        </w:rPr>
        <w:t>Mohamed, A. A., &amp; Alotaibi, B. M. (2022). Essential oils of some medicinal plants and their biological activities: a mini review. </w:t>
      </w:r>
      <w:r w:rsidRPr="00B239FF">
        <w:rPr>
          <w:rFonts w:ascii="Times New Roman" w:hAnsi="Times New Roman" w:cs="Times New Roman"/>
          <w:i/>
          <w:iCs/>
          <w:color w:val="222222"/>
          <w:sz w:val="24"/>
          <w:szCs w:val="24"/>
          <w:shd w:val="clear" w:color="auto" w:fill="FFFFFF"/>
        </w:rPr>
        <w:t>Journal of Umm Al-Qura University for Applied Sciences</w:t>
      </w:r>
      <w:r w:rsidRPr="00B239FF">
        <w:rPr>
          <w:rFonts w:ascii="Times New Roman" w:hAnsi="Times New Roman" w:cs="Times New Roman"/>
          <w:color w:val="222222"/>
          <w:sz w:val="24"/>
          <w:szCs w:val="24"/>
          <w:shd w:val="clear" w:color="auto" w:fill="FFFFFF"/>
        </w:rPr>
        <w:t>, 1-10.</w:t>
      </w:r>
    </w:p>
    <w:p w14:paraId="4AB90FBE" w14:textId="77777777" w:rsidR="00B239FF" w:rsidRPr="00B239FF" w:rsidRDefault="00B239FF" w:rsidP="002F3F9F">
      <w:pPr>
        <w:pStyle w:val="ListParagraph"/>
        <w:numPr>
          <w:ilvl w:val="0"/>
          <w:numId w:val="1"/>
        </w:numPr>
        <w:jc w:val="both"/>
        <w:rPr>
          <w:rFonts w:ascii="Times New Roman" w:hAnsi="Times New Roman" w:cs="Times New Roman"/>
          <w:noProof/>
          <w:sz w:val="24"/>
          <w:szCs w:val="24"/>
        </w:rPr>
      </w:pPr>
      <w:r w:rsidRPr="00B239FF">
        <w:rPr>
          <w:rFonts w:ascii="Times New Roman" w:hAnsi="Times New Roman" w:cs="Times New Roman"/>
          <w:noProof/>
          <w:sz w:val="24"/>
          <w:szCs w:val="24"/>
        </w:rPr>
        <w:t>Mohammad Asif Hanif, Shafaq Nisar, Ghufrana Samin Khan, Zahid Mushtaq and Muhammad Zubair (2019). Essential oils. Essential oils research, 3-17.</w:t>
      </w:r>
    </w:p>
    <w:p w14:paraId="389DCB42" w14:textId="77777777" w:rsidR="00B239FF" w:rsidRPr="00B239FF" w:rsidRDefault="00B239FF" w:rsidP="002F3F9F">
      <w:pPr>
        <w:pStyle w:val="ListParagraph"/>
        <w:numPr>
          <w:ilvl w:val="0"/>
          <w:numId w:val="1"/>
        </w:numPr>
        <w:jc w:val="both"/>
        <w:rPr>
          <w:rFonts w:ascii="Times New Roman" w:hAnsi="Times New Roman" w:cs="Times New Roman"/>
          <w:noProof/>
          <w:sz w:val="24"/>
          <w:szCs w:val="24"/>
        </w:rPr>
      </w:pPr>
      <w:r w:rsidRPr="00B239FF">
        <w:rPr>
          <w:rFonts w:ascii="Times New Roman" w:hAnsi="Times New Roman" w:cs="Times New Roman"/>
          <w:noProof/>
          <w:sz w:val="24"/>
          <w:szCs w:val="24"/>
        </w:rPr>
        <w:t xml:space="preserve">Mohammad </w:t>
      </w:r>
      <w:bookmarkStart w:id="0" w:name="_Hlk141729128"/>
      <w:r w:rsidRPr="00B239FF">
        <w:rPr>
          <w:rFonts w:ascii="Times New Roman" w:hAnsi="Times New Roman" w:cs="Times New Roman"/>
          <w:noProof/>
          <w:sz w:val="24"/>
          <w:szCs w:val="24"/>
        </w:rPr>
        <w:t>Moghaddam</w:t>
      </w:r>
      <w:bookmarkEnd w:id="0"/>
      <w:r w:rsidRPr="00B239FF">
        <w:rPr>
          <w:rFonts w:ascii="Times New Roman" w:hAnsi="Times New Roman" w:cs="Times New Roman"/>
          <w:noProof/>
          <w:sz w:val="24"/>
          <w:szCs w:val="24"/>
        </w:rPr>
        <w:t>, Leila Mehdizadeh (2017). Chemistry of Essential Oils and Factors Influencing their constituents. Soft chemistry and Food Fermentation. 379-419.</w:t>
      </w:r>
    </w:p>
    <w:p w14:paraId="188B77A6" w14:textId="77777777" w:rsidR="00B239FF" w:rsidRPr="00B239FF" w:rsidRDefault="00B239FF" w:rsidP="002F3F9F">
      <w:pPr>
        <w:pStyle w:val="ListParagraph"/>
        <w:numPr>
          <w:ilvl w:val="0"/>
          <w:numId w:val="1"/>
        </w:numPr>
        <w:jc w:val="both"/>
        <w:rPr>
          <w:rFonts w:ascii="Times New Roman" w:hAnsi="Times New Roman" w:cs="Times New Roman"/>
          <w:color w:val="222222"/>
          <w:sz w:val="24"/>
          <w:szCs w:val="24"/>
          <w:shd w:val="clear" w:color="auto" w:fill="FFFFFF"/>
        </w:rPr>
      </w:pPr>
      <w:proofErr w:type="spellStart"/>
      <w:r w:rsidRPr="00B239FF">
        <w:rPr>
          <w:rFonts w:ascii="Times New Roman" w:hAnsi="Times New Roman" w:cs="Times New Roman"/>
          <w:color w:val="222222"/>
          <w:sz w:val="24"/>
          <w:szCs w:val="24"/>
          <w:shd w:val="clear" w:color="auto" w:fill="FFFFFF"/>
        </w:rPr>
        <w:t>Mohsenzadeh</w:t>
      </w:r>
      <w:proofErr w:type="spellEnd"/>
      <w:r w:rsidRPr="00B239FF">
        <w:rPr>
          <w:rFonts w:ascii="Times New Roman" w:hAnsi="Times New Roman" w:cs="Times New Roman"/>
          <w:color w:val="222222"/>
          <w:sz w:val="24"/>
          <w:szCs w:val="24"/>
          <w:shd w:val="clear" w:color="auto" w:fill="FFFFFF"/>
        </w:rPr>
        <w:t xml:space="preserve">, S., </w:t>
      </w:r>
      <w:proofErr w:type="spellStart"/>
      <w:r w:rsidRPr="00B239FF">
        <w:rPr>
          <w:rFonts w:ascii="Times New Roman" w:hAnsi="Times New Roman" w:cs="Times New Roman"/>
          <w:color w:val="222222"/>
          <w:sz w:val="24"/>
          <w:szCs w:val="24"/>
          <w:shd w:val="clear" w:color="auto" w:fill="FFFFFF"/>
        </w:rPr>
        <w:t>Zaboli</w:t>
      </w:r>
      <w:proofErr w:type="spellEnd"/>
      <w:r w:rsidRPr="00B239FF">
        <w:rPr>
          <w:rFonts w:ascii="Times New Roman" w:hAnsi="Times New Roman" w:cs="Times New Roman"/>
          <w:color w:val="222222"/>
          <w:sz w:val="24"/>
          <w:szCs w:val="24"/>
          <w:shd w:val="clear" w:color="auto" w:fill="FFFFFF"/>
        </w:rPr>
        <w:t xml:space="preserve">, J., &amp; Teixeira da Silva, J. A. (2012). Allelopathic potential of </w:t>
      </w:r>
      <w:proofErr w:type="spellStart"/>
      <w:r w:rsidRPr="00B239FF">
        <w:rPr>
          <w:rFonts w:ascii="Times New Roman" w:hAnsi="Times New Roman" w:cs="Times New Roman"/>
          <w:color w:val="222222"/>
          <w:sz w:val="24"/>
          <w:szCs w:val="24"/>
          <w:shd w:val="clear" w:color="auto" w:fill="FFFFFF"/>
        </w:rPr>
        <w:t>ajwain</w:t>
      </w:r>
      <w:proofErr w:type="spellEnd"/>
      <w:r w:rsidRPr="00B239FF">
        <w:rPr>
          <w:rFonts w:ascii="Times New Roman" w:hAnsi="Times New Roman" w:cs="Times New Roman"/>
          <w:color w:val="222222"/>
          <w:sz w:val="24"/>
          <w:szCs w:val="24"/>
          <w:shd w:val="clear" w:color="auto" w:fill="FFFFFF"/>
        </w:rPr>
        <w:t xml:space="preserve"> (</w:t>
      </w:r>
      <w:proofErr w:type="spellStart"/>
      <w:r w:rsidRPr="00B239FF">
        <w:rPr>
          <w:rFonts w:ascii="Times New Roman" w:hAnsi="Times New Roman" w:cs="Times New Roman"/>
          <w:color w:val="222222"/>
          <w:sz w:val="24"/>
          <w:szCs w:val="24"/>
          <w:shd w:val="clear" w:color="auto" w:fill="FFFFFF"/>
        </w:rPr>
        <w:t>Trachyspermum</w:t>
      </w:r>
      <w:proofErr w:type="spellEnd"/>
      <w:r w:rsidRPr="00B239FF">
        <w:rPr>
          <w:rFonts w:ascii="Times New Roman" w:hAnsi="Times New Roman" w:cs="Times New Roman"/>
          <w:color w:val="222222"/>
          <w:sz w:val="24"/>
          <w:szCs w:val="24"/>
          <w:shd w:val="clear" w:color="auto" w:fill="FFFFFF"/>
        </w:rPr>
        <w:t xml:space="preserve"> </w:t>
      </w:r>
      <w:proofErr w:type="spellStart"/>
      <w:r w:rsidRPr="00B239FF">
        <w:rPr>
          <w:rFonts w:ascii="Times New Roman" w:hAnsi="Times New Roman" w:cs="Times New Roman"/>
          <w:color w:val="222222"/>
          <w:sz w:val="24"/>
          <w:szCs w:val="24"/>
          <w:shd w:val="clear" w:color="auto" w:fill="FFFFFF"/>
        </w:rPr>
        <w:t>copticum</w:t>
      </w:r>
      <w:proofErr w:type="spellEnd"/>
      <w:r w:rsidRPr="00B239FF">
        <w:rPr>
          <w:rFonts w:ascii="Times New Roman" w:hAnsi="Times New Roman" w:cs="Times New Roman"/>
          <w:color w:val="222222"/>
          <w:sz w:val="24"/>
          <w:szCs w:val="24"/>
          <w:shd w:val="clear" w:color="auto" w:fill="FFFFFF"/>
        </w:rPr>
        <w:t>). </w:t>
      </w:r>
      <w:r w:rsidRPr="00B239FF">
        <w:rPr>
          <w:rFonts w:ascii="Times New Roman" w:hAnsi="Times New Roman" w:cs="Times New Roman"/>
          <w:i/>
          <w:iCs/>
          <w:color w:val="222222"/>
          <w:sz w:val="24"/>
          <w:szCs w:val="24"/>
          <w:shd w:val="clear" w:color="auto" w:fill="FFFFFF"/>
        </w:rPr>
        <w:t>Medicinal and Aromatic Plant Science and Biotechnology</w:t>
      </w:r>
      <w:r w:rsidRPr="00B239FF">
        <w:rPr>
          <w:rFonts w:ascii="Times New Roman" w:hAnsi="Times New Roman" w:cs="Times New Roman"/>
          <w:color w:val="222222"/>
          <w:sz w:val="24"/>
          <w:szCs w:val="24"/>
          <w:shd w:val="clear" w:color="auto" w:fill="FFFFFF"/>
        </w:rPr>
        <w:t>, </w:t>
      </w:r>
      <w:r w:rsidRPr="00B239FF">
        <w:rPr>
          <w:rFonts w:ascii="Times New Roman" w:hAnsi="Times New Roman" w:cs="Times New Roman"/>
          <w:i/>
          <w:iCs/>
          <w:color w:val="222222"/>
          <w:sz w:val="24"/>
          <w:szCs w:val="24"/>
          <w:shd w:val="clear" w:color="auto" w:fill="FFFFFF"/>
        </w:rPr>
        <w:t>6</w:t>
      </w:r>
      <w:r w:rsidRPr="00B239FF">
        <w:rPr>
          <w:rFonts w:ascii="Times New Roman" w:hAnsi="Times New Roman" w:cs="Times New Roman"/>
          <w:color w:val="222222"/>
          <w:sz w:val="24"/>
          <w:szCs w:val="24"/>
          <w:shd w:val="clear" w:color="auto" w:fill="FFFFFF"/>
        </w:rPr>
        <w:t>(1), 72-74.</w:t>
      </w:r>
    </w:p>
    <w:p w14:paraId="3979D886" w14:textId="77777777" w:rsidR="00B239FF" w:rsidRPr="00B239FF" w:rsidRDefault="00B239FF" w:rsidP="002F3F9F">
      <w:pPr>
        <w:pStyle w:val="ListParagraph"/>
        <w:numPr>
          <w:ilvl w:val="0"/>
          <w:numId w:val="1"/>
        </w:numPr>
        <w:jc w:val="both"/>
        <w:rPr>
          <w:rFonts w:ascii="Times New Roman" w:hAnsi="Times New Roman" w:cs="Times New Roman"/>
          <w:color w:val="222222"/>
          <w:sz w:val="24"/>
          <w:szCs w:val="24"/>
          <w:shd w:val="clear" w:color="auto" w:fill="FFFFFF"/>
        </w:rPr>
      </w:pPr>
      <w:r w:rsidRPr="00B239FF">
        <w:rPr>
          <w:rFonts w:ascii="Times New Roman" w:hAnsi="Times New Roman" w:cs="Times New Roman"/>
          <w:color w:val="222222"/>
          <w:sz w:val="24"/>
          <w:szCs w:val="24"/>
          <w:shd w:val="clear" w:color="auto" w:fill="FFFFFF"/>
        </w:rPr>
        <w:t>Mossa, A. T. H. (2016). Green pesticides: Essential oils as biopesticides in insect-pest management. </w:t>
      </w:r>
      <w:r w:rsidRPr="00B239FF">
        <w:rPr>
          <w:rFonts w:ascii="Times New Roman" w:hAnsi="Times New Roman" w:cs="Times New Roman"/>
          <w:i/>
          <w:iCs/>
          <w:color w:val="222222"/>
          <w:sz w:val="24"/>
          <w:szCs w:val="24"/>
          <w:shd w:val="clear" w:color="auto" w:fill="FFFFFF"/>
        </w:rPr>
        <w:t>Journal of environmental science and technology</w:t>
      </w:r>
      <w:r w:rsidRPr="00B239FF">
        <w:rPr>
          <w:rFonts w:ascii="Times New Roman" w:hAnsi="Times New Roman" w:cs="Times New Roman"/>
          <w:color w:val="222222"/>
          <w:sz w:val="24"/>
          <w:szCs w:val="24"/>
          <w:shd w:val="clear" w:color="auto" w:fill="FFFFFF"/>
        </w:rPr>
        <w:t>, </w:t>
      </w:r>
      <w:r w:rsidRPr="00B239FF">
        <w:rPr>
          <w:rFonts w:ascii="Times New Roman" w:hAnsi="Times New Roman" w:cs="Times New Roman"/>
          <w:i/>
          <w:iCs/>
          <w:color w:val="222222"/>
          <w:sz w:val="24"/>
          <w:szCs w:val="24"/>
          <w:shd w:val="clear" w:color="auto" w:fill="FFFFFF"/>
        </w:rPr>
        <w:t>9</w:t>
      </w:r>
      <w:r w:rsidRPr="00B239FF">
        <w:rPr>
          <w:rFonts w:ascii="Times New Roman" w:hAnsi="Times New Roman" w:cs="Times New Roman"/>
          <w:color w:val="222222"/>
          <w:sz w:val="24"/>
          <w:szCs w:val="24"/>
          <w:shd w:val="clear" w:color="auto" w:fill="FFFFFF"/>
        </w:rPr>
        <w:t>(5), 354.</w:t>
      </w:r>
    </w:p>
    <w:p w14:paraId="12744F85" w14:textId="77777777" w:rsidR="00B239FF" w:rsidRPr="00B239FF" w:rsidRDefault="00B239FF" w:rsidP="002F3F9F">
      <w:pPr>
        <w:pStyle w:val="ListParagraph"/>
        <w:numPr>
          <w:ilvl w:val="0"/>
          <w:numId w:val="1"/>
        </w:numPr>
        <w:jc w:val="both"/>
        <w:rPr>
          <w:rFonts w:ascii="Times New Roman" w:hAnsi="Times New Roman" w:cs="Times New Roman"/>
          <w:sz w:val="24"/>
          <w:szCs w:val="24"/>
        </w:rPr>
      </w:pPr>
      <w:r w:rsidRPr="00B239FF">
        <w:rPr>
          <w:rFonts w:ascii="Times New Roman" w:hAnsi="Times New Roman" w:cs="Times New Roman"/>
          <w:sz w:val="24"/>
          <w:szCs w:val="24"/>
        </w:rPr>
        <w:t xml:space="preserve">N. </w:t>
      </w:r>
      <w:proofErr w:type="spellStart"/>
      <w:r w:rsidRPr="00B239FF">
        <w:rPr>
          <w:rFonts w:ascii="Times New Roman" w:hAnsi="Times New Roman" w:cs="Times New Roman"/>
          <w:sz w:val="24"/>
          <w:szCs w:val="24"/>
        </w:rPr>
        <w:t>Dudai</w:t>
      </w:r>
      <w:proofErr w:type="spellEnd"/>
      <w:r w:rsidRPr="00B239FF">
        <w:rPr>
          <w:rFonts w:ascii="Times New Roman" w:hAnsi="Times New Roman" w:cs="Times New Roman"/>
          <w:sz w:val="24"/>
          <w:szCs w:val="24"/>
        </w:rPr>
        <w:t xml:space="preserve">, A. </w:t>
      </w:r>
      <w:proofErr w:type="spellStart"/>
      <w:r w:rsidRPr="00B239FF">
        <w:rPr>
          <w:rFonts w:ascii="Times New Roman" w:hAnsi="Times New Roman" w:cs="Times New Roman"/>
          <w:sz w:val="24"/>
          <w:szCs w:val="24"/>
        </w:rPr>
        <w:t>Poljakoff</w:t>
      </w:r>
      <w:proofErr w:type="spellEnd"/>
      <w:r w:rsidRPr="00B239FF">
        <w:rPr>
          <w:rFonts w:ascii="Times New Roman" w:hAnsi="Times New Roman" w:cs="Times New Roman"/>
          <w:sz w:val="24"/>
          <w:szCs w:val="24"/>
        </w:rPr>
        <w:t xml:space="preserve">-Mayber, A. M. Mayer, E. </w:t>
      </w:r>
      <w:proofErr w:type="spellStart"/>
      <w:r w:rsidRPr="00B239FF">
        <w:rPr>
          <w:rFonts w:ascii="Times New Roman" w:hAnsi="Times New Roman" w:cs="Times New Roman"/>
          <w:sz w:val="24"/>
          <w:szCs w:val="24"/>
        </w:rPr>
        <w:t>Putievsky</w:t>
      </w:r>
      <w:proofErr w:type="spellEnd"/>
      <w:r w:rsidRPr="00B239FF">
        <w:rPr>
          <w:rFonts w:ascii="Times New Roman" w:hAnsi="Times New Roman" w:cs="Times New Roman"/>
          <w:sz w:val="24"/>
          <w:szCs w:val="24"/>
        </w:rPr>
        <w:t> &amp; H. R. Lerner. (1999), Essential Oils as Allelochemicals and Their Potential Use as Bioherbicides Journal of Chemical Ecology volume 25, pages1079–1089.</w:t>
      </w:r>
    </w:p>
    <w:p w14:paraId="131B55B2" w14:textId="77777777" w:rsidR="00B239FF" w:rsidRPr="00B239FF" w:rsidRDefault="00B239FF" w:rsidP="002F3F9F">
      <w:pPr>
        <w:pStyle w:val="ListParagraph"/>
        <w:numPr>
          <w:ilvl w:val="0"/>
          <w:numId w:val="1"/>
        </w:numPr>
        <w:jc w:val="both"/>
        <w:rPr>
          <w:rFonts w:ascii="Times New Roman" w:hAnsi="Times New Roman" w:cs="Times New Roman"/>
          <w:color w:val="222222"/>
          <w:sz w:val="24"/>
          <w:szCs w:val="24"/>
          <w:shd w:val="clear" w:color="auto" w:fill="FFFFFF"/>
        </w:rPr>
      </w:pPr>
      <w:r w:rsidRPr="00B239FF">
        <w:rPr>
          <w:rFonts w:ascii="Times New Roman" w:hAnsi="Times New Roman" w:cs="Times New Roman"/>
          <w:color w:val="222222"/>
          <w:sz w:val="24"/>
          <w:szCs w:val="24"/>
          <w:shd w:val="clear" w:color="auto" w:fill="FFFFFF"/>
        </w:rPr>
        <w:t>Nazzaro, F., Fratianni, F., Coppola, R., &amp; De Feo, V. (2017). Essential oils and antifungal activity. </w:t>
      </w:r>
      <w:r w:rsidRPr="00B239FF">
        <w:rPr>
          <w:rFonts w:ascii="Times New Roman" w:hAnsi="Times New Roman" w:cs="Times New Roman"/>
          <w:i/>
          <w:iCs/>
          <w:color w:val="222222"/>
          <w:sz w:val="24"/>
          <w:szCs w:val="24"/>
          <w:shd w:val="clear" w:color="auto" w:fill="FFFFFF"/>
        </w:rPr>
        <w:t>Pharmaceuticals</w:t>
      </w:r>
      <w:r w:rsidRPr="00B239FF">
        <w:rPr>
          <w:rFonts w:ascii="Times New Roman" w:hAnsi="Times New Roman" w:cs="Times New Roman"/>
          <w:color w:val="222222"/>
          <w:sz w:val="24"/>
          <w:szCs w:val="24"/>
          <w:shd w:val="clear" w:color="auto" w:fill="FFFFFF"/>
        </w:rPr>
        <w:t>, </w:t>
      </w:r>
      <w:r w:rsidRPr="00B239FF">
        <w:rPr>
          <w:rFonts w:ascii="Times New Roman" w:hAnsi="Times New Roman" w:cs="Times New Roman"/>
          <w:i/>
          <w:iCs/>
          <w:color w:val="222222"/>
          <w:sz w:val="24"/>
          <w:szCs w:val="24"/>
          <w:shd w:val="clear" w:color="auto" w:fill="FFFFFF"/>
        </w:rPr>
        <w:t>10</w:t>
      </w:r>
      <w:r w:rsidRPr="00B239FF">
        <w:rPr>
          <w:rFonts w:ascii="Times New Roman" w:hAnsi="Times New Roman" w:cs="Times New Roman"/>
          <w:color w:val="222222"/>
          <w:sz w:val="24"/>
          <w:szCs w:val="24"/>
          <w:shd w:val="clear" w:color="auto" w:fill="FFFFFF"/>
        </w:rPr>
        <w:t>(4), 86.</w:t>
      </w:r>
    </w:p>
    <w:p w14:paraId="1AB33FDE" w14:textId="77777777" w:rsidR="00B239FF" w:rsidRPr="00B239FF" w:rsidRDefault="00B239FF" w:rsidP="00F838F0">
      <w:pPr>
        <w:pStyle w:val="ListParagraph"/>
        <w:numPr>
          <w:ilvl w:val="0"/>
          <w:numId w:val="1"/>
        </w:numPr>
        <w:jc w:val="both"/>
        <w:rPr>
          <w:rFonts w:ascii="Times New Roman" w:hAnsi="Times New Roman" w:cs="Times New Roman"/>
          <w:color w:val="222222"/>
          <w:sz w:val="24"/>
          <w:szCs w:val="24"/>
          <w:shd w:val="clear" w:color="auto" w:fill="FFFFFF"/>
        </w:rPr>
      </w:pPr>
      <w:r w:rsidRPr="00B239FF">
        <w:rPr>
          <w:rFonts w:ascii="Times New Roman" w:hAnsi="Times New Roman" w:cs="Times New Roman"/>
          <w:color w:val="222222"/>
          <w:sz w:val="24"/>
          <w:szCs w:val="24"/>
          <w:shd w:val="clear" w:color="auto" w:fill="FFFFFF"/>
        </w:rPr>
        <w:t>Németh-Zámbori, É. (2020). Natural variability of essential oil components. In </w:t>
      </w:r>
      <w:r w:rsidRPr="00B239FF">
        <w:rPr>
          <w:rFonts w:ascii="Times New Roman" w:hAnsi="Times New Roman" w:cs="Times New Roman"/>
          <w:i/>
          <w:iCs/>
          <w:color w:val="222222"/>
          <w:sz w:val="24"/>
          <w:szCs w:val="24"/>
          <w:shd w:val="clear" w:color="auto" w:fill="FFFFFF"/>
        </w:rPr>
        <w:t>Handbook of Essential Oils</w:t>
      </w:r>
      <w:r w:rsidRPr="00B239FF">
        <w:rPr>
          <w:rFonts w:ascii="Times New Roman" w:hAnsi="Times New Roman" w:cs="Times New Roman"/>
          <w:color w:val="222222"/>
          <w:sz w:val="24"/>
          <w:szCs w:val="24"/>
          <w:shd w:val="clear" w:color="auto" w:fill="FFFFFF"/>
        </w:rPr>
        <w:t> (pp. 85-124). CRC Press.</w:t>
      </w:r>
    </w:p>
    <w:p w14:paraId="69A5F5F2" w14:textId="77777777" w:rsidR="00B239FF" w:rsidRPr="00B239FF" w:rsidRDefault="00B239FF" w:rsidP="002F3F9F">
      <w:pPr>
        <w:pStyle w:val="ListParagraph"/>
        <w:numPr>
          <w:ilvl w:val="0"/>
          <w:numId w:val="1"/>
        </w:numPr>
        <w:jc w:val="both"/>
        <w:rPr>
          <w:rFonts w:ascii="Times New Roman" w:hAnsi="Times New Roman" w:cs="Times New Roman"/>
          <w:noProof/>
          <w:sz w:val="24"/>
          <w:szCs w:val="24"/>
        </w:rPr>
      </w:pPr>
      <w:r w:rsidRPr="00B239FF">
        <w:rPr>
          <w:rFonts w:ascii="Times New Roman" w:hAnsi="Times New Roman" w:cs="Times New Roman"/>
          <w:noProof/>
          <w:sz w:val="24"/>
          <w:szCs w:val="24"/>
        </w:rPr>
        <w:t>Oerke, E. C. (2006). Crop losses to pests. The Journal of Agricultural Science, 144(1), 31-43.</w:t>
      </w:r>
    </w:p>
    <w:p w14:paraId="1ED93E00" w14:textId="77777777" w:rsidR="00B239FF" w:rsidRPr="00B239FF" w:rsidRDefault="00B239FF" w:rsidP="002F3F9F">
      <w:pPr>
        <w:pStyle w:val="ListParagraph"/>
        <w:numPr>
          <w:ilvl w:val="0"/>
          <w:numId w:val="1"/>
        </w:numPr>
        <w:jc w:val="both"/>
        <w:rPr>
          <w:rFonts w:ascii="Times New Roman" w:hAnsi="Times New Roman" w:cs="Times New Roman"/>
          <w:noProof/>
          <w:sz w:val="24"/>
          <w:szCs w:val="24"/>
        </w:rPr>
      </w:pPr>
      <w:r w:rsidRPr="00B239FF">
        <w:rPr>
          <w:rFonts w:ascii="Times New Roman" w:hAnsi="Times New Roman" w:cs="Times New Roman"/>
          <w:noProof/>
          <w:sz w:val="24"/>
          <w:szCs w:val="24"/>
        </w:rPr>
        <w:t>Rao, A N and Chauhan, B S (2015) Weeds and Weed Management in India - A Review. In: Weed Science in the Asian Pacific Region. Indian Society of Weed Science, Hyderabad, pp. 87-118.</w:t>
      </w:r>
    </w:p>
    <w:p w14:paraId="0F2C4DDC" w14:textId="77777777" w:rsidR="00B239FF" w:rsidRPr="00B239FF" w:rsidRDefault="00B239FF" w:rsidP="006B3B19">
      <w:pPr>
        <w:pStyle w:val="ListParagraph"/>
        <w:numPr>
          <w:ilvl w:val="0"/>
          <w:numId w:val="1"/>
        </w:numPr>
        <w:jc w:val="both"/>
        <w:rPr>
          <w:rFonts w:ascii="Times New Roman" w:hAnsi="Times New Roman" w:cs="Times New Roman"/>
          <w:noProof/>
          <w:sz w:val="24"/>
          <w:szCs w:val="24"/>
        </w:rPr>
      </w:pPr>
      <w:r w:rsidRPr="00B239FF">
        <w:rPr>
          <w:rFonts w:ascii="Times New Roman" w:hAnsi="Times New Roman" w:cs="Times New Roman"/>
          <w:noProof/>
          <w:sz w:val="24"/>
          <w:szCs w:val="24"/>
        </w:rPr>
        <w:t>Seied Maahdi Pourmortazavi, Seiedeh Somayyeh Hajimirsadegi (2007). Supercritical fluid extraction in plant essential and volatile oil analysis. Journal of Chromatography A, 2-24.</w:t>
      </w:r>
    </w:p>
    <w:p w14:paraId="31B3ABD1" w14:textId="77777777" w:rsidR="00B239FF" w:rsidRPr="00B239FF" w:rsidRDefault="00B239FF" w:rsidP="00FE1ABF">
      <w:pPr>
        <w:pStyle w:val="ListParagraph"/>
        <w:numPr>
          <w:ilvl w:val="0"/>
          <w:numId w:val="1"/>
        </w:numPr>
        <w:jc w:val="both"/>
        <w:rPr>
          <w:rFonts w:ascii="Times New Roman" w:hAnsi="Times New Roman" w:cs="Times New Roman"/>
          <w:color w:val="222222"/>
          <w:sz w:val="24"/>
          <w:szCs w:val="24"/>
          <w:shd w:val="clear" w:color="auto" w:fill="FFFFFF"/>
        </w:rPr>
      </w:pPr>
      <w:r w:rsidRPr="00B239FF">
        <w:rPr>
          <w:rFonts w:ascii="Times New Roman" w:hAnsi="Times New Roman" w:cs="Times New Roman"/>
          <w:color w:val="222222"/>
          <w:sz w:val="24"/>
          <w:szCs w:val="24"/>
          <w:shd w:val="clear" w:color="auto" w:fill="FFFFFF"/>
        </w:rPr>
        <w:t>Vaughn, S. F., &amp; Holser, R. A. (2007). Evaluation of biodiesels from several oilseed sources as environmental friendly contact herbicides. </w:t>
      </w:r>
      <w:r w:rsidRPr="00B239FF">
        <w:rPr>
          <w:rFonts w:ascii="Times New Roman" w:hAnsi="Times New Roman" w:cs="Times New Roman"/>
          <w:i/>
          <w:iCs/>
          <w:color w:val="222222"/>
          <w:sz w:val="24"/>
          <w:szCs w:val="24"/>
          <w:shd w:val="clear" w:color="auto" w:fill="FFFFFF"/>
        </w:rPr>
        <w:t>Industrial Crops and Products</w:t>
      </w:r>
      <w:r w:rsidRPr="00B239FF">
        <w:rPr>
          <w:rFonts w:ascii="Times New Roman" w:hAnsi="Times New Roman" w:cs="Times New Roman"/>
          <w:color w:val="222222"/>
          <w:sz w:val="24"/>
          <w:szCs w:val="24"/>
          <w:shd w:val="clear" w:color="auto" w:fill="FFFFFF"/>
        </w:rPr>
        <w:t>, </w:t>
      </w:r>
      <w:r w:rsidRPr="00B239FF">
        <w:rPr>
          <w:rFonts w:ascii="Times New Roman" w:hAnsi="Times New Roman" w:cs="Times New Roman"/>
          <w:i/>
          <w:iCs/>
          <w:color w:val="222222"/>
          <w:sz w:val="24"/>
          <w:szCs w:val="24"/>
          <w:shd w:val="clear" w:color="auto" w:fill="FFFFFF"/>
        </w:rPr>
        <w:t>26</w:t>
      </w:r>
      <w:r w:rsidRPr="00B239FF">
        <w:rPr>
          <w:rFonts w:ascii="Times New Roman" w:hAnsi="Times New Roman" w:cs="Times New Roman"/>
          <w:color w:val="222222"/>
          <w:sz w:val="24"/>
          <w:szCs w:val="24"/>
          <w:shd w:val="clear" w:color="auto" w:fill="FFFFFF"/>
        </w:rPr>
        <w:t>(1), 63-68.</w:t>
      </w:r>
    </w:p>
    <w:p w14:paraId="54D341EC" w14:textId="77777777" w:rsidR="00B239FF" w:rsidRPr="00B239FF" w:rsidRDefault="00B239FF" w:rsidP="002F3F9F">
      <w:pPr>
        <w:pStyle w:val="ListParagraph"/>
        <w:numPr>
          <w:ilvl w:val="0"/>
          <w:numId w:val="1"/>
        </w:numPr>
        <w:jc w:val="both"/>
        <w:rPr>
          <w:rFonts w:ascii="Times New Roman" w:hAnsi="Times New Roman" w:cs="Times New Roman"/>
          <w:noProof/>
          <w:sz w:val="24"/>
          <w:szCs w:val="24"/>
        </w:rPr>
      </w:pPr>
      <w:r w:rsidRPr="00B239FF">
        <w:rPr>
          <w:rFonts w:ascii="Times New Roman" w:hAnsi="Times New Roman" w:cs="Times New Roman"/>
          <w:noProof/>
          <w:sz w:val="24"/>
          <w:szCs w:val="24"/>
        </w:rPr>
        <w:t>Wissal Dhifi, Sana Bellili, Sabrine Jazi, Nada Bahloul, Wissem Mnif (2016). Essential oils chemical characterization and investigation of some biological activities: A critical review. Medicines 3(4), 25.</w:t>
      </w:r>
    </w:p>
    <w:p w14:paraId="4794E223" w14:textId="77777777" w:rsidR="00B239FF" w:rsidRPr="00B239FF" w:rsidRDefault="00B239FF" w:rsidP="002F3F9F">
      <w:pPr>
        <w:pStyle w:val="ListParagraph"/>
        <w:numPr>
          <w:ilvl w:val="0"/>
          <w:numId w:val="1"/>
        </w:numPr>
        <w:rPr>
          <w:rFonts w:ascii="Times New Roman" w:hAnsi="Times New Roman" w:cs="Times New Roman"/>
          <w:sz w:val="24"/>
          <w:szCs w:val="24"/>
        </w:rPr>
      </w:pPr>
      <w:proofErr w:type="spellStart"/>
      <w:r w:rsidRPr="00B239FF">
        <w:rPr>
          <w:rFonts w:ascii="Times New Roman" w:hAnsi="Times New Roman" w:cs="Times New Roman"/>
          <w:sz w:val="24"/>
          <w:szCs w:val="24"/>
        </w:rPr>
        <w:t>Yaduraju</w:t>
      </w:r>
      <w:proofErr w:type="spellEnd"/>
      <w:r w:rsidRPr="00B239FF">
        <w:rPr>
          <w:rFonts w:ascii="Times New Roman" w:hAnsi="Times New Roman" w:cs="Times New Roman"/>
          <w:sz w:val="24"/>
          <w:szCs w:val="24"/>
        </w:rPr>
        <w:t>, N T and Sharma, A R and Rao, A N (2015) Weeds in Indian Agriculture: Problems and prospects to become self-sufficient. Indian Farming, 65 (07). 02-06.</w:t>
      </w:r>
    </w:p>
    <w:p w14:paraId="35B425AB" w14:textId="77777777" w:rsidR="00B239FF" w:rsidRPr="00B239FF" w:rsidRDefault="00B239FF" w:rsidP="002F3F9F">
      <w:pPr>
        <w:pStyle w:val="ListParagraph"/>
        <w:numPr>
          <w:ilvl w:val="0"/>
          <w:numId w:val="1"/>
        </w:numPr>
        <w:jc w:val="both"/>
        <w:rPr>
          <w:rFonts w:ascii="Times New Roman" w:hAnsi="Times New Roman" w:cs="Times New Roman"/>
          <w:noProof/>
          <w:sz w:val="24"/>
          <w:szCs w:val="24"/>
        </w:rPr>
      </w:pPr>
      <w:r w:rsidRPr="00B239FF">
        <w:rPr>
          <w:rFonts w:ascii="Times New Roman" w:hAnsi="Times New Roman" w:cs="Times New Roman"/>
          <w:noProof/>
          <w:sz w:val="24"/>
          <w:szCs w:val="24"/>
        </w:rPr>
        <w:t>Yogita Gahrde, P.K. Singh, R.P. Dubey, P.K Gupta (2018). Assessment of yield and economic losses in agriculture due to weed in India. Crop protection 12-17.</w:t>
      </w:r>
    </w:p>
    <w:p w14:paraId="48BCDBC6" w14:textId="673F4A37" w:rsidR="00FE1ABF" w:rsidRPr="00B239FF" w:rsidRDefault="00FE1ABF" w:rsidP="00B239FF">
      <w:pPr>
        <w:pStyle w:val="ListParagraph"/>
        <w:jc w:val="both"/>
        <w:rPr>
          <w:rFonts w:ascii="Times New Roman" w:hAnsi="Times New Roman" w:cs="Times New Roman"/>
          <w:noProof/>
          <w:sz w:val="26"/>
          <w:szCs w:val="26"/>
        </w:rPr>
      </w:pPr>
    </w:p>
    <w:p w14:paraId="4C602026" w14:textId="623CC68D" w:rsidR="00F838F0" w:rsidRPr="00F838F0" w:rsidRDefault="00F838F0" w:rsidP="00FE1ABF">
      <w:pPr>
        <w:pStyle w:val="ListParagraph"/>
        <w:jc w:val="both"/>
        <w:rPr>
          <w:rFonts w:ascii="Times New Roman" w:hAnsi="Times New Roman" w:cs="Times New Roman"/>
          <w:noProof/>
          <w:sz w:val="26"/>
          <w:szCs w:val="26"/>
        </w:rPr>
      </w:pPr>
    </w:p>
    <w:p w14:paraId="0AAA364D" w14:textId="172E8E4B" w:rsidR="001A16BF" w:rsidRPr="001A16BF" w:rsidRDefault="001A16BF" w:rsidP="001A16BF">
      <w:pPr>
        <w:rPr>
          <w:rFonts w:ascii="Times New Roman" w:hAnsi="Times New Roman" w:cs="Times New Roman"/>
          <w:i/>
          <w:iCs/>
          <w:sz w:val="24"/>
          <w:szCs w:val="24"/>
        </w:rPr>
      </w:pPr>
    </w:p>
    <w:sectPr w:rsidR="001A16BF" w:rsidRPr="001A16BF" w:rsidSect="007117CE">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35039"/>
    <w:multiLevelType w:val="hybridMultilevel"/>
    <w:tmpl w:val="7A8E22D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66714EA0"/>
    <w:multiLevelType w:val="hybridMultilevel"/>
    <w:tmpl w:val="32E4CB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920796543">
    <w:abstractNumId w:val="1"/>
  </w:num>
  <w:num w:numId="2" w16cid:durableId="1680351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0F1"/>
    <w:rsid w:val="00037D97"/>
    <w:rsid w:val="000C6554"/>
    <w:rsid w:val="00156BD9"/>
    <w:rsid w:val="001A16BF"/>
    <w:rsid w:val="001C4448"/>
    <w:rsid w:val="0020246B"/>
    <w:rsid w:val="0020348C"/>
    <w:rsid w:val="00210FAA"/>
    <w:rsid w:val="00276355"/>
    <w:rsid w:val="002F3F9F"/>
    <w:rsid w:val="00365591"/>
    <w:rsid w:val="003F600A"/>
    <w:rsid w:val="0048228A"/>
    <w:rsid w:val="006511CF"/>
    <w:rsid w:val="006B3B19"/>
    <w:rsid w:val="007117CE"/>
    <w:rsid w:val="00774FDD"/>
    <w:rsid w:val="007A755F"/>
    <w:rsid w:val="007C05DD"/>
    <w:rsid w:val="00834E43"/>
    <w:rsid w:val="0089590B"/>
    <w:rsid w:val="008A37DC"/>
    <w:rsid w:val="008F0613"/>
    <w:rsid w:val="00A36F3B"/>
    <w:rsid w:val="00B239FF"/>
    <w:rsid w:val="00B560F1"/>
    <w:rsid w:val="00C00AB6"/>
    <w:rsid w:val="00C77246"/>
    <w:rsid w:val="00C82D31"/>
    <w:rsid w:val="00D60A9E"/>
    <w:rsid w:val="00F3366C"/>
    <w:rsid w:val="00F838F0"/>
    <w:rsid w:val="00FE1ABF"/>
    <w:rsid w:val="00FE1D6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5F393"/>
  <w15:chartTrackingRefBased/>
  <w15:docId w15:val="{873958E4-0047-43E1-91BD-887BD3E5A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36F3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ListParagraph">
    <w:name w:val="List Paragraph"/>
    <w:basedOn w:val="Normal"/>
    <w:uiPriority w:val="34"/>
    <w:qFormat/>
    <w:rsid w:val="002F3F9F"/>
    <w:pPr>
      <w:ind w:left="720"/>
      <w:contextualSpacing/>
    </w:pPr>
  </w:style>
  <w:style w:type="character" w:styleId="Hyperlink">
    <w:name w:val="Hyperlink"/>
    <w:basedOn w:val="DefaultParagraphFont"/>
    <w:uiPriority w:val="99"/>
    <w:unhideWhenUsed/>
    <w:rsid w:val="007C05DD"/>
    <w:rPr>
      <w:color w:val="0563C1" w:themeColor="hyperlink"/>
      <w:u w:val="single"/>
    </w:rPr>
  </w:style>
  <w:style w:type="character" w:styleId="UnresolvedMention">
    <w:name w:val="Unresolved Mention"/>
    <w:basedOn w:val="DefaultParagraphFont"/>
    <w:uiPriority w:val="99"/>
    <w:semiHidden/>
    <w:unhideWhenUsed/>
    <w:rsid w:val="006511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bita.pooja69@gmail.com" TargetMode="External"/><Relationship Id="rId5" Type="http://schemas.openxmlformats.org/officeDocument/2006/relationships/hyperlink" Target="mailto:nishisondhi2018@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euclyptus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100 ppm</c:v>
                </c:pt>
                <c:pt idx="1">
                  <c:v>200 ppm</c:v>
                </c:pt>
                <c:pt idx="2">
                  <c:v>300 ppm</c:v>
                </c:pt>
                <c:pt idx="3">
                  <c:v>400 ppm</c:v>
                </c:pt>
              </c:strCache>
            </c:strRef>
          </c:cat>
          <c:val>
            <c:numRef>
              <c:f>Sheet1!$B$2:$B$5</c:f>
              <c:numCache>
                <c:formatCode>General</c:formatCode>
                <c:ptCount val="4"/>
                <c:pt idx="0">
                  <c:v>44.44</c:v>
                </c:pt>
                <c:pt idx="1">
                  <c:v>33.33</c:v>
                </c:pt>
                <c:pt idx="2">
                  <c:v>4.4400000000000004</c:v>
                </c:pt>
                <c:pt idx="3">
                  <c:v>0</c:v>
                </c:pt>
              </c:numCache>
            </c:numRef>
          </c:val>
          <c:extLst>
            <c:ext xmlns:c16="http://schemas.microsoft.com/office/drawing/2014/chart" uri="{C3380CC4-5D6E-409C-BE32-E72D297353CC}">
              <c16:uniqueId val="{00000000-8890-4735-81D7-A4AC80622A2E}"/>
            </c:ext>
          </c:extLst>
        </c:ser>
        <c:ser>
          <c:idx val="1"/>
          <c:order val="1"/>
          <c:tx>
            <c:strRef>
              <c:f>Sheet1!$C$1</c:f>
              <c:strCache>
                <c:ptCount val="1"/>
                <c:pt idx="0">
                  <c:v>lemon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100 ppm</c:v>
                </c:pt>
                <c:pt idx="1">
                  <c:v>200 ppm</c:v>
                </c:pt>
                <c:pt idx="2">
                  <c:v>300 ppm</c:v>
                </c:pt>
                <c:pt idx="3">
                  <c:v>400 ppm</c:v>
                </c:pt>
              </c:strCache>
            </c:strRef>
          </c:cat>
          <c:val>
            <c:numRef>
              <c:f>Sheet1!$C$2:$C$5</c:f>
              <c:numCache>
                <c:formatCode>General</c:formatCode>
                <c:ptCount val="4"/>
                <c:pt idx="0">
                  <c:v>22.22</c:v>
                </c:pt>
                <c:pt idx="1">
                  <c:v>11.11</c:v>
                </c:pt>
                <c:pt idx="2">
                  <c:v>0</c:v>
                </c:pt>
                <c:pt idx="3">
                  <c:v>0</c:v>
                </c:pt>
              </c:numCache>
            </c:numRef>
          </c:val>
          <c:extLst>
            <c:ext xmlns:c16="http://schemas.microsoft.com/office/drawing/2014/chart" uri="{C3380CC4-5D6E-409C-BE32-E72D297353CC}">
              <c16:uniqueId val="{00000001-8890-4735-81D7-A4AC80622A2E}"/>
            </c:ext>
          </c:extLst>
        </c:ser>
        <c:ser>
          <c:idx val="2"/>
          <c:order val="2"/>
          <c:tx>
            <c:strRef>
              <c:f>Sheet1!$D$1</c:f>
              <c:strCache>
                <c:ptCount val="1"/>
                <c:pt idx="0">
                  <c:v>ajwain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100 ppm</c:v>
                </c:pt>
                <c:pt idx="1">
                  <c:v>200 ppm</c:v>
                </c:pt>
                <c:pt idx="2">
                  <c:v>300 ppm</c:v>
                </c:pt>
                <c:pt idx="3">
                  <c:v>400 ppm</c:v>
                </c:pt>
              </c:strCache>
            </c:strRef>
          </c:cat>
          <c:val>
            <c:numRef>
              <c:f>Sheet1!$D$2:$D$5</c:f>
              <c:numCache>
                <c:formatCode>General</c:formatCode>
                <c:ptCount val="4"/>
                <c:pt idx="0">
                  <c:v>11.11</c:v>
                </c:pt>
                <c:pt idx="1">
                  <c:v>0</c:v>
                </c:pt>
                <c:pt idx="2">
                  <c:v>0</c:v>
                </c:pt>
                <c:pt idx="3">
                  <c:v>0</c:v>
                </c:pt>
              </c:numCache>
            </c:numRef>
          </c:val>
          <c:extLst>
            <c:ext xmlns:c16="http://schemas.microsoft.com/office/drawing/2014/chart" uri="{C3380CC4-5D6E-409C-BE32-E72D297353CC}">
              <c16:uniqueId val="{00000002-8890-4735-81D7-A4AC80622A2E}"/>
            </c:ext>
          </c:extLst>
        </c:ser>
        <c:dLbls>
          <c:dLblPos val="outEnd"/>
          <c:showLegendKey val="0"/>
          <c:showVal val="1"/>
          <c:showCatName val="0"/>
          <c:showSerName val="0"/>
          <c:showPercent val="0"/>
          <c:showBubbleSize val="0"/>
        </c:dLbls>
        <c:gapWidth val="199"/>
        <c:axId val="386352703"/>
        <c:axId val="386354143"/>
      </c:barChart>
      <c:catAx>
        <c:axId val="386352703"/>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CONCENTRATION</a:t>
                </a:r>
                <a:r>
                  <a:rPr lang="en-IN" baseline="0"/>
                  <a:t> OF ESSENTIAL OILS</a:t>
                </a:r>
                <a:endParaRPr lang="en-IN"/>
              </a:p>
            </c:rich>
          </c:tx>
          <c:layout>
            <c:manualLayout>
              <c:xMode val="edge"/>
              <c:yMode val="edge"/>
              <c:x val="0.44839603382910459"/>
              <c:y val="0.92169938910474614"/>
            </c:manualLayout>
          </c:layout>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386354143"/>
        <c:crosses val="autoZero"/>
        <c:auto val="1"/>
        <c:lblAlgn val="ctr"/>
        <c:lblOffset val="100"/>
        <c:noMultiLvlLbl val="0"/>
      </c:catAx>
      <c:valAx>
        <c:axId val="386354143"/>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GERMINATION</a:t>
                </a:r>
                <a:r>
                  <a:rPr lang="en-IN" baseline="0"/>
                  <a:t> PERCENTAGE</a:t>
                </a:r>
                <a:endParaRPr lang="en-IN"/>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86352703"/>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Sheet1!$B$1</c:f>
              <c:strCache>
                <c:ptCount val="1"/>
                <c:pt idx="0">
                  <c:v>Euclyptus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100 ppm</c:v>
                </c:pt>
                <c:pt idx="1">
                  <c:v>200 ppm</c:v>
                </c:pt>
                <c:pt idx="2">
                  <c:v>300 ppm</c:v>
                </c:pt>
                <c:pt idx="3">
                  <c:v>400 ppm</c:v>
                </c:pt>
              </c:strCache>
            </c:strRef>
          </c:cat>
          <c:val>
            <c:numRef>
              <c:f>Sheet1!$B$2:$B$5</c:f>
              <c:numCache>
                <c:formatCode>General</c:formatCode>
                <c:ptCount val="4"/>
                <c:pt idx="0">
                  <c:v>28.88</c:v>
                </c:pt>
                <c:pt idx="1">
                  <c:v>2.2200000000000002</c:v>
                </c:pt>
                <c:pt idx="2">
                  <c:v>15.55</c:v>
                </c:pt>
                <c:pt idx="3">
                  <c:v>11.11</c:v>
                </c:pt>
              </c:numCache>
            </c:numRef>
          </c:val>
          <c:extLst>
            <c:ext xmlns:c16="http://schemas.microsoft.com/office/drawing/2014/chart" uri="{C3380CC4-5D6E-409C-BE32-E72D297353CC}">
              <c16:uniqueId val="{00000000-843F-44C3-AB79-58036FBCC9A1}"/>
            </c:ext>
          </c:extLst>
        </c:ser>
        <c:ser>
          <c:idx val="1"/>
          <c:order val="1"/>
          <c:tx>
            <c:strRef>
              <c:f>Sheet1!$C$1</c:f>
              <c:strCache>
                <c:ptCount val="1"/>
                <c:pt idx="0">
                  <c:v>Lemon</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100 ppm</c:v>
                </c:pt>
                <c:pt idx="1">
                  <c:v>200 ppm</c:v>
                </c:pt>
                <c:pt idx="2">
                  <c:v>300 ppm</c:v>
                </c:pt>
                <c:pt idx="3">
                  <c:v>400 ppm</c:v>
                </c:pt>
              </c:strCache>
            </c:strRef>
          </c:cat>
          <c:val>
            <c:numRef>
              <c:f>Sheet1!$C$2:$C$5</c:f>
              <c:numCache>
                <c:formatCode>General</c:formatCode>
                <c:ptCount val="4"/>
                <c:pt idx="0">
                  <c:v>4.4400000000000004</c:v>
                </c:pt>
                <c:pt idx="1">
                  <c:v>4.4400000000000004</c:v>
                </c:pt>
                <c:pt idx="2">
                  <c:v>0</c:v>
                </c:pt>
                <c:pt idx="3">
                  <c:v>0</c:v>
                </c:pt>
              </c:numCache>
            </c:numRef>
          </c:val>
          <c:extLst>
            <c:ext xmlns:c16="http://schemas.microsoft.com/office/drawing/2014/chart" uri="{C3380CC4-5D6E-409C-BE32-E72D297353CC}">
              <c16:uniqueId val="{00000001-843F-44C3-AB79-58036FBCC9A1}"/>
            </c:ext>
          </c:extLst>
        </c:ser>
        <c:ser>
          <c:idx val="2"/>
          <c:order val="2"/>
          <c:tx>
            <c:strRef>
              <c:f>Sheet1!$D$1</c:f>
              <c:strCache>
                <c:ptCount val="1"/>
                <c:pt idx="0">
                  <c:v>Ajwain</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Sheet1!$A$2:$A$5</c:f>
              <c:strCache>
                <c:ptCount val="4"/>
                <c:pt idx="0">
                  <c:v>100 ppm</c:v>
                </c:pt>
                <c:pt idx="1">
                  <c:v>200 ppm</c:v>
                </c:pt>
                <c:pt idx="2">
                  <c:v>300 ppm</c:v>
                </c:pt>
                <c:pt idx="3">
                  <c:v>400 ppm</c:v>
                </c:pt>
              </c:strCache>
            </c:strRef>
          </c:cat>
          <c:val>
            <c:numRef>
              <c:f>Sheet1!$D$2:$D$5</c:f>
              <c:numCache>
                <c:formatCode>General</c:formatCode>
                <c:ptCount val="4"/>
                <c:pt idx="0">
                  <c:v>4.4400000000000004</c:v>
                </c:pt>
                <c:pt idx="1">
                  <c:v>2.2200000000000002</c:v>
                </c:pt>
                <c:pt idx="2">
                  <c:v>0</c:v>
                </c:pt>
                <c:pt idx="3">
                  <c:v>0</c:v>
                </c:pt>
              </c:numCache>
            </c:numRef>
          </c:val>
          <c:extLst>
            <c:ext xmlns:c16="http://schemas.microsoft.com/office/drawing/2014/chart" uri="{C3380CC4-5D6E-409C-BE32-E72D297353CC}">
              <c16:uniqueId val="{00000002-843F-44C3-AB79-58036FBCC9A1}"/>
            </c:ext>
          </c:extLst>
        </c:ser>
        <c:dLbls>
          <c:dLblPos val="outEnd"/>
          <c:showLegendKey val="0"/>
          <c:showVal val="1"/>
          <c:showCatName val="0"/>
          <c:showSerName val="0"/>
          <c:showPercent val="0"/>
          <c:showBubbleSize val="0"/>
        </c:dLbls>
        <c:gapWidth val="199"/>
        <c:axId val="649087407"/>
        <c:axId val="649090287"/>
      </c:barChart>
      <c:catAx>
        <c:axId val="649087407"/>
        <c:scaling>
          <c:orientation val="minMax"/>
        </c:scaling>
        <c:delete val="0"/>
        <c:axPos val="b"/>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CONCENTRATION OF ESSENTIAL OILS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lumMod val="65000"/>
                    <a:lumOff val="35000"/>
                  </a:schemeClr>
                </a:solidFill>
                <a:latin typeface="+mn-lt"/>
                <a:ea typeface="+mn-ea"/>
                <a:cs typeface="+mn-cs"/>
              </a:defRPr>
            </a:pPr>
            <a:endParaRPr lang="en-US"/>
          </a:p>
        </c:txPr>
        <c:crossAx val="649090287"/>
        <c:crosses val="autoZero"/>
        <c:auto val="1"/>
        <c:lblAlgn val="ctr"/>
        <c:lblOffset val="100"/>
        <c:noMultiLvlLbl val="0"/>
      </c:catAx>
      <c:valAx>
        <c:axId val="649090287"/>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GERMINATION  PERCENTAGE</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9087407"/>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12">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2674</Words>
  <Characters>15245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anavi sareen</dc:creator>
  <cp:keywords/>
  <dc:description/>
  <cp:lastModifiedBy>Babita Sharma</cp:lastModifiedBy>
  <cp:revision>2</cp:revision>
  <dcterms:created xsi:type="dcterms:W3CDTF">2023-08-28T15:01:00Z</dcterms:created>
  <dcterms:modified xsi:type="dcterms:W3CDTF">2023-08-28T15:01:00Z</dcterms:modified>
</cp:coreProperties>
</file>