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5C02" w:rsidRDefault="00A75C02" w:rsidP="00A75C02">
      <w:pPr>
        <w:tabs>
          <w:tab w:val="left" w:pos="3818"/>
        </w:tabs>
        <w:jc w:val="center"/>
        <w:rPr>
          <w:rFonts w:ascii="Times New Roman" w:hAnsi="Times New Roman"/>
          <w:b/>
          <w:bCs/>
          <w:sz w:val="32"/>
          <w:szCs w:val="32"/>
          <w:u w:val="single"/>
        </w:rPr>
      </w:pPr>
      <w:r w:rsidRPr="00A75C02">
        <w:rPr>
          <w:rFonts w:ascii="Times New Roman" w:hAnsi="Times New Roman"/>
          <w:b/>
          <w:bCs/>
          <w:sz w:val="32"/>
          <w:szCs w:val="32"/>
          <w:u w:val="single"/>
        </w:rPr>
        <w:t>Measuring the effect of Colour Psychology on Consumer Buying Behavior</w:t>
      </w:r>
    </w:p>
    <w:p w:rsidR="00FC6B7B" w:rsidRPr="00FC6B7B" w:rsidRDefault="00FC6B7B" w:rsidP="00A75C02">
      <w:pPr>
        <w:tabs>
          <w:tab w:val="left" w:pos="3818"/>
        </w:tabs>
        <w:jc w:val="center"/>
        <w:rPr>
          <w:rFonts w:ascii="Times New Roman" w:hAnsi="Times New Roman"/>
          <w:sz w:val="28"/>
          <w:szCs w:val="28"/>
        </w:rPr>
      </w:pPr>
      <w:r w:rsidRPr="00FC6B7B">
        <w:rPr>
          <w:rFonts w:ascii="Times New Roman" w:hAnsi="Times New Roman"/>
          <w:sz w:val="28"/>
          <w:szCs w:val="28"/>
        </w:rPr>
        <w:t>Dr. Ankur Kukreti</w:t>
      </w:r>
    </w:p>
    <w:p w:rsidR="00FC6B7B" w:rsidRDefault="00FC6B7B" w:rsidP="00A75C02">
      <w:pPr>
        <w:tabs>
          <w:tab w:val="left" w:pos="3818"/>
        </w:tabs>
        <w:jc w:val="center"/>
        <w:rPr>
          <w:rFonts w:ascii="Times New Roman" w:hAnsi="Times New Roman"/>
          <w:sz w:val="28"/>
          <w:szCs w:val="28"/>
        </w:rPr>
      </w:pPr>
      <w:r w:rsidRPr="00FC6B7B">
        <w:rPr>
          <w:rFonts w:ascii="Times New Roman" w:hAnsi="Times New Roman"/>
          <w:sz w:val="28"/>
          <w:szCs w:val="28"/>
        </w:rPr>
        <w:t>Assistant Professor</w:t>
      </w:r>
    </w:p>
    <w:p w:rsidR="00FC6B7B" w:rsidRPr="00FC6B7B" w:rsidRDefault="00FC6B7B" w:rsidP="00A75C02">
      <w:pPr>
        <w:tabs>
          <w:tab w:val="left" w:pos="3818"/>
        </w:tabs>
        <w:jc w:val="center"/>
        <w:rPr>
          <w:rFonts w:ascii="Times New Roman" w:hAnsi="Times New Roman" w:cs="Times New Roman"/>
          <w:sz w:val="32"/>
          <w:szCs w:val="32"/>
        </w:rPr>
      </w:pPr>
      <w:r>
        <w:rPr>
          <w:rFonts w:ascii="Times New Roman" w:hAnsi="Times New Roman"/>
          <w:sz w:val="28"/>
          <w:szCs w:val="28"/>
        </w:rPr>
        <w:t>Lovely Professional University, Phagwara (Punjab)</w:t>
      </w:r>
    </w:p>
    <w:p w:rsidR="00A75C02" w:rsidRDefault="00A75C02" w:rsidP="00A75C02">
      <w:pPr>
        <w:tabs>
          <w:tab w:val="left" w:pos="3818"/>
        </w:tabs>
        <w:jc w:val="center"/>
        <w:rPr>
          <w:rFonts w:ascii="Times New Roman" w:hAnsi="Times New Roman" w:cs="Times New Roman"/>
          <w:b/>
          <w:sz w:val="24"/>
          <w:szCs w:val="24"/>
        </w:rPr>
      </w:pPr>
      <w:r>
        <w:rPr>
          <w:rFonts w:ascii="Times New Roman" w:hAnsi="Times New Roman" w:cs="Times New Roman"/>
          <w:b/>
          <w:sz w:val="24"/>
          <w:szCs w:val="24"/>
        </w:rPr>
        <w:t>Abstract</w:t>
      </w:r>
    </w:p>
    <w:p w:rsidR="00A75C02" w:rsidRDefault="00A75C02" w:rsidP="00A75C02">
      <w:pPr>
        <w:tabs>
          <w:tab w:val="left" w:pos="3818"/>
        </w:tabs>
        <w:spacing w:after="0"/>
        <w:jc w:val="both"/>
        <w:rPr>
          <w:rFonts w:ascii="Times New Roman" w:hAnsi="Times New Roman" w:cs="Times New Roman"/>
          <w:sz w:val="24"/>
          <w:szCs w:val="24"/>
        </w:rPr>
      </w:pPr>
      <w:r>
        <w:rPr>
          <w:rFonts w:ascii="Times New Roman" w:hAnsi="Times New Roman" w:cs="Times New Roman"/>
          <w:sz w:val="24"/>
          <w:szCs w:val="24"/>
        </w:rPr>
        <w:t xml:space="preserve">The main aim of the study is to assess and explore the role of colour psychology in influencing the consumer’s buying behavior and also to assess the effect of gender on consumer’s buying behavior. The data was collected from Dehradun city by using street intercept method. A total of 411 questionnaires were administered out of which 385 were utilized for the purpose of the study. The confirmatory factor analysis, independent sample t-test and the structural equation model was used in this study. </w:t>
      </w:r>
    </w:p>
    <w:p w:rsidR="00A75C02" w:rsidRDefault="00A75C02" w:rsidP="00A75C02">
      <w:pPr>
        <w:jc w:val="both"/>
        <w:rPr>
          <w:rFonts w:ascii="Times New Roman" w:hAnsi="Times New Roman" w:cs="Times New Roman"/>
          <w:sz w:val="24"/>
        </w:rPr>
      </w:pPr>
      <w:r>
        <w:rPr>
          <w:rFonts w:ascii="Times New Roman" w:hAnsi="Times New Roman" w:cs="Times New Roman"/>
          <w:sz w:val="24"/>
        </w:rPr>
        <w:t>There exist a positive relationship between colour Psychology and consumer buying behavior moreover there is no effect of gender on consumer buying behavior.</w:t>
      </w:r>
    </w:p>
    <w:p w:rsidR="00A75C02" w:rsidRDefault="00A75C02" w:rsidP="00A75C02">
      <w:pPr>
        <w:spacing w:after="0"/>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Consumer Brand Psychology, Colour, Visual Thinking, Communication</w:t>
      </w:r>
    </w:p>
    <w:p w:rsidR="00AC7274" w:rsidRPr="00AC7274" w:rsidRDefault="00AC7274" w:rsidP="00E0653D">
      <w:pPr>
        <w:tabs>
          <w:tab w:val="left" w:pos="3818"/>
        </w:tabs>
        <w:rPr>
          <w:rFonts w:ascii="Times New Roman" w:hAnsi="Times New Roman" w:cs="Times New Roman"/>
          <w:sz w:val="28"/>
          <w:szCs w:val="24"/>
        </w:rPr>
      </w:pPr>
    </w:p>
    <w:p w:rsidR="00911297" w:rsidRPr="00634D8A" w:rsidRDefault="00C51D90" w:rsidP="00627971">
      <w:pPr>
        <w:pStyle w:val="ListParagraph"/>
        <w:numPr>
          <w:ilvl w:val="0"/>
          <w:numId w:val="25"/>
        </w:numPr>
        <w:jc w:val="both"/>
        <w:rPr>
          <w:rFonts w:ascii="Times New Roman" w:hAnsi="Times New Roman" w:cs="Times New Roman"/>
          <w:b/>
          <w:sz w:val="24"/>
          <w:szCs w:val="24"/>
        </w:rPr>
      </w:pPr>
      <w:r w:rsidRPr="00634D8A">
        <w:rPr>
          <w:rFonts w:ascii="Times New Roman" w:hAnsi="Times New Roman" w:cs="Times New Roman"/>
          <w:b/>
          <w:sz w:val="24"/>
          <w:szCs w:val="24"/>
        </w:rPr>
        <w:t xml:space="preserve">Introduction </w:t>
      </w:r>
    </w:p>
    <w:p w:rsidR="00911297" w:rsidRPr="005B40F3" w:rsidRDefault="005E02E6" w:rsidP="001179DA">
      <w:pPr>
        <w:spacing w:line="360" w:lineRule="auto"/>
        <w:jc w:val="both"/>
        <w:rPr>
          <w:rFonts w:ascii="Times New Roman" w:hAnsi="Times New Roman" w:cs="Times New Roman"/>
          <w:sz w:val="24"/>
          <w:szCs w:val="24"/>
        </w:rPr>
      </w:pP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associated with the product has its own significance in recognition of particular product or brand. Imagine a product with no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or background, you will have different imagination or we can say no imagination about that product.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of the product is nothing but the reflection of the lights which create sensory imagination in our brain and finally a picture developed in our mind about that particular product or brand. In consumer psychology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has its own meaning which influence the buying behavior of the customers. The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combination incorporated with the product has its unique identification which helps in differentiating the one product from anther product. The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of the product has its relationship with the genders also. Enough evidence available which indicates the relation of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with gender like pink is the favorite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of females. Blue is the most popular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among males. According to proponent of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psychology the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w:t>
      </w:r>
      <w:r w:rsidR="00135590" w:rsidRPr="005B40F3">
        <w:rPr>
          <w:rFonts w:ascii="Times New Roman" w:hAnsi="Times New Roman" w:cs="Times New Roman"/>
          <w:sz w:val="24"/>
          <w:szCs w:val="24"/>
        </w:rPr>
        <w:t>defines</w:t>
      </w:r>
      <w:r w:rsidR="00911297" w:rsidRPr="005B40F3">
        <w:rPr>
          <w:rFonts w:ascii="Times New Roman" w:hAnsi="Times New Roman" w:cs="Times New Roman"/>
          <w:sz w:val="24"/>
          <w:szCs w:val="24"/>
        </w:rPr>
        <w:t xml:space="preserve"> a personality trait. The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choice tells us a lot about an individual and it is attached with emotion, physical and mental state. It is also found from the </w:t>
      </w:r>
      <w:r w:rsidR="00911297" w:rsidRPr="005B40F3">
        <w:rPr>
          <w:rFonts w:ascii="Times New Roman" w:hAnsi="Times New Roman" w:cs="Times New Roman"/>
          <w:sz w:val="24"/>
          <w:szCs w:val="24"/>
        </w:rPr>
        <w:lastRenderedPageBreak/>
        <w:t xml:space="preserve">research that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you dislike also define your weakness. The ten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s which dominate in defining the personality trait </w:t>
      </w:r>
      <w:r w:rsidR="00135590" w:rsidRPr="005B40F3">
        <w:rPr>
          <w:rFonts w:ascii="Times New Roman" w:hAnsi="Times New Roman" w:cs="Times New Roman"/>
          <w:sz w:val="24"/>
          <w:szCs w:val="24"/>
        </w:rPr>
        <w:t>are: -</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1. Red: - Red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personality identifies extrovert and optimistic personality. The individual bearing this personality trait are courageous and confident.       </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2. Orange: - Orange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represents a personality trait that inclined a great need for socialization means a kind of extrovert personality trait</w:t>
      </w:r>
      <w:r w:rsidR="005B40F3">
        <w:rPr>
          <w:rFonts w:ascii="Times New Roman" w:hAnsi="Times New Roman" w:cs="Times New Roman"/>
          <w:sz w:val="24"/>
          <w:szCs w:val="24"/>
        </w:rPr>
        <w:t>.</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3. Yellow: - Yellow represents a personality trait which inclined towards happiness and love </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4. Green: - Green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represents a personality trait for individuals who are down towards the earth and environment frie</w:t>
      </w:r>
      <w:r w:rsidR="005B40F3">
        <w:rPr>
          <w:rFonts w:ascii="Times New Roman" w:hAnsi="Times New Roman" w:cs="Times New Roman"/>
          <w:sz w:val="24"/>
          <w:szCs w:val="24"/>
        </w:rPr>
        <w:t>ndly.</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5. Blue: - Blue </w:t>
      </w:r>
      <w:r w:rsidR="005E02E6">
        <w:rPr>
          <w:rFonts w:ascii="Times New Roman" w:hAnsi="Times New Roman" w:cs="Times New Roman"/>
          <w:sz w:val="24"/>
          <w:szCs w:val="24"/>
        </w:rPr>
        <w:t>color</w:t>
      </w:r>
      <w:r w:rsidR="005B40F3" w:rsidRPr="005B40F3">
        <w:rPr>
          <w:rFonts w:ascii="Times New Roman" w:hAnsi="Times New Roman" w:cs="Times New Roman"/>
          <w:sz w:val="24"/>
          <w:szCs w:val="24"/>
        </w:rPr>
        <w:t xml:space="preserve"> represents</w:t>
      </w:r>
      <w:r w:rsidRPr="005B40F3">
        <w:rPr>
          <w:rFonts w:ascii="Times New Roman" w:hAnsi="Times New Roman" w:cs="Times New Roman"/>
          <w:sz w:val="24"/>
          <w:szCs w:val="24"/>
        </w:rPr>
        <w:t xml:space="preserve"> the personality </w:t>
      </w:r>
      <w:r w:rsidR="005B40F3" w:rsidRPr="005B40F3">
        <w:rPr>
          <w:rFonts w:ascii="Times New Roman" w:hAnsi="Times New Roman" w:cs="Times New Roman"/>
          <w:sz w:val="24"/>
          <w:szCs w:val="24"/>
        </w:rPr>
        <w:t>traits that are</w:t>
      </w:r>
      <w:r w:rsidRPr="005B40F3">
        <w:rPr>
          <w:rFonts w:ascii="Times New Roman" w:hAnsi="Times New Roman" w:cs="Times New Roman"/>
          <w:sz w:val="24"/>
          <w:szCs w:val="24"/>
        </w:rPr>
        <w:t xml:space="preserve"> deep rotted for personal inner peace a kind of introvert personality trait</w:t>
      </w:r>
      <w:r w:rsidR="005B40F3">
        <w:rPr>
          <w:rFonts w:ascii="Times New Roman" w:hAnsi="Times New Roman" w:cs="Times New Roman"/>
          <w:sz w:val="24"/>
          <w:szCs w:val="24"/>
        </w:rPr>
        <w:t>.</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6. Pink: - Pink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is the favorite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among females and most preferred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among females when question of deciding the particular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choice is concerned. </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7. Black: - Black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represents the personality trait who believes in premium.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which represents status symbol.</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8. White: - White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represents a personality trait in which individual want a peaceful felling while selecting that </w:t>
      </w:r>
      <w:r w:rsidR="005E02E6">
        <w:rPr>
          <w:rFonts w:ascii="Times New Roman" w:hAnsi="Times New Roman" w:cs="Times New Roman"/>
          <w:sz w:val="24"/>
          <w:szCs w:val="24"/>
        </w:rPr>
        <w:t>color</w:t>
      </w:r>
      <w:r w:rsidRPr="005B40F3">
        <w:rPr>
          <w:rFonts w:ascii="Times New Roman" w:hAnsi="Times New Roman" w:cs="Times New Roman"/>
          <w:sz w:val="24"/>
          <w:szCs w:val="24"/>
        </w:rPr>
        <w:t>.</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9. </w:t>
      </w:r>
      <w:r w:rsidR="000264BA" w:rsidRPr="005B40F3">
        <w:rPr>
          <w:rFonts w:ascii="Times New Roman" w:hAnsi="Times New Roman" w:cs="Times New Roman"/>
          <w:sz w:val="24"/>
          <w:szCs w:val="24"/>
        </w:rPr>
        <w:t>Purple: -</w:t>
      </w:r>
      <w:r w:rsidRPr="005B40F3">
        <w:rPr>
          <w:rFonts w:ascii="Times New Roman" w:hAnsi="Times New Roman" w:cs="Times New Roman"/>
          <w:sz w:val="24"/>
          <w:szCs w:val="24"/>
        </w:rPr>
        <w:t xml:space="preserve">Purple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represents the personality traits that are spiritual and is said to be good judge of characters. </w:t>
      </w:r>
    </w:p>
    <w:p w:rsidR="00911297" w:rsidRPr="005B40F3" w:rsidRDefault="00911297" w:rsidP="001179DA">
      <w:pPr>
        <w:spacing w:line="360" w:lineRule="auto"/>
        <w:jc w:val="both"/>
        <w:rPr>
          <w:rFonts w:ascii="Times New Roman" w:hAnsi="Times New Roman" w:cs="Times New Roman"/>
          <w:sz w:val="24"/>
          <w:szCs w:val="24"/>
        </w:rPr>
      </w:pPr>
      <w:r w:rsidRPr="005B40F3">
        <w:rPr>
          <w:rFonts w:ascii="Times New Roman" w:hAnsi="Times New Roman" w:cs="Times New Roman"/>
          <w:sz w:val="24"/>
          <w:szCs w:val="24"/>
        </w:rPr>
        <w:t xml:space="preserve">10. Turquoise: - Turquoise </w:t>
      </w:r>
      <w:r w:rsidR="005E02E6">
        <w:rPr>
          <w:rFonts w:ascii="Times New Roman" w:hAnsi="Times New Roman" w:cs="Times New Roman"/>
          <w:sz w:val="24"/>
          <w:szCs w:val="24"/>
        </w:rPr>
        <w:t>color</w:t>
      </w:r>
      <w:r w:rsidRPr="005B40F3">
        <w:rPr>
          <w:rFonts w:ascii="Times New Roman" w:hAnsi="Times New Roman" w:cs="Times New Roman"/>
          <w:sz w:val="24"/>
          <w:szCs w:val="24"/>
        </w:rPr>
        <w:t xml:space="preserve"> represents a personality trait of deep need to create an emotional balance in the life.</w:t>
      </w:r>
    </w:p>
    <w:p w:rsidR="00E037E8" w:rsidRPr="005B40F3" w:rsidRDefault="005E02E6" w:rsidP="001179DA">
      <w:pPr>
        <w:spacing w:line="360" w:lineRule="auto"/>
        <w:jc w:val="both"/>
        <w:rPr>
          <w:rFonts w:ascii="Times New Roman" w:hAnsi="Times New Roman" w:cs="Times New Roman"/>
          <w:sz w:val="24"/>
          <w:szCs w:val="24"/>
        </w:rPr>
      </w:pP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s are very important in marketing a particular product or brand because it is one of the strong </w:t>
      </w:r>
      <w:r w:rsidR="000264BA">
        <w:rPr>
          <w:rFonts w:ascii="Times New Roman" w:hAnsi="Times New Roman" w:cs="Times New Roman"/>
          <w:sz w:val="24"/>
          <w:szCs w:val="24"/>
        </w:rPr>
        <w:t>bases</w:t>
      </w:r>
      <w:r w:rsidR="005B40F3">
        <w:rPr>
          <w:rFonts w:ascii="Times New Roman" w:hAnsi="Times New Roman" w:cs="Times New Roman"/>
          <w:sz w:val="24"/>
          <w:szCs w:val="24"/>
        </w:rPr>
        <w:t xml:space="preserve"> for </w:t>
      </w:r>
      <w:r w:rsidR="00911297" w:rsidRPr="005B40F3">
        <w:rPr>
          <w:rFonts w:ascii="Times New Roman" w:hAnsi="Times New Roman" w:cs="Times New Roman"/>
          <w:sz w:val="24"/>
          <w:szCs w:val="24"/>
        </w:rPr>
        <w:t xml:space="preserve">differentiating one brand from another brand.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combination approach in designing a product play significant role in creating a completive edge difference among the competitors.  Marketer always treats to create a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structure which suit to the nature of the product and consumer. They try to establish </w:t>
      </w:r>
      <w:r w:rsidR="000264BA" w:rsidRPr="005B40F3">
        <w:rPr>
          <w:rFonts w:ascii="Times New Roman" w:hAnsi="Times New Roman" w:cs="Times New Roman"/>
          <w:sz w:val="24"/>
          <w:szCs w:val="24"/>
        </w:rPr>
        <w:t>an</w:t>
      </w:r>
      <w:r w:rsidR="00911297" w:rsidRPr="005B40F3">
        <w:rPr>
          <w:rFonts w:ascii="Times New Roman" w:hAnsi="Times New Roman" w:cs="Times New Roman"/>
          <w:sz w:val="24"/>
          <w:szCs w:val="24"/>
        </w:rPr>
        <w:t xml:space="preserve"> emotional attachment relationship between </w:t>
      </w:r>
      <w:r w:rsidR="00911297" w:rsidRPr="005B40F3">
        <w:rPr>
          <w:rFonts w:ascii="Times New Roman" w:hAnsi="Times New Roman" w:cs="Times New Roman"/>
          <w:sz w:val="24"/>
          <w:szCs w:val="24"/>
        </w:rPr>
        <w:lastRenderedPageBreak/>
        <w:t xml:space="preserve">consumers and product.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tigers a diverse set of responses within the cerebral cortex of the brain and it reaches to the brain through nervous system. The perception of an individual about a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has its own importance to human evolution and enough evidence in this context is available in the secondary research. Once we identify a particular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it produces a chemical reaction inside the brain and generates a</w:t>
      </w:r>
      <w:r w:rsidR="000264BA">
        <w:rPr>
          <w:rFonts w:ascii="Times New Roman" w:hAnsi="Times New Roman" w:cs="Times New Roman"/>
          <w:sz w:val="24"/>
          <w:szCs w:val="24"/>
        </w:rPr>
        <w:t>n</w:t>
      </w:r>
      <w:r w:rsidR="00911297" w:rsidRPr="005B40F3">
        <w:rPr>
          <w:rFonts w:ascii="Times New Roman" w:hAnsi="Times New Roman" w:cs="Times New Roman"/>
          <w:sz w:val="24"/>
          <w:szCs w:val="24"/>
        </w:rPr>
        <w:t xml:space="preserve"> emotional vibration which create a connection between individual and product. This response gives a meaningful thought and a memory is developed in our brain about that event, place, people or product.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conveys a mod and emotional state in the mind of the customers. Each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conveys a mood and emotion and marketers smartly used this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psychology in the promotion of their product or service. When you visit any </w:t>
      </w:r>
      <w:r w:rsidR="000264BA" w:rsidRPr="005B40F3">
        <w:rPr>
          <w:rFonts w:ascii="Times New Roman" w:hAnsi="Times New Roman" w:cs="Times New Roman"/>
          <w:sz w:val="24"/>
          <w:szCs w:val="24"/>
        </w:rPr>
        <w:t>restaurant,</w:t>
      </w:r>
      <w:r w:rsidR="00911297" w:rsidRPr="005B40F3">
        <w:rPr>
          <w:rFonts w:ascii="Times New Roman" w:hAnsi="Times New Roman" w:cs="Times New Roman"/>
          <w:sz w:val="24"/>
          <w:szCs w:val="24"/>
        </w:rPr>
        <w:t xml:space="preserve"> you find different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which is one of the important aspects of marketing when a question of physical evidence is concerned. The first impression which comes to the minds before an individual experience is the internal ambiance. Example IBM apply royal blue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which define stability and reliability about their product and services.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is the basic foundation who provides visual identity to a brand and creates difference from the competitors. Studies from literature available in secondary data confirmed that 60 to 80% of customer prefers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choice in priority when they decide to buy a particular product. The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of the product evokes emotion and sense of felling about the product. That is why companies pay special attention while designing the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pattern of the product. The logo, punch line their letter and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pattern play significant role in influencing the buying behavior of the customers. By simply displaying a logo and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a loyal customer </w:t>
      </w:r>
      <w:r w:rsidR="000264BA" w:rsidRPr="005B40F3">
        <w:rPr>
          <w:rFonts w:ascii="Times New Roman" w:hAnsi="Times New Roman" w:cs="Times New Roman"/>
          <w:sz w:val="24"/>
          <w:szCs w:val="24"/>
        </w:rPr>
        <w:t>recognizes</w:t>
      </w:r>
      <w:r w:rsidR="00911297" w:rsidRPr="005B40F3">
        <w:rPr>
          <w:rFonts w:ascii="Times New Roman" w:hAnsi="Times New Roman" w:cs="Times New Roman"/>
          <w:sz w:val="24"/>
          <w:szCs w:val="24"/>
        </w:rPr>
        <w:t xml:space="preserve"> the product or brand. It is evident from the research that 90 % of the customers make the judgment about the product on the basis of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 design associated with the product.</w:t>
      </w:r>
      <w:r w:rsidR="000264BA">
        <w:rPr>
          <w:rFonts w:ascii="Times New Roman" w:hAnsi="Times New Roman" w:cs="Times New Roman"/>
          <w:sz w:val="24"/>
          <w:szCs w:val="24"/>
        </w:rPr>
        <w:t xml:space="preserve"> </w:t>
      </w:r>
      <w:r>
        <w:rPr>
          <w:rFonts w:ascii="Times New Roman" w:hAnsi="Times New Roman" w:cs="Times New Roman"/>
          <w:sz w:val="24"/>
          <w:szCs w:val="24"/>
        </w:rPr>
        <w:t>Color</w:t>
      </w:r>
      <w:r w:rsidR="00911297" w:rsidRPr="005B40F3">
        <w:rPr>
          <w:rFonts w:ascii="Times New Roman" w:hAnsi="Times New Roman" w:cs="Times New Roman"/>
          <w:sz w:val="24"/>
          <w:szCs w:val="24"/>
        </w:rPr>
        <w:t xml:space="preserve">s play important role in influencing the buying behavior of the customers and it has a relationship with the brand recognitions also which differentiated one brand from another brand.  </w:t>
      </w:r>
      <w:r w:rsidR="001179DA">
        <w:rPr>
          <w:rFonts w:ascii="Times New Roman" w:hAnsi="Times New Roman" w:cs="Times New Roman"/>
          <w:sz w:val="24"/>
          <w:szCs w:val="24"/>
        </w:rPr>
        <w:t xml:space="preserve">Hence, the objectives of study </w:t>
      </w:r>
      <w:r w:rsidR="000264BA">
        <w:rPr>
          <w:rFonts w:ascii="Times New Roman" w:hAnsi="Times New Roman" w:cs="Times New Roman"/>
          <w:sz w:val="24"/>
          <w:szCs w:val="24"/>
        </w:rPr>
        <w:t>are</w:t>
      </w:r>
      <w:r w:rsidR="001179DA">
        <w:rPr>
          <w:rFonts w:ascii="Times New Roman" w:hAnsi="Times New Roman" w:cs="Times New Roman"/>
          <w:sz w:val="24"/>
          <w:szCs w:val="24"/>
        </w:rPr>
        <w:t xml:space="preserve"> to </w:t>
      </w:r>
      <w:r w:rsidR="001179DA" w:rsidRPr="001179DA">
        <w:rPr>
          <w:rFonts w:ascii="Times New Roman" w:hAnsi="Times New Roman" w:cs="Times New Roman"/>
          <w:sz w:val="24"/>
          <w:szCs w:val="24"/>
        </w:rPr>
        <w:t>explore the role of color psychology in influencing the consumer’s buying behavior</w:t>
      </w:r>
      <w:r w:rsidR="001179DA">
        <w:rPr>
          <w:rFonts w:ascii="Times New Roman" w:hAnsi="Times New Roman" w:cs="Times New Roman"/>
          <w:sz w:val="24"/>
          <w:szCs w:val="24"/>
        </w:rPr>
        <w:t xml:space="preserve"> also study the </w:t>
      </w:r>
      <w:r w:rsidR="001179DA" w:rsidRPr="001179DA">
        <w:rPr>
          <w:rFonts w:ascii="Times New Roman" w:hAnsi="Times New Roman" w:cs="Times New Roman"/>
          <w:sz w:val="24"/>
          <w:szCs w:val="24"/>
        </w:rPr>
        <w:t>effect of gender on consumer’s buying behavior</w:t>
      </w:r>
      <w:r w:rsidR="001179DA">
        <w:rPr>
          <w:rFonts w:ascii="Times New Roman" w:hAnsi="Times New Roman" w:cs="Times New Roman"/>
          <w:sz w:val="24"/>
          <w:szCs w:val="24"/>
        </w:rPr>
        <w:t>.</w:t>
      </w:r>
    </w:p>
    <w:p w:rsidR="00FA50A1" w:rsidRPr="00634D8A" w:rsidRDefault="001179DA" w:rsidP="00627971">
      <w:pPr>
        <w:pStyle w:val="ListParagraph"/>
        <w:numPr>
          <w:ilvl w:val="0"/>
          <w:numId w:val="25"/>
        </w:numPr>
        <w:spacing w:line="360" w:lineRule="auto"/>
        <w:jc w:val="both"/>
        <w:rPr>
          <w:rFonts w:ascii="Times New Roman" w:hAnsi="Times New Roman" w:cs="Times New Roman"/>
          <w:b/>
          <w:sz w:val="24"/>
          <w:szCs w:val="24"/>
        </w:rPr>
      </w:pPr>
      <w:r w:rsidRPr="00634D8A">
        <w:rPr>
          <w:rFonts w:ascii="Times New Roman" w:hAnsi="Times New Roman" w:cs="Times New Roman"/>
          <w:b/>
          <w:sz w:val="24"/>
          <w:szCs w:val="24"/>
        </w:rPr>
        <w:t xml:space="preserve">Literature review </w:t>
      </w:r>
    </w:p>
    <w:p w:rsidR="00FD7F3D" w:rsidRPr="00D82789" w:rsidRDefault="00FD7F3D" w:rsidP="00FA50A1">
      <w:pPr>
        <w:spacing w:line="360" w:lineRule="auto"/>
        <w:jc w:val="both"/>
        <w:rPr>
          <w:rFonts w:ascii="Times New Roman" w:hAnsi="Times New Roman" w:cs="Times New Roman"/>
          <w:b/>
          <w:sz w:val="24"/>
          <w:szCs w:val="24"/>
        </w:rPr>
      </w:pPr>
      <w:r w:rsidRPr="00D82789">
        <w:rPr>
          <w:rFonts w:ascii="Times New Roman" w:hAnsi="Times New Roman" w:cs="Times New Roman"/>
          <w:b/>
          <w:sz w:val="24"/>
          <w:szCs w:val="24"/>
        </w:rPr>
        <w:t>Color</w:t>
      </w:r>
    </w:p>
    <w:p w:rsidR="00CE6E14" w:rsidRPr="00D82789" w:rsidRDefault="00FD7F3D" w:rsidP="00FA50A1">
      <w:pPr>
        <w:spacing w:line="360" w:lineRule="auto"/>
        <w:jc w:val="both"/>
        <w:rPr>
          <w:rFonts w:ascii="Times New Roman" w:hAnsi="Times New Roman" w:cs="Times New Roman"/>
          <w:sz w:val="24"/>
          <w:szCs w:val="24"/>
        </w:rPr>
      </w:pPr>
      <w:r w:rsidRPr="00D82789">
        <w:rPr>
          <w:rFonts w:ascii="Times New Roman" w:hAnsi="Times New Roman" w:cs="Times New Roman"/>
          <w:sz w:val="24"/>
          <w:szCs w:val="24"/>
        </w:rPr>
        <w:t xml:space="preserve">As per the Cambridge English Dictionary “the appearance that something has as a result of reflecting light”. </w:t>
      </w:r>
      <w:r w:rsidRPr="00D82789">
        <w:rPr>
          <w:rFonts w:ascii="Times New Roman" w:hAnsi="Times New Roman" w:cs="Times New Roman"/>
          <w:sz w:val="24"/>
          <w:szCs w:val="24"/>
          <w:shd w:val="clear" w:color="auto" w:fill="FFFFFF"/>
        </w:rPr>
        <w:t xml:space="preserve">Colors </w:t>
      </w:r>
      <w:r w:rsidRPr="00D82789">
        <w:rPr>
          <w:rFonts w:ascii="Times New Roman" w:hAnsi="Times New Roman" w:cs="Times New Roman"/>
          <w:bCs/>
          <w:sz w:val="24"/>
          <w:szCs w:val="24"/>
          <w:shd w:val="clear" w:color="auto" w:fill="FFFFFF"/>
        </w:rPr>
        <w:t>are often</w:t>
      </w:r>
      <w:r w:rsidRPr="00D82789">
        <w:rPr>
          <w:rFonts w:ascii="Times New Roman" w:hAnsi="Times New Roman" w:cs="Times New Roman"/>
          <w:sz w:val="24"/>
          <w:szCs w:val="24"/>
          <w:shd w:val="clear" w:color="auto" w:fill="FFFFFF"/>
        </w:rPr>
        <w:t xml:space="preserve"> seen </w:t>
      </w:r>
      <w:r w:rsidRPr="00D82789">
        <w:rPr>
          <w:rFonts w:ascii="Times New Roman" w:hAnsi="Times New Roman" w:cs="Times New Roman"/>
          <w:bCs/>
          <w:sz w:val="24"/>
          <w:szCs w:val="24"/>
          <w:shd w:val="clear" w:color="auto" w:fill="FFFFFF"/>
        </w:rPr>
        <w:t>once</w:t>
      </w:r>
      <w:r w:rsidRPr="00D82789">
        <w:rPr>
          <w:rFonts w:ascii="Times New Roman" w:hAnsi="Times New Roman" w:cs="Times New Roman"/>
          <w:sz w:val="24"/>
          <w:szCs w:val="24"/>
          <w:shd w:val="clear" w:color="auto" w:fill="FFFFFF"/>
        </w:rPr>
        <w:t xml:space="preserve"> the objects </w:t>
      </w:r>
      <w:r w:rsidRPr="00D82789">
        <w:rPr>
          <w:rFonts w:ascii="Times New Roman" w:hAnsi="Times New Roman" w:cs="Times New Roman"/>
          <w:bCs/>
          <w:sz w:val="24"/>
          <w:szCs w:val="24"/>
          <w:shd w:val="clear" w:color="auto" w:fill="FFFFFF"/>
        </w:rPr>
        <w:t>replicate</w:t>
      </w:r>
      <w:r w:rsidRPr="00D82789">
        <w:rPr>
          <w:rFonts w:ascii="Times New Roman" w:hAnsi="Times New Roman" w:cs="Times New Roman"/>
          <w:sz w:val="24"/>
          <w:szCs w:val="24"/>
          <w:shd w:val="clear" w:color="auto" w:fill="FFFFFF"/>
        </w:rPr>
        <w:t xml:space="preserve"> the wavelengths </w:t>
      </w:r>
      <w:r w:rsidRPr="00D82789">
        <w:rPr>
          <w:rFonts w:ascii="Times New Roman" w:hAnsi="Times New Roman" w:cs="Times New Roman"/>
          <w:bCs/>
          <w:sz w:val="24"/>
          <w:szCs w:val="24"/>
          <w:shd w:val="clear" w:color="auto" w:fill="FFFFFF"/>
        </w:rPr>
        <w:t xml:space="preserve">in light </w:t>
      </w:r>
      <w:r w:rsidRPr="00D82789">
        <w:rPr>
          <w:rFonts w:ascii="Times New Roman" w:hAnsi="Times New Roman" w:cs="Times New Roman"/>
          <w:sz w:val="24"/>
          <w:szCs w:val="24"/>
          <w:shd w:val="clear" w:color="auto" w:fill="FFFFFF"/>
        </w:rPr>
        <w:t xml:space="preserve">that </w:t>
      </w:r>
      <w:r w:rsidRPr="00D82789">
        <w:rPr>
          <w:rFonts w:ascii="Times New Roman" w:hAnsi="Times New Roman" w:cs="Times New Roman"/>
          <w:bCs/>
          <w:sz w:val="24"/>
          <w:szCs w:val="24"/>
          <w:shd w:val="clear" w:color="auto" w:fill="FFFFFF"/>
        </w:rPr>
        <w:lastRenderedPageBreak/>
        <w:t>doesn't</w:t>
      </w:r>
      <w:r w:rsidRPr="00D82789">
        <w:rPr>
          <w:rFonts w:ascii="Times New Roman" w:hAnsi="Times New Roman" w:cs="Times New Roman"/>
          <w:sz w:val="24"/>
          <w:szCs w:val="24"/>
          <w:shd w:val="clear" w:color="auto" w:fill="FFFFFF"/>
        </w:rPr>
        <w:t xml:space="preserve"> match its atomic structure. These </w:t>
      </w:r>
      <w:r w:rsidRPr="00D82789">
        <w:rPr>
          <w:rFonts w:ascii="Times New Roman" w:hAnsi="Times New Roman" w:cs="Times New Roman"/>
          <w:bCs/>
          <w:sz w:val="24"/>
          <w:szCs w:val="24"/>
          <w:shd w:val="clear" w:color="auto" w:fill="FFFFFF"/>
        </w:rPr>
        <w:t>mirrored</w:t>
      </w:r>
      <w:r w:rsidRPr="00D82789">
        <w:rPr>
          <w:rFonts w:ascii="Times New Roman" w:hAnsi="Times New Roman" w:cs="Times New Roman"/>
          <w:sz w:val="24"/>
          <w:szCs w:val="24"/>
          <w:shd w:val="clear" w:color="auto" w:fill="FFFFFF"/>
        </w:rPr>
        <w:t xml:space="preserve"> wavelengths </w:t>
      </w:r>
      <w:r w:rsidRPr="00D82789">
        <w:rPr>
          <w:rFonts w:ascii="Times New Roman" w:hAnsi="Times New Roman" w:cs="Times New Roman"/>
          <w:bCs/>
          <w:sz w:val="24"/>
          <w:szCs w:val="24"/>
          <w:shd w:val="clear" w:color="auto" w:fill="FFFFFF"/>
        </w:rPr>
        <w:t>additionally</w:t>
      </w:r>
      <w:r w:rsidRPr="00D82789">
        <w:rPr>
          <w:rFonts w:ascii="Times New Roman" w:hAnsi="Times New Roman" w:cs="Times New Roman"/>
          <w:sz w:val="24"/>
          <w:szCs w:val="24"/>
          <w:shd w:val="clear" w:color="auto" w:fill="FFFFFF"/>
        </w:rPr>
        <w:t xml:space="preserve"> pass our eyes </w:t>
      </w:r>
      <w:r w:rsidRPr="00D82789">
        <w:rPr>
          <w:rFonts w:ascii="Times New Roman" w:hAnsi="Times New Roman" w:cs="Times New Roman"/>
          <w:bCs/>
          <w:sz w:val="24"/>
          <w:szCs w:val="24"/>
          <w:shd w:val="clear" w:color="auto" w:fill="FFFFFF"/>
        </w:rPr>
        <w:t>wherever</w:t>
      </w:r>
      <w:r w:rsidRPr="00D82789">
        <w:rPr>
          <w:rFonts w:ascii="Times New Roman" w:hAnsi="Times New Roman" w:cs="Times New Roman"/>
          <w:sz w:val="24"/>
          <w:szCs w:val="24"/>
          <w:shd w:val="clear" w:color="auto" w:fill="FFFFFF"/>
        </w:rPr>
        <w:t xml:space="preserve"> the cones at </w:t>
      </w:r>
      <w:r w:rsidRPr="00D82789">
        <w:rPr>
          <w:rFonts w:ascii="Times New Roman" w:hAnsi="Times New Roman" w:cs="Times New Roman"/>
          <w:bCs/>
          <w:sz w:val="24"/>
          <w:szCs w:val="24"/>
          <w:shd w:val="clear" w:color="auto" w:fill="FFFFFF"/>
        </w:rPr>
        <w:t>the rear</w:t>
      </w:r>
      <w:r w:rsidRPr="00D82789">
        <w:rPr>
          <w:rFonts w:ascii="Times New Roman" w:hAnsi="Times New Roman" w:cs="Times New Roman"/>
          <w:sz w:val="24"/>
          <w:szCs w:val="24"/>
          <w:shd w:val="clear" w:color="auto" w:fill="FFFFFF"/>
        </w:rPr>
        <w:t xml:space="preserve"> of the </w:t>
      </w:r>
      <w:r w:rsidR="00754C61" w:rsidRPr="00D82789">
        <w:rPr>
          <w:rFonts w:ascii="Times New Roman" w:hAnsi="Times New Roman" w:cs="Times New Roman"/>
          <w:bCs/>
          <w:sz w:val="24"/>
          <w:szCs w:val="24"/>
          <w:shd w:val="clear" w:color="auto" w:fill="FFFFFF"/>
        </w:rPr>
        <w:t>retina</w:t>
      </w:r>
      <w:r w:rsidRPr="00D82789">
        <w:rPr>
          <w:rFonts w:ascii="Times New Roman" w:hAnsi="Times New Roman" w:cs="Times New Roman"/>
          <w:sz w:val="24"/>
          <w:szCs w:val="24"/>
          <w:shd w:val="clear" w:color="auto" w:fill="FFFFFF"/>
        </w:rPr>
        <w:t xml:space="preserve"> transform the wavelengths into impulses that influence people’s perceptions. </w:t>
      </w:r>
      <w:r w:rsidR="00754C61" w:rsidRPr="00D82789">
        <w:rPr>
          <w:rFonts w:ascii="Times New Roman" w:hAnsi="Times New Roman" w:cs="Times New Roman"/>
          <w:sz w:val="24"/>
          <w:szCs w:val="24"/>
          <w:shd w:val="clear" w:color="auto" w:fill="FFFFFF"/>
        </w:rPr>
        <w:t xml:space="preserve">the cone cells at </w:t>
      </w:r>
      <w:r w:rsidR="00754C61" w:rsidRPr="00D82789">
        <w:rPr>
          <w:rFonts w:ascii="Times New Roman" w:hAnsi="Times New Roman" w:cs="Times New Roman"/>
          <w:bCs/>
          <w:sz w:val="24"/>
          <w:szCs w:val="24"/>
          <w:shd w:val="clear" w:color="auto" w:fill="FFFFFF"/>
        </w:rPr>
        <w:t>the rear</w:t>
      </w:r>
      <w:r w:rsidR="00754C61" w:rsidRPr="00D82789">
        <w:rPr>
          <w:rFonts w:ascii="Times New Roman" w:hAnsi="Times New Roman" w:cs="Times New Roman"/>
          <w:sz w:val="24"/>
          <w:szCs w:val="24"/>
          <w:shd w:val="clear" w:color="auto" w:fill="FFFFFF"/>
        </w:rPr>
        <w:t xml:space="preserve"> of our retinas are </w:t>
      </w:r>
      <w:r w:rsidR="00754C61" w:rsidRPr="00D82789">
        <w:rPr>
          <w:rFonts w:ascii="Times New Roman" w:hAnsi="Times New Roman" w:cs="Times New Roman"/>
          <w:bCs/>
          <w:sz w:val="24"/>
          <w:szCs w:val="24"/>
          <w:shd w:val="clear" w:color="auto" w:fill="FFFFFF"/>
        </w:rPr>
        <w:t>one in every of</w:t>
      </w:r>
      <w:r w:rsidR="00135590">
        <w:rPr>
          <w:rFonts w:ascii="Times New Roman" w:hAnsi="Times New Roman" w:cs="Times New Roman"/>
          <w:bCs/>
          <w:sz w:val="24"/>
          <w:szCs w:val="24"/>
          <w:shd w:val="clear" w:color="auto" w:fill="FFFFFF"/>
        </w:rPr>
        <w:t xml:space="preserve"> </w:t>
      </w:r>
      <w:r w:rsidR="00754C61" w:rsidRPr="00D82789">
        <w:rPr>
          <w:rFonts w:ascii="Times New Roman" w:hAnsi="Times New Roman" w:cs="Times New Roman"/>
          <w:bCs/>
          <w:sz w:val="24"/>
          <w:szCs w:val="24"/>
          <w:shd w:val="clear" w:color="auto" w:fill="FFFFFF"/>
        </w:rPr>
        <w:t>two</w:t>
      </w:r>
      <w:r w:rsidR="00754C61" w:rsidRPr="00D82789">
        <w:rPr>
          <w:rFonts w:ascii="Times New Roman" w:hAnsi="Times New Roman" w:cs="Times New Roman"/>
          <w:sz w:val="24"/>
          <w:szCs w:val="24"/>
          <w:shd w:val="clear" w:color="auto" w:fill="FFFFFF"/>
        </w:rPr>
        <w:t xml:space="preserve"> photoreceptors that are sensitive to light. </w:t>
      </w:r>
      <w:r w:rsidR="00DF29B0" w:rsidRPr="00D82789">
        <w:rPr>
          <w:rFonts w:ascii="Times New Roman" w:hAnsi="Times New Roman" w:cs="Times New Roman"/>
          <w:bCs/>
          <w:sz w:val="24"/>
          <w:szCs w:val="24"/>
          <w:shd w:val="clear" w:color="auto" w:fill="FFFFFF"/>
        </w:rPr>
        <w:t>T</w:t>
      </w:r>
      <w:r w:rsidR="00754C61" w:rsidRPr="00D82789">
        <w:rPr>
          <w:rFonts w:ascii="Times New Roman" w:hAnsi="Times New Roman" w:cs="Times New Roman"/>
          <w:bCs/>
          <w:sz w:val="24"/>
          <w:szCs w:val="24"/>
          <w:shd w:val="clear" w:color="auto" w:fill="FFFFFF"/>
        </w:rPr>
        <w:t>he contrary</w:t>
      </w:r>
      <w:r w:rsidR="00754C61" w:rsidRPr="00D82789">
        <w:rPr>
          <w:rFonts w:ascii="Times New Roman" w:hAnsi="Times New Roman" w:cs="Times New Roman"/>
          <w:sz w:val="24"/>
          <w:szCs w:val="24"/>
          <w:shd w:val="clear" w:color="auto" w:fill="FFFFFF"/>
        </w:rPr>
        <w:t xml:space="preserve"> photoreceptor </w:t>
      </w:r>
      <w:r w:rsidR="00754C61" w:rsidRPr="00D82789">
        <w:rPr>
          <w:rFonts w:ascii="Times New Roman" w:hAnsi="Times New Roman" w:cs="Times New Roman"/>
          <w:bCs/>
          <w:sz w:val="24"/>
          <w:szCs w:val="24"/>
          <w:shd w:val="clear" w:color="auto" w:fill="FFFFFF"/>
        </w:rPr>
        <w:t>is termed</w:t>
      </w:r>
      <w:r w:rsidR="00754C61" w:rsidRPr="00D82789">
        <w:rPr>
          <w:rFonts w:ascii="Times New Roman" w:hAnsi="Times New Roman" w:cs="Times New Roman"/>
          <w:sz w:val="24"/>
          <w:szCs w:val="24"/>
          <w:shd w:val="clear" w:color="auto" w:fill="FFFFFF"/>
        </w:rPr>
        <w:t xml:space="preserve"> rod cells. </w:t>
      </w:r>
      <w:r w:rsidR="00754C61" w:rsidRPr="00D82789">
        <w:rPr>
          <w:rFonts w:ascii="Times New Roman" w:hAnsi="Times New Roman" w:cs="Times New Roman"/>
          <w:bCs/>
          <w:sz w:val="24"/>
          <w:szCs w:val="24"/>
          <w:shd w:val="clear" w:color="auto" w:fill="FFFFFF"/>
        </w:rPr>
        <w:t>Whereas</w:t>
      </w:r>
      <w:r w:rsidR="00754C61" w:rsidRPr="00D82789">
        <w:rPr>
          <w:rFonts w:ascii="Times New Roman" w:hAnsi="Times New Roman" w:cs="Times New Roman"/>
          <w:sz w:val="24"/>
          <w:szCs w:val="24"/>
          <w:shd w:val="clear" w:color="auto" w:fill="FFFFFF"/>
        </w:rPr>
        <w:t xml:space="preserve"> cone cells work best </w:t>
      </w:r>
      <w:r w:rsidR="00754C61" w:rsidRPr="00D82789">
        <w:rPr>
          <w:rFonts w:ascii="Times New Roman" w:hAnsi="Times New Roman" w:cs="Times New Roman"/>
          <w:bCs/>
          <w:sz w:val="24"/>
          <w:szCs w:val="24"/>
          <w:shd w:val="clear" w:color="auto" w:fill="FFFFFF"/>
        </w:rPr>
        <w:t>once</w:t>
      </w:r>
      <w:r w:rsidR="00135590">
        <w:rPr>
          <w:rFonts w:ascii="Times New Roman" w:hAnsi="Times New Roman" w:cs="Times New Roman"/>
          <w:bCs/>
          <w:sz w:val="24"/>
          <w:szCs w:val="24"/>
          <w:shd w:val="clear" w:color="auto" w:fill="FFFFFF"/>
        </w:rPr>
        <w:t xml:space="preserve"> </w:t>
      </w:r>
      <w:r w:rsidR="00754C61" w:rsidRPr="00D82789">
        <w:rPr>
          <w:rFonts w:ascii="Times New Roman" w:hAnsi="Times New Roman" w:cs="Times New Roman"/>
          <w:bCs/>
          <w:sz w:val="24"/>
          <w:szCs w:val="24"/>
          <w:shd w:val="clear" w:color="auto" w:fill="FFFFFF"/>
        </w:rPr>
        <w:t>there's</w:t>
      </w:r>
      <w:r w:rsidR="00754C61" w:rsidRPr="00D82789">
        <w:rPr>
          <w:rFonts w:ascii="Times New Roman" w:hAnsi="Times New Roman" w:cs="Times New Roman"/>
          <w:sz w:val="24"/>
          <w:szCs w:val="24"/>
          <w:shd w:val="clear" w:color="auto" w:fill="FFFFFF"/>
        </w:rPr>
        <w:t xml:space="preserve"> a bright light, rod cells on the other hand are </w:t>
      </w:r>
      <w:r w:rsidR="00DF29B0" w:rsidRPr="00D82789">
        <w:rPr>
          <w:rFonts w:ascii="Times New Roman" w:hAnsi="Times New Roman" w:cs="Times New Roman"/>
          <w:bCs/>
          <w:sz w:val="24"/>
          <w:szCs w:val="24"/>
          <w:shd w:val="clear" w:color="auto" w:fill="FFFFFF"/>
        </w:rPr>
        <w:t>comparatively more</w:t>
      </w:r>
      <w:r w:rsidR="00754C61" w:rsidRPr="00D82789">
        <w:rPr>
          <w:rFonts w:ascii="Times New Roman" w:hAnsi="Times New Roman" w:cs="Times New Roman"/>
          <w:sz w:val="24"/>
          <w:szCs w:val="24"/>
          <w:shd w:val="clear" w:color="auto" w:fill="FFFFFF"/>
        </w:rPr>
        <w:t xml:space="preserve"> receptive to dim light</w:t>
      </w:r>
      <w:r w:rsidR="00DF29B0" w:rsidRPr="00D82789">
        <w:rPr>
          <w:rFonts w:ascii="Times New Roman" w:hAnsi="Times New Roman" w:cs="Times New Roman"/>
          <w:sz w:val="24"/>
          <w:szCs w:val="24"/>
          <w:shd w:val="clear" w:color="auto" w:fill="FFFFFF"/>
        </w:rPr>
        <w:t xml:space="preserve"> mention</w:t>
      </w:r>
      <w:r w:rsidR="00135590">
        <w:rPr>
          <w:rFonts w:ascii="Times New Roman" w:hAnsi="Times New Roman" w:cs="Times New Roman"/>
          <w:sz w:val="24"/>
          <w:szCs w:val="24"/>
          <w:shd w:val="clear" w:color="auto" w:fill="FFFFFF"/>
        </w:rPr>
        <w:t xml:space="preserve"> </w:t>
      </w:r>
      <w:r w:rsidR="00DF29B0" w:rsidRPr="00D82789">
        <w:rPr>
          <w:rFonts w:ascii="Times New Roman" w:hAnsi="Times New Roman" w:cs="Times New Roman"/>
          <w:sz w:val="24"/>
          <w:szCs w:val="24"/>
          <w:shd w:val="clear" w:color="auto" w:fill="FFFFFF"/>
        </w:rPr>
        <w:t xml:space="preserve">by Pappa (2010) in his paper “how we see </w:t>
      </w:r>
      <w:r w:rsidR="00135590" w:rsidRPr="00D82789">
        <w:rPr>
          <w:rFonts w:ascii="Times New Roman" w:hAnsi="Times New Roman" w:cs="Times New Roman"/>
          <w:sz w:val="24"/>
          <w:szCs w:val="24"/>
          <w:shd w:val="clear" w:color="auto" w:fill="FFFFFF"/>
        </w:rPr>
        <w:t>colors”.</w:t>
      </w:r>
      <w:r w:rsidR="00135590" w:rsidRPr="00D82789">
        <w:rPr>
          <w:rFonts w:ascii="Times New Roman" w:hAnsi="Times New Roman" w:cs="Times New Roman"/>
          <w:sz w:val="24"/>
          <w:szCs w:val="24"/>
        </w:rPr>
        <w:t xml:space="preserve"> Therefore</w:t>
      </w:r>
      <w:r w:rsidR="00E61759" w:rsidRPr="00D82789">
        <w:rPr>
          <w:rFonts w:ascii="Times New Roman" w:hAnsi="Times New Roman" w:cs="Times New Roman"/>
          <w:sz w:val="24"/>
          <w:szCs w:val="24"/>
        </w:rPr>
        <w:t xml:space="preserve">, </w:t>
      </w:r>
      <w:r w:rsidR="00E61759" w:rsidRPr="00D82789">
        <w:rPr>
          <w:rFonts w:ascii="Times New Roman" w:hAnsi="Times New Roman" w:cs="Times New Roman"/>
          <w:sz w:val="24"/>
          <w:szCs w:val="24"/>
          <w:shd w:val="clear" w:color="auto" w:fill="FFFFFF"/>
        </w:rPr>
        <w:t xml:space="preserve">color </w:t>
      </w:r>
      <w:r w:rsidR="00E61759" w:rsidRPr="00D82789">
        <w:rPr>
          <w:rFonts w:ascii="Times New Roman" w:hAnsi="Times New Roman" w:cs="Times New Roman"/>
          <w:bCs/>
          <w:sz w:val="24"/>
          <w:szCs w:val="24"/>
          <w:shd w:val="clear" w:color="auto" w:fill="FFFFFF"/>
        </w:rPr>
        <w:t>could be a</w:t>
      </w:r>
      <w:r w:rsidR="000264BA">
        <w:rPr>
          <w:rFonts w:ascii="Times New Roman" w:hAnsi="Times New Roman" w:cs="Times New Roman"/>
          <w:bCs/>
          <w:sz w:val="24"/>
          <w:szCs w:val="24"/>
          <w:shd w:val="clear" w:color="auto" w:fill="FFFFFF"/>
        </w:rPr>
        <w:t xml:space="preserve"> </w:t>
      </w:r>
      <w:r w:rsidR="00E61759" w:rsidRPr="00D82789">
        <w:rPr>
          <w:rFonts w:ascii="Times New Roman" w:hAnsi="Times New Roman" w:cs="Times New Roman"/>
          <w:bCs/>
          <w:sz w:val="24"/>
          <w:szCs w:val="24"/>
          <w:shd w:val="clear" w:color="auto" w:fill="FFFFFF"/>
        </w:rPr>
        <w:t>kind of</w:t>
      </w:r>
      <w:r w:rsidR="00E61759" w:rsidRPr="00D82789">
        <w:rPr>
          <w:rFonts w:ascii="Times New Roman" w:hAnsi="Times New Roman" w:cs="Times New Roman"/>
          <w:sz w:val="24"/>
          <w:szCs w:val="24"/>
          <w:shd w:val="clear" w:color="auto" w:fill="FFFFFF"/>
        </w:rPr>
        <w:t xml:space="preserve"> nonverbal communication. </w:t>
      </w:r>
      <w:r w:rsidR="00E61759" w:rsidRPr="00D82789">
        <w:rPr>
          <w:rFonts w:ascii="Times New Roman" w:hAnsi="Times New Roman" w:cs="Times New Roman"/>
          <w:bCs/>
          <w:sz w:val="24"/>
          <w:szCs w:val="24"/>
          <w:shd w:val="clear" w:color="auto" w:fill="FFFFFF"/>
        </w:rPr>
        <w:t>Every</w:t>
      </w:r>
      <w:r w:rsidR="00E61759" w:rsidRPr="00D82789">
        <w:rPr>
          <w:rFonts w:ascii="Times New Roman" w:hAnsi="Times New Roman" w:cs="Times New Roman"/>
          <w:sz w:val="24"/>
          <w:szCs w:val="24"/>
          <w:shd w:val="clear" w:color="auto" w:fill="FFFFFF"/>
        </w:rPr>
        <w:t xml:space="preserve"> color has </w:t>
      </w:r>
      <w:r w:rsidR="00E61759" w:rsidRPr="00D82789">
        <w:rPr>
          <w:rFonts w:ascii="Times New Roman" w:hAnsi="Times New Roman" w:cs="Times New Roman"/>
          <w:bCs/>
          <w:sz w:val="24"/>
          <w:szCs w:val="24"/>
          <w:shd w:val="clear" w:color="auto" w:fill="FFFFFF"/>
        </w:rPr>
        <w:t>several</w:t>
      </w:r>
      <w:r w:rsidR="00E61759" w:rsidRPr="00D82789">
        <w:rPr>
          <w:rFonts w:ascii="Times New Roman" w:hAnsi="Times New Roman" w:cs="Times New Roman"/>
          <w:sz w:val="24"/>
          <w:szCs w:val="24"/>
          <w:shd w:val="clear" w:color="auto" w:fill="FFFFFF"/>
        </w:rPr>
        <w:t xml:space="preserve"> aspects to it and represents a not similar energy which</w:t>
      </w:r>
      <w:r w:rsidR="00E61759" w:rsidRPr="00D82789">
        <w:rPr>
          <w:rFonts w:ascii="Times New Roman" w:hAnsi="Times New Roman" w:cs="Times New Roman"/>
          <w:bCs/>
          <w:sz w:val="24"/>
          <w:szCs w:val="24"/>
          <w:shd w:val="clear" w:color="auto" w:fill="FFFFFF"/>
        </w:rPr>
        <w:t xml:space="preserve"> means</w:t>
      </w:r>
      <w:r w:rsidR="00135590">
        <w:rPr>
          <w:rFonts w:ascii="Times New Roman" w:hAnsi="Times New Roman" w:cs="Times New Roman"/>
          <w:bCs/>
          <w:sz w:val="24"/>
          <w:szCs w:val="24"/>
          <w:shd w:val="clear" w:color="auto" w:fill="FFFFFF"/>
        </w:rPr>
        <w:t xml:space="preserve"> </w:t>
      </w:r>
      <w:r w:rsidR="00E61759" w:rsidRPr="00D82789">
        <w:rPr>
          <w:rFonts w:ascii="Times New Roman" w:hAnsi="Times New Roman" w:cs="Times New Roman"/>
          <w:bCs/>
          <w:sz w:val="24"/>
          <w:szCs w:val="24"/>
          <w:shd w:val="clear" w:color="auto" w:fill="FFFFFF"/>
        </w:rPr>
        <w:t>will</w:t>
      </w:r>
      <w:r w:rsidR="000264BA">
        <w:rPr>
          <w:rFonts w:ascii="Times New Roman" w:hAnsi="Times New Roman" w:cs="Times New Roman"/>
          <w:bCs/>
          <w:sz w:val="24"/>
          <w:szCs w:val="24"/>
          <w:shd w:val="clear" w:color="auto" w:fill="FFFFFF"/>
        </w:rPr>
        <w:t xml:space="preserve"> </w:t>
      </w:r>
      <w:r w:rsidR="00E61759" w:rsidRPr="00D82789">
        <w:rPr>
          <w:rFonts w:ascii="Times New Roman" w:hAnsi="Times New Roman" w:cs="Times New Roman"/>
          <w:bCs/>
          <w:sz w:val="24"/>
          <w:szCs w:val="24"/>
          <w:shd w:val="clear" w:color="auto" w:fill="FFFFFF"/>
        </w:rPr>
        <w:t>alter</w:t>
      </w:r>
      <w:r w:rsidR="00E61759" w:rsidRPr="00D82789">
        <w:rPr>
          <w:rFonts w:ascii="Times New Roman" w:hAnsi="Times New Roman" w:cs="Times New Roman"/>
          <w:sz w:val="24"/>
          <w:szCs w:val="24"/>
          <w:shd w:val="clear" w:color="auto" w:fill="FFFFFF"/>
        </w:rPr>
        <w:t xml:space="preserve"> from time period to </w:t>
      </w:r>
      <w:r w:rsidR="00E61759" w:rsidRPr="00D82789">
        <w:rPr>
          <w:rFonts w:ascii="Times New Roman" w:hAnsi="Times New Roman" w:cs="Times New Roman"/>
          <w:bCs/>
          <w:sz w:val="24"/>
          <w:szCs w:val="24"/>
          <w:shd w:val="clear" w:color="auto" w:fill="FFFFFF"/>
        </w:rPr>
        <w:t>consequent</w:t>
      </w:r>
      <w:r w:rsidR="00E61759" w:rsidRPr="00D82789">
        <w:rPr>
          <w:rFonts w:ascii="Times New Roman" w:hAnsi="Times New Roman" w:cs="Times New Roman"/>
          <w:sz w:val="24"/>
          <w:szCs w:val="24"/>
          <w:shd w:val="clear" w:color="auto" w:fill="FFFFFF"/>
        </w:rPr>
        <w:t xml:space="preserve"> with </w:t>
      </w:r>
      <w:r w:rsidR="00E61759" w:rsidRPr="00D82789">
        <w:rPr>
          <w:rFonts w:ascii="Times New Roman" w:hAnsi="Times New Roman" w:cs="Times New Roman"/>
          <w:bCs/>
          <w:sz w:val="24"/>
          <w:szCs w:val="24"/>
          <w:shd w:val="clear" w:color="auto" w:fill="FFFFFF"/>
        </w:rPr>
        <w:t>a person</w:t>
      </w:r>
      <w:r w:rsidR="00E61759" w:rsidRPr="00D82789">
        <w:rPr>
          <w:rFonts w:ascii="Times New Roman" w:hAnsi="Times New Roman" w:cs="Times New Roman"/>
          <w:sz w:val="24"/>
          <w:szCs w:val="24"/>
          <w:shd w:val="clear" w:color="auto" w:fill="FFFFFF"/>
        </w:rPr>
        <w:t xml:space="preserve"> - it all depends on what energy </w:t>
      </w:r>
      <w:r w:rsidR="00E61759" w:rsidRPr="00D82789">
        <w:rPr>
          <w:rFonts w:ascii="Times New Roman" w:hAnsi="Times New Roman" w:cs="Times New Roman"/>
          <w:bCs/>
          <w:sz w:val="24"/>
          <w:szCs w:val="24"/>
          <w:shd w:val="clear" w:color="auto" w:fill="FFFFFF"/>
        </w:rPr>
        <w:t>they're</w:t>
      </w:r>
      <w:r w:rsidR="00E61759" w:rsidRPr="00D82789">
        <w:rPr>
          <w:rFonts w:ascii="Times New Roman" w:hAnsi="Times New Roman" w:cs="Times New Roman"/>
          <w:sz w:val="24"/>
          <w:szCs w:val="24"/>
          <w:shd w:val="clear" w:color="auto" w:fill="FFFFFF"/>
        </w:rPr>
        <w:t xml:space="preserve"> expressing at </w:t>
      </w:r>
      <w:r w:rsidR="00E61759" w:rsidRPr="00D82789">
        <w:rPr>
          <w:rFonts w:ascii="Times New Roman" w:hAnsi="Times New Roman" w:cs="Times New Roman"/>
          <w:bCs/>
          <w:sz w:val="24"/>
          <w:szCs w:val="24"/>
          <w:shd w:val="clear" w:color="auto" w:fill="FFFFFF"/>
        </w:rPr>
        <w:t>that time</w:t>
      </w:r>
      <w:r w:rsidR="00E61759" w:rsidRPr="00D82789">
        <w:rPr>
          <w:rFonts w:ascii="Times New Roman" w:hAnsi="Times New Roman" w:cs="Times New Roman"/>
          <w:sz w:val="24"/>
          <w:szCs w:val="24"/>
          <w:shd w:val="clear" w:color="auto" w:fill="FFFFFF"/>
        </w:rPr>
        <w:t xml:space="preserve"> in time. The meaning </w:t>
      </w:r>
      <w:r w:rsidR="00E61759" w:rsidRPr="00D82789">
        <w:rPr>
          <w:rFonts w:ascii="Times New Roman" w:hAnsi="Times New Roman" w:cs="Times New Roman"/>
          <w:bCs/>
          <w:sz w:val="24"/>
          <w:szCs w:val="24"/>
          <w:shd w:val="clear" w:color="auto" w:fill="FFFFFF"/>
        </w:rPr>
        <w:t>of colors</w:t>
      </w:r>
      <w:r w:rsidR="00E61759" w:rsidRPr="00D82789">
        <w:rPr>
          <w:rFonts w:ascii="Times New Roman" w:hAnsi="Times New Roman" w:cs="Times New Roman"/>
          <w:sz w:val="24"/>
          <w:szCs w:val="24"/>
          <w:shd w:val="clear" w:color="auto" w:fill="FFFFFF"/>
        </w:rPr>
        <w:t xml:space="preserve"> can vary </w:t>
      </w:r>
      <w:r w:rsidR="00E61759" w:rsidRPr="00D82789">
        <w:rPr>
          <w:rFonts w:ascii="Times New Roman" w:hAnsi="Times New Roman" w:cs="Times New Roman"/>
          <w:bCs/>
          <w:sz w:val="24"/>
          <w:szCs w:val="24"/>
          <w:shd w:val="clear" w:color="auto" w:fill="FFFFFF"/>
        </w:rPr>
        <w:t>betting on</w:t>
      </w:r>
      <w:r w:rsidR="00E61759" w:rsidRPr="00D82789">
        <w:rPr>
          <w:rFonts w:ascii="Times New Roman" w:hAnsi="Times New Roman" w:cs="Times New Roman"/>
          <w:sz w:val="24"/>
          <w:szCs w:val="24"/>
          <w:shd w:val="clear" w:color="auto" w:fill="FFFFFF"/>
        </w:rPr>
        <w:t xml:space="preserve"> culture and </w:t>
      </w:r>
      <w:r w:rsidR="00135590" w:rsidRPr="00D82789">
        <w:rPr>
          <w:rFonts w:ascii="Times New Roman" w:hAnsi="Times New Roman" w:cs="Times New Roman"/>
          <w:sz w:val="24"/>
          <w:szCs w:val="24"/>
          <w:shd w:val="clear" w:color="auto" w:fill="FFFFFF"/>
        </w:rPr>
        <w:t>circumstances.</w:t>
      </w:r>
      <w:r w:rsidR="00135590" w:rsidRPr="00D82789">
        <w:rPr>
          <w:rFonts w:ascii="Times New Roman" w:hAnsi="Times New Roman" w:cs="Times New Roman"/>
          <w:sz w:val="24"/>
          <w:szCs w:val="24"/>
        </w:rPr>
        <w:t xml:space="preserve"> Whenever</w:t>
      </w:r>
      <w:r w:rsidR="00CE6E14" w:rsidRPr="00D82789">
        <w:rPr>
          <w:rFonts w:ascii="Times New Roman" w:hAnsi="Times New Roman" w:cs="Times New Roman"/>
          <w:sz w:val="24"/>
          <w:szCs w:val="24"/>
        </w:rPr>
        <w:t xml:space="preserve"> human</w:t>
      </w:r>
      <w:r w:rsidRPr="00D82789">
        <w:rPr>
          <w:rFonts w:ascii="Times New Roman" w:hAnsi="Times New Roman" w:cs="Times New Roman"/>
          <w:sz w:val="24"/>
          <w:szCs w:val="24"/>
        </w:rPr>
        <w:t xml:space="preserve"> think</w:t>
      </w:r>
      <w:r w:rsidR="00CE6E14" w:rsidRPr="00D82789">
        <w:rPr>
          <w:rFonts w:ascii="Times New Roman" w:hAnsi="Times New Roman" w:cs="Times New Roman"/>
          <w:sz w:val="24"/>
          <w:szCs w:val="24"/>
        </w:rPr>
        <w:t>s</w:t>
      </w:r>
      <w:r w:rsidRPr="00D82789">
        <w:rPr>
          <w:rFonts w:ascii="Times New Roman" w:hAnsi="Times New Roman" w:cs="Times New Roman"/>
          <w:sz w:val="24"/>
          <w:szCs w:val="24"/>
        </w:rPr>
        <w:t xml:space="preserve"> of</w:t>
      </w:r>
      <w:r w:rsidR="00CE6E14" w:rsidRPr="00D82789">
        <w:rPr>
          <w:rFonts w:ascii="Times New Roman" w:hAnsi="Times New Roman" w:cs="Times New Roman"/>
          <w:sz w:val="24"/>
          <w:szCs w:val="24"/>
        </w:rPr>
        <w:t xml:space="preserve"> buying, he/she </w:t>
      </w:r>
      <w:r w:rsidR="00DF29B0" w:rsidRPr="00D82789">
        <w:rPr>
          <w:rFonts w:ascii="Times New Roman" w:hAnsi="Times New Roman" w:cs="Times New Roman"/>
          <w:sz w:val="24"/>
          <w:szCs w:val="24"/>
        </w:rPr>
        <w:t>gets</w:t>
      </w:r>
      <w:r w:rsidR="00CE6E14" w:rsidRPr="00D82789">
        <w:rPr>
          <w:rFonts w:ascii="Times New Roman" w:hAnsi="Times New Roman" w:cs="Times New Roman"/>
          <w:sz w:val="24"/>
          <w:szCs w:val="24"/>
        </w:rPr>
        <w:t xml:space="preserve"> attracted towards the taste and memory related to their liking towards the particular. Therefore, marketers usually go for creative design of their brand, expand</w:t>
      </w:r>
      <w:r w:rsidRPr="00D82789">
        <w:rPr>
          <w:rFonts w:ascii="Times New Roman" w:hAnsi="Times New Roman" w:cs="Times New Roman"/>
          <w:sz w:val="24"/>
          <w:szCs w:val="24"/>
        </w:rPr>
        <w:t xml:space="preserve"> those thoughts into what might be the best colors for </w:t>
      </w:r>
      <w:r w:rsidR="00CE6E14" w:rsidRPr="00D82789">
        <w:rPr>
          <w:rFonts w:ascii="Times New Roman" w:hAnsi="Times New Roman" w:cs="Times New Roman"/>
          <w:sz w:val="24"/>
          <w:szCs w:val="24"/>
        </w:rPr>
        <w:t>printed and/or digital graphics and</w:t>
      </w:r>
      <w:r w:rsidRPr="00D82789">
        <w:rPr>
          <w:rFonts w:ascii="Times New Roman" w:hAnsi="Times New Roman" w:cs="Times New Roman"/>
          <w:sz w:val="24"/>
          <w:szCs w:val="24"/>
        </w:rPr>
        <w:t xml:space="preserve"> selecting the best colors for advertising signs</w:t>
      </w:r>
      <w:r w:rsidR="00754C61" w:rsidRPr="00D82789">
        <w:rPr>
          <w:rFonts w:ascii="Times New Roman" w:hAnsi="Times New Roman" w:cs="Times New Roman"/>
          <w:sz w:val="24"/>
          <w:szCs w:val="24"/>
        </w:rPr>
        <w:t>.</w:t>
      </w:r>
    </w:p>
    <w:p w:rsidR="009158B1" w:rsidRDefault="009158B1" w:rsidP="00FA50A1">
      <w:pPr>
        <w:spacing w:line="360" w:lineRule="auto"/>
        <w:jc w:val="both"/>
        <w:rPr>
          <w:rFonts w:ascii="Times New Roman" w:hAnsi="Times New Roman" w:cs="Times New Roman"/>
          <w:b/>
          <w:sz w:val="24"/>
          <w:szCs w:val="24"/>
        </w:rPr>
      </w:pPr>
    </w:p>
    <w:p w:rsidR="006F5994" w:rsidRPr="00D82789" w:rsidRDefault="006F5994" w:rsidP="00FA50A1">
      <w:pPr>
        <w:spacing w:line="360" w:lineRule="auto"/>
        <w:jc w:val="both"/>
        <w:rPr>
          <w:rFonts w:ascii="Times New Roman" w:hAnsi="Times New Roman" w:cs="Times New Roman"/>
          <w:b/>
          <w:sz w:val="24"/>
          <w:szCs w:val="24"/>
        </w:rPr>
      </w:pPr>
      <w:r w:rsidRPr="00D82789">
        <w:rPr>
          <w:rFonts w:ascii="Times New Roman" w:hAnsi="Times New Roman" w:cs="Times New Roman"/>
          <w:b/>
          <w:sz w:val="24"/>
          <w:szCs w:val="24"/>
        </w:rPr>
        <w:t xml:space="preserve">Color Psychology </w:t>
      </w:r>
    </w:p>
    <w:p w:rsidR="0088772E" w:rsidRPr="000264BA" w:rsidRDefault="009158B1" w:rsidP="00FA50A1">
      <w:pPr>
        <w:spacing w:line="360" w:lineRule="auto"/>
        <w:jc w:val="both"/>
        <w:rPr>
          <w:rFonts w:ascii="Times New Roman" w:hAnsi="Times New Roman" w:cs="Times New Roman"/>
          <w:sz w:val="24"/>
          <w:szCs w:val="24"/>
          <w:shd w:val="clear" w:color="auto" w:fill="FFFFFF"/>
        </w:rPr>
      </w:pPr>
      <w:r w:rsidRPr="000264BA">
        <w:rPr>
          <w:rFonts w:ascii="Times New Roman" w:hAnsi="Times New Roman" w:cs="Times New Roman"/>
          <w:sz w:val="24"/>
          <w:szCs w:val="24"/>
          <w:shd w:val="clear" w:color="auto" w:fill="FFFFFF"/>
        </w:rPr>
        <w:t xml:space="preserve">According to Jung </w:t>
      </w:r>
      <w:r w:rsidR="000264BA" w:rsidRPr="000264BA">
        <w:rPr>
          <w:rFonts w:ascii="Times New Roman" w:hAnsi="Times New Roman" w:cs="Times New Roman"/>
          <w:sz w:val="24"/>
          <w:szCs w:val="24"/>
          <w:shd w:val="clear" w:color="auto" w:fill="FFFFFF"/>
        </w:rPr>
        <w:t>et al., (</w:t>
      </w:r>
      <w:r w:rsidR="007F47A8" w:rsidRPr="000264BA">
        <w:rPr>
          <w:rFonts w:ascii="Times New Roman" w:hAnsi="Times New Roman" w:cs="Times New Roman"/>
          <w:sz w:val="24"/>
          <w:szCs w:val="24"/>
          <w:shd w:val="clear" w:color="auto" w:fill="FFFFFF"/>
        </w:rPr>
        <w:t>2015)</w:t>
      </w:r>
      <w:r w:rsidRPr="000264BA">
        <w:rPr>
          <w:rFonts w:ascii="Times New Roman" w:hAnsi="Times New Roman" w:cs="Times New Roman"/>
          <w:sz w:val="24"/>
          <w:szCs w:val="24"/>
          <w:shd w:val="clear" w:color="auto" w:fill="FFFFFF"/>
        </w:rPr>
        <w:t xml:space="preserve"> Carl Gustav Jung is a</w:t>
      </w:r>
      <w:r w:rsidR="000264BA" w:rsidRPr="000264BA">
        <w:rPr>
          <w:rFonts w:ascii="Times New Roman" w:hAnsi="Times New Roman" w:cs="Times New Roman"/>
          <w:sz w:val="24"/>
          <w:szCs w:val="24"/>
          <w:shd w:val="clear" w:color="auto" w:fill="FFFFFF"/>
        </w:rPr>
        <w:t xml:space="preserve">n </w:t>
      </w:r>
      <w:r w:rsidRPr="000264BA">
        <w:rPr>
          <w:rFonts w:ascii="Times New Roman" w:hAnsi="Times New Roman" w:cs="Times New Roman"/>
          <w:sz w:val="24"/>
          <w:szCs w:val="24"/>
          <w:shd w:val="clear" w:color="auto" w:fill="FFFFFF"/>
        </w:rPr>
        <w:t>outstanding psychologist who's greatly related for his works that led to</w:t>
      </w:r>
      <w:r w:rsidR="000264BA">
        <w:rPr>
          <w:rFonts w:ascii="Times New Roman" w:hAnsi="Times New Roman" w:cs="Times New Roman"/>
          <w:sz w:val="24"/>
          <w:szCs w:val="24"/>
          <w:shd w:val="clear" w:color="auto" w:fill="FFFFFF"/>
        </w:rPr>
        <w:t xml:space="preserve"> </w:t>
      </w:r>
      <w:r w:rsidRPr="000264BA">
        <w:rPr>
          <w:rFonts w:ascii="Times New Roman" w:hAnsi="Times New Roman" w:cs="Times New Roman"/>
          <w:sz w:val="24"/>
          <w:szCs w:val="24"/>
          <w:shd w:val="clear" w:color="auto" w:fill="FFFFFF"/>
        </w:rPr>
        <w:t>what's now called</w:t>
      </w:r>
      <w:r w:rsidR="000264BA">
        <w:rPr>
          <w:rFonts w:ascii="Times New Roman" w:hAnsi="Times New Roman" w:cs="Times New Roman"/>
          <w:sz w:val="24"/>
          <w:szCs w:val="24"/>
          <w:shd w:val="clear" w:color="auto" w:fill="FFFFFF"/>
        </w:rPr>
        <w:t xml:space="preserve"> as </w:t>
      </w:r>
      <w:r w:rsidRPr="000264BA">
        <w:rPr>
          <w:rFonts w:ascii="Times New Roman" w:hAnsi="Times New Roman" w:cs="Times New Roman"/>
          <w:sz w:val="24"/>
          <w:szCs w:val="24"/>
          <w:shd w:val="clear" w:color="auto" w:fill="FFFFFF"/>
        </w:rPr>
        <w:t>color psychology. The concept of at the back of</w:t>
      </w:r>
      <w:r w:rsidR="000264BA">
        <w:rPr>
          <w:rFonts w:ascii="Times New Roman" w:hAnsi="Times New Roman" w:cs="Times New Roman"/>
          <w:sz w:val="24"/>
          <w:szCs w:val="24"/>
          <w:shd w:val="clear" w:color="auto" w:fill="FFFFFF"/>
        </w:rPr>
        <w:t xml:space="preserve"> </w:t>
      </w:r>
      <w:r w:rsidRPr="000264BA">
        <w:rPr>
          <w:rFonts w:ascii="Times New Roman" w:hAnsi="Times New Roman" w:cs="Times New Roman"/>
          <w:sz w:val="24"/>
          <w:szCs w:val="24"/>
          <w:shd w:val="clear" w:color="auto" w:fill="FFFFFF"/>
        </w:rPr>
        <w:t>color psychology commenced from Jung’s interest</w:t>
      </w:r>
      <w:r w:rsidR="000264BA">
        <w:rPr>
          <w:rFonts w:ascii="Times New Roman" w:hAnsi="Times New Roman" w:cs="Times New Roman"/>
          <w:sz w:val="24"/>
          <w:szCs w:val="24"/>
          <w:shd w:val="clear" w:color="auto" w:fill="FFFFFF"/>
        </w:rPr>
        <w:t xml:space="preserve"> </w:t>
      </w:r>
      <w:r w:rsidRPr="000264BA">
        <w:rPr>
          <w:rFonts w:ascii="Times New Roman" w:hAnsi="Times New Roman" w:cs="Times New Roman"/>
          <w:sz w:val="24"/>
          <w:szCs w:val="24"/>
          <w:shd w:val="clear" w:color="auto" w:fill="FFFFFF"/>
        </w:rPr>
        <w:t>with inside the meanings and additivesof colorsand the way they may be utilized for psychotherapy. Psychotherapy is aexercise of interactions amonghumans with psychological issues or traumas so as for them to enhance or triumph overissues in favored</w:t>
      </w:r>
      <w:r w:rsidR="007F47A8" w:rsidRPr="000264BA">
        <w:rPr>
          <w:rFonts w:ascii="Times New Roman" w:hAnsi="Times New Roman" w:cs="Times New Roman"/>
          <w:sz w:val="24"/>
          <w:szCs w:val="24"/>
          <w:shd w:val="clear" w:color="auto" w:fill="FFFFFF"/>
        </w:rPr>
        <w:t xml:space="preserve"> ways</w:t>
      </w:r>
      <w:r w:rsidRPr="000264BA">
        <w:rPr>
          <w:rFonts w:ascii="Times New Roman" w:hAnsi="Times New Roman" w:cs="Times New Roman"/>
          <w:sz w:val="24"/>
          <w:szCs w:val="24"/>
          <w:shd w:val="clear" w:color="auto" w:fill="FFFFFF"/>
        </w:rPr>
        <w:t xml:space="preserve">. It is through Jung’s widespreadstudies and diverse comparisons amongartistic endeavors and its symbolisms that he turned into able to assemble codes and language the usage ofthose colors. </w:t>
      </w:r>
      <w:r w:rsidR="0088772E" w:rsidRPr="00D82789">
        <w:rPr>
          <w:rFonts w:ascii="Times New Roman" w:hAnsi="Times New Roman" w:cs="Times New Roman"/>
          <w:sz w:val="24"/>
          <w:szCs w:val="24"/>
          <w:shd w:val="clear" w:color="auto" w:fill="FFFFFF"/>
        </w:rPr>
        <w:t xml:space="preserve">The physiological and emotional </w:t>
      </w:r>
      <w:r w:rsidR="00D82789" w:rsidRPr="000264BA">
        <w:rPr>
          <w:rFonts w:ascii="Times New Roman" w:hAnsi="Times New Roman" w:cs="Times New Roman"/>
          <w:sz w:val="24"/>
          <w:szCs w:val="24"/>
          <w:shd w:val="clear" w:color="auto" w:fill="FFFFFF"/>
        </w:rPr>
        <w:t>outcome</w:t>
      </w:r>
      <w:r w:rsidR="0088772E" w:rsidRPr="00D82789">
        <w:rPr>
          <w:rFonts w:ascii="Times New Roman" w:hAnsi="Times New Roman" w:cs="Times New Roman"/>
          <w:sz w:val="24"/>
          <w:szCs w:val="24"/>
          <w:shd w:val="clear" w:color="auto" w:fill="FFFFFF"/>
        </w:rPr>
        <w:t xml:space="preserve"> of </w:t>
      </w:r>
      <w:r w:rsidR="00D82789" w:rsidRPr="000264BA">
        <w:rPr>
          <w:rFonts w:ascii="Times New Roman" w:hAnsi="Times New Roman" w:cs="Times New Roman"/>
          <w:sz w:val="24"/>
          <w:szCs w:val="24"/>
          <w:shd w:val="clear" w:color="auto" w:fill="FFFFFF"/>
        </w:rPr>
        <w:t>colorin all person</w:t>
      </w:r>
      <w:r w:rsidR="0088772E" w:rsidRPr="00D82789">
        <w:rPr>
          <w:rFonts w:ascii="Times New Roman" w:hAnsi="Times New Roman" w:cs="Times New Roman"/>
          <w:sz w:val="24"/>
          <w:szCs w:val="24"/>
          <w:shd w:val="clear" w:color="auto" w:fill="FFFFFF"/>
        </w:rPr>
        <w:t xml:space="preserve"> is influenced by </w:t>
      </w:r>
      <w:r w:rsidR="0088772E" w:rsidRPr="000264BA">
        <w:rPr>
          <w:rFonts w:ascii="Times New Roman" w:hAnsi="Times New Roman" w:cs="Times New Roman"/>
          <w:sz w:val="24"/>
          <w:szCs w:val="24"/>
          <w:shd w:val="clear" w:color="auto" w:fill="FFFFFF"/>
        </w:rPr>
        <w:t>many</w:t>
      </w:r>
      <w:r w:rsidR="0088772E" w:rsidRPr="00D82789">
        <w:rPr>
          <w:rFonts w:ascii="Times New Roman" w:hAnsi="Times New Roman" w:cs="Times New Roman"/>
          <w:sz w:val="24"/>
          <w:szCs w:val="24"/>
          <w:shd w:val="clear" w:color="auto" w:fill="FFFFFF"/>
        </w:rPr>
        <w:t xml:space="preserve"> factors </w:t>
      </w:r>
      <w:r w:rsidR="00D82789" w:rsidRPr="000264BA">
        <w:rPr>
          <w:rFonts w:ascii="Times New Roman" w:hAnsi="Times New Roman" w:cs="Times New Roman"/>
          <w:sz w:val="24"/>
          <w:szCs w:val="24"/>
          <w:shd w:val="clear" w:color="auto" w:fill="FFFFFF"/>
        </w:rPr>
        <w:t>like</w:t>
      </w:r>
      <w:r w:rsidR="0088772E" w:rsidRPr="00D82789">
        <w:rPr>
          <w:rFonts w:ascii="Times New Roman" w:hAnsi="Times New Roman" w:cs="Times New Roman"/>
          <w:sz w:val="24"/>
          <w:szCs w:val="24"/>
          <w:shd w:val="clear" w:color="auto" w:fill="FFFFFF"/>
        </w:rPr>
        <w:t xml:space="preserve"> past experiences, culture, religion, natural environment,</w:t>
      </w:r>
      <w:r w:rsidR="00D82789" w:rsidRPr="00D82789">
        <w:rPr>
          <w:rFonts w:ascii="Times New Roman" w:hAnsi="Times New Roman" w:cs="Times New Roman"/>
          <w:sz w:val="24"/>
          <w:szCs w:val="24"/>
          <w:shd w:val="clear" w:color="auto" w:fill="FFFFFF"/>
        </w:rPr>
        <w:t xml:space="preserve"> gender, race, and nationality.</w:t>
      </w:r>
      <w:r w:rsidR="0088772E" w:rsidRPr="00D82789">
        <w:rPr>
          <w:rFonts w:ascii="Times New Roman" w:hAnsi="Times New Roman" w:cs="Times New Roman"/>
          <w:sz w:val="24"/>
          <w:szCs w:val="24"/>
          <w:shd w:val="clear" w:color="auto" w:fill="FFFFFF"/>
        </w:rPr>
        <w:t xml:space="preserve"> Color </w:t>
      </w:r>
      <w:r w:rsidR="0088772E" w:rsidRPr="000264BA">
        <w:rPr>
          <w:rFonts w:ascii="Times New Roman" w:hAnsi="Times New Roman" w:cs="Times New Roman"/>
          <w:sz w:val="24"/>
          <w:szCs w:val="24"/>
          <w:shd w:val="clear" w:color="auto" w:fill="FFFFFF"/>
        </w:rPr>
        <w:t>choiceswill</w:t>
      </w:r>
      <w:r w:rsidR="0088772E" w:rsidRPr="00D82789">
        <w:rPr>
          <w:rFonts w:ascii="Times New Roman" w:hAnsi="Times New Roman" w:cs="Times New Roman"/>
          <w:sz w:val="24"/>
          <w:szCs w:val="24"/>
          <w:shd w:val="clear" w:color="auto" w:fill="FFFFFF"/>
        </w:rPr>
        <w:t xml:space="preserve"> influence </w:t>
      </w:r>
      <w:r w:rsidR="00D82789" w:rsidRPr="000264BA">
        <w:rPr>
          <w:rFonts w:ascii="Times New Roman" w:hAnsi="Times New Roman" w:cs="Times New Roman"/>
          <w:sz w:val="24"/>
          <w:szCs w:val="24"/>
          <w:shd w:val="clear" w:color="auto" w:fill="FFFFFF"/>
        </w:rPr>
        <w:t>primarily</w:t>
      </w:r>
      <w:r w:rsidR="0088772E" w:rsidRPr="00D82789">
        <w:rPr>
          <w:rFonts w:ascii="Times New Roman" w:hAnsi="Times New Roman" w:cs="Times New Roman"/>
          <w:sz w:val="24"/>
          <w:szCs w:val="24"/>
          <w:shd w:val="clear" w:color="auto" w:fill="FFFFFF"/>
        </w:rPr>
        <w:t xml:space="preserve"> direct messages and secondary </w:t>
      </w:r>
      <w:r w:rsidR="00D82789" w:rsidRPr="000264BA">
        <w:rPr>
          <w:rFonts w:ascii="Times New Roman" w:hAnsi="Times New Roman" w:cs="Times New Roman"/>
          <w:sz w:val="24"/>
          <w:szCs w:val="24"/>
          <w:shd w:val="clear" w:color="auto" w:fill="FFFFFF"/>
        </w:rPr>
        <w:t>brand</w:t>
      </w:r>
      <w:r w:rsidR="0088772E" w:rsidRPr="00D82789">
        <w:rPr>
          <w:rFonts w:ascii="Times New Roman" w:hAnsi="Times New Roman" w:cs="Times New Roman"/>
          <w:sz w:val="24"/>
          <w:szCs w:val="24"/>
          <w:shd w:val="clear" w:color="auto" w:fill="FFFFFF"/>
        </w:rPr>
        <w:t xml:space="preserve"> values and attributes in any</w:t>
      </w:r>
      <w:r w:rsidR="00D82789" w:rsidRPr="00D82789">
        <w:rPr>
          <w:rFonts w:ascii="Times New Roman" w:hAnsi="Times New Roman" w:cs="Times New Roman"/>
          <w:sz w:val="24"/>
          <w:szCs w:val="24"/>
          <w:shd w:val="clear" w:color="auto" w:fill="FFFFFF"/>
        </w:rPr>
        <w:t xml:space="preserve"> message</w:t>
      </w:r>
      <w:r w:rsidR="0088772E" w:rsidRPr="00D82789">
        <w:rPr>
          <w:rFonts w:ascii="Times New Roman" w:hAnsi="Times New Roman" w:cs="Times New Roman"/>
          <w:sz w:val="24"/>
          <w:szCs w:val="24"/>
          <w:shd w:val="clear" w:color="auto" w:fill="FFFFFF"/>
        </w:rPr>
        <w:t xml:space="preserve"> communication.</w:t>
      </w:r>
      <w:r w:rsidR="00D47B36" w:rsidRPr="00C204CB">
        <w:rPr>
          <w:rFonts w:ascii="Times New Roman" w:hAnsi="Times New Roman" w:cs="Times New Roman"/>
          <w:sz w:val="24"/>
          <w:szCs w:val="24"/>
          <w:shd w:val="clear" w:color="auto" w:fill="FFFFFF"/>
        </w:rPr>
        <w:t xml:space="preserve">Color can sharpen our senses, </w:t>
      </w:r>
      <w:r w:rsidR="00D47B36" w:rsidRPr="000264BA">
        <w:rPr>
          <w:rFonts w:ascii="Times New Roman" w:hAnsi="Times New Roman" w:cs="Times New Roman"/>
          <w:sz w:val="24"/>
          <w:szCs w:val="24"/>
          <w:shd w:val="clear" w:color="auto" w:fill="FFFFFF"/>
        </w:rPr>
        <w:t>shadeation</w:t>
      </w:r>
      <w:r w:rsidR="00D47B36" w:rsidRPr="00C204CB">
        <w:rPr>
          <w:rFonts w:ascii="Times New Roman" w:hAnsi="Times New Roman" w:cs="Times New Roman"/>
          <w:sz w:val="24"/>
          <w:szCs w:val="24"/>
          <w:shd w:val="clear" w:color="auto" w:fill="FFFFFF"/>
        </w:rPr>
        <w:t xml:space="preserve"> healers and therapists </w:t>
      </w:r>
      <w:r w:rsidR="00D47B36" w:rsidRPr="000264BA">
        <w:rPr>
          <w:rFonts w:ascii="Times New Roman" w:hAnsi="Times New Roman" w:cs="Times New Roman"/>
          <w:sz w:val="24"/>
          <w:szCs w:val="24"/>
          <w:shd w:val="clear" w:color="auto" w:fill="FFFFFF"/>
        </w:rPr>
        <w:t>endorseprecisecolorations</w:t>
      </w:r>
      <w:r w:rsidR="00D47B36" w:rsidRPr="00C204CB">
        <w:rPr>
          <w:rFonts w:ascii="Times New Roman" w:hAnsi="Times New Roman" w:cs="Times New Roman"/>
          <w:sz w:val="24"/>
          <w:szCs w:val="24"/>
          <w:shd w:val="clear" w:color="auto" w:fill="FFFFFF"/>
        </w:rPr>
        <w:t xml:space="preserve"> to their </w:t>
      </w:r>
      <w:r w:rsidR="00D47B36" w:rsidRPr="000264BA">
        <w:rPr>
          <w:rFonts w:ascii="Times New Roman" w:hAnsi="Times New Roman" w:cs="Times New Roman"/>
          <w:sz w:val="24"/>
          <w:szCs w:val="24"/>
          <w:shd w:val="clear" w:color="auto" w:fill="FFFFFF"/>
        </w:rPr>
        <w:t>customersprimarily based totally</w:t>
      </w:r>
      <w:r w:rsidR="00D47B36" w:rsidRPr="00C204CB">
        <w:rPr>
          <w:rFonts w:ascii="Times New Roman" w:hAnsi="Times New Roman" w:cs="Times New Roman"/>
          <w:sz w:val="24"/>
          <w:szCs w:val="24"/>
          <w:shd w:val="clear" w:color="auto" w:fill="FFFFFF"/>
        </w:rPr>
        <w:t xml:space="preserve"> on </w:t>
      </w:r>
      <w:r w:rsidR="00D47B36" w:rsidRPr="000264BA">
        <w:rPr>
          <w:rFonts w:ascii="Times New Roman" w:hAnsi="Times New Roman" w:cs="Times New Roman"/>
          <w:sz w:val="24"/>
          <w:szCs w:val="24"/>
          <w:shd w:val="clear" w:color="auto" w:fill="FFFFFF"/>
        </w:rPr>
        <w:t>precise</w:t>
      </w:r>
      <w:r w:rsidR="00D47B36" w:rsidRPr="00C204CB">
        <w:rPr>
          <w:rFonts w:ascii="Times New Roman" w:hAnsi="Times New Roman" w:cs="Times New Roman"/>
          <w:sz w:val="24"/>
          <w:szCs w:val="24"/>
          <w:shd w:val="clear" w:color="auto" w:fill="FFFFFF"/>
        </w:rPr>
        <w:t xml:space="preserve"> emotional </w:t>
      </w:r>
      <w:r w:rsidR="00D47B36" w:rsidRPr="000264BA">
        <w:rPr>
          <w:rFonts w:ascii="Times New Roman" w:hAnsi="Times New Roman" w:cs="Times New Roman"/>
          <w:sz w:val="24"/>
          <w:szCs w:val="24"/>
          <w:shd w:val="clear" w:color="auto" w:fill="FFFFFF"/>
        </w:rPr>
        <w:t>problems</w:t>
      </w:r>
      <w:r w:rsidR="00D47B36" w:rsidRPr="00C204CB">
        <w:rPr>
          <w:rFonts w:ascii="Times New Roman" w:hAnsi="Times New Roman" w:cs="Times New Roman"/>
          <w:sz w:val="24"/>
          <w:szCs w:val="24"/>
          <w:shd w:val="clear" w:color="auto" w:fill="FFFFFF"/>
        </w:rPr>
        <w:t xml:space="preserve"> like anger, hurt, depression, resentment etc. By </w:t>
      </w:r>
      <w:r w:rsidR="00D47B36" w:rsidRPr="000264BA">
        <w:rPr>
          <w:rFonts w:ascii="Times New Roman" w:hAnsi="Times New Roman" w:cs="Times New Roman"/>
          <w:sz w:val="24"/>
          <w:szCs w:val="24"/>
          <w:shd w:val="clear" w:color="auto" w:fill="FFFFFF"/>
        </w:rPr>
        <w:t>carryingshadeation</w:t>
      </w:r>
      <w:r w:rsidR="00D47B36" w:rsidRPr="00C204CB">
        <w:rPr>
          <w:rFonts w:ascii="Times New Roman" w:hAnsi="Times New Roman" w:cs="Times New Roman"/>
          <w:sz w:val="24"/>
          <w:szCs w:val="24"/>
          <w:shd w:val="clear" w:color="auto" w:fill="FFFFFF"/>
        </w:rPr>
        <w:t xml:space="preserve"> crystals </w:t>
      </w:r>
      <w:r w:rsidR="00D47B36" w:rsidRPr="000264BA">
        <w:rPr>
          <w:rFonts w:ascii="Times New Roman" w:hAnsi="Times New Roman" w:cs="Times New Roman"/>
          <w:sz w:val="24"/>
          <w:szCs w:val="24"/>
          <w:shd w:val="clear" w:color="auto" w:fill="FFFFFF"/>
        </w:rPr>
        <w:t>which aremainlyrecognised</w:t>
      </w:r>
      <w:r w:rsidR="00D47B36" w:rsidRPr="00C204CB">
        <w:rPr>
          <w:rFonts w:ascii="Times New Roman" w:hAnsi="Times New Roman" w:cs="Times New Roman"/>
          <w:sz w:val="24"/>
          <w:szCs w:val="24"/>
          <w:shd w:val="clear" w:color="auto" w:fill="FFFFFF"/>
        </w:rPr>
        <w:t xml:space="preserve"> to counter </w:t>
      </w:r>
      <w:r w:rsidR="00D47B36" w:rsidRPr="000264BA">
        <w:rPr>
          <w:rFonts w:ascii="Times New Roman" w:hAnsi="Times New Roman" w:cs="Times New Roman"/>
          <w:sz w:val="24"/>
          <w:szCs w:val="24"/>
          <w:shd w:val="clear" w:color="auto" w:fill="FFFFFF"/>
        </w:rPr>
        <w:t>those</w:t>
      </w:r>
      <w:r w:rsidR="00D47B36" w:rsidRPr="00C204CB">
        <w:rPr>
          <w:rFonts w:ascii="Times New Roman" w:hAnsi="Times New Roman" w:cs="Times New Roman"/>
          <w:sz w:val="24"/>
          <w:szCs w:val="24"/>
          <w:shd w:val="clear" w:color="auto" w:fill="FFFFFF"/>
        </w:rPr>
        <w:t xml:space="preserve"> emotions, </w:t>
      </w:r>
      <w:r w:rsidR="00D47B36" w:rsidRPr="000264BA">
        <w:rPr>
          <w:rFonts w:ascii="Times New Roman" w:hAnsi="Times New Roman" w:cs="Times New Roman"/>
          <w:sz w:val="24"/>
          <w:szCs w:val="24"/>
          <w:shd w:val="clear" w:color="auto" w:fill="FFFFFF"/>
        </w:rPr>
        <w:t>human beings</w:t>
      </w:r>
      <w:r w:rsidR="00D47B36" w:rsidRPr="00C204CB">
        <w:rPr>
          <w:rFonts w:ascii="Times New Roman" w:hAnsi="Times New Roman" w:cs="Times New Roman"/>
          <w:sz w:val="24"/>
          <w:szCs w:val="24"/>
          <w:shd w:val="clear" w:color="auto" w:fill="FFFFFF"/>
        </w:rPr>
        <w:t xml:space="preserve"> </w:t>
      </w:r>
      <w:r w:rsidR="00D47B36" w:rsidRPr="00C204CB">
        <w:rPr>
          <w:rFonts w:ascii="Times New Roman" w:hAnsi="Times New Roman" w:cs="Times New Roman"/>
          <w:sz w:val="24"/>
          <w:szCs w:val="24"/>
          <w:shd w:val="clear" w:color="auto" w:fill="FFFFFF"/>
        </w:rPr>
        <w:lastRenderedPageBreak/>
        <w:t xml:space="preserve">have </w:t>
      </w:r>
      <w:r w:rsidR="00D47B36" w:rsidRPr="000264BA">
        <w:rPr>
          <w:rFonts w:ascii="Times New Roman" w:hAnsi="Times New Roman" w:cs="Times New Roman"/>
          <w:sz w:val="24"/>
          <w:szCs w:val="24"/>
          <w:shd w:val="clear" w:color="auto" w:fill="FFFFFF"/>
        </w:rPr>
        <w:t>better</w:t>
      </w:r>
      <w:r w:rsidR="00D47B36" w:rsidRPr="00C204CB">
        <w:rPr>
          <w:rFonts w:ascii="Times New Roman" w:hAnsi="Times New Roman" w:cs="Times New Roman"/>
          <w:sz w:val="24"/>
          <w:szCs w:val="24"/>
          <w:shd w:val="clear" w:color="auto" w:fill="FFFFFF"/>
        </w:rPr>
        <w:t xml:space="preserve"> moods and positivity.</w:t>
      </w:r>
      <w:r w:rsidR="0033420C" w:rsidRPr="000264BA">
        <w:rPr>
          <w:rFonts w:ascii="Times New Roman" w:hAnsi="Times New Roman" w:cs="Times New Roman"/>
          <w:sz w:val="24"/>
          <w:szCs w:val="24"/>
          <w:shd w:val="clear" w:color="auto" w:fill="FFFFFF"/>
        </w:rPr>
        <w:t>Color has  been used for very long time to create feelings of relaxation or freshness. However, many people are affected by different color incitements vary from person to person. For example, Blue is the top choice for 35% of Americans, further followed by green (16%), than purple (10%) and red (9%) (Emotional Reactions to Color by Kathy Lamancusa).</w:t>
      </w:r>
      <w:r w:rsidR="00ED70BF" w:rsidRPr="009D6BEC">
        <w:rPr>
          <w:rFonts w:ascii="Times New Roman" w:hAnsi="Times New Roman" w:cs="Times New Roman"/>
          <w:sz w:val="24"/>
          <w:szCs w:val="24"/>
          <w:shd w:val="clear" w:color="auto" w:fill="FFFFFF"/>
        </w:rPr>
        <w:t xml:space="preserve">There is </w:t>
      </w:r>
      <w:r w:rsidR="00ED70BF" w:rsidRPr="000264BA">
        <w:rPr>
          <w:rFonts w:ascii="Times New Roman" w:hAnsi="Times New Roman" w:cs="Times New Roman"/>
          <w:sz w:val="24"/>
          <w:szCs w:val="24"/>
          <w:shd w:val="clear" w:color="auto" w:fill="FFFFFF"/>
        </w:rPr>
        <w:t>proof</w:t>
      </w:r>
      <w:r w:rsidR="00ED70BF" w:rsidRPr="009D6BEC">
        <w:rPr>
          <w:rFonts w:ascii="Times New Roman" w:hAnsi="Times New Roman" w:cs="Times New Roman"/>
          <w:sz w:val="24"/>
          <w:szCs w:val="24"/>
          <w:shd w:val="clear" w:color="auto" w:fill="FFFFFF"/>
        </w:rPr>
        <w:t xml:space="preserve"> that color </w:t>
      </w:r>
      <w:r w:rsidR="00ED70BF" w:rsidRPr="000264BA">
        <w:rPr>
          <w:rFonts w:ascii="Times New Roman" w:hAnsi="Times New Roman" w:cs="Times New Roman"/>
          <w:sz w:val="24"/>
          <w:szCs w:val="24"/>
          <w:shd w:val="clear" w:color="auto" w:fill="FFFFFF"/>
        </w:rPr>
        <w:t>like</w:t>
      </w:r>
      <w:r w:rsidR="00ED70BF" w:rsidRPr="009D6BEC">
        <w:rPr>
          <w:rFonts w:ascii="Times New Roman" w:hAnsi="Times New Roman" w:cs="Times New Roman"/>
          <w:sz w:val="24"/>
          <w:szCs w:val="24"/>
          <w:shd w:val="clear" w:color="auto" w:fill="FFFFFF"/>
        </w:rPr>
        <w:t xml:space="preserve">ness </w:t>
      </w:r>
      <w:r w:rsidR="00ED70BF" w:rsidRPr="000264BA">
        <w:rPr>
          <w:rFonts w:ascii="Times New Roman" w:hAnsi="Times New Roman" w:cs="Times New Roman"/>
          <w:sz w:val="24"/>
          <w:szCs w:val="24"/>
          <w:shd w:val="clear" w:color="auto" w:fill="FFFFFF"/>
        </w:rPr>
        <w:t>could</w:t>
      </w:r>
      <w:r w:rsidR="00ED70BF" w:rsidRPr="009D6BEC">
        <w:rPr>
          <w:rFonts w:ascii="Times New Roman" w:hAnsi="Times New Roman" w:cs="Times New Roman"/>
          <w:sz w:val="24"/>
          <w:szCs w:val="24"/>
          <w:shd w:val="clear" w:color="auto" w:fill="FFFFFF"/>
        </w:rPr>
        <w:t xml:space="preserve"> also </w:t>
      </w:r>
      <w:r w:rsidR="009D6BEC" w:rsidRPr="000264BA">
        <w:rPr>
          <w:rFonts w:ascii="Times New Roman" w:hAnsi="Times New Roman" w:cs="Times New Roman"/>
          <w:sz w:val="24"/>
          <w:szCs w:val="24"/>
          <w:shd w:val="clear" w:color="auto" w:fill="FFFFFF"/>
        </w:rPr>
        <w:t>base</w:t>
      </w:r>
      <w:r w:rsidR="00ED70BF" w:rsidRPr="000264BA">
        <w:rPr>
          <w:rFonts w:ascii="Times New Roman" w:hAnsi="Times New Roman" w:cs="Times New Roman"/>
          <w:sz w:val="24"/>
          <w:szCs w:val="24"/>
          <w:shd w:val="clear" w:color="auto" w:fill="FFFFFF"/>
        </w:rPr>
        <w:t xml:space="preserve"> on</w:t>
      </w:r>
      <w:r w:rsidR="00ED70BF" w:rsidRPr="009D6BEC">
        <w:rPr>
          <w:rFonts w:ascii="Times New Roman" w:hAnsi="Times New Roman" w:cs="Times New Roman"/>
          <w:sz w:val="24"/>
          <w:szCs w:val="24"/>
          <w:shd w:val="clear" w:color="auto" w:fill="FFFFFF"/>
        </w:rPr>
        <w:t xml:space="preserve"> body temperature. </w:t>
      </w:r>
      <w:r w:rsidR="00ED70BF" w:rsidRPr="000264BA">
        <w:rPr>
          <w:rFonts w:ascii="Times New Roman" w:hAnsi="Times New Roman" w:cs="Times New Roman"/>
          <w:sz w:val="24"/>
          <w:szCs w:val="24"/>
          <w:shd w:val="clear" w:color="auto" w:fill="FFFFFF"/>
        </w:rPr>
        <w:t>People that</w:t>
      </w:r>
      <w:r w:rsidR="00ED70BF" w:rsidRPr="009D6BEC">
        <w:rPr>
          <w:rFonts w:ascii="Times New Roman" w:hAnsi="Times New Roman" w:cs="Times New Roman"/>
          <w:sz w:val="24"/>
          <w:szCs w:val="24"/>
          <w:shd w:val="clear" w:color="auto" w:fill="FFFFFF"/>
        </w:rPr>
        <w:t xml:space="preserve"> are of cold temp prefer to choose  red and yellow represent warmness </w:t>
      </w:r>
      <w:r w:rsidR="00ED70BF" w:rsidRPr="000264BA">
        <w:rPr>
          <w:rFonts w:ascii="Times New Roman" w:hAnsi="Times New Roman" w:cs="Times New Roman"/>
          <w:sz w:val="24"/>
          <w:szCs w:val="24"/>
          <w:shd w:val="clear" w:color="auto" w:fill="FFFFFF"/>
        </w:rPr>
        <w:t>whereas</w:t>
      </w:r>
      <w:r w:rsidR="00ED70BF" w:rsidRPr="009D6BEC">
        <w:rPr>
          <w:rFonts w:ascii="Times New Roman" w:hAnsi="Times New Roman" w:cs="Times New Roman"/>
          <w:sz w:val="24"/>
          <w:szCs w:val="24"/>
          <w:shd w:val="clear" w:color="auto" w:fill="FFFFFF"/>
        </w:rPr>
        <w:t xml:space="preserve"> people are of hot body temp choose cool colors as blue and </w:t>
      </w:r>
      <w:r w:rsidR="00ED70BF" w:rsidRPr="000264BA">
        <w:rPr>
          <w:rFonts w:ascii="Times New Roman" w:hAnsi="Times New Roman" w:cs="Times New Roman"/>
          <w:sz w:val="24"/>
          <w:szCs w:val="24"/>
          <w:shd w:val="clear" w:color="auto" w:fill="FFFFFF"/>
        </w:rPr>
        <w:t>soft naturals color</w:t>
      </w:r>
      <w:r w:rsidR="00ED70BF" w:rsidRPr="009D6BEC">
        <w:rPr>
          <w:rFonts w:ascii="Times New Roman" w:hAnsi="Times New Roman" w:cs="Times New Roman"/>
          <w:sz w:val="24"/>
          <w:szCs w:val="24"/>
          <w:shd w:val="clear" w:color="auto" w:fill="FFFFFF"/>
        </w:rPr>
        <w:t xml:space="preserve"> .Some </w:t>
      </w:r>
      <w:r w:rsidR="00ED70BF" w:rsidRPr="000264BA">
        <w:rPr>
          <w:rFonts w:ascii="Times New Roman" w:hAnsi="Times New Roman" w:cs="Times New Roman"/>
          <w:sz w:val="24"/>
          <w:szCs w:val="24"/>
          <w:shd w:val="clear" w:color="auto" w:fill="FFFFFF"/>
        </w:rPr>
        <w:t>analysis proves that women prefers warm color</w:t>
      </w:r>
      <w:r w:rsidR="00ED70BF" w:rsidRPr="009D6BEC">
        <w:rPr>
          <w:rFonts w:ascii="Times New Roman" w:hAnsi="Times New Roman" w:cs="Times New Roman"/>
          <w:sz w:val="24"/>
          <w:szCs w:val="24"/>
          <w:shd w:val="clear" w:color="auto" w:fill="FFFFFF"/>
        </w:rPr>
        <w:t xml:space="preserve"> and men "cool" colors (Whitfield, T. W. A., &amp; Wiltshire, T. J.1990)</w:t>
      </w:r>
      <w:r w:rsidR="00225B64" w:rsidRPr="009D6BEC">
        <w:rPr>
          <w:rFonts w:ascii="Times New Roman" w:hAnsi="Times New Roman" w:cs="Times New Roman"/>
          <w:sz w:val="24"/>
          <w:szCs w:val="24"/>
          <w:shd w:val="clear" w:color="auto" w:fill="FFFFFF"/>
        </w:rPr>
        <w:t xml:space="preserve">. A few </w:t>
      </w:r>
      <w:r w:rsidR="009D6BEC" w:rsidRPr="000264BA">
        <w:rPr>
          <w:rFonts w:ascii="Times New Roman" w:hAnsi="Times New Roman" w:cs="Times New Roman"/>
          <w:sz w:val="24"/>
          <w:szCs w:val="24"/>
          <w:shd w:val="clear" w:color="auto" w:fill="FFFFFF"/>
        </w:rPr>
        <w:t>researches</w:t>
      </w:r>
      <w:r w:rsidR="00225B64" w:rsidRPr="009D6BEC">
        <w:rPr>
          <w:rFonts w:ascii="Times New Roman" w:hAnsi="Times New Roman" w:cs="Times New Roman"/>
          <w:sz w:val="24"/>
          <w:szCs w:val="24"/>
          <w:shd w:val="clear" w:color="auto" w:fill="FFFFFF"/>
        </w:rPr>
        <w:t xml:space="preserve"> have </w:t>
      </w:r>
      <w:r w:rsidR="00225B64" w:rsidRPr="000264BA">
        <w:rPr>
          <w:rFonts w:ascii="Times New Roman" w:hAnsi="Times New Roman" w:cs="Times New Roman"/>
          <w:sz w:val="24"/>
          <w:szCs w:val="24"/>
          <w:shd w:val="clear" w:color="auto" w:fill="FFFFFF"/>
        </w:rPr>
        <w:t>proven</w:t>
      </w:r>
      <w:r w:rsidR="00225B64" w:rsidRPr="009D6BEC">
        <w:rPr>
          <w:rFonts w:ascii="Times New Roman" w:hAnsi="Times New Roman" w:cs="Times New Roman"/>
          <w:sz w:val="24"/>
          <w:szCs w:val="24"/>
          <w:shd w:val="clear" w:color="auto" w:fill="FFFFFF"/>
        </w:rPr>
        <w:t xml:space="preserve"> that cultural </w:t>
      </w:r>
      <w:r w:rsidR="00225B64" w:rsidRPr="000264BA">
        <w:rPr>
          <w:rFonts w:ascii="Times New Roman" w:hAnsi="Times New Roman" w:cs="Times New Roman"/>
          <w:sz w:val="24"/>
          <w:szCs w:val="24"/>
          <w:shd w:val="clear" w:color="auto" w:fill="FFFFFF"/>
        </w:rPr>
        <w:t>historical past</w:t>
      </w:r>
      <w:r w:rsidR="00225B64" w:rsidRPr="009D6BEC">
        <w:rPr>
          <w:rFonts w:ascii="Times New Roman" w:hAnsi="Times New Roman" w:cs="Times New Roman"/>
          <w:sz w:val="24"/>
          <w:szCs w:val="24"/>
          <w:shd w:val="clear" w:color="auto" w:fill="FFFFFF"/>
        </w:rPr>
        <w:t xml:space="preserve"> has a </w:t>
      </w:r>
      <w:r w:rsidR="00225B64" w:rsidRPr="000264BA">
        <w:rPr>
          <w:rFonts w:ascii="Times New Roman" w:hAnsi="Times New Roman" w:cs="Times New Roman"/>
          <w:sz w:val="24"/>
          <w:szCs w:val="24"/>
          <w:shd w:val="clear" w:color="auto" w:fill="FFFFFF"/>
        </w:rPr>
        <w:t>sturdyhave an effect on</w:t>
      </w:r>
      <w:r w:rsidR="009D6BEC" w:rsidRPr="000264BA">
        <w:rPr>
          <w:rFonts w:ascii="Times New Roman" w:hAnsi="Times New Roman" w:cs="Times New Roman"/>
          <w:sz w:val="24"/>
          <w:szCs w:val="24"/>
          <w:shd w:val="clear" w:color="auto" w:fill="FFFFFF"/>
        </w:rPr>
        <w:t>color</w:t>
      </w:r>
      <w:r w:rsidR="00225B64" w:rsidRPr="009D6BEC">
        <w:rPr>
          <w:rFonts w:ascii="Times New Roman" w:hAnsi="Times New Roman" w:cs="Times New Roman"/>
          <w:sz w:val="24"/>
          <w:szCs w:val="24"/>
          <w:shd w:val="clear" w:color="auto" w:fill="FFFFFF"/>
        </w:rPr>
        <w:t xml:space="preserve"> preference. These </w:t>
      </w:r>
      <w:r w:rsidR="00225B64" w:rsidRPr="000264BA">
        <w:rPr>
          <w:rFonts w:ascii="Times New Roman" w:hAnsi="Times New Roman" w:cs="Times New Roman"/>
          <w:sz w:val="24"/>
          <w:szCs w:val="24"/>
          <w:shd w:val="clear" w:color="auto" w:fill="FFFFFF"/>
        </w:rPr>
        <w:t>research</w:t>
      </w:r>
      <w:r w:rsidR="00225B64" w:rsidRPr="009D6BEC">
        <w:rPr>
          <w:rFonts w:ascii="Times New Roman" w:hAnsi="Times New Roman" w:cs="Times New Roman"/>
          <w:sz w:val="24"/>
          <w:szCs w:val="24"/>
          <w:shd w:val="clear" w:color="auto" w:fill="FFFFFF"/>
        </w:rPr>
        <w:t xml:space="preserve"> have </w:t>
      </w:r>
      <w:r w:rsidR="00225B64" w:rsidRPr="000264BA">
        <w:rPr>
          <w:rFonts w:ascii="Times New Roman" w:hAnsi="Times New Roman" w:cs="Times New Roman"/>
          <w:sz w:val="24"/>
          <w:szCs w:val="24"/>
          <w:shd w:val="clear" w:color="auto" w:fill="FFFFFF"/>
        </w:rPr>
        <w:t>proven</w:t>
      </w:r>
      <w:r w:rsidR="00225B64" w:rsidRPr="009D6BEC">
        <w:rPr>
          <w:rFonts w:ascii="Times New Roman" w:hAnsi="Times New Roman" w:cs="Times New Roman"/>
          <w:sz w:val="24"/>
          <w:szCs w:val="24"/>
          <w:shd w:val="clear" w:color="auto" w:fill="FFFFFF"/>
        </w:rPr>
        <w:t xml:space="preserve"> that </w:t>
      </w:r>
      <w:r w:rsidR="00225B64" w:rsidRPr="000264BA">
        <w:rPr>
          <w:rFonts w:ascii="Times New Roman" w:hAnsi="Times New Roman" w:cs="Times New Roman"/>
          <w:sz w:val="24"/>
          <w:szCs w:val="24"/>
          <w:shd w:val="clear" w:color="auto" w:fill="FFFFFF"/>
        </w:rPr>
        <w:t>human beings</w:t>
      </w:r>
      <w:r w:rsidR="00225B64" w:rsidRPr="009D6BEC">
        <w:rPr>
          <w:rFonts w:ascii="Times New Roman" w:hAnsi="Times New Roman" w:cs="Times New Roman"/>
          <w:sz w:val="24"/>
          <w:szCs w:val="24"/>
          <w:shd w:val="clear" w:color="auto" w:fill="FFFFFF"/>
        </w:rPr>
        <w:t xml:space="preserve"> from the </w:t>
      </w:r>
      <w:r w:rsidR="00225B64" w:rsidRPr="000264BA">
        <w:rPr>
          <w:rFonts w:ascii="Times New Roman" w:hAnsi="Times New Roman" w:cs="Times New Roman"/>
          <w:sz w:val="24"/>
          <w:szCs w:val="24"/>
          <w:shd w:val="clear" w:color="auto" w:fill="FFFFFF"/>
        </w:rPr>
        <w:t>equalvicinityno matter</w:t>
      </w:r>
      <w:r w:rsidR="00225B64" w:rsidRPr="009D6BEC">
        <w:rPr>
          <w:rFonts w:ascii="Times New Roman" w:hAnsi="Times New Roman" w:cs="Times New Roman"/>
          <w:sz w:val="24"/>
          <w:szCs w:val="24"/>
          <w:shd w:val="clear" w:color="auto" w:fill="FFFFFF"/>
        </w:rPr>
        <w:t xml:space="preserve"> race </w:t>
      </w:r>
      <w:r w:rsidR="00225B64" w:rsidRPr="000264BA">
        <w:rPr>
          <w:rFonts w:ascii="Times New Roman" w:hAnsi="Times New Roman" w:cs="Times New Roman"/>
          <w:sz w:val="24"/>
          <w:szCs w:val="24"/>
          <w:shd w:val="clear" w:color="auto" w:fill="FFFFFF"/>
        </w:rPr>
        <w:t>may have</w:t>
      </w:r>
      <w:r w:rsidR="00225B64" w:rsidRPr="009D6BEC">
        <w:rPr>
          <w:rFonts w:ascii="Times New Roman" w:hAnsi="Times New Roman" w:cs="Times New Roman"/>
          <w:sz w:val="24"/>
          <w:szCs w:val="24"/>
          <w:shd w:val="clear" w:color="auto" w:fill="FFFFFF"/>
        </w:rPr>
        <w:t xml:space="preserve"> the </w:t>
      </w:r>
      <w:r w:rsidR="00225B64" w:rsidRPr="000264BA">
        <w:rPr>
          <w:rFonts w:ascii="Times New Roman" w:hAnsi="Times New Roman" w:cs="Times New Roman"/>
          <w:sz w:val="24"/>
          <w:szCs w:val="24"/>
          <w:shd w:val="clear" w:color="auto" w:fill="FFFFFF"/>
        </w:rPr>
        <w:t>equal</w:t>
      </w:r>
      <w:r w:rsidR="009D6BEC" w:rsidRPr="000264BA">
        <w:rPr>
          <w:rFonts w:ascii="Times New Roman" w:hAnsi="Times New Roman" w:cs="Times New Roman"/>
          <w:sz w:val="24"/>
          <w:szCs w:val="24"/>
          <w:shd w:val="clear" w:color="auto" w:fill="FFFFFF"/>
        </w:rPr>
        <w:t>color</w:t>
      </w:r>
      <w:r w:rsidR="00225B64" w:rsidRPr="000264BA">
        <w:rPr>
          <w:rFonts w:ascii="Times New Roman" w:hAnsi="Times New Roman" w:cs="Times New Roman"/>
          <w:sz w:val="24"/>
          <w:szCs w:val="24"/>
          <w:shd w:val="clear" w:color="auto" w:fill="FFFFFF"/>
        </w:rPr>
        <w:t>possibilities</w:t>
      </w:r>
      <w:r w:rsidR="00225B64" w:rsidRPr="009D6BEC">
        <w:rPr>
          <w:rFonts w:ascii="Times New Roman" w:hAnsi="Times New Roman" w:cs="Times New Roman"/>
          <w:sz w:val="24"/>
          <w:szCs w:val="24"/>
          <w:shd w:val="clear" w:color="auto" w:fill="FFFFFF"/>
        </w:rPr>
        <w:t xml:space="preserve">. Also, one </w:t>
      </w:r>
      <w:r w:rsidR="00225B64" w:rsidRPr="000264BA">
        <w:rPr>
          <w:rFonts w:ascii="Times New Roman" w:hAnsi="Times New Roman" w:cs="Times New Roman"/>
          <w:sz w:val="24"/>
          <w:szCs w:val="24"/>
          <w:shd w:val="clear" w:color="auto" w:fill="FFFFFF"/>
        </w:rPr>
        <w:t>vicinitymight also additionally</w:t>
      </w:r>
      <w:r w:rsidR="00225B64" w:rsidRPr="009D6BEC">
        <w:rPr>
          <w:rFonts w:ascii="Times New Roman" w:hAnsi="Times New Roman" w:cs="Times New Roman"/>
          <w:sz w:val="24"/>
          <w:szCs w:val="24"/>
          <w:shd w:val="clear" w:color="auto" w:fill="FFFFFF"/>
        </w:rPr>
        <w:t xml:space="preserve"> have </w:t>
      </w:r>
      <w:r w:rsidR="00225B64" w:rsidRPr="000264BA">
        <w:rPr>
          <w:rFonts w:ascii="Times New Roman" w:hAnsi="Times New Roman" w:cs="Times New Roman"/>
          <w:sz w:val="24"/>
          <w:szCs w:val="24"/>
          <w:shd w:val="clear" w:color="auto" w:fill="FFFFFF"/>
        </w:rPr>
        <w:t>one-of-a-kindpossibilities</w:t>
      </w:r>
      <w:r w:rsidR="00225B64" w:rsidRPr="009D6BEC">
        <w:rPr>
          <w:rFonts w:ascii="Times New Roman" w:hAnsi="Times New Roman" w:cs="Times New Roman"/>
          <w:sz w:val="24"/>
          <w:szCs w:val="24"/>
          <w:shd w:val="clear" w:color="auto" w:fill="FFFFFF"/>
        </w:rPr>
        <w:t xml:space="preserve"> than </w:t>
      </w:r>
      <w:r w:rsidR="00225B64" w:rsidRPr="000264BA">
        <w:rPr>
          <w:rFonts w:ascii="Times New Roman" w:hAnsi="Times New Roman" w:cs="Times New Roman"/>
          <w:sz w:val="24"/>
          <w:szCs w:val="24"/>
          <w:shd w:val="clear" w:color="auto" w:fill="FFFFFF"/>
        </w:rPr>
        <w:t>some othervicinity</w:t>
      </w:r>
      <w:r w:rsidR="00225B64" w:rsidRPr="009D6BEC">
        <w:rPr>
          <w:rFonts w:ascii="Times New Roman" w:hAnsi="Times New Roman" w:cs="Times New Roman"/>
          <w:sz w:val="24"/>
          <w:szCs w:val="24"/>
          <w:shd w:val="clear" w:color="auto" w:fill="FFFFFF"/>
        </w:rPr>
        <w:t xml:space="preserve"> (i.e., a </w:t>
      </w:r>
      <w:r w:rsidR="00225B64" w:rsidRPr="000264BA">
        <w:rPr>
          <w:rFonts w:ascii="Times New Roman" w:hAnsi="Times New Roman" w:cs="Times New Roman"/>
          <w:sz w:val="24"/>
          <w:szCs w:val="24"/>
          <w:shd w:val="clear" w:color="auto" w:fill="FFFFFF"/>
        </w:rPr>
        <w:t>one-of-a-kindU .S .A .</w:t>
      </w:r>
      <w:r w:rsidR="00225B64" w:rsidRPr="009D6BEC">
        <w:rPr>
          <w:rFonts w:ascii="Times New Roman" w:hAnsi="Times New Roman" w:cs="Times New Roman"/>
          <w:sz w:val="24"/>
          <w:szCs w:val="24"/>
          <w:shd w:val="clear" w:color="auto" w:fill="FFFFFF"/>
        </w:rPr>
        <w:t xml:space="preserve">or a </w:t>
      </w:r>
      <w:r w:rsidR="00225B64" w:rsidRPr="000264BA">
        <w:rPr>
          <w:rFonts w:ascii="Times New Roman" w:hAnsi="Times New Roman" w:cs="Times New Roman"/>
          <w:sz w:val="24"/>
          <w:szCs w:val="24"/>
          <w:shd w:val="clear" w:color="auto" w:fill="FFFFFF"/>
        </w:rPr>
        <w:t>one-of-a-kindvicinity</w:t>
      </w:r>
      <w:r w:rsidR="00225B64" w:rsidRPr="009D6BEC">
        <w:rPr>
          <w:rFonts w:ascii="Times New Roman" w:hAnsi="Times New Roman" w:cs="Times New Roman"/>
          <w:sz w:val="24"/>
          <w:szCs w:val="24"/>
          <w:shd w:val="clear" w:color="auto" w:fill="FFFFFF"/>
        </w:rPr>
        <w:t xml:space="preserve"> of the </w:t>
      </w:r>
      <w:r w:rsidR="00225B64" w:rsidRPr="000264BA">
        <w:rPr>
          <w:rFonts w:ascii="Times New Roman" w:hAnsi="Times New Roman" w:cs="Times New Roman"/>
          <w:sz w:val="24"/>
          <w:szCs w:val="24"/>
          <w:shd w:val="clear" w:color="auto" w:fill="FFFFFF"/>
        </w:rPr>
        <w:t>equalU . S .A .</w:t>
      </w:r>
      <w:r w:rsidR="00225B64" w:rsidRPr="009D6BEC">
        <w:rPr>
          <w:rFonts w:ascii="Times New Roman" w:hAnsi="Times New Roman" w:cs="Times New Roman"/>
          <w:sz w:val="24"/>
          <w:szCs w:val="24"/>
          <w:shd w:val="clear" w:color="auto" w:fill="FFFFFF"/>
        </w:rPr>
        <w:t xml:space="preserve">), </w:t>
      </w:r>
      <w:r w:rsidR="00225B64" w:rsidRPr="000264BA">
        <w:rPr>
          <w:rFonts w:ascii="Times New Roman" w:hAnsi="Times New Roman" w:cs="Times New Roman"/>
          <w:sz w:val="24"/>
          <w:szCs w:val="24"/>
          <w:shd w:val="clear" w:color="auto" w:fill="FFFFFF"/>
        </w:rPr>
        <w:t>no matter</w:t>
      </w:r>
      <w:r w:rsidR="00225B64" w:rsidRPr="009D6BEC">
        <w:rPr>
          <w:rFonts w:ascii="Times New Roman" w:hAnsi="Times New Roman" w:cs="Times New Roman"/>
          <w:sz w:val="24"/>
          <w:szCs w:val="24"/>
          <w:shd w:val="clear" w:color="auto" w:fill="FFFFFF"/>
        </w:rPr>
        <w:t xml:space="preserve"> race.</w:t>
      </w:r>
    </w:p>
    <w:p w:rsidR="004A4A30" w:rsidRPr="008473E6" w:rsidRDefault="00FA50A1" w:rsidP="00FA50A1">
      <w:pPr>
        <w:spacing w:line="360" w:lineRule="auto"/>
        <w:jc w:val="both"/>
        <w:rPr>
          <w:rFonts w:ascii="Times New Roman" w:hAnsi="Times New Roman" w:cs="Times New Roman"/>
          <w:sz w:val="24"/>
          <w:szCs w:val="24"/>
          <w:shd w:val="clear" w:color="auto" w:fill="FFFFFF"/>
        </w:rPr>
      </w:pPr>
      <w:r w:rsidRPr="000264BA">
        <w:rPr>
          <w:rFonts w:ascii="Times New Roman" w:hAnsi="Times New Roman" w:cs="Times New Roman"/>
          <w:sz w:val="24"/>
          <w:szCs w:val="24"/>
          <w:shd w:val="clear" w:color="auto" w:fill="FFFFFF"/>
        </w:rPr>
        <w:t xml:space="preserve">Maria Carine Cases and Justine Chinoperekweyi (2019) the authors after their finding found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psychology influence the buying behavior of the consumers in such a way that choosing right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create desired emotion emotions in the minds of the consumers and it influence the consumer to buy the particular product. The effect of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on a person’s psychology varies from individual to individuals. Grind (2018) states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play important task in designing which help in distinguishing the product. This is the first characteristics that help the people to dist</w:t>
      </w:r>
      <w:r w:rsidR="00995DE3" w:rsidRPr="000264BA">
        <w:rPr>
          <w:rFonts w:ascii="Times New Roman" w:hAnsi="Times New Roman" w:cs="Times New Roman"/>
          <w:sz w:val="24"/>
          <w:szCs w:val="24"/>
          <w:shd w:val="clear" w:color="auto" w:fill="FFFFFF"/>
        </w:rPr>
        <w:t>inguish one product form other.</w:t>
      </w:r>
      <w:r w:rsidRPr="000264BA">
        <w:rPr>
          <w:rFonts w:ascii="Times New Roman" w:hAnsi="Times New Roman" w:cs="Times New Roman"/>
          <w:sz w:val="24"/>
          <w:szCs w:val="24"/>
          <w:shd w:val="clear" w:color="auto" w:fill="FFFFFF"/>
        </w:rPr>
        <w:t>Lamancusa(2</w:t>
      </w:r>
      <w:r w:rsidR="00995DE3" w:rsidRPr="000264BA">
        <w:rPr>
          <w:rFonts w:ascii="Times New Roman" w:hAnsi="Times New Roman" w:cs="Times New Roman"/>
          <w:sz w:val="24"/>
          <w:szCs w:val="24"/>
          <w:shd w:val="clear" w:color="auto" w:fill="FFFFFF"/>
        </w:rPr>
        <w:t xml:space="preserve">016) states that the perception </w:t>
      </w:r>
      <w:r w:rsidRPr="000264BA">
        <w:rPr>
          <w:rFonts w:ascii="Times New Roman" w:hAnsi="Times New Roman" w:cs="Times New Roman"/>
          <w:sz w:val="24"/>
          <w:szCs w:val="24"/>
          <w:shd w:val="clear" w:color="auto" w:fill="FFFFFF"/>
        </w:rPr>
        <w:t xml:space="preserve">about a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is the association of felling, opinion and attitude towards a specific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Bailey (2018) concluded his research that, the perception about a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varies from individual and is very subjective in nature. It is because people have different ideas, experience and preference while choosing the particular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Davis (2000) the author stated that, the perception about a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is involved the influence of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on human behavior and its impact on perception that we generally unaware off. Wright (2004) the author after their finding found that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bring ability to recognize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as warning signals. These help the advertisers to design the content pattern which influence the consumer to buy the particular products.Kleijen</w:t>
      </w:r>
      <w:r w:rsidR="007D6AE1" w:rsidRPr="000264BA">
        <w:rPr>
          <w:rFonts w:ascii="Times New Roman" w:hAnsi="Times New Roman" w:cs="Times New Roman"/>
          <w:sz w:val="24"/>
          <w:szCs w:val="24"/>
          <w:shd w:val="clear" w:color="auto" w:fill="FFFFFF"/>
        </w:rPr>
        <w:t>et al.</w:t>
      </w:r>
      <w:r w:rsidRPr="000264BA">
        <w:rPr>
          <w:rFonts w:ascii="Times New Roman" w:hAnsi="Times New Roman" w:cs="Times New Roman"/>
          <w:sz w:val="24"/>
          <w:szCs w:val="24"/>
          <w:shd w:val="clear" w:color="auto" w:fill="FFFFFF"/>
        </w:rPr>
        <w:t xml:space="preserve"> (</w:t>
      </w:r>
      <w:r w:rsidR="00CF37F4" w:rsidRPr="000264BA">
        <w:rPr>
          <w:rFonts w:ascii="Times New Roman" w:hAnsi="Times New Roman" w:cs="Times New Roman"/>
          <w:sz w:val="24"/>
          <w:szCs w:val="24"/>
          <w:shd w:val="clear" w:color="auto" w:fill="FFFFFF"/>
        </w:rPr>
        <w:t>1996)</w:t>
      </w:r>
      <w:r w:rsidRPr="000264BA">
        <w:rPr>
          <w:rFonts w:ascii="Times New Roman" w:hAnsi="Times New Roman" w:cs="Times New Roman"/>
          <w:sz w:val="24"/>
          <w:szCs w:val="24"/>
          <w:shd w:val="clear" w:color="auto" w:fill="FFFFFF"/>
        </w:rPr>
        <w:t xml:space="preserve"> in their finding found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associated with the medicine influence the perceptions of a patient about a particular drug. The patient believes that positive felling they associate unconsciously with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of pills or tablet </w:t>
      </w:r>
      <w:r w:rsidRPr="000264BA">
        <w:rPr>
          <w:rFonts w:ascii="Times New Roman" w:hAnsi="Times New Roman" w:cs="Times New Roman"/>
          <w:sz w:val="24"/>
          <w:szCs w:val="24"/>
          <w:shd w:val="clear" w:color="auto" w:fill="FFFFFF"/>
        </w:rPr>
        <w:lastRenderedPageBreak/>
        <w:t xml:space="preserve">will improve their health, though they are not aware of actual substance in it. Loyota (2007) indicated that using appropriate color to manifest message enhance that attention of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by 82% and it helps in brand recognition by 80%.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also create positive image in the mind of the customers. Keller and Lehman (2006) found that the core of wrong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while designing a product may deliver wrong message in terms of enterprise perspective. Schmitt (1997) specified in his finding that the identity of brand includes the visual factors like –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line type and form. Brand identity provides a visible impact in the mind of the customers and creates competitive advantage.</w:t>
      </w:r>
      <w:r w:rsidR="00CF37F4" w:rsidRPr="000264BA">
        <w:rPr>
          <w:rFonts w:ascii="Times New Roman" w:hAnsi="Times New Roman" w:cs="Times New Roman"/>
          <w:sz w:val="24"/>
          <w:szCs w:val="24"/>
          <w:shd w:val="clear" w:color="auto" w:fill="FFFFFF"/>
        </w:rPr>
        <w:t xml:space="preserve"> Gob’s (</w:t>
      </w:r>
      <w:r w:rsidRPr="000264BA">
        <w:rPr>
          <w:rFonts w:ascii="Times New Roman" w:hAnsi="Times New Roman" w:cs="Times New Roman"/>
          <w:sz w:val="24"/>
          <w:szCs w:val="24"/>
          <w:shd w:val="clear" w:color="auto" w:fill="FFFFFF"/>
        </w:rPr>
        <w:t xml:space="preserve">2001) indicated that the message of a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to a particular individual is the association of results in cultural and physical reactions. Pertry and Wisonon (2003) studied that the output of each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is result of the various reactions Derrick Daye (2012) concluded his research that adds in advertisement are reads up to 42% more as compared to black and white adds.</w:t>
      </w:r>
      <w:r w:rsidR="008473E6" w:rsidRPr="000264BA">
        <w:rPr>
          <w:rFonts w:ascii="Times New Roman" w:hAnsi="Times New Roman" w:cs="Times New Roman"/>
          <w:sz w:val="24"/>
          <w:szCs w:val="24"/>
          <w:shd w:val="clear" w:color="auto" w:fill="FFFFFF"/>
        </w:rPr>
        <w:t xml:space="preserve"> </w:t>
      </w:r>
      <w:r w:rsidRPr="000264BA">
        <w:rPr>
          <w:rFonts w:ascii="Times New Roman" w:hAnsi="Times New Roman" w:cs="Times New Roman"/>
          <w:sz w:val="24"/>
          <w:szCs w:val="24"/>
          <w:shd w:val="clear" w:color="auto" w:fill="FFFFFF"/>
        </w:rPr>
        <w:t>Naa</w:t>
      </w:r>
      <w:r w:rsidR="008473E6" w:rsidRPr="000264BA">
        <w:rPr>
          <w:rFonts w:ascii="Times New Roman" w:hAnsi="Times New Roman" w:cs="Times New Roman"/>
          <w:sz w:val="24"/>
          <w:szCs w:val="24"/>
          <w:shd w:val="clear" w:color="auto" w:fill="FFFFFF"/>
        </w:rPr>
        <w:t xml:space="preserve"> </w:t>
      </w:r>
      <w:r w:rsidRPr="000264BA">
        <w:rPr>
          <w:rFonts w:ascii="Times New Roman" w:hAnsi="Times New Roman" w:cs="Times New Roman"/>
          <w:sz w:val="24"/>
          <w:szCs w:val="24"/>
          <w:shd w:val="clear" w:color="auto" w:fill="FFFFFF"/>
        </w:rPr>
        <w:t xml:space="preserve">Ree Lee (2007) after his finding states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as a sign in a product offer much interpretation, rather than the only one of looking at a product. Human experience brings sensation in the mind of the consumers and finally influences the buying behavior. Ayn E</w:t>
      </w:r>
      <w:r w:rsidR="00624DA2" w:rsidRPr="000264BA">
        <w:rPr>
          <w:rFonts w:ascii="Times New Roman" w:hAnsi="Times New Roman" w:cs="Times New Roman"/>
          <w:sz w:val="24"/>
          <w:szCs w:val="24"/>
          <w:shd w:val="clear" w:color="auto" w:fill="FFFFFF"/>
        </w:rPr>
        <w:t>.</w:t>
      </w:r>
      <w:r w:rsidRPr="000264BA">
        <w:rPr>
          <w:rFonts w:ascii="Times New Roman" w:hAnsi="Times New Roman" w:cs="Times New Roman"/>
          <w:sz w:val="24"/>
          <w:szCs w:val="24"/>
          <w:shd w:val="clear" w:color="auto" w:fill="FFFFFF"/>
        </w:rPr>
        <w:t xml:space="preserve"> Crowley (1993) mentioned in their finding that certain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s are more active and activating the brain very actively, but there are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which directing the human brain. Kotler</w:t>
      </w:r>
      <w:r w:rsidR="00624DA2" w:rsidRPr="000264BA">
        <w:rPr>
          <w:rFonts w:ascii="Times New Roman" w:hAnsi="Times New Roman" w:cs="Times New Roman"/>
          <w:sz w:val="24"/>
          <w:szCs w:val="24"/>
          <w:shd w:val="clear" w:color="auto" w:fill="FFFFFF"/>
        </w:rPr>
        <w:t>and Keller (</w:t>
      </w:r>
      <w:r w:rsidRPr="000264BA">
        <w:rPr>
          <w:rFonts w:ascii="Times New Roman" w:hAnsi="Times New Roman" w:cs="Times New Roman"/>
          <w:sz w:val="24"/>
          <w:szCs w:val="24"/>
          <w:shd w:val="clear" w:color="auto" w:fill="FFFFFF"/>
        </w:rPr>
        <w:t xml:space="preserve">2006) said consumers gives preference to particular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ag</w:t>
      </w:r>
      <w:r w:rsidR="00F60FF8" w:rsidRPr="000264BA">
        <w:rPr>
          <w:rFonts w:ascii="Times New Roman" w:hAnsi="Times New Roman" w:cs="Times New Roman"/>
          <w:sz w:val="24"/>
          <w:szCs w:val="24"/>
          <w:shd w:val="clear" w:color="auto" w:fill="FFFFFF"/>
        </w:rPr>
        <w:t>ains</w:t>
      </w:r>
      <w:r w:rsidRPr="000264BA">
        <w:rPr>
          <w:rFonts w:ascii="Times New Roman" w:hAnsi="Times New Roman" w:cs="Times New Roman"/>
          <w:sz w:val="24"/>
          <w:szCs w:val="24"/>
          <w:shd w:val="clear" w:color="auto" w:fill="FFFFFF"/>
        </w:rPr>
        <w:t xml:space="preserve">t particular product classes based on learning and that became dependencies between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s and product choice. Behnound (2012) stated that consumers like to acquire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of a particular product based on the experience and relation they experimented wit</w:t>
      </w:r>
      <w:r w:rsidR="00F60FF8" w:rsidRPr="000264BA">
        <w:rPr>
          <w:rFonts w:ascii="Times New Roman" w:hAnsi="Times New Roman" w:cs="Times New Roman"/>
          <w:sz w:val="24"/>
          <w:szCs w:val="24"/>
          <w:shd w:val="clear" w:color="auto" w:fill="FFFFFF"/>
        </w:rPr>
        <w:t>h</w:t>
      </w:r>
      <w:r w:rsidRPr="000264BA">
        <w:rPr>
          <w:rFonts w:ascii="Times New Roman" w:hAnsi="Times New Roman" w:cs="Times New Roman"/>
          <w:sz w:val="24"/>
          <w:szCs w:val="24"/>
          <w:shd w:val="clear" w:color="auto" w:fill="FFFFFF"/>
        </w:rPr>
        <w:t xml:space="preserve"> the particular product. If the experience of a consumer about a particular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is pleasant he or she may prefer to buy the same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of product in near future also. Lusche</w:t>
      </w:r>
      <w:r w:rsidR="00F60FF8" w:rsidRPr="000264BA">
        <w:rPr>
          <w:rFonts w:ascii="Times New Roman" w:hAnsi="Times New Roman" w:cs="Times New Roman"/>
          <w:sz w:val="24"/>
          <w:szCs w:val="24"/>
          <w:shd w:val="clear" w:color="auto" w:fill="FFFFFF"/>
        </w:rPr>
        <w:t>r and Sott (</w:t>
      </w:r>
      <w:r w:rsidRPr="000264BA">
        <w:rPr>
          <w:rFonts w:ascii="Times New Roman" w:hAnsi="Times New Roman" w:cs="Times New Roman"/>
          <w:sz w:val="24"/>
          <w:szCs w:val="24"/>
          <w:shd w:val="clear" w:color="auto" w:fill="FFFFFF"/>
        </w:rPr>
        <w:t xml:space="preserve">2003) found that blue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and green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are very cool, but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like red and orange </w:t>
      </w:r>
      <w:r w:rsidR="003B0CBD" w:rsidRPr="000264BA">
        <w:rPr>
          <w:rFonts w:ascii="Times New Roman" w:hAnsi="Times New Roman" w:cs="Times New Roman"/>
          <w:sz w:val="24"/>
          <w:szCs w:val="24"/>
          <w:shd w:val="clear" w:color="auto" w:fill="FFFFFF"/>
        </w:rPr>
        <w:t xml:space="preserve">are stimulating </w:t>
      </w:r>
      <w:r w:rsidR="005E02E6" w:rsidRPr="000264BA">
        <w:rPr>
          <w:rFonts w:ascii="Times New Roman" w:hAnsi="Times New Roman" w:cs="Times New Roman"/>
          <w:sz w:val="24"/>
          <w:szCs w:val="24"/>
          <w:shd w:val="clear" w:color="auto" w:fill="FFFFFF"/>
        </w:rPr>
        <w:t>color</w:t>
      </w:r>
      <w:r w:rsidR="003B0CBD" w:rsidRPr="000264BA">
        <w:rPr>
          <w:rFonts w:ascii="Times New Roman" w:hAnsi="Times New Roman" w:cs="Times New Roman"/>
          <w:sz w:val="24"/>
          <w:szCs w:val="24"/>
          <w:shd w:val="clear" w:color="auto" w:fill="FFFFFF"/>
        </w:rPr>
        <w:t xml:space="preserve"> .Trent (</w:t>
      </w:r>
      <w:r w:rsidRPr="000264BA">
        <w:rPr>
          <w:rFonts w:ascii="Times New Roman" w:hAnsi="Times New Roman" w:cs="Times New Roman"/>
          <w:sz w:val="24"/>
          <w:szCs w:val="24"/>
          <w:shd w:val="clear" w:color="auto" w:fill="FFFFFF"/>
        </w:rPr>
        <w:t xml:space="preserve">2000) found that we in general are very much affected by the nature and surrounding, the nature is so deeply rooted in our personality that this effect our soul also. The producer must be assured that while designing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pattern or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preference the product s</w:t>
      </w:r>
      <w:r w:rsidR="003B0CBD" w:rsidRPr="000264BA">
        <w:rPr>
          <w:rFonts w:ascii="Times New Roman" w:hAnsi="Times New Roman" w:cs="Times New Roman"/>
          <w:sz w:val="24"/>
          <w:szCs w:val="24"/>
          <w:shd w:val="clear" w:color="auto" w:fill="FFFFFF"/>
        </w:rPr>
        <w:t>hould be priotized accordingly</w:t>
      </w:r>
      <w:r w:rsidRPr="000264BA">
        <w:rPr>
          <w:rFonts w:ascii="Times New Roman" w:hAnsi="Times New Roman" w:cs="Times New Roman"/>
          <w:sz w:val="24"/>
          <w:szCs w:val="24"/>
          <w:shd w:val="clear" w:color="auto" w:fill="FFFFFF"/>
        </w:rPr>
        <w:t>.</w:t>
      </w:r>
      <w:r w:rsidR="008473E6" w:rsidRPr="000264BA">
        <w:rPr>
          <w:rFonts w:ascii="Times New Roman" w:hAnsi="Times New Roman" w:cs="Times New Roman"/>
          <w:sz w:val="24"/>
          <w:szCs w:val="24"/>
          <w:shd w:val="clear" w:color="auto" w:fill="FFFFFF"/>
        </w:rPr>
        <w:t xml:space="preserve"> </w:t>
      </w:r>
      <w:r w:rsidRPr="000264BA">
        <w:rPr>
          <w:rFonts w:ascii="Times New Roman" w:hAnsi="Times New Roman" w:cs="Times New Roman"/>
          <w:sz w:val="24"/>
          <w:szCs w:val="24"/>
          <w:shd w:val="clear" w:color="auto" w:fill="FFFFFF"/>
        </w:rPr>
        <w:t xml:space="preserve">Aslam (2006) found that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can be strategically used in marketing campaign to influence the buying</w:t>
      </w:r>
      <w:r w:rsidR="008473E6" w:rsidRPr="000264BA">
        <w:rPr>
          <w:rFonts w:ascii="Times New Roman" w:hAnsi="Times New Roman" w:cs="Times New Roman"/>
          <w:sz w:val="24"/>
          <w:szCs w:val="24"/>
          <w:shd w:val="clear" w:color="auto" w:fill="FFFFFF"/>
        </w:rPr>
        <w:t xml:space="preserve"> behavior</w:t>
      </w:r>
      <w:r w:rsidR="00504803" w:rsidRPr="000264BA">
        <w:rPr>
          <w:rFonts w:ascii="Times New Roman" w:hAnsi="Times New Roman" w:cs="Times New Roman"/>
          <w:sz w:val="24"/>
          <w:szCs w:val="24"/>
          <w:shd w:val="clear" w:color="auto" w:fill="FFFFFF"/>
        </w:rPr>
        <w:t>.</w:t>
      </w:r>
      <w:r w:rsidR="008473E6" w:rsidRPr="000264BA">
        <w:rPr>
          <w:rFonts w:ascii="Times New Roman" w:hAnsi="Times New Roman" w:cs="Times New Roman"/>
          <w:sz w:val="24"/>
          <w:szCs w:val="24"/>
          <w:shd w:val="clear" w:color="auto" w:fill="FFFFFF"/>
        </w:rPr>
        <w:t xml:space="preserve"> </w:t>
      </w:r>
      <w:r w:rsidR="00504803" w:rsidRPr="000264BA">
        <w:rPr>
          <w:rFonts w:ascii="Times New Roman" w:hAnsi="Times New Roman" w:cs="Times New Roman"/>
          <w:sz w:val="24"/>
          <w:szCs w:val="24"/>
          <w:shd w:val="clear" w:color="auto" w:fill="FFFFFF"/>
        </w:rPr>
        <w:t>Silayoi and Speece (</w:t>
      </w:r>
      <w:r w:rsidRPr="000264BA">
        <w:rPr>
          <w:rFonts w:ascii="Times New Roman" w:hAnsi="Times New Roman" w:cs="Times New Roman"/>
          <w:sz w:val="24"/>
          <w:szCs w:val="24"/>
          <w:shd w:val="clear" w:color="auto" w:fill="FFFFFF"/>
        </w:rPr>
        <w:t>2007) states that only few customers focus on product detail and labels attac</w:t>
      </w:r>
      <w:r w:rsidR="00504803" w:rsidRPr="000264BA">
        <w:rPr>
          <w:rFonts w:ascii="Times New Roman" w:hAnsi="Times New Roman" w:cs="Times New Roman"/>
          <w:sz w:val="24"/>
          <w:szCs w:val="24"/>
          <w:shd w:val="clear" w:color="auto" w:fill="FFFFFF"/>
        </w:rPr>
        <w:t>h, but majority of the customer</w:t>
      </w:r>
      <w:r w:rsidRPr="000264BA">
        <w:rPr>
          <w:rFonts w:ascii="Times New Roman" w:hAnsi="Times New Roman" w:cs="Times New Roman"/>
          <w:sz w:val="24"/>
          <w:szCs w:val="24"/>
          <w:shd w:val="clear" w:color="auto" w:fill="FFFFFF"/>
        </w:rPr>
        <w:t xml:space="preserve"> are influenced by the visual appeal induced by the marketer in their promotional</w:t>
      </w:r>
      <w:r w:rsidR="00504803" w:rsidRPr="000264BA">
        <w:rPr>
          <w:rFonts w:ascii="Times New Roman" w:hAnsi="Times New Roman" w:cs="Times New Roman"/>
          <w:sz w:val="24"/>
          <w:szCs w:val="24"/>
          <w:shd w:val="clear" w:color="auto" w:fill="FFFFFF"/>
        </w:rPr>
        <w:t xml:space="preserve"> campaign .Singh (</w:t>
      </w:r>
      <w:r w:rsidRPr="000264BA">
        <w:rPr>
          <w:rFonts w:ascii="Times New Roman" w:hAnsi="Times New Roman" w:cs="Times New Roman"/>
          <w:sz w:val="24"/>
          <w:szCs w:val="24"/>
          <w:shd w:val="clear" w:color="auto" w:fill="FFFFFF"/>
        </w:rPr>
        <w:t xml:space="preserve">2006) reviewed after their finding that 60 to 90% of the appraisal is exclusively driven by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It has been found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is the central attribute which influence </w:t>
      </w:r>
      <w:r w:rsidRPr="000264BA">
        <w:rPr>
          <w:rFonts w:ascii="Times New Roman" w:hAnsi="Times New Roman" w:cs="Times New Roman"/>
          <w:sz w:val="24"/>
          <w:szCs w:val="24"/>
          <w:shd w:val="clear" w:color="auto" w:fill="FFFFFF"/>
        </w:rPr>
        <w:lastRenderedPageBreak/>
        <w:t xml:space="preserve">the buying behavior of the customers most while buying a product. Funk and Nidubisi (2006) states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of a product arose the positive impact in the mind of the customers and it create interest, which finally motivate a customer’s towards buying th</w:t>
      </w:r>
      <w:r w:rsidR="00504803" w:rsidRPr="000264BA">
        <w:rPr>
          <w:rFonts w:ascii="Times New Roman" w:hAnsi="Times New Roman" w:cs="Times New Roman"/>
          <w:sz w:val="24"/>
          <w:szCs w:val="24"/>
          <w:shd w:val="clear" w:color="auto" w:fill="FFFFFF"/>
        </w:rPr>
        <w:t>e product .Bosman and Erasmum (</w:t>
      </w:r>
      <w:r w:rsidRPr="000264BA">
        <w:rPr>
          <w:rFonts w:ascii="Times New Roman" w:hAnsi="Times New Roman" w:cs="Times New Roman"/>
          <w:sz w:val="24"/>
          <w:szCs w:val="24"/>
          <w:shd w:val="clear" w:color="auto" w:fill="FFFFFF"/>
        </w:rPr>
        <w:t xml:space="preserve">2017) found that, while designing a packaging of a product if the company fail to apply appropriate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it will affect the sales of the product. The author also suggested that while designing the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of packaging </w:t>
      </w:r>
      <w:r w:rsidR="00D312DD" w:rsidRPr="000264BA">
        <w:rPr>
          <w:rFonts w:ascii="Times New Roman" w:hAnsi="Times New Roman" w:cs="Times New Roman"/>
          <w:sz w:val="24"/>
          <w:szCs w:val="24"/>
          <w:shd w:val="clear" w:color="auto" w:fill="FFFFFF"/>
        </w:rPr>
        <w:t>it should be chosen wisely. Sun</w:t>
      </w:r>
      <w:r w:rsidRPr="000264BA">
        <w:rPr>
          <w:rFonts w:ascii="Times New Roman" w:hAnsi="Times New Roman" w:cs="Times New Roman"/>
          <w:sz w:val="24"/>
          <w:szCs w:val="24"/>
          <w:shd w:val="clear" w:color="auto" w:fill="FFFFFF"/>
        </w:rPr>
        <w:t>,</w:t>
      </w:r>
      <w:r w:rsidR="00B1210E" w:rsidRPr="000264BA">
        <w:rPr>
          <w:rFonts w:ascii="Times New Roman" w:hAnsi="Times New Roman" w:cs="Times New Roman"/>
          <w:sz w:val="24"/>
          <w:szCs w:val="24"/>
          <w:shd w:val="clear" w:color="auto" w:fill="FFFFFF"/>
        </w:rPr>
        <w:t>Adhikari and Koppel (</w:t>
      </w:r>
      <w:r w:rsidRPr="000264BA">
        <w:rPr>
          <w:rFonts w:ascii="Times New Roman" w:hAnsi="Times New Roman" w:cs="Times New Roman"/>
          <w:sz w:val="24"/>
          <w:szCs w:val="24"/>
          <w:shd w:val="clear" w:color="auto" w:fill="FFFFFF"/>
        </w:rPr>
        <w:t xml:space="preserve">2019) said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on packaging some time create a fear in the mind of the customers and that may lead to the rejection of the product. Gofmon (2012) found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of packaging play important in differentiating the product of one company from another company. Bubl</w:t>
      </w:r>
      <w:r w:rsidR="007D6AE1" w:rsidRPr="000264BA">
        <w:rPr>
          <w:rFonts w:ascii="Times New Roman" w:hAnsi="Times New Roman" w:cs="Times New Roman"/>
          <w:sz w:val="24"/>
          <w:szCs w:val="24"/>
          <w:shd w:val="clear" w:color="auto" w:fill="FFFFFF"/>
        </w:rPr>
        <w:t>et al.</w:t>
      </w:r>
      <w:r w:rsidRPr="000264BA">
        <w:rPr>
          <w:rFonts w:ascii="Times New Roman" w:hAnsi="Times New Roman" w:cs="Times New Roman"/>
          <w:sz w:val="24"/>
          <w:szCs w:val="24"/>
          <w:shd w:val="clear" w:color="auto" w:fill="FFFFFF"/>
        </w:rPr>
        <w:t xml:space="preserve"> (2019) found that many interpersonal and situational factors influence the perception of a customer’s assigned to a particular product Fairchild (2013) stated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has three basic properties which include lightness, chroma and Hue. Hamphill (1996) stated that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is a very powerful marketing tool that accounts the reason that 85% of the purchase behavior is influenced by a </w:t>
      </w:r>
      <w:r w:rsidR="005E02E6" w:rsidRPr="000264BA">
        <w:rPr>
          <w:rFonts w:ascii="Times New Roman" w:hAnsi="Times New Roman" w:cs="Times New Roman"/>
          <w:sz w:val="24"/>
          <w:szCs w:val="24"/>
          <w:shd w:val="clear" w:color="auto" w:fill="FFFFFF"/>
        </w:rPr>
        <w:t>color</w:t>
      </w:r>
      <w:r w:rsidRPr="000264BA">
        <w:rPr>
          <w:rFonts w:ascii="Times New Roman" w:hAnsi="Times New Roman" w:cs="Times New Roman"/>
          <w:sz w:val="24"/>
          <w:szCs w:val="24"/>
          <w:shd w:val="clear" w:color="auto" w:fill="FFFFFF"/>
        </w:rPr>
        <w:t xml:space="preserve">.  </w:t>
      </w:r>
      <w:r w:rsidR="00F547C3" w:rsidRPr="005E02E6">
        <w:rPr>
          <w:rFonts w:ascii="Times New Roman" w:hAnsi="Times New Roman" w:cs="Times New Roman"/>
          <w:sz w:val="24"/>
          <w:szCs w:val="24"/>
          <w:shd w:val="clear" w:color="auto" w:fill="FFFFFF"/>
        </w:rPr>
        <w:t xml:space="preserve">Empirical research has </w:t>
      </w:r>
      <w:r w:rsidR="00F547C3" w:rsidRPr="000264BA">
        <w:rPr>
          <w:rFonts w:ascii="Times New Roman" w:hAnsi="Times New Roman" w:cs="Times New Roman"/>
          <w:sz w:val="24"/>
          <w:szCs w:val="24"/>
          <w:shd w:val="clear" w:color="auto" w:fill="FFFFFF"/>
        </w:rPr>
        <w:t xml:space="preserve">incontestable </w:t>
      </w:r>
      <w:r w:rsidR="00F547C3" w:rsidRPr="008473E6">
        <w:rPr>
          <w:rFonts w:ascii="Times New Roman" w:hAnsi="Times New Roman" w:cs="Times New Roman"/>
          <w:sz w:val="24"/>
          <w:szCs w:val="24"/>
          <w:shd w:val="clear" w:color="auto" w:fill="FFFFFF"/>
        </w:rPr>
        <w:t xml:space="preserve">that </w:t>
      </w:r>
      <w:r w:rsidR="00F547C3" w:rsidRPr="000264BA">
        <w:rPr>
          <w:rFonts w:ascii="Times New Roman" w:hAnsi="Times New Roman" w:cs="Times New Roman"/>
          <w:sz w:val="24"/>
          <w:szCs w:val="24"/>
          <w:shd w:val="clear" w:color="auto" w:fill="FFFFFF"/>
        </w:rPr>
        <w:t>conjointlylookingatmosphere</w:t>
      </w:r>
      <w:r w:rsidR="00F547C3" w:rsidRPr="008473E6">
        <w:rPr>
          <w:rFonts w:ascii="Times New Roman" w:hAnsi="Times New Roman" w:cs="Times New Roman"/>
          <w:sz w:val="24"/>
          <w:szCs w:val="24"/>
          <w:shd w:val="clear" w:color="auto" w:fill="FFFFFF"/>
        </w:rPr>
        <w:t xml:space="preserve">s </w:t>
      </w:r>
      <w:r w:rsidR="00F547C3" w:rsidRPr="000264BA">
        <w:rPr>
          <w:rFonts w:ascii="Times New Roman" w:hAnsi="Times New Roman" w:cs="Times New Roman"/>
          <w:sz w:val="24"/>
          <w:szCs w:val="24"/>
          <w:shd w:val="clear" w:color="auto" w:fill="FFFFFF"/>
        </w:rPr>
        <w:t>will</w:t>
      </w:r>
      <w:r w:rsidR="00F547C3" w:rsidRPr="008473E6">
        <w:rPr>
          <w:rFonts w:ascii="Times New Roman" w:hAnsi="Times New Roman" w:cs="Times New Roman"/>
          <w:sz w:val="24"/>
          <w:szCs w:val="24"/>
          <w:shd w:val="clear" w:color="auto" w:fill="FFFFFF"/>
        </w:rPr>
        <w:t xml:space="preserve"> evoke emotional responses in </w:t>
      </w:r>
      <w:r w:rsidR="00F547C3" w:rsidRPr="000264BA">
        <w:rPr>
          <w:rFonts w:ascii="Times New Roman" w:hAnsi="Times New Roman" w:cs="Times New Roman"/>
          <w:sz w:val="24"/>
          <w:szCs w:val="24"/>
          <w:shd w:val="clear" w:color="auto" w:fill="FFFFFF"/>
        </w:rPr>
        <w:t>shoppers</w:t>
      </w:r>
      <w:r w:rsidR="00F547C3" w:rsidRPr="008473E6">
        <w:rPr>
          <w:rFonts w:ascii="Times New Roman" w:hAnsi="Times New Roman" w:cs="Times New Roman"/>
          <w:sz w:val="24"/>
          <w:szCs w:val="24"/>
          <w:shd w:val="clear" w:color="auto" w:fill="FFFFFF"/>
        </w:rPr>
        <w:t xml:space="preserve"> (Machleit and Eroglu, 2000) </w:t>
      </w:r>
      <w:r w:rsidR="00F547C3" w:rsidRPr="000264BA">
        <w:rPr>
          <w:rFonts w:ascii="Times New Roman" w:hAnsi="Times New Roman" w:cs="Times New Roman"/>
          <w:sz w:val="24"/>
          <w:szCs w:val="24"/>
          <w:shd w:val="clear" w:color="auto" w:fill="FFFFFF"/>
        </w:rPr>
        <w:t>which</w:t>
      </w:r>
      <w:r w:rsidR="00F547C3" w:rsidRPr="008473E6">
        <w:rPr>
          <w:rFonts w:ascii="Times New Roman" w:hAnsi="Times New Roman" w:cs="Times New Roman"/>
          <w:sz w:val="24"/>
          <w:szCs w:val="24"/>
          <w:shd w:val="clear" w:color="auto" w:fill="FFFFFF"/>
        </w:rPr>
        <w:t xml:space="preserve"> these emotions, in turn, influence shopping behaviours and outcomes (Donovan and Rossiter 1982, Darden and Babin</w:t>
      </w:r>
      <w:r w:rsidR="00F547C3" w:rsidRPr="005E02E6">
        <w:rPr>
          <w:rFonts w:ascii="Times New Roman" w:hAnsi="Times New Roman" w:cs="Times New Roman"/>
          <w:sz w:val="24"/>
          <w:szCs w:val="24"/>
          <w:shd w:val="clear" w:color="auto" w:fill="FFFFFF"/>
        </w:rPr>
        <w:t xml:space="preserve"> 1994, Sherman, </w:t>
      </w:r>
      <w:r w:rsidR="00F547C3" w:rsidRPr="008473E6">
        <w:rPr>
          <w:rFonts w:ascii="Times New Roman" w:hAnsi="Times New Roman" w:cs="Times New Roman"/>
          <w:sz w:val="24"/>
          <w:szCs w:val="24"/>
          <w:shd w:val="clear" w:color="auto" w:fill="FFFFFF"/>
        </w:rPr>
        <w:t xml:space="preserve">Mathur and Smith 1997). A rather ignored emotions-evoking </w:t>
      </w:r>
      <w:r w:rsidR="00F547C3" w:rsidRPr="000264BA">
        <w:rPr>
          <w:rFonts w:ascii="Times New Roman" w:hAnsi="Times New Roman" w:cs="Times New Roman"/>
          <w:sz w:val="24"/>
          <w:szCs w:val="24"/>
          <w:shd w:val="clear" w:color="auto" w:fill="FFFFFF"/>
        </w:rPr>
        <w:t>partwithin the</w:t>
      </w:r>
      <w:r w:rsidR="00F547C3" w:rsidRPr="008473E6">
        <w:rPr>
          <w:rFonts w:ascii="Times New Roman" w:hAnsi="Times New Roman" w:cs="Times New Roman"/>
          <w:sz w:val="24"/>
          <w:szCs w:val="24"/>
          <w:shd w:val="clear" w:color="auto" w:fill="FFFFFF"/>
        </w:rPr>
        <w:t xml:space="preserve"> shopping environment </w:t>
      </w:r>
      <w:r w:rsidR="00F547C3" w:rsidRPr="000264BA">
        <w:rPr>
          <w:rFonts w:ascii="Times New Roman" w:hAnsi="Times New Roman" w:cs="Times New Roman"/>
          <w:sz w:val="24"/>
          <w:szCs w:val="24"/>
          <w:shd w:val="clear" w:color="auto" w:fill="FFFFFF"/>
        </w:rPr>
        <w:t>seems</w:t>
      </w:r>
      <w:r w:rsidR="00F547C3" w:rsidRPr="008473E6">
        <w:rPr>
          <w:rFonts w:ascii="Times New Roman" w:hAnsi="Times New Roman" w:cs="Times New Roman"/>
          <w:sz w:val="24"/>
          <w:szCs w:val="24"/>
          <w:shd w:val="clear" w:color="auto" w:fill="FFFFFF"/>
        </w:rPr>
        <w:t xml:space="preserve"> to be store interior color (Turley and Milliman 2000).</w:t>
      </w:r>
    </w:p>
    <w:p w:rsidR="00FD40C5" w:rsidRPr="008473E6" w:rsidRDefault="00FD40C5" w:rsidP="00FA50A1">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shd w:val="clear" w:color="auto" w:fill="FFFFFF"/>
        </w:rPr>
        <w:t xml:space="preserve">Any </w:t>
      </w:r>
      <w:r w:rsidRPr="000264BA">
        <w:rPr>
          <w:rFonts w:ascii="Times New Roman" w:hAnsi="Times New Roman" w:cs="Times New Roman"/>
          <w:sz w:val="24"/>
          <w:szCs w:val="24"/>
          <w:shd w:val="clear" w:color="auto" w:fill="FFFFFF"/>
        </w:rPr>
        <w:t>explore</w:t>
      </w:r>
      <w:r w:rsidRPr="008473E6">
        <w:rPr>
          <w:rFonts w:ascii="Times New Roman" w:hAnsi="Times New Roman" w:cs="Times New Roman"/>
          <w:sz w:val="24"/>
          <w:szCs w:val="24"/>
          <w:shd w:val="clear" w:color="auto" w:fill="FFFFFF"/>
        </w:rPr>
        <w:t xml:space="preserve"> patterns in human response </w:t>
      </w:r>
      <w:r w:rsidRPr="000264BA">
        <w:rPr>
          <w:rFonts w:ascii="Times New Roman" w:hAnsi="Times New Roman" w:cs="Times New Roman"/>
          <w:sz w:val="24"/>
          <w:szCs w:val="24"/>
          <w:shd w:val="clear" w:color="auto" w:fill="FFFFFF"/>
        </w:rPr>
        <w:t>to colorshould</w:t>
      </w:r>
      <w:r w:rsidRPr="008473E6">
        <w:rPr>
          <w:rFonts w:ascii="Times New Roman" w:hAnsi="Times New Roman" w:cs="Times New Roman"/>
          <w:sz w:val="24"/>
          <w:szCs w:val="24"/>
          <w:shd w:val="clear" w:color="auto" w:fill="FFFFFF"/>
        </w:rPr>
        <w:t xml:space="preserve"> begin by plotting </w:t>
      </w:r>
      <w:r w:rsidRPr="000264BA">
        <w:rPr>
          <w:rFonts w:ascii="Times New Roman" w:hAnsi="Times New Roman" w:cs="Times New Roman"/>
          <w:sz w:val="24"/>
          <w:szCs w:val="24"/>
          <w:shd w:val="clear" w:color="auto" w:fill="FFFFFF"/>
        </w:rPr>
        <w:t>colors</w:t>
      </w:r>
      <w:r w:rsidRPr="008473E6">
        <w:rPr>
          <w:rFonts w:ascii="Times New Roman" w:hAnsi="Times New Roman" w:cs="Times New Roman"/>
          <w:sz w:val="24"/>
          <w:szCs w:val="24"/>
          <w:shd w:val="clear" w:color="auto" w:fill="FFFFFF"/>
        </w:rPr>
        <w:t xml:space="preserve"> onto some </w:t>
      </w:r>
      <w:r w:rsidRPr="000264BA">
        <w:rPr>
          <w:rFonts w:ascii="Times New Roman" w:hAnsi="Times New Roman" w:cs="Times New Roman"/>
          <w:sz w:val="24"/>
          <w:szCs w:val="24"/>
          <w:shd w:val="clear" w:color="auto" w:fill="FFFFFF"/>
        </w:rPr>
        <w:t>time</w:t>
      </w:r>
      <w:r w:rsidRPr="008473E6">
        <w:rPr>
          <w:rFonts w:ascii="Times New Roman" w:hAnsi="Times New Roman" w:cs="Times New Roman"/>
          <w:sz w:val="24"/>
          <w:szCs w:val="24"/>
          <w:shd w:val="clear" w:color="auto" w:fill="FFFFFF"/>
        </w:rPr>
        <w:t xml:space="preserve">. The observable spectrum, with colors ordered </w:t>
      </w:r>
      <w:r w:rsidRPr="000264BA">
        <w:rPr>
          <w:rFonts w:ascii="Times New Roman" w:hAnsi="Times New Roman" w:cs="Times New Roman"/>
          <w:sz w:val="24"/>
          <w:szCs w:val="24"/>
          <w:shd w:val="clear" w:color="auto" w:fill="FFFFFF"/>
        </w:rPr>
        <w:t>supported</w:t>
      </w:r>
      <w:r w:rsidRPr="008473E6">
        <w:rPr>
          <w:rFonts w:ascii="Times New Roman" w:hAnsi="Times New Roman" w:cs="Times New Roman"/>
          <w:sz w:val="24"/>
          <w:szCs w:val="24"/>
          <w:shd w:val="clear" w:color="auto" w:fill="FFFFFF"/>
        </w:rPr>
        <w:t xml:space="preserve"> the wavelength of </w:t>
      </w:r>
      <w:r w:rsidRPr="000264BA">
        <w:rPr>
          <w:rFonts w:ascii="Times New Roman" w:hAnsi="Times New Roman" w:cs="Times New Roman"/>
          <w:sz w:val="24"/>
          <w:szCs w:val="24"/>
          <w:shd w:val="clear" w:color="auto" w:fill="FFFFFF"/>
        </w:rPr>
        <w:t>light reactionrelated toevery</w:t>
      </w:r>
      <w:r w:rsidRPr="008473E6">
        <w:rPr>
          <w:rFonts w:ascii="Times New Roman" w:hAnsi="Times New Roman" w:cs="Times New Roman"/>
          <w:sz w:val="24"/>
          <w:szCs w:val="24"/>
          <w:shd w:val="clear" w:color="auto" w:fill="FFFFFF"/>
        </w:rPr>
        <w:t xml:space="preserve"> color, </w:t>
      </w:r>
      <w:r w:rsidRPr="000264BA">
        <w:rPr>
          <w:rFonts w:ascii="Times New Roman" w:hAnsi="Times New Roman" w:cs="Times New Roman"/>
          <w:sz w:val="24"/>
          <w:szCs w:val="24"/>
          <w:shd w:val="clear" w:color="auto" w:fill="FFFFFF"/>
        </w:rPr>
        <w:t>is</w:t>
      </w:r>
      <w:r w:rsidRPr="008473E6">
        <w:rPr>
          <w:rFonts w:ascii="Times New Roman" w:hAnsi="Times New Roman" w:cs="Times New Roman"/>
          <w:sz w:val="24"/>
          <w:szCs w:val="24"/>
          <w:shd w:val="clear" w:color="auto" w:fill="FFFFFF"/>
        </w:rPr>
        <w:t xml:space="preserve"> such a continuum for </w:t>
      </w:r>
      <w:r w:rsidRPr="000264BA">
        <w:rPr>
          <w:rFonts w:ascii="Times New Roman" w:hAnsi="Times New Roman" w:cs="Times New Roman"/>
          <w:sz w:val="24"/>
          <w:szCs w:val="24"/>
          <w:shd w:val="clear" w:color="auto" w:fill="FFFFFF"/>
        </w:rPr>
        <w:t>the current</w:t>
      </w:r>
      <w:r w:rsidRPr="008473E6">
        <w:rPr>
          <w:rFonts w:ascii="Times New Roman" w:hAnsi="Times New Roman" w:cs="Times New Roman"/>
          <w:sz w:val="24"/>
          <w:szCs w:val="24"/>
          <w:shd w:val="clear" w:color="auto" w:fill="FFFFFF"/>
        </w:rPr>
        <w:t xml:space="preserve"> conceptualization. </w:t>
      </w:r>
      <w:r w:rsidRPr="000264BA">
        <w:rPr>
          <w:rFonts w:ascii="Times New Roman" w:hAnsi="Times New Roman" w:cs="Times New Roman"/>
          <w:sz w:val="24"/>
          <w:szCs w:val="24"/>
          <w:shd w:val="clear" w:color="auto" w:fill="FFFFFF"/>
        </w:rPr>
        <w:t>once</w:t>
      </w:r>
      <w:r w:rsidRPr="008473E6">
        <w:rPr>
          <w:rFonts w:ascii="Times New Roman" w:hAnsi="Times New Roman" w:cs="Times New Roman"/>
          <w:sz w:val="24"/>
          <w:szCs w:val="24"/>
          <w:shd w:val="clear" w:color="auto" w:fill="FFFFFF"/>
        </w:rPr>
        <w:t xml:space="preserve"> viewed as wavelengths of visible light, colors </w:t>
      </w:r>
      <w:r w:rsidRPr="000264BA">
        <w:rPr>
          <w:rFonts w:ascii="Times New Roman" w:hAnsi="Times New Roman" w:cs="Times New Roman"/>
          <w:sz w:val="24"/>
          <w:szCs w:val="24"/>
          <w:shd w:val="clear" w:color="auto" w:fill="FFFFFF"/>
        </w:rPr>
        <w:t>is</w:t>
      </w:r>
      <w:r w:rsidRPr="008473E6">
        <w:rPr>
          <w:rFonts w:ascii="Times New Roman" w:hAnsi="Times New Roman" w:cs="Times New Roman"/>
          <w:sz w:val="24"/>
          <w:szCs w:val="24"/>
          <w:shd w:val="clear" w:color="auto" w:fill="FFFFFF"/>
        </w:rPr>
        <w:t xml:space="preserve"> well-arranged from long to short wavelengths as follows: red, orange, </w:t>
      </w:r>
      <w:r w:rsidR="00FF0CC3" w:rsidRPr="008473E6">
        <w:rPr>
          <w:rFonts w:ascii="Times New Roman" w:hAnsi="Times New Roman" w:cs="Times New Roman"/>
          <w:sz w:val="24"/>
          <w:szCs w:val="24"/>
          <w:shd w:val="clear" w:color="auto" w:fill="FFFFFF"/>
        </w:rPr>
        <w:t>yellow</w:t>
      </w:r>
      <w:r w:rsidRPr="008473E6">
        <w:rPr>
          <w:rFonts w:ascii="Times New Roman" w:hAnsi="Times New Roman" w:cs="Times New Roman"/>
          <w:sz w:val="24"/>
          <w:szCs w:val="24"/>
          <w:shd w:val="clear" w:color="auto" w:fill="FFFFFF"/>
        </w:rPr>
        <w:t>, green, blue, violet</w:t>
      </w:r>
      <w:r w:rsidR="00FF0CC3" w:rsidRPr="008473E6">
        <w:rPr>
          <w:rFonts w:ascii="Times New Roman" w:hAnsi="Times New Roman" w:cs="Times New Roman"/>
          <w:sz w:val="24"/>
          <w:szCs w:val="24"/>
          <w:shd w:val="clear" w:color="auto" w:fill="FFFFFF"/>
        </w:rPr>
        <w:t xml:space="preserve"> (in Fig.1)</w:t>
      </w:r>
      <w:r w:rsidRPr="008473E6">
        <w:rPr>
          <w:rFonts w:ascii="Times New Roman" w:hAnsi="Times New Roman" w:cs="Times New Roman"/>
          <w:sz w:val="24"/>
          <w:szCs w:val="24"/>
          <w:shd w:val="clear" w:color="auto" w:fill="FFFFFF"/>
        </w:rPr>
        <w:t>.</w:t>
      </w:r>
    </w:p>
    <w:p w:rsidR="00FD40C5" w:rsidRPr="005E02E6" w:rsidRDefault="00FD40C5" w:rsidP="00FA50A1">
      <w:pPr>
        <w:spacing w:line="360" w:lineRule="auto"/>
        <w:jc w:val="both"/>
        <w:rPr>
          <w:rFonts w:ascii="Times New Roman" w:hAnsi="Times New Roman" w:cs="Times New Roman"/>
          <w:sz w:val="24"/>
          <w:szCs w:val="24"/>
          <w:shd w:val="clear" w:color="auto" w:fill="FFFFFF"/>
        </w:rPr>
      </w:pPr>
      <w:r w:rsidRPr="005E02E6">
        <w:rPr>
          <w:rFonts w:ascii="Times New Roman" w:hAnsi="Times New Roman" w:cs="Times New Roman"/>
          <w:noProof/>
          <w:sz w:val="24"/>
          <w:szCs w:val="24"/>
        </w:rPr>
        <w:lastRenderedPageBreak/>
        <w:drawing>
          <wp:inline distT="0" distB="0" distL="0" distR="0">
            <wp:extent cx="5038725" cy="3133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4038" t="35348" r="42148" b="15336"/>
                    <a:stretch/>
                  </pic:blipFill>
                  <pic:spPr bwMode="auto">
                    <a:xfrm>
                      <a:off x="0" y="0"/>
                      <a:ext cx="5038725" cy="3133725"/>
                    </a:xfrm>
                    <a:prstGeom prst="rect">
                      <a:avLst/>
                    </a:prstGeom>
                    <a:ln>
                      <a:noFill/>
                    </a:ln>
                    <a:extLst>
                      <a:ext uri="{53640926-AAD7-44D8-BBD7-CCE9431645EC}">
                        <a14:shadowObscured xmlns:a14="http://schemas.microsoft.com/office/drawing/2010/main"/>
                      </a:ext>
                    </a:extLst>
                  </pic:spPr>
                </pic:pic>
              </a:graphicData>
            </a:graphic>
          </wp:inline>
        </w:drawing>
      </w:r>
    </w:p>
    <w:p w:rsidR="00523499" w:rsidRPr="008473E6" w:rsidRDefault="00C85AA9" w:rsidP="00FA50A1">
      <w:pPr>
        <w:spacing w:line="360" w:lineRule="auto"/>
        <w:jc w:val="both"/>
        <w:rPr>
          <w:rFonts w:ascii="Times New Roman" w:hAnsi="Times New Roman" w:cs="Times New Roman"/>
          <w:sz w:val="24"/>
          <w:szCs w:val="24"/>
        </w:rPr>
      </w:pPr>
      <w:r w:rsidRPr="008473E6">
        <w:rPr>
          <w:rFonts w:ascii="Times New Roman" w:hAnsi="Times New Roman" w:cs="Times New Roman"/>
          <w:sz w:val="24"/>
          <w:szCs w:val="24"/>
          <w:shd w:val="clear" w:color="auto" w:fill="FFFFFF"/>
        </w:rPr>
        <w:t xml:space="preserve">Wilson </w:t>
      </w:r>
      <w:r w:rsidRPr="008473E6">
        <w:rPr>
          <w:rFonts w:ascii="Times New Roman" w:hAnsi="Times New Roman" w:cs="Times New Roman"/>
          <w:bCs/>
          <w:sz w:val="24"/>
          <w:szCs w:val="24"/>
          <w:shd w:val="clear" w:color="auto" w:fill="FFFFFF"/>
        </w:rPr>
        <w:t>(1966) pointed out that wavelengths slightly</w:t>
      </w:r>
      <w:r w:rsidRPr="008473E6">
        <w:rPr>
          <w:rFonts w:ascii="Times New Roman" w:hAnsi="Times New Roman" w:cs="Times New Roman"/>
          <w:sz w:val="24"/>
          <w:szCs w:val="24"/>
          <w:shd w:val="clear" w:color="auto" w:fill="FFFFFF"/>
        </w:rPr>
        <w:t xml:space="preserve"> lengthier than visible red are </w:t>
      </w:r>
      <w:r w:rsidRPr="008473E6">
        <w:rPr>
          <w:rFonts w:ascii="Times New Roman" w:hAnsi="Times New Roman" w:cs="Times New Roman"/>
          <w:bCs/>
          <w:sz w:val="24"/>
          <w:szCs w:val="24"/>
          <w:shd w:val="clear" w:color="auto" w:fill="FFFFFF"/>
        </w:rPr>
        <w:t>infrared</w:t>
      </w:r>
      <w:r w:rsidRPr="008473E6">
        <w:rPr>
          <w:rFonts w:ascii="Times New Roman" w:hAnsi="Times New Roman" w:cs="Times New Roman"/>
          <w:sz w:val="24"/>
          <w:szCs w:val="24"/>
          <w:shd w:val="clear" w:color="auto" w:fill="FFFFFF"/>
        </w:rPr>
        <w:t xml:space="preserve"> or </w:t>
      </w:r>
      <w:r w:rsidRPr="008473E6">
        <w:rPr>
          <w:rFonts w:ascii="Times New Roman" w:hAnsi="Times New Roman" w:cs="Times New Roman"/>
          <w:bCs/>
          <w:sz w:val="24"/>
          <w:szCs w:val="24"/>
          <w:shd w:val="clear" w:color="auto" w:fill="FFFFFF"/>
        </w:rPr>
        <w:t>heat generating wavelengths. At the contradictory</w:t>
      </w:r>
      <w:r w:rsidRPr="008473E6">
        <w:rPr>
          <w:rFonts w:ascii="Times New Roman" w:hAnsi="Times New Roman" w:cs="Times New Roman"/>
          <w:sz w:val="24"/>
          <w:szCs w:val="24"/>
          <w:shd w:val="clear" w:color="auto" w:fill="FFFFFF"/>
        </w:rPr>
        <w:t xml:space="preserve"> end of the spectrum, elsewhere the visible </w:t>
      </w:r>
      <w:r w:rsidRPr="008473E6">
        <w:rPr>
          <w:rFonts w:ascii="Times New Roman" w:hAnsi="Times New Roman" w:cs="Times New Roman"/>
          <w:bCs/>
          <w:sz w:val="24"/>
          <w:szCs w:val="24"/>
          <w:shd w:val="clear" w:color="auto" w:fill="FFFFFF"/>
        </w:rPr>
        <w:t>blue / purple</w:t>
      </w:r>
      <w:r w:rsidRPr="008473E6">
        <w:rPr>
          <w:rFonts w:ascii="Times New Roman" w:hAnsi="Times New Roman" w:cs="Times New Roman"/>
          <w:sz w:val="24"/>
          <w:szCs w:val="24"/>
          <w:shd w:val="clear" w:color="auto" w:fill="FFFFFF"/>
        </w:rPr>
        <w:t xml:space="preserve"> wavelengths, are ultraviolet or </w:t>
      </w:r>
      <w:r w:rsidRPr="008473E6">
        <w:rPr>
          <w:rFonts w:ascii="Times New Roman" w:hAnsi="Times New Roman" w:cs="Times New Roman"/>
          <w:bCs/>
          <w:sz w:val="24"/>
          <w:szCs w:val="24"/>
          <w:shd w:val="clear" w:color="auto" w:fill="FFFFFF"/>
        </w:rPr>
        <w:t>sunburn</w:t>
      </w:r>
      <w:r w:rsidRPr="008473E6">
        <w:rPr>
          <w:rFonts w:ascii="Times New Roman" w:hAnsi="Times New Roman" w:cs="Times New Roman"/>
          <w:sz w:val="24"/>
          <w:szCs w:val="24"/>
          <w:shd w:val="clear" w:color="auto" w:fill="FFFFFF"/>
        </w:rPr>
        <w:t xml:space="preserve"> wavelengths (Pavey, 1980).</w:t>
      </w:r>
    </w:p>
    <w:p w:rsidR="00C85AA9" w:rsidRPr="008473E6" w:rsidRDefault="00C85AA9" w:rsidP="00FA50A1">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shd w:val="clear" w:color="auto" w:fill="FFFFFF"/>
        </w:rPr>
        <w:t xml:space="preserve">From </w:t>
      </w:r>
      <w:r w:rsidRPr="008473E6">
        <w:rPr>
          <w:rFonts w:ascii="Times New Roman" w:hAnsi="Times New Roman" w:cs="Times New Roman"/>
          <w:bCs/>
          <w:sz w:val="24"/>
          <w:szCs w:val="24"/>
          <w:shd w:val="clear" w:color="auto" w:fill="FFFFFF"/>
        </w:rPr>
        <w:t>an</w:t>
      </w:r>
      <w:r w:rsidRPr="008473E6">
        <w:rPr>
          <w:rFonts w:ascii="Times New Roman" w:hAnsi="Times New Roman" w:cs="Times New Roman"/>
          <w:sz w:val="24"/>
          <w:szCs w:val="24"/>
          <w:shd w:val="clear" w:color="auto" w:fill="FFFFFF"/>
        </w:rPr>
        <w:t xml:space="preserve"> environmental </w:t>
      </w:r>
      <w:r w:rsidRPr="008473E6">
        <w:rPr>
          <w:rFonts w:ascii="Times New Roman" w:hAnsi="Times New Roman" w:cs="Times New Roman"/>
          <w:bCs/>
          <w:sz w:val="24"/>
          <w:szCs w:val="24"/>
          <w:shd w:val="clear" w:color="auto" w:fill="FFFFFF"/>
        </w:rPr>
        <w:t>psychological science</w:t>
      </w:r>
      <w:r w:rsidRPr="008473E6">
        <w:rPr>
          <w:rFonts w:ascii="Times New Roman" w:hAnsi="Times New Roman" w:cs="Times New Roman"/>
          <w:sz w:val="24"/>
          <w:szCs w:val="24"/>
          <w:shd w:val="clear" w:color="auto" w:fill="FFFFFF"/>
        </w:rPr>
        <w:t xml:space="preserve"> perspective, Mehrabian and Russell (1974) </w:t>
      </w:r>
      <w:r w:rsidRPr="008473E6">
        <w:rPr>
          <w:rFonts w:ascii="Times New Roman" w:hAnsi="Times New Roman" w:cs="Times New Roman"/>
          <w:bCs/>
          <w:sz w:val="24"/>
          <w:szCs w:val="24"/>
          <w:shd w:val="clear" w:color="auto" w:fill="FFFFFF"/>
        </w:rPr>
        <w:t xml:space="preserve">identified three </w:t>
      </w:r>
      <w:r w:rsidRPr="008473E6">
        <w:rPr>
          <w:rFonts w:ascii="Times New Roman" w:hAnsi="Times New Roman" w:cs="Times New Roman"/>
          <w:sz w:val="24"/>
          <w:szCs w:val="24"/>
          <w:shd w:val="clear" w:color="auto" w:fill="FFFFFF"/>
        </w:rPr>
        <w:t>dimensions of emotions:  ‘Pleasure’, ‘Arousal’, and ‘Dominance’. The first concern</w:t>
      </w:r>
      <w:r w:rsidRPr="008473E6">
        <w:rPr>
          <w:rFonts w:ascii="Times New Roman" w:hAnsi="Times New Roman" w:cs="Times New Roman"/>
          <w:bCs/>
          <w:sz w:val="24"/>
          <w:szCs w:val="24"/>
          <w:shd w:val="clear" w:color="auto" w:fill="FFFFFF"/>
        </w:rPr>
        <w:t xml:space="preserve"> on</w:t>
      </w:r>
      <w:r w:rsidRPr="008473E6">
        <w:rPr>
          <w:rFonts w:ascii="Times New Roman" w:hAnsi="Times New Roman" w:cs="Times New Roman"/>
          <w:sz w:val="24"/>
          <w:szCs w:val="24"/>
          <w:shd w:val="clear" w:color="auto" w:fill="FFFFFF"/>
        </w:rPr>
        <w:t xml:space="preserve"> the degree to </w:t>
      </w:r>
      <w:r w:rsidRPr="008473E6">
        <w:rPr>
          <w:rFonts w:ascii="Times New Roman" w:hAnsi="Times New Roman" w:cs="Times New Roman"/>
          <w:bCs/>
          <w:sz w:val="24"/>
          <w:szCs w:val="24"/>
          <w:shd w:val="clear" w:color="auto" w:fill="FFFFFF"/>
        </w:rPr>
        <w:t>thatan individual</w:t>
      </w:r>
      <w:r w:rsidRPr="008473E6">
        <w:rPr>
          <w:rFonts w:ascii="Times New Roman" w:hAnsi="Times New Roman" w:cs="Times New Roman"/>
          <w:sz w:val="24"/>
          <w:szCs w:val="24"/>
          <w:shd w:val="clear" w:color="auto" w:fill="FFFFFF"/>
        </w:rPr>
        <w:t xml:space="preserve"> feels happy or </w:t>
      </w:r>
      <w:r w:rsidRPr="008473E6">
        <w:rPr>
          <w:rFonts w:ascii="Times New Roman" w:hAnsi="Times New Roman" w:cs="Times New Roman"/>
          <w:bCs/>
          <w:sz w:val="24"/>
          <w:szCs w:val="24"/>
          <w:shd w:val="clear" w:color="auto" w:fill="FFFFFF"/>
        </w:rPr>
        <w:t>happyin an exceedingly</w:t>
      </w:r>
      <w:r w:rsidRPr="008473E6">
        <w:rPr>
          <w:rFonts w:ascii="Times New Roman" w:hAnsi="Times New Roman" w:cs="Times New Roman"/>
          <w:sz w:val="24"/>
          <w:szCs w:val="24"/>
          <w:shd w:val="clear" w:color="auto" w:fill="FFFFFF"/>
        </w:rPr>
        <w:t xml:space="preserve"> place. Second refers to  the degree of stimulation caused by </w:t>
      </w:r>
      <w:r w:rsidRPr="008473E6">
        <w:rPr>
          <w:rFonts w:ascii="Times New Roman" w:hAnsi="Times New Roman" w:cs="Times New Roman"/>
          <w:bCs/>
          <w:sz w:val="24"/>
          <w:szCs w:val="24"/>
          <w:shd w:val="clear" w:color="auto" w:fill="FFFFFF"/>
        </w:rPr>
        <w:t>an environment</w:t>
      </w:r>
      <w:r w:rsidRPr="008473E6">
        <w:rPr>
          <w:rFonts w:ascii="Times New Roman" w:hAnsi="Times New Roman" w:cs="Times New Roman"/>
          <w:sz w:val="24"/>
          <w:szCs w:val="24"/>
          <w:shd w:val="clear" w:color="auto" w:fill="FFFFFF"/>
        </w:rPr>
        <w:t xml:space="preserve"> and the last ‘Dominance’, pointing out the degree to which a person feels </w:t>
      </w:r>
      <w:r w:rsidRPr="008473E6">
        <w:rPr>
          <w:rFonts w:ascii="Times New Roman" w:hAnsi="Times New Roman" w:cs="Times New Roman"/>
          <w:bCs/>
          <w:sz w:val="24"/>
          <w:szCs w:val="24"/>
          <w:shd w:val="clear" w:color="auto" w:fill="FFFFFF"/>
        </w:rPr>
        <w:t>up to speed</w:t>
      </w:r>
      <w:r w:rsidRPr="008473E6">
        <w:rPr>
          <w:rFonts w:ascii="Times New Roman" w:hAnsi="Times New Roman" w:cs="Times New Roman"/>
          <w:sz w:val="24"/>
          <w:szCs w:val="24"/>
          <w:shd w:val="clear" w:color="auto" w:fill="FFFFFF"/>
        </w:rPr>
        <w:t xml:space="preserve"> of a </w:t>
      </w:r>
      <w:r w:rsidRPr="008473E6">
        <w:rPr>
          <w:rFonts w:ascii="Times New Roman" w:hAnsi="Times New Roman" w:cs="Times New Roman"/>
          <w:bCs/>
          <w:sz w:val="24"/>
          <w:szCs w:val="24"/>
          <w:shd w:val="clear" w:color="auto" w:fill="FFFFFF"/>
        </w:rPr>
        <w:t>scenario</w:t>
      </w:r>
      <w:r w:rsidRPr="008473E6">
        <w:rPr>
          <w:rFonts w:ascii="Times New Roman" w:hAnsi="Times New Roman" w:cs="Times New Roman"/>
          <w:sz w:val="24"/>
          <w:szCs w:val="24"/>
          <w:shd w:val="clear" w:color="auto" w:fill="FFFFFF"/>
        </w:rPr>
        <w:t xml:space="preserve"> and feels </w:t>
      </w:r>
      <w:r w:rsidRPr="008473E6">
        <w:rPr>
          <w:rFonts w:ascii="Times New Roman" w:hAnsi="Times New Roman" w:cs="Times New Roman"/>
          <w:bCs/>
          <w:sz w:val="24"/>
          <w:szCs w:val="24"/>
          <w:shd w:val="clear" w:color="auto" w:fill="FFFFFF"/>
        </w:rPr>
        <w:t>to possess</w:t>
      </w:r>
      <w:r w:rsidRPr="008473E6">
        <w:rPr>
          <w:rFonts w:ascii="Times New Roman" w:hAnsi="Times New Roman" w:cs="Times New Roman"/>
          <w:sz w:val="24"/>
          <w:szCs w:val="24"/>
          <w:shd w:val="clear" w:color="auto" w:fill="FFFFFF"/>
        </w:rPr>
        <w:t xml:space="preserve"> influence over his/her surroundings and others. An operationalized atmospheric-based </w:t>
      </w:r>
      <w:r w:rsidRPr="008473E6">
        <w:rPr>
          <w:rFonts w:ascii="Times New Roman" w:hAnsi="Times New Roman" w:cs="Times New Roman"/>
          <w:bCs/>
          <w:sz w:val="24"/>
          <w:szCs w:val="24"/>
          <w:shd w:val="clear" w:color="auto" w:fill="FFFFFF"/>
        </w:rPr>
        <w:t>have an effect on</w:t>
      </w:r>
      <w:r w:rsidRPr="008473E6">
        <w:rPr>
          <w:rFonts w:ascii="Times New Roman" w:hAnsi="Times New Roman" w:cs="Times New Roman"/>
          <w:sz w:val="24"/>
          <w:szCs w:val="24"/>
          <w:shd w:val="clear" w:color="auto" w:fill="FFFFFF"/>
        </w:rPr>
        <w:t xml:space="preserve"> two separate, negatively </w:t>
      </w:r>
      <w:r w:rsidRPr="008473E6">
        <w:rPr>
          <w:rFonts w:ascii="Times New Roman" w:hAnsi="Times New Roman" w:cs="Times New Roman"/>
          <w:bCs/>
          <w:sz w:val="24"/>
          <w:szCs w:val="24"/>
          <w:shd w:val="clear" w:color="auto" w:fill="FFFFFF"/>
        </w:rPr>
        <w:t>connected</w:t>
      </w:r>
      <w:r w:rsidRPr="008473E6">
        <w:rPr>
          <w:rFonts w:ascii="Times New Roman" w:hAnsi="Times New Roman" w:cs="Times New Roman"/>
          <w:sz w:val="24"/>
          <w:szCs w:val="24"/>
          <w:shd w:val="clear" w:color="auto" w:fill="FFFFFF"/>
        </w:rPr>
        <w:t xml:space="preserve"> dimensions: positive and negative affect. They </w:t>
      </w:r>
      <w:r w:rsidRPr="008473E6">
        <w:rPr>
          <w:rFonts w:ascii="Times New Roman" w:hAnsi="Times New Roman" w:cs="Times New Roman"/>
          <w:bCs/>
          <w:sz w:val="24"/>
          <w:szCs w:val="24"/>
          <w:shd w:val="clear" w:color="auto" w:fill="FFFFFF"/>
        </w:rPr>
        <w:t>didn't</w:t>
      </w:r>
      <w:r w:rsidRPr="008473E6">
        <w:rPr>
          <w:rFonts w:ascii="Times New Roman" w:hAnsi="Times New Roman" w:cs="Times New Roman"/>
          <w:sz w:val="24"/>
          <w:szCs w:val="24"/>
          <w:shd w:val="clear" w:color="auto" w:fill="FFFFFF"/>
        </w:rPr>
        <w:t xml:space="preserve"> include</w:t>
      </w:r>
      <w:r w:rsidRPr="005E02E6">
        <w:rPr>
          <w:rFonts w:ascii="Times New Roman" w:hAnsi="Times New Roman" w:cs="Times New Roman"/>
          <w:sz w:val="24"/>
          <w:szCs w:val="24"/>
          <w:shd w:val="clear" w:color="auto" w:fill="FFFFFF"/>
        </w:rPr>
        <w:t xml:space="preserve"> </w:t>
      </w:r>
      <w:r w:rsidRPr="008473E6">
        <w:rPr>
          <w:rFonts w:ascii="Times New Roman" w:hAnsi="Times New Roman" w:cs="Times New Roman"/>
          <w:sz w:val="24"/>
          <w:szCs w:val="24"/>
          <w:shd w:val="clear" w:color="auto" w:fill="FFFFFF"/>
        </w:rPr>
        <w:t xml:space="preserve">a separate arousal component, claiming that, </w:t>
      </w:r>
      <w:r w:rsidRPr="008473E6">
        <w:rPr>
          <w:rFonts w:ascii="Times New Roman" w:hAnsi="Times New Roman" w:cs="Times New Roman"/>
          <w:bCs/>
          <w:sz w:val="24"/>
          <w:szCs w:val="24"/>
          <w:shd w:val="clear" w:color="auto" w:fill="FFFFFF"/>
        </w:rPr>
        <w:t>whereasgenerally</w:t>
      </w:r>
      <w:r w:rsidRPr="008473E6">
        <w:rPr>
          <w:rFonts w:ascii="Times New Roman" w:hAnsi="Times New Roman" w:cs="Times New Roman"/>
          <w:sz w:val="24"/>
          <w:szCs w:val="24"/>
          <w:shd w:val="clear" w:color="auto" w:fill="FFFFFF"/>
        </w:rPr>
        <w:t xml:space="preserve"> arousal </w:t>
      </w:r>
      <w:r w:rsidRPr="008473E6">
        <w:rPr>
          <w:rFonts w:ascii="Times New Roman" w:hAnsi="Times New Roman" w:cs="Times New Roman"/>
          <w:bCs/>
          <w:sz w:val="24"/>
          <w:szCs w:val="24"/>
          <w:shd w:val="clear" w:color="auto" w:fill="FFFFFF"/>
        </w:rPr>
        <w:t>is</w:t>
      </w:r>
      <w:r w:rsidRPr="008473E6">
        <w:rPr>
          <w:rFonts w:ascii="Times New Roman" w:hAnsi="Times New Roman" w:cs="Times New Roman"/>
          <w:sz w:val="24"/>
          <w:szCs w:val="24"/>
          <w:shd w:val="clear" w:color="auto" w:fill="FFFFFF"/>
        </w:rPr>
        <w:t xml:space="preserve"> either positive or negative, </w:t>
      </w:r>
      <w:r w:rsidRPr="008473E6">
        <w:rPr>
          <w:rFonts w:ascii="Times New Roman" w:hAnsi="Times New Roman" w:cs="Times New Roman"/>
          <w:bCs/>
          <w:sz w:val="24"/>
          <w:szCs w:val="24"/>
          <w:shd w:val="clear" w:color="auto" w:fill="FFFFFF"/>
        </w:rPr>
        <w:t>during a</w:t>
      </w:r>
      <w:r w:rsidRPr="008473E6">
        <w:rPr>
          <w:rFonts w:ascii="Times New Roman" w:hAnsi="Times New Roman" w:cs="Times New Roman"/>
          <w:sz w:val="24"/>
          <w:szCs w:val="24"/>
          <w:shd w:val="clear" w:color="auto" w:fill="FFFFFF"/>
        </w:rPr>
        <w:t xml:space="preserve"> retail setting arousal indicators </w:t>
      </w:r>
      <w:r w:rsidRPr="008473E6">
        <w:rPr>
          <w:rFonts w:ascii="Times New Roman" w:hAnsi="Times New Roman" w:cs="Times New Roman"/>
          <w:bCs/>
          <w:sz w:val="24"/>
          <w:szCs w:val="24"/>
          <w:shd w:val="clear" w:color="auto" w:fill="FFFFFF"/>
        </w:rPr>
        <w:t>seemto require</w:t>
      </w:r>
      <w:r w:rsidRPr="008473E6">
        <w:rPr>
          <w:rFonts w:ascii="Times New Roman" w:hAnsi="Times New Roman" w:cs="Times New Roman"/>
          <w:sz w:val="24"/>
          <w:szCs w:val="24"/>
          <w:shd w:val="clear" w:color="auto" w:fill="FFFFFF"/>
        </w:rPr>
        <w:t xml:space="preserve"> on rather steady positive or negative meanings (Babin and Attaway (2000). Whereas Gröppel-Klein (1998) argues that ‘arousal’ and ‘pleasure’ </w:t>
      </w:r>
      <w:r w:rsidRPr="008473E6">
        <w:rPr>
          <w:rFonts w:ascii="Times New Roman" w:hAnsi="Times New Roman" w:cs="Times New Roman"/>
          <w:bCs/>
          <w:sz w:val="24"/>
          <w:szCs w:val="24"/>
          <w:shd w:val="clear" w:color="auto" w:fill="FFFFFF"/>
        </w:rPr>
        <w:t>appear</w:t>
      </w:r>
      <w:r w:rsidRPr="008473E6">
        <w:rPr>
          <w:rFonts w:ascii="Times New Roman" w:hAnsi="Times New Roman" w:cs="Times New Roman"/>
          <w:sz w:val="24"/>
          <w:szCs w:val="24"/>
          <w:shd w:val="clear" w:color="auto" w:fill="FFFFFF"/>
        </w:rPr>
        <w:t xml:space="preserve"> to unite in a retail setting, as ‘positive activation’ </w:t>
      </w:r>
      <w:r w:rsidRPr="008473E6">
        <w:rPr>
          <w:rFonts w:ascii="Times New Roman" w:hAnsi="Times New Roman" w:cs="Times New Roman"/>
          <w:bCs/>
          <w:sz w:val="24"/>
          <w:szCs w:val="24"/>
          <w:shd w:val="clear" w:color="auto" w:fill="FFFFFF"/>
        </w:rPr>
        <w:t>seems</w:t>
      </w:r>
      <w:r w:rsidRPr="008473E6">
        <w:rPr>
          <w:rFonts w:ascii="Times New Roman" w:hAnsi="Times New Roman" w:cs="Times New Roman"/>
          <w:sz w:val="24"/>
          <w:szCs w:val="24"/>
          <w:shd w:val="clear" w:color="auto" w:fill="FFFFFF"/>
        </w:rPr>
        <w:t xml:space="preserve"> to be implicitly registered </w:t>
      </w:r>
      <w:r w:rsidRPr="008473E6">
        <w:rPr>
          <w:rFonts w:ascii="Times New Roman" w:hAnsi="Times New Roman" w:cs="Times New Roman"/>
          <w:bCs/>
          <w:sz w:val="24"/>
          <w:szCs w:val="24"/>
          <w:shd w:val="clear" w:color="auto" w:fill="FFFFFF"/>
        </w:rPr>
        <w:t>within the</w:t>
      </w:r>
      <w:r w:rsidRPr="008473E6">
        <w:rPr>
          <w:rFonts w:ascii="Times New Roman" w:hAnsi="Times New Roman" w:cs="Times New Roman"/>
          <w:sz w:val="24"/>
          <w:szCs w:val="24"/>
          <w:shd w:val="clear" w:color="auto" w:fill="FFFFFF"/>
        </w:rPr>
        <w:t xml:space="preserve"> arousal construct, further acknowledges </w:t>
      </w:r>
      <w:r w:rsidRPr="008473E6">
        <w:rPr>
          <w:rFonts w:ascii="Times New Roman" w:hAnsi="Times New Roman" w:cs="Times New Roman"/>
          <w:bCs/>
          <w:sz w:val="24"/>
          <w:szCs w:val="24"/>
          <w:shd w:val="clear" w:color="auto" w:fill="FFFFFF"/>
        </w:rPr>
        <w:t>that customersin an exceedingly</w:t>
      </w:r>
      <w:r w:rsidRPr="008473E6">
        <w:rPr>
          <w:rFonts w:ascii="Times New Roman" w:hAnsi="Times New Roman" w:cs="Times New Roman"/>
          <w:sz w:val="24"/>
          <w:szCs w:val="24"/>
          <w:shd w:val="clear" w:color="auto" w:fill="FFFFFF"/>
        </w:rPr>
        <w:t xml:space="preserve"> retail setting </w:t>
      </w:r>
      <w:r w:rsidRPr="008473E6">
        <w:rPr>
          <w:rFonts w:ascii="Times New Roman" w:hAnsi="Times New Roman" w:cs="Times New Roman"/>
          <w:bCs/>
          <w:sz w:val="24"/>
          <w:szCs w:val="24"/>
          <w:shd w:val="clear" w:color="auto" w:fill="FFFFFF"/>
        </w:rPr>
        <w:t>may alsoexpertisea nice</w:t>
      </w:r>
      <w:r w:rsidRPr="008473E6">
        <w:rPr>
          <w:rFonts w:ascii="Times New Roman" w:hAnsi="Times New Roman" w:cs="Times New Roman"/>
          <w:sz w:val="24"/>
          <w:szCs w:val="24"/>
          <w:shd w:val="clear" w:color="auto" w:fill="FFFFFF"/>
        </w:rPr>
        <w:t xml:space="preserve"> state of low arousal (i.e. relaxation) </w:t>
      </w:r>
      <w:r w:rsidRPr="008473E6">
        <w:rPr>
          <w:rFonts w:ascii="Times New Roman" w:hAnsi="Times New Roman" w:cs="Times New Roman"/>
          <w:bCs/>
          <w:sz w:val="24"/>
          <w:szCs w:val="24"/>
          <w:shd w:val="clear" w:color="auto" w:fill="FFFFFF"/>
        </w:rPr>
        <w:t>which</w:t>
      </w:r>
      <w:r w:rsidRPr="008473E6">
        <w:rPr>
          <w:rFonts w:ascii="Times New Roman" w:hAnsi="Times New Roman" w:cs="Times New Roman"/>
          <w:sz w:val="24"/>
          <w:szCs w:val="24"/>
          <w:shd w:val="clear" w:color="auto" w:fill="FFFFFF"/>
        </w:rPr>
        <w:t xml:space="preserve"> also at the point-of-sale, </w:t>
      </w:r>
      <w:r w:rsidRPr="008473E6">
        <w:rPr>
          <w:rFonts w:ascii="Times New Roman" w:hAnsi="Times New Roman" w:cs="Times New Roman"/>
          <w:bCs/>
          <w:sz w:val="24"/>
          <w:szCs w:val="24"/>
          <w:shd w:val="clear" w:color="auto" w:fill="FFFFFF"/>
        </w:rPr>
        <w:t>an excessive amount of</w:t>
      </w:r>
      <w:r w:rsidRPr="008473E6">
        <w:rPr>
          <w:rFonts w:ascii="Times New Roman" w:hAnsi="Times New Roman" w:cs="Times New Roman"/>
          <w:sz w:val="24"/>
          <w:szCs w:val="24"/>
          <w:shd w:val="clear" w:color="auto" w:fill="FFFFFF"/>
        </w:rPr>
        <w:t xml:space="preserve"> arousal </w:t>
      </w:r>
      <w:r w:rsidRPr="008473E6">
        <w:rPr>
          <w:rFonts w:ascii="Times New Roman" w:hAnsi="Times New Roman" w:cs="Times New Roman"/>
          <w:bCs/>
          <w:sz w:val="24"/>
          <w:szCs w:val="24"/>
          <w:shd w:val="clear" w:color="auto" w:fill="FFFFFF"/>
        </w:rPr>
        <w:t>will befull-fledged</w:t>
      </w:r>
      <w:r w:rsidRPr="008473E6">
        <w:rPr>
          <w:rFonts w:ascii="Times New Roman" w:hAnsi="Times New Roman" w:cs="Times New Roman"/>
          <w:sz w:val="24"/>
          <w:szCs w:val="24"/>
          <w:shd w:val="clear" w:color="auto" w:fill="FFFFFF"/>
        </w:rPr>
        <w:t xml:space="preserve"> as </w:t>
      </w:r>
      <w:r w:rsidRPr="008473E6">
        <w:rPr>
          <w:rFonts w:ascii="Times New Roman" w:hAnsi="Times New Roman" w:cs="Times New Roman"/>
          <w:bCs/>
          <w:sz w:val="24"/>
          <w:szCs w:val="24"/>
          <w:shd w:val="clear" w:color="auto" w:fill="FFFFFF"/>
        </w:rPr>
        <w:t xml:space="preserve">agitatedand dreadful. As per </w:t>
      </w:r>
      <w:r w:rsidRPr="008473E6">
        <w:rPr>
          <w:rFonts w:ascii="Times New Roman" w:hAnsi="Times New Roman" w:cs="Times New Roman"/>
          <w:sz w:val="24"/>
          <w:szCs w:val="24"/>
        </w:rPr>
        <w:t xml:space="preserve">Beach et al. 1988, Valdez 1993, they found the fact is, most color research is grounded on </w:t>
      </w:r>
      <w:r w:rsidRPr="008473E6">
        <w:rPr>
          <w:rFonts w:ascii="Times New Roman" w:hAnsi="Times New Roman" w:cs="Times New Roman"/>
          <w:sz w:val="24"/>
          <w:szCs w:val="24"/>
        </w:rPr>
        <w:lastRenderedPageBreak/>
        <w:t xml:space="preserve">consumer assessments of color chips and has been noted to be frail. </w:t>
      </w:r>
      <w:r w:rsidRPr="008473E6">
        <w:rPr>
          <w:rFonts w:ascii="Times New Roman" w:hAnsi="Times New Roman" w:cs="Times New Roman"/>
          <w:bCs/>
          <w:sz w:val="24"/>
          <w:szCs w:val="24"/>
          <w:shd w:val="clear" w:color="auto" w:fill="FFFFFF"/>
        </w:rPr>
        <w:t>A significantspace</w:t>
      </w:r>
      <w:r w:rsidRPr="008473E6">
        <w:rPr>
          <w:rFonts w:ascii="Times New Roman" w:hAnsi="Times New Roman" w:cs="Times New Roman"/>
          <w:sz w:val="24"/>
          <w:szCs w:val="24"/>
          <w:shd w:val="clear" w:color="auto" w:fill="FFFFFF"/>
        </w:rPr>
        <w:t xml:space="preserve"> of concern involves the failure to use adequately reliable, effective or comprehensive “measures of emotional responses” </w:t>
      </w:r>
      <w:r w:rsidRPr="008473E6">
        <w:rPr>
          <w:rFonts w:ascii="Times New Roman" w:hAnsi="Times New Roman" w:cs="Times New Roman"/>
          <w:bCs/>
          <w:sz w:val="24"/>
          <w:szCs w:val="24"/>
          <w:shd w:val="clear" w:color="auto" w:fill="FFFFFF"/>
        </w:rPr>
        <w:t>to color</w:t>
      </w:r>
      <w:r w:rsidRPr="008473E6">
        <w:rPr>
          <w:rFonts w:ascii="Times New Roman" w:hAnsi="Times New Roman" w:cs="Times New Roman"/>
          <w:sz w:val="24"/>
          <w:szCs w:val="24"/>
          <w:shd w:val="clear" w:color="auto" w:fill="FFFFFF"/>
        </w:rPr>
        <w:t xml:space="preserve"> stimuli </w:t>
      </w:r>
      <w:r w:rsidRPr="008473E6">
        <w:rPr>
          <w:rFonts w:ascii="Times New Roman" w:hAnsi="Times New Roman" w:cs="Times New Roman"/>
          <w:sz w:val="24"/>
          <w:szCs w:val="24"/>
        </w:rPr>
        <w:t>Valdez (1993)</w:t>
      </w:r>
      <w:r w:rsidRPr="008473E6">
        <w:rPr>
          <w:rFonts w:ascii="Times New Roman" w:hAnsi="Times New Roman" w:cs="Times New Roman"/>
          <w:sz w:val="24"/>
          <w:szCs w:val="24"/>
          <w:shd w:val="clear" w:color="auto" w:fill="FFFFFF"/>
        </w:rPr>
        <w:t xml:space="preserve">. Inspecting emotional reactions as a </w:t>
      </w:r>
      <w:r w:rsidRPr="008473E6">
        <w:rPr>
          <w:rFonts w:ascii="Times New Roman" w:hAnsi="Times New Roman" w:cs="Times New Roman"/>
          <w:bCs/>
          <w:sz w:val="24"/>
          <w:szCs w:val="24"/>
          <w:shd w:val="clear" w:color="auto" w:fill="FFFFFF"/>
        </w:rPr>
        <w:t>drive</w:t>
      </w:r>
      <w:r w:rsidRPr="008473E6">
        <w:rPr>
          <w:rFonts w:ascii="Times New Roman" w:hAnsi="Times New Roman" w:cs="Times New Roman"/>
          <w:sz w:val="24"/>
          <w:szCs w:val="24"/>
          <w:shd w:val="clear" w:color="auto" w:fill="FFFFFF"/>
        </w:rPr>
        <w:t xml:space="preserve"> of </w:t>
      </w:r>
      <w:r w:rsidRPr="008473E6">
        <w:rPr>
          <w:rFonts w:ascii="Times New Roman" w:hAnsi="Times New Roman" w:cs="Times New Roman"/>
          <w:bCs/>
          <w:sz w:val="24"/>
          <w:szCs w:val="24"/>
          <w:shd w:val="clear" w:color="auto" w:fill="FFFFFF"/>
        </w:rPr>
        <w:t>the size</w:t>
      </w:r>
      <w:r w:rsidRPr="008473E6">
        <w:rPr>
          <w:rFonts w:ascii="Times New Roman" w:hAnsi="Times New Roman" w:cs="Times New Roman"/>
          <w:sz w:val="24"/>
          <w:szCs w:val="24"/>
          <w:shd w:val="clear" w:color="auto" w:fill="FFFFFF"/>
        </w:rPr>
        <w:t xml:space="preserve"> of color hue, saturation and brightness, found support for the PAD-scale </w:t>
      </w:r>
      <w:r w:rsidRPr="008473E6">
        <w:rPr>
          <w:rFonts w:ascii="Times New Roman" w:hAnsi="Times New Roman" w:cs="Times New Roman"/>
          <w:sz w:val="24"/>
          <w:szCs w:val="24"/>
        </w:rPr>
        <w:t>Valdez</w:t>
      </w:r>
      <w:r w:rsidRPr="008473E6">
        <w:rPr>
          <w:rFonts w:ascii="Times New Roman" w:hAnsi="Times New Roman" w:cs="Times New Roman"/>
          <w:sz w:val="24"/>
          <w:szCs w:val="24"/>
          <w:shd w:val="clear" w:color="auto" w:fill="FFFFFF"/>
        </w:rPr>
        <w:t xml:space="preserve"> and Mehrabian (1994). </w:t>
      </w:r>
      <w:r w:rsidR="00DD5E30" w:rsidRPr="008473E6">
        <w:rPr>
          <w:rFonts w:ascii="Times New Roman" w:hAnsi="Times New Roman" w:cs="Times New Roman"/>
          <w:sz w:val="24"/>
          <w:szCs w:val="24"/>
          <w:shd w:val="clear" w:color="auto" w:fill="FFFFFF"/>
        </w:rPr>
        <w:t xml:space="preserve">Middlestadt, in 1990, </w:t>
      </w:r>
      <w:r w:rsidR="00623AE3" w:rsidRPr="008473E6">
        <w:rPr>
          <w:rFonts w:ascii="Times New Roman" w:hAnsi="Times New Roman" w:cs="Times New Roman"/>
          <w:sz w:val="24"/>
          <w:szCs w:val="24"/>
          <w:shd w:val="clear" w:color="auto" w:fill="FFFFFF"/>
        </w:rPr>
        <w:t xml:space="preserve">confirms that more than 80% of visual </w:t>
      </w:r>
      <w:r w:rsidR="00623AE3" w:rsidRPr="008473E6">
        <w:rPr>
          <w:rFonts w:ascii="Times New Roman" w:hAnsi="Times New Roman" w:cs="Times New Roman"/>
          <w:bCs/>
          <w:sz w:val="24"/>
          <w:szCs w:val="24"/>
          <w:shd w:val="clear" w:color="auto" w:fill="FFFFFF"/>
        </w:rPr>
        <w:t>informationsare expounded</w:t>
      </w:r>
      <w:r w:rsidR="00623AE3" w:rsidRPr="008473E6">
        <w:rPr>
          <w:rFonts w:ascii="Times New Roman" w:hAnsi="Times New Roman" w:cs="Times New Roman"/>
          <w:sz w:val="24"/>
          <w:szCs w:val="24"/>
          <w:shd w:val="clear" w:color="auto" w:fill="FFFFFF"/>
        </w:rPr>
        <w:t xml:space="preserve"> to color, </w:t>
      </w:r>
      <w:r w:rsidR="00623AE3" w:rsidRPr="008473E6">
        <w:rPr>
          <w:rFonts w:ascii="Times New Roman" w:hAnsi="Times New Roman" w:cs="Times New Roman"/>
          <w:bCs/>
          <w:sz w:val="24"/>
          <w:szCs w:val="24"/>
          <w:shd w:val="clear" w:color="auto" w:fill="FFFFFF"/>
        </w:rPr>
        <w:t>thatmightmanufacturea range</w:t>
      </w:r>
      <w:r w:rsidR="00623AE3" w:rsidRPr="008473E6">
        <w:rPr>
          <w:rFonts w:ascii="Times New Roman" w:hAnsi="Times New Roman" w:cs="Times New Roman"/>
          <w:sz w:val="24"/>
          <w:szCs w:val="24"/>
          <w:shd w:val="clear" w:color="auto" w:fill="FFFFFF"/>
        </w:rPr>
        <w:t xml:space="preserve"> of sensory, perceptual, cognitive, and </w:t>
      </w:r>
      <w:r w:rsidR="00623AE3" w:rsidRPr="008473E6">
        <w:rPr>
          <w:rFonts w:ascii="Times New Roman" w:hAnsi="Times New Roman" w:cs="Times New Roman"/>
          <w:bCs/>
          <w:sz w:val="24"/>
          <w:szCs w:val="24"/>
          <w:shd w:val="clear" w:color="auto" w:fill="FFFFFF"/>
        </w:rPr>
        <w:t>emotive</w:t>
      </w:r>
      <w:r w:rsidR="00DD5E30" w:rsidRPr="008473E6">
        <w:rPr>
          <w:rFonts w:ascii="Times New Roman" w:hAnsi="Times New Roman" w:cs="Times New Roman"/>
          <w:sz w:val="24"/>
          <w:szCs w:val="24"/>
          <w:shd w:val="clear" w:color="auto" w:fill="FFFFFF"/>
        </w:rPr>
        <w:t xml:space="preserve"> effects</w:t>
      </w:r>
      <w:r w:rsidR="00623AE3" w:rsidRPr="008473E6">
        <w:rPr>
          <w:rFonts w:ascii="Times New Roman" w:hAnsi="Times New Roman" w:cs="Times New Roman"/>
          <w:sz w:val="24"/>
          <w:szCs w:val="24"/>
          <w:shd w:val="clear" w:color="auto" w:fill="FFFFFF"/>
        </w:rPr>
        <w:t xml:space="preserve">. </w:t>
      </w:r>
      <w:r w:rsidR="00623AE3" w:rsidRPr="008473E6">
        <w:rPr>
          <w:rFonts w:ascii="Times New Roman" w:hAnsi="Times New Roman" w:cs="Times New Roman"/>
          <w:bCs/>
          <w:sz w:val="24"/>
          <w:szCs w:val="24"/>
          <w:shd w:val="clear" w:color="auto" w:fill="FFFFFF"/>
        </w:rPr>
        <w:t>data</w:t>
      </w:r>
      <w:r w:rsidR="00623AE3" w:rsidRPr="008473E6">
        <w:rPr>
          <w:rFonts w:ascii="Times New Roman" w:hAnsi="Times New Roman" w:cs="Times New Roman"/>
          <w:sz w:val="24"/>
          <w:szCs w:val="24"/>
          <w:shd w:val="clear" w:color="auto" w:fill="FFFFFF"/>
        </w:rPr>
        <w:t xml:space="preserve"> of the physiological/psychological effects of color has been </w:t>
      </w:r>
      <w:r w:rsidR="00623AE3" w:rsidRPr="008473E6">
        <w:rPr>
          <w:rFonts w:ascii="Times New Roman" w:hAnsi="Times New Roman" w:cs="Times New Roman"/>
          <w:bCs/>
          <w:sz w:val="24"/>
          <w:szCs w:val="24"/>
          <w:shd w:val="clear" w:color="auto" w:fill="FFFFFF"/>
        </w:rPr>
        <w:t>utilized bynumerous</w:t>
      </w:r>
      <w:r w:rsidR="00623AE3" w:rsidRPr="008473E6">
        <w:rPr>
          <w:rFonts w:ascii="Times New Roman" w:hAnsi="Times New Roman" w:cs="Times New Roman"/>
          <w:sz w:val="24"/>
          <w:szCs w:val="24"/>
          <w:shd w:val="clear" w:color="auto" w:fill="FFFFFF"/>
        </w:rPr>
        <w:t xml:space="preserve"> organizations to induce desired </w:t>
      </w:r>
      <w:r w:rsidR="00623AE3" w:rsidRPr="008473E6">
        <w:rPr>
          <w:rFonts w:ascii="Times New Roman" w:hAnsi="Times New Roman" w:cs="Times New Roman"/>
          <w:bCs/>
          <w:sz w:val="24"/>
          <w:szCs w:val="24"/>
          <w:shd w:val="clear" w:color="auto" w:fill="FFFFFF"/>
        </w:rPr>
        <w:t>activity</w:t>
      </w:r>
      <w:r w:rsidR="00623AE3" w:rsidRPr="008473E6">
        <w:rPr>
          <w:rFonts w:ascii="Times New Roman" w:hAnsi="Times New Roman" w:cs="Times New Roman"/>
          <w:sz w:val="24"/>
          <w:szCs w:val="24"/>
          <w:shd w:val="clear" w:color="auto" w:fill="FFFFFF"/>
        </w:rPr>
        <w:t xml:space="preserve"> outcomes (e.g., pink was found to calm inmates in institutions, and is </w:t>
      </w:r>
      <w:r w:rsidR="00623AE3" w:rsidRPr="008473E6">
        <w:rPr>
          <w:rFonts w:ascii="Times New Roman" w:hAnsi="Times New Roman" w:cs="Times New Roman"/>
          <w:bCs/>
          <w:sz w:val="24"/>
          <w:szCs w:val="24"/>
          <w:shd w:val="clear" w:color="auto" w:fill="FFFFFF"/>
        </w:rPr>
        <w:t>currently</w:t>
      </w:r>
      <w:r w:rsidR="00623AE3" w:rsidRPr="008473E6">
        <w:rPr>
          <w:rFonts w:ascii="Times New Roman" w:hAnsi="Times New Roman" w:cs="Times New Roman"/>
          <w:sz w:val="24"/>
          <w:szCs w:val="24"/>
          <w:shd w:val="clear" w:color="auto" w:fill="FFFFFF"/>
        </w:rPr>
        <w:t xml:space="preserve"> used for this purpose </w:t>
      </w:r>
      <w:r w:rsidR="00623AE3" w:rsidRPr="008473E6">
        <w:rPr>
          <w:rFonts w:ascii="Times New Roman" w:hAnsi="Times New Roman" w:cs="Times New Roman"/>
          <w:bCs/>
          <w:sz w:val="24"/>
          <w:szCs w:val="24"/>
          <w:shd w:val="clear" w:color="auto" w:fill="FFFFFF"/>
        </w:rPr>
        <w:t>once</w:t>
      </w:r>
      <w:r w:rsidR="00623AE3" w:rsidRPr="008473E6">
        <w:rPr>
          <w:rFonts w:ascii="Times New Roman" w:hAnsi="Times New Roman" w:cs="Times New Roman"/>
          <w:sz w:val="24"/>
          <w:szCs w:val="24"/>
          <w:shd w:val="clear" w:color="auto" w:fill="FFFFFF"/>
        </w:rPr>
        <w:t xml:space="preserve"> anger is detected (Grossman and Wisenblit, 1999).</w:t>
      </w:r>
    </w:p>
    <w:p w:rsidR="00DD5E30" w:rsidRPr="008473E6" w:rsidRDefault="00DD5E30" w:rsidP="00FA50A1">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shd w:val="clear" w:color="auto" w:fill="FFFFFF"/>
        </w:rPr>
        <w:t>Impact of color in marketing</w:t>
      </w:r>
    </w:p>
    <w:p w:rsidR="00495D37" w:rsidRPr="008473E6" w:rsidRDefault="001F4CE1" w:rsidP="00FA50A1">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rPr>
        <w:t>Many organizations have examined consumers’ color likings in order to determine their product’s color or color assortment.</w:t>
      </w:r>
      <w:r w:rsidR="00EA27FF" w:rsidRPr="008473E6">
        <w:rPr>
          <w:rFonts w:ascii="Times New Roman" w:hAnsi="Times New Roman" w:cs="Times New Roman"/>
          <w:sz w:val="24"/>
          <w:szCs w:val="24"/>
        </w:rPr>
        <w:t xml:space="preserve"> In the words of </w:t>
      </w:r>
      <w:r w:rsidR="00EA27FF" w:rsidRPr="008473E6">
        <w:rPr>
          <w:rFonts w:ascii="Times New Roman" w:hAnsi="Times New Roman" w:cs="Times New Roman"/>
          <w:sz w:val="24"/>
          <w:szCs w:val="24"/>
          <w:shd w:val="clear" w:color="auto" w:fill="FFFFFF"/>
        </w:rPr>
        <w:t xml:space="preserve">Trent, 1993, </w:t>
      </w:r>
      <w:r w:rsidR="00EA27FF" w:rsidRPr="008473E6">
        <w:rPr>
          <w:rFonts w:ascii="Times New Roman" w:hAnsi="Times New Roman" w:cs="Times New Roman"/>
          <w:sz w:val="24"/>
          <w:szCs w:val="24"/>
        </w:rPr>
        <w:t>knowledge</w:t>
      </w:r>
      <w:r w:rsidR="00EA27FF" w:rsidRPr="008473E6">
        <w:rPr>
          <w:rFonts w:ascii="Times New Roman" w:hAnsi="Times New Roman" w:cs="Times New Roman"/>
          <w:sz w:val="24"/>
          <w:szCs w:val="24"/>
          <w:shd w:val="clear" w:color="auto" w:fill="FFFFFF"/>
        </w:rPr>
        <w:t xml:space="preserve"> of consumers’ color preferences is </w:t>
      </w:r>
      <w:r w:rsidR="00EA27FF" w:rsidRPr="008473E6">
        <w:rPr>
          <w:rFonts w:ascii="Times New Roman" w:hAnsi="Times New Roman" w:cs="Times New Roman"/>
          <w:bCs/>
          <w:sz w:val="24"/>
          <w:szCs w:val="24"/>
          <w:shd w:val="clear" w:color="auto" w:fill="FFFFFF"/>
        </w:rPr>
        <w:t>important as a result of</w:t>
      </w:r>
      <w:r w:rsidR="00EA27FF" w:rsidRPr="008473E6">
        <w:rPr>
          <w:rFonts w:ascii="Times New Roman" w:hAnsi="Times New Roman" w:cs="Times New Roman"/>
          <w:sz w:val="24"/>
          <w:szCs w:val="24"/>
          <w:shd w:val="clear" w:color="auto" w:fill="FFFFFF"/>
        </w:rPr>
        <w:t xml:space="preserve"> marketers who </w:t>
      </w:r>
      <w:r w:rsidR="00EA27FF" w:rsidRPr="008473E6">
        <w:rPr>
          <w:rFonts w:ascii="Times New Roman" w:hAnsi="Times New Roman" w:cs="Times New Roman"/>
          <w:bCs/>
          <w:sz w:val="24"/>
          <w:szCs w:val="24"/>
          <w:shd w:val="clear" w:color="auto" w:fill="FFFFFF"/>
        </w:rPr>
        <w:t>acknowledgethat</w:t>
      </w:r>
      <w:r w:rsidR="005E02E6" w:rsidRPr="008473E6">
        <w:rPr>
          <w:rFonts w:ascii="Times New Roman" w:hAnsi="Times New Roman" w:cs="Times New Roman"/>
          <w:bCs/>
          <w:sz w:val="24"/>
          <w:szCs w:val="24"/>
          <w:shd w:val="clear" w:color="auto" w:fill="FFFFFF"/>
        </w:rPr>
        <w:t>color</w:t>
      </w:r>
      <w:r w:rsidR="00EA27FF" w:rsidRPr="008473E6">
        <w:rPr>
          <w:rFonts w:ascii="Times New Roman" w:hAnsi="Times New Roman" w:cs="Times New Roman"/>
          <w:bCs/>
          <w:sz w:val="24"/>
          <w:szCs w:val="24"/>
          <w:shd w:val="clear" w:color="auto" w:fill="FFFFFF"/>
        </w:rPr>
        <w:t>s</w:t>
      </w:r>
      <w:r w:rsidR="00EA27FF" w:rsidRPr="008473E6">
        <w:rPr>
          <w:rFonts w:ascii="Times New Roman" w:hAnsi="Times New Roman" w:cs="Times New Roman"/>
          <w:sz w:val="24"/>
          <w:szCs w:val="24"/>
          <w:shd w:val="clear" w:color="auto" w:fill="FFFFFF"/>
        </w:rPr>
        <w:t xml:space="preserve"> in their lines sell best </w:t>
      </w:r>
      <w:r w:rsidR="00EA27FF" w:rsidRPr="008473E6">
        <w:rPr>
          <w:rFonts w:ascii="Times New Roman" w:hAnsi="Times New Roman" w:cs="Times New Roman"/>
          <w:bCs/>
          <w:sz w:val="24"/>
          <w:szCs w:val="24"/>
          <w:shd w:val="clear" w:color="auto" w:fill="FFFFFF"/>
        </w:rPr>
        <w:t>could also beable to</w:t>
      </w:r>
      <w:r w:rsidR="00EA27FF" w:rsidRPr="008473E6">
        <w:rPr>
          <w:rFonts w:ascii="Times New Roman" w:hAnsi="Times New Roman" w:cs="Times New Roman"/>
          <w:sz w:val="24"/>
          <w:szCs w:val="24"/>
          <w:shd w:val="clear" w:color="auto" w:fill="FFFFFF"/>
        </w:rPr>
        <w:t xml:space="preserve"> trim product offerings and </w:t>
      </w:r>
      <w:r w:rsidR="00EA27FF" w:rsidRPr="008473E6">
        <w:rPr>
          <w:rFonts w:ascii="Times New Roman" w:hAnsi="Times New Roman" w:cs="Times New Roman"/>
          <w:bCs/>
          <w:sz w:val="24"/>
          <w:szCs w:val="24"/>
          <w:shd w:val="clear" w:color="auto" w:fill="FFFFFF"/>
        </w:rPr>
        <w:t>cut backproducingprices</w:t>
      </w:r>
      <w:r w:rsidR="00EA27FF" w:rsidRPr="008473E6">
        <w:rPr>
          <w:rFonts w:ascii="Times New Roman" w:hAnsi="Times New Roman" w:cs="Times New Roman"/>
          <w:sz w:val="24"/>
          <w:szCs w:val="24"/>
          <w:shd w:val="clear" w:color="auto" w:fill="FFFFFF"/>
        </w:rPr>
        <w:t>.</w:t>
      </w:r>
      <w:r w:rsidR="005217E2" w:rsidRPr="008473E6">
        <w:rPr>
          <w:rFonts w:ascii="Times New Roman" w:hAnsi="Times New Roman" w:cs="Times New Roman"/>
          <w:sz w:val="24"/>
          <w:szCs w:val="24"/>
          <w:shd w:val="clear" w:color="auto" w:fill="FFFFFF"/>
        </w:rPr>
        <w:t xml:space="preserve"> Triplett, 1996, found that a novel development has emerged </w:t>
      </w:r>
      <w:r w:rsidR="005217E2" w:rsidRPr="008473E6">
        <w:rPr>
          <w:rFonts w:ascii="Times New Roman" w:hAnsi="Times New Roman" w:cs="Times New Roman"/>
          <w:bCs/>
          <w:sz w:val="24"/>
          <w:szCs w:val="24"/>
          <w:shd w:val="clear" w:color="auto" w:fill="FFFFFF"/>
        </w:rPr>
        <w:t xml:space="preserve">in continuously </w:t>
      </w:r>
      <w:r w:rsidR="005217E2" w:rsidRPr="008473E6">
        <w:rPr>
          <w:rFonts w:ascii="Times New Roman" w:hAnsi="Times New Roman" w:cs="Times New Roman"/>
          <w:sz w:val="24"/>
          <w:szCs w:val="24"/>
          <w:shd w:val="clear" w:color="auto" w:fill="FFFFFF"/>
        </w:rPr>
        <w:t xml:space="preserve">updatation of </w:t>
      </w:r>
      <w:r w:rsidR="005217E2" w:rsidRPr="008473E6">
        <w:rPr>
          <w:rFonts w:ascii="Times New Roman" w:hAnsi="Times New Roman" w:cs="Times New Roman"/>
          <w:bCs/>
          <w:sz w:val="24"/>
          <w:szCs w:val="24"/>
          <w:shd w:val="clear" w:color="auto" w:fill="FFFFFF"/>
        </w:rPr>
        <w:t>colorsfrequently</w:t>
      </w:r>
      <w:r w:rsidR="005217E2" w:rsidRPr="008473E6">
        <w:rPr>
          <w:rFonts w:ascii="Times New Roman" w:hAnsi="Times New Roman" w:cs="Times New Roman"/>
          <w:sz w:val="24"/>
          <w:szCs w:val="24"/>
          <w:shd w:val="clear" w:color="auto" w:fill="FFFFFF"/>
        </w:rPr>
        <w:t xml:space="preserve">. Let’s take an example of automobile industry where they made approx. 30% </w:t>
      </w:r>
      <w:r w:rsidR="005217E2" w:rsidRPr="008473E6">
        <w:rPr>
          <w:rFonts w:ascii="Times New Roman" w:hAnsi="Times New Roman" w:cs="Times New Roman"/>
          <w:bCs/>
          <w:sz w:val="24"/>
          <w:szCs w:val="24"/>
          <w:shd w:val="clear" w:color="auto" w:fill="FFFFFF"/>
        </w:rPr>
        <w:t>modification</w:t>
      </w:r>
      <w:r w:rsidR="005217E2" w:rsidRPr="008473E6">
        <w:rPr>
          <w:rFonts w:ascii="Times New Roman" w:hAnsi="Times New Roman" w:cs="Times New Roman"/>
          <w:sz w:val="24"/>
          <w:szCs w:val="24"/>
          <w:shd w:val="clear" w:color="auto" w:fill="FFFFFF"/>
        </w:rPr>
        <w:t xml:space="preserve"> of their colors </w:t>
      </w:r>
      <w:r w:rsidR="005217E2" w:rsidRPr="008473E6">
        <w:rPr>
          <w:rFonts w:ascii="Times New Roman" w:hAnsi="Times New Roman" w:cs="Times New Roman"/>
          <w:bCs/>
          <w:sz w:val="24"/>
          <w:szCs w:val="24"/>
          <w:shd w:val="clear" w:color="auto" w:fill="FFFFFF"/>
        </w:rPr>
        <w:t>every year</w:t>
      </w:r>
      <w:r w:rsidR="005217E2" w:rsidRPr="008473E6">
        <w:rPr>
          <w:rFonts w:ascii="Times New Roman" w:hAnsi="Times New Roman" w:cs="Times New Roman"/>
          <w:sz w:val="24"/>
          <w:szCs w:val="24"/>
          <w:shd w:val="clear" w:color="auto" w:fill="FFFFFF"/>
        </w:rPr>
        <w:t xml:space="preserve"> and use color consultants to guide them on </w:t>
      </w:r>
      <w:r w:rsidR="005217E2" w:rsidRPr="008473E6">
        <w:rPr>
          <w:rFonts w:ascii="Times New Roman" w:hAnsi="Times New Roman" w:cs="Times New Roman"/>
          <w:bCs/>
          <w:sz w:val="24"/>
          <w:szCs w:val="24"/>
          <w:shd w:val="clear" w:color="auto" w:fill="FFFFFF"/>
        </w:rPr>
        <w:t xml:space="preserve">the </w:t>
      </w:r>
      <w:r w:rsidR="005E02E6" w:rsidRPr="008473E6">
        <w:rPr>
          <w:rFonts w:ascii="Times New Roman" w:hAnsi="Times New Roman" w:cs="Times New Roman"/>
          <w:bCs/>
          <w:sz w:val="24"/>
          <w:szCs w:val="24"/>
          <w:shd w:val="clear" w:color="auto" w:fill="FFFFFF"/>
        </w:rPr>
        <w:t>color</w:t>
      </w:r>
      <w:r w:rsidR="005217E2" w:rsidRPr="008473E6">
        <w:rPr>
          <w:rFonts w:ascii="Times New Roman" w:hAnsi="Times New Roman" w:cs="Times New Roman"/>
          <w:sz w:val="24"/>
          <w:szCs w:val="24"/>
          <w:shd w:val="clear" w:color="auto" w:fill="FFFFFF"/>
        </w:rPr>
        <w:t xml:space="preserve"> palette </w:t>
      </w:r>
      <w:r w:rsidR="005217E2" w:rsidRPr="008473E6">
        <w:rPr>
          <w:rFonts w:ascii="Times New Roman" w:hAnsi="Times New Roman" w:cs="Times New Roman"/>
          <w:bCs/>
          <w:sz w:val="24"/>
          <w:szCs w:val="24"/>
          <w:shd w:val="clear" w:color="auto" w:fill="FFFFFF"/>
        </w:rPr>
        <w:t xml:space="preserve">in about </w:t>
      </w:r>
      <w:r w:rsidR="005217E2" w:rsidRPr="008473E6">
        <w:rPr>
          <w:rFonts w:ascii="Times New Roman" w:hAnsi="Times New Roman" w:cs="Times New Roman"/>
          <w:sz w:val="24"/>
          <w:szCs w:val="24"/>
          <w:shd w:val="clear" w:color="auto" w:fill="FFFFFF"/>
        </w:rPr>
        <w:t>four years before a color is announced</w:t>
      </w:r>
      <w:r w:rsidR="007C4A60" w:rsidRPr="008473E6">
        <w:rPr>
          <w:rFonts w:ascii="Times New Roman" w:hAnsi="Times New Roman" w:cs="Times New Roman"/>
          <w:sz w:val="24"/>
          <w:szCs w:val="24"/>
          <w:shd w:val="clear" w:color="auto" w:fill="FFFFFF"/>
        </w:rPr>
        <w:t xml:space="preserve"> mentioned in his prior script</w:t>
      </w:r>
      <w:r w:rsidR="005217E2" w:rsidRPr="008473E6">
        <w:rPr>
          <w:rFonts w:ascii="Times New Roman" w:hAnsi="Times New Roman" w:cs="Times New Roman"/>
          <w:sz w:val="24"/>
          <w:szCs w:val="24"/>
          <w:shd w:val="clear" w:color="auto" w:fill="FFFFFF"/>
        </w:rPr>
        <w:t xml:space="preserve"> Triplett, 1995b. </w:t>
      </w:r>
      <w:r w:rsidR="00E35EB2" w:rsidRPr="008473E6">
        <w:rPr>
          <w:rFonts w:ascii="Times New Roman" w:hAnsi="Times New Roman" w:cs="Times New Roman"/>
          <w:sz w:val="24"/>
          <w:szCs w:val="24"/>
          <w:shd w:val="clear" w:color="auto" w:fill="FFFFFF"/>
        </w:rPr>
        <w:t>Though</w:t>
      </w:r>
      <w:r w:rsidR="005217E2" w:rsidRPr="008473E6">
        <w:rPr>
          <w:rFonts w:ascii="Times New Roman" w:hAnsi="Times New Roman" w:cs="Times New Roman"/>
          <w:sz w:val="24"/>
          <w:szCs w:val="24"/>
          <w:shd w:val="clear" w:color="auto" w:fill="FFFFFF"/>
        </w:rPr>
        <w:t xml:space="preserve">, </w:t>
      </w:r>
      <w:r w:rsidR="005217E2" w:rsidRPr="008473E6">
        <w:rPr>
          <w:rFonts w:ascii="Times New Roman" w:hAnsi="Times New Roman" w:cs="Times New Roman"/>
          <w:bCs/>
          <w:sz w:val="24"/>
          <w:szCs w:val="24"/>
          <w:shd w:val="clear" w:color="auto" w:fill="FFFFFF"/>
        </w:rPr>
        <w:t>analysis</w:t>
      </w:r>
      <w:r w:rsidR="005217E2" w:rsidRPr="008473E6">
        <w:rPr>
          <w:rFonts w:ascii="Times New Roman" w:hAnsi="Times New Roman" w:cs="Times New Roman"/>
          <w:sz w:val="24"/>
          <w:szCs w:val="24"/>
          <w:shd w:val="clear" w:color="auto" w:fill="FFFFFF"/>
        </w:rPr>
        <w:t xml:space="preserve"> on color </w:t>
      </w:r>
      <w:r w:rsidR="00E35EB2" w:rsidRPr="008473E6">
        <w:rPr>
          <w:rFonts w:ascii="Times New Roman" w:hAnsi="Times New Roman" w:cs="Times New Roman"/>
          <w:sz w:val="24"/>
          <w:szCs w:val="24"/>
          <w:shd w:val="clear" w:color="auto" w:fill="FFFFFF"/>
        </w:rPr>
        <w:t>inclinations</w:t>
      </w:r>
      <w:r w:rsidR="005217E2" w:rsidRPr="008473E6">
        <w:rPr>
          <w:rFonts w:ascii="Times New Roman" w:hAnsi="Times New Roman" w:cs="Times New Roman"/>
          <w:sz w:val="24"/>
          <w:szCs w:val="24"/>
          <w:shd w:val="clear" w:color="auto" w:fill="FFFFFF"/>
        </w:rPr>
        <w:t xml:space="preserve"> for </w:t>
      </w:r>
      <w:r w:rsidR="005217E2" w:rsidRPr="008473E6">
        <w:rPr>
          <w:rFonts w:ascii="Times New Roman" w:hAnsi="Times New Roman" w:cs="Times New Roman"/>
          <w:bCs/>
          <w:sz w:val="24"/>
          <w:szCs w:val="24"/>
          <w:shd w:val="clear" w:color="auto" w:fill="FFFFFF"/>
        </w:rPr>
        <w:t>product</w:t>
      </w:r>
      <w:r w:rsidR="005217E2" w:rsidRPr="008473E6">
        <w:rPr>
          <w:rFonts w:ascii="Times New Roman" w:hAnsi="Times New Roman" w:cs="Times New Roman"/>
          <w:sz w:val="24"/>
          <w:szCs w:val="24"/>
          <w:shd w:val="clear" w:color="auto" w:fill="FFFFFF"/>
        </w:rPr>
        <w:t xml:space="preserve"> suggests </w:t>
      </w:r>
      <w:r w:rsidR="005217E2" w:rsidRPr="008473E6">
        <w:rPr>
          <w:rFonts w:ascii="Times New Roman" w:hAnsi="Times New Roman" w:cs="Times New Roman"/>
          <w:bCs/>
          <w:sz w:val="24"/>
          <w:szCs w:val="24"/>
          <w:shd w:val="clear" w:color="auto" w:fill="FFFFFF"/>
        </w:rPr>
        <w:t>that buyers</w:t>
      </w:r>
      <w:r w:rsidR="005217E2" w:rsidRPr="008473E6">
        <w:rPr>
          <w:rFonts w:ascii="Times New Roman" w:hAnsi="Times New Roman" w:cs="Times New Roman"/>
          <w:sz w:val="24"/>
          <w:szCs w:val="24"/>
          <w:shd w:val="clear" w:color="auto" w:fill="FFFFFF"/>
        </w:rPr>
        <w:t xml:space="preserve"> often </w:t>
      </w:r>
      <w:r w:rsidR="005217E2" w:rsidRPr="008473E6">
        <w:rPr>
          <w:rFonts w:ascii="Times New Roman" w:hAnsi="Times New Roman" w:cs="Times New Roman"/>
          <w:bCs/>
          <w:sz w:val="24"/>
          <w:szCs w:val="24"/>
          <w:shd w:val="clear" w:color="auto" w:fill="FFFFFF"/>
        </w:rPr>
        <w:t>change</w:t>
      </w:r>
      <w:r w:rsidR="005217E2" w:rsidRPr="008473E6">
        <w:rPr>
          <w:rFonts w:ascii="Times New Roman" w:hAnsi="Times New Roman" w:cs="Times New Roman"/>
          <w:sz w:val="24"/>
          <w:szCs w:val="24"/>
          <w:shd w:val="clear" w:color="auto" w:fill="FFFFFF"/>
        </w:rPr>
        <w:t xml:space="preserve"> with </w:t>
      </w:r>
      <w:r w:rsidR="00E35EB2" w:rsidRPr="008473E6">
        <w:rPr>
          <w:rFonts w:ascii="Times New Roman" w:hAnsi="Times New Roman" w:cs="Times New Roman"/>
          <w:sz w:val="24"/>
          <w:szCs w:val="24"/>
          <w:shd w:val="clear" w:color="auto" w:fill="FFFFFF"/>
        </w:rPr>
        <w:t>standards</w:t>
      </w:r>
      <w:r w:rsidR="005217E2" w:rsidRPr="008473E6">
        <w:rPr>
          <w:rFonts w:ascii="Times New Roman" w:hAnsi="Times New Roman" w:cs="Times New Roman"/>
          <w:sz w:val="24"/>
          <w:szCs w:val="24"/>
          <w:shd w:val="clear" w:color="auto" w:fill="FFFFFF"/>
        </w:rPr>
        <w:t xml:space="preserve"> in their color </w:t>
      </w:r>
      <w:r w:rsidR="005217E2" w:rsidRPr="008473E6">
        <w:rPr>
          <w:rFonts w:ascii="Times New Roman" w:hAnsi="Times New Roman" w:cs="Times New Roman"/>
          <w:bCs/>
          <w:sz w:val="24"/>
          <w:szCs w:val="24"/>
          <w:shd w:val="clear" w:color="auto" w:fill="FFFFFF"/>
        </w:rPr>
        <w:t>decisionsfor sure</w:t>
      </w:r>
      <w:r w:rsidR="005217E2" w:rsidRPr="008473E6">
        <w:rPr>
          <w:rFonts w:ascii="Times New Roman" w:hAnsi="Times New Roman" w:cs="Times New Roman"/>
          <w:sz w:val="24"/>
          <w:szCs w:val="24"/>
          <w:shd w:val="clear" w:color="auto" w:fill="FFFFFF"/>
        </w:rPr>
        <w:t xml:space="preserve"> product categories, </w:t>
      </w:r>
      <w:r w:rsidR="005217E2" w:rsidRPr="008473E6">
        <w:rPr>
          <w:rFonts w:ascii="Times New Roman" w:hAnsi="Times New Roman" w:cs="Times New Roman"/>
          <w:bCs/>
          <w:sz w:val="24"/>
          <w:szCs w:val="24"/>
          <w:shd w:val="clear" w:color="auto" w:fill="FFFFFF"/>
        </w:rPr>
        <w:t>notably</w:t>
      </w:r>
      <w:r w:rsidR="005217E2" w:rsidRPr="008473E6">
        <w:rPr>
          <w:rFonts w:ascii="Times New Roman" w:hAnsi="Times New Roman" w:cs="Times New Roman"/>
          <w:sz w:val="24"/>
          <w:szCs w:val="24"/>
          <w:shd w:val="clear" w:color="auto" w:fill="FFFFFF"/>
        </w:rPr>
        <w:t xml:space="preserve"> high risk purchases. </w:t>
      </w:r>
      <w:r w:rsidR="00E35EB2" w:rsidRPr="008473E6">
        <w:rPr>
          <w:rFonts w:ascii="Times New Roman" w:hAnsi="Times New Roman" w:cs="Times New Roman"/>
          <w:sz w:val="24"/>
          <w:szCs w:val="24"/>
          <w:shd w:val="clear" w:color="auto" w:fill="FFFFFF"/>
        </w:rPr>
        <w:t>Accepting</w:t>
      </w:r>
      <w:r w:rsidR="005217E2" w:rsidRPr="008473E6">
        <w:rPr>
          <w:rFonts w:ascii="Times New Roman" w:hAnsi="Times New Roman" w:cs="Times New Roman"/>
          <w:sz w:val="24"/>
          <w:szCs w:val="24"/>
          <w:shd w:val="clear" w:color="auto" w:fill="FFFFFF"/>
        </w:rPr>
        <w:t xml:space="preserve"> the factors that enter into a consumer’s color </w:t>
      </w:r>
      <w:r w:rsidR="005217E2" w:rsidRPr="008473E6">
        <w:rPr>
          <w:rFonts w:ascii="Times New Roman" w:hAnsi="Times New Roman" w:cs="Times New Roman"/>
          <w:bCs/>
          <w:sz w:val="24"/>
          <w:szCs w:val="24"/>
          <w:shd w:val="clear" w:color="auto" w:fill="FFFFFF"/>
        </w:rPr>
        <w:t>callcouldfacilitate</w:t>
      </w:r>
      <w:r w:rsidR="005217E2" w:rsidRPr="008473E6">
        <w:rPr>
          <w:rFonts w:ascii="Times New Roman" w:hAnsi="Times New Roman" w:cs="Times New Roman"/>
          <w:sz w:val="24"/>
          <w:szCs w:val="24"/>
          <w:shd w:val="clear" w:color="auto" w:fill="FFFFFF"/>
        </w:rPr>
        <w:t xml:space="preserve"> prevent marketers from </w:t>
      </w:r>
      <w:r w:rsidR="005217E2" w:rsidRPr="008473E6">
        <w:rPr>
          <w:rFonts w:ascii="Times New Roman" w:hAnsi="Times New Roman" w:cs="Times New Roman"/>
          <w:bCs/>
          <w:sz w:val="24"/>
          <w:szCs w:val="24"/>
          <w:shd w:val="clear" w:color="auto" w:fill="FFFFFF"/>
        </w:rPr>
        <w:t>holdup</w:t>
      </w:r>
      <w:r w:rsidR="005217E2" w:rsidRPr="008473E6">
        <w:rPr>
          <w:rFonts w:ascii="Times New Roman" w:hAnsi="Times New Roman" w:cs="Times New Roman"/>
          <w:sz w:val="24"/>
          <w:szCs w:val="24"/>
          <w:shd w:val="clear" w:color="auto" w:fill="FFFFFF"/>
        </w:rPr>
        <w:t xml:space="preserve"> and energy chasing </w:t>
      </w:r>
      <w:r w:rsidR="005217E2" w:rsidRPr="008473E6">
        <w:rPr>
          <w:rFonts w:ascii="Times New Roman" w:hAnsi="Times New Roman" w:cs="Times New Roman"/>
          <w:bCs/>
          <w:sz w:val="24"/>
          <w:szCs w:val="24"/>
          <w:shd w:val="clear" w:color="auto" w:fill="FFFFFF"/>
        </w:rPr>
        <w:t>the most recent</w:t>
      </w:r>
      <w:r w:rsidR="005217E2" w:rsidRPr="008473E6">
        <w:rPr>
          <w:rFonts w:ascii="Times New Roman" w:hAnsi="Times New Roman" w:cs="Times New Roman"/>
          <w:sz w:val="24"/>
          <w:szCs w:val="24"/>
          <w:shd w:val="clear" w:color="auto" w:fill="FFFFFF"/>
        </w:rPr>
        <w:t xml:space="preserve"> trend</w:t>
      </w:r>
      <w:r w:rsidR="009B545E" w:rsidRPr="008473E6">
        <w:rPr>
          <w:rFonts w:ascii="Times New Roman" w:hAnsi="Times New Roman" w:cs="Times New Roman"/>
          <w:sz w:val="24"/>
          <w:szCs w:val="24"/>
          <w:shd w:val="clear" w:color="auto" w:fill="FFFFFF"/>
        </w:rPr>
        <w:t xml:space="preserve">. </w:t>
      </w:r>
      <w:r w:rsidR="002075A9" w:rsidRPr="008473E6">
        <w:rPr>
          <w:rFonts w:ascii="Times New Roman" w:hAnsi="Times New Roman" w:cs="Times New Roman"/>
          <w:sz w:val="24"/>
          <w:szCs w:val="24"/>
          <w:shd w:val="clear" w:color="auto" w:fill="FFFFFF"/>
        </w:rPr>
        <w:t xml:space="preserve">The </w:t>
      </w:r>
      <w:r w:rsidR="00417F06" w:rsidRPr="008473E6">
        <w:rPr>
          <w:rFonts w:ascii="Times New Roman" w:hAnsi="Times New Roman" w:cs="Times New Roman"/>
          <w:sz w:val="24"/>
          <w:szCs w:val="24"/>
          <w:shd w:val="clear" w:color="auto" w:fill="FFFFFF"/>
        </w:rPr>
        <w:t>concept</w:t>
      </w:r>
      <w:r w:rsidR="002075A9" w:rsidRPr="008473E6">
        <w:rPr>
          <w:rFonts w:ascii="Times New Roman" w:hAnsi="Times New Roman" w:cs="Times New Roman"/>
          <w:sz w:val="24"/>
          <w:szCs w:val="24"/>
          <w:shd w:val="clear" w:color="auto" w:fill="FFFFFF"/>
        </w:rPr>
        <w:t xml:space="preserve"> that color preferences are </w:t>
      </w:r>
      <w:r w:rsidR="002075A9" w:rsidRPr="008473E6">
        <w:rPr>
          <w:rFonts w:ascii="Times New Roman" w:hAnsi="Times New Roman" w:cs="Times New Roman"/>
          <w:bCs/>
          <w:sz w:val="24"/>
          <w:szCs w:val="24"/>
          <w:shd w:val="clear" w:color="auto" w:fill="FFFFFF"/>
        </w:rPr>
        <w:t>developed</w:t>
      </w:r>
      <w:r w:rsidR="002075A9" w:rsidRPr="008473E6">
        <w:rPr>
          <w:rFonts w:ascii="Times New Roman" w:hAnsi="Times New Roman" w:cs="Times New Roman"/>
          <w:sz w:val="24"/>
          <w:szCs w:val="24"/>
          <w:shd w:val="clear" w:color="auto" w:fill="FFFFFF"/>
        </w:rPr>
        <w:t xml:space="preserve"> through associations </w:t>
      </w:r>
      <w:r w:rsidR="002075A9" w:rsidRPr="008473E6">
        <w:rPr>
          <w:rFonts w:ascii="Times New Roman" w:hAnsi="Times New Roman" w:cs="Times New Roman"/>
          <w:bCs/>
          <w:sz w:val="24"/>
          <w:szCs w:val="24"/>
          <w:shd w:val="clear" w:color="auto" w:fill="FFFFFF"/>
        </w:rPr>
        <w:t>could be adoubtlessnecessary</w:t>
      </w:r>
      <w:r w:rsidR="002075A9" w:rsidRPr="008473E6">
        <w:rPr>
          <w:rFonts w:ascii="Times New Roman" w:hAnsi="Times New Roman" w:cs="Times New Roman"/>
          <w:sz w:val="24"/>
          <w:szCs w:val="24"/>
          <w:shd w:val="clear" w:color="auto" w:fill="FFFFFF"/>
        </w:rPr>
        <w:t xml:space="preserve"> finding for </w:t>
      </w:r>
      <w:r w:rsidR="002075A9" w:rsidRPr="008473E6">
        <w:rPr>
          <w:rFonts w:ascii="Times New Roman" w:hAnsi="Times New Roman" w:cs="Times New Roman"/>
          <w:bCs/>
          <w:sz w:val="24"/>
          <w:szCs w:val="24"/>
          <w:shd w:val="clear" w:color="auto" w:fill="FFFFFF"/>
        </w:rPr>
        <w:t>promoting</w:t>
      </w:r>
      <w:r w:rsidR="002075A9" w:rsidRPr="008473E6">
        <w:rPr>
          <w:rFonts w:ascii="Times New Roman" w:hAnsi="Times New Roman" w:cs="Times New Roman"/>
          <w:sz w:val="24"/>
          <w:szCs w:val="24"/>
          <w:shd w:val="clear" w:color="auto" w:fill="FFFFFF"/>
        </w:rPr>
        <w:t xml:space="preserve"> practitioners </w:t>
      </w:r>
      <w:r w:rsidR="002075A9" w:rsidRPr="008473E6">
        <w:rPr>
          <w:rFonts w:ascii="Times New Roman" w:hAnsi="Times New Roman" w:cs="Times New Roman"/>
          <w:bCs/>
          <w:sz w:val="24"/>
          <w:szCs w:val="24"/>
          <w:shd w:val="clear" w:color="auto" w:fill="FFFFFF"/>
        </w:rPr>
        <w:t>curious aboutdeciding</w:t>
      </w:r>
      <w:r w:rsidR="00417F06" w:rsidRPr="008473E6">
        <w:rPr>
          <w:rFonts w:ascii="Times New Roman" w:hAnsi="Times New Roman" w:cs="Times New Roman"/>
          <w:bCs/>
          <w:sz w:val="24"/>
          <w:szCs w:val="24"/>
          <w:shd w:val="clear" w:color="auto" w:fill="FFFFFF"/>
        </w:rPr>
        <w:t>colors</w:t>
      </w:r>
      <w:r w:rsidR="002075A9" w:rsidRPr="008473E6">
        <w:rPr>
          <w:rFonts w:ascii="Times New Roman" w:hAnsi="Times New Roman" w:cs="Times New Roman"/>
          <w:sz w:val="24"/>
          <w:szCs w:val="24"/>
          <w:shd w:val="clear" w:color="auto" w:fill="FFFFFF"/>
        </w:rPr>
        <w:t xml:space="preserve"> for </w:t>
      </w:r>
      <w:r w:rsidR="00417F06" w:rsidRPr="008473E6">
        <w:rPr>
          <w:rFonts w:ascii="Times New Roman" w:hAnsi="Times New Roman" w:cs="Times New Roman"/>
          <w:sz w:val="24"/>
          <w:szCs w:val="24"/>
          <w:shd w:val="clear" w:color="auto" w:fill="FFFFFF"/>
        </w:rPr>
        <w:t>merchandises</w:t>
      </w:r>
      <w:r w:rsidR="002075A9" w:rsidRPr="008473E6">
        <w:rPr>
          <w:rFonts w:ascii="Times New Roman" w:hAnsi="Times New Roman" w:cs="Times New Roman"/>
          <w:sz w:val="24"/>
          <w:szCs w:val="24"/>
          <w:shd w:val="clear" w:color="auto" w:fill="FFFFFF"/>
        </w:rPr>
        <w:t xml:space="preserve">. </w:t>
      </w:r>
      <w:r w:rsidR="00417F06" w:rsidRPr="008473E6">
        <w:rPr>
          <w:rFonts w:ascii="Times New Roman" w:hAnsi="Times New Roman" w:cs="Times New Roman"/>
          <w:bCs/>
          <w:sz w:val="24"/>
          <w:szCs w:val="24"/>
          <w:shd w:val="clear" w:color="auto" w:fill="FFFFFF"/>
        </w:rPr>
        <w:t>Instead</w:t>
      </w:r>
      <w:r w:rsidR="002075A9" w:rsidRPr="008473E6">
        <w:rPr>
          <w:rFonts w:ascii="Times New Roman" w:hAnsi="Times New Roman" w:cs="Times New Roman"/>
          <w:bCs/>
          <w:sz w:val="24"/>
          <w:szCs w:val="24"/>
          <w:shd w:val="clear" w:color="auto" w:fill="FFFFFF"/>
        </w:rPr>
        <w:t xml:space="preserve"> of</w:t>
      </w:r>
      <w:r w:rsidR="002075A9" w:rsidRPr="008473E6">
        <w:rPr>
          <w:rFonts w:ascii="Times New Roman" w:hAnsi="Times New Roman" w:cs="Times New Roman"/>
          <w:sz w:val="24"/>
          <w:szCs w:val="24"/>
          <w:shd w:val="clear" w:color="auto" w:fill="FFFFFF"/>
        </w:rPr>
        <w:t xml:space="preserve"> examine </w:t>
      </w:r>
      <w:r w:rsidR="00417F06" w:rsidRPr="008473E6">
        <w:rPr>
          <w:rFonts w:ascii="Times New Roman" w:hAnsi="Times New Roman" w:cs="Times New Roman"/>
          <w:sz w:val="24"/>
          <w:szCs w:val="24"/>
          <w:shd w:val="clear" w:color="auto" w:fill="FFFFFF"/>
        </w:rPr>
        <w:t>overall</w:t>
      </w:r>
      <w:r w:rsidR="002075A9" w:rsidRPr="008473E6">
        <w:rPr>
          <w:rFonts w:ascii="Times New Roman" w:hAnsi="Times New Roman" w:cs="Times New Roman"/>
          <w:sz w:val="24"/>
          <w:szCs w:val="24"/>
          <w:shd w:val="clear" w:color="auto" w:fill="FFFFFF"/>
        </w:rPr>
        <w:t xml:space="preserve"> color preferences </w:t>
      </w:r>
      <w:r w:rsidR="00417F06" w:rsidRPr="008473E6">
        <w:rPr>
          <w:rFonts w:ascii="Times New Roman" w:hAnsi="Times New Roman" w:cs="Times New Roman"/>
          <w:sz w:val="24"/>
          <w:szCs w:val="24"/>
          <w:shd w:val="clear" w:color="auto" w:fill="FFFFFF"/>
        </w:rPr>
        <w:t>in midstconsumers;</w:t>
      </w:r>
      <w:r w:rsidR="002075A9" w:rsidRPr="008473E6">
        <w:rPr>
          <w:rFonts w:ascii="Times New Roman" w:hAnsi="Times New Roman" w:cs="Times New Roman"/>
          <w:bCs/>
          <w:sz w:val="24"/>
          <w:szCs w:val="24"/>
          <w:shd w:val="clear" w:color="auto" w:fill="FFFFFF"/>
        </w:rPr>
        <w:t>it's going to</w:t>
      </w:r>
      <w:r w:rsidR="002075A9" w:rsidRPr="008473E6">
        <w:rPr>
          <w:rFonts w:ascii="Times New Roman" w:hAnsi="Times New Roman" w:cs="Times New Roman"/>
          <w:sz w:val="24"/>
          <w:szCs w:val="24"/>
          <w:shd w:val="clear" w:color="auto" w:fill="FFFFFF"/>
        </w:rPr>
        <w:t xml:space="preserve"> be </w:t>
      </w:r>
      <w:r w:rsidR="002075A9" w:rsidRPr="008473E6">
        <w:rPr>
          <w:rFonts w:ascii="Times New Roman" w:hAnsi="Times New Roman" w:cs="Times New Roman"/>
          <w:bCs/>
          <w:sz w:val="24"/>
          <w:szCs w:val="24"/>
          <w:shd w:val="clear" w:color="auto" w:fill="FFFFFF"/>
        </w:rPr>
        <w:t>desirableto find out</w:t>
      </w:r>
      <w:r w:rsidR="002075A9" w:rsidRPr="008473E6">
        <w:rPr>
          <w:rFonts w:ascii="Times New Roman" w:hAnsi="Times New Roman" w:cs="Times New Roman"/>
          <w:sz w:val="24"/>
          <w:szCs w:val="24"/>
          <w:shd w:val="clear" w:color="auto" w:fill="FFFFFF"/>
        </w:rPr>
        <w:t xml:space="preserve"> consumers’ color associations as a basis for </w:t>
      </w:r>
      <w:r w:rsidR="00417F06" w:rsidRPr="008473E6">
        <w:rPr>
          <w:rFonts w:ascii="Times New Roman" w:hAnsi="Times New Roman" w:cs="Times New Roman"/>
          <w:sz w:val="24"/>
          <w:szCs w:val="24"/>
          <w:shd w:val="clear" w:color="auto" w:fill="FFFFFF"/>
        </w:rPr>
        <w:t>thoughtful</w:t>
      </w:r>
      <w:r w:rsidR="002075A9" w:rsidRPr="008473E6">
        <w:rPr>
          <w:rFonts w:ascii="Times New Roman" w:hAnsi="Times New Roman" w:cs="Times New Roman"/>
          <w:sz w:val="24"/>
          <w:szCs w:val="24"/>
          <w:shd w:val="clear" w:color="auto" w:fill="FFFFFF"/>
        </w:rPr>
        <w:t xml:space="preserve"> the emotional aspects of color. </w:t>
      </w:r>
      <w:r w:rsidR="00417F06" w:rsidRPr="008473E6">
        <w:rPr>
          <w:rFonts w:ascii="Times New Roman" w:hAnsi="Times New Roman" w:cs="Times New Roman"/>
          <w:sz w:val="24"/>
          <w:szCs w:val="24"/>
          <w:shd w:val="clear" w:color="auto" w:fill="FFFFFF"/>
        </w:rPr>
        <w:t xml:space="preserve">Rouland, 1993, on his study on </w:t>
      </w:r>
      <w:r w:rsidR="002075A9" w:rsidRPr="008473E6">
        <w:rPr>
          <w:rFonts w:ascii="Times New Roman" w:hAnsi="Times New Roman" w:cs="Times New Roman"/>
          <w:sz w:val="24"/>
          <w:szCs w:val="24"/>
          <w:shd w:val="clear" w:color="auto" w:fill="FFFFFF"/>
        </w:rPr>
        <w:t xml:space="preserve">Pentel, </w:t>
      </w:r>
      <w:r w:rsidR="002075A9" w:rsidRPr="008473E6">
        <w:rPr>
          <w:rFonts w:ascii="Times New Roman" w:hAnsi="Times New Roman" w:cs="Times New Roman"/>
          <w:bCs/>
          <w:sz w:val="24"/>
          <w:szCs w:val="24"/>
          <w:shd w:val="clear" w:color="auto" w:fill="FFFFFF"/>
        </w:rPr>
        <w:t>a corporation</w:t>
      </w:r>
      <w:r w:rsidR="00417F06" w:rsidRPr="008473E6">
        <w:rPr>
          <w:rFonts w:ascii="Times New Roman" w:hAnsi="Times New Roman" w:cs="Times New Roman"/>
          <w:sz w:val="24"/>
          <w:szCs w:val="24"/>
          <w:shd w:val="clear" w:color="auto" w:fill="FFFFFF"/>
        </w:rPr>
        <w:t>which</w:t>
      </w:r>
      <w:r w:rsidR="002075A9" w:rsidRPr="008473E6">
        <w:rPr>
          <w:rFonts w:ascii="Times New Roman" w:hAnsi="Times New Roman" w:cs="Times New Roman"/>
          <w:bCs/>
          <w:sz w:val="24"/>
          <w:szCs w:val="24"/>
          <w:shd w:val="clear" w:color="auto" w:fill="FFFFFF"/>
        </w:rPr>
        <w:t xml:space="preserve"> produces</w:t>
      </w:r>
      <w:r w:rsidR="002075A9" w:rsidRPr="008473E6">
        <w:rPr>
          <w:rFonts w:ascii="Times New Roman" w:hAnsi="Times New Roman" w:cs="Times New Roman"/>
          <w:sz w:val="24"/>
          <w:szCs w:val="24"/>
          <w:shd w:val="clear" w:color="auto" w:fill="FFFFFF"/>
        </w:rPr>
        <w:t xml:space="preserve"> school </w:t>
      </w:r>
      <w:r w:rsidR="002075A9" w:rsidRPr="008473E6">
        <w:rPr>
          <w:rFonts w:ascii="Times New Roman" w:hAnsi="Times New Roman" w:cs="Times New Roman"/>
          <w:bCs/>
          <w:sz w:val="24"/>
          <w:szCs w:val="24"/>
          <w:shd w:val="clear" w:color="auto" w:fill="FFFFFF"/>
        </w:rPr>
        <w:t>provides</w:t>
      </w:r>
      <w:r w:rsidR="00417F06" w:rsidRPr="008473E6">
        <w:rPr>
          <w:rFonts w:ascii="Times New Roman" w:hAnsi="Times New Roman" w:cs="Times New Roman"/>
          <w:sz w:val="24"/>
          <w:szCs w:val="24"/>
          <w:shd w:val="clear" w:color="auto" w:fill="FFFFFF"/>
        </w:rPr>
        <w:t>, found that green</w:t>
      </w:r>
      <w:r w:rsidR="002075A9" w:rsidRPr="008473E6">
        <w:rPr>
          <w:rFonts w:ascii="Times New Roman" w:hAnsi="Times New Roman" w:cs="Times New Roman"/>
          <w:sz w:val="24"/>
          <w:szCs w:val="24"/>
          <w:shd w:val="clear" w:color="auto" w:fill="FFFFFF"/>
        </w:rPr>
        <w:t xml:space="preserve"> and</w:t>
      </w:r>
      <w:r w:rsidR="00417F06" w:rsidRPr="008473E6">
        <w:rPr>
          <w:rFonts w:ascii="Times New Roman" w:hAnsi="Times New Roman" w:cs="Times New Roman"/>
          <w:sz w:val="24"/>
          <w:szCs w:val="24"/>
          <w:shd w:val="clear" w:color="auto" w:fill="FFFFFF"/>
        </w:rPr>
        <w:t xml:space="preserve"> red</w:t>
      </w:r>
      <w:r w:rsidR="002075A9" w:rsidRPr="008473E6">
        <w:rPr>
          <w:rFonts w:ascii="Times New Roman" w:hAnsi="Times New Roman" w:cs="Times New Roman"/>
          <w:bCs/>
          <w:sz w:val="24"/>
          <w:szCs w:val="24"/>
          <w:shd w:val="clear" w:color="auto" w:fill="FFFFFF"/>
        </w:rPr>
        <w:t>weren't</w:t>
      </w:r>
      <w:r w:rsidR="002075A9" w:rsidRPr="008473E6">
        <w:rPr>
          <w:rFonts w:ascii="Times New Roman" w:hAnsi="Times New Roman" w:cs="Times New Roman"/>
          <w:sz w:val="24"/>
          <w:szCs w:val="24"/>
          <w:shd w:val="clear" w:color="auto" w:fill="FFFFFF"/>
        </w:rPr>
        <w:t xml:space="preserve"> preferred colors </w:t>
      </w:r>
      <w:r w:rsidR="002075A9" w:rsidRPr="008473E6">
        <w:rPr>
          <w:rFonts w:ascii="Times New Roman" w:hAnsi="Times New Roman" w:cs="Times New Roman"/>
          <w:bCs/>
          <w:sz w:val="24"/>
          <w:szCs w:val="24"/>
          <w:shd w:val="clear" w:color="auto" w:fill="FFFFFF"/>
        </w:rPr>
        <w:t>in class</w:t>
      </w:r>
      <w:r w:rsidR="002075A9" w:rsidRPr="008473E6">
        <w:rPr>
          <w:rFonts w:ascii="Times New Roman" w:hAnsi="Times New Roman" w:cs="Times New Roman"/>
          <w:sz w:val="24"/>
          <w:szCs w:val="24"/>
          <w:shd w:val="clear" w:color="auto" w:fill="FFFFFF"/>
        </w:rPr>
        <w:t xml:space="preserve"> supplies </w:t>
      </w:r>
      <w:r w:rsidR="002075A9" w:rsidRPr="008473E6">
        <w:rPr>
          <w:rFonts w:ascii="Times New Roman" w:hAnsi="Times New Roman" w:cs="Times New Roman"/>
          <w:bCs/>
          <w:sz w:val="24"/>
          <w:szCs w:val="24"/>
          <w:shd w:val="clear" w:color="auto" w:fill="FFFFFF"/>
        </w:rPr>
        <w:t>as a result of</w:t>
      </w:r>
      <w:r w:rsidR="00417F06" w:rsidRPr="008473E6">
        <w:rPr>
          <w:rFonts w:ascii="Times New Roman" w:hAnsi="Times New Roman" w:cs="Times New Roman"/>
          <w:bCs/>
          <w:sz w:val="24"/>
          <w:szCs w:val="24"/>
          <w:shd w:val="clear" w:color="auto" w:fill="FFFFFF"/>
        </w:rPr>
        <w:t>lecturer’s gives</w:t>
      </w:r>
      <w:r w:rsidR="002075A9" w:rsidRPr="008473E6">
        <w:rPr>
          <w:rFonts w:ascii="Times New Roman" w:hAnsi="Times New Roman" w:cs="Times New Roman"/>
          <w:sz w:val="24"/>
          <w:szCs w:val="24"/>
          <w:shd w:val="clear" w:color="auto" w:fill="FFFFFF"/>
        </w:rPr>
        <w:t xml:space="preserve"> grade in these colors and </w:t>
      </w:r>
      <w:r w:rsidR="002075A9" w:rsidRPr="008473E6">
        <w:rPr>
          <w:rFonts w:ascii="Times New Roman" w:hAnsi="Times New Roman" w:cs="Times New Roman"/>
          <w:bCs/>
          <w:sz w:val="24"/>
          <w:szCs w:val="24"/>
          <w:shd w:val="clear" w:color="auto" w:fill="FFFFFF"/>
        </w:rPr>
        <w:t>they will</w:t>
      </w:r>
      <w:r w:rsidR="002075A9" w:rsidRPr="008473E6">
        <w:rPr>
          <w:rFonts w:ascii="Times New Roman" w:hAnsi="Times New Roman" w:cs="Times New Roman"/>
          <w:sz w:val="24"/>
          <w:szCs w:val="24"/>
          <w:shd w:val="clear" w:color="auto" w:fill="FFFFFF"/>
        </w:rPr>
        <w:t xml:space="preserve"> have </w:t>
      </w:r>
      <w:r w:rsidR="00417F06" w:rsidRPr="008473E6">
        <w:rPr>
          <w:rFonts w:ascii="Times New Roman" w:hAnsi="Times New Roman" w:cs="Times New Roman"/>
          <w:sz w:val="24"/>
          <w:szCs w:val="24"/>
          <w:shd w:val="clear" w:color="auto" w:fill="FFFFFF"/>
        </w:rPr>
        <w:t>adverse</w:t>
      </w:r>
      <w:r w:rsidR="002075A9" w:rsidRPr="008473E6">
        <w:rPr>
          <w:rFonts w:ascii="Times New Roman" w:hAnsi="Times New Roman" w:cs="Times New Roman"/>
          <w:sz w:val="24"/>
          <w:szCs w:val="24"/>
          <w:shd w:val="clear" w:color="auto" w:fill="FFFFFF"/>
        </w:rPr>
        <w:t xml:space="preserve"> associations </w:t>
      </w:r>
      <w:r w:rsidR="00417F06" w:rsidRPr="008473E6">
        <w:rPr>
          <w:rFonts w:ascii="Times New Roman" w:hAnsi="Times New Roman" w:cs="Times New Roman"/>
          <w:bCs/>
          <w:sz w:val="24"/>
          <w:szCs w:val="24"/>
          <w:shd w:val="clear" w:color="auto" w:fill="FFFFFF"/>
        </w:rPr>
        <w:t>for college students</w:t>
      </w:r>
      <w:r w:rsidR="002075A9" w:rsidRPr="008473E6">
        <w:rPr>
          <w:rFonts w:ascii="Times New Roman" w:hAnsi="Times New Roman" w:cs="Times New Roman"/>
          <w:sz w:val="24"/>
          <w:szCs w:val="24"/>
          <w:shd w:val="clear" w:color="auto" w:fill="FFFFFF"/>
        </w:rPr>
        <w:t>.</w:t>
      </w:r>
      <w:r w:rsidR="007A3E9F" w:rsidRPr="008473E6">
        <w:rPr>
          <w:rFonts w:ascii="Times New Roman" w:hAnsi="Times New Roman" w:cs="Times New Roman"/>
          <w:sz w:val="24"/>
          <w:szCs w:val="24"/>
          <w:shd w:val="clear" w:color="auto" w:fill="FFFFFF"/>
        </w:rPr>
        <w:t xml:space="preserve"> Marketers </w:t>
      </w:r>
      <w:r w:rsidR="007A3E9F" w:rsidRPr="008473E6">
        <w:rPr>
          <w:rFonts w:ascii="Times New Roman" w:hAnsi="Times New Roman" w:cs="Times New Roman"/>
          <w:bCs/>
          <w:sz w:val="24"/>
          <w:szCs w:val="24"/>
          <w:shd w:val="clear" w:color="auto" w:fill="FFFFFF"/>
        </w:rPr>
        <w:t>may</w:t>
      </w:r>
      <w:r w:rsidR="007A3E9F" w:rsidRPr="008473E6">
        <w:rPr>
          <w:rFonts w:ascii="Times New Roman" w:hAnsi="Times New Roman" w:cs="Times New Roman"/>
          <w:sz w:val="24"/>
          <w:szCs w:val="24"/>
          <w:shd w:val="clear" w:color="auto" w:fill="FFFFFF"/>
        </w:rPr>
        <w:t xml:space="preserve"> use </w:t>
      </w:r>
      <w:r w:rsidR="007A3E9F" w:rsidRPr="008473E6">
        <w:rPr>
          <w:rFonts w:ascii="Times New Roman" w:hAnsi="Times New Roman" w:cs="Times New Roman"/>
          <w:bCs/>
          <w:sz w:val="24"/>
          <w:szCs w:val="24"/>
          <w:shd w:val="clear" w:color="auto" w:fill="FFFFFF"/>
        </w:rPr>
        <w:t>the speculation</w:t>
      </w:r>
      <w:r w:rsidR="007A3E9F" w:rsidRPr="008473E6">
        <w:rPr>
          <w:rFonts w:ascii="Times New Roman" w:hAnsi="Times New Roman" w:cs="Times New Roman"/>
          <w:sz w:val="24"/>
          <w:szCs w:val="24"/>
          <w:shd w:val="clear" w:color="auto" w:fill="FFFFFF"/>
        </w:rPr>
        <w:t xml:space="preserve"> of associations </w:t>
      </w:r>
      <w:r w:rsidR="007A3E9F" w:rsidRPr="008473E6">
        <w:rPr>
          <w:rFonts w:ascii="Times New Roman" w:hAnsi="Times New Roman" w:cs="Times New Roman"/>
          <w:bCs/>
          <w:sz w:val="24"/>
          <w:szCs w:val="24"/>
          <w:shd w:val="clear" w:color="auto" w:fill="FFFFFF"/>
        </w:rPr>
        <w:t>to form</w:t>
      </w:r>
      <w:r w:rsidR="007A3E9F" w:rsidRPr="008473E6">
        <w:rPr>
          <w:rFonts w:ascii="Times New Roman" w:hAnsi="Times New Roman" w:cs="Times New Roman"/>
          <w:sz w:val="24"/>
          <w:szCs w:val="24"/>
          <w:shd w:val="clear" w:color="auto" w:fill="FFFFFF"/>
        </w:rPr>
        <w:t xml:space="preserve"> meanings for </w:t>
      </w:r>
      <w:r w:rsidR="007A3E9F" w:rsidRPr="008473E6">
        <w:rPr>
          <w:rFonts w:ascii="Times New Roman" w:hAnsi="Times New Roman" w:cs="Times New Roman"/>
          <w:bCs/>
          <w:sz w:val="24"/>
          <w:szCs w:val="24"/>
          <w:shd w:val="clear" w:color="auto" w:fill="FFFFFF"/>
        </w:rPr>
        <w:t>explicit</w:t>
      </w:r>
      <w:r w:rsidR="00865744" w:rsidRPr="008473E6">
        <w:rPr>
          <w:rFonts w:ascii="Times New Roman" w:hAnsi="Times New Roman" w:cs="Times New Roman"/>
          <w:bCs/>
          <w:sz w:val="24"/>
          <w:szCs w:val="24"/>
          <w:shd w:val="clear" w:color="auto" w:fill="FFFFFF"/>
        </w:rPr>
        <w:t>colors</w:t>
      </w:r>
      <w:r w:rsidR="007A3E9F" w:rsidRPr="008473E6">
        <w:rPr>
          <w:rFonts w:ascii="Times New Roman" w:hAnsi="Times New Roman" w:cs="Times New Roman"/>
          <w:sz w:val="24"/>
          <w:szCs w:val="24"/>
          <w:shd w:val="clear" w:color="auto" w:fill="FFFFFF"/>
        </w:rPr>
        <w:t xml:space="preserve"> or to develop a </w:t>
      </w:r>
      <w:r w:rsidR="007A3E9F" w:rsidRPr="008473E6">
        <w:rPr>
          <w:rFonts w:ascii="Times New Roman" w:hAnsi="Times New Roman" w:cs="Times New Roman"/>
          <w:bCs/>
          <w:sz w:val="24"/>
          <w:szCs w:val="24"/>
          <w:shd w:val="clear" w:color="auto" w:fill="FFFFFF"/>
        </w:rPr>
        <w:t>complete</w:t>
      </w:r>
      <w:r w:rsidR="007A3E9F" w:rsidRPr="008473E6">
        <w:rPr>
          <w:rFonts w:ascii="Times New Roman" w:hAnsi="Times New Roman" w:cs="Times New Roman"/>
          <w:sz w:val="24"/>
          <w:szCs w:val="24"/>
          <w:shd w:val="clear" w:color="auto" w:fill="FFFFFF"/>
        </w:rPr>
        <w:t xml:space="preserve"> </w:t>
      </w:r>
      <w:r w:rsidR="007A3E9F" w:rsidRPr="008473E6">
        <w:rPr>
          <w:rFonts w:ascii="Times New Roman" w:hAnsi="Times New Roman" w:cs="Times New Roman"/>
          <w:sz w:val="24"/>
          <w:szCs w:val="24"/>
          <w:shd w:val="clear" w:color="auto" w:fill="FFFFFF"/>
        </w:rPr>
        <w:lastRenderedPageBreak/>
        <w:t xml:space="preserve">image around a color. Pink color used by Owens Corning to denote its brand of </w:t>
      </w:r>
      <w:r w:rsidR="007A3E9F" w:rsidRPr="008473E6">
        <w:rPr>
          <w:rFonts w:ascii="Times New Roman" w:hAnsi="Times New Roman" w:cs="Times New Roman"/>
          <w:bCs/>
          <w:sz w:val="24"/>
          <w:szCs w:val="24"/>
          <w:shd w:val="clear" w:color="auto" w:fill="FFFFFF"/>
        </w:rPr>
        <w:t>covering material</w:t>
      </w:r>
      <w:r w:rsidR="007A3E9F" w:rsidRPr="008473E6">
        <w:rPr>
          <w:rFonts w:ascii="Times New Roman" w:hAnsi="Times New Roman" w:cs="Times New Roman"/>
          <w:sz w:val="24"/>
          <w:szCs w:val="24"/>
          <w:shd w:val="clear" w:color="auto" w:fill="FFFFFF"/>
        </w:rPr>
        <w:t xml:space="preserve"> insulation. Further they use the image of the Pink Panther </w:t>
      </w:r>
      <w:r w:rsidR="007A3E9F" w:rsidRPr="008473E6">
        <w:rPr>
          <w:rFonts w:ascii="Times New Roman" w:hAnsi="Times New Roman" w:cs="Times New Roman"/>
          <w:bCs/>
          <w:sz w:val="24"/>
          <w:szCs w:val="24"/>
          <w:shd w:val="clear" w:color="auto" w:fill="FFFFFF"/>
        </w:rPr>
        <w:t>to suggest</w:t>
      </w:r>
      <w:r w:rsidR="007A3E9F" w:rsidRPr="008473E6">
        <w:rPr>
          <w:rFonts w:ascii="Times New Roman" w:hAnsi="Times New Roman" w:cs="Times New Roman"/>
          <w:sz w:val="24"/>
          <w:szCs w:val="24"/>
          <w:shd w:val="clear" w:color="auto" w:fill="FFFFFF"/>
        </w:rPr>
        <w:t xml:space="preserve"> that </w:t>
      </w:r>
      <w:r w:rsidR="007A3E9F" w:rsidRPr="008473E6">
        <w:rPr>
          <w:rFonts w:ascii="Times New Roman" w:hAnsi="Times New Roman" w:cs="Times New Roman"/>
          <w:bCs/>
          <w:sz w:val="24"/>
          <w:szCs w:val="24"/>
          <w:shd w:val="clear" w:color="auto" w:fill="FFFFFF"/>
        </w:rPr>
        <w:t>the merchandise</w:t>
      </w:r>
      <w:r w:rsidR="007A3E9F" w:rsidRPr="008473E6">
        <w:rPr>
          <w:rFonts w:ascii="Times New Roman" w:hAnsi="Times New Roman" w:cs="Times New Roman"/>
          <w:sz w:val="24"/>
          <w:szCs w:val="24"/>
          <w:shd w:val="clear" w:color="auto" w:fill="FFFFFF"/>
        </w:rPr>
        <w:t xml:space="preserve"> is trendy and cool. In </w:t>
      </w:r>
      <w:r w:rsidR="007A3E9F" w:rsidRPr="008473E6">
        <w:rPr>
          <w:rFonts w:ascii="Times New Roman" w:hAnsi="Times New Roman" w:cs="Times New Roman"/>
          <w:bCs/>
          <w:sz w:val="24"/>
          <w:szCs w:val="24"/>
          <w:shd w:val="clear" w:color="auto" w:fill="FFFFFF"/>
        </w:rPr>
        <w:t>alternative</w:t>
      </w:r>
      <w:r w:rsidR="007A3E9F" w:rsidRPr="008473E6">
        <w:rPr>
          <w:rFonts w:ascii="Times New Roman" w:hAnsi="Times New Roman" w:cs="Times New Roman"/>
          <w:sz w:val="24"/>
          <w:szCs w:val="24"/>
          <w:shd w:val="clear" w:color="auto" w:fill="FFFFFF"/>
        </w:rPr>
        <w:t xml:space="preserve"> words, they shaped their own color connotation and established </w:t>
      </w:r>
      <w:r w:rsidR="007A3E9F" w:rsidRPr="008473E6">
        <w:rPr>
          <w:rFonts w:ascii="Times New Roman" w:hAnsi="Times New Roman" w:cs="Times New Roman"/>
          <w:bCs/>
          <w:sz w:val="24"/>
          <w:szCs w:val="24"/>
          <w:shd w:val="clear" w:color="auto" w:fill="FFFFFF"/>
        </w:rPr>
        <w:t>a picture</w:t>
      </w:r>
      <w:r w:rsidR="007A3E9F" w:rsidRPr="008473E6">
        <w:rPr>
          <w:rFonts w:ascii="Times New Roman" w:hAnsi="Times New Roman" w:cs="Times New Roman"/>
          <w:sz w:val="24"/>
          <w:szCs w:val="24"/>
          <w:shd w:val="clear" w:color="auto" w:fill="FFFFFF"/>
        </w:rPr>
        <w:t xml:space="preserve"> around it. </w:t>
      </w:r>
      <w:r w:rsidR="00495D37" w:rsidRPr="008473E6">
        <w:rPr>
          <w:rFonts w:ascii="Times New Roman" w:hAnsi="Times New Roman" w:cs="Times New Roman"/>
          <w:sz w:val="24"/>
          <w:szCs w:val="24"/>
          <w:shd w:val="clear" w:color="auto" w:fill="FFFFFF"/>
        </w:rPr>
        <w:t xml:space="preserve">Defining people’s color associations </w:t>
      </w:r>
      <w:r w:rsidR="00495D37" w:rsidRPr="008473E6">
        <w:rPr>
          <w:rFonts w:ascii="Times New Roman" w:hAnsi="Times New Roman" w:cs="Times New Roman"/>
          <w:bCs/>
          <w:sz w:val="24"/>
          <w:szCs w:val="24"/>
          <w:shd w:val="clear" w:color="auto" w:fill="FFFFFF"/>
        </w:rPr>
        <w:t>is alsotoughas a result of</w:t>
      </w:r>
      <w:r w:rsidR="00495D37" w:rsidRPr="008473E6">
        <w:rPr>
          <w:rFonts w:ascii="Times New Roman" w:hAnsi="Times New Roman" w:cs="Times New Roman"/>
          <w:sz w:val="24"/>
          <w:szCs w:val="24"/>
          <w:shd w:val="clear" w:color="auto" w:fill="FFFFFF"/>
        </w:rPr>
        <w:t xml:space="preserve"> consumers </w:t>
      </w:r>
      <w:r w:rsidR="00495D37" w:rsidRPr="008473E6">
        <w:rPr>
          <w:rFonts w:ascii="Times New Roman" w:hAnsi="Times New Roman" w:cs="Times New Roman"/>
          <w:bCs/>
          <w:sz w:val="24"/>
          <w:szCs w:val="24"/>
          <w:shd w:val="clear" w:color="auto" w:fill="FFFFFF"/>
        </w:rPr>
        <w:t>could</w:t>
      </w:r>
      <w:r w:rsidR="00495D37" w:rsidRPr="008473E6">
        <w:rPr>
          <w:rFonts w:ascii="Times New Roman" w:hAnsi="Times New Roman" w:cs="Times New Roman"/>
          <w:sz w:val="24"/>
          <w:szCs w:val="24"/>
          <w:shd w:val="clear" w:color="auto" w:fill="FFFFFF"/>
        </w:rPr>
        <w:t xml:space="preserve"> have </w:t>
      </w:r>
      <w:r w:rsidR="00495D37" w:rsidRPr="008473E6">
        <w:rPr>
          <w:rFonts w:ascii="Times New Roman" w:hAnsi="Times New Roman" w:cs="Times New Roman"/>
          <w:bCs/>
          <w:sz w:val="24"/>
          <w:szCs w:val="24"/>
          <w:shd w:val="clear" w:color="auto" w:fill="FFFFFF"/>
        </w:rPr>
        <w:t>hassle</w:t>
      </w:r>
      <w:r w:rsidR="00495D37" w:rsidRPr="008473E6">
        <w:rPr>
          <w:rFonts w:ascii="Times New Roman" w:hAnsi="Times New Roman" w:cs="Times New Roman"/>
          <w:sz w:val="24"/>
          <w:szCs w:val="24"/>
          <w:shd w:val="clear" w:color="auto" w:fill="FFFFFF"/>
        </w:rPr>
        <w:t xml:space="preserve"> enunciating associations </w:t>
      </w:r>
      <w:r w:rsidR="00495D37" w:rsidRPr="008473E6">
        <w:rPr>
          <w:rFonts w:ascii="Times New Roman" w:hAnsi="Times New Roman" w:cs="Times New Roman"/>
          <w:bCs/>
          <w:sz w:val="24"/>
          <w:szCs w:val="24"/>
          <w:shd w:val="clear" w:color="auto" w:fill="FFFFFF"/>
        </w:rPr>
        <w:t>that</w:t>
      </w:r>
      <w:r w:rsidR="00495D37" w:rsidRPr="008473E6">
        <w:rPr>
          <w:rFonts w:ascii="Times New Roman" w:hAnsi="Times New Roman" w:cs="Times New Roman"/>
          <w:sz w:val="24"/>
          <w:szCs w:val="24"/>
          <w:shd w:val="clear" w:color="auto" w:fill="FFFFFF"/>
        </w:rPr>
        <w:t xml:space="preserve"> are complex. </w:t>
      </w:r>
      <w:r w:rsidR="00495D37" w:rsidRPr="008473E6">
        <w:rPr>
          <w:rFonts w:ascii="Times New Roman" w:hAnsi="Times New Roman" w:cs="Times New Roman"/>
          <w:bCs/>
          <w:sz w:val="24"/>
          <w:szCs w:val="24"/>
          <w:shd w:val="clear" w:color="auto" w:fill="FFFFFF"/>
        </w:rPr>
        <w:t>An alternate</w:t>
      </w:r>
      <w:r w:rsidR="00495D37" w:rsidRPr="008473E6">
        <w:rPr>
          <w:rFonts w:ascii="Times New Roman" w:hAnsi="Times New Roman" w:cs="Times New Roman"/>
          <w:sz w:val="24"/>
          <w:szCs w:val="24"/>
          <w:shd w:val="clear" w:color="auto" w:fill="FFFFFF"/>
        </w:rPr>
        <w:t xml:space="preserve"> strategy for marketers is </w:t>
      </w:r>
      <w:r w:rsidR="00495D37" w:rsidRPr="008473E6">
        <w:rPr>
          <w:rFonts w:ascii="Times New Roman" w:hAnsi="Times New Roman" w:cs="Times New Roman"/>
          <w:bCs/>
          <w:sz w:val="24"/>
          <w:szCs w:val="24"/>
          <w:shd w:val="clear" w:color="auto" w:fill="FFFFFF"/>
        </w:rPr>
        <w:t>to make</w:t>
      </w:r>
      <w:r w:rsidR="00495D37" w:rsidRPr="008473E6">
        <w:rPr>
          <w:rFonts w:ascii="Times New Roman" w:hAnsi="Times New Roman" w:cs="Times New Roman"/>
          <w:sz w:val="24"/>
          <w:szCs w:val="24"/>
          <w:shd w:val="clear" w:color="auto" w:fill="FFFFFF"/>
        </w:rPr>
        <w:t xml:space="preserve"> new color associations which </w:t>
      </w:r>
      <w:r w:rsidR="00495D37" w:rsidRPr="008473E6">
        <w:rPr>
          <w:rFonts w:ascii="Times New Roman" w:hAnsi="Times New Roman" w:cs="Times New Roman"/>
          <w:bCs/>
          <w:sz w:val="24"/>
          <w:szCs w:val="24"/>
          <w:shd w:val="clear" w:color="auto" w:fill="FFFFFF"/>
        </w:rPr>
        <w:t>they will</w:t>
      </w:r>
      <w:r w:rsidR="00495D37" w:rsidRPr="008473E6">
        <w:rPr>
          <w:rFonts w:ascii="Times New Roman" w:hAnsi="Times New Roman" w:cs="Times New Roman"/>
          <w:sz w:val="24"/>
          <w:szCs w:val="24"/>
          <w:shd w:val="clear" w:color="auto" w:fill="FFFFFF"/>
        </w:rPr>
        <w:t xml:space="preserve"> control. </w:t>
      </w:r>
    </w:p>
    <w:p w:rsidR="00DD5E30" w:rsidRPr="008473E6" w:rsidRDefault="00495D37" w:rsidP="00FA50A1">
      <w:pPr>
        <w:spacing w:line="360" w:lineRule="auto"/>
        <w:jc w:val="both"/>
        <w:rPr>
          <w:rFonts w:ascii="Times New Roman" w:hAnsi="Times New Roman" w:cs="Times New Roman"/>
          <w:sz w:val="24"/>
          <w:szCs w:val="24"/>
        </w:rPr>
      </w:pPr>
      <w:r w:rsidRPr="008473E6">
        <w:rPr>
          <w:rFonts w:ascii="Times New Roman" w:hAnsi="Times New Roman" w:cs="Times New Roman"/>
          <w:i/>
          <w:sz w:val="24"/>
          <w:szCs w:val="24"/>
        </w:rPr>
        <w:t>Gender affects buying behavior of consumers</w:t>
      </w:r>
    </w:p>
    <w:p w:rsidR="00803D89" w:rsidRPr="008473E6" w:rsidRDefault="00910E6C" w:rsidP="00910E6C">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shd w:val="clear" w:color="auto" w:fill="FFFFFF"/>
        </w:rPr>
        <w:t>Pryzgoda&amp;Chrisler, (2000: 554) has mention in their article, gender uniqueness is closely connected to “biological sex” and “gender” is a different concept. Although biological sex states the biological aspects of being female and male, gender denotes the psychological, social and behavioral characteristics of females and males. Therefore, Gender identity is conceptualized as existential femininity or masculinity of individuals (Spence, 1984: 83)</w:t>
      </w:r>
      <w:r w:rsidR="00803D89" w:rsidRPr="008473E6">
        <w:rPr>
          <w:rFonts w:ascii="Times New Roman" w:hAnsi="Times New Roman" w:cs="Times New Roman"/>
          <w:sz w:val="24"/>
          <w:szCs w:val="24"/>
          <w:shd w:val="clear" w:color="auto" w:fill="FFFFFF"/>
        </w:rPr>
        <w:t xml:space="preserve">. </w:t>
      </w:r>
      <w:r w:rsidR="001E56F0" w:rsidRPr="008473E6">
        <w:rPr>
          <w:rFonts w:ascii="Times New Roman" w:hAnsi="Times New Roman" w:cs="Times New Roman"/>
          <w:sz w:val="24"/>
          <w:szCs w:val="24"/>
          <w:shd w:val="clear" w:color="auto" w:fill="FFFFFF"/>
        </w:rPr>
        <w:t>There were research studies on the gender inclination towards the things that</w:t>
      </w:r>
      <w:r w:rsidR="00E174E6" w:rsidRPr="008473E6">
        <w:rPr>
          <w:rFonts w:ascii="Times New Roman" w:hAnsi="Times New Roman" w:cs="Times New Roman"/>
          <w:sz w:val="24"/>
          <w:szCs w:val="24"/>
          <w:shd w:val="clear" w:color="auto" w:fill="FFFFFF"/>
        </w:rPr>
        <w:t xml:space="preserve"> shows that there are </w:t>
      </w:r>
      <w:r w:rsidR="00E174E6" w:rsidRPr="008473E6">
        <w:rPr>
          <w:rFonts w:ascii="Times New Roman" w:hAnsi="Times New Roman" w:cs="Times New Roman"/>
          <w:bCs/>
          <w:sz w:val="24"/>
          <w:szCs w:val="24"/>
          <w:shd w:val="clear" w:color="auto" w:fill="FFFFFF"/>
        </w:rPr>
        <w:t>discerniblevariations</w:t>
      </w:r>
      <w:r w:rsidR="00E174E6" w:rsidRPr="008473E6">
        <w:rPr>
          <w:rFonts w:ascii="Times New Roman" w:hAnsi="Times New Roman" w:cs="Times New Roman"/>
          <w:sz w:val="24"/>
          <w:szCs w:val="24"/>
          <w:shd w:val="clear" w:color="auto" w:fill="FFFFFF"/>
        </w:rPr>
        <w:t xml:space="preserve"> in </w:t>
      </w:r>
      <w:r w:rsidR="001E56F0" w:rsidRPr="008473E6">
        <w:rPr>
          <w:rFonts w:ascii="Times New Roman" w:hAnsi="Times New Roman" w:cs="Times New Roman"/>
          <w:bCs/>
          <w:sz w:val="24"/>
          <w:szCs w:val="24"/>
          <w:shd w:val="clear" w:color="auto" w:fill="FFFFFF"/>
        </w:rPr>
        <w:t>what ways</w:t>
      </w:r>
      <w:r w:rsidR="00E174E6" w:rsidRPr="008473E6">
        <w:rPr>
          <w:rFonts w:ascii="Times New Roman" w:hAnsi="Times New Roman" w:cs="Times New Roman"/>
          <w:sz w:val="24"/>
          <w:szCs w:val="24"/>
          <w:shd w:val="clear" w:color="auto" w:fill="FFFFFF"/>
        </w:rPr>
        <w:t xml:space="preserve"> men </w:t>
      </w:r>
      <w:r w:rsidR="001E56F0" w:rsidRPr="008473E6">
        <w:rPr>
          <w:rFonts w:ascii="Times New Roman" w:hAnsi="Times New Roman" w:cs="Times New Roman"/>
          <w:bCs/>
          <w:sz w:val="24"/>
          <w:szCs w:val="24"/>
          <w:shd w:val="clear" w:color="auto" w:fill="FFFFFF"/>
        </w:rPr>
        <w:t>and women</w:t>
      </w:r>
      <w:r w:rsidR="00E174E6" w:rsidRPr="008473E6">
        <w:rPr>
          <w:rFonts w:ascii="Times New Roman" w:hAnsi="Times New Roman" w:cs="Times New Roman"/>
          <w:sz w:val="24"/>
          <w:szCs w:val="24"/>
          <w:shd w:val="clear" w:color="auto" w:fill="FFFFFF"/>
        </w:rPr>
        <w:t xml:space="preserve"> behave as shoppers. </w:t>
      </w:r>
    </w:p>
    <w:p w:rsidR="00495D37" w:rsidRPr="008473E6" w:rsidRDefault="00E174E6" w:rsidP="00910E6C">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shd w:val="clear" w:color="auto" w:fill="FFFFFF"/>
        </w:rPr>
        <w:t xml:space="preserve">It’s clear, men and women </w:t>
      </w:r>
      <w:r w:rsidRPr="008473E6">
        <w:rPr>
          <w:rFonts w:ascii="Times New Roman" w:hAnsi="Times New Roman" w:cs="Times New Roman"/>
          <w:bCs/>
          <w:sz w:val="24"/>
          <w:szCs w:val="24"/>
          <w:shd w:val="clear" w:color="auto" w:fill="FFFFFF"/>
        </w:rPr>
        <w:t>supposeotherwiseconcerninglookingand can</w:t>
      </w:r>
      <w:r w:rsidRPr="008473E6">
        <w:rPr>
          <w:rFonts w:ascii="Times New Roman" w:hAnsi="Times New Roman" w:cs="Times New Roman"/>
          <w:sz w:val="24"/>
          <w:szCs w:val="24"/>
          <w:shd w:val="clear" w:color="auto" w:fill="FFFFFF"/>
        </w:rPr>
        <w:t xml:space="preserve"> approach the act of shopping </w:t>
      </w:r>
      <w:r w:rsidRPr="008473E6">
        <w:rPr>
          <w:rFonts w:ascii="Times New Roman" w:hAnsi="Times New Roman" w:cs="Times New Roman"/>
          <w:bCs/>
          <w:sz w:val="24"/>
          <w:szCs w:val="24"/>
          <w:shd w:val="clear" w:color="auto" w:fill="FFFFFF"/>
        </w:rPr>
        <w:t>in numerous</w:t>
      </w:r>
      <w:r w:rsidRPr="008473E6">
        <w:rPr>
          <w:rFonts w:ascii="Times New Roman" w:hAnsi="Times New Roman" w:cs="Times New Roman"/>
          <w:sz w:val="24"/>
          <w:szCs w:val="24"/>
          <w:shd w:val="clear" w:color="auto" w:fill="FFFFFF"/>
        </w:rPr>
        <w:t xml:space="preserve"> ways.</w:t>
      </w:r>
      <w:r w:rsidR="00277B5B" w:rsidRPr="008473E6">
        <w:rPr>
          <w:rFonts w:ascii="Times New Roman" w:hAnsi="Times New Roman" w:cs="Times New Roman"/>
          <w:sz w:val="24"/>
          <w:szCs w:val="24"/>
          <w:shd w:val="clear" w:color="auto" w:fill="FFFFFF"/>
        </w:rPr>
        <w:t xml:space="preserve">Males and females </w:t>
      </w:r>
      <w:r w:rsidR="00277B5B" w:rsidRPr="008473E6">
        <w:rPr>
          <w:rFonts w:ascii="Times New Roman" w:hAnsi="Times New Roman" w:cs="Times New Roman"/>
          <w:bCs/>
          <w:sz w:val="24"/>
          <w:szCs w:val="24"/>
          <w:shd w:val="clear" w:color="auto" w:fill="FFFFFF"/>
        </w:rPr>
        <w:t>wishtotally differentmerchandiseand that they</w:t>
      </w:r>
      <w:r w:rsidR="00277B5B" w:rsidRPr="008473E6">
        <w:rPr>
          <w:rFonts w:ascii="Times New Roman" w:hAnsi="Times New Roman" w:cs="Times New Roman"/>
          <w:sz w:val="24"/>
          <w:szCs w:val="24"/>
          <w:shd w:val="clear" w:color="auto" w:fill="FFFFFF"/>
        </w:rPr>
        <w:t xml:space="preserve"> are </w:t>
      </w:r>
      <w:r w:rsidR="00277B5B" w:rsidRPr="008473E6">
        <w:rPr>
          <w:rFonts w:ascii="Times New Roman" w:hAnsi="Times New Roman" w:cs="Times New Roman"/>
          <w:bCs/>
          <w:sz w:val="24"/>
          <w:szCs w:val="24"/>
          <w:shd w:val="clear" w:color="auto" w:fill="FFFFFF"/>
        </w:rPr>
        <w:t>probablyto ownalternative ways</w:t>
      </w:r>
      <w:r w:rsidR="00277B5B" w:rsidRPr="008473E6">
        <w:rPr>
          <w:rFonts w:ascii="Times New Roman" w:hAnsi="Times New Roman" w:cs="Times New Roman"/>
          <w:sz w:val="24"/>
          <w:szCs w:val="24"/>
          <w:shd w:val="clear" w:color="auto" w:fill="FFFFFF"/>
        </w:rPr>
        <w:t xml:space="preserve"> of </w:t>
      </w:r>
      <w:r w:rsidR="00277B5B" w:rsidRPr="008473E6">
        <w:rPr>
          <w:rFonts w:ascii="Times New Roman" w:hAnsi="Times New Roman" w:cs="Times New Roman"/>
          <w:bCs/>
          <w:sz w:val="24"/>
          <w:szCs w:val="24"/>
          <w:shd w:val="clear" w:color="auto" w:fill="FFFFFF"/>
        </w:rPr>
        <w:t>feeling</w:t>
      </w:r>
      <w:r w:rsidR="00277B5B" w:rsidRPr="008473E6">
        <w:rPr>
          <w:rFonts w:ascii="Times New Roman" w:hAnsi="Times New Roman" w:cs="Times New Roman"/>
          <w:sz w:val="24"/>
          <w:szCs w:val="24"/>
          <w:shd w:val="clear" w:color="auto" w:fill="FFFFFF"/>
        </w:rPr>
        <w:t xml:space="preserve"> and </w:t>
      </w:r>
      <w:r w:rsidR="00277B5B" w:rsidRPr="008473E6">
        <w:rPr>
          <w:rFonts w:ascii="Times New Roman" w:hAnsi="Times New Roman" w:cs="Times New Roman"/>
          <w:bCs/>
          <w:sz w:val="24"/>
          <w:szCs w:val="24"/>
          <w:shd w:val="clear" w:color="auto" w:fill="FFFFFF"/>
        </w:rPr>
        <w:t>getting</w:t>
      </w:r>
      <w:r w:rsidR="00277B5B" w:rsidRPr="008473E6">
        <w:rPr>
          <w:rFonts w:ascii="Times New Roman" w:hAnsi="Times New Roman" w:cs="Times New Roman"/>
          <w:sz w:val="24"/>
          <w:szCs w:val="24"/>
          <w:shd w:val="clear" w:color="auto" w:fill="FFFFFF"/>
        </w:rPr>
        <w:t xml:space="preserve"> these (Mitchell and Walsh, 2004). Gender has </w:t>
      </w:r>
      <w:r w:rsidR="00277B5B" w:rsidRPr="008473E6">
        <w:rPr>
          <w:rFonts w:ascii="Times New Roman" w:hAnsi="Times New Roman" w:cs="Times New Roman"/>
          <w:bCs/>
          <w:sz w:val="24"/>
          <w:szCs w:val="24"/>
          <w:shd w:val="clear" w:color="auto" w:fill="FFFFFF"/>
        </w:rPr>
        <w:t>a crucial</w:t>
      </w:r>
      <w:r w:rsidR="00277B5B" w:rsidRPr="008473E6">
        <w:rPr>
          <w:rFonts w:ascii="Times New Roman" w:hAnsi="Times New Roman" w:cs="Times New Roman"/>
          <w:sz w:val="24"/>
          <w:szCs w:val="24"/>
          <w:shd w:val="clear" w:color="auto" w:fill="FFFFFF"/>
        </w:rPr>
        <w:t xml:space="preserve"> role in </w:t>
      </w:r>
      <w:r w:rsidR="00277B5B" w:rsidRPr="008473E6">
        <w:rPr>
          <w:rFonts w:ascii="Times New Roman" w:hAnsi="Times New Roman" w:cs="Times New Roman"/>
          <w:bCs/>
          <w:sz w:val="24"/>
          <w:szCs w:val="24"/>
          <w:shd w:val="clear" w:color="auto" w:fill="FFFFFF"/>
        </w:rPr>
        <w:t>client</w:t>
      </w:r>
      <w:r w:rsidR="002C325B" w:rsidRPr="008473E6">
        <w:rPr>
          <w:rFonts w:ascii="Times New Roman" w:hAnsi="Times New Roman" w:cs="Times New Roman"/>
          <w:sz w:val="24"/>
          <w:szCs w:val="24"/>
          <w:shd w:val="clear" w:color="auto" w:fill="FFFFFF"/>
        </w:rPr>
        <w:t xml:space="preserve"> behaviors, b</w:t>
      </w:r>
      <w:r w:rsidR="00277B5B" w:rsidRPr="008473E6">
        <w:rPr>
          <w:rFonts w:ascii="Times New Roman" w:hAnsi="Times New Roman" w:cs="Times New Roman"/>
          <w:sz w:val="24"/>
          <w:szCs w:val="24"/>
          <w:shd w:val="clear" w:color="auto" w:fill="FFFFFF"/>
        </w:rPr>
        <w:t xml:space="preserve">ecause, the </w:t>
      </w:r>
      <w:r w:rsidR="00277B5B" w:rsidRPr="008473E6">
        <w:rPr>
          <w:rFonts w:ascii="Times New Roman" w:hAnsi="Times New Roman" w:cs="Times New Roman"/>
          <w:bCs/>
          <w:sz w:val="24"/>
          <w:szCs w:val="24"/>
          <w:shd w:val="clear" w:color="auto" w:fill="FFFFFF"/>
        </w:rPr>
        <w:t>variations</w:t>
      </w:r>
      <w:r w:rsidR="00277B5B" w:rsidRPr="008473E6">
        <w:rPr>
          <w:rFonts w:ascii="Times New Roman" w:hAnsi="Times New Roman" w:cs="Times New Roman"/>
          <w:sz w:val="24"/>
          <w:szCs w:val="24"/>
          <w:shd w:val="clear" w:color="auto" w:fill="FFFFFF"/>
        </w:rPr>
        <w:t xml:space="preserve"> between men </w:t>
      </w:r>
      <w:r w:rsidR="00277B5B" w:rsidRPr="008473E6">
        <w:rPr>
          <w:rFonts w:ascii="Times New Roman" w:hAnsi="Times New Roman" w:cs="Times New Roman"/>
          <w:bCs/>
          <w:sz w:val="24"/>
          <w:szCs w:val="24"/>
          <w:shd w:val="clear" w:color="auto" w:fill="FFFFFF"/>
        </w:rPr>
        <w:t>and womenconcerning</w:t>
      </w:r>
      <w:r w:rsidR="00277B5B" w:rsidRPr="008473E6">
        <w:rPr>
          <w:rFonts w:ascii="Times New Roman" w:hAnsi="Times New Roman" w:cs="Times New Roman"/>
          <w:sz w:val="24"/>
          <w:szCs w:val="24"/>
          <w:shd w:val="clear" w:color="auto" w:fill="FFFFFF"/>
        </w:rPr>
        <w:t xml:space="preserve"> expectation, want, need, life-style </w:t>
      </w:r>
      <w:r w:rsidR="00277B5B" w:rsidRPr="008473E6">
        <w:rPr>
          <w:rFonts w:ascii="Times New Roman" w:hAnsi="Times New Roman" w:cs="Times New Roman"/>
          <w:bCs/>
          <w:sz w:val="24"/>
          <w:szCs w:val="24"/>
          <w:shd w:val="clear" w:color="auto" w:fill="FFFFFF"/>
        </w:rPr>
        <w:t>and so onreplicate</w:t>
      </w:r>
      <w:r w:rsidR="00277B5B" w:rsidRPr="008473E6">
        <w:rPr>
          <w:rFonts w:ascii="Times New Roman" w:hAnsi="Times New Roman" w:cs="Times New Roman"/>
          <w:sz w:val="24"/>
          <w:szCs w:val="24"/>
          <w:shd w:val="clear" w:color="auto" w:fill="FFFFFF"/>
        </w:rPr>
        <w:t xml:space="preserve"> to their consumpt</w:t>
      </w:r>
      <w:r w:rsidR="002C325B" w:rsidRPr="008473E6">
        <w:rPr>
          <w:rFonts w:ascii="Times New Roman" w:hAnsi="Times New Roman" w:cs="Times New Roman"/>
          <w:sz w:val="24"/>
          <w:szCs w:val="24"/>
          <w:shd w:val="clear" w:color="auto" w:fill="FFFFFF"/>
        </w:rPr>
        <w:t>ion behaviors</w:t>
      </w:r>
      <w:r w:rsidR="00277B5B" w:rsidRPr="008473E6">
        <w:rPr>
          <w:rFonts w:ascii="Times New Roman" w:hAnsi="Times New Roman" w:cs="Times New Roman"/>
          <w:sz w:val="24"/>
          <w:szCs w:val="24"/>
          <w:shd w:val="clear" w:color="auto" w:fill="FFFFFF"/>
        </w:rPr>
        <w:t>.</w:t>
      </w:r>
      <w:r w:rsidR="001E56F0" w:rsidRPr="008473E6">
        <w:rPr>
          <w:rFonts w:ascii="Times New Roman" w:hAnsi="Times New Roman" w:cs="Times New Roman"/>
          <w:sz w:val="24"/>
          <w:szCs w:val="24"/>
          <w:shd w:val="clear" w:color="auto" w:fill="FFFFFF"/>
        </w:rPr>
        <w:t xml:space="preserve">Gender is often mixed with the term sex while pointing the difference between the two genders. But gender and sex are different. </w:t>
      </w:r>
      <w:r w:rsidRPr="008473E6">
        <w:rPr>
          <w:rFonts w:ascii="Times New Roman" w:hAnsi="Times New Roman" w:cs="Times New Roman"/>
          <w:sz w:val="24"/>
          <w:szCs w:val="24"/>
        </w:rPr>
        <w:t xml:space="preserve">Sex-typed defines </w:t>
      </w:r>
      <w:r w:rsidR="001E56F0" w:rsidRPr="008473E6">
        <w:rPr>
          <w:rFonts w:ascii="Times New Roman" w:hAnsi="Times New Roman" w:cs="Times New Roman"/>
          <w:sz w:val="24"/>
          <w:szCs w:val="24"/>
        </w:rPr>
        <w:t>that the masculine</w:t>
      </w:r>
      <w:r w:rsidRPr="008473E6">
        <w:rPr>
          <w:rFonts w:ascii="Times New Roman" w:hAnsi="Times New Roman" w:cs="Times New Roman"/>
          <w:sz w:val="24"/>
          <w:szCs w:val="24"/>
        </w:rPr>
        <w:t xml:space="preserve"> or femin</w:t>
      </w:r>
      <w:r w:rsidR="001E56F0" w:rsidRPr="008473E6">
        <w:rPr>
          <w:rFonts w:ascii="Times New Roman" w:hAnsi="Times New Roman" w:cs="Times New Roman"/>
          <w:sz w:val="24"/>
          <w:szCs w:val="24"/>
        </w:rPr>
        <w:t xml:space="preserve">ine characteristics. For instancea product like </w:t>
      </w:r>
      <w:r w:rsidRPr="008473E6">
        <w:rPr>
          <w:rFonts w:ascii="Times New Roman" w:hAnsi="Times New Roman" w:cs="Times New Roman"/>
          <w:sz w:val="24"/>
          <w:szCs w:val="24"/>
        </w:rPr>
        <w:t>Barbies</w:t>
      </w:r>
      <w:r w:rsidR="001E56F0" w:rsidRPr="008473E6">
        <w:rPr>
          <w:rFonts w:ascii="Times New Roman" w:hAnsi="Times New Roman" w:cs="Times New Roman"/>
          <w:sz w:val="24"/>
          <w:szCs w:val="24"/>
        </w:rPr>
        <w:t xml:space="preserve"> dolls pointing the characteristics of female gender and a product hot wheels for masculine characteristics of male gender</w:t>
      </w:r>
      <w:r w:rsidRPr="008473E6">
        <w:rPr>
          <w:rFonts w:ascii="Times New Roman" w:hAnsi="Times New Roman" w:cs="Times New Roman"/>
          <w:sz w:val="24"/>
          <w:szCs w:val="24"/>
        </w:rPr>
        <w:t xml:space="preserve">. </w:t>
      </w:r>
      <w:r w:rsidR="00C22DAD" w:rsidRPr="008473E6">
        <w:rPr>
          <w:rFonts w:ascii="Times New Roman" w:hAnsi="Times New Roman" w:cs="Times New Roman"/>
          <w:sz w:val="24"/>
          <w:szCs w:val="24"/>
          <w:shd w:val="clear" w:color="auto" w:fill="FFFFFF"/>
        </w:rPr>
        <w:t xml:space="preserve">Gender </w:t>
      </w:r>
      <w:r w:rsidR="00C22DAD" w:rsidRPr="008473E6">
        <w:rPr>
          <w:rFonts w:ascii="Times New Roman" w:hAnsi="Times New Roman" w:cs="Times New Roman"/>
          <w:bCs/>
          <w:sz w:val="24"/>
          <w:szCs w:val="24"/>
          <w:shd w:val="clear" w:color="auto" w:fill="FFFFFF"/>
        </w:rPr>
        <w:t>distinction</w:t>
      </w:r>
      <w:r w:rsidR="008473E6">
        <w:rPr>
          <w:rFonts w:ascii="Times New Roman" w:hAnsi="Times New Roman" w:cs="Times New Roman"/>
          <w:bCs/>
          <w:sz w:val="24"/>
          <w:szCs w:val="24"/>
          <w:shd w:val="clear" w:color="auto" w:fill="FFFFFF"/>
        </w:rPr>
        <w:t xml:space="preserve"> </w:t>
      </w:r>
      <w:r w:rsidR="00C22DAD" w:rsidRPr="008473E6">
        <w:rPr>
          <w:rFonts w:ascii="Times New Roman" w:hAnsi="Times New Roman" w:cs="Times New Roman"/>
          <w:bCs/>
          <w:sz w:val="24"/>
          <w:szCs w:val="24"/>
          <w:shd w:val="clear" w:color="auto" w:fill="FFFFFF"/>
        </w:rPr>
        <w:t>doesn't</w:t>
      </w:r>
      <w:r w:rsidR="008473E6">
        <w:rPr>
          <w:rFonts w:ascii="Times New Roman" w:hAnsi="Times New Roman" w:cs="Times New Roman"/>
          <w:bCs/>
          <w:sz w:val="24"/>
          <w:szCs w:val="24"/>
          <w:shd w:val="clear" w:color="auto" w:fill="FFFFFF"/>
        </w:rPr>
        <w:t xml:space="preserve"> </w:t>
      </w:r>
      <w:r w:rsidR="00C22DAD" w:rsidRPr="008473E6">
        <w:rPr>
          <w:rFonts w:ascii="Times New Roman" w:hAnsi="Times New Roman" w:cs="Times New Roman"/>
          <w:bCs/>
          <w:sz w:val="24"/>
          <w:szCs w:val="24"/>
          <w:shd w:val="clear" w:color="auto" w:fill="FFFFFF"/>
        </w:rPr>
        <w:t>solely</w:t>
      </w:r>
      <w:r w:rsidR="00C22DAD" w:rsidRPr="008473E6">
        <w:rPr>
          <w:rFonts w:ascii="Times New Roman" w:hAnsi="Times New Roman" w:cs="Times New Roman"/>
          <w:sz w:val="24"/>
          <w:szCs w:val="24"/>
          <w:shd w:val="clear" w:color="auto" w:fill="FFFFFF"/>
        </w:rPr>
        <w:t xml:space="preserve"> influence </w:t>
      </w:r>
      <w:r w:rsidR="00C22DAD" w:rsidRPr="008473E6">
        <w:rPr>
          <w:rFonts w:ascii="Times New Roman" w:hAnsi="Times New Roman" w:cs="Times New Roman"/>
          <w:bCs/>
          <w:sz w:val="24"/>
          <w:szCs w:val="24"/>
          <w:shd w:val="clear" w:color="auto" w:fill="FFFFFF"/>
        </w:rPr>
        <w:t>on-line</w:t>
      </w:r>
      <w:r w:rsidR="00C22DAD" w:rsidRPr="008473E6">
        <w:rPr>
          <w:rFonts w:ascii="Times New Roman" w:hAnsi="Times New Roman" w:cs="Times New Roman"/>
          <w:sz w:val="24"/>
          <w:szCs w:val="24"/>
          <w:shd w:val="clear" w:color="auto" w:fill="FFFFFF"/>
        </w:rPr>
        <w:t xml:space="preserve"> motivation. It </w:t>
      </w:r>
      <w:r w:rsidR="00C22DAD" w:rsidRPr="008473E6">
        <w:rPr>
          <w:rFonts w:ascii="Times New Roman" w:hAnsi="Times New Roman" w:cs="Times New Roman"/>
          <w:bCs/>
          <w:sz w:val="24"/>
          <w:szCs w:val="24"/>
          <w:shd w:val="clear" w:color="auto" w:fill="FFFFFF"/>
        </w:rPr>
        <w:t>conjointly</w:t>
      </w:r>
      <w:r w:rsidR="00C22DAD" w:rsidRPr="008473E6">
        <w:rPr>
          <w:rFonts w:ascii="Times New Roman" w:hAnsi="Times New Roman" w:cs="Times New Roman"/>
          <w:sz w:val="24"/>
          <w:szCs w:val="24"/>
          <w:shd w:val="clear" w:color="auto" w:fill="FFFFFF"/>
        </w:rPr>
        <w:t xml:space="preserve"> influences </w:t>
      </w:r>
      <w:r w:rsidR="00C22DAD" w:rsidRPr="008473E6">
        <w:rPr>
          <w:rFonts w:ascii="Times New Roman" w:hAnsi="Times New Roman" w:cs="Times New Roman"/>
          <w:bCs/>
          <w:sz w:val="24"/>
          <w:szCs w:val="24"/>
          <w:shd w:val="clear" w:color="auto" w:fill="FFFFFF"/>
        </w:rPr>
        <w:t>the categories</w:t>
      </w:r>
      <w:r w:rsidR="00C22DAD" w:rsidRPr="008473E6">
        <w:rPr>
          <w:rFonts w:ascii="Times New Roman" w:hAnsi="Times New Roman" w:cs="Times New Roman"/>
          <w:sz w:val="24"/>
          <w:szCs w:val="24"/>
          <w:shd w:val="clear" w:color="auto" w:fill="FFFFFF"/>
        </w:rPr>
        <w:t xml:space="preserve"> of product that males and females </w:t>
      </w:r>
      <w:r w:rsidR="00C22DAD" w:rsidRPr="008473E6">
        <w:rPr>
          <w:rFonts w:ascii="Times New Roman" w:hAnsi="Times New Roman" w:cs="Times New Roman"/>
          <w:bCs/>
          <w:sz w:val="24"/>
          <w:szCs w:val="24"/>
          <w:shd w:val="clear" w:color="auto" w:fill="FFFFFF"/>
        </w:rPr>
        <w:t>value</w:t>
      </w:r>
      <w:r w:rsidR="00C22DAD" w:rsidRPr="008473E6">
        <w:rPr>
          <w:rFonts w:ascii="Times New Roman" w:hAnsi="Times New Roman" w:cs="Times New Roman"/>
          <w:sz w:val="24"/>
          <w:szCs w:val="24"/>
          <w:shd w:val="clear" w:color="auto" w:fill="FFFFFF"/>
        </w:rPr>
        <w:t xml:space="preserve"> purchases. In a study, females purchased </w:t>
      </w:r>
      <w:r w:rsidR="00C22DAD" w:rsidRPr="008473E6">
        <w:rPr>
          <w:rFonts w:ascii="Times New Roman" w:hAnsi="Times New Roman" w:cs="Times New Roman"/>
          <w:bCs/>
          <w:sz w:val="24"/>
          <w:szCs w:val="24"/>
          <w:shd w:val="clear" w:color="auto" w:fill="FFFFFF"/>
        </w:rPr>
        <w:t>considerably</w:t>
      </w:r>
      <w:r w:rsidR="00C22DAD" w:rsidRPr="008473E6">
        <w:rPr>
          <w:rFonts w:ascii="Times New Roman" w:hAnsi="Times New Roman" w:cs="Times New Roman"/>
          <w:sz w:val="24"/>
          <w:szCs w:val="24"/>
          <w:shd w:val="clear" w:color="auto" w:fill="FFFFFF"/>
        </w:rPr>
        <w:t xml:space="preserve"> more on </w:t>
      </w:r>
      <w:r w:rsidR="00C22DAD" w:rsidRPr="008473E6">
        <w:rPr>
          <w:rFonts w:ascii="Times New Roman" w:hAnsi="Times New Roman" w:cs="Times New Roman"/>
          <w:bCs/>
          <w:sz w:val="24"/>
          <w:szCs w:val="24"/>
          <w:shd w:val="clear" w:color="auto" w:fill="FFFFFF"/>
        </w:rPr>
        <w:t>attire</w:t>
      </w:r>
      <w:r w:rsidR="00C22DAD" w:rsidRPr="008473E6">
        <w:rPr>
          <w:rFonts w:ascii="Times New Roman" w:hAnsi="Times New Roman" w:cs="Times New Roman"/>
          <w:sz w:val="24"/>
          <w:szCs w:val="24"/>
          <w:shd w:val="clear" w:color="auto" w:fill="FFFFFF"/>
        </w:rPr>
        <w:t xml:space="preserve"> (e.g., clothes, shoes and bags), health </w:t>
      </w:r>
      <w:r w:rsidR="00C22DAD" w:rsidRPr="008473E6">
        <w:rPr>
          <w:rFonts w:ascii="Times New Roman" w:hAnsi="Times New Roman" w:cs="Times New Roman"/>
          <w:bCs/>
          <w:sz w:val="24"/>
          <w:szCs w:val="24"/>
          <w:shd w:val="clear" w:color="auto" w:fill="FFFFFF"/>
        </w:rPr>
        <w:t>product</w:t>
      </w:r>
      <w:r w:rsidR="00C22DAD" w:rsidRPr="008473E6">
        <w:rPr>
          <w:rFonts w:ascii="Times New Roman" w:hAnsi="Times New Roman" w:cs="Times New Roman"/>
          <w:sz w:val="24"/>
          <w:szCs w:val="24"/>
          <w:shd w:val="clear" w:color="auto" w:fill="FFFFFF"/>
        </w:rPr>
        <w:t xml:space="preserve">, beauty products, toys, games, home accessories and garden accessories than male,(Sebastianelli, Tamimi and Rajan2008). On </w:t>
      </w:r>
      <w:r w:rsidR="00C22DAD" w:rsidRPr="008473E6">
        <w:rPr>
          <w:rFonts w:ascii="Times New Roman" w:hAnsi="Times New Roman" w:cs="Times New Roman"/>
          <w:bCs/>
          <w:sz w:val="24"/>
          <w:szCs w:val="24"/>
          <w:shd w:val="clear" w:color="auto" w:fill="FFFFFF"/>
        </w:rPr>
        <w:t>the opposite</w:t>
      </w:r>
      <w:r w:rsidR="00C22DAD" w:rsidRPr="008473E6">
        <w:rPr>
          <w:rFonts w:ascii="Times New Roman" w:hAnsi="Times New Roman" w:cs="Times New Roman"/>
          <w:sz w:val="24"/>
          <w:szCs w:val="24"/>
          <w:shd w:val="clear" w:color="auto" w:fill="FFFFFF"/>
        </w:rPr>
        <w:t xml:space="preserve"> hand, males purchased significantly more on </w:t>
      </w:r>
      <w:r w:rsidR="00C22DAD" w:rsidRPr="008473E6">
        <w:rPr>
          <w:rFonts w:ascii="Times New Roman" w:hAnsi="Times New Roman" w:cs="Times New Roman"/>
          <w:bCs/>
          <w:sz w:val="24"/>
          <w:szCs w:val="24"/>
          <w:shd w:val="clear" w:color="auto" w:fill="FFFFFF"/>
        </w:rPr>
        <w:t>component</w:t>
      </w:r>
      <w:r w:rsidR="00C22DAD" w:rsidRPr="008473E6">
        <w:rPr>
          <w:rFonts w:ascii="Times New Roman" w:hAnsi="Times New Roman" w:cs="Times New Roman"/>
          <w:sz w:val="24"/>
          <w:szCs w:val="24"/>
          <w:shd w:val="clear" w:color="auto" w:fill="FFFFFF"/>
        </w:rPr>
        <w:t xml:space="preserve"> and </w:t>
      </w:r>
      <w:r w:rsidR="00C22DAD" w:rsidRPr="008473E6">
        <w:rPr>
          <w:rFonts w:ascii="Times New Roman" w:hAnsi="Times New Roman" w:cs="Times New Roman"/>
          <w:bCs/>
          <w:sz w:val="24"/>
          <w:szCs w:val="24"/>
          <w:shd w:val="clear" w:color="auto" w:fill="FFFFFF"/>
        </w:rPr>
        <w:t>code</w:t>
      </w:r>
      <w:r w:rsidR="00C22DAD" w:rsidRPr="008473E6">
        <w:rPr>
          <w:rFonts w:ascii="Times New Roman" w:hAnsi="Times New Roman" w:cs="Times New Roman"/>
          <w:sz w:val="24"/>
          <w:szCs w:val="24"/>
          <w:shd w:val="clear" w:color="auto" w:fill="FFFFFF"/>
        </w:rPr>
        <w:t xml:space="preserve"> and electronic products.</w:t>
      </w:r>
    </w:p>
    <w:p w:rsidR="00EF6485" w:rsidRPr="008473E6" w:rsidRDefault="00460A76" w:rsidP="00FA50A1">
      <w:pPr>
        <w:spacing w:line="360" w:lineRule="auto"/>
        <w:jc w:val="both"/>
        <w:rPr>
          <w:rFonts w:ascii="Times New Roman" w:hAnsi="Times New Roman" w:cs="Times New Roman"/>
          <w:sz w:val="24"/>
          <w:szCs w:val="24"/>
          <w:shd w:val="clear" w:color="auto" w:fill="FFFFFF"/>
        </w:rPr>
      </w:pPr>
      <w:r w:rsidRPr="008473E6">
        <w:rPr>
          <w:rFonts w:ascii="Times New Roman" w:hAnsi="Times New Roman" w:cs="Times New Roman"/>
          <w:sz w:val="24"/>
          <w:szCs w:val="24"/>
        </w:rPr>
        <w:lastRenderedPageBreak/>
        <w:t>Ekeng et al. (2012), found that biological sex had an effect on the consumers’ instinct buying behavior and that females had more impulse buying behavior than males. The same has been supported by the study conducted by Khan et al. (2016) whoinspected the effect of biological sex on generation Y consumers’ impulse buying behavior for fashion apparel goods. Therefore, the outcome of the study was that biological sex affected generation Y consumers’ impulse buying behavior for fashion apparel goods.</w:t>
      </w:r>
    </w:p>
    <w:p w:rsidR="0064249C" w:rsidRPr="008473E6" w:rsidRDefault="00B7455E" w:rsidP="00FA50A1">
      <w:pPr>
        <w:spacing w:line="360" w:lineRule="auto"/>
        <w:jc w:val="both"/>
        <w:rPr>
          <w:rFonts w:ascii="Roboto" w:hAnsi="Roboto"/>
          <w:color w:val="333333"/>
          <w:sz w:val="21"/>
          <w:szCs w:val="21"/>
          <w:shd w:val="clear" w:color="auto" w:fill="FFFFFF"/>
        </w:rPr>
      </w:pPr>
      <w:r w:rsidRPr="008473E6">
        <w:rPr>
          <w:rFonts w:ascii="Times New Roman" w:hAnsi="Times New Roman" w:cs="Times New Roman"/>
          <w:sz w:val="24"/>
          <w:szCs w:val="24"/>
        </w:rPr>
        <w:t xml:space="preserve">On the basis of above mentioned literature, certain </w:t>
      </w:r>
      <w:r w:rsidR="00EF6485" w:rsidRPr="008473E6">
        <w:rPr>
          <w:rFonts w:ascii="Times New Roman" w:hAnsi="Times New Roman" w:cs="Times New Roman"/>
          <w:sz w:val="24"/>
          <w:szCs w:val="24"/>
        </w:rPr>
        <w:t xml:space="preserve">research questions were framed to identify the particularly two aspects; one is an effects of color psychology while consumer purchasing and how marketers specifically </w:t>
      </w:r>
      <w:r w:rsidR="001D2673" w:rsidRPr="008473E6">
        <w:rPr>
          <w:rFonts w:ascii="Times New Roman" w:hAnsi="Times New Roman" w:cs="Times New Roman"/>
          <w:sz w:val="24"/>
          <w:szCs w:val="24"/>
        </w:rPr>
        <w:t>draws the attention towards products, second selection of product and buying on the basis of gender identification.</w:t>
      </w:r>
    </w:p>
    <w:p w:rsidR="001179DA" w:rsidRPr="00634D8A" w:rsidRDefault="001179DA" w:rsidP="00627971">
      <w:pPr>
        <w:pStyle w:val="ListParagraph"/>
        <w:numPr>
          <w:ilvl w:val="0"/>
          <w:numId w:val="25"/>
        </w:numPr>
        <w:spacing w:line="360" w:lineRule="auto"/>
        <w:jc w:val="both"/>
        <w:rPr>
          <w:rFonts w:ascii="Times New Roman" w:hAnsi="Times New Roman" w:cs="Times New Roman"/>
          <w:b/>
          <w:sz w:val="24"/>
          <w:szCs w:val="24"/>
        </w:rPr>
      </w:pPr>
      <w:r w:rsidRPr="00634D8A">
        <w:rPr>
          <w:rFonts w:ascii="Times New Roman" w:hAnsi="Times New Roman" w:cs="Times New Roman"/>
          <w:b/>
          <w:sz w:val="24"/>
          <w:szCs w:val="24"/>
        </w:rPr>
        <w:t>Research Question</w:t>
      </w:r>
    </w:p>
    <w:p w:rsidR="001179DA" w:rsidRPr="001179DA" w:rsidRDefault="001179DA" w:rsidP="001179DA">
      <w:pPr>
        <w:spacing w:line="360" w:lineRule="auto"/>
        <w:jc w:val="both"/>
        <w:rPr>
          <w:rFonts w:ascii="Times New Roman" w:hAnsi="Times New Roman" w:cs="Times New Roman"/>
          <w:i/>
          <w:sz w:val="24"/>
          <w:szCs w:val="24"/>
        </w:rPr>
      </w:pPr>
      <w:r>
        <w:rPr>
          <w:rFonts w:ascii="Times New Roman" w:hAnsi="Times New Roman" w:cs="Times New Roman"/>
          <w:sz w:val="24"/>
          <w:szCs w:val="24"/>
        </w:rPr>
        <w:tab/>
      </w:r>
      <w:r w:rsidRPr="001179DA">
        <w:rPr>
          <w:rFonts w:ascii="Times New Roman" w:hAnsi="Times New Roman" w:cs="Times New Roman"/>
          <w:b/>
          <w:i/>
          <w:sz w:val="24"/>
          <w:szCs w:val="24"/>
        </w:rPr>
        <w:t>RQ-1:</w:t>
      </w:r>
      <w:r w:rsidRPr="001179DA">
        <w:rPr>
          <w:rFonts w:ascii="Times New Roman" w:hAnsi="Times New Roman" w:cs="Times New Roman"/>
          <w:i/>
          <w:sz w:val="24"/>
          <w:szCs w:val="24"/>
        </w:rPr>
        <w:t xml:space="preserve"> How does </w:t>
      </w:r>
      <w:r w:rsidR="005E02E6">
        <w:rPr>
          <w:rFonts w:ascii="Times New Roman" w:hAnsi="Times New Roman" w:cs="Times New Roman"/>
          <w:i/>
          <w:sz w:val="24"/>
          <w:szCs w:val="24"/>
        </w:rPr>
        <w:t>color</w:t>
      </w:r>
      <w:r w:rsidRPr="001179DA">
        <w:rPr>
          <w:rFonts w:ascii="Times New Roman" w:hAnsi="Times New Roman" w:cs="Times New Roman"/>
          <w:i/>
          <w:sz w:val="24"/>
          <w:szCs w:val="24"/>
        </w:rPr>
        <w:t xml:space="preserve"> psychology affects buying behavior of consumers?</w:t>
      </w:r>
    </w:p>
    <w:p w:rsidR="001179DA" w:rsidRPr="001179DA" w:rsidRDefault="001179DA" w:rsidP="001179DA">
      <w:pPr>
        <w:spacing w:line="360" w:lineRule="auto"/>
        <w:ind w:firstLine="720"/>
        <w:jc w:val="both"/>
        <w:rPr>
          <w:rFonts w:ascii="Times New Roman" w:hAnsi="Times New Roman" w:cs="Times New Roman"/>
          <w:i/>
          <w:sz w:val="24"/>
          <w:szCs w:val="24"/>
        </w:rPr>
      </w:pPr>
      <w:r w:rsidRPr="001179DA">
        <w:rPr>
          <w:rFonts w:ascii="Times New Roman" w:hAnsi="Times New Roman" w:cs="Times New Roman"/>
          <w:b/>
          <w:i/>
          <w:sz w:val="24"/>
          <w:szCs w:val="24"/>
        </w:rPr>
        <w:t>RQ-2:</w:t>
      </w:r>
      <w:r w:rsidRPr="001179DA">
        <w:rPr>
          <w:rFonts w:ascii="Times New Roman" w:hAnsi="Times New Roman" w:cs="Times New Roman"/>
          <w:i/>
          <w:sz w:val="24"/>
          <w:szCs w:val="24"/>
        </w:rPr>
        <w:t xml:space="preserve"> How does gender affect</w:t>
      </w:r>
      <w:r w:rsidR="00627971">
        <w:rPr>
          <w:rFonts w:ascii="Times New Roman" w:hAnsi="Times New Roman" w:cs="Times New Roman"/>
          <w:i/>
          <w:sz w:val="24"/>
          <w:szCs w:val="24"/>
        </w:rPr>
        <w:t>s buying behavior of consumers?</w:t>
      </w:r>
    </w:p>
    <w:p w:rsidR="00FA50A1" w:rsidRPr="00B7455E" w:rsidRDefault="001179DA" w:rsidP="00627971">
      <w:pPr>
        <w:pStyle w:val="ListParagraph"/>
        <w:numPr>
          <w:ilvl w:val="0"/>
          <w:numId w:val="25"/>
        </w:numPr>
        <w:jc w:val="both"/>
        <w:rPr>
          <w:rFonts w:ascii="Times New Roman" w:hAnsi="Times New Roman" w:cs="Times New Roman"/>
          <w:sz w:val="24"/>
          <w:szCs w:val="24"/>
        </w:rPr>
      </w:pPr>
      <w:r w:rsidRPr="00634D8A">
        <w:rPr>
          <w:rFonts w:ascii="Times New Roman" w:hAnsi="Times New Roman" w:cs="Times New Roman"/>
          <w:b/>
          <w:sz w:val="24"/>
          <w:szCs w:val="24"/>
        </w:rPr>
        <w:t>Research Methodology</w:t>
      </w:r>
    </w:p>
    <w:p w:rsidR="00B7455E" w:rsidRPr="00634D8A" w:rsidRDefault="00B7455E" w:rsidP="00B7455E">
      <w:pPr>
        <w:pStyle w:val="ListParagraph"/>
        <w:ind w:left="360"/>
        <w:jc w:val="both"/>
        <w:rPr>
          <w:rFonts w:ascii="Times New Roman" w:hAnsi="Times New Roman" w:cs="Times New Roman"/>
          <w:sz w:val="24"/>
          <w:szCs w:val="24"/>
        </w:rPr>
      </w:pPr>
    </w:p>
    <w:p w:rsidR="00FA50A1" w:rsidRDefault="00144E9C" w:rsidP="00144E9C">
      <w:pPr>
        <w:pStyle w:val="ListParagraph"/>
        <w:numPr>
          <w:ilvl w:val="0"/>
          <w:numId w:val="16"/>
        </w:numPr>
        <w:jc w:val="both"/>
        <w:rPr>
          <w:rFonts w:ascii="Times New Roman" w:hAnsi="Times New Roman" w:cs="Times New Roman"/>
          <w:sz w:val="24"/>
        </w:rPr>
      </w:pPr>
      <w:r w:rsidRPr="00144E9C">
        <w:rPr>
          <w:rFonts w:ascii="Times New Roman" w:hAnsi="Times New Roman" w:cs="Times New Roman"/>
          <w:b/>
          <w:sz w:val="24"/>
        </w:rPr>
        <w:t>Place of data collection</w:t>
      </w:r>
      <w:r>
        <w:rPr>
          <w:rFonts w:ascii="Times New Roman" w:hAnsi="Times New Roman" w:cs="Times New Roman"/>
          <w:b/>
          <w:sz w:val="24"/>
        </w:rPr>
        <w:t xml:space="preserve"> and sampling</w:t>
      </w:r>
    </w:p>
    <w:p w:rsidR="00144E9C" w:rsidRPr="00144E9C" w:rsidRDefault="00144E9C" w:rsidP="00144E9C">
      <w:pPr>
        <w:jc w:val="both"/>
        <w:rPr>
          <w:rFonts w:ascii="Times New Roman" w:hAnsi="Times New Roman" w:cs="Times New Roman"/>
          <w:sz w:val="24"/>
        </w:rPr>
      </w:pPr>
      <w:r>
        <w:rPr>
          <w:rFonts w:ascii="Times New Roman" w:hAnsi="Times New Roman" w:cs="Times New Roman"/>
          <w:sz w:val="24"/>
        </w:rPr>
        <w:t>The data was collected from Dehradun city, Uttarakhand using street inter</w:t>
      </w:r>
      <w:r w:rsidR="00634D8A">
        <w:rPr>
          <w:rFonts w:ascii="Times New Roman" w:hAnsi="Times New Roman" w:cs="Times New Roman"/>
          <w:sz w:val="24"/>
        </w:rPr>
        <w:t xml:space="preserve">cept method from 15 July to 16 August, 2021. </w:t>
      </w:r>
    </w:p>
    <w:p w:rsidR="00FA50A1" w:rsidRDefault="00634D8A" w:rsidP="00634D8A">
      <w:pPr>
        <w:pStyle w:val="ListParagraph"/>
        <w:numPr>
          <w:ilvl w:val="0"/>
          <w:numId w:val="16"/>
        </w:numPr>
        <w:jc w:val="both"/>
        <w:rPr>
          <w:rFonts w:ascii="Times New Roman" w:hAnsi="Times New Roman" w:cs="Times New Roman"/>
          <w:sz w:val="24"/>
        </w:rPr>
      </w:pPr>
      <w:r w:rsidRPr="00634D8A">
        <w:rPr>
          <w:rFonts w:ascii="Times New Roman" w:hAnsi="Times New Roman" w:cs="Times New Roman"/>
          <w:b/>
          <w:sz w:val="24"/>
        </w:rPr>
        <w:t>Target Population</w:t>
      </w:r>
    </w:p>
    <w:p w:rsidR="00634D8A" w:rsidRPr="00634D8A" w:rsidRDefault="00634D8A" w:rsidP="00634D8A">
      <w:pPr>
        <w:jc w:val="both"/>
        <w:rPr>
          <w:rFonts w:ascii="Times New Roman" w:hAnsi="Times New Roman" w:cs="Times New Roman"/>
          <w:sz w:val="24"/>
        </w:rPr>
      </w:pPr>
      <w:r>
        <w:rPr>
          <w:rFonts w:ascii="Times New Roman" w:hAnsi="Times New Roman" w:cs="Times New Roman"/>
          <w:sz w:val="24"/>
        </w:rPr>
        <w:t>The target population was youths re</w:t>
      </w:r>
      <w:r w:rsidR="00627971">
        <w:rPr>
          <w:rFonts w:ascii="Times New Roman" w:hAnsi="Times New Roman" w:cs="Times New Roman"/>
          <w:sz w:val="24"/>
        </w:rPr>
        <w:t>siding in the Dehradun city and</w:t>
      </w:r>
      <w:r>
        <w:rPr>
          <w:rFonts w:ascii="Times New Roman" w:hAnsi="Times New Roman" w:cs="Times New Roman"/>
          <w:sz w:val="24"/>
        </w:rPr>
        <w:t xml:space="preserve"> purchasing apparels for themselves as a part of their routine life style. </w:t>
      </w:r>
    </w:p>
    <w:p w:rsidR="00634D8A" w:rsidRDefault="00634D8A" w:rsidP="00627971">
      <w:pPr>
        <w:pStyle w:val="ListParagraph"/>
        <w:numPr>
          <w:ilvl w:val="0"/>
          <w:numId w:val="25"/>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Data Analysis</w:t>
      </w:r>
    </w:p>
    <w:p w:rsidR="00634D8A" w:rsidRPr="00634D8A" w:rsidRDefault="00634D8A" w:rsidP="00634D8A">
      <w:pPr>
        <w:pStyle w:val="ListParagraph"/>
        <w:autoSpaceDE w:val="0"/>
        <w:autoSpaceDN w:val="0"/>
        <w:adjustRightInd w:val="0"/>
        <w:spacing w:after="0" w:line="240" w:lineRule="auto"/>
        <w:ind w:left="360"/>
        <w:rPr>
          <w:rFonts w:ascii="Times New Roman" w:hAnsi="Times New Roman" w:cs="Times New Roman"/>
          <w:b/>
          <w:sz w:val="24"/>
          <w:szCs w:val="24"/>
        </w:rPr>
      </w:pPr>
    </w:p>
    <w:p w:rsidR="003A037C" w:rsidRDefault="00634D8A" w:rsidP="006954E9">
      <w:pPr>
        <w:pStyle w:val="ListParagraph"/>
        <w:numPr>
          <w:ilvl w:val="1"/>
          <w:numId w:val="25"/>
        </w:numPr>
        <w:autoSpaceDE w:val="0"/>
        <w:autoSpaceDN w:val="0"/>
        <w:adjustRightInd w:val="0"/>
        <w:spacing w:after="0" w:line="240" w:lineRule="auto"/>
        <w:rPr>
          <w:rFonts w:ascii="Times New Roman" w:hAnsi="Times New Roman" w:cs="Times New Roman"/>
          <w:b/>
          <w:sz w:val="24"/>
          <w:szCs w:val="24"/>
        </w:rPr>
      </w:pPr>
      <w:r w:rsidRPr="006954E9">
        <w:rPr>
          <w:rFonts w:ascii="Times New Roman" w:hAnsi="Times New Roman" w:cs="Times New Roman"/>
          <w:b/>
          <w:sz w:val="24"/>
          <w:szCs w:val="24"/>
        </w:rPr>
        <w:t>Demographic Information</w:t>
      </w:r>
    </w:p>
    <w:p w:rsidR="004C7A73" w:rsidRDefault="004C7A73" w:rsidP="004C7A73">
      <w:pPr>
        <w:autoSpaceDE w:val="0"/>
        <w:autoSpaceDN w:val="0"/>
        <w:adjustRightInd w:val="0"/>
        <w:spacing w:after="0" w:line="240" w:lineRule="auto"/>
        <w:rPr>
          <w:rFonts w:ascii="Times New Roman" w:hAnsi="Times New Roman" w:cs="Times New Roman"/>
          <w:b/>
          <w:sz w:val="24"/>
          <w:szCs w:val="24"/>
        </w:rPr>
      </w:pPr>
    </w:p>
    <w:tbl>
      <w:tblPr>
        <w:tblW w:w="5300" w:type="dxa"/>
        <w:tblInd w:w="1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71"/>
        <w:gridCol w:w="2029"/>
        <w:gridCol w:w="1200"/>
      </w:tblGrid>
      <w:tr w:rsidR="004C7A73" w:rsidRPr="00B71C49" w:rsidTr="004C7A73">
        <w:trPr>
          <w:trHeight w:val="413"/>
        </w:trPr>
        <w:tc>
          <w:tcPr>
            <w:tcW w:w="5300" w:type="dxa"/>
            <w:gridSpan w:val="3"/>
            <w:shd w:val="clear" w:color="auto" w:fill="auto"/>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Table 1</w:t>
            </w:r>
          </w:p>
          <w:p w:rsidR="004C7A73" w:rsidRPr="00B71C49" w:rsidRDefault="004C7A73" w:rsidP="004C7A73">
            <w:pPr>
              <w:pStyle w:val="NoSpacing"/>
              <w:jc w:val="center"/>
              <w:rPr>
                <w:rFonts w:ascii="Times New Roman" w:hAnsi="Times New Roman"/>
                <w:b/>
                <w:sz w:val="20"/>
                <w:szCs w:val="20"/>
              </w:rPr>
            </w:pPr>
            <w:r w:rsidRPr="004C7A73">
              <w:rPr>
                <w:rFonts w:ascii="Times New Roman" w:hAnsi="Times New Roman"/>
                <w:b/>
                <w:sz w:val="20"/>
                <w:szCs w:val="20"/>
              </w:rPr>
              <w:t>Showing demographic information</w:t>
            </w:r>
          </w:p>
        </w:tc>
      </w:tr>
      <w:tr w:rsidR="004C7A73" w:rsidRPr="00B71C49" w:rsidTr="004C7A73">
        <w:trPr>
          <w:trHeight w:val="413"/>
        </w:trPr>
        <w:tc>
          <w:tcPr>
            <w:tcW w:w="2071" w:type="dxa"/>
            <w:shd w:val="clear" w:color="auto" w:fill="auto"/>
            <w:hideMark/>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Gender</w:t>
            </w:r>
          </w:p>
          <w:p w:rsidR="004C7A73" w:rsidRPr="00B71C49" w:rsidRDefault="004C7A73" w:rsidP="004C7A73">
            <w:pPr>
              <w:pStyle w:val="NoSpacing"/>
              <w:jc w:val="center"/>
              <w:rPr>
                <w:rFonts w:ascii="Times New Roman" w:hAnsi="Times New Roman"/>
                <w:b/>
                <w:sz w:val="20"/>
                <w:szCs w:val="20"/>
              </w:rPr>
            </w:pPr>
          </w:p>
        </w:tc>
        <w:tc>
          <w:tcPr>
            <w:tcW w:w="2029" w:type="dxa"/>
            <w:shd w:val="clear" w:color="auto" w:fill="auto"/>
            <w:hideMark/>
          </w:tcPr>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Male</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Female</w:t>
            </w:r>
          </w:p>
        </w:tc>
        <w:tc>
          <w:tcPr>
            <w:tcW w:w="1200" w:type="dxa"/>
            <w:shd w:val="clear" w:color="auto" w:fill="auto"/>
          </w:tcPr>
          <w:p w:rsidR="004C7A73" w:rsidRPr="00B71C49" w:rsidRDefault="004C7A73" w:rsidP="004C7A73">
            <w:pPr>
              <w:pStyle w:val="NoSpacing"/>
              <w:jc w:val="center"/>
              <w:rPr>
                <w:rFonts w:ascii="Times New Roman" w:hAnsi="Times New Roman"/>
                <w:b/>
                <w:sz w:val="20"/>
                <w:szCs w:val="20"/>
              </w:rPr>
            </w:pPr>
            <w:r>
              <w:rPr>
                <w:rFonts w:ascii="Times New Roman" w:hAnsi="Times New Roman"/>
                <w:b/>
                <w:sz w:val="20"/>
                <w:szCs w:val="20"/>
              </w:rPr>
              <w:t>214</w:t>
            </w:r>
          </w:p>
          <w:p w:rsidR="004C7A73" w:rsidRPr="00B71C49" w:rsidRDefault="004C7A73" w:rsidP="004C7A73">
            <w:pPr>
              <w:pStyle w:val="NoSpacing"/>
              <w:jc w:val="center"/>
              <w:rPr>
                <w:rFonts w:ascii="Times New Roman" w:hAnsi="Times New Roman"/>
                <w:b/>
                <w:sz w:val="20"/>
                <w:szCs w:val="20"/>
              </w:rPr>
            </w:pPr>
            <w:r>
              <w:rPr>
                <w:rFonts w:ascii="Times New Roman" w:hAnsi="Times New Roman"/>
                <w:b/>
                <w:sz w:val="20"/>
                <w:szCs w:val="20"/>
              </w:rPr>
              <w:t>171</w:t>
            </w:r>
          </w:p>
        </w:tc>
      </w:tr>
      <w:tr w:rsidR="004C7A73" w:rsidRPr="00B71C49" w:rsidTr="004C7A73">
        <w:trPr>
          <w:trHeight w:val="658"/>
        </w:trPr>
        <w:tc>
          <w:tcPr>
            <w:tcW w:w="2071" w:type="dxa"/>
            <w:shd w:val="clear" w:color="auto" w:fill="auto"/>
            <w:hideMark/>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Age (years)</w:t>
            </w:r>
          </w:p>
        </w:tc>
        <w:tc>
          <w:tcPr>
            <w:tcW w:w="2029" w:type="dxa"/>
            <w:shd w:val="clear" w:color="auto" w:fill="auto"/>
            <w:hideMark/>
          </w:tcPr>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18-21</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22-25</w:t>
            </w:r>
          </w:p>
        </w:tc>
        <w:tc>
          <w:tcPr>
            <w:tcW w:w="1200" w:type="dxa"/>
            <w:shd w:val="clear" w:color="auto" w:fill="auto"/>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245</w:t>
            </w: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116</w:t>
            </w:r>
          </w:p>
        </w:tc>
      </w:tr>
      <w:tr w:rsidR="004C7A73" w:rsidRPr="00B71C49" w:rsidTr="004C7A73">
        <w:trPr>
          <w:trHeight w:val="667"/>
        </w:trPr>
        <w:tc>
          <w:tcPr>
            <w:tcW w:w="2071" w:type="dxa"/>
            <w:shd w:val="clear" w:color="auto" w:fill="auto"/>
            <w:hideMark/>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lastRenderedPageBreak/>
              <w:t>Marital status</w:t>
            </w:r>
          </w:p>
        </w:tc>
        <w:tc>
          <w:tcPr>
            <w:tcW w:w="2029" w:type="dxa"/>
            <w:shd w:val="clear" w:color="auto" w:fill="auto"/>
            <w:hideMark/>
          </w:tcPr>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Married</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Unmarried</w:t>
            </w:r>
          </w:p>
        </w:tc>
        <w:tc>
          <w:tcPr>
            <w:tcW w:w="1200" w:type="dxa"/>
            <w:shd w:val="clear" w:color="auto" w:fill="auto"/>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00</w:t>
            </w: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361</w:t>
            </w:r>
          </w:p>
        </w:tc>
      </w:tr>
      <w:tr w:rsidR="004C7A73" w:rsidRPr="00B71C49" w:rsidTr="004C7A73">
        <w:trPr>
          <w:trHeight w:val="293"/>
        </w:trPr>
        <w:tc>
          <w:tcPr>
            <w:tcW w:w="2071" w:type="dxa"/>
            <w:shd w:val="clear" w:color="auto" w:fill="auto"/>
            <w:hideMark/>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Education</w:t>
            </w:r>
          </w:p>
        </w:tc>
        <w:tc>
          <w:tcPr>
            <w:tcW w:w="2029" w:type="dxa"/>
            <w:shd w:val="clear" w:color="auto" w:fill="auto"/>
            <w:hideMark/>
          </w:tcPr>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Under - graduate</w:t>
            </w:r>
          </w:p>
        </w:tc>
        <w:tc>
          <w:tcPr>
            <w:tcW w:w="1200" w:type="dxa"/>
            <w:shd w:val="clear" w:color="auto" w:fill="auto"/>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361</w:t>
            </w:r>
          </w:p>
          <w:p w:rsidR="004C7A73" w:rsidRPr="00B71C49" w:rsidRDefault="004C7A73" w:rsidP="004C7A73">
            <w:pPr>
              <w:pStyle w:val="NoSpacing"/>
              <w:jc w:val="center"/>
              <w:rPr>
                <w:rFonts w:ascii="Times New Roman" w:hAnsi="Times New Roman"/>
                <w:b/>
                <w:sz w:val="20"/>
                <w:szCs w:val="20"/>
              </w:rPr>
            </w:pPr>
          </w:p>
        </w:tc>
      </w:tr>
      <w:tr w:rsidR="004C7A73" w:rsidRPr="00B71C49" w:rsidTr="004C7A73">
        <w:trPr>
          <w:trHeight w:val="331"/>
        </w:trPr>
        <w:tc>
          <w:tcPr>
            <w:tcW w:w="2071" w:type="dxa"/>
            <w:shd w:val="clear" w:color="auto" w:fill="auto"/>
            <w:hideMark/>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Occupation</w:t>
            </w:r>
          </w:p>
        </w:tc>
        <w:tc>
          <w:tcPr>
            <w:tcW w:w="2029" w:type="dxa"/>
            <w:shd w:val="clear" w:color="auto" w:fill="auto"/>
            <w:hideMark/>
          </w:tcPr>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Student</w:t>
            </w:r>
          </w:p>
        </w:tc>
        <w:tc>
          <w:tcPr>
            <w:tcW w:w="1200" w:type="dxa"/>
            <w:shd w:val="clear" w:color="auto" w:fill="auto"/>
          </w:tcPr>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361</w:t>
            </w:r>
          </w:p>
        </w:tc>
      </w:tr>
      <w:tr w:rsidR="004C7A73" w:rsidRPr="00B71C49" w:rsidTr="004C7A73">
        <w:trPr>
          <w:trHeight w:val="1146"/>
        </w:trPr>
        <w:tc>
          <w:tcPr>
            <w:tcW w:w="2071" w:type="dxa"/>
            <w:shd w:val="clear" w:color="auto" w:fill="auto"/>
            <w:hideMark/>
          </w:tcPr>
          <w:p w:rsidR="004C7A73" w:rsidRPr="00B71C49" w:rsidRDefault="004C7A73" w:rsidP="004C7A73">
            <w:pPr>
              <w:pStyle w:val="NoSpacing"/>
              <w:jc w:val="center"/>
              <w:rPr>
                <w:rFonts w:ascii="Times New Roman" w:hAnsi="Times New Roman"/>
                <w:b/>
                <w:sz w:val="20"/>
                <w:szCs w:val="20"/>
              </w:rPr>
            </w:pPr>
          </w:p>
          <w:p w:rsidR="004C7A73" w:rsidRPr="00B71C49" w:rsidRDefault="004C7A73" w:rsidP="004C7A73">
            <w:pPr>
              <w:pStyle w:val="NoSpacing"/>
              <w:jc w:val="center"/>
              <w:rPr>
                <w:rFonts w:ascii="Times New Roman" w:hAnsi="Times New Roman"/>
                <w:b/>
                <w:sz w:val="20"/>
                <w:szCs w:val="20"/>
              </w:rPr>
            </w:pP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Household income</w:t>
            </w:r>
          </w:p>
          <w:p w:rsidR="004C7A73" w:rsidRPr="00B71C49" w:rsidRDefault="004C7A73" w:rsidP="004C7A73">
            <w:pPr>
              <w:pStyle w:val="NoSpacing"/>
              <w:jc w:val="center"/>
              <w:rPr>
                <w:rFonts w:ascii="Times New Roman" w:hAnsi="Times New Roman"/>
                <w:b/>
                <w:sz w:val="20"/>
                <w:szCs w:val="20"/>
              </w:rPr>
            </w:pPr>
          </w:p>
          <w:p w:rsidR="004C7A73" w:rsidRPr="00B71C49" w:rsidRDefault="004C7A73" w:rsidP="004C7A73">
            <w:pPr>
              <w:pStyle w:val="NoSpacing"/>
              <w:jc w:val="center"/>
              <w:rPr>
                <w:rFonts w:ascii="Times New Roman" w:hAnsi="Times New Roman"/>
                <w:b/>
                <w:sz w:val="20"/>
                <w:szCs w:val="20"/>
              </w:rPr>
            </w:pPr>
          </w:p>
        </w:tc>
        <w:tc>
          <w:tcPr>
            <w:tcW w:w="2029" w:type="dxa"/>
            <w:shd w:val="clear" w:color="auto" w:fill="auto"/>
            <w:hideMark/>
          </w:tcPr>
          <w:p w:rsidR="004C7A73" w:rsidRPr="00B71C49" w:rsidRDefault="004C7A73" w:rsidP="004C7A73">
            <w:pPr>
              <w:pStyle w:val="NoSpacing"/>
              <w:rPr>
                <w:rFonts w:ascii="Times New Roman" w:hAnsi="Times New Roman"/>
                <w:b/>
                <w:sz w:val="20"/>
                <w:szCs w:val="20"/>
              </w:rPr>
            </w:pP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15000-30000</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31000-45000</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46000-60000</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61000-75000</w:t>
            </w:r>
          </w:p>
          <w:p w:rsidR="004C7A73" w:rsidRPr="00B71C49" w:rsidRDefault="004C7A73" w:rsidP="004C7A73">
            <w:pPr>
              <w:pStyle w:val="NoSpacing"/>
              <w:rPr>
                <w:rFonts w:ascii="Times New Roman" w:hAnsi="Times New Roman"/>
                <w:b/>
                <w:sz w:val="20"/>
                <w:szCs w:val="20"/>
              </w:rPr>
            </w:pPr>
            <w:r w:rsidRPr="00B71C49">
              <w:rPr>
                <w:rFonts w:ascii="Times New Roman" w:hAnsi="Times New Roman"/>
                <w:b/>
                <w:sz w:val="20"/>
                <w:szCs w:val="20"/>
              </w:rPr>
              <w:t>More than 75000</w:t>
            </w:r>
          </w:p>
          <w:p w:rsidR="004C7A73" w:rsidRPr="00B71C49" w:rsidRDefault="004C7A73" w:rsidP="004C7A73">
            <w:pPr>
              <w:pStyle w:val="NoSpacing"/>
              <w:rPr>
                <w:rFonts w:ascii="Times New Roman" w:hAnsi="Times New Roman"/>
                <w:b/>
                <w:sz w:val="20"/>
                <w:szCs w:val="20"/>
              </w:rPr>
            </w:pPr>
          </w:p>
        </w:tc>
        <w:tc>
          <w:tcPr>
            <w:tcW w:w="1200" w:type="dxa"/>
            <w:shd w:val="clear" w:color="auto" w:fill="auto"/>
          </w:tcPr>
          <w:p w:rsidR="004C7A73" w:rsidRPr="00B71C49" w:rsidRDefault="004C7A73" w:rsidP="004C7A73">
            <w:pPr>
              <w:pStyle w:val="NoSpacing"/>
              <w:jc w:val="center"/>
              <w:rPr>
                <w:rFonts w:ascii="Times New Roman" w:hAnsi="Times New Roman"/>
                <w:b/>
                <w:sz w:val="20"/>
                <w:szCs w:val="20"/>
              </w:rPr>
            </w:pP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87</w:t>
            </w: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177</w:t>
            </w: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49</w:t>
            </w: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33</w:t>
            </w:r>
          </w:p>
          <w:p w:rsidR="004C7A73" w:rsidRPr="00B71C49" w:rsidRDefault="004C7A73" w:rsidP="004C7A73">
            <w:pPr>
              <w:pStyle w:val="NoSpacing"/>
              <w:jc w:val="center"/>
              <w:rPr>
                <w:rFonts w:ascii="Times New Roman" w:hAnsi="Times New Roman"/>
                <w:b/>
                <w:sz w:val="20"/>
                <w:szCs w:val="20"/>
              </w:rPr>
            </w:pPr>
            <w:r w:rsidRPr="00B71C49">
              <w:rPr>
                <w:rFonts w:ascii="Times New Roman" w:hAnsi="Times New Roman"/>
                <w:b/>
                <w:sz w:val="20"/>
                <w:szCs w:val="20"/>
              </w:rPr>
              <w:t>15</w:t>
            </w:r>
          </w:p>
        </w:tc>
      </w:tr>
    </w:tbl>
    <w:p w:rsidR="004C7A73" w:rsidRPr="004C7A73" w:rsidRDefault="004C7A73" w:rsidP="004C7A73">
      <w:pPr>
        <w:autoSpaceDE w:val="0"/>
        <w:autoSpaceDN w:val="0"/>
        <w:adjustRightInd w:val="0"/>
        <w:spacing w:after="0" w:line="240" w:lineRule="auto"/>
        <w:rPr>
          <w:rFonts w:ascii="Times New Roman" w:hAnsi="Times New Roman" w:cs="Times New Roman"/>
          <w:b/>
          <w:sz w:val="24"/>
          <w:szCs w:val="24"/>
        </w:rPr>
      </w:pPr>
    </w:p>
    <w:p w:rsidR="00627971" w:rsidRPr="004C7A73" w:rsidRDefault="00627971" w:rsidP="004C7A73">
      <w:pPr>
        <w:jc w:val="both"/>
        <w:rPr>
          <w:rFonts w:ascii="Times New Roman" w:hAnsi="Times New Roman" w:cs="Times New Roman"/>
          <w:b/>
          <w:sz w:val="24"/>
          <w:szCs w:val="24"/>
        </w:rPr>
      </w:pPr>
    </w:p>
    <w:p w:rsidR="00FA50A1" w:rsidRPr="00365813" w:rsidRDefault="00634D8A" w:rsidP="006954E9">
      <w:pPr>
        <w:pStyle w:val="ListParagraph"/>
        <w:numPr>
          <w:ilvl w:val="1"/>
          <w:numId w:val="25"/>
        </w:numPr>
        <w:jc w:val="both"/>
        <w:rPr>
          <w:rFonts w:ascii="Times New Roman" w:hAnsi="Times New Roman" w:cs="Times New Roman"/>
          <w:b/>
          <w:sz w:val="24"/>
          <w:szCs w:val="24"/>
        </w:rPr>
      </w:pPr>
      <w:r w:rsidRPr="00365813">
        <w:rPr>
          <w:rFonts w:ascii="Times New Roman" w:hAnsi="Times New Roman" w:cs="Times New Roman"/>
          <w:b/>
          <w:sz w:val="24"/>
          <w:szCs w:val="24"/>
        </w:rPr>
        <w:t xml:space="preserve">Data Normality </w:t>
      </w:r>
    </w:p>
    <w:p w:rsidR="00B250DA" w:rsidRPr="00B250DA" w:rsidRDefault="00B250DA" w:rsidP="00B250DA">
      <w:pPr>
        <w:jc w:val="both"/>
        <w:rPr>
          <w:rFonts w:ascii="Times New Roman" w:hAnsi="Times New Roman" w:cs="Times New Roman"/>
          <w:sz w:val="24"/>
        </w:rPr>
      </w:pPr>
      <w:r w:rsidRPr="00B250DA">
        <w:rPr>
          <w:rFonts w:ascii="Times New Roman" w:hAnsi="Times New Roman" w:cs="Times New Roman"/>
          <w:sz w:val="24"/>
        </w:rPr>
        <w:t xml:space="preserve">The significant values of </w:t>
      </w:r>
      <w:r w:rsidRPr="00B250DA">
        <w:rPr>
          <w:rFonts w:ascii="Times New Roman" w:hAnsi="Times New Roman" w:cs="Times New Roman"/>
          <w:sz w:val="24"/>
          <w:szCs w:val="24"/>
        </w:rPr>
        <w:t>Kolmogorov-Smirnov</w:t>
      </w:r>
      <w:r w:rsidRPr="00B250DA">
        <w:rPr>
          <w:rFonts w:ascii="Times New Roman" w:hAnsi="Times New Roman" w:cs="Times New Roman"/>
          <w:sz w:val="24"/>
        </w:rPr>
        <w:t>in Table 2 for all variables (Sig.) is less than 0.05 which states that the variable is normal and is fit for further analysis</w:t>
      </w:r>
    </w:p>
    <w:tbl>
      <w:tblPr>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14"/>
        <w:gridCol w:w="2812"/>
        <w:gridCol w:w="2678"/>
        <w:gridCol w:w="2008"/>
      </w:tblGrid>
      <w:tr w:rsidR="00634D8A" w:rsidRPr="00634D8A" w:rsidTr="00827741">
        <w:trPr>
          <w:cantSplit/>
          <w:trHeight w:val="396"/>
        </w:trPr>
        <w:tc>
          <w:tcPr>
            <w:tcW w:w="9112" w:type="dxa"/>
            <w:gridSpan w:val="4"/>
            <w:tcBorders>
              <w:left w:val="single" w:sz="4" w:space="0" w:color="FFFFFF" w:themeColor="background1"/>
              <w:right w:val="single" w:sz="4" w:space="0" w:color="FFFFFF" w:themeColor="background1"/>
            </w:tcBorders>
            <w:shd w:val="clear" w:color="auto" w:fill="FFFFFF"/>
            <w:vAlign w:val="bottom"/>
          </w:tcPr>
          <w:p w:rsidR="00634D8A" w:rsidRPr="00634D8A" w:rsidRDefault="00634D8A" w:rsidP="00634D8A">
            <w:pPr>
              <w:spacing w:line="240" w:lineRule="auto"/>
              <w:ind w:left="60" w:right="60"/>
              <w:jc w:val="center"/>
              <w:rPr>
                <w:rFonts w:ascii="Times New Roman" w:hAnsi="Times New Roman" w:cs="Times New Roman"/>
                <w:b/>
                <w:sz w:val="20"/>
                <w:szCs w:val="20"/>
              </w:rPr>
            </w:pPr>
            <w:r w:rsidRPr="00634D8A">
              <w:rPr>
                <w:rFonts w:ascii="Times New Roman" w:hAnsi="Times New Roman" w:cs="Times New Roman"/>
                <w:b/>
                <w:sz w:val="20"/>
                <w:szCs w:val="20"/>
              </w:rPr>
              <w:t>Table 2</w:t>
            </w:r>
          </w:p>
          <w:p w:rsidR="00634D8A" w:rsidRPr="00634D8A" w:rsidRDefault="00634D8A" w:rsidP="00634D8A">
            <w:pPr>
              <w:spacing w:line="240" w:lineRule="auto"/>
              <w:ind w:left="60" w:right="60"/>
              <w:jc w:val="center"/>
              <w:rPr>
                <w:rFonts w:ascii="Times New Roman" w:hAnsi="Times New Roman" w:cs="Times New Roman"/>
                <w:sz w:val="20"/>
                <w:szCs w:val="20"/>
              </w:rPr>
            </w:pPr>
            <w:r w:rsidRPr="00634D8A">
              <w:rPr>
                <w:rFonts w:ascii="Times New Roman" w:hAnsi="Times New Roman" w:cs="Times New Roman"/>
                <w:b/>
                <w:sz w:val="20"/>
                <w:szCs w:val="20"/>
              </w:rPr>
              <w:t>Test of Normality</w:t>
            </w:r>
          </w:p>
        </w:tc>
      </w:tr>
      <w:tr w:rsidR="00634D8A" w:rsidRPr="00634D8A" w:rsidTr="00827741">
        <w:trPr>
          <w:cantSplit/>
          <w:trHeight w:val="396"/>
        </w:trPr>
        <w:tc>
          <w:tcPr>
            <w:tcW w:w="1614" w:type="dxa"/>
            <w:vMerge w:val="restart"/>
            <w:tcBorders>
              <w:left w:val="single" w:sz="4" w:space="0" w:color="FFFFFF" w:themeColor="background1"/>
            </w:tcBorders>
            <w:shd w:val="clear" w:color="auto" w:fill="FFFFFF"/>
            <w:vAlign w:val="bottom"/>
          </w:tcPr>
          <w:p w:rsidR="00634D8A" w:rsidRPr="00634D8A" w:rsidRDefault="00634D8A" w:rsidP="002C2CDB">
            <w:pPr>
              <w:rPr>
                <w:rFonts w:ascii="Times New Roman" w:hAnsi="Times New Roman" w:cs="Times New Roman"/>
                <w:sz w:val="20"/>
                <w:szCs w:val="20"/>
              </w:rPr>
            </w:pPr>
          </w:p>
        </w:tc>
        <w:tc>
          <w:tcPr>
            <w:tcW w:w="7498" w:type="dxa"/>
            <w:gridSpan w:val="3"/>
            <w:tcBorders>
              <w:right w:val="single" w:sz="4" w:space="0" w:color="FFFFFF" w:themeColor="background1"/>
            </w:tcBorders>
            <w:shd w:val="clear" w:color="auto" w:fill="FFFFFF"/>
            <w:vAlign w:val="bottom"/>
          </w:tcPr>
          <w:p w:rsidR="00634D8A" w:rsidRPr="00634D8A" w:rsidRDefault="00634D8A" w:rsidP="002C2CDB">
            <w:pPr>
              <w:spacing w:line="320" w:lineRule="atLeast"/>
              <w:ind w:left="60" w:right="60"/>
              <w:jc w:val="center"/>
              <w:rPr>
                <w:rFonts w:ascii="Times New Roman" w:hAnsi="Times New Roman" w:cs="Times New Roman"/>
                <w:b/>
                <w:sz w:val="20"/>
                <w:szCs w:val="20"/>
              </w:rPr>
            </w:pPr>
            <w:r w:rsidRPr="00634D8A">
              <w:rPr>
                <w:rFonts w:ascii="Times New Roman" w:hAnsi="Times New Roman" w:cs="Times New Roman"/>
                <w:b/>
                <w:sz w:val="20"/>
                <w:szCs w:val="20"/>
              </w:rPr>
              <w:t>Kolmogorov-Smirnov</w:t>
            </w:r>
          </w:p>
        </w:tc>
      </w:tr>
      <w:tr w:rsidR="00136CAD" w:rsidRPr="00634D8A" w:rsidTr="00827741">
        <w:trPr>
          <w:cantSplit/>
          <w:trHeight w:val="112"/>
        </w:trPr>
        <w:tc>
          <w:tcPr>
            <w:tcW w:w="1614" w:type="dxa"/>
            <w:vMerge/>
            <w:tcBorders>
              <w:left w:val="single" w:sz="4" w:space="0" w:color="FFFFFF" w:themeColor="background1"/>
            </w:tcBorders>
            <w:shd w:val="clear" w:color="auto" w:fill="FFFFFF"/>
            <w:vAlign w:val="bottom"/>
          </w:tcPr>
          <w:p w:rsidR="00136CAD" w:rsidRPr="00634D8A" w:rsidRDefault="00136CAD" w:rsidP="002C2CDB">
            <w:pPr>
              <w:rPr>
                <w:rFonts w:ascii="Times New Roman" w:hAnsi="Times New Roman" w:cs="Times New Roman"/>
                <w:sz w:val="20"/>
                <w:szCs w:val="20"/>
              </w:rPr>
            </w:pPr>
          </w:p>
        </w:tc>
        <w:tc>
          <w:tcPr>
            <w:tcW w:w="2812" w:type="dxa"/>
            <w:shd w:val="clear" w:color="auto" w:fill="FFFFFF"/>
            <w:vAlign w:val="bottom"/>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Statistic</w:t>
            </w:r>
          </w:p>
        </w:tc>
        <w:tc>
          <w:tcPr>
            <w:tcW w:w="2678" w:type="dxa"/>
            <w:shd w:val="clear" w:color="auto" w:fill="FFFFFF"/>
            <w:vAlign w:val="bottom"/>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df</w:t>
            </w:r>
          </w:p>
        </w:tc>
        <w:tc>
          <w:tcPr>
            <w:tcW w:w="2008" w:type="dxa"/>
            <w:tcBorders>
              <w:right w:val="single" w:sz="4" w:space="0" w:color="FFFFFF" w:themeColor="background1"/>
            </w:tcBorders>
            <w:shd w:val="clear" w:color="auto" w:fill="FFFFFF"/>
            <w:vAlign w:val="bottom"/>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Sig.</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.253</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.261</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.258</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Pro4</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.253</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Pri1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.276</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Pri2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.256</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Pri3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.266</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Pla1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.256</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Pla2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.265</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Pla3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.244</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.241</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lastRenderedPageBreak/>
              <w:t>Pr2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.251</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.257</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Peo1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.255</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Peo2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.273</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Peo3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.264</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PE1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.271</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PE2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.242</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PE3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.231</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Proc1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.261</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Proc2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.242</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Proc 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.265</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BB1</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.256</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396"/>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BB2</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.270</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136CAD" w:rsidRPr="00634D8A" w:rsidTr="00827741">
        <w:trPr>
          <w:cantSplit/>
          <w:trHeight w:val="408"/>
        </w:trPr>
        <w:tc>
          <w:tcPr>
            <w:tcW w:w="1614" w:type="dxa"/>
            <w:tcBorders>
              <w:left w:val="single" w:sz="4" w:space="0" w:color="FFFFFF" w:themeColor="background1"/>
            </w:tcBorders>
            <w:shd w:val="clear" w:color="auto" w:fill="FFFFFF"/>
          </w:tcPr>
          <w:p w:rsidR="00136CAD" w:rsidRPr="00634D8A" w:rsidRDefault="00136CAD" w:rsidP="002C2CDB">
            <w:pPr>
              <w:spacing w:line="320" w:lineRule="atLeast"/>
              <w:ind w:left="60" w:right="60"/>
              <w:rPr>
                <w:rFonts w:ascii="Times New Roman" w:hAnsi="Times New Roman" w:cs="Times New Roman"/>
                <w:sz w:val="20"/>
                <w:szCs w:val="20"/>
              </w:rPr>
            </w:pPr>
            <w:r w:rsidRPr="00634D8A">
              <w:rPr>
                <w:rFonts w:ascii="Times New Roman" w:hAnsi="Times New Roman" w:cs="Times New Roman"/>
                <w:sz w:val="20"/>
                <w:szCs w:val="20"/>
              </w:rPr>
              <w:t>BB3</w:t>
            </w:r>
          </w:p>
        </w:tc>
        <w:tc>
          <w:tcPr>
            <w:tcW w:w="2812"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.265</w:t>
            </w:r>
          </w:p>
        </w:tc>
        <w:tc>
          <w:tcPr>
            <w:tcW w:w="2678" w:type="dxa"/>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385</w:t>
            </w:r>
          </w:p>
        </w:tc>
        <w:tc>
          <w:tcPr>
            <w:tcW w:w="2008" w:type="dxa"/>
            <w:tcBorders>
              <w:right w:val="single" w:sz="4" w:space="0" w:color="FFFFFF" w:themeColor="background1"/>
            </w:tcBorders>
            <w:shd w:val="clear" w:color="auto" w:fill="FFFFFF"/>
            <w:vAlign w:val="center"/>
          </w:tcPr>
          <w:p w:rsidR="00136CAD" w:rsidRPr="00634D8A" w:rsidRDefault="00136CAD" w:rsidP="00634D8A">
            <w:pPr>
              <w:spacing w:line="320" w:lineRule="atLeast"/>
              <w:ind w:left="60" w:right="60"/>
              <w:jc w:val="center"/>
              <w:rPr>
                <w:rFonts w:ascii="Times New Roman" w:hAnsi="Times New Roman" w:cs="Times New Roman"/>
                <w:sz w:val="20"/>
                <w:szCs w:val="20"/>
              </w:rPr>
            </w:pPr>
            <w:r w:rsidRPr="00634D8A">
              <w:rPr>
                <w:rFonts w:ascii="Times New Roman" w:hAnsi="Times New Roman" w:cs="Times New Roman"/>
                <w:sz w:val="20"/>
                <w:szCs w:val="20"/>
              </w:rPr>
              <w:t>.000</w:t>
            </w:r>
          </w:p>
        </w:tc>
      </w:tr>
      <w:tr w:rsidR="00634D8A" w:rsidRPr="00634D8A" w:rsidTr="00827741">
        <w:trPr>
          <w:cantSplit/>
          <w:trHeight w:val="408"/>
        </w:trPr>
        <w:tc>
          <w:tcPr>
            <w:tcW w:w="9112" w:type="dxa"/>
            <w:gridSpan w:val="4"/>
            <w:tcBorders>
              <w:left w:val="single" w:sz="4" w:space="0" w:color="FFFFFF" w:themeColor="background1"/>
              <w:right w:val="single" w:sz="4" w:space="0" w:color="FFFFFF" w:themeColor="background1"/>
            </w:tcBorders>
            <w:shd w:val="clear" w:color="auto" w:fill="FFFFFF"/>
          </w:tcPr>
          <w:p w:rsidR="00634D8A" w:rsidRPr="0029663B" w:rsidRDefault="00634D8A" w:rsidP="00634D8A">
            <w:pPr>
              <w:spacing w:line="320" w:lineRule="atLeast"/>
              <w:ind w:left="60" w:right="60"/>
              <w:rPr>
                <w:rFonts w:ascii="Times New Roman" w:hAnsi="Times New Roman" w:cs="Times New Roman"/>
                <w:b/>
                <w:sz w:val="20"/>
                <w:szCs w:val="20"/>
              </w:rPr>
            </w:pPr>
            <w:r w:rsidRPr="0029663B">
              <w:rPr>
                <w:rFonts w:ascii="Times New Roman" w:hAnsi="Times New Roman" w:cs="Times New Roman"/>
                <w:b/>
                <w:sz w:val="20"/>
                <w:szCs w:val="20"/>
              </w:rPr>
              <w:t>Source: Primary data</w:t>
            </w:r>
          </w:p>
        </w:tc>
      </w:tr>
    </w:tbl>
    <w:p w:rsidR="00136CAD" w:rsidRPr="005B40F3" w:rsidRDefault="00136CAD" w:rsidP="00FA50A1">
      <w:pPr>
        <w:jc w:val="both"/>
        <w:rPr>
          <w:rFonts w:ascii="Times New Roman" w:hAnsi="Times New Roman" w:cs="Times New Roman"/>
          <w:sz w:val="24"/>
        </w:rPr>
      </w:pPr>
      <w:r w:rsidRPr="005B40F3">
        <w:rPr>
          <w:rFonts w:ascii="Times New Roman" w:hAnsi="Times New Roman" w:cs="Times New Roman"/>
          <w:sz w:val="24"/>
        </w:rPr>
        <w:t xml:space="preserve">.  </w:t>
      </w:r>
    </w:p>
    <w:p w:rsidR="00FA50A1" w:rsidRPr="006954E9" w:rsidRDefault="005B3D4C" w:rsidP="006954E9">
      <w:pPr>
        <w:pStyle w:val="ListParagraph"/>
        <w:numPr>
          <w:ilvl w:val="1"/>
          <w:numId w:val="25"/>
        </w:numPr>
        <w:jc w:val="both"/>
        <w:rPr>
          <w:rFonts w:ascii="Times New Roman" w:hAnsi="Times New Roman" w:cs="Times New Roman"/>
          <w:b/>
          <w:sz w:val="24"/>
        </w:rPr>
      </w:pPr>
      <w:r w:rsidRPr="006954E9">
        <w:rPr>
          <w:rFonts w:ascii="Times New Roman" w:hAnsi="Times New Roman" w:cs="Times New Roman"/>
          <w:b/>
          <w:sz w:val="24"/>
        </w:rPr>
        <w:t>Reliability Analysis</w:t>
      </w:r>
    </w:p>
    <w:p w:rsidR="00627971" w:rsidRPr="00B250DA" w:rsidRDefault="00B250DA" w:rsidP="005B3D4C">
      <w:pPr>
        <w:spacing w:line="360" w:lineRule="auto"/>
        <w:jc w:val="both"/>
        <w:rPr>
          <w:rFonts w:ascii="Times New Roman" w:hAnsi="Times New Roman" w:cs="Times New Roman"/>
          <w:sz w:val="24"/>
        </w:rPr>
      </w:pPr>
      <w:r w:rsidRPr="00B250DA">
        <w:rPr>
          <w:rFonts w:ascii="Times New Roman" w:hAnsi="Times New Roman" w:cs="Times New Roman"/>
          <w:sz w:val="24"/>
        </w:rPr>
        <w:t>Table 3 shows that there are no missing variables and the data set contain exactly 385 responses for all variables and contain no missing variables.</w:t>
      </w:r>
      <w:r w:rsidR="005B3D4C">
        <w:rPr>
          <w:rFonts w:ascii="Times New Roman" w:hAnsi="Times New Roman" w:cs="Times New Roman"/>
          <w:sz w:val="24"/>
        </w:rPr>
        <w:t>The value of C</w:t>
      </w:r>
      <w:r w:rsidRPr="00B250DA">
        <w:rPr>
          <w:rFonts w:ascii="Times New Roman" w:hAnsi="Times New Roman" w:cs="Times New Roman"/>
          <w:sz w:val="24"/>
        </w:rPr>
        <w:t xml:space="preserve">ronbach’s Alpha is greater than 0.50 i.e. 0.914 which states that the reliability of the whole questionnaire is 91.40% i.e. if same set of respondents fill the questionnaire at different point of time then </w:t>
      </w:r>
      <w:r w:rsidR="00365813">
        <w:rPr>
          <w:rFonts w:ascii="Times New Roman" w:hAnsi="Times New Roman" w:cs="Times New Roman"/>
          <w:sz w:val="24"/>
        </w:rPr>
        <w:t xml:space="preserve">the consistency will be </w:t>
      </w:r>
      <w:r w:rsidRPr="00B250DA">
        <w:rPr>
          <w:rFonts w:ascii="Times New Roman" w:hAnsi="Times New Roman" w:cs="Times New Roman"/>
          <w:sz w:val="24"/>
        </w:rPr>
        <w:t xml:space="preserve">91.40% </w:t>
      </w:r>
      <w:r w:rsidR="00365813">
        <w:rPr>
          <w:rFonts w:ascii="Times New Roman" w:hAnsi="Times New Roman" w:cs="Times New Roman"/>
          <w:sz w:val="24"/>
        </w:rPr>
        <w:t>(Refer the table 4)</w:t>
      </w:r>
      <w:r w:rsidRPr="00B250DA">
        <w:rPr>
          <w:rFonts w:ascii="Times New Roman" w:hAnsi="Times New Roman" w:cs="Times New Roman"/>
          <w:sz w:val="24"/>
        </w:rPr>
        <w:t>.</w:t>
      </w:r>
      <w:r w:rsidR="00365813">
        <w:rPr>
          <w:rFonts w:ascii="Times New Roman" w:hAnsi="Times New Roman" w:cs="Times New Roman"/>
          <w:sz w:val="24"/>
        </w:rPr>
        <w:t xml:space="preserve">Further, </w:t>
      </w:r>
      <w:r w:rsidR="005B3D4C" w:rsidRPr="005B3D4C">
        <w:rPr>
          <w:rFonts w:ascii="Times New Roman" w:hAnsi="Times New Roman" w:cs="Times New Roman"/>
          <w:sz w:val="24"/>
        </w:rPr>
        <w:t xml:space="preserve">the value of </w:t>
      </w:r>
      <w:r w:rsidR="005B3D4C">
        <w:rPr>
          <w:rFonts w:ascii="Times New Roman" w:hAnsi="Times New Roman" w:cs="Times New Roman"/>
          <w:sz w:val="24"/>
        </w:rPr>
        <w:t>C</w:t>
      </w:r>
      <w:r w:rsidR="005B3D4C" w:rsidRPr="005B3D4C">
        <w:rPr>
          <w:rFonts w:ascii="Times New Roman" w:hAnsi="Times New Roman" w:cs="Times New Roman"/>
          <w:sz w:val="24"/>
        </w:rPr>
        <w:t>ronbach’s Alpha</w:t>
      </w:r>
      <w:r w:rsidR="00365813">
        <w:rPr>
          <w:rFonts w:ascii="Times New Roman" w:hAnsi="Times New Roman" w:cs="Times New Roman"/>
          <w:sz w:val="24"/>
        </w:rPr>
        <w:t xml:space="preserve"> for all the constructs of Service-mix was measured; it indicated the value of </w:t>
      </w:r>
      <w:r w:rsidR="00365813" w:rsidRPr="00365813">
        <w:rPr>
          <w:rFonts w:ascii="Times New Roman" w:hAnsi="Times New Roman" w:cs="Times New Roman"/>
          <w:sz w:val="24"/>
        </w:rPr>
        <w:t>Cronbach’s</w:t>
      </w:r>
      <w:r w:rsidR="00365813">
        <w:rPr>
          <w:rFonts w:ascii="Times New Roman" w:hAnsi="Times New Roman" w:cs="Times New Roman"/>
          <w:sz w:val="24"/>
        </w:rPr>
        <w:t xml:space="preserve">alpha as- </w:t>
      </w:r>
      <w:r w:rsidR="005B3D4C" w:rsidRPr="005B3D4C">
        <w:rPr>
          <w:rFonts w:ascii="Times New Roman" w:hAnsi="Times New Roman" w:cs="Times New Roman"/>
          <w:sz w:val="24"/>
        </w:rPr>
        <w:t>0.618, 0.548, 0.562, 0.587</w:t>
      </w:r>
      <w:r w:rsidR="00365813">
        <w:rPr>
          <w:rFonts w:ascii="Times New Roman" w:hAnsi="Times New Roman" w:cs="Times New Roman"/>
          <w:sz w:val="24"/>
        </w:rPr>
        <w:t xml:space="preserve">, 0.572, 0.598, 0.509 and 0.566. It </w:t>
      </w:r>
      <w:r w:rsidR="005B3D4C" w:rsidRPr="005B3D4C">
        <w:rPr>
          <w:rFonts w:ascii="Times New Roman" w:hAnsi="Times New Roman" w:cs="Times New Roman"/>
          <w:sz w:val="24"/>
        </w:rPr>
        <w:t xml:space="preserve">states that the reliability </w:t>
      </w:r>
      <w:r w:rsidR="00365813">
        <w:rPr>
          <w:rFonts w:ascii="Times New Roman" w:hAnsi="Times New Roman" w:cs="Times New Roman"/>
          <w:sz w:val="24"/>
        </w:rPr>
        <w:t xml:space="preserve">for </w:t>
      </w:r>
      <w:r w:rsidR="005B3D4C" w:rsidRPr="005B3D4C">
        <w:rPr>
          <w:rFonts w:ascii="Times New Roman" w:hAnsi="Times New Roman" w:cs="Times New Roman"/>
          <w:sz w:val="24"/>
        </w:rPr>
        <w:t xml:space="preserve">every item of questionnaire (i.e. </w:t>
      </w:r>
      <w:r w:rsidR="005E02E6">
        <w:rPr>
          <w:rFonts w:ascii="Times New Roman" w:hAnsi="Times New Roman" w:cs="Times New Roman"/>
          <w:sz w:val="24"/>
        </w:rPr>
        <w:t>Color</w:t>
      </w:r>
      <w:r w:rsidR="005B3D4C" w:rsidRPr="005B3D4C">
        <w:rPr>
          <w:rFonts w:ascii="Times New Roman" w:hAnsi="Times New Roman" w:cs="Times New Roman"/>
          <w:sz w:val="24"/>
        </w:rPr>
        <w:t xml:space="preserve"> Psychology of Product, </w:t>
      </w:r>
      <w:r w:rsidR="005E02E6">
        <w:rPr>
          <w:rFonts w:ascii="Times New Roman" w:hAnsi="Times New Roman" w:cs="Times New Roman"/>
          <w:sz w:val="24"/>
        </w:rPr>
        <w:t>Color</w:t>
      </w:r>
      <w:r w:rsidR="005B3D4C" w:rsidRPr="005B3D4C">
        <w:rPr>
          <w:rFonts w:ascii="Times New Roman" w:hAnsi="Times New Roman" w:cs="Times New Roman"/>
          <w:sz w:val="24"/>
        </w:rPr>
        <w:t xml:space="preserve"> Psychology of Price, </w:t>
      </w:r>
      <w:r w:rsidR="005E02E6">
        <w:rPr>
          <w:rFonts w:ascii="Times New Roman" w:hAnsi="Times New Roman" w:cs="Times New Roman"/>
          <w:sz w:val="24"/>
        </w:rPr>
        <w:t>Color</w:t>
      </w:r>
      <w:r w:rsidR="005B3D4C" w:rsidRPr="005B3D4C">
        <w:rPr>
          <w:rFonts w:ascii="Times New Roman" w:hAnsi="Times New Roman" w:cs="Times New Roman"/>
          <w:sz w:val="24"/>
        </w:rPr>
        <w:t xml:space="preserve"> Psychology of Place, </w:t>
      </w:r>
      <w:r w:rsidR="005E02E6">
        <w:rPr>
          <w:rFonts w:ascii="Times New Roman" w:hAnsi="Times New Roman" w:cs="Times New Roman"/>
          <w:sz w:val="24"/>
        </w:rPr>
        <w:t>Color</w:t>
      </w:r>
      <w:r w:rsidR="005B3D4C" w:rsidRPr="005B3D4C">
        <w:rPr>
          <w:rFonts w:ascii="Times New Roman" w:hAnsi="Times New Roman" w:cs="Times New Roman"/>
          <w:sz w:val="24"/>
        </w:rPr>
        <w:t xml:space="preserve"> Psychology of Promotion, </w:t>
      </w:r>
      <w:r w:rsidR="005E02E6">
        <w:rPr>
          <w:rFonts w:ascii="Times New Roman" w:hAnsi="Times New Roman" w:cs="Times New Roman"/>
          <w:sz w:val="24"/>
        </w:rPr>
        <w:t>Color</w:t>
      </w:r>
      <w:r w:rsidR="005B3D4C" w:rsidRPr="005B3D4C">
        <w:rPr>
          <w:rFonts w:ascii="Times New Roman" w:hAnsi="Times New Roman" w:cs="Times New Roman"/>
          <w:sz w:val="24"/>
        </w:rPr>
        <w:t xml:space="preserve"> Psychology of People, </w:t>
      </w:r>
      <w:r w:rsidR="005E02E6">
        <w:rPr>
          <w:rFonts w:ascii="Times New Roman" w:hAnsi="Times New Roman" w:cs="Times New Roman"/>
          <w:sz w:val="24"/>
        </w:rPr>
        <w:t>Color</w:t>
      </w:r>
      <w:r w:rsidR="005B3D4C" w:rsidRPr="005B3D4C">
        <w:rPr>
          <w:rFonts w:ascii="Times New Roman" w:hAnsi="Times New Roman" w:cs="Times New Roman"/>
          <w:sz w:val="24"/>
        </w:rPr>
        <w:t xml:space="preserve"> Psychology of Physical Evidence, </w:t>
      </w:r>
      <w:r w:rsidR="005E02E6">
        <w:rPr>
          <w:rFonts w:ascii="Times New Roman" w:hAnsi="Times New Roman" w:cs="Times New Roman"/>
          <w:sz w:val="24"/>
        </w:rPr>
        <w:lastRenderedPageBreak/>
        <w:t>Color</w:t>
      </w:r>
      <w:r w:rsidR="005B3D4C" w:rsidRPr="005B3D4C">
        <w:rPr>
          <w:rFonts w:ascii="Times New Roman" w:hAnsi="Times New Roman" w:cs="Times New Roman"/>
          <w:sz w:val="24"/>
        </w:rPr>
        <w:t xml:space="preserve"> Psychology of Process and Buying Behaviour) is acceptable and the data is fit for further analysis.</w:t>
      </w:r>
      <w:r w:rsidR="00365813">
        <w:rPr>
          <w:rFonts w:ascii="Times New Roman" w:hAnsi="Times New Roman" w:cs="Times New Roman"/>
          <w:sz w:val="24"/>
        </w:rPr>
        <w:t xml:space="preserve"> (See the table 5).</w:t>
      </w:r>
    </w:p>
    <w:tbl>
      <w:tblPr>
        <w:tblW w:w="7796"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46"/>
        <w:gridCol w:w="2208"/>
        <w:gridCol w:w="1971"/>
        <w:gridCol w:w="1971"/>
      </w:tblGrid>
      <w:tr w:rsidR="00B250DA" w:rsidRPr="00B250DA" w:rsidTr="00827741">
        <w:trPr>
          <w:cantSplit/>
          <w:trHeight w:val="493"/>
        </w:trPr>
        <w:tc>
          <w:tcPr>
            <w:tcW w:w="7796" w:type="dxa"/>
            <w:gridSpan w:val="4"/>
            <w:tcBorders>
              <w:left w:val="single" w:sz="4" w:space="0" w:color="FFFFFF" w:themeColor="background1"/>
              <w:right w:val="single" w:sz="4" w:space="0" w:color="FFFFFF" w:themeColor="background1"/>
            </w:tcBorders>
            <w:shd w:val="clear" w:color="auto" w:fill="FFFFFF"/>
            <w:vAlign w:val="bottom"/>
          </w:tcPr>
          <w:p w:rsidR="00B250DA" w:rsidRPr="00B250DA" w:rsidRDefault="00B250DA" w:rsidP="00B250DA">
            <w:pPr>
              <w:spacing w:line="240" w:lineRule="auto"/>
              <w:ind w:left="60" w:right="60"/>
              <w:jc w:val="center"/>
              <w:rPr>
                <w:rFonts w:ascii="Times New Roman" w:hAnsi="Times New Roman" w:cs="Times New Roman"/>
                <w:b/>
                <w:sz w:val="20"/>
                <w:szCs w:val="20"/>
              </w:rPr>
            </w:pPr>
            <w:r w:rsidRPr="00B250DA">
              <w:rPr>
                <w:rFonts w:ascii="Times New Roman" w:hAnsi="Times New Roman" w:cs="Times New Roman"/>
                <w:b/>
                <w:sz w:val="20"/>
                <w:szCs w:val="20"/>
              </w:rPr>
              <w:t>Table 3</w:t>
            </w:r>
          </w:p>
          <w:p w:rsidR="00B250DA" w:rsidRPr="00B250DA" w:rsidRDefault="00B250DA"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b/>
                <w:sz w:val="20"/>
                <w:szCs w:val="20"/>
              </w:rPr>
              <w:t>Case Processing Summary</w:t>
            </w:r>
          </w:p>
        </w:tc>
      </w:tr>
      <w:tr w:rsidR="006D3FFC" w:rsidRPr="00B250DA" w:rsidTr="00827741">
        <w:trPr>
          <w:cantSplit/>
          <w:trHeight w:val="493"/>
        </w:trPr>
        <w:tc>
          <w:tcPr>
            <w:tcW w:w="3854" w:type="dxa"/>
            <w:gridSpan w:val="2"/>
            <w:tcBorders>
              <w:left w:val="single" w:sz="4" w:space="0" w:color="FFFFFF" w:themeColor="background1"/>
            </w:tcBorders>
            <w:shd w:val="clear" w:color="auto" w:fill="FFFFFF"/>
            <w:vAlign w:val="bottom"/>
          </w:tcPr>
          <w:p w:rsidR="006D3FFC" w:rsidRPr="00B250DA" w:rsidRDefault="006D3FFC" w:rsidP="00B250DA">
            <w:pPr>
              <w:spacing w:line="240" w:lineRule="auto"/>
              <w:rPr>
                <w:rFonts w:ascii="Times New Roman" w:hAnsi="Times New Roman" w:cs="Times New Roman"/>
                <w:sz w:val="20"/>
                <w:szCs w:val="20"/>
              </w:rPr>
            </w:pPr>
          </w:p>
        </w:tc>
        <w:tc>
          <w:tcPr>
            <w:tcW w:w="1971" w:type="dxa"/>
            <w:shd w:val="clear" w:color="auto" w:fill="FFFFFF"/>
            <w:vAlign w:val="bottom"/>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N</w:t>
            </w:r>
          </w:p>
        </w:tc>
        <w:tc>
          <w:tcPr>
            <w:tcW w:w="1971" w:type="dxa"/>
            <w:tcBorders>
              <w:right w:val="single" w:sz="4" w:space="0" w:color="FFFFFF" w:themeColor="background1"/>
            </w:tcBorders>
            <w:shd w:val="clear" w:color="auto" w:fill="FFFFFF"/>
            <w:vAlign w:val="bottom"/>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w:t>
            </w:r>
          </w:p>
        </w:tc>
      </w:tr>
      <w:tr w:rsidR="006D3FFC" w:rsidRPr="00B250DA" w:rsidTr="00827741">
        <w:trPr>
          <w:cantSplit/>
          <w:trHeight w:val="479"/>
        </w:trPr>
        <w:tc>
          <w:tcPr>
            <w:tcW w:w="1646" w:type="dxa"/>
            <w:vMerge w:val="restart"/>
            <w:tcBorders>
              <w:left w:val="single" w:sz="4" w:space="0" w:color="FFFFFF" w:themeColor="background1"/>
            </w:tcBorders>
            <w:shd w:val="clear" w:color="auto" w:fill="FFFFFF"/>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Cases</w:t>
            </w:r>
          </w:p>
        </w:tc>
        <w:tc>
          <w:tcPr>
            <w:tcW w:w="2208" w:type="dxa"/>
            <w:shd w:val="clear" w:color="auto" w:fill="FFFFFF"/>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Valid</w:t>
            </w:r>
          </w:p>
        </w:tc>
        <w:tc>
          <w:tcPr>
            <w:tcW w:w="1971" w:type="dxa"/>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385</w:t>
            </w:r>
          </w:p>
        </w:tc>
        <w:tc>
          <w:tcPr>
            <w:tcW w:w="1971" w:type="dxa"/>
            <w:tcBorders>
              <w:right w:val="single" w:sz="4" w:space="0" w:color="FFFFFF" w:themeColor="background1"/>
            </w:tcBorders>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100.0</w:t>
            </w:r>
          </w:p>
        </w:tc>
      </w:tr>
      <w:tr w:rsidR="006D3FFC" w:rsidRPr="00B250DA" w:rsidTr="00827741">
        <w:trPr>
          <w:cantSplit/>
          <w:trHeight w:val="135"/>
        </w:trPr>
        <w:tc>
          <w:tcPr>
            <w:tcW w:w="1646" w:type="dxa"/>
            <w:vMerge/>
            <w:tcBorders>
              <w:left w:val="single" w:sz="4" w:space="0" w:color="FFFFFF" w:themeColor="background1"/>
            </w:tcBorders>
            <w:shd w:val="clear" w:color="auto" w:fill="FFFFFF"/>
          </w:tcPr>
          <w:p w:rsidR="006D3FFC" w:rsidRPr="00B250DA" w:rsidRDefault="006D3FFC" w:rsidP="00B250DA">
            <w:pPr>
              <w:spacing w:line="240" w:lineRule="auto"/>
              <w:rPr>
                <w:rFonts w:ascii="Times New Roman" w:hAnsi="Times New Roman" w:cs="Times New Roman"/>
                <w:sz w:val="20"/>
                <w:szCs w:val="20"/>
              </w:rPr>
            </w:pPr>
          </w:p>
        </w:tc>
        <w:tc>
          <w:tcPr>
            <w:tcW w:w="2208" w:type="dxa"/>
            <w:shd w:val="clear" w:color="auto" w:fill="FFFFFF"/>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Excluded</w:t>
            </w:r>
          </w:p>
        </w:tc>
        <w:tc>
          <w:tcPr>
            <w:tcW w:w="1971" w:type="dxa"/>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0</w:t>
            </w:r>
          </w:p>
        </w:tc>
        <w:tc>
          <w:tcPr>
            <w:tcW w:w="1971" w:type="dxa"/>
            <w:tcBorders>
              <w:right w:val="single" w:sz="4" w:space="0" w:color="FFFFFF" w:themeColor="background1"/>
            </w:tcBorders>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.0</w:t>
            </w:r>
          </w:p>
        </w:tc>
      </w:tr>
      <w:tr w:rsidR="006D3FFC" w:rsidRPr="00B250DA" w:rsidTr="00827741">
        <w:trPr>
          <w:cantSplit/>
          <w:trHeight w:val="135"/>
        </w:trPr>
        <w:tc>
          <w:tcPr>
            <w:tcW w:w="1646" w:type="dxa"/>
            <w:vMerge/>
            <w:tcBorders>
              <w:left w:val="single" w:sz="4" w:space="0" w:color="FFFFFF" w:themeColor="background1"/>
            </w:tcBorders>
            <w:shd w:val="clear" w:color="auto" w:fill="FFFFFF"/>
          </w:tcPr>
          <w:p w:rsidR="006D3FFC" w:rsidRPr="00B250DA" w:rsidRDefault="006D3FFC" w:rsidP="00B250DA">
            <w:pPr>
              <w:spacing w:line="240" w:lineRule="auto"/>
              <w:rPr>
                <w:rFonts w:ascii="Times New Roman" w:hAnsi="Times New Roman" w:cs="Times New Roman"/>
                <w:sz w:val="20"/>
                <w:szCs w:val="20"/>
              </w:rPr>
            </w:pPr>
          </w:p>
        </w:tc>
        <w:tc>
          <w:tcPr>
            <w:tcW w:w="2208" w:type="dxa"/>
            <w:shd w:val="clear" w:color="auto" w:fill="FFFFFF"/>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Total</w:t>
            </w:r>
          </w:p>
        </w:tc>
        <w:tc>
          <w:tcPr>
            <w:tcW w:w="1971" w:type="dxa"/>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385</w:t>
            </w:r>
          </w:p>
        </w:tc>
        <w:tc>
          <w:tcPr>
            <w:tcW w:w="1971" w:type="dxa"/>
            <w:tcBorders>
              <w:right w:val="single" w:sz="4" w:space="0" w:color="FFFFFF" w:themeColor="background1"/>
            </w:tcBorders>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100.0</w:t>
            </w:r>
          </w:p>
        </w:tc>
      </w:tr>
    </w:tbl>
    <w:p w:rsidR="00B250DA" w:rsidRDefault="00B250DA" w:rsidP="00FA50A1">
      <w:pPr>
        <w:rPr>
          <w:rFonts w:ascii="Times New Roman" w:hAnsi="Times New Roman" w:cs="Times New Roman"/>
          <w:sz w:val="24"/>
          <w:szCs w:val="24"/>
        </w:rPr>
      </w:pPr>
    </w:p>
    <w:tbl>
      <w:tblPr>
        <w:tblW w:w="787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1"/>
        <w:gridCol w:w="3899"/>
      </w:tblGrid>
      <w:tr w:rsidR="00B250DA" w:rsidRPr="00B250DA" w:rsidTr="00827741">
        <w:trPr>
          <w:cantSplit/>
          <w:trHeight w:val="402"/>
        </w:trPr>
        <w:tc>
          <w:tcPr>
            <w:tcW w:w="7870" w:type="dxa"/>
            <w:gridSpan w:val="2"/>
            <w:tcBorders>
              <w:left w:val="single" w:sz="4" w:space="0" w:color="FFFFFF" w:themeColor="background1"/>
              <w:right w:val="single" w:sz="4" w:space="0" w:color="FFFFFF" w:themeColor="background1"/>
            </w:tcBorders>
            <w:shd w:val="clear" w:color="auto" w:fill="FFFFFF"/>
            <w:vAlign w:val="bottom"/>
          </w:tcPr>
          <w:p w:rsidR="005B3D4C" w:rsidRDefault="005B3D4C" w:rsidP="00B250DA">
            <w:pPr>
              <w:pStyle w:val="NoSpacing"/>
              <w:jc w:val="center"/>
              <w:rPr>
                <w:rFonts w:ascii="Times New Roman" w:hAnsi="Times New Roman" w:cs="Times New Roman"/>
                <w:b/>
                <w:sz w:val="20"/>
                <w:szCs w:val="20"/>
              </w:rPr>
            </w:pPr>
          </w:p>
          <w:p w:rsidR="0064249C" w:rsidRDefault="0064249C" w:rsidP="00B250DA">
            <w:pPr>
              <w:pStyle w:val="NoSpacing"/>
              <w:jc w:val="center"/>
              <w:rPr>
                <w:rFonts w:ascii="Times New Roman" w:hAnsi="Times New Roman" w:cs="Times New Roman"/>
                <w:b/>
                <w:sz w:val="20"/>
                <w:szCs w:val="20"/>
              </w:rPr>
            </w:pPr>
          </w:p>
          <w:p w:rsidR="00B250DA" w:rsidRPr="005B3D4C" w:rsidRDefault="00B250DA" w:rsidP="00B250DA">
            <w:pPr>
              <w:pStyle w:val="NoSpacing"/>
              <w:jc w:val="center"/>
              <w:rPr>
                <w:rFonts w:ascii="Times New Roman" w:hAnsi="Times New Roman" w:cs="Times New Roman"/>
                <w:b/>
                <w:sz w:val="20"/>
                <w:szCs w:val="20"/>
              </w:rPr>
            </w:pPr>
            <w:r w:rsidRPr="005B3D4C">
              <w:rPr>
                <w:rFonts w:ascii="Times New Roman" w:hAnsi="Times New Roman" w:cs="Times New Roman"/>
                <w:b/>
                <w:sz w:val="20"/>
                <w:szCs w:val="20"/>
              </w:rPr>
              <w:t>Table 4</w:t>
            </w:r>
          </w:p>
          <w:p w:rsidR="00B250DA" w:rsidRDefault="00B250DA" w:rsidP="00B250DA">
            <w:pPr>
              <w:pStyle w:val="NoSpacing"/>
              <w:jc w:val="center"/>
              <w:rPr>
                <w:rFonts w:ascii="Times New Roman" w:hAnsi="Times New Roman" w:cs="Times New Roman"/>
                <w:b/>
                <w:sz w:val="20"/>
                <w:szCs w:val="20"/>
              </w:rPr>
            </w:pPr>
            <w:r w:rsidRPr="005B3D4C">
              <w:rPr>
                <w:rFonts w:ascii="Times New Roman" w:hAnsi="Times New Roman" w:cs="Times New Roman"/>
                <w:b/>
                <w:sz w:val="20"/>
                <w:szCs w:val="20"/>
              </w:rPr>
              <w:t>Reliability Analysis</w:t>
            </w:r>
          </w:p>
          <w:p w:rsidR="005B3D4C" w:rsidRPr="00B250DA" w:rsidRDefault="005B3D4C" w:rsidP="00B250DA">
            <w:pPr>
              <w:pStyle w:val="NoSpacing"/>
              <w:jc w:val="center"/>
            </w:pPr>
          </w:p>
        </w:tc>
      </w:tr>
      <w:tr w:rsidR="006D3FFC" w:rsidRPr="00B250DA" w:rsidTr="00827741">
        <w:trPr>
          <w:cantSplit/>
          <w:trHeight w:val="662"/>
        </w:trPr>
        <w:tc>
          <w:tcPr>
            <w:tcW w:w="3971" w:type="dxa"/>
            <w:tcBorders>
              <w:left w:val="single" w:sz="4" w:space="0" w:color="FFFFFF" w:themeColor="background1"/>
            </w:tcBorders>
            <w:shd w:val="clear" w:color="auto" w:fill="FFFFFF"/>
            <w:vAlign w:val="bottom"/>
          </w:tcPr>
          <w:p w:rsidR="006D3FFC" w:rsidRPr="0029663B" w:rsidRDefault="006D3FFC" w:rsidP="00B250DA">
            <w:pPr>
              <w:spacing w:line="240" w:lineRule="auto"/>
              <w:ind w:left="60" w:right="60"/>
              <w:jc w:val="center"/>
              <w:rPr>
                <w:rFonts w:ascii="Times New Roman" w:hAnsi="Times New Roman" w:cs="Times New Roman"/>
                <w:b/>
                <w:sz w:val="20"/>
                <w:szCs w:val="20"/>
              </w:rPr>
            </w:pPr>
            <w:r w:rsidRPr="0029663B">
              <w:rPr>
                <w:rFonts w:ascii="Times New Roman" w:hAnsi="Times New Roman" w:cs="Times New Roman"/>
                <w:b/>
                <w:sz w:val="20"/>
                <w:szCs w:val="20"/>
              </w:rPr>
              <w:t>Cronbach's Alpha</w:t>
            </w:r>
          </w:p>
        </w:tc>
        <w:tc>
          <w:tcPr>
            <w:tcW w:w="3899" w:type="dxa"/>
            <w:tcBorders>
              <w:right w:val="single" w:sz="4" w:space="0" w:color="FFFFFF" w:themeColor="background1"/>
            </w:tcBorders>
            <w:shd w:val="clear" w:color="auto" w:fill="FFFFFF"/>
            <w:vAlign w:val="bottom"/>
          </w:tcPr>
          <w:p w:rsidR="006D3FFC" w:rsidRPr="0029663B" w:rsidRDefault="006D3FFC" w:rsidP="00B250DA">
            <w:pPr>
              <w:spacing w:line="240" w:lineRule="auto"/>
              <w:ind w:left="60" w:right="60"/>
              <w:jc w:val="center"/>
              <w:rPr>
                <w:rFonts w:ascii="Times New Roman" w:hAnsi="Times New Roman" w:cs="Times New Roman"/>
                <w:b/>
                <w:sz w:val="20"/>
                <w:szCs w:val="20"/>
              </w:rPr>
            </w:pPr>
            <w:r w:rsidRPr="0029663B">
              <w:rPr>
                <w:rFonts w:ascii="Times New Roman" w:hAnsi="Times New Roman" w:cs="Times New Roman"/>
                <w:b/>
                <w:sz w:val="20"/>
                <w:szCs w:val="20"/>
              </w:rPr>
              <w:t>N of Items</w:t>
            </w:r>
          </w:p>
        </w:tc>
      </w:tr>
      <w:tr w:rsidR="006D3FFC" w:rsidRPr="00B250DA" w:rsidTr="00827741">
        <w:trPr>
          <w:cantSplit/>
          <w:trHeight w:val="413"/>
        </w:trPr>
        <w:tc>
          <w:tcPr>
            <w:tcW w:w="3971" w:type="dxa"/>
            <w:tcBorders>
              <w:left w:val="single" w:sz="4" w:space="0" w:color="FFFFFF" w:themeColor="background1"/>
            </w:tcBorders>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.914</w:t>
            </w:r>
          </w:p>
        </w:tc>
        <w:tc>
          <w:tcPr>
            <w:tcW w:w="3899" w:type="dxa"/>
            <w:tcBorders>
              <w:right w:val="single" w:sz="4" w:space="0" w:color="FFFFFF" w:themeColor="background1"/>
            </w:tcBorders>
            <w:shd w:val="clear" w:color="auto" w:fill="FFFFFF"/>
            <w:vAlign w:val="center"/>
          </w:tcPr>
          <w:p w:rsidR="006D3FFC" w:rsidRPr="00B250DA" w:rsidRDefault="006D3FFC" w:rsidP="00B250DA">
            <w:pPr>
              <w:spacing w:line="240" w:lineRule="auto"/>
              <w:ind w:left="60" w:right="60"/>
              <w:jc w:val="center"/>
              <w:rPr>
                <w:rFonts w:ascii="Times New Roman" w:hAnsi="Times New Roman" w:cs="Times New Roman"/>
                <w:sz w:val="20"/>
                <w:szCs w:val="20"/>
              </w:rPr>
            </w:pPr>
            <w:r w:rsidRPr="00B250DA">
              <w:rPr>
                <w:rFonts w:ascii="Times New Roman" w:hAnsi="Times New Roman" w:cs="Times New Roman"/>
                <w:sz w:val="20"/>
                <w:szCs w:val="20"/>
              </w:rPr>
              <w:t>25</w:t>
            </w:r>
          </w:p>
        </w:tc>
      </w:tr>
    </w:tbl>
    <w:p w:rsidR="00B250DA" w:rsidRDefault="00B250DA" w:rsidP="00FA50A1">
      <w:pPr>
        <w:spacing w:line="400" w:lineRule="atLeast"/>
        <w:rPr>
          <w:rFonts w:ascii="Times New Roman" w:hAnsi="Times New Roman" w:cs="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3"/>
        <w:gridCol w:w="1731"/>
        <w:gridCol w:w="2268"/>
      </w:tblGrid>
      <w:tr w:rsidR="00B250DA" w:rsidRPr="00365813" w:rsidTr="00827741">
        <w:trPr>
          <w:trHeight w:val="664"/>
        </w:trPr>
        <w:tc>
          <w:tcPr>
            <w:tcW w:w="9072" w:type="dxa"/>
            <w:gridSpan w:val="3"/>
            <w:tcBorders>
              <w:left w:val="single" w:sz="4" w:space="0" w:color="FFFFFF" w:themeColor="background1"/>
              <w:right w:val="single" w:sz="4" w:space="0" w:color="FFFFFF" w:themeColor="background1"/>
            </w:tcBorders>
            <w:shd w:val="clear" w:color="auto" w:fill="auto"/>
          </w:tcPr>
          <w:p w:rsidR="0064249C" w:rsidRDefault="0064249C" w:rsidP="00B7455E">
            <w:pPr>
              <w:pStyle w:val="NoSpacing"/>
              <w:jc w:val="center"/>
              <w:rPr>
                <w:rFonts w:ascii="Times New Roman" w:hAnsi="Times New Roman" w:cs="Times New Roman"/>
                <w:b/>
                <w:sz w:val="20"/>
                <w:szCs w:val="20"/>
              </w:rPr>
            </w:pPr>
          </w:p>
          <w:p w:rsidR="0064249C" w:rsidRDefault="0064249C" w:rsidP="00B7455E">
            <w:pPr>
              <w:pStyle w:val="NoSpacing"/>
              <w:jc w:val="center"/>
              <w:rPr>
                <w:rFonts w:ascii="Times New Roman" w:hAnsi="Times New Roman" w:cs="Times New Roman"/>
                <w:b/>
                <w:sz w:val="20"/>
                <w:szCs w:val="20"/>
              </w:rPr>
            </w:pPr>
          </w:p>
          <w:p w:rsidR="00B250DA" w:rsidRPr="00365813" w:rsidRDefault="005B3D4C" w:rsidP="00B7455E">
            <w:pPr>
              <w:pStyle w:val="NoSpacing"/>
              <w:jc w:val="center"/>
              <w:rPr>
                <w:rFonts w:ascii="Times New Roman" w:hAnsi="Times New Roman" w:cs="Times New Roman"/>
                <w:b/>
                <w:sz w:val="20"/>
                <w:szCs w:val="20"/>
              </w:rPr>
            </w:pPr>
            <w:r w:rsidRPr="00365813">
              <w:rPr>
                <w:rFonts w:ascii="Times New Roman" w:hAnsi="Times New Roman" w:cs="Times New Roman"/>
                <w:b/>
                <w:sz w:val="20"/>
                <w:szCs w:val="20"/>
              </w:rPr>
              <w:t>Table 5</w:t>
            </w:r>
          </w:p>
          <w:p w:rsidR="00B250DA" w:rsidRDefault="0064249C" w:rsidP="00B7455E">
            <w:pPr>
              <w:pStyle w:val="NoSpacing"/>
              <w:jc w:val="center"/>
              <w:rPr>
                <w:rFonts w:ascii="Times New Roman" w:hAnsi="Times New Roman" w:cs="Times New Roman"/>
                <w:b/>
                <w:sz w:val="20"/>
                <w:szCs w:val="20"/>
              </w:rPr>
            </w:pPr>
            <w:r>
              <w:rPr>
                <w:rFonts w:ascii="Times New Roman" w:hAnsi="Times New Roman" w:cs="Times New Roman"/>
                <w:b/>
                <w:sz w:val="20"/>
                <w:szCs w:val="20"/>
              </w:rPr>
              <w:t>Reliability A</w:t>
            </w:r>
            <w:r w:rsidR="00B250DA" w:rsidRPr="00365813">
              <w:rPr>
                <w:rFonts w:ascii="Times New Roman" w:hAnsi="Times New Roman" w:cs="Times New Roman"/>
                <w:b/>
                <w:sz w:val="20"/>
                <w:szCs w:val="20"/>
              </w:rPr>
              <w:t>nalysis</w:t>
            </w:r>
          </w:p>
          <w:p w:rsidR="0064249C" w:rsidRPr="00365813" w:rsidRDefault="0064249C" w:rsidP="00B7455E">
            <w:pPr>
              <w:pStyle w:val="NoSpacing"/>
              <w:jc w:val="center"/>
              <w:rPr>
                <w:rFonts w:ascii="Times New Roman" w:hAnsi="Times New Roman" w:cs="Times New Roman"/>
                <w:sz w:val="20"/>
                <w:szCs w:val="20"/>
              </w:rPr>
            </w:pPr>
          </w:p>
        </w:tc>
      </w:tr>
      <w:tr w:rsidR="00B250DA" w:rsidRPr="00365813" w:rsidTr="00827741">
        <w:trPr>
          <w:trHeight w:val="162"/>
        </w:trPr>
        <w:tc>
          <w:tcPr>
            <w:tcW w:w="5073" w:type="dxa"/>
            <w:tcBorders>
              <w:lef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b/>
                <w:sz w:val="20"/>
                <w:szCs w:val="20"/>
              </w:rPr>
            </w:pPr>
            <w:r w:rsidRPr="00365813">
              <w:rPr>
                <w:rFonts w:ascii="Times New Roman" w:hAnsi="Times New Roman" w:cs="Times New Roman"/>
                <w:b/>
                <w:sz w:val="20"/>
                <w:szCs w:val="20"/>
              </w:rPr>
              <w:t>Constructs</w:t>
            </w:r>
          </w:p>
          <w:p w:rsidR="0022409F" w:rsidRPr="00365813" w:rsidRDefault="0022409F" w:rsidP="0022409F">
            <w:pPr>
              <w:pStyle w:val="NoSpacing"/>
              <w:rPr>
                <w:rFonts w:ascii="Times New Roman" w:hAnsi="Times New Roman" w:cs="Times New Roman"/>
                <w:b/>
                <w:sz w:val="20"/>
                <w:szCs w:val="20"/>
              </w:rPr>
            </w:pPr>
          </w:p>
        </w:tc>
        <w:tc>
          <w:tcPr>
            <w:tcW w:w="1731" w:type="dxa"/>
            <w:shd w:val="clear" w:color="auto" w:fill="auto"/>
          </w:tcPr>
          <w:p w:rsidR="00B250DA" w:rsidRPr="00365813" w:rsidRDefault="0022409F" w:rsidP="0022409F">
            <w:pPr>
              <w:pStyle w:val="NoSpacing"/>
              <w:rPr>
                <w:rFonts w:ascii="Times New Roman" w:hAnsi="Times New Roman" w:cs="Times New Roman"/>
                <w:b/>
                <w:sz w:val="20"/>
                <w:szCs w:val="20"/>
              </w:rPr>
            </w:pPr>
            <w:r w:rsidRPr="00365813">
              <w:rPr>
                <w:rFonts w:ascii="Times New Roman" w:hAnsi="Times New Roman" w:cs="Times New Roman"/>
                <w:b/>
                <w:sz w:val="20"/>
                <w:szCs w:val="20"/>
              </w:rPr>
              <w:t>No of items</w:t>
            </w:r>
          </w:p>
        </w:tc>
        <w:tc>
          <w:tcPr>
            <w:tcW w:w="2268" w:type="dxa"/>
            <w:tcBorders>
              <w:right w:val="single" w:sz="4" w:space="0" w:color="FFFFFF" w:themeColor="background1"/>
            </w:tcBorders>
            <w:shd w:val="clear" w:color="auto" w:fill="auto"/>
          </w:tcPr>
          <w:p w:rsidR="00B250DA" w:rsidRPr="00365813" w:rsidRDefault="0022409F" w:rsidP="0022409F">
            <w:pPr>
              <w:pStyle w:val="NoSpacing"/>
              <w:rPr>
                <w:rFonts w:ascii="Times New Roman" w:hAnsi="Times New Roman" w:cs="Times New Roman"/>
                <w:b/>
                <w:sz w:val="20"/>
                <w:szCs w:val="20"/>
              </w:rPr>
            </w:pPr>
            <w:r w:rsidRPr="00365813">
              <w:rPr>
                <w:rFonts w:ascii="Times New Roman" w:hAnsi="Times New Roman" w:cs="Times New Roman"/>
                <w:b/>
                <w:sz w:val="20"/>
                <w:szCs w:val="20"/>
              </w:rPr>
              <w:t>Cronbach’s alpha</w:t>
            </w:r>
          </w:p>
        </w:tc>
      </w:tr>
      <w:tr w:rsidR="00B250DA" w:rsidRPr="00365813" w:rsidTr="00827741">
        <w:trPr>
          <w:trHeight w:val="339"/>
        </w:trPr>
        <w:tc>
          <w:tcPr>
            <w:tcW w:w="5073" w:type="dxa"/>
            <w:tcBorders>
              <w:left w:val="single" w:sz="4" w:space="0" w:color="FFFFFF" w:themeColor="background1"/>
            </w:tcBorders>
            <w:shd w:val="clear" w:color="auto" w:fill="auto"/>
          </w:tcPr>
          <w:p w:rsidR="00B250DA" w:rsidRPr="00365813" w:rsidRDefault="005E02E6" w:rsidP="0022409F">
            <w:pPr>
              <w:pStyle w:val="NoSpacing"/>
              <w:rPr>
                <w:rFonts w:ascii="Times New Roman" w:hAnsi="Times New Roman" w:cs="Times New Roman"/>
                <w:sz w:val="20"/>
                <w:szCs w:val="20"/>
              </w:rPr>
            </w:pPr>
            <w:r>
              <w:rPr>
                <w:rFonts w:ascii="Times New Roman" w:hAnsi="Times New Roman" w:cs="Times New Roman"/>
                <w:sz w:val="20"/>
                <w:szCs w:val="20"/>
              </w:rPr>
              <w:t>Color</w:t>
            </w:r>
            <w:r w:rsidR="00B250DA" w:rsidRPr="00365813">
              <w:rPr>
                <w:rFonts w:ascii="Times New Roman" w:hAnsi="Times New Roman" w:cs="Times New Roman"/>
                <w:sz w:val="20"/>
                <w:szCs w:val="20"/>
              </w:rPr>
              <w:t xml:space="preserve"> Psychology of Product</w:t>
            </w:r>
          </w:p>
        </w:tc>
        <w:tc>
          <w:tcPr>
            <w:tcW w:w="1731" w:type="dxa"/>
            <w:shd w:val="clear" w:color="auto" w:fill="auto"/>
          </w:tcPr>
          <w:p w:rsidR="00B250DA" w:rsidRPr="00365813" w:rsidRDefault="0022409F" w:rsidP="0022409F">
            <w:pPr>
              <w:rPr>
                <w:rFonts w:ascii="Times New Roman" w:hAnsi="Times New Roman" w:cs="Times New Roman"/>
                <w:sz w:val="20"/>
                <w:szCs w:val="20"/>
              </w:rPr>
            </w:pPr>
            <w:r w:rsidRPr="00365813">
              <w:rPr>
                <w:rFonts w:ascii="Times New Roman" w:hAnsi="Times New Roman" w:cs="Times New Roman"/>
                <w:sz w:val="20"/>
                <w:szCs w:val="20"/>
              </w:rPr>
              <w:t>4</w:t>
            </w:r>
          </w:p>
        </w:tc>
        <w:tc>
          <w:tcPr>
            <w:tcW w:w="2268" w:type="dxa"/>
            <w:tcBorders>
              <w:righ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0.618</w:t>
            </w:r>
          </w:p>
        </w:tc>
      </w:tr>
      <w:tr w:rsidR="00B250DA" w:rsidRPr="00365813" w:rsidTr="00827741">
        <w:trPr>
          <w:trHeight w:val="149"/>
        </w:trPr>
        <w:tc>
          <w:tcPr>
            <w:tcW w:w="5073" w:type="dxa"/>
            <w:tcBorders>
              <w:left w:val="single" w:sz="4" w:space="0" w:color="FFFFFF" w:themeColor="background1"/>
            </w:tcBorders>
            <w:shd w:val="clear" w:color="auto" w:fill="auto"/>
          </w:tcPr>
          <w:p w:rsidR="00B250DA" w:rsidRPr="00365813" w:rsidRDefault="005E02E6" w:rsidP="0022409F">
            <w:pPr>
              <w:pStyle w:val="NoSpacing"/>
              <w:rPr>
                <w:rFonts w:ascii="Times New Roman" w:hAnsi="Times New Roman" w:cs="Times New Roman"/>
                <w:sz w:val="20"/>
                <w:szCs w:val="20"/>
              </w:rPr>
            </w:pPr>
            <w:r>
              <w:rPr>
                <w:rFonts w:ascii="Times New Roman" w:hAnsi="Times New Roman" w:cs="Times New Roman"/>
                <w:sz w:val="20"/>
                <w:szCs w:val="20"/>
              </w:rPr>
              <w:t>Color</w:t>
            </w:r>
            <w:r w:rsidR="0022409F" w:rsidRPr="00365813">
              <w:rPr>
                <w:rFonts w:ascii="Times New Roman" w:hAnsi="Times New Roman" w:cs="Times New Roman"/>
                <w:sz w:val="20"/>
                <w:szCs w:val="20"/>
              </w:rPr>
              <w:t xml:space="preserve"> Psychology of Price</w:t>
            </w:r>
          </w:p>
        </w:tc>
        <w:tc>
          <w:tcPr>
            <w:tcW w:w="1731" w:type="dxa"/>
            <w:shd w:val="clear" w:color="auto" w:fill="auto"/>
          </w:tcPr>
          <w:p w:rsidR="00B250DA" w:rsidRPr="00365813" w:rsidRDefault="0022409F"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B250DA" w:rsidRPr="00365813" w:rsidRDefault="0022409F"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0.548</w:t>
            </w:r>
          </w:p>
          <w:p w:rsidR="0022409F" w:rsidRPr="00365813" w:rsidRDefault="0022409F" w:rsidP="0022409F">
            <w:pPr>
              <w:pStyle w:val="NoSpacing"/>
              <w:rPr>
                <w:rFonts w:ascii="Times New Roman" w:hAnsi="Times New Roman" w:cs="Times New Roman"/>
                <w:sz w:val="20"/>
                <w:szCs w:val="20"/>
              </w:rPr>
            </w:pPr>
          </w:p>
        </w:tc>
      </w:tr>
      <w:tr w:rsidR="00B250DA" w:rsidRPr="00365813" w:rsidTr="00827741">
        <w:trPr>
          <w:trHeight w:val="375"/>
        </w:trPr>
        <w:tc>
          <w:tcPr>
            <w:tcW w:w="5073" w:type="dxa"/>
            <w:tcBorders>
              <w:left w:val="single" w:sz="4" w:space="0" w:color="FFFFFF" w:themeColor="background1"/>
            </w:tcBorders>
            <w:shd w:val="clear" w:color="auto" w:fill="auto"/>
          </w:tcPr>
          <w:p w:rsidR="00B250DA" w:rsidRPr="00365813" w:rsidRDefault="005E02E6" w:rsidP="0022409F">
            <w:pPr>
              <w:pStyle w:val="NoSpacing"/>
              <w:rPr>
                <w:rFonts w:ascii="Times New Roman" w:hAnsi="Times New Roman" w:cs="Times New Roman"/>
                <w:sz w:val="20"/>
                <w:szCs w:val="20"/>
              </w:rPr>
            </w:pPr>
            <w:r>
              <w:rPr>
                <w:rFonts w:ascii="Times New Roman" w:hAnsi="Times New Roman" w:cs="Times New Roman"/>
                <w:sz w:val="20"/>
                <w:szCs w:val="20"/>
              </w:rPr>
              <w:t>Color</w:t>
            </w:r>
            <w:r w:rsidR="0022409F" w:rsidRPr="00365813">
              <w:rPr>
                <w:rFonts w:ascii="Times New Roman" w:hAnsi="Times New Roman" w:cs="Times New Roman"/>
                <w:sz w:val="20"/>
                <w:szCs w:val="20"/>
              </w:rPr>
              <w:t xml:space="preserve"> Psychology of Place</w:t>
            </w:r>
          </w:p>
        </w:tc>
        <w:tc>
          <w:tcPr>
            <w:tcW w:w="1731" w:type="dxa"/>
            <w:shd w:val="clear" w:color="auto" w:fill="auto"/>
          </w:tcPr>
          <w:p w:rsidR="00B250DA" w:rsidRPr="00365813" w:rsidRDefault="0022409F" w:rsidP="0022409F">
            <w:pPr>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w:t>
            </w:r>
            <w:r w:rsidR="0022409F" w:rsidRPr="00365813">
              <w:rPr>
                <w:rFonts w:ascii="Times New Roman" w:hAnsi="Times New Roman" w:cs="Times New Roman"/>
                <w:sz w:val="20"/>
                <w:szCs w:val="20"/>
              </w:rPr>
              <w:t>562</w:t>
            </w:r>
          </w:p>
        </w:tc>
      </w:tr>
      <w:tr w:rsidR="00B250DA" w:rsidRPr="00365813" w:rsidTr="00827741">
        <w:trPr>
          <w:trHeight w:val="294"/>
        </w:trPr>
        <w:tc>
          <w:tcPr>
            <w:tcW w:w="5073" w:type="dxa"/>
            <w:tcBorders>
              <w:left w:val="single" w:sz="4" w:space="0" w:color="FFFFFF" w:themeColor="background1"/>
            </w:tcBorders>
            <w:shd w:val="clear" w:color="auto" w:fill="auto"/>
          </w:tcPr>
          <w:p w:rsidR="00B250DA" w:rsidRPr="00365813" w:rsidRDefault="005E02E6" w:rsidP="0022409F">
            <w:pPr>
              <w:pStyle w:val="NoSpacing"/>
              <w:rPr>
                <w:rFonts w:ascii="Times New Roman" w:hAnsi="Times New Roman" w:cs="Times New Roman"/>
                <w:sz w:val="20"/>
                <w:szCs w:val="20"/>
              </w:rPr>
            </w:pPr>
            <w:r>
              <w:rPr>
                <w:rFonts w:ascii="Times New Roman" w:hAnsi="Times New Roman" w:cs="Times New Roman"/>
                <w:sz w:val="20"/>
                <w:szCs w:val="20"/>
              </w:rPr>
              <w:t>Color</w:t>
            </w:r>
            <w:r w:rsidR="0022409F" w:rsidRPr="00365813">
              <w:rPr>
                <w:rFonts w:ascii="Times New Roman" w:hAnsi="Times New Roman" w:cs="Times New Roman"/>
                <w:sz w:val="20"/>
                <w:szCs w:val="20"/>
              </w:rPr>
              <w:t xml:space="preserve"> Psychology of Promotion</w:t>
            </w:r>
          </w:p>
        </w:tc>
        <w:tc>
          <w:tcPr>
            <w:tcW w:w="1731" w:type="dxa"/>
            <w:shd w:val="clear" w:color="auto" w:fill="auto"/>
          </w:tcPr>
          <w:p w:rsidR="00B250DA" w:rsidRPr="00365813" w:rsidRDefault="0022409F" w:rsidP="0022409F">
            <w:pPr>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w:t>
            </w:r>
            <w:r w:rsidR="0022409F" w:rsidRPr="00365813">
              <w:rPr>
                <w:rFonts w:ascii="Times New Roman" w:hAnsi="Times New Roman" w:cs="Times New Roman"/>
                <w:sz w:val="20"/>
                <w:szCs w:val="20"/>
              </w:rPr>
              <w:t>587</w:t>
            </w:r>
          </w:p>
        </w:tc>
      </w:tr>
      <w:tr w:rsidR="00B250DA" w:rsidRPr="00365813" w:rsidTr="00827741">
        <w:trPr>
          <w:trHeight w:val="375"/>
        </w:trPr>
        <w:tc>
          <w:tcPr>
            <w:tcW w:w="5073" w:type="dxa"/>
            <w:tcBorders>
              <w:left w:val="single" w:sz="4" w:space="0" w:color="FFFFFF" w:themeColor="background1"/>
            </w:tcBorders>
            <w:shd w:val="clear" w:color="auto" w:fill="auto"/>
          </w:tcPr>
          <w:p w:rsidR="00B250DA" w:rsidRPr="00365813" w:rsidRDefault="005E02E6" w:rsidP="0022409F">
            <w:pPr>
              <w:pStyle w:val="NoSpacing"/>
              <w:rPr>
                <w:rFonts w:ascii="Times New Roman" w:hAnsi="Times New Roman" w:cs="Times New Roman"/>
                <w:sz w:val="20"/>
                <w:szCs w:val="20"/>
              </w:rPr>
            </w:pPr>
            <w:r>
              <w:rPr>
                <w:rFonts w:ascii="Times New Roman" w:hAnsi="Times New Roman" w:cs="Times New Roman"/>
                <w:sz w:val="20"/>
                <w:szCs w:val="20"/>
              </w:rPr>
              <w:t>Color</w:t>
            </w:r>
            <w:r w:rsidR="0022409F" w:rsidRPr="00365813">
              <w:rPr>
                <w:rFonts w:ascii="Times New Roman" w:hAnsi="Times New Roman" w:cs="Times New Roman"/>
                <w:sz w:val="20"/>
                <w:szCs w:val="20"/>
              </w:rPr>
              <w:t xml:space="preserve"> Psychology of People</w:t>
            </w:r>
          </w:p>
        </w:tc>
        <w:tc>
          <w:tcPr>
            <w:tcW w:w="1731" w:type="dxa"/>
            <w:shd w:val="clear" w:color="auto" w:fill="auto"/>
          </w:tcPr>
          <w:p w:rsidR="00B250DA" w:rsidRPr="00365813" w:rsidRDefault="0022409F" w:rsidP="0022409F">
            <w:pPr>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w:t>
            </w:r>
            <w:r w:rsidR="0022409F" w:rsidRPr="00365813">
              <w:rPr>
                <w:rFonts w:ascii="Times New Roman" w:hAnsi="Times New Roman" w:cs="Times New Roman"/>
                <w:sz w:val="20"/>
                <w:szCs w:val="20"/>
              </w:rPr>
              <w:t>572</w:t>
            </w:r>
          </w:p>
        </w:tc>
      </w:tr>
      <w:tr w:rsidR="00B250DA" w:rsidRPr="00365813" w:rsidTr="00827741">
        <w:trPr>
          <w:trHeight w:val="375"/>
        </w:trPr>
        <w:tc>
          <w:tcPr>
            <w:tcW w:w="5073" w:type="dxa"/>
            <w:tcBorders>
              <w:left w:val="single" w:sz="4" w:space="0" w:color="FFFFFF" w:themeColor="background1"/>
            </w:tcBorders>
            <w:shd w:val="clear" w:color="auto" w:fill="auto"/>
          </w:tcPr>
          <w:p w:rsidR="00B250DA" w:rsidRPr="00365813" w:rsidRDefault="0022409F"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Psychology of Physical Evidence</w:t>
            </w:r>
          </w:p>
        </w:tc>
        <w:tc>
          <w:tcPr>
            <w:tcW w:w="1731" w:type="dxa"/>
            <w:shd w:val="clear" w:color="auto" w:fill="auto"/>
          </w:tcPr>
          <w:p w:rsidR="00B250DA" w:rsidRPr="00365813" w:rsidRDefault="0022409F" w:rsidP="0022409F">
            <w:pPr>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w:t>
            </w:r>
            <w:r w:rsidR="0022409F" w:rsidRPr="00365813">
              <w:rPr>
                <w:rFonts w:ascii="Times New Roman" w:hAnsi="Times New Roman" w:cs="Times New Roman"/>
                <w:sz w:val="20"/>
                <w:szCs w:val="20"/>
              </w:rPr>
              <w:t>598</w:t>
            </w:r>
          </w:p>
        </w:tc>
      </w:tr>
      <w:tr w:rsidR="00B250DA" w:rsidRPr="00365813" w:rsidTr="00827741">
        <w:trPr>
          <w:trHeight w:val="285"/>
        </w:trPr>
        <w:tc>
          <w:tcPr>
            <w:tcW w:w="5073" w:type="dxa"/>
            <w:tcBorders>
              <w:left w:val="single" w:sz="4" w:space="0" w:color="FFFFFF" w:themeColor="background1"/>
            </w:tcBorders>
            <w:shd w:val="clear" w:color="auto" w:fill="auto"/>
          </w:tcPr>
          <w:p w:rsidR="00B250DA" w:rsidRPr="00365813" w:rsidRDefault="005E02E6" w:rsidP="0022409F">
            <w:pPr>
              <w:pStyle w:val="NoSpacing"/>
              <w:rPr>
                <w:rFonts w:ascii="Times New Roman" w:hAnsi="Times New Roman" w:cs="Times New Roman"/>
                <w:sz w:val="20"/>
                <w:szCs w:val="20"/>
              </w:rPr>
            </w:pPr>
            <w:r>
              <w:rPr>
                <w:rFonts w:ascii="Times New Roman" w:hAnsi="Times New Roman" w:cs="Times New Roman"/>
                <w:sz w:val="20"/>
                <w:szCs w:val="20"/>
              </w:rPr>
              <w:t>Color</w:t>
            </w:r>
            <w:r w:rsidR="0022409F" w:rsidRPr="00365813">
              <w:rPr>
                <w:rFonts w:ascii="Times New Roman" w:hAnsi="Times New Roman" w:cs="Times New Roman"/>
                <w:sz w:val="20"/>
                <w:szCs w:val="20"/>
              </w:rPr>
              <w:t xml:space="preserve"> Psychology of Process</w:t>
            </w:r>
          </w:p>
        </w:tc>
        <w:tc>
          <w:tcPr>
            <w:tcW w:w="1731" w:type="dxa"/>
            <w:shd w:val="clear" w:color="auto" w:fill="auto"/>
          </w:tcPr>
          <w:p w:rsidR="00B250DA" w:rsidRPr="00365813" w:rsidRDefault="0022409F" w:rsidP="0022409F">
            <w:pPr>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B250DA" w:rsidRPr="00365813" w:rsidRDefault="00B250DA" w:rsidP="0022409F">
            <w:pPr>
              <w:pStyle w:val="NoSpacing"/>
              <w:rPr>
                <w:rFonts w:ascii="Times New Roman" w:hAnsi="Times New Roman" w:cs="Times New Roman"/>
                <w:sz w:val="20"/>
                <w:szCs w:val="20"/>
              </w:rPr>
            </w:pPr>
            <w:r w:rsidRPr="00365813">
              <w:rPr>
                <w:rFonts w:ascii="Times New Roman" w:hAnsi="Times New Roman" w:cs="Times New Roman"/>
                <w:sz w:val="20"/>
                <w:szCs w:val="20"/>
              </w:rPr>
              <w:t>0.</w:t>
            </w:r>
            <w:r w:rsidR="0022409F" w:rsidRPr="00365813">
              <w:rPr>
                <w:rFonts w:ascii="Times New Roman" w:hAnsi="Times New Roman" w:cs="Times New Roman"/>
                <w:sz w:val="20"/>
                <w:szCs w:val="20"/>
              </w:rPr>
              <w:t>509</w:t>
            </w:r>
          </w:p>
        </w:tc>
      </w:tr>
      <w:tr w:rsidR="0029663B" w:rsidRPr="00365813" w:rsidTr="00827741">
        <w:trPr>
          <w:trHeight w:val="315"/>
        </w:trPr>
        <w:tc>
          <w:tcPr>
            <w:tcW w:w="5073" w:type="dxa"/>
            <w:tcBorders>
              <w:left w:val="single" w:sz="4" w:space="0" w:color="FFFFFF" w:themeColor="background1"/>
            </w:tcBorders>
            <w:shd w:val="clear" w:color="auto" w:fill="auto"/>
          </w:tcPr>
          <w:p w:rsidR="0029663B" w:rsidRPr="00365813" w:rsidRDefault="0029663B" w:rsidP="00AC7274">
            <w:pPr>
              <w:pStyle w:val="NoSpacing"/>
              <w:rPr>
                <w:rFonts w:ascii="Times New Roman" w:hAnsi="Times New Roman" w:cs="Times New Roman"/>
                <w:sz w:val="20"/>
                <w:szCs w:val="20"/>
              </w:rPr>
            </w:pPr>
            <w:r w:rsidRPr="00365813">
              <w:rPr>
                <w:rFonts w:ascii="Times New Roman" w:hAnsi="Times New Roman" w:cs="Times New Roman"/>
                <w:sz w:val="20"/>
                <w:szCs w:val="20"/>
              </w:rPr>
              <w:t>Buying Behaviour</w:t>
            </w:r>
          </w:p>
        </w:tc>
        <w:tc>
          <w:tcPr>
            <w:tcW w:w="1731" w:type="dxa"/>
            <w:shd w:val="clear" w:color="auto" w:fill="auto"/>
          </w:tcPr>
          <w:p w:rsidR="0029663B" w:rsidRPr="00365813" w:rsidRDefault="0029663B" w:rsidP="00AC7274">
            <w:pPr>
              <w:rPr>
                <w:rFonts w:ascii="Times New Roman" w:hAnsi="Times New Roman" w:cs="Times New Roman"/>
                <w:sz w:val="20"/>
                <w:szCs w:val="20"/>
              </w:rPr>
            </w:pPr>
            <w:r w:rsidRPr="00365813">
              <w:rPr>
                <w:rFonts w:ascii="Times New Roman" w:hAnsi="Times New Roman" w:cs="Times New Roman"/>
                <w:sz w:val="20"/>
                <w:szCs w:val="20"/>
              </w:rPr>
              <w:t>3</w:t>
            </w:r>
          </w:p>
        </w:tc>
        <w:tc>
          <w:tcPr>
            <w:tcW w:w="2268" w:type="dxa"/>
            <w:tcBorders>
              <w:right w:val="single" w:sz="4" w:space="0" w:color="FFFFFF" w:themeColor="background1"/>
            </w:tcBorders>
            <w:shd w:val="clear" w:color="auto" w:fill="auto"/>
          </w:tcPr>
          <w:p w:rsidR="0029663B" w:rsidRPr="00365813" w:rsidRDefault="0029663B" w:rsidP="00AC7274">
            <w:pPr>
              <w:pStyle w:val="NoSpacing"/>
              <w:rPr>
                <w:rFonts w:ascii="Times New Roman" w:hAnsi="Times New Roman" w:cs="Times New Roman"/>
                <w:sz w:val="20"/>
                <w:szCs w:val="20"/>
              </w:rPr>
            </w:pPr>
            <w:r w:rsidRPr="00365813">
              <w:rPr>
                <w:rFonts w:ascii="Times New Roman" w:hAnsi="Times New Roman" w:cs="Times New Roman"/>
                <w:sz w:val="20"/>
                <w:szCs w:val="20"/>
              </w:rPr>
              <w:t>0.566</w:t>
            </w:r>
          </w:p>
        </w:tc>
      </w:tr>
      <w:tr w:rsidR="0029663B" w:rsidRPr="00365813" w:rsidTr="00827741">
        <w:trPr>
          <w:trHeight w:val="315"/>
        </w:trPr>
        <w:tc>
          <w:tcPr>
            <w:tcW w:w="9072" w:type="dxa"/>
            <w:gridSpan w:val="3"/>
            <w:tcBorders>
              <w:left w:val="single" w:sz="4" w:space="0" w:color="FFFFFF" w:themeColor="background1"/>
              <w:right w:val="single" w:sz="4" w:space="0" w:color="FFFFFF" w:themeColor="background1"/>
            </w:tcBorders>
            <w:shd w:val="clear" w:color="auto" w:fill="auto"/>
          </w:tcPr>
          <w:p w:rsidR="0029663B" w:rsidRPr="00365813" w:rsidRDefault="0029663B" w:rsidP="0022409F">
            <w:pPr>
              <w:pStyle w:val="NoSpacing"/>
              <w:rPr>
                <w:rFonts w:ascii="Times New Roman" w:hAnsi="Times New Roman" w:cs="Times New Roman"/>
                <w:b/>
                <w:sz w:val="20"/>
                <w:szCs w:val="20"/>
              </w:rPr>
            </w:pPr>
            <w:r w:rsidRPr="00365813">
              <w:rPr>
                <w:rFonts w:ascii="Times New Roman" w:hAnsi="Times New Roman" w:cs="Times New Roman"/>
                <w:b/>
                <w:sz w:val="20"/>
                <w:szCs w:val="20"/>
              </w:rPr>
              <w:lastRenderedPageBreak/>
              <w:t>Source: Primary Data</w:t>
            </w:r>
          </w:p>
        </w:tc>
      </w:tr>
      <w:tr w:rsidR="0029663B" w:rsidRPr="00365813" w:rsidTr="00B7455E">
        <w:trPr>
          <w:trHeight w:val="162"/>
        </w:trPr>
        <w:tc>
          <w:tcPr>
            <w:tcW w:w="9072" w:type="dxa"/>
            <w:gridSpan w:val="3"/>
            <w:tcBorders>
              <w:left w:val="single" w:sz="4" w:space="0" w:color="FFFFFF"/>
              <w:bottom w:val="single" w:sz="4" w:space="0" w:color="FFFFFF"/>
              <w:right w:val="single" w:sz="4" w:space="0" w:color="FFFFFF"/>
            </w:tcBorders>
            <w:shd w:val="clear" w:color="auto" w:fill="FFFFFF"/>
          </w:tcPr>
          <w:p w:rsidR="0029663B" w:rsidRPr="00365813" w:rsidRDefault="0029663B" w:rsidP="00B7455E">
            <w:pPr>
              <w:pStyle w:val="NoSpacing"/>
              <w:rPr>
                <w:rFonts w:ascii="Times New Roman" w:hAnsi="Times New Roman" w:cs="Times New Roman"/>
                <w:sz w:val="20"/>
                <w:szCs w:val="20"/>
              </w:rPr>
            </w:pPr>
          </w:p>
        </w:tc>
      </w:tr>
    </w:tbl>
    <w:p w:rsidR="005B3D4C" w:rsidRPr="00365813" w:rsidRDefault="005B3D4C" w:rsidP="00365813">
      <w:pPr>
        <w:pStyle w:val="ListParagraph"/>
        <w:numPr>
          <w:ilvl w:val="1"/>
          <w:numId w:val="25"/>
        </w:numPr>
        <w:spacing w:line="400" w:lineRule="atLeast"/>
        <w:rPr>
          <w:rFonts w:ascii="Times New Roman" w:hAnsi="Times New Roman" w:cs="Times New Roman"/>
          <w:b/>
          <w:bCs/>
          <w:color w:val="000000"/>
          <w:sz w:val="24"/>
          <w:szCs w:val="24"/>
        </w:rPr>
      </w:pPr>
      <w:r w:rsidRPr="00365813">
        <w:rPr>
          <w:rFonts w:ascii="Times New Roman" w:hAnsi="Times New Roman" w:cs="Times New Roman"/>
          <w:b/>
          <w:bCs/>
          <w:color w:val="000000"/>
          <w:sz w:val="24"/>
          <w:szCs w:val="24"/>
        </w:rPr>
        <w:t>Measurement model</w:t>
      </w:r>
    </w:p>
    <w:p w:rsidR="005B3D4C" w:rsidRDefault="009461F3" w:rsidP="006954E9">
      <w:pPr>
        <w:pStyle w:val="ListParagraph"/>
        <w:numPr>
          <w:ilvl w:val="2"/>
          <w:numId w:val="25"/>
        </w:numPr>
        <w:spacing w:line="400" w:lineRule="atLeast"/>
        <w:rPr>
          <w:rFonts w:ascii="Times New Roman" w:hAnsi="Times New Roman" w:cs="Times New Roman"/>
          <w:b/>
          <w:bCs/>
          <w:i/>
          <w:color w:val="000000"/>
          <w:sz w:val="24"/>
          <w:szCs w:val="24"/>
        </w:rPr>
      </w:pPr>
      <w:r>
        <w:rPr>
          <w:rFonts w:ascii="Times New Roman" w:hAnsi="Times New Roman" w:cs="Times New Roman"/>
          <w:b/>
          <w:bCs/>
          <w:i/>
          <w:color w:val="000000"/>
          <w:sz w:val="24"/>
          <w:szCs w:val="24"/>
        </w:rPr>
        <w:t xml:space="preserve">Measurement </w:t>
      </w:r>
      <w:r w:rsidR="005B3D4C" w:rsidRPr="005B3D4C">
        <w:rPr>
          <w:rFonts w:ascii="Times New Roman" w:hAnsi="Times New Roman" w:cs="Times New Roman"/>
          <w:b/>
          <w:bCs/>
          <w:i/>
          <w:color w:val="000000"/>
          <w:sz w:val="24"/>
          <w:szCs w:val="24"/>
        </w:rPr>
        <w:t xml:space="preserve">Model Fit Summary </w:t>
      </w:r>
    </w:p>
    <w:p w:rsidR="0064249C" w:rsidRPr="005B3D4C" w:rsidRDefault="0064249C" w:rsidP="0064249C">
      <w:pPr>
        <w:pStyle w:val="ListParagraph"/>
        <w:spacing w:line="400" w:lineRule="atLeast"/>
        <w:ind w:left="810"/>
        <w:rPr>
          <w:rFonts w:ascii="Times New Roman" w:hAnsi="Times New Roman" w:cs="Times New Roman"/>
          <w:b/>
          <w:bCs/>
          <w:i/>
          <w:color w:val="000000"/>
          <w:sz w:val="24"/>
          <w:szCs w:val="24"/>
        </w:rPr>
      </w:pPr>
    </w:p>
    <w:tbl>
      <w:tblPr>
        <w:tblW w:w="6559"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47"/>
        <w:gridCol w:w="2612"/>
      </w:tblGrid>
      <w:tr w:rsidR="005B3D4C" w:rsidRPr="005B3D4C" w:rsidTr="00827741">
        <w:trPr>
          <w:trHeight w:val="368"/>
        </w:trPr>
        <w:tc>
          <w:tcPr>
            <w:tcW w:w="6559" w:type="dxa"/>
            <w:gridSpan w:val="2"/>
            <w:tcBorders>
              <w:left w:val="single" w:sz="4" w:space="0" w:color="FFFFFF" w:themeColor="background1"/>
              <w:right w:val="single" w:sz="4" w:space="0" w:color="FFFFFF" w:themeColor="background1"/>
            </w:tcBorders>
            <w:tcMar>
              <w:top w:w="15" w:type="dxa"/>
              <w:left w:w="140" w:type="dxa"/>
              <w:bottom w:w="15" w:type="dxa"/>
              <w:right w:w="140" w:type="dxa"/>
            </w:tcMar>
            <w:vAlign w:val="center"/>
            <w:hideMark/>
          </w:tcPr>
          <w:p w:rsidR="005B3D4C" w:rsidRDefault="005B3D4C" w:rsidP="00B7455E">
            <w:pPr>
              <w:spacing w:after="0" w:line="240" w:lineRule="auto"/>
              <w:jc w:val="center"/>
              <w:rPr>
                <w:rFonts w:ascii="Times New Roman" w:eastAsia="Times New Roman" w:hAnsi="Times New Roman" w:cs="Times New Roman"/>
                <w:b/>
                <w:sz w:val="20"/>
                <w:szCs w:val="20"/>
              </w:rPr>
            </w:pPr>
          </w:p>
          <w:p w:rsidR="005B3D4C" w:rsidRPr="005B3D4C" w:rsidRDefault="005B3D4C" w:rsidP="00B7455E">
            <w:pPr>
              <w:spacing w:after="0" w:line="240" w:lineRule="auto"/>
              <w:jc w:val="center"/>
              <w:rPr>
                <w:rFonts w:ascii="Times New Roman" w:eastAsia="Times New Roman" w:hAnsi="Times New Roman" w:cs="Times New Roman"/>
                <w:b/>
                <w:sz w:val="20"/>
                <w:szCs w:val="20"/>
              </w:rPr>
            </w:pPr>
            <w:r w:rsidRPr="005B3D4C">
              <w:rPr>
                <w:rFonts w:ascii="Times New Roman" w:eastAsia="Times New Roman" w:hAnsi="Times New Roman" w:cs="Times New Roman"/>
                <w:b/>
                <w:sz w:val="20"/>
                <w:szCs w:val="20"/>
              </w:rPr>
              <w:t>Table 6</w:t>
            </w:r>
            <w:r>
              <w:rPr>
                <w:rFonts w:ascii="Times New Roman" w:eastAsia="Times New Roman" w:hAnsi="Times New Roman" w:cs="Times New Roman"/>
                <w:b/>
                <w:sz w:val="20"/>
                <w:szCs w:val="20"/>
              </w:rPr>
              <w:t>a</w:t>
            </w:r>
          </w:p>
          <w:p w:rsidR="005B3D4C" w:rsidRDefault="009461F3" w:rsidP="00B7455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Measurement </w:t>
            </w:r>
            <w:r w:rsidR="005B3D4C" w:rsidRPr="005B3D4C">
              <w:rPr>
                <w:rFonts w:ascii="Times New Roman" w:eastAsia="Times New Roman" w:hAnsi="Times New Roman" w:cs="Times New Roman"/>
                <w:b/>
                <w:sz w:val="20"/>
                <w:szCs w:val="20"/>
              </w:rPr>
              <w:t>Model Fit Summary</w:t>
            </w:r>
          </w:p>
          <w:p w:rsidR="005B3D4C" w:rsidRPr="005B3D4C" w:rsidRDefault="005B3D4C" w:rsidP="00B7455E">
            <w:pPr>
              <w:spacing w:after="0" w:line="240" w:lineRule="auto"/>
              <w:jc w:val="center"/>
              <w:rPr>
                <w:rFonts w:ascii="Times New Roman" w:eastAsia="Times New Roman" w:hAnsi="Times New Roman" w:cs="Times New Roman"/>
                <w:sz w:val="20"/>
                <w:szCs w:val="20"/>
              </w:rPr>
            </w:pPr>
          </w:p>
        </w:tc>
      </w:tr>
      <w:tr w:rsidR="005B3D4C" w:rsidRPr="005B3D4C" w:rsidTr="00827741">
        <w:trPr>
          <w:trHeight w:val="368"/>
        </w:trPr>
        <w:tc>
          <w:tcPr>
            <w:tcW w:w="3947" w:type="dxa"/>
            <w:tcBorders>
              <w:lef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CMIN/DF</w:t>
            </w:r>
          </w:p>
        </w:tc>
        <w:tc>
          <w:tcPr>
            <w:tcW w:w="2612" w:type="dxa"/>
            <w:tcBorders>
              <w:righ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1.534</w:t>
            </w:r>
          </w:p>
        </w:tc>
      </w:tr>
      <w:tr w:rsidR="005B3D4C" w:rsidRPr="005B3D4C" w:rsidTr="00827741">
        <w:trPr>
          <w:trHeight w:val="331"/>
        </w:trPr>
        <w:tc>
          <w:tcPr>
            <w:tcW w:w="3947" w:type="dxa"/>
            <w:tcBorders>
              <w:lef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GFI</w:t>
            </w:r>
          </w:p>
        </w:tc>
        <w:tc>
          <w:tcPr>
            <w:tcW w:w="2612" w:type="dxa"/>
            <w:tcBorders>
              <w:righ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0.940</w:t>
            </w:r>
          </w:p>
        </w:tc>
      </w:tr>
      <w:tr w:rsidR="005B3D4C" w:rsidRPr="005B3D4C" w:rsidTr="00827741">
        <w:trPr>
          <w:trHeight w:val="331"/>
        </w:trPr>
        <w:tc>
          <w:tcPr>
            <w:tcW w:w="3947" w:type="dxa"/>
            <w:tcBorders>
              <w:lef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NFI</w:t>
            </w:r>
          </w:p>
        </w:tc>
        <w:tc>
          <w:tcPr>
            <w:tcW w:w="2612" w:type="dxa"/>
            <w:tcBorders>
              <w:righ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0.981</w:t>
            </w:r>
          </w:p>
        </w:tc>
      </w:tr>
      <w:tr w:rsidR="005B3D4C" w:rsidRPr="005B3D4C" w:rsidTr="00827741">
        <w:trPr>
          <w:trHeight w:val="331"/>
        </w:trPr>
        <w:tc>
          <w:tcPr>
            <w:tcW w:w="3947" w:type="dxa"/>
            <w:tcBorders>
              <w:lef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CFI</w:t>
            </w:r>
          </w:p>
        </w:tc>
        <w:tc>
          <w:tcPr>
            <w:tcW w:w="2612" w:type="dxa"/>
            <w:tcBorders>
              <w:righ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0.945</w:t>
            </w:r>
          </w:p>
        </w:tc>
      </w:tr>
      <w:tr w:rsidR="005B3D4C" w:rsidRPr="005B3D4C" w:rsidTr="00827741">
        <w:trPr>
          <w:trHeight w:val="331"/>
        </w:trPr>
        <w:tc>
          <w:tcPr>
            <w:tcW w:w="3947" w:type="dxa"/>
            <w:tcBorders>
              <w:lef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RMSEA</w:t>
            </w:r>
          </w:p>
        </w:tc>
        <w:tc>
          <w:tcPr>
            <w:tcW w:w="2612" w:type="dxa"/>
            <w:tcBorders>
              <w:righ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0.037</w:t>
            </w:r>
          </w:p>
        </w:tc>
      </w:tr>
      <w:tr w:rsidR="005B3D4C" w:rsidRPr="005B3D4C" w:rsidTr="00827741">
        <w:trPr>
          <w:trHeight w:val="331"/>
        </w:trPr>
        <w:tc>
          <w:tcPr>
            <w:tcW w:w="3947" w:type="dxa"/>
            <w:tcBorders>
              <w:lef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P-Value</w:t>
            </w:r>
          </w:p>
        </w:tc>
        <w:tc>
          <w:tcPr>
            <w:tcW w:w="2612" w:type="dxa"/>
            <w:tcBorders>
              <w:right w:val="single" w:sz="4" w:space="0" w:color="FFFFFF" w:themeColor="background1"/>
            </w:tcBorders>
            <w:tcMar>
              <w:top w:w="15" w:type="dxa"/>
              <w:left w:w="140" w:type="dxa"/>
              <w:bottom w:w="15" w:type="dxa"/>
              <w:right w:w="140" w:type="dxa"/>
            </w:tcMar>
            <w:vAlign w:val="center"/>
            <w:hideMark/>
          </w:tcPr>
          <w:p w:rsidR="005B3D4C" w:rsidRPr="005B3D4C" w:rsidRDefault="005B3D4C" w:rsidP="00365813">
            <w:pPr>
              <w:spacing w:after="0" w:line="240" w:lineRule="auto"/>
              <w:jc w:val="center"/>
              <w:rPr>
                <w:rFonts w:ascii="Times New Roman" w:eastAsia="Times New Roman" w:hAnsi="Times New Roman" w:cs="Times New Roman"/>
                <w:sz w:val="20"/>
                <w:szCs w:val="20"/>
              </w:rPr>
            </w:pPr>
            <w:r w:rsidRPr="005B3D4C">
              <w:rPr>
                <w:rFonts w:ascii="Times New Roman" w:eastAsia="Times New Roman" w:hAnsi="Times New Roman" w:cs="Times New Roman"/>
                <w:sz w:val="20"/>
                <w:szCs w:val="20"/>
              </w:rPr>
              <w:t>0.000</w:t>
            </w:r>
          </w:p>
        </w:tc>
      </w:tr>
    </w:tbl>
    <w:p w:rsidR="005B3D4C" w:rsidRDefault="005B3D4C" w:rsidP="005B3D4C">
      <w:pPr>
        <w:pStyle w:val="ListParagraph"/>
        <w:rPr>
          <w:rFonts w:ascii="Times New Roman" w:hAnsi="Times New Roman" w:cs="Times New Roman"/>
          <w:sz w:val="24"/>
          <w:szCs w:val="24"/>
        </w:rPr>
      </w:pPr>
    </w:p>
    <w:p w:rsidR="007A1856" w:rsidRDefault="007A1856" w:rsidP="005B3D4C">
      <w:pPr>
        <w:pStyle w:val="ListParagraph"/>
        <w:rPr>
          <w:rFonts w:ascii="Times New Roman" w:hAnsi="Times New Roman" w:cs="Times New Roman"/>
          <w:b/>
          <w:i/>
          <w:sz w:val="24"/>
          <w:szCs w:val="24"/>
        </w:rPr>
      </w:pPr>
    </w:p>
    <w:p w:rsidR="007A1856" w:rsidRDefault="007A1856" w:rsidP="005B3D4C">
      <w:pPr>
        <w:pStyle w:val="ListParagraph"/>
        <w:rPr>
          <w:rFonts w:ascii="Times New Roman" w:hAnsi="Times New Roman" w:cs="Times New Roman"/>
          <w:b/>
          <w:i/>
          <w:sz w:val="24"/>
          <w:szCs w:val="24"/>
        </w:rPr>
      </w:pPr>
    </w:p>
    <w:p w:rsidR="007A1856" w:rsidRPr="00365813" w:rsidRDefault="007A1856" w:rsidP="00365813">
      <w:pPr>
        <w:rPr>
          <w:rFonts w:ascii="Times New Roman" w:hAnsi="Times New Roman" w:cs="Times New Roman"/>
          <w:b/>
          <w:i/>
          <w:sz w:val="24"/>
          <w:szCs w:val="24"/>
        </w:rPr>
        <w:sectPr w:rsidR="007A1856" w:rsidRPr="00365813" w:rsidSect="00B4695D">
          <w:headerReference w:type="default" r:id="rId9"/>
          <w:type w:val="continuous"/>
          <w:pgSz w:w="12240" w:h="15840"/>
          <w:pgMar w:top="1440" w:right="1440" w:bottom="1440" w:left="1440" w:header="720" w:footer="720" w:gutter="0"/>
          <w:cols w:space="720"/>
          <w:docGrid w:linePitch="360"/>
        </w:sectPr>
      </w:pPr>
    </w:p>
    <w:p w:rsidR="005B3D4C" w:rsidRPr="0064249C" w:rsidRDefault="0064249C" w:rsidP="00797805">
      <w:pPr>
        <w:pStyle w:val="ListParagraph"/>
        <w:numPr>
          <w:ilvl w:val="3"/>
          <w:numId w:val="25"/>
        </w:numPr>
        <w:rPr>
          <w:rFonts w:ascii="Times New Roman" w:hAnsi="Times New Roman" w:cs="Times New Roman"/>
          <w:b/>
          <w:i/>
          <w:sz w:val="24"/>
          <w:szCs w:val="24"/>
        </w:rPr>
      </w:pPr>
      <w:r w:rsidRPr="005B3D4C">
        <w:rPr>
          <w:rFonts w:ascii="Times New Roman" w:hAnsi="Times New Roman" w:cs="Times New Roman"/>
          <w:b/>
          <w:i/>
          <w:sz w:val="24"/>
          <w:szCs w:val="24"/>
        </w:rPr>
        <w:lastRenderedPageBreak/>
        <w:t>Convergent validity</w:t>
      </w:r>
    </w:p>
    <w:tbl>
      <w:tblPr>
        <w:tblpPr w:leftFromText="180" w:rightFromText="180" w:vertAnchor="text" w:horzAnchor="margin" w:tblpY="76"/>
        <w:tblW w:w="13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5"/>
        <w:gridCol w:w="1463"/>
        <w:gridCol w:w="1620"/>
        <w:gridCol w:w="1530"/>
        <w:gridCol w:w="1260"/>
        <w:gridCol w:w="1890"/>
        <w:gridCol w:w="1350"/>
        <w:gridCol w:w="1980"/>
        <w:gridCol w:w="1535"/>
      </w:tblGrid>
      <w:tr w:rsidR="000E76C2" w:rsidRPr="000E76C2" w:rsidTr="00827741">
        <w:trPr>
          <w:trHeight w:val="59"/>
        </w:trPr>
        <w:tc>
          <w:tcPr>
            <w:tcW w:w="13523" w:type="dxa"/>
            <w:gridSpan w:val="9"/>
            <w:tcBorders>
              <w:left w:val="single" w:sz="4" w:space="0" w:color="FFFFFF" w:themeColor="background1"/>
              <w:right w:val="single" w:sz="4" w:space="0" w:color="FFFFFF" w:themeColor="background1"/>
            </w:tcBorders>
            <w:shd w:val="clear" w:color="auto" w:fill="auto"/>
          </w:tcPr>
          <w:p w:rsidR="000E76C2" w:rsidRPr="000E76C2" w:rsidRDefault="000E76C2" w:rsidP="00B7455E">
            <w:pPr>
              <w:pStyle w:val="NoSpacing"/>
              <w:jc w:val="center"/>
              <w:rPr>
                <w:rFonts w:ascii="Times New Roman" w:hAnsi="Times New Roman" w:cs="Times New Roman"/>
                <w:b/>
                <w:sz w:val="20"/>
                <w:szCs w:val="20"/>
              </w:rPr>
            </w:pPr>
          </w:p>
          <w:p w:rsidR="000E76C2" w:rsidRPr="000E76C2" w:rsidRDefault="000E76C2" w:rsidP="00B7455E">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Table 6b</w:t>
            </w:r>
          </w:p>
          <w:p w:rsidR="000E76C2" w:rsidRPr="000E76C2" w:rsidRDefault="000E76C2" w:rsidP="00B7455E">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 xml:space="preserve">Convergent validity </w:t>
            </w:r>
          </w:p>
          <w:p w:rsidR="000E76C2" w:rsidRPr="000E76C2" w:rsidRDefault="000E76C2" w:rsidP="00B7455E">
            <w:pPr>
              <w:pStyle w:val="NoSpacing"/>
              <w:jc w:val="center"/>
              <w:rPr>
                <w:rFonts w:ascii="Times New Roman" w:hAnsi="Times New Roman" w:cs="Times New Roman"/>
                <w:b/>
                <w:sz w:val="20"/>
                <w:szCs w:val="20"/>
              </w:rPr>
            </w:pPr>
          </w:p>
        </w:tc>
      </w:tr>
      <w:tr w:rsidR="000E76C2" w:rsidRPr="000E76C2" w:rsidTr="00827741">
        <w:trPr>
          <w:trHeight w:val="59"/>
        </w:trPr>
        <w:tc>
          <w:tcPr>
            <w:tcW w:w="895" w:type="dxa"/>
            <w:vMerge w:val="restart"/>
            <w:tcBorders>
              <w:left w:val="single" w:sz="4" w:space="0" w:color="FFFFFF" w:themeColor="background1"/>
            </w:tcBorders>
            <w:shd w:val="clear" w:color="auto" w:fill="auto"/>
          </w:tcPr>
          <w:p w:rsidR="000E76C2" w:rsidRPr="000E76C2" w:rsidRDefault="000E76C2" w:rsidP="00B7455E">
            <w:pPr>
              <w:pStyle w:val="NoSpacing"/>
              <w:jc w:val="center"/>
              <w:rPr>
                <w:rFonts w:ascii="Times New Roman" w:hAnsi="Times New Roman" w:cs="Times New Roman"/>
                <w:b/>
                <w:sz w:val="20"/>
                <w:szCs w:val="20"/>
              </w:rPr>
            </w:pPr>
          </w:p>
          <w:p w:rsidR="000E76C2" w:rsidRPr="000E76C2" w:rsidRDefault="000E76C2" w:rsidP="00B7455E">
            <w:pPr>
              <w:pStyle w:val="NoSpacing"/>
              <w:jc w:val="center"/>
              <w:rPr>
                <w:rFonts w:ascii="Times New Roman" w:hAnsi="Times New Roman" w:cs="Times New Roman"/>
                <w:b/>
                <w:sz w:val="20"/>
                <w:szCs w:val="20"/>
              </w:rPr>
            </w:pPr>
          </w:p>
          <w:p w:rsidR="000E76C2" w:rsidRPr="000E76C2" w:rsidRDefault="000E76C2" w:rsidP="00B7455E">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Sr. no</w:t>
            </w:r>
          </w:p>
        </w:tc>
        <w:tc>
          <w:tcPr>
            <w:tcW w:w="1463" w:type="dxa"/>
            <w:vMerge w:val="restart"/>
            <w:shd w:val="clear" w:color="auto" w:fill="auto"/>
          </w:tcPr>
          <w:p w:rsidR="000E76C2" w:rsidRPr="000E76C2" w:rsidRDefault="000E76C2" w:rsidP="00B7455E">
            <w:pPr>
              <w:pStyle w:val="NoSpacing"/>
              <w:jc w:val="center"/>
              <w:rPr>
                <w:rFonts w:ascii="Times New Roman" w:hAnsi="Times New Roman" w:cs="Times New Roman"/>
                <w:b/>
                <w:sz w:val="20"/>
                <w:szCs w:val="20"/>
              </w:rPr>
            </w:pPr>
          </w:p>
          <w:p w:rsidR="000E76C2" w:rsidRPr="000E76C2" w:rsidRDefault="000E76C2" w:rsidP="00B7455E">
            <w:pPr>
              <w:pStyle w:val="NoSpacing"/>
              <w:jc w:val="center"/>
              <w:rPr>
                <w:rFonts w:ascii="Times New Roman" w:hAnsi="Times New Roman" w:cs="Times New Roman"/>
                <w:b/>
                <w:sz w:val="20"/>
                <w:szCs w:val="20"/>
              </w:rPr>
            </w:pPr>
          </w:p>
          <w:p w:rsidR="000E76C2" w:rsidRPr="000E76C2" w:rsidRDefault="000E76C2" w:rsidP="005B3D4C">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 xml:space="preserve">Codes </w:t>
            </w:r>
          </w:p>
          <w:p w:rsidR="000E76C2" w:rsidRPr="000E76C2" w:rsidRDefault="000E76C2" w:rsidP="00B7455E">
            <w:pPr>
              <w:pStyle w:val="NoSpacing"/>
              <w:jc w:val="center"/>
              <w:rPr>
                <w:rFonts w:ascii="Times New Roman" w:hAnsi="Times New Roman" w:cs="Times New Roman"/>
                <w:b/>
                <w:sz w:val="20"/>
                <w:szCs w:val="20"/>
              </w:rPr>
            </w:pPr>
          </w:p>
        </w:tc>
        <w:tc>
          <w:tcPr>
            <w:tcW w:w="11165" w:type="dxa"/>
            <w:gridSpan w:val="7"/>
            <w:tcBorders>
              <w:right w:val="single" w:sz="4" w:space="0" w:color="FFFFFF" w:themeColor="background1"/>
            </w:tcBorders>
            <w:shd w:val="clear" w:color="auto" w:fill="auto"/>
          </w:tcPr>
          <w:p w:rsidR="000E76C2" w:rsidRPr="000E76C2" w:rsidRDefault="000E76C2" w:rsidP="00B7455E">
            <w:pPr>
              <w:pStyle w:val="NoSpacing"/>
              <w:jc w:val="center"/>
              <w:rPr>
                <w:rFonts w:ascii="Times New Roman" w:hAnsi="Times New Roman" w:cs="Times New Roman"/>
                <w:b/>
                <w:sz w:val="20"/>
                <w:szCs w:val="20"/>
              </w:rPr>
            </w:pPr>
          </w:p>
          <w:p w:rsidR="000E76C2" w:rsidRDefault="000E76C2" w:rsidP="00B7455E">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Service - Mix factor Constructs</w:t>
            </w:r>
          </w:p>
          <w:p w:rsidR="000E76C2" w:rsidRPr="000E76C2" w:rsidRDefault="000E76C2" w:rsidP="00B7455E">
            <w:pPr>
              <w:pStyle w:val="NoSpacing"/>
              <w:jc w:val="center"/>
              <w:rPr>
                <w:rFonts w:ascii="Times New Roman" w:hAnsi="Times New Roman" w:cs="Times New Roman"/>
                <w:b/>
                <w:sz w:val="20"/>
                <w:szCs w:val="20"/>
              </w:rPr>
            </w:pPr>
          </w:p>
        </w:tc>
      </w:tr>
      <w:tr w:rsidR="00797805" w:rsidRPr="000E76C2" w:rsidTr="00827741">
        <w:trPr>
          <w:trHeight w:val="393"/>
        </w:trPr>
        <w:tc>
          <w:tcPr>
            <w:tcW w:w="895" w:type="dxa"/>
            <w:vMerge/>
            <w:tcBorders>
              <w:left w:val="single" w:sz="4" w:space="0" w:color="FFFFFF" w:themeColor="background1"/>
            </w:tcBorders>
            <w:shd w:val="clear" w:color="auto" w:fill="auto"/>
          </w:tcPr>
          <w:p w:rsidR="0068030D" w:rsidRPr="000E76C2" w:rsidRDefault="0068030D" w:rsidP="00B7455E">
            <w:pPr>
              <w:pStyle w:val="NoSpacing"/>
              <w:jc w:val="center"/>
              <w:rPr>
                <w:rFonts w:ascii="Times New Roman" w:hAnsi="Times New Roman" w:cs="Times New Roman"/>
                <w:b/>
                <w:sz w:val="20"/>
                <w:szCs w:val="20"/>
              </w:rPr>
            </w:pPr>
          </w:p>
        </w:tc>
        <w:tc>
          <w:tcPr>
            <w:tcW w:w="1463" w:type="dxa"/>
            <w:vMerge/>
            <w:shd w:val="clear" w:color="auto" w:fill="auto"/>
          </w:tcPr>
          <w:p w:rsidR="0068030D" w:rsidRPr="000E76C2" w:rsidRDefault="0068030D" w:rsidP="00B7455E">
            <w:pPr>
              <w:pStyle w:val="NoSpacing"/>
              <w:jc w:val="center"/>
              <w:rPr>
                <w:rFonts w:ascii="Times New Roman" w:hAnsi="Times New Roman" w:cs="Times New Roman"/>
                <w:b/>
                <w:sz w:val="20"/>
                <w:szCs w:val="20"/>
              </w:rPr>
            </w:pPr>
          </w:p>
        </w:tc>
        <w:tc>
          <w:tcPr>
            <w:tcW w:w="1620" w:type="dxa"/>
            <w:shd w:val="clear" w:color="auto" w:fill="auto"/>
          </w:tcPr>
          <w:p w:rsidR="0068030D" w:rsidRPr="00797805" w:rsidRDefault="0068030D" w:rsidP="00797805">
            <w:pPr>
              <w:pStyle w:val="NoSpacing"/>
              <w:jc w:val="center"/>
              <w:rPr>
                <w:rFonts w:ascii="Times New Roman" w:hAnsi="Times New Roman" w:cs="Times New Roman"/>
                <w:b/>
                <w:sz w:val="18"/>
                <w:szCs w:val="18"/>
              </w:rPr>
            </w:pPr>
            <w:r w:rsidRPr="00797805">
              <w:rPr>
                <w:rFonts w:ascii="Times New Roman" w:hAnsi="Times New Roman" w:cs="Times New Roman"/>
                <w:b/>
                <w:sz w:val="18"/>
                <w:szCs w:val="18"/>
              </w:rPr>
              <w:t>Product Psychology</w:t>
            </w:r>
          </w:p>
        </w:tc>
        <w:tc>
          <w:tcPr>
            <w:tcW w:w="1530" w:type="dxa"/>
            <w:shd w:val="clear" w:color="auto" w:fill="auto"/>
          </w:tcPr>
          <w:p w:rsidR="0068030D" w:rsidRPr="00797805" w:rsidRDefault="0068030D" w:rsidP="00797805">
            <w:pPr>
              <w:jc w:val="center"/>
              <w:rPr>
                <w:sz w:val="18"/>
                <w:szCs w:val="18"/>
              </w:rPr>
            </w:pPr>
            <w:r w:rsidRPr="00797805">
              <w:rPr>
                <w:rFonts w:ascii="Times New Roman" w:hAnsi="Times New Roman" w:cs="Times New Roman"/>
                <w:b/>
                <w:sz w:val="18"/>
                <w:szCs w:val="18"/>
              </w:rPr>
              <w:t>Price Psychology</w:t>
            </w:r>
          </w:p>
        </w:tc>
        <w:tc>
          <w:tcPr>
            <w:tcW w:w="1260" w:type="dxa"/>
            <w:shd w:val="clear" w:color="auto" w:fill="auto"/>
          </w:tcPr>
          <w:p w:rsidR="0068030D" w:rsidRPr="00797805" w:rsidRDefault="0068030D" w:rsidP="00797805">
            <w:pPr>
              <w:jc w:val="center"/>
              <w:rPr>
                <w:sz w:val="18"/>
                <w:szCs w:val="18"/>
              </w:rPr>
            </w:pPr>
            <w:r w:rsidRPr="00797805">
              <w:rPr>
                <w:rFonts w:ascii="Times New Roman" w:hAnsi="Times New Roman" w:cs="Times New Roman"/>
                <w:b/>
                <w:sz w:val="18"/>
                <w:szCs w:val="18"/>
              </w:rPr>
              <w:t>Place Psychology</w:t>
            </w:r>
          </w:p>
        </w:tc>
        <w:tc>
          <w:tcPr>
            <w:tcW w:w="1890" w:type="dxa"/>
          </w:tcPr>
          <w:p w:rsidR="0068030D" w:rsidRPr="00797805" w:rsidRDefault="0068030D" w:rsidP="00797805">
            <w:pPr>
              <w:jc w:val="center"/>
              <w:rPr>
                <w:rFonts w:ascii="Times New Roman" w:hAnsi="Times New Roman" w:cs="Times New Roman"/>
                <w:b/>
                <w:sz w:val="18"/>
                <w:szCs w:val="18"/>
              </w:rPr>
            </w:pPr>
            <w:r w:rsidRPr="00797805">
              <w:rPr>
                <w:rFonts w:ascii="Times New Roman" w:hAnsi="Times New Roman" w:cs="Times New Roman"/>
                <w:b/>
                <w:sz w:val="18"/>
                <w:szCs w:val="18"/>
              </w:rPr>
              <w:t>Promotional Psychology</w:t>
            </w:r>
          </w:p>
        </w:tc>
        <w:tc>
          <w:tcPr>
            <w:tcW w:w="1350" w:type="dxa"/>
          </w:tcPr>
          <w:p w:rsidR="0068030D" w:rsidRPr="00797805" w:rsidRDefault="0068030D" w:rsidP="00797805">
            <w:pPr>
              <w:jc w:val="center"/>
              <w:rPr>
                <w:sz w:val="18"/>
                <w:szCs w:val="18"/>
              </w:rPr>
            </w:pPr>
            <w:r w:rsidRPr="00797805">
              <w:rPr>
                <w:rFonts w:ascii="Times New Roman" w:hAnsi="Times New Roman" w:cs="Times New Roman"/>
                <w:b/>
                <w:sz w:val="18"/>
                <w:szCs w:val="18"/>
              </w:rPr>
              <w:t>Psychology of People</w:t>
            </w:r>
          </w:p>
        </w:tc>
        <w:tc>
          <w:tcPr>
            <w:tcW w:w="1980" w:type="dxa"/>
          </w:tcPr>
          <w:p w:rsidR="0068030D" w:rsidRPr="00797805" w:rsidRDefault="0068030D" w:rsidP="00797805">
            <w:pPr>
              <w:jc w:val="center"/>
              <w:rPr>
                <w:sz w:val="18"/>
                <w:szCs w:val="18"/>
              </w:rPr>
            </w:pPr>
            <w:r w:rsidRPr="00797805">
              <w:rPr>
                <w:rFonts w:ascii="Times New Roman" w:hAnsi="Times New Roman" w:cs="Times New Roman"/>
                <w:b/>
                <w:sz w:val="18"/>
                <w:szCs w:val="18"/>
              </w:rPr>
              <w:t>Psychology of Physical Evidence</w:t>
            </w:r>
          </w:p>
        </w:tc>
        <w:tc>
          <w:tcPr>
            <w:tcW w:w="1535" w:type="dxa"/>
            <w:tcBorders>
              <w:right w:val="single" w:sz="4" w:space="0" w:color="FFFFFF" w:themeColor="background1"/>
            </w:tcBorders>
          </w:tcPr>
          <w:p w:rsidR="0068030D" w:rsidRPr="00797805" w:rsidRDefault="0068030D" w:rsidP="00797805">
            <w:pPr>
              <w:jc w:val="center"/>
              <w:rPr>
                <w:sz w:val="18"/>
                <w:szCs w:val="18"/>
              </w:rPr>
            </w:pPr>
            <w:r w:rsidRPr="00797805">
              <w:rPr>
                <w:rFonts w:ascii="Times New Roman" w:hAnsi="Times New Roman" w:cs="Times New Roman"/>
                <w:b/>
                <w:sz w:val="18"/>
                <w:szCs w:val="18"/>
              </w:rPr>
              <w:t>Psychology of Process</w:t>
            </w:r>
          </w:p>
        </w:tc>
      </w:tr>
      <w:tr w:rsidR="00797805" w:rsidRPr="000E76C2" w:rsidTr="00827741">
        <w:trPr>
          <w:trHeight w:val="196"/>
        </w:trPr>
        <w:tc>
          <w:tcPr>
            <w:tcW w:w="895" w:type="dxa"/>
            <w:tcBorders>
              <w:left w:val="single" w:sz="4" w:space="0" w:color="FFFFFF" w:themeColor="background1"/>
            </w:tcBorders>
            <w:shd w:val="clear" w:color="auto" w:fill="auto"/>
            <w:vAlign w:val="center"/>
          </w:tcPr>
          <w:p w:rsidR="000E76C2" w:rsidRPr="000E76C2" w:rsidRDefault="000E76C2" w:rsidP="000E76C2">
            <w:pPr>
              <w:pStyle w:val="NoSpacing"/>
              <w:jc w:val="center"/>
              <w:rPr>
                <w:rFonts w:ascii="Times New Roman" w:hAnsi="Times New Roman" w:cs="Times New Roman"/>
                <w:b/>
                <w:sz w:val="20"/>
                <w:szCs w:val="20"/>
              </w:rPr>
            </w:pPr>
          </w:p>
          <w:p w:rsidR="000E76C2" w:rsidRPr="000E76C2" w:rsidRDefault="000E76C2"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w:t>
            </w:r>
          </w:p>
        </w:tc>
        <w:tc>
          <w:tcPr>
            <w:tcW w:w="1463" w:type="dxa"/>
            <w:shd w:val="clear" w:color="auto" w:fill="auto"/>
          </w:tcPr>
          <w:p w:rsidR="000E76C2" w:rsidRPr="000E76C2" w:rsidRDefault="000E76C2"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Pro 1</w:t>
            </w:r>
          </w:p>
        </w:tc>
        <w:tc>
          <w:tcPr>
            <w:tcW w:w="1620" w:type="dxa"/>
            <w:shd w:val="clear" w:color="auto" w:fill="auto"/>
          </w:tcPr>
          <w:p w:rsidR="000E76C2" w:rsidRPr="00797805" w:rsidRDefault="00797805" w:rsidP="000E76C2">
            <w:pPr>
              <w:pStyle w:val="NoSpacing"/>
              <w:jc w:val="center"/>
              <w:rPr>
                <w:rFonts w:ascii="Times New Roman" w:hAnsi="Times New Roman" w:cs="Times New Roman"/>
                <w:b/>
                <w:sz w:val="20"/>
                <w:szCs w:val="20"/>
              </w:rPr>
            </w:pPr>
            <w:r w:rsidRPr="00797805">
              <w:rPr>
                <w:rFonts w:ascii="Times New Roman" w:hAnsi="Times New Roman" w:cs="Times New Roman"/>
                <w:b/>
                <w:sz w:val="20"/>
                <w:szCs w:val="20"/>
              </w:rPr>
              <w:t>.56</w:t>
            </w:r>
          </w:p>
        </w:tc>
        <w:tc>
          <w:tcPr>
            <w:tcW w:w="153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26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890" w:type="dxa"/>
          </w:tcPr>
          <w:p w:rsidR="000E76C2" w:rsidRPr="000E76C2" w:rsidRDefault="000E76C2" w:rsidP="000E76C2">
            <w:pPr>
              <w:jc w:val="center"/>
              <w:rPr>
                <w:rFonts w:ascii="Times New Roman" w:hAnsi="Times New Roman" w:cs="Times New Roman"/>
                <w:sz w:val="20"/>
                <w:szCs w:val="20"/>
              </w:rPr>
            </w:pPr>
          </w:p>
        </w:tc>
        <w:tc>
          <w:tcPr>
            <w:tcW w:w="1350" w:type="dxa"/>
          </w:tcPr>
          <w:p w:rsidR="000E76C2" w:rsidRPr="000E76C2" w:rsidRDefault="000E76C2" w:rsidP="00B7455E">
            <w:pPr>
              <w:jc w:val="center"/>
              <w:rPr>
                <w:rFonts w:ascii="Times New Roman" w:hAnsi="Times New Roman" w:cs="Times New Roman"/>
                <w:sz w:val="20"/>
                <w:szCs w:val="20"/>
              </w:rPr>
            </w:pPr>
          </w:p>
        </w:tc>
        <w:tc>
          <w:tcPr>
            <w:tcW w:w="1980" w:type="dxa"/>
          </w:tcPr>
          <w:p w:rsidR="000E76C2" w:rsidRPr="000E76C2" w:rsidRDefault="000E76C2" w:rsidP="00B7455E">
            <w:pPr>
              <w:jc w:val="center"/>
              <w:rPr>
                <w:rFonts w:ascii="Times New Roman" w:hAnsi="Times New Roman" w:cs="Times New Roman"/>
                <w:sz w:val="20"/>
                <w:szCs w:val="20"/>
              </w:rPr>
            </w:pPr>
          </w:p>
        </w:tc>
        <w:tc>
          <w:tcPr>
            <w:tcW w:w="1535" w:type="dxa"/>
            <w:tcBorders>
              <w:right w:val="single" w:sz="4" w:space="0" w:color="FFFFFF" w:themeColor="background1"/>
            </w:tcBorders>
          </w:tcPr>
          <w:p w:rsidR="000E76C2" w:rsidRPr="000E76C2" w:rsidRDefault="000E76C2" w:rsidP="00B7455E">
            <w:pPr>
              <w:jc w:val="center"/>
              <w:rPr>
                <w:rFonts w:ascii="Times New Roman" w:hAnsi="Times New Roman" w:cs="Times New Roman"/>
                <w:sz w:val="20"/>
                <w:szCs w:val="20"/>
              </w:rPr>
            </w:pPr>
          </w:p>
        </w:tc>
      </w:tr>
      <w:tr w:rsidR="00797805" w:rsidRPr="000E76C2" w:rsidTr="00827741">
        <w:trPr>
          <w:trHeight w:val="177"/>
        </w:trPr>
        <w:tc>
          <w:tcPr>
            <w:tcW w:w="895" w:type="dxa"/>
            <w:tcBorders>
              <w:left w:val="single" w:sz="4" w:space="0" w:color="FFFFFF" w:themeColor="background1"/>
            </w:tcBorders>
            <w:shd w:val="clear" w:color="auto" w:fill="auto"/>
            <w:vAlign w:val="center"/>
          </w:tcPr>
          <w:p w:rsidR="000E76C2" w:rsidRPr="000E76C2" w:rsidRDefault="000E76C2" w:rsidP="000E76C2">
            <w:pPr>
              <w:pStyle w:val="NoSpacing"/>
              <w:jc w:val="center"/>
              <w:rPr>
                <w:rFonts w:ascii="Times New Roman" w:hAnsi="Times New Roman" w:cs="Times New Roman"/>
                <w:b/>
                <w:sz w:val="20"/>
                <w:szCs w:val="20"/>
              </w:rPr>
            </w:pPr>
          </w:p>
          <w:p w:rsidR="000E76C2" w:rsidRPr="000E76C2" w:rsidRDefault="000E76C2"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2.</w:t>
            </w:r>
          </w:p>
        </w:tc>
        <w:tc>
          <w:tcPr>
            <w:tcW w:w="1463" w:type="dxa"/>
            <w:shd w:val="clear" w:color="auto" w:fill="auto"/>
          </w:tcPr>
          <w:p w:rsidR="000E76C2" w:rsidRPr="000E76C2" w:rsidRDefault="000E76C2" w:rsidP="000E76C2">
            <w:pPr>
              <w:jc w:val="center"/>
              <w:rPr>
                <w:rFonts w:ascii="Times New Roman" w:hAnsi="Times New Roman" w:cs="Times New Roman"/>
                <w:sz w:val="20"/>
                <w:szCs w:val="20"/>
              </w:rPr>
            </w:pPr>
            <w:r w:rsidRPr="000E76C2">
              <w:rPr>
                <w:rFonts w:ascii="Times New Roman" w:hAnsi="Times New Roman" w:cs="Times New Roman"/>
                <w:b/>
                <w:sz w:val="20"/>
                <w:szCs w:val="20"/>
              </w:rPr>
              <w:t>Pro 2</w:t>
            </w:r>
          </w:p>
        </w:tc>
        <w:tc>
          <w:tcPr>
            <w:tcW w:w="1620" w:type="dxa"/>
            <w:shd w:val="clear" w:color="auto" w:fill="auto"/>
          </w:tcPr>
          <w:p w:rsidR="000E76C2" w:rsidRPr="00797805" w:rsidRDefault="00797805" w:rsidP="000E76C2">
            <w:pPr>
              <w:pStyle w:val="NoSpacing"/>
              <w:jc w:val="center"/>
              <w:rPr>
                <w:rFonts w:ascii="Times New Roman" w:hAnsi="Times New Roman" w:cs="Times New Roman"/>
                <w:b/>
                <w:sz w:val="20"/>
                <w:szCs w:val="20"/>
              </w:rPr>
            </w:pPr>
            <w:r w:rsidRPr="00797805">
              <w:rPr>
                <w:rFonts w:ascii="Times New Roman" w:hAnsi="Times New Roman" w:cs="Times New Roman"/>
                <w:b/>
                <w:sz w:val="20"/>
                <w:szCs w:val="20"/>
              </w:rPr>
              <w:t>.48</w:t>
            </w:r>
          </w:p>
        </w:tc>
        <w:tc>
          <w:tcPr>
            <w:tcW w:w="153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26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890" w:type="dxa"/>
          </w:tcPr>
          <w:p w:rsidR="000E76C2" w:rsidRPr="000E76C2" w:rsidRDefault="000E76C2" w:rsidP="000E76C2">
            <w:pPr>
              <w:jc w:val="center"/>
              <w:rPr>
                <w:rFonts w:ascii="Times New Roman" w:hAnsi="Times New Roman" w:cs="Times New Roman"/>
                <w:sz w:val="20"/>
                <w:szCs w:val="20"/>
              </w:rPr>
            </w:pPr>
          </w:p>
        </w:tc>
        <w:tc>
          <w:tcPr>
            <w:tcW w:w="1350" w:type="dxa"/>
          </w:tcPr>
          <w:p w:rsidR="000E76C2" w:rsidRPr="000E76C2" w:rsidRDefault="000E76C2" w:rsidP="00B7455E">
            <w:pPr>
              <w:jc w:val="center"/>
              <w:rPr>
                <w:rFonts w:ascii="Times New Roman" w:hAnsi="Times New Roman" w:cs="Times New Roman"/>
                <w:sz w:val="20"/>
                <w:szCs w:val="20"/>
              </w:rPr>
            </w:pPr>
          </w:p>
        </w:tc>
        <w:tc>
          <w:tcPr>
            <w:tcW w:w="1980" w:type="dxa"/>
          </w:tcPr>
          <w:p w:rsidR="000E76C2" w:rsidRPr="000E76C2" w:rsidRDefault="000E76C2" w:rsidP="00B7455E">
            <w:pPr>
              <w:jc w:val="center"/>
              <w:rPr>
                <w:rFonts w:ascii="Times New Roman" w:hAnsi="Times New Roman" w:cs="Times New Roman"/>
                <w:sz w:val="20"/>
                <w:szCs w:val="20"/>
              </w:rPr>
            </w:pPr>
          </w:p>
        </w:tc>
        <w:tc>
          <w:tcPr>
            <w:tcW w:w="1535" w:type="dxa"/>
            <w:tcBorders>
              <w:right w:val="single" w:sz="4" w:space="0" w:color="FFFFFF" w:themeColor="background1"/>
            </w:tcBorders>
          </w:tcPr>
          <w:p w:rsidR="000E76C2" w:rsidRPr="000E76C2" w:rsidRDefault="000E76C2" w:rsidP="00B7455E">
            <w:pPr>
              <w:jc w:val="center"/>
              <w:rPr>
                <w:rFonts w:ascii="Times New Roman" w:hAnsi="Times New Roman" w:cs="Times New Roman"/>
                <w:sz w:val="20"/>
                <w:szCs w:val="20"/>
              </w:rPr>
            </w:pPr>
          </w:p>
        </w:tc>
      </w:tr>
      <w:tr w:rsidR="00797805" w:rsidRPr="000E76C2" w:rsidTr="00827741">
        <w:trPr>
          <w:trHeight w:val="159"/>
        </w:trPr>
        <w:tc>
          <w:tcPr>
            <w:tcW w:w="895" w:type="dxa"/>
            <w:tcBorders>
              <w:left w:val="single" w:sz="4" w:space="0" w:color="FFFFFF" w:themeColor="background1"/>
            </w:tcBorders>
            <w:shd w:val="clear" w:color="auto" w:fill="auto"/>
            <w:vAlign w:val="center"/>
          </w:tcPr>
          <w:p w:rsidR="000E76C2" w:rsidRPr="000E76C2" w:rsidRDefault="000E76C2" w:rsidP="000E76C2">
            <w:pPr>
              <w:pStyle w:val="NoSpacing"/>
              <w:jc w:val="center"/>
              <w:rPr>
                <w:rFonts w:ascii="Times New Roman" w:hAnsi="Times New Roman" w:cs="Times New Roman"/>
                <w:b/>
                <w:sz w:val="20"/>
                <w:szCs w:val="20"/>
              </w:rPr>
            </w:pPr>
          </w:p>
          <w:p w:rsidR="000E76C2" w:rsidRPr="000E76C2" w:rsidRDefault="000E76C2"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3.</w:t>
            </w:r>
          </w:p>
        </w:tc>
        <w:tc>
          <w:tcPr>
            <w:tcW w:w="1463" w:type="dxa"/>
            <w:shd w:val="clear" w:color="auto" w:fill="auto"/>
          </w:tcPr>
          <w:p w:rsidR="000E76C2" w:rsidRPr="000E76C2" w:rsidRDefault="000E76C2" w:rsidP="000E76C2">
            <w:pPr>
              <w:jc w:val="center"/>
              <w:rPr>
                <w:rFonts w:ascii="Times New Roman" w:hAnsi="Times New Roman" w:cs="Times New Roman"/>
                <w:sz w:val="20"/>
                <w:szCs w:val="20"/>
              </w:rPr>
            </w:pPr>
            <w:r w:rsidRPr="000E76C2">
              <w:rPr>
                <w:rFonts w:ascii="Times New Roman" w:hAnsi="Times New Roman" w:cs="Times New Roman"/>
                <w:b/>
                <w:sz w:val="20"/>
                <w:szCs w:val="20"/>
              </w:rPr>
              <w:t>Pro 3</w:t>
            </w:r>
          </w:p>
        </w:tc>
        <w:tc>
          <w:tcPr>
            <w:tcW w:w="1620" w:type="dxa"/>
            <w:shd w:val="clear" w:color="auto" w:fill="auto"/>
          </w:tcPr>
          <w:p w:rsidR="000E76C2" w:rsidRPr="00797805" w:rsidRDefault="00797805" w:rsidP="000E76C2">
            <w:pPr>
              <w:pStyle w:val="NoSpacing"/>
              <w:jc w:val="center"/>
              <w:rPr>
                <w:rFonts w:ascii="Times New Roman" w:hAnsi="Times New Roman" w:cs="Times New Roman"/>
                <w:b/>
                <w:sz w:val="20"/>
                <w:szCs w:val="20"/>
              </w:rPr>
            </w:pPr>
            <w:r w:rsidRPr="00797805">
              <w:rPr>
                <w:rFonts w:ascii="Times New Roman" w:hAnsi="Times New Roman" w:cs="Times New Roman"/>
                <w:b/>
                <w:sz w:val="20"/>
                <w:szCs w:val="20"/>
              </w:rPr>
              <w:t>.56</w:t>
            </w:r>
          </w:p>
        </w:tc>
        <w:tc>
          <w:tcPr>
            <w:tcW w:w="153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26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890" w:type="dxa"/>
          </w:tcPr>
          <w:p w:rsidR="000E76C2" w:rsidRPr="000E76C2" w:rsidRDefault="000E76C2" w:rsidP="000E76C2">
            <w:pPr>
              <w:jc w:val="center"/>
              <w:rPr>
                <w:rFonts w:ascii="Times New Roman" w:hAnsi="Times New Roman" w:cs="Times New Roman"/>
                <w:sz w:val="20"/>
                <w:szCs w:val="20"/>
              </w:rPr>
            </w:pPr>
          </w:p>
        </w:tc>
        <w:tc>
          <w:tcPr>
            <w:tcW w:w="1350" w:type="dxa"/>
          </w:tcPr>
          <w:p w:rsidR="000E76C2" w:rsidRPr="000E76C2" w:rsidRDefault="000E76C2" w:rsidP="00B7455E">
            <w:pPr>
              <w:jc w:val="center"/>
              <w:rPr>
                <w:rFonts w:ascii="Times New Roman" w:hAnsi="Times New Roman" w:cs="Times New Roman"/>
                <w:sz w:val="20"/>
                <w:szCs w:val="20"/>
              </w:rPr>
            </w:pPr>
          </w:p>
        </w:tc>
        <w:tc>
          <w:tcPr>
            <w:tcW w:w="1980" w:type="dxa"/>
          </w:tcPr>
          <w:p w:rsidR="000E76C2" w:rsidRPr="000E76C2" w:rsidRDefault="000E76C2" w:rsidP="00B7455E">
            <w:pPr>
              <w:jc w:val="center"/>
              <w:rPr>
                <w:rFonts w:ascii="Times New Roman" w:hAnsi="Times New Roman" w:cs="Times New Roman"/>
                <w:sz w:val="20"/>
                <w:szCs w:val="20"/>
              </w:rPr>
            </w:pPr>
          </w:p>
        </w:tc>
        <w:tc>
          <w:tcPr>
            <w:tcW w:w="1535" w:type="dxa"/>
            <w:tcBorders>
              <w:right w:val="single" w:sz="4" w:space="0" w:color="FFFFFF" w:themeColor="background1"/>
            </w:tcBorders>
          </w:tcPr>
          <w:p w:rsidR="000E76C2" w:rsidRPr="000E76C2" w:rsidRDefault="000E76C2" w:rsidP="00B7455E">
            <w:pPr>
              <w:jc w:val="center"/>
              <w:rPr>
                <w:rFonts w:ascii="Times New Roman" w:hAnsi="Times New Roman" w:cs="Times New Roman"/>
                <w:sz w:val="20"/>
                <w:szCs w:val="20"/>
              </w:rPr>
            </w:pPr>
          </w:p>
        </w:tc>
      </w:tr>
      <w:tr w:rsidR="00797805" w:rsidRPr="000E76C2" w:rsidTr="00827741">
        <w:trPr>
          <w:trHeight w:val="83"/>
        </w:trPr>
        <w:tc>
          <w:tcPr>
            <w:tcW w:w="895" w:type="dxa"/>
            <w:tcBorders>
              <w:left w:val="single" w:sz="4" w:space="0" w:color="FFFFFF" w:themeColor="background1"/>
            </w:tcBorders>
            <w:shd w:val="clear" w:color="auto" w:fill="auto"/>
            <w:vAlign w:val="center"/>
          </w:tcPr>
          <w:p w:rsidR="000E76C2" w:rsidRPr="000E76C2" w:rsidRDefault="000E76C2" w:rsidP="000E76C2">
            <w:pPr>
              <w:pStyle w:val="NoSpacing"/>
              <w:jc w:val="center"/>
              <w:rPr>
                <w:rFonts w:ascii="Times New Roman" w:hAnsi="Times New Roman" w:cs="Times New Roman"/>
                <w:b/>
                <w:sz w:val="20"/>
                <w:szCs w:val="20"/>
              </w:rPr>
            </w:pPr>
          </w:p>
          <w:p w:rsidR="000E76C2" w:rsidRPr="000E76C2" w:rsidRDefault="000E76C2"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4.</w:t>
            </w:r>
          </w:p>
        </w:tc>
        <w:tc>
          <w:tcPr>
            <w:tcW w:w="1463" w:type="dxa"/>
            <w:shd w:val="clear" w:color="auto" w:fill="auto"/>
          </w:tcPr>
          <w:p w:rsidR="000E76C2" w:rsidRPr="000E76C2" w:rsidRDefault="000E76C2" w:rsidP="000E76C2">
            <w:pPr>
              <w:jc w:val="center"/>
              <w:rPr>
                <w:rFonts w:ascii="Times New Roman" w:hAnsi="Times New Roman" w:cs="Times New Roman"/>
                <w:sz w:val="20"/>
                <w:szCs w:val="20"/>
              </w:rPr>
            </w:pPr>
            <w:r w:rsidRPr="000E76C2">
              <w:rPr>
                <w:rFonts w:ascii="Times New Roman" w:hAnsi="Times New Roman" w:cs="Times New Roman"/>
                <w:b/>
                <w:sz w:val="20"/>
                <w:szCs w:val="20"/>
              </w:rPr>
              <w:t>Pro 4</w:t>
            </w:r>
          </w:p>
        </w:tc>
        <w:tc>
          <w:tcPr>
            <w:tcW w:w="1620" w:type="dxa"/>
            <w:shd w:val="clear" w:color="auto" w:fill="auto"/>
          </w:tcPr>
          <w:p w:rsidR="000E76C2" w:rsidRPr="00797805" w:rsidRDefault="00797805" w:rsidP="000E76C2">
            <w:pPr>
              <w:jc w:val="center"/>
              <w:rPr>
                <w:rFonts w:ascii="Times New Roman" w:hAnsi="Times New Roman" w:cs="Times New Roman"/>
                <w:b/>
                <w:sz w:val="20"/>
                <w:szCs w:val="20"/>
              </w:rPr>
            </w:pPr>
            <w:r w:rsidRPr="00797805">
              <w:rPr>
                <w:rFonts w:ascii="Times New Roman" w:hAnsi="Times New Roman" w:cs="Times New Roman"/>
                <w:b/>
                <w:sz w:val="20"/>
                <w:szCs w:val="20"/>
              </w:rPr>
              <w:t>.54</w:t>
            </w:r>
          </w:p>
        </w:tc>
        <w:tc>
          <w:tcPr>
            <w:tcW w:w="1530" w:type="dxa"/>
            <w:shd w:val="clear" w:color="auto" w:fill="auto"/>
          </w:tcPr>
          <w:p w:rsidR="000E76C2" w:rsidRPr="000E76C2" w:rsidRDefault="000E76C2" w:rsidP="000E76C2">
            <w:pPr>
              <w:pStyle w:val="NoSpacing"/>
              <w:jc w:val="center"/>
              <w:rPr>
                <w:rFonts w:ascii="Times New Roman" w:hAnsi="Times New Roman" w:cs="Times New Roman"/>
                <w:b/>
                <w:sz w:val="20"/>
                <w:szCs w:val="20"/>
              </w:rPr>
            </w:pPr>
          </w:p>
        </w:tc>
        <w:tc>
          <w:tcPr>
            <w:tcW w:w="126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890" w:type="dxa"/>
          </w:tcPr>
          <w:p w:rsidR="000E76C2" w:rsidRPr="000E76C2" w:rsidRDefault="000E76C2" w:rsidP="000E76C2">
            <w:pPr>
              <w:jc w:val="center"/>
              <w:rPr>
                <w:rFonts w:ascii="Times New Roman" w:hAnsi="Times New Roman" w:cs="Times New Roman"/>
                <w:sz w:val="20"/>
                <w:szCs w:val="20"/>
              </w:rPr>
            </w:pPr>
          </w:p>
        </w:tc>
        <w:tc>
          <w:tcPr>
            <w:tcW w:w="1350" w:type="dxa"/>
          </w:tcPr>
          <w:p w:rsidR="000E76C2" w:rsidRPr="000E76C2" w:rsidRDefault="000E76C2" w:rsidP="00B7455E">
            <w:pPr>
              <w:jc w:val="center"/>
              <w:rPr>
                <w:rFonts w:ascii="Times New Roman" w:hAnsi="Times New Roman" w:cs="Times New Roman"/>
                <w:sz w:val="20"/>
                <w:szCs w:val="20"/>
              </w:rPr>
            </w:pPr>
          </w:p>
        </w:tc>
        <w:tc>
          <w:tcPr>
            <w:tcW w:w="1980" w:type="dxa"/>
          </w:tcPr>
          <w:p w:rsidR="000E76C2" w:rsidRPr="000E76C2" w:rsidRDefault="000E76C2" w:rsidP="00B7455E">
            <w:pPr>
              <w:jc w:val="center"/>
              <w:rPr>
                <w:rFonts w:ascii="Times New Roman" w:hAnsi="Times New Roman" w:cs="Times New Roman"/>
                <w:sz w:val="20"/>
                <w:szCs w:val="20"/>
              </w:rPr>
            </w:pPr>
          </w:p>
        </w:tc>
        <w:tc>
          <w:tcPr>
            <w:tcW w:w="1535" w:type="dxa"/>
            <w:tcBorders>
              <w:right w:val="single" w:sz="4" w:space="0" w:color="FFFFFF" w:themeColor="background1"/>
            </w:tcBorders>
          </w:tcPr>
          <w:p w:rsidR="000E76C2" w:rsidRPr="000E76C2" w:rsidRDefault="000E76C2" w:rsidP="00B7455E">
            <w:pPr>
              <w:jc w:val="center"/>
              <w:rPr>
                <w:rFonts w:ascii="Times New Roman" w:hAnsi="Times New Roman" w:cs="Times New Roman"/>
                <w:sz w:val="20"/>
                <w:szCs w:val="20"/>
              </w:rPr>
            </w:pPr>
          </w:p>
        </w:tc>
      </w:tr>
      <w:tr w:rsidR="00797805" w:rsidRPr="000E76C2" w:rsidTr="00827741">
        <w:trPr>
          <w:trHeight w:val="120"/>
        </w:trPr>
        <w:tc>
          <w:tcPr>
            <w:tcW w:w="895" w:type="dxa"/>
            <w:tcBorders>
              <w:left w:val="single" w:sz="4" w:space="0" w:color="FFFFFF" w:themeColor="background1"/>
            </w:tcBorders>
            <w:shd w:val="clear" w:color="auto" w:fill="auto"/>
            <w:vAlign w:val="center"/>
          </w:tcPr>
          <w:p w:rsidR="000E76C2" w:rsidRPr="000E76C2" w:rsidRDefault="000E76C2" w:rsidP="000E76C2">
            <w:pPr>
              <w:pStyle w:val="NoSpacing"/>
              <w:jc w:val="center"/>
              <w:rPr>
                <w:rFonts w:ascii="Times New Roman" w:hAnsi="Times New Roman" w:cs="Times New Roman"/>
                <w:b/>
                <w:sz w:val="20"/>
                <w:szCs w:val="20"/>
              </w:rPr>
            </w:pPr>
          </w:p>
          <w:p w:rsidR="000E76C2" w:rsidRPr="000E76C2" w:rsidRDefault="000E76C2"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5.</w:t>
            </w:r>
          </w:p>
        </w:tc>
        <w:tc>
          <w:tcPr>
            <w:tcW w:w="1463" w:type="dxa"/>
            <w:shd w:val="clear" w:color="auto" w:fill="auto"/>
          </w:tcPr>
          <w:p w:rsidR="000E76C2" w:rsidRPr="000E76C2" w:rsidRDefault="000E76C2" w:rsidP="000E76C2">
            <w:pPr>
              <w:jc w:val="center"/>
              <w:rPr>
                <w:rFonts w:ascii="Times New Roman" w:hAnsi="Times New Roman" w:cs="Times New Roman"/>
                <w:sz w:val="20"/>
                <w:szCs w:val="20"/>
              </w:rPr>
            </w:pPr>
            <w:r w:rsidRPr="000E76C2">
              <w:rPr>
                <w:rFonts w:ascii="Times New Roman" w:hAnsi="Times New Roman" w:cs="Times New Roman"/>
                <w:b/>
                <w:sz w:val="20"/>
                <w:szCs w:val="20"/>
              </w:rPr>
              <w:t>Pri 1</w:t>
            </w:r>
          </w:p>
        </w:tc>
        <w:tc>
          <w:tcPr>
            <w:tcW w:w="1620" w:type="dxa"/>
            <w:shd w:val="clear" w:color="auto" w:fill="auto"/>
          </w:tcPr>
          <w:p w:rsidR="000E76C2"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0E76C2" w:rsidRPr="000E76C2" w:rsidRDefault="00797805" w:rsidP="000E76C2">
            <w:pPr>
              <w:pStyle w:val="NoSpacing"/>
              <w:jc w:val="center"/>
              <w:rPr>
                <w:rFonts w:ascii="Times New Roman" w:hAnsi="Times New Roman" w:cs="Times New Roman"/>
                <w:b/>
                <w:sz w:val="20"/>
                <w:szCs w:val="20"/>
              </w:rPr>
            </w:pPr>
            <w:r>
              <w:rPr>
                <w:rFonts w:ascii="Times New Roman" w:hAnsi="Times New Roman" w:cs="Times New Roman"/>
                <w:b/>
                <w:sz w:val="20"/>
                <w:szCs w:val="20"/>
              </w:rPr>
              <w:t>.52</w:t>
            </w:r>
          </w:p>
        </w:tc>
        <w:tc>
          <w:tcPr>
            <w:tcW w:w="1260" w:type="dxa"/>
            <w:shd w:val="clear" w:color="auto" w:fill="auto"/>
          </w:tcPr>
          <w:p w:rsidR="000E76C2" w:rsidRPr="000E76C2" w:rsidRDefault="000E76C2" w:rsidP="000E76C2">
            <w:pPr>
              <w:jc w:val="center"/>
              <w:rPr>
                <w:rFonts w:ascii="Times New Roman" w:hAnsi="Times New Roman" w:cs="Times New Roman"/>
                <w:sz w:val="20"/>
                <w:szCs w:val="20"/>
              </w:rPr>
            </w:pPr>
          </w:p>
        </w:tc>
        <w:tc>
          <w:tcPr>
            <w:tcW w:w="1890" w:type="dxa"/>
          </w:tcPr>
          <w:p w:rsidR="000E76C2" w:rsidRPr="000E76C2" w:rsidRDefault="000E76C2" w:rsidP="000E76C2">
            <w:pPr>
              <w:jc w:val="center"/>
              <w:rPr>
                <w:rFonts w:ascii="Times New Roman" w:hAnsi="Times New Roman" w:cs="Times New Roman"/>
                <w:sz w:val="20"/>
                <w:szCs w:val="20"/>
              </w:rPr>
            </w:pPr>
          </w:p>
        </w:tc>
        <w:tc>
          <w:tcPr>
            <w:tcW w:w="1350" w:type="dxa"/>
          </w:tcPr>
          <w:p w:rsidR="000E76C2" w:rsidRPr="000E76C2" w:rsidRDefault="000E76C2" w:rsidP="00B7455E">
            <w:pPr>
              <w:jc w:val="center"/>
              <w:rPr>
                <w:rFonts w:ascii="Times New Roman" w:hAnsi="Times New Roman" w:cs="Times New Roman"/>
                <w:sz w:val="20"/>
                <w:szCs w:val="20"/>
              </w:rPr>
            </w:pPr>
          </w:p>
        </w:tc>
        <w:tc>
          <w:tcPr>
            <w:tcW w:w="1980" w:type="dxa"/>
          </w:tcPr>
          <w:p w:rsidR="000E76C2" w:rsidRPr="000E76C2" w:rsidRDefault="000E76C2" w:rsidP="00B7455E">
            <w:pPr>
              <w:jc w:val="center"/>
              <w:rPr>
                <w:rFonts w:ascii="Times New Roman" w:hAnsi="Times New Roman" w:cs="Times New Roman"/>
                <w:sz w:val="20"/>
                <w:szCs w:val="20"/>
              </w:rPr>
            </w:pPr>
          </w:p>
        </w:tc>
        <w:tc>
          <w:tcPr>
            <w:tcW w:w="1535" w:type="dxa"/>
            <w:tcBorders>
              <w:right w:val="single" w:sz="4" w:space="0" w:color="FFFFFF" w:themeColor="background1"/>
            </w:tcBorders>
          </w:tcPr>
          <w:p w:rsidR="000E76C2" w:rsidRPr="000E76C2" w:rsidRDefault="000E76C2" w:rsidP="00B7455E">
            <w:pPr>
              <w:jc w:val="center"/>
              <w:rPr>
                <w:rFonts w:ascii="Times New Roman" w:hAnsi="Times New Roman" w:cs="Times New Roman"/>
                <w:sz w:val="20"/>
                <w:szCs w:val="20"/>
              </w:rPr>
            </w:pPr>
          </w:p>
        </w:tc>
      </w:tr>
      <w:tr w:rsidR="00797805" w:rsidRPr="000E76C2" w:rsidTr="00827741">
        <w:trPr>
          <w:trHeight w:val="102"/>
        </w:trPr>
        <w:tc>
          <w:tcPr>
            <w:tcW w:w="895" w:type="dxa"/>
            <w:tcBorders>
              <w:left w:val="single" w:sz="4" w:space="0" w:color="FFFFFF" w:themeColor="background1"/>
            </w:tcBorders>
            <w:shd w:val="clear" w:color="auto" w:fill="auto"/>
            <w:vAlign w:val="center"/>
          </w:tcPr>
          <w:p w:rsidR="00797805" w:rsidRPr="000E76C2" w:rsidRDefault="00797805" w:rsidP="000E76C2">
            <w:pPr>
              <w:pStyle w:val="NoSpacing"/>
              <w:jc w:val="center"/>
              <w:rPr>
                <w:rFonts w:ascii="Times New Roman" w:hAnsi="Times New Roman" w:cs="Times New Roman"/>
                <w:b/>
                <w:sz w:val="20"/>
                <w:szCs w:val="20"/>
              </w:rPr>
            </w:pPr>
          </w:p>
          <w:p w:rsidR="00797805" w:rsidRPr="000E76C2" w:rsidRDefault="00797805" w:rsidP="000E76C2">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6.</w:t>
            </w:r>
          </w:p>
        </w:tc>
        <w:tc>
          <w:tcPr>
            <w:tcW w:w="1463" w:type="dxa"/>
            <w:shd w:val="clear" w:color="auto" w:fill="auto"/>
          </w:tcPr>
          <w:p w:rsidR="00797805" w:rsidRPr="000E76C2" w:rsidRDefault="00797805" w:rsidP="000E76C2">
            <w:pPr>
              <w:jc w:val="center"/>
              <w:rPr>
                <w:rFonts w:ascii="Times New Roman" w:hAnsi="Times New Roman" w:cs="Times New Roman"/>
                <w:sz w:val="20"/>
                <w:szCs w:val="20"/>
              </w:rPr>
            </w:pPr>
            <w:r w:rsidRPr="000E76C2">
              <w:rPr>
                <w:rFonts w:ascii="Times New Roman" w:hAnsi="Times New Roman" w:cs="Times New Roman"/>
                <w:b/>
                <w:sz w:val="20"/>
                <w:szCs w:val="20"/>
              </w:rPr>
              <w:t>Pri 2</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0E76C2">
            <w:pPr>
              <w:pStyle w:val="NoSpacing"/>
              <w:jc w:val="center"/>
              <w:rPr>
                <w:rFonts w:ascii="Times New Roman" w:hAnsi="Times New Roman" w:cs="Times New Roman"/>
                <w:b/>
                <w:sz w:val="20"/>
                <w:szCs w:val="20"/>
              </w:rPr>
            </w:pPr>
            <w:r>
              <w:rPr>
                <w:rFonts w:ascii="Times New Roman" w:hAnsi="Times New Roman" w:cs="Times New Roman"/>
                <w:b/>
                <w:sz w:val="20"/>
                <w:szCs w:val="20"/>
              </w:rPr>
              <w:t>.57</w:t>
            </w:r>
          </w:p>
        </w:tc>
        <w:tc>
          <w:tcPr>
            <w:tcW w:w="1260" w:type="dxa"/>
            <w:shd w:val="clear" w:color="auto" w:fill="auto"/>
          </w:tcPr>
          <w:p w:rsidR="00797805" w:rsidRPr="000E76C2" w:rsidRDefault="00797805" w:rsidP="000E76C2">
            <w:pPr>
              <w:jc w:val="center"/>
              <w:rPr>
                <w:rFonts w:ascii="Times New Roman" w:hAnsi="Times New Roman" w:cs="Times New Roman"/>
                <w:sz w:val="20"/>
                <w:szCs w:val="20"/>
              </w:rPr>
            </w:pPr>
          </w:p>
        </w:tc>
        <w:tc>
          <w:tcPr>
            <w:tcW w:w="1890" w:type="dxa"/>
          </w:tcPr>
          <w:p w:rsidR="00797805" w:rsidRPr="000E76C2" w:rsidRDefault="00797805" w:rsidP="000E76C2">
            <w:pPr>
              <w:jc w:val="center"/>
              <w:rPr>
                <w:rFonts w:ascii="Times New Roman" w:hAnsi="Times New Roman" w:cs="Times New Roman"/>
                <w:sz w:val="20"/>
                <w:szCs w:val="20"/>
              </w:rPr>
            </w:pPr>
          </w:p>
        </w:tc>
        <w:tc>
          <w:tcPr>
            <w:tcW w:w="1350" w:type="dxa"/>
          </w:tcPr>
          <w:p w:rsidR="00797805" w:rsidRPr="000E76C2" w:rsidRDefault="00797805" w:rsidP="00B7455E">
            <w:pPr>
              <w:jc w:val="center"/>
              <w:rPr>
                <w:rFonts w:ascii="Times New Roman" w:hAnsi="Times New Roman" w:cs="Times New Roman"/>
                <w:sz w:val="20"/>
                <w:szCs w:val="20"/>
              </w:rPr>
            </w:pPr>
          </w:p>
        </w:tc>
        <w:tc>
          <w:tcPr>
            <w:tcW w:w="1980" w:type="dxa"/>
          </w:tcPr>
          <w:p w:rsidR="00797805" w:rsidRPr="000E76C2" w:rsidRDefault="00797805" w:rsidP="00B7455E">
            <w:pPr>
              <w:jc w:val="center"/>
              <w:rPr>
                <w:rFonts w:ascii="Times New Roman" w:hAnsi="Times New Roman" w:cs="Times New Roman"/>
                <w:sz w:val="20"/>
                <w:szCs w:val="20"/>
              </w:rPr>
            </w:pPr>
          </w:p>
        </w:tc>
        <w:tc>
          <w:tcPr>
            <w:tcW w:w="1535" w:type="dxa"/>
            <w:tcBorders>
              <w:right w:val="single" w:sz="4" w:space="0" w:color="FFFFFF" w:themeColor="background1"/>
            </w:tcBorders>
          </w:tcPr>
          <w:p w:rsidR="00797805" w:rsidRPr="000E76C2" w:rsidRDefault="00797805" w:rsidP="00B7455E">
            <w:pPr>
              <w:jc w:val="center"/>
              <w:rPr>
                <w:rFonts w:ascii="Times New Roman" w:hAnsi="Times New Roman" w:cs="Times New Roman"/>
                <w:sz w:val="20"/>
                <w:szCs w:val="20"/>
              </w:rPr>
            </w:pPr>
          </w:p>
        </w:tc>
      </w:tr>
      <w:tr w:rsidR="00797805" w:rsidRPr="000E76C2" w:rsidTr="00827741">
        <w:trPr>
          <w:trHeight w:val="9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p>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7.</w:t>
            </w:r>
          </w:p>
        </w:tc>
        <w:tc>
          <w:tcPr>
            <w:tcW w:w="1463" w:type="dxa"/>
            <w:shd w:val="clear" w:color="auto" w:fill="auto"/>
          </w:tcPr>
          <w:p w:rsidR="00797805" w:rsidRPr="000E76C2" w:rsidRDefault="00797805" w:rsidP="00797805">
            <w:pPr>
              <w:jc w:val="center"/>
              <w:rPr>
                <w:rFonts w:ascii="Times New Roman" w:hAnsi="Times New Roman" w:cs="Times New Roman"/>
                <w:sz w:val="20"/>
                <w:szCs w:val="20"/>
              </w:rPr>
            </w:pPr>
            <w:r w:rsidRPr="000E76C2">
              <w:rPr>
                <w:rFonts w:ascii="Times New Roman" w:hAnsi="Times New Roman" w:cs="Times New Roman"/>
                <w:b/>
                <w:sz w:val="20"/>
                <w:szCs w:val="20"/>
              </w:rPr>
              <w:t>Pri 3</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.52</w:t>
            </w: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111"/>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p>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8.</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Pli1</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.54</w:t>
            </w: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p>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9.</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Pla2</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.54</w:t>
            </w: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10.</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Pla3</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.56</w:t>
            </w: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11.</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Pr1</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B7455E">
            <w:pPr>
              <w:pStyle w:val="NoSpacing"/>
              <w:jc w:val="center"/>
              <w:rPr>
                <w:rFonts w:ascii="Times New Roman" w:hAnsi="Times New Roman" w:cs="Times New Roman"/>
                <w:b/>
                <w:sz w:val="20"/>
                <w:szCs w:val="20"/>
              </w:rPr>
            </w:pPr>
            <w:r>
              <w:rPr>
                <w:rFonts w:ascii="Times New Roman" w:hAnsi="Times New Roman" w:cs="Times New Roman"/>
                <w:b/>
                <w:sz w:val="20"/>
                <w:szCs w:val="20"/>
              </w:rPr>
              <w:t>.60</w:t>
            </w: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12.</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Pr2</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B7455E">
            <w:pPr>
              <w:pStyle w:val="NoSpacing"/>
              <w:jc w:val="center"/>
              <w:rPr>
                <w:rFonts w:ascii="Times New Roman" w:hAnsi="Times New Roman" w:cs="Times New Roman"/>
                <w:b/>
                <w:sz w:val="20"/>
                <w:szCs w:val="20"/>
              </w:rPr>
            </w:pPr>
            <w:r>
              <w:rPr>
                <w:rFonts w:ascii="Times New Roman" w:hAnsi="Times New Roman" w:cs="Times New Roman"/>
                <w:b/>
                <w:sz w:val="20"/>
                <w:szCs w:val="20"/>
              </w:rPr>
              <w:t>.58</w:t>
            </w: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13.</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Pr3</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B7455E">
            <w:pPr>
              <w:pStyle w:val="NoSpacing"/>
              <w:jc w:val="center"/>
              <w:rPr>
                <w:rFonts w:ascii="Times New Roman" w:hAnsi="Times New Roman" w:cs="Times New Roman"/>
                <w:b/>
                <w:sz w:val="20"/>
                <w:szCs w:val="20"/>
              </w:rPr>
            </w:pPr>
            <w:r>
              <w:rPr>
                <w:rFonts w:ascii="Times New Roman" w:hAnsi="Times New Roman" w:cs="Times New Roman"/>
                <w:b/>
                <w:sz w:val="20"/>
                <w:szCs w:val="20"/>
              </w:rPr>
              <w:t>.52</w:t>
            </w: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lastRenderedPageBreak/>
              <w:t>14.</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Peo1</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.59</w:t>
            </w: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15.</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Peo2</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.51</w:t>
            </w: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16.</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Peo3</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.56</w:t>
            </w: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17.</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PE1</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.51</w:t>
            </w: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18.</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PE2</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.55</w:t>
            </w: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19.</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PE3</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.66</w:t>
            </w: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20.</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Proc1</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.53</w:t>
            </w: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21.</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Proc2</w:t>
            </w:r>
          </w:p>
        </w:tc>
        <w:tc>
          <w:tcPr>
            <w:tcW w:w="1620" w:type="dxa"/>
            <w:shd w:val="clear" w:color="auto" w:fill="auto"/>
          </w:tcPr>
          <w:p w:rsidR="00797805" w:rsidRPr="00815014"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.50</w:t>
            </w:r>
          </w:p>
        </w:tc>
      </w:tr>
      <w:tr w:rsidR="00797805" w:rsidRPr="000E76C2" w:rsidTr="00827741">
        <w:trPr>
          <w:trHeight w:val="43"/>
        </w:trPr>
        <w:tc>
          <w:tcPr>
            <w:tcW w:w="895" w:type="dxa"/>
            <w:tcBorders>
              <w:left w:val="single" w:sz="4" w:space="0" w:color="FFFFFF" w:themeColor="background1"/>
            </w:tcBorders>
            <w:shd w:val="clear" w:color="auto" w:fill="auto"/>
            <w:vAlign w:val="center"/>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22.</w:t>
            </w:r>
          </w:p>
        </w:tc>
        <w:tc>
          <w:tcPr>
            <w:tcW w:w="1463"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r w:rsidRPr="000E76C2">
              <w:rPr>
                <w:rFonts w:ascii="Times New Roman" w:hAnsi="Times New Roman" w:cs="Times New Roman"/>
                <w:b/>
                <w:sz w:val="20"/>
                <w:szCs w:val="20"/>
              </w:rPr>
              <w:t>Proc3</w:t>
            </w:r>
          </w:p>
        </w:tc>
        <w:tc>
          <w:tcPr>
            <w:tcW w:w="1620" w:type="dxa"/>
            <w:shd w:val="clear" w:color="auto" w:fill="auto"/>
          </w:tcPr>
          <w:p w:rsidR="00797805" w:rsidRPr="000E76C2" w:rsidRDefault="00797805" w:rsidP="00797805">
            <w:pPr>
              <w:jc w:val="center"/>
              <w:rPr>
                <w:rFonts w:ascii="Times New Roman" w:hAnsi="Times New Roman" w:cs="Times New Roman"/>
                <w:sz w:val="20"/>
                <w:szCs w:val="20"/>
              </w:rPr>
            </w:pPr>
            <w:r w:rsidRPr="00797805">
              <w:rPr>
                <w:rFonts w:ascii="Times New Roman" w:hAnsi="Times New Roman" w:cs="Times New Roman"/>
                <w:sz w:val="20"/>
                <w:szCs w:val="20"/>
              </w:rPr>
              <w:t>--</w:t>
            </w:r>
          </w:p>
        </w:tc>
        <w:tc>
          <w:tcPr>
            <w:tcW w:w="153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260" w:type="dxa"/>
            <w:shd w:val="clear" w:color="auto" w:fill="auto"/>
          </w:tcPr>
          <w:p w:rsidR="00797805" w:rsidRPr="000E76C2" w:rsidRDefault="00797805" w:rsidP="00797805">
            <w:pPr>
              <w:pStyle w:val="NoSpacing"/>
              <w:jc w:val="center"/>
              <w:rPr>
                <w:rFonts w:ascii="Times New Roman" w:hAnsi="Times New Roman" w:cs="Times New Roman"/>
                <w:b/>
                <w:sz w:val="20"/>
                <w:szCs w:val="20"/>
              </w:rPr>
            </w:pPr>
          </w:p>
        </w:tc>
        <w:tc>
          <w:tcPr>
            <w:tcW w:w="1890" w:type="dxa"/>
          </w:tcPr>
          <w:p w:rsidR="00797805" w:rsidRPr="000E76C2" w:rsidRDefault="00797805" w:rsidP="00797805">
            <w:pPr>
              <w:pStyle w:val="NoSpacing"/>
              <w:jc w:val="center"/>
              <w:rPr>
                <w:rFonts w:ascii="Times New Roman" w:hAnsi="Times New Roman" w:cs="Times New Roman"/>
                <w:b/>
                <w:sz w:val="20"/>
                <w:szCs w:val="20"/>
              </w:rPr>
            </w:pPr>
          </w:p>
        </w:tc>
        <w:tc>
          <w:tcPr>
            <w:tcW w:w="1350" w:type="dxa"/>
          </w:tcPr>
          <w:p w:rsidR="00797805" w:rsidRPr="000E76C2" w:rsidRDefault="00797805" w:rsidP="00797805">
            <w:pPr>
              <w:pStyle w:val="NoSpacing"/>
              <w:jc w:val="center"/>
              <w:rPr>
                <w:rFonts w:ascii="Times New Roman" w:hAnsi="Times New Roman" w:cs="Times New Roman"/>
                <w:b/>
                <w:sz w:val="20"/>
                <w:szCs w:val="20"/>
              </w:rPr>
            </w:pPr>
          </w:p>
        </w:tc>
        <w:tc>
          <w:tcPr>
            <w:tcW w:w="1980" w:type="dxa"/>
          </w:tcPr>
          <w:p w:rsidR="00797805" w:rsidRPr="000E76C2" w:rsidRDefault="00797805" w:rsidP="00797805">
            <w:pPr>
              <w:pStyle w:val="NoSpacing"/>
              <w:jc w:val="center"/>
              <w:rPr>
                <w:rFonts w:ascii="Times New Roman" w:hAnsi="Times New Roman" w:cs="Times New Roman"/>
                <w:b/>
                <w:sz w:val="20"/>
                <w:szCs w:val="20"/>
              </w:rPr>
            </w:pPr>
          </w:p>
        </w:tc>
        <w:tc>
          <w:tcPr>
            <w:tcW w:w="1535" w:type="dxa"/>
            <w:tcBorders>
              <w:right w:val="single" w:sz="4" w:space="0" w:color="FFFFFF" w:themeColor="background1"/>
            </w:tcBorders>
          </w:tcPr>
          <w:p w:rsidR="00797805" w:rsidRPr="000E76C2" w:rsidRDefault="00797805"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.49</w:t>
            </w:r>
          </w:p>
        </w:tc>
      </w:tr>
      <w:tr w:rsidR="00797805" w:rsidRPr="000E76C2" w:rsidTr="00827741">
        <w:trPr>
          <w:trHeight w:val="111"/>
        </w:trPr>
        <w:tc>
          <w:tcPr>
            <w:tcW w:w="2358" w:type="dxa"/>
            <w:gridSpan w:val="2"/>
            <w:tcBorders>
              <w:left w:val="single" w:sz="4" w:space="0" w:color="FFFFFF" w:themeColor="background1"/>
            </w:tcBorders>
            <w:shd w:val="clear" w:color="auto" w:fill="auto"/>
          </w:tcPr>
          <w:p w:rsidR="00797805" w:rsidRPr="000E76C2" w:rsidRDefault="00797805" w:rsidP="00797805">
            <w:pPr>
              <w:pStyle w:val="NoSpacing"/>
              <w:rPr>
                <w:rFonts w:ascii="Times New Roman" w:hAnsi="Times New Roman" w:cs="Times New Roman"/>
                <w:b/>
                <w:sz w:val="20"/>
                <w:szCs w:val="20"/>
              </w:rPr>
            </w:pPr>
          </w:p>
          <w:p w:rsidR="00797805" w:rsidRPr="000E76C2" w:rsidRDefault="00797805" w:rsidP="00797805">
            <w:pPr>
              <w:pStyle w:val="NoSpacing"/>
              <w:rPr>
                <w:rFonts w:ascii="Times New Roman" w:hAnsi="Times New Roman" w:cs="Times New Roman"/>
                <w:b/>
                <w:sz w:val="20"/>
                <w:szCs w:val="20"/>
              </w:rPr>
            </w:pPr>
            <w:r w:rsidRPr="000E76C2">
              <w:rPr>
                <w:rFonts w:ascii="Times New Roman" w:hAnsi="Times New Roman" w:cs="Times New Roman"/>
                <w:b/>
                <w:sz w:val="20"/>
                <w:szCs w:val="20"/>
              </w:rPr>
              <w:t>Average Variance Extracted (in %) *</w:t>
            </w:r>
          </w:p>
          <w:p w:rsidR="00797805" w:rsidRPr="000E76C2" w:rsidRDefault="00797805" w:rsidP="00797805">
            <w:pPr>
              <w:pStyle w:val="NoSpacing"/>
              <w:rPr>
                <w:rFonts w:ascii="Times New Roman" w:hAnsi="Times New Roman" w:cs="Times New Roman"/>
                <w:b/>
                <w:sz w:val="20"/>
                <w:szCs w:val="20"/>
              </w:rPr>
            </w:pPr>
          </w:p>
        </w:tc>
        <w:tc>
          <w:tcPr>
            <w:tcW w:w="1620" w:type="dxa"/>
            <w:shd w:val="clear" w:color="auto" w:fill="auto"/>
          </w:tcPr>
          <w:p w:rsidR="00797805" w:rsidRDefault="00797805" w:rsidP="00797805">
            <w:pPr>
              <w:pStyle w:val="NoSpacing"/>
              <w:jc w:val="center"/>
              <w:rPr>
                <w:rFonts w:ascii="Times New Roman" w:hAnsi="Times New Roman" w:cs="Times New Roman"/>
                <w:b/>
                <w:sz w:val="20"/>
                <w:szCs w:val="20"/>
              </w:rPr>
            </w:pPr>
          </w:p>
          <w:p w:rsidR="00890ACD" w:rsidRPr="000E76C2" w:rsidRDefault="00890ACD"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53.5</w:t>
            </w:r>
          </w:p>
        </w:tc>
        <w:tc>
          <w:tcPr>
            <w:tcW w:w="1530" w:type="dxa"/>
            <w:shd w:val="clear" w:color="auto" w:fill="auto"/>
          </w:tcPr>
          <w:p w:rsidR="00797805" w:rsidRDefault="00797805" w:rsidP="00797805">
            <w:pPr>
              <w:pStyle w:val="NoSpacing"/>
              <w:jc w:val="center"/>
              <w:rPr>
                <w:rFonts w:ascii="Times New Roman" w:hAnsi="Times New Roman" w:cs="Times New Roman"/>
                <w:b/>
                <w:sz w:val="20"/>
                <w:szCs w:val="20"/>
              </w:rPr>
            </w:pPr>
          </w:p>
          <w:p w:rsidR="00890ACD" w:rsidRPr="000E76C2" w:rsidRDefault="00890ACD" w:rsidP="00890ACD">
            <w:pPr>
              <w:pStyle w:val="NoSpacing"/>
              <w:jc w:val="center"/>
              <w:rPr>
                <w:rFonts w:ascii="Times New Roman" w:hAnsi="Times New Roman" w:cs="Times New Roman"/>
                <w:b/>
                <w:sz w:val="20"/>
                <w:szCs w:val="20"/>
              </w:rPr>
            </w:pPr>
            <w:r>
              <w:rPr>
                <w:rFonts w:ascii="Times New Roman" w:hAnsi="Times New Roman" w:cs="Times New Roman"/>
                <w:b/>
                <w:sz w:val="20"/>
                <w:szCs w:val="20"/>
              </w:rPr>
              <w:t>54.0</w:t>
            </w:r>
          </w:p>
        </w:tc>
        <w:tc>
          <w:tcPr>
            <w:tcW w:w="1260" w:type="dxa"/>
            <w:shd w:val="clear" w:color="auto" w:fill="auto"/>
          </w:tcPr>
          <w:p w:rsidR="00797805" w:rsidRDefault="00797805" w:rsidP="00797805">
            <w:pPr>
              <w:pStyle w:val="NoSpacing"/>
              <w:jc w:val="center"/>
              <w:rPr>
                <w:rFonts w:ascii="Times New Roman" w:hAnsi="Times New Roman" w:cs="Times New Roman"/>
                <w:b/>
                <w:sz w:val="20"/>
                <w:szCs w:val="20"/>
              </w:rPr>
            </w:pPr>
          </w:p>
          <w:p w:rsidR="00890ACD" w:rsidRPr="000E76C2" w:rsidRDefault="00890ACD"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55.0</w:t>
            </w:r>
          </w:p>
        </w:tc>
        <w:tc>
          <w:tcPr>
            <w:tcW w:w="1890" w:type="dxa"/>
          </w:tcPr>
          <w:p w:rsidR="00797805" w:rsidRDefault="00797805" w:rsidP="00797805">
            <w:pPr>
              <w:pStyle w:val="NoSpacing"/>
              <w:jc w:val="center"/>
              <w:rPr>
                <w:rFonts w:ascii="Times New Roman" w:hAnsi="Times New Roman" w:cs="Times New Roman"/>
                <w:b/>
                <w:sz w:val="20"/>
                <w:szCs w:val="20"/>
              </w:rPr>
            </w:pPr>
          </w:p>
          <w:p w:rsidR="00890ACD" w:rsidRPr="000E76C2" w:rsidRDefault="00890ACD"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57.0</w:t>
            </w:r>
          </w:p>
        </w:tc>
        <w:tc>
          <w:tcPr>
            <w:tcW w:w="1350" w:type="dxa"/>
          </w:tcPr>
          <w:p w:rsidR="00797805" w:rsidRDefault="00797805" w:rsidP="00797805">
            <w:pPr>
              <w:pStyle w:val="NoSpacing"/>
              <w:jc w:val="center"/>
              <w:rPr>
                <w:rFonts w:ascii="Times New Roman" w:hAnsi="Times New Roman" w:cs="Times New Roman"/>
                <w:b/>
                <w:sz w:val="20"/>
                <w:szCs w:val="20"/>
              </w:rPr>
            </w:pPr>
          </w:p>
          <w:p w:rsidR="00890ACD" w:rsidRPr="000E76C2" w:rsidRDefault="00890ACD"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55.3</w:t>
            </w:r>
          </w:p>
        </w:tc>
        <w:tc>
          <w:tcPr>
            <w:tcW w:w="1980" w:type="dxa"/>
          </w:tcPr>
          <w:p w:rsidR="00890ACD" w:rsidRDefault="00890ACD" w:rsidP="00797805">
            <w:pPr>
              <w:pStyle w:val="NoSpacing"/>
              <w:jc w:val="center"/>
              <w:rPr>
                <w:rFonts w:ascii="Times New Roman" w:hAnsi="Times New Roman" w:cs="Times New Roman"/>
                <w:b/>
                <w:sz w:val="20"/>
                <w:szCs w:val="20"/>
              </w:rPr>
            </w:pPr>
          </w:p>
          <w:p w:rsidR="00890ACD" w:rsidRDefault="00890ACD"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57.3</w:t>
            </w:r>
          </w:p>
          <w:p w:rsidR="00797805" w:rsidRPr="00890ACD" w:rsidRDefault="00797805" w:rsidP="00890ACD">
            <w:pPr>
              <w:jc w:val="center"/>
            </w:pPr>
          </w:p>
        </w:tc>
        <w:tc>
          <w:tcPr>
            <w:tcW w:w="1535" w:type="dxa"/>
            <w:tcBorders>
              <w:right w:val="single" w:sz="4" w:space="0" w:color="FFFFFF" w:themeColor="background1"/>
            </w:tcBorders>
          </w:tcPr>
          <w:p w:rsidR="00797805" w:rsidRDefault="00797805" w:rsidP="00797805">
            <w:pPr>
              <w:pStyle w:val="NoSpacing"/>
              <w:jc w:val="center"/>
              <w:rPr>
                <w:rFonts w:ascii="Times New Roman" w:hAnsi="Times New Roman" w:cs="Times New Roman"/>
                <w:b/>
                <w:sz w:val="20"/>
                <w:szCs w:val="20"/>
              </w:rPr>
            </w:pPr>
          </w:p>
          <w:p w:rsidR="00890ACD" w:rsidRPr="000E76C2" w:rsidRDefault="00890ACD"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51.0</w:t>
            </w:r>
          </w:p>
        </w:tc>
      </w:tr>
      <w:tr w:rsidR="00797805" w:rsidRPr="000E76C2" w:rsidTr="00827741">
        <w:trPr>
          <w:trHeight w:val="291"/>
        </w:trPr>
        <w:tc>
          <w:tcPr>
            <w:tcW w:w="2358" w:type="dxa"/>
            <w:gridSpan w:val="2"/>
            <w:tcBorders>
              <w:left w:val="single" w:sz="4" w:space="0" w:color="FFFFFF" w:themeColor="background1"/>
            </w:tcBorders>
            <w:shd w:val="clear" w:color="auto" w:fill="auto"/>
          </w:tcPr>
          <w:p w:rsidR="00797805" w:rsidRPr="000E76C2" w:rsidRDefault="00797805" w:rsidP="00797805">
            <w:pPr>
              <w:pStyle w:val="NoSpacing"/>
              <w:rPr>
                <w:rFonts w:ascii="Times New Roman" w:hAnsi="Times New Roman" w:cs="Times New Roman"/>
                <w:b/>
                <w:sz w:val="20"/>
                <w:szCs w:val="20"/>
              </w:rPr>
            </w:pPr>
          </w:p>
          <w:p w:rsidR="00797805" w:rsidRPr="000E76C2" w:rsidRDefault="00797805" w:rsidP="00797805">
            <w:pPr>
              <w:pStyle w:val="NoSpacing"/>
              <w:rPr>
                <w:rFonts w:ascii="Times New Roman" w:hAnsi="Times New Roman" w:cs="Times New Roman"/>
                <w:b/>
                <w:sz w:val="20"/>
                <w:szCs w:val="20"/>
              </w:rPr>
            </w:pPr>
            <w:r w:rsidRPr="000E76C2">
              <w:rPr>
                <w:rFonts w:ascii="Times New Roman" w:hAnsi="Times New Roman" w:cs="Times New Roman"/>
                <w:b/>
                <w:sz w:val="20"/>
                <w:szCs w:val="20"/>
              </w:rPr>
              <w:t>Construct Reliability **</w:t>
            </w:r>
          </w:p>
          <w:p w:rsidR="00797805" w:rsidRPr="000E76C2" w:rsidRDefault="00797805" w:rsidP="00797805">
            <w:pPr>
              <w:pStyle w:val="NoSpacing"/>
              <w:rPr>
                <w:rFonts w:ascii="Times New Roman" w:hAnsi="Times New Roman" w:cs="Times New Roman"/>
                <w:b/>
                <w:sz w:val="20"/>
                <w:szCs w:val="20"/>
              </w:rPr>
            </w:pPr>
          </w:p>
        </w:tc>
        <w:tc>
          <w:tcPr>
            <w:tcW w:w="1620" w:type="dxa"/>
            <w:shd w:val="clear" w:color="auto" w:fill="auto"/>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.78</w:t>
            </w:r>
          </w:p>
        </w:tc>
        <w:tc>
          <w:tcPr>
            <w:tcW w:w="1530" w:type="dxa"/>
            <w:shd w:val="clear" w:color="auto" w:fill="auto"/>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.61</w:t>
            </w:r>
          </w:p>
        </w:tc>
        <w:tc>
          <w:tcPr>
            <w:tcW w:w="1260" w:type="dxa"/>
            <w:shd w:val="clear" w:color="auto" w:fill="auto"/>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.75</w:t>
            </w:r>
          </w:p>
        </w:tc>
        <w:tc>
          <w:tcPr>
            <w:tcW w:w="1890" w:type="dxa"/>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.62</w:t>
            </w:r>
          </w:p>
        </w:tc>
        <w:tc>
          <w:tcPr>
            <w:tcW w:w="1350" w:type="dxa"/>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.74</w:t>
            </w:r>
          </w:p>
        </w:tc>
        <w:tc>
          <w:tcPr>
            <w:tcW w:w="1980" w:type="dxa"/>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.74</w:t>
            </w:r>
          </w:p>
        </w:tc>
        <w:tc>
          <w:tcPr>
            <w:tcW w:w="1535" w:type="dxa"/>
            <w:tcBorders>
              <w:right w:val="single" w:sz="4" w:space="0" w:color="FFFFFF" w:themeColor="background1"/>
            </w:tcBorders>
          </w:tcPr>
          <w:p w:rsidR="00797805" w:rsidRDefault="00797805" w:rsidP="00797805">
            <w:pPr>
              <w:pStyle w:val="NoSpacing"/>
              <w:jc w:val="center"/>
              <w:rPr>
                <w:rFonts w:ascii="Times New Roman" w:hAnsi="Times New Roman" w:cs="Times New Roman"/>
                <w:b/>
                <w:sz w:val="20"/>
                <w:szCs w:val="20"/>
              </w:rPr>
            </w:pPr>
          </w:p>
          <w:p w:rsidR="0097498F" w:rsidRPr="000E76C2" w:rsidRDefault="0097498F" w:rsidP="00797805">
            <w:pPr>
              <w:pStyle w:val="NoSpacing"/>
              <w:jc w:val="center"/>
              <w:rPr>
                <w:rFonts w:ascii="Times New Roman" w:hAnsi="Times New Roman" w:cs="Times New Roman"/>
                <w:b/>
                <w:sz w:val="20"/>
                <w:szCs w:val="20"/>
              </w:rPr>
            </w:pPr>
            <w:r>
              <w:rPr>
                <w:rFonts w:ascii="Times New Roman" w:hAnsi="Times New Roman" w:cs="Times New Roman"/>
                <w:b/>
                <w:sz w:val="20"/>
                <w:szCs w:val="20"/>
              </w:rPr>
              <w:t>.75</w:t>
            </w:r>
          </w:p>
        </w:tc>
      </w:tr>
      <w:tr w:rsidR="0097498F" w:rsidRPr="000E76C2" w:rsidTr="00827741">
        <w:trPr>
          <w:trHeight w:val="291"/>
        </w:trPr>
        <w:tc>
          <w:tcPr>
            <w:tcW w:w="13523" w:type="dxa"/>
            <w:gridSpan w:val="9"/>
            <w:tcBorders>
              <w:left w:val="single" w:sz="4" w:space="0" w:color="FFFFFF" w:themeColor="background1"/>
              <w:right w:val="single" w:sz="4" w:space="0" w:color="FFFFFF" w:themeColor="background1"/>
            </w:tcBorders>
            <w:shd w:val="clear" w:color="auto" w:fill="auto"/>
          </w:tcPr>
          <w:p w:rsidR="0097498F" w:rsidRPr="000E76C2" w:rsidRDefault="0097498F" w:rsidP="00797805">
            <w:pPr>
              <w:pStyle w:val="NoSpacing"/>
              <w:rPr>
                <w:rFonts w:ascii="Times New Roman" w:hAnsi="Times New Roman" w:cs="Times New Roman"/>
                <w:b/>
                <w:sz w:val="20"/>
                <w:szCs w:val="20"/>
              </w:rPr>
            </w:pPr>
          </w:p>
          <w:p w:rsidR="0097498F" w:rsidRPr="00797805" w:rsidRDefault="0097498F" w:rsidP="00797805">
            <w:pPr>
              <w:pStyle w:val="NoSpacing"/>
              <w:rPr>
                <w:rFonts w:ascii="Times New Roman" w:hAnsi="Times New Roman" w:cs="Times New Roman"/>
                <w:b/>
                <w:sz w:val="20"/>
                <w:szCs w:val="20"/>
              </w:rPr>
            </w:pPr>
            <w:r w:rsidRPr="00797805">
              <w:rPr>
                <w:rFonts w:ascii="Times New Roman" w:hAnsi="Times New Roman" w:cs="Times New Roman"/>
                <w:b/>
                <w:sz w:val="20"/>
                <w:szCs w:val="20"/>
              </w:rPr>
              <w:t>Source: Primary Data</w:t>
            </w:r>
          </w:p>
          <w:p w:rsidR="0097498F" w:rsidRPr="000E76C2" w:rsidRDefault="0097498F" w:rsidP="00797805">
            <w:pPr>
              <w:pStyle w:val="NoSpacing"/>
              <w:rPr>
                <w:rFonts w:ascii="Times New Roman" w:hAnsi="Times New Roman" w:cs="Times New Roman"/>
                <w:b/>
                <w:sz w:val="20"/>
                <w:szCs w:val="20"/>
              </w:rPr>
            </w:pPr>
          </w:p>
        </w:tc>
      </w:tr>
    </w:tbl>
    <w:p w:rsidR="0064249C" w:rsidRDefault="0064249C" w:rsidP="0064249C">
      <w:pPr>
        <w:spacing w:line="400" w:lineRule="atLeast"/>
        <w:rPr>
          <w:rFonts w:ascii="Times New Roman" w:hAnsi="Times New Roman" w:cs="Times New Roman"/>
          <w:b/>
          <w:bCs/>
          <w:color w:val="000000"/>
          <w:sz w:val="24"/>
          <w:szCs w:val="24"/>
        </w:rPr>
      </w:pPr>
    </w:p>
    <w:p w:rsidR="0064249C" w:rsidRDefault="0064249C" w:rsidP="0064249C">
      <w:pPr>
        <w:spacing w:line="400" w:lineRule="atLeast"/>
        <w:rPr>
          <w:rFonts w:ascii="Times New Roman" w:hAnsi="Times New Roman" w:cs="Times New Roman"/>
          <w:b/>
          <w:bCs/>
          <w:color w:val="000000"/>
          <w:sz w:val="24"/>
          <w:szCs w:val="24"/>
        </w:rPr>
      </w:pPr>
    </w:p>
    <w:p w:rsidR="0064249C" w:rsidRDefault="0064249C" w:rsidP="0064249C">
      <w:pPr>
        <w:spacing w:line="400" w:lineRule="atLeast"/>
        <w:rPr>
          <w:rFonts w:ascii="Times New Roman" w:hAnsi="Times New Roman" w:cs="Times New Roman"/>
          <w:b/>
          <w:bCs/>
          <w:color w:val="000000"/>
          <w:sz w:val="24"/>
          <w:szCs w:val="24"/>
        </w:rPr>
      </w:pPr>
    </w:p>
    <w:p w:rsidR="0064249C" w:rsidRDefault="0064249C" w:rsidP="0064249C">
      <w:pPr>
        <w:spacing w:line="400" w:lineRule="atLeast"/>
        <w:rPr>
          <w:rFonts w:ascii="Times New Roman" w:hAnsi="Times New Roman" w:cs="Times New Roman"/>
          <w:b/>
          <w:bCs/>
          <w:color w:val="000000"/>
          <w:sz w:val="24"/>
          <w:szCs w:val="24"/>
        </w:rPr>
      </w:pPr>
    </w:p>
    <w:tbl>
      <w:tblPr>
        <w:tblpPr w:leftFromText="180" w:rightFromText="180" w:vertAnchor="text" w:horzAnchor="margin" w:tblpY="821"/>
        <w:tblW w:w="13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88"/>
        <w:gridCol w:w="1123"/>
        <w:gridCol w:w="1120"/>
        <w:gridCol w:w="82"/>
        <w:gridCol w:w="1178"/>
        <w:gridCol w:w="112"/>
        <w:gridCol w:w="1322"/>
        <w:gridCol w:w="1434"/>
        <w:gridCol w:w="1434"/>
        <w:gridCol w:w="1434"/>
        <w:gridCol w:w="1476"/>
      </w:tblGrid>
      <w:tr w:rsidR="0064249C" w:rsidRPr="007A1856" w:rsidTr="0064249C">
        <w:trPr>
          <w:trHeight w:val="396"/>
        </w:trPr>
        <w:tc>
          <w:tcPr>
            <w:tcW w:w="13203" w:type="dxa"/>
            <w:gridSpan w:val="11"/>
            <w:tcBorders>
              <w:left w:val="single" w:sz="4" w:space="0" w:color="FFFFFF" w:themeColor="background1"/>
              <w:right w:val="single" w:sz="4" w:space="0" w:color="FFFFFF" w:themeColor="background1"/>
            </w:tcBorders>
            <w:shd w:val="clear" w:color="auto" w:fill="auto"/>
          </w:tcPr>
          <w:p w:rsidR="0064249C" w:rsidRDefault="0064249C" w:rsidP="0064249C">
            <w:pPr>
              <w:pStyle w:val="NoSpacing"/>
              <w:jc w:val="center"/>
              <w:rPr>
                <w:rFonts w:ascii="Times New Roman" w:hAnsi="Times New Roman" w:cs="Times New Roman"/>
                <w:b/>
                <w:sz w:val="20"/>
                <w:szCs w:val="20"/>
              </w:rPr>
            </w:pPr>
            <w:r w:rsidRPr="007A1856">
              <w:rPr>
                <w:rFonts w:ascii="Times New Roman" w:hAnsi="Times New Roman" w:cs="Times New Roman"/>
                <w:b/>
                <w:sz w:val="20"/>
                <w:szCs w:val="20"/>
              </w:rPr>
              <w:lastRenderedPageBreak/>
              <w:t>Table 6c</w:t>
            </w:r>
          </w:p>
          <w:p w:rsidR="0064249C" w:rsidRPr="007A1856" w:rsidRDefault="0064249C" w:rsidP="0064249C">
            <w:pPr>
              <w:pStyle w:val="NoSpacing"/>
              <w:jc w:val="center"/>
              <w:rPr>
                <w:rFonts w:ascii="Times New Roman" w:hAnsi="Times New Roman" w:cs="Times New Roman"/>
                <w:b/>
                <w:sz w:val="20"/>
                <w:szCs w:val="20"/>
              </w:rPr>
            </w:pPr>
            <w:r w:rsidRPr="007A1856">
              <w:rPr>
                <w:rFonts w:ascii="Times New Roman" w:hAnsi="Times New Roman" w:cs="Times New Roman"/>
                <w:b/>
                <w:sz w:val="20"/>
                <w:szCs w:val="20"/>
              </w:rPr>
              <w:t xml:space="preserve"> Discriminant validity </w:t>
            </w:r>
          </w:p>
        </w:tc>
      </w:tr>
      <w:tr w:rsidR="0064249C" w:rsidRPr="007A1856" w:rsidTr="0064249C">
        <w:trPr>
          <w:trHeight w:val="515"/>
        </w:trPr>
        <w:tc>
          <w:tcPr>
            <w:tcW w:w="2488" w:type="dxa"/>
            <w:vMerge w:val="restart"/>
            <w:tcBorders>
              <w:left w:val="single" w:sz="4" w:space="0" w:color="FFFFFF" w:themeColor="background1"/>
            </w:tcBorders>
            <w:shd w:val="clear" w:color="auto" w:fill="auto"/>
          </w:tcPr>
          <w:p w:rsidR="0064249C" w:rsidRPr="007A1856" w:rsidRDefault="0064249C" w:rsidP="0064249C">
            <w:pPr>
              <w:pStyle w:val="NoSpacing"/>
              <w:rPr>
                <w:rFonts w:ascii="Times New Roman" w:hAnsi="Times New Roman" w:cs="Times New Roman"/>
                <w:b/>
                <w:sz w:val="20"/>
                <w:szCs w:val="20"/>
              </w:rPr>
            </w:pPr>
          </w:p>
          <w:p w:rsidR="0064249C" w:rsidRPr="007A1856" w:rsidRDefault="0064249C" w:rsidP="0064249C">
            <w:pPr>
              <w:pStyle w:val="NoSpacing"/>
              <w:rPr>
                <w:rFonts w:ascii="Times New Roman" w:hAnsi="Times New Roman" w:cs="Times New Roman"/>
                <w:b/>
                <w:sz w:val="20"/>
                <w:szCs w:val="20"/>
              </w:rPr>
            </w:pPr>
          </w:p>
          <w:p w:rsidR="0064249C" w:rsidRPr="007A1856" w:rsidRDefault="0064249C" w:rsidP="0064249C">
            <w:pPr>
              <w:pStyle w:val="NoSpacing"/>
              <w:jc w:val="center"/>
              <w:rPr>
                <w:rFonts w:ascii="Times New Roman" w:hAnsi="Times New Roman" w:cs="Times New Roman"/>
                <w:b/>
                <w:sz w:val="20"/>
                <w:szCs w:val="20"/>
              </w:rPr>
            </w:pPr>
          </w:p>
          <w:p w:rsidR="0064249C" w:rsidRPr="007A1856" w:rsidRDefault="0064249C" w:rsidP="0064249C">
            <w:pPr>
              <w:pStyle w:val="NoSpacing"/>
              <w:jc w:val="center"/>
              <w:rPr>
                <w:rFonts w:ascii="Times New Roman" w:hAnsi="Times New Roman" w:cs="Times New Roman"/>
                <w:b/>
                <w:sz w:val="20"/>
                <w:szCs w:val="20"/>
              </w:rPr>
            </w:pPr>
            <w:r w:rsidRPr="007A1856">
              <w:rPr>
                <w:rFonts w:ascii="Times New Roman" w:hAnsi="Times New Roman" w:cs="Times New Roman"/>
                <w:b/>
                <w:sz w:val="20"/>
                <w:szCs w:val="20"/>
              </w:rPr>
              <w:t>Service-Mix Constructs</w:t>
            </w:r>
          </w:p>
        </w:tc>
        <w:tc>
          <w:tcPr>
            <w:tcW w:w="1123" w:type="dxa"/>
            <w:vMerge w:val="restart"/>
            <w:shd w:val="clear" w:color="auto" w:fill="auto"/>
          </w:tcPr>
          <w:p w:rsidR="0064249C" w:rsidRPr="007A1856" w:rsidRDefault="0064249C" w:rsidP="0064249C">
            <w:pPr>
              <w:pStyle w:val="NoSpacing"/>
              <w:jc w:val="center"/>
              <w:rPr>
                <w:rFonts w:ascii="Times New Roman" w:hAnsi="Times New Roman" w:cs="Times New Roman"/>
                <w:b/>
                <w:sz w:val="20"/>
                <w:szCs w:val="20"/>
              </w:rPr>
            </w:pPr>
          </w:p>
          <w:p w:rsidR="0064249C" w:rsidRPr="007A1856" w:rsidRDefault="0064249C" w:rsidP="0064249C">
            <w:pPr>
              <w:pStyle w:val="NoSpacing"/>
              <w:jc w:val="center"/>
              <w:rPr>
                <w:rFonts w:ascii="Times New Roman" w:hAnsi="Times New Roman" w:cs="Times New Roman"/>
                <w:b/>
                <w:sz w:val="20"/>
                <w:szCs w:val="20"/>
              </w:rPr>
            </w:pPr>
          </w:p>
          <w:p w:rsidR="0064249C" w:rsidRPr="007A1856" w:rsidRDefault="0064249C" w:rsidP="0064249C">
            <w:pPr>
              <w:pStyle w:val="NoSpacing"/>
              <w:jc w:val="center"/>
              <w:rPr>
                <w:rFonts w:ascii="Times New Roman" w:hAnsi="Times New Roman" w:cs="Times New Roman"/>
                <w:b/>
                <w:sz w:val="20"/>
                <w:szCs w:val="20"/>
              </w:rPr>
            </w:pPr>
            <w:r w:rsidRPr="007A1856">
              <w:rPr>
                <w:rFonts w:ascii="Times New Roman" w:hAnsi="Times New Roman" w:cs="Times New Roman"/>
                <w:b/>
                <w:sz w:val="20"/>
                <w:szCs w:val="20"/>
              </w:rPr>
              <w:t>Average Variance Extracted</w:t>
            </w:r>
          </w:p>
          <w:p w:rsidR="0064249C" w:rsidRPr="007A1856" w:rsidRDefault="0064249C" w:rsidP="0064249C">
            <w:pPr>
              <w:pStyle w:val="NoSpacing"/>
              <w:jc w:val="center"/>
              <w:rPr>
                <w:rFonts w:ascii="Times New Roman" w:hAnsi="Times New Roman" w:cs="Times New Roman"/>
                <w:b/>
                <w:sz w:val="20"/>
                <w:szCs w:val="20"/>
              </w:rPr>
            </w:pPr>
          </w:p>
          <w:p w:rsidR="0064249C" w:rsidRPr="007A1856" w:rsidRDefault="0064249C" w:rsidP="0064249C">
            <w:pPr>
              <w:pStyle w:val="NoSpacing"/>
              <w:jc w:val="center"/>
              <w:rPr>
                <w:rFonts w:ascii="Times New Roman" w:hAnsi="Times New Roman" w:cs="Times New Roman"/>
                <w:b/>
                <w:sz w:val="20"/>
                <w:szCs w:val="20"/>
              </w:rPr>
            </w:pPr>
          </w:p>
        </w:tc>
        <w:tc>
          <w:tcPr>
            <w:tcW w:w="9592" w:type="dxa"/>
            <w:gridSpan w:val="9"/>
            <w:tcBorders>
              <w:right w:val="single" w:sz="4" w:space="0" w:color="FFFFFF" w:themeColor="background1"/>
            </w:tcBorders>
            <w:shd w:val="clear" w:color="auto" w:fill="auto"/>
          </w:tcPr>
          <w:p w:rsidR="0064249C" w:rsidRDefault="0064249C" w:rsidP="0064249C">
            <w:pPr>
              <w:pStyle w:val="NoSpacing"/>
              <w:jc w:val="center"/>
              <w:rPr>
                <w:rFonts w:ascii="Times New Roman" w:hAnsi="Times New Roman" w:cs="Times New Roman"/>
                <w:b/>
                <w:sz w:val="20"/>
                <w:szCs w:val="20"/>
              </w:rPr>
            </w:pPr>
          </w:p>
          <w:p w:rsidR="0064249C" w:rsidRPr="007A1856" w:rsidRDefault="0064249C" w:rsidP="0064249C">
            <w:pPr>
              <w:pStyle w:val="NoSpacing"/>
              <w:jc w:val="center"/>
              <w:rPr>
                <w:rFonts w:ascii="Times New Roman" w:hAnsi="Times New Roman" w:cs="Times New Roman"/>
                <w:b/>
                <w:sz w:val="20"/>
                <w:szCs w:val="20"/>
              </w:rPr>
            </w:pPr>
            <w:r w:rsidRPr="007A1856">
              <w:rPr>
                <w:rFonts w:ascii="Times New Roman" w:hAnsi="Times New Roman" w:cs="Times New Roman"/>
                <w:b/>
                <w:sz w:val="20"/>
                <w:szCs w:val="20"/>
              </w:rPr>
              <w:t>Service-Mix  Constructs</w:t>
            </w:r>
          </w:p>
          <w:p w:rsidR="0064249C" w:rsidRPr="007A1856" w:rsidRDefault="0064249C" w:rsidP="0064249C">
            <w:pPr>
              <w:pStyle w:val="NoSpacing"/>
              <w:rPr>
                <w:rFonts w:ascii="Times New Roman" w:hAnsi="Times New Roman" w:cs="Times New Roman"/>
                <w:b/>
                <w:sz w:val="20"/>
                <w:szCs w:val="20"/>
              </w:rPr>
            </w:pPr>
          </w:p>
        </w:tc>
      </w:tr>
      <w:tr w:rsidR="0064249C" w:rsidRPr="007A1856" w:rsidTr="0064249C">
        <w:trPr>
          <w:trHeight w:val="919"/>
        </w:trPr>
        <w:tc>
          <w:tcPr>
            <w:tcW w:w="2488" w:type="dxa"/>
            <w:vMerge/>
            <w:tcBorders>
              <w:left w:val="single" w:sz="4" w:space="0" w:color="FFFFFF" w:themeColor="background1"/>
            </w:tcBorders>
            <w:shd w:val="clear" w:color="auto" w:fill="auto"/>
          </w:tcPr>
          <w:p w:rsidR="0064249C" w:rsidRPr="007A1856" w:rsidRDefault="0064249C" w:rsidP="0064249C">
            <w:pPr>
              <w:pStyle w:val="NoSpacing"/>
              <w:rPr>
                <w:rFonts w:ascii="Times New Roman" w:hAnsi="Times New Roman" w:cs="Times New Roman"/>
                <w:b/>
                <w:sz w:val="20"/>
                <w:szCs w:val="20"/>
              </w:rPr>
            </w:pPr>
          </w:p>
        </w:tc>
        <w:tc>
          <w:tcPr>
            <w:tcW w:w="1123" w:type="dxa"/>
            <w:vMerge/>
            <w:shd w:val="clear" w:color="auto" w:fill="auto"/>
          </w:tcPr>
          <w:p w:rsidR="0064249C" w:rsidRPr="007A1856" w:rsidRDefault="0064249C" w:rsidP="0064249C">
            <w:pPr>
              <w:pStyle w:val="NoSpacing"/>
              <w:jc w:val="center"/>
              <w:rPr>
                <w:rFonts w:ascii="Times New Roman" w:hAnsi="Times New Roman" w:cs="Times New Roman"/>
                <w:b/>
                <w:sz w:val="20"/>
                <w:szCs w:val="20"/>
              </w:rPr>
            </w:pPr>
          </w:p>
        </w:tc>
        <w:tc>
          <w:tcPr>
            <w:tcW w:w="1202" w:type="dxa"/>
            <w:gridSpan w:val="2"/>
            <w:shd w:val="clear" w:color="auto" w:fill="auto"/>
          </w:tcPr>
          <w:p w:rsidR="0064249C" w:rsidRPr="007A1856" w:rsidRDefault="0064249C" w:rsidP="0064249C">
            <w:pPr>
              <w:pStyle w:val="NoSpacing"/>
              <w:jc w:val="center"/>
              <w:rPr>
                <w:rFonts w:ascii="Times New Roman" w:hAnsi="Times New Roman" w:cs="Times New Roman"/>
                <w:b/>
                <w:sz w:val="20"/>
                <w:szCs w:val="20"/>
              </w:rPr>
            </w:pPr>
            <w:r w:rsidRPr="007A1856">
              <w:rPr>
                <w:rFonts w:ascii="Times New Roman" w:hAnsi="Times New Roman" w:cs="Times New Roman"/>
                <w:b/>
                <w:sz w:val="20"/>
                <w:szCs w:val="20"/>
              </w:rPr>
              <w:t>Product Psychology</w:t>
            </w:r>
          </w:p>
        </w:tc>
        <w:tc>
          <w:tcPr>
            <w:tcW w:w="1290" w:type="dxa"/>
            <w:gridSpan w:val="2"/>
            <w:shd w:val="clear" w:color="auto" w:fill="auto"/>
          </w:tcPr>
          <w:p w:rsidR="0064249C" w:rsidRPr="007A1856" w:rsidRDefault="0064249C" w:rsidP="0064249C">
            <w:pPr>
              <w:jc w:val="center"/>
              <w:rPr>
                <w:rFonts w:ascii="Times New Roman" w:hAnsi="Times New Roman" w:cs="Times New Roman"/>
                <w:b/>
                <w:sz w:val="20"/>
                <w:szCs w:val="20"/>
              </w:rPr>
            </w:pPr>
            <w:r w:rsidRPr="007A1856">
              <w:rPr>
                <w:rFonts w:ascii="Times New Roman" w:hAnsi="Times New Roman" w:cs="Times New Roman"/>
                <w:b/>
                <w:sz w:val="20"/>
                <w:szCs w:val="20"/>
              </w:rPr>
              <w:t>Price Psychology</w:t>
            </w:r>
          </w:p>
        </w:tc>
        <w:tc>
          <w:tcPr>
            <w:tcW w:w="1322" w:type="dxa"/>
            <w:shd w:val="clear" w:color="auto" w:fill="auto"/>
          </w:tcPr>
          <w:p w:rsidR="0064249C" w:rsidRPr="007A1856" w:rsidRDefault="0064249C" w:rsidP="0064249C">
            <w:pPr>
              <w:jc w:val="center"/>
              <w:rPr>
                <w:rFonts w:ascii="Times New Roman" w:hAnsi="Times New Roman" w:cs="Times New Roman"/>
                <w:b/>
                <w:sz w:val="20"/>
                <w:szCs w:val="20"/>
              </w:rPr>
            </w:pPr>
            <w:r w:rsidRPr="007A1856">
              <w:rPr>
                <w:rFonts w:ascii="Times New Roman" w:hAnsi="Times New Roman" w:cs="Times New Roman"/>
                <w:b/>
                <w:sz w:val="20"/>
                <w:szCs w:val="20"/>
              </w:rPr>
              <w:t>Place Psychology</w:t>
            </w:r>
          </w:p>
        </w:tc>
        <w:tc>
          <w:tcPr>
            <w:tcW w:w="1434" w:type="dxa"/>
          </w:tcPr>
          <w:p w:rsidR="0064249C" w:rsidRPr="007A1856" w:rsidRDefault="0064249C" w:rsidP="0064249C">
            <w:pPr>
              <w:jc w:val="center"/>
              <w:rPr>
                <w:rFonts w:ascii="Times New Roman" w:hAnsi="Times New Roman" w:cs="Times New Roman"/>
                <w:b/>
                <w:sz w:val="20"/>
                <w:szCs w:val="20"/>
              </w:rPr>
            </w:pPr>
            <w:r w:rsidRPr="007A1856">
              <w:rPr>
                <w:rFonts w:ascii="Times New Roman" w:hAnsi="Times New Roman" w:cs="Times New Roman"/>
                <w:b/>
                <w:sz w:val="20"/>
                <w:szCs w:val="20"/>
              </w:rPr>
              <w:t>Promotional Psychology</w:t>
            </w:r>
          </w:p>
        </w:tc>
        <w:tc>
          <w:tcPr>
            <w:tcW w:w="1434" w:type="dxa"/>
          </w:tcPr>
          <w:p w:rsidR="0064249C" w:rsidRPr="007A1856" w:rsidRDefault="0064249C" w:rsidP="0064249C">
            <w:pPr>
              <w:jc w:val="center"/>
              <w:rPr>
                <w:rFonts w:ascii="Times New Roman" w:hAnsi="Times New Roman" w:cs="Times New Roman"/>
                <w:b/>
                <w:sz w:val="20"/>
                <w:szCs w:val="20"/>
              </w:rPr>
            </w:pPr>
            <w:r w:rsidRPr="007A1856">
              <w:rPr>
                <w:rFonts w:ascii="Times New Roman" w:hAnsi="Times New Roman" w:cs="Times New Roman"/>
                <w:b/>
                <w:sz w:val="20"/>
                <w:szCs w:val="20"/>
              </w:rPr>
              <w:t>Psychology of People</w:t>
            </w:r>
          </w:p>
        </w:tc>
        <w:tc>
          <w:tcPr>
            <w:tcW w:w="1434" w:type="dxa"/>
          </w:tcPr>
          <w:p w:rsidR="0064249C" w:rsidRPr="007A1856" w:rsidRDefault="0064249C" w:rsidP="0064249C">
            <w:pPr>
              <w:jc w:val="center"/>
              <w:rPr>
                <w:rFonts w:ascii="Times New Roman" w:hAnsi="Times New Roman" w:cs="Times New Roman"/>
                <w:b/>
                <w:sz w:val="20"/>
                <w:szCs w:val="20"/>
              </w:rPr>
            </w:pPr>
            <w:r w:rsidRPr="007A1856">
              <w:rPr>
                <w:rFonts w:ascii="Times New Roman" w:hAnsi="Times New Roman" w:cs="Times New Roman"/>
                <w:b/>
                <w:sz w:val="20"/>
                <w:szCs w:val="20"/>
              </w:rPr>
              <w:t>Psychology of Physical Evidence</w:t>
            </w:r>
          </w:p>
        </w:tc>
        <w:tc>
          <w:tcPr>
            <w:tcW w:w="1476" w:type="dxa"/>
            <w:tcBorders>
              <w:right w:val="single" w:sz="4" w:space="0" w:color="FFFFFF" w:themeColor="background1"/>
            </w:tcBorders>
          </w:tcPr>
          <w:p w:rsidR="0064249C" w:rsidRPr="007A1856" w:rsidRDefault="0064249C" w:rsidP="0064249C">
            <w:pPr>
              <w:jc w:val="center"/>
              <w:rPr>
                <w:rFonts w:ascii="Times New Roman" w:hAnsi="Times New Roman" w:cs="Times New Roman"/>
                <w:b/>
                <w:sz w:val="20"/>
                <w:szCs w:val="20"/>
              </w:rPr>
            </w:pPr>
            <w:r w:rsidRPr="007A1856">
              <w:rPr>
                <w:rFonts w:ascii="Times New Roman" w:hAnsi="Times New Roman" w:cs="Times New Roman"/>
                <w:b/>
                <w:sz w:val="20"/>
                <w:szCs w:val="20"/>
              </w:rPr>
              <w:t>Psychology of Process</w:t>
            </w:r>
          </w:p>
        </w:tc>
      </w:tr>
      <w:tr w:rsidR="0064249C" w:rsidRPr="007A1856" w:rsidTr="0064249C">
        <w:trPr>
          <w:trHeight w:val="463"/>
        </w:trPr>
        <w:tc>
          <w:tcPr>
            <w:tcW w:w="2488" w:type="dxa"/>
            <w:vMerge/>
            <w:tcBorders>
              <w:left w:val="single" w:sz="4" w:space="0" w:color="FFFFFF" w:themeColor="background1"/>
            </w:tcBorders>
            <w:shd w:val="clear" w:color="auto" w:fill="auto"/>
          </w:tcPr>
          <w:p w:rsidR="0064249C" w:rsidRPr="007A1856" w:rsidRDefault="0064249C" w:rsidP="0064249C">
            <w:pPr>
              <w:pStyle w:val="NoSpacing"/>
              <w:rPr>
                <w:rFonts w:ascii="Times New Roman" w:hAnsi="Times New Roman" w:cs="Times New Roman"/>
                <w:b/>
                <w:sz w:val="20"/>
                <w:szCs w:val="20"/>
              </w:rPr>
            </w:pPr>
          </w:p>
        </w:tc>
        <w:tc>
          <w:tcPr>
            <w:tcW w:w="1123" w:type="dxa"/>
            <w:vMerge/>
            <w:shd w:val="clear" w:color="auto" w:fill="auto"/>
          </w:tcPr>
          <w:p w:rsidR="0064249C" w:rsidRPr="007A1856" w:rsidRDefault="0064249C" w:rsidP="0064249C">
            <w:pPr>
              <w:pStyle w:val="NoSpacing"/>
              <w:jc w:val="center"/>
              <w:rPr>
                <w:rFonts w:ascii="Times New Roman" w:hAnsi="Times New Roman" w:cs="Times New Roman"/>
                <w:b/>
                <w:sz w:val="20"/>
                <w:szCs w:val="20"/>
              </w:rPr>
            </w:pPr>
          </w:p>
        </w:tc>
        <w:tc>
          <w:tcPr>
            <w:tcW w:w="9592" w:type="dxa"/>
            <w:gridSpan w:val="9"/>
            <w:tcBorders>
              <w:right w:val="single" w:sz="4" w:space="0" w:color="FFFFFF" w:themeColor="background1"/>
            </w:tcBorders>
            <w:shd w:val="clear" w:color="auto" w:fill="auto"/>
          </w:tcPr>
          <w:p w:rsidR="0064249C" w:rsidRPr="007A1856" w:rsidRDefault="0064249C" w:rsidP="0064249C">
            <w:pPr>
              <w:jc w:val="center"/>
              <w:rPr>
                <w:rFonts w:ascii="Times New Roman" w:hAnsi="Times New Roman" w:cs="Times New Roman"/>
                <w:b/>
                <w:sz w:val="20"/>
                <w:szCs w:val="20"/>
              </w:rPr>
            </w:pPr>
            <w:r>
              <w:rPr>
                <w:rFonts w:ascii="Times New Roman" w:hAnsi="Times New Roman" w:cs="Times New Roman"/>
                <w:b/>
                <w:sz w:val="20"/>
                <w:szCs w:val="20"/>
              </w:rPr>
              <w:t>Squared inter-construct correlation of all the constructs for the comparison with AVE</w:t>
            </w:r>
          </w:p>
        </w:tc>
      </w:tr>
      <w:tr w:rsidR="0064249C" w:rsidRPr="0064249C" w:rsidTr="0064249C">
        <w:trPr>
          <w:trHeight w:val="158"/>
        </w:trPr>
        <w:tc>
          <w:tcPr>
            <w:tcW w:w="2488" w:type="dxa"/>
            <w:tcBorders>
              <w:left w:val="single" w:sz="4" w:space="0" w:color="FFFFFF" w:themeColor="background1"/>
            </w:tcBorders>
            <w:shd w:val="clear" w:color="auto" w:fill="auto"/>
            <w:vAlign w:val="center"/>
          </w:tcPr>
          <w:p w:rsidR="0064249C" w:rsidRPr="0064249C" w:rsidRDefault="0064249C" w:rsidP="0064249C">
            <w:pPr>
              <w:pStyle w:val="NoSpacing"/>
              <w:rPr>
                <w:rFonts w:ascii="Times New Roman" w:hAnsi="Times New Roman" w:cs="Times New Roman"/>
                <w:b/>
                <w:sz w:val="20"/>
                <w:szCs w:val="20"/>
              </w:rPr>
            </w:pPr>
            <w:r w:rsidRPr="0064249C">
              <w:rPr>
                <w:rFonts w:ascii="Times New Roman" w:hAnsi="Times New Roman" w:cs="Times New Roman"/>
                <w:b/>
                <w:sz w:val="20"/>
                <w:szCs w:val="20"/>
              </w:rPr>
              <w:t>Product Psychology</w:t>
            </w:r>
          </w:p>
          <w:p w:rsidR="0064249C" w:rsidRPr="0064249C" w:rsidRDefault="0064249C" w:rsidP="0064249C">
            <w:pPr>
              <w:pStyle w:val="NoSpacing"/>
              <w:rPr>
                <w:rFonts w:ascii="Times New Roman" w:hAnsi="Times New Roman" w:cs="Times New Roman"/>
                <w:b/>
                <w:sz w:val="20"/>
                <w:szCs w:val="20"/>
              </w:rPr>
            </w:pPr>
          </w:p>
        </w:tc>
        <w:tc>
          <w:tcPr>
            <w:tcW w:w="1123"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.53</w:t>
            </w:r>
          </w:p>
        </w:tc>
        <w:tc>
          <w:tcPr>
            <w:tcW w:w="1120"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c>
          <w:tcPr>
            <w:tcW w:w="1260" w:type="dxa"/>
            <w:gridSpan w:val="2"/>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.343**</w:t>
            </w:r>
          </w:p>
        </w:tc>
        <w:tc>
          <w:tcPr>
            <w:tcW w:w="1434" w:type="dxa"/>
            <w:gridSpan w:val="2"/>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.404**</w:t>
            </w:r>
          </w:p>
        </w:tc>
        <w:tc>
          <w:tcPr>
            <w:tcW w:w="1434" w:type="dxa"/>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.357**</w:t>
            </w:r>
          </w:p>
        </w:tc>
        <w:tc>
          <w:tcPr>
            <w:tcW w:w="1434" w:type="dxa"/>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.295**</w:t>
            </w:r>
          </w:p>
        </w:tc>
        <w:tc>
          <w:tcPr>
            <w:tcW w:w="1434" w:type="dxa"/>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.368**</w:t>
            </w:r>
          </w:p>
        </w:tc>
        <w:tc>
          <w:tcPr>
            <w:tcW w:w="1476" w:type="dxa"/>
            <w:tcBorders>
              <w:right w:val="single" w:sz="4" w:space="0" w:color="FFFFFF" w:themeColor="background1"/>
            </w:tcBorders>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.395**</w:t>
            </w:r>
          </w:p>
        </w:tc>
      </w:tr>
      <w:tr w:rsidR="0064249C" w:rsidRPr="0064249C" w:rsidTr="0064249C">
        <w:trPr>
          <w:trHeight w:val="388"/>
        </w:trPr>
        <w:tc>
          <w:tcPr>
            <w:tcW w:w="2488" w:type="dxa"/>
            <w:tcBorders>
              <w:left w:val="single" w:sz="4" w:space="0" w:color="FFFFFF" w:themeColor="background1"/>
            </w:tcBorders>
            <w:shd w:val="clear" w:color="auto" w:fill="auto"/>
            <w:vAlign w:val="center"/>
          </w:tcPr>
          <w:p w:rsidR="0064249C" w:rsidRPr="0064249C" w:rsidRDefault="0064249C" w:rsidP="0064249C">
            <w:pPr>
              <w:pStyle w:val="NoSpacing"/>
              <w:rPr>
                <w:rFonts w:ascii="Times New Roman" w:hAnsi="Times New Roman" w:cs="Times New Roman"/>
                <w:b/>
                <w:sz w:val="20"/>
                <w:szCs w:val="20"/>
              </w:rPr>
            </w:pPr>
            <w:r w:rsidRPr="0064249C">
              <w:rPr>
                <w:rFonts w:ascii="Times New Roman" w:hAnsi="Times New Roman" w:cs="Times New Roman"/>
                <w:b/>
                <w:sz w:val="20"/>
                <w:szCs w:val="20"/>
              </w:rPr>
              <w:t>Price Psychology Place</w:t>
            </w:r>
          </w:p>
          <w:p w:rsidR="0064249C" w:rsidRPr="0064249C" w:rsidRDefault="0064249C" w:rsidP="0064249C">
            <w:pPr>
              <w:pStyle w:val="NoSpacing"/>
              <w:rPr>
                <w:rFonts w:ascii="Times New Roman" w:hAnsi="Times New Roman" w:cs="Times New Roman"/>
                <w:b/>
                <w:sz w:val="20"/>
                <w:szCs w:val="20"/>
              </w:rPr>
            </w:pPr>
          </w:p>
        </w:tc>
        <w:tc>
          <w:tcPr>
            <w:tcW w:w="1123"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.54</w:t>
            </w:r>
          </w:p>
        </w:tc>
        <w:tc>
          <w:tcPr>
            <w:tcW w:w="1120" w:type="dxa"/>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.586**</w:t>
            </w:r>
          </w:p>
        </w:tc>
        <w:tc>
          <w:tcPr>
            <w:tcW w:w="1260" w:type="dxa"/>
            <w:gridSpan w:val="2"/>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c>
          <w:tcPr>
            <w:tcW w:w="1434" w:type="dxa"/>
            <w:gridSpan w:val="2"/>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.272**</w:t>
            </w:r>
          </w:p>
        </w:tc>
        <w:tc>
          <w:tcPr>
            <w:tcW w:w="1434" w:type="dxa"/>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.341**</w:t>
            </w:r>
          </w:p>
        </w:tc>
        <w:tc>
          <w:tcPr>
            <w:tcW w:w="1434" w:type="dxa"/>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.295**</w:t>
            </w:r>
          </w:p>
        </w:tc>
        <w:tc>
          <w:tcPr>
            <w:tcW w:w="1434" w:type="dxa"/>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.366**</w:t>
            </w:r>
          </w:p>
        </w:tc>
        <w:tc>
          <w:tcPr>
            <w:tcW w:w="1476" w:type="dxa"/>
            <w:tcBorders>
              <w:right w:val="single" w:sz="4" w:space="0" w:color="FFFFFF" w:themeColor="background1"/>
            </w:tcBorders>
            <w:shd w:val="clear" w:color="auto" w:fill="F2F2F2"/>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.340**</w:t>
            </w:r>
          </w:p>
        </w:tc>
      </w:tr>
      <w:tr w:rsidR="0064249C" w:rsidRPr="0064249C" w:rsidTr="0064249C">
        <w:trPr>
          <w:trHeight w:val="423"/>
        </w:trPr>
        <w:tc>
          <w:tcPr>
            <w:tcW w:w="2488" w:type="dxa"/>
            <w:tcBorders>
              <w:left w:val="single" w:sz="4" w:space="0" w:color="FFFFFF" w:themeColor="background1"/>
            </w:tcBorders>
            <w:shd w:val="clear" w:color="auto" w:fill="auto"/>
            <w:vAlign w:val="center"/>
          </w:tcPr>
          <w:p w:rsidR="0064249C" w:rsidRPr="0064249C" w:rsidRDefault="0064249C" w:rsidP="0064249C">
            <w:pPr>
              <w:pStyle w:val="NoSpacing"/>
              <w:rPr>
                <w:rFonts w:ascii="Times New Roman" w:hAnsi="Times New Roman" w:cs="Times New Roman"/>
                <w:b/>
                <w:sz w:val="20"/>
                <w:szCs w:val="20"/>
              </w:rPr>
            </w:pPr>
            <w:r w:rsidRPr="0064249C">
              <w:rPr>
                <w:rFonts w:ascii="Times New Roman" w:hAnsi="Times New Roman" w:cs="Times New Roman"/>
                <w:b/>
                <w:sz w:val="20"/>
                <w:szCs w:val="20"/>
              </w:rPr>
              <w:t>Place Psychology</w:t>
            </w:r>
          </w:p>
        </w:tc>
        <w:tc>
          <w:tcPr>
            <w:tcW w:w="1123"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.55</w:t>
            </w:r>
          </w:p>
          <w:p w:rsidR="0064249C" w:rsidRPr="0064249C" w:rsidRDefault="0064249C" w:rsidP="0064249C">
            <w:pPr>
              <w:pStyle w:val="NoSpacing"/>
              <w:jc w:val="center"/>
              <w:rPr>
                <w:rFonts w:ascii="Times New Roman" w:hAnsi="Times New Roman" w:cs="Times New Roman"/>
                <w:b/>
                <w:sz w:val="20"/>
                <w:szCs w:val="20"/>
              </w:rPr>
            </w:pPr>
          </w:p>
          <w:p w:rsidR="0064249C" w:rsidRPr="0064249C" w:rsidRDefault="0064249C" w:rsidP="0064249C">
            <w:pPr>
              <w:pStyle w:val="NoSpacing"/>
              <w:jc w:val="center"/>
              <w:rPr>
                <w:rFonts w:ascii="Times New Roman" w:hAnsi="Times New Roman" w:cs="Times New Roman"/>
                <w:b/>
                <w:sz w:val="20"/>
                <w:szCs w:val="20"/>
              </w:rPr>
            </w:pPr>
          </w:p>
        </w:tc>
        <w:tc>
          <w:tcPr>
            <w:tcW w:w="1120" w:type="dxa"/>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.636**</w:t>
            </w:r>
          </w:p>
        </w:tc>
        <w:tc>
          <w:tcPr>
            <w:tcW w:w="1260"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.522**</w:t>
            </w:r>
          </w:p>
        </w:tc>
        <w:tc>
          <w:tcPr>
            <w:tcW w:w="1434" w:type="dxa"/>
            <w:gridSpan w:val="2"/>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.355**</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.249**</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.352**</w:t>
            </w:r>
          </w:p>
        </w:tc>
        <w:tc>
          <w:tcPr>
            <w:tcW w:w="1476" w:type="dxa"/>
            <w:tcBorders>
              <w:right w:val="single" w:sz="4" w:space="0" w:color="FFFFFF" w:themeColor="background1"/>
            </w:tcBorders>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.354**</w:t>
            </w:r>
          </w:p>
        </w:tc>
      </w:tr>
      <w:tr w:rsidR="0064249C" w:rsidRPr="0064249C" w:rsidTr="0064249C">
        <w:trPr>
          <w:trHeight w:val="315"/>
        </w:trPr>
        <w:tc>
          <w:tcPr>
            <w:tcW w:w="2488" w:type="dxa"/>
            <w:tcBorders>
              <w:left w:val="single" w:sz="4" w:space="0" w:color="FFFFFF" w:themeColor="background1"/>
            </w:tcBorders>
            <w:shd w:val="clear" w:color="auto" w:fill="auto"/>
            <w:vAlign w:val="center"/>
          </w:tcPr>
          <w:p w:rsidR="0064249C" w:rsidRPr="0064249C" w:rsidRDefault="0064249C" w:rsidP="0064249C">
            <w:pPr>
              <w:rPr>
                <w:rFonts w:ascii="Times New Roman" w:hAnsi="Times New Roman" w:cs="Times New Roman"/>
                <w:b/>
                <w:sz w:val="20"/>
                <w:szCs w:val="20"/>
              </w:rPr>
            </w:pPr>
            <w:r w:rsidRPr="0064249C">
              <w:rPr>
                <w:rFonts w:ascii="Times New Roman" w:hAnsi="Times New Roman" w:cs="Times New Roman"/>
                <w:b/>
                <w:sz w:val="20"/>
                <w:szCs w:val="20"/>
              </w:rPr>
              <w:t>Promotional Psychology</w:t>
            </w:r>
          </w:p>
        </w:tc>
        <w:tc>
          <w:tcPr>
            <w:tcW w:w="1123" w:type="dxa"/>
            <w:shd w:val="clear" w:color="auto" w:fill="auto"/>
          </w:tcPr>
          <w:p w:rsidR="0064249C" w:rsidRPr="0064249C" w:rsidRDefault="0064249C" w:rsidP="0064249C">
            <w:pPr>
              <w:jc w:val="center"/>
              <w:rPr>
                <w:rFonts w:ascii="Times New Roman" w:hAnsi="Times New Roman" w:cs="Times New Roman"/>
                <w:b/>
                <w:sz w:val="20"/>
                <w:szCs w:val="20"/>
              </w:rPr>
            </w:pPr>
            <w:r w:rsidRPr="0064249C">
              <w:rPr>
                <w:rFonts w:ascii="Times New Roman" w:hAnsi="Times New Roman" w:cs="Times New Roman"/>
                <w:b/>
                <w:sz w:val="20"/>
                <w:szCs w:val="20"/>
              </w:rPr>
              <w:t>.57</w:t>
            </w:r>
          </w:p>
        </w:tc>
        <w:tc>
          <w:tcPr>
            <w:tcW w:w="1120" w:type="dxa"/>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.598**</w:t>
            </w:r>
          </w:p>
        </w:tc>
        <w:tc>
          <w:tcPr>
            <w:tcW w:w="1260" w:type="dxa"/>
            <w:gridSpan w:val="2"/>
            <w:shd w:val="clear" w:color="auto" w:fill="auto"/>
          </w:tcPr>
          <w:p w:rsidR="0064249C" w:rsidRPr="0064249C" w:rsidRDefault="0064249C" w:rsidP="0064249C">
            <w:pPr>
              <w:jc w:val="center"/>
              <w:rPr>
                <w:rFonts w:ascii="Times New Roman" w:hAnsi="Times New Roman" w:cs="Times New Roman"/>
                <w:sz w:val="20"/>
                <w:szCs w:val="20"/>
              </w:rPr>
            </w:pPr>
            <w:r w:rsidRPr="0064249C">
              <w:rPr>
                <w:rFonts w:ascii="Times New Roman" w:hAnsi="Times New Roman" w:cs="Times New Roman"/>
                <w:sz w:val="20"/>
                <w:szCs w:val="20"/>
              </w:rPr>
              <w:t>.584**</w:t>
            </w:r>
          </w:p>
        </w:tc>
        <w:tc>
          <w:tcPr>
            <w:tcW w:w="1434"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.596**</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.253**</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.294**</w:t>
            </w:r>
          </w:p>
        </w:tc>
        <w:tc>
          <w:tcPr>
            <w:tcW w:w="1476" w:type="dxa"/>
            <w:tcBorders>
              <w:right w:val="single" w:sz="4" w:space="0" w:color="FFFFFF" w:themeColor="background1"/>
            </w:tcBorders>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.267**</w:t>
            </w:r>
          </w:p>
        </w:tc>
      </w:tr>
      <w:tr w:rsidR="0064249C" w:rsidRPr="0064249C" w:rsidTr="0064249C">
        <w:trPr>
          <w:trHeight w:val="315"/>
        </w:trPr>
        <w:tc>
          <w:tcPr>
            <w:tcW w:w="2488" w:type="dxa"/>
            <w:tcBorders>
              <w:left w:val="single" w:sz="4" w:space="0" w:color="FFFFFF" w:themeColor="background1"/>
            </w:tcBorders>
            <w:shd w:val="clear" w:color="auto" w:fill="auto"/>
            <w:vAlign w:val="center"/>
          </w:tcPr>
          <w:p w:rsidR="0064249C" w:rsidRPr="0064249C" w:rsidRDefault="0064249C" w:rsidP="0064249C">
            <w:pPr>
              <w:rPr>
                <w:rFonts w:ascii="Times New Roman" w:hAnsi="Times New Roman" w:cs="Times New Roman"/>
                <w:b/>
                <w:sz w:val="20"/>
                <w:szCs w:val="20"/>
              </w:rPr>
            </w:pPr>
            <w:r w:rsidRPr="0064249C">
              <w:rPr>
                <w:rFonts w:ascii="Times New Roman" w:hAnsi="Times New Roman" w:cs="Times New Roman"/>
                <w:b/>
                <w:sz w:val="20"/>
                <w:szCs w:val="20"/>
              </w:rPr>
              <w:t>Psychology of People</w:t>
            </w:r>
          </w:p>
        </w:tc>
        <w:tc>
          <w:tcPr>
            <w:tcW w:w="1123"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.55</w:t>
            </w:r>
          </w:p>
        </w:tc>
        <w:tc>
          <w:tcPr>
            <w:tcW w:w="1120" w:type="dxa"/>
            <w:shd w:val="clear" w:color="auto" w:fill="auto"/>
          </w:tcPr>
          <w:p w:rsidR="0064249C" w:rsidRPr="0064249C" w:rsidRDefault="0064249C" w:rsidP="0064249C">
            <w:pPr>
              <w:jc w:val="center"/>
              <w:rPr>
                <w:rFonts w:ascii="Times New Roman" w:hAnsi="Times New Roman" w:cs="Times New Roman"/>
                <w:sz w:val="20"/>
                <w:szCs w:val="20"/>
              </w:rPr>
            </w:pPr>
            <w:r w:rsidRPr="0064249C">
              <w:rPr>
                <w:rFonts w:ascii="Times New Roman" w:hAnsi="Times New Roman" w:cs="Times New Roman"/>
                <w:sz w:val="20"/>
                <w:szCs w:val="20"/>
              </w:rPr>
              <w:t>.544**</w:t>
            </w:r>
          </w:p>
        </w:tc>
        <w:tc>
          <w:tcPr>
            <w:tcW w:w="1260"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.544**</w:t>
            </w:r>
          </w:p>
        </w:tc>
        <w:tc>
          <w:tcPr>
            <w:tcW w:w="1434"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.499**</w:t>
            </w:r>
          </w:p>
        </w:tc>
        <w:tc>
          <w:tcPr>
            <w:tcW w:w="1434" w:type="dxa"/>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.503**</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.259**</w:t>
            </w:r>
          </w:p>
        </w:tc>
        <w:tc>
          <w:tcPr>
            <w:tcW w:w="1476" w:type="dxa"/>
            <w:tcBorders>
              <w:right w:val="single" w:sz="4" w:space="0" w:color="FFFFFF" w:themeColor="background1"/>
            </w:tcBorders>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.302**</w:t>
            </w:r>
          </w:p>
        </w:tc>
      </w:tr>
      <w:tr w:rsidR="0064249C" w:rsidRPr="0064249C" w:rsidTr="0064249C">
        <w:trPr>
          <w:trHeight w:val="315"/>
        </w:trPr>
        <w:tc>
          <w:tcPr>
            <w:tcW w:w="2488" w:type="dxa"/>
            <w:tcBorders>
              <w:left w:val="single" w:sz="4" w:space="0" w:color="FFFFFF" w:themeColor="background1"/>
            </w:tcBorders>
            <w:shd w:val="clear" w:color="auto" w:fill="auto"/>
            <w:vAlign w:val="center"/>
          </w:tcPr>
          <w:p w:rsidR="0064249C" w:rsidRPr="0064249C" w:rsidRDefault="0064249C" w:rsidP="0064249C">
            <w:pPr>
              <w:rPr>
                <w:rFonts w:ascii="Times New Roman" w:hAnsi="Times New Roman" w:cs="Times New Roman"/>
                <w:b/>
                <w:sz w:val="20"/>
                <w:szCs w:val="20"/>
              </w:rPr>
            </w:pPr>
            <w:r w:rsidRPr="0064249C">
              <w:rPr>
                <w:rFonts w:ascii="Times New Roman" w:hAnsi="Times New Roman" w:cs="Times New Roman"/>
                <w:b/>
                <w:sz w:val="20"/>
                <w:szCs w:val="20"/>
              </w:rPr>
              <w:t>Psychology of Physical Evidence</w:t>
            </w:r>
          </w:p>
        </w:tc>
        <w:tc>
          <w:tcPr>
            <w:tcW w:w="1123"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.57</w:t>
            </w:r>
          </w:p>
        </w:tc>
        <w:tc>
          <w:tcPr>
            <w:tcW w:w="1120" w:type="dxa"/>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.607**</w:t>
            </w:r>
          </w:p>
        </w:tc>
        <w:tc>
          <w:tcPr>
            <w:tcW w:w="1260"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.605**</w:t>
            </w:r>
          </w:p>
        </w:tc>
        <w:tc>
          <w:tcPr>
            <w:tcW w:w="1434"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.594**</w:t>
            </w:r>
          </w:p>
        </w:tc>
        <w:tc>
          <w:tcPr>
            <w:tcW w:w="1434" w:type="dxa"/>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.543**</w:t>
            </w:r>
          </w:p>
        </w:tc>
        <w:tc>
          <w:tcPr>
            <w:tcW w:w="1434" w:type="dxa"/>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.509**</w:t>
            </w:r>
          </w:p>
        </w:tc>
        <w:tc>
          <w:tcPr>
            <w:tcW w:w="1434" w:type="dxa"/>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c>
          <w:tcPr>
            <w:tcW w:w="1476" w:type="dxa"/>
            <w:tcBorders>
              <w:right w:val="single" w:sz="4" w:space="0" w:color="FFFFFF" w:themeColor="background1"/>
            </w:tcBorders>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w:t>
            </w:r>
            <w:r w:rsidRPr="0064249C">
              <w:rPr>
                <w:rFonts w:ascii="Times New Roman" w:hAnsi="Times New Roman" w:cs="Times New Roman"/>
                <w:b/>
                <w:sz w:val="20"/>
                <w:szCs w:val="20"/>
              </w:rPr>
              <w:t>310**</w:t>
            </w:r>
          </w:p>
        </w:tc>
      </w:tr>
      <w:tr w:rsidR="0064249C" w:rsidRPr="0064249C" w:rsidTr="0064249C">
        <w:trPr>
          <w:trHeight w:val="315"/>
        </w:trPr>
        <w:tc>
          <w:tcPr>
            <w:tcW w:w="2488" w:type="dxa"/>
            <w:tcBorders>
              <w:left w:val="single" w:sz="4" w:space="0" w:color="FFFFFF" w:themeColor="background1"/>
            </w:tcBorders>
            <w:shd w:val="clear" w:color="auto" w:fill="auto"/>
            <w:vAlign w:val="center"/>
          </w:tcPr>
          <w:p w:rsidR="0064249C" w:rsidRPr="0064249C" w:rsidRDefault="0064249C" w:rsidP="0064249C">
            <w:pPr>
              <w:rPr>
                <w:rFonts w:ascii="Times New Roman" w:hAnsi="Times New Roman" w:cs="Times New Roman"/>
                <w:b/>
                <w:sz w:val="20"/>
                <w:szCs w:val="20"/>
              </w:rPr>
            </w:pPr>
            <w:r w:rsidRPr="0064249C">
              <w:rPr>
                <w:rFonts w:ascii="Times New Roman" w:hAnsi="Times New Roman" w:cs="Times New Roman"/>
                <w:b/>
                <w:sz w:val="20"/>
                <w:szCs w:val="20"/>
              </w:rPr>
              <w:t>Psychology of Process</w:t>
            </w:r>
          </w:p>
        </w:tc>
        <w:tc>
          <w:tcPr>
            <w:tcW w:w="1123" w:type="dxa"/>
            <w:shd w:val="clear" w:color="auto" w:fill="auto"/>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.51</w:t>
            </w:r>
          </w:p>
        </w:tc>
        <w:tc>
          <w:tcPr>
            <w:tcW w:w="1120" w:type="dxa"/>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.629**</w:t>
            </w:r>
          </w:p>
        </w:tc>
        <w:tc>
          <w:tcPr>
            <w:tcW w:w="1260"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.582**</w:t>
            </w:r>
          </w:p>
        </w:tc>
        <w:tc>
          <w:tcPr>
            <w:tcW w:w="1434" w:type="dxa"/>
            <w:gridSpan w:val="2"/>
            <w:shd w:val="clear" w:color="auto" w:fill="auto"/>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.595**</w:t>
            </w:r>
          </w:p>
        </w:tc>
        <w:tc>
          <w:tcPr>
            <w:tcW w:w="1434" w:type="dxa"/>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.517**</w:t>
            </w:r>
          </w:p>
        </w:tc>
        <w:tc>
          <w:tcPr>
            <w:tcW w:w="1434" w:type="dxa"/>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.550**</w:t>
            </w:r>
          </w:p>
        </w:tc>
        <w:tc>
          <w:tcPr>
            <w:tcW w:w="1434" w:type="dxa"/>
          </w:tcPr>
          <w:p w:rsidR="0064249C" w:rsidRPr="0064249C" w:rsidRDefault="0064249C" w:rsidP="0064249C">
            <w:pPr>
              <w:pStyle w:val="NoSpacing"/>
              <w:jc w:val="center"/>
              <w:rPr>
                <w:rFonts w:ascii="Times New Roman" w:hAnsi="Times New Roman" w:cs="Times New Roman"/>
                <w:sz w:val="20"/>
                <w:szCs w:val="20"/>
              </w:rPr>
            </w:pPr>
            <w:r w:rsidRPr="0064249C">
              <w:rPr>
                <w:rFonts w:ascii="Times New Roman" w:hAnsi="Times New Roman" w:cs="Times New Roman"/>
                <w:sz w:val="20"/>
                <w:szCs w:val="20"/>
              </w:rPr>
              <w:t>.557**</w:t>
            </w:r>
          </w:p>
        </w:tc>
        <w:tc>
          <w:tcPr>
            <w:tcW w:w="1476" w:type="dxa"/>
            <w:tcBorders>
              <w:right w:val="single" w:sz="4" w:space="0" w:color="FFFFFF" w:themeColor="background1"/>
            </w:tcBorders>
          </w:tcPr>
          <w:p w:rsidR="0064249C" w:rsidRPr="0064249C" w:rsidRDefault="0064249C" w:rsidP="0064249C">
            <w:pPr>
              <w:pStyle w:val="NoSpacing"/>
              <w:jc w:val="center"/>
              <w:rPr>
                <w:rFonts w:ascii="Times New Roman" w:hAnsi="Times New Roman" w:cs="Times New Roman"/>
                <w:b/>
                <w:sz w:val="20"/>
                <w:szCs w:val="20"/>
              </w:rPr>
            </w:pPr>
            <w:r w:rsidRPr="0064249C">
              <w:rPr>
                <w:rFonts w:ascii="Times New Roman" w:hAnsi="Times New Roman" w:cs="Times New Roman"/>
                <w:b/>
                <w:sz w:val="20"/>
                <w:szCs w:val="20"/>
              </w:rPr>
              <w:t>1</w:t>
            </w:r>
          </w:p>
        </w:tc>
      </w:tr>
      <w:tr w:rsidR="0064249C" w:rsidRPr="007A1856" w:rsidTr="0064249C">
        <w:trPr>
          <w:trHeight w:val="315"/>
        </w:trPr>
        <w:tc>
          <w:tcPr>
            <w:tcW w:w="13203" w:type="dxa"/>
            <w:gridSpan w:val="11"/>
            <w:tcBorders>
              <w:left w:val="single" w:sz="4" w:space="0" w:color="FFFFFF" w:themeColor="background1"/>
              <w:right w:val="single" w:sz="4" w:space="0" w:color="FFFFFF" w:themeColor="background1"/>
            </w:tcBorders>
            <w:shd w:val="clear" w:color="auto" w:fill="auto"/>
          </w:tcPr>
          <w:p w:rsidR="0064249C" w:rsidRPr="007A1856" w:rsidRDefault="0064249C" w:rsidP="0064249C">
            <w:pPr>
              <w:pStyle w:val="NoSpacing"/>
              <w:rPr>
                <w:rFonts w:ascii="Times New Roman" w:hAnsi="Times New Roman" w:cs="Times New Roman"/>
                <w:b/>
                <w:sz w:val="20"/>
                <w:szCs w:val="20"/>
              </w:rPr>
            </w:pPr>
            <w:r w:rsidRPr="0064249C">
              <w:rPr>
                <w:rFonts w:ascii="Times New Roman" w:hAnsi="Times New Roman" w:cs="Times New Roman"/>
                <w:b/>
                <w:sz w:val="20"/>
                <w:szCs w:val="20"/>
              </w:rPr>
              <w:t>Source: Primary Data</w:t>
            </w:r>
          </w:p>
          <w:p w:rsidR="0064249C" w:rsidRPr="007A1856" w:rsidRDefault="0064249C" w:rsidP="0064249C">
            <w:pPr>
              <w:pStyle w:val="NoSpacing"/>
              <w:rPr>
                <w:rFonts w:ascii="Times New Roman" w:hAnsi="Times New Roman" w:cs="Times New Roman"/>
                <w:sz w:val="20"/>
                <w:szCs w:val="20"/>
              </w:rPr>
            </w:pPr>
          </w:p>
        </w:tc>
      </w:tr>
    </w:tbl>
    <w:p w:rsidR="0064249C" w:rsidRPr="00005F78" w:rsidRDefault="0064249C" w:rsidP="00005F78">
      <w:pPr>
        <w:pStyle w:val="ListParagraph"/>
        <w:numPr>
          <w:ilvl w:val="3"/>
          <w:numId w:val="29"/>
        </w:numPr>
        <w:rPr>
          <w:rFonts w:ascii="Times New Roman" w:hAnsi="Times New Roman" w:cs="Times New Roman"/>
          <w:b/>
          <w:i/>
          <w:sz w:val="24"/>
          <w:szCs w:val="24"/>
        </w:rPr>
      </w:pPr>
      <w:r w:rsidRPr="00005F78">
        <w:rPr>
          <w:rFonts w:ascii="Times New Roman" w:hAnsi="Times New Roman" w:cs="Times New Roman"/>
          <w:b/>
          <w:i/>
          <w:sz w:val="24"/>
          <w:szCs w:val="24"/>
        </w:rPr>
        <w:t xml:space="preserve">Discriminant validity </w:t>
      </w:r>
    </w:p>
    <w:p w:rsidR="0064249C" w:rsidRDefault="0064249C" w:rsidP="0064249C">
      <w:pPr>
        <w:spacing w:line="400" w:lineRule="atLeast"/>
        <w:rPr>
          <w:rFonts w:ascii="Times New Roman" w:hAnsi="Times New Roman" w:cs="Times New Roman"/>
          <w:b/>
          <w:bCs/>
          <w:color w:val="000000"/>
          <w:sz w:val="24"/>
          <w:szCs w:val="24"/>
        </w:rPr>
        <w:sectPr w:rsidR="0064249C" w:rsidSect="005B3D4C">
          <w:pgSz w:w="15840" w:h="12240" w:orient="landscape"/>
          <w:pgMar w:top="1440" w:right="1440" w:bottom="1440" w:left="1440" w:header="720" w:footer="720" w:gutter="0"/>
          <w:cols w:space="720"/>
          <w:docGrid w:linePitch="360"/>
        </w:sectPr>
      </w:pPr>
    </w:p>
    <w:p w:rsidR="00515F7C" w:rsidRDefault="00515F7C" w:rsidP="007A1856">
      <w:pPr>
        <w:spacing w:line="400" w:lineRule="atLeast"/>
        <w:rPr>
          <w:rFonts w:ascii="Times New Roman" w:hAnsi="Times New Roman" w:cs="Times New Roman"/>
          <w:b/>
          <w:bCs/>
          <w:color w:val="000000"/>
          <w:sz w:val="24"/>
          <w:szCs w:val="24"/>
        </w:rPr>
      </w:pPr>
    </w:p>
    <w:p w:rsidR="006954E9" w:rsidRPr="006954E9" w:rsidRDefault="005B3D4C" w:rsidP="006954E9">
      <w:pPr>
        <w:ind w:left="2160" w:firstLine="720"/>
        <w:rPr>
          <w:rFonts w:ascii="Times New Roman" w:hAnsi="Times New Roman" w:cs="Times New Roman"/>
          <w:b/>
          <w:sz w:val="24"/>
          <w:szCs w:val="24"/>
        </w:rPr>
      </w:pPr>
      <w:r w:rsidRPr="005B3D4C">
        <w:rPr>
          <w:rFonts w:ascii="Times New Roman" w:hAnsi="Times New Roman" w:cs="Times New Roman"/>
          <w:b/>
          <w:sz w:val="24"/>
          <w:szCs w:val="24"/>
        </w:rPr>
        <w:t xml:space="preserve">Fig </w:t>
      </w:r>
      <w:r w:rsidR="0064249C">
        <w:rPr>
          <w:rFonts w:ascii="Times New Roman" w:hAnsi="Times New Roman" w:cs="Times New Roman"/>
          <w:b/>
          <w:sz w:val="24"/>
          <w:szCs w:val="24"/>
        </w:rPr>
        <w:t>1</w:t>
      </w:r>
      <w:r w:rsidRPr="005B3D4C">
        <w:rPr>
          <w:rFonts w:ascii="Times New Roman" w:hAnsi="Times New Roman" w:cs="Times New Roman"/>
          <w:b/>
          <w:sz w:val="24"/>
          <w:szCs w:val="24"/>
        </w:rPr>
        <w:t xml:space="preserve">- </w:t>
      </w:r>
      <w:r w:rsidR="00FA50A1" w:rsidRPr="005B3D4C">
        <w:rPr>
          <w:rFonts w:ascii="Times New Roman" w:hAnsi="Times New Roman" w:cs="Times New Roman"/>
          <w:b/>
          <w:sz w:val="24"/>
          <w:szCs w:val="24"/>
        </w:rPr>
        <w:t>Confirmatory Factor Analysis</w:t>
      </w:r>
    </w:p>
    <w:p w:rsidR="00DA6D41" w:rsidRPr="005B40F3" w:rsidRDefault="00DD1006" w:rsidP="0029663B">
      <w:pPr>
        <w:ind w:firstLine="720"/>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38578" cy="6248400"/>
            <wp:effectExtent l="19050" t="0" r="5022" b="0"/>
            <wp:docPr id="3" name="Picture 2" descr="cfa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fa photo.jpg"/>
                    <pic:cNvPicPr/>
                  </pic:nvPicPr>
                  <pic:blipFill>
                    <a:blip r:embed="rId10"/>
                    <a:stretch>
                      <a:fillRect/>
                    </a:stretch>
                  </pic:blipFill>
                  <pic:spPr>
                    <a:xfrm>
                      <a:off x="0" y="0"/>
                      <a:ext cx="5943600" cy="6253684"/>
                    </a:xfrm>
                    <a:prstGeom prst="rect">
                      <a:avLst/>
                    </a:prstGeom>
                  </pic:spPr>
                </pic:pic>
              </a:graphicData>
            </a:graphic>
          </wp:inline>
        </w:drawing>
      </w:r>
    </w:p>
    <w:p w:rsidR="006954E9" w:rsidRDefault="006954E9" w:rsidP="00245533">
      <w:pPr>
        <w:ind w:left="720"/>
        <w:rPr>
          <w:rFonts w:ascii="Times New Roman" w:hAnsi="Times New Roman" w:cs="Times New Roman"/>
          <w:noProof/>
          <w:sz w:val="24"/>
          <w:szCs w:val="24"/>
        </w:rPr>
      </w:pPr>
    </w:p>
    <w:p w:rsidR="006954E9" w:rsidRDefault="006954E9" w:rsidP="0064249C">
      <w:pPr>
        <w:rPr>
          <w:rFonts w:ascii="Times New Roman" w:hAnsi="Times New Roman" w:cs="Times New Roman"/>
          <w:noProof/>
          <w:sz w:val="24"/>
          <w:szCs w:val="24"/>
        </w:rPr>
      </w:pPr>
    </w:p>
    <w:p w:rsidR="0064249C" w:rsidRDefault="0064249C" w:rsidP="0064249C">
      <w:pPr>
        <w:rPr>
          <w:rFonts w:ascii="Times New Roman" w:hAnsi="Times New Roman" w:cs="Times New Roman"/>
          <w:noProof/>
          <w:sz w:val="24"/>
          <w:szCs w:val="24"/>
        </w:rPr>
      </w:pPr>
    </w:p>
    <w:p w:rsidR="006954E9" w:rsidRPr="00005F78" w:rsidRDefault="00005F78" w:rsidP="00005F78">
      <w:pPr>
        <w:ind w:left="90"/>
        <w:rPr>
          <w:rFonts w:ascii="Times New Roman" w:hAnsi="Times New Roman" w:cs="Times New Roman"/>
          <w:b/>
          <w:noProof/>
          <w:sz w:val="24"/>
          <w:szCs w:val="24"/>
        </w:rPr>
      </w:pPr>
      <w:r>
        <w:rPr>
          <w:rFonts w:ascii="Times New Roman" w:hAnsi="Times New Roman" w:cs="Times New Roman"/>
          <w:b/>
          <w:noProof/>
          <w:sz w:val="24"/>
          <w:szCs w:val="24"/>
        </w:rPr>
        <w:lastRenderedPageBreak/>
        <w:t xml:space="preserve">5.5 </w:t>
      </w:r>
      <w:r w:rsidR="006954E9" w:rsidRPr="00005F78">
        <w:rPr>
          <w:rFonts w:ascii="Times New Roman" w:hAnsi="Times New Roman" w:cs="Times New Roman"/>
          <w:b/>
          <w:noProof/>
          <w:sz w:val="24"/>
          <w:szCs w:val="24"/>
        </w:rPr>
        <w:t xml:space="preserve"> Structural equation model </w:t>
      </w:r>
      <w:r w:rsidR="009461F3" w:rsidRPr="00005F78">
        <w:rPr>
          <w:rFonts w:ascii="Times New Roman" w:hAnsi="Times New Roman" w:cs="Times New Roman"/>
          <w:b/>
          <w:noProof/>
          <w:sz w:val="24"/>
          <w:szCs w:val="24"/>
        </w:rPr>
        <w:t xml:space="preserve">for effect of </w:t>
      </w:r>
      <w:r w:rsidR="005E02E6">
        <w:rPr>
          <w:rFonts w:ascii="Times New Roman" w:hAnsi="Times New Roman" w:cs="Times New Roman"/>
          <w:b/>
          <w:noProof/>
          <w:sz w:val="24"/>
          <w:szCs w:val="24"/>
        </w:rPr>
        <w:t>color</w:t>
      </w:r>
      <w:r w:rsidR="009461F3" w:rsidRPr="00005F78">
        <w:rPr>
          <w:rFonts w:ascii="Times New Roman" w:hAnsi="Times New Roman" w:cs="Times New Roman"/>
          <w:b/>
          <w:noProof/>
          <w:sz w:val="24"/>
          <w:szCs w:val="24"/>
        </w:rPr>
        <w:t xml:space="preserve"> psychology on buying behavior of consumers</w:t>
      </w:r>
    </w:p>
    <w:p w:rsidR="00691750" w:rsidRDefault="00691750" w:rsidP="00691750">
      <w:pPr>
        <w:pStyle w:val="ListParagraph"/>
        <w:ind w:left="450"/>
        <w:rPr>
          <w:rFonts w:ascii="Times New Roman" w:hAnsi="Times New Roman" w:cs="Times New Roman"/>
          <w:b/>
          <w:noProof/>
          <w:sz w:val="24"/>
          <w:szCs w:val="24"/>
        </w:rPr>
      </w:pPr>
    </w:p>
    <w:p w:rsidR="0064249C" w:rsidRDefault="0064249C" w:rsidP="00691750">
      <w:pPr>
        <w:pStyle w:val="ListParagraph"/>
        <w:ind w:left="450"/>
        <w:rPr>
          <w:rFonts w:ascii="Times New Roman" w:hAnsi="Times New Roman" w:cs="Times New Roman"/>
          <w:b/>
          <w:noProof/>
          <w:sz w:val="24"/>
          <w:szCs w:val="24"/>
        </w:rPr>
      </w:pPr>
    </w:p>
    <w:p w:rsidR="009461F3" w:rsidRPr="00005F78" w:rsidRDefault="009461F3" w:rsidP="00005F78">
      <w:pPr>
        <w:pStyle w:val="ListParagraph"/>
        <w:numPr>
          <w:ilvl w:val="2"/>
          <w:numId w:val="30"/>
        </w:numPr>
        <w:rPr>
          <w:rFonts w:ascii="Times New Roman" w:hAnsi="Times New Roman" w:cs="Times New Roman"/>
          <w:b/>
          <w:i/>
          <w:noProof/>
          <w:sz w:val="24"/>
          <w:szCs w:val="24"/>
        </w:rPr>
      </w:pPr>
      <w:r w:rsidRPr="00005F78">
        <w:rPr>
          <w:rFonts w:ascii="Times New Roman" w:hAnsi="Times New Roman" w:cs="Times New Roman"/>
          <w:b/>
          <w:i/>
          <w:noProof/>
          <w:sz w:val="24"/>
          <w:szCs w:val="24"/>
        </w:rPr>
        <w:t xml:space="preserve">Structural model fit summary </w:t>
      </w:r>
    </w:p>
    <w:tbl>
      <w:tblPr>
        <w:tblW w:w="7101" w:type="dxa"/>
        <w:tblInd w:w="1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92"/>
        <w:gridCol w:w="4409"/>
      </w:tblGrid>
      <w:tr w:rsidR="006954E9" w:rsidRPr="006954E9" w:rsidTr="00827741">
        <w:trPr>
          <w:trHeight w:val="413"/>
        </w:trPr>
        <w:tc>
          <w:tcPr>
            <w:tcW w:w="7101" w:type="dxa"/>
            <w:gridSpan w:val="2"/>
            <w:tcBorders>
              <w:left w:val="single" w:sz="4" w:space="0" w:color="FFFFFF" w:themeColor="background1"/>
              <w:right w:val="single" w:sz="4" w:space="0" w:color="FFFFFF" w:themeColor="background1"/>
            </w:tcBorders>
            <w:tcMar>
              <w:top w:w="15" w:type="dxa"/>
              <w:left w:w="140" w:type="dxa"/>
              <w:bottom w:w="15" w:type="dxa"/>
              <w:right w:w="140" w:type="dxa"/>
            </w:tcMar>
            <w:vAlign w:val="center"/>
            <w:hideMark/>
          </w:tcPr>
          <w:p w:rsidR="006954E9" w:rsidRPr="006954E9" w:rsidRDefault="006954E9" w:rsidP="00AC7274">
            <w:pPr>
              <w:spacing w:after="0" w:line="240" w:lineRule="auto"/>
              <w:jc w:val="center"/>
              <w:rPr>
                <w:rFonts w:ascii="Times New Roman" w:eastAsia="Times New Roman" w:hAnsi="Times New Roman" w:cs="Times New Roman"/>
                <w:b/>
                <w:sz w:val="20"/>
                <w:szCs w:val="20"/>
              </w:rPr>
            </w:pPr>
          </w:p>
          <w:p w:rsidR="006954E9" w:rsidRPr="006954E9" w:rsidRDefault="006954E9" w:rsidP="00AC72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7</w:t>
            </w:r>
            <w:r w:rsidRPr="006954E9">
              <w:rPr>
                <w:rFonts w:ascii="Times New Roman" w:eastAsia="Times New Roman" w:hAnsi="Times New Roman" w:cs="Times New Roman"/>
                <w:b/>
                <w:sz w:val="20"/>
                <w:szCs w:val="20"/>
              </w:rPr>
              <w:t>a</w:t>
            </w:r>
          </w:p>
          <w:p w:rsidR="006954E9" w:rsidRPr="006954E9" w:rsidRDefault="009461F3" w:rsidP="00AC7274">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Structural </w:t>
            </w:r>
            <w:r w:rsidR="006954E9" w:rsidRPr="006954E9">
              <w:rPr>
                <w:rFonts w:ascii="Times New Roman" w:eastAsia="Times New Roman" w:hAnsi="Times New Roman" w:cs="Times New Roman"/>
                <w:b/>
                <w:sz w:val="20"/>
                <w:szCs w:val="20"/>
              </w:rPr>
              <w:t>Model Fit Summary</w:t>
            </w:r>
          </w:p>
          <w:p w:rsidR="006954E9" w:rsidRPr="006954E9" w:rsidRDefault="006954E9" w:rsidP="00AC7274">
            <w:pPr>
              <w:spacing w:after="0" w:line="240" w:lineRule="auto"/>
              <w:jc w:val="center"/>
              <w:rPr>
                <w:rFonts w:ascii="Times New Roman" w:eastAsia="Times New Roman" w:hAnsi="Times New Roman" w:cs="Times New Roman"/>
                <w:sz w:val="20"/>
                <w:szCs w:val="20"/>
              </w:rPr>
            </w:pPr>
          </w:p>
        </w:tc>
      </w:tr>
      <w:tr w:rsidR="006954E9" w:rsidRPr="006954E9" w:rsidTr="00827741">
        <w:trPr>
          <w:trHeight w:val="413"/>
        </w:trPr>
        <w:tc>
          <w:tcPr>
            <w:tcW w:w="2692" w:type="dxa"/>
            <w:tcBorders>
              <w:lef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rPr>
                <w:rFonts w:ascii="Times New Roman" w:eastAsia="Times New Roman" w:hAnsi="Times New Roman" w:cs="Times New Roman"/>
                <w:b/>
                <w:sz w:val="20"/>
                <w:szCs w:val="20"/>
              </w:rPr>
            </w:pPr>
            <w:r w:rsidRPr="006954E9">
              <w:rPr>
                <w:rFonts w:ascii="Times New Roman" w:eastAsia="Times New Roman" w:hAnsi="Times New Roman" w:cs="Times New Roman"/>
                <w:b/>
                <w:sz w:val="20"/>
                <w:szCs w:val="20"/>
              </w:rPr>
              <w:t>CMIN/DF</w:t>
            </w:r>
          </w:p>
        </w:tc>
        <w:tc>
          <w:tcPr>
            <w:tcW w:w="4409" w:type="dxa"/>
            <w:tcBorders>
              <w:righ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jc w:val="center"/>
              <w:rPr>
                <w:rFonts w:ascii="Times New Roman" w:eastAsia="Times New Roman" w:hAnsi="Times New Roman" w:cs="Times New Roman"/>
                <w:sz w:val="20"/>
                <w:szCs w:val="20"/>
              </w:rPr>
            </w:pPr>
            <w:r w:rsidRPr="006954E9">
              <w:rPr>
                <w:rFonts w:ascii="Times New Roman" w:eastAsia="Times New Roman" w:hAnsi="Times New Roman" w:cs="Times New Roman"/>
                <w:sz w:val="20"/>
                <w:szCs w:val="20"/>
              </w:rPr>
              <w:t>1.698</w:t>
            </w:r>
          </w:p>
        </w:tc>
      </w:tr>
      <w:tr w:rsidR="006954E9" w:rsidRPr="006954E9" w:rsidTr="00827741">
        <w:trPr>
          <w:trHeight w:val="371"/>
        </w:trPr>
        <w:tc>
          <w:tcPr>
            <w:tcW w:w="2692" w:type="dxa"/>
            <w:tcBorders>
              <w:lef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rPr>
                <w:rFonts w:ascii="Times New Roman" w:eastAsia="Times New Roman" w:hAnsi="Times New Roman" w:cs="Times New Roman"/>
                <w:b/>
                <w:sz w:val="20"/>
                <w:szCs w:val="20"/>
              </w:rPr>
            </w:pPr>
            <w:r w:rsidRPr="006954E9">
              <w:rPr>
                <w:rFonts w:ascii="Times New Roman" w:eastAsia="Times New Roman" w:hAnsi="Times New Roman" w:cs="Times New Roman"/>
                <w:b/>
                <w:sz w:val="20"/>
                <w:szCs w:val="20"/>
              </w:rPr>
              <w:t>GFI</w:t>
            </w:r>
          </w:p>
        </w:tc>
        <w:tc>
          <w:tcPr>
            <w:tcW w:w="4409" w:type="dxa"/>
            <w:tcBorders>
              <w:righ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jc w:val="center"/>
              <w:rPr>
                <w:rFonts w:ascii="Times New Roman" w:eastAsia="Times New Roman" w:hAnsi="Times New Roman" w:cs="Times New Roman"/>
                <w:sz w:val="20"/>
                <w:szCs w:val="20"/>
              </w:rPr>
            </w:pPr>
            <w:r w:rsidRPr="006954E9">
              <w:rPr>
                <w:rFonts w:ascii="Times New Roman" w:eastAsia="Times New Roman" w:hAnsi="Times New Roman" w:cs="Times New Roman"/>
                <w:sz w:val="20"/>
                <w:szCs w:val="20"/>
              </w:rPr>
              <w:t>0.922</w:t>
            </w:r>
          </w:p>
        </w:tc>
      </w:tr>
      <w:tr w:rsidR="006954E9" w:rsidRPr="006954E9" w:rsidTr="00827741">
        <w:trPr>
          <w:trHeight w:val="371"/>
        </w:trPr>
        <w:tc>
          <w:tcPr>
            <w:tcW w:w="2692" w:type="dxa"/>
            <w:tcBorders>
              <w:lef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rPr>
                <w:rFonts w:ascii="Times New Roman" w:eastAsia="Times New Roman" w:hAnsi="Times New Roman" w:cs="Times New Roman"/>
                <w:b/>
                <w:sz w:val="20"/>
                <w:szCs w:val="20"/>
              </w:rPr>
            </w:pPr>
            <w:r w:rsidRPr="006954E9">
              <w:rPr>
                <w:rFonts w:ascii="Times New Roman" w:eastAsia="Times New Roman" w:hAnsi="Times New Roman" w:cs="Times New Roman"/>
                <w:b/>
                <w:sz w:val="20"/>
                <w:szCs w:val="20"/>
              </w:rPr>
              <w:t>NFI</w:t>
            </w:r>
          </w:p>
        </w:tc>
        <w:tc>
          <w:tcPr>
            <w:tcW w:w="4409" w:type="dxa"/>
            <w:tcBorders>
              <w:righ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jc w:val="center"/>
              <w:rPr>
                <w:rFonts w:ascii="Times New Roman" w:eastAsia="Times New Roman" w:hAnsi="Times New Roman" w:cs="Times New Roman"/>
                <w:sz w:val="20"/>
                <w:szCs w:val="20"/>
              </w:rPr>
            </w:pPr>
            <w:r w:rsidRPr="006954E9">
              <w:rPr>
                <w:rFonts w:ascii="Times New Roman" w:eastAsia="Times New Roman" w:hAnsi="Times New Roman" w:cs="Times New Roman"/>
                <w:sz w:val="20"/>
                <w:szCs w:val="20"/>
              </w:rPr>
              <w:t>0.988</w:t>
            </w:r>
          </w:p>
        </w:tc>
      </w:tr>
      <w:tr w:rsidR="006954E9" w:rsidRPr="006954E9" w:rsidTr="00827741">
        <w:trPr>
          <w:trHeight w:val="371"/>
        </w:trPr>
        <w:tc>
          <w:tcPr>
            <w:tcW w:w="2692" w:type="dxa"/>
            <w:tcBorders>
              <w:lef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rPr>
                <w:rFonts w:ascii="Times New Roman" w:eastAsia="Times New Roman" w:hAnsi="Times New Roman" w:cs="Times New Roman"/>
                <w:b/>
                <w:sz w:val="20"/>
                <w:szCs w:val="20"/>
              </w:rPr>
            </w:pPr>
            <w:r w:rsidRPr="006954E9">
              <w:rPr>
                <w:rFonts w:ascii="Times New Roman" w:eastAsia="Times New Roman" w:hAnsi="Times New Roman" w:cs="Times New Roman"/>
                <w:b/>
                <w:sz w:val="20"/>
                <w:szCs w:val="20"/>
              </w:rPr>
              <w:t>CFI</w:t>
            </w:r>
          </w:p>
        </w:tc>
        <w:tc>
          <w:tcPr>
            <w:tcW w:w="4409" w:type="dxa"/>
            <w:tcBorders>
              <w:righ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jc w:val="center"/>
              <w:rPr>
                <w:rFonts w:ascii="Times New Roman" w:eastAsia="Times New Roman" w:hAnsi="Times New Roman" w:cs="Times New Roman"/>
                <w:sz w:val="20"/>
                <w:szCs w:val="20"/>
              </w:rPr>
            </w:pPr>
            <w:r w:rsidRPr="006954E9">
              <w:rPr>
                <w:rFonts w:ascii="Times New Roman" w:eastAsia="Times New Roman" w:hAnsi="Times New Roman" w:cs="Times New Roman"/>
                <w:sz w:val="20"/>
                <w:szCs w:val="20"/>
              </w:rPr>
              <w:t>0.920</w:t>
            </w:r>
          </w:p>
        </w:tc>
      </w:tr>
      <w:tr w:rsidR="006954E9" w:rsidRPr="006954E9" w:rsidTr="00827741">
        <w:trPr>
          <w:trHeight w:val="371"/>
        </w:trPr>
        <w:tc>
          <w:tcPr>
            <w:tcW w:w="2692" w:type="dxa"/>
            <w:tcBorders>
              <w:lef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rPr>
                <w:rFonts w:ascii="Times New Roman" w:eastAsia="Times New Roman" w:hAnsi="Times New Roman" w:cs="Times New Roman"/>
                <w:b/>
                <w:sz w:val="20"/>
                <w:szCs w:val="20"/>
              </w:rPr>
            </w:pPr>
            <w:r w:rsidRPr="006954E9">
              <w:rPr>
                <w:rFonts w:ascii="Times New Roman" w:eastAsia="Times New Roman" w:hAnsi="Times New Roman" w:cs="Times New Roman"/>
                <w:b/>
                <w:sz w:val="20"/>
                <w:szCs w:val="20"/>
              </w:rPr>
              <w:t>RMSEA</w:t>
            </w:r>
          </w:p>
        </w:tc>
        <w:tc>
          <w:tcPr>
            <w:tcW w:w="4409" w:type="dxa"/>
            <w:tcBorders>
              <w:righ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jc w:val="center"/>
              <w:rPr>
                <w:rFonts w:ascii="Times New Roman" w:eastAsia="Times New Roman" w:hAnsi="Times New Roman" w:cs="Times New Roman"/>
                <w:sz w:val="20"/>
                <w:szCs w:val="20"/>
              </w:rPr>
            </w:pPr>
            <w:r w:rsidRPr="006954E9">
              <w:rPr>
                <w:rFonts w:ascii="Times New Roman" w:eastAsia="Times New Roman" w:hAnsi="Times New Roman" w:cs="Times New Roman"/>
                <w:sz w:val="20"/>
                <w:szCs w:val="20"/>
              </w:rPr>
              <w:t>0.022</w:t>
            </w:r>
          </w:p>
        </w:tc>
      </w:tr>
      <w:tr w:rsidR="006954E9" w:rsidRPr="006954E9" w:rsidTr="00827741">
        <w:trPr>
          <w:trHeight w:val="371"/>
        </w:trPr>
        <w:tc>
          <w:tcPr>
            <w:tcW w:w="2692" w:type="dxa"/>
            <w:tcBorders>
              <w:lef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rPr>
                <w:rFonts w:ascii="Times New Roman" w:eastAsia="Times New Roman" w:hAnsi="Times New Roman" w:cs="Times New Roman"/>
                <w:b/>
                <w:sz w:val="20"/>
                <w:szCs w:val="20"/>
              </w:rPr>
            </w:pPr>
            <w:r w:rsidRPr="006954E9">
              <w:rPr>
                <w:rFonts w:ascii="Times New Roman" w:eastAsia="Times New Roman" w:hAnsi="Times New Roman" w:cs="Times New Roman"/>
                <w:b/>
                <w:sz w:val="20"/>
                <w:szCs w:val="20"/>
              </w:rPr>
              <w:t>P-Value</w:t>
            </w:r>
          </w:p>
        </w:tc>
        <w:tc>
          <w:tcPr>
            <w:tcW w:w="4409" w:type="dxa"/>
            <w:tcBorders>
              <w:right w:val="single" w:sz="4" w:space="0" w:color="FFFFFF" w:themeColor="background1"/>
            </w:tcBorders>
            <w:tcMar>
              <w:top w:w="15" w:type="dxa"/>
              <w:left w:w="140" w:type="dxa"/>
              <w:bottom w:w="15" w:type="dxa"/>
              <w:right w:w="140" w:type="dxa"/>
            </w:tcMar>
            <w:vAlign w:val="center"/>
            <w:hideMark/>
          </w:tcPr>
          <w:p w:rsidR="006954E9" w:rsidRPr="006954E9" w:rsidRDefault="006954E9" w:rsidP="006954E9">
            <w:pPr>
              <w:spacing w:after="0" w:line="240" w:lineRule="auto"/>
              <w:jc w:val="center"/>
              <w:rPr>
                <w:rFonts w:ascii="Times New Roman" w:eastAsia="Times New Roman" w:hAnsi="Times New Roman" w:cs="Times New Roman"/>
                <w:sz w:val="20"/>
                <w:szCs w:val="20"/>
              </w:rPr>
            </w:pPr>
            <w:r w:rsidRPr="006954E9">
              <w:rPr>
                <w:rFonts w:ascii="Times New Roman" w:eastAsia="Times New Roman" w:hAnsi="Times New Roman" w:cs="Times New Roman"/>
                <w:sz w:val="20"/>
                <w:szCs w:val="20"/>
              </w:rPr>
              <w:t>0.000</w:t>
            </w:r>
          </w:p>
        </w:tc>
      </w:tr>
    </w:tbl>
    <w:p w:rsidR="006954E9" w:rsidRPr="00691750" w:rsidRDefault="006954E9" w:rsidP="006954E9">
      <w:pPr>
        <w:ind w:left="90"/>
        <w:rPr>
          <w:b/>
          <w:sz w:val="20"/>
          <w:szCs w:val="20"/>
        </w:rPr>
      </w:pPr>
    </w:p>
    <w:tbl>
      <w:tblPr>
        <w:tblStyle w:val="TableGrid"/>
        <w:tblpPr w:leftFromText="180" w:rightFromText="180" w:vertAnchor="text" w:tblpXSpec="center" w:tblpY="1"/>
        <w:tblW w:w="9449" w:type="dxa"/>
        <w:tblLook w:val="04A0" w:firstRow="1" w:lastRow="0" w:firstColumn="1" w:lastColumn="0" w:noHBand="0" w:noVBand="1"/>
      </w:tblPr>
      <w:tblGrid>
        <w:gridCol w:w="2307"/>
        <w:gridCol w:w="722"/>
        <w:gridCol w:w="3944"/>
        <w:gridCol w:w="1327"/>
        <w:gridCol w:w="1149"/>
      </w:tblGrid>
      <w:tr w:rsidR="00691750" w:rsidRPr="00691750" w:rsidTr="00827741">
        <w:trPr>
          <w:trHeight w:val="551"/>
        </w:trPr>
        <w:tc>
          <w:tcPr>
            <w:tcW w:w="0" w:type="auto"/>
            <w:gridSpan w:val="5"/>
            <w:tcBorders>
              <w:left w:val="single" w:sz="4" w:space="0" w:color="FFFFFF" w:themeColor="background1"/>
              <w:right w:val="single" w:sz="4" w:space="0" w:color="FFFFFF" w:themeColor="background1"/>
            </w:tcBorders>
            <w:hideMark/>
          </w:tcPr>
          <w:p w:rsidR="00691750" w:rsidRPr="00691750" w:rsidRDefault="00691750" w:rsidP="00691750">
            <w:pPr>
              <w:pStyle w:val="NoSpacing"/>
              <w:jc w:val="center"/>
              <w:rPr>
                <w:rFonts w:ascii="Times New Roman" w:hAnsi="Times New Roman" w:cs="Times New Roman"/>
                <w:b/>
                <w:sz w:val="20"/>
                <w:szCs w:val="20"/>
              </w:rPr>
            </w:pPr>
            <w:r w:rsidRPr="00691750">
              <w:rPr>
                <w:rFonts w:ascii="Times New Roman" w:hAnsi="Times New Roman" w:cs="Times New Roman"/>
                <w:b/>
                <w:sz w:val="20"/>
                <w:szCs w:val="20"/>
              </w:rPr>
              <w:t>Table 7b</w:t>
            </w:r>
          </w:p>
          <w:p w:rsidR="00691750" w:rsidRPr="00691750" w:rsidRDefault="00691750" w:rsidP="00691750">
            <w:pPr>
              <w:pStyle w:val="NoSpacing"/>
              <w:jc w:val="center"/>
              <w:rPr>
                <w:rFonts w:ascii="Times New Roman" w:hAnsi="Times New Roman" w:cs="Times New Roman"/>
                <w:b/>
                <w:sz w:val="20"/>
                <w:szCs w:val="20"/>
              </w:rPr>
            </w:pPr>
            <w:r w:rsidRPr="00691750">
              <w:rPr>
                <w:rFonts w:ascii="Times New Roman" w:hAnsi="Times New Roman" w:cs="Times New Roman"/>
                <w:b/>
                <w:noProof/>
                <w:sz w:val="20"/>
                <w:szCs w:val="20"/>
              </w:rPr>
              <w:t xml:space="preserve">Effect of </w:t>
            </w:r>
            <w:r w:rsidR="005E02E6">
              <w:rPr>
                <w:rFonts w:ascii="Times New Roman" w:hAnsi="Times New Roman" w:cs="Times New Roman"/>
                <w:b/>
                <w:noProof/>
                <w:sz w:val="20"/>
                <w:szCs w:val="20"/>
              </w:rPr>
              <w:t>color</w:t>
            </w:r>
            <w:r w:rsidRPr="00691750">
              <w:rPr>
                <w:rFonts w:ascii="Times New Roman" w:hAnsi="Times New Roman" w:cs="Times New Roman"/>
                <w:b/>
                <w:noProof/>
                <w:sz w:val="20"/>
                <w:szCs w:val="20"/>
              </w:rPr>
              <w:t xml:space="preserve"> psychology on buying behavior of consumers</w:t>
            </w:r>
          </w:p>
          <w:p w:rsidR="00691750" w:rsidRPr="00691750" w:rsidRDefault="00691750" w:rsidP="00691750">
            <w:pPr>
              <w:pStyle w:val="NoSpacing"/>
              <w:jc w:val="center"/>
              <w:rPr>
                <w:rFonts w:ascii="Times New Roman" w:hAnsi="Times New Roman" w:cs="Times New Roman"/>
                <w:b/>
                <w:sz w:val="20"/>
                <w:szCs w:val="20"/>
              </w:rPr>
            </w:pPr>
          </w:p>
        </w:tc>
      </w:tr>
      <w:tr w:rsidR="00691750" w:rsidRPr="009461F3" w:rsidTr="00827741">
        <w:trPr>
          <w:trHeight w:val="551"/>
        </w:trPr>
        <w:tc>
          <w:tcPr>
            <w:tcW w:w="0" w:type="auto"/>
            <w:gridSpan w:val="3"/>
            <w:tcBorders>
              <w:left w:val="single" w:sz="4" w:space="0" w:color="FFFFFF" w:themeColor="background1"/>
            </w:tcBorders>
            <w:hideMark/>
          </w:tcPr>
          <w:p w:rsidR="009461F3" w:rsidRPr="009461F3" w:rsidRDefault="009461F3" w:rsidP="009461F3">
            <w:pPr>
              <w:pStyle w:val="NoSpacing"/>
              <w:jc w:val="center"/>
              <w:rPr>
                <w:rFonts w:ascii="Times New Roman" w:hAnsi="Times New Roman" w:cs="Times New Roman"/>
                <w:b/>
                <w:sz w:val="20"/>
                <w:szCs w:val="20"/>
              </w:rPr>
            </w:pPr>
          </w:p>
          <w:p w:rsidR="009461F3" w:rsidRPr="009461F3" w:rsidRDefault="009461F3" w:rsidP="009461F3">
            <w:pPr>
              <w:pStyle w:val="NoSpacing"/>
              <w:jc w:val="center"/>
              <w:rPr>
                <w:rFonts w:ascii="Times New Roman" w:hAnsi="Times New Roman" w:cs="Times New Roman"/>
                <w:b/>
                <w:sz w:val="20"/>
                <w:szCs w:val="20"/>
              </w:rPr>
            </w:pPr>
            <w:r w:rsidRPr="009461F3">
              <w:rPr>
                <w:rFonts w:ascii="Times New Roman" w:hAnsi="Times New Roman" w:cs="Times New Roman"/>
                <w:b/>
                <w:sz w:val="20"/>
                <w:szCs w:val="20"/>
              </w:rPr>
              <w:t>Path of causal relationships</w:t>
            </w:r>
          </w:p>
        </w:tc>
        <w:tc>
          <w:tcPr>
            <w:tcW w:w="0" w:type="auto"/>
            <w:hideMark/>
          </w:tcPr>
          <w:p w:rsidR="009461F3" w:rsidRPr="009461F3" w:rsidRDefault="009461F3" w:rsidP="009461F3">
            <w:pPr>
              <w:pStyle w:val="NoSpacing"/>
              <w:jc w:val="center"/>
              <w:rPr>
                <w:rFonts w:ascii="Times New Roman" w:hAnsi="Times New Roman" w:cs="Times New Roman"/>
                <w:b/>
                <w:sz w:val="20"/>
                <w:szCs w:val="20"/>
              </w:rPr>
            </w:pPr>
          </w:p>
          <w:p w:rsidR="009461F3" w:rsidRPr="009461F3" w:rsidRDefault="009461F3" w:rsidP="009461F3">
            <w:pPr>
              <w:pStyle w:val="NoSpacing"/>
              <w:jc w:val="center"/>
              <w:rPr>
                <w:rFonts w:ascii="Times New Roman" w:hAnsi="Times New Roman" w:cs="Times New Roman"/>
                <w:b/>
                <w:sz w:val="20"/>
                <w:szCs w:val="20"/>
              </w:rPr>
            </w:pPr>
            <w:r w:rsidRPr="009461F3">
              <w:rPr>
                <w:rFonts w:ascii="Times New Roman" w:hAnsi="Times New Roman" w:cs="Times New Roman"/>
                <w:b/>
                <w:sz w:val="20"/>
                <w:szCs w:val="20"/>
              </w:rPr>
              <w:t>Estimate</w:t>
            </w:r>
          </w:p>
        </w:tc>
        <w:tc>
          <w:tcPr>
            <w:tcW w:w="0" w:type="auto"/>
            <w:tcBorders>
              <w:right w:val="single" w:sz="4" w:space="0" w:color="FFFFFF" w:themeColor="background1"/>
            </w:tcBorders>
            <w:hideMark/>
          </w:tcPr>
          <w:p w:rsidR="009461F3" w:rsidRPr="009461F3" w:rsidRDefault="009461F3" w:rsidP="009461F3">
            <w:pPr>
              <w:pStyle w:val="NoSpacing"/>
              <w:jc w:val="center"/>
              <w:rPr>
                <w:rFonts w:ascii="Times New Roman" w:hAnsi="Times New Roman" w:cs="Times New Roman"/>
                <w:b/>
                <w:sz w:val="20"/>
                <w:szCs w:val="20"/>
              </w:rPr>
            </w:pPr>
          </w:p>
          <w:p w:rsidR="009461F3" w:rsidRPr="009461F3" w:rsidRDefault="009461F3" w:rsidP="009461F3">
            <w:pPr>
              <w:pStyle w:val="NoSpacing"/>
              <w:jc w:val="center"/>
              <w:rPr>
                <w:rFonts w:ascii="Times New Roman" w:hAnsi="Times New Roman" w:cs="Times New Roman"/>
                <w:b/>
                <w:sz w:val="20"/>
                <w:szCs w:val="20"/>
              </w:rPr>
            </w:pPr>
            <w:r w:rsidRPr="009461F3">
              <w:rPr>
                <w:rFonts w:ascii="Times New Roman" w:hAnsi="Times New Roman" w:cs="Times New Roman"/>
                <w:b/>
                <w:sz w:val="20"/>
                <w:szCs w:val="20"/>
              </w:rPr>
              <w:t>P</w:t>
            </w:r>
          </w:p>
        </w:tc>
      </w:tr>
      <w:tr w:rsidR="009461F3" w:rsidRPr="009461F3" w:rsidTr="00827741">
        <w:trPr>
          <w:trHeight w:val="551"/>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Product Psychology</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.298</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vertAlign w:val="superscript"/>
              </w:rPr>
            </w:pPr>
            <w:r w:rsidRPr="009461F3">
              <w:rPr>
                <w:rFonts w:ascii="Times New Roman" w:hAnsi="Times New Roman" w:cs="Times New Roman"/>
                <w:sz w:val="20"/>
                <w:szCs w:val="20"/>
              </w:rPr>
              <w:t>.081</w:t>
            </w:r>
            <w:r w:rsidRPr="009461F3">
              <w:rPr>
                <w:rFonts w:ascii="Times New Roman" w:hAnsi="Times New Roman" w:cs="Times New Roman"/>
                <w:b/>
                <w:sz w:val="20"/>
                <w:szCs w:val="20"/>
                <w:vertAlign w:val="superscript"/>
              </w:rPr>
              <w:t>Insig</w:t>
            </w:r>
          </w:p>
        </w:tc>
      </w:tr>
      <w:tr w:rsidR="009461F3" w:rsidRPr="009461F3" w:rsidTr="00827741">
        <w:trPr>
          <w:trHeight w:val="551"/>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Price Psychology</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.225</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.136</w:t>
            </w:r>
            <w:r w:rsidRPr="009461F3">
              <w:rPr>
                <w:rFonts w:ascii="Times New Roman" w:hAnsi="Times New Roman" w:cs="Times New Roman"/>
                <w:b/>
                <w:sz w:val="20"/>
                <w:szCs w:val="20"/>
                <w:vertAlign w:val="superscript"/>
              </w:rPr>
              <w:t>Insig</w:t>
            </w:r>
          </w:p>
        </w:tc>
      </w:tr>
      <w:tr w:rsidR="009461F3" w:rsidRPr="009461F3" w:rsidTr="00827741">
        <w:trPr>
          <w:trHeight w:val="551"/>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Place Psychology</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.261</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vertAlign w:val="superscript"/>
              </w:rPr>
            </w:pPr>
            <w:r w:rsidRPr="009461F3">
              <w:rPr>
                <w:rFonts w:ascii="Times New Roman" w:hAnsi="Times New Roman" w:cs="Times New Roman"/>
                <w:sz w:val="20"/>
                <w:szCs w:val="20"/>
              </w:rPr>
              <w:t>.109</w:t>
            </w:r>
            <w:r w:rsidRPr="009461F3">
              <w:rPr>
                <w:rFonts w:ascii="Times New Roman" w:hAnsi="Times New Roman" w:cs="Times New Roman"/>
                <w:b/>
                <w:sz w:val="20"/>
                <w:szCs w:val="20"/>
                <w:vertAlign w:val="superscript"/>
              </w:rPr>
              <w:t>Insig</w:t>
            </w:r>
          </w:p>
        </w:tc>
      </w:tr>
      <w:tr w:rsidR="009461F3" w:rsidRPr="009461F3" w:rsidTr="00827741">
        <w:trPr>
          <w:trHeight w:val="570"/>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Promotion Psychology</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.500</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vertAlign w:val="superscript"/>
              </w:rPr>
            </w:pPr>
            <w:r w:rsidRPr="009461F3">
              <w:rPr>
                <w:rFonts w:ascii="Times New Roman" w:hAnsi="Times New Roman" w:cs="Times New Roman"/>
                <w:sz w:val="20"/>
                <w:szCs w:val="20"/>
              </w:rPr>
              <w:t>.004</w:t>
            </w:r>
            <w:r w:rsidR="00691750" w:rsidRPr="00691750">
              <w:rPr>
                <w:vertAlign w:val="superscript"/>
              </w:rPr>
              <w:t>S</w:t>
            </w:r>
            <w:r w:rsidRPr="009461F3">
              <w:rPr>
                <w:rFonts w:ascii="Times New Roman" w:hAnsi="Times New Roman" w:cs="Times New Roman"/>
                <w:b/>
                <w:sz w:val="20"/>
                <w:szCs w:val="20"/>
                <w:vertAlign w:val="superscript"/>
              </w:rPr>
              <w:t>ig</w:t>
            </w:r>
          </w:p>
        </w:tc>
      </w:tr>
      <w:tr w:rsidR="009461F3" w:rsidRPr="009461F3" w:rsidTr="00827741">
        <w:trPr>
          <w:trHeight w:val="570"/>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Psychology of People</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.584</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 xml:space="preserve">.001 </w:t>
            </w:r>
            <w:r w:rsidR="00691750" w:rsidRPr="00691750">
              <w:rPr>
                <w:rFonts w:ascii="Times New Roman" w:hAnsi="Times New Roman" w:cs="Times New Roman"/>
                <w:b/>
                <w:sz w:val="20"/>
                <w:szCs w:val="20"/>
                <w:vertAlign w:val="superscript"/>
              </w:rPr>
              <w:t>S</w:t>
            </w:r>
            <w:r w:rsidRPr="00691750">
              <w:rPr>
                <w:rFonts w:ascii="Times New Roman" w:hAnsi="Times New Roman" w:cs="Times New Roman"/>
                <w:b/>
                <w:sz w:val="20"/>
                <w:szCs w:val="20"/>
                <w:vertAlign w:val="superscript"/>
              </w:rPr>
              <w:t>ig</w:t>
            </w:r>
          </w:p>
        </w:tc>
      </w:tr>
      <w:tr w:rsidR="009461F3" w:rsidRPr="009461F3" w:rsidTr="00827741">
        <w:trPr>
          <w:trHeight w:val="570"/>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Psychology of Physical Evidence</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.352</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 xml:space="preserve">.039 </w:t>
            </w:r>
            <w:r w:rsidR="00691750">
              <w:rPr>
                <w:rFonts w:ascii="Times New Roman" w:hAnsi="Times New Roman" w:cs="Times New Roman"/>
                <w:b/>
                <w:sz w:val="20"/>
                <w:szCs w:val="20"/>
                <w:vertAlign w:val="superscript"/>
              </w:rPr>
              <w:t>S</w:t>
            </w:r>
            <w:r w:rsidRPr="009461F3">
              <w:rPr>
                <w:rFonts w:ascii="Times New Roman" w:hAnsi="Times New Roman" w:cs="Times New Roman"/>
                <w:b/>
                <w:sz w:val="20"/>
                <w:szCs w:val="20"/>
                <w:vertAlign w:val="superscript"/>
              </w:rPr>
              <w:t>ig</w:t>
            </w:r>
          </w:p>
        </w:tc>
      </w:tr>
      <w:tr w:rsidR="009461F3" w:rsidRPr="009461F3" w:rsidTr="00827741">
        <w:trPr>
          <w:trHeight w:val="551"/>
        </w:trPr>
        <w:tc>
          <w:tcPr>
            <w:tcW w:w="0" w:type="auto"/>
            <w:tcBorders>
              <w:left w:val="single" w:sz="4" w:space="0" w:color="FFFFFF" w:themeColor="background1"/>
            </w:tcBorders>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Buying Behaviour</w:t>
            </w:r>
          </w:p>
        </w:tc>
        <w:tc>
          <w:tcPr>
            <w:tcW w:w="0" w:type="auto"/>
            <w:noWrap/>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&lt;---</w:t>
            </w:r>
          </w:p>
        </w:tc>
        <w:tc>
          <w:tcPr>
            <w:tcW w:w="0" w:type="auto"/>
            <w:hideMark/>
          </w:tcPr>
          <w:p w:rsidR="009461F3" w:rsidRPr="009461F3" w:rsidRDefault="009461F3" w:rsidP="009461F3">
            <w:pPr>
              <w:pStyle w:val="NoSpacing"/>
              <w:rPr>
                <w:rFonts w:ascii="Times New Roman" w:hAnsi="Times New Roman" w:cs="Times New Roman"/>
                <w:sz w:val="20"/>
                <w:szCs w:val="20"/>
              </w:rPr>
            </w:pPr>
            <w:r w:rsidRPr="009461F3">
              <w:rPr>
                <w:rFonts w:ascii="Times New Roman" w:hAnsi="Times New Roman" w:cs="Times New Roman"/>
                <w:sz w:val="20"/>
                <w:szCs w:val="20"/>
              </w:rPr>
              <w:t>Psychology of Process</w:t>
            </w:r>
          </w:p>
        </w:tc>
        <w:tc>
          <w:tcPr>
            <w:tcW w:w="0" w:type="auto"/>
            <w:vAlign w:val="center"/>
            <w:hideMark/>
          </w:tcPr>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.829</w:t>
            </w:r>
          </w:p>
        </w:tc>
        <w:tc>
          <w:tcPr>
            <w:tcW w:w="0" w:type="auto"/>
            <w:tcBorders>
              <w:right w:val="single" w:sz="4" w:space="0" w:color="FFFFFF" w:themeColor="background1"/>
            </w:tcBorders>
            <w:hideMark/>
          </w:tcPr>
          <w:p w:rsidR="009461F3" w:rsidRPr="009461F3" w:rsidRDefault="009461F3" w:rsidP="00691750">
            <w:pPr>
              <w:pStyle w:val="NoSpacing"/>
              <w:jc w:val="center"/>
              <w:rPr>
                <w:rFonts w:ascii="Times New Roman" w:hAnsi="Times New Roman" w:cs="Times New Roman"/>
                <w:sz w:val="20"/>
                <w:szCs w:val="20"/>
              </w:rPr>
            </w:pPr>
          </w:p>
          <w:p w:rsidR="009461F3" w:rsidRPr="009461F3" w:rsidRDefault="009461F3" w:rsidP="00691750">
            <w:pPr>
              <w:pStyle w:val="NoSpacing"/>
              <w:jc w:val="center"/>
              <w:rPr>
                <w:rFonts w:ascii="Times New Roman" w:hAnsi="Times New Roman" w:cs="Times New Roman"/>
                <w:sz w:val="20"/>
                <w:szCs w:val="20"/>
              </w:rPr>
            </w:pPr>
            <w:r w:rsidRPr="009461F3">
              <w:rPr>
                <w:rFonts w:ascii="Times New Roman" w:hAnsi="Times New Roman" w:cs="Times New Roman"/>
                <w:sz w:val="20"/>
                <w:szCs w:val="20"/>
              </w:rPr>
              <w:t xml:space="preserve">*** </w:t>
            </w:r>
            <w:r w:rsidR="00691750">
              <w:rPr>
                <w:rFonts w:ascii="Times New Roman" w:hAnsi="Times New Roman" w:cs="Times New Roman"/>
                <w:b/>
                <w:sz w:val="20"/>
                <w:szCs w:val="20"/>
                <w:vertAlign w:val="superscript"/>
              </w:rPr>
              <w:t>S</w:t>
            </w:r>
            <w:r w:rsidRPr="009461F3">
              <w:rPr>
                <w:rFonts w:ascii="Times New Roman" w:hAnsi="Times New Roman" w:cs="Times New Roman"/>
                <w:b/>
                <w:sz w:val="20"/>
                <w:szCs w:val="20"/>
                <w:vertAlign w:val="superscript"/>
              </w:rPr>
              <w:t>ig</w:t>
            </w:r>
          </w:p>
        </w:tc>
      </w:tr>
      <w:tr w:rsidR="00691750" w:rsidRPr="009461F3" w:rsidTr="00827741">
        <w:trPr>
          <w:trHeight w:val="551"/>
        </w:trPr>
        <w:tc>
          <w:tcPr>
            <w:tcW w:w="0" w:type="auto"/>
            <w:gridSpan w:val="5"/>
            <w:tcBorders>
              <w:left w:val="single" w:sz="4" w:space="0" w:color="FFFFFF" w:themeColor="background1"/>
              <w:right w:val="single" w:sz="4" w:space="0" w:color="FFFFFF" w:themeColor="background1"/>
            </w:tcBorders>
            <w:hideMark/>
          </w:tcPr>
          <w:p w:rsidR="00691750" w:rsidRPr="009461F3" w:rsidRDefault="00691750" w:rsidP="00691750">
            <w:pPr>
              <w:pStyle w:val="NoSpacing"/>
              <w:rPr>
                <w:rFonts w:ascii="Times New Roman" w:hAnsi="Times New Roman" w:cs="Times New Roman"/>
                <w:sz w:val="20"/>
                <w:szCs w:val="20"/>
              </w:rPr>
            </w:pPr>
            <w:r>
              <w:rPr>
                <w:rFonts w:ascii="Times New Roman" w:hAnsi="Times New Roman" w:cs="Times New Roman"/>
                <w:sz w:val="20"/>
                <w:szCs w:val="20"/>
              </w:rPr>
              <w:t>Source: Primary Data</w:t>
            </w:r>
          </w:p>
        </w:tc>
      </w:tr>
    </w:tbl>
    <w:p w:rsidR="009461F3" w:rsidRPr="006954E9" w:rsidRDefault="009461F3" w:rsidP="006954E9">
      <w:pPr>
        <w:ind w:left="90"/>
        <w:rPr>
          <w:b/>
        </w:rPr>
      </w:pPr>
    </w:p>
    <w:p w:rsidR="007A5508" w:rsidRDefault="007A5508" w:rsidP="007A5508">
      <w:pPr>
        <w:ind w:left="720"/>
        <w:rPr>
          <w:rFonts w:ascii="Times New Roman" w:hAnsi="Times New Roman" w:cs="Times New Roman"/>
          <w:sz w:val="24"/>
          <w:szCs w:val="24"/>
        </w:rPr>
      </w:pPr>
    </w:p>
    <w:p w:rsidR="007A5508" w:rsidRDefault="007A5508" w:rsidP="007A5508">
      <w:pPr>
        <w:ind w:left="720"/>
        <w:rPr>
          <w:rFonts w:ascii="Times New Roman" w:hAnsi="Times New Roman" w:cs="Times New Roman"/>
          <w:sz w:val="24"/>
          <w:szCs w:val="24"/>
        </w:rPr>
      </w:pPr>
    </w:p>
    <w:p w:rsidR="00691750" w:rsidRPr="007A5508" w:rsidRDefault="00000000" w:rsidP="007A5508">
      <w:pPr>
        <w:ind w:left="720"/>
        <w:rPr>
          <w:rFonts w:ascii="Times New Roman" w:hAnsi="Times New Roman" w:cs="Times New Roman"/>
          <w:sz w:val="24"/>
          <w:szCs w:val="24"/>
        </w:rPr>
      </w:pPr>
      <w:r>
        <w:rPr>
          <w:rFonts w:ascii="Times New Roman" w:hAnsi="Times New Roman" w:cs="Times New Roman"/>
          <w:b/>
          <w:noProof/>
          <w:sz w:val="24"/>
          <w:szCs w:val="24"/>
        </w:rPr>
        <w:lastRenderedPageBreak/>
        <w:pict>
          <v:rect id="_x0000_s1026" style="position:absolute;left:0;text-align:left;margin-left:116.25pt;margin-top:-2.25pt;width:231.75pt;height:27pt;z-index:251658240" strokecolor="white [3212]">
            <v:textbox style="mso-next-textbox:#_x0000_s1026">
              <w:txbxContent>
                <w:p w:rsidR="00865744" w:rsidRPr="00691750" w:rsidRDefault="00865744" w:rsidP="00691750">
                  <w:pPr>
                    <w:ind w:left="720"/>
                    <w:rPr>
                      <w:rFonts w:ascii="Times New Roman" w:hAnsi="Times New Roman" w:cs="Times New Roman"/>
                      <w:b/>
                      <w:noProof/>
                      <w:sz w:val="24"/>
                      <w:szCs w:val="24"/>
                    </w:rPr>
                  </w:pPr>
                  <w:r w:rsidRPr="005B3D4C">
                    <w:rPr>
                      <w:rFonts w:ascii="Times New Roman" w:hAnsi="Times New Roman" w:cs="Times New Roman"/>
                      <w:b/>
                      <w:sz w:val="24"/>
                      <w:szCs w:val="24"/>
                    </w:rPr>
                    <w:t xml:space="preserve">Fig </w:t>
                  </w:r>
                  <w:r>
                    <w:rPr>
                      <w:rFonts w:ascii="Times New Roman" w:hAnsi="Times New Roman" w:cs="Times New Roman"/>
                      <w:b/>
                      <w:sz w:val="24"/>
                      <w:szCs w:val="24"/>
                    </w:rPr>
                    <w:t>2</w:t>
                  </w:r>
                  <w:r w:rsidRPr="005B3D4C">
                    <w:rPr>
                      <w:rFonts w:ascii="Times New Roman" w:hAnsi="Times New Roman" w:cs="Times New Roman"/>
                      <w:b/>
                      <w:sz w:val="24"/>
                      <w:szCs w:val="24"/>
                    </w:rPr>
                    <w:t xml:space="preserve">- </w:t>
                  </w:r>
                  <w:r>
                    <w:rPr>
                      <w:rFonts w:ascii="Times New Roman" w:hAnsi="Times New Roman" w:cs="Times New Roman"/>
                      <w:b/>
                      <w:noProof/>
                      <w:sz w:val="24"/>
                      <w:szCs w:val="24"/>
                    </w:rPr>
                    <w:t>Structural E</w:t>
                  </w:r>
                  <w:r w:rsidRPr="00691750">
                    <w:rPr>
                      <w:rFonts w:ascii="Times New Roman" w:hAnsi="Times New Roman" w:cs="Times New Roman"/>
                      <w:b/>
                      <w:noProof/>
                      <w:sz w:val="24"/>
                      <w:szCs w:val="24"/>
                    </w:rPr>
                    <w:t xml:space="preserve">quation </w:t>
                  </w:r>
                  <w:r>
                    <w:rPr>
                      <w:rFonts w:ascii="Times New Roman" w:hAnsi="Times New Roman" w:cs="Times New Roman"/>
                      <w:b/>
                      <w:noProof/>
                      <w:sz w:val="24"/>
                      <w:szCs w:val="24"/>
                    </w:rPr>
                    <w:t>M</w:t>
                  </w:r>
                  <w:r w:rsidRPr="00691750">
                    <w:rPr>
                      <w:rFonts w:ascii="Times New Roman" w:hAnsi="Times New Roman" w:cs="Times New Roman"/>
                      <w:b/>
                      <w:noProof/>
                      <w:sz w:val="24"/>
                      <w:szCs w:val="24"/>
                    </w:rPr>
                    <w:t>odel</w:t>
                  </w:r>
                </w:p>
                <w:p w:rsidR="00865744" w:rsidRDefault="00865744" w:rsidP="00691750">
                  <w:pPr>
                    <w:ind w:left="720"/>
                    <w:rPr>
                      <w:rFonts w:ascii="Times New Roman" w:hAnsi="Times New Roman" w:cs="Times New Roman"/>
                      <w:b/>
                      <w:noProof/>
                      <w:sz w:val="24"/>
                      <w:szCs w:val="24"/>
                    </w:rPr>
                  </w:pPr>
                </w:p>
                <w:p w:rsidR="00865744" w:rsidRDefault="00865744" w:rsidP="00691750">
                  <w:pPr>
                    <w:ind w:left="720"/>
                    <w:rPr>
                      <w:rFonts w:ascii="Times New Roman" w:hAnsi="Times New Roman" w:cs="Times New Roman"/>
                      <w:b/>
                      <w:noProof/>
                      <w:sz w:val="24"/>
                      <w:szCs w:val="24"/>
                    </w:rPr>
                  </w:pPr>
                </w:p>
                <w:p w:rsidR="00865744" w:rsidRDefault="00865744" w:rsidP="00691750">
                  <w:pPr>
                    <w:ind w:left="720"/>
                    <w:rPr>
                      <w:rFonts w:ascii="Times New Roman" w:hAnsi="Times New Roman" w:cs="Times New Roman"/>
                      <w:b/>
                      <w:noProof/>
                      <w:sz w:val="24"/>
                      <w:szCs w:val="24"/>
                    </w:rPr>
                  </w:pPr>
                </w:p>
                <w:p w:rsidR="00865744" w:rsidRDefault="00865744" w:rsidP="00691750">
                  <w:pPr>
                    <w:ind w:left="720"/>
                  </w:pPr>
                </w:p>
              </w:txbxContent>
            </v:textbox>
          </v:rect>
        </w:pict>
      </w:r>
    </w:p>
    <w:p w:rsidR="00691750" w:rsidRDefault="00691750" w:rsidP="00FA50A1">
      <w:pPr>
        <w:spacing w:line="400" w:lineRule="atLeast"/>
        <w:rPr>
          <w:rFonts w:ascii="Times New Roman" w:hAnsi="Times New Roman" w:cs="Times New Roman"/>
          <w:b/>
          <w:sz w:val="24"/>
          <w:szCs w:val="24"/>
        </w:rPr>
      </w:pPr>
    </w:p>
    <w:p w:rsidR="00691750" w:rsidRDefault="00691750" w:rsidP="00FA50A1">
      <w:pPr>
        <w:spacing w:line="400" w:lineRule="atLeast"/>
        <w:rPr>
          <w:rFonts w:ascii="Times New Roman" w:hAnsi="Times New Roman" w:cs="Times New Roman"/>
          <w:b/>
          <w:sz w:val="24"/>
          <w:szCs w:val="24"/>
        </w:rPr>
      </w:pPr>
      <w:r w:rsidRPr="006954E9">
        <w:rPr>
          <w:rFonts w:ascii="Times New Roman" w:hAnsi="Times New Roman" w:cs="Times New Roman"/>
          <w:b/>
          <w:noProof/>
          <w:sz w:val="24"/>
          <w:szCs w:val="24"/>
        </w:rPr>
        <w:drawing>
          <wp:inline distT="0" distB="0" distL="0" distR="0">
            <wp:extent cx="5943600" cy="5476875"/>
            <wp:effectExtent l="19050" t="0" r="0" b="0"/>
            <wp:docPr id="6" name="Picture 17" descr="C:\Important\00 Ankur's Work\Color marketing\S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mportant\00 Ankur's Work\Color marketing\SEM.jpg"/>
                    <pic:cNvPicPr>
                      <a:picLocks noChangeAspect="1" noChangeArrowheads="1"/>
                    </pic:cNvPicPr>
                  </pic:nvPicPr>
                  <pic:blipFill>
                    <a:blip r:embed="rId11"/>
                    <a:srcRect/>
                    <a:stretch>
                      <a:fillRect/>
                    </a:stretch>
                  </pic:blipFill>
                  <pic:spPr bwMode="auto">
                    <a:xfrm>
                      <a:off x="0" y="0"/>
                      <a:ext cx="5943600" cy="5476875"/>
                    </a:xfrm>
                    <a:prstGeom prst="rect">
                      <a:avLst/>
                    </a:prstGeom>
                    <a:noFill/>
                    <a:ln w="9525">
                      <a:noFill/>
                      <a:miter lim="800000"/>
                      <a:headEnd/>
                      <a:tailEnd/>
                    </a:ln>
                  </pic:spPr>
                </pic:pic>
              </a:graphicData>
            </a:graphic>
          </wp:inline>
        </w:drawing>
      </w:r>
    </w:p>
    <w:p w:rsidR="007A5508" w:rsidRPr="00005F78" w:rsidRDefault="007A5508" w:rsidP="00005F78">
      <w:pPr>
        <w:pStyle w:val="ListParagraph"/>
        <w:numPr>
          <w:ilvl w:val="1"/>
          <w:numId w:val="30"/>
        </w:numPr>
        <w:spacing w:line="400" w:lineRule="atLeast"/>
        <w:rPr>
          <w:rFonts w:ascii="Times New Roman" w:hAnsi="Times New Roman" w:cs="Times New Roman"/>
          <w:b/>
          <w:sz w:val="24"/>
          <w:szCs w:val="24"/>
        </w:rPr>
      </w:pPr>
      <w:r w:rsidRPr="00005F78">
        <w:rPr>
          <w:rFonts w:ascii="Times New Roman" w:hAnsi="Times New Roman" w:cs="Times New Roman"/>
          <w:b/>
          <w:sz w:val="24"/>
          <w:szCs w:val="24"/>
        </w:rPr>
        <w:t xml:space="preserve"> Independent sample t-test </w:t>
      </w:r>
    </w:p>
    <w:p w:rsidR="00B54F7D" w:rsidRDefault="00827741" w:rsidP="00827741">
      <w:pPr>
        <w:spacing w:line="400" w:lineRule="atLeast"/>
        <w:rPr>
          <w:rFonts w:ascii="Times New Roman" w:hAnsi="Times New Roman" w:cs="Times New Roman"/>
          <w:b/>
          <w:sz w:val="24"/>
          <w:szCs w:val="24"/>
        </w:rPr>
      </w:pPr>
      <w:r w:rsidRPr="00827741">
        <w:rPr>
          <w:rFonts w:ascii="Times New Roman" w:hAnsi="Times New Roman" w:cs="Times New Roman"/>
          <w:sz w:val="24"/>
          <w:szCs w:val="24"/>
        </w:rPr>
        <w:t>The significant value i.e. Sig. (2-tailed) is more than 0.05 which states that there exist similar responses from between males and females regarding consumer buying behavior</w:t>
      </w:r>
      <w:r w:rsidRPr="00827741">
        <w:rPr>
          <w:rFonts w:ascii="Times New Roman" w:hAnsi="Times New Roman" w:cs="Times New Roman"/>
          <w:b/>
          <w:sz w:val="24"/>
          <w:szCs w:val="24"/>
        </w:rPr>
        <w:t>.</w:t>
      </w:r>
    </w:p>
    <w:p w:rsidR="00B54F7D" w:rsidRDefault="00B54F7D" w:rsidP="007A5508">
      <w:pPr>
        <w:spacing w:line="400" w:lineRule="atLeast"/>
        <w:ind w:left="90"/>
        <w:rPr>
          <w:rFonts w:ascii="Times New Roman" w:hAnsi="Times New Roman" w:cs="Times New Roman"/>
          <w:b/>
          <w:sz w:val="24"/>
          <w:szCs w:val="24"/>
        </w:rPr>
      </w:pPr>
    </w:p>
    <w:p w:rsidR="00B54F7D" w:rsidRDefault="00B54F7D" w:rsidP="00B54F7D">
      <w:pPr>
        <w:autoSpaceDE w:val="0"/>
        <w:autoSpaceDN w:val="0"/>
        <w:adjustRightInd w:val="0"/>
        <w:spacing w:after="0" w:line="240" w:lineRule="auto"/>
        <w:rPr>
          <w:rFonts w:ascii="Times New Roman" w:hAnsi="Times New Roman" w:cs="Times New Roman"/>
          <w:sz w:val="24"/>
          <w:szCs w:val="24"/>
        </w:rPr>
      </w:pPr>
    </w:p>
    <w:p w:rsidR="00B54F7D" w:rsidRPr="00B54F7D" w:rsidRDefault="00B54F7D" w:rsidP="00B54F7D">
      <w:pPr>
        <w:autoSpaceDE w:val="0"/>
        <w:autoSpaceDN w:val="0"/>
        <w:adjustRightInd w:val="0"/>
        <w:spacing w:after="0" w:line="240" w:lineRule="auto"/>
        <w:rPr>
          <w:rFonts w:ascii="Times New Roman" w:hAnsi="Times New Roman" w:cs="Times New Roman"/>
          <w:sz w:val="24"/>
          <w:szCs w:val="24"/>
        </w:rPr>
      </w:pPr>
    </w:p>
    <w:tbl>
      <w:tblPr>
        <w:tblStyle w:val="TableGrid"/>
        <w:tblW w:w="9430" w:type="dxa"/>
        <w:tblLayout w:type="fixed"/>
        <w:tblLook w:val="0000" w:firstRow="0" w:lastRow="0" w:firstColumn="0" w:lastColumn="0" w:noHBand="0" w:noVBand="0"/>
      </w:tblPr>
      <w:tblGrid>
        <w:gridCol w:w="1847"/>
        <w:gridCol w:w="1643"/>
        <w:gridCol w:w="1485"/>
        <w:gridCol w:w="2104"/>
        <w:gridCol w:w="2351"/>
      </w:tblGrid>
      <w:tr w:rsidR="00B54F7D" w:rsidRPr="00B54F7D" w:rsidTr="00827741">
        <w:trPr>
          <w:trHeight w:val="348"/>
        </w:trPr>
        <w:tc>
          <w:tcPr>
            <w:tcW w:w="9430" w:type="dxa"/>
            <w:gridSpan w:val="5"/>
            <w:tcBorders>
              <w:left w:val="single" w:sz="4" w:space="0" w:color="FFFFFF" w:themeColor="background1"/>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b/>
                <w:bCs/>
                <w:color w:val="000000"/>
                <w:sz w:val="20"/>
                <w:szCs w:val="20"/>
              </w:rPr>
            </w:pPr>
            <w:r w:rsidRPr="00B54F7D">
              <w:rPr>
                <w:rFonts w:ascii="Times New Roman" w:hAnsi="Times New Roman" w:cs="Times New Roman"/>
                <w:b/>
                <w:bCs/>
                <w:color w:val="000000"/>
                <w:sz w:val="20"/>
                <w:szCs w:val="20"/>
              </w:rPr>
              <w:lastRenderedPageBreak/>
              <w:t>Table 8a</w:t>
            </w:r>
          </w:p>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b/>
                <w:bCs/>
                <w:color w:val="000000"/>
                <w:sz w:val="20"/>
                <w:szCs w:val="20"/>
              </w:rPr>
              <w:t xml:space="preserve"> Group Statistics</w:t>
            </w:r>
          </w:p>
        </w:tc>
      </w:tr>
      <w:tr w:rsidR="00B54F7D" w:rsidRPr="00B54F7D" w:rsidTr="00827741">
        <w:trPr>
          <w:trHeight w:val="666"/>
        </w:trPr>
        <w:tc>
          <w:tcPr>
            <w:tcW w:w="1847" w:type="dxa"/>
            <w:tcBorders>
              <w:left w:val="single" w:sz="4" w:space="0" w:color="FFFFFF" w:themeColor="background1"/>
            </w:tcBorders>
          </w:tcPr>
          <w:p w:rsidR="00B54F7D" w:rsidRPr="00B54F7D" w:rsidRDefault="00B54F7D" w:rsidP="00B54F7D">
            <w:pPr>
              <w:autoSpaceDE w:val="0"/>
              <w:autoSpaceDN w:val="0"/>
              <w:adjustRightInd w:val="0"/>
              <w:rPr>
                <w:rFonts w:ascii="Times New Roman" w:hAnsi="Times New Roman" w:cs="Times New Roman"/>
                <w:color w:val="000000"/>
                <w:sz w:val="20"/>
                <w:szCs w:val="20"/>
              </w:rPr>
            </w:pPr>
          </w:p>
        </w:tc>
        <w:tc>
          <w:tcPr>
            <w:tcW w:w="1643" w:type="dxa"/>
          </w:tcPr>
          <w:p w:rsidR="00B54F7D" w:rsidRPr="00B54F7D" w:rsidRDefault="00B54F7D" w:rsidP="00B54F7D">
            <w:pPr>
              <w:autoSpaceDE w:val="0"/>
              <w:autoSpaceDN w:val="0"/>
              <w:adjustRightInd w:val="0"/>
              <w:spacing w:line="320" w:lineRule="atLeast"/>
              <w:ind w:left="60" w:right="60"/>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Gender</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N</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Mean</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Std. Deviation</w:t>
            </w:r>
          </w:p>
        </w:tc>
      </w:tr>
      <w:tr w:rsidR="00B54F7D" w:rsidRPr="00B54F7D" w:rsidTr="00827741">
        <w:trPr>
          <w:trHeight w:val="332"/>
        </w:trPr>
        <w:tc>
          <w:tcPr>
            <w:tcW w:w="1847" w:type="dxa"/>
            <w:vMerge w:val="restart"/>
            <w:tcBorders>
              <w:left w:val="single" w:sz="4" w:space="0" w:color="FFFFFF" w:themeColor="background1"/>
            </w:tcBorders>
          </w:tcPr>
          <w:p w:rsidR="00B54F7D" w:rsidRPr="00B54F7D" w:rsidRDefault="00B54F7D" w:rsidP="00B54F7D">
            <w:pPr>
              <w:autoSpaceDE w:val="0"/>
              <w:autoSpaceDN w:val="0"/>
              <w:adjustRightInd w:val="0"/>
              <w:spacing w:line="320" w:lineRule="atLeast"/>
              <w:ind w:left="60" w:right="60"/>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BB1</w:t>
            </w:r>
          </w:p>
        </w:tc>
        <w:tc>
          <w:tcPr>
            <w:tcW w:w="1643" w:type="dxa"/>
          </w:tcPr>
          <w:p w:rsidR="00B54F7D" w:rsidRPr="00B54F7D" w:rsidRDefault="00B54F7D" w:rsidP="00B54F7D">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Male</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214</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3.6215</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1.32923</w:t>
            </w:r>
          </w:p>
        </w:tc>
      </w:tr>
      <w:tr w:rsidR="00B54F7D" w:rsidRPr="00B54F7D" w:rsidTr="00827741">
        <w:trPr>
          <w:trHeight w:val="152"/>
        </w:trPr>
        <w:tc>
          <w:tcPr>
            <w:tcW w:w="1847" w:type="dxa"/>
            <w:vMerge/>
            <w:tcBorders>
              <w:left w:val="single" w:sz="4" w:space="0" w:color="FFFFFF" w:themeColor="background1"/>
            </w:tcBorders>
          </w:tcPr>
          <w:p w:rsidR="00B54F7D" w:rsidRPr="00B54F7D" w:rsidRDefault="00B54F7D" w:rsidP="00B54F7D">
            <w:pPr>
              <w:autoSpaceDE w:val="0"/>
              <w:autoSpaceDN w:val="0"/>
              <w:adjustRightInd w:val="0"/>
              <w:rPr>
                <w:rFonts w:ascii="Times New Roman" w:hAnsi="Times New Roman" w:cs="Times New Roman"/>
                <w:b/>
                <w:color w:val="000000"/>
                <w:sz w:val="20"/>
                <w:szCs w:val="20"/>
              </w:rPr>
            </w:pPr>
          </w:p>
        </w:tc>
        <w:tc>
          <w:tcPr>
            <w:tcW w:w="1643" w:type="dxa"/>
          </w:tcPr>
          <w:p w:rsidR="00B54F7D" w:rsidRPr="00B54F7D" w:rsidRDefault="00B54F7D" w:rsidP="00B54F7D">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Female</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171</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3.4912</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1.35199</w:t>
            </w:r>
          </w:p>
        </w:tc>
      </w:tr>
      <w:tr w:rsidR="00B54F7D" w:rsidRPr="00B54F7D" w:rsidTr="00827741">
        <w:trPr>
          <w:trHeight w:val="332"/>
        </w:trPr>
        <w:tc>
          <w:tcPr>
            <w:tcW w:w="1847" w:type="dxa"/>
            <w:vMerge w:val="restart"/>
            <w:tcBorders>
              <w:left w:val="single" w:sz="4" w:space="0" w:color="FFFFFF" w:themeColor="background1"/>
            </w:tcBorders>
          </w:tcPr>
          <w:p w:rsidR="00B54F7D" w:rsidRPr="00B54F7D" w:rsidRDefault="00B54F7D" w:rsidP="00B54F7D">
            <w:pPr>
              <w:autoSpaceDE w:val="0"/>
              <w:autoSpaceDN w:val="0"/>
              <w:adjustRightInd w:val="0"/>
              <w:spacing w:line="320" w:lineRule="atLeast"/>
              <w:ind w:left="60" w:right="60"/>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BB2</w:t>
            </w:r>
          </w:p>
        </w:tc>
        <w:tc>
          <w:tcPr>
            <w:tcW w:w="1643" w:type="dxa"/>
          </w:tcPr>
          <w:p w:rsidR="00B54F7D" w:rsidRPr="00B54F7D" w:rsidRDefault="00B54F7D" w:rsidP="00AC7274">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Male</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214</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3.6168</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1.36106</w:t>
            </w:r>
          </w:p>
        </w:tc>
      </w:tr>
      <w:tr w:rsidR="00B54F7D" w:rsidRPr="00B54F7D" w:rsidTr="00827741">
        <w:trPr>
          <w:trHeight w:val="152"/>
        </w:trPr>
        <w:tc>
          <w:tcPr>
            <w:tcW w:w="1847" w:type="dxa"/>
            <w:vMerge/>
            <w:tcBorders>
              <w:left w:val="single" w:sz="4" w:space="0" w:color="FFFFFF" w:themeColor="background1"/>
            </w:tcBorders>
          </w:tcPr>
          <w:p w:rsidR="00B54F7D" w:rsidRPr="00B54F7D" w:rsidRDefault="00B54F7D" w:rsidP="00B54F7D">
            <w:pPr>
              <w:autoSpaceDE w:val="0"/>
              <w:autoSpaceDN w:val="0"/>
              <w:adjustRightInd w:val="0"/>
              <w:rPr>
                <w:rFonts w:ascii="Times New Roman" w:hAnsi="Times New Roman" w:cs="Times New Roman"/>
                <w:b/>
                <w:color w:val="000000"/>
                <w:sz w:val="20"/>
                <w:szCs w:val="20"/>
              </w:rPr>
            </w:pPr>
          </w:p>
        </w:tc>
        <w:tc>
          <w:tcPr>
            <w:tcW w:w="1643" w:type="dxa"/>
          </w:tcPr>
          <w:p w:rsidR="00B54F7D" w:rsidRPr="00B54F7D" w:rsidRDefault="00B54F7D" w:rsidP="00AC7274">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Female</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171</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3.5673</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1.32393</w:t>
            </w:r>
          </w:p>
        </w:tc>
      </w:tr>
      <w:tr w:rsidR="00B54F7D" w:rsidRPr="00B54F7D" w:rsidTr="00827741">
        <w:trPr>
          <w:trHeight w:val="332"/>
        </w:trPr>
        <w:tc>
          <w:tcPr>
            <w:tcW w:w="1847" w:type="dxa"/>
            <w:vMerge w:val="restart"/>
            <w:tcBorders>
              <w:left w:val="single" w:sz="4" w:space="0" w:color="FFFFFF" w:themeColor="background1"/>
            </w:tcBorders>
          </w:tcPr>
          <w:p w:rsidR="00B54F7D" w:rsidRPr="00B54F7D" w:rsidRDefault="00B54F7D" w:rsidP="00B54F7D">
            <w:pPr>
              <w:autoSpaceDE w:val="0"/>
              <w:autoSpaceDN w:val="0"/>
              <w:adjustRightInd w:val="0"/>
              <w:spacing w:line="320" w:lineRule="atLeast"/>
              <w:ind w:left="60" w:right="60"/>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BB3</w:t>
            </w:r>
          </w:p>
        </w:tc>
        <w:tc>
          <w:tcPr>
            <w:tcW w:w="1643" w:type="dxa"/>
          </w:tcPr>
          <w:p w:rsidR="00B54F7D" w:rsidRPr="00B54F7D" w:rsidRDefault="00B54F7D" w:rsidP="00AC7274">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Male</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214</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3.3692</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1.39724</w:t>
            </w:r>
          </w:p>
        </w:tc>
      </w:tr>
      <w:tr w:rsidR="00B54F7D" w:rsidRPr="00B54F7D" w:rsidTr="00827741">
        <w:trPr>
          <w:trHeight w:val="152"/>
        </w:trPr>
        <w:tc>
          <w:tcPr>
            <w:tcW w:w="1847" w:type="dxa"/>
            <w:vMerge/>
            <w:tcBorders>
              <w:left w:val="single" w:sz="4" w:space="0" w:color="FFFFFF" w:themeColor="background1"/>
            </w:tcBorders>
          </w:tcPr>
          <w:p w:rsidR="00B54F7D" w:rsidRPr="00B54F7D" w:rsidRDefault="00B54F7D" w:rsidP="00B54F7D">
            <w:pPr>
              <w:autoSpaceDE w:val="0"/>
              <w:autoSpaceDN w:val="0"/>
              <w:adjustRightInd w:val="0"/>
              <w:rPr>
                <w:rFonts w:ascii="Times New Roman" w:hAnsi="Times New Roman" w:cs="Times New Roman"/>
                <w:color w:val="000000"/>
                <w:sz w:val="20"/>
                <w:szCs w:val="20"/>
              </w:rPr>
            </w:pPr>
          </w:p>
        </w:tc>
        <w:tc>
          <w:tcPr>
            <w:tcW w:w="1643" w:type="dxa"/>
          </w:tcPr>
          <w:p w:rsidR="00B54F7D" w:rsidRPr="00B54F7D" w:rsidRDefault="00B54F7D" w:rsidP="00AC7274">
            <w:pPr>
              <w:autoSpaceDE w:val="0"/>
              <w:autoSpaceDN w:val="0"/>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color w:val="000000"/>
                <w:sz w:val="20"/>
                <w:szCs w:val="20"/>
              </w:rPr>
              <w:t>Female</w:t>
            </w:r>
          </w:p>
        </w:tc>
        <w:tc>
          <w:tcPr>
            <w:tcW w:w="1485"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171</w:t>
            </w:r>
          </w:p>
        </w:tc>
        <w:tc>
          <w:tcPr>
            <w:tcW w:w="2104" w:type="dxa"/>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3.5614</w:t>
            </w:r>
          </w:p>
        </w:tc>
        <w:tc>
          <w:tcPr>
            <w:tcW w:w="2351" w:type="dxa"/>
            <w:tcBorders>
              <w:right w:val="single" w:sz="4" w:space="0" w:color="FFFFFF" w:themeColor="background1"/>
            </w:tcBorders>
          </w:tcPr>
          <w:p w:rsidR="00B54F7D" w:rsidRPr="00B54F7D" w:rsidRDefault="00B54F7D" w:rsidP="00B54F7D">
            <w:pPr>
              <w:autoSpaceDE w:val="0"/>
              <w:autoSpaceDN w:val="0"/>
              <w:adjustRightInd w:val="0"/>
              <w:spacing w:line="320" w:lineRule="atLeast"/>
              <w:ind w:left="60" w:right="60"/>
              <w:jc w:val="center"/>
              <w:rPr>
                <w:rFonts w:ascii="Times New Roman" w:hAnsi="Times New Roman" w:cs="Times New Roman"/>
                <w:color w:val="000000"/>
                <w:sz w:val="20"/>
                <w:szCs w:val="20"/>
              </w:rPr>
            </w:pPr>
            <w:r w:rsidRPr="00B54F7D">
              <w:rPr>
                <w:rFonts w:ascii="Times New Roman" w:hAnsi="Times New Roman" w:cs="Times New Roman"/>
                <w:color w:val="000000"/>
                <w:sz w:val="20"/>
                <w:szCs w:val="20"/>
              </w:rPr>
              <w:t>1.39348</w:t>
            </w:r>
          </w:p>
        </w:tc>
      </w:tr>
    </w:tbl>
    <w:p w:rsidR="00B54F7D" w:rsidRPr="007A5508" w:rsidRDefault="00B54F7D" w:rsidP="00B54F7D">
      <w:pPr>
        <w:spacing w:line="400" w:lineRule="atLeast"/>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39"/>
        <w:gridCol w:w="1087"/>
        <w:gridCol w:w="134"/>
        <w:gridCol w:w="486"/>
        <w:gridCol w:w="620"/>
        <w:gridCol w:w="529"/>
        <w:gridCol w:w="206"/>
        <w:gridCol w:w="965"/>
        <w:gridCol w:w="344"/>
        <w:gridCol w:w="462"/>
        <w:gridCol w:w="1202"/>
        <w:gridCol w:w="511"/>
        <w:gridCol w:w="691"/>
        <w:gridCol w:w="850"/>
        <w:gridCol w:w="766"/>
      </w:tblGrid>
      <w:tr w:rsidR="00827741" w:rsidRPr="00853892" w:rsidTr="00827741">
        <w:trPr>
          <w:trHeight w:val="461"/>
        </w:trPr>
        <w:tc>
          <w:tcPr>
            <w:tcW w:w="1860" w:type="dxa"/>
            <w:gridSpan w:val="3"/>
          </w:tcPr>
          <w:p w:rsidR="00827741" w:rsidRDefault="00827741" w:rsidP="00D33C4B">
            <w:pPr>
              <w:jc w:val="center"/>
              <w:rPr>
                <w:rFonts w:ascii="Times New Roman" w:hAnsi="Times New Roman" w:cs="Times New Roman"/>
                <w:b/>
                <w:sz w:val="20"/>
                <w:szCs w:val="20"/>
              </w:rPr>
            </w:pPr>
          </w:p>
        </w:tc>
        <w:tc>
          <w:tcPr>
            <w:tcW w:w="1635" w:type="dxa"/>
            <w:gridSpan w:val="3"/>
          </w:tcPr>
          <w:p w:rsidR="00827741" w:rsidRPr="00B54F7D" w:rsidRDefault="00827741" w:rsidP="004C7A73">
            <w:pPr>
              <w:autoSpaceDE w:val="0"/>
              <w:autoSpaceDN w:val="0"/>
              <w:adjustRightInd w:val="0"/>
              <w:spacing w:line="320" w:lineRule="atLeast"/>
              <w:ind w:left="60" w:right="60"/>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Gender</w:t>
            </w:r>
          </w:p>
        </w:tc>
        <w:tc>
          <w:tcPr>
            <w:tcW w:w="1515" w:type="dxa"/>
            <w:gridSpan w:val="3"/>
          </w:tcPr>
          <w:p w:rsidR="00827741" w:rsidRPr="00B54F7D" w:rsidRDefault="00827741" w:rsidP="004C7A73">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N</w:t>
            </w:r>
          </w:p>
        </w:tc>
        <w:tc>
          <w:tcPr>
            <w:tcW w:w="2175" w:type="dxa"/>
            <w:gridSpan w:val="3"/>
          </w:tcPr>
          <w:p w:rsidR="00827741" w:rsidRPr="00B54F7D" w:rsidRDefault="00827741" w:rsidP="004C7A73">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Mean</w:t>
            </w:r>
          </w:p>
        </w:tc>
        <w:tc>
          <w:tcPr>
            <w:tcW w:w="2307" w:type="dxa"/>
            <w:gridSpan w:val="3"/>
          </w:tcPr>
          <w:p w:rsidR="00827741" w:rsidRPr="00B54F7D" w:rsidRDefault="00827741" w:rsidP="004C7A73">
            <w:pPr>
              <w:autoSpaceDE w:val="0"/>
              <w:autoSpaceDN w:val="0"/>
              <w:adjustRightInd w:val="0"/>
              <w:spacing w:line="320" w:lineRule="atLeast"/>
              <w:ind w:left="60" w:right="60"/>
              <w:jc w:val="center"/>
              <w:rPr>
                <w:rFonts w:ascii="Times New Roman" w:hAnsi="Times New Roman" w:cs="Times New Roman"/>
                <w:b/>
                <w:color w:val="000000"/>
                <w:sz w:val="20"/>
                <w:szCs w:val="20"/>
              </w:rPr>
            </w:pPr>
            <w:r w:rsidRPr="00B54F7D">
              <w:rPr>
                <w:rFonts w:ascii="Times New Roman" w:hAnsi="Times New Roman" w:cs="Times New Roman"/>
                <w:b/>
                <w:color w:val="000000"/>
                <w:sz w:val="20"/>
                <w:szCs w:val="20"/>
              </w:rPr>
              <w:t>Std. Deviation</w:t>
            </w:r>
          </w:p>
        </w:tc>
      </w:tr>
      <w:tr w:rsidR="00827741" w:rsidRPr="00853892" w:rsidTr="00827741">
        <w:trPr>
          <w:trHeight w:val="461"/>
        </w:trPr>
        <w:tc>
          <w:tcPr>
            <w:tcW w:w="1860" w:type="dxa"/>
            <w:gridSpan w:val="3"/>
          </w:tcPr>
          <w:p w:rsidR="00827741" w:rsidRDefault="00827741" w:rsidP="00D33C4B">
            <w:pPr>
              <w:jc w:val="center"/>
              <w:rPr>
                <w:rFonts w:ascii="Times New Roman" w:hAnsi="Times New Roman" w:cs="Times New Roman"/>
                <w:b/>
                <w:sz w:val="20"/>
                <w:szCs w:val="20"/>
              </w:rPr>
            </w:pPr>
            <w:r w:rsidRPr="00827741">
              <w:rPr>
                <w:rFonts w:ascii="Times New Roman" w:hAnsi="Times New Roman" w:cs="Times New Roman"/>
                <w:b/>
                <w:sz w:val="20"/>
                <w:szCs w:val="20"/>
              </w:rPr>
              <w:t>BB1</w:t>
            </w:r>
          </w:p>
        </w:tc>
        <w:tc>
          <w:tcPr>
            <w:tcW w:w="1635" w:type="dxa"/>
            <w:gridSpan w:val="3"/>
          </w:tcPr>
          <w:p w:rsidR="00827741" w:rsidRDefault="00827741" w:rsidP="00D33C4B">
            <w:pPr>
              <w:jc w:val="center"/>
              <w:rPr>
                <w:rFonts w:ascii="Times New Roman" w:hAnsi="Times New Roman" w:cs="Times New Roman"/>
                <w:b/>
                <w:sz w:val="20"/>
                <w:szCs w:val="20"/>
              </w:rPr>
            </w:pPr>
          </w:p>
        </w:tc>
        <w:tc>
          <w:tcPr>
            <w:tcW w:w="1515" w:type="dxa"/>
            <w:gridSpan w:val="3"/>
          </w:tcPr>
          <w:p w:rsidR="00827741" w:rsidRDefault="00827741" w:rsidP="00D33C4B">
            <w:pPr>
              <w:jc w:val="center"/>
              <w:rPr>
                <w:rFonts w:ascii="Times New Roman" w:hAnsi="Times New Roman" w:cs="Times New Roman"/>
                <w:b/>
                <w:sz w:val="20"/>
                <w:szCs w:val="20"/>
              </w:rPr>
            </w:pPr>
          </w:p>
        </w:tc>
        <w:tc>
          <w:tcPr>
            <w:tcW w:w="2175" w:type="dxa"/>
            <w:gridSpan w:val="3"/>
          </w:tcPr>
          <w:p w:rsidR="00827741" w:rsidRDefault="00827741" w:rsidP="00D33C4B">
            <w:pPr>
              <w:jc w:val="center"/>
              <w:rPr>
                <w:rFonts w:ascii="Times New Roman" w:hAnsi="Times New Roman" w:cs="Times New Roman"/>
                <w:b/>
                <w:sz w:val="20"/>
                <w:szCs w:val="20"/>
              </w:rPr>
            </w:pPr>
          </w:p>
        </w:tc>
        <w:tc>
          <w:tcPr>
            <w:tcW w:w="2307" w:type="dxa"/>
            <w:gridSpan w:val="3"/>
          </w:tcPr>
          <w:p w:rsidR="00827741" w:rsidRDefault="00827741" w:rsidP="00D33C4B">
            <w:pPr>
              <w:jc w:val="center"/>
              <w:rPr>
                <w:rFonts w:ascii="Times New Roman" w:hAnsi="Times New Roman" w:cs="Times New Roman"/>
                <w:b/>
                <w:sz w:val="20"/>
                <w:szCs w:val="20"/>
              </w:rPr>
            </w:pPr>
          </w:p>
        </w:tc>
      </w:tr>
      <w:tr w:rsidR="00827741" w:rsidRPr="00853892" w:rsidTr="00827741">
        <w:trPr>
          <w:trHeight w:val="461"/>
        </w:trPr>
        <w:tc>
          <w:tcPr>
            <w:tcW w:w="1860" w:type="dxa"/>
            <w:gridSpan w:val="3"/>
          </w:tcPr>
          <w:p w:rsidR="00827741" w:rsidRPr="00827741" w:rsidRDefault="00827741" w:rsidP="00D33C4B">
            <w:pPr>
              <w:jc w:val="center"/>
              <w:rPr>
                <w:rFonts w:ascii="Times New Roman" w:hAnsi="Times New Roman" w:cs="Times New Roman"/>
                <w:b/>
                <w:sz w:val="20"/>
                <w:szCs w:val="20"/>
              </w:rPr>
            </w:pPr>
            <w:r>
              <w:rPr>
                <w:rFonts w:ascii="Times New Roman" w:hAnsi="Times New Roman" w:cs="Times New Roman"/>
                <w:b/>
                <w:sz w:val="20"/>
                <w:szCs w:val="20"/>
              </w:rPr>
              <w:t>BB2</w:t>
            </w:r>
          </w:p>
        </w:tc>
        <w:tc>
          <w:tcPr>
            <w:tcW w:w="1635" w:type="dxa"/>
            <w:gridSpan w:val="3"/>
          </w:tcPr>
          <w:p w:rsidR="00827741" w:rsidRDefault="00827741" w:rsidP="00D33C4B">
            <w:pPr>
              <w:jc w:val="center"/>
              <w:rPr>
                <w:rFonts w:ascii="Times New Roman" w:hAnsi="Times New Roman" w:cs="Times New Roman"/>
                <w:b/>
                <w:sz w:val="20"/>
                <w:szCs w:val="20"/>
              </w:rPr>
            </w:pPr>
          </w:p>
        </w:tc>
        <w:tc>
          <w:tcPr>
            <w:tcW w:w="1515" w:type="dxa"/>
            <w:gridSpan w:val="3"/>
          </w:tcPr>
          <w:p w:rsidR="00827741" w:rsidRDefault="00827741" w:rsidP="00D33C4B">
            <w:pPr>
              <w:jc w:val="center"/>
              <w:rPr>
                <w:rFonts w:ascii="Times New Roman" w:hAnsi="Times New Roman" w:cs="Times New Roman"/>
                <w:b/>
                <w:sz w:val="20"/>
                <w:szCs w:val="20"/>
              </w:rPr>
            </w:pPr>
          </w:p>
        </w:tc>
        <w:tc>
          <w:tcPr>
            <w:tcW w:w="2175" w:type="dxa"/>
            <w:gridSpan w:val="3"/>
          </w:tcPr>
          <w:p w:rsidR="00827741" w:rsidRDefault="00827741" w:rsidP="00D33C4B">
            <w:pPr>
              <w:jc w:val="center"/>
              <w:rPr>
                <w:rFonts w:ascii="Times New Roman" w:hAnsi="Times New Roman" w:cs="Times New Roman"/>
                <w:b/>
                <w:sz w:val="20"/>
                <w:szCs w:val="20"/>
              </w:rPr>
            </w:pPr>
          </w:p>
        </w:tc>
        <w:tc>
          <w:tcPr>
            <w:tcW w:w="2307" w:type="dxa"/>
            <w:gridSpan w:val="3"/>
          </w:tcPr>
          <w:p w:rsidR="00827741" w:rsidRDefault="00827741" w:rsidP="00D33C4B">
            <w:pPr>
              <w:jc w:val="center"/>
              <w:rPr>
                <w:rFonts w:ascii="Times New Roman" w:hAnsi="Times New Roman" w:cs="Times New Roman"/>
                <w:b/>
                <w:sz w:val="20"/>
                <w:szCs w:val="20"/>
              </w:rPr>
            </w:pPr>
          </w:p>
        </w:tc>
      </w:tr>
      <w:tr w:rsidR="00827741" w:rsidRPr="00853892" w:rsidTr="00827741">
        <w:trPr>
          <w:trHeight w:val="461"/>
        </w:trPr>
        <w:tc>
          <w:tcPr>
            <w:tcW w:w="1860" w:type="dxa"/>
            <w:gridSpan w:val="3"/>
          </w:tcPr>
          <w:p w:rsidR="00827741" w:rsidRDefault="00827741" w:rsidP="00D33C4B">
            <w:pPr>
              <w:jc w:val="center"/>
              <w:rPr>
                <w:rFonts w:ascii="Times New Roman" w:hAnsi="Times New Roman" w:cs="Times New Roman"/>
                <w:b/>
                <w:sz w:val="20"/>
                <w:szCs w:val="20"/>
              </w:rPr>
            </w:pPr>
          </w:p>
        </w:tc>
        <w:tc>
          <w:tcPr>
            <w:tcW w:w="1635" w:type="dxa"/>
            <w:gridSpan w:val="3"/>
          </w:tcPr>
          <w:p w:rsidR="00827741" w:rsidRDefault="00827741" w:rsidP="00D33C4B">
            <w:pPr>
              <w:jc w:val="center"/>
              <w:rPr>
                <w:rFonts w:ascii="Times New Roman" w:hAnsi="Times New Roman" w:cs="Times New Roman"/>
                <w:b/>
                <w:sz w:val="20"/>
                <w:szCs w:val="20"/>
              </w:rPr>
            </w:pPr>
          </w:p>
        </w:tc>
        <w:tc>
          <w:tcPr>
            <w:tcW w:w="1515" w:type="dxa"/>
            <w:gridSpan w:val="3"/>
          </w:tcPr>
          <w:p w:rsidR="00827741" w:rsidRDefault="00827741" w:rsidP="00D33C4B">
            <w:pPr>
              <w:jc w:val="center"/>
              <w:rPr>
                <w:rFonts w:ascii="Times New Roman" w:hAnsi="Times New Roman" w:cs="Times New Roman"/>
                <w:b/>
                <w:sz w:val="20"/>
                <w:szCs w:val="20"/>
              </w:rPr>
            </w:pPr>
          </w:p>
        </w:tc>
        <w:tc>
          <w:tcPr>
            <w:tcW w:w="2175" w:type="dxa"/>
            <w:gridSpan w:val="3"/>
          </w:tcPr>
          <w:p w:rsidR="00827741" w:rsidRDefault="00827741" w:rsidP="00D33C4B">
            <w:pPr>
              <w:jc w:val="center"/>
              <w:rPr>
                <w:rFonts w:ascii="Times New Roman" w:hAnsi="Times New Roman" w:cs="Times New Roman"/>
                <w:b/>
                <w:sz w:val="20"/>
                <w:szCs w:val="20"/>
              </w:rPr>
            </w:pPr>
          </w:p>
        </w:tc>
        <w:tc>
          <w:tcPr>
            <w:tcW w:w="2307" w:type="dxa"/>
            <w:gridSpan w:val="3"/>
          </w:tcPr>
          <w:p w:rsidR="00827741" w:rsidRDefault="00827741" w:rsidP="00D33C4B">
            <w:pPr>
              <w:jc w:val="center"/>
              <w:rPr>
                <w:rFonts w:ascii="Times New Roman" w:hAnsi="Times New Roman" w:cs="Times New Roman"/>
                <w:b/>
                <w:sz w:val="20"/>
                <w:szCs w:val="20"/>
              </w:rPr>
            </w:pPr>
          </w:p>
        </w:tc>
      </w:tr>
      <w:tr w:rsidR="00827741" w:rsidRPr="00853892" w:rsidTr="00827741">
        <w:trPr>
          <w:trHeight w:val="461"/>
        </w:trPr>
        <w:tc>
          <w:tcPr>
            <w:tcW w:w="9492" w:type="dxa"/>
            <w:gridSpan w:val="15"/>
          </w:tcPr>
          <w:p w:rsidR="00827741" w:rsidRPr="00853892" w:rsidRDefault="00827741" w:rsidP="00D33C4B">
            <w:pPr>
              <w:jc w:val="center"/>
              <w:rPr>
                <w:rFonts w:ascii="Times New Roman" w:hAnsi="Times New Roman" w:cs="Times New Roman"/>
                <w:b/>
                <w:sz w:val="20"/>
                <w:szCs w:val="20"/>
              </w:rPr>
            </w:pPr>
            <w:r>
              <w:rPr>
                <w:rFonts w:ascii="Times New Roman" w:hAnsi="Times New Roman" w:cs="Times New Roman"/>
                <w:b/>
                <w:sz w:val="20"/>
                <w:szCs w:val="20"/>
              </w:rPr>
              <w:t>T</w:t>
            </w:r>
            <w:r w:rsidRPr="00853892">
              <w:rPr>
                <w:rFonts w:ascii="Times New Roman" w:hAnsi="Times New Roman" w:cs="Times New Roman"/>
                <w:b/>
                <w:sz w:val="20"/>
                <w:szCs w:val="20"/>
              </w:rPr>
              <w:t>able 8</w:t>
            </w:r>
            <w:r>
              <w:rPr>
                <w:rFonts w:ascii="Times New Roman" w:hAnsi="Times New Roman" w:cs="Times New Roman"/>
                <w:b/>
                <w:sz w:val="20"/>
                <w:szCs w:val="20"/>
              </w:rPr>
              <w:t>b</w:t>
            </w:r>
          </w:p>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b/>
                <w:sz w:val="20"/>
                <w:szCs w:val="20"/>
              </w:rPr>
              <w:t xml:space="preserve"> Independent sample t-test</w:t>
            </w:r>
          </w:p>
        </w:tc>
      </w:tr>
      <w:tr w:rsidR="00827741" w:rsidRPr="00853892" w:rsidTr="00827741">
        <w:trPr>
          <w:trHeight w:val="461"/>
        </w:trPr>
        <w:tc>
          <w:tcPr>
            <w:tcW w:w="1726" w:type="dxa"/>
            <w:gridSpan w:val="2"/>
            <w:vMerge w:val="restart"/>
          </w:tcPr>
          <w:p w:rsidR="00827741" w:rsidRPr="00853892" w:rsidRDefault="00827741" w:rsidP="00D33C4B">
            <w:pPr>
              <w:jc w:val="center"/>
              <w:rPr>
                <w:rFonts w:ascii="Times New Roman" w:hAnsi="Times New Roman" w:cs="Times New Roman"/>
                <w:sz w:val="20"/>
                <w:szCs w:val="20"/>
              </w:rPr>
            </w:pPr>
          </w:p>
        </w:tc>
        <w:tc>
          <w:tcPr>
            <w:tcW w:w="1240" w:type="dxa"/>
            <w:gridSpan w:val="3"/>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Levene's Test for Equality of Variances</w:t>
            </w:r>
          </w:p>
        </w:tc>
        <w:tc>
          <w:tcPr>
            <w:tcW w:w="6526" w:type="dxa"/>
            <w:gridSpan w:val="10"/>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t-test for Equality of Means</w:t>
            </w:r>
          </w:p>
        </w:tc>
      </w:tr>
      <w:tr w:rsidR="00827741" w:rsidRPr="00853892" w:rsidTr="00827741">
        <w:trPr>
          <w:trHeight w:val="479"/>
        </w:trPr>
        <w:tc>
          <w:tcPr>
            <w:tcW w:w="1726" w:type="dxa"/>
            <w:gridSpan w:val="2"/>
            <w:vMerge/>
          </w:tcPr>
          <w:p w:rsidR="00827741" w:rsidRPr="00853892" w:rsidRDefault="00827741" w:rsidP="00D33C4B">
            <w:pPr>
              <w:jc w:val="center"/>
              <w:rPr>
                <w:rFonts w:ascii="Times New Roman" w:hAnsi="Times New Roman" w:cs="Times New Roman"/>
                <w:sz w:val="20"/>
                <w:szCs w:val="20"/>
              </w:rPr>
            </w:pPr>
          </w:p>
        </w:tc>
        <w:tc>
          <w:tcPr>
            <w:tcW w:w="620" w:type="dxa"/>
            <w:gridSpan w:val="2"/>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F</w:t>
            </w:r>
          </w:p>
        </w:tc>
        <w:tc>
          <w:tcPr>
            <w:tcW w:w="620" w:type="dxa"/>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Sig.</w:t>
            </w:r>
          </w:p>
        </w:tc>
        <w:tc>
          <w:tcPr>
            <w:tcW w:w="735" w:type="dxa"/>
            <w:gridSpan w:val="2"/>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t</w:t>
            </w:r>
          </w:p>
        </w:tc>
        <w:tc>
          <w:tcPr>
            <w:tcW w:w="965" w:type="dxa"/>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df</w:t>
            </w:r>
          </w:p>
        </w:tc>
        <w:tc>
          <w:tcPr>
            <w:tcW w:w="806" w:type="dxa"/>
            <w:gridSpan w:val="2"/>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Sig. (2-tailed)</w:t>
            </w:r>
          </w:p>
        </w:tc>
        <w:tc>
          <w:tcPr>
            <w:tcW w:w="1202" w:type="dxa"/>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Mean Difference</w:t>
            </w:r>
          </w:p>
        </w:tc>
        <w:tc>
          <w:tcPr>
            <w:tcW w:w="1202" w:type="dxa"/>
            <w:gridSpan w:val="2"/>
            <w:vMerge w:val="restart"/>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Std. Error Difference</w:t>
            </w:r>
          </w:p>
        </w:tc>
        <w:tc>
          <w:tcPr>
            <w:tcW w:w="1616" w:type="dxa"/>
            <w:gridSpan w:val="2"/>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95% Confidence Interval of the Difference</w:t>
            </w:r>
          </w:p>
        </w:tc>
      </w:tr>
      <w:tr w:rsidR="00827741" w:rsidRPr="00853892" w:rsidTr="00827741">
        <w:trPr>
          <w:trHeight w:val="461"/>
        </w:trPr>
        <w:tc>
          <w:tcPr>
            <w:tcW w:w="1726" w:type="dxa"/>
            <w:gridSpan w:val="2"/>
            <w:vMerge/>
          </w:tcPr>
          <w:p w:rsidR="00827741" w:rsidRPr="00853892" w:rsidRDefault="00827741" w:rsidP="00D33C4B">
            <w:pPr>
              <w:jc w:val="center"/>
              <w:rPr>
                <w:rFonts w:ascii="Times New Roman" w:hAnsi="Times New Roman" w:cs="Times New Roman"/>
                <w:sz w:val="20"/>
                <w:szCs w:val="20"/>
              </w:rPr>
            </w:pPr>
          </w:p>
        </w:tc>
        <w:tc>
          <w:tcPr>
            <w:tcW w:w="620" w:type="dxa"/>
            <w:gridSpan w:val="2"/>
            <w:vMerge/>
          </w:tcPr>
          <w:p w:rsidR="00827741" w:rsidRPr="00853892" w:rsidRDefault="00827741" w:rsidP="00D33C4B">
            <w:pPr>
              <w:jc w:val="center"/>
              <w:rPr>
                <w:rFonts w:ascii="Times New Roman" w:hAnsi="Times New Roman" w:cs="Times New Roman"/>
                <w:b/>
                <w:sz w:val="20"/>
                <w:szCs w:val="20"/>
              </w:rPr>
            </w:pPr>
          </w:p>
        </w:tc>
        <w:tc>
          <w:tcPr>
            <w:tcW w:w="620" w:type="dxa"/>
            <w:vMerge/>
          </w:tcPr>
          <w:p w:rsidR="00827741" w:rsidRPr="00853892" w:rsidRDefault="00827741" w:rsidP="00D33C4B">
            <w:pPr>
              <w:jc w:val="center"/>
              <w:rPr>
                <w:rFonts w:ascii="Times New Roman" w:hAnsi="Times New Roman" w:cs="Times New Roman"/>
                <w:b/>
                <w:sz w:val="20"/>
                <w:szCs w:val="20"/>
              </w:rPr>
            </w:pPr>
          </w:p>
        </w:tc>
        <w:tc>
          <w:tcPr>
            <w:tcW w:w="735" w:type="dxa"/>
            <w:gridSpan w:val="2"/>
            <w:vMerge/>
          </w:tcPr>
          <w:p w:rsidR="00827741" w:rsidRPr="00853892" w:rsidRDefault="00827741" w:rsidP="00D33C4B">
            <w:pPr>
              <w:jc w:val="center"/>
              <w:rPr>
                <w:rFonts w:ascii="Times New Roman" w:hAnsi="Times New Roman" w:cs="Times New Roman"/>
                <w:b/>
                <w:sz w:val="20"/>
                <w:szCs w:val="20"/>
              </w:rPr>
            </w:pPr>
          </w:p>
        </w:tc>
        <w:tc>
          <w:tcPr>
            <w:tcW w:w="965" w:type="dxa"/>
            <w:vMerge/>
          </w:tcPr>
          <w:p w:rsidR="00827741" w:rsidRPr="00853892" w:rsidRDefault="00827741" w:rsidP="00D33C4B">
            <w:pPr>
              <w:jc w:val="center"/>
              <w:rPr>
                <w:rFonts w:ascii="Times New Roman" w:hAnsi="Times New Roman" w:cs="Times New Roman"/>
                <w:b/>
                <w:sz w:val="20"/>
                <w:szCs w:val="20"/>
              </w:rPr>
            </w:pPr>
          </w:p>
        </w:tc>
        <w:tc>
          <w:tcPr>
            <w:tcW w:w="806" w:type="dxa"/>
            <w:gridSpan w:val="2"/>
            <w:vMerge/>
          </w:tcPr>
          <w:p w:rsidR="00827741" w:rsidRPr="00853892" w:rsidRDefault="00827741" w:rsidP="00D33C4B">
            <w:pPr>
              <w:jc w:val="center"/>
              <w:rPr>
                <w:rFonts w:ascii="Times New Roman" w:hAnsi="Times New Roman" w:cs="Times New Roman"/>
                <w:b/>
                <w:sz w:val="20"/>
                <w:szCs w:val="20"/>
              </w:rPr>
            </w:pPr>
          </w:p>
        </w:tc>
        <w:tc>
          <w:tcPr>
            <w:tcW w:w="1202" w:type="dxa"/>
            <w:vMerge/>
          </w:tcPr>
          <w:p w:rsidR="00827741" w:rsidRPr="00853892" w:rsidRDefault="00827741" w:rsidP="00D33C4B">
            <w:pPr>
              <w:jc w:val="center"/>
              <w:rPr>
                <w:rFonts w:ascii="Times New Roman" w:hAnsi="Times New Roman" w:cs="Times New Roman"/>
                <w:b/>
                <w:sz w:val="20"/>
                <w:szCs w:val="20"/>
              </w:rPr>
            </w:pPr>
          </w:p>
        </w:tc>
        <w:tc>
          <w:tcPr>
            <w:tcW w:w="1202" w:type="dxa"/>
            <w:gridSpan w:val="2"/>
            <w:vMerge/>
          </w:tcPr>
          <w:p w:rsidR="00827741" w:rsidRPr="00853892" w:rsidRDefault="00827741" w:rsidP="00D33C4B">
            <w:pPr>
              <w:jc w:val="center"/>
              <w:rPr>
                <w:rFonts w:ascii="Times New Roman" w:hAnsi="Times New Roman" w:cs="Times New Roman"/>
                <w:b/>
                <w:sz w:val="20"/>
                <w:szCs w:val="20"/>
              </w:rPr>
            </w:pPr>
          </w:p>
        </w:tc>
        <w:tc>
          <w:tcPr>
            <w:tcW w:w="850" w:type="dxa"/>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Lower</w:t>
            </w:r>
          </w:p>
        </w:tc>
        <w:tc>
          <w:tcPr>
            <w:tcW w:w="766" w:type="dxa"/>
          </w:tcPr>
          <w:p w:rsidR="00827741" w:rsidRPr="00853892" w:rsidRDefault="00827741" w:rsidP="00D33C4B">
            <w:pPr>
              <w:jc w:val="center"/>
              <w:rPr>
                <w:rFonts w:ascii="Times New Roman" w:hAnsi="Times New Roman" w:cs="Times New Roman"/>
                <w:b/>
                <w:sz w:val="20"/>
                <w:szCs w:val="20"/>
              </w:rPr>
            </w:pPr>
            <w:r w:rsidRPr="00853892">
              <w:rPr>
                <w:rFonts w:ascii="Times New Roman" w:hAnsi="Times New Roman" w:cs="Times New Roman"/>
                <w:b/>
                <w:sz w:val="20"/>
                <w:szCs w:val="20"/>
              </w:rPr>
              <w:t>Upper</w:t>
            </w:r>
          </w:p>
        </w:tc>
      </w:tr>
      <w:tr w:rsidR="00827741" w:rsidRPr="00853892" w:rsidTr="00827741">
        <w:trPr>
          <w:trHeight w:val="479"/>
        </w:trPr>
        <w:tc>
          <w:tcPr>
            <w:tcW w:w="639"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BB1</w:t>
            </w:r>
          </w:p>
        </w:tc>
        <w:tc>
          <w:tcPr>
            <w:tcW w:w="1087"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Equal variances assumed</w:t>
            </w:r>
          </w:p>
        </w:tc>
        <w:tc>
          <w:tcPr>
            <w:tcW w:w="620" w:type="dxa"/>
            <w:gridSpan w:val="2"/>
            <w:vMerge w:val="restart"/>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.160</w:t>
            </w:r>
          </w:p>
        </w:tc>
        <w:tc>
          <w:tcPr>
            <w:tcW w:w="620" w:type="dxa"/>
            <w:vMerge w:val="restart"/>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.690</w:t>
            </w:r>
          </w:p>
        </w:tc>
        <w:tc>
          <w:tcPr>
            <w:tcW w:w="735"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.948</w:t>
            </w:r>
          </w:p>
        </w:tc>
        <w:tc>
          <w:tcPr>
            <w:tcW w:w="965"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383</w:t>
            </w:r>
          </w:p>
        </w:tc>
        <w:tc>
          <w:tcPr>
            <w:tcW w:w="806"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.344</w:t>
            </w:r>
          </w:p>
        </w:tc>
        <w:tc>
          <w:tcPr>
            <w:tcW w:w="1202"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.13027</w:t>
            </w:r>
          </w:p>
        </w:tc>
        <w:tc>
          <w:tcPr>
            <w:tcW w:w="1202"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.13738</w:t>
            </w:r>
          </w:p>
        </w:tc>
        <w:tc>
          <w:tcPr>
            <w:tcW w:w="850"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-.13985</w:t>
            </w:r>
          </w:p>
        </w:tc>
        <w:tc>
          <w:tcPr>
            <w:tcW w:w="766"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.40038</w:t>
            </w:r>
          </w:p>
        </w:tc>
      </w:tr>
      <w:tr w:rsidR="00827741" w:rsidRPr="00853892" w:rsidTr="00827741">
        <w:trPr>
          <w:trHeight w:val="461"/>
        </w:trPr>
        <w:tc>
          <w:tcPr>
            <w:tcW w:w="639" w:type="dxa"/>
          </w:tcPr>
          <w:p w:rsidR="00827741" w:rsidRPr="00853892" w:rsidRDefault="00827741" w:rsidP="00D33C4B">
            <w:pPr>
              <w:jc w:val="center"/>
              <w:rPr>
                <w:rFonts w:ascii="Times New Roman" w:hAnsi="Times New Roman" w:cs="Times New Roman"/>
                <w:sz w:val="20"/>
                <w:szCs w:val="20"/>
              </w:rPr>
            </w:pPr>
          </w:p>
        </w:tc>
        <w:tc>
          <w:tcPr>
            <w:tcW w:w="1087"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Equal variances not assumed</w:t>
            </w:r>
          </w:p>
        </w:tc>
        <w:tc>
          <w:tcPr>
            <w:tcW w:w="620" w:type="dxa"/>
            <w:gridSpan w:val="2"/>
            <w:vMerge/>
          </w:tcPr>
          <w:p w:rsidR="00827741" w:rsidRPr="00853892" w:rsidRDefault="00827741" w:rsidP="00D33C4B">
            <w:pPr>
              <w:jc w:val="center"/>
              <w:rPr>
                <w:rFonts w:ascii="Times New Roman" w:hAnsi="Times New Roman" w:cs="Times New Roman"/>
                <w:sz w:val="20"/>
                <w:szCs w:val="20"/>
              </w:rPr>
            </w:pPr>
          </w:p>
        </w:tc>
        <w:tc>
          <w:tcPr>
            <w:tcW w:w="620" w:type="dxa"/>
            <w:vMerge/>
          </w:tcPr>
          <w:p w:rsidR="00827741" w:rsidRPr="00853892" w:rsidRDefault="00827741" w:rsidP="00D33C4B">
            <w:pPr>
              <w:jc w:val="center"/>
              <w:rPr>
                <w:rFonts w:ascii="Times New Roman" w:hAnsi="Times New Roman" w:cs="Times New Roman"/>
                <w:sz w:val="20"/>
                <w:szCs w:val="20"/>
              </w:rPr>
            </w:pPr>
          </w:p>
        </w:tc>
        <w:tc>
          <w:tcPr>
            <w:tcW w:w="735"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.946</w:t>
            </w:r>
          </w:p>
        </w:tc>
        <w:tc>
          <w:tcPr>
            <w:tcW w:w="965"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361.775</w:t>
            </w:r>
          </w:p>
        </w:tc>
        <w:tc>
          <w:tcPr>
            <w:tcW w:w="806"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.345</w:t>
            </w:r>
          </w:p>
        </w:tc>
        <w:tc>
          <w:tcPr>
            <w:tcW w:w="1202"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.13027</w:t>
            </w:r>
          </w:p>
        </w:tc>
        <w:tc>
          <w:tcPr>
            <w:tcW w:w="1202"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.13764</w:t>
            </w:r>
          </w:p>
        </w:tc>
        <w:tc>
          <w:tcPr>
            <w:tcW w:w="850"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-.14041</w:t>
            </w:r>
          </w:p>
        </w:tc>
        <w:tc>
          <w:tcPr>
            <w:tcW w:w="766"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.40095</w:t>
            </w:r>
          </w:p>
        </w:tc>
      </w:tr>
      <w:tr w:rsidR="00827741" w:rsidRPr="00853892" w:rsidTr="00827741">
        <w:trPr>
          <w:trHeight w:val="479"/>
        </w:trPr>
        <w:tc>
          <w:tcPr>
            <w:tcW w:w="639"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BB2</w:t>
            </w:r>
          </w:p>
        </w:tc>
        <w:tc>
          <w:tcPr>
            <w:tcW w:w="1087"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Equal variances assumed</w:t>
            </w:r>
          </w:p>
        </w:tc>
        <w:tc>
          <w:tcPr>
            <w:tcW w:w="620" w:type="dxa"/>
            <w:gridSpan w:val="2"/>
            <w:vMerge w:val="restart"/>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.404</w:t>
            </w:r>
          </w:p>
        </w:tc>
        <w:tc>
          <w:tcPr>
            <w:tcW w:w="620" w:type="dxa"/>
            <w:vMerge w:val="restart"/>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.525</w:t>
            </w:r>
          </w:p>
        </w:tc>
        <w:tc>
          <w:tcPr>
            <w:tcW w:w="735"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.359</w:t>
            </w:r>
          </w:p>
        </w:tc>
        <w:tc>
          <w:tcPr>
            <w:tcW w:w="965"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383</w:t>
            </w:r>
          </w:p>
        </w:tc>
        <w:tc>
          <w:tcPr>
            <w:tcW w:w="806"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.719</w:t>
            </w:r>
          </w:p>
        </w:tc>
        <w:tc>
          <w:tcPr>
            <w:tcW w:w="1202"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.04957</w:t>
            </w:r>
          </w:p>
        </w:tc>
        <w:tc>
          <w:tcPr>
            <w:tcW w:w="1202"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.13793</w:t>
            </w:r>
          </w:p>
        </w:tc>
        <w:tc>
          <w:tcPr>
            <w:tcW w:w="850"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-.22162</w:t>
            </w:r>
          </w:p>
        </w:tc>
        <w:tc>
          <w:tcPr>
            <w:tcW w:w="766"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.32076</w:t>
            </w:r>
          </w:p>
        </w:tc>
      </w:tr>
      <w:tr w:rsidR="00827741" w:rsidRPr="00853892" w:rsidTr="00827741">
        <w:trPr>
          <w:trHeight w:val="479"/>
        </w:trPr>
        <w:tc>
          <w:tcPr>
            <w:tcW w:w="639" w:type="dxa"/>
          </w:tcPr>
          <w:p w:rsidR="00827741" w:rsidRPr="00853892" w:rsidRDefault="00827741" w:rsidP="00D33C4B">
            <w:pPr>
              <w:jc w:val="center"/>
              <w:rPr>
                <w:rFonts w:ascii="Times New Roman" w:hAnsi="Times New Roman" w:cs="Times New Roman"/>
                <w:sz w:val="20"/>
                <w:szCs w:val="20"/>
              </w:rPr>
            </w:pPr>
          </w:p>
        </w:tc>
        <w:tc>
          <w:tcPr>
            <w:tcW w:w="1087"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Equal variances not assumed</w:t>
            </w:r>
          </w:p>
        </w:tc>
        <w:tc>
          <w:tcPr>
            <w:tcW w:w="620" w:type="dxa"/>
            <w:gridSpan w:val="2"/>
            <w:vMerge/>
          </w:tcPr>
          <w:p w:rsidR="00827741" w:rsidRPr="00853892" w:rsidRDefault="00827741" w:rsidP="00D33C4B">
            <w:pPr>
              <w:jc w:val="center"/>
              <w:rPr>
                <w:rFonts w:ascii="Times New Roman" w:hAnsi="Times New Roman" w:cs="Times New Roman"/>
                <w:sz w:val="20"/>
                <w:szCs w:val="20"/>
              </w:rPr>
            </w:pPr>
          </w:p>
        </w:tc>
        <w:tc>
          <w:tcPr>
            <w:tcW w:w="620" w:type="dxa"/>
            <w:vMerge/>
          </w:tcPr>
          <w:p w:rsidR="00827741" w:rsidRPr="00853892" w:rsidRDefault="00827741" w:rsidP="00D33C4B">
            <w:pPr>
              <w:jc w:val="center"/>
              <w:rPr>
                <w:rFonts w:ascii="Times New Roman" w:hAnsi="Times New Roman" w:cs="Times New Roman"/>
                <w:sz w:val="20"/>
                <w:szCs w:val="20"/>
              </w:rPr>
            </w:pPr>
          </w:p>
        </w:tc>
        <w:tc>
          <w:tcPr>
            <w:tcW w:w="735"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.361</w:t>
            </w:r>
          </w:p>
        </w:tc>
        <w:tc>
          <w:tcPr>
            <w:tcW w:w="965"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368.576</w:t>
            </w:r>
          </w:p>
        </w:tc>
        <w:tc>
          <w:tcPr>
            <w:tcW w:w="806"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.719</w:t>
            </w:r>
          </w:p>
        </w:tc>
        <w:tc>
          <w:tcPr>
            <w:tcW w:w="1202"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.04957</w:t>
            </w:r>
          </w:p>
        </w:tc>
        <w:tc>
          <w:tcPr>
            <w:tcW w:w="1202"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.13750</w:t>
            </w:r>
          </w:p>
        </w:tc>
        <w:tc>
          <w:tcPr>
            <w:tcW w:w="850"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-.22082</w:t>
            </w:r>
          </w:p>
        </w:tc>
        <w:tc>
          <w:tcPr>
            <w:tcW w:w="766"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.31996</w:t>
            </w:r>
          </w:p>
        </w:tc>
      </w:tr>
      <w:tr w:rsidR="00827741" w:rsidRPr="00853892" w:rsidTr="00827741">
        <w:trPr>
          <w:trHeight w:val="479"/>
        </w:trPr>
        <w:tc>
          <w:tcPr>
            <w:tcW w:w="639"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BB3</w:t>
            </w:r>
          </w:p>
        </w:tc>
        <w:tc>
          <w:tcPr>
            <w:tcW w:w="1087"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Equal variances assumed</w:t>
            </w:r>
          </w:p>
        </w:tc>
        <w:tc>
          <w:tcPr>
            <w:tcW w:w="620" w:type="dxa"/>
            <w:gridSpan w:val="2"/>
            <w:vMerge w:val="restart"/>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.792</w:t>
            </w:r>
          </w:p>
        </w:tc>
        <w:tc>
          <w:tcPr>
            <w:tcW w:w="620" w:type="dxa"/>
            <w:vMerge w:val="restart"/>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.374</w:t>
            </w:r>
          </w:p>
        </w:tc>
        <w:tc>
          <w:tcPr>
            <w:tcW w:w="735"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-1.343</w:t>
            </w:r>
          </w:p>
        </w:tc>
        <w:tc>
          <w:tcPr>
            <w:tcW w:w="965"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383</w:t>
            </w:r>
          </w:p>
        </w:tc>
        <w:tc>
          <w:tcPr>
            <w:tcW w:w="806"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.180</w:t>
            </w:r>
          </w:p>
        </w:tc>
        <w:tc>
          <w:tcPr>
            <w:tcW w:w="1202"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-.19224</w:t>
            </w:r>
          </w:p>
        </w:tc>
        <w:tc>
          <w:tcPr>
            <w:tcW w:w="1202"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.14315</w:t>
            </w:r>
          </w:p>
        </w:tc>
        <w:tc>
          <w:tcPr>
            <w:tcW w:w="850"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-.47369</w:t>
            </w:r>
          </w:p>
        </w:tc>
        <w:tc>
          <w:tcPr>
            <w:tcW w:w="766"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.08921</w:t>
            </w:r>
          </w:p>
        </w:tc>
      </w:tr>
      <w:tr w:rsidR="00827741" w:rsidRPr="00853892" w:rsidTr="00827741">
        <w:trPr>
          <w:trHeight w:val="479"/>
        </w:trPr>
        <w:tc>
          <w:tcPr>
            <w:tcW w:w="639" w:type="dxa"/>
          </w:tcPr>
          <w:p w:rsidR="00827741" w:rsidRPr="00853892" w:rsidRDefault="00827741" w:rsidP="00D33C4B">
            <w:pPr>
              <w:jc w:val="center"/>
              <w:rPr>
                <w:rFonts w:ascii="Times New Roman" w:hAnsi="Times New Roman" w:cs="Times New Roman"/>
                <w:sz w:val="20"/>
                <w:szCs w:val="20"/>
              </w:rPr>
            </w:pPr>
          </w:p>
        </w:tc>
        <w:tc>
          <w:tcPr>
            <w:tcW w:w="1087"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Equal variances not assumed</w:t>
            </w:r>
          </w:p>
        </w:tc>
        <w:tc>
          <w:tcPr>
            <w:tcW w:w="620" w:type="dxa"/>
            <w:gridSpan w:val="2"/>
            <w:vMerge/>
          </w:tcPr>
          <w:p w:rsidR="00827741" w:rsidRPr="00853892" w:rsidRDefault="00827741" w:rsidP="00D33C4B">
            <w:pPr>
              <w:jc w:val="center"/>
              <w:rPr>
                <w:rFonts w:ascii="Times New Roman" w:hAnsi="Times New Roman" w:cs="Times New Roman"/>
                <w:sz w:val="20"/>
                <w:szCs w:val="20"/>
              </w:rPr>
            </w:pPr>
          </w:p>
        </w:tc>
        <w:tc>
          <w:tcPr>
            <w:tcW w:w="620" w:type="dxa"/>
            <w:vMerge/>
          </w:tcPr>
          <w:p w:rsidR="00827741" w:rsidRPr="00853892" w:rsidRDefault="00827741" w:rsidP="00D33C4B">
            <w:pPr>
              <w:jc w:val="center"/>
              <w:rPr>
                <w:rFonts w:ascii="Times New Roman" w:hAnsi="Times New Roman" w:cs="Times New Roman"/>
                <w:sz w:val="20"/>
                <w:szCs w:val="20"/>
              </w:rPr>
            </w:pPr>
          </w:p>
        </w:tc>
        <w:tc>
          <w:tcPr>
            <w:tcW w:w="735"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-1.343</w:t>
            </w:r>
          </w:p>
        </w:tc>
        <w:tc>
          <w:tcPr>
            <w:tcW w:w="965"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364.901</w:t>
            </w:r>
          </w:p>
        </w:tc>
        <w:tc>
          <w:tcPr>
            <w:tcW w:w="806"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.180</w:t>
            </w:r>
          </w:p>
        </w:tc>
        <w:tc>
          <w:tcPr>
            <w:tcW w:w="1202"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-.19224</w:t>
            </w:r>
          </w:p>
        </w:tc>
        <w:tc>
          <w:tcPr>
            <w:tcW w:w="1202" w:type="dxa"/>
            <w:gridSpan w:val="2"/>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.14310</w:t>
            </w:r>
          </w:p>
        </w:tc>
        <w:tc>
          <w:tcPr>
            <w:tcW w:w="850"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-.47365</w:t>
            </w:r>
          </w:p>
        </w:tc>
        <w:tc>
          <w:tcPr>
            <w:tcW w:w="766" w:type="dxa"/>
          </w:tcPr>
          <w:p w:rsidR="00827741" w:rsidRPr="00853892" w:rsidRDefault="00827741" w:rsidP="00D33C4B">
            <w:pPr>
              <w:jc w:val="center"/>
              <w:rPr>
                <w:rFonts w:ascii="Times New Roman" w:hAnsi="Times New Roman" w:cs="Times New Roman"/>
                <w:sz w:val="20"/>
                <w:szCs w:val="20"/>
              </w:rPr>
            </w:pPr>
            <w:r w:rsidRPr="00853892">
              <w:rPr>
                <w:rFonts w:ascii="Times New Roman" w:hAnsi="Times New Roman" w:cs="Times New Roman"/>
                <w:sz w:val="20"/>
                <w:szCs w:val="20"/>
              </w:rPr>
              <w:t>.08916</w:t>
            </w:r>
          </w:p>
        </w:tc>
      </w:tr>
      <w:tr w:rsidR="00827741" w:rsidRPr="00853892" w:rsidTr="00827741">
        <w:trPr>
          <w:trHeight w:val="479"/>
        </w:trPr>
        <w:tc>
          <w:tcPr>
            <w:tcW w:w="9492" w:type="dxa"/>
            <w:gridSpan w:val="15"/>
          </w:tcPr>
          <w:p w:rsidR="00827741" w:rsidRPr="00B54F7D" w:rsidRDefault="00827741" w:rsidP="00B54F7D">
            <w:pPr>
              <w:rPr>
                <w:rFonts w:ascii="Times New Roman" w:hAnsi="Times New Roman" w:cs="Times New Roman"/>
                <w:b/>
                <w:sz w:val="20"/>
                <w:szCs w:val="20"/>
              </w:rPr>
            </w:pPr>
            <w:r w:rsidRPr="00B54F7D">
              <w:rPr>
                <w:rFonts w:ascii="Times New Roman" w:hAnsi="Times New Roman" w:cs="Times New Roman"/>
                <w:b/>
                <w:sz w:val="20"/>
                <w:szCs w:val="20"/>
              </w:rPr>
              <w:t>Source: Primary Data</w:t>
            </w:r>
          </w:p>
        </w:tc>
      </w:tr>
    </w:tbl>
    <w:p w:rsidR="00B54F7D" w:rsidRDefault="00B54F7D" w:rsidP="00FA50A1">
      <w:pPr>
        <w:spacing w:line="400" w:lineRule="atLeast"/>
        <w:rPr>
          <w:rFonts w:ascii="Times New Roman" w:hAnsi="Times New Roman" w:cs="Times New Roman"/>
          <w:sz w:val="24"/>
          <w:szCs w:val="24"/>
        </w:rPr>
      </w:pPr>
    </w:p>
    <w:p w:rsidR="00B54F7D" w:rsidRPr="005B40F3" w:rsidRDefault="00B54F7D" w:rsidP="00FA50A1">
      <w:pPr>
        <w:spacing w:line="400" w:lineRule="atLeast"/>
        <w:rPr>
          <w:rFonts w:ascii="Times New Roman" w:hAnsi="Times New Roman" w:cs="Times New Roman"/>
          <w:sz w:val="24"/>
          <w:szCs w:val="24"/>
        </w:rPr>
        <w:sectPr w:rsidR="00B54F7D" w:rsidRPr="005B40F3" w:rsidSect="004768A9">
          <w:pgSz w:w="12240" w:h="15840"/>
          <w:pgMar w:top="1440" w:right="1440" w:bottom="1440" w:left="1440" w:header="720" w:footer="720" w:gutter="0"/>
          <w:cols w:space="720"/>
          <w:docGrid w:linePitch="360"/>
        </w:sectPr>
      </w:pPr>
    </w:p>
    <w:p w:rsidR="00FA50A1" w:rsidRPr="007A5508" w:rsidRDefault="007A5508" w:rsidP="00005F78">
      <w:pPr>
        <w:pStyle w:val="ListParagraph"/>
        <w:numPr>
          <w:ilvl w:val="0"/>
          <w:numId w:val="30"/>
        </w:numPr>
        <w:jc w:val="both"/>
        <w:rPr>
          <w:rFonts w:ascii="Times New Roman" w:hAnsi="Times New Roman" w:cs="Times New Roman"/>
          <w:b/>
          <w:sz w:val="24"/>
          <w:szCs w:val="24"/>
        </w:rPr>
      </w:pPr>
      <w:r w:rsidRPr="007A5508">
        <w:rPr>
          <w:rFonts w:ascii="Times New Roman" w:hAnsi="Times New Roman" w:cs="Times New Roman"/>
          <w:b/>
          <w:sz w:val="24"/>
          <w:szCs w:val="24"/>
        </w:rPr>
        <w:t>Results and discussions</w:t>
      </w:r>
    </w:p>
    <w:p w:rsidR="007910BA" w:rsidRPr="005B40F3" w:rsidRDefault="007910BA" w:rsidP="002C35D7">
      <w:pPr>
        <w:jc w:val="both"/>
        <w:rPr>
          <w:rFonts w:ascii="Times New Roman" w:hAnsi="Times New Roman" w:cs="Times New Roman"/>
          <w:sz w:val="24"/>
        </w:rPr>
      </w:pPr>
      <w:r w:rsidRPr="005B40F3">
        <w:rPr>
          <w:rFonts w:ascii="Times New Roman" w:hAnsi="Times New Roman" w:cs="Times New Roman"/>
          <w:sz w:val="24"/>
        </w:rPr>
        <w:t>Hence structural equation model shows as follows-:</w:t>
      </w:r>
    </w:p>
    <w:p w:rsidR="002C35D7" w:rsidRPr="005B40F3" w:rsidRDefault="007910BA" w:rsidP="002C35D7">
      <w:pPr>
        <w:jc w:val="both"/>
        <w:rPr>
          <w:rFonts w:ascii="Times New Roman" w:hAnsi="Times New Roman" w:cs="Times New Roman"/>
          <w:sz w:val="24"/>
        </w:rPr>
      </w:pPr>
      <w:r w:rsidRPr="005B40F3">
        <w:rPr>
          <w:rFonts w:ascii="Times New Roman" w:hAnsi="Times New Roman" w:cs="Times New Roman"/>
          <w:sz w:val="24"/>
        </w:rPr>
        <w:t xml:space="preserve">There is a </w:t>
      </w:r>
      <w:r w:rsidR="002C35D7" w:rsidRPr="005B40F3">
        <w:rPr>
          <w:rFonts w:ascii="Times New Roman" w:hAnsi="Times New Roman" w:cs="Times New Roman"/>
          <w:sz w:val="24"/>
        </w:rPr>
        <w:t xml:space="preserve">significant </w:t>
      </w:r>
      <w:r w:rsidRPr="005B40F3">
        <w:rPr>
          <w:rFonts w:ascii="Times New Roman" w:hAnsi="Times New Roman" w:cs="Times New Roman"/>
          <w:sz w:val="24"/>
        </w:rPr>
        <w:t xml:space="preserve">positive </w:t>
      </w:r>
      <w:r w:rsidR="002C35D7" w:rsidRPr="005B40F3">
        <w:rPr>
          <w:rFonts w:ascii="Times New Roman" w:hAnsi="Times New Roman" w:cs="Times New Roman"/>
          <w:sz w:val="24"/>
        </w:rPr>
        <w:t xml:space="preserve">relationship between </w:t>
      </w:r>
      <w:r w:rsidRPr="005B40F3">
        <w:rPr>
          <w:rFonts w:ascii="Times New Roman" w:hAnsi="Times New Roman" w:cs="Times New Roman"/>
          <w:sz w:val="24"/>
        </w:rPr>
        <w:t xml:space="preserve">Psychology of Product </w:t>
      </w:r>
      <w:r w:rsidR="002C35D7" w:rsidRPr="005B40F3">
        <w:rPr>
          <w:rFonts w:ascii="Times New Roman" w:hAnsi="Times New Roman" w:cs="Times New Roman"/>
          <w:sz w:val="24"/>
        </w:rPr>
        <w:t>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There is a significant positive relationship between Psychology of Price 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There is a significant positive relationship between Psychology of Place 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There is a significant positive relationship between Psychology of Promotion 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There is a significant positive relationship between Psychology of People 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There is a significant positive relationship between Psychology of Physical Evidence 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There is a significant positive relationship between Psychology of Process and consumer buying behavior.</w:t>
      </w:r>
    </w:p>
    <w:p w:rsidR="007910BA" w:rsidRPr="005B40F3" w:rsidRDefault="007910BA" w:rsidP="007910BA">
      <w:pPr>
        <w:jc w:val="both"/>
        <w:rPr>
          <w:rFonts w:ascii="Times New Roman" w:hAnsi="Times New Roman" w:cs="Times New Roman"/>
          <w:sz w:val="24"/>
        </w:rPr>
      </w:pPr>
      <w:r w:rsidRPr="005B40F3">
        <w:rPr>
          <w:rFonts w:ascii="Times New Roman" w:hAnsi="Times New Roman" w:cs="Times New Roman"/>
          <w:sz w:val="24"/>
        </w:rPr>
        <w:t xml:space="preserve">Therefore the above finding suggests that there exist a positive relationship between </w:t>
      </w:r>
      <w:r w:rsidR="005E02E6">
        <w:rPr>
          <w:rFonts w:ascii="Times New Roman" w:hAnsi="Times New Roman" w:cs="Times New Roman"/>
          <w:sz w:val="24"/>
        </w:rPr>
        <w:t>color</w:t>
      </w:r>
      <w:r w:rsidRPr="005B40F3">
        <w:rPr>
          <w:rFonts w:ascii="Times New Roman" w:hAnsi="Times New Roman" w:cs="Times New Roman"/>
          <w:sz w:val="24"/>
        </w:rPr>
        <w:t xml:space="preserve"> Psychology and consumer buying behavior.</w:t>
      </w:r>
    </w:p>
    <w:p w:rsidR="008D116C" w:rsidRPr="00B73530" w:rsidRDefault="002C35D7" w:rsidP="00B73530">
      <w:pPr>
        <w:jc w:val="both"/>
        <w:rPr>
          <w:rFonts w:ascii="Times New Roman" w:hAnsi="Times New Roman" w:cs="Times New Roman"/>
          <w:sz w:val="24"/>
        </w:rPr>
      </w:pPr>
      <w:r w:rsidRPr="005B40F3">
        <w:rPr>
          <w:rFonts w:ascii="Times New Roman" w:hAnsi="Times New Roman" w:cs="Times New Roman"/>
          <w:sz w:val="24"/>
        </w:rPr>
        <w:t xml:space="preserve">There is no </w:t>
      </w:r>
      <w:r w:rsidR="009B7688" w:rsidRPr="005B40F3">
        <w:rPr>
          <w:rFonts w:ascii="Times New Roman" w:hAnsi="Times New Roman" w:cs="Times New Roman"/>
          <w:sz w:val="24"/>
        </w:rPr>
        <w:t xml:space="preserve">effect of gender on consumer buying behavior i.e. males and females </w:t>
      </w:r>
      <w:r w:rsidR="004E5293" w:rsidRPr="005B40F3">
        <w:rPr>
          <w:rFonts w:ascii="Times New Roman" w:hAnsi="Times New Roman" w:cs="Times New Roman"/>
          <w:sz w:val="24"/>
        </w:rPr>
        <w:t xml:space="preserve">fetch similar responses towards consumer buying behavior for appearels regarding </w:t>
      </w:r>
      <w:r w:rsidR="005E02E6">
        <w:rPr>
          <w:rFonts w:ascii="Times New Roman" w:hAnsi="Times New Roman" w:cs="Times New Roman"/>
          <w:sz w:val="24"/>
        </w:rPr>
        <w:t>color</w:t>
      </w:r>
      <w:r w:rsidR="004E5293" w:rsidRPr="005B40F3">
        <w:rPr>
          <w:rFonts w:ascii="Times New Roman" w:hAnsi="Times New Roman" w:cs="Times New Roman"/>
          <w:sz w:val="24"/>
        </w:rPr>
        <w:t xml:space="preserve"> psychology.</w:t>
      </w:r>
    </w:p>
    <w:p w:rsidR="0018604A" w:rsidRPr="007A5508" w:rsidRDefault="007A5508" w:rsidP="00A16B41">
      <w:pPr>
        <w:jc w:val="both"/>
        <w:rPr>
          <w:rFonts w:ascii="Times New Roman" w:hAnsi="Times New Roman" w:cs="Times New Roman"/>
          <w:b/>
          <w:sz w:val="24"/>
          <w:szCs w:val="24"/>
        </w:rPr>
      </w:pPr>
      <w:r w:rsidRPr="007A5508">
        <w:rPr>
          <w:rFonts w:ascii="Times New Roman" w:hAnsi="Times New Roman" w:cs="Times New Roman"/>
          <w:b/>
          <w:sz w:val="24"/>
          <w:szCs w:val="24"/>
        </w:rPr>
        <w:t>References</w:t>
      </w:r>
    </w:p>
    <w:p w:rsidR="006A52BD"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Maria Carine Cases and Justine Chinoperekweyi (2019) ,</w:t>
      </w:r>
      <w:r w:rsidR="005E02E6">
        <w:rPr>
          <w:rFonts w:ascii="Times New Roman" w:hAnsi="Times New Roman" w:cs="Times New Roman"/>
        </w:rPr>
        <w:t>Color</w:t>
      </w:r>
      <w:r w:rsidRPr="007A5508">
        <w:rPr>
          <w:rFonts w:ascii="Times New Roman" w:hAnsi="Times New Roman" w:cs="Times New Roman"/>
        </w:rPr>
        <w:t xml:space="preserve"> psychology and its influence on consumer buying behavior: A case of apparel products,</w:t>
      </w:r>
      <w:r w:rsidR="008473E6">
        <w:rPr>
          <w:rFonts w:ascii="Times New Roman" w:hAnsi="Times New Roman" w:cs="Times New Roman"/>
        </w:rPr>
        <w:t xml:space="preserve"> </w:t>
      </w:r>
      <w:r w:rsidRPr="007A5508">
        <w:rPr>
          <w:rFonts w:ascii="Times New Roman" w:hAnsi="Times New Roman" w:cs="Times New Roman"/>
        </w:rPr>
        <w:t>Saudi Journal of Business and Management studies, vol -4. pp 440 447</w:t>
      </w:r>
    </w:p>
    <w:p w:rsidR="006A52BD"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lastRenderedPageBreak/>
        <w:t>Girard, J. (2018). Visual Color Symbolism Chart by Culture. [online] Thought</w:t>
      </w:r>
      <w:r w:rsidR="008473E6">
        <w:rPr>
          <w:rFonts w:ascii="Times New Roman" w:hAnsi="Times New Roman" w:cs="Times New Roman"/>
        </w:rPr>
        <w:t xml:space="preserve"> </w:t>
      </w:r>
      <w:r w:rsidRPr="007A5508">
        <w:rPr>
          <w:rFonts w:ascii="Times New Roman" w:hAnsi="Times New Roman" w:cs="Times New Roman"/>
        </w:rPr>
        <w:t>Co. Available at: https://www.thoughtco.com/visual-colorsymbolism-chart-by-culture-4062177 [Accessed 10 Mar. 2018]</w:t>
      </w:r>
    </w:p>
    <w:p w:rsidR="006A52BD"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Lamancusa, K. (2016). Emotional Reactions to Color. Creative Latitude. Seattle: Phoenix</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Bailey, F. G. (2018). Stratagems and spoils: A social anthropology of politics. Routledge.</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Davis, S. (2000). Color Perception. New York: Oxford University Press, 15-20.</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 xml:space="preserve">Wright, R. (2004). The </w:t>
      </w:r>
      <w:r w:rsidR="005E02E6">
        <w:rPr>
          <w:rFonts w:ascii="Times New Roman" w:hAnsi="Times New Roman" w:cs="Times New Roman"/>
        </w:rPr>
        <w:t>color</w:t>
      </w:r>
      <w:r w:rsidRPr="007A5508">
        <w:rPr>
          <w:rFonts w:ascii="Times New Roman" w:hAnsi="Times New Roman" w:cs="Times New Roman"/>
        </w:rPr>
        <w:t xml:space="preserve"> affects system of </w:t>
      </w:r>
      <w:r w:rsidR="005E02E6">
        <w:rPr>
          <w:rFonts w:ascii="Times New Roman" w:hAnsi="Times New Roman" w:cs="Times New Roman"/>
        </w:rPr>
        <w:t>color</w:t>
      </w:r>
      <w:r w:rsidRPr="007A5508">
        <w:rPr>
          <w:rFonts w:ascii="Times New Roman" w:hAnsi="Times New Roman" w:cs="Times New Roman"/>
        </w:rPr>
        <w:t xml:space="preserve"> psychology. </w:t>
      </w:r>
      <w:r w:rsidR="005E02E6">
        <w:rPr>
          <w:rFonts w:ascii="Times New Roman" w:hAnsi="Times New Roman" w:cs="Times New Roman"/>
        </w:rPr>
        <w:t>Color</w:t>
      </w:r>
      <w:r w:rsidRPr="007A5508">
        <w:rPr>
          <w:rFonts w:ascii="Times New Roman" w:hAnsi="Times New Roman" w:cs="Times New Roman"/>
        </w:rPr>
        <w:t xml:space="preserve"> Research and Application. 29:381-389</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 xml:space="preserve">Kleijnen, J., de Crean, A. J., Roos, P. J., &amp; Leonard de Vries, A. (1996). Effect of </w:t>
      </w:r>
      <w:r w:rsidR="005E02E6">
        <w:rPr>
          <w:rFonts w:ascii="Times New Roman" w:hAnsi="Times New Roman" w:cs="Times New Roman"/>
        </w:rPr>
        <w:t>color</w:t>
      </w:r>
      <w:r w:rsidRPr="007A5508">
        <w:rPr>
          <w:rFonts w:ascii="Times New Roman" w:hAnsi="Times New Roman" w:cs="Times New Roman"/>
        </w:rPr>
        <w:t xml:space="preserve"> of drugs: Systematic Review of perceived effect of drugs and of their effectiveness. Lancet: PubMed</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Keller KL, Lehmann DR (2006). Brands and Branding: Research Findings and Future Priorities. Mark. Sci., 25(6): 740-759.</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Schmittm B., Simonson A. (1997). Marketing Aesthetics. Free Press. Shirley Willet Color Codification, http://home.earthlink.net/~smwillett/colorofemotions.html</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Gob’e M (2001). Emotional Branding: The New Paradigm for connecting Brands to People. Allworth Press.</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Perry A., Wisonm D. (2003). Before the Brand: Creating the Unique DNA of an enduring Brand Identity. McGraw-Hi</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 xml:space="preserve">Derek, H.(2011)."Perceptual pairing of </w:t>
      </w:r>
      <w:r w:rsidR="005E02E6">
        <w:rPr>
          <w:rFonts w:ascii="Times New Roman" w:hAnsi="Times New Roman" w:cs="Times New Roman"/>
        </w:rPr>
        <w:t>color</w:t>
      </w:r>
      <w:r w:rsidRPr="007A5508">
        <w:rPr>
          <w:rFonts w:ascii="Times New Roman" w:hAnsi="Times New Roman" w:cs="Times New Roman"/>
        </w:rPr>
        <w:t xml:space="preserve"> and motion".</w:t>
      </w:r>
      <w:r w:rsidR="008473E6">
        <w:rPr>
          <w:rFonts w:ascii="Times New Roman" w:hAnsi="Times New Roman" w:cs="Times New Roman"/>
        </w:rPr>
        <w:t xml:space="preserve"> </w:t>
      </w:r>
      <w:r w:rsidRPr="007A5508">
        <w:rPr>
          <w:rFonts w:ascii="Times New Roman" w:hAnsi="Times New Roman" w:cs="Times New Roman"/>
        </w:rPr>
        <w:t>Vision Research 45. 3015–3026.</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Crowley, A. E. (1993, Jan). The Two-Dimensional Impact of Color on Shopping. Marketing Letters, Vol. 4, No. 1 , pp. 59-69.</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Kotler, P., &amp; Keller, K. L. (2006).Marketing Management. New Jersey: Prentice Hall International</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Bin ,S.andYulan, W.and Chris, K.Y. Lo. andMomoko, S(2012).” The impact of ethical fashion on consumer purchase behavior”. www.emeraldinsight.com/1361-2026.htm</w:t>
      </w:r>
      <w:r w:rsidR="00CA3DFF" w:rsidRPr="007A5508">
        <w:rPr>
          <w:rFonts w:ascii="Times New Roman" w:hAnsi="Times New Roman" w:cs="Times New Roman"/>
        </w:rPr>
        <w:t>l</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Luscher, M.andscott, I (2003), "The Luscher color Test, Random House, Newyork, Ny</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Trent, L. (2000). "Color can affect success of products", Marketing New s, vol.27, July, p.4.</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 xml:space="preserve">Aslam, M. M. (2006). Are you selling the right </w:t>
      </w:r>
      <w:r w:rsidR="005E02E6">
        <w:rPr>
          <w:rFonts w:ascii="Times New Roman" w:hAnsi="Times New Roman" w:cs="Times New Roman"/>
        </w:rPr>
        <w:t>color</w:t>
      </w:r>
      <w:r w:rsidRPr="007A5508">
        <w:rPr>
          <w:rFonts w:ascii="Times New Roman" w:hAnsi="Times New Roman" w:cs="Times New Roman"/>
        </w:rPr>
        <w:t>? A cross</w:t>
      </w:r>
      <w:r w:rsidRPr="007A5508">
        <w:rPr>
          <w:rFonts w:cs="Times New Roman"/>
        </w:rPr>
        <w:t>‐</w:t>
      </w:r>
      <w:r w:rsidRPr="007A5508">
        <w:rPr>
          <w:rFonts w:ascii="Times New Roman" w:hAnsi="Times New Roman" w:cs="Times New Roman"/>
        </w:rPr>
        <w:t xml:space="preserve">cultural review of </w:t>
      </w:r>
      <w:r w:rsidR="005E02E6">
        <w:rPr>
          <w:rFonts w:ascii="Times New Roman" w:hAnsi="Times New Roman" w:cs="Times New Roman"/>
        </w:rPr>
        <w:t>color</w:t>
      </w:r>
      <w:r w:rsidRPr="007A5508">
        <w:rPr>
          <w:rFonts w:ascii="Times New Roman" w:hAnsi="Times New Roman" w:cs="Times New Roman"/>
        </w:rPr>
        <w:t xml:space="preserve"> as a marketing cue. Journal of Marketing Communications, 12(1), 15–30.</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Silayoi, P., &amp;</w:t>
      </w:r>
      <w:r w:rsidR="008473E6">
        <w:rPr>
          <w:rFonts w:ascii="Times New Roman" w:hAnsi="Times New Roman" w:cs="Times New Roman"/>
        </w:rPr>
        <w:t xml:space="preserve"> </w:t>
      </w:r>
      <w:r w:rsidRPr="007A5508">
        <w:rPr>
          <w:rFonts w:ascii="Times New Roman" w:hAnsi="Times New Roman" w:cs="Times New Roman"/>
        </w:rPr>
        <w:t>Speece, M. (2007). The importance of packaging attributes: A conjoint analysis approach. European Journal of Marketing, 41(11/12), 1495–1517.</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Singh, S. (2006). Current research development: Impact of color on marketing. Management Decision, 44(6), 783–789.</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 xml:space="preserve">Funk, D., &amp;Ndubisi, N. O. (2006). </w:t>
      </w:r>
      <w:r w:rsidR="005E02E6">
        <w:rPr>
          <w:rFonts w:ascii="Times New Roman" w:hAnsi="Times New Roman" w:cs="Times New Roman"/>
        </w:rPr>
        <w:t>Color</w:t>
      </w:r>
      <w:r w:rsidRPr="007A5508">
        <w:rPr>
          <w:rFonts w:ascii="Times New Roman" w:hAnsi="Times New Roman" w:cs="Times New Roman"/>
        </w:rPr>
        <w:t xml:space="preserve"> and product choice: A study of gender roles. Management Research News, 29(1/2), 41–52.</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lastRenderedPageBreak/>
        <w:t>Prinsloo, N., Merwe, V. D., Bosman, M., &amp; Erasmus, A. (2012).  A critical review of the significance of food labeling during consumer decision making. Journal of Family Ecology &amp; Consumer Sciences, 40, 83–98.</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Sun, C., Adhikari, K., &amp; Koppel, K. (2015). An exploratory study of the factors that may affect female consumers’ buying decision of nail polishes. Cosmetics, 2(2), 187–195.</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Gofman, A., Moskowitz, H. R., &amp; Mets, T. (2010). Accelerating structured consumer-driven package design. Journal of Consumer Marketing, 27(2), 157-168.</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Bubl, E., Kern, E., Ebert, D., Bach, M., &amp; Van Elst, L. T. (2010). Seeing gray when feeling blue? Depression can be measured in the eye of the diseased. Biological psychiatry, 68(2), 205-208</w:t>
      </w:r>
    </w:p>
    <w:p w:rsidR="00525044" w:rsidRPr="007A5508" w:rsidRDefault="006A52BD" w:rsidP="007A5508">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Fairchild, M. D. (2013). Color appearance models. NY: Wiley Press</w:t>
      </w:r>
    </w:p>
    <w:p w:rsidR="00DF6992" w:rsidRPr="00582947" w:rsidRDefault="006A52BD" w:rsidP="00582947">
      <w:pPr>
        <w:pStyle w:val="ListParagraph"/>
        <w:numPr>
          <w:ilvl w:val="0"/>
          <w:numId w:val="11"/>
        </w:numPr>
        <w:spacing w:line="360" w:lineRule="auto"/>
        <w:jc w:val="both"/>
        <w:rPr>
          <w:rFonts w:ascii="Times New Roman" w:hAnsi="Times New Roman" w:cs="Times New Roman"/>
        </w:rPr>
      </w:pPr>
      <w:r w:rsidRPr="007A5508">
        <w:rPr>
          <w:rFonts w:ascii="Times New Roman" w:hAnsi="Times New Roman" w:cs="Times New Roman"/>
        </w:rPr>
        <w:t>Hemphill, M. (1996). A note on adults' color–emotion associations. The Journal of genetic psychology, 157(3), 275-280.</w:t>
      </w:r>
    </w:p>
    <w:p w:rsidR="00120611" w:rsidRPr="00582947" w:rsidRDefault="00120611"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Whitfield, T. W. A., &amp; Wiltshire, T. J. (1990). Color psycholo</w:t>
      </w:r>
      <w:r w:rsidR="008473E6">
        <w:rPr>
          <w:rFonts w:ascii="Times New Roman" w:hAnsi="Times New Roman" w:cs="Times New Roman"/>
        </w:rPr>
        <w:t xml:space="preserve">gy: A critical review. Genetic, </w:t>
      </w:r>
      <w:r w:rsidRPr="00582947">
        <w:rPr>
          <w:rFonts w:ascii="Times New Roman" w:hAnsi="Times New Roman" w:cs="Times New Roman"/>
        </w:rPr>
        <w:t>Social &amp; General Psychology Monographs, 116(4), 387.</w:t>
      </w:r>
    </w:p>
    <w:p w:rsidR="007F47A8" w:rsidRPr="00582947" w:rsidRDefault="007F47A8"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 xml:space="preserve">Jung, C., Neumann, E., &amp;Liebscher, </w:t>
      </w:r>
      <w:r w:rsidR="008473E6">
        <w:rPr>
          <w:rFonts w:ascii="Times New Roman" w:hAnsi="Times New Roman" w:cs="Times New Roman"/>
        </w:rPr>
        <w:t xml:space="preserve">M. </w:t>
      </w:r>
      <w:r w:rsidRPr="00582947">
        <w:rPr>
          <w:rFonts w:ascii="Times New Roman" w:hAnsi="Times New Roman" w:cs="Times New Roman"/>
        </w:rPr>
        <w:t>(2015).</w:t>
      </w:r>
      <w:r w:rsidR="008473E6">
        <w:rPr>
          <w:rFonts w:ascii="Times New Roman" w:hAnsi="Times New Roman" w:cs="Times New Roman"/>
        </w:rPr>
        <w:t xml:space="preserve"> </w:t>
      </w:r>
      <w:r w:rsidRPr="00582947">
        <w:rPr>
          <w:rFonts w:ascii="Times New Roman" w:hAnsi="Times New Roman" w:cs="Times New Roman"/>
        </w:rPr>
        <w:t xml:space="preserve">Analytical Psychology in Exile. Princeton: Maria Carina Casas &amp; Dr. Justine Chinoperekweyi ; Saudi J Bus Manag Stud, May 2019; 4(5): 441-456 © 2019 Press, 60-70. 16. </w:t>
      </w:r>
    </w:p>
    <w:p w:rsidR="007F47A8" w:rsidRPr="00582947" w:rsidRDefault="007F47A8"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Riley, C. A. (1995). Colore Codes: Modern Theories of Color in Philosophy, Painting, and Architecture, Literature, Music, and Psychology. Hanover: University Press of New England, 306-310</w:t>
      </w:r>
      <w:r w:rsidR="00582947">
        <w:rPr>
          <w:rFonts w:ascii="Times New Roman" w:hAnsi="Times New Roman" w:cs="Times New Roman"/>
        </w:rPr>
        <w:t>.</w:t>
      </w:r>
    </w:p>
    <w:p w:rsidR="00BC592D" w:rsidRPr="00582947" w:rsidRDefault="00BC592D"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Machleit, K. A., &amp;Eroglu, S. A., (2000). Describing and Measuring Emotional Response to Shopping Experience. Journal of Business Research, vol. 49, 101-111.</w:t>
      </w:r>
    </w:p>
    <w:p w:rsidR="00F94A48" w:rsidRPr="00582947" w:rsidRDefault="00F94A48"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Donovan R.J. and Rossiter J.R., 1982. “Store Atmosphere: An Experimental Psychology Approach”, Journal of Retailing 58 (Spring), p34-57.</w:t>
      </w:r>
    </w:p>
    <w:p w:rsidR="00F94A48" w:rsidRPr="00582947" w:rsidRDefault="00F94A48"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Sherman, E., Mathur, A., &amp; Smith, R. B., (1997). Store Environment and Consumer Purchase Behavior: Mediating Role of Consumer Emotions. Psychology &amp; Marketing, vol. 14, n° 4, 361-378.</w:t>
      </w:r>
    </w:p>
    <w:p w:rsidR="00AE49F0" w:rsidRPr="00582947" w:rsidRDefault="00AE49F0"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Mehrabian A. and Russel J.A., 1974.“An Approach to Environmental Psychology”, MIT Press, Cambridge, MA.</w:t>
      </w:r>
    </w:p>
    <w:p w:rsidR="003A39F1" w:rsidRPr="00582947" w:rsidRDefault="003A39F1"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Babin, B. J., &amp;Attaway, J. S., (2000).Atmospheric Affect as a Tool for Creating Value and Gaining Share of Customer. Journal of Business Research, vol. 49, 91-99.</w:t>
      </w:r>
    </w:p>
    <w:p w:rsidR="00622DCB" w:rsidRPr="00582947" w:rsidRDefault="0003472D"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Gröppel-Klein, A., (1998). The Influence of the Dominance Perceived at the Point-of-Sale on the Price-Assessment. European Advances in Consumer Research , vol. 3, 304-311.</w:t>
      </w:r>
    </w:p>
    <w:p w:rsidR="00622DCB" w:rsidRPr="00582947" w:rsidRDefault="00622DCB"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lastRenderedPageBreak/>
        <w:t>Beach L. R., Wise B. K. &amp; Wise J. A., (1988). The Human Factors of Color in Environmental Design: A Critical Review. Nasa Report n° NASA CR-177498 Washington, DC: National Aeronautics and Space Administration.</w:t>
      </w:r>
    </w:p>
    <w:p w:rsidR="00787737" w:rsidRPr="00582947" w:rsidRDefault="00787737"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 xml:space="preserve">Valdez, P., (1993). Emotion Responses to Color.Unpublished Doctoral Dissertation. Los Angeles: University of California. </w:t>
      </w:r>
    </w:p>
    <w:p w:rsidR="00787737" w:rsidRPr="00582947" w:rsidRDefault="00787737"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Valdez P. and J. Mehrabian, 1994. “Effects of Color on Emotions”, Journal of Experimental Psychology: General, 123, 4, p394-409</w:t>
      </w:r>
    </w:p>
    <w:p w:rsidR="002E0B8B" w:rsidRPr="00582947" w:rsidRDefault="002E0B8B"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Wilson. Glenn D. (1966). "Arousal Properties of Red Versus Green." Perceptual and Motor Skills 23.947-949.</w:t>
      </w:r>
    </w:p>
    <w:p w:rsidR="002E0B8B" w:rsidRPr="00582947" w:rsidRDefault="005137F8"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Pavey. Donald. (1980). Color. Los Angeles: Knapp Press</w:t>
      </w:r>
      <w:r w:rsidR="00582947">
        <w:rPr>
          <w:rFonts w:ascii="Times New Roman" w:hAnsi="Times New Roman" w:cs="Times New Roman"/>
        </w:rPr>
        <w:t>.</w:t>
      </w:r>
    </w:p>
    <w:p w:rsidR="00BF75F8" w:rsidRPr="00582947" w:rsidRDefault="00BF75F8"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Trent, L. (1993), “Color can affect success of products”, Marketing News, Vol. 27, July, p. 4</w:t>
      </w:r>
    </w:p>
    <w:p w:rsidR="009F2321" w:rsidRPr="00582947" w:rsidRDefault="002075A9"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 xml:space="preserve">Triplett, T. (1995b), “Carmakers driven by quest to find tomorrow’s color”, Marketing News, Vol. 29 No. 18, August 28, pp. 38-9. </w:t>
      </w:r>
    </w:p>
    <w:p w:rsidR="002075A9" w:rsidRPr="00582947" w:rsidRDefault="002075A9"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Triplett, T. (1996), “Automotive color trends for new millennium”, Marketing News, Vol. 30 No. 20, September 23, pp. 20-1</w:t>
      </w:r>
      <w:r w:rsidR="00582947">
        <w:rPr>
          <w:rFonts w:ascii="Times New Roman" w:hAnsi="Times New Roman" w:cs="Times New Roman"/>
        </w:rPr>
        <w:t>.</w:t>
      </w:r>
    </w:p>
    <w:p w:rsidR="00597417" w:rsidRPr="00582947" w:rsidRDefault="00597417"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Rouland, R.C. (1993), “What colors are your school supplies?”, Direct Marketing, March, pp. 60-2</w:t>
      </w:r>
    </w:p>
    <w:p w:rsidR="00011136" w:rsidRPr="00582947" w:rsidRDefault="00011136"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Heather Kraft and J. Michael Weber.(2012). A Look at Gender Differences and Marketing Implications, International Journal of Business and Social Science,3(21),247-253</w:t>
      </w:r>
      <w:r w:rsidR="00582947">
        <w:rPr>
          <w:rFonts w:ascii="Times New Roman" w:hAnsi="Times New Roman" w:cs="Times New Roman"/>
        </w:rPr>
        <w:t>.</w:t>
      </w:r>
    </w:p>
    <w:p w:rsidR="00940401" w:rsidRPr="00582947" w:rsidRDefault="00940401"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Sebastianelli, R., Tamimi, N., &amp;Rajan, M. (2008). Perceived quality of online shopping: Does gender make a difference? Journal of Internet Commerce, 7(4), 455-469. doi: 10.1080/15332860802507164</w:t>
      </w:r>
      <w:r w:rsidR="00582947">
        <w:rPr>
          <w:rFonts w:ascii="Times New Roman" w:hAnsi="Times New Roman" w:cs="Times New Roman"/>
        </w:rPr>
        <w:t>.</w:t>
      </w:r>
    </w:p>
    <w:p w:rsidR="00910E6C" w:rsidRPr="00582947" w:rsidRDefault="00910E6C"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Pryzgoda, J., &amp;Chrisler, J. C. (2000). Definitions of gender and sex: The subtleties of meaning. Sex Roles, 43(7/8), 553- 569.</w:t>
      </w:r>
    </w:p>
    <w:p w:rsidR="00910E6C" w:rsidRPr="00582947" w:rsidRDefault="00910E6C"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Spence, J. T. (1984). Masculinity, femininity and gender-related traits: A conceptual analysis and critique of current research. Progress in Experimental Personality Research, 13, 1-97.</w:t>
      </w:r>
    </w:p>
    <w:p w:rsidR="00E65946" w:rsidRPr="00582947" w:rsidRDefault="00E65946"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Ekeng, A. B., Lifu, F. L., &amp;Asinya, F. A. (2012).Effect of demographic characteristics on consumer impulse buying among consumers of Calabar Municipality, Cross River state. Academic Research International, 3(2), 568-574.</w:t>
      </w:r>
    </w:p>
    <w:p w:rsidR="00E65946" w:rsidRPr="00DF6992" w:rsidRDefault="00E65946" w:rsidP="00582947">
      <w:pPr>
        <w:pStyle w:val="ListParagraph"/>
        <w:numPr>
          <w:ilvl w:val="0"/>
          <w:numId w:val="11"/>
        </w:numPr>
        <w:spacing w:line="360" w:lineRule="auto"/>
        <w:jc w:val="both"/>
        <w:rPr>
          <w:rFonts w:ascii="Times New Roman" w:hAnsi="Times New Roman" w:cs="Times New Roman"/>
        </w:rPr>
      </w:pPr>
      <w:r w:rsidRPr="00582947">
        <w:rPr>
          <w:rFonts w:ascii="Times New Roman" w:hAnsi="Times New Roman" w:cs="Times New Roman"/>
        </w:rPr>
        <w:t>Khan, N., Hui, L. H., Chen, T. B., &amp; Hoe, H. Y. (2016).Impulse buying behaviour of generation Y in fashion retail. International Journal of Business and Management, 11(1), 144-151.</w:t>
      </w:r>
    </w:p>
    <w:sectPr w:rsidR="00E65946" w:rsidRPr="00DF6992" w:rsidSect="004768A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4234C" w:rsidRDefault="00B4234C" w:rsidP="00627971">
      <w:pPr>
        <w:spacing w:after="0" w:line="240" w:lineRule="auto"/>
      </w:pPr>
      <w:r>
        <w:separator/>
      </w:r>
    </w:p>
  </w:endnote>
  <w:endnote w:type="continuationSeparator" w:id="0">
    <w:p w:rsidR="00B4234C" w:rsidRDefault="00B4234C" w:rsidP="0062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4234C" w:rsidRDefault="00B4234C" w:rsidP="00627971">
      <w:pPr>
        <w:spacing w:after="0" w:line="240" w:lineRule="auto"/>
      </w:pPr>
      <w:r>
        <w:separator/>
      </w:r>
    </w:p>
  </w:footnote>
  <w:footnote w:type="continuationSeparator" w:id="0">
    <w:p w:rsidR="00B4234C" w:rsidRDefault="00B4234C" w:rsidP="006279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744" w:rsidRDefault="00865744" w:rsidP="0064249C">
    <w:pPr>
      <w:rPr>
        <w:rFonts w:ascii="Times New Roman" w:hAnsi="Times New Roman" w:cs="Times New Roman"/>
        <w:b/>
        <w:i/>
        <w:sz w:val="24"/>
        <w:szCs w:val="24"/>
      </w:rPr>
    </w:pPr>
  </w:p>
  <w:p w:rsidR="00865744" w:rsidRDefault="00865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76F4C"/>
    <w:multiLevelType w:val="hybridMultilevel"/>
    <w:tmpl w:val="A98269CC"/>
    <w:lvl w:ilvl="0" w:tplc="F09C2B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611"/>
    <w:multiLevelType w:val="hybridMultilevel"/>
    <w:tmpl w:val="9EB4DB56"/>
    <w:lvl w:ilvl="0" w:tplc="26B8B378">
      <w:start w:val="1"/>
      <w:numFmt w:val="low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C365F4"/>
    <w:multiLevelType w:val="multilevel"/>
    <w:tmpl w:val="261C570C"/>
    <w:lvl w:ilvl="0">
      <w:start w:val="5"/>
      <w:numFmt w:val="decimal"/>
      <w:lvlText w:val="%1"/>
      <w:lvlJc w:val="left"/>
      <w:pPr>
        <w:ind w:left="480" w:hanging="480"/>
      </w:pPr>
      <w:rPr>
        <w:rFonts w:hint="default"/>
      </w:rPr>
    </w:lvl>
    <w:lvl w:ilvl="1">
      <w:start w:val="5"/>
      <w:numFmt w:val="decimal"/>
      <w:lvlText w:val="%1.%2"/>
      <w:lvlJc w:val="left"/>
      <w:pPr>
        <w:ind w:left="525" w:hanging="48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3" w15:restartNumberingAfterBreak="0">
    <w:nsid w:val="154F318B"/>
    <w:multiLevelType w:val="hybridMultilevel"/>
    <w:tmpl w:val="C0E0CEAA"/>
    <w:lvl w:ilvl="0" w:tplc="0CB84E36">
      <w:start w:val="1"/>
      <w:numFmt w:val="lowerLetter"/>
      <w:lvlText w:val="%1)"/>
      <w:lvlJc w:val="left"/>
      <w:pPr>
        <w:ind w:left="502" w:hanging="360"/>
      </w:pPr>
      <w:rPr>
        <w:rFonts w:hint="default"/>
        <w:b/>
        <w:sz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195628CA"/>
    <w:multiLevelType w:val="hybridMultilevel"/>
    <w:tmpl w:val="0AC43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0816AD"/>
    <w:multiLevelType w:val="hybridMultilevel"/>
    <w:tmpl w:val="4142FB8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D42EC0"/>
    <w:multiLevelType w:val="hybridMultilevel"/>
    <w:tmpl w:val="A822A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00CB1"/>
    <w:multiLevelType w:val="hybridMultilevel"/>
    <w:tmpl w:val="01A0B682"/>
    <w:lvl w:ilvl="0" w:tplc="40090017">
      <w:start w:val="1"/>
      <w:numFmt w:val="lowerLetter"/>
      <w:lvlText w:val="%1)"/>
      <w:lvlJc w:val="left"/>
      <w:pPr>
        <w:ind w:left="360" w:hanging="360"/>
      </w:pPr>
      <w:rPr>
        <w:rFonts w:hint="default"/>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98A4C6C"/>
    <w:multiLevelType w:val="hybridMultilevel"/>
    <w:tmpl w:val="340E6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4276C"/>
    <w:multiLevelType w:val="multilevel"/>
    <w:tmpl w:val="2FE274DC"/>
    <w:lvl w:ilvl="0">
      <w:start w:val="1"/>
      <w:numFmt w:val="decimal"/>
      <w:lvlText w:val="%1."/>
      <w:lvlJc w:val="left"/>
      <w:pPr>
        <w:ind w:left="360" w:hanging="360"/>
      </w:pPr>
      <w:rPr>
        <w:rFonts w:hint="default"/>
        <w:b/>
      </w:rPr>
    </w:lvl>
    <w:lvl w:ilvl="1">
      <w:start w:val="1"/>
      <w:numFmt w:val="decimal"/>
      <w:isLgl/>
      <w:lvlText w:val="%1.%2."/>
      <w:lvlJc w:val="left"/>
      <w:pPr>
        <w:ind w:left="450" w:hanging="360"/>
      </w:pPr>
      <w:rPr>
        <w:rFonts w:ascii="Times New Roman" w:hAnsi="Times New Roman" w:cs="Times New Roman" w:hint="default"/>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0" w15:restartNumberingAfterBreak="0">
    <w:nsid w:val="306C5BDD"/>
    <w:multiLevelType w:val="hybridMultilevel"/>
    <w:tmpl w:val="134C8B36"/>
    <w:lvl w:ilvl="0" w:tplc="0409000F">
      <w:start w:val="1"/>
      <w:numFmt w:val="decimal"/>
      <w:lvlText w:val="%1."/>
      <w:lvlJc w:val="left"/>
      <w:pPr>
        <w:ind w:left="720" w:hanging="360"/>
      </w:pPr>
    </w:lvl>
    <w:lvl w:ilvl="1" w:tplc="2B46958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A52ADD"/>
    <w:multiLevelType w:val="hybridMultilevel"/>
    <w:tmpl w:val="7C4CE46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37114C50"/>
    <w:multiLevelType w:val="hybridMultilevel"/>
    <w:tmpl w:val="D6A06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6E16F2"/>
    <w:multiLevelType w:val="hybridMultilevel"/>
    <w:tmpl w:val="DFB8116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ED7512"/>
    <w:multiLevelType w:val="hybridMultilevel"/>
    <w:tmpl w:val="F65E2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03A41"/>
    <w:multiLevelType w:val="multilevel"/>
    <w:tmpl w:val="2FE274DC"/>
    <w:lvl w:ilvl="0">
      <w:start w:val="1"/>
      <w:numFmt w:val="decimal"/>
      <w:lvlText w:val="%1."/>
      <w:lvlJc w:val="left"/>
      <w:pPr>
        <w:ind w:left="450" w:hanging="360"/>
      </w:pPr>
      <w:rPr>
        <w:rFonts w:hint="default"/>
        <w:b/>
      </w:rPr>
    </w:lvl>
    <w:lvl w:ilvl="1">
      <w:start w:val="1"/>
      <w:numFmt w:val="decimal"/>
      <w:isLgl/>
      <w:lvlText w:val="%1.%2."/>
      <w:lvlJc w:val="left"/>
      <w:pPr>
        <w:ind w:left="450" w:hanging="360"/>
      </w:pPr>
      <w:rPr>
        <w:rFonts w:ascii="Times New Roman" w:hAnsi="Times New Roman" w:cs="Times New Roman" w:hint="default"/>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16" w15:restartNumberingAfterBreak="0">
    <w:nsid w:val="44E54231"/>
    <w:multiLevelType w:val="hybridMultilevel"/>
    <w:tmpl w:val="94EEF49A"/>
    <w:lvl w:ilvl="0" w:tplc="5BA8A7D6">
      <w:start w:val="1"/>
      <w:numFmt w:val="low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5FC0743"/>
    <w:multiLevelType w:val="hybridMultilevel"/>
    <w:tmpl w:val="D0B2DF9A"/>
    <w:lvl w:ilvl="0" w:tplc="A650BBC4">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8D1906"/>
    <w:multiLevelType w:val="hybridMultilevel"/>
    <w:tmpl w:val="2012DAE8"/>
    <w:lvl w:ilvl="0" w:tplc="40090017">
      <w:start w:val="1"/>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9" w15:restartNumberingAfterBreak="0">
    <w:nsid w:val="53326A51"/>
    <w:multiLevelType w:val="hybridMultilevel"/>
    <w:tmpl w:val="E7C06E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B92381"/>
    <w:multiLevelType w:val="multilevel"/>
    <w:tmpl w:val="AA2CC824"/>
    <w:lvl w:ilvl="0">
      <w:start w:val="5"/>
      <w:numFmt w:val="decimal"/>
      <w:lvlText w:val="%1"/>
      <w:lvlJc w:val="left"/>
      <w:pPr>
        <w:ind w:left="660" w:hanging="660"/>
      </w:pPr>
      <w:rPr>
        <w:rFonts w:hint="default"/>
      </w:rPr>
    </w:lvl>
    <w:lvl w:ilvl="1">
      <w:start w:val="4"/>
      <w:numFmt w:val="decimal"/>
      <w:lvlText w:val="%1.%2"/>
      <w:lvlJc w:val="left"/>
      <w:pPr>
        <w:ind w:left="690" w:hanging="660"/>
      </w:pPr>
      <w:rPr>
        <w:rFonts w:hint="default"/>
      </w:rPr>
    </w:lvl>
    <w:lvl w:ilvl="2">
      <w:start w:val="1"/>
      <w:numFmt w:val="decimal"/>
      <w:lvlText w:val="%1.%2.%3"/>
      <w:lvlJc w:val="left"/>
      <w:pPr>
        <w:ind w:left="780" w:hanging="720"/>
      </w:pPr>
      <w:rPr>
        <w:rFonts w:hint="default"/>
      </w:rPr>
    </w:lvl>
    <w:lvl w:ilvl="3">
      <w:start w:val="2"/>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21" w15:restartNumberingAfterBreak="0">
    <w:nsid w:val="55236C64"/>
    <w:multiLevelType w:val="multilevel"/>
    <w:tmpl w:val="2FE274DC"/>
    <w:lvl w:ilvl="0">
      <w:start w:val="1"/>
      <w:numFmt w:val="decimal"/>
      <w:lvlText w:val="%1."/>
      <w:lvlJc w:val="left"/>
      <w:pPr>
        <w:ind w:left="360" w:hanging="360"/>
      </w:pPr>
      <w:rPr>
        <w:rFonts w:hint="default"/>
        <w:b/>
      </w:rPr>
    </w:lvl>
    <w:lvl w:ilvl="1">
      <w:start w:val="1"/>
      <w:numFmt w:val="decimal"/>
      <w:isLgl/>
      <w:lvlText w:val="%1.%2."/>
      <w:lvlJc w:val="left"/>
      <w:pPr>
        <w:ind w:left="450" w:hanging="360"/>
      </w:pPr>
      <w:rPr>
        <w:rFonts w:ascii="Times New Roman" w:hAnsi="Times New Roman" w:cs="Times New Roman" w:hint="default"/>
        <w:sz w:val="24"/>
        <w:szCs w:val="24"/>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890" w:hanging="1800"/>
      </w:pPr>
      <w:rPr>
        <w:rFonts w:hint="default"/>
      </w:rPr>
    </w:lvl>
  </w:abstractNum>
  <w:abstractNum w:abstractNumId="22" w15:restartNumberingAfterBreak="0">
    <w:nsid w:val="59AE3B04"/>
    <w:multiLevelType w:val="hybridMultilevel"/>
    <w:tmpl w:val="B468915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C01655E"/>
    <w:multiLevelType w:val="hybridMultilevel"/>
    <w:tmpl w:val="18ACC9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CE0145"/>
    <w:multiLevelType w:val="hybridMultilevel"/>
    <w:tmpl w:val="0BD098A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AC435A5"/>
    <w:multiLevelType w:val="hybridMultilevel"/>
    <w:tmpl w:val="4E300F56"/>
    <w:lvl w:ilvl="0" w:tplc="90FC9D12">
      <w:start w:val="1"/>
      <w:numFmt w:val="low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D0E141B"/>
    <w:multiLevelType w:val="hybridMultilevel"/>
    <w:tmpl w:val="CEA04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7104EE"/>
    <w:multiLevelType w:val="hybridMultilevel"/>
    <w:tmpl w:val="4F3AB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EB3B6E"/>
    <w:multiLevelType w:val="hybridMultilevel"/>
    <w:tmpl w:val="2690E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8651AD"/>
    <w:multiLevelType w:val="hybridMultilevel"/>
    <w:tmpl w:val="442E0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64763058">
    <w:abstractNumId w:val="29"/>
  </w:num>
  <w:num w:numId="2" w16cid:durableId="2126847030">
    <w:abstractNumId w:val="10"/>
  </w:num>
  <w:num w:numId="3" w16cid:durableId="773325465">
    <w:abstractNumId w:val="19"/>
  </w:num>
  <w:num w:numId="4" w16cid:durableId="2088189762">
    <w:abstractNumId w:val="13"/>
  </w:num>
  <w:num w:numId="5" w16cid:durableId="1935287545">
    <w:abstractNumId w:val="22"/>
  </w:num>
  <w:num w:numId="6" w16cid:durableId="1850633380">
    <w:abstractNumId w:val="5"/>
  </w:num>
  <w:num w:numId="7" w16cid:durableId="580721718">
    <w:abstractNumId w:val="26"/>
  </w:num>
  <w:num w:numId="8" w16cid:durableId="426003443">
    <w:abstractNumId w:val="8"/>
  </w:num>
  <w:num w:numId="9" w16cid:durableId="534735477">
    <w:abstractNumId w:val="14"/>
  </w:num>
  <w:num w:numId="10" w16cid:durableId="1405489350">
    <w:abstractNumId w:val="12"/>
  </w:num>
  <w:num w:numId="11" w16cid:durableId="1743797846">
    <w:abstractNumId w:val="24"/>
  </w:num>
  <w:num w:numId="12" w16cid:durableId="1099981682">
    <w:abstractNumId w:val="27"/>
  </w:num>
  <w:num w:numId="13" w16cid:durableId="1771075901">
    <w:abstractNumId w:val="4"/>
  </w:num>
  <w:num w:numId="14" w16cid:durableId="1124346925">
    <w:abstractNumId w:val="6"/>
  </w:num>
  <w:num w:numId="15" w16cid:durableId="816066978">
    <w:abstractNumId w:val="28"/>
  </w:num>
  <w:num w:numId="16" w16cid:durableId="649331305">
    <w:abstractNumId w:val="0"/>
  </w:num>
  <w:num w:numId="17" w16cid:durableId="769423917">
    <w:abstractNumId w:val="17"/>
  </w:num>
  <w:num w:numId="18" w16cid:durableId="799954585">
    <w:abstractNumId w:val="23"/>
  </w:num>
  <w:num w:numId="19" w16cid:durableId="1233811927">
    <w:abstractNumId w:val="25"/>
  </w:num>
  <w:num w:numId="20" w16cid:durableId="1784153204">
    <w:abstractNumId w:val="16"/>
  </w:num>
  <w:num w:numId="21" w16cid:durableId="1147210996">
    <w:abstractNumId w:val="1"/>
  </w:num>
  <w:num w:numId="22" w16cid:durableId="1925609682">
    <w:abstractNumId w:val="11"/>
  </w:num>
  <w:num w:numId="23" w16cid:durableId="903492457">
    <w:abstractNumId w:val="18"/>
  </w:num>
  <w:num w:numId="24" w16cid:durableId="1401709379">
    <w:abstractNumId w:val="3"/>
  </w:num>
  <w:num w:numId="25" w16cid:durableId="965236267">
    <w:abstractNumId w:val="9"/>
  </w:num>
  <w:num w:numId="26" w16cid:durableId="1413312944">
    <w:abstractNumId w:val="15"/>
  </w:num>
  <w:num w:numId="27" w16cid:durableId="1018849991">
    <w:abstractNumId w:val="7"/>
  </w:num>
  <w:num w:numId="28" w16cid:durableId="298847474">
    <w:abstractNumId w:val="21"/>
  </w:num>
  <w:num w:numId="29" w16cid:durableId="793015702">
    <w:abstractNumId w:val="20"/>
  </w:num>
  <w:num w:numId="30" w16cid:durableId="209853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722A"/>
    <w:rsid w:val="00001219"/>
    <w:rsid w:val="000012BD"/>
    <w:rsid w:val="00001E46"/>
    <w:rsid w:val="000026F8"/>
    <w:rsid w:val="00002746"/>
    <w:rsid w:val="00003880"/>
    <w:rsid w:val="00005F78"/>
    <w:rsid w:val="000065E9"/>
    <w:rsid w:val="00006F43"/>
    <w:rsid w:val="000102E1"/>
    <w:rsid w:val="000105A4"/>
    <w:rsid w:val="00010B95"/>
    <w:rsid w:val="00011136"/>
    <w:rsid w:val="00011CE7"/>
    <w:rsid w:val="00012316"/>
    <w:rsid w:val="00012383"/>
    <w:rsid w:val="00012B34"/>
    <w:rsid w:val="0001301A"/>
    <w:rsid w:val="00013109"/>
    <w:rsid w:val="00013B27"/>
    <w:rsid w:val="00014A45"/>
    <w:rsid w:val="00014B57"/>
    <w:rsid w:val="00016A0C"/>
    <w:rsid w:val="0001709D"/>
    <w:rsid w:val="000171B6"/>
    <w:rsid w:val="0002004C"/>
    <w:rsid w:val="000215D7"/>
    <w:rsid w:val="000215F1"/>
    <w:rsid w:val="00022C6E"/>
    <w:rsid w:val="00022E8B"/>
    <w:rsid w:val="000254BC"/>
    <w:rsid w:val="00025AA9"/>
    <w:rsid w:val="000264BA"/>
    <w:rsid w:val="000277D3"/>
    <w:rsid w:val="00030762"/>
    <w:rsid w:val="00030D8D"/>
    <w:rsid w:val="0003224F"/>
    <w:rsid w:val="0003228C"/>
    <w:rsid w:val="00032F75"/>
    <w:rsid w:val="0003472D"/>
    <w:rsid w:val="00034DE6"/>
    <w:rsid w:val="0003618F"/>
    <w:rsid w:val="00036272"/>
    <w:rsid w:val="00040C63"/>
    <w:rsid w:val="0004131D"/>
    <w:rsid w:val="000416A0"/>
    <w:rsid w:val="00042247"/>
    <w:rsid w:val="0004237C"/>
    <w:rsid w:val="00042D2F"/>
    <w:rsid w:val="00042E52"/>
    <w:rsid w:val="000431AD"/>
    <w:rsid w:val="0004359C"/>
    <w:rsid w:val="00043E48"/>
    <w:rsid w:val="00044655"/>
    <w:rsid w:val="00046CC2"/>
    <w:rsid w:val="00050506"/>
    <w:rsid w:val="000511FF"/>
    <w:rsid w:val="00052947"/>
    <w:rsid w:val="000530C3"/>
    <w:rsid w:val="00053CBC"/>
    <w:rsid w:val="00053D7F"/>
    <w:rsid w:val="00053FB7"/>
    <w:rsid w:val="00054196"/>
    <w:rsid w:val="00055318"/>
    <w:rsid w:val="00055588"/>
    <w:rsid w:val="000562D4"/>
    <w:rsid w:val="00056F99"/>
    <w:rsid w:val="00057EA4"/>
    <w:rsid w:val="000604C0"/>
    <w:rsid w:val="000605FE"/>
    <w:rsid w:val="000636D7"/>
    <w:rsid w:val="00063773"/>
    <w:rsid w:val="000639AB"/>
    <w:rsid w:val="00064440"/>
    <w:rsid w:val="00064568"/>
    <w:rsid w:val="0006459C"/>
    <w:rsid w:val="000654BF"/>
    <w:rsid w:val="00065BD2"/>
    <w:rsid w:val="00066D20"/>
    <w:rsid w:val="000671B9"/>
    <w:rsid w:val="000701BB"/>
    <w:rsid w:val="000719F9"/>
    <w:rsid w:val="00072EC2"/>
    <w:rsid w:val="0007325E"/>
    <w:rsid w:val="00073372"/>
    <w:rsid w:val="0007390C"/>
    <w:rsid w:val="000739EF"/>
    <w:rsid w:val="00073C75"/>
    <w:rsid w:val="00074680"/>
    <w:rsid w:val="00074B47"/>
    <w:rsid w:val="00075B48"/>
    <w:rsid w:val="000760D0"/>
    <w:rsid w:val="0007704A"/>
    <w:rsid w:val="000806A4"/>
    <w:rsid w:val="00080994"/>
    <w:rsid w:val="00080D66"/>
    <w:rsid w:val="00082227"/>
    <w:rsid w:val="00082AFB"/>
    <w:rsid w:val="0008361E"/>
    <w:rsid w:val="000838B9"/>
    <w:rsid w:val="00084977"/>
    <w:rsid w:val="0008537C"/>
    <w:rsid w:val="000854AA"/>
    <w:rsid w:val="000868CF"/>
    <w:rsid w:val="00086977"/>
    <w:rsid w:val="00086B75"/>
    <w:rsid w:val="00091521"/>
    <w:rsid w:val="00091B92"/>
    <w:rsid w:val="00091F7E"/>
    <w:rsid w:val="0009477A"/>
    <w:rsid w:val="0009710D"/>
    <w:rsid w:val="00097343"/>
    <w:rsid w:val="000A0CD8"/>
    <w:rsid w:val="000A225B"/>
    <w:rsid w:val="000A2426"/>
    <w:rsid w:val="000A2575"/>
    <w:rsid w:val="000A2F85"/>
    <w:rsid w:val="000A34D4"/>
    <w:rsid w:val="000A518C"/>
    <w:rsid w:val="000A5333"/>
    <w:rsid w:val="000A6BD8"/>
    <w:rsid w:val="000B034B"/>
    <w:rsid w:val="000B0D84"/>
    <w:rsid w:val="000B1393"/>
    <w:rsid w:val="000B2A07"/>
    <w:rsid w:val="000B3184"/>
    <w:rsid w:val="000B3A22"/>
    <w:rsid w:val="000B544E"/>
    <w:rsid w:val="000B5964"/>
    <w:rsid w:val="000B5A4C"/>
    <w:rsid w:val="000B5FD6"/>
    <w:rsid w:val="000B60F4"/>
    <w:rsid w:val="000C12AC"/>
    <w:rsid w:val="000C13E6"/>
    <w:rsid w:val="000C16FE"/>
    <w:rsid w:val="000C20D3"/>
    <w:rsid w:val="000C21F2"/>
    <w:rsid w:val="000C25B7"/>
    <w:rsid w:val="000C354E"/>
    <w:rsid w:val="000C3829"/>
    <w:rsid w:val="000C3F24"/>
    <w:rsid w:val="000C490B"/>
    <w:rsid w:val="000C7D10"/>
    <w:rsid w:val="000C7FD3"/>
    <w:rsid w:val="000D02A3"/>
    <w:rsid w:val="000D162C"/>
    <w:rsid w:val="000D2354"/>
    <w:rsid w:val="000D447B"/>
    <w:rsid w:val="000D495F"/>
    <w:rsid w:val="000D5067"/>
    <w:rsid w:val="000D6379"/>
    <w:rsid w:val="000D7C14"/>
    <w:rsid w:val="000E2687"/>
    <w:rsid w:val="000E40B4"/>
    <w:rsid w:val="000E420E"/>
    <w:rsid w:val="000E5637"/>
    <w:rsid w:val="000E6271"/>
    <w:rsid w:val="000E67E6"/>
    <w:rsid w:val="000E6B41"/>
    <w:rsid w:val="000E6FD9"/>
    <w:rsid w:val="000E76C2"/>
    <w:rsid w:val="000E77B2"/>
    <w:rsid w:val="000F0CE8"/>
    <w:rsid w:val="000F0EC0"/>
    <w:rsid w:val="000F1492"/>
    <w:rsid w:val="000F1F96"/>
    <w:rsid w:val="000F2401"/>
    <w:rsid w:val="000F4931"/>
    <w:rsid w:val="000F54B6"/>
    <w:rsid w:val="000F6224"/>
    <w:rsid w:val="00101CA3"/>
    <w:rsid w:val="00102E48"/>
    <w:rsid w:val="001033C4"/>
    <w:rsid w:val="001044F0"/>
    <w:rsid w:val="00104780"/>
    <w:rsid w:val="00106B57"/>
    <w:rsid w:val="001103F8"/>
    <w:rsid w:val="00110D2D"/>
    <w:rsid w:val="0011123B"/>
    <w:rsid w:val="00111C1D"/>
    <w:rsid w:val="001124E7"/>
    <w:rsid w:val="00112F14"/>
    <w:rsid w:val="0011381B"/>
    <w:rsid w:val="001153B1"/>
    <w:rsid w:val="00116E46"/>
    <w:rsid w:val="001176E9"/>
    <w:rsid w:val="001178E9"/>
    <w:rsid w:val="001179DA"/>
    <w:rsid w:val="00120611"/>
    <w:rsid w:val="00120657"/>
    <w:rsid w:val="0012069C"/>
    <w:rsid w:val="00120F24"/>
    <w:rsid w:val="0012138A"/>
    <w:rsid w:val="0012285F"/>
    <w:rsid w:val="001228AD"/>
    <w:rsid w:val="00122A66"/>
    <w:rsid w:val="0012358E"/>
    <w:rsid w:val="001242D5"/>
    <w:rsid w:val="001257AA"/>
    <w:rsid w:val="00126434"/>
    <w:rsid w:val="001273CF"/>
    <w:rsid w:val="001274F1"/>
    <w:rsid w:val="00130C8A"/>
    <w:rsid w:val="00131058"/>
    <w:rsid w:val="00131498"/>
    <w:rsid w:val="00131C06"/>
    <w:rsid w:val="00132257"/>
    <w:rsid w:val="0013408A"/>
    <w:rsid w:val="001340D0"/>
    <w:rsid w:val="00135590"/>
    <w:rsid w:val="001355E8"/>
    <w:rsid w:val="0013572D"/>
    <w:rsid w:val="00135ACE"/>
    <w:rsid w:val="00135F11"/>
    <w:rsid w:val="00136818"/>
    <w:rsid w:val="00136CAD"/>
    <w:rsid w:val="00141AA1"/>
    <w:rsid w:val="00141BB7"/>
    <w:rsid w:val="0014282E"/>
    <w:rsid w:val="00142A6B"/>
    <w:rsid w:val="0014339F"/>
    <w:rsid w:val="00143A8A"/>
    <w:rsid w:val="001449D7"/>
    <w:rsid w:val="00144E9C"/>
    <w:rsid w:val="001478D8"/>
    <w:rsid w:val="00147942"/>
    <w:rsid w:val="0015110F"/>
    <w:rsid w:val="00151665"/>
    <w:rsid w:val="00152E62"/>
    <w:rsid w:val="00154B03"/>
    <w:rsid w:val="0015584A"/>
    <w:rsid w:val="0015591F"/>
    <w:rsid w:val="00156477"/>
    <w:rsid w:val="00160769"/>
    <w:rsid w:val="001610C9"/>
    <w:rsid w:val="00161CC6"/>
    <w:rsid w:val="00161F6F"/>
    <w:rsid w:val="00163147"/>
    <w:rsid w:val="0016492D"/>
    <w:rsid w:val="00165684"/>
    <w:rsid w:val="00165834"/>
    <w:rsid w:val="001668F9"/>
    <w:rsid w:val="00167384"/>
    <w:rsid w:val="0016746E"/>
    <w:rsid w:val="0016794C"/>
    <w:rsid w:val="00170967"/>
    <w:rsid w:val="00171756"/>
    <w:rsid w:val="0017189F"/>
    <w:rsid w:val="00174677"/>
    <w:rsid w:val="00174898"/>
    <w:rsid w:val="001749E7"/>
    <w:rsid w:val="001757C2"/>
    <w:rsid w:val="0017641C"/>
    <w:rsid w:val="00176E37"/>
    <w:rsid w:val="0018013D"/>
    <w:rsid w:val="00181325"/>
    <w:rsid w:val="0018137D"/>
    <w:rsid w:val="001818FE"/>
    <w:rsid w:val="00183DF8"/>
    <w:rsid w:val="001849D5"/>
    <w:rsid w:val="00185895"/>
    <w:rsid w:val="0018604A"/>
    <w:rsid w:val="001861F3"/>
    <w:rsid w:val="00186545"/>
    <w:rsid w:val="0018727E"/>
    <w:rsid w:val="0018732A"/>
    <w:rsid w:val="00190526"/>
    <w:rsid w:val="00192428"/>
    <w:rsid w:val="00193678"/>
    <w:rsid w:val="001938F7"/>
    <w:rsid w:val="00194A38"/>
    <w:rsid w:val="00194DE7"/>
    <w:rsid w:val="00195CA3"/>
    <w:rsid w:val="001A1E49"/>
    <w:rsid w:val="001A2FCE"/>
    <w:rsid w:val="001A4B44"/>
    <w:rsid w:val="001A4B64"/>
    <w:rsid w:val="001A4C7E"/>
    <w:rsid w:val="001A581E"/>
    <w:rsid w:val="001A5B30"/>
    <w:rsid w:val="001A6932"/>
    <w:rsid w:val="001A6A2D"/>
    <w:rsid w:val="001B0238"/>
    <w:rsid w:val="001B1032"/>
    <w:rsid w:val="001B23DC"/>
    <w:rsid w:val="001B50C3"/>
    <w:rsid w:val="001B6322"/>
    <w:rsid w:val="001B7C5C"/>
    <w:rsid w:val="001B7F3A"/>
    <w:rsid w:val="001C05F9"/>
    <w:rsid w:val="001C0648"/>
    <w:rsid w:val="001C0DB2"/>
    <w:rsid w:val="001C175C"/>
    <w:rsid w:val="001C1DF3"/>
    <w:rsid w:val="001C2478"/>
    <w:rsid w:val="001C2DBC"/>
    <w:rsid w:val="001C3AD6"/>
    <w:rsid w:val="001C4A8D"/>
    <w:rsid w:val="001C4D67"/>
    <w:rsid w:val="001C7BAB"/>
    <w:rsid w:val="001D08CD"/>
    <w:rsid w:val="001D0D62"/>
    <w:rsid w:val="001D1273"/>
    <w:rsid w:val="001D1EA7"/>
    <w:rsid w:val="001D2673"/>
    <w:rsid w:val="001D2B14"/>
    <w:rsid w:val="001D3AE7"/>
    <w:rsid w:val="001D4BDB"/>
    <w:rsid w:val="001D64F3"/>
    <w:rsid w:val="001D6F5B"/>
    <w:rsid w:val="001D7698"/>
    <w:rsid w:val="001D776A"/>
    <w:rsid w:val="001D7FDD"/>
    <w:rsid w:val="001E0BEF"/>
    <w:rsid w:val="001E0C55"/>
    <w:rsid w:val="001E0DB7"/>
    <w:rsid w:val="001E14FB"/>
    <w:rsid w:val="001E43AC"/>
    <w:rsid w:val="001E44B7"/>
    <w:rsid w:val="001E56F0"/>
    <w:rsid w:val="001E5D54"/>
    <w:rsid w:val="001E61B6"/>
    <w:rsid w:val="001E70AD"/>
    <w:rsid w:val="001E721B"/>
    <w:rsid w:val="001F0F15"/>
    <w:rsid w:val="001F105C"/>
    <w:rsid w:val="001F2CFC"/>
    <w:rsid w:val="001F3B61"/>
    <w:rsid w:val="001F4128"/>
    <w:rsid w:val="001F43FD"/>
    <w:rsid w:val="001F4CE1"/>
    <w:rsid w:val="001F6E46"/>
    <w:rsid w:val="001F71BD"/>
    <w:rsid w:val="002007DF"/>
    <w:rsid w:val="002018C4"/>
    <w:rsid w:val="00201C13"/>
    <w:rsid w:val="002022EB"/>
    <w:rsid w:val="00202B98"/>
    <w:rsid w:val="002039F6"/>
    <w:rsid w:val="00204796"/>
    <w:rsid w:val="00205781"/>
    <w:rsid w:val="00206064"/>
    <w:rsid w:val="002061A4"/>
    <w:rsid w:val="00206D2D"/>
    <w:rsid w:val="00207048"/>
    <w:rsid w:val="002075A9"/>
    <w:rsid w:val="00207C0C"/>
    <w:rsid w:val="00211173"/>
    <w:rsid w:val="0021158E"/>
    <w:rsid w:val="00211673"/>
    <w:rsid w:val="00211F17"/>
    <w:rsid w:val="00212E36"/>
    <w:rsid w:val="002138AA"/>
    <w:rsid w:val="00214DC1"/>
    <w:rsid w:val="00215EF8"/>
    <w:rsid w:val="002161EA"/>
    <w:rsid w:val="002164A2"/>
    <w:rsid w:val="002206F4"/>
    <w:rsid w:val="002209AF"/>
    <w:rsid w:val="0022189C"/>
    <w:rsid w:val="00221BF5"/>
    <w:rsid w:val="0022409F"/>
    <w:rsid w:val="00224754"/>
    <w:rsid w:val="00225B64"/>
    <w:rsid w:val="002262D7"/>
    <w:rsid w:val="00226693"/>
    <w:rsid w:val="002266E3"/>
    <w:rsid w:val="00230152"/>
    <w:rsid w:val="0023085F"/>
    <w:rsid w:val="00230A71"/>
    <w:rsid w:val="002315F9"/>
    <w:rsid w:val="0023178F"/>
    <w:rsid w:val="00232677"/>
    <w:rsid w:val="00232F63"/>
    <w:rsid w:val="00234CBF"/>
    <w:rsid w:val="00234D60"/>
    <w:rsid w:val="00235210"/>
    <w:rsid w:val="002352B1"/>
    <w:rsid w:val="0023668E"/>
    <w:rsid w:val="00236D40"/>
    <w:rsid w:val="00236D9C"/>
    <w:rsid w:val="00237C62"/>
    <w:rsid w:val="00240CA9"/>
    <w:rsid w:val="00240F58"/>
    <w:rsid w:val="002417AE"/>
    <w:rsid w:val="0024278C"/>
    <w:rsid w:val="002431FD"/>
    <w:rsid w:val="002454EF"/>
    <w:rsid w:val="00245533"/>
    <w:rsid w:val="00245610"/>
    <w:rsid w:val="00247318"/>
    <w:rsid w:val="0025111E"/>
    <w:rsid w:val="002511F8"/>
    <w:rsid w:val="00251275"/>
    <w:rsid w:val="00251FB4"/>
    <w:rsid w:val="00252077"/>
    <w:rsid w:val="00252844"/>
    <w:rsid w:val="002529B8"/>
    <w:rsid w:val="00254CA5"/>
    <w:rsid w:val="00255020"/>
    <w:rsid w:val="00255D9D"/>
    <w:rsid w:val="00257432"/>
    <w:rsid w:val="002601CA"/>
    <w:rsid w:val="00260BD5"/>
    <w:rsid w:val="00260EF5"/>
    <w:rsid w:val="00261163"/>
    <w:rsid w:val="002641F9"/>
    <w:rsid w:val="00267EE3"/>
    <w:rsid w:val="00271195"/>
    <w:rsid w:val="00271BE4"/>
    <w:rsid w:val="00271F46"/>
    <w:rsid w:val="00272466"/>
    <w:rsid w:val="00272D51"/>
    <w:rsid w:val="00273428"/>
    <w:rsid w:val="00273660"/>
    <w:rsid w:val="002738B0"/>
    <w:rsid w:val="00273F84"/>
    <w:rsid w:val="00274716"/>
    <w:rsid w:val="0027717A"/>
    <w:rsid w:val="00277B5B"/>
    <w:rsid w:val="00277B8B"/>
    <w:rsid w:val="00281D1E"/>
    <w:rsid w:val="00282962"/>
    <w:rsid w:val="002830EF"/>
    <w:rsid w:val="0028315A"/>
    <w:rsid w:val="00284A04"/>
    <w:rsid w:val="00284C40"/>
    <w:rsid w:val="00285958"/>
    <w:rsid w:val="002862D5"/>
    <w:rsid w:val="00290DB9"/>
    <w:rsid w:val="00290E3E"/>
    <w:rsid w:val="00291CAC"/>
    <w:rsid w:val="00293844"/>
    <w:rsid w:val="00294140"/>
    <w:rsid w:val="00294624"/>
    <w:rsid w:val="00295025"/>
    <w:rsid w:val="002957FB"/>
    <w:rsid w:val="00295E26"/>
    <w:rsid w:val="0029663B"/>
    <w:rsid w:val="00296B96"/>
    <w:rsid w:val="002A012B"/>
    <w:rsid w:val="002A0283"/>
    <w:rsid w:val="002A1949"/>
    <w:rsid w:val="002A358C"/>
    <w:rsid w:val="002A365F"/>
    <w:rsid w:val="002A38B7"/>
    <w:rsid w:val="002A55D2"/>
    <w:rsid w:val="002A5D87"/>
    <w:rsid w:val="002A620B"/>
    <w:rsid w:val="002B0074"/>
    <w:rsid w:val="002B00E3"/>
    <w:rsid w:val="002B14BF"/>
    <w:rsid w:val="002B32CE"/>
    <w:rsid w:val="002B33A6"/>
    <w:rsid w:val="002B36F1"/>
    <w:rsid w:val="002B37B5"/>
    <w:rsid w:val="002B3F6D"/>
    <w:rsid w:val="002B49F0"/>
    <w:rsid w:val="002B664C"/>
    <w:rsid w:val="002B6FD9"/>
    <w:rsid w:val="002C14C7"/>
    <w:rsid w:val="002C167F"/>
    <w:rsid w:val="002C1C64"/>
    <w:rsid w:val="002C2132"/>
    <w:rsid w:val="002C21E2"/>
    <w:rsid w:val="002C2CDB"/>
    <w:rsid w:val="002C325B"/>
    <w:rsid w:val="002C35D7"/>
    <w:rsid w:val="002C40F5"/>
    <w:rsid w:val="002C4592"/>
    <w:rsid w:val="002C486B"/>
    <w:rsid w:val="002C52EE"/>
    <w:rsid w:val="002C5C85"/>
    <w:rsid w:val="002C7BCA"/>
    <w:rsid w:val="002D0A3B"/>
    <w:rsid w:val="002D1DD6"/>
    <w:rsid w:val="002D2262"/>
    <w:rsid w:val="002D2FEE"/>
    <w:rsid w:val="002D4E68"/>
    <w:rsid w:val="002D5632"/>
    <w:rsid w:val="002D5A94"/>
    <w:rsid w:val="002D66AE"/>
    <w:rsid w:val="002E0B8B"/>
    <w:rsid w:val="002E16A8"/>
    <w:rsid w:val="002E2A55"/>
    <w:rsid w:val="002E2AA0"/>
    <w:rsid w:val="002E3EB1"/>
    <w:rsid w:val="002E6E23"/>
    <w:rsid w:val="002E78F1"/>
    <w:rsid w:val="002E7E2C"/>
    <w:rsid w:val="002F07AB"/>
    <w:rsid w:val="002F1BF3"/>
    <w:rsid w:val="002F2E64"/>
    <w:rsid w:val="002F300E"/>
    <w:rsid w:val="002F31A4"/>
    <w:rsid w:val="002F3432"/>
    <w:rsid w:val="002F4EE6"/>
    <w:rsid w:val="002F74DC"/>
    <w:rsid w:val="002F7843"/>
    <w:rsid w:val="00301CDA"/>
    <w:rsid w:val="00303047"/>
    <w:rsid w:val="00303E66"/>
    <w:rsid w:val="003063C3"/>
    <w:rsid w:val="00306CC3"/>
    <w:rsid w:val="0030723F"/>
    <w:rsid w:val="00312FD7"/>
    <w:rsid w:val="003132AB"/>
    <w:rsid w:val="0031473F"/>
    <w:rsid w:val="00315E1A"/>
    <w:rsid w:val="00316928"/>
    <w:rsid w:val="0031748B"/>
    <w:rsid w:val="00317EA7"/>
    <w:rsid w:val="003200BF"/>
    <w:rsid w:val="0032027A"/>
    <w:rsid w:val="003208F6"/>
    <w:rsid w:val="00320A80"/>
    <w:rsid w:val="00320B2A"/>
    <w:rsid w:val="00320CF1"/>
    <w:rsid w:val="003213CB"/>
    <w:rsid w:val="00321616"/>
    <w:rsid w:val="00322886"/>
    <w:rsid w:val="00323D04"/>
    <w:rsid w:val="003244F3"/>
    <w:rsid w:val="00324BE9"/>
    <w:rsid w:val="00324EEB"/>
    <w:rsid w:val="00325C3E"/>
    <w:rsid w:val="00325D4D"/>
    <w:rsid w:val="00326EDB"/>
    <w:rsid w:val="003274D6"/>
    <w:rsid w:val="00327693"/>
    <w:rsid w:val="003304AA"/>
    <w:rsid w:val="00331243"/>
    <w:rsid w:val="00331CA6"/>
    <w:rsid w:val="00333EBF"/>
    <w:rsid w:val="0033420C"/>
    <w:rsid w:val="00334450"/>
    <w:rsid w:val="00336441"/>
    <w:rsid w:val="00337428"/>
    <w:rsid w:val="003375A3"/>
    <w:rsid w:val="00340035"/>
    <w:rsid w:val="0034014F"/>
    <w:rsid w:val="00340B4C"/>
    <w:rsid w:val="00340E41"/>
    <w:rsid w:val="00340F27"/>
    <w:rsid w:val="00341AFE"/>
    <w:rsid w:val="0034221E"/>
    <w:rsid w:val="0034225B"/>
    <w:rsid w:val="00342857"/>
    <w:rsid w:val="00344689"/>
    <w:rsid w:val="00344E46"/>
    <w:rsid w:val="00345BD5"/>
    <w:rsid w:val="00345DE3"/>
    <w:rsid w:val="00346025"/>
    <w:rsid w:val="00350C33"/>
    <w:rsid w:val="00351072"/>
    <w:rsid w:val="00351363"/>
    <w:rsid w:val="0035173C"/>
    <w:rsid w:val="00352617"/>
    <w:rsid w:val="00352954"/>
    <w:rsid w:val="00352F3E"/>
    <w:rsid w:val="00353840"/>
    <w:rsid w:val="00354940"/>
    <w:rsid w:val="00354A0E"/>
    <w:rsid w:val="00356394"/>
    <w:rsid w:val="00356ABA"/>
    <w:rsid w:val="00356FB1"/>
    <w:rsid w:val="00357ED4"/>
    <w:rsid w:val="00362211"/>
    <w:rsid w:val="003623F9"/>
    <w:rsid w:val="00362959"/>
    <w:rsid w:val="0036363C"/>
    <w:rsid w:val="00364857"/>
    <w:rsid w:val="00365813"/>
    <w:rsid w:val="0036622B"/>
    <w:rsid w:val="00366DF1"/>
    <w:rsid w:val="00367028"/>
    <w:rsid w:val="00367225"/>
    <w:rsid w:val="003675B8"/>
    <w:rsid w:val="003705A7"/>
    <w:rsid w:val="00370CC8"/>
    <w:rsid w:val="00371E7E"/>
    <w:rsid w:val="00373030"/>
    <w:rsid w:val="00373D0A"/>
    <w:rsid w:val="00375356"/>
    <w:rsid w:val="0037640A"/>
    <w:rsid w:val="00380DD7"/>
    <w:rsid w:val="00381075"/>
    <w:rsid w:val="0038167B"/>
    <w:rsid w:val="00382D3F"/>
    <w:rsid w:val="00383C45"/>
    <w:rsid w:val="003849BE"/>
    <w:rsid w:val="00387015"/>
    <w:rsid w:val="003902F9"/>
    <w:rsid w:val="00391051"/>
    <w:rsid w:val="003913F1"/>
    <w:rsid w:val="00391552"/>
    <w:rsid w:val="00391FE6"/>
    <w:rsid w:val="00392284"/>
    <w:rsid w:val="003939D8"/>
    <w:rsid w:val="00393ADF"/>
    <w:rsid w:val="00394193"/>
    <w:rsid w:val="003953F5"/>
    <w:rsid w:val="003975F0"/>
    <w:rsid w:val="003978A2"/>
    <w:rsid w:val="003A037C"/>
    <w:rsid w:val="003A0385"/>
    <w:rsid w:val="003A0F8C"/>
    <w:rsid w:val="003A39F1"/>
    <w:rsid w:val="003A3F24"/>
    <w:rsid w:val="003A4DFE"/>
    <w:rsid w:val="003A645C"/>
    <w:rsid w:val="003A6917"/>
    <w:rsid w:val="003A7560"/>
    <w:rsid w:val="003B0A7E"/>
    <w:rsid w:val="003B0CBD"/>
    <w:rsid w:val="003B1953"/>
    <w:rsid w:val="003B1D4D"/>
    <w:rsid w:val="003B2651"/>
    <w:rsid w:val="003B2D3C"/>
    <w:rsid w:val="003B2D9E"/>
    <w:rsid w:val="003B33F5"/>
    <w:rsid w:val="003B7254"/>
    <w:rsid w:val="003B7591"/>
    <w:rsid w:val="003B78D8"/>
    <w:rsid w:val="003C00BE"/>
    <w:rsid w:val="003C1DEF"/>
    <w:rsid w:val="003C3A8C"/>
    <w:rsid w:val="003C6B28"/>
    <w:rsid w:val="003C6E22"/>
    <w:rsid w:val="003C72F3"/>
    <w:rsid w:val="003C78E5"/>
    <w:rsid w:val="003D0E39"/>
    <w:rsid w:val="003D0F67"/>
    <w:rsid w:val="003D313F"/>
    <w:rsid w:val="003D3CBE"/>
    <w:rsid w:val="003D3F98"/>
    <w:rsid w:val="003D4D8F"/>
    <w:rsid w:val="003D5121"/>
    <w:rsid w:val="003D694F"/>
    <w:rsid w:val="003D762D"/>
    <w:rsid w:val="003E006A"/>
    <w:rsid w:val="003E17BB"/>
    <w:rsid w:val="003E33ED"/>
    <w:rsid w:val="003E46E4"/>
    <w:rsid w:val="003E5142"/>
    <w:rsid w:val="003E52B3"/>
    <w:rsid w:val="003E549D"/>
    <w:rsid w:val="003E6BE2"/>
    <w:rsid w:val="003E773B"/>
    <w:rsid w:val="003F0597"/>
    <w:rsid w:val="003F193C"/>
    <w:rsid w:val="003F1C4C"/>
    <w:rsid w:val="003F2FF4"/>
    <w:rsid w:val="003F302F"/>
    <w:rsid w:val="003F335E"/>
    <w:rsid w:val="003F3CF5"/>
    <w:rsid w:val="003F3E78"/>
    <w:rsid w:val="003F7194"/>
    <w:rsid w:val="003F72BA"/>
    <w:rsid w:val="003F7F32"/>
    <w:rsid w:val="00401223"/>
    <w:rsid w:val="00401BAA"/>
    <w:rsid w:val="00402302"/>
    <w:rsid w:val="00403F1A"/>
    <w:rsid w:val="0040663E"/>
    <w:rsid w:val="00407C30"/>
    <w:rsid w:val="00410110"/>
    <w:rsid w:val="00410B45"/>
    <w:rsid w:val="004118CA"/>
    <w:rsid w:val="00412BDE"/>
    <w:rsid w:val="00413137"/>
    <w:rsid w:val="0041765F"/>
    <w:rsid w:val="00417C24"/>
    <w:rsid w:val="00417F06"/>
    <w:rsid w:val="00420CCA"/>
    <w:rsid w:val="004225E7"/>
    <w:rsid w:val="00424590"/>
    <w:rsid w:val="00424F32"/>
    <w:rsid w:val="004264DC"/>
    <w:rsid w:val="004316FD"/>
    <w:rsid w:val="00432095"/>
    <w:rsid w:val="00432915"/>
    <w:rsid w:val="00434837"/>
    <w:rsid w:val="00436849"/>
    <w:rsid w:val="0043688D"/>
    <w:rsid w:val="00436E9A"/>
    <w:rsid w:val="00437C8B"/>
    <w:rsid w:val="00437CDD"/>
    <w:rsid w:val="00440C58"/>
    <w:rsid w:val="004427ED"/>
    <w:rsid w:val="00442CA5"/>
    <w:rsid w:val="00443645"/>
    <w:rsid w:val="004437E6"/>
    <w:rsid w:val="004450F1"/>
    <w:rsid w:val="004506FA"/>
    <w:rsid w:val="00451403"/>
    <w:rsid w:val="00451905"/>
    <w:rsid w:val="00452431"/>
    <w:rsid w:val="0045266C"/>
    <w:rsid w:val="004527BF"/>
    <w:rsid w:val="0045472D"/>
    <w:rsid w:val="00456513"/>
    <w:rsid w:val="004574F7"/>
    <w:rsid w:val="004576AA"/>
    <w:rsid w:val="00457F04"/>
    <w:rsid w:val="00460A76"/>
    <w:rsid w:val="00461CE3"/>
    <w:rsid w:val="00462495"/>
    <w:rsid w:val="00463346"/>
    <w:rsid w:val="004640F6"/>
    <w:rsid w:val="00464EB1"/>
    <w:rsid w:val="0046507A"/>
    <w:rsid w:val="004663AD"/>
    <w:rsid w:val="00466918"/>
    <w:rsid w:val="00471FCF"/>
    <w:rsid w:val="0047247C"/>
    <w:rsid w:val="004727D4"/>
    <w:rsid w:val="00472C9C"/>
    <w:rsid w:val="004732F9"/>
    <w:rsid w:val="00475DF6"/>
    <w:rsid w:val="004768A9"/>
    <w:rsid w:val="00480800"/>
    <w:rsid w:val="00480C34"/>
    <w:rsid w:val="00481558"/>
    <w:rsid w:val="00482F91"/>
    <w:rsid w:val="004830E2"/>
    <w:rsid w:val="0048367C"/>
    <w:rsid w:val="00483A08"/>
    <w:rsid w:val="004842C6"/>
    <w:rsid w:val="00484A38"/>
    <w:rsid w:val="00485631"/>
    <w:rsid w:val="004864A4"/>
    <w:rsid w:val="00490EE1"/>
    <w:rsid w:val="00491113"/>
    <w:rsid w:val="004912B5"/>
    <w:rsid w:val="00492C88"/>
    <w:rsid w:val="004952F7"/>
    <w:rsid w:val="0049594C"/>
    <w:rsid w:val="00495D37"/>
    <w:rsid w:val="004973A7"/>
    <w:rsid w:val="004A0A00"/>
    <w:rsid w:val="004A1382"/>
    <w:rsid w:val="004A1A0E"/>
    <w:rsid w:val="004A1F03"/>
    <w:rsid w:val="004A2335"/>
    <w:rsid w:val="004A39C0"/>
    <w:rsid w:val="004A406B"/>
    <w:rsid w:val="004A415F"/>
    <w:rsid w:val="004A4A30"/>
    <w:rsid w:val="004A4B2D"/>
    <w:rsid w:val="004A6251"/>
    <w:rsid w:val="004A6AA8"/>
    <w:rsid w:val="004A6CCC"/>
    <w:rsid w:val="004A6EE1"/>
    <w:rsid w:val="004A7517"/>
    <w:rsid w:val="004A7A72"/>
    <w:rsid w:val="004B0089"/>
    <w:rsid w:val="004B0991"/>
    <w:rsid w:val="004B1DE1"/>
    <w:rsid w:val="004B2BB6"/>
    <w:rsid w:val="004B3004"/>
    <w:rsid w:val="004B37CD"/>
    <w:rsid w:val="004B3A5B"/>
    <w:rsid w:val="004B3EF3"/>
    <w:rsid w:val="004B4648"/>
    <w:rsid w:val="004B4AC3"/>
    <w:rsid w:val="004B58C5"/>
    <w:rsid w:val="004B5BD7"/>
    <w:rsid w:val="004B6156"/>
    <w:rsid w:val="004C05D1"/>
    <w:rsid w:val="004C1412"/>
    <w:rsid w:val="004C1C50"/>
    <w:rsid w:val="004C1DDF"/>
    <w:rsid w:val="004C2063"/>
    <w:rsid w:val="004C23E4"/>
    <w:rsid w:val="004C2C20"/>
    <w:rsid w:val="004C3A62"/>
    <w:rsid w:val="004C51C6"/>
    <w:rsid w:val="004C5FC7"/>
    <w:rsid w:val="004C685B"/>
    <w:rsid w:val="004C70BF"/>
    <w:rsid w:val="004C7A73"/>
    <w:rsid w:val="004C7B38"/>
    <w:rsid w:val="004C7D17"/>
    <w:rsid w:val="004C7E67"/>
    <w:rsid w:val="004D0BA3"/>
    <w:rsid w:val="004D1800"/>
    <w:rsid w:val="004D4629"/>
    <w:rsid w:val="004D4906"/>
    <w:rsid w:val="004D528A"/>
    <w:rsid w:val="004D53F3"/>
    <w:rsid w:val="004D57EA"/>
    <w:rsid w:val="004D69D5"/>
    <w:rsid w:val="004D76C8"/>
    <w:rsid w:val="004E0D46"/>
    <w:rsid w:val="004E1036"/>
    <w:rsid w:val="004E163B"/>
    <w:rsid w:val="004E18EC"/>
    <w:rsid w:val="004E229C"/>
    <w:rsid w:val="004E2377"/>
    <w:rsid w:val="004E2F20"/>
    <w:rsid w:val="004E30D4"/>
    <w:rsid w:val="004E3E09"/>
    <w:rsid w:val="004E5293"/>
    <w:rsid w:val="004E633F"/>
    <w:rsid w:val="004E677F"/>
    <w:rsid w:val="004E7F35"/>
    <w:rsid w:val="004F0C13"/>
    <w:rsid w:val="004F1EBF"/>
    <w:rsid w:val="004F2B33"/>
    <w:rsid w:val="004F55A9"/>
    <w:rsid w:val="004F593E"/>
    <w:rsid w:val="004F5D87"/>
    <w:rsid w:val="004F5DDD"/>
    <w:rsid w:val="004F66B1"/>
    <w:rsid w:val="004F6F6E"/>
    <w:rsid w:val="004F713C"/>
    <w:rsid w:val="0050063B"/>
    <w:rsid w:val="00501A2E"/>
    <w:rsid w:val="00502138"/>
    <w:rsid w:val="00503459"/>
    <w:rsid w:val="0050381A"/>
    <w:rsid w:val="00504803"/>
    <w:rsid w:val="00506F04"/>
    <w:rsid w:val="00507BF7"/>
    <w:rsid w:val="0051021C"/>
    <w:rsid w:val="0051094A"/>
    <w:rsid w:val="005109F4"/>
    <w:rsid w:val="00511F38"/>
    <w:rsid w:val="005137F8"/>
    <w:rsid w:val="00513D36"/>
    <w:rsid w:val="00514509"/>
    <w:rsid w:val="0051532B"/>
    <w:rsid w:val="00515379"/>
    <w:rsid w:val="00515AFA"/>
    <w:rsid w:val="00515F7C"/>
    <w:rsid w:val="005166CD"/>
    <w:rsid w:val="0051680D"/>
    <w:rsid w:val="0051791D"/>
    <w:rsid w:val="00520600"/>
    <w:rsid w:val="005211C4"/>
    <w:rsid w:val="005217E2"/>
    <w:rsid w:val="005228F3"/>
    <w:rsid w:val="00522AB9"/>
    <w:rsid w:val="00522AC6"/>
    <w:rsid w:val="00523178"/>
    <w:rsid w:val="00523499"/>
    <w:rsid w:val="00524891"/>
    <w:rsid w:val="00525044"/>
    <w:rsid w:val="00526112"/>
    <w:rsid w:val="00526230"/>
    <w:rsid w:val="0052707B"/>
    <w:rsid w:val="00530DA2"/>
    <w:rsid w:val="00530F02"/>
    <w:rsid w:val="00531D5B"/>
    <w:rsid w:val="00533434"/>
    <w:rsid w:val="00533A30"/>
    <w:rsid w:val="00535222"/>
    <w:rsid w:val="005354E2"/>
    <w:rsid w:val="00537383"/>
    <w:rsid w:val="00540D84"/>
    <w:rsid w:val="00541426"/>
    <w:rsid w:val="00541779"/>
    <w:rsid w:val="005418E3"/>
    <w:rsid w:val="0054289F"/>
    <w:rsid w:val="005439E0"/>
    <w:rsid w:val="0054453E"/>
    <w:rsid w:val="00544559"/>
    <w:rsid w:val="00544873"/>
    <w:rsid w:val="00545C1A"/>
    <w:rsid w:val="005470EE"/>
    <w:rsid w:val="00547BED"/>
    <w:rsid w:val="00551016"/>
    <w:rsid w:val="005520FF"/>
    <w:rsid w:val="00552333"/>
    <w:rsid w:val="0055244E"/>
    <w:rsid w:val="00552D14"/>
    <w:rsid w:val="00553CBB"/>
    <w:rsid w:val="00553D6F"/>
    <w:rsid w:val="00555B1E"/>
    <w:rsid w:val="00555D9F"/>
    <w:rsid w:val="0056199A"/>
    <w:rsid w:val="00562228"/>
    <w:rsid w:val="00562B05"/>
    <w:rsid w:val="00563856"/>
    <w:rsid w:val="005639E1"/>
    <w:rsid w:val="00564506"/>
    <w:rsid w:val="005667C1"/>
    <w:rsid w:val="005668EA"/>
    <w:rsid w:val="005673D9"/>
    <w:rsid w:val="00567584"/>
    <w:rsid w:val="0057098E"/>
    <w:rsid w:val="00572A7C"/>
    <w:rsid w:val="00573203"/>
    <w:rsid w:val="005733F4"/>
    <w:rsid w:val="00574989"/>
    <w:rsid w:val="00575A95"/>
    <w:rsid w:val="00575DD3"/>
    <w:rsid w:val="00575EF6"/>
    <w:rsid w:val="00576070"/>
    <w:rsid w:val="00576833"/>
    <w:rsid w:val="0057695F"/>
    <w:rsid w:val="005771EE"/>
    <w:rsid w:val="00580C83"/>
    <w:rsid w:val="0058252F"/>
    <w:rsid w:val="00582947"/>
    <w:rsid w:val="00586036"/>
    <w:rsid w:val="00590A2C"/>
    <w:rsid w:val="00590C5A"/>
    <w:rsid w:val="00591740"/>
    <w:rsid w:val="00591CF2"/>
    <w:rsid w:val="00591EC3"/>
    <w:rsid w:val="00592341"/>
    <w:rsid w:val="00593307"/>
    <w:rsid w:val="005936D7"/>
    <w:rsid w:val="00593DDF"/>
    <w:rsid w:val="00594738"/>
    <w:rsid w:val="00594E20"/>
    <w:rsid w:val="00595037"/>
    <w:rsid w:val="00595B15"/>
    <w:rsid w:val="00596343"/>
    <w:rsid w:val="00597417"/>
    <w:rsid w:val="0059796B"/>
    <w:rsid w:val="005A00D1"/>
    <w:rsid w:val="005A0834"/>
    <w:rsid w:val="005A3537"/>
    <w:rsid w:val="005A4933"/>
    <w:rsid w:val="005A5BE2"/>
    <w:rsid w:val="005A5D6F"/>
    <w:rsid w:val="005A6741"/>
    <w:rsid w:val="005A6F11"/>
    <w:rsid w:val="005A6F86"/>
    <w:rsid w:val="005B0FCF"/>
    <w:rsid w:val="005B10C4"/>
    <w:rsid w:val="005B1D2C"/>
    <w:rsid w:val="005B233A"/>
    <w:rsid w:val="005B2BED"/>
    <w:rsid w:val="005B31BB"/>
    <w:rsid w:val="005B3C38"/>
    <w:rsid w:val="005B3D4C"/>
    <w:rsid w:val="005B40B0"/>
    <w:rsid w:val="005B40F3"/>
    <w:rsid w:val="005B42A2"/>
    <w:rsid w:val="005B42C1"/>
    <w:rsid w:val="005B495E"/>
    <w:rsid w:val="005B552E"/>
    <w:rsid w:val="005B5694"/>
    <w:rsid w:val="005B5E0A"/>
    <w:rsid w:val="005B61CD"/>
    <w:rsid w:val="005B7ADF"/>
    <w:rsid w:val="005C0CDE"/>
    <w:rsid w:val="005C1044"/>
    <w:rsid w:val="005C1059"/>
    <w:rsid w:val="005C1874"/>
    <w:rsid w:val="005C1C23"/>
    <w:rsid w:val="005C218B"/>
    <w:rsid w:val="005C3A07"/>
    <w:rsid w:val="005C3B3E"/>
    <w:rsid w:val="005C6B0F"/>
    <w:rsid w:val="005C739A"/>
    <w:rsid w:val="005C7981"/>
    <w:rsid w:val="005C7E11"/>
    <w:rsid w:val="005D00D3"/>
    <w:rsid w:val="005D30EF"/>
    <w:rsid w:val="005D40D4"/>
    <w:rsid w:val="005D4E3D"/>
    <w:rsid w:val="005D5082"/>
    <w:rsid w:val="005D5F72"/>
    <w:rsid w:val="005D67D8"/>
    <w:rsid w:val="005D76FE"/>
    <w:rsid w:val="005E02E6"/>
    <w:rsid w:val="005E040E"/>
    <w:rsid w:val="005E1BB2"/>
    <w:rsid w:val="005E24B6"/>
    <w:rsid w:val="005E3297"/>
    <w:rsid w:val="005E3BBE"/>
    <w:rsid w:val="005E43B6"/>
    <w:rsid w:val="005E59CF"/>
    <w:rsid w:val="005E7632"/>
    <w:rsid w:val="005E7F24"/>
    <w:rsid w:val="005F0E21"/>
    <w:rsid w:val="005F1720"/>
    <w:rsid w:val="005F2A6A"/>
    <w:rsid w:val="005F3FC1"/>
    <w:rsid w:val="005F5FE5"/>
    <w:rsid w:val="005F6729"/>
    <w:rsid w:val="005F7D72"/>
    <w:rsid w:val="00600367"/>
    <w:rsid w:val="0060088E"/>
    <w:rsid w:val="00600A33"/>
    <w:rsid w:val="00601D54"/>
    <w:rsid w:val="006020D9"/>
    <w:rsid w:val="0060313F"/>
    <w:rsid w:val="00603FC7"/>
    <w:rsid w:val="00604669"/>
    <w:rsid w:val="00604864"/>
    <w:rsid w:val="006057C5"/>
    <w:rsid w:val="00606353"/>
    <w:rsid w:val="00607B66"/>
    <w:rsid w:val="00607E88"/>
    <w:rsid w:val="0061040E"/>
    <w:rsid w:val="006118C1"/>
    <w:rsid w:val="006121F9"/>
    <w:rsid w:val="00612535"/>
    <w:rsid w:val="00612A21"/>
    <w:rsid w:val="0061309B"/>
    <w:rsid w:val="00614651"/>
    <w:rsid w:val="0061470E"/>
    <w:rsid w:val="00614A86"/>
    <w:rsid w:val="00614C9D"/>
    <w:rsid w:val="00615624"/>
    <w:rsid w:val="00615B8A"/>
    <w:rsid w:val="0061739B"/>
    <w:rsid w:val="0061741B"/>
    <w:rsid w:val="006179EE"/>
    <w:rsid w:val="006209B8"/>
    <w:rsid w:val="006226AD"/>
    <w:rsid w:val="00622DCB"/>
    <w:rsid w:val="00623625"/>
    <w:rsid w:val="00623AE3"/>
    <w:rsid w:val="00624DA2"/>
    <w:rsid w:val="00624E54"/>
    <w:rsid w:val="00627971"/>
    <w:rsid w:val="006307D2"/>
    <w:rsid w:val="00631EC2"/>
    <w:rsid w:val="0063280F"/>
    <w:rsid w:val="006341C7"/>
    <w:rsid w:val="0063448D"/>
    <w:rsid w:val="00634D8A"/>
    <w:rsid w:val="00636978"/>
    <w:rsid w:val="006369F5"/>
    <w:rsid w:val="00637E3B"/>
    <w:rsid w:val="006406FB"/>
    <w:rsid w:val="0064249C"/>
    <w:rsid w:val="0064560F"/>
    <w:rsid w:val="006462BB"/>
    <w:rsid w:val="00647E67"/>
    <w:rsid w:val="00650BD6"/>
    <w:rsid w:val="006510AE"/>
    <w:rsid w:val="0065143B"/>
    <w:rsid w:val="00652734"/>
    <w:rsid w:val="006535EC"/>
    <w:rsid w:val="00653D08"/>
    <w:rsid w:val="006543B6"/>
    <w:rsid w:val="006549D8"/>
    <w:rsid w:val="00655052"/>
    <w:rsid w:val="00655BC4"/>
    <w:rsid w:val="00655CA2"/>
    <w:rsid w:val="00656093"/>
    <w:rsid w:val="00656D90"/>
    <w:rsid w:val="00656F40"/>
    <w:rsid w:val="0065769D"/>
    <w:rsid w:val="00657F14"/>
    <w:rsid w:val="0066010C"/>
    <w:rsid w:val="00660152"/>
    <w:rsid w:val="00660B36"/>
    <w:rsid w:val="00661B33"/>
    <w:rsid w:val="00664242"/>
    <w:rsid w:val="0066509E"/>
    <w:rsid w:val="006652F9"/>
    <w:rsid w:val="0066597D"/>
    <w:rsid w:val="00665A29"/>
    <w:rsid w:val="0066698C"/>
    <w:rsid w:val="00666BCB"/>
    <w:rsid w:val="00670D16"/>
    <w:rsid w:val="00672354"/>
    <w:rsid w:val="0067302E"/>
    <w:rsid w:val="006736ED"/>
    <w:rsid w:val="00673810"/>
    <w:rsid w:val="00674AD9"/>
    <w:rsid w:val="006756A6"/>
    <w:rsid w:val="00675C42"/>
    <w:rsid w:val="00675E33"/>
    <w:rsid w:val="00675F95"/>
    <w:rsid w:val="00675FCA"/>
    <w:rsid w:val="006765B4"/>
    <w:rsid w:val="006773FE"/>
    <w:rsid w:val="00680247"/>
    <w:rsid w:val="0068030D"/>
    <w:rsid w:val="00680407"/>
    <w:rsid w:val="0068077A"/>
    <w:rsid w:val="00681EBB"/>
    <w:rsid w:val="0068273B"/>
    <w:rsid w:val="00682A71"/>
    <w:rsid w:val="00682AC4"/>
    <w:rsid w:val="006832EE"/>
    <w:rsid w:val="00684494"/>
    <w:rsid w:val="006846D9"/>
    <w:rsid w:val="0068522B"/>
    <w:rsid w:val="006868A1"/>
    <w:rsid w:val="00686D0B"/>
    <w:rsid w:val="00690237"/>
    <w:rsid w:val="006908AF"/>
    <w:rsid w:val="006916EB"/>
    <w:rsid w:val="00691750"/>
    <w:rsid w:val="00691BD2"/>
    <w:rsid w:val="00691C1C"/>
    <w:rsid w:val="00691CCF"/>
    <w:rsid w:val="00692A08"/>
    <w:rsid w:val="00694946"/>
    <w:rsid w:val="00694CA8"/>
    <w:rsid w:val="006954E9"/>
    <w:rsid w:val="00695943"/>
    <w:rsid w:val="006959A4"/>
    <w:rsid w:val="0069615F"/>
    <w:rsid w:val="006971CA"/>
    <w:rsid w:val="006A4A56"/>
    <w:rsid w:val="006A52BD"/>
    <w:rsid w:val="006A5E84"/>
    <w:rsid w:val="006A65E0"/>
    <w:rsid w:val="006B0BBE"/>
    <w:rsid w:val="006B118D"/>
    <w:rsid w:val="006B1196"/>
    <w:rsid w:val="006B1AC9"/>
    <w:rsid w:val="006B2982"/>
    <w:rsid w:val="006B4291"/>
    <w:rsid w:val="006B4989"/>
    <w:rsid w:val="006B4A2E"/>
    <w:rsid w:val="006B53FD"/>
    <w:rsid w:val="006B77B4"/>
    <w:rsid w:val="006B7858"/>
    <w:rsid w:val="006C0355"/>
    <w:rsid w:val="006C094D"/>
    <w:rsid w:val="006C09C8"/>
    <w:rsid w:val="006C0B09"/>
    <w:rsid w:val="006C1392"/>
    <w:rsid w:val="006C145A"/>
    <w:rsid w:val="006C1706"/>
    <w:rsid w:val="006C23CE"/>
    <w:rsid w:val="006C2B30"/>
    <w:rsid w:val="006C4622"/>
    <w:rsid w:val="006C55A4"/>
    <w:rsid w:val="006C5CA1"/>
    <w:rsid w:val="006C5E33"/>
    <w:rsid w:val="006C616C"/>
    <w:rsid w:val="006C623B"/>
    <w:rsid w:val="006C6633"/>
    <w:rsid w:val="006D187A"/>
    <w:rsid w:val="006D3FFC"/>
    <w:rsid w:val="006D41CD"/>
    <w:rsid w:val="006D4FC6"/>
    <w:rsid w:val="006D522B"/>
    <w:rsid w:val="006D572A"/>
    <w:rsid w:val="006D5ADC"/>
    <w:rsid w:val="006D6FD7"/>
    <w:rsid w:val="006D7CD9"/>
    <w:rsid w:val="006E058F"/>
    <w:rsid w:val="006E1F4A"/>
    <w:rsid w:val="006E27D9"/>
    <w:rsid w:val="006E2C1A"/>
    <w:rsid w:val="006E32F5"/>
    <w:rsid w:val="006E3585"/>
    <w:rsid w:val="006E4D34"/>
    <w:rsid w:val="006E4F89"/>
    <w:rsid w:val="006E5718"/>
    <w:rsid w:val="006E5E80"/>
    <w:rsid w:val="006E63B0"/>
    <w:rsid w:val="006E6521"/>
    <w:rsid w:val="006E6576"/>
    <w:rsid w:val="006E657C"/>
    <w:rsid w:val="006E7604"/>
    <w:rsid w:val="006F0C31"/>
    <w:rsid w:val="006F122C"/>
    <w:rsid w:val="006F163B"/>
    <w:rsid w:val="006F25E0"/>
    <w:rsid w:val="006F2C53"/>
    <w:rsid w:val="006F2E23"/>
    <w:rsid w:val="006F2F6A"/>
    <w:rsid w:val="006F33E5"/>
    <w:rsid w:val="006F3ED4"/>
    <w:rsid w:val="006F3F55"/>
    <w:rsid w:val="006F41BB"/>
    <w:rsid w:val="006F4C40"/>
    <w:rsid w:val="006F4C72"/>
    <w:rsid w:val="006F4F8A"/>
    <w:rsid w:val="006F570C"/>
    <w:rsid w:val="006F5994"/>
    <w:rsid w:val="006F5B55"/>
    <w:rsid w:val="006F7230"/>
    <w:rsid w:val="006F7AE8"/>
    <w:rsid w:val="006F7CBE"/>
    <w:rsid w:val="0070219C"/>
    <w:rsid w:val="00702210"/>
    <w:rsid w:val="00703007"/>
    <w:rsid w:val="0070371C"/>
    <w:rsid w:val="00703D71"/>
    <w:rsid w:val="0070596F"/>
    <w:rsid w:val="00706375"/>
    <w:rsid w:val="00707E76"/>
    <w:rsid w:val="00710A2D"/>
    <w:rsid w:val="00712880"/>
    <w:rsid w:val="007129E2"/>
    <w:rsid w:val="00713427"/>
    <w:rsid w:val="00715837"/>
    <w:rsid w:val="007163AC"/>
    <w:rsid w:val="007172B5"/>
    <w:rsid w:val="00717DD7"/>
    <w:rsid w:val="00722634"/>
    <w:rsid w:val="00723F1D"/>
    <w:rsid w:val="007243FD"/>
    <w:rsid w:val="007250F5"/>
    <w:rsid w:val="00725631"/>
    <w:rsid w:val="00725CC7"/>
    <w:rsid w:val="00726975"/>
    <w:rsid w:val="00726AEF"/>
    <w:rsid w:val="00730AEC"/>
    <w:rsid w:val="00730F92"/>
    <w:rsid w:val="0073156D"/>
    <w:rsid w:val="007316B0"/>
    <w:rsid w:val="00731CCA"/>
    <w:rsid w:val="00732CB0"/>
    <w:rsid w:val="007332B1"/>
    <w:rsid w:val="00734681"/>
    <w:rsid w:val="00734EEC"/>
    <w:rsid w:val="0073538D"/>
    <w:rsid w:val="0073724F"/>
    <w:rsid w:val="007373CB"/>
    <w:rsid w:val="00737400"/>
    <w:rsid w:val="00741AC7"/>
    <w:rsid w:val="00742373"/>
    <w:rsid w:val="00743086"/>
    <w:rsid w:val="0074337C"/>
    <w:rsid w:val="0074345F"/>
    <w:rsid w:val="00745175"/>
    <w:rsid w:val="0074555D"/>
    <w:rsid w:val="00746010"/>
    <w:rsid w:val="00746EF3"/>
    <w:rsid w:val="007472A8"/>
    <w:rsid w:val="00747A6F"/>
    <w:rsid w:val="00751AE8"/>
    <w:rsid w:val="00751AF4"/>
    <w:rsid w:val="00752111"/>
    <w:rsid w:val="007529B0"/>
    <w:rsid w:val="0075335C"/>
    <w:rsid w:val="007533A7"/>
    <w:rsid w:val="00753D38"/>
    <w:rsid w:val="00754C61"/>
    <w:rsid w:val="00755AD9"/>
    <w:rsid w:val="00755B2C"/>
    <w:rsid w:val="00755D80"/>
    <w:rsid w:val="007561AB"/>
    <w:rsid w:val="0076000D"/>
    <w:rsid w:val="00760F50"/>
    <w:rsid w:val="0076164E"/>
    <w:rsid w:val="007618F2"/>
    <w:rsid w:val="00761DB9"/>
    <w:rsid w:val="00761E6B"/>
    <w:rsid w:val="00761F96"/>
    <w:rsid w:val="0076282F"/>
    <w:rsid w:val="00764C49"/>
    <w:rsid w:val="00764CEF"/>
    <w:rsid w:val="00765382"/>
    <w:rsid w:val="00765582"/>
    <w:rsid w:val="00766283"/>
    <w:rsid w:val="007667D6"/>
    <w:rsid w:val="007668A3"/>
    <w:rsid w:val="00767111"/>
    <w:rsid w:val="0077011E"/>
    <w:rsid w:val="00770A27"/>
    <w:rsid w:val="00770B05"/>
    <w:rsid w:val="00771122"/>
    <w:rsid w:val="007715FA"/>
    <w:rsid w:val="007719DA"/>
    <w:rsid w:val="00772535"/>
    <w:rsid w:val="0077271B"/>
    <w:rsid w:val="007727D6"/>
    <w:rsid w:val="007744C1"/>
    <w:rsid w:val="007746D8"/>
    <w:rsid w:val="0077670D"/>
    <w:rsid w:val="0077672D"/>
    <w:rsid w:val="00776DA0"/>
    <w:rsid w:val="00777318"/>
    <w:rsid w:val="00780166"/>
    <w:rsid w:val="00780A7A"/>
    <w:rsid w:val="007811D4"/>
    <w:rsid w:val="00781DD3"/>
    <w:rsid w:val="00782A17"/>
    <w:rsid w:val="00783695"/>
    <w:rsid w:val="00783819"/>
    <w:rsid w:val="0078396E"/>
    <w:rsid w:val="00783AD9"/>
    <w:rsid w:val="007845AE"/>
    <w:rsid w:val="00784BD1"/>
    <w:rsid w:val="007854A7"/>
    <w:rsid w:val="007861C9"/>
    <w:rsid w:val="007861FA"/>
    <w:rsid w:val="00786C51"/>
    <w:rsid w:val="00787737"/>
    <w:rsid w:val="0079041A"/>
    <w:rsid w:val="007910BA"/>
    <w:rsid w:val="00791F04"/>
    <w:rsid w:val="00792459"/>
    <w:rsid w:val="00793BBC"/>
    <w:rsid w:val="0079501C"/>
    <w:rsid w:val="00795283"/>
    <w:rsid w:val="007954FF"/>
    <w:rsid w:val="0079596E"/>
    <w:rsid w:val="00795D3D"/>
    <w:rsid w:val="00795FCD"/>
    <w:rsid w:val="00797805"/>
    <w:rsid w:val="00797DAF"/>
    <w:rsid w:val="007A0056"/>
    <w:rsid w:val="007A0A7F"/>
    <w:rsid w:val="007A0E15"/>
    <w:rsid w:val="007A1856"/>
    <w:rsid w:val="007A185F"/>
    <w:rsid w:val="007A1EE4"/>
    <w:rsid w:val="007A2772"/>
    <w:rsid w:val="007A2953"/>
    <w:rsid w:val="007A2D05"/>
    <w:rsid w:val="007A3841"/>
    <w:rsid w:val="007A3AED"/>
    <w:rsid w:val="007A3E9F"/>
    <w:rsid w:val="007A3F07"/>
    <w:rsid w:val="007A5508"/>
    <w:rsid w:val="007A612E"/>
    <w:rsid w:val="007A6AFD"/>
    <w:rsid w:val="007A717E"/>
    <w:rsid w:val="007A7556"/>
    <w:rsid w:val="007A7BE2"/>
    <w:rsid w:val="007B25DD"/>
    <w:rsid w:val="007B2ED7"/>
    <w:rsid w:val="007B3AB4"/>
    <w:rsid w:val="007B3DB9"/>
    <w:rsid w:val="007B5C62"/>
    <w:rsid w:val="007B61C3"/>
    <w:rsid w:val="007B69D5"/>
    <w:rsid w:val="007B714F"/>
    <w:rsid w:val="007C00A0"/>
    <w:rsid w:val="007C0A4F"/>
    <w:rsid w:val="007C0B9D"/>
    <w:rsid w:val="007C1220"/>
    <w:rsid w:val="007C19FA"/>
    <w:rsid w:val="007C2615"/>
    <w:rsid w:val="007C2B43"/>
    <w:rsid w:val="007C4A60"/>
    <w:rsid w:val="007C5905"/>
    <w:rsid w:val="007C6C52"/>
    <w:rsid w:val="007C6FF9"/>
    <w:rsid w:val="007D1B45"/>
    <w:rsid w:val="007D1B4B"/>
    <w:rsid w:val="007D2A3A"/>
    <w:rsid w:val="007D35B9"/>
    <w:rsid w:val="007D37BD"/>
    <w:rsid w:val="007D478E"/>
    <w:rsid w:val="007D5ADE"/>
    <w:rsid w:val="007D5B7C"/>
    <w:rsid w:val="007D6707"/>
    <w:rsid w:val="007D6843"/>
    <w:rsid w:val="007D6AE1"/>
    <w:rsid w:val="007D7FDE"/>
    <w:rsid w:val="007E0756"/>
    <w:rsid w:val="007E088B"/>
    <w:rsid w:val="007E0AD8"/>
    <w:rsid w:val="007E0FFC"/>
    <w:rsid w:val="007E11F8"/>
    <w:rsid w:val="007E1C64"/>
    <w:rsid w:val="007E423A"/>
    <w:rsid w:val="007E4A18"/>
    <w:rsid w:val="007E4CBD"/>
    <w:rsid w:val="007E76CF"/>
    <w:rsid w:val="007F03F5"/>
    <w:rsid w:val="007F1378"/>
    <w:rsid w:val="007F14AD"/>
    <w:rsid w:val="007F1743"/>
    <w:rsid w:val="007F2D3B"/>
    <w:rsid w:val="007F47A8"/>
    <w:rsid w:val="007F531F"/>
    <w:rsid w:val="007F6B69"/>
    <w:rsid w:val="007F6BD8"/>
    <w:rsid w:val="007F6F29"/>
    <w:rsid w:val="008005C9"/>
    <w:rsid w:val="0080078D"/>
    <w:rsid w:val="008007B1"/>
    <w:rsid w:val="00801FB1"/>
    <w:rsid w:val="00802EE5"/>
    <w:rsid w:val="00803B1D"/>
    <w:rsid w:val="00803D89"/>
    <w:rsid w:val="00804160"/>
    <w:rsid w:val="008042B4"/>
    <w:rsid w:val="008045EB"/>
    <w:rsid w:val="00804CD6"/>
    <w:rsid w:val="008066CE"/>
    <w:rsid w:val="00806A4E"/>
    <w:rsid w:val="0081112B"/>
    <w:rsid w:val="008129DF"/>
    <w:rsid w:val="00812CD2"/>
    <w:rsid w:val="008137BD"/>
    <w:rsid w:val="00813B17"/>
    <w:rsid w:val="008147E3"/>
    <w:rsid w:val="008147E9"/>
    <w:rsid w:val="00814D04"/>
    <w:rsid w:val="00815292"/>
    <w:rsid w:val="008156F8"/>
    <w:rsid w:val="00816017"/>
    <w:rsid w:val="0082098D"/>
    <w:rsid w:val="00820D38"/>
    <w:rsid w:val="0082121C"/>
    <w:rsid w:val="00823030"/>
    <w:rsid w:val="00823119"/>
    <w:rsid w:val="00825DB3"/>
    <w:rsid w:val="0082656A"/>
    <w:rsid w:val="00826926"/>
    <w:rsid w:val="00827741"/>
    <w:rsid w:val="00831E58"/>
    <w:rsid w:val="00833460"/>
    <w:rsid w:val="00835EBC"/>
    <w:rsid w:val="00836D27"/>
    <w:rsid w:val="00840006"/>
    <w:rsid w:val="008409E6"/>
    <w:rsid w:val="00840CFC"/>
    <w:rsid w:val="00841DE7"/>
    <w:rsid w:val="008436E2"/>
    <w:rsid w:val="008438B2"/>
    <w:rsid w:val="00843E4D"/>
    <w:rsid w:val="008459F6"/>
    <w:rsid w:val="00845D30"/>
    <w:rsid w:val="00846043"/>
    <w:rsid w:val="00846B78"/>
    <w:rsid w:val="008471C3"/>
    <w:rsid w:val="008473E6"/>
    <w:rsid w:val="008506A3"/>
    <w:rsid w:val="00850D86"/>
    <w:rsid w:val="00853892"/>
    <w:rsid w:val="008548F1"/>
    <w:rsid w:val="008549F0"/>
    <w:rsid w:val="008551B8"/>
    <w:rsid w:val="00855283"/>
    <w:rsid w:val="008554A5"/>
    <w:rsid w:val="008558C0"/>
    <w:rsid w:val="00855A7F"/>
    <w:rsid w:val="008560ED"/>
    <w:rsid w:val="008564EF"/>
    <w:rsid w:val="00856C07"/>
    <w:rsid w:val="00857A98"/>
    <w:rsid w:val="00860208"/>
    <w:rsid w:val="008616FA"/>
    <w:rsid w:val="00861A0F"/>
    <w:rsid w:val="00861B6A"/>
    <w:rsid w:val="0086202F"/>
    <w:rsid w:val="0086333B"/>
    <w:rsid w:val="0086362D"/>
    <w:rsid w:val="008642D6"/>
    <w:rsid w:val="0086532E"/>
    <w:rsid w:val="008656F7"/>
    <w:rsid w:val="00865744"/>
    <w:rsid w:val="0086580E"/>
    <w:rsid w:val="00865C75"/>
    <w:rsid w:val="008662E8"/>
    <w:rsid w:val="00870FFD"/>
    <w:rsid w:val="0087163C"/>
    <w:rsid w:val="008716D3"/>
    <w:rsid w:val="008727F4"/>
    <w:rsid w:val="00873296"/>
    <w:rsid w:val="00874029"/>
    <w:rsid w:val="008749F1"/>
    <w:rsid w:val="0087563A"/>
    <w:rsid w:val="008779FA"/>
    <w:rsid w:val="008806A7"/>
    <w:rsid w:val="00880A06"/>
    <w:rsid w:val="00880AB5"/>
    <w:rsid w:val="00880EF6"/>
    <w:rsid w:val="0088253D"/>
    <w:rsid w:val="00882F8B"/>
    <w:rsid w:val="00883378"/>
    <w:rsid w:val="00883E61"/>
    <w:rsid w:val="00884E40"/>
    <w:rsid w:val="0088513D"/>
    <w:rsid w:val="00885FE1"/>
    <w:rsid w:val="00886CA9"/>
    <w:rsid w:val="00886E6B"/>
    <w:rsid w:val="0088772E"/>
    <w:rsid w:val="00887ADF"/>
    <w:rsid w:val="00887C97"/>
    <w:rsid w:val="00890ACD"/>
    <w:rsid w:val="008919B2"/>
    <w:rsid w:val="00892075"/>
    <w:rsid w:val="00893287"/>
    <w:rsid w:val="008935F0"/>
    <w:rsid w:val="008959F3"/>
    <w:rsid w:val="00895F05"/>
    <w:rsid w:val="0089726C"/>
    <w:rsid w:val="0089789C"/>
    <w:rsid w:val="008A1F0B"/>
    <w:rsid w:val="008A211B"/>
    <w:rsid w:val="008A2BEB"/>
    <w:rsid w:val="008A387B"/>
    <w:rsid w:val="008A45B8"/>
    <w:rsid w:val="008A4935"/>
    <w:rsid w:val="008A5567"/>
    <w:rsid w:val="008A6289"/>
    <w:rsid w:val="008A72B9"/>
    <w:rsid w:val="008A75CC"/>
    <w:rsid w:val="008B0FD2"/>
    <w:rsid w:val="008B2BF4"/>
    <w:rsid w:val="008B3C92"/>
    <w:rsid w:val="008B462E"/>
    <w:rsid w:val="008B4756"/>
    <w:rsid w:val="008B77C9"/>
    <w:rsid w:val="008C0530"/>
    <w:rsid w:val="008C076A"/>
    <w:rsid w:val="008C0E21"/>
    <w:rsid w:val="008C1FE0"/>
    <w:rsid w:val="008C3422"/>
    <w:rsid w:val="008C3F8B"/>
    <w:rsid w:val="008C5018"/>
    <w:rsid w:val="008C535C"/>
    <w:rsid w:val="008C5B54"/>
    <w:rsid w:val="008C5C9A"/>
    <w:rsid w:val="008C5DAF"/>
    <w:rsid w:val="008C6A0E"/>
    <w:rsid w:val="008C6FF6"/>
    <w:rsid w:val="008C7302"/>
    <w:rsid w:val="008C7545"/>
    <w:rsid w:val="008C78B2"/>
    <w:rsid w:val="008D0532"/>
    <w:rsid w:val="008D077C"/>
    <w:rsid w:val="008D09C4"/>
    <w:rsid w:val="008D116C"/>
    <w:rsid w:val="008D1438"/>
    <w:rsid w:val="008D149D"/>
    <w:rsid w:val="008D259B"/>
    <w:rsid w:val="008D3D09"/>
    <w:rsid w:val="008D48EF"/>
    <w:rsid w:val="008D55D0"/>
    <w:rsid w:val="008D568E"/>
    <w:rsid w:val="008D5CAB"/>
    <w:rsid w:val="008D5DAA"/>
    <w:rsid w:val="008D7F43"/>
    <w:rsid w:val="008D7FBE"/>
    <w:rsid w:val="008E00B6"/>
    <w:rsid w:val="008E03C6"/>
    <w:rsid w:val="008E0880"/>
    <w:rsid w:val="008E0C4A"/>
    <w:rsid w:val="008E0EB9"/>
    <w:rsid w:val="008E138E"/>
    <w:rsid w:val="008E23B1"/>
    <w:rsid w:val="008E24EA"/>
    <w:rsid w:val="008E314F"/>
    <w:rsid w:val="008E4160"/>
    <w:rsid w:val="008E534A"/>
    <w:rsid w:val="008E580B"/>
    <w:rsid w:val="008E58C8"/>
    <w:rsid w:val="008E6CCB"/>
    <w:rsid w:val="008F0107"/>
    <w:rsid w:val="008F3A17"/>
    <w:rsid w:val="008F417C"/>
    <w:rsid w:val="008F494E"/>
    <w:rsid w:val="008F5404"/>
    <w:rsid w:val="008F5704"/>
    <w:rsid w:val="008F5C5F"/>
    <w:rsid w:val="008F5E62"/>
    <w:rsid w:val="008F62C9"/>
    <w:rsid w:val="008F7579"/>
    <w:rsid w:val="008F7E96"/>
    <w:rsid w:val="00900188"/>
    <w:rsid w:val="00901927"/>
    <w:rsid w:val="0090211A"/>
    <w:rsid w:val="009052A2"/>
    <w:rsid w:val="009055A5"/>
    <w:rsid w:val="009061AA"/>
    <w:rsid w:val="009064CF"/>
    <w:rsid w:val="00910299"/>
    <w:rsid w:val="00910E6C"/>
    <w:rsid w:val="00911297"/>
    <w:rsid w:val="0091140E"/>
    <w:rsid w:val="00911E58"/>
    <w:rsid w:val="0091250E"/>
    <w:rsid w:val="009127BB"/>
    <w:rsid w:val="009133E4"/>
    <w:rsid w:val="009136C6"/>
    <w:rsid w:val="009158B1"/>
    <w:rsid w:val="009162A7"/>
    <w:rsid w:val="009166AB"/>
    <w:rsid w:val="00916D16"/>
    <w:rsid w:val="00917613"/>
    <w:rsid w:val="00920EFB"/>
    <w:rsid w:val="00921400"/>
    <w:rsid w:val="0092156F"/>
    <w:rsid w:val="00921CE6"/>
    <w:rsid w:val="009222CF"/>
    <w:rsid w:val="00923758"/>
    <w:rsid w:val="00923C38"/>
    <w:rsid w:val="00923DE7"/>
    <w:rsid w:val="00926BE3"/>
    <w:rsid w:val="00927EE6"/>
    <w:rsid w:val="00931C8A"/>
    <w:rsid w:val="0093217D"/>
    <w:rsid w:val="009322FE"/>
    <w:rsid w:val="00933498"/>
    <w:rsid w:val="009348C0"/>
    <w:rsid w:val="009353ED"/>
    <w:rsid w:val="009368B9"/>
    <w:rsid w:val="00940401"/>
    <w:rsid w:val="00940DE6"/>
    <w:rsid w:val="00941232"/>
    <w:rsid w:val="00941374"/>
    <w:rsid w:val="00941B17"/>
    <w:rsid w:val="00943146"/>
    <w:rsid w:val="009431D7"/>
    <w:rsid w:val="009461F3"/>
    <w:rsid w:val="00947028"/>
    <w:rsid w:val="00947389"/>
    <w:rsid w:val="009503EB"/>
    <w:rsid w:val="0095077C"/>
    <w:rsid w:val="00950EAB"/>
    <w:rsid w:val="00951C8D"/>
    <w:rsid w:val="00951E30"/>
    <w:rsid w:val="00952C2D"/>
    <w:rsid w:val="009535B9"/>
    <w:rsid w:val="009550B7"/>
    <w:rsid w:val="00957F70"/>
    <w:rsid w:val="00960172"/>
    <w:rsid w:val="00961BC2"/>
    <w:rsid w:val="0096348C"/>
    <w:rsid w:val="00963C91"/>
    <w:rsid w:val="00963D63"/>
    <w:rsid w:val="0096466C"/>
    <w:rsid w:val="00964FD1"/>
    <w:rsid w:val="00964FEE"/>
    <w:rsid w:val="0096521A"/>
    <w:rsid w:val="009658A8"/>
    <w:rsid w:val="00965940"/>
    <w:rsid w:val="00965A95"/>
    <w:rsid w:val="00965B48"/>
    <w:rsid w:val="00966C7D"/>
    <w:rsid w:val="00966ED3"/>
    <w:rsid w:val="009675EA"/>
    <w:rsid w:val="009704FF"/>
    <w:rsid w:val="00971958"/>
    <w:rsid w:val="009736E4"/>
    <w:rsid w:val="00973EDC"/>
    <w:rsid w:val="0097498F"/>
    <w:rsid w:val="00977239"/>
    <w:rsid w:val="009772A8"/>
    <w:rsid w:val="009806CA"/>
    <w:rsid w:val="009815D1"/>
    <w:rsid w:val="00981C59"/>
    <w:rsid w:val="009821C4"/>
    <w:rsid w:val="00982552"/>
    <w:rsid w:val="00983BE3"/>
    <w:rsid w:val="00983BF8"/>
    <w:rsid w:val="00984BA1"/>
    <w:rsid w:val="00984F39"/>
    <w:rsid w:val="00985CF6"/>
    <w:rsid w:val="00986320"/>
    <w:rsid w:val="00986FDE"/>
    <w:rsid w:val="0099213E"/>
    <w:rsid w:val="00992B8D"/>
    <w:rsid w:val="00992BBC"/>
    <w:rsid w:val="00992F9C"/>
    <w:rsid w:val="0099331F"/>
    <w:rsid w:val="00993A3F"/>
    <w:rsid w:val="00994284"/>
    <w:rsid w:val="00994295"/>
    <w:rsid w:val="00995DE3"/>
    <w:rsid w:val="00996615"/>
    <w:rsid w:val="009966EE"/>
    <w:rsid w:val="00997992"/>
    <w:rsid w:val="00997DD8"/>
    <w:rsid w:val="009A1442"/>
    <w:rsid w:val="009A1A93"/>
    <w:rsid w:val="009A2041"/>
    <w:rsid w:val="009A29AC"/>
    <w:rsid w:val="009A4C56"/>
    <w:rsid w:val="009A4C70"/>
    <w:rsid w:val="009A5300"/>
    <w:rsid w:val="009A5677"/>
    <w:rsid w:val="009A5710"/>
    <w:rsid w:val="009B3429"/>
    <w:rsid w:val="009B3C2F"/>
    <w:rsid w:val="009B3F38"/>
    <w:rsid w:val="009B48D4"/>
    <w:rsid w:val="009B545E"/>
    <w:rsid w:val="009B70F0"/>
    <w:rsid w:val="009B7688"/>
    <w:rsid w:val="009B7C71"/>
    <w:rsid w:val="009C0363"/>
    <w:rsid w:val="009C03A3"/>
    <w:rsid w:val="009C0BEE"/>
    <w:rsid w:val="009C2DE4"/>
    <w:rsid w:val="009C2EF2"/>
    <w:rsid w:val="009C381B"/>
    <w:rsid w:val="009C4119"/>
    <w:rsid w:val="009C7A40"/>
    <w:rsid w:val="009C7F7A"/>
    <w:rsid w:val="009D1F14"/>
    <w:rsid w:val="009D2338"/>
    <w:rsid w:val="009D31A1"/>
    <w:rsid w:val="009D4084"/>
    <w:rsid w:val="009D4646"/>
    <w:rsid w:val="009D4DC9"/>
    <w:rsid w:val="009D578F"/>
    <w:rsid w:val="009D599C"/>
    <w:rsid w:val="009D6BEC"/>
    <w:rsid w:val="009D737F"/>
    <w:rsid w:val="009D75BC"/>
    <w:rsid w:val="009D786B"/>
    <w:rsid w:val="009D7DA4"/>
    <w:rsid w:val="009E06E2"/>
    <w:rsid w:val="009E1700"/>
    <w:rsid w:val="009E1CB2"/>
    <w:rsid w:val="009E238E"/>
    <w:rsid w:val="009E3945"/>
    <w:rsid w:val="009E3EA6"/>
    <w:rsid w:val="009E4174"/>
    <w:rsid w:val="009E5054"/>
    <w:rsid w:val="009E53AF"/>
    <w:rsid w:val="009E53D9"/>
    <w:rsid w:val="009E59FE"/>
    <w:rsid w:val="009E5CBA"/>
    <w:rsid w:val="009F02F7"/>
    <w:rsid w:val="009F1012"/>
    <w:rsid w:val="009F1A52"/>
    <w:rsid w:val="009F2321"/>
    <w:rsid w:val="009F2388"/>
    <w:rsid w:val="009F359D"/>
    <w:rsid w:val="009F424D"/>
    <w:rsid w:val="009F48F1"/>
    <w:rsid w:val="009F4B08"/>
    <w:rsid w:val="009F7089"/>
    <w:rsid w:val="009F720C"/>
    <w:rsid w:val="00A00E70"/>
    <w:rsid w:val="00A010EE"/>
    <w:rsid w:val="00A01E93"/>
    <w:rsid w:val="00A0208D"/>
    <w:rsid w:val="00A049A8"/>
    <w:rsid w:val="00A04D33"/>
    <w:rsid w:val="00A05378"/>
    <w:rsid w:val="00A05C60"/>
    <w:rsid w:val="00A06418"/>
    <w:rsid w:val="00A064AC"/>
    <w:rsid w:val="00A06B3A"/>
    <w:rsid w:val="00A06E1F"/>
    <w:rsid w:val="00A06E97"/>
    <w:rsid w:val="00A10C86"/>
    <w:rsid w:val="00A10CAF"/>
    <w:rsid w:val="00A1119F"/>
    <w:rsid w:val="00A12346"/>
    <w:rsid w:val="00A12C1D"/>
    <w:rsid w:val="00A147ED"/>
    <w:rsid w:val="00A14F56"/>
    <w:rsid w:val="00A161DB"/>
    <w:rsid w:val="00A16460"/>
    <w:rsid w:val="00A1653E"/>
    <w:rsid w:val="00A16543"/>
    <w:rsid w:val="00A167B8"/>
    <w:rsid w:val="00A16AD1"/>
    <w:rsid w:val="00A16B41"/>
    <w:rsid w:val="00A20307"/>
    <w:rsid w:val="00A2068B"/>
    <w:rsid w:val="00A207FA"/>
    <w:rsid w:val="00A20A75"/>
    <w:rsid w:val="00A216ED"/>
    <w:rsid w:val="00A21B1C"/>
    <w:rsid w:val="00A22375"/>
    <w:rsid w:val="00A22D3C"/>
    <w:rsid w:val="00A24E41"/>
    <w:rsid w:val="00A2512A"/>
    <w:rsid w:val="00A26598"/>
    <w:rsid w:val="00A26A26"/>
    <w:rsid w:val="00A30F07"/>
    <w:rsid w:val="00A31014"/>
    <w:rsid w:val="00A31B17"/>
    <w:rsid w:val="00A31EAC"/>
    <w:rsid w:val="00A33559"/>
    <w:rsid w:val="00A34781"/>
    <w:rsid w:val="00A34D13"/>
    <w:rsid w:val="00A351D6"/>
    <w:rsid w:val="00A35870"/>
    <w:rsid w:val="00A3712C"/>
    <w:rsid w:val="00A37730"/>
    <w:rsid w:val="00A40FF3"/>
    <w:rsid w:val="00A4171A"/>
    <w:rsid w:val="00A4248A"/>
    <w:rsid w:val="00A4500C"/>
    <w:rsid w:val="00A4651C"/>
    <w:rsid w:val="00A4710F"/>
    <w:rsid w:val="00A4712D"/>
    <w:rsid w:val="00A4737B"/>
    <w:rsid w:val="00A47939"/>
    <w:rsid w:val="00A47A96"/>
    <w:rsid w:val="00A50225"/>
    <w:rsid w:val="00A5071E"/>
    <w:rsid w:val="00A52344"/>
    <w:rsid w:val="00A53C68"/>
    <w:rsid w:val="00A53EE7"/>
    <w:rsid w:val="00A53F55"/>
    <w:rsid w:val="00A553E8"/>
    <w:rsid w:val="00A558AC"/>
    <w:rsid w:val="00A5631D"/>
    <w:rsid w:val="00A5711B"/>
    <w:rsid w:val="00A604D5"/>
    <w:rsid w:val="00A62432"/>
    <w:rsid w:val="00A62A0C"/>
    <w:rsid w:val="00A62EA1"/>
    <w:rsid w:val="00A62FE2"/>
    <w:rsid w:val="00A66D2E"/>
    <w:rsid w:val="00A67E5B"/>
    <w:rsid w:val="00A70BE6"/>
    <w:rsid w:val="00A70FEC"/>
    <w:rsid w:val="00A71797"/>
    <w:rsid w:val="00A7387A"/>
    <w:rsid w:val="00A74565"/>
    <w:rsid w:val="00A74899"/>
    <w:rsid w:val="00A74FD9"/>
    <w:rsid w:val="00A75956"/>
    <w:rsid w:val="00A75C02"/>
    <w:rsid w:val="00A768DB"/>
    <w:rsid w:val="00A76B97"/>
    <w:rsid w:val="00A778DB"/>
    <w:rsid w:val="00A804DC"/>
    <w:rsid w:val="00A804F8"/>
    <w:rsid w:val="00A80CA1"/>
    <w:rsid w:val="00A82C22"/>
    <w:rsid w:val="00A8479F"/>
    <w:rsid w:val="00A84CCA"/>
    <w:rsid w:val="00A93BA3"/>
    <w:rsid w:val="00A93C89"/>
    <w:rsid w:val="00A9460D"/>
    <w:rsid w:val="00A94A03"/>
    <w:rsid w:val="00A94B5F"/>
    <w:rsid w:val="00A94F8E"/>
    <w:rsid w:val="00A95BB5"/>
    <w:rsid w:val="00A97082"/>
    <w:rsid w:val="00A97306"/>
    <w:rsid w:val="00AA08E5"/>
    <w:rsid w:val="00AA1441"/>
    <w:rsid w:val="00AA2A36"/>
    <w:rsid w:val="00AA3208"/>
    <w:rsid w:val="00AA3B04"/>
    <w:rsid w:val="00AA3FF9"/>
    <w:rsid w:val="00AA41DA"/>
    <w:rsid w:val="00AA574E"/>
    <w:rsid w:val="00AA7B27"/>
    <w:rsid w:val="00AB031E"/>
    <w:rsid w:val="00AB0DC7"/>
    <w:rsid w:val="00AB1194"/>
    <w:rsid w:val="00AB293F"/>
    <w:rsid w:val="00AB5953"/>
    <w:rsid w:val="00AB6D5A"/>
    <w:rsid w:val="00AB78A3"/>
    <w:rsid w:val="00AB7F8E"/>
    <w:rsid w:val="00AC0A1B"/>
    <w:rsid w:val="00AC0EE4"/>
    <w:rsid w:val="00AC329A"/>
    <w:rsid w:val="00AC4151"/>
    <w:rsid w:val="00AC4A30"/>
    <w:rsid w:val="00AC4CDE"/>
    <w:rsid w:val="00AC5C25"/>
    <w:rsid w:val="00AC60B7"/>
    <w:rsid w:val="00AC6AC4"/>
    <w:rsid w:val="00AC7274"/>
    <w:rsid w:val="00AC7403"/>
    <w:rsid w:val="00AC781A"/>
    <w:rsid w:val="00AD239E"/>
    <w:rsid w:val="00AD263C"/>
    <w:rsid w:val="00AD2738"/>
    <w:rsid w:val="00AD3903"/>
    <w:rsid w:val="00AD5291"/>
    <w:rsid w:val="00AD6A1B"/>
    <w:rsid w:val="00AD78B7"/>
    <w:rsid w:val="00AE1110"/>
    <w:rsid w:val="00AE2146"/>
    <w:rsid w:val="00AE2678"/>
    <w:rsid w:val="00AE2D68"/>
    <w:rsid w:val="00AE3155"/>
    <w:rsid w:val="00AE4139"/>
    <w:rsid w:val="00AE4556"/>
    <w:rsid w:val="00AE4979"/>
    <w:rsid w:val="00AE49F0"/>
    <w:rsid w:val="00AE4BA8"/>
    <w:rsid w:val="00AE5D6C"/>
    <w:rsid w:val="00AE7879"/>
    <w:rsid w:val="00AF15A0"/>
    <w:rsid w:val="00AF2C10"/>
    <w:rsid w:val="00AF3CFA"/>
    <w:rsid w:val="00AF3F61"/>
    <w:rsid w:val="00AF4111"/>
    <w:rsid w:val="00AF44B4"/>
    <w:rsid w:val="00AF468F"/>
    <w:rsid w:val="00AF475C"/>
    <w:rsid w:val="00AF4AC4"/>
    <w:rsid w:val="00AF4C04"/>
    <w:rsid w:val="00AF4F08"/>
    <w:rsid w:val="00AF61F9"/>
    <w:rsid w:val="00AF64B4"/>
    <w:rsid w:val="00AF6BA6"/>
    <w:rsid w:val="00AF7542"/>
    <w:rsid w:val="00AF7D42"/>
    <w:rsid w:val="00B003D5"/>
    <w:rsid w:val="00B00855"/>
    <w:rsid w:val="00B00F62"/>
    <w:rsid w:val="00B0232A"/>
    <w:rsid w:val="00B02FAE"/>
    <w:rsid w:val="00B03A80"/>
    <w:rsid w:val="00B06C9E"/>
    <w:rsid w:val="00B0796D"/>
    <w:rsid w:val="00B07AF9"/>
    <w:rsid w:val="00B07ED6"/>
    <w:rsid w:val="00B105D4"/>
    <w:rsid w:val="00B106FD"/>
    <w:rsid w:val="00B10971"/>
    <w:rsid w:val="00B1210E"/>
    <w:rsid w:val="00B12AFE"/>
    <w:rsid w:val="00B13615"/>
    <w:rsid w:val="00B15733"/>
    <w:rsid w:val="00B15BB7"/>
    <w:rsid w:val="00B20D97"/>
    <w:rsid w:val="00B216ED"/>
    <w:rsid w:val="00B2172B"/>
    <w:rsid w:val="00B242FA"/>
    <w:rsid w:val="00B24B2F"/>
    <w:rsid w:val="00B250DA"/>
    <w:rsid w:val="00B26B3F"/>
    <w:rsid w:val="00B30968"/>
    <w:rsid w:val="00B31287"/>
    <w:rsid w:val="00B3153E"/>
    <w:rsid w:val="00B326A8"/>
    <w:rsid w:val="00B3449F"/>
    <w:rsid w:val="00B34C08"/>
    <w:rsid w:val="00B35976"/>
    <w:rsid w:val="00B3605D"/>
    <w:rsid w:val="00B36517"/>
    <w:rsid w:val="00B374AF"/>
    <w:rsid w:val="00B41A02"/>
    <w:rsid w:val="00B41D05"/>
    <w:rsid w:val="00B42119"/>
    <w:rsid w:val="00B4234C"/>
    <w:rsid w:val="00B42DC1"/>
    <w:rsid w:val="00B431B0"/>
    <w:rsid w:val="00B43576"/>
    <w:rsid w:val="00B4695D"/>
    <w:rsid w:val="00B46A70"/>
    <w:rsid w:val="00B471D1"/>
    <w:rsid w:val="00B47957"/>
    <w:rsid w:val="00B47F64"/>
    <w:rsid w:val="00B50015"/>
    <w:rsid w:val="00B5040F"/>
    <w:rsid w:val="00B52499"/>
    <w:rsid w:val="00B547AC"/>
    <w:rsid w:val="00B54F7D"/>
    <w:rsid w:val="00B55F39"/>
    <w:rsid w:val="00B5602E"/>
    <w:rsid w:val="00B566F5"/>
    <w:rsid w:val="00B6021F"/>
    <w:rsid w:val="00B619B0"/>
    <w:rsid w:val="00B63032"/>
    <w:rsid w:val="00B63F73"/>
    <w:rsid w:val="00B653B2"/>
    <w:rsid w:val="00B6669F"/>
    <w:rsid w:val="00B6690E"/>
    <w:rsid w:val="00B6721D"/>
    <w:rsid w:val="00B70562"/>
    <w:rsid w:val="00B721CB"/>
    <w:rsid w:val="00B72972"/>
    <w:rsid w:val="00B73530"/>
    <w:rsid w:val="00B73E86"/>
    <w:rsid w:val="00B7455E"/>
    <w:rsid w:val="00B7646F"/>
    <w:rsid w:val="00B779E9"/>
    <w:rsid w:val="00B80CC6"/>
    <w:rsid w:val="00B81201"/>
    <w:rsid w:val="00B81CD2"/>
    <w:rsid w:val="00B81DAB"/>
    <w:rsid w:val="00B8262B"/>
    <w:rsid w:val="00B82CA8"/>
    <w:rsid w:val="00B841B9"/>
    <w:rsid w:val="00B858E7"/>
    <w:rsid w:val="00B86D9A"/>
    <w:rsid w:val="00B87AE8"/>
    <w:rsid w:val="00B90393"/>
    <w:rsid w:val="00B907E0"/>
    <w:rsid w:val="00B9097B"/>
    <w:rsid w:val="00B90E29"/>
    <w:rsid w:val="00B91915"/>
    <w:rsid w:val="00B91ABC"/>
    <w:rsid w:val="00B91EDD"/>
    <w:rsid w:val="00B920BC"/>
    <w:rsid w:val="00B927CF"/>
    <w:rsid w:val="00B9293B"/>
    <w:rsid w:val="00B92ACF"/>
    <w:rsid w:val="00B93107"/>
    <w:rsid w:val="00B93F1C"/>
    <w:rsid w:val="00B94B2C"/>
    <w:rsid w:val="00B979F5"/>
    <w:rsid w:val="00B97D1D"/>
    <w:rsid w:val="00BA0FDE"/>
    <w:rsid w:val="00BA3BC7"/>
    <w:rsid w:val="00BA5E24"/>
    <w:rsid w:val="00BA69EB"/>
    <w:rsid w:val="00BA7154"/>
    <w:rsid w:val="00BA74C8"/>
    <w:rsid w:val="00BB158E"/>
    <w:rsid w:val="00BB2C4D"/>
    <w:rsid w:val="00BB2F01"/>
    <w:rsid w:val="00BB3A20"/>
    <w:rsid w:val="00BB3A2B"/>
    <w:rsid w:val="00BB41D9"/>
    <w:rsid w:val="00BB79E8"/>
    <w:rsid w:val="00BB7B42"/>
    <w:rsid w:val="00BC018E"/>
    <w:rsid w:val="00BC067A"/>
    <w:rsid w:val="00BC1A19"/>
    <w:rsid w:val="00BC1AB7"/>
    <w:rsid w:val="00BC1D18"/>
    <w:rsid w:val="00BC371A"/>
    <w:rsid w:val="00BC4616"/>
    <w:rsid w:val="00BC4B15"/>
    <w:rsid w:val="00BC5277"/>
    <w:rsid w:val="00BC592D"/>
    <w:rsid w:val="00BC5DA4"/>
    <w:rsid w:val="00BC5E2E"/>
    <w:rsid w:val="00BC5E48"/>
    <w:rsid w:val="00BC625A"/>
    <w:rsid w:val="00BC6DAB"/>
    <w:rsid w:val="00BC7794"/>
    <w:rsid w:val="00BC7AE2"/>
    <w:rsid w:val="00BC7E52"/>
    <w:rsid w:val="00BD0000"/>
    <w:rsid w:val="00BD09E2"/>
    <w:rsid w:val="00BD1934"/>
    <w:rsid w:val="00BD1AF6"/>
    <w:rsid w:val="00BD2C50"/>
    <w:rsid w:val="00BD3BEA"/>
    <w:rsid w:val="00BD6779"/>
    <w:rsid w:val="00BE173B"/>
    <w:rsid w:val="00BE1C97"/>
    <w:rsid w:val="00BE1DA7"/>
    <w:rsid w:val="00BE3C7D"/>
    <w:rsid w:val="00BE4AD1"/>
    <w:rsid w:val="00BE4CD8"/>
    <w:rsid w:val="00BE51F6"/>
    <w:rsid w:val="00BE54AD"/>
    <w:rsid w:val="00BE6F24"/>
    <w:rsid w:val="00BE722A"/>
    <w:rsid w:val="00BE7505"/>
    <w:rsid w:val="00BE7F0E"/>
    <w:rsid w:val="00BF074E"/>
    <w:rsid w:val="00BF20D6"/>
    <w:rsid w:val="00BF228A"/>
    <w:rsid w:val="00BF274B"/>
    <w:rsid w:val="00BF2769"/>
    <w:rsid w:val="00BF3AF6"/>
    <w:rsid w:val="00BF529C"/>
    <w:rsid w:val="00BF54EA"/>
    <w:rsid w:val="00BF67AC"/>
    <w:rsid w:val="00BF6CD0"/>
    <w:rsid w:val="00BF75F8"/>
    <w:rsid w:val="00BF7E82"/>
    <w:rsid w:val="00C017DB"/>
    <w:rsid w:val="00C02383"/>
    <w:rsid w:val="00C02B1F"/>
    <w:rsid w:val="00C02F94"/>
    <w:rsid w:val="00C041ED"/>
    <w:rsid w:val="00C05AF4"/>
    <w:rsid w:val="00C06665"/>
    <w:rsid w:val="00C07188"/>
    <w:rsid w:val="00C07311"/>
    <w:rsid w:val="00C07F2D"/>
    <w:rsid w:val="00C103B9"/>
    <w:rsid w:val="00C11173"/>
    <w:rsid w:val="00C1590B"/>
    <w:rsid w:val="00C15FF2"/>
    <w:rsid w:val="00C16C97"/>
    <w:rsid w:val="00C17036"/>
    <w:rsid w:val="00C1716F"/>
    <w:rsid w:val="00C204CB"/>
    <w:rsid w:val="00C21092"/>
    <w:rsid w:val="00C21316"/>
    <w:rsid w:val="00C217FF"/>
    <w:rsid w:val="00C22056"/>
    <w:rsid w:val="00C229EF"/>
    <w:rsid w:val="00C22B5E"/>
    <w:rsid w:val="00C22DAD"/>
    <w:rsid w:val="00C23AE7"/>
    <w:rsid w:val="00C2553C"/>
    <w:rsid w:val="00C3071A"/>
    <w:rsid w:val="00C309F4"/>
    <w:rsid w:val="00C30CB1"/>
    <w:rsid w:val="00C30EF8"/>
    <w:rsid w:val="00C3179B"/>
    <w:rsid w:val="00C31D29"/>
    <w:rsid w:val="00C32A45"/>
    <w:rsid w:val="00C3317C"/>
    <w:rsid w:val="00C3388C"/>
    <w:rsid w:val="00C33E10"/>
    <w:rsid w:val="00C340F5"/>
    <w:rsid w:val="00C34D22"/>
    <w:rsid w:val="00C352B3"/>
    <w:rsid w:val="00C35522"/>
    <w:rsid w:val="00C361FB"/>
    <w:rsid w:val="00C411B5"/>
    <w:rsid w:val="00C4369B"/>
    <w:rsid w:val="00C43B4A"/>
    <w:rsid w:val="00C44B26"/>
    <w:rsid w:val="00C44DA0"/>
    <w:rsid w:val="00C46417"/>
    <w:rsid w:val="00C5009E"/>
    <w:rsid w:val="00C501F1"/>
    <w:rsid w:val="00C508FC"/>
    <w:rsid w:val="00C51226"/>
    <w:rsid w:val="00C51D90"/>
    <w:rsid w:val="00C51DBF"/>
    <w:rsid w:val="00C533A0"/>
    <w:rsid w:val="00C53565"/>
    <w:rsid w:val="00C54388"/>
    <w:rsid w:val="00C54406"/>
    <w:rsid w:val="00C56B27"/>
    <w:rsid w:val="00C56C4E"/>
    <w:rsid w:val="00C56CCE"/>
    <w:rsid w:val="00C5705E"/>
    <w:rsid w:val="00C576BB"/>
    <w:rsid w:val="00C578AE"/>
    <w:rsid w:val="00C605A7"/>
    <w:rsid w:val="00C60A7F"/>
    <w:rsid w:val="00C60BF7"/>
    <w:rsid w:val="00C613D5"/>
    <w:rsid w:val="00C64732"/>
    <w:rsid w:val="00C64E4E"/>
    <w:rsid w:val="00C65CAA"/>
    <w:rsid w:val="00C67059"/>
    <w:rsid w:val="00C67B4A"/>
    <w:rsid w:val="00C67D0C"/>
    <w:rsid w:val="00C70171"/>
    <w:rsid w:val="00C70331"/>
    <w:rsid w:val="00C70A26"/>
    <w:rsid w:val="00C70DD4"/>
    <w:rsid w:val="00C71464"/>
    <w:rsid w:val="00C7148C"/>
    <w:rsid w:val="00C71D1A"/>
    <w:rsid w:val="00C72136"/>
    <w:rsid w:val="00C72228"/>
    <w:rsid w:val="00C7528B"/>
    <w:rsid w:val="00C75F9F"/>
    <w:rsid w:val="00C771DD"/>
    <w:rsid w:val="00C80918"/>
    <w:rsid w:val="00C83B47"/>
    <w:rsid w:val="00C840C7"/>
    <w:rsid w:val="00C8497E"/>
    <w:rsid w:val="00C84D26"/>
    <w:rsid w:val="00C85AA9"/>
    <w:rsid w:val="00C86733"/>
    <w:rsid w:val="00C86EFB"/>
    <w:rsid w:val="00C905F4"/>
    <w:rsid w:val="00C9103E"/>
    <w:rsid w:val="00C91108"/>
    <w:rsid w:val="00C91150"/>
    <w:rsid w:val="00C91564"/>
    <w:rsid w:val="00C934DC"/>
    <w:rsid w:val="00C934F0"/>
    <w:rsid w:val="00C94B34"/>
    <w:rsid w:val="00C94D58"/>
    <w:rsid w:val="00C952AD"/>
    <w:rsid w:val="00C95BEC"/>
    <w:rsid w:val="00C95DC5"/>
    <w:rsid w:val="00C970F7"/>
    <w:rsid w:val="00CA0214"/>
    <w:rsid w:val="00CA3DFF"/>
    <w:rsid w:val="00CA44B7"/>
    <w:rsid w:val="00CB054D"/>
    <w:rsid w:val="00CB0D55"/>
    <w:rsid w:val="00CB1599"/>
    <w:rsid w:val="00CB1667"/>
    <w:rsid w:val="00CB306E"/>
    <w:rsid w:val="00CB3648"/>
    <w:rsid w:val="00CB5BF2"/>
    <w:rsid w:val="00CB67B6"/>
    <w:rsid w:val="00CC04E0"/>
    <w:rsid w:val="00CC191C"/>
    <w:rsid w:val="00CC2793"/>
    <w:rsid w:val="00CC3254"/>
    <w:rsid w:val="00CC3FE1"/>
    <w:rsid w:val="00CC4DFB"/>
    <w:rsid w:val="00CC504C"/>
    <w:rsid w:val="00CC565B"/>
    <w:rsid w:val="00CC72E1"/>
    <w:rsid w:val="00CC787A"/>
    <w:rsid w:val="00CD101A"/>
    <w:rsid w:val="00CD1F57"/>
    <w:rsid w:val="00CD223C"/>
    <w:rsid w:val="00CD2DE4"/>
    <w:rsid w:val="00CD31CB"/>
    <w:rsid w:val="00CD33FB"/>
    <w:rsid w:val="00CD38C7"/>
    <w:rsid w:val="00CD4821"/>
    <w:rsid w:val="00CD69EB"/>
    <w:rsid w:val="00CD6EE1"/>
    <w:rsid w:val="00CD7D0B"/>
    <w:rsid w:val="00CE0F26"/>
    <w:rsid w:val="00CE1619"/>
    <w:rsid w:val="00CE2587"/>
    <w:rsid w:val="00CE26C3"/>
    <w:rsid w:val="00CE4421"/>
    <w:rsid w:val="00CE4A74"/>
    <w:rsid w:val="00CE550C"/>
    <w:rsid w:val="00CE5BF7"/>
    <w:rsid w:val="00CE6E14"/>
    <w:rsid w:val="00CE7604"/>
    <w:rsid w:val="00CE7AE0"/>
    <w:rsid w:val="00CF041F"/>
    <w:rsid w:val="00CF0A58"/>
    <w:rsid w:val="00CF15F0"/>
    <w:rsid w:val="00CF2224"/>
    <w:rsid w:val="00CF23F1"/>
    <w:rsid w:val="00CF37F4"/>
    <w:rsid w:val="00CF4F28"/>
    <w:rsid w:val="00CF6AE4"/>
    <w:rsid w:val="00CF7469"/>
    <w:rsid w:val="00CF7FDD"/>
    <w:rsid w:val="00D0019E"/>
    <w:rsid w:val="00D00973"/>
    <w:rsid w:val="00D00B2F"/>
    <w:rsid w:val="00D01E91"/>
    <w:rsid w:val="00D023C8"/>
    <w:rsid w:val="00D02D2B"/>
    <w:rsid w:val="00D02F61"/>
    <w:rsid w:val="00D03463"/>
    <w:rsid w:val="00D03BC0"/>
    <w:rsid w:val="00D05555"/>
    <w:rsid w:val="00D056D4"/>
    <w:rsid w:val="00D07AD2"/>
    <w:rsid w:val="00D10788"/>
    <w:rsid w:val="00D11D34"/>
    <w:rsid w:val="00D11EEE"/>
    <w:rsid w:val="00D13C4D"/>
    <w:rsid w:val="00D13F9F"/>
    <w:rsid w:val="00D15024"/>
    <w:rsid w:val="00D162A9"/>
    <w:rsid w:val="00D1650F"/>
    <w:rsid w:val="00D17BFD"/>
    <w:rsid w:val="00D2067E"/>
    <w:rsid w:val="00D2087D"/>
    <w:rsid w:val="00D22ECF"/>
    <w:rsid w:val="00D23569"/>
    <w:rsid w:val="00D24210"/>
    <w:rsid w:val="00D24F71"/>
    <w:rsid w:val="00D2639A"/>
    <w:rsid w:val="00D2723C"/>
    <w:rsid w:val="00D27881"/>
    <w:rsid w:val="00D279A4"/>
    <w:rsid w:val="00D312DD"/>
    <w:rsid w:val="00D31674"/>
    <w:rsid w:val="00D329A8"/>
    <w:rsid w:val="00D32A6A"/>
    <w:rsid w:val="00D33C4B"/>
    <w:rsid w:val="00D33D59"/>
    <w:rsid w:val="00D34ED0"/>
    <w:rsid w:val="00D35391"/>
    <w:rsid w:val="00D356F7"/>
    <w:rsid w:val="00D36551"/>
    <w:rsid w:val="00D36770"/>
    <w:rsid w:val="00D36A5F"/>
    <w:rsid w:val="00D36A6E"/>
    <w:rsid w:val="00D37120"/>
    <w:rsid w:val="00D3726E"/>
    <w:rsid w:val="00D3762E"/>
    <w:rsid w:val="00D404C5"/>
    <w:rsid w:val="00D44867"/>
    <w:rsid w:val="00D44B5A"/>
    <w:rsid w:val="00D45D5D"/>
    <w:rsid w:val="00D46A68"/>
    <w:rsid w:val="00D46F81"/>
    <w:rsid w:val="00D47154"/>
    <w:rsid w:val="00D471F7"/>
    <w:rsid w:val="00D47B36"/>
    <w:rsid w:val="00D47E91"/>
    <w:rsid w:val="00D50F3F"/>
    <w:rsid w:val="00D51B01"/>
    <w:rsid w:val="00D52015"/>
    <w:rsid w:val="00D52C40"/>
    <w:rsid w:val="00D531E2"/>
    <w:rsid w:val="00D538D1"/>
    <w:rsid w:val="00D53978"/>
    <w:rsid w:val="00D54035"/>
    <w:rsid w:val="00D54164"/>
    <w:rsid w:val="00D54F33"/>
    <w:rsid w:val="00D55D38"/>
    <w:rsid w:val="00D573AE"/>
    <w:rsid w:val="00D600AC"/>
    <w:rsid w:val="00D60E75"/>
    <w:rsid w:val="00D61C2E"/>
    <w:rsid w:val="00D62574"/>
    <w:rsid w:val="00D63088"/>
    <w:rsid w:val="00D63827"/>
    <w:rsid w:val="00D639FD"/>
    <w:rsid w:val="00D6453A"/>
    <w:rsid w:val="00D6506E"/>
    <w:rsid w:val="00D65984"/>
    <w:rsid w:val="00D661CD"/>
    <w:rsid w:val="00D66F78"/>
    <w:rsid w:val="00D67B39"/>
    <w:rsid w:val="00D705CA"/>
    <w:rsid w:val="00D71A42"/>
    <w:rsid w:val="00D72DD3"/>
    <w:rsid w:val="00D73922"/>
    <w:rsid w:val="00D7434D"/>
    <w:rsid w:val="00D74667"/>
    <w:rsid w:val="00D75612"/>
    <w:rsid w:val="00D756AD"/>
    <w:rsid w:val="00D75892"/>
    <w:rsid w:val="00D75A2F"/>
    <w:rsid w:val="00D761B1"/>
    <w:rsid w:val="00D7671C"/>
    <w:rsid w:val="00D777DD"/>
    <w:rsid w:val="00D80DD8"/>
    <w:rsid w:val="00D80F77"/>
    <w:rsid w:val="00D82573"/>
    <w:rsid w:val="00D82789"/>
    <w:rsid w:val="00D84954"/>
    <w:rsid w:val="00D85157"/>
    <w:rsid w:val="00D8651E"/>
    <w:rsid w:val="00D875BC"/>
    <w:rsid w:val="00D87B92"/>
    <w:rsid w:val="00D90BDA"/>
    <w:rsid w:val="00D927D2"/>
    <w:rsid w:val="00D92A2F"/>
    <w:rsid w:val="00D93A84"/>
    <w:rsid w:val="00D94341"/>
    <w:rsid w:val="00D9552F"/>
    <w:rsid w:val="00D959A0"/>
    <w:rsid w:val="00D966C2"/>
    <w:rsid w:val="00D96BBC"/>
    <w:rsid w:val="00D97431"/>
    <w:rsid w:val="00DA030F"/>
    <w:rsid w:val="00DA0A67"/>
    <w:rsid w:val="00DA1220"/>
    <w:rsid w:val="00DA1B38"/>
    <w:rsid w:val="00DA5CC8"/>
    <w:rsid w:val="00DA6D41"/>
    <w:rsid w:val="00DA733B"/>
    <w:rsid w:val="00DB0414"/>
    <w:rsid w:val="00DB0BA2"/>
    <w:rsid w:val="00DB13CD"/>
    <w:rsid w:val="00DB50C4"/>
    <w:rsid w:val="00DB5243"/>
    <w:rsid w:val="00DB52E8"/>
    <w:rsid w:val="00DB646B"/>
    <w:rsid w:val="00DC1386"/>
    <w:rsid w:val="00DC1D43"/>
    <w:rsid w:val="00DC245C"/>
    <w:rsid w:val="00DC35B1"/>
    <w:rsid w:val="00DC4CC8"/>
    <w:rsid w:val="00DC4D0D"/>
    <w:rsid w:val="00DC4E2B"/>
    <w:rsid w:val="00DC502E"/>
    <w:rsid w:val="00DC505C"/>
    <w:rsid w:val="00DC5E6E"/>
    <w:rsid w:val="00DC6AD4"/>
    <w:rsid w:val="00DC7309"/>
    <w:rsid w:val="00DC79DF"/>
    <w:rsid w:val="00DD1006"/>
    <w:rsid w:val="00DD1AC0"/>
    <w:rsid w:val="00DD1CE0"/>
    <w:rsid w:val="00DD40A8"/>
    <w:rsid w:val="00DD4E19"/>
    <w:rsid w:val="00DD5E30"/>
    <w:rsid w:val="00DD62C1"/>
    <w:rsid w:val="00DD658D"/>
    <w:rsid w:val="00DD6F38"/>
    <w:rsid w:val="00DE1A38"/>
    <w:rsid w:val="00DE222A"/>
    <w:rsid w:val="00DE244D"/>
    <w:rsid w:val="00DE3775"/>
    <w:rsid w:val="00DE430F"/>
    <w:rsid w:val="00DE4AED"/>
    <w:rsid w:val="00DE5734"/>
    <w:rsid w:val="00DE58F3"/>
    <w:rsid w:val="00DE62A3"/>
    <w:rsid w:val="00DF29B0"/>
    <w:rsid w:val="00DF32D4"/>
    <w:rsid w:val="00DF3FC9"/>
    <w:rsid w:val="00DF4C90"/>
    <w:rsid w:val="00DF5387"/>
    <w:rsid w:val="00DF5A1E"/>
    <w:rsid w:val="00DF6992"/>
    <w:rsid w:val="00E00505"/>
    <w:rsid w:val="00E01D3C"/>
    <w:rsid w:val="00E023BF"/>
    <w:rsid w:val="00E026FC"/>
    <w:rsid w:val="00E037E8"/>
    <w:rsid w:val="00E043BD"/>
    <w:rsid w:val="00E04AAE"/>
    <w:rsid w:val="00E051A9"/>
    <w:rsid w:val="00E05630"/>
    <w:rsid w:val="00E05AAF"/>
    <w:rsid w:val="00E05B1D"/>
    <w:rsid w:val="00E05B5A"/>
    <w:rsid w:val="00E05DE3"/>
    <w:rsid w:val="00E0653D"/>
    <w:rsid w:val="00E07306"/>
    <w:rsid w:val="00E07AC5"/>
    <w:rsid w:val="00E07D70"/>
    <w:rsid w:val="00E10625"/>
    <w:rsid w:val="00E10D62"/>
    <w:rsid w:val="00E10E70"/>
    <w:rsid w:val="00E11872"/>
    <w:rsid w:val="00E11B33"/>
    <w:rsid w:val="00E12526"/>
    <w:rsid w:val="00E130C4"/>
    <w:rsid w:val="00E13584"/>
    <w:rsid w:val="00E13636"/>
    <w:rsid w:val="00E141E1"/>
    <w:rsid w:val="00E14B51"/>
    <w:rsid w:val="00E15903"/>
    <w:rsid w:val="00E160A9"/>
    <w:rsid w:val="00E16D45"/>
    <w:rsid w:val="00E174E6"/>
    <w:rsid w:val="00E177A4"/>
    <w:rsid w:val="00E20104"/>
    <w:rsid w:val="00E220A5"/>
    <w:rsid w:val="00E229F6"/>
    <w:rsid w:val="00E243C3"/>
    <w:rsid w:val="00E2440A"/>
    <w:rsid w:val="00E24CD9"/>
    <w:rsid w:val="00E24FC1"/>
    <w:rsid w:val="00E25E3F"/>
    <w:rsid w:val="00E262DE"/>
    <w:rsid w:val="00E26B5B"/>
    <w:rsid w:val="00E30521"/>
    <w:rsid w:val="00E34C45"/>
    <w:rsid w:val="00E34E81"/>
    <w:rsid w:val="00E35E66"/>
    <w:rsid w:val="00E35EB2"/>
    <w:rsid w:val="00E42132"/>
    <w:rsid w:val="00E429B2"/>
    <w:rsid w:val="00E42B05"/>
    <w:rsid w:val="00E43010"/>
    <w:rsid w:val="00E43033"/>
    <w:rsid w:val="00E43B0E"/>
    <w:rsid w:val="00E443D4"/>
    <w:rsid w:val="00E463E4"/>
    <w:rsid w:val="00E46945"/>
    <w:rsid w:val="00E46A45"/>
    <w:rsid w:val="00E51B2C"/>
    <w:rsid w:val="00E52FD8"/>
    <w:rsid w:val="00E53529"/>
    <w:rsid w:val="00E54353"/>
    <w:rsid w:val="00E54A65"/>
    <w:rsid w:val="00E5556F"/>
    <w:rsid w:val="00E575A5"/>
    <w:rsid w:val="00E60FBA"/>
    <w:rsid w:val="00E61759"/>
    <w:rsid w:val="00E62090"/>
    <w:rsid w:val="00E6253C"/>
    <w:rsid w:val="00E627D3"/>
    <w:rsid w:val="00E62CA9"/>
    <w:rsid w:val="00E64CE7"/>
    <w:rsid w:val="00E65946"/>
    <w:rsid w:val="00E65D9F"/>
    <w:rsid w:val="00E65F9D"/>
    <w:rsid w:val="00E66BAD"/>
    <w:rsid w:val="00E70AE6"/>
    <w:rsid w:val="00E70C84"/>
    <w:rsid w:val="00E70ED4"/>
    <w:rsid w:val="00E71B07"/>
    <w:rsid w:val="00E72006"/>
    <w:rsid w:val="00E73A97"/>
    <w:rsid w:val="00E7412E"/>
    <w:rsid w:val="00E757C9"/>
    <w:rsid w:val="00E77C64"/>
    <w:rsid w:val="00E80E8D"/>
    <w:rsid w:val="00E81148"/>
    <w:rsid w:val="00E81EE4"/>
    <w:rsid w:val="00E8248D"/>
    <w:rsid w:val="00E82785"/>
    <w:rsid w:val="00E84433"/>
    <w:rsid w:val="00E84B14"/>
    <w:rsid w:val="00E86906"/>
    <w:rsid w:val="00E86A9E"/>
    <w:rsid w:val="00E87621"/>
    <w:rsid w:val="00E8762C"/>
    <w:rsid w:val="00E91AD5"/>
    <w:rsid w:val="00E92757"/>
    <w:rsid w:val="00E927EE"/>
    <w:rsid w:val="00E93A31"/>
    <w:rsid w:val="00E9657B"/>
    <w:rsid w:val="00E9691C"/>
    <w:rsid w:val="00EA0AA5"/>
    <w:rsid w:val="00EA2638"/>
    <w:rsid w:val="00EA27FF"/>
    <w:rsid w:val="00EA2A57"/>
    <w:rsid w:val="00EA2FBE"/>
    <w:rsid w:val="00EA3380"/>
    <w:rsid w:val="00EA37C9"/>
    <w:rsid w:val="00EA4288"/>
    <w:rsid w:val="00EA5480"/>
    <w:rsid w:val="00EA5823"/>
    <w:rsid w:val="00EA5A25"/>
    <w:rsid w:val="00EA6071"/>
    <w:rsid w:val="00EA6A93"/>
    <w:rsid w:val="00EA721B"/>
    <w:rsid w:val="00EB1BF9"/>
    <w:rsid w:val="00EB35F1"/>
    <w:rsid w:val="00EB3E83"/>
    <w:rsid w:val="00EB402B"/>
    <w:rsid w:val="00EB492B"/>
    <w:rsid w:val="00EB4FD3"/>
    <w:rsid w:val="00EB4FFE"/>
    <w:rsid w:val="00EB5D0F"/>
    <w:rsid w:val="00EC0639"/>
    <w:rsid w:val="00EC1C4C"/>
    <w:rsid w:val="00EC3032"/>
    <w:rsid w:val="00EC5872"/>
    <w:rsid w:val="00EC6020"/>
    <w:rsid w:val="00EC65A5"/>
    <w:rsid w:val="00ED002C"/>
    <w:rsid w:val="00ED019E"/>
    <w:rsid w:val="00ED2192"/>
    <w:rsid w:val="00ED2ACB"/>
    <w:rsid w:val="00ED344A"/>
    <w:rsid w:val="00ED358C"/>
    <w:rsid w:val="00ED4575"/>
    <w:rsid w:val="00ED4AE0"/>
    <w:rsid w:val="00ED66E4"/>
    <w:rsid w:val="00ED70BF"/>
    <w:rsid w:val="00EE0594"/>
    <w:rsid w:val="00EE069A"/>
    <w:rsid w:val="00EE2D42"/>
    <w:rsid w:val="00EE2D92"/>
    <w:rsid w:val="00EE54E1"/>
    <w:rsid w:val="00EE5637"/>
    <w:rsid w:val="00EE5A11"/>
    <w:rsid w:val="00EE5A26"/>
    <w:rsid w:val="00EE5ABD"/>
    <w:rsid w:val="00EE6777"/>
    <w:rsid w:val="00EE6E1E"/>
    <w:rsid w:val="00EE7CDC"/>
    <w:rsid w:val="00EF26E8"/>
    <w:rsid w:val="00EF28B8"/>
    <w:rsid w:val="00EF3A50"/>
    <w:rsid w:val="00EF3D06"/>
    <w:rsid w:val="00EF40E5"/>
    <w:rsid w:val="00EF545D"/>
    <w:rsid w:val="00EF6307"/>
    <w:rsid w:val="00EF6485"/>
    <w:rsid w:val="00EF6CA2"/>
    <w:rsid w:val="00EF7206"/>
    <w:rsid w:val="00EF75C0"/>
    <w:rsid w:val="00EF79F6"/>
    <w:rsid w:val="00EF7F4B"/>
    <w:rsid w:val="00F00BFA"/>
    <w:rsid w:val="00F016BC"/>
    <w:rsid w:val="00F02291"/>
    <w:rsid w:val="00F023BF"/>
    <w:rsid w:val="00F02D04"/>
    <w:rsid w:val="00F02DBE"/>
    <w:rsid w:val="00F06537"/>
    <w:rsid w:val="00F105C2"/>
    <w:rsid w:val="00F106FF"/>
    <w:rsid w:val="00F10BEA"/>
    <w:rsid w:val="00F10C3F"/>
    <w:rsid w:val="00F11552"/>
    <w:rsid w:val="00F1258E"/>
    <w:rsid w:val="00F13A67"/>
    <w:rsid w:val="00F140F7"/>
    <w:rsid w:val="00F1735E"/>
    <w:rsid w:val="00F17520"/>
    <w:rsid w:val="00F17DC3"/>
    <w:rsid w:val="00F201CD"/>
    <w:rsid w:val="00F20328"/>
    <w:rsid w:val="00F216A8"/>
    <w:rsid w:val="00F21C9D"/>
    <w:rsid w:val="00F23593"/>
    <w:rsid w:val="00F2380E"/>
    <w:rsid w:val="00F239E0"/>
    <w:rsid w:val="00F27598"/>
    <w:rsid w:val="00F27A24"/>
    <w:rsid w:val="00F30378"/>
    <w:rsid w:val="00F31131"/>
    <w:rsid w:val="00F32017"/>
    <w:rsid w:val="00F3225F"/>
    <w:rsid w:val="00F3236B"/>
    <w:rsid w:val="00F323EF"/>
    <w:rsid w:val="00F32D46"/>
    <w:rsid w:val="00F32FAB"/>
    <w:rsid w:val="00F33001"/>
    <w:rsid w:val="00F333A6"/>
    <w:rsid w:val="00F337E4"/>
    <w:rsid w:val="00F338AB"/>
    <w:rsid w:val="00F33BAC"/>
    <w:rsid w:val="00F35000"/>
    <w:rsid w:val="00F3645B"/>
    <w:rsid w:val="00F40816"/>
    <w:rsid w:val="00F40ADC"/>
    <w:rsid w:val="00F41BC3"/>
    <w:rsid w:val="00F41C07"/>
    <w:rsid w:val="00F44C43"/>
    <w:rsid w:val="00F4578F"/>
    <w:rsid w:val="00F479D8"/>
    <w:rsid w:val="00F47A6C"/>
    <w:rsid w:val="00F507DA"/>
    <w:rsid w:val="00F510D8"/>
    <w:rsid w:val="00F513E4"/>
    <w:rsid w:val="00F515E1"/>
    <w:rsid w:val="00F52EE1"/>
    <w:rsid w:val="00F547C3"/>
    <w:rsid w:val="00F54A9E"/>
    <w:rsid w:val="00F5562C"/>
    <w:rsid w:val="00F559FC"/>
    <w:rsid w:val="00F562F2"/>
    <w:rsid w:val="00F56495"/>
    <w:rsid w:val="00F56B0B"/>
    <w:rsid w:val="00F57FF1"/>
    <w:rsid w:val="00F60FF8"/>
    <w:rsid w:val="00F61714"/>
    <w:rsid w:val="00F622DE"/>
    <w:rsid w:val="00F62DAE"/>
    <w:rsid w:val="00F64396"/>
    <w:rsid w:val="00F646B9"/>
    <w:rsid w:val="00F6691B"/>
    <w:rsid w:val="00F700F1"/>
    <w:rsid w:val="00F7017C"/>
    <w:rsid w:val="00F70A69"/>
    <w:rsid w:val="00F70E31"/>
    <w:rsid w:val="00F73730"/>
    <w:rsid w:val="00F73BC0"/>
    <w:rsid w:val="00F744CC"/>
    <w:rsid w:val="00F75619"/>
    <w:rsid w:val="00F7655F"/>
    <w:rsid w:val="00F809FA"/>
    <w:rsid w:val="00F80A2F"/>
    <w:rsid w:val="00F84439"/>
    <w:rsid w:val="00F84A87"/>
    <w:rsid w:val="00F857A9"/>
    <w:rsid w:val="00F87826"/>
    <w:rsid w:val="00F91B84"/>
    <w:rsid w:val="00F93CB6"/>
    <w:rsid w:val="00F940C7"/>
    <w:rsid w:val="00F94285"/>
    <w:rsid w:val="00F943A6"/>
    <w:rsid w:val="00F9481F"/>
    <w:rsid w:val="00F94A48"/>
    <w:rsid w:val="00F96A59"/>
    <w:rsid w:val="00F96C25"/>
    <w:rsid w:val="00FA2283"/>
    <w:rsid w:val="00FA239D"/>
    <w:rsid w:val="00FA23A1"/>
    <w:rsid w:val="00FA50A1"/>
    <w:rsid w:val="00FA524A"/>
    <w:rsid w:val="00FA64FF"/>
    <w:rsid w:val="00FA78FE"/>
    <w:rsid w:val="00FB0D25"/>
    <w:rsid w:val="00FB0ED6"/>
    <w:rsid w:val="00FB0FB9"/>
    <w:rsid w:val="00FB1F57"/>
    <w:rsid w:val="00FB2490"/>
    <w:rsid w:val="00FB4C7B"/>
    <w:rsid w:val="00FB6F34"/>
    <w:rsid w:val="00FB6FE3"/>
    <w:rsid w:val="00FB70BF"/>
    <w:rsid w:val="00FB74C1"/>
    <w:rsid w:val="00FC0130"/>
    <w:rsid w:val="00FC0597"/>
    <w:rsid w:val="00FC0627"/>
    <w:rsid w:val="00FC0CFE"/>
    <w:rsid w:val="00FC1B3C"/>
    <w:rsid w:val="00FC1F6A"/>
    <w:rsid w:val="00FC2962"/>
    <w:rsid w:val="00FC3001"/>
    <w:rsid w:val="00FC33AE"/>
    <w:rsid w:val="00FC4159"/>
    <w:rsid w:val="00FC4412"/>
    <w:rsid w:val="00FC539C"/>
    <w:rsid w:val="00FC5D7E"/>
    <w:rsid w:val="00FC60E6"/>
    <w:rsid w:val="00FC6B7B"/>
    <w:rsid w:val="00FC6FF4"/>
    <w:rsid w:val="00FD15C1"/>
    <w:rsid w:val="00FD1B66"/>
    <w:rsid w:val="00FD2209"/>
    <w:rsid w:val="00FD25AF"/>
    <w:rsid w:val="00FD26B5"/>
    <w:rsid w:val="00FD3B6D"/>
    <w:rsid w:val="00FD40C5"/>
    <w:rsid w:val="00FD4545"/>
    <w:rsid w:val="00FD4EA2"/>
    <w:rsid w:val="00FD4FEA"/>
    <w:rsid w:val="00FD5624"/>
    <w:rsid w:val="00FD66C3"/>
    <w:rsid w:val="00FD67D7"/>
    <w:rsid w:val="00FD681C"/>
    <w:rsid w:val="00FD7B1F"/>
    <w:rsid w:val="00FD7F3D"/>
    <w:rsid w:val="00FE0F81"/>
    <w:rsid w:val="00FE14E7"/>
    <w:rsid w:val="00FE186C"/>
    <w:rsid w:val="00FE2E51"/>
    <w:rsid w:val="00FE66BE"/>
    <w:rsid w:val="00FF069B"/>
    <w:rsid w:val="00FF0CC3"/>
    <w:rsid w:val="00FF0E5B"/>
    <w:rsid w:val="00FF1EFA"/>
    <w:rsid w:val="00FF2634"/>
    <w:rsid w:val="00FF2A36"/>
    <w:rsid w:val="00FF2F36"/>
    <w:rsid w:val="00FF3FEB"/>
    <w:rsid w:val="00FF43ED"/>
    <w:rsid w:val="00FF4835"/>
    <w:rsid w:val="00FF533A"/>
    <w:rsid w:val="00FF6251"/>
    <w:rsid w:val="00FF6CD9"/>
    <w:rsid w:val="00FF79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9AEB3C"/>
  <w15:docId w15:val="{66C9FF6F-4E23-4643-82B0-85B5B761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22A"/>
    <w:pPr>
      <w:ind w:left="720"/>
      <w:contextualSpacing/>
    </w:pPr>
  </w:style>
  <w:style w:type="table" w:styleId="TableGrid">
    <w:name w:val="Table Grid"/>
    <w:basedOn w:val="TableNormal"/>
    <w:uiPriority w:val="59"/>
    <w:rsid w:val="00D24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860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04A"/>
    <w:rPr>
      <w:rFonts w:ascii="Tahoma" w:hAnsi="Tahoma" w:cs="Tahoma"/>
      <w:sz w:val="16"/>
      <w:szCs w:val="16"/>
    </w:rPr>
  </w:style>
  <w:style w:type="paragraph" w:customStyle="1" w:styleId="Default">
    <w:name w:val="Default"/>
    <w:rsid w:val="008662E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6A52BD"/>
    <w:rPr>
      <w:color w:val="0000FF" w:themeColor="hyperlink"/>
      <w:u w:val="single"/>
    </w:rPr>
  </w:style>
  <w:style w:type="paragraph" w:styleId="NoSpacing">
    <w:name w:val="No Spacing"/>
    <w:uiPriority w:val="1"/>
    <w:qFormat/>
    <w:rsid w:val="00B250DA"/>
    <w:pPr>
      <w:spacing w:after="0" w:line="240" w:lineRule="auto"/>
    </w:pPr>
  </w:style>
  <w:style w:type="paragraph" w:styleId="Header">
    <w:name w:val="header"/>
    <w:basedOn w:val="Normal"/>
    <w:link w:val="HeaderChar"/>
    <w:uiPriority w:val="99"/>
    <w:semiHidden/>
    <w:unhideWhenUsed/>
    <w:rsid w:val="006279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27971"/>
  </w:style>
  <w:style w:type="paragraph" w:styleId="Footer">
    <w:name w:val="footer"/>
    <w:basedOn w:val="Normal"/>
    <w:link w:val="FooterChar"/>
    <w:uiPriority w:val="99"/>
    <w:semiHidden/>
    <w:unhideWhenUsed/>
    <w:rsid w:val="006279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279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491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0A994-C9AF-4442-A38F-5A0D2CBC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5593</TotalTime>
  <Pages>26</Pages>
  <Words>6022</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ankur.qsbfm</dc:creator>
  <cp:lastModifiedBy>Ankur Kukreti</cp:lastModifiedBy>
  <cp:revision>120</cp:revision>
  <dcterms:created xsi:type="dcterms:W3CDTF">2021-08-23T08:21:00Z</dcterms:created>
  <dcterms:modified xsi:type="dcterms:W3CDTF">2023-01-04T05:05:00Z</dcterms:modified>
</cp:coreProperties>
</file>