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3CA" w:rsidRDefault="007333CA" w:rsidP="007333CA">
      <w:pPr>
        <w:tabs>
          <w:tab w:val="left" w:pos="7290"/>
        </w:tabs>
        <w:jc w:val="center"/>
        <w:rPr>
          <w:rFonts w:ascii="Times New Roman" w:hAnsi="Times New Roman" w:cs="Times New Roman"/>
          <w:b/>
          <w:sz w:val="48"/>
          <w:szCs w:val="48"/>
        </w:rPr>
      </w:pPr>
      <w:r w:rsidRPr="00623BDA">
        <w:rPr>
          <w:rFonts w:ascii="Times New Roman" w:hAnsi="Times New Roman" w:cs="Times New Roman"/>
          <w:b/>
          <w:sz w:val="48"/>
          <w:szCs w:val="48"/>
        </w:rPr>
        <w:t xml:space="preserve">Hybrid Carbon based Conducting Polymer </w:t>
      </w:r>
      <w:proofErr w:type="spellStart"/>
      <w:r w:rsidRPr="00623BDA">
        <w:rPr>
          <w:rFonts w:ascii="Times New Roman" w:hAnsi="Times New Roman" w:cs="Times New Roman"/>
          <w:b/>
          <w:sz w:val="48"/>
          <w:szCs w:val="48"/>
        </w:rPr>
        <w:t>Nanocomposite</w:t>
      </w:r>
      <w:proofErr w:type="spellEnd"/>
      <w:r w:rsidRPr="00623BDA">
        <w:rPr>
          <w:rFonts w:ascii="Times New Roman" w:hAnsi="Times New Roman" w:cs="Times New Roman"/>
          <w:b/>
          <w:sz w:val="48"/>
          <w:szCs w:val="48"/>
        </w:rPr>
        <w:t xml:space="preserve"> for Improved Electromagnetic Interference Shielding Effectiveness</w:t>
      </w:r>
    </w:p>
    <w:p w:rsidR="007333CA" w:rsidRPr="0032319C" w:rsidRDefault="007333CA" w:rsidP="007333CA">
      <w:pPr>
        <w:pStyle w:val="Heading2"/>
        <w:spacing w:before="0" w:line="240" w:lineRule="auto"/>
        <w:jc w:val="center"/>
        <w:rPr>
          <w:rFonts w:ascii="Times New Roman" w:hAnsi="Times New Roman" w:cs="Times New Roman"/>
          <w:b w:val="0"/>
          <w:color w:val="auto"/>
          <w:sz w:val="20"/>
          <w:szCs w:val="20"/>
        </w:rPr>
      </w:pPr>
      <w:proofErr w:type="spellStart"/>
      <w:r w:rsidRPr="0032319C">
        <w:rPr>
          <w:rFonts w:ascii="Times New Roman" w:hAnsi="Times New Roman" w:cs="Times New Roman"/>
          <w:b w:val="0"/>
          <w:color w:val="auto"/>
          <w:sz w:val="20"/>
          <w:szCs w:val="20"/>
        </w:rPr>
        <w:t>P.R.Modak</w:t>
      </w:r>
      <w:proofErr w:type="spellEnd"/>
      <w:r w:rsidRPr="0032319C">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                                                                                                        </w:t>
      </w:r>
      <w:proofErr w:type="spellStart"/>
      <w:r>
        <w:rPr>
          <w:rFonts w:ascii="Times New Roman" w:hAnsi="Times New Roman" w:cs="Times New Roman"/>
          <w:b w:val="0"/>
          <w:color w:val="auto"/>
          <w:sz w:val="20"/>
          <w:szCs w:val="20"/>
        </w:rPr>
        <w:t>D.V.Nandanwar</w:t>
      </w:r>
      <w:proofErr w:type="spellEnd"/>
      <w:r w:rsidRPr="0032319C">
        <w:rPr>
          <w:rFonts w:ascii="Times New Roman" w:hAnsi="Times New Roman" w:cs="Times New Roman"/>
          <w:b w:val="0"/>
          <w:color w:val="auto"/>
          <w:sz w:val="20"/>
          <w:szCs w:val="20"/>
        </w:rPr>
        <w:br/>
        <w:t>Department of Physics</w:t>
      </w:r>
      <w:r>
        <w:rPr>
          <w:rFonts w:ascii="Times New Roman" w:hAnsi="Times New Roman" w:cs="Times New Roman"/>
          <w:b w:val="0"/>
          <w:color w:val="auto"/>
          <w:sz w:val="20"/>
          <w:szCs w:val="20"/>
        </w:rPr>
        <w:t xml:space="preserve">                                                                                            </w:t>
      </w:r>
      <w:r w:rsidRPr="0032319C">
        <w:rPr>
          <w:rFonts w:ascii="Times New Roman" w:hAnsi="Times New Roman" w:cs="Times New Roman"/>
          <w:b w:val="0"/>
          <w:color w:val="auto"/>
          <w:sz w:val="20"/>
          <w:szCs w:val="20"/>
        </w:rPr>
        <w:t>Department of Physics</w:t>
      </w:r>
    </w:p>
    <w:p w:rsidR="007333CA" w:rsidRPr="0032319C" w:rsidRDefault="007333CA" w:rsidP="007333CA">
      <w:pPr>
        <w:spacing w:after="0" w:line="240" w:lineRule="auto"/>
        <w:jc w:val="center"/>
        <w:rPr>
          <w:rFonts w:ascii="Times New Roman" w:hAnsi="Times New Roman" w:cs="Times New Roman"/>
          <w:sz w:val="20"/>
          <w:szCs w:val="20"/>
        </w:rPr>
      </w:pPr>
      <w:r w:rsidRPr="0032319C">
        <w:rPr>
          <w:rFonts w:ascii="Times New Roman" w:hAnsi="Times New Roman" w:cs="Times New Roman"/>
          <w:sz w:val="20"/>
          <w:szCs w:val="20"/>
        </w:rPr>
        <w:t>RMGACS College</w:t>
      </w:r>
      <w:r>
        <w:rPr>
          <w:rFonts w:ascii="Times New Roman" w:hAnsi="Times New Roman" w:cs="Times New Roman"/>
          <w:sz w:val="20"/>
          <w:szCs w:val="20"/>
        </w:rPr>
        <w:t xml:space="preserve">                                                                                                  M.M. Science College</w:t>
      </w:r>
    </w:p>
    <w:p w:rsidR="007333CA" w:rsidRDefault="007333CA" w:rsidP="007333CA">
      <w:pPr>
        <w:spacing w:after="0" w:line="240" w:lineRule="auto"/>
        <w:jc w:val="center"/>
        <w:rPr>
          <w:rFonts w:ascii="Times New Roman" w:hAnsi="Times New Roman" w:cs="Times New Roman"/>
          <w:sz w:val="20"/>
          <w:szCs w:val="20"/>
        </w:rPr>
      </w:pPr>
      <w:proofErr w:type="spellStart"/>
      <w:r w:rsidRPr="0032319C">
        <w:rPr>
          <w:rFonts w:ascii="Times New Roman" w:hAnsi="Times New Roman" w:cs="Times New Roman"/>
          <w:sz w:val="20"/>
          <w:szCs w:val="20"/>
        </w:rPr>
        <w:t>Saoli</w:t>
      </w:r>
      <w:proofErr w:type="spellEnd"/>
      <w:r>
        <w:rPr>
          <w:rFonts w:ascii="Times New Roman" w:hAnsi="Times New Roman" w:cs="Times New Roman"/>
          <w:sz w:val="20"/>
          <w:szCs w:val="20"/>
        </w:rPr>
        <w:t xml:space="preserve">                                                                                                                    Nagpur</w:t>
      </w:r>
    </w:p>
    <w:p w:rsidR="007333CA" w:rsidRPr="0032319C" w:rsidRDefault="007333CA" w:rsidP="007333C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2319C">
        <w:rPr>
          <w:rFonts w:ascii="Times New Roman" w:hAnsi="Times New Roman" w:cs="Times New Roman"/>
          <w:sz w:val="20"/>
          <w:szCs w:val="20"/>
        </w:rPr>
        <w:t>prm5101979@gmail.com</w:t>
      </w:r>
    </w:p>
    <w:p w:rsidR="007333CA" w:rsidRDefault="007333CA" w:rsidP="007333CA">
      <w:pPr>
        <w:spacing w:after="0"/>
        <w:jc w:val="center"/>
        <w:rPr>
          <w:rFonts w:ascii="Times New Roman" w:hAnsi="Times New Roman" w:cs="Times New Roman"/>
          <w:b/>
          <w:sz w:val="20"/>
          <w:szCs w:val="20"/>
        </w:rPr>
      </w:pPr>
    </w:p>
    <w:p w:rsidR="007333CA" w:rsidRDefault="007333CA" w:rsidP="007333CA">
      <w:pPr>
        <w:spacing w:after="0"/>
        <w:jc w:val="center"/>
        <w:rPr>
          <w:rFonts w:ascii="Times New Roman" w:hAnsi="Times New Roman" w:cs="Times New Roman"/>
          <w:b/>
          <w:sz w:val="20"/>
          <w:szCs w:val="20"/>
        </w:rPr>
      </w:pPr>
      <w:r>
        <w:rPr>
          <w:rFonts w:ascii="Times New Roman" w:hAnsi="Times New Roman" w:cs="Times New Roman"/>
          <w:b/>
          <w:sz w:val="20"/>
          <w:szCs w:val="20"/>
        </w:rPr>
        <w:t>ABSTRACT</w:t>
      </w:r>
    </w:p>
    <w:p w:rsidR="00080379" w:rsidRPr="00386152" w:rsidRDefault="00893295"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growing demand for high-quality electronic and communication devices in military, industrial, and commercial applications has resulted in electronic device and system compactness, which increases circuit complexity. This is a novel form of challenge that necessitates a slew of decisions on electromagnetic radiation as a result of repeated efforts. These electromagnetic radiations interfere with one another and have the potential to ruin the system, which is referred to as electromagnetic (EM) pollution. Because it interferes with the operation of a device or transmission channel, electromagnetic interference is a key source of concern. To solve this issue, scientific and research </w:t>
      </w:r>
      <w:r w:rsidR="007333CA" w:rsidRPr="00386152">
        <w:rPr>
          <w:rFonts w:ascii="Times New Roman" w:hAnsi="Times New Roman" w:cs="Times New Roman"/>
          <w:sz w:val="20"/>
          <w:szCs w:val="20"/>
        </w:rPr>
        <w:t>organizations</w:t>
      </w:r>
      <w:r w:rsidRPr="00386152">
        <w:rPr>
          <w:rFonts w:ascii="Times New Roman" w:hAnsi="Times New Roman" w:cs="Times New Roman"/>
          <w:sz w:val="20"/>
          <w:szCs w:val="20"/>
        </w:rPr>
        <w:t xml:space="preserve"> have started to create a variety of materials for electromagnetic interference (EMI) shielding applications. Carbon has long been an enthralling chemical; allotropes of carbon, such as fullerenes, graphite,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and other fillers that improve EMI shielding, are of significant interest in a variety of frequency bands. Initially, </w:t>
      </w:r>
      <w:proofErr w:type="spellStart"/>
      <w:r w:rsidRPr="00386152">
        <w:rPr>
          <w:rFonts w:ascii="Times New Roman" w:hAnsi="Times New Roman" w:cs="Times New Roman"/>
          <w:sz w:val="20"/>
          <w:szCs w:val="20"/>
        </w:rPr>
        <w:t>Multiwalled</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(MWCNT) and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(GNS) were functionalized to improve conducting polymer interface.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/Carbon </w:t>
      </w:r>
      <w:proofErr w:type="spellStart"/>
      <w:r w:rsidRPr="00386152">
        <w:rPr>
          <w:rFonts w:ascii="Times New Roman" w:hAnsi="Times New Roman" w:cs="Times New Roman"/>
          <w:sz w:val="20"/>
          <w:szCs w:val="20"/>
        </w:rPr>
        <w:t>nanotube</w:t>
      </w:r>
      <w:proofErr w:type="spellEnd"/>
      <w:r w:rsidRPr="00386152">
        <w:rPr>
          <w:rFonts w:ascii="Times New Roman" w:hAnsi="Times New Roman" w:cs="Times New Roman"/>
          <w:sz w:val="20"/>
          <w:szCs w:val="20"/>
        </w:rPr>
        <w:t>/</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(PANI)/(MWCNT)/(GNS) were </w:t>
      </w:r>
      <w:r w:rsidR="007333CA"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using an in situ oxidative polymerization process, with the weight percent of MWCNT remaining constant while the weight percent of GNS increasing from 1-3, and then </w:t>
      </w:r>
      <w:r w:rsidR="007333CA" w:rsidRPr="00386152">
        <w:rPr>
          <w:rFonts w:ascii="Times New Roman" w:hAnsi="Times New Roman" w:cs="Times New Roman"/>
          <w:sz w:val="20"/>
          <w:szCs w:val="20"/>
        </w:rPr>
        <w:t>characterized</w:t>
      </w:r>
      <w:r w:rsidRPr="00386152">
        <w:rPr>
          <w:rFonts w:ascii="Times New Roman" w:hAnsi="Times New Roman" w:cs="Times New Roman"/>
          <w:sz w:val="20"/>
          <w:szCs w:val="20"/>
        </w:rPr>
        <w:t xml:space="preserve"> using SEM and FTIR analysis. When compared to pure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the electrical conductivity of the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rises with increasing weight percent of GNS. Carbon-based conducting polymer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demonstrated </w:t>
      </w:r>
      <w:r w:rsidR="007333CA" w:rsidRPr="00386152">
        <w:rPr>
          <w:rFonts w:ascii="Times New Roman" w:hAnsi="Times New Roman" w:cs="Times New Roman"/>
          <w:sz w:val="20"/>
          <w:szCs w:val="20"/>
        </w:rPr>
        <w:t>semi conductivity</w:t>
      </w:r>
      <w:r w:rsidRPr="00386152">
        <w:rPr>
          <w:rFonts w:ascii="Times New Roman" w:hAnsi="Times New Roman" w:cs="Times New Roman"/>
          <w:sz w:val="20"/>
          <w:szCs w:val="20"/>
        </w:rPr>
        <w:t xml:space="preserve"> and improved EMI shielding performance. The EMI Shielding effectiveness (SE) of hybrid carbon-based conducting polymer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grows as the weight percent of GNS increases. Absorption is the major mechanism for </w:t>
      </w:r>
      <w:r w:rsidR="007333CA"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ternary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and can be employed as an Electromagnetic Interference shielding material.</w:t>
      </w:r>
    </w:p>
    <w:p w:rsidR="00893295" w:rsidRPr="00386152" w:rsidRDefault="00893295" w:rsidP="003820CB">
      <w:pPr>
        <w:spacing w:line="240" w:lineRule="auto"/>
        <w:jc w:val="both"/>
        <w:rPr>
          <w:rFonts w:ascii="Times New Roman" w:hAnsi="Times New Roman" w:cs="Times New Roman"/>
          <w:sz w:val="20"/>
          <w:szCs w:val="20"/>
        </w:rPr>
      </w:pPr>
      <w:r w:rsidRPr="00386152">
        <w:rPr>
          <w:rFonts w:ascii="Times New Roman" w:hAnsi="Times New Roman" w:cs="Times New Roman"/>
          <w:b/>
          <w:sz w:val="20"/>
          <w:szCs w:val="20"/>
        </w:rPr>
        <w:t>Keywords-</w:t>
      </w:r>
      <w:r w:rsidRPr="00386152">
        <w:rPr>
          <w:rFonts w:ascii="Times New Roman" w:hAnsi="Times New Roman" w:cs="Times New Roman"/>
          <w:sz w:val="20"/>
          <w:szCs w:val="20"/>
        </w:rPr>
        <w:t xml:space="preserve">Electromagnetic Interference Shielding; Ternary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Conducting Polymers </w:t>
      </w:r>
    </w:p>
    <w:p w:rsidR="00893295" w:rsidRPr="00386152" w:rsidRDefault="00893295" w:rsidP="003820CB">
      <w:pPr>
        <w:spacing w:line="240" w:lineRule="auto"/>
        <w:jc w:val="center"/>
        <w:rPr>
          <w:rFonts w:ascii="Times New Roman" w:hAnsi="Times New Roman" w:cs="Times New Roman"/>
          <w:b/>
          <w:sz w:val="20"/>
          <w:szCs w:val="20"/>
        </w:rPr>
      </w:pPr>
      <w:r w:rsidRPr="00386152">
        <w:rPr>
          <w:rFonts w:ascii="Times New Roman" w:hAnsi="Times New Roman" w:cs="Times New Roman"/>
          <w:b/>
          <w:sz w:val="20"/>
          <w:szCs w:val="20"/>
        </w:rPr>
        <w:t>I. INTROUCTION</w:t>
      </w:r>
    </w:p>
    <w:p w:rsidR="00893295" w:rsidRPr="00386152" w:rsidRDefault="00893295"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Because of the rapid rise of </w:t>
      </w:r>
      <w:proofErr w:type="spellStart"/>
      <w:r w:rsidRPr="00386152">
        <w:rPr>
          <w:rFonts w:ascii="Times New Roman" w:hAnsi="Times New Roman" w:cs="Times New Roman"/>
          <w:sz w:val="20"/>
          <w:szCs w:val="20"/>
        </w:rPr>
        <w:t>nanoscience</w:t>
      </w:r>
      <w:proofErr w:type="spellEnd"/>
      <w:r w:rsidRPr="00386152">
        <w:rPr>
          <w:rFonts w:ascii="Times New Roman" w:hAnsi="Times New Roman" w:cs="Times New Roman"/>
          <w:sz w:val="20"/>
          <w:szCs w:val="20"/>
        </w:rPr>
        <w:t xml:space="preserve"> and nanotechnology, the electronic industries have thrived. The electronic system within the instrument is tiny and densely packed with electrical components. This massive growth in electrical, telecommunications, and instrumentation results in an unwelcome and </w:t>
      </w:r>
      <w:r w:rsidR="007333CA" w:rsidRPr="00386152">
        <w:rPr>
          <w:rFonts w:ascii="Times New Roman" w:hAnsi="Times New Roman" w:cs="Times New Roman"/>
          <w:sz w:val="20"/>
          <w:szCs w:val="20"/>
        </w:rPr>
        <w:t>unfavorable</w:t>
      </w:r>
      <w:r w:rsidRPr="00386152">
        <w:rPr>
          <w:rFonts w:ascii="Times New Roman" w:hAnsi="Times New Roman" w:cs="Times New Roman"/>
          <w:sz w:val="20"/>
          <w:szCs w:val="20"/>
        </w:rPr>
        <w:t xml:space="preserve"> consequence known as electromagnetic interference (EMI). A signal that is conducted and/or transmitted is referred to as electromagnetic interference (EMI). It is produced by any equipment or apparatus that transmits, distributes, processes, or uses electrical energy in any way. This EMI may interact with any other electronic device in the same area, reducing the performance of other equipment or systems. Receiving equipment can be affected by EMI, leading it to malfunction or fail. The effects of electromagnetic interference are becoming more visible as a result of increased demand for high-speed electronic devices operating at extremely high frequencies, the more demanding use of electronics in computers, communication equipment such as mobile and smart phones operating at 2-3 GHz for data transmission, and the </w:t>
      </w:r>
      <w:r w:rsidR="007333CA" w:rsidRPr="00386152">
        <w:rPr>
          <w:rFonts w:ascii="Times New Roman" w:hAnsi="Times New Roman" w:cs="Times New Roman"/>
          <w:sz w:val="20"/>
          <w:szCs w:val="20"/>
        </w:rPr>
        <w:t>miniaturization</w:t>
      </w:r>
      <w:r w:rsidRPr="00386152">
        <w:rPr>
          <w:rFonts w:ascii="Times New Roman" w:hAnsi="Times New Roman" w:cs="Times New Roman"/>
          <w:sz w:val="20"/>
          <w:szCs w:val="20"/>
        </w:rPr>
        <w:t xml:space="preserve"> of these electronic devices. Electronic noise grows when electronic components become more compact and tightly packed. EMI may also have an impact on space exploration, military machinery, electronic devices, and communication instruments, among other things [1]. On a daily basis, people work and live </w:t>
      </w:r>
      <w:r w:rsidRPr="00386152">
        <w:rPr>
          <w:rFonts w:ascii="Times New Roman" w:hAnsi="Times New Roman" w:cs="Times New Roman"/>
          <w:sz w:val="20"/>
          <w:szCs w:val="20"/>
        </w:rPr>
        <w:lastRenderedPageBreak/>
        <w:t>in a state of electromagnetic radiation. Electromagnetic radiation not only impairs normal equipment operation, but it also has an effect on the human body [2]. As a result, EMI radiation blocking methods must be provided to isolate an appliance's microscopic electrical components from the surrounding environment. To manage the amount of electromagnetic (EM) energy created by the circuit that can escape into the external environment or to limit the amount of EMI radiation from the external environment that can penetrate the circuit, a shielding material must be provided. The blocking of electromagnetic radiation by a barrier made of conductive or magnetic material is known as electromagnetic interference shielding.</w:t>
      </w:r>
      <w:r w:rsidR="00560464" w:rsidRPr="00386152">
        <w:rPr>
          <w:rFonts w:ascii="Times New Roman" w:hAnsi="Times New Roman" w:cs="Times New Roman"/>
          <w:sz w:val="20"/>
          <w:szCs w:val="20"/>
        </w:rPr>
        <w:t xml:space="preserve"> The shield must completely wrap the device and contain no penetrations such as holes, slots, or cables in order to function. Any hole in a shield can greatly reduce its effectiveness. The main reason for good shield design is to construct a device that meets National/International Electromagnetic Interference Regulatory Standards [3]. Excessive use of electronic devices such as cell phones, laptop computers, and others can result in a range of ailments including </w:t>
      </w:r>
      <w:r w:rsidR="007333CA" w:rsidRPr="00386152">
        <w:rPr>
          <w:rFonts w:ascii="Times New Roman" w:hAnsi="Times New Roman" w:cs="Times New Roman"/>
          <w:sz w:val="20"/>
          <w:szCs w:val="20"/>
        </w:rPr>
        <w:t>leukemia</w:t>
      </w:r>
      <w:r w:rsidR="00560464" w:rsidRPr="00386152">
        <w:rPr>
          <w:rFonts w:ascii="Times New Roman" w:hAnsi="Times New Roman" w:cs="Times New Roman"/>
          <w:sz w:val="20"/>
          <w:szCs w:val="20"/>
        </w:rPr>
        <w:t xml:space="preserve">, breast cancer, migraines, heart attacks, and even miscarriages. As a result, electromagnetic radiation pollutes the environment and poses a health risk to humans. It also has a deleterious impact on electronic gadgets [4]. Polymers are organic substances with a high molecular weight. A polymer is composed of several small molecules known as monomers. A monomer is a substance with a low molecular weight that, when mixed with other substances, generates a polymer with a high molecular weight [5]. Traditional polymers, such as plastic rubber, are dielectrics or insulators due to their great resistance to electric conduction. In the mid-1970s, conducting polymers were created. Scientists Hideki </w:t>
      </w:r>
      <w:proofErr w:type="spellStart"/>
      <w:r w:rsidR="00560464" w:rsidRPr="00386152">
        <w:rPr>
          <w:rFonts w:ascii="Times New Roman" w:hAnsi="Times New Roman" w:cs="Times New Roman"/>
          <w:sz w:val="20"/>
          <w:szCs w:val="20"/>
        </w:rPr>
        <w:t>Shirakawa</w:t>
      </w:r>
      <w:proofErr w:type="spellEnd"/>
      <w:r w:rsidR="00560464" w:rsidRPr="00386152">
        <w:rPr>
          <w:rFonts w:ascii="Times New Roman" w:hAnsi="Times New Roman" w:cs="Times New Roman"/>
          <w:sz w:val="20"/>
          <w:szCs w:val="20"/>
        </w:rPr>
        <w:t xml:space="preserve">, Alan MacDiarmid, and Alan </w:t>
      </w:r>
      <w:proofErr w:type="spellStart"/>
      <w:r w:rsidR="00560464" w:rsidRPr="00386152">
        <w:rPr>
          <w:rFonts w:ascii="Times New Roman" w:hAnsi="Times New Roman" w:cs="Times New Roman"/>
          <w:sz w:val="20"/>
          <w:szCs w:val="20"/>
        </w:rPr>
        <w:t>Heeger</w:t>
      </w:r>
      <w:proofErr w:type="spellEnd"/>
      <w:r w:rsidR="00560464" w:rsidRPr="00386152">
        <w:rPr>
          <w:rFonts w:ascii="Times New Roman" w:hAnsi="Times New Roman" w:cs="Times New Roman"/>
          <w:sz w:val="20"/>
          <w:szCs w:val="20"/>
        </w:rPr>
        <w:t xml:space="preserve"> announced the discovery of </w:t>
      </w:r>
      <w:proofErr w:type="spellStart"/>
      <w:r w:rsidR="00560464" w:rsidRPr="00386152">
        <w:rPr>
          <w:rFonts w:ascii="Times New Roman" w:hAnsi="Times New Roman" w:cs="Times New Roman"/>
          <w:sz w:val="20"/>
          <w:szCs w:val="20"/>
        </w:rPr>
        <w:t>polyacetylene</w:t>
      </w:r>
      <w:proofErr w:type="spellEnd"/>
      <w:r w:rsidR="00560464" w:rsidRPr="00386152">
        <w:rPr>
          <w:rFonts w:ascii="Times New Roman" w:hAnsi="Times New Roman" w:cs="Times New Roman"/>
          <w:sz w:val="20"/>
          <w:szCs w:val="20"/>
        </w:rPr>
        <w:t xml:space="preserve"> doped with halogens, the simplest conducting polymer. The term "synthetic metals" refers to a new class of conducting polymers [6</w:t>
      </w:r>
      <w:proofErr w:type="gramStart"/>
      <w:r w:rsidR="00560464" w:rsidRPr="00386152">
        <w:rPr>
          <w:rFonts w:ascii="Times New Roman" w:hAnsi="Times New Roman" w:cs="Times New Roman"/>
          <w:sz w:val="20"/>
          <w:szCs w:val="20"/>
        </w:rPr>
        <w:t>,9</w:t>
      </w:r>
      <w:proofErr w:type="gramEnd"/>
      <w:r w:rsidR="00560464" w:rsidRPr="00386152">
        <w:rPr>
          <w:rFonts w:ascii="Times New Roman" w:hAnsi="Times New Roman" w:cs="Times New Roman"/>
          <w:sz w:val="20"/>
          <w:szCs w:val="20"/>
        </w:rPr>
        <w:t xml:space="preserve">]. Conducting polymers are metal-like compounds with semiconductor characteristics. Conjugated double bonds along the polymer backbone are an important property of conductive polymers. [6]. Most polymeric materials are poor conductors of electricity because a large number of free electrons are not available to participate in the conduction process [5]. Doping significantly boosts the electrical conductivity of conducting polymers [10]. Andre </w:t>
      </w:r>
      <w:proofErr w:type="spellStart"/>
      <w:r w:rsidR="00560464" w:rsidRPr="00386152">
        <w:rPr>
          <w:rFonts w:ascii="Times New Roman" w:hAnsi="Times New Roman" w:cs="Times New Roman"/>
          <w:sz w:val="20"/>
          <w:szCs w:val="20"/>
        </w:rPr>
        <w:t>Geim</w:t>
      </w:r>
      <w:proofErr w:type="spellEnd"/>
      <w:r w:rsidR="00560464" w:rsidRPr="00386152">
        <w:rPr>
          <w:rFonts w:ascii="Times New Roman" w:hAnsi="Times New Roman" w:cs="Times New Roman"/>
          <w:sz w:val="20"/>
          <w:szCs w:val="20"/>
        </w:rPr>
        <w:t xml:space="preserve"> and colleagues at the University of Manchester discovered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using the seemingly simple Scotch tape method, igniting a revolution in Condensed Matter Physics. The 2004 discovery by </w:t>
      </w:r>
      <w:proofErr w:type="spellStart"/>
      <w:r w:rsidR="00560464" w:rsidRPr="00386152">
        <w:rPr>
          <w:rFonts w:ascii="Times New Roman" w:hAnsi="Times New Roman" w:cs="Times New Roman"/>
          <w:sz w:val="20"/>
          <w:szCs w:val="20"/>
        </w:rPr>
        <w:t>Geim</w:t>
      </w:r>
      <w:proofErr w:type="spellEnd"/>
      <w:r w:rsidR="00560464" w:rsidRPr="00386152">
        <w:rPr>
          <w:rFonts w:ascii="Times New Roman" w:hAnsi="Times New Roman" w:cs="Times New Roman"/>
          <w:sz w:val="20"/>
          <w:szCs w:val="20"/>
        </w:rPr>
        <w:t xml:space="preserve"> and </w:t>
      </w:r>
      <w:proofErr w:type="spellStart"/>
      <w:r w:rsidR="00560464" w:rsidRPr="00386152">
        <w:rPr>
          <w:rFonts w:ascii="Times New Roman" w:hAnsi="Times New Roman" w:cs="Times New Roman"/>
          <w:sz w:val="20"/>
          <w:szCs w:val="20"/>
        </w:rPr>
        <w:t>Novoselov</w:t>
      </w:r>
      <w:proofErr w:type="spellEnd"/>
      <w:r w:rsidR="00560464" w:rsidRPr="00386152">
        <w:rPr>
          <w:rFonts w:ascii="Times New Roman" w:hAnsi="Times New Roman" w:cs="Times New Roman"/>
          <w:sz w:val="20"/>
          <w:szCs w:val="20"/>
        </w:rPr>
        <w:t xml:space="preserve"> et al. of a method for generating individual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sheets ignited a frenzy of scientific activity [11]. The Nobel Prize in Physics was awarded to Andre </w:t>
      </w:r>
      <w:proofErr w:type="spellStart"/>
      <w:r w:rsidR="00560464" w:rsidRPr="00386152">
        <w:rPr>
          <w:rFonts w:ascii="Times New Roman" w:hAnsi="Times New Roman" w:cs="Times New Roman"/>
          <w:sz w:val="20"/>
          <w:szCs w:val="20"/>
        </w:rPr>
        <w:t>Geim</w:t>
      </w:r>
      <w:proofErr w:type="spellEnd"/>
      <w:r w:rsidR="00560464" w:rsidRPr="00386152">
        <w:rPr>
          <w:rFonts w:ascii="Times New Roman" w:hAnsi="Times New Roman" w:cs="Times New Roman"/>
          <w:sz w:val="20"/>
          <w:szCs w:val="20"/>
        </w:rPr>
        <w:t xml:space="preserve"> and Konstantin </w:t>
      </w:r>
      <w:proofErr w:type="spellStart"/>
      <w:r w:rsidR="00560464" w:rsidRPr="00386152">
        <w:rPr>
          <w:rFonts w:ascii="Times New Roman" w:hAnsi="Times New Roman" w:cs="Times New Roman"/>
          <w:sz w:val="20"/>
          <w:szCs w:val="20"/>
        </w:rPr>
        <w:t>Novoselov</w:t>
      </w:r>
      <w:proofErr w:type="spellEnd"/>
      <w:r w:rsidR="00560464" w:rsidRPr="00386152">
        <w:rPr>
          <w:rFonts w:ascii="Times New Roman" w:hAnsi="Times New Roman" w:cs="Times New Roman"/>
          <w:sz w:val="20"/>
          <w:szCs w:val="20"/>
        </w:rPr>
        <w:t xml:space="preserve"> in 2010 for their "groundbreaking experiments on the two-dimensional material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The two researchers revealed that carbon in such a flat form contains exceptional quantum physics-derived properties.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is not only the thinnest substance known, but it is also 200 times stronger than steel and conducts electricity better than any other material known to man at room temperature.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according to Columbia University researchers, is the strongest substance ever measured. Since then, </w:t>
      </w:r>
      <w:proofErr w:type="spellStart"/>
      <w:r w:rsidR="00560464" w:rsidRPr="00386152">
        <w:rPr>
          <w:rFonts w:ascii="Times New Roman" w:hAnsi="Times New Roman" w:cs="Times New Roman"/>
          <w:sz w:val="20"/>
          <w:szCs w:val="20"/>
        </w:rPr>
        <w:t>graphene</w:t>
      </w:r>
      <w:proofErr w:type="spellEnd"/>
      <w:r w:rsidR="00560464" w:rsidRPr="00386152">
        <w:rPr>
          <w:rFonts w:ascii="Times New Roman" w:hAnsi="Times New Roman" w:cs="Times New Roman"/>
          <w:sz w:val="20"/>
          <w:szCs w:val="20"/>
        </w:rPr>
        <w:t xml:space="preserve"> has been marketed as the next-generation material for </w:t>
      </w:r>
      <w:proofErr w:type="spellStart"/>
      <w:r w:rsidR="00560464" w:rsidRPr="00386152">
        <w:rPr>
          <w:rFonts w:ascii="Times New Roman" w:hAnsi="Times New Roman" w:cs="Times New Roman"/>
          <w:sz w:val="20"/>
          <w:szCs w:val="20"/>
        </w:rPr>
        <w:t>nano</w:t>
      </w:r>
      <w:proofErr w:type="spellEnd"/>
      <w:r w:rsidR="00560464" w:rsidRPr="00386152">
        <w:rPr>
          <w:rFonts w:ascii="Times New Roman" w:hAnsi="Times New Roman" w:cs="Times New Roman"/>
          <w:sz w:val="20"/>
          <w:szCs w:val="20"/>
        </w:rPr>
        <w:t>-electronic devices [12].</w:t>
      </w:r>
    </w:p>
    <w:p w:rsidR="00560464" w:rsidRPr="00386152" w:rsidRDefault="00560464" w:rsidP="003820CB">
      <w:pPr>
        <w:spacing w:after="0" w:line="240" w:lineRule="auto"/>
        <w:ind w:firstLine="720"/>
        <w:jc w:val="both"/>
        <w:rPr>
          <w:rFonts w:ascii="Times New Roman" w:hAnsi="Times New Roman" w:cs="Times New Roman"/>
          <w:sz w:val="20"/>
          <w:szCs w:val="20"/>
        </w:rPr>
      </w:pP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is a graphite derivative [13]. A conductive </w:t>
      </w:r>
      <w:proofErr w:type="spellStart"/>
      <w:r w:rsidRPr="00386152">
        <w:rPr>
          <w:rFonts w:ascii="Times New Roman" w:hAnsi="Times New Roman" w:cs="Times New Roman"/>
          <w:sz w:val="20"/>
          <w:szCs w:val="20"/>
        </w:rPr>
        <w:t>nanomaterial</w:t>
      </w:r>
      <w:proofErr w:type="spellEnd"/>
      <w:r w:rsidRPr="00386152">
        <w:rPr>
          <w:rFonts w:ascii="Times New Roman" w:hAnsi="Times New Roman" w:cs="Times New Roman"/>
          <w:sz w:val="20"/>
          <w:szCs w:val="20"/>
        </w:rPr>
        <w:t xml:space="preserve"> is a one-atom-thick planar sheet of sp2 connected carbon atoms [14-16]. It is a two-dimensional hexagonal lattice.  Figure 1.1 depicts the honeycomb structure of the sheet [17, 18].</w:t>
      </w:r>
    </w:p>
    <w:p w:rsidR="00560464" w:rsidRPr="00386152" w:rsidRDefault="00560464" w:rsidP="003820CB">
      <w:pPr>
        <w:spacing w:after="0" w:line="240" w:lineRule="auto"/>
        <w:jc w:val="center"/>
        <w:rPr>
          <w:rFonts w:ascii="Times New Roman" w:hAnsi="Times New Roman" w:cs="Times New Roman"/>
          <w:sz w:val="20"/>
          <w:szCs w:val="20"/>
        </w:rPr>
      </w:pPr>
      <w:r w:rsidRPr="00386152">
        <w:rPr>
          <w:rFonts w:ascii="Times New Roman" w:hAnsi="Times New Roman" w:cs="Times New Roman"/>
          <w:noProof/>
          <w:sz w:val="20"/>
          <w:szCs w:val="20"/>
        </w:rPr>
        <w:drawing>
          <wp:inline distT="0" distB="0" distL="0" distR="0">
            <wp:extent cx="4041775" cy="1687830"/>
            <wp:effectExtent l="19050" t="19050" r="15875" b="26670"/>
            <wp:docPr id="1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duotone>
                        <a:schemeClr val="accent3">
                          <a:shade val="45000"/>
                          <a:satMod val="135000"/>
                        </a:schemeClr>
                        <a:prstClr val="white"/>
                      </a:duotone>
                    </a:blip>
                    <a:srcRect/>
                    <a:stretch>
                      <a:fillRect/>
                    </a:stretch>
                  </pic:blipFill>
                  <pic:spPr bwMode="auto">
                    <a:xfrm>
                      <a:off x="0" y="0"/>
                      <a:ext cx="4073803" cy="1701205"/>
                    </a:xfrm>
                    <a:prstGeom prst="rect">
                      <a:avLst/>
                    </a:prstGeom>
                    <a:noFill/>
                    <a:ln w="9525">
                      <a:solidFill>
                        <a:srgbClr val="FF0000"/>
                      </a:solidFill>
                      <a:miter lim="800000"/>
                      <a:headEnd/>
                      <a:tailEnd/>
                    </a:ln>
                    <a:effectLst/>
                  </pic:spPr>
                </pic:pic>
              </a:graphicData>
            </a:graphic>
          </wp:inline>
        </w:drawing>
      </w:r>
    </w:p>
    <w:p w:rsidR="00560464" w:rsidRPr="00386152" w:rsidRDefault="00560464" w:rsidP="003820CB">
      <w:pPr>
        <w:spacing w:after="0" w:line="240" w:lineRule="auto"/>
        <w:jc w:val="center"/>
        <w:rPr>
          <w:rFonts w:ascii="Times New Roman" w:hAnsi="Times New Roman" w:cs="Times New Roman"/>
          <w:sz w:val="20"/>
          <w:szCs w:val="20"/>
        </w:rPr>
      </w:pPr>
      <w:r w:rsidRPr="00386152">
        <w:rPr>
          <w:rFonts w:ascii="Times New Roman" w:hAnsi="Times New Roman" w:cs="Times New Roman"/>
          <w:b/>
          <w:color w:val="000000"/>
          <w:sz w:val="20"/>
          <w:szCs w:val="20"/>
        </w:rPr>
        <w:t>Figure 1.1:</w:t>
      </w:r>
      <w:r w:rsidRPr="00386152">
        <w:rPr>
          <w:rFonts w:ascii="Times New Roman" w:hAnsi="Times New Roman" w:cs="Times New Roman"/>
          <w:b/>
          <w:color w:val="000000"/>
          <w:sz w:val="20"/>
          <w:szCs w:val="20"/>
        </w:rPr>
        <w:tab/>
        <w:t xml:space="preserve">Structure of </w:t>
      </w:r>
      <w:proofErr w:type="spellStart"/>
      <w:r w:rsidRPr="00386152">
        <w:rPr>
          <w:rFonts w:ascii="Times New Roman" w:hAnsi="Times New Roman" w:cs="Times New Roman"/>
          <w:b/>
          <w:color w:val="000000"/>
          <w:sz w:val="20"/>
          <w:szCs w:val="20"/>
        </w:rPr>
        <w:t>Graphene</w:t>
      </w:r>
      <w:proofErr w:type="spellEnd"/>
    </w:p>
    <w:p w:rsidR="00560464" w:rsidRPr="00386152" w:rsidRDefault="00560464" w:rsidP="003820CB">
      <w:pPr>
        <w:spacing w:after="0" w:line="240" w:lineRule="auto"/>
        <w:ind w:firstLine="720"/>
        <w:jc w:val="both"/>
        <w:rPr>
          <w:rFonts w:ascii="Times New Roman" w:hAnsi="Times New Roman" w:cs="Times New Roman"/>
          <w:sz w:val="20"/>
          <w:szCs w:val="20"/>
        </w:rPr>
      </w:pP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is </w:t>
      </w:r>
      <w:r w:rsidR="00582628" w:rsidRPr="00386152">
        <w:rPr>
          <w:rFonts w:ascii="Times New Roman" w:hAnsi="Times New Roman" w:cs="Times New Roman"/>
          <w:sz w:val="20"/>
          <w:szCs w:val="20"/>
        </w:rPr>
        <w:t>recognized</w:t>
      </w:r>
      <w:r w:rsidRPr="00386152">
        <w:rPr>
          <w:rFonts w:ascii="Times New Roman" w:hAnsi="Times New Roman" w:cs="Times New Roman"/>
          <w:sz w:val="20"/>
          <w:szCs w:val="20"/>
        </w:rPr>
        <w:t xml:space="preserve"> as the critical underpinning for fullerene allotropic dimensionalities.  In addition to its planar state,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may be 'wrapped' into zero-dimensional spherical </w:t>
      </w:r>
      <w:proofErr w:type="spellStart"/>
      <w:r w:rsidRPr="00386152">
        <w:rPr>
          <w:rFonts w:ascii="Times New Roman" w:hAnsi="Times New Roman" w:cs="Times New Roman"/>
          <w:sz w:val="20"/>
          <w:szCs w:val="20"/>
        </w:rPr>
        <w:t>buckyballs</w:t>
      </w:r>
      <w:proofErr w:type="spellEnd"/>
      <w:r w:rsidRPr="00386152">
        <w:rPr>
          <w:rFonts w:ascii="Times New Roman" w:hAnsi="Times New Roman" w:cs="Times New Roman"/>
          <w:sz w:val="20"/>
          <w:szCs w:val="20"/>
        </w:rPr>
        <w:t xml:space="preserve"> or C60 and 'rolled' into one-dimensional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(CNTs) [18, 19].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were further </w:t>
      </w:r>
      <w:r w:rsidR="00582628" w:rsidRPr="00386152">
        <w:rPr>
          <w:rFonts w:ascii="Times New Roman" w:hAnsi="Times New Roman" w:cs="Times New Roman"/>
          <w:sz w:val="20"/>
          <w:szCs w:val="20"/>
        </w:rPr>
        <w:t>categorized</w:t>
      </w:r>
      <w:r w:rsidRPr="00386152">
        <w:rPr>
          <w:rFonts w:ascii="Times New Roman" w:hAnsi="Times New Roman" w:cs="Times New Roman"/>
          <w:sz w:val="20"/>
          <w:szCs w:val="20"/>
        </w:rPr>
        <w:t xml:space="preserve"> as single-walled or multi-walled (SWCNTs/MWCNTs) depending on the number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layers present [14]. Graphite is a three-dimensional stack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layers held together by van </w:t>
      </w:r>
      <w:proofErr w:type="spellStart"/>
      <w:r w:rsidRPr="00386152">
        <w:rPr>
          <w:rFonts w:ascii="Times New Roman" w:hAnsi="Times New Roman" w:cs="Times New Roman"/>
          <w:sz w:val="20"/>
          <w:szCs w:val="20"/>
        </w:rPr>
        <w:t>der</w:t>
      </w:r>
      <w:proofErr w:type="spellEnd"/>
      <w:r w:rsidRPr="00386152">
        <w:rPr>
          <w:rFonts w:ascii="Times New Roman" w:hAnsi="Times New Roman" w:cs="Times New Roman"/>
          <w:sz w:val="20"/>
          <w:szCs w:val="20"/>
        </w:rPr>
        <w:t xml:space="preserve"> Waals forces [20-22]. In other words, as a building block,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is the "mother of all carbon forms" [14]. When infinite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crystals become limited, surface and boundaries emerge, generating non-three coordinated atoms with </w:t>
      </w:r>
      <w:proofErr w:type="spellStart"/>
      <w:r w:rsidRPr="00386152">
        <w:rPr>
          <w:rFonts w:ascii="Times New Roman" w:hAnsi="Times New Roman" w:cs="Times New Roman"/>
          <w:sz w:val="20"/>
          <w:szCs w:val="20"/>
        </w:rPr>
        <w:t>nanoscale</w:t>
      </w:r>
      <w:proofErr w:type="spellEnd"/>
      <w:r w:rsidRPr="00386152">
        <w:rPr>
          <w:rFonts w:ascii="Times New Roman" w:hAnsi="Times New Roman" w:cs="Times New Roman"/>
          <w:sz w:val="20"/>
          <w:szCs w:val="20"/>
        </w:rPr>
        <w:t xml:space="preserve"> dimensions at the edges.</w:t>
      </w:r>
      <w:r w:rsidR="005D09F6" w:rsidRPr="00386152">
        <w:rPr>
          <w:rFonts w:ascii="Times New Roman" w:hAnsi="Times New Roman" w:cs="Times New Roman"/>
          <w:sz w:val="20"/>
          <w:szCs w:val="20"/>
        </w:rPr>
        <w:t xml:space="preserve"> The graphitic nanostructure's characteristics differ from those observed in bulk. Graphitic nanostructures include </w:t>
      </w:r>
      <w:proofErr w:type="spellStart"/>
      <w:r w:rsidR="005D09F6" w:rsidRPr="00386152">
        <w:rPr>
          <w:rFonts w:ascii="Times New Roman" w:hAnsi="Times New Roman" w:cs="Times New Roman"/>
          <w:sz w:val="20"/>
          <w:szCs w:val="20"/>
        </w:rPr>
        <w:lastRenderedPageBreak/>
        <w:t>nanoribbons</w:t>
      </w:r>
      <w:proofErr w:type="spellEnd"/>
      <w:r w:rsidR="005D09F6" w:rsidRPr="00386152">
        <w:rPr>
          <w:rFonts w:ascii="Times New Roman" w:hAnsi="Times New Roman" w:cs="Times New Roman"/>
          <w:sz w:val="20"/>
          <w:szCs w:val="20"/>
        </w:rPr>
        <w:t xml:space="preserve"> and </w:t>
      </w:r>
      <w:proofErr w:type="spellStart"/>
      <w:r w:rsidR="005D09F6" w:rsidRPr="00386152">
        <w:rPr>
          <w:rFonts w:ascii="Times New Roman" w:hAnsi="Times New Roman" w:cs="Times New Roman"/>
          <w:sz w:val="20"/>
          <w:szCs w:val="20"/>
        </w:rPr>
        <w:t>nanoclustures</w:t>
      </w:r>
      <w:proofErr w:type="spellEnd"/>
      <w:r w:rsidR="005D09F6" w:rsidRPr="00386152">
        <w:rPr>
          <w:rFonts w:ascii="Times New Roman" w:hAnsi="Times New Roman" w:cs="Times New Roman"/>
          <w:sz w:val="20"/>
          <w:szCs w:val="20"/>
        </w:rPr>
        <w:t xml:space="preserve"> [23]. Carbon atoms in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form a strong lattice and a p- orbital perpendicular to the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plane, resulting in a delocalized p electron system. At low energies, the linear energy dispersion relation associated with </w:t>
      </w:r>
      <w:proofErr w:type="spellStart"/>
      <w:r w:rsidR="005D09F6" w:rsidRPr="00386152">
        <w:rPr>
          <w:rFonts w:ascii="Times New Roman" w:hAnsi="Times New Roman" w:cs="Times New Roman"/>
          <w:sz w:val="20"/>
          <w:szCs w:val="20"/>
        </w:rPr>
        <w:t>massless</w:t>
      </w:r>
      <w:proofErr w:type="spellEnd"/>
      <w:r w:rsidR="005D09F6" w:rsidRPr="00386152">
        <w:rPr>
          <w:rFonts w:ascii="Times New Roman" w:hAnsi="Times New Roman" w:cs="Times New Roman"/>
          <w:sz w:val="20"/>
          <w:szCs w:val="20"/>
        </w:rPr>
        <w:t xml:space="preserve"> electrons, or Dirac fermions, results in a material with a zero band gap and a linear density of states [24].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offers a variety of intriguing features. It is impermeable to gases. Individual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has also been found to have improved electronic transport properties [25].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is a rising star in the world of </w:t>
      </w:r>
      <w:proofErr w:type="spellStart"/>
      <w:r w:rsidR="005D09F6" w:rsidRPr="00386152">
        <w:rPr>
          <w:rFonts w:ascii="Times New Roman" w:hAnsi="Times New Roman" w:cs="Times New Roman"/>
          <w:sz w:val="20"/>
          <w:szCs w:val="20"/>
        </w:rPr>
        <w:t>nanomaterials</w:t>
      </w:r>
      <w:proofErr w:type="spellEnd"/>
      <w:r w:rsidR="005D09F6" w:rsidRPr="00386152">
        <w:rPr>
          <w:rFonts w:ascii="Times New Roman" w:hAnsi="Times New Roman" w:cs="Times New Roman"/>
          <w:sz w:val="20"/>
          <w:szCs w:val="20"/>
        </w:rPr>
        <w:t xml:space="preserve"> due to its exciting properties, which include sensors, transistors, terahertz imaging, composites, energy storage devices, batteries, and thin coatings for solar cells, LCD displays, and electromagnetic interference shielding [23]. </w:t>
      </w:r>
      <w:proofErr w:type="spellStart"/>
      <w:r w:rsidR="005D09F6" w:rsidRPr="00386152">
        <w:rPr>
          <w:rFonts w:ascii="Times New Roman" w:hAnsi="Times New Roman" w:cs="Times New Roman"/>
          <w:sz w:val="20"/>
          <w:szCs w:val="20"/>
        </w:rPr>
        <w:t>Iijima</w:t>
      </w:r>
      <w:proofErr w:type="spellEnd"/>
      <w:r w:rsidR="005D09F6" w:rsidRPr="00386152">
        <w:rPr>
          <w:rFonts w:ascii="Times New Roman" w:hAnsi="Times New Roman" w:cs="Times New Roman"/>
          <w:sz w:val="20"/>
          <w:szCs w:val="20"/>
        </w:rPr>
        <w:t xml:space="preserve"> developed carbon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(CNTs), which have subsequently helped to enhance research in the disciplines of physics, chemistry, and material sciences. Many works have been conducted on the structure, properties, and prospective uses. Because of their cylindrical geometry and </w:t>
      </w:r>
      <w:proofErr w:type="spellStart"/>
      <w:r w:rsidR="005D09F6" w:rsidRPr="00386152">
        <w:rPr>
          <w:rFonts w:ascii="Times New Roman" w:hAnsi="Times New Roman" w:cs="Times New Roman"/>
          <w:sz w:val="20"/>
          <w:szCs w:val="20"/>
        </w:rPr>
        <w:t>nanometric</w:t>
      </w:r>
      <w:proofErr w:type="spellEnd"/>
      <w:r w:rsidR="005D09F6" w:rsidRPr="00386152">
        <w:rPr>
          <w:rFonts w:ascii="Times New Roman" w:hAnsi="Times New Roman" w:cs="Times New Roman"/>
          <w:sz w:val="20"/>
          <w:szCs w:val="20"/>
        </w:rPr>
        <w:t xml:space="preserve"> scale, carbon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are excellent for potential uses such as hydrogen storage. Because of their well-defined atomic structure, high </w:t>
      </w:r>
      <w:r w:rsidR="00582628" w:rsidRPr="00386152">
        <w:rPr>
          <w:rFonts w:ascii="Times New Roman" w:hAnsi="Times New Roman" w:cs="Times New Roman"/>
          <w:sz w:val="20"/>
          <w:szCs w:val="20"/>
        </w:rPr>
        <w:t>length to diameter ratio, and chemical stability, single wall carbon nanotubes (SWNTs) is</w:t>
      </w:r>
      <w:r w:rsidR="005D09F6" w:rsidRPr="00386152">
        <w:rPr>
          <w:rFonts w:ascii="Times New Roman" w:hAnsi="Times New Roman" w:cs="Times New Roman"/>
          <w:sz w:val="20"/>
          <w:szCs w:val="20"/>
        </w:rPr>
        <w:t xml:space="preserve"> one-dimension molecules. SWNTs have specific electrical properties and can be metallic or semiconducting depending on their geometry [26]. Carbon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are sheets of graphite that have been coiled into tubes.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are regarded to be almost one-dimensional structures due to their remarkable length to diameter ratio. The most important structures are depicted in Figure 1.2, which are single walled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(SWNTs) and multi walled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(MWNTs). A SWNT is a cylinder that contains only one wrapped </w:t>
      </w:r>
      <w:proofErr w:type="spellStart"/>
      <w:r w:rsidR="005D09F6" w:rsidRPr="00386152">
        <w:rPr>
          <w:rFonts w:ascii="Times New Roman" w:hAnsi="Times New Roman" w:cs="Times New Roman"/>
          <w:sz w:val="20"/>
          <w:szCs w:val="20"/>
        </w:rPr>
        <w:t>graphene</w:t>
      </w:r>
      <w:proofErr w:type="spellEnd"/>
      <w:r w:rsidR="005D09F6" w:rsidRPr="00386152">
        <w:rPr>
          <w:rFonts w:ascii="Times New Roman" w:hAnsi="Times New Roman" w:cs="Times New Roman"/>
          <w:sz w:val="20"/>
          <w:szCs w:val="20"/>
        </w:rPr>
        <w:t xml:space="preserve"> sheet. MWNTs are </w:t>
      </w:r>
      <w:proofErr w:type="spellStart"/>
      <w:r w:rsidR="005D09F6" w:rsidRPr="00386152">
        <w:rPr>
          <w:rFonts w:ascii="Times New Roman" w:hAnsi="Times New Roman" w:cs="Times New Roman"/>
          <w:sz w:val="20"/>
          <w:szCs w:val="20"/>
        </w:rPr>
        <w:t>multiwalled</w:t>
      </w:r>
      <w:proofErr w:type="spellEnd"/>
      <w:r w:rsidR="005D09F6" w:rsidRPr="00386152">
        <w:rPr>
          <w:rFonts w:ascii="Times New Roman" w:hAnsi="Times New Roman" w:cs="Times New Roman"/>
          <w:sz w:val="20"/>
          <w:szCs w:val="20"/>
        </w:rPr>
        <w:t xml:space="preserve"> </w:t>
      </w:r>
      <w:proofErr w:type="spellStart"/>
      <w:r w:rsidR="005D09F6" w:rsidRPr="00386152">
        <w:rPr>
          <w:rFonts w:ascii="Times New Roman" w:hAnsi="Times New Roman" w:cs="Times New Roman"/>
          <w:sz w:val="20"/>
          <w:szCs w:val="20"/>
        </w:rPr>
        <w:t>nanotubes</w:t>
      </w:r>
      <w:proofErr w:type="spellEnd"/>
      <w:r w:rsidR="005D09F6" w:rsidRPr="00386152">
        <w:rPr>
          <w:rFonts w:ascii="Times New Roman" w:hAnsi="Times New Roman" w:cs="Times New Roman"/>
          <w:sz w:val="20"/>
          <w:szCs w:val="20"/>
        </w:rPr>
        <w:t xml:space="preserve"> that resemble a ring of concentric SWNTs. The length and diameter of these structures, as well as their properties, differ greatly from those of SWNTs [27].</w:t>
      </w:r>
    </w:p>
    <w:p w:rsidR="005D09F6" w:rsidRPr="00386152" w:rsidRDefault="005D09F6" w:rsidP="003820CB">
      <w:pPr>
        <w:autoSpaceDE w:val="0"/>
        <w:autoSpaceDN w:val="0"/>
        <w:adjustRightInd w:val="0"/>
        <w:spacing w:after="0" w:line="240" w:lineRule="auto"/>
        <w:ind w:firstLine="720"/>
        <w:jc w:val="center"/>
        <w:rPr>
          <w:rFonts w:ascii="Times New Roman" w:hAnsi="Times New Roman" w:cs="Times New Roman"/>
          <w:sz w:val="20"/>
          <w:szCs w:val="20"/>
        </w:rPr>
      </w:pPr>
      <w:r w:rsidRPr="00386152">
        <w:rPr>
          <w:rFonts w:ascii="Times New Roman" w:hAnsi="Times New Roman" w:cs="Times New Roman"/>
          <w:noProof/>
          <w:sz w:val="20"/>
          <w:szCs w:val="20"/>
        </w:rPr>
        <w:drawing>
          <wp:inline distT="0" distB="0" distL="0" distR="0">
            <wp:extent cx="3764279" cy="1402080"/>
            <wp:effectExtent l="19050" t="0" r="762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68582" cy="1403683"/>
                    </a:xfrm>
                    <a:prstGeom prst="rect">
                      <a:avLst/>
                    </a:prstGeom>
                    <a:noFill/>
                    <a:ln w="9525">
                      <a:noFill/>
                      <a:miter lim="800000"/>
                      <a:headEnd/>
                      <a:tailEnd/>
                    </a:ln>
                  </pic:spPr>
                </pic:pic>
              </a:graphicData>
            </a:graphic>
          </wp:inline>
        </w:drawing>
      </w:r>
    </w:p>
    <w:p w:rsidR="005D09F6" w:rsidRPr="00386152" w:rsidRDefault="005D09F6" w:rsidP="003820CB">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386152">
        <w:rPr>
          <w:rFonts w:ascii="Times New Roman" w:hAnsi="Times New Roman" w:cs="Times New Roman"/>
          <w:b/>
          <w:sz w:val="20"/>
          <w:szCs w:val="20"/>
        </w:rPr>
        <w:t>Figure: 1.2: (a)</w:t>
      </w:r>
      <w:r w:rsidRPr="00386152">
        <w:rPr>
          <w:rFonts w:ascii="Times New Roman" w:hAnsi="Times New Roman" w:cs="Times New Roman"/>
          <w:b/>
          <w:color w:val="000000"/>
          <w:sz w:val="20"/>
          <w:szCs w:val="20"/>
        </w:rPr>
        <w:t xml:space="preserve"> Multi walled </w:t>
      </w:r>
      <w:proofErr w:type="spellStart"/>
      <w:r w:rsidRPr="00386152">
        <w:rPr>
          <w:rFonts w:ascii="Times New Roman" w:hAnsi="Times New Roman" w:cs="Times New Roman"/>
          <w:b/>
          <w:color w:val="000000"/>
          <w:sz w:val="20"/>
          <w:szCs w:val="20"/>
        </w:rPr>
        <w:t>nanotubes</w:t>
      </w:r>
      <w:proofErr w:type="spellEnd"/>
      <w:r w:rsidRPr="00386152">
        <w:rPr>
          <w:rFonts w:ascii="Times New Roman" w:hAnsi="Times New Roman" w:cs="Times New Roman"/>
          <w:b/>
          <w:color w:val="000000"/>
          <w:sz w:val="20"/>
          <w:szCs w:val="20"/>
        </w:rPr>
        <w:t xml:space="preserve"> (MWNTs), (b) Single walled </w:t>
      </w:r>
      <w:proofErr w:type="spellStart"/>
      <w:r w:rsidRPr="00386152">
        <w:rPr>
          <w:rFonts w:ascii="Times New Roman" w:hAnsi="Times New Roman" w:cs="Times New Roman"/>
          <w:b/>
          <w:color w:val="000000"/>
          <w:sz w:val="20"/>
          <w:szCs w:val="20"/>
        </w:rPr>
        <w:t>nanotubes</w:t>
      </w:r>
      <w:proofErr w:type="spellEnd"/>
      <w:r w:rsidRPr="00386152">
        <w:rPr>
          <w:rFonts w:ascii="Times New Roman" w:hAnsi="Times New Roman" w:cs="Times New Roman"/>
          <w:b/>
          <w:color w:val="000000"/>
          <w:sz w:val="20"/>
          <w:szCs w:val="20"/>
        </w:rPr>
        <w:t xml:space="preserve"> (SWNTs)</w:t>
      </w:r>
    </w:p>
    <w:p w:rsidR="005D09F6" w:rsidRPr="00386152" w:rsidRDefault="009B13CA"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most common methods for manufacturing SWNTs and MWNTs are carbon-arc discharge, laser ablation of carbon, or chemical </w:t>
      </w:r>
      <w:proofErr w:type="spellStart"/>
      <w:r w:rsidRPr="00386152">
        <w:rPr>
          <w:rFonts w:ascii="Times New Roman" w:hAnsi="Times New Roman" w:cs="Times New Roman"/>
          <w:sz w:val="20"/>
          <w:szCs w:val="20"/>
        </w:rPr>
        <w:t>vapour</w:t>
      </w:r>
      <w:proofErr w:type="spellEnd"/>
      <w:r w:rsidRPr="00386152">
        <w:rPr>
          <w:rFonts w:ascii="Times New Roman" w:hAnsi="Times New Roman" w:cs="Times New Roman"/>
          <w:sz w:val="20"/>
          <w:szCs w:val="20"/>
        </w:rPr>
        <w:t xml:space="preserve"> deposition (typically on catalytic particles).  The most prevalent method of generating high-volume CNTs is chemical </w:t>
      </w:r>
      <w:proofErr w:type="spellStart"/>
      <w:r w:rsidRPr="00386152">
        <w:rPr>
          <w:rFonts w:ascii="Times New Roman" w:hAnsi="Times New Roman" w:cs="Times New Roman"/>
          <w:sz w:val="20"/>
          <w:szCs w:val="20"/>
        </w:rPr>
        <w:t>vapour</w:t>
      </w:r>
      <w:proofErr w:type="spellEnd"/>
      <w:r w:rsidRPr="00386152">
        <w:rPr>
          <w:rFonts w:ascii="Times New Roman" w:hAnsi="Times New Roman" w:cs="Times New Roman"/>
          <w:sz w:val="20"/>
          <w:szCs w:val="20"/>
        </w:rPr>
        <w:t xml:space="preserve"> deposition (CVD), which uses fluidized bed reactors that allow consistent gas flow and heat transmission to metal catalyst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The diameters of SWNT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range from 0.4 to 3 nm, while MWNT diameters range from 1.4 to at least 100 nm. A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diameter can thus be exploited to alter its properties. Unfortunately, SWNTs are currently only produced on a small scale and at a high cost. The exceptional mechanical, electrical, transport, </w:t>
      </w:r>
      <w:proofErr w:type="spellStart"/>
      <w:r w:rsidRPr="00386152">
        <w:rPr>
          <w:rFonts w:ascii="Times New Roman" w:hAnsi="Times New Roman" w:cs="Times New Roman"/>
          <w:sz w:val="20"/>
          <w:szCs w:val="20"/>
        </w:rPr>
        <w:t>vibrational</w:t>
      </w:r>
      <w:proofErr w:type="spellEnd"/>
      <w:r w:rsidRPr="00386152">
        <w:rPr>
          <w:rFonts w:ascii="Times New Roman" w:hAnsi="Times New Roman" w:cs="Times New Roman"/>
          <w:sz w:val="20"/>
          <w:szCs w:val="20"/>
        </w:rPr>
        <w:t xml:space="preserve">, thermal, and other properties of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most of which are due to their quasi-one-dimensional sp2-bonded structure [28</w:t>
      </w:r>
      <w:proofErr w:type="gramStart"/>
      <w:r w:rsidRPr="00386152">
        <w:rPr>
          <w:rFonts w:ascii="Times New Roman" w:hAnsi="Times New Roman" w:cs="Times New Roman"/>
          <w:sz w:val="20"/>
          <w:szCs w:val="20"/>
        </w:rPr>
        <w:t>,29</w:t>
      </w:r>
      <w:proofErr w:type="gram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have grabbed the interest of many scientists worldwide. Because of their small size, strength, and extraordinary physical properties, these structures are a very uncommon material with a wide range of intriguing applications. They can be used as mechanical reinforcements in high performance composites, as </w:t>
      </w:r>
      <w:proofErr w:type="spellStart"/>
      <w:r w:rsidRPr="00386152">
        <w:rPr>
          <w:rFonts w:ascii="Times New Roman" w:hAnsi="Times New Roman" w:cs="Times New Roman"/>
          <w:sz w:val="20"/>
          <w:szCs w:val="20"/>
        </w:rPr>
        <w:t>nanotube</w:t>
      </w:r>
      <w:proofErr w:type="spellEnd"/>
      <w:r w:rsidRPr="00386152">
        <w:rPr>
          <w:rFonts w:ascii="Times New Roman" w:hAnsi="Times New Roman" w:cs="Times New Roman"/>
          <w:sz w:val="20"/>
          <w:szCs w:val="20"/>
        </w:rPr>
        <w:t xml:space="preserve">-based field emitters, as </w:t>
      </w:r>
      <w:proofErr w:type="spellStart"/>
      <w:r w:rsidRPr="00386152">
        <w:rPr>
          <w:rFonts w:ascii="Times New Roman" w:hAnsi="Times New Roman" w:cs="Times New Roman"/>
          <w:sz w:val="20"/>
          <w:szCs w:val="20"/>
        </w:rPr>
        <w:t>nanoprobes</w:t>
      </w:r>
      <w:proofErr w:type="spellEnd"/>
      <w:r w:rsidRPr="00386152">
        <w:rPr>
          <w:rFonts w:ascii="Times New Roman" w:hAnsi="Times New Roman" w:cs="Times New Roman"/>
          <w:sz w:val="20"/>
          <w:szCs w:val="20"/>
        </w:rPr>
        <w:t xml:space="preserve"> in metrology and biological and chemical investigations, and as templates for the creation of other nanostructures. The electronic properties of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allowed them to be used in device applications. They have a wide range of applications in energy storage, sensors, </w:t>
      </w:r>
      <w:proofErr w:type="spellStart"/>
      <w:r w:rsidRPr="00386152">
        <w:rPr>
          <w:rFonts w:ascii="Times New Roman" w:hAnsi="Times New Roman" w:cs="Times New Roman"/>
          <w:sz w:val="20"/>
          <w:szCs w:val="20"/>
        </w:rPr>
        <w:t>supercapacitors</w:t>
      </w:r>
      <w:proofErr w:type="spellEnd"/>
      <w:r w:rsidRPr="00386152">
        <w:rPr>
          <w:rFonts w:ascii="Times New Roman" w:hAnsi="Times New Roman" w:cs="Times New Roman"/>
          <w:sz w:val="20"/>
          <w:szCs w:val="20"/>
        </w:rPr>
        <w:t>, and other domains [30</w:t>
      </w:r>
      <w:proofErr w:type="gramStart"/>
      <w:r w:rsidRPr="00386152">
        <w:rPr>
          <w:rFonts w:ascii="Times New Roman" w:hAnsi="Times New Roman" w:cs="Times New Roman"/>
          <w:sz w:val="20"/>
          <w:szCs w:val="20"/>
        </w:rPr>
        <w:t>] .</w:t>
      </w:r>
      <w:proofErr w:type="gramEnd"/>
      <w:r w:rsidRPr="00386152">
        <w:rPr>
          <w:rFonts w:ascii="Times New Roman" w:hAnsi="Times New Roman" w:cs="Times New Roman"/>
          <w:sz w:val="20"/>
          <w:szCs w:val="20"/>
        </w:rPr>
        <w:t xml:space="preserve"> Polymer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(PNC) are polymers that have been reinforced in small amounts (less than 5% by weight) with </w:t>
      </w:r>
      <w:proofErr w:type="spellStart"/>
      <w:r w:rsidRPr="00386152">
        <w:rPr>
          <w:rFonts w:ascii="Times New Roman" w:hAnsi="Times New Roman" w:cs="Times New Roman"/>
          <w:sz w:val="20"/>
          <w:szCs w:val="20"/>
        </w:rPr>
        <w:t>nano</w:t>
      </w:r>
      <w:proofErr w:type="spellEnd"/>
      <w:r w:rsidRPr="00386152">
        <w:rPr>
          <w:rFonts w:ascii="Times New Roman" w:hAnsi="Times New Roman" w:cs="Times New Roman"/>
          <w:sz w:val="20"/>
          <w:szCs w:val="20"/>
        </w:rPr>
        <w:t xml:space="preserve">-sized particles with high aspect ratios (L/h &gt;300). To create polymer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reinforced with filler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four interdependent areas must be balanced: constituent selection, cost-effective processing, fabrication, and performance. The matrix, reinforcement (</w:t>
      </w:r>
      <w:proofErr w:type="spellStart"/>
      <w:r w:rsidRPr="00386152">
        <w:rPr>
          <w:rFonts w:ascii="Times New Roman" w:hAnsi="Times New Roman" w:cs="Times New Roman"/>
          <w:sz w:val="20"/>
          <w:szCs w:val="20"/>
        </w:rPr>
        <w:t>fibre</w:t>
      </w:r>
      <w:proofErr w:type="spellEnd"/>
      <w:r w:rsidRPr="00386152">
        <w:rPr>
          <w:rFonts w:ascii="Times New Roman" w:hAnsi="Times New Roman" w:cs="Times New Roman"/>
          <w:sz w:val="20"/>
          <w:szCs w:val="20"/>
        </w:rPr>
        <w:t xml:space="preserve">), and interfacial region are the three major material elements of any composite. The interfacial area is responsible for communication between the matrix and the filler due to its proximity to the filler's surface, and its properties differ from those of the bulk matrix. The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introduced to the matrix or matrix precursors are made up of two types of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based on this grouping: (</w:t>
      </w:r>
      <w:proofErr w:type="spellStart"/>
      <w:r w:rsidRPr="00386152">
        <w:rPr>
          <w:rFonts w:ascii="Times New Roman" w:hAnsi="Times New Roman" w:cs="Times New Roman"/>
          <w:sz w:val="20"/>
          <w:szCs w:val="20"/>
        </w:rPr>
        <w:t>i</w:t>
      </w:r>
      <w:proofErr w:type="spellEnd"/>
      <w:r w:rsidRPr="00386152">
        <w:rPr>
          <w:rFonts w:ascii="Times New Roman" w:hAnsi="Times New Roman" w:cs="Times New Roman"/>
          <w:sz w:val="20"/>
          <w:szCs w:val="20"/>
        </w:rPr>
        <w:t xml:space="preserve">) low-dimensional crystallites and (ii) aggregates [31]. In recent years, the dispersion of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CNT/GNS in a polymer matrix has emerged as a fresh and fascinating topic in materials research. Traditional composites and pure polymers cannot compete with the qualities of these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materials. The increased properties are due to the dispersion of the </w:t>
      </w:r>
      <w:proofErr w:type="spellStart"/>
      <w:r w:rsidRPr="00386152">
        <w:rPr>
          <w:rFonts w:ascii="Times New Roman" w:hAnsi="Times New Roman" w:cs="Times New Roman"/>
          <w:sz w:val="20"/>
          <w:szCs w:val="20"/>
        </w:rPr>
        <w:t>nanofillers</w:t>
      </w:r>
      <w:proofErr w:type="spellEnd"/>
      <w:r w:rsidRPr="00386152">
        <w:rPr>
          <w:rFonts w:ascii="Times New Roman" w:hAnsi="Times New Roman" w:cs="Times New Roman"/>
          <w:sz w:val="20"/>
          <w:szCs w:val="20"/>
        </w:rPr>
        <w:t xml:space="preserve"> in the polymer matrix.  Even at low filler loadings in the polymer matrix, the </w:t>
      </w:r>
      <w:r w:rsidRPr="00386152">
        <w:rPr>
          <w:rFonts w:ascii="Times New Roman" w:hAnsi="Times New Roman" w:cs="Times New Roman"/>
          <w:sz w:val="20"/>
          <w:szCs w:val="20"/>
        </w:rPr>
        <w:lastRenderedPageBreak/>
        <w:t xml:space="preserve">properties of these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improve [32]. Because these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have a positive temperature co-efficient, resistance increases as temperature rises. [33].</w:t>
      </w:r>
    </w:p>
    <w:p w:rsidR="00D0596F" w:rsidRPr="00386152" w:rsidRDefault="00D0596F" w:rsidP="003820CB">
      <w:pPr>
        <w:spacing w:after="0" w:line="240" w:lineRule="auto"/>
        <w:jc w:val="both"/>
        <w:rPr>
          <w:rFonts w:ascii="Times New Roman" w:hAnsi="Times New Roman" w:cs="Times New Roman"/>
          <w:b/>
          <w:sz w:val="20"/>
          <w:szCs w:val="20"/>
        </w:rPr>
      </w:pPr>
      <w:r w:rsidRPr="00386152">
        <w:rPr>
          <w:rFonts w:ascii="Times New Roman" w:hAnsi="Times New Roman" w:cs="Times New Roman"/>
          <w:b/>
          <w:sz w:val="20"/>
          <w:szCs w:val="20"/>
        </w:rPr>
        <w:t xml:space="preserve">A. Literature Review: </w:t>
      </w:r>
    </w:p>
    <w:p w:rsidR="00D0596F" w:rsidRPr="00386152" w:rsidRDefault="00D0596F"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Metals were previously used as EMI shielding materials in the form of thin sheets or sheathing; however, metals were costly, heavy, prone to corrosion, and difficult to manufacture. As a result, conducting polymers and composites with conductive fillers were developed as an alternative EMI shielding material. These materials are lightweight, low-cost, corrosion-resistant, and easy to work with. Because of their vast range of uses, conducting polymers (CPs) have gained importance in the last four decades. Carbon </w:t>
      </w:r>
      <w:proofErr w:type="spellStart"/>
      <w:r w:rsidRPr="00386152">
        <w:rPr>
          <w:rFonts w:ascii="Times New Roman" w:hAnsi="Times New Roman" w:cs="Times New Roman"/>
          <w:sz w:val="20"/>
          <w:szCs w:val="20"/>
        </w:rPr>
        <w:t>nanofibres</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and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are gaining prominence because to their high aspect ratio and potential applications as ideal absorbers.</w:t>
      </w:r>
    </w:p>
    <w:p w:rsidR="00D0596F" w:rsidRPr="00386152" w:rsidRDefault="00D0596F"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Chen and colleagues </w:t>
      </w:r>
      <w:proofErr w:type="spellStart"/>
      <w:r w:rsidRPr="00386152">
        <w:rPr>
          <w:rFonts w:ascii="Times New Roman" w:hAnsi="Times New Roman" w:cs="Times New Roman"/>
          <w:sz w:val="20"/>
          <w:szCs w:val="20"/>
        </w:rPr>
        <w:t>Sai</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Hu</w:t>
      </w:r>
      <w:proofErr w:type="spellEnd"/>
      <w:r w:rsidRPr="00386152">
        <w:rPr>
          <w:rFonts w:ascii="Times New Roman" w:hAnsi="Times New Roman" w:cs="Times New Roman"/>
          <w:sz w:val="20"/>
          <w:szCs w:val="20"/>
        </w:rPr>
        <w:t xml:space="preserve"> et al prepared the PANI/</w:t>
      </w:r>
      <w:proofErr w:type="spellStart"/>
      <w:r w:rsidRPr="00386152">
        <w:rPr>
          <w:rFonts w:ascii="Times New Roman" w:hAnsi="Times New Roman" w:cs="Times New Roman"/>
          <w:sz w:val="20"/>
          <w:szCs w:val="20"/>
        </w:rPr>
        <w:t>CuS</w:t>
      </w:r>
      <w:proofErr w:type="spellEnd"/>
      <w:r w:rsidRPr="00386152">
        <w:rPr>
          <w:rFonts w:ascii="Times New Roman" w:hAnsi="Times New Roman" w:cs="Times New Roman"/>
          <w:sz w:val="20"/>
          <w:szCs w:val="20"/>
        </w:rPr>
        <w:t xml:space="preserve">/reduced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oxide (RGO) composites, which exhibit remarkably enhanced shielding effectiveness. The average EMI SE of composites with a thickness of 3mm reached -18dB from -7.5dB in the frequency range of 300 KHz-3GHz. Wu et al created a combination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foam (GF) and poly(3,4-ethylenedioxythiophene):poly(</w:t>
      </w:r>
      <w:proofErr w:type="spellStart"/>
      <w:r w:rsidRPr="00386152">
        <w:rPr>
          <w:rFonts w:ascii="Times New Roman" w:hAnsi="Times New Roman" w:cs="Times New Roman"/>
          <w:sz w:val="20"/>
          <w:szCs w:val="20"/>
        </w:rPr>
        <w:t>styrenesulfonate</w:t>
      </w:r>
      <w:proofErr w:type="spellEnd"/>
      <w:r w:rsidRPr="00386152">
        <w:rPr>
          <w:rFonts w:ascii="Times New Roman" w:hAnsi="Times New Roman" w:cs="Times New Roman"/>
          <w:sz w:val="20"/>
          <w:szCs w:val="20"/>
        </w:rPr>
        <w:t>) (PEDOT:PSS). The GF/PEDOT</w:t>
      </w:r>
      <w:proofErr w:type="gramStart"/>
      <w:r w:rsidRPr="00386152">
        <w:rPr>
          <w:rFonts w:ascii="Times New Roman" w:hAnsi="Times New Roman" w:cs="Times New Roman"/>
          <w:sz w:val="20"/>
          <w:szCs w:val="20"/>
        </w:rPr>
        <w:t>:PSS</w:t>
      </w:r>
      <w:proofErr w:type="gramEnd"/>
      <w:r w:rsidRPr="00386152">
        <w:rPr>
          <w:rFonts w:ascii="Times New Roman" w:hAnsi="Times New Roman" w:cs="Times New Roman"/>
          <w:sz w:val="20"/>
          <w:szCs w:val="20"/>
        </w:rPr>
        <w:t xml:space="preserve"> composites had an ultralow density of 18.2X10-3 g/cm3 and a high porosity of 98.8%, as well as a nearly fourfold increase in electrical conductivity from 11.8 to 43.2 S/cm after the introduction of the conductive PEDOT:PSS. The composites exhibit extraordinary EMI shielding performance with a shielding efficiency (SE) of 91.9 dB thanks to their superior electrical conductivity, extremely light porous structure, and effective charge delocalization. Cheng et al </w:t>
      </w:r>
      <w:r w:rsidR="00582628"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a high heat- resistance crystallite, stereo complex crystallites (Sc), by </w:t>
      </w:r>
      <w:proofErr w:type="spellStart"/>
      <w:r w:rsidRPr="00386152">
        <w:rPr>
          <w:rFonts w:ascii="Times New Roman" w:hAnsi="Times New Roman" w:cs="Times New Roman"/>
          <w:sz w:val="20"/>
          <w:szCs w:val="20"/>
        </w:rPr>
        <w:t>stereocomplexation</w:t>
      </w:r>
      <w:proofErr w:type="spellEnd"/>
      <w:r w:rsidRPr="00386152">
        <w:rPr>
          <w:rFonts w:ascii="Times New Roman" w:hAnsi="Times New Roman" w:cs="Times New Roman"/>
          <w:sz w:val="20"/>
          <w:szCs w:val="20"/>
        </w:rPr>
        <w:t xml:space="preserve"> </w:t>
      </w:r>
      <w:r w:rsidR="00582628" w:rsidRPr="00386152">
        <w:rPr>
          <w:rFonts w:ascii="Times New Roman" w:hAnsi="Times New Roman" w:cs="Times New Roman"/>
          <w:sz w:val="20"/>
          <w:szCs w:val="20"/>
        </w:rPr>
        <w:t>crystallization</w:t>
      </w:r>
      <w:r w:rsidRPr="00386152">
        <w:rPr>
          <w:rFonts w:ascii="Times New Roman" w:hAnsi="Times New Roman" w:cs="Times New Roman"/>
          <w:sz w:val="20"/>
          <w:szCs w:val="20"/>
        </w:rPr>
        <w:t xml:space="preserve"> of </w:t>
      </w:r>
      <w:proofErr w:type="spellStart"/>
      <w:r w:rsidRPr="00386152">
        <w:rPr>
          <w:rFonts w:ascii="Times New Roman" w:hAnsi="Times New Roman" w:cs="Times New Roman"/>
          <w:sz w:val="20"/>
          <w:szCs w:val="20"/>
        </w:rPr>
        <w:t>enantiomeric</w:t>
      </w:r>
      <w:proofErr w:type="spellEnd"/>
      <w:r w:rsidRPr="00386152">
        <w:rPr>
          <w:rFonts w:ascii="Times New Roman" w:hAnsi="Times New Roman" w:cs="Times New Roman"/>
          <w:sz w:val="20"/>
          <w:szCs w:val="20"/>
        </w:rPr>
        <w:t xml:space="preserve"> </w:t>
      </w:r>
      <w:proofErr w:type="gramStart"/>
      <w:r w:rsidRPr="00386152">
        <w:rPr>
          <w:rFonts w:ascii="Times New Roman" w:hAnsi="Times New Roman" w:cs="Times New Roman"/>
          <w:sz w:val="20"/>
          <w:szCs w:val="20"/>
        </w:rPr>
        <w:t>poly(</w:t>
      </w:r>
      <w:proofErr w:type="gramEnd"/>
      <w:r w:rsidRPr="00386152">
        <w:rPr>
          <w:rFonts w:ascii="Times New Roman" w:hAnsi="Times New Roman" w:cs="Times New Roman"/>
          <w:sz w:val="20"/>
          <w:szCs w:val="20"/>
        </w:rPr>
        <w:t>L-</w:t>
      </w:r>
      <w:proofErr w:type="spellStart"/>
      <w:r w:rsidRPr="00386152">
        <w:rPr>
          <w:rFonts w:ascii="Times New Roman" w:hAnsi="Times New Roman" w:cs="Times New Roman"/>
          <w:sz w:val="20"/>
          <w:szCs w:val="20"/>
        </w:rPr>
        <w:t>lactide</w:t>
      </w:r>
      <w:proofErr w:type="spellEnd"/>
      <w:r w:rsidRPr="00386152">
        <w:rPr>
          <w:rFonts w:ascii="Times New Roman" w:hAnsi="Times New Roman" w:cs="Times New Roman"/>
          <w:sz w:val="20"/>
          <w:szCs w:val="20"/>
        </w:rPr>
        <w:t>) (PLLA) and poly(D-</w:t>
      </w:r>
      <w:proofErr w:type="spellStart"/>
      <w:r w:rsidRPr="00386152">
        <w:rPr>
          <w:rFonts w:ascii="Times New Roman" w:hAnsi="Times New Roman" w:cs="Times New Roman"/>
          <w:sz w:val="20"/>
          <w:szCs w:val="20"/>
        </w:rPr>
        <w:t>lactide</w:t>
      </w:r>
      <w:proofErr w:type="spellEnd"/>
      <w:r w:rsidRPr="00386152">
        <w:rPr>
          <w:rFonts w:ascii="Times New Roman" w:hAnsi="Times New Roman" w:cs="Times New Roman"/>
          <w:sz w:val="20"/>
          <w:szCs w:val="20"/>
        </w:rPr>
        <w:t xml:space="preserve">) (PDLA), and introduced it into a conductive carbon </w:t>
      </w:r>
      <w:proofErr w:type="spellStart"/>
      <w:r w:rsidRPr="00386152">
        <w:rPr>
          <w:rFonts w:ascii="Times New Roman" w:hAnsi="Times New Roman" w:cs="Times New Roman"/>
          <w:sz w:val="20"/>
          <w:szCs w:val="20"/>
        </w:rPr>
        <w:t>nanotube</w:t>
      </w:r>
      <w:proofErr w:type="spellEnd"/>
      <w:r w:rsidRPr="00386152">
        <w:rPr>
          <w:rFonts w:ascii="Times New Roman" w:hAnsi="Times New Roman" w:cs="Times New Roman"/>
          <w:sz w:val="20"/>
          <w:szCs w:val="20"/>
        </w:rPr>
        <w:t xml:space="preserve"> (CNT)/ Poly(lactic acid) (PLA) composite foam. The freeze-dried CNT/ PLA foam has a low foam density of 0.10 g/cm</w:t>
      </w:r>
      <w:r w:rsidRPr="00582628">
        <w:rPr>
          <w:rFonts w:ascii="Times New Roman" w:hAnsi="Times New Roman" w:cs="Times New Roman"/>
          <w:sz w:val="20"/>
          <w:szCs w:val="20"/>
          <w:vertAlign w:val="superscript"/>
        </w:rPr>
        <w:t>3</w:t>
      </w:r>
      <w:r w:rsidRPr="00386152">
        <w:rPr>
          <w:rFonts w:ascii="Times New Roman" w:hAnsi="Times New Roman" w:cs="Times New Roman"/>
          <w:sz w:val="20"/>
          <w:szCs w:val="20"/>
        </w:rPr>
        <w:t xml:space="preserve"> and a high 216 dB cm</w:t>
      </w:r>
      <w:r w:rsidRPr="00582628">
        <w:rPr>
          <w:rFonts w:ascii="Times New Roman" w:hAnsi="Times New Roman" w:cs="Times New Roman"/>
          <w:sz w:val="20"/>
          <w:szCs w:val="20"/>
          <w:vertAlign w:val="superscript"/>
        </w:rPr>
        <w:t>3</w:t>
      </w:r>
      <w:r w:rsidRPr="00386152">
        <w:rPr>
          <w:rFonts w:ascii="Times New Roman" w:hAnsi="Times New Roman" w:cs="Times New Roman"/>
          <w:sz w:val="20"/>
          <w:szCs w:val="20"/>
        </w:rPr>
        <w:t xml:space="preserve">/g specific EMI shielding efficacy. </w:t>
      </w:r>
      <w:proofErr w:type="spellStart"/>
      <w:r w:rsidRPr="00386152">
        <w:rPr>
          <w:rFonts w:ascii="Times New Roman" w:hAnsi="Times New Roman" w:cs="Times New Roman"/>
          <w:sz w:val="20"/>
          <w:szCs w:val="20"/>
        </w:rPr>
        <w:t>Jeddi</w:t>
      </w:r>
      <w:proofErr w:type="spellEnd"/>
      <w:r w:rsidRPr="00386152">
        <w:rPr>
          <w:rFonts w:ascii="Times New Roman" w:hAnsi="Times New Roman" w:cs="Times New Roman"/>
          <w:sz w:val="20"/>
          <w:szCs w:val="20"/>
        </w:rPr>
        <w:t xml:space="preserve"> et al developed hybrid polyurethane foam/silicon rubber/carbon black/</w:t>
      </w:r>
      <w:proofErr w:type="spellStart"/>
      <w:r w:rsidRPr="00386152">
        <w:rPr>
          <w:rFonts w:ascii="Times New Roman" w:hAnsi="Times New Roman" w:cs="Times New Roman"/>
          <w:sz w:val="20"/>
          <w:szCs w:val="20"/>
        </w:rPr>
        <w:t>nanographite</w:t>
      </w:r>
      <w:proofErr w:type="spellEnd"/>
      <w:r w:rsidRPr="00386152">
        <w:rPr>
          <w:rFonts w:ascii="Times New Roman" w:hAnsi="Times New Roman" w:cs="Times New Roman"/>
          <w:sz w:val="20"/>
          <w:szCs w:val="20"/>
        </w:rPr>
        <w:t xml:space="preserve"> composites, and the EMI SE results showed that reflection loss was the primary shielding mechanism in all samples. Fletcher et al. developed an </w:t>
      </w:r>
      <w:proofErr w:type="spellStart"/>
      <w:r w:rsidRPr="00386152">
        <w:rPr>
          <w:rFonts w:ascii="Times New Roman" w:hAnsi="Times New Roman" w:cs="Times New Roman"/>
          <w:sz w:val="20"/>
          <w:szCs w:val="20"/>
        </w:rPr>
        <w:t>elastomer</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of MWCNTs in a fluorocarbon polymer, with EMI SEs of 50 dB for </w:t>
      </w:r>
      <w:proofErr w:type="gramStart"/>
      <w:r w:rsidRPr="00386152">
        <w:rPr>
          <w:rFonts w:ascii="Times New Roman" w:hAnsi="Times New Roman" w:cs="Times New Roman"/>
          <w:sz w:val="20"/>
          <w:szCs w:val="20"/>
        </w:rPr>
        <w:t>a MWCNT</w:t>
      </w:r>
      <w:proofErr w:type="gramEnd"/>
      <w:r w:rsidRPr="00386152">
        <w:rPr>
          <w:rFonts w:ascii="Times New Roman" w:hAnsi="Times New Roman" w:cs="Times New Roman"/>
          <w:sz w:val="20"/>
          <w:szCs w:val="20"/>
        </w:rPr>
        <w:t xml:space="preserve"> filler loading of 12 wt% and 20 dB for a loading of 6 wt%. Their measured samples, on the other hand, were relatively thick (3.8 mm). To lower the size and weight of electronic gadgets, the EMI shielding materials that surround them should be thin as well. They reported that the EMI SE for MWCNT filler loading of 12 wt% was around 15 dB when the thickness was 0.8 mm, because the EMI SE in decibels is roughly proportional to thickness. </w:t>
      </w:r>
      <w:proofErr w:type="spellStart"/>
      <w:r w:rsidRPr="00386152">
        <w:rPr>
          <w:rFonts w:ascii="Times New Roman" w:hAnsi="Times New Roman" w:cs="Times New Roman"/>
          <w:sz w:val="20"/>
          <w:szCs w:val="20"/>
        </w:rPr>
        <w:t>Keto</w:t>
      </w:r>
      <w:proofErr w:type="spellEnd"/>
      <w:r w:rsidRPr="00386152">
        <w:rPr>
          <w:rFonts w:ascii="Times New Roman" w:hAnsi="Times New Roman" w:cs="Times New Roman"/>
          <w:sz w:val="20"/>
          <w:szCs w:val="20"/>
        </w:rPr>
        <w:t xml:space="preserve"> et al created a flexible and elastic EMI shielding material by incorporating SG-CNTs (1 </w:t>
      </w:r>
      <w:proofErr w:type="gramStart"/>
      <w:r w:rsidRPr="00386152">
        <w:rPr>
          <w:rFonts w:ascii="Times New Roman" w:hAnsi="Times New Roman" w:cs="Times New Roman"/>
          <w:sz w:val="20"/>
          <w:szCs w:val="20"/>
        </w:rPr>
        <w:t>wt%</w:t>
      </w:r>
      <w:proofErr w:type="gramEnd"/>
      <w:r w:rsidRPr="00386152">
        <w:rPr>
          <w:rFonts w:ascii="Times New Roman" w:hAnsi="Times New Roman" w:cs="Times New Roman"/>
          <w:sz w:val="20"/>
          <w:szCs w:val="20"/>
        </w:rPr>
        <w:t xml:space="preserve">) into a fluorinated rubber, resulting in a high EMI SE (20 dB, 90% shielding) without hardening or </w:t>
      </w:r>
      <w:proofErr w:type="spellStart"/>
      <w:r w:rsidRPr="00386152">
        <w:rPr>
          <w:rFonts w:ascii="Times New Roman" w:hAnsi="Times New Roman" w:cs="Times New Roman"/>
          <w:sz w:val="20"/>
          <w:szCs w:val="20"/>
        </w:rPr>
        <w:t>embrittling</w:t>
      </w:r>
      <w:proofErr w:type="spellEnd"/>
      <w:r w:rsidRPr="00386152">
        <w:rPr>
          <w:rFonts w:ascii="Times New Roman" w:hAnsi="Times New Roman" w:cs="Times New Roman"/>
          <w:sz w:val="20"/>
          <w:szCs w:val="20"/>
        </w:rPr>
        <w:t xml:space="preserve"> the rubber. </w:t>
      </w:r>
      <w:proofErr w:type="spellStart"/>
      <w:r w:rsidRPr="00386152">
        <w:rPr>
          <w:rFonts w:ascii="Times New Roman" w:hAnsi="Times New Roman" w:cs="Times New Roman"/>
          <w:sz w:val="20"/>
          <w:szCs w:val="20"/>
        </w:rPr>
        <w:t>Choudhary</w:t>
      </w:r>
      <w:proofErr w:type="spellEnd"/>
      <w:r w:rsidRPr="00386152">
        <w:rPr>
          <w:rFonts w:ascii="Times New Roman" w:hAnsi="Times New Roman" w:cs="Times New Roman"/>
          <w:sz w:val="20"/>
          <w:szCs w:val="20"/>
        </w:rPr>
        <w:t xml:space="preserve"> et al created flexible shielding materials comprised of Fe</w:t>
      </w:r>
      <w:r w:rsidRPr="00582628">
        <w:rPr>
          <w:rFonts w:ascii="Times New Roman" w:hAnsi="Times New Roman" w:cs="Times New Roman"/>
          <w:sz w:val="20"/>
          <w:szCs w:val="20"/>
          <w:vertAlign w:val="subscript"/>
        </w:rPr>
        <w:t>3</w:t>
      </w:r>
      <w:r w:rsidRPr="00386152">
        <w:rPr>
          <w:rFonts w:ascii="Times New Roman" w:hAnsi="Times New Roman" w:cs="Times New Roman"/>
          <w:sz w:val="20"/>
          <w:szCs w:val="20"/>
        </w:rPr>
        <w:t>O</w:t>
      </w:r>
      <w:r w:rsidRPr="00582628">
        <w:rPr>
          <w:rFonts w:ascii="Times New Roman" w:hAnsi="Times New Roman" w:cs="Times New Roman"/>
          <w:sz w:val="20"/>
          <w:szCs w:val="20"/>
          <w:vertAlign w:val="subscript"/>
        </w:rPr>
        <w:t>4</w:t>
      </w:r>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mesocarbon</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microbeads</w:t>
      </w:r>
      <w:proofErr w:type="spellEnd"/>
      <w:r w:rsidRPr="00386152">
        <w:rPr>
          <w:rFonts w:ascii="Times New Roman" w:hAnsi="Times New Roman" w:cs="Times New Roman"/>
          <w:sz w:val="20"/>
          <w:szCs w:val="20"/>
        </w:rPr>
        <w:t xml:space="preserve">, and </w:t>
      </w:r>
      <w:proofErr w:type="spellStart"/>
      <w:r w:rsidRPr="00386152">
        <w:rPr>
          <w:rFonts w:ascii="Times New Roman" w:hAnsi="Times New Roman" w:cs="Times New Roman"/>
          <w:sz w:val="20"/>
          <w:szCs w:val="20"/>
        </w:rPr>
        <w:t>multiwalled</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(MCMBs/MWCNTs) composite paper for excellent EMI shielding in the X-band. The addition of Fe</w:t>
      </w:r>
      <w:r w:rsidRPr="00582628">
        <w:rPr>
          <w:rFonts w:ascii="Times New Roman" w:hAnsi="Times New Roman" w:cs="Times New Roman"/>
          <w:sz w:val="20"/>
          <w:szCs w:val="20"/>
          <w:vertAlign w:val="subscript"/>
        </w:rPr>
        <w:t>3</w:t>
      </w:r>
      <w:r w:rsidRPr="00386152">
        <w:rPr>
          <w:rFonts w:ascii="Times New Roman" w:hAnsi="Times New Roman" w:cs="Times New Roman"/>
          <w:sz w:val="20"/>
          <w:szCs w:val="20"/>
        </w:rPr>
        <w:t>O</w:t>
      </w:r>
      <w:r w:rsidRPr="00582628">
        <w:rPr>
          <w:rFonts w:ascii="Times New Roman" w:hAnsi="Times New Roman" w:cs="Times New Roman"/>
          <w:sz w:val="20"/>
          <w:szCs w:val="20"/>
          <w:vertAlign w:val="subscript"/>
        </w:rPr>
        <w:t>4</w:t>
      </w:r>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in the MCMBs/MWCNTs composite paper improves its interfacial </w:t>
      </w:r>
      <w:proofErr w:type="spellStart"/>
      <w:r w:rsidRPr="00386152">
        <w:rPr>
          <w:rFonts w:ascii="Times New Roman" w:hAnsi="Times New Roman" w:cs="Times New Roman"/>
          <w:sz w:val="20"/>
          <w:szCs w:val="20"/>
        </w:rPr>
        <w:t>polarisation</w:t>
      </w:r>
      <w:proofErr w:type="spellEnd"/>
      <w:r w:rsidRPr="00386152">
        <w:rPr>
          <w:rFonts w:ascii="Times New Roman" w:hAnsi="Times New Roman" w:cs="Times New Roman"/>
          <w:sz w:val="20"/>
          <w:szCs w:val="20"/>
        </w:rPr>
        <w:t xml:space="preserve"> and anisotropy energy, resulting in an outstanding absorption dominated EMI shielding effectiveness (SE) of 80 dB at 0.5 mm thickness. Sing et al. and colleagues created a three-dimensional (3D) nanostructure comprised of chemically modified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w:t>
      </w:r>
      <w:proofErr w:type="gramStart"/>
      <w:r w:rsidRPr="00386152">
        <w:rPr>
          <w:rFonts w:ascii="Times New Roman" w:hAnsi="Times New Roman" w:cs="Times New Roman"/>
          <w:sz w:val="20"/>
          <w:szCs w:val="20"/>
        </w:rPr>
        <w:t>Fe</w:t>
      </w:r>
      <w:r w:rsidRPr="00582628">
        <w:rPr>
          <w:rFonts w:ascii="Times New Roman" w:hAnsi="Times New Roman" w:cs="Times New Roman"/>
          <w:sz w:val="20"/>
          <w:szCs w:val="20"/>
          <w:vertAlign w:val="subscript"/>
        </w:rPr>
        <w:t>3</w:t>
      </w:r>
      <w:r w:rsidRPr="00386152">
        <w:rPr>
          <w:rFonts w:ascii="Times New Roman" w:hAnsi="Times New Roman" w:cs="Times New Roman"/>
          <w:sz w:val="20"/>
          <w:szCs w:val="20"/>
        </w:rPr>
        <w:t>O</w:t>
      </w:r>
      <w:r w:rsidRPr="00582628">
        <w:rPr>
          <w:rFonts w:ascii="Times New Roman" w:hAnsi="Times New Roman" w:cs="Times New Roman"/>
          <w:sz w:val="20"/>
          <w:szCs w:val="20"/>
          <w:vertAlign w:val="subscript"/>
        </w:rPr>
        <w:t>4</w:t>
      </w:r>
      <w:r w:rsidRPr="00386152">
        <w:rPr>
          <w:rFonts w:ascii="Times New Roman" w:hAnsi="Times New Roman" w:cs="Times New Roman"/>
          <w:sz w:val="20"/>
          <w:szCs w:val="20"/>
        </w:rPr>
        <w:t>(</w:t>
      </w:r>
      <w:proofErr w:type="gramEnd"/>
      <w:r w:rsidRPr="00386152">
        <w:rPr>
          <w:rFonts w:ascii="Times New Roman" w:hAnsi="Times New Roman" w:cs="Times New Roman"/>
          <w:sz w:val="20"/>
          <w:szCs w:val="20"/>
        </w:rPr>
        <w:t xml:space="preserve">GF) integrated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as a high-performance shielding material against electromagnetic pollution. </w:t>
      </w:r>
      <w:proofErr w:type="spellStart"/>
      <w:r w:rsidRPr="00386152">
        <w:rPr>
          <w:rFonts w:ascii="Times New Roman" w:hAnsi="Times New Roman" w:cs="Times New Roman"/>
          <w:sz w:val="20"/>
          <w:szCs w:val="20"/>
        </w:rPr>
        <w:t>Verma</w:t>
      </w:r>
      <w:proofErr w:type="spellEnd"/>
      <w:r w:rsidRPr="00386152">
        <w:rPr>
          <w:rFonts w:ascii="Times New Roman" w:hAnsi="Times New Roman" w:cs="Times New Roman"/>
          <w:sz w:val="20"/>
          <w:szCs w:val="20"/>
        </w:rPr>
        <w:t xml:space="preserve"> et al created a ternary hybrid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with a thermoplastic polyurethane matrix and a filled inclusion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proofErr w:type="gramStart"/>
      <w:r w:rsidRPr="00386152">
        <w:rPr>
          <w:rFonts w:ascii="Times New Roman" w:hAnsi="Times New Roman" w:cs="Times New Roman"/>
          <w:sz w:val="20"/>
          <w:szCs w:val="20"/>
        </w:rPr>
        <w:t>nanoplates</w:t>
      </w:r>
      <w:proofErr w:type="spellEnd"/>
      <w:proofErr w:type="gram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hybrid (GCNT). For a 10% loaded GCNT sample, these hybrid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demonstrated good electromagnetic interference shielding of up to 47 dB in the Ku-band of microwave frequency. </w:t>
      </w:r>
      <w:proofErr w:type="spellStart"/>
      <w:r w:rsidRPr="00386152">
        <w:rPr>
          <w:rFonts w:ascii="Times New Roman" w:hAnsi="Times New Roman" w:cs="Times New Roman"/>
          <w:sz w:val="20"/>
          <w:szCs w:val="20"/>
        </w:rPr>
        <w:t>Rao</w:t>
      </w:r>
      <w:proofErr w:type="spellEnd"/>
      <w:r w:rsidRPr="00386152">
        <w:rPr>
          <w:rFonts w:ascii="Times New Roman" w:hAnsi="Times New Roman" w:cs="Times New Roman"/>
          <w:sz w:val="20"/>
          <w:szCs w:val="20"/>
        </w:rPr>
        <w:t xml:space="preserve"> et al developed lightweight, flexible, and thin Fe</w:t>
      </w:r>
      <w:r w:rsidRPr="00582628">
        <w:rPr>
          <w:rFonts w:ascii="Times New Roman" w:hAnsi="Times New Roman" w:cs="Times New Roman"/>
          <w:sz w:val="20"/>
          <w:szCs w:val="20"/>
          <w:vertAlign w:val="subscript"/>
        </w:rPr>
        <w:t>3</w:t>
      </w:r>
      <w:r w:rsidRPr="00386152">
        <w:rPr>
          <w:rFonts w:ascii="Times New Roman" w:hAnsi="Times New Roman" w:cs="Times New Roman"/>
          <w:sz w:val="20"/>
          <w:szCs w:val="20"/>
        </w:rPr>
        <w:t>O</w:t>
      </w:r>
      <w:r w:rsidRPr="00582628">
        <w:rPr>
          <w:rFonts w:ascii="Times New Roman" w:hAnsi="Times New Roman" w:cs="Times New Roman"/>
          <w:sz w:val="20"/>
          <w:szCs w:val="20"/>
          <w:vertAlign w:val="subscript"/>
        </w:rPr>
        <w:t>4</w:t>
      </w:r>
      <w:r w:rsidRPr="00386152">
        <w:rPr>
          <w:rFonts w:ascii="Times New Roman" w:hAnsi="Times New Roman" w:cs="Times New Roman"/>
          <w:sz w:val="20"/>
          <w:szCs w:val="20"/>
        </w:rPr>
        <w:t xml:space="preserve">-loaded, functionalized </w:t>
      </w:r>
      <w:proofErr w:type="spellStart"/>
      <w:r w:rsidRPr="00386152">
        <w:rPr>
          <w:rFonts w:ascii="Times New Roman" w:hAnsi="Times New Roman" w:cs="Times New Roman"/>
          <w:sz w:val="20"/>
          <w:szCs w:val="20"/>
        </w:rPr>
        <w:t>multiwalled</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w:t>
      </w:r>
      <w:proofErr w:type="spellEnd"/>
      <w:r w:rsidRPr="00386152">
        <w:rPr>
          <w:rFonts w:ascii="Times New Roman" w:hAnsi="Times New Roman" w:cs="Times New Roman"/>
          <w:sz w:val="20"/>
          <w:szCs w:val="20"/>
        </w:rPr>
        <w:t xml:space="preserve"> buck papers for enhanced X-band electromagnetic interference shielding. A buck paper with a thickness of 50 m and a density of 0.51 g cm</w:t>
      </w:r>
      <w:r w:rsidRPr="00582628">
        <w:rPr>
          <w:rFonts w:ascii="Times New Roman" w:hAnsi="Times New Roman" w:cs="Times New Roman"/>
          <w:sz w:val="20"/>
          <w:szCs w:val="20"/>
          <w:vertAlign w:val="superscript"/>
        </w:rPr>
        <w:t>-3</w:t>
      </w:r>
      <w:r w:rsidRPr="00386152">
        <w:rPr>
          <w:rFonts w:ascii="Times New Roman" w:hAnsi="Times New Roman" w:cs="Times New Roman"/>
          <w:sz w:val="20"/>
          <w:szCs w:val="20"/>
        </w:rPr>
        <w:t xml:space="preserve"> exhibits a high total specific shielding effectiveness of around 49.56 dB.</w:t>
      </w:r>
    </w:p>
    <w:p w:rsidR="00D0596F" w:rsidRPr="00386152" w:rsidRDefault="00D0596F" w:rsidP="003820CB">
      <w:pPr>
        <w:spacing w:line="240" w:lineRule="auto"/>
        <w:jc w:val="center"/>
        <w:rPr>
          <w:rFonts w:ascii="Times New Roman" w:hAnsi="Times New Roman" w:cs="Times New Roman"/>
          <w:b/>
          <w:sz w:val="20"/>
          <w:szCs w:val="20"/>
        </w:rPr>
      </w:pPr>
      <w:r w:rsidRPr="00386152">
        <w:rPr>
          <w:rFonts w:ascii="Times New Roman" w:hAnsi="Times New Roman" w:cs="Times New Roman"/>
          <w:b/>
          <w:sz w:val="20"/>
          <w:szCs w:val="20"/>
        </w:rPr>
        <w:t>II. MATRIALS AND METHODS</w:t>
      </w:r>
    </w:p>
    <w:p w:rsidR="00D0596F" w:rsidRPr="00386152" w:rsidRDefault="00D0596F" w:rsidP="003820CB">
      <w:pPr>
        <w:autoSpaceDE w:val="0"/>
        <w:autoSpaceDN w:val="0"/>
        <w:adjustRightInd w:val="0"/>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A. Materials:</w:t>
      </w:r>
    </w:p>
    <w:p w:rsidR="00D0596F" w:rsidRPr="00386152" w:rsidRDefault="00957BE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Merck Limited., India supplied the chemicals, which included aniline (C</w:t>
      </w:r>
      <w:r w:rsidRPr="004A0768">
        <w:rPr>
          <w:rFonts w:ascii="Times New Roman" w:hAnsi="Times New Roman" w:cs="Times New Roman"/>
          <w:sz w:val="20"/>
          <w:szCs w:val="20"/>
          <w:vertAlign w:val="subscript"/>
        </w:rPr>
        <w:t>6</w:t>
      </w:r>
      <w:r w:rsidRPr="00386152">
        <w:rPr>
          <w:rFonts w:ascii="Times New Roman" w:hAnsi="Times New Roman" w:cs="Times New Roman"/>
          <w:sz w:val="20"/>
          <w:szCs w:val="20"/>
        </w:rPr>
        <w:t>H</w:t>
      </w:r>
      <w:r w:rsidRPr="004A0768">
        <w:rPr>
          <w:rFonts w:ascii="Times New Roman" w:hAnsi="Times New Roman" w:cs="Times New Roman"/>
          <w:sz w:val="20"/>
          <w:szCs w:val="20"/>
          <w:vertAlign w:val="subscript"/>
        </w:rPr>
        <w:t>5</w:t>
      </w:r>
      <w:r w:rsidRPr="00386152">
        <w:rPr>
          <w:rFonts w:ascii="Times New Roman" w:hAnsi="Times New Roman" w:cs="Times New Roman"/>
          <w:sz w:val="20"/>
          <w:szCs w:val="20"/>
        </w:rPr>
        <w:t>NH</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sulphuric</w:t>
      </w:r>
      <w:proofErr w:type="spellEnd"/>
      <w:r w:rsidRPr="00386152">
        <w:rPr>
          <w:rFonts w:ascii="Times New Roman" w:hAnsi="Times New Roman" w:cs="Times New Roman"/>
          <w:sz w:val="20"/>
          <w:szCs w:val="20"/>
        </w:rPr>
        <w:t xml:space="preserve"> acid (H</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SO</w:t>
      </w:r>
      <w:r w:rsidRPr="004A0768">
        <w:rPr>
          <w:rFonts w:ascii="Times New Roman" w:hAnsi="Times New Roman" w:cs="Times New Roman"/>
          <w:sz w:val="20"/>
          <w:szCs w:val="20"/>
          <w:vertAlign w:val="subscript"/>
        </w:rPr>
        <w:t>4</w:t>
      </w:r>
      <w:r w:rsidRPr="00386152">
        <w:rPr>
          <w:rFonts w:ascii="Times New Roman" w:hAnsi="Times New Roman" w:cs="Times New Roman"/>
          <w:sz w:val="20"/>
          <w:szCs w:val="20"/>
        </w:rPr>
        <w:t>), nitric acid (HNO</w:t>
      </w:r>
      <w:r w:rsidRPr="004A0768">
        <w:rPr>
          <w:rFonts w:ascii="Times New Roman" w:hAnsi="Times New Roman" w:cs="Times New Roman"/>
          <w:sz w:val="20"/>
          <w:szCs w:val="20"/>
          <w:vertAlign w:val="subscript"/>
        </w:rPr>
        <w:t>3</w:t>
      </w:r>
      <w:r w:rsidRPr="00386152">
        <w:rPr>
          <w:rFonts w:ascii="Times New Roman" w:hAnsi="Times New Roman" w:cs="Times New Roman"/>
          <w:sz w:val="20"/>
          <w:szCs w:val="20"/>
        </w:rPr>
        <w:t xml:space="preserve">), and ammonium </w:t>
      </w:r>
      <w:proofErr w:type="spellStart"/>
      <w:r w:rsidRPr="00386152">
        <w:rPr>
          <w:rFonts w:ascii="Times New Roman" w:hAnsi="Times New Roman" w:cs="Times New Roman"/>
          <w:sz w:val="20"/>
          <w:szCs w:val="20"/>
        </w:rPr>
        <w:t>persulfate</w:t>
      </w:r>
      <w:proofErr w:type="spellEnd"/>
      <w:r w:rsidRPr="00386152">
        <w:rPr>
          <w:rFonts w:ascii="Times New Roman" w:hAnsi="Times New Roman" w:cs="Times New Roman"/>
          <w:sz w:val="20"/>
          <w:szCs w:val="20"/>
        </w:rPr>
        <w:t xml:space="preserve"> [(NH</w:t>
      </w:r>
      <w:r w:rsidRPr="004A0768">
        <w:rPr>
          <w:rFonts w:ascii="Times New Roman" w:hAnsi="Times New Roman" w:cs="Times New Roman"/>
          <w:sz w:val="20"/>
          <w:szCs w:val="20"/>
          <w:vertAlign w:val="subscript"/>
        </w:rPr>
        <w:t>4</w:t>
      </w:r>
      <w:r w:rsidRPr="00386152">
        <w:rPr>
          <w:rFonts w:ascii="Times New Roman" w:hAnsi="Times New Roman" w:cs="Times New Roman"/>
          <w:sz w:val="20"/>
          <w:szCs w:val="20"/>
        </w:rPr>
        <w:t>)</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S</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O</w:t>
      </w:r>
      <w:r w:rsidRPr="004A0768">
        <w:rPr>
          <w:rFonts w:ascii="Times New Roman" w:hAnsi="Times New Roman" w:cs="Times New Roman"/>
          <w:sz w:val="20"/>
          <w:szCs w:val="20"/>
          <w:vertAlign w:val="subscript"/>
        </w:rPr>
        <w:t>8</w:t>
      </w:r>
      <w:r w:rsidRPr="00386152">
        <w:rPr>
          <w:rFonts w:ascii="Times New Roman" w:hAnsi="Times New Roman" w:cs="Times New Roman"/>
          <w:sz w:val="20"/>
          <w:szCs w:val="20"/>
        </w:rPr>
        <w:t xml:space="preserve">]. Graphite flakes and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(CNTs) are now available from NPL in New Delhi, India. Aniline was distillated under reduced pressure and at temperatures below 4 degrees Celsius. Distilled water was employed in all synthesis processes.</w:t>
      </w:r>
    </w:p>
    <w:p w:rsidR="00957BE2" w:rsidRPr="00386152" w:rsidRDefault="00957BE2" w:rsidP="003820CB">
      <w:pPr>
        <w:autoSpaceDE w:val="0"/>
        <w:autoSpaceDN w:val="0"/>
        <w:adjustRightInd w:val="0"/>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 xml:space="preserve">B. Synthesis of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(PANI):</w:t>
      </w:r>
    </w:p>
    <w:p w:rsidR="00957BE2" w:rsidRPr="00386152" w:rsidRDefault="00957BE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Before usage, </w:t>
      </w:r>
      <w:proofErr w:type="spellStart"/>
      <w:r w:rsidRPr="00386152">
        <w:rPr>
          <w:rFonts w:ascii="Times New Roman" w:hAnsi="Times New Roman" w:cs="Times New Roman"/>
          <w:sz w:val="20"/>
          <w:szCs w:val="20"/>
        </w:rPr>
        <w:t>aliline</w:t>
      </w:r>
      <w:proofErr w:type="spellEnd"/>
      <w:r w:rsidRPr="00386152">
        <w:rPr>
          <w:rFonts w:ascii="Times New Roman" w:hAnsi="Times New Roman" w:cs="Times New Roman"/>
          <w:sz w:val="20"/>
          <w:szCs w:val="20"/>
        </w:rPr>
        <w:t xml:space="preserve"> was distilled and stored at temperatures below 5</w:t>
      </w:r>
      <w:r w:rsidRPr="004A0768">
        <w:rPr>
          <w:rFonts w:ascii="Times New Roman" w:hAnsi="Times New Roman" w:cs="Times New Roman"/>
          <w:sz w:val="20"/>
          <w:szCs w:val="20"/>
          <w:vertAlign w:val="superscript"/>
        </w:rPr>
        <w:t>o</w:t>
      </w:r>
      <w:r w:rsidRPr="00386152">
        <w:rPr>
          <w:rFonts w:ascii="Times New Roman" w:hAnsi="Times New Roman" w:cs="Times New Roman"/>
          <w:sz w:val="20"/>
          <w:szCs w:val="20"/>
        </w:rPr>
        <w:t xml:space="preserve">C.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was created by the chemical oxidative polymerization technique. The 0.2M H</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SO</w:t>
      </w:r>
      <w:r w:rsidRPr="004A0768">
        <w:rPr>
          <w:rFonts w:ascii="Times New Roman" w:hAnsi="Times New Roman" w:cs="Times New Roman"/>
          <w:sz w:val="20"/>
          <w:szCs w:val="20"/>
          <w:vertAlign w:val="subscript"/>
        </w:rPr>
        <w:t>4</w:t>
      </w:r>
      <w:r w:rsidRPr="00386152">
        <w:rPr>
          <w:rFonts w:ascii="Times New Roman" w:hAnsi="Times New Roman" w:cs="Times New Roman"/>
          <w:sz w:val="20"/>
          <w:szCs w:val="20"/>
        </w:rPr>
        <w:t xml:space="preserve"> solution in 50 ml of </w:t>
      </w:r>
      <w:proofErr w:type="spellStart"/>
      <w:r w:rsidRPr="00386152">
        <w:rPr>
          <w:rFonts w:ascii="Times New Roman" w:hAnsi="Times New Roman" w:cs="Times New Roman"/>
          <w:sz w:val="20"/>
          <w:szCs w:val="20"/>
        </w:rPr>
        <w:t>deionized</w:t>
      </w:r>
      <w:proofErr w:type="spellEnd"/>
      <w:r w:rsidRPr="00386152">
        <w:rPr>
          <w:rFonts w:ascii="Times New Roman" w:hAnsi="Times New Roman" w:cs="Times New Roman"/>
          <w:sz w:val="20"/>
          <w:szCs w:val="20"/>
        </w:rPr>
        <w:t xml:space="preserve"> water was divided in half. The mixture was agitated for roughly 5 hours after one part 0.2M aniline was added. Another half was mixed </w:t>
      </w:r>
      <w:r w:rsidRPr="00386152">
        <w:rPr>
          <w:rFonts w:ascii="Times New Roman" w:hAnsi="Times New Roman" w:cs="Times New Roman"/>
          <w:sz w:val="20"/>
          <w:szCs w:val="20"/>
        </w:rPr>
        <w:lastRenderedPageBreak/>
        <w:t xml:space="preserve">with 0.2M ammonium </w:t>
      </w:r>
      <w:proofErr w:type="spellStart"/>
      <w:r w:rsidRPr="00386152">
        <w:rPr>
          <w:rFonts w:ascii="Times New Roman" w:hAnsi="Times New Roman" w:cs="Times New Roman"/>
          <w:sz w:val="20"/>
          <w:szCs w:val="20"/>
        </w:rPr>
        <w:t>persulphate</w:t>
      </w:r>
      <w:proofErr w:type="spellEnd"/>
      <w:r w:rsidRPr="00386152">
        <w:rPr>
          <w:rFonts w:ascii="Times New Roman" w:hAnsi="Times New Roman" w:cs="Times New Roman"/>
          <w:sz w:val="20"/>
          <w:szCs w:val="20"/>
        </w:rPr>
        <w:t xml:space="preserve"> (APS) and added to the whirling monomer solution drop by drop. After mixing the reactants, the solution turns greenish before turning violet. The dark precipitate was recovered after 6 to 7 hours. This hue indicates that the product was in the conducting phase of emerald salt. This precipitate was allowed to settle overnight before being diluted with </w:t>
      </w:r>
      <w:proofErr w:type="spellStart"/>
      <w:r w:rsidRPr="00386152">
        <w:rPr>
          <w:rFonts w:ascii="Times New Roman" w:hAnsi="Times New Roman" w:cs="Times New Roman"/>
          <w:sz w:val="20"/>
          <w:szCs w:val="20"/>
        </w:rPr>
        <w:t>deionized</w:t>
      </w:r>
      <w:proofErr w:type="spellEnd"/>
      <w:r w:rsidRPr="00386152">
        <w:rPr>
          <w:rFonts w:ascii="Times New Roman" w:hAnsi="Times New Roman" w:cs="Times New Roman"/>
          <w:sz w:val="20"/>
          <w:szCs w:val="20"/>
        </w:rPr>
        <w:t xml:space="preserve"> water until the filter was </w:t>
      </w:r>
      <w:r w:rsidR="004A0768" w:rsidRPr="00386152">
        <w:rPr>
          <w:rFonts w:ascii="Times New Roman" w:hAnsi="Times New Roman" w:cs="Times New Roman"/>
          <w:sz w:val="20"/>
          <w:szCs w:val="20"/>
        </w:rPr>
        <w:t>colorless</w:t>
      </w:r>
      <w:r w:rsidRPr="00386152">
        <w:rPr>
          <w:rFonts w:ascii="Times New Roman" w:hAnsi="Times New Roman" w:cs="Times New Roman"/>
          <w:sz w:val="20"/>
          <w:szCs w:val="20"/>
        </w:rPr>
        <w:t>. Finally, it was cleaned with ethanol and dried overnight in an oven at 80</w:t>
      </w:r>
      <w:r w:rsidRPr="004A0768">
        <w:rPr>
          <w:rFonts w:ascii="Times New Roman" w:hAnsi="Times New Roman" w:cs="Times New Roman"/>
          <w:sz w:val="20"/>
          <w:szCs w:val="20"/>
          <w:vertAlign w:val="superscript"/>
        </w:rPr>
        <w:t>o</w:t>
      </w:r>
      <w:r w:rsidRPr="00386152">
        <w:rPr>
          <w:rFonts w:ascii="Times New Roman" w:hAnsi="Times New Roman" w:cs="Times New Roman"/>
          <w:sz w:val="20"/>
          <w:szCs w:val="20"/>
        </w:rPr>
        <w:t>C [34-36].</w:t>
      </w:r>
    </w:p>
    <w:p w:rsidR="00957BE2" w:rsidRPr="00386152" w:rsidRDefault="00957BE2" w:rsidP="003820CB">
      <w:pPr>
        <w:autoSpaceDE w:val="0"/>
        <w:autoSpaceDN w:val="0"/>
        <w:adjustRightInd w:val="0"/>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 xml:space="preserve">C. Synthesis of Graphite Oxide (GO) and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(GNS): </w:t>
      </w:r>
    </w:p>
    <w:p w:rsidR="00957BE2" w:rsidRPr="00386152" w:rsidRDefault="00957BE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Hummers method was used to </w:t>
      </w:r>
      <w:r w:rsidR="004A0768" w:rsidRPr="00386152">
        <w:rPr>
          <w:rFonts w:ascii="Times New Roman" w:hAnsi="Times New Roman" w:cs="Times New Roman"/>
          <w:sz w:val="20"/>
          <w:szCs w:val="20"/>
        </w:rPr>
        <w:t>synthesize</w:t>
      </w:r>
      <w:r w:rsidRPr="00386152">
        <w:rPr>
          <w:rFonts w:ascii="Times New Roman" w:hAnsi="Times New Roman" w:cs="Times New Roman"/>
          <w:sz w:val="20"/>
          <w:szCs w:val="20"/>
        </w:rPr>
        <w:t xml:space="preserve"> graphite oxide (GO) from graphite flakes, and GO exfoliation was used to produce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(GN). A typical process was combining the appropriate amount of graphite flakes and NaNO</w:t>
      </w:r>
      <w:r w:rsidRPr="004A0768">
        <w:rPr>
          <w:rFonts w:ascii="Times New Roman" w:hAnsi="Times New Roman" w:cs="Times New Roman"/>
          <w:sz w:val="20"/>
          <w:szCs w:val="20"/>
          <w:vertAlign w:val="subscript"/>
        </w:rPr>
        <w:t>3</w:t>
      </w:r>
      <w:r w:rsidRPr="00386152">
        <w:rPr>
          <w:rFonts w:ascii="Times New Roman" w:hAnsi="Times New Roman" w:cs="Times New Roman"/>
          <w:sz w:val="20"/>
          <w:szCs w:val="20"/>
        </w:rPr>
        <w:t xml:space="preserve"> with H2SO4. Potassium permanganate was gently added to the suspension while rapidly swirling for 1 hour at low temperature. The reaction system was stirred at room temperature to generate a thick paste. As the reaction progressed, the mixture became pasty and the </w:t>
      </w:r>
      <w:proofErr w:type="spellStart"/>
      <w:r w:rsidRPr="00386152">
        <w:rPr>
          <w:rFonts w:ascii="Times New Roman" w:hAnsi="Times New Roman" w:cs="Times New Roman"/>
          <w:sz w:val="20"/>
          <w:szCs w:val="20"/>
        </w:rPr>
        <w:t>colour</w:t>
      </w:r>
      <w:proofErr w:type="spellEnd"/>
      <w:r w:rsidRPr="00386152">
        <w:rPr>
          <w:rFonts w:ascii="Times New Roman" w:hAnsi="Times New Roman" w:cs="Times New Roman"/>
          <w:sz w:val="20"/>
          <w:szCs w:val="20"/>
        </w:rPr>
        <w:t xml:space="preserve"> changed to a light brownish hue. Finally, with vigorous agitation, H</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O</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 xml:space="preserve"> was gradually added to the pasty, altering its hue from brown to yellow. After that, the GO was </w:t>
      </w:r>
      <w:proofErr w:type="gramStart"/>
      <w:r w:rsidRPr="00386152">
        <w:rPr>
          <w:rFonts w:ascii="Times New Roman" w:hAnsi="Times New Roman" w:cs="Times New Roman"/>
          <w:sz w:val="20"/>
          <w:szCs w:val="20"/>
        </w:rPr>
        <w:t>vacuum</w:t>
      </w:r>
      <w:proofErr w:type="gramEnd"/>
      <w:r w:rsidRPr="00386152">
        <w:rPr>
          <w:rFonts w:ascii="Times New Roman" w:hAnsi="Times New Roman" w:cs="Times New Roman"/>
          <w:sz w:val="20"/>
          <w:szCs w:val="20"/>
        </w:rPr>
        <w:t xml:space="preserve"> filtered and washed with </w:t>
      </w:r>
      <w:proofErr w:type="spellStart"/>
      <w:r w:rsidRPr="00386152">
        <w:rPr>
          <w:rFonts w:ascii="Times New Roman" w:hAnsi="Times New Roman" w:cs="Times New Roman"/>
          <w:sz w:val="20"/>
          <w:szCs w:val="20"/>
        </w:rPr>
        <w:t>deionized</w:t>
      </w:r>
      <w:proofErr w:type="spellEnd"/>
      <w:r w:rsidRPr="00386152">
        <w:rPr>
          <w:rFonts w:ascii="Times New Roman" w:hAnsi="Times New Roman" w:cs="Times New Roman"/>
          <w:sz w:val="20"/>
          <w:szCs w:val="20"/>
        </w:rPr>
        <w:t xml:space="preserve"> water. Exfoliation was achieved by </w:t>
      </w:r>
      <w:proofErr w:type="spellStart"/>
      <w:r w:rsidRPr="00386152">
        <w:rPr>
          <w:rFonts w:ascii="Times New Roman" w:hAnsi="Times New Roman" w:cs="Times New Roman"/>
          <w:sz w:val="20"/>
          <w:szCs w:val="20"/>
        </w:rPr>
        <w:t>sonicating</w:t>
      </w:r>
      <w:proofErr w:type="spellEnd"/>
      <w:r w:rsidRPr="00386152">
        <w:rPr>
          <w:rFonts w:ascii="Times New Roman" w:hAnsi="Times New Roman" w:cs="Times New Roman"/>
          <w:sz w:val="20"/>
          <w:szCs w:val="20"/>
        </w:rPr>
        <w:t xml:space="preserve"> the GO dispersion for 30 minutes at room temperature. To create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ammonia solution and hydrazine monohydrate were added to a </w:t>
      </w:r>
      <w:proofErr w:type="spellStart"/>
      <w:r w:rsidRPr="00386152">
        <w:rPr>
          <w:rFonts w:ascii="Times New Roman" w:hAnsi="Times New Roman" w:cs="Times New Roman"/>
          <w:sz w:val="20"/>
          <w:szCs w:val="20"/>
        </w:rPr>
        <w:t>sonicated</w:t>
      </w:r>
      <w:proofErr w:type="spellEnd"/>
      <w:r w:rsidRPr="00386152">
        <w:rPr>
          <w:rFonts w:ascii="Times New Roman" w:hAnsi="Times New Roman" w:cs="Times New Roman"/>
          <w:sz w:val="20"/>
          <w:szCs w:val="20"/>
        </w:rPr>
        <w:t xml:space="preserve"> GO dispersion, and the mixture was heated at 90</w:t>
      </w:r>
      <w:r w:rsidRPr="004A0768">
        <w:rPr>
          <w:rFonts w:ascii="Times New Roman" w:hAnsi="Times New Roman" w:cs="Times New Roman"/>
          <w:sz w:val="20"/>
          <w:szCs w:val="20"/>
          <w:vertAlign w:val="superscript"/>
        </w:rPr>
        <w:t>o</w:t>
      </w:r>
      <w:r w:rsidRPr="00386152">
        <w:rPr>
          <w:rFonts w:ascii="Times New Roman" w:hAnsi="Times New Roman" w:cs="Times New Roman"/>
          <w:sz w:val="20"/>
          <w:szCs w:val="20"/>
        </w:rPr>
        <w:t xml:space="preserve">C for 2 hours with vigorous stirring. Following the completion of the process, the reduced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(GNS) were collected as a black powder by filtration [37-45].</w:t>
      </w:r>
    </w:p>
    <w:p w:rsidR="00957BE2" w:rsidRPr="00386152" w:rsidRDefault="00957BE2" w:rsidP="003820CB">
      <w:pPr>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 xml:space="preserve">D.  </w:t>
      </w:r>
      <w:proofErr w:type="spellStart"/>
      <w:r w:rsidRPr="00386152">
        <w:rPr>
          <w:rFonts w:ascii="Times New Roman" w:hAnsi="Times New Roman" w:cs="Times New Roman"/>
          <w:sz w:val="20"/>
          <w:szCs w:val="20"/>
        </w:rPr>
        <w:t>Functionalization</w:t>
      </w:r>
      <w:proofErr w:type="spellEnd"/>
      <w:r w:rsidRPr="00386152">
        <w:rPr>
          <w:rFonts w:ascii="Times New Roman" w:hAnsi="Times New Roman" w:cs="Times New Roman"/>
          <w:sz w:val="20"/>
          <w:szCs w:val="20"/>
        </w:rPr>
        <w:t xml:space="preserve">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and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w:t>
      </w:r>
    </w:p>
    <w:p w:rsidR="00957BE2" w:rsidRPr="00386152" w:rsidRDefault="00957BE2"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Functionalized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(FGNS) or functionalized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(CNT) are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or CNT that have been changed by adding additional functional groups to their surfaces. By modifying the surface of to obtain functional groups that act as precursors for the anchoring of suitable organic/inorganic molecules, as well as to improve its dispersion in solvents, </w:t>
      </w:r>
      <w:proofErr w:type="spellStart"/>
      <w:r w:rsidRPr="00386152">
        <w:rPr>
          <w:rFonts w:ascii="Times New Roman" w:hAnsi="Times New Roman" w:cs="Times New Roman"/>
          <w:sz w:val="20"/>
          <w:szCs w:val="20"/>
        </w:rPr>
        <w:t>functionalization</w:t>
      </w:r>
      <w:proofErr w:type="spellEnd"/>
      <w:r w:rsidRPr="00386152">
        <w:rPr>
          <w:rFonts w:ascii="Times New Roman" w:hAnsi="Times New Roman" w:cs="Times New Roman"/>
          <w:sz w:val="20"/>
          <w:szCs w:val="20"/>
        </w:rPr>
        <w:t xml:space="preserve"> improves the properties. This serves as a substrate for </w:t>
      </w:r>
      <w:proofErr w:type="spellStart"/>
      <w:r w:rsidRPr="00386152">
        <w:rPr>
          <w:rFonts w:ascii="Times New Roman" w:hAnsi="Times New Roman" w:cs="Times New Roman"/>
          <w:sz w:val="20"/>
          <w:szCs w:val="20"/>
        </w:rPr>
        <w:t>nanoparticle</w:t>
      </w:r>
      <w:proofErr w:type="spellEnd"/>
      <w:r w:rsidRPr="00386152">
        <w:rPr>
          <w:rFonts w:ascii="Times New Roman" w:hAnsi="Times New Roman" w:cs="Times New Roman"/>
          <w:sz w:val="20"/>
          <w:szCs w:val="20"/>
        </w:rPr>
        <w:t xml:space="preserve"> nucleation and growth, resulting in homogeneous size distribution and </w:t>
      </w:r>
      <w:proofErr w:type="spellStart"/>
      <w:r w:rsidRPr="00386152">
        <w:rPr>
          <w:rFonts w:ascii="Times New Roman" w:hAnsi="Times New Roman" w:cs="Times New Roman"/>
          <w:sz w:val="20"/>
          <w:szCs w:val="20"/>
        </w:rPr>
        <w:t>nanoparticle</w:t>
      </w:r>
      <w:proofErr w:type="spellEnd"/>
      <w:r w:rsidRPr="00386152">
        <w:rPr>
          <w:rFonts w:ascii="Times New Roman" w:hAnsi="Times New Roman" w:cs="Times New Roman"/>
          <w:sz w:val="20"/>
          <w:szCs w:val="20"/>
        </w:rPr>
        <w:t xml:space="preserve"> deposition on two-dimensional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There are two types of </w:t>
      </w:r>
      <w:proofErr w:type="spellStart"/>
      <w:r w:rsidRPr="00386152">
        <w:rPr>
          <w:rFonts w:ascii="Times New Roman" w:hAnsi="Times New Roman" w:cs="Times New Roman"/>
          <w:sz w:val="20"/>
          <w:szCs w:val="20"/>
        </w:rPr>
        <w:t>functionalization</w:t>
      </w:r>
      <w:proofErr w:type="spellEnd"/>
      <w:r w:rsidRPr="00386152">
        <w:rPr>
          <w:rFonts w:ascii="Times New Roman" w:hAnsi="Times New Roman" w:cs="Times New Roman"/>
          <w:sz w:val="20"/>
          <w:szCs w:val="20"/>
        </w:rPr>
        <w:t xml:space="preserve"> approaches for grapheme and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covalent and </w:t>
      </w:r>
      <w:proofErr w:type="spellStart"/>
      <w:r w:rsidRPr="00386152">
        <w:rPr>
          <w:rFonts w:ascii="Times New Roman" w:hAnsi="Times New Roman" w:cs="Times New Roman"/>
          <w:sz w:val="20"/>
          <w:szCs w:val="20"/>
        </w:rPr>
        <w:t>noncovalent</w:t>
      </w:r>
      <w:proofErr w:type="spellEnd"/>
      <w:r w:rsidRPr="00386152">
        <w:rPr>
          <w:rFonts w:ascii="Times New Roman" w:hAnsi="Times New Roman" w:cs="Times New Roman"/>
          <w:sz w:val="20"/>
          <w:szCs w:val="20"/>
        </w:rPr>
        <w:t xml:space="preserve"> techniques. Covalent and </w:t>
      </w:r>
      <w:proofErr w:type="spellStart"/>
      <w:r w:rsidRPr="00386152">
        <w:rPr>
          <w:rFonts w:ascii="Times New Roman" w:hAnsi="Times New Roman" w:cs="Times New Roman"/>
          <w:sz w:val="20"/>
          <w:szCs w:val="20"/>
        </w:rPr>
        <w:t>noncovalent</w:t>
      </w:r>
      <w:proofErr w:type="spellEnd"/>
      <w:r w:rsidRPr="00386152">
        <w:rPr>
          <w:rFonts w:ascii="Times New Roman" w:hAnsi="Times New Roman" w:cs="Times New Roman"/>
          <w:sz w:val="20"/>
          <w:szCs w:val="20"/>
        </w:rPr>
        <w:t xml:space="preserve"> modification approaches are both extremely effective in producing </w:t>
      </w:r>
      <w:r w:rsidR="00582628" w:rsidRPr="00386152">
        <w:rPr>
          <w:rFonts w:ascii="Times New Roman" w:hAnsi="Times New Roman" w:cs="Times New Roman"/>
          <w:sz w:val="20"/>
          <w:szCs w:val="20"/>
        </w:rPr>
        <w:t>process able</w:t>
      </w:r>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[46</w:t>
      </w:r>
      <w:proofErr w:type="gramStart"/>
      <w:r w:rsidRPr="00386152">
        <w:rPr>
          <w:rFonts w:ascii="Times New Roman" w:hAnsi="Times New Roman" w:cs="Times New Roman"/>
          <w:sz w:val="20"/>
          <w:szCs w:val="20"/>
        </w:rPr>
        <w:t>,47</w:t>
      </w:r>
      <w:proofErr w:type="gramEnd"/>
      <w:r w:rsidRPr="00386152">
        <w:rPr>
          <w:rFonts w:ascii="Times New Roman" w:hAnsi="Times New Roman" w:cs="Times New Roman"/>
          <w:sz w:val="20"/>
          <w:szCs w:val="20"/>
        </w:rPr>
        <w:t>].</w:t>
      </w:r>
    </w:p>
    <w:p w:rsidR="00957BE2" w:rsidRDefault="00957BE2"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surface functional groups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nanosheets</w:t>
      </w:r>
      <w:proofErr w:type="spellEnd"/>
      <w:r w:rsidRPr="00386152">
        <w:rPr>
          <w:rFonts w:ascii="Times New Roman" w:hAnsi="Times New Roman" w:cs="Times New Roman"/>
          <w:sz w:val="20"/>
          <w:szCs w:val="20"/>
        </w:rPr>
        <w:t xml:space="preserve"> are constrained, allowing for chemical interactions with polymers. As a result, acid treatment was used to functionalize GNS. A solution of 6M H</w:t>
      </w:r>
      <w:r w:rsidRPr="00582628">
        <w:rPr>
          <w:rFonts w:ascii="Times New Roman" w:hAnsi="Times New Roman" w:cs="Times New Roman"/>
          <w:sz w:val="20"/>
          <w:szCs w:val="20"/>
          <w:vertAlign w:val="subscript"/>
        </w:rPr>
        <w:t>2</w:t>
      </w:r>
      <w:r w:rsidRPr="00386152">
        <w:rPr>
          <w:rFonts w:ascii="Times New Roman" w:hAnsi="Times New Roman" w:cs="Times New Roman"/>
          <w:sz w:val="20"/>
          <w:szCs w:val="20"/>
        </w:rPr>
        <w:t>SO</w:t>
      </w:r>
      <w:r w:rsidRPr="00582628">
        <w:rPr>
          <w:rFonts w:ascii="Times New Roman" w:hAnsi="Times New Roman" w:cs="Times New Roman"/>
          <w:sz w:val="20"/>
          <w:szCs w:val="20"/>
          <w:vertAlign w:val="subscript"/>
        </w:rPr>
        <w:t>4</w:t>
      </w:r>
      <w:r w:rsidRPr="00386152">
        <w:rPr>
          <w:rFonts w:ascii="Times New Roman" w:hAnsi="Times New Roman" w:cs="Times New Roman"/>
          <w:sz w:val="20"/>
          <w:szCs w:val="20"/>
        </w:rPr>
        <w:t xml:space="preserve"> and 6M HNO</w:t>
      </w:r>
      <w:r w:rsidRPr="00582628">
        <w:rPr>
          <w:rFonts w:ascii="Times New Roman" w:hAnsi="Times New Roman" w:cs="Times New Roman"/>
          <w:sz w:val="20"/>
          <w:szCs w:val="20"/>
          <w:vertAlign w:val="subscript"/>
        </w:rPr>
        <w:t>3</w:t>
      </w:r>
      <w:r w:rsidRPr="00386152">
        <w:rPr>
          <w:rFonts w:ascii="Times New Roman" w:hAnsi="Times New Roman" w:cs="Times New Roman"/>
          <w:sz w:val="20"/>
          <w:szCs w:val="20"/>
        </w:rPr>
        <w:t xml:space="preserve"> in a 3:1 ratio was agitated for 10 minutes to functionalize GNS. GNS was added to the solution, which was then </w:t>
      </w:r>
      <w:proofErr w:type="spellStart"/>
      <w:r w:rsidRPr="00386152">
        <w:rPr>
          <w:rFonts w:ascii="Times New Roman" w:hAnsi="Times New Roman" w:cs="Times New Roman"/>
          <w:sz w:val="20"/>
          <w:szCs w:val="20"/>
        </w:rPr>
        <w:t>sonicated</w:t>
      </w:r>
      <w:proofErr w:type="spellEnd"/>
      <w:r w:rsidRPr="00386152">
        <w:rPr>
          <w:rFonts w:ascii="Times New Roman" w:hAnsi="Times New Roman" w:cs="Times New Roman"/>
          <w:sz w:val="20"/>
          <w:szCs w:val="20"/>
        </w:rPr>
        <w:t xml:space="preserve"> for 4 hours at 50oC. GNS was centrifuged and then filtered, washed, and dried to produce functionalized GNS [48, 49]. The same process was used to functionalize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w:t>
      </w:r>
    </w:p>
    <w:p w:rsidR="00582628" w:rsidRPr="00386152" w:rsidRDefault="00582628" w:rsidP="003820CB">
      <w:pPr>
        <w:spacing w:after="0" w:line="240" w:lineRule="auto"/>
        <w:ind w:firstLine="720"/>
        <w:jc w:val="both"/>
        <w:rPr>
          <w:rFonts w:ascii="Times New Roman" w:hAnsi="Times New Roman" w:cs="Times New Roman"/>
          <w:sz w:val="20"/>
          <w:szCs w:val="20"/>
        </w:rPr>
      </w:pPr>
    </w:p>
    <w:p w:rsidR="00957BE2" w:rsidRPr="00386152" w:rsidRDefault="00957BE2" w:rsidP="003820CB">
      <w:pPr>
        <w:autoSpaceDE w:val="0"/>
        <w:autoSpaceDN w:val="0"/>
        <w:adjustRightInd w:val="0"/>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E. Synthesis of PANI/</w:t>
      </w:r>
      <w:r w:rsidRPr="00386152">
        <w:rPr>
          <w:rFonts w:ascii="Times New Roman" w:hAnsi="Times New Roman" w:cs="Times New Roman"/>
          <w:color w:val="231F20"/>
          <w:sz w:val="20"/>
          <w:szCs w:val="20"/>
        </w:rPr>
        <w:t>CNT/GNS</w:t>
      </w:r>
      <w:r w:rsidRPr="00386152">
        <w:rPr>
          <w:rFonts w:ascii="Times New Roman" w:hAnsi="Times New Roman" w:cs="Times New Roman"/>
          <w:sz w:val="20"/>
          <w:szCs w:val="20"/>
        </w:rPr>
        <w:t xml:space="preserve"> composites:</w:t>
      </w:r>
    </w:p>
    <w:p w:rsidR="00957BE2" w:rsidRPr="00386152" w:rsidRDefault="00957BE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An in-situ chemical oxidative polymerization of aniline in the presence of CNT/GNS was used to create the PANI/CNT/GNS composites. The weight percentage of CNT remained constant while the weight percentage of GNS to aniline fluctuated from 0% to 5%. The 0.2M H2SO4 solution in 50 ml of </w:t>
      </w:r>
      <w:proofErr w:type="spellStart"/>
      <w:r w:rsidR="00582628" w:rsidRPr="00386152">
        <w:rPr>
          <w:rFonts w:ascii="Times New Roman" w:hAnsi="Times New Roman" w:cs="Times New Roman"/>
          <w:sz w:val="20"/>
          <w:szCs w:val="20"/>
        </w:rPr>
        <w:t>de</w:t>
      </w:r>
      <w:r w:rsidR="004A0768">
        <w:rPr>
          <w:rFonts w:ascii="Times New Roman" w:hAnsi="Times New Roman" w:cs="Times New Roman"/>
          <w:sz w:val="20"/>
          <w:szCs w:val="20"/>
        </w:rPr>
        <w:t>i</w:t>
      </w:r>
      <w:r w:rsidR="00582628" w:rsidRPr="00386152">
        <w:rPr>
          <w:rFonts w:ascii="Times New Roman" w:hAnsi="Times New Roman" w:cs="Times New Roman"/>
          <w:sz w:val="20"/>
          <w:szCs w:val="20"/>
        </w:rPr>
        <w:t>onized</w:t>
      </w:r>
      <w:proofErr w:type="spellEnd"/>
      <w:r w:rsidRPr="00386152">
        <w:rPr>
          <w:rFonts w:ascii="Times New Roman" w:hAnsi="Times New Roman" w:cs="Times New Roman"/>
          <w:sz w:val="20"/>
          <w:szCs w:val="20"/>
        </w:rPr>
        <w:t xml:space="preserve"> water was separated into two halves. The mixture was </w:t>
      </w:r>
      <w:proofErr w:type="spellStart"/>
      <w:r w:rsidRPr="00386152">
        <w:rPr>
          <w:rFonts w:ascii="Times New Roman" w:hAnsi="Times New Roman" w:cs="Times New Roman"/>
          <w:sz w:val="20"/>
          <w:szCs w:val="20"/>
        </w:rPr>
        <w:t>ultrasonicated</w:t>
      </w:r>
      <w:proofErr w:type="spellEnd"/>
      <w:r w:rsidRPr="00386152">
        <w:rPr>
          <w:rFonts w:ascii="Times New Roman" w:hAnsi="Times New Roman" w:cs="Times New Roman"/>
          <w:sz w:val="20"/>
          <w:szCs w:val="20"/>
        </w:rPr>
        <w:t xml:space="preserve"> for 30 minutes after adding 0.2M aniline and </w:t>
      </w:r>
      <w:r w:rsidR="00582628" w:rsidRPr="00386152">
        <w:rPr>
          <w:rFonts w:ascii="Times New Roman" w:hAnsi="Times New Roman" w:cs="Times New Roman"/>
          <w:sz w:val="20"/>
          <w:szCs w:val="20"/>
        </w:rPr>
        <w:t>functionalized</w:t>
      </w:r>
      <w:r w:rsidRPr="00386152">
        <w:rPr>
          <w:rFonts w:ascii="Times New Roman" w:hAnsi="Times New Roman" w:cs="Times New Roman"/>
          <w:sz w:val="20"/>
          <w:szCs w:val="20"/>
        </w:rPr>
        <w:t xml:space="preserve"> CNT/GNS to one portion. After </w:t>
      </w:r>
      <w:proofErr w:type="spellStart"/>
      <w:r w:rsidRPr="00386152">
        <w:rPr>
          <w:rFonts w:ascii="Times New Roman" w:hAnsi="Times New Roman" w:cs="Times New Roman"/>
          <w:sz w:val="20"/>
          <w:szCs w:val="20"/>
        </w:rPr>
        <w:t>ultrasonication</w:t>
      </w:r>
      <w:proofErr w:type="spellEnd"/>
      <w:r w:rsidRPr="00386152">
        <w:rPr>
          <w:rFonts w:ascii="Times New Roman" w:hAnsi="Times New Roman" w:cs="Times New Roman"/>
          <w:sz w:val="20"/>
          <w:szCs w:val="20"/>
        </w:rPr>
        <w:t xml:space="preserve">, the mixture was stirred for around 5 hours at 5oC to </w:t>
      </w:r>
      <w:r w:rsidR="00582628" w:rsidRPr="00386152">
        <w:rPr>
          <w:rFonts w:ascii="Times New Roman" w:hAnsi="Times New Roman" w:cs="Times New Roman"/>
          <w:sz w:val="20"/>
          <w:szCs w:val="20"/>
        </w:rPr>
        <w:t>maximize</w:t>
      </w:r>
      <w:r w:rsidRPr="00386152">
        <w:rPr>
          <w:rFonts w:ascii="Times New Roman" w:hAnsi="Times New Roman" w:cs="Times New Roman"/>
          <w:sz w:val="20"/>
          <w:szCs w:val="20"/>
        </w:rPr>
        <w:t xml:space="preserve"> yield. Another half was combined with 0.2M ammonium </w:t>
      </w:r>
      <w:proofErr w:type="spellStart"/>
      <w:r w:rsidRPr="00386152">
        <w:rPr>
          <w:rFonts w:ascii="Times New Roman" w:hAnsi="Times New Roman" w:cs="Times New Roman"/>
          <w:sz w:val="20"/>
          <w:szCs w:val="20"/>
        </w:rPr>
        <w:t>persulphate</w:t>
      </w:r>
      <w:proofErr w:type="spellEnd"/>
      <w:r w:rsidRPr="00386152">
        <w:rPr>
          <w:rFonts w:ascii="Times New Roman" w:hAnsi="Times New Roman" w:cs="Times New Roman"/>
          <w:sz w:val="20"/>
          <w:szCs w:val="20"/>
        </w:rPr>
        <w:t xml:space="preserve"> (APS) and added drop by drop to the swirling monomer solution. After combining the reactants, the solution takes on a greenish </w:t>
      </w:r>
      <w:r w:rsidR="00582628" w:rsidRPr="00386152">
        <w:rPr>
          <w:rFonts w:ascii="Times New Roman" w:hAnsi="Times New Roman" w:cs="Times New Roman"/>
          <w:sz w:val="20"/>
          <w:szCs w:val="20"/>
        </w:rPr>
        <w:t>color</w:t>
      </w:r>
      <w:r w:rsidRPr="00386152">
        <w:rPr>
          <w:rFonts w:ascii="Times New Roman" w:hAnsi="Times New Roman" w:cs="Times New Roman"/>
          <w:sz w:val="20"/>
          <w:szCs w:val="20"/>
        </w:rPr>
        <w:t xml:space="preserve"> before turning violet. After 6 to 7 hours, the black precipitate was collected. This precipitate was left overnight before being diluted with </w:t>
      </w:r>
      <w:proofErr w:type="spellStart"/>
      <w:r w:rsidRPr="00386152">
        <w:rPr>
          <w:rFonts w:ascii="Times New Roman" w:hAnsi="Times New Roman" w:cs="Times New Roman"/>
          <w:sz w:val="20"/>
          <w:szCs w:val="20"/>
        </w:rPr>
        <w:t>deionized</w:t>
      </w:r>
      <w:proofErr w:type="spellEnd"/>
      <w:r w:rsidRPr="00386152">
        <w:rPr>
          <w:rFonts w:ascii="Times New Roman" w:hAnsi="Times New Roman" w:cs="Times New Roman"/>
          <w:sz w:val="20"/>
          <w:szCs w:val="20"/>
        </w:rPr>
        <w:t xml:space="preserve"> water until the filtrate was </w:t>
      </w:r>
      <w:r w:rsidR="00582628" w:rsidRPr="00386152">
        <w:rPr>
          <w:rFonts w:ascii="Times New Roman" w:hAnsi="Times New Roman" w:cs="Times New Roman"/>
          <w:sz w:val="20"/>
          <w:szCs w:val="20"/>
        </w:rPr>
        <w:t>colorless</w:t>
      </w:r>
      <w:r w:rsidRPr="00386152">
        <w:rPr>
          <w:rFonts w:ascii="Times New Roman" w:hAnsi="Times New Roman" w:cs="Times New Roman"/>
          <w:sz w:val="20"/>
          <w:szCs w:val="20"/>
        </w:rPr>
        <w:t xml:space="preserve">. Finally, it was rinsed with ethanol and dried in an oven at 80oC [50-57] overnight.  </w:t>
      </w:r>
    </w:p>
    <w:p w:rsidR="007B314F" w:rsidRPr="00386152" w:rsidRDefault="007B314F" w:rsidP="003820CB">
      <w:pPr>
        <w:spacing w:line="240" w:lineRule="auto"/>
        <w:jc w:val="center"/>
        <w:rPr>
          <w:rFonts w:ascii="Times New Roman" w:hAnsi="Times New Roman" w:cs="Times New Roman"/>
          <w:b/>
          <w:sz w:val="20"/>
          <w:szCs w:val="20"/>
        </w:rPr>
      </w:pPr>
      <w:r w:rsidRPr="00386152">
        <w:rPr>
          <w:rFonts w:ascii="Times New Roman" w:hAnsi="Times New Roman" w:cs="Times New Roman"/>
          <w:b/>
          <w:sz w:val="20"/>
          <w:szCs w:val="20"/>
        </w:rPr>
        <w:t>III. RESULT</w:t>
      </w:r>
    </w:p>
    <w:p w:rsidR="007B314F" w:rsidRPr="00386152" w:rsidRDefault="007B314F" w:rsidP="003820CB">
      <w:pPr>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A. Scanning Electron Microscopy:</w:t>
      </w:r>
    </w:p>
    <w:p w:rsidR="007B314F" w:rsidRPr="00386152" w:rsidRDefault="007B314F" w:rsidP="003820CB">
      <w:pPr>
        <w:spacing w:after="0" w:line="240" w:lineRule="auto"/>
        <w:ind w:firstLine="720"/>
        <w:jc w:val="both"/>
        <w:rPr>
          <w:rFonts w:ascii="Times New Roman" w:hAnsi="Times New Roman" w:cs="Times New Roman"/>
          <w:sz w:val="20"/>
          <w:szCs w:val="20"/>
        </w:rPr>
      </w:pP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under research must be </w:t>
      </w:r>
      <w:r w:rsidR="00582628" w:rsidRPr="00386152">
        <w:rPr>
          <w:rFonts w:ascii="Times New Roman" w:hAnsi="Times New Roman" w:cs="Times New Roman"/>
          <w:sz w:val="20"/>
          <w:szCs w:val="20"/>
        </w:rPr>
        <w:t>characterized</w:t>
      </w:r>
      <w:r w:rsidRPr="00386152">
        <w:rPr>
          <w:rFonts w:ascii="Times New Roman" w:hAnsi="Times New Roman" w:cs="Times New Roman"/>
          <w:sz w:val="20"/>
          <w:szCs w:val="20"/>
        </w:rPr>
        <w:t xml:space="preserve"> in order to understand the structure, morphology, and interaction of different components. SEM can be used to study the morphological and structural aspects of composites [56]. This study used scanning electron microscopy (SEM) to provide surface information on the materials as well as a complete assessment of the morphological aspects of all the samples. The GNS, CNT, and PANI/CNT/GNS materials were </w:t>
      </w:r>
      <w:proofErr w:type="spellStart"/>
      <w:r w:rsidRPr="00386152">
        <w:rPr>
          <w:rFonts w:ascii="Times New Roman" w:hAnsi="Times New Roman" w:cs="Times New Roman"/>
          <w:sz w:val="20"/>
          <w:szCs w:val="20"/>
        </w:rPr>
        <w:t>spectroscopically</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characterised</w:t>
      </w:r>
      <w:proofErr w:type="spellEnd"/>
      <w:r w:rsidRPr="00386152">
        <w:rPr>
          <w:rFonts w:ascii="Times New Roman" w:hAnsi="Times New Roman" w:cs="Times New Roman"/>
          <w:sz w:val="20"/>
          <w:szCs w:val="20"/>
        </w:rPr>
        <w:t xml:space="preserve"> after being prepared in powder form. A scanning electron microscope (SEM) is a type of electron microscope that scans a sample with a concentrated beam of </w:t>
      </w:r>
      <w:r w:rsidRPr="00386152">
        <w:rPr>
          <w:rFonts w:ascii="Times New Roman" w:hAnsi="Times New Roman" w:cs="Times New Roman"/>
          <w:sz w:val="20"/>
          <w:szCs w:val="20"/>
        </w:rPr>
        <w:lastRenderedPageBreak/>
        <w:t>electrons to produce pictures. Electrons interact with atoms in the sample, producing a variety of detectable signals that carry information on the surface topography and composition of the sample [58].</w:t>
      </w:r>
    </w:p>
    <w:p w:rsidR="007B314F" w:rsidRPr="00386152" w:rsidRDefault="007B314F"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Figure 3.1 depicts SEM micrographs of pure PANI, PANI/CNT, and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with varying weight percentages of GNS loading. MWCNTs (CNT) are hollow cylindrical shaped tubes structure of carbon atoms, whereas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is two-dimensional sheets of carbon atoms. PANI displays surfaces that are rough, smooth, or flaky. According to (Fig. 3.1a-e), increasing the concentration of aniline monomer causes an increase in the degree of roughness and aggregation in the morphology of composites. The shape of the composite with the highest monomer concentration (Fig. 3.1b&amp;c) revealed rough and heavily aggregated globules. This finding suggests that a higher monomer content in the initial polymerization solution resulted in a faster polymerization rate, resulting in a trough surface and poor adhesion. Because of this weak adherence, the contact resistance between the hybrid carbon assemblage substrate and PANI increases. The composite of PANI/CNT/3%GNS and PANI/CNT/5%GNS, on the other hand, lacks aggregated globular shape (Fig. 3.1d&amp;e). This suggested that the polymer and three-dimensional hybrid carbon assemblage formed a strong bond.</w:t>
      </w:r>
    </w:p>
    <w:p w:rsidR="007B314F" w:rsidRPr="00386152" w:rsidRDefault="007B314F" w:rsidP="003820CB">
      <w:pPr>
        <w:spacing w:after="0" w:line="240" w:lineRule="auto"/>
        <w:jc w:val="center"/>
        <w:rPr>
          <w:rFonts w:ascii="Times New Roman" w:hAnsi="Times New Roman" w:cs="Times New Roman"/>
          <w:noProof/>
          <w:sz w:val="20"/>
          <w:szCs w:val="20"/>
        </w:rPr>
      </w:pPr>
      <w:r w:rsidRPr="00386152">
        <w:rPr>
          <w:rFonts w:ascii="Times New Roman" w:hAnsi="Times New Roman" w:cs="Times New Roman"/>
          <w:noProof/>
          <w:sz w:val="20"/>
          <w:szCs w:val="20"/>
        </w:rPr>
        <w:drawing>
          <wp:inline distT="0" distB="0" distL="0" distR="0">
            <wp:extent cx="2663190" cy="2354580"/>
            <wp:effectExtent l="19050" t="0" r="381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2663301" cy="2354678"/>
                    </a:xfrm>
                    <a:prstGeom prst="rect">
                      <a:avLst/>
                    </a:prstGeom>
                    <a:noFill/>
                    <a:ln w="9525">
                      <a:noFill/>
                      <a:miter lim="800000"/>
                      <a:headEnd/>
                      <a:tailEnd/>
                    </a:ln>
                  </pic:spPr>
                </pic:pic>
              </a:graphicData>
            </a:graphic>
          </wp:inline>
        </w:drawing>
      </w:r>
      <w:r w:rsidRPr="00386152">
        <w:rPr>
          <w:rFonts w:ascii="Times New Roman" w:hAnsi="Times New Roman" w:cs="Times New Roman"/>
          <w:noProof/>
          <w:sz w:val="20"/>
          <w:szCs w:val="20"/>
        </w:rPr>
        <w:drawing>
          <wp:inline distT="0" distB="0" distL="0" distR="0">
            <wp:extent cx="2736121" cy="2354580"/>
            <wp:effectExtent l="19050" t="0" r="7079"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36121" cy="2354580"/>
                    </a:xfrm>
                    <a:prstGeom prst="rect">
                      <a:avLst/>
                    </a:prstGeom>
                    <a:noFill/>
                    <a:ln w="9525">
                      <a:noFill/>
                      <a:miter lim="800000"/>
                      <a:headEnd/>
                      <a:tailEnd/>
                    </a:ln>
                  </pic:spPr>
                </pic:pic>
              </a:graphicData>
            </a:graphic>
          </wp:inline>
        </w:drawing>
      </w:r>
    </w:p>
    <w:p w:rsidR="004A0768" w:rsidRDefault="007B314F" w:rsidP="003820CB">
      <w:pPr>
        <w:spacing w:after="0" w:line="240" w:lineRule="auto"/>
        <w:jc w:val="center"/>
        <w:rPr>
          <w:rFonts w:ascii="Times New Roman" w:hAnsi="Times New Roman" w:cs="Times New Roman"/>
          <w:noProof/>
          <w:sz w:val="20"/>
          <w:szCs w:val="20"/>
        </w:rPr>
      </w:pPr>
      <w:r w:rsidRPr="00386152">
        <w:rPr>
          <w:rFonts w:ascii="Times New Roman" w:hAnsi="Times New Roman" w:cs="Times New Roman"/>
          <w:noProof/>
          <w:sz w:val="20"/>
          <w:szCs w:val="20"/>
        </w:rPr>
        <w:drawing>
          <wp:inline distT="0" distB="0" distL="0" distR="0">
            <wp:extent cx="2667000" cy="2545080"/>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667000" cy="2545080"/>
                    </a:xfrm>
                    <a:prstGeom prst="rect">
                      <a:avLst/>
                    </a:prstGeom>
                    <a:noFill/>
                    <a:ln w="9525">
                      <a:noFill/>
                      <a:miter lim="800000"/>
                      <a:headEnd/>
                      <a:tailEnd/>
                    </a:ln>
                  </pic:spPr>
                </pic:pic>
              </a:graphicData>
            </a:graphic>
          </wp:inline>
        </w:drawing>
      </w:r>
      <w:r w:rsidRPr="00386152">
        <w:rPr>
          <w:rFonts w:ascii="Times New Roman" w:hAnsi="Times New Roman" w:cs="Times New Roman"/>
          <w:noProof/>
          <w:sz w:val="20"/>
          <w:szCs w:val="20"/>
        </w:rPr>
        <w:drawing>
          <wp:inline distT="0" distB="0" distL="0" distR="0">
            <wp:extent cx="2716530" cy="2545080"/>
            <wp:effectExtent l="19050" t="0" r="762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716530" cy="2545080"/>
                    </a:xfrm>
                    <a:prstGeom prst="rect">
                      <a:avLst/>
                    </a:prstGeom>
                    <a:noFill/>
                    <a:ln w="9525">
                      <a:noFill/>
                      <a:miter lim="800000"/>
                      <a:headEnd/>
                      <a:tailEnd/>
                    </a:ln>
                  </pic:spPr>
                </pic:pic>
              </a:graphicData>
            </a:graphic>
          </wp:inline>
        </w:drawing>
      </w:r>
    </w:p>
    <w:p w:rsidR="007B314F" w:rsidRPr="00386152" w:rsidRDefault="007B314F" w:rsidP="003820CB">
      <w:pPr>
        <w:spacing w:after="0" w:line="240" w:lineRule="auto"/>
        <w:jc w:val="center"/>
        <w:rPr>
          <w:rFonts w:ascii="Times New Roman" w:hAnsi="Times New Roman" w:cs="Times New Roman"/>
          <w:noProof/>
          <w:sz w:val="20"/>
          <w:szCs w:val="20"/>
        </w:rPr>
      </w:pPr>
      <w:r w:rsidRPr="00386152">
        <w:rPr>
          <w:rFonts w:ascii="Times New Roman" w:hAnsi="Times New Roman" w:cs="Times New Roman"/>
          <w:noProof/>
          <w:sz w:val="20"/>
          <w:szCs w:val="20"/>
        </w:rPr>
        <w:lastRenderedPageBreak/>
        <w:drawing>
          <wp:inline distT="0" distB="0" distL="0" distR="0">
            <wp:extent cx="2701289" cy="2476500"/>
            <wp:effectExtent l="19050" t="0" r="3811"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702014" cy="2477164"/>
                    </a:xfrm>
                    <a:prstGeom prst="rect">
                      <a:avLst/>
                    </a:prstGeom>
                    <a:noFill/>
                    <a:ln w="9525">
                      <a:noFill/>
                      <a:miter lim="800000"/>
                      <a:headEnd/>
                      <a:tailEnd/>
                    </a:ln>
                  </pic:spPr>
                </pic:pic>
              </a:graphicData>
            </a:graphic>
          </wp:inline>
        </w:drawing>
      </w:r>
    </w:p>
    <w:p w:rsidR="007B314F" w:rsidRPr="00386152" w:rsidRDefault="007B314F" w:rsidP="003820CB">
      <w:pPr>
        <w:spacing w:after="0" w:line="240" w:lineRule="auto"/>
        <w:jc w:val="center"/>
        <w:rPr>
          <w:rFonts w:ascii="Times New Roman" w:hAnsi="Times New Roman" w:cs="Times New Roman"/>
          <w:b/>
          <w:noProof/>
          <w:sz w:val="20"/>
          <w:szCs w:val="20"/>
        </w:rPr>
      </w:pPr>
      <w:r w:rsidRPr="00386152">
        <w:rPr>
          <w:rFonts w:ascii="Times New Roman" w:hAnsi="Times New Roman" w:cs="Times New Roman"/>
          <w:b/>
          <w:noProof/>
          <w:sz w:val="20"/>
          <w:szCs w:val="20"/>
        </w:rPr>
        <w:t>Figure 3.1: SEM Images (a)Pure PANI, (b)PANI/CNT, (c) PANI/CNT/1%GNS, (d) PANI/CNT/3%GNS, (e) PANI/CNT/5%GNS</w:t>
      </w:r>
    </w:p>
    <w:p w:rsidR="007B314F" w:rsidRPr="00386152" w:rsidRDefault="007B314F"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MWCNTs are not independently visible in the PANI/CNT/3%GNS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there are places with a high concentration of agglomerated MWCNTs and small areas with an extremely negligible concentration of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Strong van </w:t>
      </w:r>
      <w:proofErr w:type="spellStart"/>
      <w:r w:rsidRPr="00386152">
        <w:rPr>
          <w:rFonts w:ascii="Times New Roman" w:hAnsi="Times New Roman" w:cs="Times New Roman"/>
          <w:sz w:val="20"/>
          <w:szCs w:val="20"/>
        </w:rPr>
        <w:t>der</w:t>
      </w:r>
      <w:proofErr w:type="spellEnd"/>
      <w:r w:rsidRPr="00386152">
        <w:rPr>
          <w:rFonts w:ascii="Times New Roman" w:hAnsi="Times New Roman" w:cs="Times New Roman"/>
          <w:sz w:val="20"/>
          <w:szCs w:val="20"/>
        </w:rPr>
        <w:t xml:space="preserve"> Waals interactions between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could explain the agglomerates.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are sandwiched between PANI and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sheets.  The interactions between the sheets of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nanoplatets</w:t>
      </w:r>
      <w:proofErr w:type="spellEnd"/>
      <w:r w:rsidRPr="00386152">
        <w:rPr>
          <w:rFonts w:ascii="Times New Roman" w:hAnsi="Times New Roman" w:cs="Times New Roman"/>
          <w:sz w:val="20"/>
          <w:szCs w:val="20"/>
        </w:rPr>
        <w:t xml:space="preserve"> result in huge agglomerates of GNS in PANI/CNT/5%GNS composites. A smooth GNS surface may result in weak interfacial interaction with the polymer. In the polymer matrix, GNS agglomerates of varied sizes are randomly distributed. The extent of visibility of the GNS rises as the GNS concentration in the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grows, as do the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of various lengths seen and trapped in the polymer matrix.  In addition,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sheets and MWCNTs can be seen in all of the samples [59</w:t>
      </w:r>
      <w:proofErr w:type="gramStart"/>
      <w:r w:rsidRPr="00386152">
        <w:rPr>
          <w:rFonts w:ascii="Times New Roman" w:hAnsi="Times New Roman" w:cs="Times New Roman"/>
          <w:sz w:val="20"/>
          <w:szCs w:val="20"/>
        </w:rPr>
        <w:t>,60</w:t>
      </w:r>
      <w:proofErr w:type="gramEnd"/>
      <w:r w:rsidRPr="00386152">
        <w:rPr>
          <w:rFonts w:ascii="Times New Roman" w:hAnsi="Times New Roman" w:cs="Times New Roman"/>
          <w:sz w:val="20"/>
          <w:szCs w:val="20"/>
        </w:rPr>
        <w:t>].</w:t>
      </w:r>
    </w:p>
    <w:p w:rsidR="007B314F" w:rsidRPr="00386152" w:rsidRDefault="007B314F" w:rsidP="003820CB">
      <w:pPr>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B. Fourier Transform Infra Red:</w:t>
      </w:r>
    </w:p>
    <w:p w:rsidR="008B4552" w:rsidRPr="00386152" w:rsidRDefault="008B455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FT-IR spectroscopy identifies and confirms the structure and existence of various groups on the GNS sheet, as well as the presence of various linkages in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This is a critical </w:t>
      </w:r>
      <w:proofErr w:type="spellStart"/>
      <w:r w:rsidRPr="00386152">
        <w:rPr>
          <w:rFonts w:ascii="Times New Roman" w:hAnsi="Times New Roman" w:cs="Times New Roman"/>
          <w:sz w:val="20"/>
          <w:szCs w:val="20"/>
        </w:rPr>
        <w:t>characterisation</w:t>
      </w:r>
      <w:proofErr w:type="spellEnd"/>
      <w:r w:rsidRPr="00386152">
        <w:rPr>
          <w:rFonts w:ascii="Times New Roman" w:hAnsi="Times New Roman" w:cs="Times New Roman"/>
          <w:sz w:val="20"/>
          <w:szCs w:val="20"/>
        </w:rPr>
        <w:t xml:space="preserve"> approach for chemical identification. The far infrared, or FIR, spectral spectrum spans 4000 to 500 cm-1 </w:t>
      </w:r>
      <w:proofErr w:type="spellStart"/>
      <w:r w:rsidRPr="00386152">
        <w:rPr>
          <w:rFonts w:ascii="Times New Roman" w:hAnsi="Times New Roman" w:cs="Times New Roman"/>
          <w:sz w:val="20"/>
          <w:szCs w:val="20"/>
        </w:rPr>
        <w:t>wavenumbers</w:t>
      </w:r>
      <w:proofErr w:type="spellEnd"/>
      <w:r w:rsidRPr="00386152">
        <w:rPr>
          <w:rFonts w:ascii="Times New Roman" w:hAnsi="Times New Roman" w:cs="Times New Roman"/>
          <w:sz w:val="20"/>
          <w:szCs w:val="20"/>
        </w:rPr>
        <w:t xml:space="preserve">. This frequency range encompasses both backbone vibrations of big molecules and fundamental vibrations of molecules containing heavy atoms [61]. FT-IR has been frequently </w:t>
      </w:r>
      <w:r w:rsidR="004A0768" w:rsidRPr="00386152">
        <w:rPr>
          <w:rFonts w:ascii="Times New Roman" w:hAnsi="Times New Roman" w:cs="Times New Roman"/>
          <w:sz w:val="20"/>
          <w:szCs w:val="20"/>
        </w:rPr>
        <w:t>utilized</w:t>
      </w:r>
      <w:r w:rsidRPr="00386152">
        <w:rPr>
          <w:rFonts w:ascii="Times New Roman" w:hAnsi="Times New Roman" w:cs="Times New Roman"/>
          <w:sz w:val="20"/>
          <w:szCs w:val="20"/>
        </w:rPr>
        <w:t xml:space="preserve"> to identify different types of chemical bonds (functional groups) in a molecule. FTIR spectroscopy is a technique for determining qualitative and quantitative properties of IR-active compounds in organic or inorganic solid, liquid, or gas samples. It is a quick and low-cost approach for </w:t>
      </w:r>
      <w:r w:rsidR="004A0768" w:rsidRPr="00386152">
        <w:rPr>
          <w:rFonts w:ascii="Times New Roman" w:hAnsi="Times New Roman" w:cs="Times New Roman"/>
          <w:sz w:val="20"/>
          <w:szCs w:val="20"/>
        </w:rPr>
        <w:t>analyzing</w:t>
      </w:r>
      <w:r w:rsidRPr="00386152">
        <w:rPr>
          <w:rFonts w:ascii="Times New Roman" w:hAnsi="Times New Roman" w:cs="Times New Roman"/>
          <w:sz w:val="20"/>
          <w:szCs w:val="20"/>
        </w:rPr>
        <w:t xml:space="preserve"> crystalline, microcrystalline, amorphous, or film-like substances [62].</w:t>
      </w:r>
    </w:p>
    <w:p w:rsidR="004A0768" w:rsidRDefault="008B4552" w:rsidP="003820CB">
      <w:pPr>
        <w:autoSpaceDE w:val="0"/>
        <w:autoSpaceDN w:val="0"/>
        <w:adjustRightInd w:val="0"/>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In the current study, the FTIR spectra of all materials were acquired using the </w:t>
      </w:r>
      <w:proofErr w:type="spellStart"/>
      <w:r w:rsidRPr="00386152">
        <w:rPr>
          <w:rFonts w:ascii="Times New Roman" w:hAnsi="Times New Roman" w:cs="Times New Roman"/>
          <w:sz w:val="20"/>
          <w:szCs w:val="20"/>
        </w:rPr>
        <w:t>KBr</w:t>
      </w:r>
      <w:proofErr w:type="spellEnd"/>
      <w:r w:rsidRPr="00386152">
        <w:rPr>
          <w:rFonts w:ascii="Times New Roman" w:hAnsi="Times New Roman" w:cs="Times New Roman"/>
          <w:sz w:val="20"/>
          <w:szCs w:val="20"/>
        </w:rPr>
        <w:t xml:space="preserve"> pellet technique on a Thermo Nicolet, Avatar 370 infrared spectrometer at Nagpur University's superior test and instrumentation </w:t>
      </w:r>
    </w:p>
    <w:p w:rsidR="004A0768" w:rsidRDefault="008B4552" w:rsidP="003820CB">
      <w:pPr>
        <w:autoSpaceDE w:val="0"/>
        <w:autoSpaceDN w:val="0"/>
        <w:adjustRightInd w:val="0"/>
        <w:spacing w:after="0" w:line="240" w:lineRule="auto"/>
        <w:ind w:firstLine="720"/>
        <w:jc w:val="both"/>
        <w:rPr>
          <w:rFonts w:ascii="Times New Roman" w:hAnsi="Times New Roman" w:cs="Times New Roman"/>
          <w:noProof/>
          <w:sz w:val="20"/>
          <w:szCs w:val="20"/>
        </w:rPr>
      </w:pPr>
      <w:proofErr w:type="gramStart"/>
      <w:r w:rsidRPr="00386152">
        <w:rPr>
          <w:rFonts w:ascii="Times New Roman" w:hAnsi="Times New Roman" w:cs="Times New Roman"/>
          <w:sz w:val="20"/>
          <w:szCs w:val="20"/>
        </w:rPr>
        <w:t>laboratory</w:t>
      </w:r>
      <w:proofErr w:type="gramEnd"/>
      <w:r w:rsidRPr="00386152">
        <w:rPr>
          <w:rFonts w:ascii="Times New Roman" w:hAnsi="Times New Roman" w:cs="Times New Roman"/>
          <w:sz w:val="20"/>
          <w:szCs w:val="20"/>
        </w:rPr>
        <w:t>.</w:t>
      </w:r>
      <w:r w:rsidRPr="00386152">
        <w:rPr>
          <w:rFonts w:ascii="Times New Roman" w:hAnsi="Times New Roman" w:cs="Times New Roman"/>
          <w:noProof/>
          <w:sz w:val="20"/>
          <w:szCs w:val="20"/>
        </w:rPr>
        <w:t xml:space="preserve"> </w:t>
      </w:r>
    </w:p>
    <w:p w:rsidR="008B4552" w:rsidRPr="00386152" w:rsidRDefault="008B4552" w:rsidP="003820CB">
      <w:pPr>
        <w:autoSpaceDE w:val="0"/>
        <w:autoSpaceDN w:val="0"/>
        <w:adjustRightInd w:val="0"/>
        <w:spacing w:after="0" w:line="240" w:lineRule="auto"/>
        <w:ind w:firstLine="720"/>
        <w:jc w:val="center"/>
        <w:rPr>
          <w:rFonts w:ascii="Times New Roman" w:hAnsi="Times New Roman" w:cs="Times New Roman"/>
          <w:sz w:val="20"/>
          <w:szCs w:val="20"/>
        </w:rPr>
      </w:pPr>
      <w:r w:rsidRPr="00386152">
        <w:rPr>
          <w:rFonts w:ascii="Times New Roman" w:hAnsi="Times New Roman" w:cs="Times New Roman"/>
          <w:noProof/>
          <w:sz w:val="20"/>
          <w:szCs w:val="20"/>
        </w:rPr>
        <w:lastRenderedPageBreak/>
        <w:drawing>
          <wp:inline distT="0" distB="0" distL="0" distR="0">
            <wp:extent cx="4745528" cy="2516332"/>
            <wp:effectExtent l="19050" t="19050" r="16972" b="17318"/>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8890" t="7502" r="18992" b="57626"/>
                    <a:stretch>
                      <a:fillRect/>
                    </a:stretch>
                  </pic:blipFill>
                  <pic:spPr bwMode="auto">
                    <a:xfrm>
                      <a:off x="0" y="0"/>
                      <a:ext cx="4746470" cy="2516831"/>
                    </a:xfrm>
                    <a:prstGeom prst="rect">
                      <a:avLst/>
                    </a:prstGeom>
                    <a:noFill/>
                    <a:ln w="9525">
                      <a:solidFill>
                        <a:srgbClr val="FF0000"/>
                      </a:solidFill>
                      <a:miter lim="800000"/>
                      <a:headEnd/>
                      <a:tailEnd/>
                    </a:ln>
                  </pic:spPr>
                </pic:pic>
              </a:graphicData>
            </a:graphic>
          </wp:inline>
        </w:drawing>
      </w:r>
    </w:p>
    <w:p w:rsidR="008B4552" w:rsidRPr="00386152" w:rsidRDefault="008B4552" w:rsidP="003820CB">
      <w:pPr>
        <w:autoSpaceDE w:val="0"/>
        <w:autoSpaceDN w:val="0"/>
        <w:adjustRightInd w:val="0"/>
        <w:spacing w:after="0" w:line="240" w:lineRule="auto"/>
        <w:ind w:firstLine="720"/>
        <w:jc w:val="center"/>
        <w:rPr>
          <w:rFonts w:ascii="Times New Roman" w:eastAsia="TimesNewRoman" w:hAnsi="Times New Roman" w:cs="Times New Roman"/>
          <w:sz w:val="20"/>
          <w:szCs w:val="20"/>
        </w:rPr>
      </w:pPr>
    </w:p>
    <w:p w:rsidR="008B4552" w:rsidRPr="00386152" w:rsidRDefault="008B4552" w:rsidP="003820CB">
      <w:pPr>
        <w:spacing w:line="240" w:lineRule="auto"/>
        <w:jc w:val="center"/>
        <w:rPr>
          <w:rFonts w:ascii="Times New Roman" w:hAnsi="Times New Roman" w:cs="Times New Roman"/>
          <w:b/>
          <w:noProof/>
          <w:sz w:val="20"/>
          <w:szCs w:val="20"/>
        </w:rPr>
      </w:pPr>
      <w:r w:rsidRPr="00386152">
        <w:rPr>
          <w:rFonts w:ascii="Times New Roman" w:hAnsi="Times New Roman" w:cs="Times New Roman"/>
          <w:b/>
          <w:color w:val="000000"/>
          <w:sz w:val="20"/>
          <w:szCs w:val="20"/>
        </w:rPr>
        <w:t>Figure 3.2:  (a)</w:t>
      </w:r>
      <w:r w:rsidRPr="00386152">
        <w:rPr>
          <w:rFonts w:ascii="Times New Roman" w:hAnsi="Times New Roman" w:cs="Times New Roman"/>
          <w:b/>
          <w:noProof/>
          <w:sz w:val="20"/>
          <w:szCs w:val="20"/>
        </w:rPr>
        <w:t xml:space="preserve"> PANI/CNT,</w:t>
      </w:r>
      <w:r w:rsidRPr="00386152">
        <w:rPr>
          <w:rFonts w:ascii="Times New Roman" w:hAnsi="Times New Roman" w:cs="Times New Roman"/>
          <w:b/>
          <w:color w:val="000000"/>
          <w:sz w:val="20"/>
          <w:szCs w:val="20"/>
        </w:rPr>
        <w:t xml:space="preserve"> (b)</w:t>
      </w:r>
      <w:r w:rsidRPr="00386152">
        <w:rPr>
          <w:rFonts w:ascii="Times New Roman" w:hAnsi="Times New Roman" w:cs="Times New Roman"/>
          <w:b/>
          <w:noProof/>
          <w:sz w:val="20"/>
          <w:szCs w:val="20"/>
        </w:rPr>
        <w:t xml:space="preserve"> PANI/CNT/1%GNS, </w:t>
      </w:r>
      <w:r w:rsidRPr="00386152">
        <w:rPr>
          <w:rFonts w:ascii="Times New Roman" w:hAnsi="Times New Roman" w:cs="Times New Roman"/>
          <w:b/>
          <w:color w:val="000000"/>
          <w:sz w:val="20"/>
          <w:szCs w:val="20"/>
        </w:rPr>
        <w:t>(c)</w:t>
      </w:r>
      <w:r w:rsidRPr="00386152">
        <w:rPr>
          <w:rFonts w:ascii="Times New Roman" w:hAnsi="Times New Roman" w:cs="Times New Roman"/>
          <w:b/>
          <w:noProof/>
          <w:sz w:val="20"/>
          <w:szCs w:val="20"/>
        </w:rPr>
        <w:t xml:space="preserve"> PANI/CNT/3%GNS</w:t>
      </w:r>
      <w:r w:rsidRPr="00386152">
        <w:rPr>
          <w:rFonts w:ascii="Times New Roman" w:hAnsi="Times New Roman" w:cs="Times New Roman"/>
          <w:b/>
          <w:color w:val="000000"/>
          <w:sz w:val="20"/>
          <w:szCs w:val="20"/>
        </w:rPr>
        <w:t>, (d)</w:t>
      </w:r>
      <w:r w:rsidRPr="00386152">
        <w:rPr>
          <w:rFonts w:ascii="Times New Roman" w:hAnsi="Times New Roman" w:cs="Times New Roman"/>
          <w:b/>
          <w:noProof/>
          <w:sz w:val="20"/>
          <w:szCs w:val="20"/>
        </w:rPr>
        <w:t xml:space="preserve"> </w:t>
      </w:r>
      <w:r w:rsidRPr="00386152">
        <w:rPr>
          <w:rFonts w:ascii="Times New Roman" w:hAnsi="Times New Roman" w:cs="Times New Roman"/>
          <w:b/>
          <w:color w:val="000000"/>
          <w:sz w:val="20"/>
          <w:szCs w:val="20"/>
        </w:rPr>
        <w:t>PANI</w:t>
      </w:r>
      <w:r w:rsidRPr="00386152">
        <w:rPr>
          <w:rFonts w:ascii="Times New Roman" w:hAnsi="Times New Roman" w:cs="Times New Roman"/>
          <w:b/>
          <w:noProof/>
          <w:sz w:val="20"/>
          <w:szCs w:val="20"/>
        </w:rPr>
        <w:t xml:space="preserve"> /CNT/5%GNS</w:t>
      </w:r>
    </w:p>
    <w:p w:rsidR="007B314F" w:rsidRPr="00386152" w:rsidRDefault="008B455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PANI/CNT FTIR spectra show peaks at 1512 cm</w:t>
      </w:r>
      <w:r w:rsidRPr="004A0768">
        <w:rPr>
          <w:rFonts w:ascii="Times New Roman" w:hAnsi="Times New Roman" w:cs="Times New Roman"/>
          <w:sz w:val="20"/>
          <w:szCs w:val="20"/>
          <w:vertAlign w:val="superscript"/>
        </w:rPr>
        <w:t>_1</w:t>
      </w:r>
      <w:r w:rsidRPr="00386152">
        <w:rPr>
          <w:rFonts w:ascii="Times New Roman" w:hAnsi="Times New Roman" w:cs="Times New Roman"/>
          <w:sz w:val="20"/>
          <w:szCs w:val="20"/>
        </w:rPr>
        <w:t xml:space="preserve"> due to C=C bonds that create the framework of the CNT sidewall. However, after oxidation, certain new peaks are found in the composite that were not present in pure PANI, owing to MWCNT </w:t>
      </w:r>
      <w:proofErr w:type="spellStart"/>
      <w:r w:rsidRPr="00386152">
        <w:rPr>
          <w:rFonts w:ascii="Times New Roman" w:hAnsi="Times New Roman" w:cs="Times New Roman"/>
          <w:sz w:val="20"/>
          <w:szCs w:val="20"/>
        </w:rPr>
        <w:t>functionalization</w:t>
      </w:r>
      <w:proofErr w:type="spellEnd"/>
      <w:r w:rsidRPr="00386152">
        <w:rPr>
          <w:rFonts w:ascii="Times New Roman" w:hAnsi="Times New Roman" w:cs="Times New Roman"/>
          <w:sz w:val="20"/>
          <w:szCs w:val="20"/>
        </w:rPr>
        <w:t>. The stretching mode of carboxylic groups connected to MWCNTs is associated with the peak at 1740 cm</w:t>
      </w:r>
      <w:r w:rsidRPr="004A0768">
        <w:rPr>
          <w:rFonts w:ascii="Times New Roman" w:hAnsi="Times New Roman" w:cs="Times New Roman"/>
          <w:sz w:val="20"/>
          <w:szCs w:val="20"/>
          <w:vertAlign w:val="superscript"/>
        </w:rPr>
        <w:t>_1</w:t>
      </w:r>
      <w:r w:rsidRPr="00386152">
        <w:rPr>
          <w:rFonts w:ascii="Times New Roman" w:hAnsi="Times New Roman" w:cs="Times New Roman"/>
          <w:sz w:val="20"/>
          <w:szCs w:val="20"/>
        </w:rPr>
        <w:t xml:space="preserve"> [63]. The O-H stretching vibrations of carboxylic groups are responsible for the tiny peak at 3450 cm</w:t>
      </w:r>
      <w:r w:rsidRPr="004A0768">
        <w:rPr>
          <w:rFonts w:ascii="Times New Roman" w:hAnsi="Times New Roman" w:cs="Times New Roman"/>
          <w:sz w:val="20"/>
          <w:szCs w:val="20"/>
          <w:vertAlign w:val="superscript"/>
        </w:rPr>
        <w:t>_1</w:t>
      </w:r>
      <w:r w:rsidRPr="00386152">
        <w:rPr>
          <w:rFonts w:ascii="Times New Roman" w:hAnsi="Times New Roman" w:cs="Times New Roman"/>
          <w:sz w:val="20"/>
          <w:szCs w:val="20"/>
        </w:rPr>
        <w:t xml:space="preserve">. Acid </w:t>
      </w:r>
      <w:proofErr w:type="spellStart"/>
      <w:r w:rsidRPr="00386152">
        <w:rPr>
          <w:rFonts w:ascii="Times New Roman" w:hAnsi="Times New Roman" w:cs="Times New Roman"/>
          <w:sz w:val="20"/>
          <w:szCs w:val="20"/>
        </w:rPr>
        <w:t>functionalization</w:t>
      </w:r>
      <w:proofErr w:type="spellEnd"/>
      <w:r w:rsidRPr="00386152">
        <w:rPr>
          <w:rFonts w:ascii="Times New Roman" w:hAnsi="Times New Roman" w:cs="Times New Roman"/>
          <w:sz w:val="20"/>
          <w:szCs w:val="20"/>
        </w:rPr>
        <w:t xml:space="preserve"> is shown by these two peaks. These findings indicated that the MWCNTs were successfully </w:t>
      </w:r>
      <w:proofErr w:type="spellStart"/>
      <w:r w:rsidRPr="00386152">
        <w:rPr>
          <w:rFonts w:ascii="Times New Roman" w:hAnsi="Times New Roman" w:cs="Times New Roman"/>
          <w:sz w:val="20"/>
          <w:szCs w:val="20"/>
        </w:rPr>
        <w:t>oxidised</w:t>
      </w:r>
      <w:proofErr w:type="spellEnd"/>
      <w:r w:rsidRPr="00386152">
        <w:rPr>
          <w:rFonts w:ascii="Times New Roman" w:hAnsi="Times New Roman" w:cs="Times New Roman"/>
          <w:sz w:val="20"/>
          <w:szCs w:val="20"/>
        </w:rPr>
        <w:t xml:space="preserve"> into </w:t>
      </w:r>
      <w:proofErr w:type="spellStart"/>
      <w:r w:rsidRPr="00386152">
        <w:rPr>
          <w:rFonts w:ascii="Times New Roman" w:hAnsi="Times New Roman" w:cs="Times New Roman"/>
          <w:sz w:val="20"/>
          <w:szCs w:val="20"/>
        </w:rPr>
        <w:t>carboxylated</w:t>
      </w:r>
      <w:proofErr w:type="spellEnd"/>
      <w:r w:rsidRPr="00386152">
        <w:rPr>
          <w:rFonts w:ascii="Times New Roman" w:hAnsi="Times New Roman" w:cs="Times New Roman"/>
          <w:sz w:val="20"/>
          <w:szCs w:val="20"/>
        </w:rPr>
        <w:t xml:space="preserve">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The absorption band at 1512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is attributed to the MWCNT's skeletal vibration (Figure 3.2 a), which overlapped with the C=C stretching of PANI's </w:t>
      </w:r>
      <w:proofErr w:type="spellStart"/>
      <w:r w:rsidRPr="00386152">
        <w:rPr>
          <w:rFonts w:ascii="Times New Roman" w:hAnsi="Times New Roman" w:cs="Times New Roman"/>
          <w:sz w:val="20"/>
          <w:szCs w:val="20"/>
        </w:rPr>
        <w:t>quinone</w:t>
      </w:r>
      <w:proofErr w:type="spellEnd"/>
      <w:r w:rsidRPr="00386152">
        <w:rPr>
          <w:rFonts w:ascii="Times New Roman" w:hAnsi="Times New Roman" w:cs="Times New Roman"/>
          <w:sz w:val="20"/>
          <w:szCs w:val="20"/>
        </w:rPr>
        <w:t xml:space="preserve"> rings. The peaks at 1290 and 1105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are attributed to the secondary aromatic amine group's C-N stretching vibration and aromatic C-H in plane bending vibration, respectively. The peak at 627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corresponds to C-H out of plane bending vibration, and the minor peak at 693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corresponds to </w:t>
      </w:r>
      <w:proofErr w:type="spellStart"/>
      <w:r w:rsidRPr="00386152">
        <w:rPr>
          <w:rFonts w:ascii="Times New Roman" w:hAnsi="Times New Roman" w:cs="Times New Roman"/>
          <w:sz w:val="20"/>
          <w:szCs w:val="20"/>
        </w:rPr>
        <w:t>para</w:t>
      </w:r>
      <w:proofErr w:type="spellEnd"/>
      <w:r w:rsidRPr="00386152">
        <w:rPr>
          <w:rFonts w:ascii="Times New Roman" w:hAnsi="Times New Roman" w:cs="Times New Roman"/>
          <w:sz w:val="20"/>
          <w:szCs w:val="20"/>
        </w:rPr>
        <w:t>-distributed aromatic rings, indicating polymer production. The modest peak at roughly 1200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is due to the conducting form of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showing that it exists in conducting </w:t>
      </w:r>
      <w:proofErr w:type="spellStart"/>
      <w:r w:rsidRPr="00386152">
        <w:rPr>
          <w:rFonts w:ascii="Times New Roman" w:hAnsi="Times New Roman" w:cs="Times New Roman"/>
          <w:sz w:val="20"/>
          <w:szCs w:val="20"/>
        </w:rPr>
        <w:t>emaraldine</w:t>
      </w:r>
      <w:proofErr w:type="spellEnd"/>
      <w:r w:rsidRPr="00386152">
        <w:rPr>
          <w:rFonts w:ascii="Times New Roman" w:hAnsi="Times New Roman" w:cs="Times New Roman"/>
          <w:sz w:val="20"/>
          <w:szCs w:val="20"/>
        </w:rPr>
        <w:t xml:space="preserve"> form. This enables the creation of PANI on the MWCNT wall via an in-situ chemical polymerization process. Figure 3.2(b)</w:t>
      </w:r>
      <w:proofErr w:type="gramStart"/>
      <w:r w:rsidRPr="00386152">
        <w:rPr>
          <w:rFonts w:ascii="Times New Roman" w:hAnsi="Times New Roman" w:cs="Times New Roman"/>
          <w:sz w:val="20"/>
          <w:szCs w:val="20"/>
        </w:rPr>
        <w:t>,(</w:t>
      </w:r>
      <w:proofErr w:type="gramEnd"/>
      <w:r w:rsidRPr="00386152">
        <w:rPr>
          <w:rFonts w:ascii="Times New Roman" w:hAnsi="Times New Roman" w:cs="Times New Roman"/>
          <w:sz w:val="20"/>
          <w:szCs w:val="20"/>
        </w:rPr>
        <w:t>c),(d) depicts the FTIR spectra of PANI, hybrid carbon composite. The peak at 3479 cm-1 in the PANI hybrid carbon assemblage spectra corresponds to NH2 stretching, which changes to 3484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with increased GNS concentration. The N-H bending of amine was represented by the peak at 1632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Furthermore, the peaks at 1176 and 1045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are related to the primary structure of MWCNTs and </w:t>
      </w:r>
      <w:proofErr w:type="spellStart"/>
      <w:r w:rsidRPr="00386152">
        <w:rPr>
          <w:rFonts w:ascii="Times New Roman" w:hAnsi="Times New Roman" w:cs="Times New Roman"/>
          <w:sz w:val="20"/>
          <w:szCs w:val="20"/>
        </w:rPr>
        <w:t>graphene's</w:t>
      </w:r>
      <w:proofErr w:type="spellEnd"/>
      <w:r w:rsidRPr="00386152">
        <w:rPr>
          <w:rFonts w:ascii="Times New Roman" w:hAnsi="Times New Roman" w:cs="Times New Roman"/>
          <w:sz w:val="20"/>
          <w:szCs w:val="20"/>
        </w:rPr>
        <w:t xml:space="preserve"> C-C stretch vibration. The charge delocalization over the polymeric backbone is responsible for the modest peak about 1100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(C-N stretching). NH</w:t>
      </w:r>
      <w:r w:rsidRPr="004A0768">
        <w:rPr>
          <w:rFonts w:ascii="Times New Roman" w:hAnsi="Times New Roman" w:cs="Times New Roman"/>
          <w:sz w:val="20"/>
          <w:szCs w:val="20"/>
          <w:vertAlign w:val="subscript"/>
        </w:rPr>
        <w:t>2</w:t>
      </w:r>
      <w:r w:rsidRPr="00386152">
        <w:rPr>
          <w:rFonts w:ascii="Times New Roman" w:hAnsi="Times New Roman" w:cs="Times New Roman"/>
          <w:sz w:val="20"/>
          <w:szCs w:val="20"/>
        </w:rPr>
        <w:t xml:space="preserve"> stretching vibrations caused the conspicuous peak at 3484 cm</w:t>
      </w:r>
      <w:r w:rsidRPr="004A0768">
        <w:rPr>
          <w:rFonts w:ascii="Times New Roman" w:hAnsi="Times New Roman" w:cs="Times New Roman"/>
          <w:sz w:val="20"/>
          <w:szCs w:val="20"/>
          <w:vertAlign w:val="superscript"/>
        </w:rPr>
        <w:t>-1</w:t>
      </w:r>
      <w:r w:rsidRPr="00386152">
        <w:rPr>
          <w:rFonts w:ascii="Times New Roman" w:hAnsi="Times New Roman" w:cs="Times New Roman"/>
          <w:sz w:val="20"/>
          <w:szCs w:val="20"/>
        </w:rPr>
        <w:t>. A minor shift in the position of the main characteristic peaks in the composite spectrum was found, indicating interaction of the hybrid carbon assemblage with PANI. This shows that the strong interaction between PANI, MWCNTs, and GNS promotes an effective degree of electron delocalization, which improves polymer chain conductivity. The PANI linked to the hybrid carbon assemblage may be responsible for the rise in relative intensity of peaks around 3484, 1483, and 1045 cm</w:t>
      </w:r>
      <w:r w:rsidRPr="00FF18A1">
        <w:rPr>
          <w:rFonts w:ascii="Times New Roman" w:hAnsi="Times New Roman" w:cs="Times New Roman"/>
          <w:sz w:val="20"/>
          <w:szCs w:val="20"/>
          <w:vertAlign w:val="superscript"/>
        </w:rPr>
        <w:t>-1</w:t>
      </w:r>
      <w:r w:rsidRPr="00386152">
        <w:rPr>
          <w:rFonts w:ascii="Times New Roman" w:hAnsi="Times New Roman" w:cs="Times New Roman"/>
          <w:sz w:val="20"/>
          <w:szCs w:val="20"/>
        </w:rPr>
        <w:t xml:space="preserve"> [64,65].</w:t>
      </w:r>
    </w:p>
    <w:p w:rsidR="00B57148" w:rsidRPr="00386152" w:rsidRDefault="00B57148" w:rsidP="003820CB">
      <w:pPr>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C. Electrical Conductivity:</w:t>
      </w:r>
    </w:p>
    <w:p w:rsidR="00B57148" w:rsidRPr="00386152" w:rsidRDefault="00B57148"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Filler content influences the electrical conductivity of polymer composites. The distance between conductive particles in an insulating polymer matrix with a low filler concentration is large, and conductivity is limited. Increased filler content in composites causes a non-linear increase in electrical conductivity as filler concentration increases. At </w:t>
      </w:r>
      <w:proofErr w:type="gramStart"/>
      <w:r w:rsidRPr="00386152">
        <w:rPr>
          <w:rFonts w:ascii="Times New Roman" w:hAnsi="Times New Roman" w:cs="Times New Roman"/>
          <w:sz w:val="20"/>
          <w:szCs w:val="20"/>
        </w:rPr>
        <w:t>a given</w:t>
      </w:r>
      <w:proofErr w:type="gramEnd"/>
      <w:r w:rsidRPr="00386152">
        <w:rPr>
          <w:rFonts w:ascii="Times New Roman" w:hAnsi="Times New Roman" w:cs="Times New Roman"/>
          <w:sz w:val="20"/>
          <w:szCs w:val="20"/>
        </w:rPr>
        <w:t xml:space="preserve"> filler concentration, known as the percolation threshold (c), the electrical conductivity of a composite quickly increases by several orders of magnitude, converting it from an insulator to a conductor. Sometimes a very small amount of conducting particles can be added to a filler to create an effective conducting channel, so making the entire composite conductive. CNTs and GNS could be used as effective fillers to build a conductive polymer composite with an extraordinarily low percolation threshold [66]. Percolation threshold values for MWCNT composites range from 0.002 to more than 2 wt</w:t>
      </w:r>
      <w:proofErr w:type="gramStart"/>
      <w:r w:rsidRPr="00386152">
        <w:rPr>
          <w:rFonts w:ascii="Times New Roman" w:hAnsi="Times New Roman" w:cs="Times New Roman"/>
          <w:sz w:val="20"/>
          <w:szCs w:val="20"/>
        </w:rPr>
        <w:t>.%</w:t>
      </w:r>
      <w:proofErr w:type="gramEnd"/>
      <w:r w:rsidRPr="00386152">
        <w:rPr>
          <w:rFonts w:ascii="Times New Roman" w:hAnsi="Times New Roman" w:cs="Times New Roman"/>
          <w:sz w:val="20"/>
          <w:szCs w:val="20"/>
        </w:rPr>
        <w:t xml:space="preserve"> [67-69] and from 1 to 8 wt.% for GNS composites [70, 71]. The importance of </w:t>
      </w:r>
      <w:proofErr w:type="spellStart"/>
      <w:r w:rsidRPr="00386152">
        <w:rPr>
          <w:rFonts w:ascii="Times New Roman" w:hAnsi="Times New Roman" w:cs="Times New Roman"/>
          <w:sz w:val="20"/>
          <w:szCs w:val="20"/>
        </w:rPr>
        <w:t>nanofiller</w:t>
      </w:r>
      <w:proofErr w:type="spellEnd"/>
      <w:r w:rsidRPr="00386152">
        <w:rPr>
          <w:rFonts w:ascii="Times New Roman" w:hAnsi="Times New Roman" w:cs="Times New Roman"/>
          <w:sz w:val="20"/>
          <w:szCs w:val="20"/>
        </w:rPr>
        <w:t xml:space="preserve"> content, aspect ratio, dimensions, and geometrical arrangement, as well as composite processing conditions, is demonstrated by such wide variances in percolation threshold values </w:t>
      </w:r>
      <w:r w:rsidRPr="00386152">
        <w:rPr>
          <w:rFonts w:ascii="Times New Roman" w:hAnsi="Times New Roman" w:cs="Times New Roman"/>
          <w:sz w:val="20"/>
          <w:szCs w:val="20"/>
        </w:rPr>
        <w:lastRenderedPageBreak/>
        <w:t xml:space="preserve">[72, 73]. The key challenges limiting </w:t>
      </w:r>
      <w:proofErr w:type="spellStart"/>
      <w:r w:rsidRPr="00386152">
        <w:rPr>
          <w:rFonts w:ascii="Times New Roman" w:hAnsi="Times New Roman" w:cs="Times New Roman"/>
          <w:sz w:val="20"/>
          <w:szCs w:val="20"/>
        </w:rPr>
        <w:t>polyaniline's</w:t>
      </w:r>
      <w:proofErr w:type="spellEnd"/>
      <w:r w:rsidRPr="00386152">
        <w:rPr>
          <w:rFonts w:ascii="Times New Roman" w:hAnsi="Times New Roman" w:cs="Times New Roman"/>
          <w:sz w:val="20"/>
          <w:szCs w:val="20"/>
        </w:rPr>
        <w:t xml:space="preserve"> expected improvement are that such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create agglomerates due to </w:t>
      </w:r>
      <w:proofErr w:type="spellStart"/>
      <w:r w:rsidRPr="00386152">
        <w:rPr>
          <w:rFonts w:ascii="Times New Roman" w:hAnsi="Times New Roman" w:cs="Times New Roman"/>
          <w:sz w:val="20"/>
          <w:szCs w:val="20"/>
        </w:rPr>
        <w:t>vander</w:t>
      </w:r>
      <w:proofErr w:type="spellEnd"/>
      <w:r w:rsidRPr="00386152">
        <w:rPr>
          <w:rFonts w:ascii="Times New Roman" w:hAnsi="Times New Roman" w:cs="Times New Roman"/>
          <w:sz w:val="20"/>
          <w:szCs w:val="20"/>
        </w:rPr>
        <w:t xml:space="preserve"> Waals forces [74, 75], and a sufficient network in the polymer matrix is not generated, resulting in a higher percolation threshold. Agglomeration could be decreased by increasing the dispersion of the filler in the polymer matrix. Combining two carbon fillers into a hybrid structure is one of the most promising methods, which could result in a possibly new multifunctional material in research and application due to the synergy effect of both fillers, increasing mechanical, thermal, and electrical properties [76</w:t>
      </w:r>
      <w:proofErr w:type="gramStart"/>
      <w:r w:rsidRPr="00386152">
        <w:rPr>
          <w:rFonts w:ascii="Times New Roman" w:hAnsi="Times New Roman" w:cs="Times New Roman"/>
          <w:sz w:val="20"/>
          <w:szCs w:val="20"/>
        </w:rPr>
        <w:t>,77</w:t>
      </w:r>
      <w:proofErr w:type="gramEnd"/>
      <w:r w:rsidRPr="00386152">
        <w:rPr>
          <w:rFonts w:ascii="Times New Roman" w:hAnsi="Times New Roman" w:cs="Times New Roman"/>
          <w:sz w:val="20"/>
          <w:szCs w:val="20"/>
        </w:rPr>
        <w:t xml:space="preserve">]. Smaller </w:t>
      </w:r>
      <w:proofErr w:type="spellStart"/>
      <w:r w:rsidRPr="00386152">
        <w:rPr>
          <w:rFonts w:ascii="Times New Roman" w:hAnsi="Times New Roman" w:cs="Times New Roman"/>
          <w:sz w:val="20"/>
          <w:szCs w:val="20"/>
        </w:rPr>
        <w:t>nanofillers</w:t>
      </w:r>
      <w:proofErr w:type="spellEnd"/>
      <w:r w:rsidRPr="00386152">
        <w:rPr>
          <w:rFonts w:ascii="Times New Roman" w:hAnsi="Times New Roman" w:cs="Times New Roman"/>
          <w:sz w:val="20"/>
          <w:szCs w:val="20"/>
        </w:rPr>
        <w:t xml:space="preserve"> with varying shapes provide a bigger surface area, allowing more </w:t>
      </w:r>
      <w:proofErr w:type="gramStart"/>
      <w:r w:rsidRPr="00386152">
        <w:rPr>
          <w:rFonts w:ascii="Times New Roman" w:hAnsi="Times New Roman" w:cs="Times New Roman"/>
          <w:sz w:val="20"/>
          <w:szCs w:val="20"/>
        </w:rPr>
        <w:t>polymer</w:t>
      </w:r>
      <w:proofErr w:type="gramEnd"/>
      <w:r w:rsidRPr="00386152">
        <w:rPr>
          <w:rFonts w:ascii="Times New Roman" w:hAnsi="Times New Roman" w:cs="Times New Roman"/>
          <w:sz w:val="20"/>
          <w:szCs w:val="20"/>
        </w:rPr>
        <w:t xml:space="preserve"> to come into touch with the filler. When the volume content of the </w:t>
      </w:r>
      <w:proofErr w:type="spellStart"/>
      <w:r w:rsidRPr="00386152">
        <w:rPr>
          <w:rFonts w:ascii="Times New Roman" w:hAnsi="Times New Roman" w:cs="Times New Roman"/>
          <w:sz w:val="20"/>
          <w:szCs w:val="20"/>
        </w:rPr>
        <w:t>nanofiller</w:t>
      </w:r>
      <w:proofErr w:type="spellEnd"/>
      <w:r w:rsidRPr="00386152">
        <w:rPr>
          <w:rFonts w:ascii="Times New Roman" w:hAnsi="Times New Roman" w:cs="Times New Roman"/>
          <w:sz w:val="20"/>
          <w:szCs w:val="20"/>
        </w:rPr>
        <w:t xml:space="preserve"> is high enough, the inter-phase becomes the dominant phase in the composite. Furthermore, the use of different forms of </w:t>
      </w:r>
      <w:proofErr w:type="spellStart"/>
      <w:r w:rsidRPr="00386152">
        <w:rPr>
          <w:rFonts w:ascii="Times New Roman" w:hAnsi="Times New Roman" w:cs="Times New Roman"/>
          <w:sz w:val="20"/>
          <w:szCs w:val="20"/>
        </w:rPr>
        <w:t>nanoparticles</w:t>
      </w:r>
      <w:proofErr w:type="spellEnd"/>
      <w:r w:rsidRPr="00386152">
        <w:rPr>
          <w:rFonts w:ascii="Times New Roman" w:hAnsi="Times New Roman" w:cs="Times New Roman"/>
          <w:sz w:val="20"/>
          <w:szCs w:val="20"/>
        </w:rPr>
        <w:t xml:space="preserve"> (1D - CNT and 2D - GNS) allows for increased efficiency at lower filler content. With the same number of filler particles and different geometrical arrangements of the chains, different particle lengths and shapes can be generated. In mixed MWCNT/GNS composites, electrical transport can occur via 1) electron hopping and </w:t>
      </w:r>
      <w:r w:rsidR="00FF18A1" w:rsidRPr="00386152">
        <w:rPr>
          <w:rFonts w:ascii="Times New Roman" w:hAnsi="Times New Roman" w:cs="Times New Roman"/>
          <w:sz w:val="20"/>
          <w:szCs w:val="20"/>
        </w:rPr>
        <w:t>tunneling</w:t>
      </w:r>
      <w:r w:rsidRPr="00386152">
        <w:rPr>
          <w:rFonts w:ascii="Times New Roman" w:hAnsi="Times New Roman" w:cs="Times New Roman"/>
          <w:sz w:val="20"/>
          <w:szCs w:val="20"/>
        </w:rPr>
        <w:t xml:space="preserve"> in the MWCNT subsystem, 2) electron hopping and </w:t>
      </w:r>
      <w:proofErr w:type="spellStart"/>
      <w:r w:rsidRPr="00386152">
        <w:rPr>
          <w:rFonts w:ascii="Times New Roman" w:hAnsi="Times New Roman" w:cs="Times New Roman"/>
          <w:sz w:val="20"/>
          <w:szCs w:val="20"/>
        </w:rPr>
        <w:t>tunnelling</w:t>
      </w:r>
      <w:proofErr w:type="spellEnd"/>
      <w:r w:rsidRPr="00386152">
        <w:rPr>
          <w:rFonts w:ascii="Times New Roman" w:hAnsi="Times New Roman" w:cs="Times New Roman"/>
          <w:sz w:val="20"/>
          <w:szCs w:val="20"/>
        </w:rPr>
        <w:t xml:space="preserve"> in the GNS subsystem, and 3) electron </w:t>
      </w:r>
      <w:r w:rsidR="00FF18A1" w:rsidRPr="00386152">
        <w:rPr>
          <w:rFonts w:ascii="Times New Roman" w:hAnsi="Times New Roman" w:cs="Times New Roman"/>
          <w:sz w:val="20"/>
          <w:szCs w:val="20"/>
        </w:rPr>
        <w:t>tunneling</w:t>
      </w:r>
      <w:r w:rsidRPr="00386152">
        <w:rPr>
          <w:rFonts w:ascii="Times New Roman" w:hAnsi="Times New Roman" w:cs="Times New Roman"/>
          <w:sz w:val="20"/>
          <w:szCs w:val="20"/>
        </w:rPr>
        <w:t xml:space="preserve"> between the GNS and MWCNT subsystems [78].</w:t>
      </w:r>
    </w:p>
    <w:p w:rsidR="00B57148" w:rsidRPr="00386152" w:rsidRDefault="00B57148" w:rsidP="003820CB">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B57148" w:rsidRPr="00386152" w:rsidRDefault="00B57148" w:rsidP="003820CB">
      <w:pPr>
        <w:autoSpaceDE w:val="0"/>
        <w:autoSpaceDN w:val="0"/>
        <w:adjustRightInd w:val="0"/>
        <w:spacing w:after="0" w:line="240" w:lineRule="auto"/>
        <w:jc w:val="center"/>
        <w:rPr>
          <w:rFonts w:ascii="Times New Roman" w:eastAsia="MinionPro-Regular" w:hAnsi="Times New Roman" w:cs="Times New Roman"/>
          <w:sz w:val="20"/>
          <w:szCs w:val="20"/>
        </w:rPr>
      </w:pPr>
      <w:r w:rsidRPr="00386152">
        <w:rPr>
          <w:rFonts w:ascii="Times New Roman" w:eastAsia="MinionPro-Regular" w:hAnsi="Times New Roman" w:cs="Times New Roman"/>
          <w:noProof/>
          <w:sz w:val="20"/>
          <w:szCs w:val="20"/>
        </w:rPr>
        <w:drawing>
          <wp:inline distT="0" distB="0" distL="0" distR="0">
            <wp:extent cx="4373880" cy="2888673"/>
            <wp:effectExtent l="19050" t="0" r="26670" b="6927"/>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7148" w:rsidRPr="00386152" w:rsidRDefault="00B57148" w:rsidP="003820CB">
      <w:pPr>
        <w:autoSpaceDE w:val="0"/>
        <w:autoSpaceDN w:val="0"/>
        <w:adjustRightInd w:val="0"/>
        <w:spacing w:after="0" w:line="240" w:lineRule="auto"/>
        <w:jc w:val="both"/>
        <w:rPr>
          <w:rFonts w:ascii="Times New Roman" w:eastAsia="MinionPro-Regular" w:hAnsi="Times New Roman" w:cs="Times New Roman"/>
          <w:sz w:val="20"/>
          <w:szCs w:val="20"/>
        </w:rPr>
      </w:pPr>
    </w:p>
    <w:p w:rsidR="00B57148" w:rsidRPr="00386152" w:rsidRDefault="00B57148" w:rsidP="003820CB">
      <w:pPr>
        <w:autoSpaceDE w:val="0"/>
        <w:autoSpaceDN w:val="0"/>
        <w:adjustRightInd w:val="0"/>
        <w:spacing w:after="0" w:line="240" w:lineRule="auto"/>
        <w:ind w:left="1440" w:hanging="1440"/>
        <w:jc w:val="center"/>
        <w:rPr>
          <w:rFonts w:ascii="Times New Roman" w:hAnsi="Times New Roman" w:cs="Times New Roman"/>
          <w:b/>
          <w:sz w:val="20"/>
          <w:szCs w:val="20"/>
        </w:rPr>
      </w:pPr>
      <w:r w:rsidRPr="00386152">
        <w:rPr>
          <w:rFonts w:ascii="Times New Roman" w:eastAsia="MinionPro-Regular" w:hAnsi="Times New Roman" w:cs="Times New Roman"/>
          <w:b/>
          <w:sz w:val="20"/>
          <w:szCs w:val="20"/>
        </w:rPr>
        <w:t xml:space="preserve">Figure 3.3: </w:t>
      </w:r>
      <w:r w:rsidRPr="00386152">
        <w:rPr>
          <w:rFonts w:ascii="Times New Roman" w:hAnsi="Times New Roman" w:cs="Times New Roman"/>
          <w:b/>
          <w:sz w:val="20"/>
          <w:szCs w:val="20"/>
        </w:rPr>
        <w:t>Variation of Electrical Conductivity with respect to temperature for PANI/CNT and different weight percent of GNS</w:t>
      </w:r>
    </w:p>
    <w:p w:rsidR="00B57148" w:rsidRPr="00386152" w:rsidRDefault="00B57148" w:rsidP="003820CB">
      <w:pPr>
        <w:autoSpaceDE w:val="0"/>
        <w:autoSpaceDN w:val="0"/>
        <w:adjustRightInd w:val="0"/>
        <w:spacing w:after="0" w:line="240" w:lineRule="auto"/>
        <w:jc w:val="both"/>
        <w:rPr>
          <w:rFonts w:ascii="Times New Roman" w:eastAsia="MinionPro-Regular" w:hAnsi="Times New Roman" w:cs="Times New Roman"/>
          <w:sz w:val="20"/>
          <w:szCs w:val="20"/>
        </w:rPr>
      </w:pPr>
    </w:p>
    <w:p w:rsidR="00B57148" w:rsidRPr="00386152" w:rsidRDefault="00B57148" w:rsidP="003820CB">
      <w:pPr>
        <w:autoSpaceDE w:val="0"/>
        <w:autoSpaceDN w:val="0"/>
        <w:adjustRightInd w:val="0"/>
        <w:spacing w:after="0" w:line="240" w:lineRule="auto"/>
        <w:jc w:val="center"/>
        <w:rPr>
          <w:rFonts w:ascii="Times New Roman" w:eastAsia="MinionPro-Regular" w:hAnsi="Times New Roman" w:cs="Times New Roman"/>
          <w:sz w:val="20"/>
          <w:szCs w:val="20"/>
        </w:rPr>
      </w:pPr>
      <w:r w:rsidRPr="00386152">
        <w:rPr>
          <w:rFonts w:ascii="Times New Roman" w:eastAsia="MinionPro-Regular" w:hAnsi="Times New Roman" w:cs="Times New Roman"/>
          <w:noProof/>
          <w:sz w:val="20"/>
          <w:szCs w:val="20"/>
        </w:rPr>
        <w:lastRenderedPageBreak/>
        <w:drawing>
          <wp:inline distT="0" distB="0" distL="0" distR="0">
            <wp:extent cx="4377690" cy="2948940"/>
            <wp:effectExtent l="19050" t="0" r="22860" b="381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7148" w:rsidRPr="00386152" w:rsidRDefault="00B57148" w:rsidP="003820CB">
      <w:pPr>
        <w:autoSpaceDE w:val="0"/>
        <w:autoSpaceDN w:val="0"/>
        <w:adjustRightInd w:val="0"/>
        <w:spacing w:after="0" w:line="240" w:lineRule="auto"/>
        <w:jc w:val="center"/>
        <w:rPr>
          <w:rFonts w:ascii="Times New Roman" w:eastAsia="MinionPro-Regular" w:hAnsi="Times New Roman" w:cs="Times New Roman"/>
          <w:b/>
          <w:sz w:val="20"/>
          <w:szCs w:val="20"/>
        </w:rPr>
      </w:pPr>
      <w:r w:rsidRPr="00386152">
        <w:rPr>
          <w:rFonts w:ascii="Times New Roman" w:eastAsia="MinionPro-Regular" w:hAnsi="Times New Roman" w:cs="Times New Roman"/>
          <w:b/>
          <w:sz w:val="20"/>
          <w:szCs w:val="20"/>
        </w:rPr>
        <w:t xml:space="preserve">Figure 3.4: </w:t>
      </w:r>
      <w:r w:rsidRPr="00386152">
        <w:rPr>
          <w:rFonts w:ascii="Times New Roman" w:hAnsi="Times New Roman" w:cs="Times New Roman"/>
          <w:b/>
          <w:sz w:val="20"/>
          <w:szCs w:val="20"/>
        </w:rPr>
        <w:t>Variation of Electrical Conductivity with different weight percent of GNS in PANI/CNT</w:t>
      </w:r>
    </w:p>
    <w:p w:rsidR="00B57148" w:rsidRPr="00386152" w:rsidRDefault="00B57148"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increase in conductivity with increased GNS concentration for hybrid composites improved MWCNT distribution and electron </w:t>
      </w:r>
      <w:r w:rsidR="00FF18A1" w:rsidRPr="00386152">
        <w:rPr>
          <w:rFonts w:ascii="Times New Roman" w:hAnsi="Times New Roman" w:cs="Times New Roman"/>
          <w:sz w:val="20"/>
          <w:szCs w:val="20"/>
        </w:rPr>
        <w:t>tunneling</w:t>
      </w:r>
      <w:r w:rsidRPr="00386152">
        <w:rPr>
          <w:rFonts w:ascii="Times New Roman" w:hAnsi="Times New Roman" w:cs="Times New Roman"/>
          <w:sz w:val="20"/>
          <w:szCs w:val="20"/>
        </w:rPr>
        <w:t xml:space="preserve"> between the GNS and the MWCNTs, resulting in an increase in electrical conductivity of mixed composites. The formation of a more effective conductive network as a result of the combination of MWCNT and GNS conductive particles could explain the increase in electrical conductivity of the conducting polymer [79].</w:t>
      </w:r>
    </w:p>
    <w:p w:rsidR="00B57148" w:rsidRPr="00386152" w:rsidRDefault="00B57148"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An improved four probe electrical conductivity </w:t>
      </w:r>
      <w:proofErr w:type="spellStart"/>
      <w:r w:rsidRPr="00386152">
        <w:rPr>
          <w:rFonts w:ascii="Times New Roman" w:hAnsi="Times New Roman" w:cs="Times New Roman"/>
          <w:sz w:val="20"/>
          <w:szCs w:val="20"/>
        </w:rPr>
        <w:t>metre</w:t>
      </w:r>
      <w:proofErr w:type="spellEnd"/>
      <w:r w:rsidRPr="00386152">
        <w:rPr>
          <w:rFonts w:ascii="Times New Roman" w:hAnsi="Times New Roman" w:cs="Times New Roman"/>
          <w:sz w:val="20"/>
          <w:szCs w:val="20"/>
        </w:rPr>
        <w:t xml:space="preserve"> was used to measure the electrical conductivity of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with increasing GNS concentration. The PANI class of conducting polymers is widely known; its electrical conductivity is in the order of 1-2 S cm_1 at ambient temperature, but it was found to be 3.8 S/cm at 80 degrees C.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and MWCNTs have exceptionally high electrical conductivity when compared to PANI. However, the presence of multilayer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 xml:space="preserve"> and MWCNTs has a considerable impact on the electrical conductivity of PANI. Previous research has shown that incorporating MWCNTs into PANI during processing boosts its electrical conductivity fourfold, which is linked to the formation of a conductive network. At room temperature, the electrical conductivity of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was shown to be significantly higher than that of pure PANI.  The electrical conductivity of the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rises continually after reinforcing a varied weight percent of GNS in the PANI/CNT. The extent of increase in electrical conductivity, electrical conductivity is 10.11 S/cm for PANI/CNT and increases from 14.09, 15.03, 15.84 S/cm for PANI/CNT/1%GNS, PANI/CNT/3%GNS, PANI/CNT/5%GNS, respectively, as shown in figures 3.3 and 3.4. Because GNS has a high electrical conductivity, increased concentrations of GNS provide a good networking electrical conduction pathway. This is determined by the creation of a conductive network in the polymer matrix by MWCNTs and </w:t>
      </w:r>
      <w:proofErr w:type="spellStart"/>
      <w:r w:rsidRPr="00386152">
        <w:rPr>
          <w:rFonts w:ascii="Times New Roman" w:hAnsi="Times New Roman" w:cs="Times New Roman"/>
          <w:sz w:val="20"/>
          <w:szCs w:val="20"/>
        </w:rPr>
        <w:t>graphene</w:t>
      </w:r>
      <w:proofErr w:type="spellEnd"/>
      <w:r w:rsidRPr="00386152">
        <w:rPr>
          <w:rFonts w:ascii="Times New Roman" w:hAnsi="Times New Roman" w:cs="Times New Roman"/>
          <w:sz w:val="20"/>
          <w:szCs w:val="20"/>
        </w:rPr>
        <w:t>.</w:t>
      </w:r>
    </w:p>
    <w:p w:rsidR="00FF18A1" w:rsidRDefault="00FF18A1" w:rsidP="003820CB">
      <w:pPr>
        <w:autoSpaceDE w:val="0"/>
        <w:autoSpaceDN w:val="0"/>
        <w:adjustRightInd w:val="0"/>
        <w:spacing w:after="0" w:line="240" w:lineRule="auto"/>
        <w:jc w:val="both"/>
        <w:rPr>
          <w:rFonts w:ascii="Times New Roman" w:hAnsi="Times New Roman" w:cs="Times New Roman"/>
          <w:sz w:val="20"/>
          <w:szCs w:val="20"/>
        </w:rPr>
      </w:pPr>
    </w:p>
    <w:p w:rsidR="00B57148" w:rsidRPr="00386152" w:rsidRDefault="00B57148" w:rsidP="003820CB">
      <w:pPr>
        <w:autoSpaceDE w:val="0"/>
        <w:autoSpaceDN w:val="0"/>
        <w:adjustRightInd w:val="0"/>
        <w:spacing w:after="0" w:line="240" w:lineRule="auto"/>
        <w:jc w:val="both"/>
        <w:rPr>
          <w:rFonts w:ascii="Times New Roman" w:hAnsi="Times New Roman" w:cs="Times New Roman"/>
          <w:sz w:val="20"/>
          <w:szCs w:val="20"/>
        </w:rPr>
      </w:pPr>
      <w:r w:rsidRPr="00386152">
        <w:rPr>
          <w:rFonts w:ascii="Times New Roman" w:hAnsi="Times New Roman" w:cs="Times New Roman"/>
          <w:sz w:val="20"/>
          <w:szCs w:val="20"/>
        </w:rPr>
        <w:t>D. Electromagnetic Interferences Shielding Effectiveness:</w:t>
      </w:r>
    </w:p>
    <w:p w:rsidR="00B57148" w:rsidRPr="00386152" w:rsidRDefault="00B57148"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electromagnetic interference shielding performance of PANI/CNT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material and hybrid assemblage or ternary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of PANI/CNT/GNS was investigated. When compared to conventional materials, the polymer matrix incorporating </w:t>
      </w:r>
      <w:proofErr w:type="spellStart"/>
      <w:r w:rsidRPr="00386152">
        <w:rPr>
          <w:rFonts w:ascii="Times New Roman" w:hAnsi="Times New Roman" w:cs="Times New Roman"/>
          <w:sz w:val="20"/>
          <w:szCs w:val="20"/>
        </w:rPr>
        <w:t>nano</w:t>
      </w:r>
      <w:proofErr w:type="spellEnd"/>
      <w:r w:rsidRPr="00386152">
        <w:rPr>
          <w:rFonts w:ascii="Times New Roman" w:hAnsi="Times New Roman" w:cs="Times New Roman"/>
          <w:sz w:val="20"/>
          <w:szCs w:val="20"/>
        </w:rPr>
        <w:t xml:space="preserve"> particles of CNT and GNS improves the interfacial </w:t>
      </w:r>
      <w:r w:rsidR="00FF18A1" w:rsidRPr="00386152">
        <w:rPr>
          <w:rFonts w:ascii="Times New Roman" w:hAnsi="Times New Roman" w:cs="Times New Roman"/>
          <w:sz w:val="20"/>
          <w:szCs w:val="20"/>
        </w:rPr>
        <w:t>polarization</w:t>
      </w:r>
      <w:r w:rsidRPr="00386152">
        <w:rPr>
          <w:rFonts w:ascii="Times New Roman" w:hAnsi="Times New Roman" w:cs="Times New Roman"/>
          <w:sz w:val="20"/>
          <w:szCs w:val="20"/>
        </w:rPr>
        <w:t xml:space="preserve"> and effective anisotropy energy of the sheets, resulting in higher scattering and high shielding effectiveness. The addition of </w:t>
      </w:r>
      <w:proofErr w:type="spellStart"/>
      <w:r w:rsidRPr="00386152">
        <w:rPr>
          <w:rFonts w:ascii="Times New Roman" w:hAnsi="Times New Roman" w:cs="Times New Roman"/>
          <w:sz w:val="20"/>
          <w:szCs w:val="20"/>
        </w:rPr>
        <w:t>nano</w:t>
      </w:r>
      <w:proofErr w:type="spellEnd"/>
      <w:r w:rsidRPr="00386152">
        <w:rPr>
          <w:rFonts w:ascii="Times New Roman" w:hAnsi="Times New Roman" w:cs="Times New Roman"/>
          <w:sz w:val="20"/>
          <w:szCs w:val="20"/>
        </w:rPr>
        <w:t xml:space="preserve"> particles such as CNT and GNS to PANI improves absorption properties, which are highly dependent on the volume fraction of the filler. As a result, absorption rather than reflection is responsible for the high value of EMI SE.   </w:t>
      </w:r>
      <w:proofErr w:type="gramStart"/>
      <w:r w:rsidRPr="00386152">
        <w:rPr>
          <w:rFonts w:ascii="Times New Roman" w:hAnsi="Times New Roman" w:cs="Times New Roman"/>
          <w:sz w:val="20"/>
          <w:szCs w:val="20"/>
        </w:rPr>
        <w:t xml:space="preserve">The EMI shielding efficacy of all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increases as the GNS concentration increases.</w:t>
      </w:r>
      <w:proofErr w:type="gramEnd"/>
      <w:r w:rsidRPr="00386152">
        <w:rPr>
          <w:rFonts w:ascii="Times New Roman" w:hAnsi="Times New Roman" w:cs="Times New Roman"/>
          <w:sz w:val="20"/>
          <w:szCs w:val="20"/>
        </w:rPr>
        <w:t xml:space="preserve"> The volume resistivity of composites decreases as GNS increases from 1% to 5%, whereas Shielding Effectiveness increases. The number of percolating networks grows as the number of GNS grows. Conductive networks produced by the dispersion of CNT and GNS act similarly to conductive meshes. As GNS loading increases, so does the size of the conductive mesh, which functions as a barrier to incident Electromagnetic radiations and results in greater EMI SE.</w:t>
      </w:r>
      <w:r w:rsidR="00386152" w:rsidRPr="00386152">
        <w:rPr>
          <w:rFonts w:ascii="Times New Roman" w:hAnsi="Times New Roman" w:cs="Times New Roman"/>
          <w:sz w:val="20"/>
          <w:szCs w:val="20"/>
        </w:rPr>
        <w:t xml:space="preserve"> This is due to the fact that the electrical conductivity of a composite tends to increase with increasing GNS content, and as a result of the action of electromagnetic radiation, induction current made on the interface or in the interior of the sample produces reversal electromagnetic field, which leads to an </w:t>
      </w:r>
      <w:r w:rsidR="00386152" w:rsidRPr="00386152">
        <w:rPr>
          <w:rFonts w:ascii="Times New Roman" w:hAnsi="Times New Roman" w:cs="Times New Roman"/>
          <w:sz w:val="20"/>
          <w:szCs w:val="20"/>
        </w:rPr>
        <w:lastRenderedPageBreak/>
        <w:t xml:space="preserve">increase in surface reflection attenuation of electromagnetic wave, and thus the EMI shielding effectiveness of the composite increases. The attenuation of incident waves can be increased by increasing the absorption and scattering cross sections of absorbent particles. The incident wave energy is also attenuated more. The greater the specific surface area of GNS, the greater the plane wave absorption cross section and scattering cross section of the absorbing particle, and hence the greater the electromagnetic wave loss. The overall Shielding Effectiveness of PANI is widely known to be dominated by absorption phenomena caused by the presence of </w:t>
      </w:r>
      <w:proofErr w:type="spellStart"/>
      <w:r w:rsidR="00386152" w:rsidRPr="00386152">
        <w:rPr>
          <w:rFonts w:ascii="Times New Roman" w:hAnsi="Times New Roman" w:cs="Times New Roman"/>
          <w:sz w:val="20"/>
          <w:szCs w:val="20"/>
        </w:rPr>
        <w:t>localised</w:t>
      </w:r>
      <w:proofErr w:type="spellEnd"/>
      <w:r w:rsidR="00386152" w:rsidRPr="00386152">
        <w:rPr>
          <w:rFonts w:ascii="Times New Roman" w:hAnsi="Times New Roman" w:cs="Times New Roman"/>
          <w:sz w:val="20"/>
          <w:szCs w:val="20"/>
        </w:rPr>
        <w:t xml:space="preserve"> charges (</w:t>
      </w:r>
      <w:proofErr w:type="spellStart"/>
      <w:r w:rsidR="00386152" w:rsidRPr="00386152">
        <w:rPr>
          <w:rFonts w:ascii="Times New Roman" w:hAnsi="Times New Roman" w:cs="Times New Roman"/>
          <w:sz w:val="20"/>
          <w:szCs w:val="20"/>
        </w:rPr>
        <w:t>polarons</w:t>
      </w:r>
      <w:proofErr w:type="spellEnd"/>
      <w:r w:rsidR="00386152" w:rsidRPr="00386152">
        <w:rPr>
          <w:rFonts w:ascii="Times New Roman" w:hAnsi="Times New Roman" w:cs="Times New Roman"/>
          <w:sz w:val="20"/>
          <w:szCs w:val="20"/>
        </w:rPr>
        <w:t xml:space="preserve"> and </w:t>
      </w:r>
      <w:proofErr w:type="spellStart"/>
      <w:r w:rsidR="00386152" w:rsidRPr="00386152">
        <w:rPr>
          <w:rFonts w:ascii="Times New Roman" w:hAnsi="Times New Roman" w:cs="Times New Roman"/>
          <w:sz w:val="20"/>
          <w:szCs w:val="20"/>
        </w:rPr>
        <w:t>bipolarons</w:t>
      </w:r>
      <w:proofErr w:type="spellEnd"/>
      <w:r w:rsidR="00386152" w:rsidRPr="00386152">
        <w:rPr>
          <w:rFonts w:ascii="Times New Roman" w:hAnsi="Times New Roman" w:cs="Times New Roman"/>
          <w:sz w:val="20"/>
          <w:szCs w:val="20"/>
        </w:rPr>
        <w:t xml:space="preserve">), resulting in a high divergence and relaxation impact. The PANI coating on the GNS can dominate the </w:t>
      </w:r>
      <w:proofErr w:type="spellStart"/>
      <w:r w:rsidR="00386152" w:rsidRPr="00386152">
        <w:rPr>
          <w:rFonts w:ascii="Times New Roman" w:hAnsi="Times New Roman" w:cs="Times New Roman"/>
          <w:sz w:val="20"/>
          <w:szCs w:val="20"/>
        </w:rPr>
        <w:t>polarisation</w:t>
      </w:r>
      <w:proofErr w:type="spellEnd"/>
      <w:r w:rsidR="00386152" w:rsidRPr="00386152">
        <w:rPr>
          <w:rFonts w:ascii="Times New Roman" w:hAnsi="Times New Roman" w:cs="Times New Roman"/>
          <w:sz w:val="20"/>
          <w:szCs w:val="20"/>
        </w:rPr>
        <w:t>, and the functional groups of functionalized GNS and functionalized CNT result in electromagnetic radiation absorption. The functional groups of GNS and CNT are also responsible for absorption; as the content of GNS grows, so do the functional groups responsible for electromagnetic radiation absorption. Many factors influence a material's EMI SE, including conductivity, dielectric constant, aspect ratio, state of dispersion of conductive fillers, and shielding material thickness. Conductivity is the most important factor for an EMI shielding material out of all of these. In the case of a conductive material such as metal, EMI SE is mostly caused by EM radiation reflection, whereas in the case of a conductive composite, EMI SE is primarily caused by radiation absorption.</w:t>
      </w: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color w:val="000000"/>
          <w:sz w:val="20"/>
          <w:szCs w:val="20"/>
        </w:rPr>
      </w:pPr>
      <w:r w:rsidRPr="00386152">
        <w:rPr>
          <w:rFonts w:ascii="Times New Roman" w:hAnsi="Times New Roman" w:cs="Times New Roman"/>
          <w:noProof/>
          <w:color w:val="000000"/>
          <w:sz w:val="20"/>
          <w:szCs w:val="20"/>
        </w:rPr>
        <w:drawing>
          <wp:inline distT="0" distB="0" distL="0" distR="0">
            <wp:extent cx="4644390" cy="2678430"/>
            <wp:effectExtent l="19050" t="19050" r="22860" b="2667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44390" cy="2678430"/>
                    </a:xfrm>
                    <a:prstGeom prst="rect">
                      <a:avLst/>
                    </a:prstGeom>
                    <a:noFill/>
                    <a:ln w="9525">
                      <a:solidFill>
                        <a:srgbClr val="FF0000"/>
                      </a:solidFill>
                      <a:miter lim="800000"/>
                      <a:headEnd/>
                      <a:tailEnd/>
                    </a:ln>
                  </pic:spPr>
                </pic:pic>
              </a:graphicData>
            </a:graphic>
          </wp:inline>
        </w:drawing>
      </w: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386152">
        <w:rPr>
          <w:rFonts w:ascii="Times New Roman" w:hAnsi="Times New Roman" w:cs="Times New Roman"/>
          <w:b/>
          <w:color w:val="000000"/>
          <w:sz w:val="20"/>
          <w:szCs w:val="20"/>
        </w:rPr>
        <w:t>Figure 3.5: (a) Shielding Effectiveness due to Reflection</w:t>
      </w: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color w:val="000000"/>
          <w:sz w:val="20"/>
          <w:szCs w:val="20"/>
        </w:rPr>
      </w:pP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color w:val="000000"/>
          <w:sz w:val="20"/>
          <w:szCs w:val="20"/>
        </w:rPr>
      </w:pPr>
      <w:r w:rsidRPr="00386152">
        <w:rPr>
          <w:rFonts w:ascii="Times New Roman" w:hAnsi="Times New Roman" w:cs="Times New Roman"/>
          <w:noProof/>
          <w:color w:val="000000"/>
          <w:sz w:val="20"/>
          <w:szCs w:val="20"/>
        </w:rPr>
        <w:drawing>
          <wp:inline distT="0" distB="0" distL="0" distR="0">
            <wp:extent cx="4587240" cy="271653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587240" cy="2716530"/>
                    </a:xfrm>
                    <a:prstGeom prst="rect">
                      <a:avLst/>
                    </a:prstGeom>
                    <a:noFill/>
                    <a:ln w="9525">
                      <a:solidFill>
                        <a:srgbClr val="FF0000"/>
                      </a:solidFill>
                      <a:miter lim="800000"/>
                      <a:headEnd/>
                      <a:tailEnd/>
                    </a:ln>
                  </pic:spPr>
                </pic:pic>
              </a:graphicData>
            </a:graphic>
          </wp:inline>
        </w:drawing>
      </w: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386152">
        <w:rPr>
          <w:rFonts w:ascii="Times New Roman" w:hAnsi="Times New Roman" w:cs="Times New Roman"/>
          <w:b/>
          <w:color w:val="000000"/>
          <w:sz w:val="20"/>
          <w:szCs w:val="20"/>
        </w:rPr>
        <w:t>Figure 3.5: (b) Shielding Effectiveness due to Absorption</w:t>
      </w:r>
    </w:p>
    <w:p w:rsidR="00386152" w:rsidRPr="00386152" w:rsidRDefault="00386152" w:rsidP="003820CB">
      <w:pPr>
        <w:autoSpaceDE w:val="0"/>
        <w:autoSpaceDN w:val="0"/>
        <w:adjustRightInd w:val="0"/>
        <w:spacing w:after="0" w:line="240" w:lineRule="auto"/>
        <w:ind w:firstLine="720"/>
        <w:jc w:val="center"/>
        <w:rPr>
          <w:rFonts w:ascii="Times New Roman" w:hAnsi="Times New Roman" w:cs="Times New Roman"/>
          <w:color w:val="000000"/>
          <w:sz w:val="20"/>
          <w:szCs w:val="20"/>
        </w:rPr>
      </w:pPr>
    </w:p>
    <w:p w:rsidR="00386152" w:rsidRPr="00386152" w:rsidRDefault="00386152" w:rsidP="003820CB">
      <w:pPr>
        <w:autoSpaceDE w:val="0"/>
        <w:autoSpaceDN w:val="0"/>
        <w:adjustRightInd w:val="0"/>
        <w:spacing w:after="0" w:line="240" w:lineRule="auto"/>
        <w:ind w:left="360" w:firstLine="720"/>
        <w:jc w:val="center"/>
        <w:rPr>
          <w:rFonts w:ascii="Times New Roman" w:hAnsi="Times New Roman" w:cs="Times New Roman"/>
          <w:b/>
          <w:color w:val="000000"/>
          <w:sz w:val="20"/>
          <w:szCs w:val="20"/>
        </w:rPr>
      </w:pPr>
      <w:r w:rsidRPr="00386152">
        <w:rPr>
          <w:rFonts w:ascii="Times New Roman" w:hAnsi="Times New Roman" w:cs="Times New Roman"/>
          <w:noProof/>
          <w:color w:val="000000"/>
          <w:sz w:val="20"/>
          <w:szCs w:val="20"/>
        </w:rPr>
        <w:drawing>
          <wp:anchor distT="0" distB="0" distL="114300" distR="114300" simplePos="0" relativeHeight="251659264" behindDoc="0" locked="0" layoutInCell="1" allowOverlap="1">
            <wp:simplePos x="0" y="0"/>
            <wp:positionH relativeFrom="column">
              <wp:posOffset>613410</wp:posOffset>
            </wp:positionH>
            <wp:positionV relativeFrom="paragraph">
              <wp:align>top</wp:align>
            </wp:positionV>
            <wp:extent cx="4575810" cy="2660650"/>
            <wp:effectExtent l="19050" t="19050" r="15240" b="254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1701" r="505" b="2721"/>
                    <a:stretch>
                      <a:fillRect/>
                    </a:stretch>
                  </pic:blipFill>
                  <pic:spPr bwMode="auto">
                    <a:xfrm>
                      <a:off x="0" y="0"/>
                      <a:ext cx="4575810" cy="2660650"/>
                    </a:xfrm>
                    <a:prstGeom prst="rect">
                      <a:avLst/>
                    </a:prstGeom>
                    <a:noFill/>
                    <a:ln w="9525">
                      <a:solidFill>
                        <a:srgbClr val="FF0000"/>
                      </a:solidFill>
                      <a:miter lim="800000"/>
                      <a:headEnd/>
                      <a:tailEnd/>
                    </a:ln>
                  </pic:spPr>
                </pic:pic>
              </a:graphicData>
            </a:graphic>
          </wp:anchor>
        </w:drawing>
      </w:r>
      <w:r w:rsidRPr="00386152">
        <w:rPr>
          <w:rFonts w:ascii="Times New Roman" w:hAnsi="Times New Roman" w:cs="Times New Roman"/>
          <w:color w:val="000000"/>
          <w:sz w:val="20"/>
          <w:szCs w:val="20"/>
        </w:rPr>
        <w:br w:type="textWrapping" w:clear="all"/>
      </w:r>
      <w:r w:rsidRPr="00386152">
        <w:rPr>
          <w:rFonts w:ascii="Times New Roman" w:hAnsi="Times New Roman" w:cs="Times New Roman"/>
          <w:b/>
          <w:color w:val="000000"/>
          <w:sz w:val="20"/>
          <w:szCs w:val="20"/>
        </w:rPr>
        <w:t>Figure 3.5: (c) Total Shielding Effectiveness of composites</w:t>
      </w:r>
    </w:p>
    <w:p w:rsidR="00386152" w:rsidRPr="00386152" w:rsidRDefault="00386152" w:rsidP="003820CB">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386152" w:rsidRPr="00386152" w:rsidRDefault="0038615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Figure 3.5 (a), (b), and (c) show the SE</w:t>
      </w:r>
      <w:r w:rsidRPr="00FF18A1">
        <w:rPr>
          <w:rFonts w:ascii="Times New Roman" w:hAnsi="Times New Roman" w:cs="Times New Roman"/>
          <w:sz w:val="20"/>
          <w:szCs w:val="20"/>
          <w:vertAlign w:val="subscript"/>
        </w:rPr>
        <w:t>R</w:t>
      </w:r>
      <w:r w:rsidRPr="00386152">
        <w:rPr>
          <w:rFonts w:ascii="Times New Roman" w:hAnsi="Times New Roman" w:cs="Times New Roman"/>
          <w:sz w:val="20"/>
          <w:szCs w:val="20"/>
        </w:rPr>
        <w:t>, SE</w:t>
      </w:r>
      <w:r w:rsidRPr="00FF18A1">
        <w:rPr>
          <w:rFonts w:ascii="Times New Roman" w:hAnsi="Times New Roman" w:cs="Times New Roman"/>
          <w:sz w:val="20"/>
          <w:szCs w:val="20"/>
          <w:vertAlign w:val="subscript"/>
        </w:rPr>
        <w:t>A</w:t>
      </w:r>
      <w:r w:rsidRPr="00386152">
        <w:rPr>
          <w:rFonts w:ascii="Times New Roman" w:hAnsi="Times New Roman" w:cs="Times New Roman"/>
          <w:sz w:val="20"/>
          <w:szCs w:val="20"/>
        </w:rPr>
        <w:t>, and SE</w:t>
      </w:r>
      <w:r w:rsidRPr="00FF18A1">
        <w:rPr>
          <w:rFonts w:ascii="Times New Roman" w:hAnsi="Times New Roman" w:cs="Times New Roman"/>
          <w:sz w:val="20"/>
          <w:szCs w:val="20"/>
          <w:vertAlign w:val="subscript"/>
        </w:rPr>
        <w:t>T</w:t>
      </w:r>
      <w:r w:rsidRPr="00386152">
        <w:rPr>
          <w:rFonts w:ascii="Times New Roman" w:hAnsi="Times New Roman" w:cs="Times New Roman"/>
          <w:sz w:val="20"/>
          <w:szCs w:val="20"/>
        </w:rPr>
        <w:t xml:space="preserve"> of PANI/CNT, and hybrid assemblage or ternary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of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as a function of frequency in the range 12-18 GHz (Ku band) of weight% 1</w:t>
      </w:r>
      <w:proofErr w:type="gramStart"/>
      <w:r w:rsidRPr="00386152">
        <w:rPr>
          <w:rFonts w:ascii="Times New Roman" w:hAnsi="Times New Roman" w:cs="Times New Roman"/>
          <w:sz w:val="20"/>
          <w:szCs w:val="20"/>
        </w:rPr>
        <w:t>,3</w:t>
      </w:r>
      <w:proofErr w:type="gramEnd"/>
      <w:r w:rsidRPr="00386152">
        <w:rPr>
          <w:rFonts w:ascii="Times New Roman" w:hAnsi="Times New Roman" w:cs="Times New Roman"/>
          <w:sz w:val="20"/>
          <w:szCs w:val="20"/>
        </w:rPr>
        <w:t>, and 5. The SE</w:t>
      </w:r>
      <w:r w:rsidRPr="00FF18A1">
        <w:rPr>
          <w:rFonts w:ascii="Times New Roman" w:hAnsi="Times New Roman" w:cs="Times New Roman"/>
          <w:sz w:val="20"/>
          <w:szCs w:val="20"/>
          <w:vertAlign w:val="subscript"/>
        </w:rPr>
        <w:t>R</w:t>
      </w:r>
      <w:r w:rsidRPr="00386152">
        <w:rPr>
          <w:rFonts w:ascii="Times New Roman" w:hAnsi="Times New Roman" w:cs="Times New Roman"/>
          <w:sz w:val="20"/>
          <w:szCs w:val="20"/>
        </w:rPr>
        <w:t xml:space="preserve"> is almost linear for each composition across the whole frequency range of measurement and exhibits a small variation even as GNS loading increases. With a 1 to 3 wt% increase in GNS loading, the SE</w:t>
      </w:r>
      <w:r w:rsidRPr="00FF18A1">
        <w:rPr>
          <w:rFonts w:ascii="Times New Roman" w:hAnsi="Times New Roman" w:cs="Times New Roman"/>
          <w:sz w:val="20"/>
          <w:szCs w:val="20"/>
          <w:vertAlign w:val="subscript"/>
        </w:rPr>
        <w:t>A</w:t>
      </w:r>
      <w:r w:rsidRPr="00386152">
        <w:rPr>
          <w:rFonts w:ascii="Times New Roman" w:hAnsi="Times New Roman" w:cs="Times New Roman"/>
          <w:sz w:val="20"/>
          <w:szCs w:val="20"/>
        </w:rPr>
        <w:t xml:space="preserve"> rises from 13 to 60 dB. According to the experimental data, absorption is the major shielding process, whereas reflection is the secondary shielding mechanism. The SE</w:t>
      </w:r>
      <w:r w:rsidRPr="00FF18A1">
        <w:rPr>
          <w:rFonts w:ascii="Times New Roman" w:hAnsi="Times New Roman" w:cs="Times New Roman"/>
          <w:sz w:val="20"/>
          <w:szCs w:val="20"/>
          <w:vertAlign w:val="subscript"/>
        </w:rPr>
        <w:t>T</w:t>
      </w:r>
      <w:r w:rsidRPr="00386152">
        <w:rPr>
          <w:rFonts w:ascii="Times New Roman" w:hAnsi="Times New Roman" w:cs="Times New Roman"/>
          <w:sz w:val="20"/>
          <w:szCs w:val="20"/>
        </w:rPr>
        <w:t xml:space="preserve"> of </w:t>
      </w:r>
      <w:proofErr w:type="spellStart"/>
      <w:r w:rsidRPr="00386152">
        <w:rPr>
          <w:rFonts w:ascii="Times New Roman" w:hAnsi="Times New Roman" w:cs="Times New Roman"/>
          <w:sz w:val="20"/>
          <w:szCs w:val="20"/>
        </w:rPr>
        <w:t>nanocomposite</w:t>
      </w:r>
      <w:proofErr w:type="spellEnd"/>
      <w:r w:rsidRPr="00386152">
        <w:rPr>
          <w:rFonts w:ascii="Times New Roman" w:hAnsi="Times New Roman" w:cs="Times New Roman"/>
          <w:sz w:val="20"/>
          <w:szCs w:val="20"/>
        </w:rPr>
        <w:t xml:space="preserve"> as a function of frequency demonstrates that the nature of SE</w:t>
      </w:r>
      <w:r w:rsidRPr="00FF18A1">
        <w:rPr>
          <w:rFonts w:ascii="Times New Roman" w:hAnsi="Times New Roman" w:cs="Times New Roman"/>
          <w:sz w:val="20"/>
          <w:szCs w:val="20"/>
          <w:vertAlign w:val="subscript"/>
        </w:rPr>
        <w:t>T</w:t>
      </w:r>
      <w:r w:rsidRPr="00386152">
        <w:rPr>
          <w:rFonts w:ascii="Times New Roman" w:hAnsi="Times New Roman" w:cs="Times New Roman"/>
          <w:sz w:val="20"/>
          <w:szCs w:val="20"/>
        </w:rPr>
        <w:t xml:space="preserve"> for each composition is almost linear with frequency, while the SE</w:t>
      </w:r>
      <w:r w:rsidRPr="00FF18A1">
        <w:rPr>
          <w:rFonts w:ascii="Times New Roman" w:hAnsi="Times New Roman" w:cs="Times New Roman"/>
          <w:sz w:val="20"/>
          <w:szCs w:val="20"/>
          <w:vertAlign w:val="subscript"/>
        </w:rPr>
        <w:t>T</w:t>
      </w:r>
      <w:r w:rsidRPr="00386152">
        <w:rPr>
          <w:rFonts w:ascii="Times New Roman" w:hAnsi="Times New Roman" w:cs="Times New Roman"/>
          <w:sz w:val="20"/>
          <w:szCs w:val="20"/>
        </w:rPr>
        <w:t xml:space="preserve"> of composite is found to increase as GNS loading increases. The total electromagnetic interference shielding effectiveness of pure PANI, PANI/CNT, PANI/CNT/1%GNS, PANI/ CNT/3%GNS, and PANI/ CNT/5%GNS, respectively, is 20, 40, 61</w:t>
      </w:r>
      <w:r w:rsidR="00FF18A1" w:rsidRPr="00386152">
        <w:rPr>
          <w:rFonts w:ascii="Times New Roman" w:hAnsi="Times New Roman" w:cs="Times New Roman"/>
          <w:sz w:val="20"/>
          <w:szCs w:val="20"/>
        </w:rPr>
        <w:t>, 73</w:t>
      </w:r>
      <w:r w:rsidRPr="00386152">
        <w:rPr>
          <w:rFonts w:ascii="Times New Roman" w:hAnsi="Times New Roman" w:cs="Times New Roman"/>
          <w:sz w:val="20"/>
          <w:szCs w:val="20"/>
        </w:rPr>
        <w:t xml:space="preserve">, and 85 dB. The EMI SE of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composites obtained is greater than the required EMI shielding efficacy (20 dB) for commercial applications. Such a high value of EMI SE with such a low loading of GNS demonstrates the outstanding efficiency. The EMI SE results reveal that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composites have an absorption-dominant mechanism and can be employed to protect electronic equipment and components from electromagnetic radiation as lightweight, effective EMI shielding or microwave absorption materials.</w:t>
      </w:r>
    </w:p>
    <w:p w:rsidR="00386152" w:rsidRPr="00386152" w:rsidRDefault="00386152" w:rsidP="003820CB">
      <w:pPr>
        <w:spacing w:line="240" w:lineRule="auto"/>
        <w:jc w:val="center"/>
        <w:rPr>
          <w:rFonts w:ascii="Times New Roman" w:hAnsi="Times New Roman" w:cs="Times New Roman"/>
          <w:b/>
          <w:sz w:val="20"/>
          <w:szCs w:val="20"/>
        </w:rPr>
      </w:pPr>
      <w:r w:rsidRPr="00386152">
        <w:rPr>
          <w:rFonts w:ascii="Times New Roman" w:hAnsi="Times New Roman" w:cs="Times New Roman"/>
          <w:b/>
          <w:sz w:val="20"/>
          <w:szCs w:val="20"/>
        </w:rPr>
        <w:t>IV. CONCLUSION</w:t>
      </w:r>
    </w:p>
    <w:p w:rsidR="00386152" w:rsidRPr="00386152" w:rsidRDefault="00386152"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were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in this study </w:t>
      </w:r>
      <w:r w:rsidR="00FF18A1" w:rsidRPr="00386152">
        <w:rPr>
          <w:rFonts w:ascii="Times New Roman" w:hAnsi="Times New Roman" w:cs="Times New Roman"/>
          <w:sz w:val="20"/>
          <w:szCs w:val="20"/>
        </w:rPr>
        <w:t>utilizing</w:t>
      </w:r>
      <w:r w:rsidRPr="00386152">
        <w:rPr>
          <w:rFonts w:ascii="Times New Roman" w:hAnsi="Times New Roman" w:cs="Times New Roman"/>
          <w:sz w:val="20"/>
          <w:szCs w:val="20"/>
        </w:rPr>
        <w:t xml:space="preserve"> an in-situ chemical oxidation polymerization process with a modification in the weight fraction of GNS. SEM and FTIR were used to </w:t>
      </w:r>
      <w:r w:rsidR="00FF18A1" w:rsidRPr="00386152">
        <w:rPr>
          <w:rFonts w:ascii="Times New Roman" w:hAnsi="Times New Roman" w:cs="Times New Roman"/>
          <w:sz w:val="20"/>
          <w:szCs w:val="20"/>
        </w:rPr>
        <w:t>characterize</w:t>
      </w:r>
      <w:r w:rsidRPr="00386152">
        <w:rPr>
          <w:rFonts w:ascii="Times New Roman" w:hAnsi="Times New Roman" w:cs="Times New Roman"/>
          <w:sz w:val="20"/>
          <w:szCs w:val="20"/>
        </w:rPr>
        <w:t xml:space="preserve"> the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materials. The SEM pictures of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show that the GNS surface has been covered with a smooth thin </w:t>
      </w:r>
      <w:proofErr w:type="spellStart"/>
      <w:r w:rsidRPr="00386152">
        <w:rPr>
          <w:rFonts w:ascii="Times New Roman" w:hAnsi="Times New Roman" w:cs="Times New Roman"/>
          <w:sz w:val="20"/>
          <w:szCs w:val="20"/>
        </w:rPr>
        <w:t>polyaniline</w:t>
      </w:r>
      <w:proofErr w:type="spellEnd"/>
      <w:r w:rsidRPr="00386152">
        <w:rPr>
          <w:rFonts w:ascii="Times New Roman" w:hAnsi="Times New Roman" w:cs="Times New Roman"/>
          <w:sz w:val="20"/>
          <w:szCs w:val="20"/>
        </w:rPr>
        <w:t xml:space="preserve"> layer. Because of the contribution of PANI to the layered GNS surface, the surface is rough and the characteristic layered structure has vanished, revealing a coralline-like shape. There is no free GNS in PANI/GNS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indicating that the PANI covers the GNS surface uniformly. Carbon </w:t>
      </w:r>
      <w:proofErr w:type="spellStart"/>
      <w:r w:rsidRPr="00386152">
        <w:rPr>
          <w:rFonts w:ascii="Times New Roman" w:hAnsi="Times New Roman" w:cs="Times New Roman"/>
          <w:sz w:val="20"/>
          <w:szCs w:val="20"/>
        </w:rPr>
        <w:t>nanotubes</w:t>
      </w:r>
      <w:proofErr w:type="spellEnd"/>
      <w:r w:rsidRPr="00386152">
        <w:rPr>
          <w:rFonts w:ascii="Times New Roman" w:hAnsi="Times New Roman" w:cs="Times New Roman"/>
          <w:sz w:val="20"/>
          <w:szCs w:val="20"/>
        </w:rPr>
        <w:t xml:space="preserve"> can also be found in the composites, but in modest amounts.</w:t>
      </w:r>
    </w:p>
    <w:p w:rsidR="00386152" w:rsidRPr="00386152" w:rsidRDefault="00386152"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vibration and rotation of the chemical bonding and molecular structures of the produced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are revealed by Fourier Transform Infrared Spectroscopy (FTIR). </w:t>
      </w:r>
    </w:p>
    <w:p w:rsidR="00386152" w:rsidRPr="00386152" w:rsidRDefault="00386152" w:rsidP="003820CB">
      <w:pPr>
        <w:spacing w:after="0"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electrical conductivity of PANI/CNT/GNS composites was observed to increase as the weight percent of GNS in the PANI matrix increased. At room temperature, the electrical conductivity of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was shown to be significantly higher than that of pure PANI. </w:t>
      </w:r>
    </w:p>
    <w:p w:rsidR="00386152" w:rsidRDefault="00386152" w:rsidP="003820CB">
      <w:pPr>
        <w:spacing w:line="240" w:lineRule="auto"/>
        <w:ind w:firstLine="720"/>
        <w:jc w:val="both"/>
        <w:rPr>
          <w:rFonts w:ascii="Times New Roman" w:hAnsi="Times New Roman" w:cs="Times New Roman"/>
          <w:sz w:val="20"/>
          <w:szCs w:val="20"/>
        </w:rPr>
      </w:pPr>
      <w:r w:rsidRPr="00386152">
        <w:rPr>
          <w:rFonts w:ascii="Times New Roman" w:hAnsi="Times New Roman" w:cs="Times New Roman"/>
          <w:sz w:val="20"/>
          <w:szCs w:val="20"/>
        </w:rPr>
        <w:t xml:space="preserve">The EMI shielding efficiency (SE) of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was studied in the 12-18 GHz frequency range using a vector network analyzer. EMI shielding involves three mechanisms: reflection, absorption, and multiple-reflection. Absorption is the major shielding mechanism for conducting polymer/hybrid carbon-based composites samples, followed by reflection shielding. The electromagnetic shielding effectiveness (SE) was found to increase with increasing GNS content. The obtained EMI SE for </w:t>
      </w:r>
      <w:r w:rsidR="00FF18A1" w:rsidRPr="00386152">
        <w:rPr>
          <w:rFonts w:ascii="Times New Roman" w:hAnsi="Times New Roman" w:cs="Times New Roman"/>
          <w:sz w:val="20"/>
          <w:szCs w:val="20"/>
        </w:rPr>
        <w:t>synthesized</w:t>
      </w:r>
      <w:r w:rsidRPr="00386152">
        <w:rPr>
          <w:rFonts w:ascii="Times New Roman" w:hAnsi="Times New Roman" w:cs="Times New Roman"/>
          <w:sz w:val="20"/>
          <w:szCs w:val="20"/>
        </w:rPr>
        <w:t xml:space="preserve"> composites is greater than the required value of EMI shielding effectiveness (20 dB) for commercial applications.  It was discovered that </w:t>
      </w:r>
      <w:r w:rsidRPr="00386152">
        <w:rPr>
          <w:rFonts w:ascii="Times New Roman" w:hAnsi="Times New Roman" w:cs="Times New Roman"/>
          <w:sz w:val="20"/>
          <w:szCs w:val="20"/>
        </w:rPr>
        <w:lastRenderedPageBreak/>
        <w:t xml:space="preserve">absorption was dominant, implying that PANI/CNT/GNS </w:t>
      </w:r>
      <w:proofErr w:type="spellStart"/>
      <w:r w:rsidRPr="00386152">
        <w:rPr>
          <w:rFonts w:ascii="Times New Roman" w:hAnsi="Times New Roman" w:cs="Times New Roman"/>
          <w:sz w:val="20"/>
          <w:szCs w:val="20"/>
        </w:rPr>
        <w:t>nanocomposites</w:t>
      </w:r>
      <w:proofErr w:type="spellEnd"/>
      <w:r w:rsidRPr="00386152">
        <w:rPr>
          <w:rFonts w:ascii="Times New Roman" w:hAnsi="Times New Roman" w:cs="Times New Roman"/>
          <w:sz w:val="20"/>
          <w:szCs w:val="20"/>
        </w:rPr>
        <w:t xml:space="preserve"> can be employed as lightweight EMI shielding materials.</w:t>
      </w:r>
    </w:p>
    <w:p w:rsidR="00FF18A1" w:rsidRDefault="00FF18A1" w:rsidP="003820C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V. REFERENCES</w:t>
      </w:r>
    </w:p>
    <w:p w:rsidR="00FF18A1" w:rsidRPr="0013221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132211">
        <w:rPr>
          <w:rFonts w:ascii="Times New Roman" w:hAnsi="Times New Roman" w:cs="Times New Roman"/>
          <w:sz w:val="16"/>
          <w:szCs w:val="16"/>
        </w:rPr>
        <w:t xml:space="preserve">Li-Li </w:t>
      </w:r>
      <w:proofErr w:type="spellStart"/>
      <w:r w:rsidRPr="00132211">
        <w:rPr>
          <w:rFonts w:ascii="Times New Roman" w:hAnsi="Times New Roman" w:cs="Times New Roman"/>
          <w:sz w:val="16"/>
          <w:szCs w:val="16"/>
        </w:rPr>
        <w:t>Wanga</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Beng</w:t>
      </w:r>
      <w:proofErr w:type="spellEnd"/>
      <w:r w:rsidRPr="00132211">
        <w:rPr>
          <w:rFonts w:ascii="Times New Roman" w:hAnsi="Times New Roman" w:cs="Times New Roman"/>
          <w:sz w:val="16"/>
          <w:szCs w:val="16"/>
        </w:rPr>
        <w:t xml:space="preserve">-Kang Tay, </w:t>
      </w:r>
      <w:proofErr w:type="spellStart"/>
      <w:r w:rsidRPr="00132211">
        <w:rPr>
          <w:rFonts w:ascii="Times New Roman" w:hAnsi="Times New Roman" w:cs="Times New Roman"/>
          <w:sz w:val="16"/>
          <w:szCs w:val="16"/>
        </w:rPr>
        <w:t>Kye</w:t>
      </w:r>
      <w:proofErr w:type="spellEnd"/>
      <w:r w:rsidRPr="00132211">
        <w:rPr>
          <w:rFonts w:ascii="Times New Roman" w:hAnsi="Times New Roman" w:cs="Times New Roman"/>
          <w:sz w:val="16"/>
          <w:szCs w:val="16"/>
        </w:rPr>
        <w:t xml:space="preserve">-Yak See, </w:t>
      </w:r>
      <w:proofErr w:type="spellStart"/>
      <w:r w:rsidRPr="00132211">
        <w:rPr>
          <w:rFonts w:ascii="Times New Roman" w:hAnsi="Times New Roman" w:cs="Times New Roman"/>
          <w:sz w:val="16"/>
          <w:szCs w:val="16"/>
        </w:rPr>
        <w:t>Zhuo</w:t>
      </w:r>
      <w:proofErr w:type="spellEnd"/>
      <w:r w:rsidRPr="00132211">
        <w:rPr>
          <w:rFonts w:ascii="Times New Roman" w:hAnsi="Times New Roman" w:cs="Times New Roman"/>
          <w:sz w:val="16"/>
          <w:szCs w:val="16"/>
        </w:rPr>
        <w:t xml:space="preserve"> Sun, Lin-Kin Tan, Darren Lu, Electromagnetic interference shielding </w:t>
      </w:r>
      <w:proofErr w:type="spellStart"/>
      <w:r w:rsidRPr="00132211">
        <w:rPr>
          <w:rFonts w:ascii="Times New Roman" w:hAnsi="Times New Roman" w:cs="Times New Roman"/>
          <w:sz w:val="16"/>
          <w:szCs w:val="16"/>
        </w:rPr>
        <w:t>effectivenessof</w:t>
      </w:r>
      <w:proofErr w:type="spellEnd"/>
      <w:r w:rsidRPr="00132211">
        <w:rPr>
          <w:rFonts w:ascii="Times New Roman" w:hAnsi="Times New Roman" w:cs="Times New Roman"/>
          <w:sz w:val="16"/>
          <w:szCs w:val="16"/>
        </w:rPr>
        <w:t xml:space="preserve"> carbon-based materials prepared by screen printing, Carbon, (</w:t>
      </w:r>
      <w:r w:rsidRPr="00132211">
        <w:rPr>
          <w:rFonts w:ascii="Times New Roman" w:hAnsi="Times New Roman" w:cs="Times New Roman"/>
          <w:b/>
          <w:sz w:val="16"/>
          <w:szCs w:val="16"/>
        </w:rPr>
        <w:t>2009</w:t>
      </w:r>
      <w:r w:rsidRPr="00132211">
        <w:rPr>
          <w:rFonts w:ascii="Times New Roman" w:hAnsi="Times New Roman" w:cs="Times New Roman"/>
          <w:sz w:val="16"/>
          <w:szCs w:val="16"/>
        </w:rPr>
        <w:t>), 47,1905 –1910</w:t>
      </w:r>
    </w:p>
    <w:p w:rsidR="00FF18A1" w:rsidRPr="0013221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132211">
        <w:rPr>
          <w:rFonts w:ascii="Times New Roman" w:hAnsi="Times New Roman" w:cs="Times New Roman"/>
          <w:sz w:val="16"/>
          <w:szCs w:val="16"/>
        </w:rPr>
        <w:t>Lei Zhang, Research on preparation and property of alternating multilayer polymer electromagnetic shielding materials, Applied Mechanics and Materials, (</w:t>
      </w:r>
      <w:r w:rsidRPr="00132211">
        <w:rPr>
          <w:rFonts w:ascii="Times New Roman" w:hAnsi="Times New Roman" w:cs="Times New Roman"/>
          <w:b/>
          <w:sz w:val="16"/>
          <w:szCs w:val="16"/>
        </w:rPr>
        <w:t>2014</w:t>
      </w:r>
      <w:r w:rsidRPr="00132211">
        <w:rPr>
          <w:rFonts w:ascii="Times New Roman" w:hAnsi="Times New Roman" w:cs="Times New Roman"/>
          <w:sz w:val="16"/>
          <w:szCs w:val="16"/>
        </w:rPr>
        <w:t>), 443, 634-638</w:t>
      </w:r>
    </w:p>
    <w:p w:rsidR="00FF18A1" w:rsidRPr="0013221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132211">
        <w:rPr>
          <w:rFonts w:ascii="Times New Roman" w:hAnsi="Times New Roman" w:cs="Times New Roman"/>
          <w:sz w:val="16"/>
          <w:szCs w:val="16"/>
        </w:rPr>
        <w:t>Parveen</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Saini</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Veena</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Choudhary</w:t>
      </w:r>
      <w:proofErr w:type="spellEnd"/>
      <w:r w:rsidRPr="00132211">
        <w:rPr>
          <w:rFonts w:ascii="Times New Roman" w:hAnsi="Times New Roman" w:cs="Times New Roman"/>
          <w:sz w:val="16"/>
          <w:szCs w:val="16"/>
        </w:rPr>
        <w:t xml:space="preserve">, N. </w:t>
      </w:r>
      <w:proofErr w:type="spellStart"/>
      <w:r w:rsidRPr="00132211">
        <w:rPr>
          <w:rFonts w:ascii="Times New Roman" w:hAnsi="Times New Roman" w:cs="Times New Roman"/>
          <w:sz w:val="16"/>
          <w:szCs w:val="16"/>
        </w:rPr>
        <w:t>Vijayan</w:t>
      </w:r>
      <w:proofErr w:type="spellEnd"/>
      <w:r w:rsidRPr="00132211">
        <w:rPr>
          <w:rFonts w:ascii="Times New Roman" w:hAnsi="Times New Roman" w:cs="Times New Roman"/>
          <w:sz w:val="16"/>
          <w:szCs w:val="16"/>
        </w:rPr>
        <w:t xml:space="preserve">, and R. K. </w:t>
      </w:r>
      <w:proofErr w:type="spellStart"/>
      <w:r w:rsidRPr="00132211">
        <w:rPr>
          <w:rFonts w:ascii="Times New Roman" w:hAnsi="Times New Roman" w:cs="Times New Roman"/>
          <w:sz w:val="16"/>
          <w:szCs w:val="16"/>
        </w:rPr>
        <w:t>Kotnala</w:t>
      </w:r>
      <w:proofErr w:type="spellEnd"/>
      <w:r w:rsidRPr="00132211">
        <w:rPr>
          <w:rFonts w:ascii="Times New Roman" w:hAnsi="Times New Roman" w:cs="Times New Roman"/>
          <w:sz w:val="16"/>
          <w:szCs w:val="16"/>
        </w:rPr>
        <w:t xml:space="preserve">, Improved Electromagnetic Interference Shielding Response of Poly (aniline)-Coated Fabrics Containing Dielectric and Magnetic </w:t>
      </w:r>
      <w:proofErr w:type="spellStart"/>
      <w:r w:rsidRPr="00132211">
        <w:rPr>
          <w:rFonts w:ascii="Times New Roman" w:hAnsi="Times New Roman" w:cs="Times New Roman"/>
          <w:sz w:val="16"/>
          <w:szCs w:val="16"/>
        </w:rPr>
        <w:t>Nanoparticles</w:t>
      </w:r>
      <w:proofErr w:type="spellEnd"/>
      <w:r w:rsidRPr="00132211">
        <w:rPr>
          <w:rFonts w:ascii="Times New Roman" w:hAnsi="Times New Roman" w:cs="Times New Roman"/>
          <w:sz w:val="16"/>
          <w:szCs w:val="16"/>
        </w:rPr>
        <w:t>, The Journal of Physical Chemistry, (</w:t>
      </w:r>
      <w:r w:rsidRPr="00132211">
        <w:rPr>
          <w:rFonts w:ascii="Times New Roman" w:hAnsi="Times New Roman" w:cs="Times New Roman"/>
          <w:b/>
          <w:sz w:val="16"/>
          <w:szCs w:val="16"/>
        </w:rPr>
        <w:t>2012)</w:t>
      </w:r>
      <w:r w:rsidRPr="00132211">
        <w:rPr>
          <w:rFonts w:ascii="Times New Roman" w:hAnsi="Times New Roman" w:cs="Times New Roman"/>
          <w:sz w:val="16"/>
          <w:szCs w:val="16"/>
        </w:rPr>
        <w:t>, 116 (24),</w:t>
      </w:r>
      <w:r w:rsidRPr="00132211">
        <w:rPr>
          <w:rFonts w:ascii="Times New Roman" w:hAnsi="Times New Roman" w:cs="Times New Roman"/>
          <w:color w:val="999999"/>
          <w:sz w:val="16"/>
          <w:szCs w:val="16"/>
          <w:shd w:val="clear" w:color="auto" w:fill="FFFFFF"/>
        </w:rPr>
        <w:t xml:space="preserve"> </w:t>
      </w:r>
      <w:r w:rsidRPr="00132211">
        <w:rPr>
          <w:rFonts w:ascii="Times New Roman" w:hAnsi="Times New Roman" w:cs="Times New Roman"/>
          <w:sz w:val="16"/>
          <w:szCs w:val="16"/>
          <w:shd w:val="clear" w:color="auto" w:fill="FFFFFF"/>
        </w:rPr>
        <w:t>302131</w:t>
      </w:r>
    </w:p>
    <w:p w:rsidR="00FF18A1" w:rsidRPr="0013221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132211">
        <w:rPr>
          <w:rFonts w:ascii="Times New Roman" w:hAnsi="Times New Roman" w:cs="Times New Roman"/>
          <w:sz w:val="16"/>
          <w:szCs w:val="16"/>
        </w:rPr>
        <w:t>D.D.L. Chung, Electromagnetic interference shielding effectiveness of carbon Materials, Carbon, (</w:t>
      </w:r>
      <w:r w:rsidRPr="00132211">
        <w:rPr>
          <w:rFonts w:ascii="Times New Roman" w:hAnsi="Times New Roman" w:cs="Times New Roman"/>
          <w:b/>
          <w:sz w:val="16"/>
          <w:szCs w:val="16"/>
        </w:rPr>
        <w:t>2001</w:t>
      </w:r>
      <w:r w:rsidRPr="00132211">
        <w:rPr>
          <w:rFonts w:ascii="Times New Roman" w:hAnsi="Times New Roman" w:cs="Times New Roman"/>
          <w:sz w:val="16"/>
          <w:szCs w:val="16"/>
        </w:rPr>
        <w:t>), 39, 279–285</w:t>
      </w:r>
    </w:p>
    <w:p w:rsidR="00FF18A1" w:rsidRPr="00132211"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132211">
        <w:rPr>
          <w:rFonts w:ascii="Times New Roman" w:hAnsi="Times New Roman" w:cs="Times New Roman"/>
          <w:sz w:val="16"/>
          <w:szCs w:val="16"/>
        </w:rPr>
        <w:t>Tassew</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Alemayehu</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Biri</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Himariam</w:t>
      </w:r>
      <w:proofErr w:type="spellEnd"/>
      <w:r w:rsidRPr="00132211">
        <w:rPr>
          <w:rFonts w:ascii="Times New Roman" w:hAnsi="Times New Roman" w:cs="Times New Roman"/>
          <w:sz w:val="16"/>
          <w:szCs w:val="16"/>
        </w:rPr>
        <w:t xml:space="preserve">, </w:t>
      </w:r>
      <w:r w:rsidRPr="00132211">
        <w:rPr>
          <w:rFonts w:ascii="Times New Roman" w:hAnsi="Times New Roman" w:cs="Times New Roman"/>
          <w:bCs/>
          <w:sz w:val="16"/>
          <w:szCs w:val="16"/>
        </w:rPr>
        <w:t>Synthesis and characterization of conducting polymers: a review paper</w:t>
      </w:r>
      <w:r w:rsidRPr="00132211">
        <w:rPr>
          <w:rFonts w:ascii="Times New Roman" w:hAnsi="Times New Roman" w:cs="Times New Roman"/>
          <w:sz w:val="16"/>
          <w:szCs w:val="16"/>
        </w:rPr>
        <w:t xml:space="preserve">, </w:t>
      </w:r>
      <w:r w:rsidRPr="00132211">
        <w:rPr>
          <w:rFonts w:ascii="Times New Roman" w:hAnsi="Times New Roman" w:cs="Times New Roman"/>
          <w:bCs/>
          <w:sz w:val="16"/>
          <w:szCs w:val="16"/>
        </w:rPr>
        <w:t>International Journal of Recent Research in Physics and Chemical Sciences, (</w:t>
      </w:r>
      <w:r w:rsidRPr="00132211">
        <w:rPr>
          <w:rFonts w:ascii="Times New Roman" w:hAnsi="Times New Roman" w:cs="Times New Roman"/>
          <w:b/>
          <w:bCs/>
          <w:sz w:val="16"/>
          <w:szCs w:val="16"/>
        </w:rPr>
        <w:t>2014</w:t>
      </w:r>
      <w:r w:rsidRPr="00132211">
        <w:rPr>
          <w:rFonts w:ascii="Times New Roman" w:hAnsi="Times New Roman" w:cs="Times New Roman"/>
          <w:bCs/>
          <w:sz w:val="16"/>
          <w:szCs w:val="16"/>
        </w:rPr>
        <w:t xml:space="preserve">), </w:t>
      </w:r>
      <w:r w:rsidRPr="00132211">
        <w:rPr>
          <w:rFonts w:ascii="Times New Roman" w:hAnsi="Times New Roman" w:cs="Times New Roman"/>
          <w:sz w:val="16"/>
          <w:szCs w:val="16"/>
        </w:rPr>
        <w:t>1(1), 24-28.</w:t>
      </w:r>
    </w:p>
    <w:p w:rsidR="00FF18A1" w:rsidRPr="0013221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132211">
        <w:rPr>
          <w:rFonts w:ascii="Times New Roman" w:hAnsi="Times New Roman" w:cs="Times New Roman"/>
          <w:sz w:val="16"/>
          <w:szCs w:val="16"/>
        </w:rPr>
        <w:t>Khalil</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Arshak</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Vijayalakshmi</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Velusamy</w:t>
      </w:r>
      <w:proofErr w:type="spellEnd"/>
      <w:r w:rsidRPr="00132211">
        <w:rPr>
          <w:rFonts w:ascii="Times New Roman" w:hAnsi="Times New Roman" w:cs="Times New Roman"/>
          <w:sz w:val="16"/>
          <w:szCs w:val="16"/>
        </w:rPr>
        <w:t xml:space="preserve">, Olga </w:t>
      </w:r>
      <w:proofErr w:type="spellStart"/>
      <w:r w:rsidRPr="00132211">
        <w:rPr>
          <w:rFonts w:ascii="Times New Roman" w:hAnsi="Times New Roman" w:cs="Times New Roman"/>
          <w:sz w:val="16"/>
          <w:szCs w:val="16"/>
        </w:rPr>
        <w:t>Korostynska</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Kamila</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Oliwa-Stasiak</w:t>
      </w:r>
      <w:proofErr w:type="spellEnd"/>
      <w:r w:rsidRPr="00132211">
        <w:rPr>
          <w:rFonts w:ascii="Times New Roman" w:hAnsi="Times New Roman" w:cs="Times New Roman"/>
          <w:sz w:val="16"/>
          <w:szCs w:val="16"/>
        </w:rPr>
        <w:t xml:space="preserve">, and Catherine </w:t>
      </w:r>
      <w:proofErr w:type="spellStart"/>
      <w:r w:rsidRPr="00132211">
        <w:rPr>
          <w:rFonts w:ascii="Times New Roman" w:hAnsi="Times New Roman" w:cs="Times New Roman"/>
          <w:sz w:val="16"/>
          <w:szCs w:val="16"/>
        </w:rPr>
        <w:t>Adley</w:t>
      </w:r>
      <w:proofErr w:type="spellEnd"/>
      <w:r w:rsidRPr="00132211">
        <w:rPr>
          <w:rFonts w:ascii="Times New Roman" w:hAnsi="Times New Roman" w:cs="Times New Roman"/>
          <w:sz w:val="16"/>
          <w:szCs w:val="16"/>
        </w:rPr>
        <w:t xml:space="preserve">, Conducting polymers and their applications to biosensors: emphasizing on </w:t>
      </w:r>
      <w:proofErr w:type="spellStart"/>
      <w:r w:rsidRPr="00132211">
        <w:rPr>
          <w:rFonts w:ascii="Times New Roman" w:hAnsi="Times New Roman" w:cs="Times New Roman"/>
          <w:sz w:val="16"/>
          <w:szCs w:val="16"/>
        </w:rPr>
        <w:t>foodborne</w:t>
      </w:r>
      <w:proofErr w:type="spellEnd"/>
      <w:r w:rsidRPr="00132211">
        <w:rPr>
          <w:rFonts w:ascii="Times New Roman" w:hAnsi="Times New Roman" w:cs="Times New Roman"/>
          <w:sz w:val="16"/>
          <w:szCs w:val="16"/>
        </w:rPr>
        <w:t xml:space="preserve"> pathogen detection, IEEE Sensors Journal, (</w:t>
      </w:r>
      <w:r w:rsidRPr="00132211">
        <w:rPr>
          <w:rFonts w:ascii="Times New Roman" w:hAnsi="Times New Roman" w:cs="Times New Roman"/>
          <w:b/>
          <w:sz w:val="16"/>
          <w:szCs w:val="16"/>
        </w:rPr>
        <w:t>2009</w:t>
      </w:r>
      <w:r w:rsidRPr="00132211">
        <w:rPr>
          <w:rFonts w:ascii="Times New Roman" w:hAnsi="Times New Roman" w:cs="Times New Roman"/>
          <w:sz w:val="16"/>
          <w:szCs w:val="16"/>
        </w:rPr>
        <w:t>), 9 (12), 1942-1951.</w:t>
      </w:r>
    </w:p>
    <w:p w:rsidR="00FF18A1" w:rsidRPr="00132211" w:rsidRDefault="00FF18A1" w:rsidP="003820CB">
      <w:pPr>
        <w:pStyle w:val="Default"/>
        <w:numPr>
          <w:ilvl w:val="0"/>
          <w:numId w:val="1"/>
        </w:numPr>
        <w:jc w:val="both"/>
        <w:rPr>
          <w:sz w:val="16"/>
          <w:szCs w:val="16"/>
        </w:rPr>
      </w:pPr>
      <w:proofErr w:type="spellStart"/>
      <w:r w:rsidRPr="00132211">
        <w:rPr>
          <w:sz w:val="16"/>
          <w:szCs w:val="16"/>
        </w:rPr>
        <w:t>Supri</w:t>
      </w:r>
      <w:proofErr w:type="spellEnd"/>
      <w:r w:rsidRPr="00132211">
        <w:rPr>
          <w:sz w:val="16"/>
          <w:szCs w:val="16"/>
        </w:rPr>
        <w:t xml:space="preserve"> a. </w:t>
      </w:r>
      <w:proofErr w:type="spellStart"/>
      <w:r w:rsidRPr="00132211">
        <w:rPr>
          <w:sz w:val="16"/>
          <w:szCs w:val="16"/>
        </w:rPr>
        <w:t>Ghani</w:t>
      </w:r>
      <w:proofErr w:type="spellEnd"/>
      <w:r w:rsidRPr="00132211">
        <w:rPr>
          <w:sz w:val="16"/>
          <w:szCs w:val="16"/>
        </w:rPr>
        <w:t xml:space="preserve"> and </w:t>
      </w:r>
      <w:proofErr w:type="spellStart"/>
      <w:r w:rsidRPr="00132211">
        <w:rPr>
          <w:sz w:val="16"/>
          <w:szCs w:val="16"/>
        </w:rPr>
        <w:t>Heah</w:t>
      </w:r>
      <w:proofErr w:type="spellEnd"/>
      <w:r w:rsidRPr="00132211">
        <w:rPr>
          <w:sz w:val="16"/>
          <w:szCs w:val="16"/>
        </w:rPr>
        <w:t xml:space="preserve"> Chong Young, </w:t>
      </w:r>
      <w:r w:rsidRPr="00132211">
        <w:rPr>
          <w:bCs/>
          <w:sz w:val="16"/>
          <w:szCs w:val="16"/>
        </w:rPr>
        <w:t xml:space="preserve">Conductive polymer based on </w:t>
      </w:r>
      <w:proofErr w:type="spellStart"/>
      <w:r w:rsidRPr="00132211">
        <w:rPr>
          <w:bCs/>
          <w:sz w:val="16"/>
          <w:szCs w:val="16"/>
        </w:rPr>
        <w:t>polyaniline</w:t>
      </w:r>
      <w:proofErr w:type="spellEnd"/>
      <w:r w:rsidRPr="00132211">
        <w:rPr>
          <w:bCs/>
          <w:sz w:val="16"/>
          <w:szCs w:val="16"/>
        </w:rPr>
        <w:t>-eggshell powder (</w:t>
      </w:r>
      <w:proofErr w:type="spellStart"/>
      <w:r w:rsidRPr="00132211">
        <w:rPr>
          <w:bCs/>
          <w:sz w:val="16"/>
          <w:szCs w:val="16"/>
        </w:rPr>
        <w:t>pani-esp</w:t>
      </w:r>
      <w:proofErr w:type="spellEnd"/>
      <w:r w:rsidRPr="00132211">
        <w:rPr>
          <w:bCs/>
          <w:sz w:val="16"/>
          <w:szCs w:val="16"/>
        </w:rPr>
        <w:t>) composites,</w:t>
      </w:r>
      <w:r w:rsidRPr="00132211">
        <w:rPr>
          <w:sz w:val="16"/>
          <w:szCs w:val="16"/>
        </w:rPr>
        <w:t xml:space="preserve"> Journal of Physical Science, (</w:t>
      </w:r>
      <w:r w:rsidRPr="00132211">
        <w:rPr>
          <w:b/>
          <w:sz w:val="16"/>
          <w:szCs w:val="16"/>
        </w:rPr>
        <w:t>2010</w:t>
      </w:r>
      <w:r w:rsidRPr="00132211">
        <w:rPr>
          <w:sz w:val="16"/>
          <w:szCs w:val="16"/>
        </w:rPr>
        <w:t xml:space="preserve">), 21(2), 81–97. </w:t>
      </w:r>
    </w:p>
    <w:p w:rsidR="00FF18A1" w:rsidRPr="00132211"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132211">
        <w:rPr>
          <w:rFonts w:ascii="Times New Roman" w:hAnsi="Times New Roman" w:cs="Times New Roman"/>
          <w:sz w:val="16"/>
          <w:szCs w:val="16"/>
        </w:rPr>
        <w:t>A.K.Bakshi</w:t>
      </w:r>
      <w:proofErr w:type="spellEnd"/>
      <w:r w:rsidRPr="00132211">
        <w:rPr>
          <w:rFonts w:ascii="Times New Roman" w:hAnsi="Times New Roman" w:cs="Times New Roman"/>
          <w:sz w:val="16"/>
          <w:szCs w:val="16"/>
        </w:rPr>
        <w:t xml:space="preserve"> and </w:t>
      </w:r>
      <w:proofErr w:type="spellStart"/>
      <w:r w:rsidRPr="00132211">
        <w:rPr>
          <w:rFonts w:ascii="Times New Roman" w:hAnsi="Times New Roman" w:cs="Times New Roman"/>
          <w:sz w:val="16"/>
          <w:szCs w:val="16"/>
        </w:rPr>
        <w:t>Pooja</w:t>
      </w:r>
      <w:proofErr w:type="spellEnd"/>
      <w:r w:rsidRPr="00132211">
        <w:rPr>
          <w:rFonts w:ascii="Times New Roman" w:hAnsi="Times New Roman" w:cs="Times New Roman"/>
          <w:sz w:val="16"/>
          <w:szCs w:val="16"/>
        </w:rPr>
        <w:t xml:space="preserve"> Rattan, Electrically conducting polymers: An Emerging Technology, Current Science, (</w:t>
      </w:r>
      <w:r w:rsidRPr="00132211">
        <w:rPr>
          <w:rFonts w:ascii="Times New Roman" w:hAnsi="Times New Roman" w:cs="Times New Roman"/>
          <w:b/>
          <w:sz w:val="16"/>
          <w:szCs w:val="16"/>
        </w:rPr>
        <w:t>1997</w:t>
      </w:r>
      <w:r w:rsidRPr="00132211">
        <w:rPr>
          <w:rFonts w:ascii="Times New Roman" w:hAnsi="Times New Roman" w:cs="Times New Roman"/>
          <w:sz w:val="16"/>
          <w:szCs w:val="16"/>
        </w:rPr>
        <w:t xml:space="preserve">), 73(8), 648-651. </w:t>
      </w:r>
    </w:p>
    <w:p w:rsidR="00FF18A1" w:rsidRPr="00132211" w:rsidRDefault="00FF18A1" w:rsidP="003820CB">
      <w:pPr>
        <w:pStyle w:val="ListParagraph"/>
        <w:numPr>
          <w:ilvl w:val="0"/>
          <w:numId w:val="1"/>
        </w:numPr>
        <w:spacing w:after="0" w:line="240" w:lineRule="auto"/>
        <w:jc w:val="both"/>
        <w:rPr>
          <w:rFonts w:ascii="Times New Roman" w:hAnsi="Times New Roman" w:cs="Times New Roman"/>
          <w:sz w:val="16"/>
          <w:szCs w:val="16"/>
        </w:rPr>
      </w:pPr>
      <w:r w:rsidRPr="00132211">
        <w:rPr>
          <w:rFonts w:ascii="Times New Roman" w:hAnsi="Times New Roman" w:cs="Times New Roman"/>
          <w:sz w:val="16"/>
          <w:szCs w:val="16"/>
        </w:rPr>
        <w:t xml:space="preserve">En-Chung Chang, Mu-Yi </w:t>
      </w:r>
      <w:proofErr w:type="spellStart"/>
      <w:r w:rsidRPr="00132211">
        <w:rPr>
          <w:rFonts w:ascii="Times New Roman" w:hAnsi="Times New Roman" w:cs="Times New Roman"/>
          <w:sz w:val="16"/>
          <w:szCs w:val="16"/>
        </w:rPr>
        <w:t>Hua</w:t>
      </w:r>
      <w:proofErr w:type="spellEnd"/>
      <w:r w:rsidRPr="00132211">
        <w:rPr>
          <w:rFonts w:ascii="Times New Roman" w:hAnsi="Times New Roman" w:cs="Times New Roman"/>
          <w:sz w:val="16"/>
          <w:szCs w:val="16"/>
        </w:rPr>
        <w:t xml:space="preserve"> and Show-An Chen, Synthesis and properties of the water soluble self- acid-doped </w:t>
      </w:r>
      <w:proofErr w:type="spellStart"/>
      <w:r w:rsidRPr="00132211">
        <w:rPr>
          <w:rFonts w:ascii="Times New Roman" w:hAnsi="Times New Roman" w:cs="Times New Roman"/>
          <w:sz w:val="16"/>
          <w:szCs w:val="16"/>
        </w:rPr>
        <w:t>polypyrrole:poily</w:t>
      </w:r>
      <w:proofErr w:type="spellEnd"/>
      <w:r w:rsidRPr="00132211">
        <w:rPr>
          <w:rFonts w:ascii="Times New Roman" w:hAnsi="Times New Roman" w:cs="Times New Roman"/>
          <w:sz w:val="16"/>
          <w:szCs w:val="16"/>
        </w:rPr>
        <w:t>[4-(3-pyrroleyl)</w:t>
      </w:r>
      <w:proofErr w:type="spellStart"/>
      <w:r w:rsidRPr="00132211">
        <w:rPr>
          <w:rFonts w:ascii="Times New Roman" w:hAnsi="Times New Roman" w:cs="Times New Roman"/>
          <w:sz w:val="16"/>
          <w:szCs w:val="16"/>
        </w:rPr>
        <w:t>butanesulfonic</w:t>
      </w:r>
      <w:proofErr w:type="spellEnd"/>
      <w:r w:rsidRPr="00132211">
        <w:rPr>
          <w:rFonts w:ascii="Times New Roman" w:hAnsi="Times New Roman" w:cs="Times New Roman"/>
          <w:sz w:val="16"/>
          <w:szCs w:val="16"/>
        </w:rPr>
        <w:t xml:space="preserve"> acid], Journal of Polymer Research, (</w:t>
      </w:r>
      <w:r w:rsidRPr="00132211">
        <w:rPr>
          <w:rFonts w:ascii="Times New Roman" w:hAnsi="Times New Roman" w:cs="Times New Roman"/>
          <w:b/>
          <w:sz w:val="16"/>
          <w:szCs w:val="16"/>
        </w:rPr>
        <w:t>1998</w:t>
      </w:r>
      <w:r w:rsidRPr="00132211">
        <w:rPr>
          <w:rFonts w:ascii="Times New Roman" w:hAnsi="Times New Roman" w:cs="Times New Roman"/>
          <w:sz w:val="16"/>
          <w:szCs w:val="16"/>
        </w:rPr>
        <w:t xml:space="preserve">), 5(4), 249-254. </w:t>
      </w:r>
    </w:p>
    <w:p w:rsidR="00FF18A1"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132211">
        <w:rPr>
          <w:rFonts w:ascii="Times New Roman" w:hAnsi="Times New Roman" w:cs="Times New Roman"/>
          <w:sz w:val="16"/>
          <w:szCs w:val="16"/>
        </w:rPr>
        <w:t>Manju</w:t>
      </w:r>
      <w:proofErr w:type="spellEnd"/>
      <w:r w:rsidRPr="00132211">
        <w:rPr>
          <w:rFonts w:ascii="Times New Roman" w:hAnsi="Times New Roman" w:cs="Times New Roman"/>
          <w:sz w:val="16"/>
          <w:szCs w:val="16"/>
        </w:rPr>
        <w:t xml:space="preserve"> Gerard , </w:t>
      </w:r>
      <w:proofErr w:type="spellStart"/>
      <w:r w:rsidRPr="00132211">
        <w:rPr>
          <w:rFonts w:ascii="Times New Roman" w:hAnsi="Times New Roman" w:cs="Times New Roman"/>
          <w:sz w:val="16"/>
          <w:szCs w:val="16"/>
        </w:rPr>
        <w:t>Asha</w:t>
      </w:r>
      <w:proofErr w:type="spellEnd"/>
      <w:r w:rsidRPr="00132211">
        <w:rPr>
          <w:rFonts w:ascii="Times New Roman" w:hAnsi="Times New Roman" w:cs="Times New Roman"/>
          <w:sz w:val="16"/>
          <w:szCs w:val="16"/>
        </w:rPr>
        <w:t xml:space="preserve"> </w:t>
      </w:r>
      <w:proofErr w:type="spellStart"/>
      <w:r w:rsidRPr="00132211">
        <w:rPr>
          <w:rFonts w:ascii="Times New Roman" w:hAnsi="Times New Roman" w:cs="Times New Roman"/>
          <w:sz w:val="16"/>
          <w:szCs w:val="16"/>
        </w:rPr>
        <w:t>Chaubey</w:t>
      </w:r>
      <w:proofErr w:type="spellEnd"/>
      <w:r w:rsidRPr="00132211">
        <w:rPr>
          <w:rFonts w:ascii="Times New Roman" w:hAnsi="Times New Roman" w:cs="Times New Roman"/>
          <w:sz w:val="16"/>
          <w:szCs w:val="16"/>
        </w:rPr>
        <w:t xml:space="preserve">, B.D. </w:t>
      </w:r>
      <w:proofErr w:type="spellStart"/>
      <w:r w:rsidRPr="00132211">
        <w:rPr>
          <w:rFonts w:ascii="Times New Roman" w:hAnsi="Times New Roman" w:cs="Times New Roman"/>
          <w:sz w:val="16"/>
          <w:szCs w:val="16"/>
        </w:rPr>
        <w:t>Malhotra</w:t>
      </w:r>
      <w:proofErr w:type="spellEnd"/>
      <w:r w:rsidRPr="00132211">
        <w:rPr>
          <w:rFonts w:ascii="Times New Roman" w:hAnsi="Times New Roman" w:cs="Times New Roman"/>
          <w:sz w:val="16"/>
          <w:szCs w:val="16"/>
        </w:rPr>
        <w:t>, Application of conducting polymers to biosensors, Biosensors &amp; Bioelectronics , (</w:t>
      </w:r>
      <w:r w:rsidRPr="00132211">
        <w:rPr>
          <w:rFonts w:ascii="Times New Roman" w:hAnsi="Times New Roman" w:cs="Times New Roman"/>
          <w:b/>
          <w:sz w:val="16"/>
          <w:szCs w:val="16"/>
        </w:rPr>
        <w:t>2002</w:t>
      </w:r>
      <w:r w:rsidRPr="00132211">
        <w:rPr>
          <w:rFonts w:ascii="Times New Roman" w:hAnsi="Times New Roman" w:cs="Times New Roman"/>
          <w:sz w:val="16"/>
          <w:szCs w:val="16"/>
        </w:rPr>
        <w:t>), 17, 345–359.</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D1228B">
        <w:rPr>
          <w:rFonts w:ascii="Times New Roman" w:hAnsi="Times New Roman" w:cs="Times New Roman"/>
          <w:sz w:val="16"/>
          <w:szCs w:val="16"/>
        </w:rPr>
        <w:t xml:space="preserve">Song </w:t>
      </w:r>
      <w:proofErr w:type="spellStart"/>
      <w:r w:rsidRPr="00D1228B">
        <w:rPr>
          <w:rFonts w:ascii="Times New Roman" w:hAnsi="Times New Roman" w:cs="Times New Roman"/>
          <w:sz w:val="16"/>
          <w:szCs w:val="16"/>
        </w:rPr>
        <w:t>feng</w:t>
      </w:r>
      <w:proofErr w:type="spellEnd"/>
      <w:r w:rsidRPr="00D1228B">
        <w:rPr>
          <w:rFonts w:ascii="Times New Roman" w:hAnsi="Times New Roman" w:cs="Times New Roman"/>
          <w:sz w:val="16"/>
          <w:szCs w:val="16"/>
        </w:rPr>
        <w:t xml:space="preserve"> Pei, H </w:t>
      </w:r>
      <w:proofErr w:type="spellStart"/>
      <w:r w:rsidRPr="00D1228B">
        <w:rPr>
          <w:rFonts w:ascii="Times New Roman" w:hAnsi="Times New Roman" w:cs="Times New Roman"/>
          <w:sz w:val="16"/>
          <w:szCs w:val="16"/>
        </w:rPr>
        <w:t>ui</w:t>
      </w:r>
      <w:proofErr w:type="spellEnd"/>
      <w:r w:rsidRPr="00D1228B">
        <w:rPr>
          <w:rFonts w:ascii="Times New Roman" w:hAnsi="Times New Roman" w:cs="Times New Roman"/>
          <w:sz w:val="16"/>
          <w:szCs w:val="16"/>
        </w:rPr>
        <w:t xml:space="preserve">-Ming Cheng, The reduction of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oxide, Carbon, (</w:t>
      </w:r>
      <w:r w:rsidRPr="00D1228B">
        <w:rPr>
          <w:rFonts w:ascii="Times New Roman" w:hAnsi="Times New Roman" w:cs="Times New Roman"/>
          <w:b/>
          <w:sz w:val="16"/>
          <w:szCs w:val="16"/>
        </w:rPr>
        <w:t>2012</w:t>
      </w:r>
      <w:r w:rsidRPr="00D1228B">
        <w:rPr>
          <w:rFonts w:ascii="Times New Roman" w:hAnsi="Times New Roman" w:cs="Times New Roman"/>
          <w:sz w:val="16"/>
          <w:szCs w:val="16"/>
        </w:rPr>
        <w:t>), 50, 3210 – 3228</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D1228B">
        <w:rPr>
          <w:rFonts w:ascii="Times New Roman" w:hAnsi="Times New Roman" w:cs="Times New Roman"/>
          <w:sz w:val="16"/>
          <w:szCs w:val="16"/>
        </w:rPr>
        <w:t>Ji</w:t>
      </w:r>
      <w:proofErr w:type="spellEnd"/>
      <w:r w:rsidRPr="00D1228B">
        <w:rPr>
          <w:rFonts w:ascii="Times New Roman" w:hAnsi="Times New Roman" w:cs="Times New Roman"/>
          <w:sz w:val="16"/>
          <w:szCs w:val="16"/>
        </w:rPr>
        <w:t xml:space="preserve"> gang </w:t>
      </w:r>
      <w:proofErr w:type="spellStart"/>
      <w:r w:rsidRPr="00D1228B">
        <w:rPr>
          <w:rFonts w:ascii="Times New Roman" w:hAnsi="Times New Roman" w:cs="Times New Roman"/>
          <w:sz w:val="16"/>
          <w:szCs w:val="16"/>
        </w:rPr>
        <w:t>Wang,Yong</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sheng</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Wangn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Da</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wei</w:t>
      </w:r>
      <w:proofErr w:type="spellEnd"/>
      <w:r w:rsidRPr="00D1228B">
        <w:rPr>
          <w:rFonts w:ascii="Times New Roman" w:hAnsi="Times New Roman" w:cs="Times New Roman"/>
          <w:sz w:val="16"/>
          <w:szCs w:val="16"/>
        </w:rPr>
        <w:t xml:space="preserve"> He n, </w:t>
      </w:r>
      <w:proofErr w:type="spellStart"/>
      <w:r w:rsidRPr="00D1228B">
        <w:rPr>
          <w:rFonts w:ascii="Times New Roman" w:hAnsi="Times New Roman" w:cs="Times New Roman"/>
          <w:sz w:val="16"/>
          <w:szCs w:val="16"/>
        </w:rPr>
        <w:t>Zhiyong</w:t>
      </w:r>
      <w:proofErr w:type="spellEnd"/>
      <w:r w:rsidRPr="00D1228B">
        <w:rPr>
          <w:rFonts w:ascii="Times New Roman" w:hAnsi="Times New Roman" w:cs="Times New Roman"/>
          <w:sz w:val="16"/>
          <w:szCs w:val="16"/>
        </w:rPr>
        <w:t xml:space="preserve"> Liu, </w:t>
      </w:r>
      <w:proofErr w:type="spellStart"/>
      <w:r w:rsidRPr="00D1228B">
        <w:rPr>
          <w:rFonts w:ascii="Times New Roman" w:hAnsi="Times New Roman" w:cs="Times New Roman"/>
          <w:sz w:val="16"/>
          <w:szCs w:val="16"/>
        </w:rPr>
        <w:t>Hongpeng</w:t>
      </w:r>
      <w:proofErr w:type="spellEnd"/>
      <w:r w:rsidRPr="00D1228B">
        <w:rPr>
          <w:rFonts w:ascii="Times New Roman" w:hAnsi="Times New Roman" w:cs="Times New Roman"/>
          <w:sz w:val="16"/>
          <w:szCs w:val="16"/>
        </w:rPr>
        <w:t xml:space="preserve"> Wu, </w:t>
      </w:r>
      <w:proofErr w:type="spellStart"/>
      <w:r w:rsidRPr="00D1228B">
        <w:rPr>
          <w:rFonts w:ascii="Times New Roman" w:hAnsi="Times New Roman" w:cs="Times New Roman"/>
          <w:sz w:val="16"/>
          <w:szCs w:val="16"/>
        </w:rPr>
        <w:t>Haiteng</w:t>
      </w:r>
      <w:proofErr w:type="spellEnd"/>
      <w:r w:rsidRPr="00D1228B">
        <w:rPr>
          <w:rFonts w:ascii="Times New Roman" w:hAnsi="Times New Roman" w:cs="Times New Roman"/>
          <w:sz w:val="16"/>
          <w:szCs w:val="16"/>
        </w:rPr>
        <w:t xml:space="preserve"> Wang, Pan </w:t>
      </w:r>
      <w:proofErr w:type="spellStart"/>
      <w:r w:rsidRPr="00D1228B">
        <w:rPr>
          <w:rFonts w:ascii="Times New Roman" w:hAnsi="Times New Roman" w:cs="Times New Roman"/>
          <w:sz w:val="16"/>
          <w:szCs w:val="16"/>
        </w:rPr>
        <w:t>Zhou,MingFu</w:t>
      </w:r>
      <w:proofErr w:type="spellEnd"/>
      <w:r w:rsidRPr="00D1228B">
        <w:rPr>
          <w:rFonts w:ascii="Times New Roman" w:hAnsi="Times New Roman" w:cs="Times New Roman"/>
          <w:sz w:val="16"/>
          <w:szCs w:val="16"/>
        </w:rPr>
        <w:t xml:space="preserve">, Polymer bulk </w:t>
      </w:r>
      <w:proofErr w:type="spellStart"/>
      <w:r w:rsidRPr="00D1228B">
        <w:rPr>
          <w:rFonts w:ascii="Times New Roman" w:hAnsi="Times New Roman" w:cs="Times New Roman"/>
          <w:sz w:val="16"/>
          <w:szCs w:val="16"/>
        </w:rPr>
        <w:t>heterojunction</w:t>
      </w:r>
      <w:proofErr w:type="spellEnd"/>
      <w:r w:rsidRPr="00D1228B">
        <w:rPr>
          <w:rFonts w:ascii="Times New Roman" w:hAnsi="Times New Roman" w:cs="Times New Roman"/>
          <w:sz w:val="16"/>
          <w:szCs w:val="16"/>
        </w:rPr>
        <w:t xml:space="preserve"> photovoltaic devices based on complex  donors and solution-</w:t>
      </w:r>
      <w:proofErr w:type="spellStart"/>
      <w:r w:rsidRPr="00D1228B">
        <w:rPr>
          <w:rFonts w:ascii="Times New Roman" w:hAnsi="Times New Roman" w:cs="Times New Roman"/>
          <w:sz w:val="16"/>
          <w:szCs w:val="16"/>
        </w:rPr>
        <w:t>processable</w:t>
      </w:r>
      <w:proofErr w:type="spellEnd"/>
      <w:r w:rsidRPr="00D1228B">
        <w:rPr>
          <w:rFonts w:ascii="Times New Roman" w:hAnsi="Times New Roman" w:cs="Times New Roman"/>
          <w:sz w:val="16"/>
          <w:szCs w:val="16"/>
        </w:rPr>
        <w:t xml:space="preserve"> functionalized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oxide, Solar Energy Materials &amp; Solar Cells , (</w:t>
      </w:r>
      <w:r w:rsidRPr="00D1228B">
        <w:rPr>
          <w:rFonts w:ascii="Times New Roman" w:hAnsi="Times New Roman" w:cs="Times New Roman"/>
          <w:b/>
          <w:sz w:val="16"/>
          <w:szCs w:val="16"/>
        </w:rPr>
        <w:t>2012</w:t>
      </w:r>
      <w:r w:rsidRPr="00D1228B">
        <w:rPr>
          <w:rFonts w:ascii="Times New Roman" w:hAnsi="Times New Roman" w:cs="Times New Roman"/>
          <w:sz w:val="16"/>
          <w:szCs w:val="16"/>
        </w:rPr>
        <w:t>), 96, 58–65.</w:t>
      </w:r>
    </w:p>
    <w:p w:rsidR="00FF18A1" w:rsidRPr="00D1228B" w:rsidRDefault="00FF18A1" w:rsidP="003820CB">
      <w:pPr>
        <w:pStyle w:val="ListParagraph"/>
        <w:numPr>
          <w:ilvl w:val="0"/>
          <w:numId w:val="1"/>
        </w:numPr>
        <w:spacing w:after="0" w:line="240" w:lineRule="auto"/>
        <w:jc w:val="both"/>
        <w:rPr>
          <w:rFonts w:ascii="Times New Roman" w:hAnsi="Times New Roman" w:cs="Times New Roman"/>
          <w:sz w:val="16"/>
          <w:szCs w:val="16"/>
        </w:rPr>
      </w:pPr>
      <w:r w:rsidRPr="00D1228B">
        <w:rPr>
          <w:rFonts w:ascii="Times New Roman" w:hAnsi="Times New Roman" w:cs="Times New Roman"/>
          <w:sz w:val="16"/>
          <w:szCs w:val="16"/>
        </w:rPr>
        <w:t xml:space="preserve">Zhao yang Liu , Lei </w:t>
      </w:r>
      <w:proofErr w:type="spellStart"/>
      <w:r w:rsidRPr="00D1228B">
        <w:rPr>
          <w:rFonts w:ascii="Times New Roman" w:hAnsi="Times New Roman" w:cs="Times New Roman"/>
          <w:sz w:val="16"/>
          <w:szCs w:val="16"/>
        </w:rPr>
        <w:t>jing</w:t>
      </w:r>
      <w:proofErr w:type="spellEnd"/>
      <w:r w:rsidRPr="00D1228B">
        <w:rPr>
          <w:rFonts w:ascii="Times New Roman" w:hAnsi="Times New Roman" w:cs="Times New Roman"/>
          <w:sz w:val="16"/>
          <w:szCs w:val="16"/>
        </w:rPr>
        <w:t xml:space="preserve"> Liu , </w:t>
      </w:r>
      <w:proofErr w:type="spellStart"/>
      <w:r w:rsidRPr="00D1228B">
        <w:rPr>
          <w:rFonts w:ascii="Times New Roman" w:hAnsi="Times New Roman" w:cs="Times New Roman"/>
          <w:sz w:val="16"/>
          <w:szCs w:val="16"/>
        </w:rPr>
        <w:t>Hui</w:t>
      </w:r>
      <w:proofErr w:type="spellEnd"/>
      <w:r w:rsidRPr="00D1228B">
        <w:rPr>
          <w:rFonts w:ascii="Times New Roman" w:hAnsi="Times New Roman" w:cs="Times New Roman"/>
          <w:sz w:val="16"/>
          <w:szCs w:val="16"/>
        </w:rPr>
        <w:t xml:space="preserve"> Li , Qing </w:t>
      </w:r>
      <w:proofErr w:type="spellStart"/>
      <w:r w:rsidRPr="00D1228B">
        <w:rPr>
          <w:rFonts w:ascii="Times New Roman" w:hAnsi="Times New Roman" w:cs="Times New Roman"/>
          <w:sz w:val="16"/>
          <w:szCs w:val="16"/>
        </w:rPr>
        <w:t>feng</w:t>
      </w:r>
      <w:proofErr w:type="spellEnd"/>
      <w:r w:rsidRPr="00D1228B">
        <w:rPr>
          <w:rFonts w:ascii="Times New Roman" w:hAnsi="Times New Roman" w:cs="Times New Roman"/>
          <w:sz w:val="16"/>
          <w:szCs w:val="16"/>
        </w:rPr>
        <w:t xml:space="preserve"> Dong , </w:t>
      </w:r>
      <w:proofErr w:type="spellStart"/>
      <w:r w:rsidRPr="00D1228B">
        <w:rPr>
          <w:rFonts w:ascii="Times New Roman" w:hAnsi="Times New Roman" w:cs="Times New Roman"/>
          <w:sz w:val="16"/>
          <w:szCs w:val="16"/>
        </w:rPr>
        <w:t>ShiyuYao</w:t>
      </w:r>
      <w:proofErr w:type="spellEnd"/>
      <w:r w:rsidRPr="00D1228B">
        <w:rPr>
          <w:rFonts w:ascii="Times New Roman" w:hAnsi="Times New Roman" w:cs="Times New Roman"/>
          <w:sz w:val="16"/>
          <w:szCs w:val="16"/>
        </w:rPr>
        <w:t xml:space="preserve"> , Arnold B. </w:t>
      </w:r>
      <w:proofErr w:type="spellStart"/>
      <w:r w:rsidRPr="00D1228B">
        <w:rPr>
          <w:rFonts w:ascii="Times New Roman" w:hAnsi="Times New Roman" w:cs="Times New Roman"/>
          <w:sz w:val="16"/>
          <w:szCs w:val="16"/>
        </w:rPr>
        <w:t>KiddI</w:t>
      </w:r>
      <w:proofErr w:type="spellEnd"/>
      <w:r w:rsidRPr="00D1228B">
        <w:rPr>
          <w:rFonts w:ascii="Times New Roman" w:hAnsi="Times New Roman" w:cs="Times New Roman"/>
          <w:sz w:val="16"/>
          <w:szCs w:val="16"/>
        </w:rPr>
        <w:t xml:space="preserve"> V. , Xiao </w:t>
      </w:r>
      <w:proofErr w:type="spellStart"/>
      <w:r w:rsidRPr="00D1228B">
        <w:rPr>
          <w:rFonts w:ascii="Times New Roman" w:hAnsi="Times New Roman" w:cs="Times New Roman"/>
          <w:sz w:val="16"/>
          <w:szCs w:val="16"/>
        </w:rPr>
        <w:t>yu</w:t>
      </w:r>
      <w:proofErr w:type="spellEnd"/>
      <w:r w:rsidRPr="00D1228B">
        <w:rPr>
          <w:rFonts w:ascii="Times New Roman" w:hAnsi="Times New Roman" w:cs="Times New Roman"/>
          <w:sz w:val="16"/>
          <w:szCs w:val="16"/>
        </w:rPr>
        <w:t xml:space="preserve"> Zhang , </w:t>
      </w:r>
      <w:proofErr w:type="spellStart"/>
      <w:r w:rsidRPr="00D1228B">
        <w:rPr>
          <w:rFonts w:ascii="Times New Roman" w:hAnsi="Times New Roman" w:cs="Times New Roman"/>
          <w:sz w:val="16"/>
          <w:szCs w:val="16"/>
        </w:rPr>
        <w:t>Ji</w:t>
      </w:r>
      <w:proofErr w:type="spellEnd"/>
      <w:r w:rsidRPr="00D1228B">
        <w:rPr>
          <w:rFonts w:ascii="Times New Roman" w:hAnsi="Times New Roman" w:cs="Times New Roman"/>
          <w:sz w:val="16"/>
          <w:szCs w:val="16"/>
        </w:rPr>
        <w:t xml:space="preserve"> yang Li , </w:t>
      </w:r>
      <w:proofErr w:type="spellStart"/>
      <w:r w:rsidRPr="00D1228B">
        <w:rPr>
          <w:rFonts w:ascii="Times New Roman" w:hAnsi="Times New Roman" w:cs="Times New Roman"/>
          <w:sz w:val="16"/>
          <w:szCs w:val="16"/>
        </w:rPr>
        <w:t>Wen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jing</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Tian</w:t>
      </w:r>
      <w:proofErr w:type="spellEnd"/>
      <w:r w:rsidRPr="00D1228B">
        <w:rPr>
          <w:rFonts w:ascii="Times New Roman" w:hAnsi="Times New Roman" w:cs="Times New Roman"/>
          <w:sz w:val="16"/>
          <w:szCs w:val="16"/>
        </w:rPr>
        <w:t xml:space="preserve"> ,  A ‘‘Green’’ polymer solar cell based on water-soluble poly [3-(potassium-6-hexanoate)thiophene-2,5-diyl] and aqueous-dispersible non covalent functionalized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sheets,  Solar Energy Materials &amp; Solar Cells, (</w:t>
      </w:r>
      <w:r w:rsidRPr="00D1228B">
        <w:rPr>
          <w:rFonts w:ascii="Times New Roman" w:hAnsi="Times New Roman" w:cs="Times New Roman"/>
          <w:b/>
          <w:sz w:val="16"/>
          <w:szCs w:val="16"/>
        </w:rPr>
        <w:t>2012</w:t>
      </w:r>
      <w:r w:rsidRPr="00D1228B">
        <w:rPr>
          <w:rFonts w:ascii="Times New Roman" w:hAnsi="Times New Roman" w:cs="Times New Roman"/>
          <w:sz w:val="16"/>
          <w:szCs w:val="16"/>
        </w:rPr>
        <w:t>), 97, 28–33</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16"/>
          <w:szCs w:val="16"/>
        </w:rPr>
      </w:pPr>
      <w:r w:rsidRPr="00D1228B">
        <w:rPr>
          <w:rFonts w:ascii="Times New Roman" w:hAnsi="Times New Roman" w:cs="Times New Roman"/>
          <w:color w:val="000000"/>
          <w:sz w:val="16"/>
          <w:szCs w:val="16"/>
        </w:rPr>
        <w:t xml:space="preserve">Dale A.C. </w:t>
      </w:r>
      <w:proofErr w:type="spellStart"/>
      <w:r w:rsidRPr="00D1228B">
        <w:rPr>
          <w:rFonts w:ascii="Times New Roman" w:hAnsi="Times New Roman" w:cs="Times New Roman"/>
          <w:color w:val="000000"/>
          <w:sz w:val="16"/>
          <w:szCs w:val="16"/>
        </w:rPr>
        <w:t>Brownson</w:t>
      </w:r>
      <w:proofErr w:type="spellEnd"/>
      <w:r w:rsidRPr="00D1228B">
        <w:rPr>
          <w:rFonts w:ascii="Times New Roman" w:hAnsi="Times New Roman" w:cs="Times New Roman"/>
          <w:color w:val="000000"/>
          <w:sz w:val="16"/>
          <w:szCs w:val="16"/>
        </w:rPr>
        <w:t xml:space="preserve">, </w:t>
      </w:r>
      <w:proofErr w:type="spellStart"/>
      <w:r w:rsidRPr="00D1228B">
        <w:rPr>
          <w:rFonts w:ascii="Times New Roman" w:hAnsi="Times New Roman" w:cs="Times New Roman"/>
          <w:color w:val="000000"/>
          <w:sz w:val="16"/>
          <w:szCs w:val="16"/>
        </w:rPr>
        <w:t>Dimitrios</w:t>
      </w:r>
      <w:proofErr w:type="spellEnd"/>
      <w:r w:rsidRPr="00D1228B">
        <w:rPr>
          <w:rFonts w:ascii="Times New Roman" w:hAnsi="Times New Roman" w:cs="Times New Roman"/>
          <w:color w:val="000000"/>
          <w:sz w:val="16"/>
          <w:szCs w:val="16"/>
        </w:rPr>
        <w:t xml:space="preserve"> K. </w:t>
      </w:r>
      <w:proofErr w:type="spellStart"/>
      <w:r w:rsidRPr="00D1228B">
        <w:rPr>
          <w:rFonts w:ascii="Times New Roman" w:hAnsi="Times New Roman" w:cs="Times New Roman"/>
          <w:color w:val="000000"/>
          <w:sz w:val="16"/>
          <w:szCs w:val="16"/>
        </w:rPr>
        <w:t>Kampouris</w:t>
      </w:r>
      <w:proofErr w:type="spellEnd"/>
      <w:r w:rsidRPr="00D1228B">
        <w:rPr>
          <w:rFonts w:ascii="Times New Roman" w:hAnsi="Times New Roman" w:cs="Times New Roman"/>
          <w:color w:val="000000"/>
          <w:sz w:val="16"/>
          <w:szCs w:val="16"/>
        </w:rPr>
        <w:t>, Craig E. Banks,</w:t>
      </w:r>
      <w:r w:rsidRPr="00D1228B">
        <w:rPr>
          <w:rFonts w:ascii="Times New Roman" w:hAnsi="Times New Roman" w:cs="Times New Roman"/>
          <w:sz w:val="16"/>
          <w:szCs w:val="16"/>
        </w:rPr>
        <w:t xml:space="preserve"> </w:t>
      </w:r>
      <w:r w:rsidRPr="00D1228B">
        <w:rPr>
          <w:rFonts w:ascii="Times New Roman" w:hAnsi="Times New Roman" w:cs="Times New Roman"/>
          <w:color w:val="000000"/>
          <w:sz w:val="16"/>
          <w:szCs w:val="16"/>
        </w:rPr>
        <w:t xml:space="preserve">An overview of </w:t>
      </w:r>
      <w:proofErr w:type="spellStart"/>
      <w:r w:rsidRPr="00D1228B">
        <w:rPr>
          <w:rFonts w:ascii="Times New Roman" w:hAnsi="Times New Roman" w:cs="Times New Roman"/>
          <w:color w:val="000000"/>
          <w:sz w:val="16"/>
          <w:szCs w:val="16"/>
        </w:rPr>
        <w:t>graphene</w:t>
      </w:r>
      <w:proofErr w:type="spellEnd"/>
      <w:r w:rsidRPr="00D1228B">
        <w:rPr>
          <w:rFonts w:ascii="Times New Roman" w:hAnsi="Times New Roman" w:cs="Times New Roman"/>
          <w:color w:val="000000"/>
          <w:sz w:val="16"/>
          <w:szCs w:val="16"/>
        </w:rPr>
        <w:t xml:space="preserve"> in energy production and storage applications, </w:t>
      </w:r>
      <w:r w:rsidRPr="00D1228B">
        <w:rPr>
          <w:rFonts w:ascii="Times New Roman" w:hAnsi="Times New Roman" w:cs="Times New Roman"/>
          <w:color w:val="000000" w:themeColor="text1"/>
          <w:sz w:val="16"/>
          <w:szCs w:val="16"/>
        </w:rPr>
        <w:t>Journal of Power Sources , (</w:t>
      </w:r>
      <w:r w:rsidRPr="00D1228B">
        <w:rPr>
          <w:rFonts w:ascii="Times New Roman" w:hAnsi="Times New Roman" w:cs="Times New Roman"/>
          <w:b/>
          <w:color w:val="000000" w:themeColor="text1"/>
          <w:sz w:val="16"/>
          <w:szCs w:val="16"/>
        </w:rPr>
        <w:t>2011</w:t>
      </w:r>
      <w:r w:rsidRPr="00D1228B">
        <w:rPr>
          <w:rFonts w:ascii="Times New Roman" w:hAnsi="Times New Roman" w:cs="Times New Roman"/>
          <w:color w:val="000000" w:themeColor="text1"/>
          <w:sz w:val="16"/>
          <w:szCs w:val="16"/>
        </w:rPr>
        <w:t>), 196, 4873–4885</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16"/>
          <w:szCs w:val="16"/>
        </w:rPr>
      </w:pPr>
      <w:r w:rsidRPr="00D1228B">
        <w:rPr>
          <w:rFonts w:ascii="Times New Roman" w:hAnsi="Times New Roman" w:cs="Times New Roman"/>
          <w:color w:val="000000"/>
          <w:sz w:val="16"/>
          <w:szCs w:val="16"/>
        </w:rPr>
        <w:t>Ming-Yu Yen, Min-</w:t>
      </w:r>
      <w:proofErr w:type="spellStart"/>
      <w:r w:rsidRPr="00D1228B">
        <w:rPr>
          <w:rFonts w:ascii="Times New Roman" w:hAnsi="Times New Roman" w:cs="Times New Roman"/>
          <w:color w:val="000000"/>
          <w:sz w:val="16"/>
          <w:szCs w:val="16"/>
        </w:rPr>
        <w:t>Chien</w:t>
      </w:r>
      <w:proofErr w:type="spellEnd"/>
      <w:r w:rsidRPr="00D1228B">
        <w:rPr>
          <w:rFonts w:ascii="Times New Roman" w:hAnsi="Times New Roman" w:cs="Times New Roman"/>
          <w:color w:val="000000"/>
          <w:sz w:val="16"/>
          <w:szCs w:val="16"/>
        </w:rPr>
        <w:t xml:space="preserve"> Hsiao , </w:t>
      </w:r>
      <w:proofErr w:type="spellStart"/>
      <w:r w:rsidRPr="00D1228B">
        <w:rPr>
          <w:rFonts w:ascii="Times New Roman" w:hAnsi="Times New Roman" w:cs="Times New Roman"/>
          <w:color w:val="000000"/>
          <w:sz w:val="16"/>
          <w:szCs w:val="16"/>
        </w:rPr>
        <w:t>Shu</w:t>
      </w:r>
      <w:proofErr w:type="spellEnd"/>
      <w:r w:rsidRPr="00D1228B">
        <w:rPr>
          <w:rFonts w:ascii="Times New Roman" w:hAnsi="Times New Roman" w:cs="Times New Roman"/>
          <w:color w:val="000000"/>
          <w:sz w:val="16"/>
          <w:szCs w:val="16"/>
        </w:rPr>
        <w:t xml:space="preserve">-Hang Liao , Po-I Liu , Han-Min Tsai, Chen-Chi M. Ma </w:t>
      </w:r>
      <w:r w:rsidRPr="00D1228B">
        <w:rPr>
          <w:rFonts w:ascii="Times New Roman" w:hAnsi="Times New Roman" w:cs="Times New Roman"/>
          <w:color w:val="000066"/>
          <w:sz w:val="16"/>
          <w:szCs w:val="16"/>
        </w:rPr>
        <w:t>,</w:t>
      </w:r>
      <w:r w:rsidRPr="00D1228B">
        <w:rPr>
          <w:rFonts w:ascii="Times New Roman" w:hAnsi="Times New Roman" w:cs="Times New Roman"/>
          <w:color w:val="000000"/>
          <w:sz w:val="16"/>
          <w:szCs w:val="16"/>
        </w:rPr>
        <w:t xml:space="preserve"> </w:t>
      </w:r>
      <w:proofErr w:type="spellStart"/>
      <w:r w:rsidRPr="00D1228B">
        <w:rPr>
          <w:rFonts w:ascii="Times New Roman" w:hAnsi="Times New Roman" w:cs="Times New Roman"/>
          <w:color w:val="000000"/>
          <w:sz w:val="16"/>
          <w:szCs w:val="16"/>
        </w:rPr>
        <w:t>Nen-Wen</w:t>
      </w:r>
      <w:proofErr w:type="spellEnd"/>
      <w:r w:rsidRPr="00D1228B">
        <w:rPr>
          <w:rFonts w:ascii="Times New Roman" w:hAnsi="Times New Roman" w:cs="Times New Roman"/>
          <w:color w:val="000000"/>
          <w:sz w:val="16"/>
          <w:szCs w:val="16"/>
        </w:rPr>
        <w:t xml:space="preserve"> </w:t>
      </w:r>
      <w:proofErr w:type="spellStart"/>
      <w:r w:rsidRPr="00D1228B">
        <w:rPr>
          <w:rFonts w:ascii="Times New Roman" w:hAnsi="Times New Roman" w:cs="Times New Roman"/>
          <w:color w:val="000000"/>
          <w:sz w:val="16"/>
          <w:szCs w:val="16"/>
        </w:rPr>
        <w:t>Pu</w:t>
      </w:r>
      <w:proofErr w:type="spellEnd"/>
      <w:r w:rsidRPr="00D1228B">
        <w:rPr>
          <w:rFonts w:ascii="Times New Roman" w:hAnsi="Times New Roman" w:cs="Times New Roman"/>
          <w:color w:val="000000"/>
          <w:sz w:val="16"/>
          <w:szCs w:val="16"/>
        </w:rPr>
        <w:t>, Ming-</w:t>
      </w:r>
      <w:proofErr w:type="spellStart"/>
      <w:r w:rsidRPr="00D1228B">
        <w:rPr>
          <w:rFonts w:ascii="Times New Roman" w:hAnsi="Times New Roman" w:cs="Times New Roman"/>
          <w:color w:val="000000"/>
          <w:sz w:val="16"/>
          <w:szCs w:val="16"/>
        </w:rPr>
        <w:t>Der</w:t>
      </w:r>
      <w:proofErr w:type="spellEnd"/>
      <w:r w:rsidRPr="00D1228B">
        <w:rPr>
          <w:rFonts w:ascii="Times New Roman" w:hAnsi="Times New Roman" w:cs="Times New Roman"/>
          <w:color w:val="000000"/>
          <w:sz w:val="16"/>
          <w:szCs w:val="16"/>
        </w:rPr>
        <w:t xml:space="preserve"> Ger ,</w:t>
      </w:r>
      <w:r w:rsidRPr="00D1228B">
        <w:rPr>
          <w:rFonts w:ascii="Times New Roman" w:hAnsi="Times New Roman" w:cs="Times New Roman"/>
          <w:sz w:val="16"/>
          <w:szCs w:val="16"/>
        </w:rPr>
        <w:t xml:space="preserve">Preparation of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/multi-walled carbon </w:t>
      </w:r>
      <w:proofErr w:type="spellStart"/>
      <w:r w:rsidRPr="00D1228B">
        <w:rPr>
          <w:rFonts w:ascii="Times New Roman" w:hAnsi="Times New Roman" w:cs="Times New Roman"/>
          <w:sz w:val="16"/>
          <w:szCs w:val="16"/>
        </w:rPr>
        <w:t>nanotube</w:t>
      </w:r>
      <w:proofErr w:type="spellEnd"/>
      <w:r w:rsidRPr="00D1228B">
        <w:rPr>
          <w:rFonts w:ascii="Times New Roman" w:hAnsi="Times New Roman" w:cs="Times New Roman"/>
          <w:sz w:val="16"/>
          <w:szCs w:val="16"/>
        </w:rPr>
        <w:t xml:space="preserve"> hybrid</w:t>
      </w:r>
      <w:r w:rsidRPr="00D1228B">
        <w:rPr>
          <w:rFonts w:ascii="Times New Roman" w:hAnsi="Times New Roman" w:cs="Times New Roman"/>
          <w:color w:val="000000"/>
          <w:sz w:val="16"/>
          <w:szCs w:val="16"/>
        </w:rPr>
        <w:t xml:space="preserve"> </w:t>
      </w:r>
      <w:r w:rsidRPr="00D1228B">
        <w:rPr>
          <w:rFonts w:ascii="Times New Roman" w:hAnsi="Times New Roman" w:cs="Times New Roman"/>
          <w:sz w:val="16"/>
          <w:szCs w:val="16"/>
        </w:rPr>
        <w:t xml:space="preserve">and its use as </w:t>
      </w:r>
      <w:proofErr w:type="spellStart"/>
      <w:r w:rsidRPr="00D1228B">
        <w:rPr>
          <w:rFonts w:ascii="Times New Roman" w:hAnsi="Times New Roman" w:cs="Times New Roman"/>
          <w:sz w:val="16"/>
          <w:szCs w:val="16"/>
        </w:rPr>
        <w:t>photoanodes</w:t>
      </w:r>
      <w:proofErr w:type="spellEnd"/>
      <w:r w:rsidRPr="00D1228B">
        <w:rPr>
          <w:rFonts w:ascii="Times New Roman" w:hAnsi="Times New Roman" w:cs="Times New Roman"/>
          <w:sz w:val="16"/>
          <w:szCs w:val="16"/>
        </w:rPr>
        <w:t xml:space="preserve"> of dye-sensitized solar cells.</w:t>
      </w:r>
      <w:r w:rsidRPr="00D1228B">
        <w:rPr>
          <w:rFonts w:ascii="Times New Roman" w:hAnsi="Times New Roman" w:cs="Times New Roman"/>
          <w:color w:val="000000"/>
          <w:sz w:val="16"/>
          <w:szCs w:val="16"/>
        </w:rPr>
        <w:t xml:space="preserve"> </w:t>
      </w:r>
      <w:r w:rsidRPr="00D1228B">
        <w:rPr>
          <w:rFonts w:ascii="Times New Roman" w:hAnsi="Times New Roman" w:cs="Times New Roman"/>
          <w:color w:val="000000" w:themeColor="text1"/>
          <w:sz w:val="16"/>
          <w:szCs w:val="16"/>
        </w:rPr>
        <w:t>Carbon (</w:t>
      </w:r>
      <w:r w:rsidRPr="00D1228B">
        <w:rPr>
          <w:rFonts w:ascii="Times New Roman" w:hAnsi="Times New Roman" w:cs="Times New Roman"/>
          <w:b/>
          <w:color w:val="000000" w:themeColor="text1"/>
          <w:sz w:val="16"/>
          <w:szCs w:val="16"/>
        </w:rPr>
        <w:t>2011</w:t>
      </w:r>
      <w:r w:rsidRPr="00D1228B">
        <w:rPr>
          <w:rFonts w:ascii="Times New Roman" w:hAnsi="Times New Roman" w:cs="Times New Roman"/>
          <w:color w:val="000000" w:themeColor="text1"/>
          <w:sz w:val="16"/>
          <w:szCs w:val="16"/>
        </w:rPr>
        <w:t>), 49, 3597–3606</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D1228B">
        <w:rPr>
          <w:rFonts w:ascii="Times New Roman" w:hAnsi="Times New Roman" w:cs="Times New Roman"/>
          <w:sz w:val="16"/>
          <w:szCs w:val="16"/>
        </w:rPr>
        <w:t>Rong</w:t>
      </w:r>
      <w:proofErr w:type="spellEnd"/>
      <w:r w:rsidRPr="00D1228B">
        <w:rPr>
          <w:rFonts w:ascii="Times New Roman" w:hAnsi="Times New Roman" w:cs="Times New Roman"/>
          <w:sz w:val="16"/>
          <w:szCs w:val="16"/>
        </w:rPr>
        <w:t xml:space="preserve"> Kou, </w:t>
      </w:r>
      <w:proofErr w:type="spellStart"/>
      <w:r w:rsidRPr="00D1228B">
        <w:rPr>
          <w:rFonts w:ascii="Times New Roman" w:hAnsi="Times New Roman" w:cs="Times New Roman"/>
          <w:sz w:val="16"/>
          <w:szCs w:val="16"/>
        </w:rPr>
        <w:t>Yuyan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Shao</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Donghai</w:t>
      </w:r>
      <w:proofErr w:type="spellEnd"/>
      <w:r w:rsidRPr="00D1228B">
        <w:rPr>
          <w:rFonts w:ascii="Times New Roman" w:hAnsi="Times New Roman" w:cs="Times New Roman"/>
          <w:sz w:val="16"/>
          <w:szCs w:val="16"/>
        </w:rPr>
        <w:t xml:space="preserve"> Mei, </w:t>
      </w:r>
      <w:proofErr w:type="spellStart"/>
      <w:r w:rsidRPr="00D1228B">
        <w:rPr>
          <w:rFonts w:ascii="Times New Roman" w:hAnsi="Times New Roman" w:cs="Times New Roman"/>
          <w:sz w:val="16"/>
          <w:szCs w:val="16"/>
        </w:rPr>
        <w:t>Zimin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Nie</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Donghai</w:t>
      </w:r>
      <w:proofErr w:type="spellEnd"/>
      <w:r w:rsidRPr="00D1228B">
        <w:rPr>
          <w:rFonts w:ascii="Times New Roman" w:hAnsi="Times New Roman" w:cs="Times New Roman"/>
          <w:sz w:val="16"/>
          <w:szCs w:val="16"/>
        </w:rPr>
        <w:t xml:space="preserve"> Wang, z </w:t>
      </w:r>
      <w:proofErr w:type="spellStart"/>
      <w:r w:rsidRPr="00D1228B">
        <w:rPr>
          <w:rFonts w:ascii="Times New Roman" w:hAnsi="Times New Roman" w:cs="Times New Roman"/>
          <w:sz w:val="16"/>
          <w:szCs w:val="16"/>
        </w:rPr>
        <w:t>Chongmin</w:t>
      </w:r>
      <w:proofErr w:type="spellEnd"/>
      <w:r w:rsidRPr="00D1228B">
        <w:rPr>
          <w:rFonts w:ascii="Times New Roman" w:hAnsi="Times New Roman" w:cs="Times New Roman"/>
          <w:sz w:val="16"/>
          <w:szCs w:val="16"/>
        </w:rPr>
        <w:t xml:space="preserve"> Wang, </w:t>
      </w:r>
      <w:proofErr w:type="spellStart"/>
      <w:r w:rsidRPr="00D1228B">
        <w:rPr>
          <w:rFonts w:ascii="Times New Roman" w:hAnsi="Times New Roman" w:cs="Times New Roman"/>
          <w:sz w:val="16"/>
          <w:szCs w:val="16"/>
        </w:rPr>
        <w:t>Vilayanur</w:t>
      </w:r>
      <w:proofErr w:type="spellEnd"/>
      <w:r w:rsidRPr="00D1228B">
        <w:rPr>
          <w:rFonts w:ascii="Times New Roman" w:hAnsi="Times New Roman" w:cs="Times New Roman"/>
          <w:sz w:val="16"/>
          <w:szCs w:val="16"/>
        </w:rPr>
        <w:t xml:space="preserve"> V </w:t>
      </w:r>
      <w:proofErr w:type="spellStart"/>
      <w:r w:rsidRPr="00D1228B">
        <w:rPr>
          <w:rFonts w:ascii="Times New Roman" w:hAnsi="Times New Roman" w:cs="Times New Roman"/>
          <w:sz w:val="16"/>
          <w:szCs w:val="16"/>
        </w:rPr>
        <w:t>Viswanathan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Sehkyu</w:t>
      </w:r>
      <w:proofErr w:type="spellEnd"/>
      <w:r w:rsidRPr="00D1228B">
        <w:rPr>
          <w:rFonts w:ascii="Times New Roman" w:hAnsi="Times New Roman" w:cs="Times New Roman"/>
          <w:sz w:val="16"/>
          <w:szCs w:val="16"/>
        </w:rPr>
        <w:t xml:space="preserve"> Park, </w:t>
      </w:r>
      <w:proofErr w:type="spellStart"/>
      <w:r w:rsidRPr="00D1228B">
        <w:rPr>
          <w:rFonts w:ascii="Times New Roman" w:hAnsi="Times New Roman" w:cs="Times New Roman"/>
          <w:sz w:val="16"/>
          <w:szCs w:val="16"/>
        </w:rPr>
        <w:t>Ilhan</w:t>
      </w:r>
      <w:proofErr w:type="spellEnd"/>
      <w:r w:rsidRPr="00D1228B">
        <w:rPr>
          <w:rFonts w:ascii="Times New Roman" w:hAnsi="Times New Roman" w:cs="Times New Roman"/>
          <w:sz w:val="16"/>
          <w:szCs w:val="16"/>
        </w:rPr>
        <w:t xml:space="preserve"> A. </w:t>
      </w:r>
      <w:proofErr w:type="spellStart"/>
      <w:r w:rsidRPr="00D1228B">
        <w:rPr>
          <w:rFonts w:ascii="Times New Roman" w:hAnsi="Times New Roman" w:cs="Times New Roman"/>
          <w:sz w:val="16"/>
          <w:szCs w:val="16"/>
        </w:rPr>
        <w:t>Aksay</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Yuehe</w:t>
      </w:r>
      <w:proofErr w:type="spellEnd"/>
      <w:r w:rsidRPr="00D1228B">
        <w:rPr>
          <w:rFonts w:ascii="Times New Roman" w:hAnsi="Times New Roman" w:cs="Times New Roman"/>
          <w:sz w:val="16"/>
          <w:szCs w:val="16"/>
        </w:rPr>
        <w:t xml:space="preserve"> Lin, Yong Wang, and Jun Liu, Stabilization of </w:t>
      </w:r>
      <w:proofErr w:type="spellStart"/>
      <w:r w:rsidRPr="00D1228B">
        <w:rPr>
          <w:rFonts w:ascii="Times New Roman" w:hAnsi="Times New Roman" w:cs="Times New Roman"/>
          <w:sz w:val="16"/>
          <w:szCs w:val="16"/>
        </w:rPr>
        <w:t>Electrocatalytic</w:t>
      </w:r>
      <w:proofErr w:type="spellEnd"/>
      <w:r w:rsidRPr="00D1228B">
        <w:rPr>
          <w:rFonts w:ascii="Times New Roman" w:hAnsi="Times New Roman" w:cs="Times New Roman"/>
          <w:sz w:val="16"/>
          <w:szCs w:val="16"/>
        </w:rPr>
        <w:t xml:space="preserve"> Metal </w:t>
      </w:r>
      <w:proofErr w:type="spellStart"/>
      <w:r w:rsidRPr="00D1228B">
        <w:rPr>
          <w:rFonts w:ascii="Times New Roman" w:hAnsi="Times New Roman" w:cs="Times New Roman"/>
          <w:sz w:val="16"/>
          <w:szCs w:val="16"/>
        </w:rPr>
        <w:t>Nanoparticles</w:t>
      </w:r>
      <w:proofErr w:type="spellEnd"/>
      <w:r w:rsidRPr="00D1228B">
        <w:rPr>
          <w:rFonts w:ascii="Times New Roman" w:hAnsi="Times New Roman" w:cs="Times New Roman"/>
          <w:sz w:val="16"/>
          <w:szCs w:val="16"/>
        </w:rPr>
        <w:t xml:space="preserve"> at Metal-Metal Oxide-</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Triple Junction Points, Chem. Soc. (</w:t>
      </w:r>
      <w:r w:rsidRPr="00D1228B">
        <w:rPr>
          <w:rFonts w:ascii="Times New Roman" w:hAnsi="Times New Roman" w:cs="Times New Roman"/>
          <w:b/>
          <w:sz w:val="16"/>
          <w:szCs w:val="16"/>
        </w:rPr>
        <w:t>2011</w:t>
      </w:r>
      <w:r w:rsidRPr="00D1228B">
        <w:rPr>
          <w:rFonts w:ascii="Times New Roman" w:hAnsi="Times New Roman" w:cs="Times New Roman"/>
          <w:sz w:val="16"/>
          <w:szCs w:val="16"/>
        </w:rPr>
        <w:t>), 133, 2541–2547</w:t>
      </w:r>
    </w:p>
    <w:p w:rsidR="00FF18A1" w:rsidRPr="00D1228B"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D1228B">
        <w:rPr>
          <w:rFonts w:ascii="Times New Roman" w:hAnsi="Times New Roman" w:cs="Times New Roman"/>
          <w:sz w:val="16"/>
          <w:szCs w:val="16"/>
        </w:rPr>
        <w:t>Juha</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Riikonen</w:t>
      </w:r>
      <w:proofErr w:type="spellEnd"/>
      <w:r w:rsidRPr="00D1228B">
        <w:rPr>
          <w:rFonts w:ascii="Times New Roman" w:hAnsi="Times New Roman" w:cs="Times New Roman"/>
          <w:sz w:val="16"/>
          <w:szCs w:val="16"/>
        </w:rPr>
        <w:t xml:space="preserve"> , </w:t>
      </w:r>
      <w:proofErr w:type="spellStart"/>
      <w:r w:rsidRPr="00D1228B">
        <w:rPr>
          <w:rFonts w:ascii="Times New Roman" w:hAnsi="Times New Roman" w:cs="Times New Roman"/>
          <w:sz w:val="16"/>
          <w:szCs w:val="16"/>
        </w:rPr>
        <w:t>Wonjae</w:t>
      </w:r>
      <w:proofErr w:type="spellEnd"/>
      <w:r w:rsidRPr="00D1228B">
        <w:rPr>
          <w:rFonts w:ascii="Times New Roman" w:hAnsi="Times New Roman" w:cs="Times New Roman"/>
          <w:sz w:val="16"/>
          <w:szCs w:val="16"/>
        </w:rPr>
        <w:t xml:space="preserve"> Kim, </w:t>
      </w:r>
      <w:proofErr w:type="spellStart"/>
      <w:r w:rsidRPr="00D1228B">
        <w:rPr>
          <w:rFonts w:ascii="Times New Roman" w:hAnsi="Times New Roman" w:cs="Times New Roman"/>
          <w:sz w:val="16"/>
          <w:szCs w:val="16"/>
        </w:rPr>
        <w:t>Changfeng</w:t>
      </w:r>
      <w:proofErr w:type="spellEnd"/>
      <w:r w:rsidRPr="00D1228B">
        <w:rPr>
          <w:rFonts w:ascii="Times New Roman" w:hAnsi="Times New Roman" w:cs="Times New Roman"/>
          <w:sz w:val="16"/>
          <w:szCs w:val="16"/>
        </w:rPr>
        <w:t xml:space="preserve"> Li, Olli </w:t>
      </w:r>
      <w:proofErr w:type="spellStart"/>
      <w:r w:rsidRPr="00D1228B">
        <w:rPr>
          <w:rFonts w:ascii="Times New Roman" w:hAnsi="Times New Roman" w:cs="Times New Roman"/>
          <w:sz w:val="16"/>
          <w:szCs w:val="16"/>
        </w:rPr>
        <w:t>Svensk</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Sanna</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Arpiainen</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Markku</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Kainlauri</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Harri</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Lipsanen</w:t>
      </w:r>
      <w:proofErr w:type="spellEnd"/>
      <w:r w:rsidRPr="00D1228B">
        <w:rPr>
          <w:rFonts w:ascii="Times New Roman" w:hAnsi="Times New Roman" w:cs="Times New Roman"/>
          <w:sz w:val="16"/>
          <w:szCs w:val="16"/>
        </w:rPr>
        <w:t xml:space="preserve">, Photo-thermal chemical </w:t>
      </w:r>
      <w:proofErr w:type="spellStart"/>
      <w:r w:rsidRPr="00D1228B">
        <w:rPr>
          <w:rFonts w:ascii="Times New Roman" w:hAnsi="Times New Roman" w:cs="Times New Roman"/>
          <w:sz w:val="16"/>
          <w:szCs w:val="16"/>
        </w:rPr>
        <w:t>vapor</w:t>
      </w:r>
      <w:proofErr w:type="spellEnd"/>
      <w:r w:rsidRPr="00D1228B">
        <w:rPr>
          <w:rFonts w:ascii="Times New Roman" w:hAnsi="Times New Roman" w:cs="Times New Roman"/>
          <w:sz w:val="16"/>
          <w:szCs w:val="16"/>
        </w:rPr>
        <w:t xml:space="preserve"> deposition of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on copper, Carbon,(</w:t>
      </w:r>
      <w:r w:rsidRPr="00D1228B">
        <w:rPr>
          <w:rFonts w:ascii="Times New Roman" w:hAnsi="Times New Roman" w:cs="Times New Roman"/>
          <w:b/>
          <w:sz w:val="16"/>
          <w:szCs w:val="16"/>
        </w:rPr>
        <w:t>2013</w:t>
      </w:r>
      <w:r w:rsidRPr="00D1228B">
        <w:rPr>
          <w:rFonts w:ascii="Times New Roman" w:hAnsi="Times New Roman" w:cs="Times New Roman"/>
          <w:sz w:val="16"/>
          <w:szCs w:val="16"/>
        </w:rPr>
        <w:t xml:space="preserve">), 62,43– 50 </w:t>
      </w:r>
    </w:p>
    <w:p w:rsidR="00FF18A1" w:rsidRPr="00D1228B" w:rsidRDefault="00FF18A1" w:rsidP="003820CB">
      <w:pPr>
        <w:pStyle w:val="ListParagraph"/>
        <w:numPr>
          <w:ilvl w:val="0"/>
          <w:numId w:val="1"/>
        </w:numPr>
        <w:spacing w:after="0" w:line="240" w:lineRule="auto"/>
        <w:jc w:val="both"/>
        <w:rPr>
          <w:rFonts w:ascii="Times New Roman" w:hAnsi="Times New Roman" w:cs="Times New Roman"/>
          <w:color w:val="000000"/>
          <w:sz w:val="16"/>
          <w:szCs w:val="16"/>
        </w:rPr>
      </w:pPr>
      <w:proofErr w:type="spellStart"/>
      <w:r w:rsidRPr="00D1228B">
        <w:rPr>
          <w:rFonts w:ascii="Times New Roman" w:hAnsi="Times New Roman" w:cs="Times New Roman"/>
          <w:color w:val="000000"/>
          <w:sz w:val="16"/>
          <w:szCs w:val="16"/>
        </w:rPr>
        <w:t>Tomo</w:t>
      </w:r>
      <w:proofErr w:type="spellEnd"/>
      <w:r w:rsidRPr="00D1228B">
        <w:rPr>
          <w:rFonts w:ascii="Times New Roman" w:hAnsi="Times New Roman" w:cs="Times New Roman"/>
          <w:color w:val="000000"/>
          <w:sz w:val="16"/>
          <w:szCs w:val="16"/>
        </w:rPr>
        <w:t xml:space="preserve">-o </w:t>
      </w:r>
      <w:proofErr w:type="spellStart"/>
      <w:r w:rsidRPr="00D1228B">
        <w:rPr>
          <w:rFonts w:ascii="Times New Roman" w:hAnsi="Times New Roman" w:cs="Times New Roman"/>
          <w:color w:val="000000"/>
          <w:sz w:val="16"/>
          <w:szCs w:val="16"/>
        </w:rPr>
        <w:t>Terasawa</w:t>
      </w:r>
      <w:proofErr w:type="spellEnd"/>
      <w:r w:rsidRPr="00D1228B">
        <w:rPr>
          <w:rFonts w:ascii="Times New Roman" w:hAnsi="Times New Roman" w:cs="Times New Roman"/>
          <w:color w:val="000000"/>
          <w:sz w:val="16"/>
          <w:szCs w:val="16"/>
        </w:rPr>
        <w:t xml:space="preserve"> , </w:t>
      </w:r>
      <w:proofErr w:type="spellStart"/>
      <w:r w:rsidRPr="00D1228B">
        <w:rPr>
          <w:rFonts w:ascii="Times New Roman" w:hAnsi="Times New Roman" w:cs="Times New Roman"/>
          <w:color w:val="000000"/>
          <w:sz w:val="16"/>
          <w:szCs w:val="16"/>
        </w:rPr>
        <w:t>Koichiro</w:t>
      </w:r>
      <w:proofErr w:type="spellEnd"/>
      <w:r w:rsidRPr="00D1228B">
        <w:rPr>
          <w:rFonts w:ascii="Times New Roman" w:hAnsi="Times New Roman" w:cs="Times New Roman"/>
          <w:color w:val="000000"/>
          <w:sz w:val="16"/>
          <w:szCs w:val="16"/>
        </w:rPr>
        <w:t xml:space="preserve"> Saiki ,</w:t>
      </w:r>
      <w:r w:rsidRPr="00D1228B">
        <w:rPr>
          <w:rFonts w:ascii="Times New Roman" w:hAnsi="Times New Roman" w:cs="Times New Roman"/>
          <w:color w:val="000066"/>
          <w:sz w:val="16"/>
          <w:szCs w:val="16"/>
        </w:rPr>
        <w:t xml:space="preserve"> </w:t>
      </w:r>
      <w:r w:rsidRPr="00D1228B">
        <w:rPr>
          <w:rFonts w:ascii="Times New Roman" w:hAnsi="Times New Roman" w:cs="Times New Roman"/>
          <w:color w:val="000000"/>
          <w:sz w:val="16"/>
          <w:szCs w:val="16"/>
          <w:vertAlign w:val="subscript"/>
        </w:rPr>
        <w:t xml:space="preserve"> </w:t>
      </w:r>
      <w:r w:rsidRPr="00D1228B">
        <w:rPr>
          <w:rFonts w:ascii="Times New Roman" w:hAnsi="Times New Roman" w:cs="Times New Roman"/>
          <w:color w:val="000000"/>
          <w:sz w:val="16"/>
          <w:szCs w:val="16"/>
        </w:rPr>
        <w:t xml:space="preserve">Growth of </w:t>
      </w:r>
      <w:proofErr w:type="spellStart"/>
      <w:r w:rsidRPr="00D1228B">
        <w:rPr>
          <w:rFonts w:ascii="Times New Roman" w:hAnsi="Times New Roman" w:cs="Times New Roman"/>
          <w:color w:val="000000"/>
          <w:sz w:val="16"/>
          <w:szCs w:val="16"/>
        </w:rPr>
        <w:t>graphene</w:t>
      </w:r>
      <w:proofErr w:type="spellEnd"/>
      <w:r w:rsidRPr="00D1228B">
        <w:rPr>
          <w:rFonts w:ascii="Times New Roman" w:hAnsi="Times New Roman" w:cs="Times New Roman"/>
          <w:color w:val="000000"/>
          <w:sz w:val="16"/>
          <w:szCs w:val="16"/>
        </w:rPr>
        <w:t xml:space="preserve"> on Cu by plasma enhanced chemical </w:t>
      </w:r>
      <w:proofErr w:type="spellStart"/>
      <w:r w:rsidRPr="00D1228B">
        <w:rPr>
          <w:rFonts w:ascii="Times New Roman" w:hAnsi="Times New Roman" w:cs="Times New Roman"/>
          <w:color w:val="000000"/>
          <w:sz w:val="16"/>
          <w:szCs w:val="16"/>
        </w:rPr>
        <w:t>vapor</w:t>
      </w:r>
      <w:proofErr w:type="spellEnd"/>
      <w:r w:rsidRPr="00D1228B">
        <w:rPr>
          <w:rFonts w:ascii="Times New Roman" w:hAnsi="Times New Roman" w:cs="Times New Roman"/>
          <w:color w:val="000000"/>
          <w:sz w:val="16"/>
          <w:szCs w:val="16"/>
        </w:rPr>
        <w:t xml:space="preserve"> deposition, </w:t>
      </w:r>
      <w:r w:rsidRPr="00D1228B">
        <w:rPr>
          <w:rFonts w:ascii="Times New Roman" w:hAnsi="Times New Roman" w:cs="Times New Roman"/>
          <w:sz w:val="16"/>
          <w:szCs w:val="16"/>
        </w:rPr>
        <w:t>Carbon ,(</w:t>
      </w:r>
      <w:r w:rsidRPr="00D1228B">
        <w:rPr>
          <w:rFonts w:ascii="Times New Roman" w:hAnsi="Times New Roman" w:cs="Times New Roman"/>
          <w:b/>
          <w:sz w:val="16"/>
          <w:szCs w:val="16"/>
        </w:rPr>
        <w:t>2012</w:t>
      </w:r>
      <w:r w:rsidRPr="00D1228B">
        <w:rPr>
          <w:rFonts w:ascii="Times New Roman" w:hAnsi="Times New Roman" w:cs="Times New Roman"/>
          <w:sz w:val="16"/>
          <w:szCs w:val="16"/>
        </w:rPr>
        <w:t>), 50, 869 –874</w:t>
      </w:r>
    </w:p>
    <w:p w:rsidR="00FF18A1" w:rsidRPr="00D1228B"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D1228B">
        <w:rPr>
          <w:rFonts w:ascii="Times New Roman" w:hAnsi="Times New Roman" w:cs="Times New Roman"/>
          <w:sz w:val="16"/>
          <w:szCs w:val="16"/>
        </w:rPr>
        <w:t>Zhiyong</w:t>
      </w:r>
      <w:proofErr w:type="spellEnd"/>
      <w:r w:rsidRPr="00D1228B">
        <w:rPr>
          <w:rFonts w:ascii="Times New Roman" w:hAnsi="Times New Roman" w:cs="Times New Roman"/>
          <w:sz w:val="16"/>
          <w:szCs w:val="16"/>
        </w:rPr>
        <w:t xml:space="preserve"> Liu, </w:t>
      </w:r>
      <w:proofErr w:type="spellStart"/>
      <w:r w:rsidRPr="00D1228B">
        <w:rPr>
          <w:rFonts w:ascii="Times New Roman" w:hAnsi="Times New Roman" w:cs="Times New Roman"/>
          <w:sz w:val="16"/>
          <w:szCs w:val="16"/>
        </w:rPr>
        <w:t>Dawei</w:t>
      </w:r>
      <w:proofErr w:type="spellEnd"/>
      <w:r w:rsidRPr="00D1228B">
        <w:rPr>
          <w:rFonts w:ascii="Times New Roman" w:hAnsi="Times New Roman" w:cs="Times New Roman"/>
          <w:sz w:val="16"/>
          <w:szCs w:val="16"/>
        </w:rPr>
        <w:t xml:space="preserve"> He , </w:t>
      </w:r>
      <w:proofErr w:type="spellStart"/>
      <w:r w:rsidRPr="00D1228B">
        <w:rPr>
          <w:rFonts w:ascii="Times New Roman" w:hAnsi="Times New Roman" w:cs="Times New Roman"/>
          <w:sz w:val="16"/>
          <w:szCs w:val="16"/>
        </w:rPr>
        <w:t>Yongsheng</w:t>
      </w:r>
      <w:proofErr w:type="spellEnd"/>
      <w:r w:rsidRPr="00D1228B">
        <w:rPr>
          <w:rFonts w:ascii="Times New Roman" w:hAnsi="Times New Roman" w:cs="Times New Roman"/>
          <w:sz w:val="16"/>
          <w:szCs w:val="16"/>
        </w:rPr>
        <w:t xml:space="preserve"> Wang , </w:t>
      </w:r>
      <w:proofErr w:type="spellStart"/>
      <w:r w:rsidRPr="00D1228B">
        <w:rPr>
          <w:rFonts w:ascii="Times New Roman" w:hAnsi="Times New Roman" w:cs="Times New Roman"/>
          <w:sz w:val="16"/>
          <w:szCs w:val="16"/>
        </w:rPr>
        <w:t>Hongpeng</w:t>
      </w:r>
      <w:proofErr w:type="spellEnd"/>
      <w:r w:rsidRPr="00D1228B">
        <w:rPr>
          <w:rFonts w:ascii="Times New Roman" w:hAnsi="Times New Roman" w:cs="Times New Roman"/>
          <w:sz w:val="16"/>
          <w:szCs w:val="16"/>
        </w:rPr>
        <w:t xml:space="preserve"> Wu, </w:t>
      </w:r>
      <w:proofErr w:type="spellStart"/>
      <w:r w:rsidRPr="00D1228B">
        <w:rPr>
          <w:rFonts w:ascii="Times New Roman" w:hAnsi="Times New Roman" w:cs="Times New Roman"/>
          <w:sz w:val="16"/>
          <w:szCs w:val="16"/>
        </w:rPr>
        <w:t>Jigang</w:t>
      </w:r>
      <w:proofErr w:type="spellEnd"/>
      <w:r w:rsidRPr="00D1228B">
        <w:rPr>
          <w:rFonts w:ascii="Times New Roman" w:hAnsi="Times New Roman" w:cs="Times New Roman"/>
          <w:sz w:val="16"/>
          <w:szCs w:val="16"/>
        </w:rPr>
        <w:t xml:space="preserve"> Wang, Solution-</w:t>
      </w:r>
      <w:proofErr w:type="spellStart"/>
      <w:r w:rsidRPr="00D1228B">
        <w:rPr>
          <w:rFonts w:ascii="Times New Roman" w:hAnsi="Times New Roman" w:cs="Times New Roman"/>
          <w:sz w:val="16"/>
          <w:szCs w:val="16"/>
        </w:rPr>
        <w:t>processable</w:t>
      </w:r>
      <w:proofErr w:type="spellEnd"/>
      <w:r w:rsidRPr="00D1228B">
        <w:rPr>
          <w:rFonts w:ascii="Times New Roman" w:hAnsi="Times New Roman" w:cs="Times New Roman"/>
          <w:sz w:val="16"/>
          <w:szCs w:val="16"/>
        </w:rPr>
        <w:t xml:space="preserve"> functionalized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in donor/acceptor-type organic </w:t>
      </w:r>
      <w:proofErr w:type="spellStart"/>
      <w:r w:rsidRPr="00D1228B">
        <w:rPr>
          <w:rFonts w:ascii="Times New Roman" w:hAnsi="Times New Roman" w:cs="Times New Roman"/>
          <w:sz w:val="16"/>
          <w:szCs w:val="16"/>
        </w:rPr>
        <w:t>photovoltaiccells</w:t>
      </w:r>
      <w:proofErr w:type="spellEnd"/>
      <w:r w:rsidRPr="00D1228B">
        <w:rPr>
          <w:rFonts w:ascii="Times New Roman" w:hAnsi="Times New Roman" w:cs="Times New Roman"/>
          <w:sz w:val="16"/>
          <w:szCs w:val="16"/>
        </w:rPr>
        <w:t>, Solar Energy Materials &amp; Solar Cells , (</w:t>
      </w:r>
      <w:r w:rsidRPr="00D1228B">
        <w:rPr>
          <w:rFonts w:ascii="Times New Roman" w:hAnsi="Times New Roman" w:cs="Times New Roman"/>
          <w:b/>
          <w:sz w:val="16"/>
          <w:szCs w:val="16"/>
        </w:rPr>
        <w:t>2010</w:t>
      </w:r>
      <w:r w:rsidRPr="00D1228B">
        <w:rPr>
          <w:rFonts w:ascii="Times New Roman" w:hAnsi="Times New Roman" w:cs="Times New Roman"/>
          <w:sz w:val="16"/>
          <w:szCs w:val="16"/>
        </w:rPr>
        <w:t>),94, 1196–1200</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D1228B">
        <w:rPr>
          <w:rFonts w:ascii="Times New Roman" w:hAnsi="Times New Roman" w:cs="Times New Roman"/>
          <w:sz w:val="16"/>
          <w:szCs w:val="16"/>
        </w:rPr>
        <w:t xml:space="preserve">Douglas R. </w:t>
      </w:r>
      <w:proofErr w:type="spellStart"/>
      <w:r w:rsidRPr="00D1228B">
        <w:rPr>
          <w:rFonts w:ascii="Times New Roman" w:hAnsi="Times New Roman" w:cs="Times New Roman"/>
          <w:sz w:val="16"/>
          <w:szCs w:val="16"/>
        </w:rPr>
        <w:t>Kauffmanab</w:t>
      </w:r>
      <w:proofErr w:type="spellEnd"/>
      <w:r w:rsidRPr="00D1228B">
        <w:rPr>
          <w:rFonts w:ascii="Times New Roman" w:hAnsi="Times New Roman" w:cs="Times New Roman"/>
          <w:sz w:val="16"/>
          <w:szCs w:val="16"/>
        </w:rPr>
        <w:t xml:space="preserve"> and Alexander Star,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versus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xml:space="preserve"> for chemical sensor and fuel cell applications, The Royal </w:t>
      </w:r>
      <w:proofErr w:type="spellStart"/>
      <w:r w:rsidRPr="00D1228B">
        <w:rPr>
          <w:rFonts w:ascii="Times New Roman" w:hAnsi="Times New Roman" w:cs="Times New Roman"/>
          <w:sz w:val="16"/>
          <w:szCs w:val="16"/>
        </w:rPr>
        <w:t>Socity</w:t>
      </w:r>
      <w:proofErr w:type="spellEnd"/>
      <w:r w:rsidRPr="00D1228B">
        <w:rPr>
          <w:rFonts w:ascii="Times New Roman" w:hAnsi="Times New Roman" w:cs="Times New Roman"/>
          <w:sz w:val="16"/>
          <w:szCs w:val="16"/>
        </w:rPr>
        <w:t xml:space="preserve"> of Chemistry,  (</w:t>
      </w:r>
      <w:r w:rsidRPr="00D1228B">
        <w:rPr>
          <w:rFonts w:ascii="Times New Roman" w:hAnsi="Times New Roman" w:cs="Times New Roman"/>
          <w:b/>
          <w:sz w:val="16"/>
          <w:szCs w:val="16"/>
        </w:rPr>
        <w:t>2010</w:t>
      </w:r>
      <w:r w:rsidRPr="00D1228B">
        <w:rPr>
          <w:rFonts w:ascii="Times New Roman" w:hAnsi="Times New Roman" w:cs="Times New Roman"/>
          <w:sz w:val="16"/>
          <w:szCs w:val="16"/>
        </w:rPr>
        <w:t>), 135, 2790–2797</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D1228B">
        <w:rPr>
          <w:rFonts w:ascii="Times New Roman" w:hAnsi="Times New Roman" w:cs="Times New Roman"/>
          <w:sz w:val="16"/>
          <w:szCs w:val="16"/>
        </w:rPr>
        <w:t xml:space="preserve">Reina, X. </w:t>
      </w:r>
      <w:proofErr w:type="spellStart"/>
      <w:r w:rsidRPr="00D1228B">
        <w:rPr>
          <w:rFonts w:ascii="Times New Roman" w:hAnsi="Times New Roman" w:cs="Times New Roman"/>
          <w:sz w:val="16"/>
          <w:szCs w:val="16"/>
        </w:rPr>
        <w:t>Jia</w:t>
      </w:r>
      <w:proofErr w:type="spellEnd"/>
      <w:r w:rsidRPr="00D1228B">
        <w:rPr>
          <w:rFonts w:ascii="Times New Roman" w:hAnsi="Times New Roman" w:cs="Times New Roman"/>
          <w:sz w:val="16"/>
          <w:szCs w:val="16"/>
        </w:rPr>
        <w:t xml:space="preserve">, J. Ho, D. </w:t>
      </w:r>
      <w:proofErr w:type="spellStart"/>
      <w:r w:rsidRPr="00D1228B">
        <w:rPr>
          <w:rFonts w:ascii="Times New Roman" w:hAnsi="Times New Roman" w:cs="Times New Roman"/>
          <w:sz w:val="16"/>
          <w:szCs w:val="16"/>
        </w:rPr>
        <w:t>Nezich</w:t>
      </w:r>
      <w:proofErr w:type="spellEnd"/>
      <w:r w:rsidRPr="00D1228B">
        <w:rPr>
          <w:rFonts w:ascii="Times New Roman" w:hAnsi="Times New Roman" w:cs="Times New Roman"/>
          <w:sz w:val="16"/>
          <w:szCs w:val="16"/>
        </w:rPr>
        <w:t xml:space="preserve">, H. Son, V. </w:t>
      </w:r>
      <w:proofErr w:type="spellStart"/>
      <w:r w:rsidRPr="00D1228B">
        <w:rPr>
          <w:rFonts w:ascii="Times New Roman" w:hAnsi="Times New Roman" w:cs="Times New Roman"/>
          <w:sz w:val="16"/>
          <w:szCs w:val="16"/>
        </w:rPr>
        <w:t>Bulovic</w:t>
      </w:r>
      <w:proofErr w:type="spellEnd"/>
      <w:r w:rsidRPr="00D1228B">
        <w:rPr>
          <w:rFonts w:ascii="Times New Roman" w:hAnsi="Times New Roman" w:cs="Times New Roman"/>
          <w:sz w:val="16"/>
          <w:szCs w:val="16"/>
        </w:rPr>
        <w:t xml:space="preserve">, S. M. </w:t>
      </w:r>
      <w:proofErr w:type="spellStart"/>
      <w:r w:rsidRPr="00D1228B">
        <w:rPr>
          <w:rFonts w:ascii="Times New Roman" w:hAnsi="Times New Roman" w:cs="Times New Roman"/>
          <w:sz w:val="16"/>
          <w:szCs w:val="16"/>
        </w:rPr>
        <w:t>Dresselhaus</w:t>
      </w:r>
      <w:proofErr w:type="spellEnd"/>
      <w:r w:rsidRPr="00D1228B">
        <w:rPr>
          <w:rFonts w:ascii="Times New Roman" w:hAnsi="Times New Roman" w:cs="Times New Roman"/>
          <w:sz w:val="16"/>
          <w:szCs w:val="16"/>
        </w:rPr>
        <w:t xml:space="preserve"> and J. Kong, “Large Area, Few-Layer </w:t>
      </w:r>
      <w:proofErr w:type="spellStart"/>
      <w:r w:rsidRPr="00D1228B">
        <w:rPr>
          <w:rFonts w:ascii="Times New Roman" w:hAnsi="Times New Roman" w:cs="Times New Roman"/>
          <w:sz w:val="16"/>
          <w:szCs w:val="16"/>
        </w:rPr>
        <w:t>Graphene</w:t>
      </w:r>
      <w:proofErr w:type="spellEnd"/>
      <w:r w:rsidRPr="00D1228B">
        <w:rPr>
          <w:rFonts w:ascii="Times New Roman" w:hAnsi="Times New Roman" w:cs="Times New Roman"/>
          <w:sz w:val="16"/>
          <w:szCs w:val="16"/>
        </w:rPr>
        <w:t xml:space="preserve"> Films on Arbitrary Substrates by Chemical Vapour Deposition,” </w:t>
      </w:r>
      <w:proofErr w:type="spellStart"/>
      <w:r w:rsidRPr="00D1228B">
        <w:rPr>
          <w:rFonts w:ascii="Times New Roman" w:hAnsi="Times New Roman" w:cs="Times New Roman"/>
          <w:iCs/>
          <w:sz w:val="16"/>
          <w:szCs w:val="16"/>
        </w:rPr>
        <w:t>Nano</w:t>
      </w:r>
      <w:proofErr w:type="spellEnd"/>
      <w:r w:rsidRPr="00D1228B">
        <w:rPr>
          <w:rFonts w:ascii="Times New Roman" w:hAnsi="Times New Roman" w:cs="Times New Roman"/>
          <w:iCs/>
          <w:sz w:val="16"/>
          <w:szCs w:val="16"/>
        </w:rPr>
        <w:t xml:space="preserve"> Letters</w:t>
      </w:r>
      <w:r w:rsidRPr="00D1228B">
        <w:rPr>
          <w:rFonts w:ascii="Times New Roman" w:hAnsi="Times New Roman" w:cs="Times New Roman"/>
          <w:sz w:val="16"/>
          <w:szCs w:val="16"/>
        </w:rPr>
        <w:t xml:space="preserve">, ( </w:t>
      </w:r>
      <w:r w:rsidRPr="00D1228B">
        <w:rPr>
          <w:rFonts w:ascii="Times New Roman" w:hAnsi="Times New Roman" w:cs="Times New Roman"/>
          <w:b/>
          <w:sz w:val="16"/>
          <w:szCs w:val="16"/>
        </w:rPr>
        <w:t>2009</w:t>
      </w:r>
      <w:r w:rsidRPr="00D1228B">
        <w:rPr>
          <w:rFonts w:ascii="Times New Roman" w:hAnsi="Times New Roman" w:cs="Times New Roman"/>
          <w:sz w:val="16"/>
          <w:szCs w:val="16"/>
        </w:rPr>
        <w:t xml:space="preserve">), 9, 1,  30-35 </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color w:val="000000" w:themeColor="text1"/>
          <w:sz w:val="16"/>
          <w:szCs w:val="16"/>
        </w:rPr>
      </w:pPr>
      <w:r w:rsidRPr="00D1228B">
        <w:rPr>
          <w:rFonts w:ascii="Times New Roman" w:hAnsi="Times New Roman" w:cs="Times New Roman"/>
          <w:color w:val="000000"/>
          <w:sz w:val="16"/>
          <w:szCs w:val="16"/>
        </w:rPr>
        <w:t xml:space="preserve">D.W. Zhang, X.D. Li, H.B. Li, S. Chen, Z. Sun, X.J. Yin, S.M. Huang, </w:t>
      </w:r>
      <w:proofErr w:type="spellStart"/>
      <w:r w:rsidRPr="00D1228B">
        <w:rPr>
          <w:rFonts w:ascii="Times New Roman" w:hAnsi="Times New Roman" w:cs="Times New Roman"/>
          <w:color w:val="000000"/>
          <w:sz w:val="16"/>
          <w:szCs w:val="16"/>
        </w:rPr>
        <w:t>Graphene</w:t>
      </w:r>
      <w:proofErr w:type="spellEnd"/>
      <w:r w:rsidRPr="00D1228B">
        <w:rPr>
          <w:rFonts w:ascii="Times New Roman" w:hAnsi="Times New Roman" w:cs="Times New Roman"/>
          <w:color w:val="000000"/>
          <w:sz w:val="16"/>
          <w:szCs w:val="16"/>
        </w:rPr>
        <w:t xml:space="preserve">-based counter electrode for dye-sensitized solar cells, </w:t>
      </w:r>
      <w:r w:rsidRPr="00D1228B">
        <w:rPr>
          <w:rFonts w:ascii="Times New Roman" w:hAnsi="Times New Roman" w:cs="Times New Roman"/>
          <w:color w:val="000000" w:themeColor="text1"/>
          <w:sz w:val="16"/>
          <w:szCs w:val="16"/>
        </w:rPr>
        <w:t>Carbon, (</w:t>
      </w:r>
      <w:r w:rsidRPr="00D1228B">
        <w:rPr>
          <w:rFonts w:ascii="Times New Roman" w:hAnsi="Times New Roman" w:cs="Times New Roman"/>
          <w:b/>
          <w:color w:val="000000" w:themeColor="text1"/>
          <w:sz w:val="16"/>
          <w:szCs w:val="16"/>
        </w:rPr>
        <w:t>2011</w:t>
      </w:r>
      <w:r w:rsidRPr="00D1228B">
        <w:rPr>
          <w:rFonts w:ascii="Times New Roman" w:hAnsi="Times New Roman" w:cs="Times New Roman"/>
          <w:color w:val="000000" w:themeColor="text1"/>
          <w:sz w:val="16"/>
          <w:szCs w:val="16"/>
        </w:rPr>
        <w:t>), 49, 5382 –5388</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themeColor="text1"/>
          <w:sz w:val="16"/>
          <w:szCs w:val="16"/>
        </w:rPr>
      </w:pPr>
      <w:r w:rsidRPr="00D1228B">
        <w:rPr>
          <w:rFonts w:ascii="Times New Roman" w:hAnsi="Times New Roman" w:cs="Times New Roman"/>
          <w:bCs/>
          <w:color w:val="000000" w:themeColor="text1"/>
          <w:sz w:val="16"/>
          <w:szCs w:val="16"/>
        </w:rPr>
        <w:t xml:space="preserve">Mohammed Khenfouch1, U. </w:t>
      </w:r>
      <w:proofErr w:type="spellStart"/>
      <w:r w:rsidRPr="00D1228B">
        <w:rPr>
          <w:rFonts w:ascii="Times New Roman" w:hAnsi="Times New Roman" w:cs="Times New Roman"/>
          <w:bCs/>
          <w:color w:val="000000" w:themeColor="text1"/>
          <w:sz w:val="16"/>
          <w:szCs w:val="16"/>
        </w:rPr>
        <w:t>Buttner</w:t>
      </w:r>
      <w:proofErr w:type="spellEnd"/>
      <w:r w:rsidRPr="00D1228B">
        <w:rPr>
          <w:rFonts w:ascii="Times New Roman" w:hAnsi="Times New Roman" w:cs="Times New Roman"/>
          <w:bCs/>
          <w:color w:val="000000" w:themeColor="text1"/>
          <w:sz w:val="16"/>
          <w:szCs w:val="16"/>
        </w:rPr>
        <w:t xml:space="preserve">, </w:t>
      </w:r>
      <w:proofErr w:type="spellStart"/>
      <w:r w:rsidRPr="00D1228B">
        <w:rPr>
          <w:rFonts w:ascii="Times New Roman" w:hAnsi="Times New Roman" w:cs="Times New Roman"/>
          <w:bCs/>
          <w:color w:val="000000" w:themeColor="text1"/>
          <w:sz w:val="16"/>
          <w:szCs w:val="16"/>
        </w:rPr>
        <w:t>Mimouna</w:t>
      </w:r>
      <w:proofErr w:type="spellEnd"/>
      <w:r w:rsidRPr="00D1228B">
        <w:rPr>
          <w:rFonts w:ascii="Times New Roman" w:hAnsi="Times New Roman" w:cs="Times New Roman"/>
          <w:bCs/>
          <w:color w:val="000000" w:themeColor="text1"/>
          <w:sz w:val="16"/>
          <w:szCs w:val="16"/>
        </w:rPr>
        <w:t xml:space="preserve"> </w:t>
      </w:r>
      <w:proofErr w:type="spellStart"/>
      <w:r w:rsidRPr="00D1228B">
        <w:rPr>
          <w:rFonts w:ascii="Times New Roman" w:hAnsi="Times New Roman" w:cs="Times New Roman"/>
          <w:bCs/>
          <w:color w:val="000000" w:themeColor="text1"/>
          <w:sz w:val="16"/>
          <w:szCs w:val="16"/>
        </w:rPr>
        <w:t>Baïtoul</w:t>
      </w:r>
      <w:proofErr w:type="spellEnd"/>
      <w:r w:rsidRPr="00D1228B">
        <w:rPr>
          <w:rFonts w:ascii="Times New Roman" w:hAnsi="Times New Roman" w:cs="Times New Roman"/>
          <w:bCs/>
          <w:color w:val="000000" w:themeColor="text1"/>
          <w:sz w:val="16"/>
          <w:szCs w:val="16"/>
        </w:rPr>
        <w:t xml:space="preserve">, </w:t>
      </w:r>
      <w:proofErr w:type="spellStart"/>
      <w:r w:rsidRPr="00D1228B">
        <w:rPr>
          <w:rFonts w:ascii="Times New Roman" w:hAnsi="Times New Roman" w:cs="Times New Roman"/>
          <w:bCs/>
          <w:color w:val="000000" w:themeColor="text1"/>
          <w:sz w:val="16"/>
          <w:szCs w:val="16"/>
        </w:rPr>
        <w:t>Malik</w:t>
      </w:r>
      <w:proofErr w:type="spellEnd"/>
      <w:r w:rsidRPr="00D1228B">
        <w:rPr>
          <w:rFonts w:ascii="Times New Roman" w:hAnsi="Times New Roman" w:cs="Times New Roman"/>
          <w:bCs/>
          <w:color w:val="000000" w:themeColor="text1"/>
          <w:sz w:val="16"/>
          <w:szCs w:val="16"/>
        </w:rPr>
        <w:t xml:space="preserve"> </w:t>
      </w:r>
      <w:proofErr w:type="spellStart"/>
      <w:r w:rsidRPr="00D1228B">
        <w:rPr>
          <w:rFonts w:ascii="Times New Roman" w:hAnsi="Times New Roman" w:cs="Times New Roman"/>
          <w:bCs/>
          <w:color w:val="000000" w:themeColor="text1"/>
          <w:sz w:val="16"/>
          <w:szCs w:val="16"/>
        </w:rPr>
        <w:t>Maaza</w:t>
      </w:r>
      <w:proofErr w:type="spellEnd"/>
      <w:r w:rsidRPr="00D1228B">
        <w:rPr>
          <w:rFonts w:ascii="Times New Roman" w:hAnsi="Times New Roman" w:cs="Times New Roman"/>
          <w:bCs/>
          <w:color w:val="000000" w:themeColor="text1"/>
          <w:sz w:val="16"/>
          <w:szCs w:val="16"/>
        </w:rPr>
        <w:t xml:space="preserve">. Synthesis and Characterization of Mass Produced High Quality Few Layered </w:t>
      </w:r>
      <w:proofErr w:type="spellStart"/>
      <w:r w:rsidRPr="00D1228B">
        <w:rPr>
          <w:rFonts w:ascii="Times New Roman" w:hAnsi="Times New Roman" w:cs="Times New Roman"/>
          <w:bCs/>
          <w:color w:val="000000" w:themeColor="text1"/>
          <w:sz w:val="16"/>
          <w:szCs w:val="16"/>
        </w:rPr>
        <w:t>Graphene</w:t>
      </w:r>
      <w:proofErr w:type="spellEnd"/>
      <w:r w:rsidRPr="00D1228B">
        <w:rPr>
          <w:rFonts w:ascii="Times New Roman" w:hAnsi="Times New Roman" w:cs="Times New Roman"/>
          <w:bCs/>
          <w:color w:val="000000" w:themeColor="text1"/>
          <w:sz w:val="16"/>
          <w:szCs w:val="16"/>
        </w:rPr>
        <w:t xml:space="preserve"> Sheets via a Chemical Method, </w:t>
      </w:r>
      <w:proofErr w:type="spellStart"/>
      <w:r w:rsidRPr="00D1228B">
        <w:rPr>
          <w:rFonts w:ascii="Times New Roman" w:hAnsi="Times New Roman" w:cs="Times New Roman"/>
          <w:bCs/>
          <w:color w:val="000000" w:themeColor="text1"/>
          <w:sz w:val="16"/>
          <w:szCs w:val="16"/>
        </w:rPr>
        <w:t>Graphene</w:t>
      </w:r>
      <w:proofErr w:type="spellEnd"/>
      <w:r w:rsidRPr="00D1228B">
        <w:rPr>
          <w:rFonts w:ascii="Times New Roman" w:hAnsi="Times New Roman" w:cs="Times New Roman"/>
          <w:bCs/>
          <w:color w:val="000000" w:themeColor="text1"/>
          <w:sz w:val="16"/>
          <w:szCs w:val="16"/>
        </w:rPr>
        <w:t>, (</w:t>
      </w:r>
      <w:r w:rsidRPr="00D1228B">
        <w:rPr>
          <w:rFonts w:ascii="Times New Roman" w:hAnsi="Times New Roman" w:cs="Times New Roman"/>
          <w:b/>
          <w:bCs/>
          <w:color w:val="000000" w:themeColor="text1"/>
          <w:sz w:val="16"/>
          <w:szCs w:val="16"/>
        </w:rPr>
        <w:t>2014</w:t>
      </w:r>
      <w:r w:rsidRPr="00D1228B">
        <w:rPr>
          <w:rFonts w:ascii="Times New Roman" w:hAnsi="Times New Roman" w:cs="Times New Roman"/>
          <w:bCs/>
          <w:color w:val="000000" w:themeColor="text1"/>
          <w:sz w:val="16"/>
          <w:szCs w:val="16"/>
        </w:rPr>
        <w:t>), 3, 7-13</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16"/>
          <w:szCs w:val="16"/>
        </w:rPr>
      </w:pPr>
      <w:r w:rsidRPr="00D1228B">
        <w:rPr>
          <w:rFonts w:ascii="Times New Roman" w:hAnsi="Times New Roman" w:cs="Times New Roman"/>
          <w:color w:val="000000"/>
          <w:sz w:val="16"/>
          <w:szCs w:val="16"/>
        </w:rPr>
        <w:t xml:space="preserve">Y.Y. Tan, K.D.G.I. </w:t>
      </w:r>
      <w:proofErr w:type="spellStart"/>
      <w:r w:rsidRPr="00D1228B">
        <w:rPr>
          <w:rFonts w:ascii="Times New Roman" w:hAnsi="Times New Roman" w:cs="Times New Roman"/>
          <w:color w:val="000000"/>
          <w:sz w:val="16"/>
          <w:szCs w:val="16"/>
        </w:rPr>
        <w:t>Jayawardena</w:t>
      </w:r>
      <w:proofErr w:type="spellEnd"/>
      <w:r w:rsidRPr="00D1228B">
        <w:rPr>
          <w:rFonts w:ascii="Times New Roman" w:hAnsi="Times New Roman" w:cs="Times New Roman"/>
          <w:color w:val="000000"/>
          <w:sz w:val="16"/>
          <w:szCs w:val="16"/>
        </w:rPr>
        <w:t xml:space="preserve">, A.A.D.T. </w:t>
      </w:r>
      <w:proofErr w:type="spellStart"/>
      <w:r w:rsidRPr="00D1228B">
        <w:rPr>
          <w:rFonts w:ascii="Times New Roman" w:hAnsi="Times New Roman" w:cs="Times New Roman"/>
          <w:color w:val="000000"/>
          <w:sz w:val="16"/>
          <w:szCs w:val="16"/>
        </w:rPr>
        <w:t>Adikaari</w:t>
      </w:r>
      <w:proofErr w:type="spellEnd"/>
      <w:r w:rsidRPr="00D1228B">
        <w:rPr>
          <w:rFonts w:ascii="Times New Roman" w:hAnsi="Times New Roman" w:cs="Times New Roman"/>
          <w:color w:val="000000"/>
          <w:sz w:val="16"/>
          <w:szCs w:val="16"/>
        </w:rPr>
        <w:t xml:space="preserve">, L.W. Tan, J.V. </w:t>
      </w:r>
      <w:proofErr w:type="spellStart"/>
      <w:r w:rsidRPr="00D1228B">
        <w:rPr>
          <w:rFonts w:ascii="Times New Roman" w:hAnsi="Times New Roman" w:cs="Times New Roman"/>
          <w:color w:val="000000"/>
          <w:sz w:val="16"/>
          <w:szCs w:val="16"/>
        </w:rPr>
        <w:t>Anguita</w:t>
      </w:r>
      <w:proofErr w:type="spellEnd"/>
      <w:r w:rsidRPr="00D1228B">
        <w:rPr>
          <w:rFonts w:ascii="Times New Roman" w:hAnsi="Times New Roman" w:cs="Times New Roman"/>
          <w:color w:val="000000"/>
          <w:sz w:val="16"/>
          <w:szCs w:val="16"/>
        </w:rPr>
        <w:t xml:space="preserve">, S.J. Henley, V. </w:t>
      </w:r>
      <w:proofErr w:type="spellStart"/>
      <w:r w:rsidRPr="00D1228B">
        <w:rPr>
          <w:rFonts w:ascii="Times New Roman" w:hAnsi="Times New Roman" w:cs="Times New Roman"/>
          <w:color w:val="000000"/>
          <w:sz w:val="16"/>
          <w:szCs w:val="16"/>
        </w:rPr>
        <w:t>Stolojan</w:t>
      </w:r>
      <w:proofErr w:type="spellEnd"/>
      <w:r w:rsidRPr="00D1228B">
        <w:rPr>
          <w:rFonts w:ascii="Times New Roman" w:hAnsi="Times New Roman" w:cs="Times New Roman"/>
          <w:color w:val="000000"/>
          <w:sz w:val="16"/>
          <w:szCs w:val="16"/>
        </w:rPr>
        <w:t xml:space="preserve">, J.D. Carey, S.R.P. Silva, Photo-thermal chemical </w:t>
      </w:r>
      <w:proofErr w:type="spellStart"/>
      <w:r w:rsidRPr="00D1228B">
        <w:rPr>
          <w:rFonts w:ascii="Times New Roman" w:hAnsi="Times New Roman" w:cs="Times New Roman"/>
          <w:color w:val="000000"/>
          <w:sz w:val="16"/>
          <w:szCs w:val="16"/>
        </w:rPr>
        <w:t>vapor</w:t>
      </w:r>
      <w:proofErr w:type="spellEnd"/>
      <w:r w:rsidRPr="00D1228B">
        <w:rPr>
          <w:rFonts w:ascii="Times New Roman" w:hAnsi="Times New Roman" w:cs="Times New Roman"/>
          <w:color w:val="000000"/>
          <w:sz w:val="16"/>
          <w:szCs w:val="16"/>
        </w:rPr>
        <w:t xml:space="preserve"> deposition growth of </w:t>
      </w:r>
      <w:proofErr w:type="spellStart"/>
      <w:r w:rsidRPr="00D1228B">
        <w:rPr>
          <w:rFonts w:ascii="Times New Roman" w:hAnsi="Times New Roman" w:cs="Times New Roman"/>
          <w:color w:val="000000"/>
          <w:sz w:val="16"/>
          <w:szCs w:val="16"/>
        </w:rPr>
        <w:t>graphene</w:t>
      </w:r>
      <w:proofErr w:type="spellEnd"/>
      <w:r w:rsidRPr="00D1228B">
        <w:rPr>
          <w:rFonts w:ascii="Times New Roman" w:hAnsi="Times New Roman" w:cs="Times New Roman"/>
          <w:color w:val="000000"/>
          <w:sz w:val="16"/>
          <w:szCs w:val="16"/>
        </w:rPr>
        <w:t>.</w:t>
      </w:r>
      <w:r w:rsidRPr="00D1228B">
        <w:rPr>
          <w:rFonts w:ascii="Times New Roman" w:hAnsi="Times New Roman" w:cs="Times New Roman"/>
          <w:color w:val="000000" w:themeColor="text1"/>
          <w:sz w:val="16"/>
          <w:szCs w:val="16"/>
        </w:rPr>
        <w:t xml:space="preserve"> Carbon, (</w:t>
      </w:r>
      <w:r w:rsidRPr="00D1228B">
        <w:rPr>
          <w:rFonts w:ascii="Times New Roman" w:hAnsi="Times New Roman" w:cs="Times New Roman"/>
          <w:b/>
          <w:color w:val="000000" w:themeColor="text1"/>
          <w:sz w:val="16"/>
          <w:szCs w:val="16"/>
        </w:rPr>
        <w:t>2012</w:t>
      </w:r>
      <w:r w:rsidRPr="00D1228B">
        <w:rPr>
          <w:rFonts w:ascii="Times New Roman" w:hAnsi="Times New Roman" w:cs="Times New Roman"/>
          <w:color w:val="000000" w:themeColor="text1"/>
          <w:sz w:val="16"/>
          <w:szCs w:val="16"/>
        </w:rPr>
        <w:t>), 50, 668 –673</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proofErr w:type="spellStart"/>
      <w:r w:rsidRPr="00D1228B">
        <w:rPr>
          <w:rFonts w:ascii="Times New Roman" w:hAnsi="Times New Roman" w:cs="Times New Roman"/>
          <w:bCs/>
          <w:color w:val="000000"/>
          <w:sz w:val="16"/>
          <w:szCs w:val="16"/>
        </w:rPr>
        <w:t>Florentino</w:t>
      </w:r>
      <w:proofErr w:type="spellEnd"/>
      <w:r w:rsidRPr="00D1228B">
        <w:rPr>
          <w:rFonts w:ascii="Times New Roman" w:hAnsi="Times New Roman" w:cs="Times New Roman"/>
          <w:bCs/>
          <w:color w:val="000000"/>
          <w:sz w:val="16"/>
          <w:szCs w:val="16"/>
        </w:rPr>
        <w:t xml:space="preserve"> </w:t>
      </w:r>
      <w:proofErr w:type="spellStart"/>
      <w:r w:rsidRPr="00D1228B">
        <w:rPr>
          <w:rFonts w:ascii="Times New Roman" w:hAnsi="Times New Roman" w:cs="Times New Roman"/>
          <w:bCs/>
          <w:color w:val="000000"/>
          <w:sz w:val="16"/>
          <w:szCs w:val="16"/>
        </w:rPr>
        <w:t>López-Urías</w:t>
      </w:r>
      <w:proofErr w:type="spellEnd"/>
      <w:r w:rsidRPr="00D1228B">
        <w:rPr>
          <w:rFonts w:ascii="Times New Roman" w:hAnsi="Times New Roman" w:cs="Times New Roman"/>
          <w:bCs/>
          <w:color w:val="000000"/>
          <w:sz w:val="16"/>
          <w:szCs w:val="16"/>
        </w:rPr>
        <w:t xml:space="preserve">, </w:t>
      </w:r>
      <w:proofErr w:type="spellStart"/>
      <w:r w:rsidRPr="00D1228B">
        <w:rPr>
          <w:rFonts w:ascii="Times New Roman" w:hAnsi="Times New Roman" w:cs="Times New Roman"/>
          <w:bCs/>
          <w:color w:val="000000"/>
          <w:sz w:val="16"/>
          <w:szCs w:val="16"/>
        </w:rPr>
        <w:t>Yadira</w:t>
      </w:r>
      <w:proofErr w:type="spellEnd"/>
      <w:r w:rsidRPr="00D1228B">
        <w:rPr>
          <w:rFonts w:ascii="Times New Roman" w:hAnsi="Times New Roman" w:cs="Times New Roman"/>
          <w:bCs/>
          <w:color w:val="000000"/>
          <w:sz w:val="16"/>
          <w:szCs w:val="16"/>
        </w:rPr>
        <w:t xml:space="preserve"> I. Vega-</w:t>
      </w:r>
      <w:proofErr w:type="spellStart"/>
      <w:r w:rsidRPr="00D1228B">
        <w:rPr>
          <w:rFonts w:ascii="Times New Roman" w:hAnsi="Times New Roman" w:cs="Times New Roman"/>
          <w:bCs/>
          <w:color w:val="000000"/>
          <w:sz w:val="16"/>
          <w:szCs w:val="16"/>
        </w:rPr>
        <w:t>Cantú</w:t>
      </w:r>
      <w:proofErr w:type="spellEnd"/>
      <w:r w:rsidRPr="00D1228B">
        <w:rPr>
          <w:rFonts w:ascii="Times New Roman" w:hAnsi="Times New Roman" w:cs="Times New Roman"/>
          <w:bCs/>
          <w:color w:val="000000"/>
          <w:sz w:val="16"/>
          <w:szCs w:val="16"/>
        </w:rPr>
        <w:t xml:space="preserve">, Fernando J. </w:t>
      </w:r>
      <w:proofErr w:type="spellStart"/>
      <w:r w:rsidRPr="00D1228B">
        <w:rPr>
          <w:rFonts w:ascii="Times New Roman" w:hAnsi="Times New Roman" w:cs="Times New Roman"/>
          <w:bCs/>
          <w:color w:val="000000"/>
          <w:sz w:val="16"/>
          <w:szCs w:val="16"/>
        </w:rPr>
        <w:t>Rodríguez-Macías</w:t>
      </w:r>
      <w:proofErr w:type="spellEnd"/>
      <w:r w:rsidRPr="00D1228B">
        <w:rPr>
          <w:rFonts w:ascii="Times New Roman" w:hAnsi="Times New Roman" w:cs="Times New Roman"/>
          <w:bCs/>
          <w:color w:val="000000"/>
          <w:sz w:val="16"/>
          <w:szCs w:val="16"/>
        </w:rPr>
        <w:t xml:space="preserve">, Ana Laura </w:t>
      </w:r>
      <w:proofErr w:type="spellStart"/>
      <w:r w:rsidRPr="00D1228B">
        <w:rPr>
          <w:rFonts w:ascii="Times New Roman" w:hAnsi="Times New Roman" w:cs="Times New Roman"/>
          <w:bCs/>
          <w:color w:val="000000"/>
          <w:sz w:val="16"/>
          <w:szCs w:val="16"/>
        </w:rPr>
        <w:t>Elías</w:t>
      </w:r>
      <w:proofErr w:type="spellEnd"/>
      <w:r w:rsidRPr="00D1228B">
        <w:rPr>
          <w:rFonts w:ascii="Times New Roman" w:hAnsi="Times New Roman" w:cs="Times New Roman"/>
          <w:bCs/>
          <w:color w:val="000000"/>
          <w:sz w:val="16"/>
          <w:szCs w:val="16"/>
        </w:rPr>
        <w:t xml:space="preserve"> , Emilio </w:t>
      </w:r>
      <w:proofErr w:type="spellStart"/>
      <w:r w:rsidRPr="00D1228B">
        <w:rPr>
          <w:rFonts w:ascii="Times New Roman" w:hAnsi="Times New Roman" w:cs="Times New Roman"/>
          <w:bCs/>
          <w:color w:val="000000"/>
          <w:sz w:val="16"/>
          <w:szCs w:val="16"/>
        </w:rPr>
        <w:t>Mu˜noz</w:t>
      </w:r>
      <w:proofErr w:type="spellEnd"/>
      <w:r w:rsidRPr="00D1228B">
        <w:rPr>
          <w:rFonts w:ascii="Times New Roman" w:hAnsi="Times New Roman" w:cs="Times New Roman"/>
          <w:bCs/>
          <w:color w:val="000000"/>
          <w:sz w:val="16"/>
          <w:szCs w:val="16"/>
        </w:rPr>
        <w:t>-Sandoval, Abraham G. Cano-</w:t>
      </w:r>
      <w:proofErr w:type="spellStart"/>
      <w:r w:rsidRPr="00D1228B">
        <w:rPr>
          <w:rFonts w:ascii="Times New Roman" w:hAnsi="Times New Roman" w:cs="Times New Roman"/>
          <w:bCs/>
          <w:color w:val="000000"/>
          <w:sz w:val="16"/>
          <w:szCs w:val="16"/>
        </w:rPr>
        <w:t>Márquez</w:t>
      </w:r>
      <w:proofErr w:type="spellEnd"/>
      <w:r w:rsidRPr="00D1228B">
        <w:rPr>
          <w:rFonts w:ascii="Times New Roman" w:hAnsi="Times New Roman" w:cs="Times New Roman"/>
          <w:bCs/>
          <w:color w:val="000000"/>
          <w:sz w:val="16"/>
          <w:szCs w:val="16"/>
        </w:rPr>
        <w:t xml:space="preserve">, Jean-Christophe </w:t>
      </w:r>
      <w:proofErr w:type="spellStart"/>
      <w:r w:rsidRPr="00D1228B">
        <w:rPr>
          <w:rFonts w:ascii="Times New Roman" w:hAnsi="Times New Roman" w:cs="Times New Roman"/>
          <w:bCs/>
          <w:color w:val="000000"/>
          <w:sz w:val="16"/>
          <w:szCs w:val="16"/>
        </w:rPr>
        <w:t>Charlier</w:t>
      </w:r>
      <w:proofErr w:type="spellEnd"/>
      <w:r w:rsidRPr="00D1228B">
        <w:rPr>
          <w:rFonts w:ascii="Times New Roman" w:hAnsi="Times New Roman" w:cs="Times New Roman"/>
          <w:bCs/>
          <w:color w:val="000000"/>
          <w:sz w:val="16"/>
          <w:szCs w:val="16"/>
        </w:rPr>
        <w:t xml:space="preserve">, </w:t>
      </w:r>
      <w:proofErr w:type="spellStart"/>
      <w:r w:rsidRPr="00D1228B">
        <w:rPr>
          <w:rFonts w:ascii="Times New Roman" w:hAnsi="Times New Roman" w:cs="Times New Roman"/>
          <w:bCs/>
          <w:color w:val="000000"/>
          <w:sz w:val="16"/>
          <w:szCs w:val="16"/>
        </w:rPr>
        <w:t>Humberto</w:t>
      </w:r>
      <w:proofErr w:type="spellEnd"/>
      <w:r w:rsidRPr="00D1228B">
        <w:rPr>
          <w:rFonts w:ascii="Times New Roman" w:hAnsi="Times New Roman" w:cs="Times New Roman"/>
          <w:bCs/>
          <w:color w:val="000000"/>
          <w:sz w:val="16"/>
          <w:szCs w:val="16"/>
        </w:rPr>
        <w:t xml:space="preserve"> </w:t>
      </w:r>
      <w:proofErr w:type="spellStart"/>
      <w:r w:rsidRPr="00D1228B">
        <w:rPr>
          <w:rFonts w:ascii="Times New Roman" w:hAnsi="Times New Roman" w:cs="Times New Roman"/>
          <w:bCs/>
          <w:color w:val="000000"/>
          <w:sz w:val="16"/>
          <w:szCs w:val="16"/>
        </w:rPr>
        <w:t>Terrones</w:t>
      </w:r>
      <w:proofErr w:type="spellEnd"/>
      <w:r w:rsidRPr="00D1228B">
        <w:rPr>
          <w:rFonts w:ascii="Times New Roman" w:hAnsi="Times New Roman" w:cs="Times New Roman"/>
          <w:bCs/>
          <w:color w:val="000066"/>
          <w:sz w:val="16"/>
          <w:szCs w:val="16"/>
        </w:rPr>
        <w:t xml:space="preserve"> , </w:t>
      </w:r>
      <w:proofErr w:type="spellStart"/>
      <w:r w:rsidRPr="00D1228B">
        <w:rPr>
          <w:rFonts w:ascii="Times New Roman" w:hAnsi="Times New Roman" w:cs="Times New Roman"/>
          <w:bCs/>
          <w:color w:val="000000"/>
          <w:sz w:val="16"/>
          <w:szCs w:val="16"/>
        </w:rPr>
        <w:t>Graphene</w:t>
      </w:r>
      <w:proofErr w:type="spellEnd"/>
      <w:r w:rsidRPr="00D1228B">
        <w:rPr>
          <w:rFonts w:ascii="Times New Roman" w:hAnsi="Times New Roman" w:cs="Times New Roman"/>
          <w:bCs/>
          <w:color w:val="000000"/>
          <w:sz w:val="16"/>
          <w:szCs w:val="16"/>
        </w:rPr>
        <w:t xml:space="preserve"> and graphite </w:t>
      </w:r>
      <w:proofErr w:type="spellStart"/>
      <w:r w:rsidRPr="00D1228B">
        <w:rPr>
          <w:rFonts w:ascii="Times New Roman" w:hAnsi="Times New Roman" w:cs="Times New Roman"/>
          <w:bCs/>
          <w:color w:val="000000"/>
          <w:sz w:val="16"/>
          <w:szCs w:val="16"/>
        </w:rPr>
        <w:t>nanoribbons</w:t>
      </w:r>
      <w:proofErr w:type="spellEnd"/>
      <w:r w:rsidRPr="00D1228B">
        <w:rPr>
          <w:rFonts w:ascii="Times New Roman" w:hAnsi="Times New Roman" w:cs="Times New Roman"/>
          <w:bCs/>
          <w:color w:val="000000"/>
          <w:sz w:val="16"/>
          <w:szCs w:val="16"/>
        </w:rPr>
        <w:t xml:space="preserve">: Morphology, properties, synthesis, defects and applications. </w:t>
      </w:r>
      <w:proofErr w:type="spellStart"/>
      <w:r w:rsidRPr="00D1228B">
        <w:rPr>
          <w:rFonts w:ascii="Times New Roman" w:eastAsia="TrebuchetMS" w:hAnsi="Times New Roman" w:cs="Times New Roman"/>
          <w:sz w:val="16"/>
          <w:szCs w:val="16"/>
        </w:rPr>
        <w:t>Nano</w:t>
      </w:r>
      <w:proofErr w:type="spellEnd"/>
      <w:r w:rsidRPr="00D1228B">
        <w:rPr>
          <w:rFonts w:ascii="Times New Roman" w:eastAsia="TrebuchetMS" w:hAnsi="Times New Roman" w:cs="Times New Roman"/>
          <w:sz w:val="16"/>
          <w:szCs w:val="16"/>
        </w:rPr>
        <w:t xml:space="preserve"> Today, (</w:t>
      </w:r>
      <w:r w:rsidRPr="00D1228B">
        <w:rPr>
          <w:rFonts w:ascii="Times New Roman" w:eastAsia="TrebuchetMS" w:hAnsi="Times New Roman" w:cs="Times New Roman"/>
          <w:b/>
          <w:sz w:val="16"/>
          <w:szCs w:val="16"/>
        </w:rPr>
        <w:t>2010</w:t>
      </w:r>
      <w:r w:rsidRPr="00D1228B">
        <w:rPr>
          <w:rFonts w:ascii="Times New Roman" w:eastAsia="TrebuchetMS" w:hAnsi="Times New Roman" w:cs="Times New Roman"/>
          <w:sz w:val="16"/>
          <w:szCs w:val="16"/>
        </w:rPr>
        <w:t xml:space="preserve">), </w:t>
      </w:r>
      <w:r w:rsidRPr="00D1228B">
        <w:rPr>
          <w:rFonts w:ascii="Times New Roman" w:eastAsia="TrebuchetMS" w:hAnsi="Times New Roman" w:cs="Times New Roman"/>
          <w:bCs/>
          <w:sz w:val="16"/>
          <w:szCs w:val="16"/>
        </w:rPr>
        <w:t>5</w:t>
      </w:r>
      <w:r w:rsidRPr="00D1228B">
        <w:rPr>
          <w:rFonts w:ascii="Times New Roman" w:eastAsia="TrebuchetMS" w:hAnsi="Times New Roman" w:cs="Times New Roman"/>
          <w:sz w:val="16"/>
          <w:szCs w:val="16"/>
        </w:rPr>
        <w:t>, 351-372</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proofErr w:type="spellStart"/>
      <w:r w:rsidRPr="00D1228B">
        <w:rPr>
          <w:rFonts w:ascii="Times New Roman" w:hAnsi="Times New Roman" w:cs="Times New Roman"/>
          <w:sz w:val="16"/>
          <w:szCs w:val="16"/>
        </w:rPr>
        <w:t>Sumio</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Iijima</w:t>
      </w:r>
      <w:proofErr w:type="spellEnd"/>
      <w:r w:rsidRPr="00D1228B">
        <w:rPr>
          <w:rFonts w:ascii="Times New Roman" w:hAnsi="Times New Roman" w:cs="Times New Roman"/>
          <w:sz w:val="16"/>
          <w:szCs w:val="16"/>
        </w:rPr>
        <w:t xml:space="preserve">,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xml:space="preserve">: past, present, and future, </w:t>
      </w:r>
      <w:proofErr w:type="spellStart"/>
      <w:r w:rsidRPr="00D1228B">
        <w:rPr>
          <w:rFonts w:ascii="Times New Roman" w:hAnsi="Times New Roman" w:cs="Times New Roman"/>
          <w:sz w:val="16"/>
          <w:szCs w:val="16"/>
        </w:rPr>
        <w:t>Physica</w:t>
      </w:r>
      <w:proofErr w:type="spellEnd"/>
      <w:r w:rsidRPr="00D1228B">
        <w:rPr>
          <w:rFonts w:ascii="Times New Roman" w:hAnsi="Times New Roman" w:cs="Times New Roman"/>
          <w:sz w:val="16"/>
          <w:szCs w:val="16"/>
        </w:rPr>
        <w:t xml:space="preserve"> B 323 (</w:t>
      </w:r>
      <w:r w:rsidRPr="00D1228B">
        <w:rPr>
          <w:rFonts w:ascii="Times New Roman" w:hAnsi="Times New Roman" w:cs="Times New Roman"/>
          <w:b/>
          <w:sz w:val="16"/>
          <w:szCs w:val="16"/>
        </w:rPr>
        <w:t>2002</w:t>
      </w:r>
      <w:r w:rsidRPr="00D1228B">
        <w:rPr>
          <w:rFonts w:ascii="Times New Roman" w:hAnsi="Times New Roman" w:cs="Times New Roman"/>
          <w:sz w:val="16"/>
          <w:szCs w:val="16"/>
        </w:rPr>
        <w:t xml:space="preserve">) 1–5 </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r w:rsidRPr="00D1228B">
        <w:rPr>
          <w:rFonts w:ascii="Times New Roman" w:hAnsi="Times New Roman" w:cs="Times New Roman"/>
          <w:sz w:val="16"/>
          <w:szCs w:val="16"/>
        </w:rPr>
        <w:t xml:space="preserve">T. </w:t>
      </w:r>
      <w:proofErr w:type="spellStart"/>
      <w:r w:rsidRPr="00D1228B">
        <w:rPr>
          <w:rFonts w:ascii="Times New Roman" w:hAnsi="Times New Roman" w:cs="Times New Roman"/>
          <w:sz w:val="16"/>
          <w:szCs w:val="16"/>
        </w:rPr>
        <w:t>Belin</w:t>
      </w:r>
      <w:proofErr w:type="spellEnd"/>
      <w:r w:rsidRPr="00D1228B">
        <w:rPr>
          <w:rFonts w:ascii="Times New Roman" w:hAnsi="Times New Roman" w:cs="Times New Roman"/>
          <w:sz w:val="16"/>
          <w:szCs w:val="16"/>
        </w:rPr>
        <w:t xml:space="preserve">, F. </w:t>
      </w:r>
      <w:proofErr w:type="spellStart"/>
      <w:r w:rsidRPr="00D1228B">
        <w:rPr>
          <w:rFonts w:ascii="Times New Roman" w:hAnsi="Times New Roman" w:cs="Times New Roman"/>
          <w:sz w:val="16"/>
          <w:szCs w:val="16"/>
        </w:rPr>
        <w:t>Epron</w:t>
      </w:r>
      <w:proofErr w:type="spellEnd"/>
      <w:r w:rsidRPr="00D1228B">
        <w:rPr>
          <w:rFonts w:ascii="Times New Roman" w:hAnsi="Times New Roman" w:cs="Times New Roman"/>
          <w:sz w:val="16"/>
          <w:szCs w:val="16"/>
        </w:rPr>
        <w:t xml:space="preserve">, Characterization methods of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a review, Materials Science and Engineering B 119 (</w:t>
      </w:r>
      <w:r w:rsidRPr="00D1228B">
        <w:rPr>
          <w:rFonts w:ascii="Times New Roman" w:hAnsi="Times New Roman" w:cs="Times New Roman"/>
          <w:b/>
          <w:sz w:val="16"/>
          <w:szCs w:val="16"/>
        </w:rPr>
        <w:t>2005)</w:t>
      </w:r>
      <w:r w:rsidRPr="00D1228B">
        <w:rPr>
          <w:rFonts w:ascii="Times New Roman" w:hAnsi="Times New Roman" w:cs="Times New Roman"/>
          <w:sz w:val="16"/>
          <w:szCs w:val="16"/>
        </w:rPr>
        <w:t xml:space="preserve"> 105–118</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r w:rsidRPr="00D1228B">
        <w:rPr>
          <w:rFonts w:ascii="Times New Roman" w:hAnsi="Times New Roman" w:cs="Times New Roman"/>
          <w:sz w:val="16"/>
          <w:szCs w:val="16"/>
        </w:rPr>
        <w:t xml:space="preserve">Ray H. Baughman, </w:t>
      </w:r>
      <w:proofErr w:type="spellStart"/>
      <w:r w:rsidRPr="00D1228B">
        <w:rPr>
          <w:rFonts w:ascii="Times New Roman" w:hAnsi="Times New Roman" w:cs="Times New Roman"/>
          <w:sz w:val="16"/>
          <w:szCs w:val="16"/>
        </w:rPr>
        <w:t>Anvar</w:t>
      </w:r>
      <w:proofErr w:type="spellEnd"/>
      <w:r w:rsidRPr="00D1228B">
        <w:rPr>
          <w:rFonts w:ascii="Times New Roman" w:hAnsi="Times New Roman" w:cs="Times New Roman"/>
          <w:sz w:val="16"/>
          <w:szCs w:val="16"/>
        </w:rPr>
        <w:t xml:space="preserve"> A. </w:t>
      </w:r>
      <w:proofErr w:type="spellStart"/>
      <w:r w:rsidRPr="00D1228B">
        <w:rPr>
          <w:rFonts w:ascii="Times New Roman" w:hAnsi="Times New Roman" w:cs="Times New Roman"/>
          <w:sz w:val="16"/>
          <w:szCs w:val="16"/>
        </w:rPr>
        <w:t>Zakhidov</w:t>
      </w:r>
      <w:proofErr w:type="spellEnd"/>
      <w:r w:rsidRPr="00D1228B">
        <w:rPr>
          <w:rFonts w:ascii="Times New Roman" w:hAnsi="Times New Roman" w:cs="Times New Roman"/>
          <w:sz w:val="16"/>
          <w:szCs w:val="16"/>
        </w:rPr>
        <w:t xml:space="preserve">, Walt A. de </w:t>
      </w:r>
      <w:proofErr w:type="spellStart"/>
      <w:r w:rsidRPr="00D1228B">
        <w:rPr>
          <w:rFonts w:ascii="Times New Roman" w:hAnsi="Times New Roman" w:cs="Times New Roman"/>
          <w:sz w:val="16"/>
          <w:szCs w:val="16"/>
        </w:rPr>
        <w:t>Heer</w:t>
      </w:r>
      <w:proofErr w:type="spellEnd"/>
      <w:r w:rsidRPr="00D1228B">
        <w:rPr>
          <w:rFonts w:ascii="Times New Roman" w:hAnsi="Times New Roman" w:cs="Times New Roman"/>
          <w:sz w:val="16"/>
          <w:szCs w:val="16"/>
        </w:rPr>
        <w:t xml:space="preserve">,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xml:space="preserve">—the Route Toward </w:t>
      </w:r>
      <w:proofErr w:type="spellStart"/>
      <w:r w:rsidRPr="00D1228B">
        <w:rPr>
          <w:rFonts w:ascii="Times New Roman" w:hAnsi="Times New Roman" w:cs="Times New Roman"/>
          <w:sz w:val="16"/>
          <w:szCs w:val="16"/>
        </w:rPr>
        <w:t>Applications,science</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copass</w:t>
      </w:r>
      <w:proofErr w:type="spellEnd"/>
      <w:r w:rsidRPr="00D1228B">
        <w:rPr>
          <w:rFonts w:ascii="Times New Roman" w:hAnsi="Times New Roman" w:cs="Times New Roman"/>
          <w:sz w:val="16"/>
          <w:szCs w:val="16"/>
        </w:rPr>
        <w:t xml:space="preserve"> (</w:t>
      </w:r>
      <w:r w:rsidRPr="00D1228B">
        <w:rPr>
          <w:rFonts w:ascii="Times New Roman" w:hAnsi="Times New Roman" w:cs="Times New Roman"/>
          <w:b/>
          <w:sz w:val="16"/>
          <w:szCs w:val="16"/>
        </w:rPr>
        <w:t>2022</w:t>
      </w:r>
      <w:r w:rsidRPr="00D1228B">
        <w:rPr>
          <w:rFonts w:ascii="Times New Roman" w:hAnsi="Times New Roman" w:cs="Times New Roman"/>
          <w:sz w:val="16"/>
          <w:szCs w:val="16"/>
        </w:rPr>
        <w:t xml:space="preserve"> )vol. 297 ,787-792</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r w:rsidRPr="00D1228B">
        <w:rPr>
          <w:rFonts w:ascii="Times New Roman" w:hAnsi="Times New Roman" w:cs="Times New Roman"/>
          <w:sz w:val="16"/>
          <w:szCs w:val="16"/>
        </w:rPr>
        <w:t xml:space="preserve">Michael F. L. De </w:t>
      </w:r>
      <w:proofErr w:type="spellStart"/>
      <w:r w:rsidRPr="00D1228B">
        <w:rPr>
          <w:rFonts w:ascii="Times New Roman" w:hAnsi="Times New Roman" w:cs="Times New Roman"/>
          <w:sz w:val="16"/>
          <w:szCs w:val="16"/>
        </w:rPr>
        <w:t>Volder</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Sameh</w:t>
      </w:r>
      <w:proofErr w:type="spellEnd"/>
      <w:r w:rsidRPr="00D1228B">
        <w:rPr>
          <w:rFonts w:ascii="Times New Roman" w:hAnsi="Times New Roman" w:cs="Times New Roman"/>
          <w:sz w:val="16"/>
          <w:szCs w:val="16"/>
        </w:rPr>
        <w:t xml:space="preserve"> H. Tawfick,4,5 Ray H. Baughman,6 A. John </w:t>
      </w:r>
      <w:proofErr w:type="spellStart"/>
      <w:r w:rsidRPr="00D1228B">
        <w:rPr>
          <w:rFonts w:ascii="Times New Roman" w:hAnsi="Times New Roman" w:cs="Times New Roman"/>
          <w:sz w:val="16"/>
          <w:szCs w:val="16"/>
        </w:rPr>
        <w:t>Har</w:t>
      </w:r>
      <w:proofErr w:type="spellEnd"/>
      <w:r w:rsidRPr="00D1228B">
        <w:rPr>
          <w:rFonts w:ascii="Times New Roman" w:hAnsi="Times New Roman" w:cs="Times New Roman"/>
          <w:sz w:val="16"/>
          <w:szCs w:val="16"/>
        </w:rPr>
        <w:t xml:space="preserve">,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xml:space="preserve">: Present and </w:t>
      </w:r>
      <w:proofErr w:type="spellStart"/>
      <w:r w:rsidRPr="00D1228B">
        <w:rPr>
          <w:rFonts w:ascii="Times New Roman" w:hAnsi="Times New Roman" w:cs="Times New Roman"/>
          <w:sz w:val="16"/>
          <w:szCs w:val="16"/>
        </w:rPr>
        <w:t>Future,Commercial</w:t>
      </w:r>
      <w:proofErr w:type="spellEnd"/>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Applications,science</w:t>
      </w:r>
      <w:proofErr w:type="spellEnd"/>
      <w:r w:rsidRPr="00D1228B">
        <w:rPr>
          <w:rFonts w:ascii="Times New Roman" w:hAnsi="Times New Roman" w:cs="Times New Roman"/>
          <w:sz w:val="16"/>
          <w:szCs w:val="16"/>
        </w:rPr>
        <w:t xml:space="preserve"> compass (</w:t>
      </w:r>
      <w:r w:rsidRPr="00D1228B">
        <w:rPr>
          <w:rFonts w:ascii="Times New Roman" w:hAnsi="Times New Roman" w:cs="Times New Roman"/>
          <w:b/>
          <w:sz w:val="16"/>
          <w:szCs w:val="16"/>
        </w:rPr>
        <w:t xml:space="preserve">2013) </w:t>
      </w:r>
      <w:r w:rsidRPr="00D1228B">
        <w:rPr>
          <w:rFonts w:ascii="Times New Roman" w:hAnsi="Times New Roman" w:cs="Times New Roman"/>
          <w:sz w:val="16"/>
          <w:szCs w:val="16"/>
        </w:rPr>
        <w:t xml:space="preserve"> </w:t>
      </w:r>
      <w:proofErr w:type="spellStart"/>
      <w:r w:rsidRPr="00D1228B">
        <w:rPr>
          <w:rFonts w:ascii="Times New Roman" w:hAnsi="Times New Roman" w:cs="Times New Roman"/>
          <w:sz w:val="16"/>
          <w:szCs w:val="16"/>
        </w:rPr>
        <w:t>vol</w:t>
      </w:r>
      <w:proofErr w:type="spellEnd"/>
      <w:r w:rsidRPr="00D1228B">
        <w:rPr>
          <w:rFonts w:ascii="Times New Roman" w:hAnsi="Times New Roman" w:cs="Times New Roman"/>
          <w:sz w:val="16"/>
          <w:szCs w:val="16"/>
        </w:rPr>
        <w:t xml:space="preserve"> 339 ,535-539</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color w:val="000000"/>
          <w:sz w:val="16"/>
          <w:szCs w:val="16"/>
        </w:rPr>
      </w:pPr>
      <w:proofErr w:type="spellStart"/>
      <w:r w:rsidRPr="00D1228B">
        <w:rPr>
          <w:rFonts w:ascii="Times New Roman" w:hAnsi="Times New Roman" w:cs="Times New Roman"/>
          <w:sz w:val="16"/>
          <w:szCs w:val="16"/>
        </w:rPr>
        <w:t>Pulickel</w:t>
      </w:r>
      <w:proofErr w:type="spellEnd"/>
      <w:r w:rsidRPr="00D1228B">
        <w:rPr>
          <w:rFonts w:ascii="Times New Roman" w:hAnsi="Times New Roman" w:cs="Times New Roman"/>
          <w:sz w:val="16"/>
          <w:szCs w:val="16"/>
        </w:rPr>
        <w:t xml:space="preserve"> M. Ajayan1 and Otto Z. Zhou, Applications of Carbon </w:t>
      </w:r>
      <w:proofErr w:type="spellStart"/>
      <w:r w:rsidRPr="00D1228B">
        <w:rPr>
          <w:rFonts w:ascii="Times New Roman" w:hAnsi="Times New Roman" w:cs="Times New Roman"/>
          <w:sz w:val="16"/>
          <w:szCs w:val="16"/>
        </w:rPr>
        <w:t>Nanotubes</w:t>
      </w:r>
      <w:proofErr w:type="spellEnd"/>
      <w:r w:rsidRPr="00D1228B">
        <w:rPr>
          <w:rFonts w:ascii="Times New Roman" w:hAnsi="Times New Roman" w:cs="Times New Roman"/>
          <w:sz w:val="16"/>
          <w:szCs w:val="16"/>
        </w:rPr>
        <w:t xml:space="preserve">, </w:t>
      </w:r>
      <w:r w:rsidRPr="00D1228B">
        <w:rPr>
          <w:rFonts w:ascii="Times New Roman" w:hAnsi="Times New Roman" w:cs="Times New Roman"/>
          <w:color w:val="000000"/>
          <w:sz w:val="16"/>
          <w:szCs w:val="16"/>
        </w:rPr>
        <w:t>Appl. Phys. 80, 391–</w:t>
      </w:r>
      <w:r w:rsidRPr="00D1228B">
        <w:rPr>
          <w:rFonts w:ascii="Times New Roman" w:hAnsi="Times New Roman" w:cs="Times New Roman"/>
          <w:sz w:val="16"/>
          <w:szCs w:val="16"/>
        </w:rPr>
        <w:t>425</w:t>
      </w:r>
      <w:r w:rsidRPr="00D1228B">
        <w:rPr>
          <w:rFonts w:ascii="Times New Roman" w:hAnsi="Times New Roman" w:cs="Times New Roman"/>
          <w:color w:val="FF0000"/>
          <w:sz w:val="16"/>
          <w:szCs w:val="16"/>
        </w:rPr>
        <w:t xml:space="preserve"> </w:t>
      </w:r>
      <w:r w:rsidRPr="00D1228B">
        <w:rPr>
          <w:rFonts w:ascii="Times New Roman" w:hAnsi="Times New Roman" w:cs="Times New Roman"/>
          <w:color w:val="000000"/>
          <w:sz w:val="16"/>
          <w:szCs w:val="16"/>
        </w:rPr>
        <w:t>(</w:t>
      </w:r>
      <w:r w:rsidRPr="00D1228B">
        <w:rPr>
          <w:rFonts w:ascii="Times New Roman" w:hAnsi="Times New Roman" w:cs="Times New Roman"/>
          <w:b/>
          <w:color w:val="000000"/>
          <w:sz w:val="16"/>
          <w:szCs w:val="16"/>
        </w:rPr>
        <w:t>2001</w:t>
      </w:r>
      <w:r w:rsidRPr="00D1228B">
        <w:rPr>
          <w:rFonts w:ascii="Times New Roman" w:hAnsi="Times New Roman" w:cs="Times New Roman"/>
          <w:color w:val="000000"/>
          <w:sz w:val="16"/>
          <w:szCs w:val="16"/>
        </w:rPr>
        <w:t>)</w:t>
      </w:r>
    </w:p>
    <w:p w:rsidR="00FF18A1" w:rsidRPr="00D1228B" w:rsidRDefault="00FF18A1" w:rsidP="003820CB">
      <w:pPr>
        <w:pStyle w:val="NormalWeb"/>
        <w:numPr>
          <w:ilvl w:val="0"/>
          <w:numId w:val="1"/>
        </w:numPr>
        <w:spacing w:before="0" w:beforeAutospacing="0" w:after="0" w:afterAutospacing="0"/>
        <w:jc w:val="both"/>
        <w:rPr>
          <w:sz w:val="16"/>
          <w:szCs w:val="16"/>
        </w:rPr>
      </w:pPr>
      <w:r w:rsidRPr="00D1228B">
        <w:rPr>
          <w:rStyle w:val="Strong"/>
          <w:sz w:val="16"/>
          <w:szCs w:val="16"/>
        </w:rPr>
        <w:t xml:space="preserve">William </w:t>
      </w:r>
      <w:proofErr w:type="spellStart"/>
      <w:r w:rsidRPr="00D1228B">
        <w:rPr>
          <w:rStyle w:val="Strong"/>
          <w:sz w:val="16"/>
          <w:szCs w:val="16"/>
        </w:rPr>
        <w:t>Gacitua</w:t>
      </w:r>
      <w:proofErr w:type="spellEnd"/>
      <w:r w:rsidRPr="00D1228B">
        <w:rPr>
          <w:rStyle w:val="Strong"/>
          <w:sz w:val="16"/>
          <w:szCs w:val="16"/>
        </w:rPr>
        <w:t xml:space="preserve"> E., Aldo </w:t>
      </w:r>
      <w:proofErr w:type="spellStart"/>
      <w:r w:rsidRPr="00D1228B">
        <w:rPr>
          <w:rStyle w:val="Strong"/>
          <w:sz w:val="16"/>
          <w:szCs w:val="16"/>
        </w:rPr>
        <w:t>Ballerini</w:t>
      </w:r>
      <w:proofErr w:type="spellEnd"/>
      <w:r w:rsidRPr="00D1228B">
        <w:rPr>
          <w:rStyle w:val="Strong"/>
          <w:sz w:val="16"/>
          <w:szCs w:val="16"/>
        </w:rPr>
        <w:t xml:space="preserve"> A. , </w:t>
      </w:r>
      <w:proofErr w:type="spellStart"/>
      <w:r w:rsidRPr="00D1228B">
        <w:rPr>
          <w:rStyle w:val="Strong"/>
          <w:sz w:val="16"/>
          <w:szCs w:val="16"/>
        </w:rPr>
        <w:t>Jinwen</w:t>
      </w:r>
      <w:proofErr w:type="spellEnd"/>
      <w:r w:rsidRPr="00D1228B">
        <w:rPr>
          <w:rStyle w:val="Strong"/>
          <w:sz w:val="16"/>
          <w:szCs w:val="16"/>
        </w:rPr>
        <w:t xml:space="preserve"> Zhang,</w:t>
      </w:r>
      <w:r w:rsidRPr="00D1228B">
        <w:rPr>
          <w:sz w:val="16"/>
          <w:szCs w:val="16"/>
        </w:rPr>
        <w:t xml:space="preserve"> Polymer </w:t>
      </w:r>
      <w:proofErr w:type="spellStart"/>
      <w:r w:rsidRPr="00D1228B">
        <w:rPr>
          <w:sz w:val="16"/>
          <w:szCs w:val="16"/>
        </w:rPr>
        <w:t>Nanocomposites</w:t>
      </w:r>
      <w:proofErr w:type="spellEnd"/>
      <w:r w:rsidRPr="00D1228B">
        <w:rPr>
          <w:sz w:val="16"/>
          <w:szCs w:val="16"/>
        </w:rPr>
        <w:t xml:space="preserve">: Synthetic and Natural Fillers- A Review, </w:t>
      </w:r>
      <w:proofErr w:type="spellStart"/>
      <w:r w:rsidRPr="00D1228B">
        <w:rPr>
          <w:sz w:val="16"/>
          <w:szCs w:val="16"/>
        </w:rPr>
        <w:t>Maderas.Ciencia</w:t>
      </w:r>
      <w:proofErr w:type="spellEnd"/>
      <w:r w:rsidRPr="00D1228B">
        <w:rPr>
          <w:sz w:val="16"/>
          <w:szCs w:val="16"/>
        </w:rPr>
        <w:t xml:space="preserve"> y </w:t>
      </w:r>
      <w:proofErr w:type="spellStart"/>
      <w:r w:rsidRPr="00D1228B">
        <w:rPr>
          <w:sz w:val="16"/>
          <w:szCs w:val="16"/>
        </w:rPr>
        <w:t>tecnologia</w:t>
      </w:r>
      <w:proofErr w:type="spellEnd"/>
      <w:r w:rsidRPr="00D1228B">
        <w:rPr>
          <w:sz w:val="16"/>
          <w:szCs w:val="16"/>
        </w:rPr>
        <w:t xml:space="preserve"> , (</w:t>
      </w:r>
      <w:r w:rsidRPr="00D1228B">
        <w:rPr>
          <w:b/>
          <w:sz w:val="16"/>
          <w:szCs w:val="16"/>
        </w:rPr>
        <w:t>2005</w:t>
      </w:r>
      <w:r w:rsidRPr="00D1228B">
        <w:rPr>
          <w:sz w:val="16"/>
          <w:szCs w:val="16"/>
        </w:rPr>
        <w:t>), 7(3),159-178</w:t>
      </w:r>
    </w:p>
    <w:p w:rsidR="00FF18A1" w:rsidRPr="00D1228B" w:rsidRDefault="00FF18A1" w:rsidP="003820CB">
      <w:pPr>
        <w:pStyle w:val="ListParagraph"/>
        <w:numPr>
          <w:ilvl w:val="0"/>
          <w:numId w:val="1"/>
        </w:numPr>
        <w:autoSpaceDE w:val="0"/>
        <w:autoSpaceDN w:val="0"/>
        <w:adjustRightInd w:val="0"/>
        <w:spacing w:after="0" w:line="240" w:lineRule="auto"/>
        <w:jc w:val="both"/>
        <w:rPr>
          <w:rFonts w:ascii="Times New Roman" w:eastAsia="GulliverRM" w:hAnsi="Times New Roman" w:cs="Times New Roman"/>
          <w:sz w:val="16"/>
          <w:szCs w:val="16"/>
        </w:rPr>
      </w:pPr>
      <w:r w:rsidRPr="00D1228B">
        <w:rPr>
          <w:rFonts w:ascii="Times New Roman" w:eastAsia="GulliverRM" w:hAnsi="Times New Roman" w:cs="Times New Roman"/>
          <w:sz w:val="16"/>
          <w:szCs w:val="16"/>
        </w:rPr>
        <w:t xml:space="preserve">Tapas </w:t>
      </w:r>
      <w:proofErr w:type="spellStart"/>
      <w:r w:rsidRPr="00D1228B">
        <w:rPr>
          <w:rFonts w:ascii="Times New Roman" w:eastAsia="GulliverRM" w:hAnsi="Times New Roman" w:cs="Times New Roman"/>
          <w:sz w:val="16"/>
          <w:szCs w:val="16"/>
        </w:rPr>
        <w:t>Kuilla</w:t>
      </w:r>
      <w:proofErr w:type="spellEnd"/>
      <w:r w:rsidRPr="00D1228B">
        <w:rPr>
          <w:rFonts w:ascii="Times New Roman" w:eastAsia="GulliverRM" w:hAnsi="Times New Roman" w:cs="Times New Roman"/>
          <w:sz w:val="16"/>
          <w:szCs w:val="16"/>
        </w:rPr>
        <w:t xml:space="preserve">, </w:t>
      </w:r>
      <w:proofErr w:type="spellStart"/>
      <w:r w:rsidRPr="00D1228B">
        <w:rPr>
          <w:rFonts w:ascii="Times New Roman" w:eastAsia="GulliverRM" w:hAnsi="Times New Roman" w:cs="Times New Roman"/>
          <w:sz w:val="16"/>
          <w:szCs w:val="16"/>
        </w:rPr>
        <w:t>Sambhu</w:t>
      </w:r>
      <w:proofErr w:type="spellEnd"/>
      <w:r w:rsidRPr="00D1228B">
        <w:rPr>
          <w:rFonts w:ascii="Times New Roman" w:eastAsia="GulliverRM" w:hAnsi="Times New Roman" w:cs="Times New Roman"/>
          <w:sz w:val="16"/>
          <w:szCs w:val="16"/>
        </w:rPr>
        <w:t xml:space="preserve"> </w:t>
      </w:r>
      <w:proofErr w:type="spellStart"/>
      <w:r w:rsidRPr="00D1228B">
        <w:rPr>
          <w:rFonts w:ascii="Times New Roman" w:eastAsia="GulliverRM" w:hAnsi="Times New Roman" w:cs="Times New Roman"/>
          <w:sz w:val="16"/>
          <w:szCs w:val="16"/>
        </w:rPr>
        <w:t>Bhadra</w:t>
      </w:r>
      <w:proofErr w:type="spellEnd"/>
      <w:r w:rsidRPr="00D1228B">
        <w:rPr>
          <w:rFonts w:ascii="Times New Roman" w:eastAsia="GulliverRM" w:hAnsi="Times New Roman" w:cs="Times New Roman"/>
          <w:sz w:val="16"/>
          <w:szCs w:val="16"/>
        </w:rPr>
        <w:t xml:space="preserve">, </w:t>
      </w:r>
      <w:proofErr w:type="spellStart"/>
      <w:r w:rsidRPr="00D1228B">
        <w:rPr>
          <w:rFonts w:ascii="Times New Roman" w:eastAsia="GulliverRM" w:hAnsi="Times New Roman" w:cs="Times New Roman"/>
          <w:sz w:val="16"/>
          <w:szCs w:val="16"/>
        </w:rPr>
        <w:t>Dahu</w:t>
      </w:r>
      <w:proofErr w:type="spellEnd"/>
      <w:r w:rsidRPr="00D1228B">
        <w:rPr>
          <w:rFonts w:ascii="Times New Roman" w:eastAsia="GulliverRM" w:hAnsi="Times New Roman" w:cs="Times New Roman"/>
          <w:sz w:val="16"/>
          <w:szCs w:val="16"/>
        </w:rPr>
        <w:t xml:space="preserve"> Yao, Nam </w:t>
      </w:r>
      <w:proofErr w:type="spellStart"/>
      <w:r w:rsidRPr="00D1228B">
        <w:rPr>
          <w:rFonts w:ascii="Times New Roman" w:eastAsia="GulliverRM" w:hAnsi="Times New Roman" w:cs="Times New Roman"/>
          <w:sz w:val="16"/>
          <w:szCs w:val="16"/>
        </w:rPr>
        <w:t>Hoon</w:t>
      </w:r>
      <w:proofErr w:type="spellEnd"/>
      <w:r w:rsidRPr="00D1228B">
        <w:rPr>
          <w:rFonts w:ascii="Times New Roman" w:eastAsia="GulliverRM" w:hAnsi="Times New Roman" w:cs="Times New Roman"/>
          <w:sz w:val="16"/>
          <w:szCs w:val="16"/>
        </w:rPr>
        <w:t xml:space="preserve"> Kim, </w:t>
      </w:r>
      <w:proofErr w:type="spellStart"/>
      <w:r w:rsidRPr="00D1228B">
        <w:rPr>
          <w:rFonts w:ascii="Times New Roman" w:eastAsia="GulliverRM" w:hAnsi="Times New Roman" w:cs="Times New Roman"/>
          <w:sz w:val="16"/>
          <w:szCs w:val="16"/>
        </w:rPr>
        <w:t>Saswata</w:t>
      </w:r>
      <w:proofErr w:type="spellEnd"/>
      <w:r w:rsidRPr="00D1228B">
        <w:rPr>
          <w:rFonts w:ascii="Times New Roman" w:eastAsia="GulliverRM" w:hAnsi="Times New Roman" w:cs="Times New Roman"/>
          <w:sz w:val="16"/>
          <w:szCs w:val="16"/>
        </w:rPr>
        <w:t xml:space="preserve"> Bose, </w:t>
      </w:r>
      <w:proofErr w:type="spellStart"/>
      <w:r w:rsidRPr="00D1228B">
        <w:rPr>
          <w:rFonts w:ascii="Times New Roman" w:eastAsia="GulliverRM" w:hAnsi="Times New Roman" w:cs="Times New Roman"/>
          <w:sz w:val="16"/>
          <w:szCs w:val="16"/>
        </w:rPr>
        <w:t>Joong</w:t>
      </w:r>
      <w:proofErr w:type="spellEnd"/>
      <w:r w:rsidRPr="00D1228B">
        <w:rPr>
          <w:rFonts w:ascii="Times New Roman" w:eastAsia="GulliverRM" w:hAnsi="Times New Roman" w:cs="Times New Roman"/>
          <w:sz w:val="16"/>
          <w:szCs w:val="16"/>
        </w:rPr>
        <w:t xml:space="preserve"> </w:t>
      </w:r>
      <w:proofErr w:type="spellStart"/>
      <w:r w:rsidRPr="00D1228B">
        <w:rPr>
          <w:rFonts w:ascii="Times New Roman" w:eastAsia="GulliverRM" w:hAnsi="Times New Roman" w:cs="Times New Roman"/>
          <w:sz w:val="16"/>
          <w:szCs w:val="16"/>
        </w:rPr>
        <w:t>Hee</w:t>
      </w:r>
      <w:proofErr w:type="spellEnd"/>
      <w:r w:rsidRPr="00D1228B">
        <w:rPr>
          <w:rFonts w:ascii="Times New Roman" w:eastAsia="GulliverRM" w:hAnsi="Times New Roman" w:cs="Times New Roman"/>
          <w:sz w:val="16"/>
          <w:szCs w:val="16"/>
        </w:rPr>
        <w:t xml:space="preserve"> </w:t>
      </w:r>
      <w:proofErr w:type="spellStart"/>
      <w:r w:rsidRPr="00D1228B">
        <w:rPr>
          <w:rFonts w:ascii="Times New Roman" w:eastAsia="GulliverRM" w:hAnsi="Times New Roman" w:cs="Times New Roman"/>
          <w:sz w:val="16"/>
          <w:szCs w:val="16"/>
        </w:rPr>
        <w:t>Leea</w:t>
      </w:r>
      <w:proofErr w:type="spellEnd"/>
      <w:r w:rsidRPr="00D1228B">
        <w:rPr>
          <w:rFonts w:ascii="Times New Roman" w:eastAsia="OnemtmiguAAAA" w:hAnsi="Times New Roman" w:cs="Times New Roman"/>
          <w:sz w:val="16"/>
          <w:szCs w:val="16"/>
        </w:rPr>
        <w:t>,</w:t>
      </w:r>
      <w:r w:rsidRPr="00D1228B">
        <w:rPr>
          <w:rFonts w:ascii="Times New Roman" w:eastAsia="GulliverRM" w:hAnsi="Times New Roman" w:cs="Times New Roman"/>
          <w:sz w:val="16"/>
          <w:szCs w:val="16"/>
        </w:rPr>
        <w:t xml:space="preserve"> Recent advances in </w:t>
      </w:r>
      <w:proofErr w:type="spellStart"/>
      <w:r w:rsidRPr="00D1228B">
        <w:rPr>
          <w:rFonts w:ascii="Times New Roman" w:eastAsia="GulliverRM" w:hAnsi="Times New Roman" w:cs="Times New Roman"/>
          <w:sz w:val="16"/>
          <w:szCs w:val="16"/>
        </w:rPr>
        <w:t>graphene</w:t>
      </w:r>
      <w:proofErr w:type="spellEnd"/>
      <w:r w:rsidRPr="00D1228B">
        <w:rPr>
          <w:rFonts w:ascii="Times New Roman" w:eastAsia="GulliverRM" w:hAnsi="Times New Roman" w:cs="Times New Roman"/>
          <w:sz w:val="16"/>
          <w:szCs w:val="16"/>
        </w:rPr>
        <w:t xml:space="preserve"> based polymer composites, Progress in Polymer Science, (</w:t>
      </w:r>
      <w:r w:rsidRPr="00D1228B">
        <w:rPr>
          <w:rFonts w:ascii="Times New Roman" w:eastAsia="GulliverRM" w:hAnsi="Times New Roman" w:cs="Times New Roman"/>
          <w:b/>
          <w:sz w:val="16"/>
          <w:szCs w:val="16"/>
        </w:rPr>
        <w:t>2010</w:t>
      </w:r>
      <w:r w:rsidRPr="00D1228B">
        <w:rPr>
          <w:rFonts w:ascii="Times New Roman" w:eastAsia="GulliverRM" w:hAnsi="Times New Roman" w:cs="Times New Roman"/>
          <w:sz w:val="16"/>
          <w:szCs w:val="16"/>
        </w:rPr>
        <w:t>), 35, 1350–1375</w:t>
      </w:r>
    </w:p>
    <w:p w:rsidR="00FF18A1" w:rsidRDefault="00FF18A1" w:rsidP="003820CB">
      <w:pPr>
        <w:pStyle w:val="papertitle"/>
        <w:numPr>
          <w:ilvl w:val="0"/>
          <w:numId w:val="1"/>
        </w:numPr>
        <w:jc w:val="both"/>
        <w:rPr>
          <w:bCs/>
          <w:sz w:val="16"/>
          <w:szCs w:val="16"/>
        </w:rPr>
      </w:pPr>
      <w:r w:rsidRPr="00D1228B">
        <w:rPr>
          <w:bCs/>
          <w:color w:val="000000"/>
          <w:sz w:val="16"/>
          <w:szCs w:val="16"/>
        </w:rPr>
        <w:lastRenderedPageBreak/>
        <w:t>Omar A. Al-</w:t>
      </w:r>
      <w:proofErr w:type="spellStart"/>
      <w:r w:rsidRPr="00D1228B">
        <w:rPr>
          <w:bCs/>
          <w:color w:val="000000"/>
          <w:sz w:val="16"/>
          <w:szCs w:val="16"/>
        </w:rPr>
        <w:t>Hartomy</w:t>
      </w:r>
      <w:proofErr w:type="spellEnd"/>
      <w:r w:rsidRPr="00D1228B">
        <w:rPr>
          <w:bCs/>
          <w:color w:val="000000"/>
          <w:sz w:val="16"/>
          <w:szCs w:val="16"/>
        </w:rPr>
        <w:t>, Ahmed Al-</w:t>
      </w:r>
      <w:proofErr w:type="spellStart"/>
      <w:r w:rsidRPr="00D1228B">
        <w:rPr>
          <w:bCs/>
          <w:color w:val="000000"/>
          <w:sz w:val="16"/>
          <w:szCs w:val="16"/>
        </w:rPr>
        <w:t>Ghamdi</w:t>
      </w:r>
      <w:proofErr w:type="spellEnd"/>
      <w:r w:rsidRPr="00D1228B">
        <w:rPr>
          <w:bCs/>
          <w:color w:val="000000"/>
          <w:sz w:val="16"/>
          <w:szCs w:val="16"/>
        </w:rPr>
        <w:t xml:space="preserve">, </w:t>
      </w:r>
      <w:proofErr w:type="spellStart"/>
      <w:r w:rsidRPr="00D1228B">
        <w:rPr>
          <w:bCs/>
          <w:color w:val="000000"/>
          <w:sz w:val="16"/>
          <w:szCs w:val="16"/>
        </w:rPr>
        <w:t>Nikolay</w:t>
      </w:r>
      <w:proofErr w:type="spellEnd"/>
      <w:r w:rsidRPr="00D1228B">
        <w:rPr>
          <w:bCs/>
          <w:color w:val="000000"/>
          <w:sz w:val="16"/>
          <w:szCs w:val="16"/>
        </w:rPr>
        <w:t xml:space="preserve"> </w:t>
      </w:r>
      <w:proofErr w:type="spellStart"/>
      <w:r w:rsidRPr="00D1228B">
        <w:rPr>
          <w:bCs/>
          <w:color w:val="000000"/>
          <w:sz w:val="16"/>
          <w:szCs w:val="16"/>
        </w:rPr>
        <w:t>Dishovsky</w:t>
      </w:r>
      <w:proofErr w:type="spellEnd"/>
      <w:r w:rsidRPr="00D1228B">
        <w:rPr>
          <w:bCs/>
          <w:color w:val="000000"/>
          <w:sz w:val="16"/>
          <w:szCs w:val="16"/>
        </w:rPr>
        <w:t xml:space="preserve">, </w:t>
      </w:r>
      <w:proofErr w:type="spellStart"/>
      <w:r w:rsidRPr="00D1228B">
        <w:rPr>
          <w:bCs/>
          <w:color w:val="000000"/>
          <w:sz w:val="16"/>
          <w:szCs w:val="16"/>
        </w:rPr>
        <w:t>Rossitsa</w:t>
      </w:r>
      <w:proofErr w:type="spellEnd"/>
      <w:r w:rsidRPr="00D1228B">
        <w:rPr>
          <w:bCs/>
          <w:color w:val="000000"/>
          <w:sz w:val="16"/>
          <w:szCs w:val="16"/>
        </w:rPr>
        <w:t xml:space="preserve"> </w:t>
      </w:r>
      <w:proofErr w:type="spellStart"/>
      <w:r w:rsidRPr="00D1228B">
        <w:rPr>
          <w:bCs/>
          <w:color w:val="000000"/>
          <w:sz w:val="16"/>
          <w:szCs w:val="16"/>
        </w:rPr>
        <w:t>Shtarkova</w:t>
      </w:r>
      <w:proofErr w:type="spellEnd"/>
      <w:r w:rsidRPr="00D1228B">
        <w:rPr>
          <w:bCs/>
          <w:color w:val="000000"/>
          <w:sz w:val="16"/>
          <w:szCs w:val="16"/>
        </w:rPr>
        <w:t xml:space="preserve">, Vladimir </w:t>
      </w:r>
      <w:proofErr w:type="spellStart"/>
      <w:r w:rsidRPr="00D1228B">
        <w:rPr>
          <w:bCs/>
          <w:color w:val="000000"/>
          <w:sz w:val="16"/>
          <w:szCs w:val="16"/>
        </w:rPr>
        <w:t>Iliev</w:t>
      </w:r>
      <w:proofErr w:type="spellEnd"/>
      <w:r w:rsidRPr="00D1228B">
        <w:rPr>
          <w:bCs/>
          <w:color w:val="000000"/>
          <w:sz w:val="16"/>
          <w:szCs w:val="16"/>
        </w:rPr>
        <w:t xml:space="preserve">, Ibrahim </w:t>
      </w:r>
      <w:proofErr w:type="spellStart"/>
      <w:r w:rsidRPr="00D1228B">
        <w:rPr>
          <w:bCs/>
          <w:color w:val="000000"/>
          <w:sz w:val="16"/>
          <w:szCs w:val="16"/>
        </w:rPr>
        <w:t>Mutlay</w:t>
      </w:r>
      <w:proofErr w:type="spellEnd"/>
      <w:r w:rsidRPr="00D1228B">
        <w:rPr>
          <w:bCs/>
          <w:color w:val="000000"/>
          <w:sz w:val="16"/>
          <w:szCs w:val="16"/>
        </w:rPr>
        <w:t xml:space="preserve">, </w:t>
      </w:r>
      <w:proofErr w:type="spellStart"/>
      <w:r w:rsidRPr="00D1228B">
        <w:rPr>
          <w:bCs/>
          <w:color w:val="000000"/>
          <w:sz w:val="16"/>
          <w:szCs w:val="16"/>
        </w:rPr>
        <w:t>Farid</w:t>
      </w:r>
      <w:proofErr w:type="spellEnd"/>
      <w:r w:rsidRPr="00D1228B">
        <w:rPr>
          <w:bCs/>
          <w:color w:val="000000"/>
          <w:sz w:val="16"/>
          <w:szCs w:val="16"/>
        </w:rPr>
        <w:t xml:space="preserve"> El-</w:t>
      </w:r>
      <w:proofErr w:type="spellStart"/>
      <w:r w:rsidRPr="00D1228B">
        <w:rPr>
          <w:bCs/>
          <w:color w:val="000000"/>
          <w:sz w:val="16"/>
          <w:szCs w:val="16"/>
        </w:rPr>
        <w:t>Tantawy</w:t>
      </w:r>
      <w:proofErr w:type="spellEnd"/>
      <w:r w:rsidRPr="00D1228B">
        <w:rPr>
          <w:bCs/>
          <w:color w:val="000000"/>
          <w:sz w:val="16"/>
          <w:szCs w:val="16"/>
        </w:rPr>
        <w:t>,</w:t>
      </w:r>
      <w:r w:rsidRPr="00D1228B">
        <w:rPr>
          <w:sz w:val="16"/>
          <w:szCs w:val="16"/>
        </w:rPr>
        <w:t xml:space="preserve"> </w:t>
      </w:r>
      <w:r w:rsidRPr="00D1228B">
        <w:rPr>
          <w:bCs/>
          <w:color w:val="000000"/>
          <w:sz w:val="16"/>
          <w:szCs w:val="16"/>
        </w:rPr>
        <w:t xml:space="preserve">Dielectric and Microwave Properties of Natural Rubber Based </w:t>
      </w:r>
      <w:proofErr w:type="spellStart"/>
      <w:r w:rsidRPr="00D1228B">
        <w:rPr>
          <w:bCs/>
          <w:color w:val="000000"/>
          <w:sz w:val="16"/>
          <w:szCs w:val="16"/>
        </w:rPr>
        <w:t>Nanocomposites</w:t>
      </w:r>
      <w:proofErr w:type="spellEnd"/>
      <w:r w:rsidRPr="00D1228B">
        <w:rPr>
          <w:bCs/>
          <w:color w:val="000000"/>
          <w:sz w:val="16"/>
          <w:szCs w:val="16"/>
        </w:rPr>
        <w:t xml:space="preserve"> Containing </w:t>
      </w:r>
      <w:proofErr w:type="spellStart"/>
      <w:r w:rsidRPr="00D1228B">
        <w:rPr>
          <w:bCs/>
          <w:color w:val="000000"/>
          <w:sz w:val="16"/>
          <w:szCs w:val="16"/>
        </w:rPr>
        <w:t>Graphene</w:t>
      </w:r>
      <w:proofErr w:type="spellEnd"/>
      <w:r w:rsidRPr="00D1228B">
        <w:rPr>
          <w:bCs/>
          <w:color w:val="000000"/>
          <w:sz w:val="16"/>
          <w:szCs w:val="16"/>
        </w:rPr>
        <w:t xml:space="preserve">, </w:t>
      </w:r>
      <w:r w:rsidRPr="00D1228B">
        <w:rPr>
          <w:bCs/>
          <w:iCs/>
          <w:sz w:val="16"/>
          <w:szCs w:val="16"/>
        </w:rPr>
        <w:t>Materials Sciences and Applications</w:t>
      </w:r>
      <w:r w:rsidRPr="00D1228B">
        <w:rPr>
          <w:bCs/>
          <w:color w:val="000000"/>
          <w:sz w:val="16"/>
          <w:szCs w:val="16"/>
        </w:rPr>
        <w:t>, (</w:t>
      </w:r>
      <w:r w:rsidRPr="00D1228B">
        <w:rPr>
          <w:b/>
          <w:bCs/>
          <w:color w:val="000000"/>
          <w:sz w:val="16"/>
          <w:szCs w:val="16"/>
        </w:rPr>
        <w:t>2012</w:t>
      </w:r>
      <w:r w:rsidRPr="00D1228B">
        <w:rPr>
          <w:bCs/>
          <w:color w:val="000000"/>
          <w:sz w:val="16"/>
          <w:szCs w:val="16"/>
        </w:rPr>
        <w:t>)</w:t>
      </w:r>
      <w:r w:rsidRPr="00D1228B">
        <w:rPr>
          <w:bCs/>
          <w:sz w:val="16"/>
          <w:szCs w:val="16"/>
        </w:rPr>
        <w:t>, 3, 453-459</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K. </w:t>
      </w:r>
      <w:proofErr w:type="spellStart"/>
      <w:r w:rsidRPr="00C7654A">
        <w:rPr>
          <w:rFonts w:ascii="Times New Roman" w:hAnsi="Times New Roman" w:cs="Times New Roman"/>
          <w:sz w:val="16"/>
          <w:szCs w:val="16"/>
        </w:rPr>
        <w:t>Saravanan</w:t>
      </w:r>
      <w:proofErr w:type="spellEnd"/>
      <w:r w:rsidRPr="00C7654A">
        <w:rPr>
          <w:rFonts w:ascii="Times New Roman" w:hAnsi="Times New Roman" w:cs="Times New Roman"/>
          <w:sz w:val="16"/>
          <w:szCs w:val="16"/>
        </w:rPr>
        <w:t xml:space="preserve"> , S. </w:t>
      </w:r>
      <w:proofErr w:type="spellStart"/>
      <w:r w:rsidRPr="00C7654A">
        <w:rPr>
          <w:rFonts w:ascii="Times New Roman" w:hAnsi="Times New Roman" w:cs="Times New Roman"/>
          <w:sz w:val="16"/>
          <w:szCs w:val="16"/>
        </w:rPr>
        <w:t>Sathiyanarayanan</w:t>
      </w:r>
      <w:proofErr w:type="spellEnd"/>
      <w:r w:rsidRPr="00C7654A">
        <w:rPr>
          <w:rFonts w:ascii="Times New Roman" w:hAnsi="Times New Roman" w:cs="Times New Roman"/>
          <w:sz w:val="16"/>
          <w:szCs w:val="16"/>
        </w:rPr>
        <w:t xml:space="preserve">, S. </w:t>
      </w:r>
      <w:proofErr w:type="spellStart"/>
      <w:r w:rsidRPr="00C7654A">
        <w:rPr>
          <w:rFonts w:ascii="Times New Roman" w:hAnsi="Times New Roman" w:cs="Times New Roman"/>
          <w:sz w:val="16"/>
          <w:szCs w:val="16"/>
        </w:rPr>
        <w:t>Muralidharan</w:t>
      </w:r>
      <w:proofErr w:type="spellEnd"/>
      <w:r w:rsidRPr="00C7654A">
        <w:rPr>
          <w:rFonts w:ascii="Times New Roman" w:hAnsi="Times New Roman" w:cs="Times New Roman"/>
          <w:sz w:val="16"/>
          <w:szCs w:val="16"/>
        </w:rPr>
        <w:t xml:space="preserve">, S. </w:t>
      </w:r>
      <w:proofErr w:type="spellStart"/>
      <w:r w:rsidRPr="00C7654A">
        <w:rPr>
          <w:rFonts w:ascii="Times New Roman" w:hAnsi="Times New Roman" w:cs="Times New Roman"/>
          <w:sz w:val="16"/>
          <w:szCs w:val="16"/>
        </w:rPr>
        <w:t>Syed</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Azim</w:t>
      </w:r>
      <w:proofErr w:type="spellEnd"/>
      <w:r w:rsidRPr="00C7654A">
        <w:rPr>
          <w:rFonts w:ascii="Times New Roman" w:hAnsi="Times New Roman" w:cs="Times New Roman"/>
          <w:sz w:val="16"/>
          <w:szCs w:val="16"/>
        </w:rPr>
        <w:t xml:space="preserve">, G. </w:t>
      </w:r>
      <w:proofErr w:type="spellStart"/>
      <w:r w:rsidRPr="00C7654A">
        <w:rPr>
          <w:rFonts w:ascii="Times New Roman" w:hAnsi="Times New Roman" w:cs="Times New Roman"/>
          <w:sz w:val="16"/>
          <w:szCs w:val="16"/>
        </w:rPr>
        <w:t>Venkatachari</w:t>
      </w:r>
      <w:proofErr w:type="spellEnd"/>
      <w:r w:rsidRPr="00C7654A">
        <w:rPr>
          <w:rFonts w:ascii="Times New Roman" w:hAnsi="Times New Roman" w:cs="Times New Roman"/>
          <w:sz w:val="16"/>
          <w:szCs w:val="16"/>
        </w:rPr>
        <w:t xml:space="preserve">, Performance evaluation of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pigmented epoxy coating for corrosion protection of steel in concrete environment, Progress in Organic Coatings , (</w:t>
      </w:r>
      <w:r w:rsidRPr="00C7654A">
        <w:rPr>
          <w:rFonts w:ascii="Times New Roman" w:hAnsi="Times New Roman" w:cs="Times New Roman"/>
          <w:b/>
          <w:sz w:val="16"/>
          <w:szCs w:val="16"/>
        </w:rPr>
        <w:t>2007</w:t>
      </w:r>
      <w:r w:rsidRPr="00C7654A">
        <w:rPr>
          <w:rFonts w:ascii="Times New Roman" w:hAnsi="Times New Roman" w:cs="Times New Roman"/>
          <w:sz w:val="16"/>
          <w:szCs w:val="16"/>
        </w:rPr>
        <w:t>),59, 160–167</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eastAsia="Times New Roman" w:hAnsi="Times New Roman" w:cs="Times New Roman"/>
          <w:sz w:val="16"/>
          <w:szCs w:val="16"/>
        </w:rPr>
        <w:t>Shiow</w:t>
      </w:r>
      <w:proofErr w:type="spellEnd"/>
      <w:r w:rsidRPr="00C7654A">
        <w:rPr>
          <w:rFonts w:ascii="Times New Roman" w:eastAsia="Times New Roman" w:hAnsi="Times New Roman" w:cs="Times New Roman"/>
          <w:sz w:val="16"/>
          <w:szCs w:val="16"/>
        </w:rPr>
        <w:t xml:space="preserve">-Jing Tang, An-Tsai Wang, Su-Yin Lin, </w:t>
      </w:r>
      <w:proofErr w:type="spellStart"/>
      <w:r w:rsidRPr="00C7654A">
        <w:rPr>
          <w:rFonts w:ascii="Times New Roman" w:eastAsia="Times New Roman" w:hAnsi="Times New Roman" w:cs="Times New Roman"/>
          <w:sz w:val="16"/>
          <w:szCs w:val="16"/>
        </w:rPr>
        <w:t>Kuan-Yeh</w:t>
      </w:r>
      <w:proofErr w:type="spellEnd"/>
      <w:r w:rsidRPr="00C7654A">
        <w:rPr>
          <w:rFonts w:ascii="Times New Roman" w:eastAsia="Times New Roman" w:hAnsi="Times New Roman" w:cs="Times New Roman"/>
          <w:sz w:val="16"/>
          <w:szCs w:val="16"/>
        </w:rPr>
        <w:t> Huang, Chun-</w:t>
      </w:r>
      <w:proofErr w:type="spellStart"/>
      <w:r w:rsidRPr="00C7654A">
        <w:rPr>
          <w:rFonts w:ascii="Times New Roman" w:eastAsia="Times New Roman" w:hAnsi="Times New Roman" w:cs="Times New Roman"/>
          <w:sz w:val="16"/>
          <w:szCs w:val="16"/>
        </w:rPr>
        <w:t>Chuen</w:t>
      </w:r>
      <w:proofErr w:type="spellEnd"/>
      <w:r w:rsidRPr="00C7654A">
        <w:rPr>
          <w:rFonts w:ascii="Times New Roman" w:eastAsia="Times New Roman" w:hAnsi="Times New Roman" w:cs="Times New Roman"/>
          <w:sz w:val="16"/>
          <w:szCs w:val="16"/>
        </w:rPr>
        <w:t xml:space="preserve"> Yang, </w:t>
      </w:r>
      <w:proofErr w:type="spellStart"/>
      <w:r w:rsidRPr="00C7654A">
        <w:rPr>
          <w:rFonts w:ascii="Times New Roman" w:eastAsia="Times New Roman" w:hAnsi="Times New Roman" w:cs="Times New Roman"/>
          <w:sz w:val="16"/>
          <w:szCs w:val="16"/>
        </w:rPr>
        <w:t>Jui</w:t>
      </w:r>
      <w:proofErr w:type="spellEnd"/>
      <w:r w:rsidRPr="00C7654A">
        <w:rPr>
          <w:rFonts w:ascii="Times New Roman" w:eastAsia="Times New Roman" w:hAnsi="Times New Roman" w:cs="Times New Roman"/>
          <w:sz w:val="16"/>
          <w:szCs w:val="16"/>
        </w:rPr>
        <w:t>-Ming </w:t>
      </w:r>
      <w:proofErr w:type="spellStart"/>
      <w:r w:rsidRPr="00C7654A">
        <w:rPr>
          <w:rFonts w:ascii="Times New Roman" w:eastAsia="Times New Roman" w:hAnsi="Times New Roman" w:cs="Times New Roman"/>
          <w:sz w:val="16"/>
          <w:szCs w:val="16"/>
        </w:rPr>
        <w:t>Yeh</w:t>
      </w:r>
      <w:proofErr w:type="spellEnd"/>
      <w:r w:rsidRPr="00C7654A">
        <w:rPr>
          <w:rFonts w:ascii="Times New Roman" w:eastAsia="Times New Roman" w:hAnsi="Times New Roman" w:cs="Times New Roman"/>
          <w:sz w:val="16"/>
          <w:szCs w:val="16"/>
        </w:rPr>
        <w:t xml:space="preserve"> and </w:t>
      </w:r>
      <w:proofErr w:type="spellStart"/>
      <w:r w:rsidRPr="00C7654A">
        <w:rPr>
          <w:rFonts w:ascii="Times New Roman" w:eastAsia="Times New Roman" w:hAnsi="Times New Roman" w:cs="Times New Roman"/>
          <w:sz w:val="16"/>
          <w:szCs w:val="16"/>
        </w:rPr>
        <w:t>Kuan</w:t>
      </w:r>
      <w:proofErr w:type="spellEnd"/>
      <w:r w:rsidRPr="00C7654A">
        <w:rPr>
          <w:rFonts w:ascii="Times New Roman" w:eastAsia="Times New Roman" w:hAnsi="Times New Roman" w:cs="Times New Roman"/>
          <w:sz w:val="16"/>
          <w:szCs w:val="16"/>
        </w:rPr>
        <w:t>-Cheng Chiu</w:t>
      </w:r>
      <w:r w:rsidRPr="00C7654A">
        <w:rPr>
          <w:rFonts w:ascii="Times New Roman" w:hAnsi="Times New Roman" w:cs="Times New Roman"/>
          <w:sz w:val="16"/>
          <w:szCs w:val="16"/>
        </w:rPr>
        <w:t>,</w:t>
      </w:r>
      <w:r w:rsidRPr="00C7654A">
        <w:rPr>
          <w:rFonts w:ascii="Times New Roman" w:eastAsia="Times New Roman" w:hAnsi="Times New Roman" w:cs="Times New Roman"/>
          <w:sz w:val="16"/>
          <w:szCs w:val="16"/>
        </w:rPr>
        <w:t xml:space="preserve"> Polymerization of aniline under various concentrations of APS and </w:t>
      </w:r>
      <w:proofErr w:type="spellStart"/>
      <w:r w:rsidRPr="00C7654A">
        <w:rPr>
          <w:rFonts w:ascii="Times New Roman" w:eastAsia="Times New Roman" w:hAnsi="Times New Roman" w:cs="Times New Roman"/>
          <w:sz w:val="16"/>
          <w:szCs w:val="16"/>
        </w:rPr>
        <w:t>HCl</w:t>
      </w:r>
      <w:proofErr w:type="spellEnd"/>
      <w:r w:rsidRPr="00C7654A">
        <w:rPr>
          <w:rFonts w:ascii="Times New Roman" w:eastAsia="Times New Roman" w:hAnsi="Times New Roman" w:cs="Times New Roman"/>
          <w:sz w:val="16"/>
          <w:szCs w:val="16"/>
        </w:rPr>
        <w:t>,</w:t>
      </w:r>
      <w:r w:rsidRPr="00C7654A">
        <w:rPr>
          <w:rFonts w:ascii="Times New Roman" w:eastAsia="Times New Roman" w:hAnsi="Times New Roman" w:cs="Times New Roman"/>
          <w:iCs/>
          <w:sz w:val="16"/>
          <w:szCs w:val="16"/>
        </w:rPr>
        <w:t xml:space="preserve"> Polymer Journal,</w:t>
      </w:r>
      <w:r w:rsidRPr="00C7654A">
        <w:rPr>
          <w:rFonts w:ascii="Times New Roman" w:eastAsia="Times New Roman" w:hAnsi="Times New Roman" w:cs="Times New Roman"/>
          <w:sz w:val="16"/>
          <w:szCs w:val="16"/>
        </w:rPr>
        <w:t> (</w:t>
      </w:r>
      <w:r w:rsidRPr="00C7654A">
        <w:rPr>
          <w:rFonts w:ascii="Times New Roman" w:eastAsia="Times New Roman" w:hAnsi="Times New Roman" w:cs="Times New Roman"/>
          <w:b/>
          <w:sz w:val="16"/>
          <w:szCs w:val="16"/>
        </w:rPr>
        <w:t>2011</w:t>
      </w:r>
      <w:r w:rsidRPr="00C7654A">
        <w:rPr>
          <w:rFonts w:ascii="Times New Roman" w:eastAsia="Times New Roman" w:hAnsi="Times New Roman" w:cs="Times New Roman"/>
          <w:sz w:val="16"/>
          <w:szCs w:val="16"/>
        </w:rPr>
        <w:t>), </w:t>
      </w:r>
      <w:r w:rsidRPr="00C7654A">
        <w:rPr>
          <w:rFonts w:ascii="Times New Roman" w:eastAsia="Times New Roman" w:hAnsi="Times New Roman" w:cs="Times New Roman"/>
          <w:bCs/>
          <w:sz w:val="16"/>
          <w:szCs w:val="16"/>
        </w:rPr>
        <w:t>43,</w:t>
      </w:r>
      <w:r w:rsidRPr="00C7654A">
        <w:rPr>
          <w:rFonts w:ascii="Times New Roman" w:eastAsia="Times New Roman" w:hAnsi="Times New Roman" w:cs="Times New Roman"/>
          <w:sz w:val="16"/>
          <w:szCs w:val="16"/>
        </w:rPr>
        <w:t> 667–675</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Sunil K. </w:t>
      </w:r>
      <w:proofErr w:type="spellStart"/>
      <w:r w:rsidRPr="00C7654A">
        <w:rPr>
          <w:rFonts w:ascii="Times New Roman" w:hAnsi="Times New Roman" w:cs="Times New Roman"/>
          <w:sz w:val="16"/>
          <w:szCs w:val="16"/>
        </w:rPr>
        <w:t>Pillalamarri</w:t>
      </w:r>
      <w:proofErr w:type="spellEnd"/>
      <w:r w:rsidRPr="00C7654A">
        <w:rPr>
          <w:rFonts w:ascii="Times New Roman" w:hAnsi="Times New Roman" w:cs="Times New Roman"/>
          <w:sz w:val="16"/>
          <w:szCs w:val="16"/>
        </w:rPr>
        <w:t xml:space="preserve">, Frank D. Blum, Akira T. Tokuhiro and Massimo F. </w:t>
      </w:r>
      <w:proofErr w:type="spellStart"/>
      <w:r w:rsidRPr="00C7654A">
        <w:rPr>
          <w:rFonts w:ascii="Times New Roman" w:hAnsi="Times New Roman" w:cs="Times New Roman"/>
          <w:sz w:val="16"/>
          <w:szCs w:val="16"/>
        </w:rPr>
        <w:t>Bertino</w:t>
      </w:r>
      <w:proofErr w:type="spellEnd"/>
      <w:r w:rsidRPr="00C7654A">
        <w:rPr>
          <w:rFonts w:ascii="Times New Roman" w:hAnsi="Times New Roman" w:cs="Times New Roman"/>
          <w:sz w:val="16"/>
          <w:szCs w:val="16"/>
        </w:rPr>
        <w:t xml:space="preserve">, One-Pot Synthesis of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-Metal </w:t>
      </w:r>
      <w:proofErr w:type="spellStart"/>
      <w:r w:rsidRPr="00C7654A">
        <w:rPr>
          <w:rFonts w:ascii="Times New Roman" w:hAnsi="Times New Roman" w:cs="Times New Roman"/>
          <w:sz w:val="16"/>
          <w:szCs w:val="16"/>
        </w:rPr>
        <w:t>Nanocomposites</w:t>
      </w:r>
      <w:proofErr w:type="spellEnd"/>
      <w:r w:rsidRPr="00C7654A">
        <w:rPr>
          <w:rFonts w:ascii="Times New Roman" w:hAnsi="Times New Roman" w:cs="Times New Roman"/>
          <w:sz w:val="16"/>
          <w:szCs w:val="16"/>
        </w:rPr>
        <w:t xml:space="preserve"> ,Chem. Mater., (</w:t>
      </w:r>
      <w:r w:rsidRPr="00C7654A">
        <w:rPr>
          <w:rFonts w:ascii="Times New Roman" w:hAnsi="Times New Roman" w:cs="Times New Roman"/>
          <w:b/>
          <w:sz w:val="16"/>
          <w:szCs w:val="16"/>
        </w:rPr>
        <w:t>2005</w:t>
      </w:r>
      <w:r w:rsidRPr="00C7654A">
        <w:rPr>
          <w:rFonts w:ascii="Times New Roman" w:hAnsi="Times New Roman" w:cs="Times New Roman"/>
          <w:sz w:val="16"/>
          <w:szCs w:val="16"/>
        </w:rPr>
        <w:t>), 17, 5941-5944</w:t>
      </w:r>
    </w:p>
    <w:p w:rsidR="00FF18A1" w:rsidRPr="00C7654A"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Tian</w:t>
      </w:r>
      <w:proofErr w:type="spellEnd"/>
      <w:r w:rsidRPr="00C7654A">
        <w:rPr>
          <w:rFonts w:ascii="Times New Roman" w:hAnsi="Times New Roman" w:cs="Times New Roman"/>
          <w:sz w:val="16"/>
          <w:szCs w:val="16"/>
        </w:rPr>
        <w:t xml:space="preserve"> Chen, </w:t>
      </w:r>
      <w:proofErr w:type="spellStart"/>
      <w:r w:rsidRPr="00C7654A">
        <w:rPr>
          <w:rFonts w:ascii="Times New Roman" w:hAnsi="Times New Roman" w:cs="Times New Roman"/>
          <w:sz w:val="16"/>
          <w:szCs w:val="16"/>
        </w:rPr>
        <w:t>Jinhao</w:t>
      </w:r>
      <w:proofErr w:type="spellEnd"/>
      <w:r w:rsidRPr="00C7654A">
        <w:rPr>
          <w:rFonts w:ascii="Times New Roman" w:hAnsi="Times New Roman" w:cs="Times New Roman"/>
          <w:sz w:val="16"/>
          <w:szCs w:val="16"/>
        </w:rPr>
        <w:t xml:space="preserve"> Qui, </w:t>
      </w:r>
      <w:proofErr w:type="spellStart"/>
      <w:r w:rsidRPr="00C7654A">
        <w:rPr>
          <w:rFonts w:ascii="Times New Roman" w:hAnsi="Times New Roman" w:cs="Times New Roman"/>
          <w:sz w:val="16"/>
          <w:szCs w:val="16"/>
        </w:rPr>
        <w:t>Kongjun</w:t>
      </w:r>
      <w:proofErr w:type="spellEnd"/>
      <w:r w:rsidRPr="00C7654A">
        <w:rPr>
          <w:rFonts w:ascii="Times New Roman" w:hAnsi="Times New Roman" w:cs="Times New Roman"/>
          <w:sz w:val="16"/>
          <w:szCs w:val="16"/>
        </w:rPr>
        <w:t xml:space="preserve"> Zhu, </w:t>
      </w:r>
      <w:proofErr w:type="spellStart"/>
      <w:r w:rsidRPr="00C7654A">
        <w:rPr>
          <w:rFonts w:ascii="Times New Roman" w:hAnsi="Times New Roman" w:cs="Times New Roman"/>
          <w:sz w:val="16"/>
          <w:szCs w:val="16"/>
        </w:rPr>
        <w:t>Yincheng</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Che,Yunn</w:t>
      </w:r>
      <w:proofErr w:type="spellEnd"/>
      <w:r w:rsidRPr="00C7654A">
        <w:rPr>
          <w:rFonts w:ascii="Times New Roman" w:hAnsi="Times New Roman" w:cs="Times New Roman"/>
          <w:sz w:val="16"/>
          <w:szCs w:val="16"/>
        </w:rPr>
        <w:t xml:space="preserve"> Zhang, </w:t>
      </w:r>
      <w:proofErr w:type="spellStart"/>
      <w:r w:rsidRPr="00C7654A">
        <w:rPr>
          <w:rFonts w:ascii="Times New Roman" w:hAnsi="Times New Roman" w:cs="Times New Roman"/>
          <w:sz w:val="16"/>
          <w:szCs w:val="16"/>
        </w:rPr>
        <w:t>Jiamin</w:t>
      </w:r>
      <w:proofErr w:type="spellEnd"/>
      <w:r w:rsidRPr="00C7654A">
        <w:rPr>
          <w:rFonts w:ascii="Times New Roman" w:hAnsi="Times New Roman" w:cs="Times New Roman"/>
          <w:sz w:val="16"/>
          <w:szCs w:val="16"/>
        </w:rPr>
        <w:t xml:space="preserve"> Zhang, </w:t>
      </w:r>
      <w:proofErr w:type="spellStart"/>
      <w:r w:rsidRPr="00C7654A">
        <w:rPr>
          <w:rFonts w:ascii="Times New Roman" w:hAnsi="Times New Roman" w:cs="Times New Roman"/>
          <w:sz w:val="16"/>
          <w:szCs w:val="16"/>
        </w:rPr>
        <w:t>Hao</w:t>
      </w:r>
      <w:proofErr w:type="spellEnd"/>
      <w:r w:rsidRPr="00C7654A">
        <w:rPr>
          <w:rFonts w:ascii="Times New Roman" w:hAnsi="Times New Roman" w:cs="Times New Roman"/>
          <w:sz w:val="16"/>
          <w:szCs w:val="16"/>
        </w:rPr>
        <w:t xml:space="preserve"> Li, </w:t>
      </w:r>
      <w:proofErr w:type="spellStart"/>
      <w:r w:rsidRPr="00C7654A">
        <w:rPr>
          <w:rFonts w:ascii="Times New Roman" w:hAnsi="Times New Roman" w:cs="Times New Roman"/>
          <w:sz w:val="16"/>
          <w:szCs w:val="16"/>
        </w:rPr>
        <w:t>Fei</w:t>
      </w:r>
      <w:proofErr w:type="spellEnd"/>
      <w:r w:rsidRPr="00C7654A">
        <w:rPr>
          <w:rFonts w:ascii="Times New Roman" w:hAnsi="Times New Roman" w:cs="Times New Roman"/>
          <w:sz w:val="16"/>
          <w:szCs w:val="16"/>
        </w:rPr>
        <w:t xml:space="preserve"> Wang, </w:t>
      </w:r>
      <w:proofErr w:type="spellStart"/>
      <w:r w:rsidRPr="00C7654A">
        <w:rPr>
          <w:rFonts w:ascii="Times New Roman" w:hAnsi="Times New Roman" w:cs="Times New Roman"/>
          <w:sz w:val="16"/>
          <w:szCs w:val="16"/>
        </w:rPr>
        <w:t>Zhenzhen</w:t>
      </w:r>
      <w:proofErr w:type="spellEnd"/>
      <w:r w:rsidRPr="00C7654A">
        <w:rPr>
          <w:rFonts w:ascii="Times New Roman" w:hAnsi="Times New Roman" w:cs="Times New Roman"/>
          <w:sz w:val="16"/>
          <w:szCs w:val="16"/>
        </w:rPr>
        <w:t xml:space="preserve"> Wang, Enhanced electromagnetic wave </w:t>
      </w:r>
      <w:proofErr w:type="spellStart"/>
      <w:r w:rsidRPr="00C7654A">
        <w:rPr>
          <w:rFonts w:ascii="Times New Roman" w:hAnsi="Times New Roman" w:cs="Times New Roman"/>
          <w:sz w:val="16"/>
          <w:szCs w:val="16"/>
        </w:rPr>
        <w:t>absorpyion</w:t>
      </w:r>
      <w:proofErr w:type="spellEnd"/>
      <w:r w:rsidRPr="00C7654A">
        <w:rPr>
          <w:rFonts w:ascii="Times New Roman" w:hAnsi="Times New Roman" w:cs="Times New Roman"/>
          <w:sz w:val="16"/>
          <w:szCs w:val="16"/>
        </w:rPr>
        <w:t xml:space="preserve"> properties of </w:t>
      </w:r>
      <w:proofErr w:type="spellStart"/>
      <w:r w:rsidRPr="00C7654A">
        <w:rPr>
          <w:rFonts w:ascii="Times New Roman" w:hAnsi="Times New Roman" w:cs="Times New Roman"/>
          <w:sz w:val="16"/>
          <w:szCs w:val="16"/>
        </w:rPr>
        <w:t>polyanilline</w:t>
      </w:r>
      <w:proofErr w:type="spellEnd"/>
      <w:r w:rsidRPr="00C7654A">
        <w:rPr>
          <w:rFonts w:ascii="Times New Roman" w:hAnsi="Times New Roman" w:cs="Times New Roman"/>
          <w:sz w:val="16"/>
          <w:szCs w:val="16"/>
        </w:rPr>
        <w:t xml:space="preserve">-coated Fe3O4/reduced </w:t>
      </w:r>
      <w:proofErr w:type="spellStart"/>
      <w:r w:rsidRPr="00C7654A">
        <w:rPr>
          <w:rFonts w:ascii="Times New Roman" w:hAnsi="Times New Roman" w:cs="Times New Roman"/>
          <w:sz w:val="16"/>
          <w:szCs w:val="16"/>
        </w:rPr>
        <w:t>graphe</w:t>
      </w:r>
      <w:r>
        <w:rPr>
          <w:rFonts w:ascii="Times New Roman" w:hAnsi="Times New Roman" w:cs="Times New Roman"/>
          <w:sz w:val="16"/>
          <w:szCs w:val="16"/>
        </w:rPr>
        <w:t>n</w:t>
      </w:r>
      <w:r w:rsidRPr="00C7654A">
        <w:rPr>
          <w:rFonts w:ascii="Times New Roman" w:hAnsi="Times New Roman" w:cs="Times New Roman"/>
          <w:sz w:val="16"/>
          <w:szCs w:val="16"/>
        </w:rPr>
        <w:t>e</w:t>
      </w:r>
      <w:proofErr w:type="spellEnd"/>
      <w:r w:rsidRPr="00C7654A">
        <w:rPr>
          <w:rFonts w:ascii="Times New Roman" w:hAnsi="Times New Roman" w:cs="Times New Roman"/>
          <w:sz w:val="16"/>
          <w:szCs w:val="16"/>
        </w:rPr>
        <w:t xml:space="preserve"> oxide </w:t>
      </w:r>
      <w:proofErr w:type="spellStart"/>
      <w:r w:rsidRPr="00C7654A">
        <w:rPr>
          <w:rFonts w:ascii="Times New Roman" w:hAnsi="Times New Roman" w:cs="Times New Roman"/>
          <w:sz w:val="16"/>
          <w:szCs w:val="16"/>
        </w:rPr>
        <w:t>nanocomposites</w:t>
      </w:r>
      <w:proofErr w:type="spellEnd"/>
      <w:r w:rsidRPr="00C7654A">
        <w:rPr>
          <w:rFonts w:ascii="Times New Roman" w:hAnsi="Times New Roman" w:cs="Times New Roman"/>
          <w:sz w:val="16"/>
          <w:szCs w:val="16"/>
        </w:rPr>
        <w:t>, J Mater Sci. Mater Electron,(</w:t>
      </w:r>
      <w:r w:rsidRPr="00C7654A">
        <w:rPr>
          <w:rFonts w:ascii="Times New Roman" w:hAnsi="Times New Roman" w:cs="Times New Roman"/>
          <w:b/>
          <w:sz w:val="16"/>
          <w:szCs w:val="16"/>
        </w:rPr>
        <w:t>2014</w:t>
      </w:r>
      <w:r w:rsidRPr="00C7654A">
        <w:rPr>
          <w:rFonts w:ascii="Times New Roman" w:hAnsi="Times New Roman" w:cs="Times New Roman"/>
          <w:sz w:val="16"/>
          <w:szCs w:val="16"/>
        </w:rPr>
        <w:t>), 25,3661-3673</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Hua</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Bai</w:t>
      </w:r>
      <w:proofErr w:type="gramStart"/>
      <w:r w:rsidRPr="00C7654A">
        <w:rPr>
          <w:rFonts w:ascii="Times New Roman" w:hAnsi="Times New Roman" w:cs="Times New Roman"/>
          <w:sz w:val="16"/>
          <w:szCs w:val="16"/>
        </w:rPr>
        <w:t>,Yuxi</w:t>
      </w:r>
      <w:proofErr w:type="spellEnd"/>
      <w:proofErr w:type="gram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Xu</w:t>
      </w:r>
      <w:proofErr w:type="spellEnd"/>
      <w:r w:rsidRPr="00C7654A">
        <w:rPr>
          <w:rFonts w:ascii="Times New Roman" w:hAnsi="Times New Roman" w:cs="Times New Roman"/>
          <w:sz w:val="16"/>
          <w:szCs w:val="16"/>
        </w:rPr>
        <w:t xml:space="preserve"> , Lu Zhao  ,Chun Li  and </w:t>
      </w:r>
      <w:proofErr w:type="spellStart"/>
      <w:r w:rsidRPr="00C7654A">
        <w:rPr>
          <w:rFonts w:ascii="Times New Roman" w:hAnsi="Times New Roman" w:cs="Times New Roman"/>
          <w:sz w:val="16"/>
          <w:szCs w:val="16"/>
        </w:rPr>
        <w:t>Gaoquan</w:t>
      </w:r>
      <w:proofErr w:type="spellEnd"/>
      <w:r w:rsidRPr="00C7654A">
        <w:rPr>
          <w:rFonts w:ascii="Times New Roman" w:hAnsi="Times New Roman" w:cs="Times New Roman"/>
          <w:sz w:val="16"/>
          <w:szCs w:val="16"/>
        </w:rPr>
        <w:t xml:space="preserve"> Shi . Non-covalent </w:t>
      </w:r>
      <w:proofErr w:type="spellStart"/>
      <w:r w:rsidRPr="00C7654A">
        <w:rPr>
          <w:rFonts w:ascii="Times New Roman" w:hAnsi="Times New Roman" w:cs="Times New Roman"/>
          <w:sz w:val="16"/>
          <w:szCs w:val="16"/>
        </w:rPr>
        <w:t>functionalization</w:t>
      </w:r>
      <w:proofErr w:type="spellEnd"/>
      <w:r w:rsidRPr="00C7654A">
        <w:rPr>
          <w:rFonts w:ascii="Times New Roman" w:hAnsi="Times New Roman" w:cs="Times New Roman"/>
          <w:sz w:val="16"/>
          <w:szCs w:val="16"/>
        </w:rPr>
        <w:t xml:space="preserve"> of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sheets by </w:t>
      </w:r>
      <w:proofErr w:type="spellStart"/>
      <w:r w:rsidRPr="00C7654A">
        <w:rPr>
          <w:rFonts w:ascii="Times New Roman" w:hAnsi="Times New Roman" w:cs="Times New Roman"/>
          <w:sz w:val="16"/>
          <w:szCs w:val="16"/>
        </w:rPr>
        <w:t>sulfonated</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Chemical Communication (</w:t>
      </w:r>
      <w:r w:rsidRPr="00C7654A">
        <w:rPr>
          <w:rFonts w:ascii="Times New Roman" w:hAnsi="Times New Roman" w:cs="Times New Roman"/>
          <w:b/>
          <w:sz w:val="16"/>
          <w:szCs w:val="16"/>
        </w:rPr>
        <w:t>2009</w:t>
      </w:r>
      <w:r w:rsidRPr="00C7654A">
        <w:rPr>
          <w:rFonts w:ascii="Times New Roman" w:hAnsi="Times New Roman" w:cs="Times New Roman"/>
          <w:sz w:val="16"/>
          <w:szCs w:val="16"/>
        </w:rPr>
        <w:t>), 1667-1669</w:t>
      </w:r>
    </w:p>
    <w:p w:rsidR="00FF18A1" w:rsidRPr="00C7654A"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Mohamad</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Fahrul</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Rajdi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Hanifah</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Juhana</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Jaarfar</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Madzlan</w:t>
      </w:r>
      <w:proofErr w:type="spellEnd"/>
      <w:r w:rsidRPr="00C7654A">
        <w:rPr>
          <w:rFonts w:ascii="Times New Roman" w:hAnsi="Times New Roman" w:cs="Times New Roman"/>
          <w:sz w:val="16"/>
          <w:szCs w:val="16"/>
        </w:rPr>
        <w:t xml:space="preserve"> Aziz, A. F. Ismail, M H D Othman and </w:t>
      </w:r>
      <w:proofErr w:type="spellStart"/>
      <w:r w:rsidRPr="00C7654A">
        <w:rPr>
          <w:rFonts w:ascii="Times New Roman" w:hAnsi="Times New Roman" w:cs="Times New Roman"/>
          <w:sz w:val="16"/>
          <w:szCs w:val="16"/>
        </w:rPr>
        <w:t>Mukhlis</w:t>
      </w:r>
      <w:proofErr w:type="spellEnd"/>
      <w:r w:rsidRPr="00C7654A">
        <w:rPr>
          <w:rFonts w:ascii="Times New Roman" w:hAnsi="Times New Roman" w:cs="Times New Roman"/>
          <w:sz w:val="16"/>
          <w:szCs w:val="16"/>
        </w:rPr>
        <w:t xml:space="preserve"> A </w:t>
      </w:r>
      <w:proofErr w:type="spellStart"/>
      <w:r w:rsidRPr="00C7654A">
        <w:rPr>
          <w:rFonts w:ascii="Times New Roman" w:hAnsi="Times New Roman" w:cs="Times New Roman"/>
          <w:sz w:val="16"/>
          <w:szCs w:val="16"/>
        </w:rPr>
        <w:t>Rahman</w:t>
      </w:r>
      <w:proofErr w:type="spellEnd"/>
      <w:r w:rsidRPr="00C7654A">
        <w:rPr>
          <w:rFonts w:ascii="Times New Roman" w:hAnsi="Times New Roman" w:cs="Times New Roman"/>
          <w:sz w:val="16"/>
          <w:szCs w:val="16"/>
        </w:rPr>
        <w:t xml:space="preserve">, Effect of reduction time on the structural, electrical and thermal properties of synthesized reduced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oxide </w:t>
      </w:r>
      <w:proofErr w:type="spellStart"/>
      <w:r w:rsidRPr="00C7654A">
        <w:rPr>
          <w:rFonts w:ascii="Times New Roman" w:hAnsi="Times New Roman" w:cs="Times New Roman"/>
          <w:sz w:val="16"/>
          <w:szCs w:val="16"/>
        </w:rPr>
        <w:t>nanosheets</w:t>
      </w:r>
      <w:proofErr w:type="spellEnd"/>
      <w:r w:rsidRPr="00C7654A">
        <w:rPr>
          <w:rFonts w:ascii="Times New Roman" w:hAnsi="Times New Roman" w:cs="Times New Roman"/>
          <w:sz w:val="16"/>
          <w:szCs w:val="16"/>
        </w:rPr>
        <w:t>, Bull. Mater Sci. (2015), 38, 6, 1569-1576</w:t>
      </w:r>
    </w:p>
    <w:p w:rsidR="00FF18A1" w:rsidRPr="00C7654A" w:rsidRDefault="00FF18A1" w:rsidP="003820CB">
      <w:pPr>
        <w:pStyle w:val="ListParagraph"/>
        <w:numPr>
          <w:ilvl w:val="0"/>
          <w:numId w:val="1"/>
        </w:numPr>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Deepak Kumar, </w:t>
      </w:r>
      <w:proofErr w:type="spellStart"/>
      <w:r w:rsidRPr="00C7654A">
        <w:rPr>
          <w:rFonts w:ascii="Times New Roman" w:hAnsi="Times New Roman" w:cs="Times New Roman"/>
          <w:sz w:val="16"/>
          <w:szCs w:val="16"/>
        </w:rPr>
        <w:t>Anjan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Banerjee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Satish</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Patil</w:t>
      </w:r>
      <w:proofErr w:type="spellEnd"/>
      <w:r w:rsidRPr="00C7654A">
        <w:rPr>
          <w:rFonts w:ascii="Times New Roman" w:hAnsi="Times New Roman" w:cs="Times New Roman"/>
          <w:sz w:val="16"/>
          <w:szCs w:val="16"/>
        </w:rPr>
        <w:t xml:space="preserve"> and Ashok </w:t>
      </w:r>
      <w:proofErr w:type="spellStart"/>
      <w:r w:rsidRPr="00C7654A">
        <w:rPr>
          <w:rFonts w:ascii="Times New Roman" w:hAnsi="Times New Roman" w:cs="Times New Roman"/>
          <w:sz w:val="16"/>
          <w:szCs w:val="16"/>
        </w:rPr>
        <w:t>Shukla</w:t>
      </w:r>
      <w:proofErr w:type="spellEnd"/>
      <w:r w:rsidRPr="00C7654A">
        <w:rPr>
          <w:rFonts w:ascii="Times New Roman" w:hAnsi="Times New Roman" w:cs="Times New Roman"/>
          <w:sz w:val="16"/>
          <w:szCs w:val="16"/>
        </w:rPr>
        <w:t xml:space="preserve">, A 1V </w:t>
      </w:r>
      <w:proofErr w:type="spellStart"/>
      <w:r w:rsidRPr="00C7654A">
        <w:rPr>
          <w:rFonts w:ascii="Times New Roman" w:hAnsi="Times New Roman" w:cs="Times New Roman"/>
          <w:sz w:val="16"/>
          <w:szCs w:val="16"/>
        </w:rPr>
        <w:t>Supercapacitor</w:t>
      </w:r>
      <w:proofErr w:type="spellEnd"/>
      <w:r w:rsidRPr="00C7654A">
        <w:rPr>
          <w:rFonts w:ascii="Times New Roman" w:hAnsi="Times New Roman" w:cs="Times New Roman"/>
          <w:sz w:val="16"/>
          <w:szCs w:val="16"/>
        </w:rPr>
        <w:t xml:space="preserve"> device with </w:t>
      </w:r>
      <w:proofErr w:type="spellStart"/>
      <w:r w:rsidRPr="00C7654A">
        <w:rPr>
          <w:rFonts w:ascii="Times New Roman" w:hAnsi="Times New Roman" w:cs="Times New Roman"/>
          <w:sz w:val="16"/>
          <w:szCs w:val="16"/>
        </w:rPr>
        <w:t>nanostructured</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oxide/</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composite materials, Bull. Mater Sci.(</w:t>
      </w:r>
      <w:r w:rsidRPr="00C7654A">
        <w:rPr>
          <w:rFonts w:ascii="Times New Roman" w:hAnsi="Times New Roman" w:cs="Times New Roman"/>
          <w:b/>
          <w:sz w:val="16"/>
          <w:szCs w:val="16"/>
        </w:rPr>
        <w:t>2015</w:t>
      </w:r>
      <w:r w:rsidRPr="00C7654A">
        <w:rPr>
          <w:rFonts w:ascii="Times New Roman" w:hAnsi="Times New Roman" w:cs="Times New Roman"/>
          <w:sz w:val="16"/>
          <w:szCs w:val="16"/>
        </w:rPr>
        <w:t>), 38(6), 1507-1517</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Qingli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Hao</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Hualan</w:t>
      </w:r>
      <w:proofErr w:type="spellEnd"/>
      <w:r w:rsidRPr="00C7654A">
        <w:rPr>
          <w:rFonts w:ascii="Times New Roman" w:hAnsi="Times New Roman" w:cs="Times New Roman"/>
          <w:sz w:val="16"/>
          <w:szCs w:val="16"/>
        </w:rPr>
        <w:t xml:space="preserve"> Wang, </w:t>
      </w:r>
      <w:proofErr w:type="spellStart"/>
      <w:r w:rsidRPr="00C7654A">
        <w:rPr>
          <w:rFonts w:ascii="Times New Roman" w:hAnsi="Times New Roman" w:cs="Times New Roman"/>
          <w:sz w:val="16"/>
          <w:szCs w:val="16"/>
        </w:rPr>
        <w:t>Xujli</w:t>
      </w:r>
      <w:proofErr w:type="spellEnd"/>
      <w:r w:rsidRPr="00C7654A">
        <w:rPr>
          <w:rFonts w:ascii="Times New Roman" w:hAnsi="Times New Roman" w:cs="Times New Roman"/>
          <w:sz w:val="16"/>
          <w:szCs w:val="16"/>
        </w:rPr>
        <w:t xml:space="preserve"> Yang, </w:t>
      </w:r>
      <w:proofErr w:type="spellStart"/>
      <w:r w:rsidRPr="00C7654A">
        <w:rPr>
          <w:rFonts w:ascii="Times New Roman" w:hAnsi="Times New Roman" w:cs="Times New Roman"/>
          <w:sz w:val="16"/>
          <w:szCs w:val="16"/>
        </w:rPr>
        <w:t>Lude</w:t>
      </w:r>
      <w:proofErr w:type="spellEnd"/>
      <w:r w:rsidRPr="00C7654A">
        <w:rPr>
          <w:rFonts w:ascii="Times New Roman" w:hAnsi="Times New Roman" w:cs="Times New Roman"/>
          <w:sz w:val="16"/>
          <w:szCs w:val="16"/>
        </w:rPr>
        <w:t xml:space="preserve"> Lu and </w:t>
      </w:r>
      <w:proofErr w:type="spellStart"/>
      <w:r w:rsidRPr="00C7654A">
        <w:rPr>
          <w:rFonts w:ascii="Times New Roman" w:hAnsi="Times New Roman" w:cs="Times New Roman"/>
          <w:sz w:val="16"/>
          <w:szCs w:val="16"/>
        </w:rPr>
        <w:t>Xin</w:t>
      </w:r>
      <w:proofErr w:type="spellEnd"/>
      <w:r w:rsidRPr="00C7654A">
        <w:rPr>
          <w:rFonts w:ascii="Times New Roman" w:hAnsi="Times New Roman" w:cs="Times New Roman"/>
          <w:sz w:val="16"/>
          <w:szCs w:val="16"/>
        </w:rPr>
        <w:t xml:space="preserve"> Wang, Morphology- controlled fabrication of </w:t>
      </w:r>
      <w:proofErr w:type="spellStart"/>
      <w:r w:rsidRPr="00C7654A">
        <w:rPr>
          <w:rFonts w:ascii="Times New Roman" w:hAnsi="Times New Roman" w:cs="Times New Roman"/>
          <w:sz w:val="16"/>
          <w:szCs w:val="16"/>
        </w:rPr>
        <w:t>sulphonated</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Nanocomposites</w:t>
      </w:r>
      <w:proofErr w:type="spellEnd"/>
      <w:r w:rsidRPr="00C7654A">
        <w:rPr>
          <w:rFonts w:ascii="Times New Roman" w:hAnsi="Times New Roman" w:cs="Times New Roman"/>
          <w:sz w:val="16"/>
          <w:szCs w:val="16"/>
        </w:rPr>
        <w:t xml:space="preserve"> by Liquid/Liquid Interfacial Polymerization and Investigation of their Electrochemical Properties, </w:t>
      </w:r>
      <w:proofErr w:type="spellStart"/>
      <w:r w:rsidRPr="00C7654A">
        <w:rPr>
          <w:rFonts w:ascii="Times New Roman" w:hAnsi="Times New Roman" w:cs="Times New Roman"/>
          <w:sz w:val="16"/>
          <w:szCs w:val="16"/>
        </w:rPr>
        <w:t>Nano</w:t>
      </w:r>
      <w:proofErr w:type="spellEnd"/>
      <w:r w:rsidRPr="00C7654A">
        <w:rPr>
          <w:rFonts w:ascii="Times New Roman" w:hAnsi="Times New Roman" w:cs="Times New Roman"/>
          <w:sz w:val="16"/>
          <w:szCs w:val="16"/>
        </w:rPr>
        <w:t xml:space="preserve"> Res, (</w:t>
      </w:r>
      <w:r w:rsidRPr="00C7654A">
        <w:rPr>
          <w:rFonts w:ascii="Times New Roman" w:hAnsi="Times New Roman" w:cs="Times New Roman"/>
          <w:b/>
          <w:sz w:val="16"/>
          <w:szCs w:val="16"/>
        </w:rPr>
        <w:t>2011</w:t>
      </w:r>
      <w:r w:rsidRPr="00C7654A">
        <w:rPr>
          <w:rFonts w:ascii="Times New Roman" w:hAnsi="Times New Roman" w:cs="Times New Roman"/>
          <w:sz w:val="16"/>
          <w:szCs w:val="16"/>
        </w:rPr>
        <w:t>),4(4),323-333</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Avanish</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Pratap</w:t>
      </w:r>
      <w:proofErr w:type="spellEnd"/>
      <w:r w:rsidRPr="00C7654A">
        <w:rPr>
          <w:rFonts w:ascii="Times New Roman" w:hAnsi="Times New Roman" w:cs="Times New Roman"/>
          <w:sz w:val="16"/>
          <w:szCs w:val="16"/>
        </w:rPr>
        <w:t xml:space="preserve"> Singh, </w:t>
      </w:r>
      <w:proofErr w:type="spellStart"/>
      <w:r w:rsidRPr="00C7654A">
        <w:rPr>
          <w:rFonts w:ascii="Times New Roman" w:hAnsi="Times New Roman" w:cs="Times New Roman"/>
          <w:sz w:val="16"/>
          <w:szCs w:val="16"/>
        </w:rPr>
        <w:t>Parveen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Garg</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Firoz</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Alam</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Kuldeep</w:t>
      </w:r>
      <w:proofErr w:type="spellEnd"/>
      <w:r w:rsidRPr="00C7654A">
        <w:rPr>
          <w:rFonts w:ascii="Times New Roman" w:hAnsi="Times New Roman" w:cs="Times New Roman"/>
          <w:sz w:val="16"/>
          <w:szCs w:val="16"/>
        </w:rPr>
        <w:t xml:space="preserve"> Singh, </w:t>
      </w:r>
      <w:proofErr w:type="spellStart"/>
      <w:r w:rsidRPr="00C7654A">
        <w:rPr>
          <w:rFonts w:ascii="Times New Roman" w:hAnsi="Times New Roman" w:cs="Times New Roman"/>
          <w:sz w:val="16"/>
          <w:szCs w:val="16"/>
        </w:rPr>
        <w:t>R.B.Mathur</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R.P,Tandon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Amita</w:t>
      </w:r>
      <w:proofErr w:type="spellEnd"/>
      <w:r w:rsidRPr="00C7654A">
        <w:rPr>
          <w:rFonts w:ascii="Times New Roman" w:hAnsi="Times New Roman" w:cs="Times New Roman"/>
          <w:sz w:val="16"/>
          <w:szCs w:val="16"/>
        </w:rPr>
        <w:t xml:space="preserve"> Chandra, </w:t>
      </w:r>
      <w:proofErr w:type="spellStart"/>
      <w:r w:rsidRPr="00C7654A">
        <w:rPr>
          <w:rFonts w:ascii="Times New Roman" w:hAnsi="Times New Roman" w:cs="Times New Roman"/>
          <w:sz w:val="16"/>
          <w:szCs w:val="16"/>
        </w:rPr>
        <w:t>S.K.Dhawan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Phenolic</w:t>
      </w:r>
      <w:proofErr w:type="spellEnd"/>
      <w:r w:rsidRPr="00C7654A">
        <w:rPr>
          <w:rFonts w:ascii="Times New Roman" w:hAnsi="Times New Roman" w:cs="Times New Roman"/>
          <w:sz w:val="16"/>
          <w:szCs w:val="16"/>
        </w:rPr>
        <w:t xml:space="preserve"> resin-based composite sheets filled with mixtures of reduced </w:t>
      </w:r>
      <w:proofErr w:type="spellStart"/>
      <w:r w:rsidRPr="00C7654A">
        <w:rPr>
          <w:rFonts w:ascii="Times New Roman" w:hAnsi="Times New Roman" w:cs="Times New Roman"/>
          <w:sz w:val="16"/>
          <w:szCs w:val="16"/>
        </w:rPr>
        <w:t>grapheneoxide</w:t>
      </w:r>
      <w:proofErr w:type="spellEnd"/>
      <w:r w:rsidRPr="00C7654A">
        <w:rPr>
          <w:rFonts w:ascii="Times New Roman" w:hAnsi="Times New Roman" w:cs="Times New Roman"/>
          <w:sz w:val="16"/>
          <w:szCs w:val="16"/>
        </w:rPr>
        <w:t xml:space="preserve">, ϒ-Fe2O3 and carbon </w:t>
      </w:r>
      <w:proofErr w:type="spellStart"/>
      <w:r w:rsidRPr="00C7654A">
        <w:rPr>
          <w:rFonts w:ascii="Times New Roman" w:hAnsi="Times New Roman" w:cs="Times New Roman"/>
          <w:sz w:val="16"/>
          <w:szCs w:val="16"/>
        </w:rPr>
        <w:t>fibers</w:t>
      </w:r>
      <w:proofErr w:type="spellEnd"/>
      <w:r w:rsidRPr="00C7654A">
        <w:rPr>
          <w:rFonts w:ascii="Times New Roman" w:hAnsi="Times New Roman" w:cs="Times New Roman"/>
          <w:sz w:val="16"/>
          <w:szCs w:val="16"/>
        </w:rPr>
        <w:t xml:space="preserve"> for excellent electromagnetic interference shielding in the X-band, Carbon,(</w:t>
      </w:r>
      <w:r w:rsidRPr="00C7654A">
        <w:rPr>
          <w:rFonts w:ascii="Times New Roman" w:hAnsi="Times New Roman" w:cs="Times New Roman"/>
          <w:b/>
          <w:sz w:val="16"/>
          <w:szCs w:val="16"/>
        </w:rPr>
        <w:t>2012</w:t>
      </w:r>
      <w:r w:rsidRPr="00C7654A">
        <w:rPr>
          <w:rFonts w:ascii="Times New Roman" w:hAnsi="Times New Roman" w:cs="Times New Roman"/>
          <w:sz w:val="16"/>
          <w:szCs w:val="16"/>
        </w:rPr>
        <w:t>), 50, 3868-3875</w:t>
      </w:r>
    </w:p>
    <w:p w:rsidR="00FF18A1" w:rsidRPr="00C7654A" w:rsidRDefault="00FF18A1" w:rsidP="003820CB">
      <w:pPr>
        <w:pStyle w:val="NormalWeb"/>
        <w:numPr>
          <w:ilvl w:val="0"/>
          <w:numId w:val="1"/>
        </w:numPr>
        <w:shd w:val="clear" w:color="auto" w:fill="FFFFFF"/>
        <w:spacing w:before="0" w:beforeAutospacing="0" w:after="0" w:afterAutospacing="0"/>
        <w:jc w:val="both"/>
        <w:textAlignment w:val="baseline"/>
        <w:rPr>
          <w:sz w:val="16"/>
          <w:szCs w:val="16"/>
        </w:rPr>
      </w:pPr>
      <w:r w:rsidRPr="00C7654A">
        <w:rPr>
          <w:sz w:val="16"/>
          <w:szCs w:val="16"/>
        </w:rPr>
        <w:t xml:space="preserve">Mei Li, </w:t>
      </w:r>
      <w:proofErr w:type="spellStart"/>
      <w:r w:rsidRPr="00C7654A">
        <w:rPr>
          <w:sz w:val="16"/>
          <w:szCs w:val="16"/>
        </w:rPr>
        <w:t>Yunqiang</w:t>
      </w:r>
      <w:proofErr w:type="spellEnd"/>
      <w:r w:rsidRPr="00C7654A">
        <w:rPr>
          <w:sz w:val="16"/>
          <w:szCs w:val="16"/>
        </w:rPr>
        <w:t xml:space="preserve"> Zhang, </w:t>
      </w:r>
      <w:proofErr w:type="spellStart"/>
      <w:r w:rsidRPr="00C7654A">
        <w:rPr>
          <w:sz w:val="16"/>
          <w:szCs w:val="16"/>
        </w:rPr>
        <w:t>Lanlan</w:t>
      </w:r>
      <w:proofErr w:type="spellEnd"/>
      <w:r w:rsidRPr="00C7654A">
        <w:rPr>
          <w:sz w:val="16"/>
          <w:szCs w:val="16"/>
        </w:rPr>
        <w:t xml:space="preserve"> Yung, </w:t>
      </w:r>
      <w:proofErr w:type="spellStart"/>
      <w:r w:rsidRPr="00C7654A">
        <w:rPr>
          <w:sz w:val="16"/>
          <w:szCs w:val="16"/>
        </w:rPr>
        <w:t>Yingkai</w:t>
      </w:r>
      <w:proofErr w:type="spellEnd"/>
      <w:r w:rsidRPr="00C7654A">
        <w:rPr>
          <w:sz w:val="16"/>
          <w:szCs w:val="16"/>
        </w:rPr>
        <w:t xml:space="preserve"> Liu, </w:t>
      </w:r>
      <w:proofErr w:type="spellStart"/>
      <w:r w:rsidRPr="00C7654A">
        <w:rPr>
          <w:sz w:val="16"/>
          <w:szCs w:val="16"/>
        </w:rPr>
        <w:t>Jingyun</w:t>
      </w:r>
      <w:proofErr w:type="spellEnd"/>
      <w:r w:rsidRPr="00C7654A">
        <w:rPr>
          <w:sz w:val="16"/>
          <w:szCs w:val="16"/>
        </w:rPr>
        <w:t xml:space="preserve"> Ma, Excellent electrochemical performance of homogenous </w:t>
      </w:r>
      <w:proofErr w:type="spellStart"/>
      <w:r w:rsidRPr="00C7654A">
        <w:rPr>
          <w:sz w:val="16"/>
          <w:szCs w:val="16"/>
        </w:rPr>
        <w:t>polypyrrole</w:t>
      </w:r>
      <w:proofErr w:type="spellEnd"/>
      <w:r w:rsidRPr="00C7654A">
        <w:rPr>
          <w:sz w:val="16"/>
          <w:szCs w:val="16"/>
        </w:rPr>
        <w:t>/</w:t>
      </w:r>
      <w:proofErr w:type="spellStart"/>
      <w:r w:rsidRPr="00C7654A">
        <w:rPr>
          <w:sz w:val="16"/>
          <w:szCs w:val="16"/>
        </w:rPr>
        <w:t>graphene</w:t>
      </w:r>
      <w:proofErr w:type="spellEnd"/>
      <w:r w:rsidRPr="00C7654A">
        <w:rPr>
          <w:sz w:val="16"/>
          <w:szCs w:val="16"/>
        </w:rPr>
        <w:t xml:space="preserve"> composites as electrode material for </w:t>
      </w:r>
      <w:proofErr w:type="spellStart"/>
      <w:r w:rsidRPr="00C7654A">
        <w:rPr>
          <w:sz w:val="16"/>
          <w:szCs w:val="16"/>
        </w:rPr>
        <w:t>supercapacitors</w:t>
      </w:r>
      <w:proofErr w:type="spellEnd"/>
      <w:r w:rsidRPr="00C7654A">
        <w:rPr>
          <w:sz w:val="16"/>
          <w:szCs w:val="16"/>
        </w:rPr>
        <w:t xml:space="preserve"> , </w:t>
      </w:r>
      <w:hyperlink r:id="rId18" w:history="1">
        <w:r w:rsidRPr="00C7654A">
          <w:rPr>
            <w:rStyle w:val="journaltitle"/>
            <w:rFonts w:eastAsiaTheme="minorEastAsia"/>
            <w:sz w:val="16"/>
            <w:szCs w:val="16"/>
            <w:bdr w:val="none" w:sz="0" w:space="0" w:color="auto" w:frame="1"/>
          </w:rPr>
          <w:t>Journal of Materials Science: Materials in Electronics</w:t>
        </w:r>
      </w:hyperlink>
      <w:r w:rsidRPr="00C7654A">
        <w:rPr>
          <w:sz w:val="16"/>
          <w:szCs w:val="16"/>
        </w:rPr>
        <w:t xml:space="preserve">, </w:t>
      </w:r>
      <w:r w:rsidRPr="00C7654A">
        <w:rPr>
          <w:rStyle w:val="articlecitationyear"/>
          <w:sz w:val="16"/>
          <w:szCs w:val="16"/>
          <w:bdr w:val="none" w:sz="0" w:space="0" w:color="auto" w:frame="1"/>
        </w:rPr>
        <w:t xml:space="preserve">( </w:t>
      </w:r>
      <w:r w:rsidRPr="00C7654A">
        <w:rPr>
          <w:rStyle w:val="articlecitationyear"/>
          <w:b/>
          <w:sz w:val="16"/>
          <w:szCs w:val="16"/>
          <w:bdr w:val="none" w:sz="0" w:space="0" w:color="auto" w:frame="1"/>
        </w:rPr>
        <w:t>2015</w:t>
      </w:r>
      <w:r w:rsidRPr="00C7654A">
        <w:rPr>
          <w:rStyle w:val="articlecitationyear"/>
          <w:sz w:val="16"/>
          <w:szCs w:val="16"/>
          <w:bdr w:val="none" w:sz="0" w:space="0" w:color="auto" w:frame="1"/>
        </w:rPr>
        <w:t>),</w:t>
      </w:r>
      <w:r w:rsidRPr="00C7654A">
        <w:rPr>
          <w:rStyle w:val="apple-converted-space"/>
          <w:sz w:val="16"/>
          <w:szCs w:val="16"/>
          <w:bdr w:val="none" w:sz="0" w:space="0" w:color="auto" w:frame="1"/>
        </w:rPr>
        <w:t> </w:t>
      </w:r>
      <w:r w:rsidRPr="00C7654A">
        <w:rPr>
          <w:rStyle w:val="articlecitationvolume"/>
          <w:sz w:val="16"/>
          <w:szCs w:val="16"/>
          <w:bdr w:val="none" w:sz="0" w:space="0" w:color="auto" w:frame="1"/>
        </w:rPr>
        <w:t xml:space="preserve"> 26</w:t>
      </w:r>
      <w:hyperlink r:id="rId19" w:history="1">
        <w:r w:rsidRPr="00C7654A">
          <w:rPr>
            <w:rStyle w:val="Hyperlink"/>
            <w:sz w:val="16"/>
            <w:szCs w:val="16"/>
            <w:bdr w:val="none" w:sz="0" w:space="0" w:color="auto" w:frame="1"/>
          </w:rPr>
          <w:t> </w:t>
        </w:r>
      </w:hyperlink>
      <w:r w:rsidR="00D460BF" w:rsidRPr="00D460BF">
        <w:rPr>
          <w:sz w:val="16"/>
          <w:szCs w:val="16"/>
        </w:rPr>
        <w:t>1</w:t>
      </w:r>
      <w:r w:rsidR="00D460BF">
        <w:t>,</w:t>
      </w:r>
      <w:r w:rsidRPr="00C7654A">
        <w:rPr>
          <w:rStyle w:val="apple-converted-space"/>
          <w:sz w:val="16"/>
          <w:szCs w:val="16"/>
          <w:bdr w:val="none" w:sz="0" w:space="0" w:color="auto" w:frame="1"/>
        </w:rPr>
        <w:t> </w:t>
      </w:r>
      <w:r w:rsidRPr="00C7654A">
        <w:rPr>
          <w:rStyle w:val="articlecitationpages"/>
          <w:sz w:val="16"/>
          <w:szCs w:val="16"/>
          <w:bdr w:val="none" w:sz="0" w:space="0" w:color="auto" w:frame="1"/>
        </w:rPr>
        <w:t xml:space="preserve"> 485-492</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Y. S. Lim, Y.P. Tan, </w:t>
      </w:r>
      <w:proofErr w:type="spellStart"/>
      <w:r w:rsidRPr="00C7654A">
        <w:rPr>
          <w:rFonts w:ascii="Times New Roman" w:hAnsi="Times New Roman" w:cs="Times New Roman"/>
          <w:sz w:val="16"/>
          <w:szCs w:val="16"/>
        </w:rPr>
        <w:t>H.N.Lim</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N.M.Huang</w:t>
      </w:r>
      <w:proofErr w:type="spellEnd"/>
      <w:r w:rsidRPr="00C7654A">
        <w:rPr>
          <w:rFonts w:ascii="Times New Roman" w:hAnsi="Times New Roman" w:cs="Times New Roman"/>
          <w:sz w:val="16"/>
          <w:szCs w:val="16"/>
        </w:rPr>
        <w:t xml:space="preserve">, W.T. Tan, </w:t>
      </w:r>
      <w:proofErr w:type="spellStart"/>
      <w:r w:rsidRPr="00C7654A">
        <w:rPr>
          <w:rFonts w:ascii="Times New Roman" w:hAnsi="Times New Roman" w:cs="Times New Roman"/>
          <w:sz w:val="16"/>
          <w:szCs w:val="16"/>
        </w:rPr>
        <w:t>Preperation</w:t>
      </w:r>
      <w:proofErr w:type="spellEnd"/>
      <w:r w:rsidRPr="00C7654A">
        <w:rPr>
          <w:rFonts w:ascii="Times New Roman" w:hAnsi="Times New Roman" w:cs="Times New Roman"/>
          <w:sz w:val="16"/>
          <w:szCs w:val="16"/>
        </w:rPr>
        <w:t xml:space="preserve"> and </w:t>
      </w:r>
      <w:proofErr w:type="spellStart"/>
      <w:r w:rsidRPr="00C7654A">
        <w:rPr>
          <w:rFonts w:ascii="Times New Roman" w:hAnsi="Times New Roman" w:cs="Times New Roman"/>
          <w:sz w:val="16"/>
          <w:szCs w:val="16"/>
        </w:rPr>
        <w:t>charecterization</w:t>
      </w:r>
      <w:proofErr w:type="spellEnd"/>
      <w:r w:rsidRPr="00C7654A">
        <w:rPr>
          <w:rFonts w:ascii="Times New Roman" w:hAnsi="Times New Roman" w:cs="Times New Roman"/>
          <w:sz w:val="16"/>
          <w:szCs w:val="16"/>
        </w:rPr>
        <w:t xml:space="preserve"> of </w:t>
      </w:r>
      <w:proofErr w:type="spellStart"/>
      <w:r w:rsidRPr="00C7654A">
        <w:rPr>
          <w:rFonts w:ascii="Times New Roman" w:hAnsi="Times New Roman" w:cs="Times New Roman"/>
          <w:sz w:val="16"/>
          <w:szCs w:val="16"/>
        </w:rPr>
        <w:t>polypyrrole</w:t>
      </w:r>
      <w:proofErr w:type="spellEnd"/>
      <w:r w:rsidRPr="00C7654A">
        <w:rPr>
          <w:rFonts w:ascii="Times New Roman" w:hAnsi="Times New Roman" w:cs="Times New Roman"/>
          <w:sz w:val="16"/>
          <w:szCs w:val="16"/>
        </w:rPr>
        <w:t>/</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nanocomposite</w:t>
      </w:r>
      <w:proofErr w:type="spellEnd"/>
      <w:r w:rsidRPr="00C7654A">
        <w:rPr>
          <w:rFonts w:ascii="Times New Roman" w:hAnsi="Times New Roman" w:cs="Times New Roman"/>
          <w:sz w:val="16"/>
          <w:szCs w:val="16"/>
        </w:rPr>
        <w:t xml:space="preserve"> films and their electrochemical </w:t>
      </w:r>
      <w:proofErr w:type="spellStart"/>
      <w:r w:rsidRPr="00C7654A">
        <w:rPr>
          <w:rFonts w:ascii="Times New Roman" w:hAnsi="Times New Roman" w:cs="Times New Roman"/>
          <w:sz w:val="16"/>
          <w:szCs w:val="16"/>
        </w:rPr>
        <w:t>performance,J</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Polym</w:t>
      </w:r>
      <w:proofErr w:type="spellEnd"/>
      <w:r w:rsidRPr="00C7654A">
        <w:rPr>
          <w:rFonts w:ascii="Times New Roman" w:hAnsi="Times New Roman" w:cs="Times New Roman"/>
          <w:sz w:val="16"/>
          <w:szCs w:val="16"/>
        </w:rPr>
        <w:t xml:space="preserve"> Res, (</w:t>
      </w:r>
      <w:r w:rsidRPr="00C7654A">
        <w:rPr>
          <w:rFonts w:ascii="Times New Roman" w:hAnsi="Times New Roman" w:cs="Times New Roman"/>
          <w:b/>
          <w:sz w:val="16"/>
          <w:szCs w:val="16"/>
        </w:rPr>
        <w:t>2013</w:t>
      </w:r>
      <w:r w:rsidRPr="00C7654A">
        <w:rPr>
          <w:rFonts w:ascii="Times New Roman" w:hAnsi="Times New Roman" w:cs="Times New Roman"/>
          <w:sz w:val="16"/>
          <w:szCs w:val="16"/>
        </w:rPr>
        <w:t>), 20,156-163</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Saswata</w:t>
      </w:r>
      <w:proofErr w:type="spellEnd"/>
      <w:r w:rsidRPr="00C7654A">
        <w:rPr>
          <w:rFonts w:ascii="Times New Roman" w:hAnsi="Times New Roman" w:cs="Times New Roman"/>
          <w:sz w:val="16"/>
          <w:szCs w:val="16"/>
        </w:rPr>
        <w:t xml:space="preserve"> Bose, Nam </w:t>
      </w:r>
      <w:proofErr w:type="spellStart"/>
      <w:r w:rsidRPr="00C7654A">
        <w:rPr>
          <w:rFonts w:ascii="Times New Roman" w:hAnsi="Times New Roman" w:cs="Times New Roman"/>
          <w:sz w:val="16"/>
          <w:szCs w:val="16"/>
        </w:rPr>
        <w:t>Hoon</w:t>
      </w:r>
      <w:proofErr w:type="spellEnd"/>
      <w:r w:rsidRPr="00C7654A">
        <w:rPr>
          <w:rFonts w:ascii="Times New Roman" w:hAnsi="Times New Roman" w:cs="Times New Roman"/>
          <w:sz w:val="16"/>
          <w:szCs w:val="16"/>
        </w:rPr>
        <w:t xml:space="preserve"> Kim, Tapas </w:t>
      </w:r>
      <w:proofErr w:type="spellStart"/>
      <w:r w:rsidRPr="00C7654A">
        <w:rPr>
          <w:rFonts w:ascii="Times New Roman" w:hAnsi="Times New Roman" w:cs="Times New Roman"/>
          <w:sz w:val="16"/>
          <w:szCs w:val="16"/>
        </w:rPr>
        <w:t>Kuila</w:t>
      </w:r>
      <w:proofErr w:type="spellEnd"/>
      <w:r w:rsidRPr="00C7654A">
        <w:rPr>
          <w:rFonts w:ascii="Times New Roman" w:hAnsi="Times New Roman" w:cs="Times New Roman"/>
          <w:sz w:val="16"/>
          <w:szCs w:val="16"/>
        </w:rPr>
        <w:t>, Kin-</w:t>
      </w:r>
      <w:proofErr w:type="spellStart"/>
      <w:r w:rsidRPr="00C7654A">
        <w:rPr>
          <w:rFonts w:ascii="Times New Roman" w:hAnsi="Times New Roman" w:cs="Times New Roman"/>
          <w:sz w:val="16"/>
          <w:szCs w:val="16"/>
        </w:rPr>
        <w:t>tak</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Lau,Electrochemical</w:t>
      </w:r>
      <w:proofErr w:type="spellEnd"/>
      <w:r w:rsidRPr="00C7654A">
        <w:rPr>
          <w:rFonts w:ascii="Times New Roman" w:hAnsi="Times New Roman" w:cs="Times New Roman"/>
          <w:sz w:val="16"/>
          <w:szCs w:val="16"/>
        </w:rPr>
        <w:t xml:space="preserve"> performance of a </w:t>
      </w:r>
      <w:proofErr w:type="spellStart"/>
      <w:r w:rsidRPr="00C7654A">
        <w:rPr>
          <w:rFonts w:ascii="Times New Roman" w:hAnsi="Times New Roman" w:cs="Times New Roman"/>
          <w:sz w:val="16"/>
          <w:szCs w:val="16"/>
        </w:rPr>
        <w:t>graphene-polypyrrole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nanocomposite</w:t>
      </w:r>
      <w:proofErr w:type="spellEnd"/>
      <w:r w:rsidRPr="00C7654A">
        <w:rPr>
          <w:rFonts w:ascii="Times New Roman" w:hAnsi="Times New Roman" w:cs="Times New Roman"/>
          <w:sz w:val="16"/>
          <w:szCs w:val="16"/>
        </w:rPr>
        <w:t xml:space="preserve"> as a </w:t>
      </w:r>
      <w:proofErr w:type="spellStart"/>
      <w:r w:rsidRPr="00C7654A">
        <w:rPr>
          <w:rFonts w:ascii="Times New Roman" w:hAnsi="Times New Roman" w:cs="Times New Roman"/>
          <w:sz w:val="16"/>
          <w:szCs w:val="16"/>
        </w:rPr>
        <w:t>supercapacitor</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electrode,Nanotechnology</w:t>
      </w:r>
      <w:proofErr w:type="spellEnd"/>
      <w:r w:rsidRPr="00C7654A">
        <w:rPr>
          <w:rFonts w:ascii="Times New Roman" w:hAnsi="Times New Roman" w:cs="Times New Roman"/>
          <w:sz w:val="16"/>
          <w:szCs w:val="16"/>
        </w:rPr>
        <w:t>, (</w:t>
      </w:r>
      <w:r w:rsidRPr="00C7654A">
        <w:rPr>
          <w:rFonts w:ascii="Times New Roman" w:hAnsi="Times New Roman" w:cs="Times New Roman"/>
          <w:b/>
          <w:sz w:val="16"/>
          <w:szCs w:val="16"/>
        </w:rPr>
        <w:t>2011</w:t>
      </w:r>
      <w:r w:rsidRPr="00C7654A">
        <w:rPr>
          <w:rFonts w:ascii="Times New Roman" w:hAnsi="Times New Roman" w:cs="Times New Roman"/>
          <w:sz w:val="16"/>
          <w:szCs w:val="16"/>
        </w:rPr>
        <w:t xml:space="preserve">),  22, 295202-295213   </w:t>
      </w:r>
    </w:p>
    <w:p w:rsidR="00FF18A1" w:rsidRPr="00C7654A" w:rsidRDefault="00BD5992" w:rsidP="003820CB">
      <w:pPr>
        <w:pStyle w:val="ListParagraph"/>
        <w:numPr>
          <w:ilvl w:val="0"/>
          <w:numId w:val="1"/>
        </w:numPr>
        <w:shd w:val="clear" w:color="auto" w:fill="FFFFFF"/>
        <w:spacing w:after="0" w:line="240" w:lineRule="auto"/>
        <w:jc w:val="both"/>
        <w:textAlignment w:val="baseline"/>
        <w:rPr>
          <w:rFonts w:ascii="Times New Roman" w:eastAsia="Times New Roman" w:hAnsi="Times New Roman" w:cs="Times New Roman"/>
          <w:sz w:val="16"/>
          <w:szCs w:val="16"/>
        </w:rPr>
      </w:pPr>
      <w:hyperlink r:id="rId20" w:history="1">
        <w:proofErr w:type="spellStart"/>
        <w:r w:rsidR="00FF18A1" w:rsidRPr="00C7654A">
          <w:rPr>
            <w:rFonts w:ascii="Times New Roman" w:eastAsia="Times New Roman" w:hAnsi="Times New Roman" w:cs="Times New Roman"/>
            <w:sz w:val="16"/>
            <w:szCs w:val="16"/>
          </w:rPr>
          <w:t>Saswata</w:t>
        </w:r>
        <w:proofErr w:type="spellEnd"/>
        <w:r w:rsidR="00FF18A1" w:rsidRPr="00C7654A">
          <w:rPr>
            <w:rFonts w:ascii="Times New Roman" w:eastAsia="Times New Roman" w:hAnsi="Times New Roman" w:cs="Times New Roman"/>
            <w:sz w:val="16"/>
            <w:szCs w:val="16"/>
          </w:rPr>
          <w:t xml:space="preserve"> Bose</w:t>
        </w:r>
      </w:hyperlink>
      <w:r w:rsidR="00FF18A1" w:rsidRPr="00C7654A">
        <w:rPr>
          <w:rFonts w:ascii="Times New Roman" w:eastAsia="Times New Roman" w:hAnsi="Times New Roman" w:cs="Times New Roman"/>
          <w:sz w:val="16"/>
          <w:szCs w:val="16"/>
        </w:rPr>
        <w:t>, </w:t>
      </w:r>
      <w:proofErr w:type="spellStart"/>
      <w:r w:rsidRPr="00C7654A">
        <w:rPr>
          <w:rFonts w:ascii="Times New Roman" w:hAnsi="Times New Roman" w:cs="Times New Roman"/>
          <w:sz w:val="16"/>
          <w:szCs w:val="16"/>
        </w:rPr>
        <w:fldChar w:fldCharType="begin"/>
      </w:r>
      <w:r w:rsidR="00FF18A1" w:rsidRPr="00C7654A">
        <w:rPr>
          <w:rFonts w:ascii="Times New Roman" w:hAnsi="Times New Roman" w:cs="Times New Roman"/>
          <w:sz w:val="16"/>
          <w:szCs w:val="16"/>
        </w:rPr>
        <w:instrText>HYPERLINK "http://www.sciencedirect.com/science/article/pii/S0079642512000254"</w:instrText>
      </w:r>
      <w:r w:rsidRPr="00C7654A">
        <w:rPr>
          <w:rFonts w:ascii="Times New Roman" w:hAnsi="Times New Roman" w:cs="Times New Roman"/>
          <w:sz w:val="16"/>
          <w:szCs w:val="16"/>
        </w:rPr>
        <w:fldChar w:fldCharType="separate"/>
      </w:r>
      <w:r w:rsidR="00FF18A1" w:rsidRPr="00C7654A">
        <w:rPr>
          <w:rFonts w:ascii="Times New Roman" w:eastAsia="Times New Roman" w:hAnsi="Times New Roman" w:cs="Times New Roman"/>
          <w:sz w:val="16"/>
          <w:szCs w:val="16"/>
        </w:rPr>
        <w:t>Ananta</w:t>
      </w:r>
      <w:proofErr w:type="spellEnd"/>
      <w:r w:rsidR="00FF18A1" w:rsidRPr="00C7654A">
        <w:rPr>
          <w:rFonts w:ascii="Times New Roman" w:eastAsia="Times New Roman" w:hAnsi="Times New Roman" w:cs="Times New Roman"/>
          <w:sz w:val="16"/>
          <w:szCs w:val="16"/>
        </w:rPr>
        <w:t xml:space="preserve"> </w:t>
      </w:r>
      <w:proofErr w:type="spellStart"/>
      <w:r w:rsidR="00FF18A1" w:rsidRPr="00C7654A">
        <w:rPr>
          <w:rFonts w:ascii="Times New Roman" w:eastAsia="Times New Roman" w:hAnsi="Times New Roman" w:cs="Times New Roman"/>
          <w:sz w:val="16"/>
          <w:szCs w:val="16"/>
        </w:rPr>
        <w:t>Mishra</w:t>
      </w:r>
      <w:proofErr w:type="spellEnd"/>
      <w:r w:rsidRPr="00C7654A">
        <w:rPr>
          <w:rFonts w:ascii="Times New Roman" w:hAnsi="Times New Roman" w:cs="Times New Roman"/>
          <w:sz w:val="16"/>
          <w:szCs w:val="16"/>
        </w:rPr>
        <w:fldChar w:fldCharType="end"/>
      </w:r>
      <w:r w:rsidR="00FF18A1" w:rsidRPr="00C7654A">
        <w:rPr>
          <w:rFonts w:ascii="Times New Roman" w:eastAsia="Times New Roman" w:hAnsi="Times New Roman" w:cs="Times New Roman"/>
          <w:sz w:val="16"/>
          <w:szCs w:val="16"/>
        </w:rPr>
        <w:t>, </w:t>
      </w:r>
      <w:proofErr w:type="spellStart"/>
      <w:r w:rsidRPr="00C7654A">
        <w:rPr>
          <w:rFonts w:ascii="Times New Roman" w:hAnsi="Times New Roman" w:cs="Times New Roman"/>
          <w:sz w:val="16"/>
          <w:szCs w:val="16"/>
        </w:rPr>
        <w:fldChar w:fldCharType="begin"/>
      </w:r>
      <w:r w:rsidR="00FF18A1" w:rsidRPr="00C7654A">
        <w:rPr>
          <w:rFonts w:ascii="Times New Roman" w:hAnsi="Times New Roman" w:cs="Times New Roman"/>
          <w:sz w:val="16"/>
          <w:szCs w:val="16"/>
        </w:rPr>
        <w:instrText>HYPERLINK "http://www.sciencedirect.com/science/article/pii/S0079642512000254"</w:instrText>
      </w:r>
      <w:r w:rsidRPr="00C7654A">
        <w:rPr>
          <w:rFonts w:ascii="Times New Roman" w:hAnsi="Times New Roman" w:cs="Times New Roman"/>
          <w:sz w:val="16"/>
          <w:szCs w:val="16"/>
        </w:rPr>
        <w:fldChar w:fldCharType="separate"/>
      </w:r>
      <w:r w:rsidR="00FF18A1" w:rsidRPr="00C7654A">
        <w:rPr>
          <w:rFonts w:ascii="Times New Roman" w:eastAsia="Times New Roman" w:hAnsi="Times New Roman" w:cs="Times New Roman"/>
          <w:sz w:val="16"/>
          <w:szCs w:val="16"/>
        </w:rPr>
        <w:t>Partha</w:t>
      </w:r>
      <w:proofErr w:type="spellEnd"/>
      <w:r w:rsidR="00FF18A1" w:rsidRPr="00C7654A">
        <w:rPr>
          <w:rFonts w:ascii="Times New Roman" w:eastAsia="Times New Roman" w:hAnsi="Times New Roman" w:cs="Times New Roman"/>
          <w:sz w:val="16"/>
          <w:szCs w:val="16"/>
        </w:rPr>
        <w:t xml:space="preserve"> </w:t>
      </w:r>
      <w:proofErr w:type="spellStart"/>
      <w:r w:rsidR="00FF18A1" w:rsidRPr="00C7654A">
        <w:rPr>
          <w:rFonts w:ascii="Times New Roman" w:eastAsia="Times New Roman" w:hAnsi="Times New Roman" w:cs="Times New Roman"/>
          <w:sz w:val="16"/>
          <w:szCs w:val="16"/>
        </w:rPr>
        <w:t>Khanra</w:t>
      </w:r>
      <w:proofErr w:type="spellEnd"/>
      <w:r w:rsidRPr="00C7654A">
        <w:rPr>
          <w:rFonts w:ascii="Times New Roman" w:hAnsi="Times New Roman" w:cs="Times New Roman"/>
          <w:sz w:val="16"/>
          <w:szCs w:val="16"/>
        </w:rPr>
        <w:fldChar w:fldCharType="end"/>
      </w:r>
      <w:r w:rsidR="00FF18A1" w:rsidRPr="00C7654A">
        <w:rPr>
          <w:rFonts w:ascii="Times New Roman" w:eastAsia="Times New Roman" w:hAnsi="Times New Roman" w:cs="Times New Roman"/>
          <w:sz w:val="16"/>
          <w:szCs w:val="16"/>
        </w:rPr>
        <w:t>, </w:t>
      </w:r>
      <w:hyperlink r:id="rId21" w:history="1">
        <w:r w:rsidR="00FF18A1" w:rsidRPr="00C7654A">
          <w:rPr>
            <w:rFonts w:ascii="Times New Roman" w:eastAsia="Times New Roman" w:hAnsi="Times New Roman" w:cs="Times New Roman"/>
            <w:sz w:val="16"/>
            <w:szCs w:val="16"/>
          </w:rPr>
          <w:t xml:space="preserve">Nam </w:t>
        </w:r>
        <w:proofErr w:type="spellStart"/>
        <w:r w:rsidR="00FF18A1" w:rsidRPr="00C7654A">
          <w:rPr>
            <w:rFonts w:ascii="Times New Roman" w:eastAsia="Times New Roman" w:hAnsi="Times New Roman" w:cs="Times New Roman"/>
            <w:sz w:val="16"/>
            <w:szCs w:val="16"/>
          </w:rPr>
          <w:t>Hoon</w:t>
        </w:r>
        <w:proofErr w:type="spellEnd"/>
        <w:r w:rsidR="00FF18A1" w:rsidRPr="00C7654A">
          <w:rPr>
            <w:rFonts w:ascii="Times New Roman" w:eastAsia="Times New Roman" w:hAnsi="Times New Roman" w:cs="Times New Roman"/>
            <w:sz w:val="16"/>
            <w:szCs w:val="16"/>
          </w:rPr>
          <w:t xml:space="preserve"> Kim</w:t>
        </w:r>
      </w:hyperlink>
      <w:r w:rsidR="00FF18A1" w:rsidRPr="00C7654A">
        <w:rPr>
          <w:rFonts w:ascii="Times New Roman" w:eastAsia="Times New Roman" w:hAnsi="Times New Roman" w:cs="Times New Roman"/>
          <w:sz w:val="16"/>
          <w:szCs w:val="16"/>
        </w:rPr>
        <w:t>, </w:t>
      </w:r>
      <w:proofErr w:type="spellStart"/>
      <w:r w:rsidRPr="00C7654A">
        <w:rPr>
          <w:rFonts w:ascii="Times New Roman" w:hAnsi="Times New Roman" w:cs="Times New Roman"/>
          <w:sz w:val="16"/>
          <w:szCs w:val="16"/>
        </w:rPr>
        <w:fldChar w:fldCharType="begin"/>
      </w:r>
      <w:r w:rsidR="00FF18A1" w:rsidRPr="00C7654A">
        <w:rPr>
          <w:rFonts w:ascii="Times New Roman" w:hAnsi="Times New Roman" w:cs="Times New Roman"/>
          <w:sz w:val="16"/>
          <w:szCs w:val="16"/>
        </w:rPr>
        <w:instrText>HYPERLINK "http://www.sciencedirect.com/science/article/pii/S0079642512000254"</w:instrText>
      </w:r>
      <w:r w:rsidRPr="00C7654A">
        <w:rPr>
          <w:rFonts w:ascii="Times New Roman" w:hAnsi="Times New Roman" w:cs="Times New Roman"/>
          <w:sz w:val="16"/>
          <w:szCs w:val="16"/>
        </w:rPr>
        <w:fldChar w:fldCharType="separate"/>
      </w:r>
      <w:r w:rsidR="00FF18A1" w:rsidRPr="00C7654A">
        <w:rPr>
          <w:rFonts w:ascii="Times New Roman" w:eastAsia="Times New Roman" w:hAnsi="Times New Roman" w:cs="Times New Roman"/>
          <w:sz w:val="16"/>
          <w:szCs w:val="16"/>
        </w:rPr>
        <w:t>Joong</w:t>
      </w:r>
      <w:proofErr w:type="spellEnd"/>
      <w:r w:rsidR="00FF18A1" w:rsidRPr="00C7654A">
        <w:rPr>
          <w:rFonts w:ascii="Times New Roman" w:eastAsia="Times New Roman" w:hAnsi="Times New Roman" w:cs="Times New Roman"/>
          <w:sz w:val="16"/>
          <w:szCs w:val="16"/>
        </w:rPr>
        <w:t xml:space="preserve"> </w:t>
      </w:r>
      <w:proofErr w:type="spellStart"/>
      <w:r w:rsidR="00FF18A1" w:rsidRPr="00C7654A">
        <w:rPr>
          <w:rFonts w:ascii="Times New Roman" w:eastAsia="Times New Roman" w:hAnsi="Times New Roman" w:cs="Times New Roman"/>
          <w:sz w:val="16"/>
          <w:szCs w:val="16"/>
        </w:rPr>
        <w:t>Hee</w:t>
      </w:r>
      <w:proofErr w:type="spellEnd"/>
      <w:r w:rsidR="00FF18A1" w:rsidRPr="00C7654A">
        <w:rPr>
          <w:rFonts w:ascii="Times New Roman" w:eastAsia="Times New Roman" w:hAnsi="Times New Roman" w:cs="Times New Roman"/>
          <w:sz w:val="16"/>
          <w:szCs w:val="16"/>
        </w:rPr>
        <w:t xml:space="preserve"> Lee</w:t>
      </w:r>
      <w:r w:rsidRPr="00C7654A">
        <w:rPr>
          <w:rFonts w:ascii="Times New Roman" w:hAnsi="Times New Roman" w:cs="Times New Roman"/>
          <w:sz w:val="16"/>
          <w:szCs w:val="16"/>
        </w:rPr>
        <w:fldChar w:fldCharType="end"/>
      </w:r>
      <w:r w:rsidR="00FF18A1" w:rsidRPr="00C7654A">
        <w:rPr>
          <w:rFonts w:ascii="Times New Roman" w:eastAsia="Times New Roman" w:hAnsi="Times New Roman" w:cs="Times New Roman"/>
          <w:sz w:val="16"/>
          <w:szCs w:val="16"/>
          <w:vertAlign w:val="superscript"/>
        </w:rPr>
        <w:t> </w:t>
      </w:r>
      <w:r w:rsidR="00FF18A1" w:rsidRPr="00C7654A">
        <w:rPr>
          <w:rFonts w:ascii="Times New Roman" w:eastAsia="Times New Roman" w:hAnsi="Times New Roman" w:cs="Times New Roman"/>
          <w:sz w:val="16"/>
          <w:szCs w:val="16"/>
          <w:bdr w:val="none" w:sz="0" w:space="0" w:color="auto" w:frame="1"/>
          <w:vertAlign w:val="superscript"/>
        </w:rPr>
        <w:t>,</w:t>
      </w:r>
      <w:r w:rsidR="00FF18A1" w:rsidRPr="00C7654A">
        <w:rPr>
          <w:rFonts w:ascii="Times New Roman" w:eastAsia="Times New Roman" w:hAnsi="Times New Roman" w:cs="Times New Roman"/>
          <w:sz w:val="16"/>
          <w:szCs w:val="16"/>
          <w:vertAlign w:val="superscript"/>
        </w:rPr>
        <w:t> </w:t>
      </w:r>
      <w:r w:rsidR="00FF18A1" w:rsidRPr="00C7654A">
        <w:rPr>
          <w:rFonts w:ascii="Times New Roman" w:eastAsia="Times New Roman" w:hAnsi="Times New Roman" w:cs="Times New Roman"/>
          <w:kern w:val="36"/>
          <w:sz w:val="16"/>
          <w:szCs w:val="16"/>
        </w:rPr>
        <w:t xml:space="preserve">Chemical </w:t>
      </w:r>
      <w:proofErr w:type="spellStart"/>
      <w:r w:rsidR="00FF18A1" w:rsidRPr="00C7654A">
        <w:rPr>
          <w:rFonts w:ascii="Times New Roman" w:eastAsia="Times New Roman" w:hAnsi="Times New Roman" w:cs="Times New Roman"/>
          <w:kern w:val="36"/>
          <w:sz w:val="16"/>
          <w:szCs w:val="16"/>
        </w:rPr>
        <w:t>functionalization</w:t>
      </w:r>
      <w:proofErr w:type="spellEnd"/>
      <w:r w:rsidR="00FF18A1" w:rsidRPr="00C7654A">
        <w:rPr>
          <w:rFonts w:ascii="Times New Roman" w:eastAsia="Times New Roman" w:hAnsi="Times New Roman" w:cs="Times New Roman"/>
          <w:kern w:val="36"/>
          <w:sz w:val="16"/>
          <w:szCs w:val="16"/>
        </w:rPr>
        <w:t xml:space="preserve"> of </w:t>
      </w:r>
      <w:proofErr w:type="spellStart"/>
      <w:r w:rsidR="00FF18A1" w:rsidRPr="00C7654A">
        <w:rPr>
          <w:rFonts w:ascii="Times New Roman" w:eastAsia="Times New Roman" w:hAnsi="Times New Roman" w:cs="Times New Roman"/>
          <w:kern w:val="36"/>
          <w:sz w:val="16"/>
          <w:szCs w:val="16"/>
        </w:rPr>
        <w:t>graphene</w:t>
      </w:r>
      <w:proofErr w:type="spellEnd"/>
      <w:r w:rsidR="00FF18A1" w:rsidRPr="00C7654A">
        <w:rPr>
          <w:rFonts w:ascii="Times New Roman" w:eastAsia="Times New Roman" w:hAnsi="Times New Roman" w:cs="Times New Roman"/>
          <w:kern w:val="36"/>
          <w:sz w:val="16"/>
          <w:szCs w:val="16"/>
        </w:rPr>
        <w:t xml:space="preserve"> and its applications,</w:t>
      </w:r>
      <w:r w:rsidR="00FF18A1" w:rsidRPr="00C7654A">
        <w:rPr>
          <w:rFonts w:ascii="Times New Roman" w:eastAsia="Times New Roman" w:hAnsi="Times New Roman" w:cs="Times New Roman"/>
          <w:sz w:val="16"/>
          <w:szCs w:val="16"/>
        </w:rPr>
        <w:t xml:space="preserve"> </w:t>
      </w:r>
      <w:hyperlink r:id="rId22" w:tooltip="Go to Progress in Materials Science on ScienceDirect" w:history="1">
        <w:r w:rsidR="00FF18A1" w:rsidRPr="00C7654A">
          <w:rPr>
            <w:rFonts w:ascii="Times New Roman" w:eastAsia="Times New Roman" w:hAnsi="Times New Roman" w:cs="Times New Roman"/>
            <w:sz w:val="16"/>
            <w:szCs w:val="16"/>
          </w:rPr>
          <w:t>Progress in Materials Science</w:t>
        </w:r>
      </w:hyperlink>
      <w:r w:rsidR="00FF18A1" w:rsidRPr="00C7654A">
        <w:rPr>
          <w:rFonts w:ascii="Times New Roman" w:hAnsi="Times New Roman" w:cs="Times New Roman"/>
          <w:sz w:val="16"/>
          <w:szCs w:val="16"/>
        </w:rPr>
        <w:t>,(</w:t>
      </w:r>
      <w:r w:rsidR="00FF18A1" w:rsidRPr="00C7654A">
        <w:rPr>
          <w:rFonts w:ascii="Times New Roman" w:eastAsia="Times New Roman" w:hAnsi="Times New Roman" w:cs="Times New Roman"/>
          <w:sz w:val="16"/>
          <w:szCs w:val="16"/>
        </w:rPr>
        <w:t xml:space="preserve"> </w:t>
      </w:r>
      <w:r w:rsidR="00FF18A1" w:rsidRPr="00C7654A">
        <w:rPr>
          <w:rFonts w:ascii="Times New Roman" w:eastAsia="Times New Roman" w:hAnsi="Times New Roman" w:cs="Times New Roman"/>
          <w:b/>
          <w:sz w:val="16"/>
          <w:szCs w:val="16"/>
        </w:rPr>
        <w:t>2012</w:t>
      </w:r>
      <w:r w:rsidR="00FF18A1" w:rsidRPr="00C7654A">
        <w:rPr>
          <w:rFonts w:ascii="Times New Roman" w:hAnsi="Times New Roman" w:cs="Times New Roman"/>
          <w:sz w:val="16"/>
          <w:szCs w:val="16"/>
        </w:rPr>
        <w:t>)</w:t>
      </w:r>
      <w:hyperlink r:id="rId23" w:tooltip="Go to table of contents for this volume/issue" w:history="1">
        <w:r w:rsidR="00FF18A1" w:rsidRPr="00C7654A">
          <w:rPr>
            <w:rFonts w:ascii="Times New Roman" w:eastAsia="Times New Roman" w:hAnsi="Times New Roman" w:cs="Times New Roman"/>
            <w:sz w:val="16"/>
            <w:szCs w:val="16"/>
          </w:rPr>
          <w:t>, 57(7</w:t>
        </w:r>
      </w:hyperlink>
      <w:r w:rsidR="00FF18A1" w:rsidRPr="00C7654A">
        <w:rPr>
          <w:rFonts w:ascii="Times New Roman" w:hAnsi="Times New Roman" w:cs="Times New Roman"/>
          <w:sz w:val="16"/>
          <w:szCs w:val="16"/>
        </w:rPr>
        <w:t>)</w:t>
      </w:r>
      <w:r w:rsidR="00FF18A1" w:rsidRPr="00C7654A">
        <w:rPr>
          <w:rFonts w:ascii="Times New Roman" w:eastAsia="Times New Roman" w:hAnsi="Times New Roman" w:cs="Times New Roman"/>
          <w:sz w:val="16"/>
          <w:szCs w:val="16"/>
        </w:rPr>
        <w:t>, 1061–1105</w:t>
      </w:r>
    </w:p>
    <w:p w:rsidR="00FF18A1" w:rsidRPr="00C7654A" w:rsidRDefault="00BD5992" w:rsidP="003820CB">
      <w:pPr>
        <w:pStyle w:val="ListParagraph"/>
        <w:numPr>
          <w:ilvl w:val="0"/>
          <w:numId w:val="1"/>
        </w:numPr>
        <w:shd w:val="clear" w:color="auto" w:fill="FFFFFF"/>
        <w:spacing w:after="0" w:line="240" w:lineRule="auto"/>
        <w:jc w:val="both"/>
        <w:rPr>
          <w:rFonts w:ascii="Times New Roman" w:eastAsia="Times New Roman" w:hAnsi="Times New Roman" w:cs="Times New Roman"/>
          <w:bCs/>
          <w:color w:val="333333"/>
          <w:sz w:val="16"/>
          <w:szCs w:val="16"/>
        </w:rPr>
      </w:pPr>
      <w:hyperlink r:id="rId24" w:history="1">
        <w:proofErr w:type="spellStart"/>
        <w:r w:rsidR="00FF18A1" w:rsidRPr="00C7654A">
          <w:rPr>
            <w:rFonts w:ascii="Times New Roman" w:eastAsia="Times New Roman" w:hAnsi="Times New Roman" w:cs="Times New Roman"/>
            <w:bCs/>
            <w:color w:val="333333"/>
            <w:sz w:val="16"/>
            <w:szCs w:val="16"/>
          </w:rPr>
          <w:t>Hannes</w:t>
        </w:r>
        <w:proofErr w:type="spellEnd"/>
        <w:r w:rsidR="00FF18A1" w:rsidRPr="00C7654A">
          <w:rPr>
            <w:rFonts w:ascii="Times New Roman" w:eastAsia="Times New Roman" w:hAnsi="Times New Roman" w:cs="Times New Roman"/>
            <w:bCs/>
            <w:color w:val="333333"/>
            <w:sz w:val="16"/>
            <w:szCs w:val="16"/>
          </w:rPr>
          <w:t xml:space="preserve"> C. </w:t>
        </w:r>
        <w:proofErr w:type="spellStart"/>
        <w:r w:rsidR="00FF18A1" w:rsidRPr="00C7654A">
          <w:rPr>
            <w:rFonts w:ascii="Times New Roman" w:eastAsia="Times New Roman" w:hAnsi="Times New Roman" w:cs="Times New Roman"/>
            <w:bCs/>
            <w:color w:val="333333"/>
            <w:sz w:val="16"/>
            <w:szCs w:val="16"/>
          </w:rPr>
          <w:t>Schniepp</w:t>
        </w:r>
        <w:proofErr w:type="spellEnd"/>
      </w:hyperlink>
      <w:r w:rsidR="00FF18A1" w:rsidRPr="00C7654A">
        <w:rPr>
          <w:rFonts w:ascii="Times New Roman" w:eastAsia="Times New Roman" w:hAnsi="Times New Roman" w:cs="Times New Roman"/>
          <w:bCs/>
          <w:color w:val="333333"/>
          <w:sz w:val="16"/>
          <w:szCs w:val="16"/>
        </w:rPr>
        <w:t xml:space="preserve"> ,</w:t>
      </w:r>
      <w:r w:rsidR="00FF18A1" w:rsidRPr="00C7654A">
        <w:rPr>
          <w:rFonts w:ascii="Times New Roman" w:hAnsi="Times New Roman" w:cs="Times New Roman"/>
          <w:sz w:val="16"/>
          <w:szCs w:val="16"/>
        </w:rPr>
        <w:t xml:space="preserve"> </w:t>
      </w:r>
      <w:hyperlink r:id="rId25" w:history="1">
        <w:r w:rsidR="00FF18A1" w:rsidRPr="00C7654A">
          <w:rPr>
            <w:rFonts w:ascii="Times New Roman" w:eastAsia="Times New Roman" w:hAnsi="Times New Roman" w:cs="Times New Roman"/>
            <w:bCs/>
            <w:color w:val="333333"/>
            <w:sz w:val="16"/>
            <w:szCs w:val="16"/>
          </w:rPr>
          <w:t>Je-</w:t>
        </w:r>
        <w:proofErr w:type="spellStart"/>
        <w:r w:rsidR="00FF18A1" w:rsidRPr="00C7654A">
          <w:rPr>
            <w:rFonts w:ascii="Times New Roman" w:eastAsia="Times New Roman" w:hAnsi="Times New Roman" w:cs="Times New Roman"/>
            <w:bCs/>
            <w:color w:val="333333"/>
            <w:sz w:val="16"/>
            <w:szCs w:val="16"/>
          </w:rPr>
          <w:t>Luen</w:t>
        </w:r>
        <w:proofErr w:type="spellEnd"/>
        <w:r w:rsidR="00FF18A1" w:rsidRPr="00C7654A">
          <w:rPr>
            <w:rFonts w:ascii="Times New Roman" w:eastAsia="Times New Roman" w:hAnsi="Times New Roman" w:cs="Times New Roman"/>
            <w:bCs/>
            <w:color w:val="333333"/>
            <w:sz w:val="16"/>
            <w:szCs w:val="16"/>
          </w:rPr>
          <w:t xml:space="preserve"> Li</w:t>
        </w:r>
      </w:hyperlink>
      <w:r w:rsidR="00FF18A1" w:rsidRPr="00C7654A">
        <w:rPr>
          <w:rFonts w:ascii="Times New Roman" w:eastAsia="Times New Roman" w:hAnsi="Times New Roman" w:cs="Times New Roman"/>
          <w:bCs/>
          <w:color w:val="333333"/>
          <w:sz w:val="16"/>
          <w:szCs w:val="16"/>
        </w:rPr>
        <w:t xml:space="preserve"> , </w:t>
      </w:r>
      <w:hyperlink r:id="rId26" w:history="1">
        <w:r w:rsidR="00FF18A1" w:rsidRPr="00C7654A">
          <w:rPr>
            <w:rFonts w:ascii="Times New Roman" w:eastAsia="Times New Roman" w:hAnsi="Times New Roman" w:cs="Times New Roman"/>
            <w:bCs/>
            <w:color w:val="333333"/>
            <w:sz w:val="16"/>
            <w:szCs w:val="16"/>
          </w:rPr>
          <w:t>Michael J. McAllister</w:t>
        </w:r>
      </w:hyperlink>
      <w:r w:rsidR="00FF18A1" w:rsidRPr="00C7654A">
        <w:rPr>
          <w:rFonts w:ascii="Times New Roman" w:eastAsia="Times New Roman" w:hAnsi="Times New Roman" w:cs="Times New Roman"/>
          <w:bCs/>
          <w:color w:val="333333"/>
          <w:sz w:val="16"/>
          <w:szCs w:val="16"/>
        </w:rPr>
        <w:t xml:space="preserve"> , </w:t>
      </w:r>
      <w:hyperlink r:id="rId27" w:history="1">
        <w:r w:rsidR="00FF18A1" w:rsidRPr="00C7654A">
          <w:rPr>
            <w:rFonts w:ascii="Times New Roman" w:eastAsia="Times New Roman" w:hAnsi="Times New Roman" w:cs="Times New Roman"/>
            <w:bCs/>
            <w:color w:val="333333"/>
            <w:sz w:val="16"/>
            <w:szCs w:val="16"/>
          </w:rPr>
          <w:t xml:space="preserve">Hiroaki </w:t>
        </w:r>
        <w:proofErr w:type="spellStart"/>
        <w:r w:rsidR="00FF18A1" w:rsidRPr="00C7654A">
          <w:rPr>
            <w:rFonts w:ascii="Times New Roman" w:eastAsia="Times New Roman" w:hAnsi="Times New Roman" w:cs="Times New Roman"/>
            <w:bCs/>
            <w:color w:val="333333"/>
            <w:sz w:val="16"/>
            <w:szCs w:val="16"/>
          </w:rPr>
          <w:t>Sai</w:t>
        </w:r>
        <w:proofErr w:type="spellEnd"/>
      </w:hyperlink>
      <w:r w:rsidR="00FF18A1" w:rsidRPr="00C7654A">
        <w:rPr>
          <w:rFonts w:ascii="Times New Roman" w:eastAsia="Times New Roman" w:hAnsi="Times New Roman" w:cs="Times New Roman"/>
          <w:bCs/>
          <w:color w:val="333333"/>
          <w:sz w:val="16"/>
          <w:szCs w:val="16"/>
        </w:rPr>
        <w:t xml:space="preserve"> , </w:t>
      </w:r>
      <w:hyperlink r:id="rId28" w:history="1">
        <w:r w:rsidR="00FF18A1" w:rsidRPr="00C7654A">
          <w:rPr>
            <w:rFonts w:ascii="Times New Roman" w:eastAsia="Times New Roman" w:hAnsi="Times New Roman" w:cs="Times New Roman"/>
            <w:bCs/>
            <w:color w:val="333333"/>
            <w:sz w:val="16"/>
            <w:szCs w:val="16"/>
          </w:rPr>
          <w:t>Margarita Herrera-Alonso</w:t>
        </w:r>
      </w:hyperlink>
      <w:r w:rsidR="00FF18A1" w:rsidRPr="00C7654A">
        <w:rPr>
          <w:rFonts w:ascii="Times New Roman" w:eastAsia="Times New Roman" w:hAnsi="Times New Roman" w:cs="Times New Roman"/>
          <w:bCs/>
          <w:color w:val="333333"/>
          <w:sz w:val="16"/>
          <w:szCs w:val="16"/>
        </w:rPr>
        <w:t xml:space="preserve"> , </w:t>
      </w:r>
      <w:hyperlink r:id="rId29" w:history="1">
        <w:r w:rsidR="00FF18A1" w:rsidRPr="00C7654A">
          <w:rPr>
            <w:rFonts w:ascii="Times New Roman" w:eastAsia="Times New Roman" w:hAnsi="Times New Roman" w:cs="Times New Roman"/>
            <w:bCs/>
            <w:color w:val="333333"/>
            <w:sz w:val="16"/>
            <w:szCs w:val="16"/>
          </w:rPr>
          <w:t>Douglas H. Adamson</w:t>
        </w:r>
      </w:hyperlink>
      <w:r w:rsidR="00FF18A1" w:rsidRPr="00C7654A">
        <w:rPr>
          <w:rFonts w:ascii="Times New Roman" w:eastAsia="Times New Roman" w:hAnsi="Times New Roman" w:cs="Times New Roman"/>
          <w:bCs/>
          <w:color w:val="333333"/>
          <w:sz w:val="16"/>
          <w:szCs w:val="16"/>
        </w:rPr>
        <w:t xml:space="preserve"> ,</w:t>
      </w:r>
      <w:r w:rsidR="00FF18A1" w:rsidRPr="00C7654A">
        <w:rPr>
          <w:rFonts w:ascii="Times New Roman" w:hAnsi="Times New Roman" w:cs="Times New Roman"/>
          <w:sz w:val="16"/>
          <w:szCs w:val="16"/>
        </w:rPr>
        <w:t xml:space="preserve"> </w:t>
      </w:r>
      <w:hyperlink r:id="rId30" w:history="1">
        <w:r w:rsidR="00FF18A1" w:rsidRPr="00C7654A">
          <w:rPr>
            <w:rFonts w:ascii="Times New Roman" w:eastAsia="Times New Roman" w:hAnsi="Times New Roman" w:cs="Times New Roman"/>
            <w:bCs/>
            <w:color w:val="333333"/>
            <w:sz w:val="16"/>
            <w:szCs w:val="16"/>
          </w:rPr>
          <w:t xml:space="preserve">Robert K. </w:t>
        </w:r>
        <w:proofErr w:type="spellStart"/>
        <w:r w:rsidR="00FF18A1" w:rsidRPr="00C7654A">
          <w:rPr>
            <w:rFonts w:ascii="Times New Roman" w:eastAsia="Times New Roman" w:hAnsi="Times New Roman" w:cs="Times New Roman"/>
            <w:bCs/>
            <w:color w:val="333333"/>
            <w:sz w:val="16"/>
            <w:szCs w:val="16"/>
          </w:rPr>
          <w:t>Prud'homme</w:t>
        </w:r>
        <w:proofErr w:type="spellEnd"/>
      </w:hyperlink>
      <w:r w:rsidR="00FF18A1" w:rsidRPr="00C7654A">
        <w:rPr>
          <w:rFonts w:ascii="Times New Roman" w:eastAsia="Times New Roman" w:hAnsi="Times New Roman" w:cs="Times New Roman"/>
          <w:bCs/>
          <w:color w:val="333333"/>
          <w:sz w:val="16"/>
          <w:szCs w:val="16"/>
        </w:rPr>
        <w:t xml:space="preserve"> ,</w:t>
      </w:r>
      <w:r w:rsidR="00FF18A1" w:rsidRPr="00C7654A">
        <w:rPr>
          <w:rFonts w:ascii="Times New Roman" w:hAnsi="Times New Roman" w:cs="Times New Roman"/>
          <w:sz w:val="16"/>
          <w:szCs w:val="16"/>
        </w:rPr>
        <w:t xml:space="preserve"> </w:t>
      </w:r>
      <w:hyperlink r:id="rId31" w:history="1">
        <w:r w:rsidR="00FF18A1" w:rsidRPr="00C7654A">
          <w:rPr>
            <w:rFonts w:ascii="Times New Roman" w:eastAsia="Times New Roman" w:hAnsi="Times New Roman" w:cs="Times New Roman"/>
            <w:bCs/>
            <w:color w:val="333333"/>
            <w:sz w:val="16"/>
            <w:szCs w:val="16"/>
          </w:rPr>
          <w:t>Roberto Car</w:t>
        </w:r>
      </w:hyperlink>
      <w:r w:rsidR="00FF18A1" w:rsidRPr="00C7654A">
        <w:rPr>
          <w:rFonts w:ascii="Times New Roman" w:eastAsia="Times New Roman" w:hAnsi="Times New Roman" w:cs="Times New Roman"/>
          <w:bCs/>
          <w:color w:val="333333"/>
          <w:sz w:val="16"/>
          <w:szCs w:val="16"/>
        </w:rPr>
        <w:t xml:space="preserve"> , </w:t>
      </w:r>
      <w:hyperlink r:id="rId32" w:history="1">
        <w:r w:rsidR="00FF18A1" w:rsidRPr="00C7654A">
          <w:rPr>
            <w:rFonts w:ascii="Times New Roman" w:eastAsia="Times New Roman" w:hAnsi="Times New Roman" w:cs="Times New Roman"/>
            <w:bCs/>
            <w:color w:val="333333"/>
            <w:sz w:val="16"/>
            <w:szCs w:val="16"/>
          </w:rPr>
          <w:t xml:space="preserve">Dudley A. </w:t>
        </w:r>
        <w:proofErr w:type="spellStart"/>
        <w:r w:rsidR="00FF18A1" w:rsidRPr="00C7654A">
          <w:rPr>
            <w:rFonts w:ascii="Times New Roman" w:eastAsia="Times New Roman" w:hAnsi="Times New Roman" w:cs="Times New Roman"/>
            <w:bCs/>
            <w:color w:val="333333"/>
            <w:sz w:val="16"/>
            <w:szCs w:val="16"/>
          </w:rPr>
          <w:t>Saville</w:t>
        </w:r>
        <w:proofErr w:type="spellEnd"/>
      </w:hyperlink>
      <w:r w:rsidR="00FF18A1" w:rsidRPr="00C7654A">
        <w:rPr>
          <w:rFonts w:ascii="Times New Roman" w:eastAsia="Times New Roman" w:hAnsi="Times New Roman" w:cs="Times New Roman"/>
          <w:bCs/>
          <w:color w:val="333333"/>
          <w:sz w:val="16"/>
          <w:szCs w:val="16"/>
        </w:rPr>
        <w:t xml:space="preserve"> , and </w:t>
      </w:r>
      <w:hyperlink r:id="rId33" w:history="1">
        <w:proofErr w:type="spellStart"/>
        <w:r w:rsidR="00FF18A1" w:rsidRPr="00C7654A">
          <w:rPr>
            <w:rFonts w:ascii="Times New Roman" w:eastAsia="Times New Roman" w:hAnsi="Times New Roman" w:cs="Times New Roman"/>
            <w:bCs/>
            <w:color w:val="333333"/>
            <w:sz w:val="16"/>
            <w:szCs w:val="16"/>
          </w:rPr>
          <w:t>Ilhan</w:t>
        </w:r>
        <w:proofErr w:type="spellEnd"/>
        <w:r w:rsidR="00FF18A1" w:rsidRPr="00C7654A">
          <w:rPr>
            <w:rFonts w:ascii="Times New Roman" w:eastAsia="Times New Roman" w:hAnsi="Times New Roman" w:cs="Times New Roman"/>
            <w:bCs/>
            <w:color w:val="333333"/>
            <w:sz w:val="16"/>
            <w:szCs w:val="16"/>
          </w:rPr>
          <w:t xml:space="preserve"> A. </w:t>
        </w:r>
        <w:proofErr w:type="spellStart"/>
        <w:r w:rsidR="00FF18A1" w:rsidRPr="00C7654A">
          <w:rPr>
            <w:rFonts w:ascii="Times New Roman" w:eastAsia="Times New Roman" w:hAnsi="Times New Roman" w:cs="Times New Roman"/>
            <w:bCs/>
            <w:color w:val="333333"/>
            <w:sz w:val="16"/>
            <w:szCs w:val="16"/>
          </w:rPr>
          <w:t>Aksay</w:t>
        </w:r>
        <w:proofErr w:type="spellEnd"/>
      </w:hyperlink>
      <w:r w:rsidR="00FF18A1" w:rsidRPr="00C7654A">
        <w:rPr>
          <w:rFonts w:ascii="Times New Roman" w:hAnsi="Times New Roman" w:cs="Times New Roman"/>
          <w:sz w:val="16"/>
          <w:szCs w:val="16"/>
        </w:rPr>
        <w:t>,</w:t>
      </w:r>
      <w:r w:rsidR="00FF18A1" w:rsidRPr="00C7654A">
        <w:rPr>
          <w:rFonts w:ascii="Times New Roman" w:eastAsia="Times New Roman" w:hAnsi="Times New Roman" w:cs="Times New Roman"/>
          <w:bCs/>
          <w:color w:val="000000"/>
          <w:kern w:val="36"/>
          <w:sz w:val="16"/>
          <w:szCs w:val="16"/>
        </w:rPr>
        <w:t xml:space="preserve"> Functionalized Single </w:t>
      </w:r>
      <w:proofErr w:type="spellStart"/>
      <w:r w:rsidR="00FF18A1" w:rsidRPr="00C7654A">
        <w:rPr>
          <w:rFonts w:ascii="Times New Roman" w:eastAsia="Times New Roman" w:hAnsi="Times New Roman" w:cs="Times New Roman"/>
          <w:bCs/>
          <w:color w:val="000000"/>
          <w:kern w:val="36"/>
          <w:sz w:val="16"/>
          <w:szCs w:val="16"/>
        </w:rPr>
        <w:t>Graphene</w:t>
      </w:r>
      <w:proofErr w:type="spellEnd"/>
      <w:r w:rsidR="00FF18A1" w:rsidRPr="00C7654A">
        <w:rPr>
          <w:rFonts w:ascii="Times New Roman" w:eastAsia="Times New Roman" w:hAnsi="Times New Roman" w:cs="Times New Roman"/>
          <w:bCs/>
          <w:color w:val="000000"/>
          <w:kern w:val="36"/>
          <w:sz w:val="16"/>
          <w:szCs w:val="16"/>
        </w:rPr>
        <w:t xml:space="preserve"> Sheets Derived from Splitting Graphite Oxide,</w:t>
      </w:r>
      <w:r w:rsidR="00FF18A1" w:rsidRPr="00C7654A">
        <w:rPr>
          <w:rFonts w:ascii="Times New Roman" w:eastAsia="Times New Roman" w:hAnsi="Times New Roman" w:cs="Times New Roman"/>
          <w:bCs/>
          <w:color w:val="333333"/>
          <w:sz w:val="16"/>
          <w:szCs w:val="16"/>
        </w:rPr>
        <w:t xml:space="preserve"> </w:t>
      </w:r>
      <w:r w:rsidR="00FF18A1" w:rsidRPr="00C7654A">
        <w:rPr>
          <w:rStyle w:val="HTMLCite"/>
          <w:rFonts w:ascii="Times New Roman" w:hAnsi="Times New Roman" w:cs="Times New Roman"/>
          <w:sz w:val="16"/>
          <w:szCs w:val="16"/>
        </w:rPr>
        <w:t>J. Phys. Chem. B</w:t>
      </w:r>
      <w:r w:rsidR="00FF18A1" w:rsidRPr="00C7654A">
        <w:rPr>
          <w:rFonts w:ascii="Times New Roman" w:hAnsi="Times New Roman" w:cs="Times New Roman"/>
          <w:sz w:val="16"/>
          <w:szCs w:val="16"/>
        </w:rPr>
        <w:t>, (</w:t>
      </w:r>
      <w:r w:rsidR="00FF18A1" w:rsidRPr="00C7654A">
        <w:rPr>
          <w:rStyle w:val="citationyear1"/>
          <w:rFonts w:ascii="Times New Roman" w:hAnsi="Times New Roman" w:cs="Times New Roman"/>
          <w:sz w:val="16"/>
          <w:szCs w:val="16"/>
        </w:rPr>
        <w:t>2006)</w:t>
      </w:r>
      <w:r w:rsidR="00FF18A1" w:rsidRPr="00C7654A">
        <w:rPr>
          <w:rFonts w:ascii="Times New Roman" w:hAnsi="Times New Roman" w:cs="Times New Roman"/>
          <w:sz w:val="16"/>
          <w:szCs w:val="16"/>
        </w:rPr>
        <w:t xml:space="preserve">, </w:t>
      </w:r>
      <w:r w:rsidR="00FF18A1" w:rsidRPr="00C7654A">
        <w:rPr>
          <w:rStyle w:val="citationvolume1"/>
          <w:rFonts w:ascii="Times New Roman" w:hAnsi="Times New Roman" w:cs="Times New Roman"/>
          <w:sz w:val="16"/>
          <w:szCs w:val="16"/>
        </w:rPr>
        <w:t>110</w:t>
      </w:r>
      <w:r w:rsidR="00FF18A1" w:rsidRPr="00C7654A">
        <w:rPr>
          <w:rFonts w:ascii="Times New Roman" w:hAnsi="Times New Roman" w:cs="Times New Roman"/>
          <w:sz w:val="16"/>
          <w:szCs w:val="16"/>
        </w:rPr>
        <w:t xml:space="preserve"> (17), 8535–8539</w:t>
      </w:r>
    </w:p>
    <w:p w:rsidR="00FF18A1" w:rsidRPr="00C7654A" w:rsidRDefault="00FF18A1" w:rsidP="003820CB">
      <w:pPr>
        <w:pStyle w:val="ListParagraph"/>
        <w:numPr>
          <w:ilvl w:val="0"/>
          <w:numId w:val="1"/>
        </w:numPr>
        <w:shd w:val="clear" w:color="auto" w:fill="FFFFFF"/>
        <w:spacing w:after="0" w:line="240" w:lineRule="auto"/>
        <w:jc w:val="both"/>
        <w:outlineLvl w:val="0"/>
        <w:rPr>
          <w:rFonts w:ascii="Times New Roman" w:eastAsia="Times New Roman" w:hAnsi="Times New Roman" w:cs="Times New Roman"/>
          <w:sz w:val="16"/>
          <w:szCs w:val="16"/>
        </w:rPr>
      </w:pPr>
      <w:r w:rsidRPr="00C7654A">
        <w:rPr>
          <w:rFonts w:ascii="Times New Roman" w:eastAsia="Times New Roman" w:hAnsi="Times New Roman" w:cs="Times New Roman"/>
          <w:bCs/>
          <w:kern w:val="36"/>
          <w:sz w:val="16"/>
          <w:szCs w:val="16"/>
        </w:rPr>
        <w:t xml:space="preserve">Nicolas A. Cordero and Julio A Alonso, The interaction of sulphuric acid with </w:t>
      </w:r>
      <w:proofErr w:type="spellStart"/>
      <w:r w:rsidRPr="00C7654A">
        <w:rPr>
          <w:rFonts w:ascii="Times New Roman" w:eastAsia="Times New Roman" w:hAnsi="Times New Roman" w:cs="Times New Roman"/>
          <w:bCs/>
          <w:kern w:val="36"/>
          <w:sz w:val="16"/>
          <w:szCs w:val="16"/>
        </w:rPr>
        <w:t>graphene</w:t>
      </w:r>
      <w:proofErr w:type="spellEnd"/>
      <w:r w:rsidRPr="00C7654A">
        <w:rPr>
          <w:rFonts w:ascii="Times New Roman" w:eastAsia="Times New Roman" w:hAnsi="Times New Roman" w:cs="Times New Roman"/>
          <w:bCs/>
          <w:kern w:val="36"/>
          <w:sz w:val="16"/>
          <w:szCs w:val="16"/>
        </w:rPr>
        <w:t xml:space="preserve"> and formation of adsorbed crystals,</w:t>
      </w:r>
      <w:r w:rsidRPr="00C7654A">
        <w:rPr>
          <w:rFonts w:ascii="Times New Roman" w:eastAsia="Times New Roman" w:hAnsi="Times New Roman" w:cs="Times New Roman"/>
          <w:sz w:val="16"/>
          <w:szCs w:val="16"/>
        </w:rPr>
        <w:t xml:space="preserve"> </w:t>
      </w:r>
      <w:hyperlink r:id="rId34" w:history="1">
        <w:r w:rsidRPr="00C7654A">
          <w:rPr>
            <w:rFonts w:ascii="Times New Roman" w:eastAsia="Times New Roman" w:hAnsi="Times New Roman" w:cs="Times New Roman"/>
            <w:sz w:val="16"/>
            <w:szCs w:val="16"/>
          </w:rPr>
          <w:t>Nanotechnology</w:t>
        </w:r>
      </w:hyperlink>
      <w:r w:rsidRPr="00C7654A">
        <w:rPr>
          <w:rFonts w:ascii="Times New Roman" w:hAnsi="Times New Roman" w:cs="Times New Roman"/>
          <w:sz w:val="16"/>
          <w:szCs w:val="16"/>
        </w:rPr>
        <w:t>,</w:t>
      </w:r>
      <w:r w:rsidRPr="00C7654A">
        <w:rPr>
          <w:rFonts w:ascii="Times New Roman" w:eastAsia="Times New Roman" w:hAnsi="Times New Roman" w:cs="Times New Roman"/>
          <w:sz w:val="16"/>
          <w:szCs w:val="16"/>
        </w:rPr>
        <w:t> (</w:t>
      </w:r>
      <w:r w:rsidRPr="00C7654A">
        <w:rPr>
          <w:rFonts w:ascii="Times New Roman" w:eastAsia="Times New Roman" w:hAnsi="Times New Roman" w:cs="Times New Roman"/>
          <w:b/>
          <w:sz w:val="16"/>
          <w:szCs w:val="16"/>
        </w:rPr>
        <w:t>2007</w:t>
      </w:r>
      <w:r w:rsidRPr="00C7654A">
        <w:rPr>
          <w:rFonts w:ascii="Times New Roman" w:eastAsia="Times New Roman" w:hAnsi="Times New Roman" w:cs="Times New Roman"/>
          <w:sz w:val="16"/>
          <w:szCs w:val="16"/>
        </w:rPr>
        <w:t>), 18(48), 485705</w:t>
      </w:r>
    </w:p>
    <w:p w:rsidR="00FF18A1" w:rsidRPr="00C7654A" w:rsidRDefault="00FF18A1" w:rsidP="003820CB">
      <w:pPr>
        <w:pStyle w:val="ListParagraph"/>
        <w:numPr>
          <w:ilvl w:val="0"/>
          <w:numId w:val="1"/>
        </w:numPr>
        <w:shd w:val="clear" w:color="auto" w:fill="FFFFFF"/>
        <w:spacing w:after="0" w:line="240" w:lineRule="auto"/>
        <w:jc w:val="both"/>
        <w:outlineLvl w:val="0"/>
        <w:rPr>
          <w:rFonts w:ascii="Times New Roman" w:eastAsia="Times New Roman" w:hAnsi="Times New Roman" w:cs="Times New Roman"/>
          <w:sz w:val="16"/>
          <w:szCs w:val="16"/>
        </w:rPr>
      </w:pPr>
      <w:r w:rsidRPr="00C7654A">
        <w:rPr>
          <w:rFonts w:ascii="Times New Roman" w:hAnsi="Times New Roman" w:cs="Times New Roman"/>
          <w:bCs/>
          <w:sz w:val="16"/>
          <w:szCs w:val="16"/>
        </w:rPr>
        <w:t xml:space="preserve">Claudia Bautista-Flores, Roberto </w:t>
      </w:r>
      <w:proofErr w:type="spellStart"/>
      <w:r w:rsidRPr="00C7654A">
        <w:rPr>
          <w:rFonts w:ascii="Times New Roman" w:hAnsi="Times New Roman" w:cs="Times New Roman"/>
          <w:bCs/>
          <w:sz w:val="16"/>
          <w:szCs w:val="16"/>
        </w:rPr>
        <w:t>Ysacc</w:t>
      </w:r>
      <w:proofErr w:type="spellEnd"/>
      <w:r w:rsidRPr="00C7654A">
        <w:rPr>
          <w:rFonts w:ascii="Times New Roman" w:hAnsi="Times New Roman" w:cs="Times New Roman"/>
          <w:bCs/>
          <w:sz w:val="16"/>
          <w:szCs w:val="16"/>
        </w:rPr>
        <w:t xml:space="preserve"> Sato-</w:t>
      </w:r>
      <w:proofErr w:type="spellStart"/>
      <w:r w:rsidRPr="00C7654A">
        <w:rPr>
          <w:rFonts w:ascii="Times New Roman" w:hAnsi="Times New Roman" w:cs="Times New Roman"/>
          <w:bCs/>
          <w:sz w:val="16"/>
          <w:szCs w:val="16"/>
        </w:rPr>
        <w:t>Berrú</w:t>
      </w:r>
      <w:proofErr w:type="spellEnd"/>
      <w:r w:rsidRPr="00C7654A">
        <w:rPr>
          <w:rFonts w:ascii="Times New Roman" w:hAnsi="Times New Roman" w:cs="Times New Roman"/>
          <w:bCs/>
          <w:sz w:val="16"/>
          <w:szCs w:val="16"/>
        </w:rPr>
        <w:t xml:space="preserve">, D. Mendoza1, Doping </w:t>
      </w:r>
      <w:proofErr w:type="spellStart"/>
      <w:r w:rsidRPr="00C7654A">
        <w:rPr>
          <w:rFonts w:ascii="Times New Roman" w:hAnsi="Times New Roman" w:cs="Times New Roman"/>
          <w:bCs/>
          <w:sz w:val="16"/>
          <w:szCs w:val="16"/>
        </w:rPr>
        <w:t>Graphene</w:t>
      </w:r>
      <w:proofErr w:type="spellEnd"/>
      <w:r w:rsidRPr="00C7654A">
        <w:rPr>
          <w:rFonts w:ascii="Times New Roman" w:hAnsi="Times New Roman" w:cs="Times New Roman"/>
          <w:bCs/>
          <w:sz w:val="16"/>
          <w:szCs w:val="16"/>
        </w:rPr>
        <w:t xml:space="preserve"> by Chemical Treatments Using Acid and Basic Substances, Journal of Materials Science and Chemical Engineering, (</w:t>
      </w:r>
      <w:r w:rsidRPr="00C7654A">
        <w:rPr>
          <w:rFonts w:ascii="Times New Roman" w:hAnsi="Times New Roman" w:cs="Times New Roman"/>
          <w:b/>
          <w:bCs/>
          <w:sz w:val="16"/>
          <w:szCs w:val="16"/>
        </w:rPr>
        <w:t>2015</w:t>
      </w:r>
      <w:r w:rsidRPr="00C7654A">
        <w:rPr>
          <w:rFonts w:ascii="Times New Roman" w:hAnsi="Times New Roman" w:cs="Times New Roman"/>
          <w:bCs/>
          <w:sz w:val="16"/>
          <w:szCs w:val="16"/>
        </w:rPr>
        <w:t xml:space="preserve">), 3, 17-21 </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Ngo Trinh Tung, Tran Van </w:t>
      </w:r>
      <w:proofErr w:type="spellStart"/>
      <w:r w:rsidRPr="00C7654A">
        <w:rPr>
          <w:rFonts w:ascii="Times New Roman" w:hAnsi="Times New Roman" w:cs="Times New Roman"/>
          <w:sz w:val="16"/>
          <w:szCs w:val="16"/>
        </w:rPr>
        <w:t>Khai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Minhee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Jeon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Yeo</w:t>
      </w:r>
      <w:proofErr w:type="spellEnd"/>
      <w:r w:rsidRPr="00C7654A">
        <w:rPr>
          <w:rFonts w:ascii="Times New Roman" w:hAnsi="Times New Roman" w:cs="Times New Roman"/>
          <w:sz w:val="16"/>
          <w:szCs w:val="16"/>
        </w:rPr>
        <w:t xml:space="preserve"> Jin Lee, </w:t>
      </w:r>
      <w:proofErr w:type="spellStart"/>
      <w:r w:rsidRPr="00C7654A">
        <w:rPr>
          <w:rFonts w:ascii="Times New Roman" w:hAnsi="Times New Roman" w:cs="Times New Roman"/>
          <w:sz w:val="16"/>
          <w:szCs w:val="16"/>
        </w:rPr>
        <w:t>Hoeil</w:t>
      </w:r>
      <w:proofErr w:type="spellEnd"/>
      <w:r w:rsidRPr="00C7654A">
        <w:rPr>
          <w:rFonts w:ascii="Times New Roman" w:hAnsi="Times New Roman" w:cs="Times New Roman"/>
          <w:sz w:val="16"/>
          <w:szCs w:val="16"/>
        </w:rPr>
        <w:t xml:space="preserve"> Chung, </w:t>
      </w:r>
      <w:proofErr w:type="spellStart"/>
      <w:r w:rsidRPr="00C7654A">
        <w:rPr>
          <w:rFonts w:ascii="Times New Roman" w:hAnsi="Times New Roman" w:cs="Times New Roman"/>
          <w:sz w:val="16"/>
          <w:szCs w:val="16"/>
        </w:rPr>
        <w:t>Jeong</w:t>
      </w:r>
      <w:proofErr w:type="spellEnd"/>
      <w:r w:rsidRPr="00C7654A">
        <w:rPr>
          <w:rFonts w:ascii="Times New Roman" w:hAnsi="Times New Roman" w:cs="Times New Roman"/>
          <w:sz w:val="16"/>
          <w:szCs w:val="16"/>
        </w:rPr>
        <w:t xml:space="preserve">-Hwan Bang and </w:t>
      </w:r>
      <w:proofErr w:type="spellStart"/>
      <w:r w:rsidRPr="00C7654A">
        <w:rPr>
          <w:rFonts w:ascii="Times New Roman" w:hAnsi="Times New Roman" w:cs="Times New Roman"/>
          <w:sz w:val="16"/>
          <w:szCs w:val="16"/>
        </w:rPr>
        <w:t>Daewon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Sohu</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Preperation</w:t>
      </w:r>
      <w:proofErr w:type="spellEnd"/>
      <w:r w:rsidRPr="00C7654A">
        <w:rPr>
          <w:rFonts w:ascii="Times New Roman" w:hAnsi="Times New Roman" w:cs="Times New Roman"/>
          <w:sz w:val="16"/>
          <w:szCs w:val="16"/>
        </w:rPr>
        <w:t xml:space="preserve"> and </w:t>
      </w:r>
      <w:proofErr w:type="spellStart"/>
      <w:r w:rsidRPr="00C7654A">
        <w:rPr>
          <w:rFonts w:ascii="Times New Roman" w:hAnsi="Times New Roman" w:cs="Times New Roman"/>
          <w:sz w:val="16"/>
          <w:szCs w:val="16"/>
        </w:rPr>
        <w:t>Charecterization</w:t>
      </w:r>
      <w:proofErr w:type="spellEnd"/>
      <w:r w:rsidRPr="00C7654A">
        <w:rPr>
          <w:rFonts w:ascii="Times New Roman" w:hAnsi="Times New Roman" w:cs="Times New Roman"/>
          <w:sz w:val="16"/>
          <w:szCs w:val="16"/>
        </w:rPr>
        <w:t xml:space="preserve"> of </w:t>
      </w:r>
      <w:proofErr w:type="spellStart"/>
      <w:r w:rsidRPr="00C7654A">
        <w:rPr>
          <w:rFonts w:ascii="Times New Roman" w:hAnsi="Times New Roman" w:cs="Times New Roman"/>
          <w:sz w:val="16"/>
          <w:szCs w:val="16"/>
        </w:rPr>
        <w:t>nanocomposite</w:t>
      </w:r>
      <w:proofErr w:type="spellEnd"/>
      <w:r w:rsidRPr="00C7654A">
        <w:rPr>
          <w:rFonts w:ascii="Times New Roman" w:hAnsi="Times New Roman" w:cs="Times New Roman"/>
          <w:sz w:val="16"/>
          <w:szCs w:val="16"/>
        </w:rPr>
        <w:t xml:space="preserve"> based on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and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nanosheets</w:t>
      </w:r>
      <w:proofErr w:type="spellEnd"/>
      <w:r w:rsidRPr="00C7654A">
        <w:rPr>
          <w:rFonts w:ascii="Times New Roman" w:hAnsi="Times New Roman" w:cs="Times New Roman"/>
          <w:sz w:val="16"/>
          <w:szCs w:val="16"/>
        </w:rPr>
        <w:t>, Macromolecular Research, (</w:t>
      </w:r>
      <w:r w:rsidRPr="00C7654A">
        <w:rPr>
          <w:rFonts w:ascii="Times New Roman" w:hAnsi="Times New Roman" w:cs="Times New Roman"/>
          <w:b/>
          <w:sz w:val="16"/>
          <w:szCs w:val="16"/>
        </w:rPr>
        <w:t>2011)</w:t>
      </w:r>
      <w:r w:rsidRPr="00C7654A">
        <w:rPr>
          <w:rFonts w:ascii="Times New Roman" w:hAnsi="Times New Roman" w:cs="Times New Roman"/>
          <w:sz w:val="16"/>
          <w:szCs w:val="16"/>
        </w:rPr>
        <w:t xml:space="preserve">, 19(2),203-208 </w:t>
      </w:r>
    </w:p>
    <w:p w:rsidR="00FF18A1" w:rsidRPr="00C7654A" w:rsidRDefault="00FF18A1" w:rsidP="003820CB">
      <w:pPr>
        <w:pStyle w:val="Els-2ndorder-head"/>
        <w:numPr>
          <w:ilvl w:val="0"/>
          <w:numId w:val="1"/>
        </w:numPr>
        <w:spacing w:before="0" w:after="0" w:line="240" w:lineRule="auto"/>
        <w:rPr>
          <w:i w:val="0"/>
          <w:color w:val="000000" w:themeColor="text1"/>
          <w:sz w:val="16"/>
          <w:szCs w:val="16"/>
        </w:rPr>
      </w:pPr>
      <w:r w:rsidRPr="00C7654A">
        <w:rPr>
          <w:i w:val="0"/>
          <w:noProof/>
          <w:color w:val="000000" w:themeColor="text1"/>
          <w:sz w:val="16"/>
          <w:szCs w:val="16"/>
          <w:lang w:val="en-IN" w:eastAsia="en-IN"/>
        </w:rPr>
        <w:t xml:space="preserve">Guangmin Zhou, Dawei Wang, Hui-ming Cheng, Feng Li, </w:t>
      </w:r>
      <w:r w:rsidRPr="00C7654A">
        <w:rPr>
          <w:i w:val="0"/>
          <w:color w:val="000000" w:themeColor="text1"/>
          <w:sz w:val="16"/>
          <w:szCs w:val="16"/>
        </w:rPr>
        <w:t xml:space="preserve">Synthesis and electrochemical properties of </w:t>
      </w:r>
      <w:proofErr w:type="spellStart"/>
      <w:r w:rsidRPr="00C7654A">
        <w:rPr>
          <w:i w:val="0"/>
          <w:color w:val="000000" w:themeColor="text1"/>
          <w:sz w:val="16"/>
          <w:szCs w:val="16"/>
        </w:rPr>
        <w:t>Pani</w:t>
      </w:r>
      <w:proofErr w:type="spellEnd"/>
      <w:r w:rsidRPr="00C7654A">
        <w:rPr>
          <w:i w:val="0"/>
          <w:color w:val="000000" w:themeColor="text1"/>
          <w:sz w:val="16"/>
          <w:szCs w:val="16"/>
        </w:rPr>
        <w:t>/Carbon nanostructure composite,(</w:t>
      </w:r>
      <w:r w:rsidRPr="00C7654A">
        <w:rPr>
          <w:b/>
          <w:i w:val="0"/>
          <w:color w:val="000000" w:themeColor="text1"/>
          <w:sz w:val="16"/>
          <w:szCs w:val="16"/>
        </w:rPr>
        <w:t>2010</w:t>
      </w:r>
      <w:r w:rsidRPr="00C7654A">
        <w:rPr>
          <w:i w:val="0"/>
          <w:color w:val="000000" w:themeColor="text1"/>
          <w:sz w:val="16"/>
          <w:szCs w:val="16"/>
        </w:rPr>
        <w:t>),1-2</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C. Harish, V. </w:t>
      </w:r>
      <w:proofErr w:type="spellStart"/>
      <w:r w:rsidRPr="00C7654A">
        <w:rPr>
          <w:rFonts w:ascii="Times New Roman" w:hAnsi="Times New Roman" w:cs="Times New Roman"/>
          <w:sz w:val="16"/>
          <w:szCs w:val="16"/>
        </w:rPr>
        <w:t>Sai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SreeHarsha</w:t>
      </w:r>
      <w:proofErr w:type="spellEnd"/>
      <w:r w:rsidRPr="00C7654A">
        <w:rPr>
          <w:rFonts w:ascii="Times New Roman" w:hAnsi="Times New Roman" w:cs="Times New Roman"/>
          <w:sz w:val="16"/>
          <w:szCs w:val="16"/>
        </w:rPr>
        <w:t xml:space="preserve">, C. </w:t>
      </w:r>
      <w:proofErr w:type="spellStart"/>
      <w:r w:rsidRPr="00C7654A">
        <w:rPr>
          <w:rFonts w:ascii="Times New Roman" w:hAnsi="Times New Roman" w:cs="Times New Roman"/>
          <w:sz w:val="16"/>
          <w:szCs w:val="16"/>
        </w:rPr>
        <w:t>Santhosh</w:t>
      </w:r>
      <w:proofErr w:type="spellEnd"/>
      <w:r w:rsidRPr="00C7654A">
        <w:rPr>
          <w:rFonts w:ascii="Times New Roman" w:hAnsi="Times New Roman" w:cs="Times New Roman"/>
          <w:sz w:val="16"/>
          <w:szCs w:val="16"/>
        </w:rPr>
        <w:t xml:space="preserve">, R. </w:t>
      </w:r>
      <w:proofErr w:type="spellStart"/>
      <w:r w:rsidRPr="00C7654A">
        <w:rPr>
          <w:rFonts w:ascii="Times New Roman" w:hAnsi="Times New Roman" w:cs="Times New Roman"/>
          <w:sz w:val="16"/>
          <w:szCs w:val="16"/>
        </w:rPr>
        <w:t>Ramachandran</w:t>
      </w:r>
      <w:proofErr w:type="spellEnd"/>
      <w:r w:rsidRPr="00C7654A">
        <w:rPr>
          <w:rFonts w:ascii="Times New Roman" w:hAnsi="Times New Roman" w:cs="Times New Roman"/>
          <w:sz w:val="16"/>
          <w:szCs w:val="16"/>
        </w:rPr>
        <w:t xml:space="preserve">, M. </w:t>
      </w:r>
      <w:proofErr w:type="spellStart"/>
      <w:r w:rsidRPr="00C7654A">
        <w:rPr>
          <w:rFonts w:ascii="Times New Roman" w:hAnsi="Times New Roman" w:cs="Times New Roman"/>
          <w:sz w:val="16"/>
          <w:szCs w:val="16"/>
        </w:rPr>
        <w:t>Saranya</w:t>
      </w:r>
      <w:proofErr w:type="spellEnd"/>
      <w:r w:rsidRPr="00C7654A">
        <w:rPr>
          <w:rFonts w:ascii="Times New Roman" w:hAnsi="Times New Roman" w:cs="Times New Roman"/>
          <w:sz w:val="16"/>
          <w:szCs w:val="16"/>
        </w:rPr>
        <w:t xml:space="preserve">, T. </w:t>
      </w:r>
      <w:proofErr w:type="spellStart"/>
      <w:r w:rsidRPr="00C7654A">
        <w:rPr>
          <w:rFonts w:ascii="Times New Roman" w:hAnsi="Times New Roman" w:cs="Times New Roman"/>
          <w:sz w:val="16"/>
          <w:szCs w:val="16"/>
        </w:rPr>
        <w:t>Mudaliar</w:t>
      </w:r>
      <w:proofErr w:type="spellEnd"/>
      <w:r w:rsidRPr="00C7654A">
        <w:rPr>
          <w:rFonts w:ascii="Times New Roman" w:hAnsi="Times New Roman" w:cs="Times New Roman"/>
          <w:sz w:val="16"/>
          <w:szCs w:val="16"/>
        </w:rPr>
        <w:t xml:space="preserve"> Synthesis of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Nanocomposites</w:t>
      </w:r>
      <w:proofErr w:type="spellEnd"/>
      <w:r w:rsidRPr="00C7654A">
        <w:rPr>
          <w:rFonts w:ascii="Times New Roman" w:hAnsi="Times New Roman" w:cs="Times New Roman"/>
          <w:sz w:val="16"/>
          <w:szCs w:val="16"/>
        </w:rPr>
        <w:t xml:space="preserve"> and Its Optical, Electrical and Electrochemical Properties, Advanced Science, Engineering and Medicine, (</w:t>
      </w:r>
      <w:r w:rsidRPr="00C7654A">
        <w:rPr>
          <w:rFonts w:ascii="Times New Roman" w:hAnsi="Times New Roman" w:cs="Times New Roman"/>
          <w:b/>
          <w:sz w:val="16"/>
          <w:szCs w:val="16"/>
        </w:rPr>
        <w:t>2012</w:t>
      </w:r>
      <w:r w:rsidRPr="00C7654A">
        <w:rPr>
          <w:rFonts w:ascii="Times New Roman" w:hAnsi="Times New Roman" w:cs="Times New Roman"/>
          <w:sz w:val="16"/>
          <w:szCs w:val="16"/>
        </w:rPr>
        <w:t xml:space="preserve">), 4, 1–9, </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Vanchinathan</w:t>
      </w:r>
      <w:proofErr w:type="spellEnd"/>
      <w:r w:rsidRPr="00C7654A">
        <w:rPr>
          <w:rFonts w:ascii="Times New Roman" w:hAnsi="Times New Roman" w:cs="Times New Roman"/>
          <w:sz w:val="16"/>
          <w:szCs w:val="16"/>
        </w:rPr>
        <w:t xml:space="preserve">, K. </w:t>
      </w:r>
      <w:proofErr w:type="spellStart"/>
      <w:r w:rsidRPr="00C7654A">
        <w:rPr>
          <w:rFonts w:ascii="Times New Roman" w:hAnsi="Times New Roman" w:cs="Times New Roman"/>
          <w:sz w:val="16"/>
          <w:szCs w:val="16"/>
        </w:rPr>
        <w:t>Govardhan</w:t>
      </w:r>
      <w:proofErr w:type="spellEnd"/>
      <w:r w:rsidRPr="00C7654A">
        <w:rPr>
          <w:rFonts w:ascii="Times New Roman" w:hAnsi="Times New Roman" w:cs="Times New Roman"/>
          <w:sz w:val="16"/>
          <w:szCs w:val="16"/>
        </w:rPr>
        <w:t xml:space="preserve">, and A. </w:t>
      </w:r>
      <w:proofErr w:type="spellStart"/>
      <w:r w:rsidRPr="00C7654A">
        <w:rPr>
          <w:rFonts w:ascii="Times New Roman" w:hAnsi="Times New Roman" w:cs="Times New Roman"/>
          <w:sz w:val="16"/>
          <w:szCs w:val="16"/>
        </w:rPr>
        <w:t>Nirmala</w:t>
      </w:r>
      <w:proofErr w:type="spellEnd"/>
      <w:r w:rsidRPr="00C7654A">
        <w:rPr>
          <w:rFonts w:ascii="Times New Roman" w:hAnsi="Times New Roman" w:cs="Times New Roman"/>
          <w:sz w:val="16"/>
          <w:szCs w:val="16"/>
        </w:rPr>
        <w:t xml:space="preserve"> Grace </w:t>
      </w:r>
      <w:proofErr w:type="spellStart"/>
      <w:r w:rsidRPr="00C7654A">
        <w:rPr>
          <w:rFonts w:ascii="Times New Roman" w:hAnsi="Times New Roman" w:cs="Times New Roman"/>
          <w:sz w:val="16"/>
          <w:szCs w:val="16"/>
        </w:rPr>
        <w:t>Wen</w:t>
      </w:r>
      <w:proofErr w:type="spellEnd"/>
      <w:r w:rsidRPr="00C7654A">
        <w:rPr>
          <w:rFonts w:ascii="Times New Roman" w:hAnsi="Times New Roman" w:cs="Times New Roman"/>
          <w:sz w:val="16"/>
          <w:szCs w:val="16"/>
        </w:rPr>
        <w:t xml:space="preserve"> Ling Zhang and </w:t>
      </w:r>
      <w:proofErr w:type="spellStart"/>
      <w:r w:rsidRPr="00C7654A">
        <w:rPr>
          <w:rFonts w:ascii="Times New Roman" w:hAnsi="Times New Roman" w:cs="Times New Roman"/>
          <w:sz w:val="16"/>
          <w:szCs w:val="16"/>
        </w:rPr>
        <w:t>Hyoung</w:t>
      </w:r>
      <w:proofErr w:type="spellEnd"/>
      <w:r w:rsidRPr="00C7654A">
        <w:rPr>
          <w:rFonts w:ascii="Times New Roman" w:hAnsi="Times New Roman" w:cs="Times New Roman"/>
          <w:sz w:val="16"/>
          <w:szCs w:val="16"/>
        </w:rPr>
        <w:t xml:space="preserve"> Jin </w:t>
      </w:r>
      <w:proofErr w:type="spellStart"/>
      <w:r w:rsidRPr="00C7654A">
        <w:rPr>
          <w:rFonts w:ascii="Times New Roman" w:hAnsi="Times New Roman" w:cs="Times New Roman"/>
          <w:sz w:val="16"/>
          <w:szCs w:val="16"/>
        </w:rPr>
        <w:t>Choi</w:t>
      </w:r>
      <w:proofErr w:type="spellEnd"/>
      <w:r w:rsidRPr="00C7654A">
        <w:rPr>
          <w:rFonts w:ascii="Times New Roman" w:hAnsi="Times New Roman" w:cs="Times New Roman"/>
          <w:sz w:val="16"/>
          <w:szCs w:val="16"/>
        </w:rPr>
        <w:t xml:space="preserve">, Dynamic Response of a grapheme Oxide-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Composite Suspension </w:t>
      </w:r>
    </w:p>
    <w:p w:rsidR="00FF18A1" w:rsidRPr="00C7654A"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Sachin</w:t>
      </w:r>
      <w:proofErr w:type="spellEnd"/>
      <w:r w:rsidRPr="00C7654A">
        <w:rPr>
          <w:rFonts w:ascii="Times New Roman" w:hAnsi="Times New Roman" w:cs="Times New Roman"/>
          <w:sz w:val="16"/>
          <w:szCs w:val="16"/>
        </w:rPr>
        <w:t xml:space="preserve"> B. </w:t>
      </w:r>
      <w:proofErr w:type="spellStart"/>
      <w:r w:rsidRPr="00C7654A">
        <w:rPr>
          <w:rFonts w:ascii="Times New Roman" w:hAnsi="Times New Roman" w:cs="Times New Roman"/>
          <w:sz w:val="16"/>
          <w:szCs w:val="16"/>
        </w:rPr>
        <w:t>Kulkarni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Umakant</w:t>
      </w:r>
      <w:proofErr w:type="spellEnd"/>
      <w:r w:rsidRPr="00C7654A">
        <w:rPr>
          <w:rFonts w:ascii="Times New Roman" w:hAnsi="Times New Roman" w:cs="Times New Roman"/>
          <w:sz w:val="16"/>
          <w:szCs w:val="16"/>
        </w:rPr>
        <w:t xml:space="preserve"> M. </w:t>
      </w:r>
      <w:proofErr w:type="spellStart"/>
      <w:r w:rsidRPr="00C7654A">
        <w:rPr>
          <w:rFonts w:ascii="Times New Roman" w:hAnsi="Times New Roman" w:cs="Times New Roman"/>
          <w:sz w:val="16"/>
          <w:szCs w:val="16"/>
        </w:rPr>
        <w:t>Patil</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Iman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Shsckery,Ji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Soo</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Soo</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Sohn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Suchan</w:t>
      </w:r>
      <w:proofErr w:type="spellEnd"/>
      <w:r w:rsidRPr="00C7654A">
        <w:rPr>
          <w:rFonts w:ascii="Times New Roman" w:hAnsi="Times New Roman" w:cs="Times New Roman"/>
          <w:sz w:val="16"/>
          <w:szCs w:val="16"/>
        </w:rPr>
        <w:t xml:space="preserve"> Lee, </w:t>
      </w:r>
      <w:proofErr w:type="spellStart"/>
      <w:r w:rsidRPr="00C7654A">
        <w:rPr>
          <w:rFonts w:ascii="Times New Roman" w:hAnsi="Times New Roman" w:cs="Times New Roman"/>
          <w:sz w:val="16"/>
          <w:szCs w:val="16"/>
        </w:rPr>
        <w:t>Byeongho</w:t>
      </w:r>
      <w:proofErr w:type="spellEnd"/>
      <w:r w:rsidRPr="00C7654A">
        <w:rPr>
          <w:rFonts w:ascii="Times New Roman" w:hAnsi="Times New Roman" w:cs="Times New Roman"/>
          <w:sz w:val="16"/>
          <w:szCs w:val="16"/>
        </w:rPr>
        <w:t xml:space="preserve"> Park and </w:t>
      </w:r>
      <w:proofErr w:type="spellStart"/>
      <w:r w:rsidRPr="00C7654A">
        <w:rPr>
          <w:rFonts w:ascii="Times New Roman" w:hAnsi="Times New Roman" w:cs="Times New Roman"/>
          <w:sz w:val="16"/>
          <w:szCs w:val="16"/>
        </w:rPr>
        <w:t>SeongChan</w:t>
      </w:r>
      <w:proofErr w:type="spellEnd"/>
      <w:r w:rsidRPr="00C7654A">
        <w:rPr>
          <w:rFonts w:ascii="Times New Roman" w:hAnsi="Times New Roman" w:cs="Times New Roman"/>
          <w:sz w:val="16"/>
          <w:szCs w:val="16"/>
        </w:rPr>
        <w:t xml:space="preserve"> Jun, </w:t>
      </w:r>
      <w:r w:rsidRPr="00C7654A">
        <w:rPr>
          <w:rFonts w:ascii="Times New Roman" w:hAnsi="Times New Roman" w:cs="Times New Roman"/>
          <w:noProof/>
          <w:color w:val="000000" w:themeColor="text1"/>
          <w:sz w:val="16"/>
          <w:szCs w:val="16"/>
        </w:rPr>
        <w:t xml:space="preserve"> </w:t>
      </w:r>
      <w:r w:rsidRPr="00C7654A">
        <w:rPr>
          <w:rFonts w:ascii="Times New Roman" w:hAnsi="Times New Roman" w:cs="Times New Roman"/>
          <w:sz w:val="16"/>
          <w:szCs w:val="16"/>
        </w:rPr>
        <w:t xml:space="preserve">High performance </w:t>
      </w:r>
      <w:proofErr w:type="spellStart"/>
      <w:r w:rsidRPr="00C7654A">
        <w:rPr>
          <w:rFonts w:ascii="Times New Roman" w:hAnsi="Times New Roman" w:cs="Times New Roman"/>
          <w:sz w:val="16"/>
          <w:szCs w:val="16"/>
        </w:rPr>
        <w:t>supercapacitor</w:t>
      </w:r>
      <w:proofErr w:type="spellEnd"/>
      <w:r w:rsidRPr="00C7654A">
        <w:rPr>
          <w:rFonts w:ascii="Times New Roman" w:hAnsi="Times New Roman" w:cs="Times New Roman"/>
          <w:sz w:val="16"/>
          <w:szCs w:val="16"/>
        </w:rPr>
        <w:t xml:space="preserve"> electrode based on a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nanofibers</w:t>
      </w:r>
      <w:proofErr w:type="spellEnd"/>
      <w:r w:rsidRPr="00C7654A">
        <w:rPr>
          <w:rFonts w:ascii="Times New Roman" w:hAnsi="Times New Roman" w:cs="Times New Roman"/>
          <w:sz w:val="16"/>
          <w:szCs w:val="16"/>
        </w:rPr>
        <w:t>/3D grapheme framework as an efficient charge transporter</w:t>
      </w:r>
      <w:r w:rsidRPr="00C7654A">
        <w:rPr>
          <w:rFonts w:ascii="Times New Roman" w:hAnsi="Times New Roman" w:cs="Times New Roman"/>
          <w:noProof/>
          <w:color w:val="000000" w:themeColor="text1"/>
          <w:sz w:val="16"/>
          <w:szCs w:val="16"/>
        </w:rPr>
        <w:t xml:space="preserve"> ,J Matar Chem A, (</w:t>
      </w:r>
      <w:r w:rsidRPr="00C7654A">
        <w:rPr>
          <w:rFonts w:ascii="Times New Roman" w:hAnsi="Times New Roman" w:cs="Times New Roman"/>
          <w:b/>
          <w:noProof/>
          <w:color w:val="000000" w:themeColor="text1"/>
          <w:sz w:val="16"/>
          <w:szCs w:val="16"/>
        </w:rPr>
        <w:t>2014</w:t>
      </w:r>
      <w:r w:rsidRPr="00C7654A">
        <w:rPr>
          <w:rFonts w:ascii="Times New Roman" w:hAnsi="Times New Roman" w:cs="Times New Roman"/>
          <w:noProof/>
          <w:color w:val="000000" w:themeColor="text1"/>
          <w:sz w:val="16"/>
          <w:szCs w:val="16"/>
        </w:rPr>
        <w:t>) ,2, 4989-4998</w:t>
      </w:r>
    </w:p>
    <w:p w:rsidR="00FF18A1" w:rsidRPr="00C7654A"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Xinlu</w:t>
      </w:r>
      <w:proofErr w:type="spellEnd"/>
      <w:r w:rsidRPr="00C7654A">
        <w:rPr>
          <w:rFonts w:ascii="Times New Roman" w:hAnsi="Times New Roman" w:cs="Times New Roman"/>
          <w:sz w:val="16"/>
          <w:szCs w:val="16"/>
        </w:rPr>
        <w:t xml:space="preserve"> Li, </w:t>
      </w:r>
      <w:proofErr w:type="spellStart"/>
      <w:r w:rsidRPr="00C7654A">
        <w:rPr>
          <w:rFonts w:ascii="Times New Roman" w:hAnsi="Times New Roman" w:cs="Times New Roman"/>
          <w:sz w:val="16"/>
          <w:szCs w:val="16"/>
        </w:rPr>
        <w:t>Engfang</w:t>
      </w:r>
      <w:proofErr w:type="spellEnd"/>
      <w:r w:rsidRPr="00C7654A">
        <w:rPr>
          <w:rFonts w:ascii="Times New Roman" w:hAnsi="Times New Roman" w:cs="Times New Roman"/>
          <w:sz w:val="16"/>
          <w:szCs w:val="16"/>
        </w:rPr>
        <w:t xml:space="preserve"> Song, </w:t>
      </w:r>
      <w:proofErr w:type="spellStart"/>
      <w:r w:rsidRPr="00C7654A">
        <w:rPr>
          <w:rFonts w:ascii="Times New Roman" w:hAnsi="Times New Roman" w:cs="Times New Roman"/>
          <w:sz w:val="16"/>
          <w:szCs w:val="16"/>
        </w:rPr>
        <w:t>Yonglai</w:t>
      </w:r>
      <w:proofErr w:type="spellEnd"/>
      <w:r w:rsidRPr="00C7654A">
        <w:rPr>
          <w:rFonts w:ascii="Times New Roman" w:hAnsi="Times New Roman" w:cs="Times New Roman"/>
          <w:sz w:val="16"/>
          <w:szCs w:val="16"/>
        </w:rPr>
        <w:t xml:space="preserve"> Zhang, </w:t>
      </w:r>
      <w:proofErr w:type="spellStart"/>
      <w:r w:rsidRPr="00C7654A">
        <w:rPr>
          <w:rFonts w:ascii="Times New Roman" w:hAnsi="Times New Roman" w:cs="Times New Roman"/>
          <w:sz w:val="16"/>
          <w:szCs w:val="16"/>
        </w:rPr>
        <w:t>Hao</w:t>
      </w:r>
      <w:proofErr w:type="spellEnd"/>
      <w:r w:rsidRPr="00C7654A">
        <w:rPr>
          <w:rFonts w:ascii="Times New Roman" w:hAnsi="Times New Roman" w:cs="Times New Roman"/>
          <w:sz w:val="16"/>
          <w:szCs w:val="16"/>
        </w:rPr>
        <w:t xml:space="preserve"> Wang, Kun Du, </w:t>
      </w:r>
      <w:proofErr w:type="spellStart"/>
      <w:r w:rsidRPr="00C7654A">
        <w:rPr>
          <w:rFonts w:ascii="Times New Roman" w:hAnsi="Times New Roman" w:cs="Times New Roman"/>
          <w:sz w:val="16"/>
          <w:szCs w:val="16"/>
        </w:rPr>
        <w:t>Hongvi</w:t>
      </w:r>
      <w:proofErr w:type="spellEnd"/>
      <w:r w:rsidRPr="00C7654A">
        <w:rPr>
          <w:rFonts w:ascii="Times New Roman" w:hAnsi="Times New Roman" w:cs="Times New Roman"/>
          <w:sz w:val="16"/>
          <w:szCs w:val="16"/>
        </w:rPr>
        <w:t xml:space="preserve"> Li, Yuan </w:t>
      </w:r>
      <w:proofErr w:type="spellStart"/>
      <w:r w:rsidRPr="00C7654A">
        <w:rPr>
          <w:rFonts w:ascii="Times New Roman" w:hAnsi="Times New Roman" w:cs="Times New Roman"/>
          <w:sz w:val="16"/>
          <w:szCs w:val="16"/>
        </w:rPr>
        <w:t>Yuan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Jiamu</w:t>
      </w:r>
      <w:proofErr w:type="spellEnd"/>
      <w:r w:rsidRPr="00C7654A">
        <w:rPr>
          <w:rFonts w:ascii="Times New Roman" w:hAnsi="Times New Roman" w:cs="Times New Roman"/>
          <w:sz w:val="16"/>
          <w:szCs w:val="16"/>
        </w:rPr>
        <w:t xml:space="preserve"> Huang, Enhanced Electrochemical Capacitance of </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Nanosheets</w:t>
      </w:r>
      <w:proofErr w:type="spellEnd"/>
      <w:r w:rsidRPr="00C7654A">
        <w:rPr>
          <w:rFonts w:ascii="Times New Roman" w:hAnsi="Times New Roman" w:cs="Times New Roman"/>
          <w:sz w:val="16"/>
          <w:szCs w:val="16"/>
        </w:rPr>
        <w:t xml:space="preserve"> coating with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for </w:t>
      </w:r>
      <w:proofErr w:type="spellStart"/>
      <w:r w:rsidRPr="00C7654A">
        <w:rPr>
          <w:rFonts w:ascii="Times New Roman" w:hAnsi="Times New Roman" w:cs="Times New Roman"/>
          <w:sz w:val="16"/>
          <w:szCs w:val="16"/>
        </w:rPr>
        <w:t>Supercapacitors</w:t>
      </w:r>
      <w:proofErr w:type="spellEnd"/>
      <w:r w:rsidRPr="00C7654A">
        <w:rPr>
          <w:rFonts w:ascii="Times New Roman" w:hAnsi="Times New Roman" w:cs="Times New Roman"/>
          <w:sz w:val="16"/>
          <w:szCs w:val="16"/>
        </w:rPr>
        <w:t xml:space="preserve">, Int. J. </w:t>
      </w:r>
      <w:proofErr w:type="spellStart"/>
      <w:r w:rsidRPr="00C7654A">
        <w:rPr>
          <w:rFonts w:ascii="Times New Roman" w:hAnsi="Times New Roman" w:cs="Times New Roman"/>
          <w:sz w:val="16"/>
          <w:szCs w:val="16"/>
        </w:rPr>
        <w:t>Elecochem</w:t>
      </w:r>
      <w:proofErr w:type="spellEnd"/>
      <w:r w:rsidRPr="00C7654A">
        <w:rPr>
          <w:rFonts w:ascii="Times New Roman" w:hAnsi="Times New Roman" w:cs="Times New Roman"/>
          <w:sz w:val="16"/>
          <w:szCs w:val="16"/>
        </w:rPr>
        <w:t>. Sci.,(</w:t>
      </w:r>
      <w:r w:rsidRPr="00C7654A">
        <w:rPr>
          <w:rFonts w:ascii="Times New Roman" w:hAnsi="Times New Roman" w:cs="Times New Roman"/>
          <w:b/>
          <w:sz w:val="16"/>
          <w:szCs w:val="16"/>
        </w:rPr>
        <w:t>2012</w:t>
      </w:r>
      <w:r w:rsidRPr="00C7654A">
        <w:rPr>
          <w:rFonts w:ascii="Times New Roman" w:hAnsi="Times New Roman" w:cs="Times New Roman"/>
          <w:sz w:val="16"/>
          <w:szCs w:val="16"/>
        </w:rPr>
        <w:t>), 7, 5163-5171</w:t>
      </w:r>
    </w:p>
    <w:p w:rsidR="00FF18A1" w:rsidRPr="00C7654A" w:rsidRDefault="00FF18A1" w:rsidP="003820CB">
      <w:pPr>
        <w:pStyle w:val="ListParagraph"/>
        <w:numPr>
          <w:ilvl w:val="0"/>
          <w:numId w:val="1"/>
        </w:numPr>
        <w:spacing w:after="0" w:line="240" w:lineRule="auto"/>
        <w:jc w:val="both"/>
        <w:rPr>
          <w:rFonts w:ascii="Times New Roman" w:hAnsi="Times New Roman" w:cs="Times New Roman"/>
          <w:sz w:val="16"/>
          <w:szCs w:val="16"/>
        </w:rPr>
      </w:pPr>
      <w:proofErr w:type="spellStart"/>
      <w:r w:rsidRPr="00C7654A">
        <w:rPr>
          <w:rFonts w:ascii="Times New Roman" w:hAnsi="Times New Roman" w:cs="Times New Roman"/>
          <w:sz w:val="16"/>
          <w:szCs w:val="16"/>
        </w:rPr>
        <w:t>Jieum</w:t>
      </w:r>
      <w:proofErr w:type="spellEnd"/>
      <w:r w:rsidRPr="00C7654A">
        <w:rPr>
          <w:rFonts w:ascii="Times New Roman" w:hAnsi="Times New Roman" w:cs="Times New Roman"/>
          <w:sz w:val="16"/>
          <w:szCs w:val="16"/>
        </w:rPr>
        <w:t xml:space="preserve"> Kim, </w:t>
      </w:r>
      <w:proofErr w:type="spellStart"/>
      <w:r w:rsidRPr="00C7654A">
        <w:rPr>
          <w:rFonts w:ascii="Times New Roman" w:hAnsi="Times New Roman" w:cs="Times New Roman"/>
          <w:sz w:val="16"/>
          <w:szCs w:val="16"/>
        </w:rPr>
        <w:t>Soo</w:t>
      </w:r>
      <w:proofErr w:type="spellEnd"/>
      <w:r w:rsidRPr="00C7654A">
        <w:rPr>
          <w:rFonts w:ascii="Times New Roman" w:hAnsi="Times New Roman" w:cs="Times New Roman"/>
          <w:sz w:val="16"/>
          <w:szCs w:val="16"/>
        </w:rPr>
        <w:t xml:space="preserve">-Jin Park and </w:t>
      </w:r>
      <w:proofErr w:type="spellStart"/>
      <w:r w:rsidRPr="00C7654A">
        <w:rPr>
          <w:rFonts w:ascii="Times New Roman" w:hAnsi="Times New Roman" w:cs="Times New Roman"/>
          <w:sz w:val="16"/>
          <w:szCs w:val="16"/>
        </w:rPr>
        <w:t>Seok</w:t>
      </w:r>
      <w:proofErr w:type="spellEnd"/>
      <w:r w:rsidRPr="00C7654A">
        <w:rPr>
          <w:rFonts w:ascii="Times New Roman" w:hAnsi="Times New Roman" w:cs="Times New Roman"/>
          <w:sz w:val="16"/>
          <w:szCs w:val="16"/>
        </w:rPr>
        <w:t xml:space="preserve"> Kim, Capacitance behaviours of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w:t>
      </w:r>
      <w:proofErr w:type="spellStart"/>
      <w:r w:rsidRPr="00C7654A">
        <w:rPr>
          <w:rFonts w:ascii="Times New Roman" w:hAnsi="Times New Roman" w:cs="Times New Roman"/>
          <w:sz w:val="16"/>
          <w:szCs w:val="16"/>
        </w:rPr>
        <w:t>Graphene</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nanosheet</w:t>
      </w:r>
      <w:proofErr w:type="spellEnd"/>
      <w:r w:rsidRPr="00C7654A">
        <w:rPr>
          <w:rFonts w:ascii="Times New Roman" w:hAnsi="Times New Roman" w:cs="Times New Roman"/>
          <w:sz w:val="16"/>
          <w:szCs w:val="16"/>
        </w:rPr>
        <w:t xml:space="preserve"> Composites Prepared by Aniline Chemical Polymerization, Carbon Letters ,(</w:t>
      </w:r>
      <w:r w:rsidRPr="00C7654A">
        <w:rPr>
          <w:rFonts w:ascii="Times New Roman" w:hAnsi="Times New Roman" w:cs="Times New Roman"/>
          <w:b/>
          <w:sz w:val="16"/>
          <w:szCs w:val="16"/>
        </w:rPr>
        <w:t>2013</w:t>
      </w:r>
      <w:r w:rsidRPr="00C7654A">
        <w:rPr>
          <w:rFonts w:ascii="Times New Roman" w:hAnsi="Times New Roman" w:cs="Times New Roman"/>
          <w:sz w:val="16"/>
          <w:szCs w:val="16"/>
        </w:rPr>
        <w:t>), 41(1),51-54</w:t>
      </w:r>
    </w:p>
    <w:p w:rsidR="00FF18A1" w:rsidRDefault="00FF18A1" w:rsidP="003820CB">
      <w:pPr>
        <w:pStyle w:val="ListParagraph"/>
        <w:numPr>
          <w:ilvl w:val="0"/>
          <w:numId w:val="1"/>
        </w:numPr>
        <w:spacing w:after="0" w:line="240" w:lineRule="auto"/>
        <w:jc w:val="both"/>
        <w:rPr>
          <w:rFonts w:ascii="Times New Roman" w:hAnsi="Times New Roman" w:cs="Times New Roman"/>
          <w:sz w:val="16"/>
          <w:szCs w:val="16"/>
        </w:rPr>
      </w:pPr>
      <w:r w:rsidRPr="00C7654A">
        <w:rPr>
          <w:rFonts w:ascii="Times New Roman" w:hAnsi="Times New Roman" w:cs="Times New Roman"/>
          <w:sz w:val="16"/>
          <w:szCs w:val="16"/>
        </w:rPr>
        <w:t xml:space="preserve">Zhou </w:t>
      </w:r>
      <w:proofErr w:type="spellStart"/>
      <w:r w:rsidRPr="00C7654A">
        <w:rPr>
          <w:rFonts w:ascii="Times New Roman" w:hAnsi="Times New Roman" w:cs="Times New Roman"/>
          <w:sz w:val="16"/>
          <w:szCs w:val="16"/>
        </w:rPr>
        <w:t>Guang</w:t>
      </w:r>
      <w:proofErr w:type="spellEnd"/>
      <w:r w:rsidRPr="00C7654A">
        <w:rPr>
          <w:rFonts w:ascii="Times New Roman" w:hAnsi="Times New Roman" w:cs="Times New Roman"/>
          <w:sz w:val="16"/>
          <w:szCs w:val="16"/>
        </w:rPr>
        <w:t xml:space="preserve"> Min, Wang </w:t>
      </w:r>
      <w:proofErr w:type="spellStart"/>
      <w:r w:rsidRPr="00C7654A">
        <w:rPr>
          <w:rFonts w:ascii="Times New Roman" w:hAnsi="Times New Roman" w:cs="Times New Roman"/>
          <w:sz w:val="16"/>
          <w:szCs w:val="16"/>
        </w:rPr>
        <w:t>Da</w:t>
      </w:r>
      <w:proofErr w:type="spellEnd"/>
      <w:r w:rsidRPr="00C7654A">
        <w:rPr>
          <w:rFonts w:ascii="Times New Roman" w:hAnsi="Times New Roman" w:cs="Times New Roman"/>
          <w:sz w:val="16"/>
          <w:szCs w:val="16"/>
        </w:rPr>
        <w:t xml:space="preserve">-Wei, Li </w:t>
      </w:r>
      <w:proofErr w:type="spellStart"/>
      <w:r w:rsidRPr="00C7654A">
        <w:rPr>
          <w:rFonts w:ascii="Times New Roman" w:hAnsi="Times New Roman" w:cs="Times New Roman"/>
          <w:sz w:val="16"/>
          <w:szCs w:val="16"/>
        </w:rPr>
        <w:t>Feng</w:t>
      </w:r>
      <w:proofErr w:type="spellEnd"/>
      <w:r w:rsidRPr="00C7654A">
        <w:rPr>
          <w:rFonts w:ascii="Times New Roman" w:hAnsi="Times New Roman" w:cs="Times New Roman"/>
          <w:sz w:val="16"/>
          <w:szCs w:val="16"/>
        </w:rPr>
        <w:t>, Zhang Li-</w:t>
      </w:r>
      <w:proofErr w:type="spellStart"/>
      <w:r w:rsidRPr="00C7654A">
        <w:rPr>
          <w:rFonts w:ascii="Times New Roman" w:hAnsi="Times New Roman" w:cs="Times New Roman"/>
          <w:sz w:val="16"/>
          <w:szCs w:val="16"/>
        </w:rPr>
        <w:t>li</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Weng</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Zhe</w:t>
      </w:r>
      <w:proofErr w:type="spellEnd"/>
      <w:r w:rsidRPr="00C7654A">
        <w:rPr>
          <w:rFonts w:ascii="Times New Roman" w:hAnsi="Times New Roman" w:cs="Times New Roman"/>
          <w:sz w:val="16"/>
          <w:szCs w:val="16"/>
        </w:rPr>
        <w:t xml:space="preserve">, Chang </w:t>
      </w:r>
      <w:proofErr w:type="spellStart"/>
      <w:r w:rsidRPr="00C7654A">
        <w:rPr>
          <w:rFonts w:ascii="Times New Roman" w:hAnsi="Times New Roman" w:cs="Times New Roman"/>
          <w:sz w:val="16"/>
          <w:szCs w:val="16"/>
        </w:rPr>
        <w:t>Hui</w:t>
      </w:r>
      <w:proofErr w:type="spellEnd"/>
      <w:r w:rsidRPr="00C7654A">
        <w:rPr>
          <w:rFonts w:ascii="Times New Roman" w:hAnsi="Times New Roman" w:cs="Times New Roman"/>
          <w:sz w:val="16"/>
          <w:szCs w:val="16"/>
        </w:rPr>
        <w:t xml:space="preserve"> Ming, The effect of carbon particle morphology on the electrochemical properties of </w:t>
      </w:r>
      <w:proofErr w:type="spellStart"/>
      <w:r w:rsidRPr="00C7654A">
        <w:rPr>
          <w:rFonts w:ascii="Times New Roman" w:hAnsi="Times New Roman" w:cs="Times New Roman"/>
          <w:sz w:val="16"/>
          <w:szCs w:val="16"/>
        </w:rPr>
        <w:t>nanocarbon</w:t>
      </w:r>
      <w:proofErr w:type="spellEnd"/>
      <w:r w:rsidRPr="00C7654A">
        <w:rPr>
          <w:rFonts w:ascii="Times New Roman" w:hAnsi="Times New Roman" w:cs="Times New Roman"/>
          <w:sz w:val="16"/>
          <w:szCs w:val="16"/>
        </w:rPr>
        <w:t xml:space="preserve">/ </w:t>
      </w:r>
      <w:proofErr w:type="spellStart"/>
      <w:r w:rsidRPr="00C7654A">
        <w:rPr>
          <w:rFonts w:ascii="Times New Roman" w:hAnsi="Times New Roman" w:cs="Times New Roman"/>
          <w:sz w:val="16"/>
          <w:szCs w:val="16"/>
        </w:rPr>
        <w:t>polyaniline</w:t>
      </w:r>
      <w:proofErr w:type="spellEnd"/>
      <w:r w:rsidRPr="00C7654A">
        <w:rPr>
          <w:rFonts w:ascii="Times New Roman" w:hAnsi="Times New Roman" w:cs="Times New Roman"/>
          <w:sz w:val="16"/>
          <w:szCs w:val="16"/>
        </w:rPr>
        <w:t xml:space="preserve"> composites in </w:t>
      </w:r>
      <w:proofErr w:type="spellStart"/>
      <w:r w:rsidRPr="00C7654A">
        <w:rPr>
          <w:rFonts w:ascii="Times New Roman" w:hAnsi="Times New Roman" w:cs="Times New Roman"/>
          <w:sz w:val="16"/>
          <w:szCs w:val="16"/>
        </w:rPr>
        <w:t>supercapacitors</w:t>
      </w:r>
      <w:proofErr w:type="spellEnd"/>
      <w:r w:rsidRPr="00C7654A">
        <w:rPr>
          <w:rFonts w:ascii="Times New Roman" w:hAnsi="Times New Roman" w:cs="Times New Roman"/>
          <w:sz w:val="16"/>
          <w:szCs w:val="16"/>
        </w:rPr>
        <w:t>, New Carbon Materials,(</w:t>
      </w:r>
      <w:r w:rsidRPr="00C7654A">
        <w:rPr>
          <w:rFonts w:ascii="Times New Roman" w:hAnsi="Times New Roman" w:cs="Times New Roman"/>
          <w:b/>
          <w:sz w:val="16"/>
          <w:szCs w:val="16"/>
        </w:rPr>
        <w:t>2011</w:t>
      </w:r>
      <w:r w:rsidRPr="00C7654A">
        <w:rPr>
          <w:rFonts w:ascii="Times New Roman" w:hAnsi="Times New Roman" w:cs="Times New Roman"/>
          <w:sz w:val="16"/>
          <w:szCs w:val="16"/>
        </w:rPr>
        <w:t>), 26(3), 0180-0186</w:t>
      </w:r>
    </w:p>
    <w:p w:rsidR="00FF18A1" w:rsidRPr="00A40202" w:rsidRDefault="00FF18A1" w:rsidP="003820CB">
      <w:pPr>
        <w:pStyle w:val="Default"/>
        <w:numPr>
          <w:ilvl w:val="0"/>
          <w:numId w:val="1"/>
        </w:numPr>
        <w:jc w:val="both"/>
        <w:rPr>
          <w:color w:val="auto"/>
          <w:sz w:val="16"/>
          <w:szCs w:val="16"/>
        </w:rPr>
      </w:pPr>
      <w:r w:rsidRPr="00A40202">
        <w:rPr>
          <w:color w:val="auto"/>
          <w:sz w:val="16"/>
          <w:szCs w:val="16"/>
        </w:rPr>
        <w:t xml:space="preserve">S. </w:t>
      </w:r>
      <w:proofErr w:type="spellStart"/>
      <w:r w:rsidRPr="00A40202">
        <w:rPr>
          <w:color w:val="auto"/>
          <w:sz w:val="16"/>
          <w:szCs w:val="16"/>
        </w:rPr>
        <w:t>Mukhopadhyay</w:t>
      </w:r>
      <w:proofErr w:type="spellEnd"/>
      <w:r w:rsidRPr="00A40202">
        <w:rPr>
          <w:color w:val="auto"/>
          <w:sz w:val="16"/>
          <w:szCs w:val="16"/>
        </w:rPr>
        <w:t>, Sample Preparation for Microscopic and Spectroscopic Characterization of Solid Surfaces and Films: Sample Preparation Techniques in Analytical Chemistry</w:t>
      </w:r>
      <w:r w:rsidRPr="00A40202">
        <w:rPr>
          <w:iCs/>
          <w:color w:val="auto"/>
          <w:sz w:val="16"/>
          <w:szCs w:val="16"/>
        </w:rPr>
        <w:t>, John Wiley &amp; Sons, Inc</w:t>
      </w:r>
      <w:r w:rsidRPr="00A40202">
        <w:rPr>
          <w:color w:val="auto"/>
          <w:sz w:val="16"/>
          <w:szCs w:val="16"/>
        </w:rPr>
        <w:t>. (</w:t>
      </w:r>
      <w:r w:rsidRPr="00A40202">
        <w:rPr>
          <w:b/>
          <w:color w:val="auto"/>
          <w:sz w:val="16"/>
          <w:szCs w:val="16"/>
        </w:rPr>
        <w:t>2003</w:t>
      </w:r>
      <w:r w:rsidRPr="00A40202">
        <w:rPr>
          <w:color w:val="auto"/>
          <w:sz w:val="16"/>
          <w:szCs w:val="16"/>
        </w:rPr>
        <w:t xml:space="preserve">), 377-411. </w:t>
      </w:r>
    </w:p>
    <w:p w:rsidR="00FF18A1" w:rsidRPr="00A40202" w:rsidRDefault="00FF18A1" w:rsidP="003820CB">
      <w:pPr>
        <w:pStyle w:val="Default"/>
        <w:numPr>
          <w:ilvl w:val="0"/>
          <w:numId w:val="1"/>
        </w:numPr>
        <w:jc w:val="both"/>
        <w:rPr>
          <w:color w:val="auto"/>
          <w:sz w:val="16"/>
          <w:szCs w:val="16"/>
        </w:rPr>
      </w:pPr>
      <w:r w:rsidRPr="00A40202">
        <w:rPr>
          <w:bCs/>
          <w:color w:val="auto"/>
          <w:sz w:val="16"/>
          <w:szCs w:val="16"/>
        </w:rPr>
        <w:t xml:space="preserve">I. </w:t>
      </w:r>
      <w:proofErr w:type="spellStart"/>
      <w:r w:rsidRPr="00A40202">
        <w:rPr>
          <w:bCs/>
          <w:color w:val="auto"/>
          <w:sz w:val="16"/>
          <w:szCs w:val="16"/>
        </w:rPr>
        <w:t>Kranauskaitė</w:t>
      </w:r>
      <w:proofErr w:type="spellEnd"/>
      <w:r w:rsidRPr="00A40202">
        <w:rPr>
          <w:bCs/>
          <w:color w:val="auto"/>
          <w:sz w:val="16"/>
          <w:szCs w:val="16"/>
        </w:rPr>
        <w:t xml:space="preserve">, J. </w:t>
      </w:r>
      <w:proofErr w:type="spellStart"/>
      <w:r w:rsidRPr="00A40202">
        <w:rPr>
          <w:bCs/>
          <w:color w:val="auto"/>
          <w:sz w:val="16"/>
          <w:szCs w:val="16"/>
        </w:rPr>
        <w:t>Macutkevič</w:t>
      </w:r>
      <w:proofErr w:type="spellEnd"/>
      <w:r w:rsidRPr="00A40202">
        <w:rPr>
          <w:bCs/>
          <w:color w:val="auto"/>
          <w:sz w:val="16"/>
          <w:szCs w:val="16"/>
        </w:rPr>
        <w:t xml:space="preserve">, A. </w:t>
      </w:r>
      <w:proofErr w:type="spellStart"/>
      <w:r w:rsidRPr="00A40202">
        <w:rPr>
          <w:bCs/>
          <w:color w:val="auto"/>
          <w:sz w:val="16"/>
          <w:szCs w:val="16"/>
        </w:rPr>
        <w:t>Borisova</w:t>
      </w:r>
      <w:proofErr w:type="spellEnd"/>
      <w:r w:rsidRPr="00A40202">
        <w:rPr>
          <w:bCs/>
          <w:color w:val="auto"/>
          <w:sz w:val="16"/>
          <w:szCs w:val="16"/>
        </w:rPr>
        <w:t xml:space="preserve">, A. </w:t>
      </w:r>
      <w:proofErr w:type="spellStart"/>
      <w:r w:rsidRPr="00A40202">
        <w:rPr>
          <w:bCs/>
          <w:color w:val="auto"/>
          <w:sz w:val="16"/>
          <w:szCs w:val="16"/>
        </w:rPr>
        <w:t>Martone</w:t>
      </w:r>
      <w:proofErr w:type="spellEnd"/>
      <w:r w:rsidRPr="00A40202">
        <w:rPr>
          <w:bCs/>
          <w:color w:val="auto"/>
          <w:sz w:val="16"/>
          <w:szCs w:val="16"/>
        </w:rPr>
        <w:t xml:space="preserve">, M. </w:t>
      </w:r>
      <w:proofErr w:type="spellStart"/>
      <w:r w:rsidRPr="00A40202">
        <w:rPr>
          <w:bCs/>
          <w:color w:val="auto"/>
          <w:sz w:val="16"/>
          <w:szCs w:val="16"/>
        </w:rPr>
        <w:t>Zarrelli</w:t>
      </w:r>
      <w:proofErr w:type="spellEnd"/>
      <w:r w:rsidRPr="00A40202">
        <w:rPr>
          <w:bCs/>
          <w:color w:val="auto"/>
          <w:sz w:val="16"/>
          <w:szCs w:val="16"/>
        </w:rPr>
        <w:t xml:space="preserve">, A. </w:t>
      </w:r>
      <w:proofErr w:type="spellStart"/>
      <w:r w:rsidRPr="00A40202">
        <w:rPr>
          <w:bCs/>
          <w:color w:val="auto"/>
          <w:sz w:val="16"/>
          <w:szCs w:val="16"/>
        </w:rPr>
        <w:t>Selskis</w:t>
      </w:r>
      <w:proofErr w:type="spellEnd"/>
      <w:r w:rsidRPr="00A40202">
        <w:rPr>
          <w:bCs/>
          <w:color w:val="auto"/>
          <w:sz w:val="16"/>
          <w:szCs w:val="16"/>
        </w:rPr>
        <w:t xml:space="preserve"> , A. </w:t>
      </w:r>
      <w:proofErr w:type="spellStart"/>
      <w:r w:rsidRPr="00A40202">
        <w:rPr>
          <w:bCs/>
          <w:color w:val="auto"/>
          <w:sz w:val="16"/>
          <w:szCs w:val="16"/>
        </w:rPr>
        <w:t>Aniskevich</w:t>
      </w:r>
      <w:proofErr w:type="spellEnd"/>
      <w:r w:rsidRPr="00A40202">
        <w:rPr>
          <w:bCs/>
          <w:color w:val="auto"/>
          <w:sz w:val="16"/>
          <w:szCs w:val="16"/>
        </w:rPr>
        <w:t xml:space="preserve">, and J. </w:t>
      </w:r>
      <w:proofErr w:type="spellStart"/>
      <w:r w:rsidRPr="00A40202">
        <w:rPr>
          <w:bCs/>
          <w:color w:val="auto"/>
          <w:sz w:val="16"/>
          <w:szCs w:val="16"/>
        </w:rPr>
        <w:t>Banys</w:t>
      </w:r>
      <w:proofErr w:type="spellEnd"/>
      <w:r w:rsidRPr="00A40202">
        <w:rPr>
          <w:bCs/>
          <w:color w:val="auto"/>
          <w:sz w:val="16"/>
          <w:szCs w:val="16"/>
        </w:rPr>
        <w:t xml:space="preserve">, enhancing electrical conductivity of multi walled carbon </w:t>
      </w:r>
      <w:proofErr w:type="spellStart"/>
      <w:r w:rsidRPr="00A40202">
        <w:rPr>
          <w:bCs/>
          <w:color w:val="auto"/>
          <w:sz w:val="16"/>
          <w:szCs w:val="16"/>
        </w:rPr>
        <w:t>nanotube</w:t>
      </w:r>
      <w:proofErr w:type="spellEnd"/>
      <w:r w:rsidRPr="00A40202">
        <w:rPr>
          <w:bCs/>
          <w:color w:val="auto"/>
          <w:sz w:val="16"/>
          <w:szCs w:val="16"/>
        </w:rPr>
        <w:t xml:space="preserve">/epoxy composites by </w:t>
      </w:r>
      <w:proofErr w:type="spellStart"/>
      <w:r w:rsidRPr="00A40202">
        <w:rPr>
          <w:bCs/>
          <w:color w:val="auto"/>
          <w:sz w:val="16"/>
          <w:szCs w:val="16"/>
        </w:rPr>
        <w:t>gra</w:t>
      </w:r>
      <w:proofErr w:type="spellEnd"/>
      <w:r w:rsidRPr="00A40202">
        <w:rPr>
          <w:bCs/>
          <w:color w:val="auto"/>
          <w:sz w:val="16"/>
          <w:szCs w:val="16"/>
        </w:rPr>
        <w:t xml:space="preserve"> </w:t>
      </w:r>
      <w:proofErr w:type="spellStart"/>
      <w:r w:rsidRPr="00A40202">
        <w:rPr>
          <w:bCs/>
          <w:color w:val="auto"/>
          <w:sz w:val="16"/>
          <w:szCs w:val="16"/>
        </w:rPr>
        <w:t>phene</w:t>
      </w:r>
      <w:proofErr w:type="spellEnd"/>
      <w:r w:rsidRPr="00A40202">
        <w:rPr>
          <w:bCs/>
          <w:color w:val="auto"/>
          <w:sz w:val="16"/>
          <w:szCs w:val="16"/>
        </w:rPr>
        <w:t xml:space="preserve"> </w:t>
      </w:r>
      <w:proofErr w:type="spellStart"/>
      <w:r w:rsidRPr="00A40202">
        <w:rPr>
          <w:bCs/>
          <w:color w:val="auto"/>
          <w:sz w:val="16"/>
          <w:szCs w:val="16"/>
        </w:rPr>
        <w:t>nano</w:t>
      </w:r>
      <w:proofErr w:type="spellEnd"/>
      <w:r w:rsidRPr="00A40202">
        <w:rPr>
          <w:bCs/>
          <w:color w:val="auto"/>
          <w:sz w:val="16"/>
          <w:szCs w:val="16"/>
        </w:rPr>
        <w:t xml:space="preserve"> platelet s</w:t>
      </w:r>
      <w:r w:rsidRPr="00A40202">
        <w:rPr>
          <w:b/>
          <w:bCs/>
          <w:color w:val="auto"/>
          <w:sz w:val="16"/>
          <w:szCs w:val="16"/>
        </w:rPr>
        <w:t xml:space="preserve">, </w:t>
      </w:r>
      <w:r w:rsidRPr="00A40202">
        <w:rPr>
          <w:rFonts w:eastAsia="MinionPro-Regular"/>
          <w:color w:val="auto"/>
          <w:sz w:val="16"/>
          <w:szCs w:val="16"/>
        </w:rPr>
        <w:t xml:space="preserve">Lithuanian Journal of Physics, </w:t>
      </w:r>
      <w:r w:rsidRPr="00A40202">
        <w:rPr>
          <w:rFonts w:eastAsia="MinionPro-Regular"/>
          <w:bCs/>
          <w:color w:val="auto"/>
          <w:sz w:val="16"/>
          <w:szCs w:val="16"/>
        </w:rPr>
        <w:t>57</w:t>
      </w:r>
      <w:r w:rsidRPr="00A40202">
        <w:rPr>
          <w:rFonts w:eastAsia="MinionPro-Regular"/>
          <w:color w:val="auto"/>
          <w:sz w:val="16"/>
          <w:szCs w:val="16"/>
        </w:rPr>
        <w:t>, (</w:t>
      </w:r>
      <w:r w:rsidRPr="00A40202">
        <w:rPr>
          <w:rFonts w:eastAsia="MinionPro-Regular"/>
          <w:b/>
          <w:color w:val="auto"/>
          <w:sz w:val="16"/>
          <w:szCs w:val="16"/>
        </w:rPr>
        <w:t>2017</w:t>
      </w:r>
      <w:r w:rsidRPr="00A40202">
        <w:rPr>
          <w:rFonts w:eastAsia="MinionPro-Regular"/>
          <w:color w:val="auto"/>
          <w:sz w:val="16"/>
          <w:szCs w:val="16"/>
        </w:rPr>
        <w:t xml:space="preserve">),4, 232–242 </w:t>
      </w:r>
    </w:p>
    <w:p w:rsidR="00FF18A1" w:rsidRPr="00A40202" w:rsidRDefault="00FF18A1" w:rsidP="003820CB">
      <w:pPr>
        <w:pStyle w:val="Default"/>
        <w:numPr>
          <w:ilvl w:val="0"/>
          <w:numId w:val="1"/>
        </w:numPr>
        <w:jc w:val="both"/>
        <w:rPr>
          <w:color w:val="auto"/>
          <w:sz w:val="16"/>
          <w:szCs w:val="16"/>
        </w:rPr>
      </w:pPr>
      <w:proofErr w:type="spellStart"/>
      <w:r w:rsidRPr="00A40202">
        <w:rPr>
          <w:color w:val="auto"/>
          <w:sz w:val="16"/>
          <w:szCs w:val="16"/>
        </w:rPr>
        <w:t>Pashupati</w:t>
      </w:r>
      <w:proofErr w:type="spellEnd"/>
      <w:r w:rsidRPr="00A40202">
        <w:rPr>
          <w:color w:val="auto"/>
          <w:sz w:val="16"/>
          <w:szCs w:val="16"/>
        </w:rPr>
        <w:t xml:space="preserve"> </w:t>
      </w:r>
      <w:proofErr w:type="spellStart"/>
      <w:r w:rsidRPr="00A40202">
        <w:rPr>
          <w:color w:val="auto"/>
          <w:sz w:val="16"/>
          <w:szCs w:val="16"/>
        </w:rPr>
        <w:t>Pokharel</w:t>
      </w:r>
      <w:proofErr w:type="spellEnd"/>
      <w:r w:rsidRPr="00A40202">
        <w:rPr>
          <w:color w:val="auto"/>
          <w:sz w:val="16"/>
          <w:szCs w:val="16"/>
        </w:rPr>
        <w:t xml:space="preserve"> , </w:t>
      </w:r>
      <w:proofErr w:type="spellStart"/>
      <w:r w:rsidRPr="00A40202">
        <w:rPr>
          <w:color w:val="auto"/>
          <w:sz w:val="16"/>
          <w:szCs w:val="16"/>
        </w:rPr>
        <w:t>Dequan</w:t>
      </w:r>
      <w:proofErr w:type="spellEnd"/>
      <w:r w:rsidRPr="00A40202">
        <w:rPr>
          <w:color w:val="auto"/>
          <w:sz w:val="16"/>
          <w:szCs w:val="16"/>
        </w:rPr>
        <w:t xml:space="preserve"> Xiao , </w:t>
      </w:r>
      <w:proofErr w:type="spellStart"/>
      <w:r w:rsidRPr="00A40202">
        <w:rPr>
          <w:color w:val="auto"/>
          <w:sz w:val="16"/>
          <w:szCs w:val="16"/>
        </w:rPr>
        <w:t>Folarin</w:t>
      </w:r>
      <w:proofErr w:type="spellEnd"/>
      <w:r w:rsidRPr="00A40202">
        <w:rPr>
          <w:color w:val="auto"/>
          <w:sz w:val="16"/>
          <w:szCs w:val="16"/>
        </w:rPr>
        <w:t xml:space="preserve"> </w:t>
      </w:r>
      <w:proofErr w:type="spellStart"/>
      <w:r w:rsidRPr="00A40202">
        <w:rPr>
          <w:color w:val="auto"/>
          <w:sz w:val="16"/>
          <w:szCs w:val="16"/>
        </w:rPr>
        <w:t>Erogbogbo</w:t>
      </w:r>
      <w:proofErr w:type="spellEnd"/>
      <w:r w:rsidRPr="00A40202">
        <w:rPr>
          <w:color w:val="auto"/>
          <w:sz w:val="16"/>
          <w:szCs w:val="16"/>
        </w:rPr>
        <w:t xml:space="preserve"> , </w:t>
      </w:r>
      <w:proofErr w:type="spellStart"/>
      <w:r w:rsidRPr="00A40202">
        <w:rPr>
          <w:color w:val="auto"/>
          <w:sz w:val="16"/>
          <w:szCs w:val="16"/>
        </w:rPr>
        <w:t>Ozgur</w:t>
      </w:r>
      <w:proofErr w:type="spellEnd"/>
      <w:r w:rsidRPr="00A40202">
        <w:rPr>
          <w:color w:val="auto"/>
          <w:sz w:val="16"/>
          <w:szCs w:val="16"/>
        </w:rPr>
        <w:t xml:space="preserve"> </w:t>
      </w:r>
      <w:proofErr w:type="spellStart"/>
      <w:r w:rsidRPr="00A40202">
        <w:rPr>
          <w:color w:val="auto"/>
          <w:sz w:val="16"/>
          <w:szCs w:val="16"/>
        </w:rPr>
        <w:t>Keles</w:t>
      </w:r>
      <w:proofErr w:type="spellEnd"/>
      <w:r w:rsidRPr="00A40202">
        <w:rPr>
          <w:color w:val="auto"/>
          <w:sz w:val="16"/>
          <w:szCs w:val="16"/>
        </w:rPr>
        <w:t xml:space="preserve"> b, Dai </w:t>
      </w:r>
      <w:proofErr w:type="spellStart"/>
      <w:r w:rsidRPr="00A40202">
        <w:rPr>
          <w:color w:val="auto"/>
          <w:sz w:val="16"/>
          <w:szCs w:val="16"/>
        </w:rPr>
        <w:t>Soo</w:t>
      </w:r>
      <w:proofErr w:type="spellEnd"/>
      <w:r w:rsidRPr="00A40202">
        <w:rPr>
          <w:color w:val="auto"/>
          <w:sz w:val="16"/>
          <w:szCs w:val="16"/>
        </w:rPr>
        <w:t xml:space="preserve"> Lee, Electrically conductive network structure in polyurethane </w:t>
      </w:r>
      <w:proofErr w:type="spellStart"/>
      <w:r w:rsidRPr="00A40202">
        <w:rPr>
          <w:color w:val="auto"/>
          <w:sz w:val="16"/>
          <w:szCs w:val="16"/>
        </w:rPr>
        <w:t>nanocomposites</w:t>
      </w:r>
      <w:proofErr w:type="spellEnd"/>
      <w:r w:rsidRPr="00A40202">
        <w:rPr>
          <w:color w:val="auto"/>
          <w:sz w:val="16"/>
          <w:szCs w:val="16"/>
        </w:rPr>
        <w:t xml:space="preserve"> using a hybrid of </w:t>
      </w:r>
      <w:proofErr w:type="spellStart"/>
      <w:r w:rsidRPr="00A40202">
        <w:rPr>
          <w:color w:val="auto"/>
          <w:sz w:val="16"/>
          <w:szCs w:val="16"/>
        </w:rPr>
        <w:t>graphene</w:t>
      </w:r>
      <w:proofErr w:type="spellEnd"/>
      <w:r w:rsidRPr="00A40202">
        <w:rPr>
          <w:color w:val="auto"/>
          <w:sz w:val="16"/>
          <w:szCs w:val="16"/>
        </w:rPr>
        <w:t xml:space="preserve"> </w:t>
      </w:r>
      <w:proofErr w:type="spellStart"/>
      <w:r w:rsidRPr="00A40202">
        <w:rPr>
          <w:color w:val="auto"/>
          <w:sz w:val="16"/>
          <w:szCs w:val="16"/>
        </w:rPr>
        <w:t>nanoplatelets,carbon</w:t>
      </w:r>
      <w:proofErr w:type="spellEnd"/>
      <w:r w:rsidRPr="00A40202">
        <w:rPr>
          <w:color w:val="auto"/>
          <w:sz w:val="16"/>
          <w:szCs w:val="16"/>
        </w:rPr>
        <w:t xml:space="preserve"> black and multi-walled carbon </w:t>
      </w:r>
      <w:proofErr w:type="spellStart"/>
      <w:r w:rsidRPr="00A40202">
        <w:rPr>
          <w:color w:val="auto"/>
          <w:sz w:val="16"/>
          <w:szCs w:val="16"/>
        </w:rPr>
        <w:t>nanotubes</w:t>
      </w:r>
      <w:proofErr w:type="spellEnd"/>
      <w:r w:rsidRPr="00A40202">
        <w:rPr>
          <w:color w:val="auto"/>
          <w:sz w:val="16"/>
          <w:szCs w:val="16"/>
        </w:rPr>
        <w:t xml:space="preserve"> ,</w:t>
      </w:r>
      <w:r w:rsidRPr="00A40202">
        <w:rPr>
          <w:color w:val="2E2E2E"/>
          <w:sz w:val="16"/>
          <w:szCs w:val="16"/>
        </w:rPr>
        <w:t xml:space="preserve"> </w:t>
      </w:r>
      <w:hyperlink r:id="rId35" w:tooltip="Go to Composites Part B: Engineering on ScienceDirect" w:history="1">
        <w:r w:rsidRPr="00A40202">
          <w:rPr>
            <w:color w:val="2E2E2E"/>
            <w:sz w:val="16"/>
            <w:szCs w:val="16"/>
          </w:rPr>
          <w:t>Composites Part B: Engineering</w:t>
        </w:r>
      </w:hyperlink>
      <w:r w:rsidRPr="00A40202">
        <w:rPr>
          <w:color w:val="2E2E2E"/>
          <w:sz w:val="16"/>
          <w:szCs w:val="16"/>
        </w:rPr>
        <w:t>,</w:t>
      </w:r>
      <w:hyperlink r:id="rId36" w:tooltip="Go to table of contents for this volume/issue" w:history="1">
        <w:r w:rsidRPr="00A40202">
          <w:rPr>
            <w:rFonts w:eastAsia="Times New Roman"/>
            <w:color w:val="auto"/>
            <w:sz w:val="16"/>
            <w:szCs w:val="16"/>
          </w:rPr>
          <w:t xml:space="preserve"> 161</w:t>
        </w:r>
      </w:hyperlink>
      <w:r w:rsidRPr="00A40202">
        <w:rPr>
          <w:rFonts w:eastAsia="Times New Roman"/>
          <w:color w:val="auto"/>
          <w:sz w:val="16"/>
          <w:szCs w:val="16"/>
        </w:rPr>
        <w:t>,</w:t>
      </w:r>
      <w:r w:rsidRPr="00A40202">
        <w:rPr>
          <w:rFonts w:eastAsia="Times New Roman"/>
          <w:color w:val="2E2E2E"/>
          <w:sz w:val="16"/>
          <w:szCs w:val="16"/>
        </w:rPr>
        <w:t> ( 2019), 169-182</w:t>
      </w:r>
    </w:p>
    <w:p w:rsidR="00FF18A1" w:rsidRPr="00A40202" w:rsidRDefault="00FF18A1" w:rsidP="003820CB">
      <w:pPr>
        <w:pStyle w:val="Default"/>
        <w:numPr>
          <w:ilvl w:val="0"/>
          <w:numId w:val="1"/>
        </w:numPr>
        <w:jc w:val="both"/>
        <w:rPr>
          <w:color w:val="auto"/>
          <w:sz w:val="16"/>
          <w:szCs w:val="16"/>
        </w:rPr>
      </w:pPr>
      <w:r w:rsidRPr="00A40202">
        <w:rPr>
          <w:color w:val="auto"/>
          <w:sz w:val="16"/>
          <w:szCs w:val="16"/>
        </w:rPr>
        <w:t xml:space="preserve">S. </w:t>
      </w:r>
      <w:proofErr w:type="spellStart"/>
      <w:r w:rsidRPr="00A40202">
        <w:rPr>
          <w:color w:val="auto"/>
          <w:sz w:val="16"/>
          <w:szCs w:val="16"/>
        </w:rPr>
        <w:t>Pareek</w:t>
      </w:r>
      <w:proofErr w:type="spellEnd"/>
      <w:r w:rsidRPr="00A40202">
        <w:rPr>
          <w:color w:val="auto"/>
          <w:sz w:val="16"/>
          <w:szCs w:val="16"/>
        </w:rPr>
        <w:t xml:space="preserve">, K. </w:t>
      </w:r>
      <w:proofErr w:type="spellStart"/>
      <w:r w:rsidRPr="00A40202">
        <w:rPr>
          <w:color w:val="auto"/>
          <w:sz w:val="16"/>
          <w:szCs w:val="16"/>
        </w:rPr>
        <w:t>Pareek</w:t>
      </w:r>
      <w:proofErr w:type="spellEnd"/>
      <w:r w:rsidRPr="00A40202">
        <w:rPr>
          <w:color w:val="auto"/>
          <w:sz w:val="16"/>
          <w:szCs w:val="16"/>
        </w:rPr>
        <w:t xml:space="preserve">, An Empirical Study on Structural, Optical and Electronic Properties of </w:t>
      </w:r>
      <w:proofErr w:type="spellStart"/>
      <w:r w:rsidRPr="00A40202">
        <w:rPr>
          <w:color w:val="auto"/>
          <w:sz w:val="16"/>
          <w:szCs w:val="16"/>
        </w:rPr>
        <w:t>ZnO</w:t>
      </w:r>
      <w:proofErr w:type="spellEnd"/>
      <w:r w:rsidRPr="00A40202">
        <w:rPr>
          <w:color w:val="auto"/>
          <w:sz w:val="16"/>
          <w:szCs w:val="16"/>
        </w:rPr>
        <w:t xml:space="preserve"> </w:t>
      </w:r>
      <w:proofErr w:type="spellStart"/>
      <w:r w:rsidRPr="00A40202">
        <w:rPr>
          <w:color w:val="auto"/>
          <w:sz w:val="16"/>
          <w:szCs w:val="16"/>
        </w:rPr>
        <w:t>Nanoparticles</w:t>
      </w:r>
      <w:proofErr w:type="spellEnd"/>
      <w:r w:rsidRPr="00A40202">
        <w:rPr>
          <w:color w:val="auto"/>
          <w:sz w:val="16"/>
          <w:szCs w:val="16"/>
        </w:rPr>
        <w:t xml:space="preserve">, </w:t>
      </w:r>
      <w:r w:rsidRPr="00A40202">
        <w:rPr>
          <w:iCs/>
          <w:color w:val="auto"/>
          <w:sz w:val="16"/>
          <w:szCs w:val="16"/>
        </w:rPr>
        <w:t>IOSR-Journal of Applied Physics</w:t>
      </w:r>
      <w:r w:rsidRPr="00A40202">
        <w:rPr>
          <w:i/>
          <w:iCs/>
          <w:color w:val="auto"/>
          <w:sz w:val="16"/>
          <w:szCs w:val="16"/>
        </w:rPr>
        <w:t xml:space="preserve"> </w:t>
      </w:r>
      <w:r w:rsidRPr="00A40202">
        <w:rPr>
          <w:color w:val="auto"/>
          <w:sz w:val="16"/>
          <w:szCs w:val="16"/>
        </w:rPr>
        <w:t>(</w:t>
      </w:r>
      <w:r w:rsidRPr="00A40202">
        <w:rPr>
          <w:b/>
          <w:color w:val="auto"/>
          <w:sz w:val="16"/>
          <w:szCs w:val="16"/>
        </w:rPr>
        <w:t>2013</w:t>
      </w:r>
      <w:r w:rsidRPr="00A40202">
        <w:rPr>
          <w:color w:val="auto"/>
          <w:sz w:val="16"/>
          <w:szCs w:val="16"/>
        </w:rPr>
        <w:t>), 3, 16-24.</w:t>
      </w:r>
    </w:p>
    <w:p w:rsidR="00FF18A1" w:rsidRPr="00A40202" w:rsidRDefault="00FF18A1" w:rsidP="003820CB">
      <w:pPr>
        <w:pStyle w:val="Default"/>
        <w:numPr>
          <w:ilvl w:val="0"/>
          <w:numId w:val="1"/>
        </w:numPr>
        <w:jc w:val="both"/>
        <w:rPr>
          <w:color w:val="auto"/>
          <w:sz w:val="16"/>
          <w:szCs w:val="16"/>
        </w:rPr>
      </w:pPr>
      <w:r w:rsidRPr="00A40202">
        <w:rPr>
          <w:color w:val="auto"/>
          <w:sz w:val="16"/>
          <w:szCs w:val="16"/>
        </w:rPr>
        <w:lastRenderedPageBreak/>
        <w:t>P.L. King, M.S. Ramsey, P.F. McMillan &amp; G. Swayze,</w:t>
      </w:r>
      <w:r w:rsidRPr="00A40202">
        <w:rPr>
          <w:bCs/>
          <w:color w:val="auto"/>
          <w:sz w:val="16"/>
          <w:szCs w:val="16"/>
        </w:rPr>
        <w:t xml:space="preserve"> Laboratory Fourier Transform Infrared Spectroscopy Methods</w:t>
      </w:r>
      <w:r w:rsidRPr="00A40202">
        <w:rPr>
          <w:color w:val="auto"/>
          <w:sz w:val="16"/>
          <w:szCs w:val="16"/>
        </w:rPr>
        <w:t xml:space="preserve"> </w:t>
      </w:r>
      <w:r w:rsidRPr="00A40202">
        <w:rPr>
          <w:bCs/>
          <w:color w:val="auto"/>
          <w:sz w:val="16"/>
          <w:szCs w:val="16"/>
        </w:rPr>
        <w:t xml:space="preserve">for Geologic </w:t>
      </w:r>
      <w:r w:rsidRPr="00D460BF">
        <w:rPr>
          <w:bCs/>
          <w:color w:val="auto"/>
          <w:sz w:val="16"/>
          <w:szCs w:val="16"/>
        </w:rPr>
        <w:t>Samples</w:t>
      </w:r>
      <w:r w:rsidRPr="00D460BF">
        <w:rPr>
          <w:b/>
          <w:bCs/>
          <w:color w:val="auto"/>
          <w:sz w:val="16"/>
          <w:szCs w:val="16"/>
        </w:rPr>
        <w:t xml:space="preserve">, </w:t>
      </w:r>
      <w:r w:rsidRPr="00D460BF">
        <w:rPr>
          <w:rStyle w:val="Strong"/>
          <w:b w:val="0"/>
          <w:color w:val="auto"/>
          <w:sz w:val="16"/>
          <w:szCs w:val="16"/>
          <w:shd w:val="clear" w:color="auto" w:fill="FFFFFF"/>
        </w:rPr>
        <w:t>Molecules to Plants: Infrared Spectroscopy in Geochemistry, Exploration Geochemistry and Remote Sensing,</w:t>
      </w:r>
      <w:r w:rsidRPr="00D460BF">
        <w:rPr>
          <w:b/>
          <w:bCs/>
          <w:color w:val="auto"/>
          <w:sz w:val="16"/>
          <w:szCs w:val="16"/>
        </w:rPr>
        <w:t>(2004),</w:t>
      </w:r>
      <w:r w:rsidRPr="00A40202">
        <w:rPr>
          <w:b/>
          <w:bCs/>
          <w:color w:val="auto"/>
          <w:sz w:val="16"/>
          <w:szCs w:val="16"/>
        </w:rPr>
        <w:t xml:space="preserve"> </w:t>
      </w:r>
      <w:r w:rsidRPr="00A40202">
        <w:rPr>
          <w:color w:val="auto"/>
          <w:sz w:val="16"/>
          <w:szCs w:val="16"/>
        </w:rPr>
        <w:t>5, 57-92</w:t>
      </w:r>
    </w:p>
    <w:p w:rsidR="00FF18A1" w:rsidRPr="00A40202" w:rsidRDefault="00FF18A1" w:rsidP="003820CB">
      <w:pPr>
        <w:pStyle w:val="Default"/>
        <w:numPr>
          <w:ilvl w:val="0"/>
          <w:numId w:val="1"/>
        </w:numPr>
        <w:jc w:val="both"/>
        <w:rPr>
          <w:color w:val="auto"/>
          <w:sz w:val="16"/>
          <w:szCs w:val="16"/>
        </w:rPr>
      </w:pPr>
      <w:r w:rsidRPr="00A40202">
        <w:rPr>
          <w:bCs/>
          <w:color w:val="auto"/>
          <w:sz w:val="16"/>
          <w:szCs w:val="16"/>
        </w:rPr>
        <w:t xml:space="preserve">S. G. </w:t>
      </w:r>
      <w:proofErr w:type="spellStart"/>
      <w:r w:rsidRPr="00A40202">
        <w:rPr>
          <w:bCs/>
          <w:color w:val="auto"/>
          <w:sz w:val="16"/>
          <w:szCs w:val="16"/>
        </w:rPr>
        <w:t>Bachhav</w:t>
      </w:r>
      <w:proofErr w:type="spellEnd"/>
      <w:r w:rsidRPr="00A40202">
        <w:rPr>
          <w:bCs/>
          <w:color w:val="auto"/>
          <w:sz w:val="16"/>
          <w:szCs w:val="16"/>
        </w:rPr>
        <w:t xml:space="preserve">, D. R. </w:t>
      </w:r>
      <w:proofErr w:type="spellStart"/>
      <w:r w:rsidRPr="00A40202">
        <w:rPr>
          <w:bCs/>
          <w:color w:val="auto"/>
          <w:sz w:val="16"/>
          <w:szCs w:val="16"/>
        </w:rPr>
        <w:t>Patil</w:t>
      </w:r>
      <w:proofErr w:type="spellEnd"/>
      <w:r w:rsidRPr="00A40202">
        <w:rPr>
          <w:bCs/>
          <w:color w:val="auto"/>
          <w:sz w:val="16"/>
          <w:szCs w:val="16"/>
        </w:rPr>
        <w:t xml:space="preserve">, Synthesis and Characterization of </w:t>
      </w:r>
      <w:proofErr w:type="spellStart"/>
      <w:r w:rsidRPr="00A40202">
        <w:rPr>
          <w:bCs/>
          <w:color w:val="auto"/>
          <w:sz w:val="16"/>
          <w:szCs w:val="16"/>
        </w:rPr>
        <w:t>Polyaniline-Multiwalled</w:t>
      </w:r>
      <w:proofErr w:type="spellEnd"/>
      <w:r w:rsidRPr="00A40202">
        <w:rPr>
          <w:bCs/>
          <w:color w:val="auto"/>
          <w:sz w:val="16"/>
          <w:szCs w:val="16"/>
        </w:rPr>
        <w:t xml:space="preserve"> Carbon </w:t>
      </w:r>
      <w:proofErr w:type="spellStart"/>
      <w:r w:rsidRPr="00A40202">
        <w:rPr>
          <w:bCs/>
          <w:color w:val="auto"/>
          <w:sz w:val="16"/>
          <w:szCs w:val="16"/>
        </w:rPr>
        <w:t>Nanotube</w:t>
      </w:r>
      <w:proofErr w:type="spellEnd"/>
      <w:r w:rsidRPr="00A40202">
        <w:rPr>
          <w:bCs/>
          <w:color w:val="auto"/>
          <w:sz w:val="16"/>
          <w:szCs w:val="16"/>
        </w:rPr>
        <w:t xml:space="preserve"> </w:t>
      </w:r>
      <w:proofErr w:type="spellStart"/>
      <w:r w:rsidRPr="00A40202">
        <w:rPr>
          <w:bCs/>
          <w:color w:val="auto"/>
          <w:sz w:val="16"/>
          <w:szCs w:val="16"/>
        </w:rPr>
        <w:t>Nanocomposites</w:t>
      </w:r>
      <w:proofErr w:type="spellEnd"/>
      <w:r w:rsidRPr="00A40202">
        <w:rPr>
          <w:bCs/>
          <w:color w:val="auto"/>
          <w:sz w:val="16"/>
          <w:szCs w:val="16"/>
        </w:rPr>
        <w:t xml:space="preserve"> and Its Electrical Percolation Behavior,</w:t>
      </w:r>
      <w:r w:rsidRPr="00A40202">
        <w:rPr>
          <w:b/>
          <w:bCs/>
          <w:color w:val="auto"/>
          <w:sz w:val="16"/>
          <w:szCs w:val="16"/>
        </w:rPr>
        <w:t xml:space="preserve"> </w:t>
      </w:r>
      <w:r w:rsidRPr="00A40202">
        <w:rPr>
          <w:color w:val="auto"/>
          <w:sz w:val="16"/>
          <w:szCs w:val="16"/>
        </w:rPr>
        <w:t>American Journal of Materials Science (</w:t>
      </w:r>
      <w:r w:rsidRPr="00A40202">
        <w:rPr>
          <w:b/>
          <w:color w:val="auto"/>
          <w:sz w:val="16"/>
          <w:szCs w:val="16"/>
        </w:rPr>
        <w:t>2015</w:t>
      </w:r>
      <w:r w:rsidRPr="00A40202">
        <w:rPr>
          <w:color w:val="auto"/>
          <w:sz w:val="16"/>
          <w:szCs w:val="16"/>
        </w:rPr>
        <w:t>), 5(4): 90-95</w:t>
      </w:r>
    </w:p>
    <w:p w:rsidR="00FF18A1" w:rsidRPr="00A40202" w:rsidRDefault="00FF18A1" w:rsidP="003820CB">
      <w:pPr>
        <w:pStyle w:val="Default"/>
        <w:numPr>
          <w:ilvl w:val="0"/>
          <w:numId w:val="1"/>
        </w:numPr>
        <w:jc w:val="both"/>
        <w:rPr>
          <w:color w:val="auto"/>
          <w:sz w:val="16"/>
          <w:szCs w:val="16"/>
        </w:rPr>
      </w:pPr>
      <w:r w:rsidRPr="00A40202">
        <w:rPr>
          <w:color w:val="auto"/>
          <w:sz w:val="16"/>
          <w:szCs w:val="16"/>
        </w:rPr>
        <w:t xml:space="preserve">Ashok K. Sharma, </w:t>
      </w:r>
      <w:proofErr w:type="spellStart"/>
      <w:r w:rsidRPr="00A40202">
        <w:rPr>
          <w:color w:val="auto"/>
          <w:sz w:val="16"/>
          <w:szCs w:val="16"/>
        </w:rPr>
        <w:t>Preetam</w:t>
      </w:r>
      <w:proofErr w:type="spellEnd"/>
      <w:r w:rsidRPr="00A40202">
        <w:rPr>
          <w:color w:val="auto"/>
          <w:sz w:val="16"/>
          <w:szCs w:val="16"/>
        </w:rPr>
        <w:t xml:space="preserve"> </w:t>
      </w:r>
      <w:proofErr w:type="spellStart"/>
      <w:r w:rsidRPr="00A40202">
        <w:rPr>
          <w:color w:val="auto"/>
          <w:sz w:val="16"/>
          <w:szCs w:val="16"/>
        </w:rPr>
        <w:t>Bhardwaj</w:t>
      </w:r>
      <w:proofErr w:type="spellEnd"/>
      <w:r w:rsidRPr="00A40202">
        <w:rPr>
          <w:color w:val="auto"/>
          <w:sz w:val="16"/>
          <w:szCs w:val="16"/>
        </w:rPr>
        <w:t xml:space="preserve">,  </w:t>
      </w:r>
      <w:proofErr w:type="spellStart"/>
      <w:r w:rsidRPr="00A40202">
        <w:rPr>
          <w:color w:val="auto"/>
          <w:sz w:val="16"/>
          <w:szCs w:val="16"/>
        </w:rPr>
        <w:t>Kamal</w:t>
      </w:r>
      <w:proofErr w:type="spellEnd"/>
      <w:r w:rsidRPr="00A40202">
        <w:rPr>
          <w:color w:val="auto"/>
          <w:sz w:val="16"/>
          <w:szCs w:val="16"/>
        </w:rPr>
        <w:t xml:space="preserve"> Kant Singh &amp;</w:t>
      </w:r>
      <w:proofErr w:type="spellStart"/>
      <w:r w:rsidRPr="00A40202">
        <w:rPr>
          <w:color w:val="auto"/>
          <w:sz w:val="16"/>
          <w:szCs w:val="16"/>
        </w:rPr>
        <w:t>Sundeep</w:t>
      </w:r>
      <w:proofErr w:type="spellEnd"/>
      <w:r w:rsidRPr="00A40202">
        <w:rPr>
          <w:color w:val="auto"/>
          <w:sz w:val="16"/>
          <w:szCs w:val="16"/>
        </w:rPr>
        <w:t xml:space="preserve"> K. </w:t>
      </w:r>
      <w:proofErr w:type="spellStart"/>
      <w:r w:rsidRPr="00A40202">
        <w:rPr>
          <w:color w:val="auto"/>
          <w:sz w:val="16"/>
          <w:szCs w:val="16"/>
        </w:rPr>
        <w:t>Dhawan</w:t>
      </w:r>
      <w:proofErr w:type="spellEnd"/>
      <w:r w:rsidRPr="00A40202">
        <w:rPr>
          <w:color w:val="auto"/>
          <w:sz w:val="16"/>
          <w:szCs w:val="16"/>
        </w:rPr>
        <w:t xml:space="preserve">, Improved microwave shielding properties of </w:t>
      </w:r>
      <w:proofErr w:type="spellStart"/>
      <w:r w:rsidRPr="00A40202">
        <w:rPr>
          <w:color w:val="auto"/>
          <w:sz w:val="16"/>
          <w:szCs w:val="16"/>
        </w:rPr>
        <w:t>polyaniline</w:t>
      </w:r>
      <w:proofErr w:type="spellEnd"/>
      <w:r w:rsidRPr="00A40202">
        <w:rPr>
          <w:color w:val="auto"/>
          <w:sz w:val="16"/>
          <w:szCs w:val="16"/>
        </w:rPr>
        <w:t xml:space="preserve"> grown over three-dimensional hybrid carbon assemblage substrate, </w:t>
      </w:r>
      <w:proofErr w:type="spellStart"/>
      <w:r w:rsidRPr="00A40202">
        <w:rPr>
          <w:color w:val="auto"/>
          <w:sz w:val="16"/>
          <w:szCs w:val="16"/>
        </w:rPr>
        <w:t>Appl</w:t>
      </w:r>
      <w:proofErr w:type="spellEnd"/>
      <w:r w:rsidRPr="00A40202">
        <w:rPr>
          <w:color w:val="auto"/>
          <w:sz w:val="16"/>
          <w:szCs w:val="16"/>
        </w:rPr>
        <w:t xml:space="preserve"> </w:t>
      </w:r>
      <w:proofErr w:type="spellStart"/>
      <w:r w:rsidRPr="00A40202">
        <w:rPr>
          <w:color w:val="auto"/>
          <w:sz w:val="16"/>
          <w:szCs w:val="16"/>
        </w:rPr>
        <w:t>Nanosci</w:t>
      </w:r>
      <w:proofErr w:type="spellEnd"/>
      <w:r w:rsidRPr="00A40202">
        <w:rPr>
          <w:color w:val="auto"/>
          <w:sz w:val="16"/>
          <w:szCs w:val="16"/>
        </w:rPr>
        <w:t xml:space="preserve"> (</w:t>
      </w:r>
      <w:r w:rsidRPr="00A40202">
        <w:rPr>
          <w:b/>
          <w:color w:val="auto"/>
          <w:sz w:val="16"/>
          <w:szCs w:val="16"/>
        </w:rPr>
        <w:t>2015</w:t>
      </w:r>
      <w:r w:rsidRPr="00A40202">
        <w:rPr>
          <w:color w:val="auto"/>
          <w:sz w:val="16"/>
          <w:szCs w:val="16"/>
        </w:rPr>
        <w:t>) 5:635–644.</w:t>
      </w:r>
    </w:p>
    <w:p w:rsidR="00FF18A1" w:rsidRPr="00FF18A1" w:rsidRDefault="00FF18A1" w:rsidP="003820CB">
      <w:pPr>
        <w:pStyle w:val="Default"/>
        <w:numPr>
          <w:ilvl w:val="0"/>
          <w:numId w:val="1"/>
        </w:numPr>
        <w:jc w:val="both"/>
        <w:rPr>
          <w:color w:val="auto"/>
          <w:sz w:val="16"/>
          <w:szCs w:val="16"/>
        </w:rPr>
      </w:pPr>
      <w:proofErr w:type="spellStart"/>
      <w:r w:rsidRPr="00A40202">
        <w:rPr>
          <w:color w:val="auto"/>
          <w:sz w:val="16"/>
          <w:szCs w:val="16"/>
        </w:rPr>
        <w:t>Tejendra</w:t>
      </w:r>
      <w:proofErr w:type="spellEnd"/>
      <w:r w:rsidRPr="00A40202">
        <w:rPr>
          <w:color w:val="auto"/>
          <w:sz w:val="16"/>
          <w:szCs w:val="16"/>
        </w:rPr>
        <w:t xml:space="preserve"> K. Gupta, </w:t>
      </w:r>
      <w:proofErr w:type="spellStart"/>
      <w:r w:rsidRPr="00A40202">
        <w:rPr>
          <w:color w:val="auto"/>
          <w:sz w:val="16"/>
          <w:szCs w:val="16"/>
        </w:rPr>
        <w:t>Bhanu</w:t>
      </w:r>
      <w:proofErr w:type="spellEnd"/>
      <w:r w:rsidRPr="00A40202">
        <w:rPr>
          <w:color w:val="auto"/>
          <w:sz w:val="16"/>
          <w:szCs w:val="16"/>
        </w:rPr>
        <w:t xml:space="preserve"> </w:t>
      </w:r>
      <w:proofErr w:type="spellStart"/>
      <w:r w:rsidRPr="00A40202">
        <w:rPr>
          <w:color w:val="auto"/>
          <w:sz w:val="16"/>
          <w:szCs w:val="16"/>
        </w:rPr>
        <w:t>Pratap</w:t>
      </w:r>
      <w:proofErr w:type="spellEnd"/>
      <w:r w:rsidRPr="00A40202">
        <w:rPr>
          <w:color w:val="auto"/>
          <w:sz w:val="16"/>
          <w:szCs w:val="16"/>
        </w:rPr>
        <w:t xml:space="preserve"> Singh, </w:t>
      </w:r>
      <w:proofErr w:type="spellStart"/>
      <w:r w:rsidRPr="00A40202">
        <w:rPr>
          <w:color w:val="auto"/>
          <w:sz w:val="16"/>
          <w:szCs w:val="16"/>
        </w:rPr>
        <w:t>Rakesh</w:t>
      </w:r>
      <w:proofErr w:type="spellEnd"/>
      <w:r w:rsidRPr="00A40202">
        <w:rPr>
          <w:color w:val="auto"/>
          <w:sz w:val="16"/>
          <w:szCs w:val="16"/>
        </w:rPr>
        <w:t xml:space="preserve"> B. </w:t>
      </w:r>
      <w:proofErr w:type="spellStart"/>
      <w:r w:rsidRPr="00A40202">
        <w:rPr>
          <w:color w:val="auto"/>
          <w:sz w:val="16"/>
          <w:szCs w:val="16"/>
        </w:rPr>
        <w:t>Mathur</w:t>
      </w:r>
      <w:proofErr w:type="spellEnd"/>
      <w:r w:rsidRPr="00A40202">
        <w:rPr>
          <w:color w:val="auto"/>
          <w:sz w:val="16"/>
          <w:szCs w:val="16"/>
        </w:rPr>
        <w:t xml:space="preserve"> and Sanjay R. </w:t>
      </w:r>
      <w:proofErr w:type="spellStart"/>
      <w:r w:rsidRPr="00A40202">
        <w:rPr>
          <w:color w:val="auto"/>
          <w:sz w:val="16"/>
          <w:szCs w:val="16"/>
        </w:rPr>
        <w:t>Dhakate</w:t>
      </w:r>
      <w:proofErr w:type="spellEnd"/>
      <w:r w:rsidRPr="00A40202">
        <w:rPr>
          <w:color w:val="auto"/>
          <w:sz w:val="16"/>
          <w:szCs w:val="16"/>
        </w:rPr>
        <w:t xml:space="preserve">, Multi-walled carbon </w:t>
      </w:r>
      <w:proofErr w:type="spellStart"/>
      <w:r w:rsidRPr="00A40202">
        <w:rPr>
          <w:color w:val="auto"/>
          <w:sz w:val="16"/>
          <w:szCs w:val="16"/>
        </w:rPr>
        <w:t>nanotube–graphene–polyaniline</w:t>
      </w:r>
      <w:proofErr w:type="spellEnd"/>
      <w:r w:rsidRPr="00A40202">
        <w:rPr>
          <w:color w:val="auto"/>
          <w:sz w:val="16"/>
          <w:szCs w:val="16"/>
        </w:rPr>
        <w:t xml:space="preserve"> multiphase </w:t>
      </w:r>
      <w:proofErr w:type="spellStart"/>
      <w:r w:rsidRPr="00A40202">
        <w:rPr>
          <w:color w:val="auto"/>
          <w:sz w:val="16"/>
          <w:szCs w:val="16"/>
        </w:rPr>
        <w:t>nanocomposite</w:t>
      </w:r>
      <w:proofErr w:type="spellEnd"/>
      <w:r w:rsidRPr="00A40202">
        <w:rPr>
          <w:color w:val="auto"/>
          <w:sz w:val="16"/>
          <w:szCs w:val="16"/>
        </w:rPr>
        <w:t xml:space="preserve"> with superior electromagnetic shielding effectiveness, </w:t>
      </w:r>
      <w:proofErr w:type="spellStart"/>
      <w:r w:rsidRPr="00A40202">
        <w:rPr>
          <w:color w:val="auto"/>
          <w:sz w:val="16"/>
          <w:szCs w:val="16"/>
        </w:rPr>
        <w:t>Nanoscale</w:t>
      </w:r>
      <w:proofErr w:type="spellEnd"/>
      <w:r w:rsidRPr="00A40202">
        <w:rPr>
          <w:color w:val="auto"/>
          <w:sz w:val="16"/>
          <w:szCs w:val="16"/>
        </w:rPr>
        <w:t>, (2014), 6, 842–851</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J.N. Coleman, U. Khan, W.J. </w:t>
      </w:r>
      <w:proofErr w:type="spellStart"/>
      <w:r w:rsidRPr="00A40202">
        <w:rPr>
          <w:rFonts w:ascii="Times New Roman" w:eastAsia="MinionPro-Regular" w:hAnsi="Times New Roman" w:cs="Times New Roman"/>
          <w:sz w:val="16"/>
          <w:szCs w:val="16"/>
        </w:rPr>
        <w:t>Blau</w:t>
      </w:r>
      <w:proofErr w:type="spellEnd"/>
      <w:r w:rsidRPr="00A40202">
        <w:rPr>
          <w:rFonts w:ascii="Times New Roman" w:eastAsia="MinionPro-Regular" w:hAnsi="Times New Roman" w:cs="Times New Roman"/>
          <w:sz w:val="16"/>
          <w:szCs w:val="16"/>
        </w:rPr>
        <w:t xml:space="preserve">, and Y.K. </w:t>
      </w:r>
      <w:proofErr w:type="spellStart"/>
      <w:r w:rsidRPr="00A40202">
        <w:rPr>
          <w:rFonts w:ascii="Times New Roman" w:eastAsia="MinionPro-Regular" w:hAnsi="Times New Roman" w:cs="Times New Roman"/>
          <w:sz w:val="16"/>
          <w:szCs w:val="16"/>
        </w:rPr>
        <w:t>Gun’ko</w:t>
      </w:r>
      <w:proofErr w:type="gramStart"/>
      <w:r w:rsidRPr="00A40202">
        <w:rPr>
          <w:rFonts w:ascii="Times New Roman" w:eastAsia="MinionPro-Regular" w:hAnsi="Times New Roman" w:cs="Times New Roman"/>
          <w:sz w:val="16"/>
          <w:szCs w:val="16"/>
        </w:rPr>
        <w:t>,Small</w:t>
      </w:r>
      <w:proofErr w:type="spellEnd"/>
      <w:proofErr w:type="gramEnd"/>
      <w:r w:rsidRPr="00A40202">
        <w:rPr>
          <w:rFonts w:ascii="Times New Roman" w:eastAsia="MinionPro-Regular" w:hAnsi="Times New Roman" w:cs="Times New Roman"/>
          <w:sz w:val="16"/>
          <w:szCs w:val="16"/>
        </w:rPr>
        <w:t xml:space="preserve"> but strong: A review of the mechanical properties of carbon </w:t>
      </w:r>
      <w:proofErr w:type="spellStart"/>
      <w:r w:rsidRPr="00A40202">
        <w:rPr>
          <w:rFonts w:ascii="Times New Roman" w:eastAsia="MinionPro-Regular" w:hAnsi="Times New Roman" w:cs="Times New Roman"/>
          <w:sz w:val="16"/>
          <w:szCs w:val="16"/>
        </w:rPr>
        <w:t>nanotube</w:t>
      </w:r>
      <w:proofErr w:type="spellEnd"/>
      <w:r w:rsidRPr="00A40202">
        <w:rPr>
          <w:rFonts w:ascii="Times New Roman" w:eastAsia="MinionPro-Regular" w:hAnsi="Times New Roman" w:cs="Times New Roman"/>
          <w:sz w:val="16"/>
          <w:szCs w:val="16"/>
        </w:rPr>
        <w:t xml:space="preserve">–polymer composites, Carbon </w:t>
      </w:r>
      <w:r w:rsidRPr="00A40202">
        <w:rPr>
          <w:rFonts w:ascii="Times New Roman" w:eastAsia="MinionPro-Regular" w:hAnsi="Times New Roman" w:cs="Times New Roman"/>
          <w:bCs/>
          <w:sz w:val="16"/>
          <w:szCs w:val="16"/>
        </w:rPr>
        <w:t>44</w:t>
      </w:r>
      <w:r w:rsidRPr="00A40202">
        <w:rPr>
          <w:rFonts w:ascii="Times New Roman" w:eastAsia="MinionPro-Regular" w:hAnsi="Times New Roman" w:cs="Times New Roman"/>
          <w:sz w:val="16"/>
          <w:szCs w:val="16"/>
        </w:rPr>
        <w:t>(9), 1624–1652 (</w:t>
      </w:r>
      <w:r w:rsidRPr="00A40202">
        <w:rPr>
          <w:rFonts w:ascii="Times New Roman" w:eastAsia="MinionPro-Regular" w:hAnsi="Times New Roman" w:cs="Times New Roman"/>
          <w:b/>
          <w:sz w:val="16"/>
          <w:szCs w:val="16"/>
        </w:rPr>
        <w:t>2006</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J.K.W. Sandler, J.E. Kirk, I.A. Kinloch, M.S.P. Shaffer, and A.H. </w:t>
      </w:r>
      <w:proofErr w:type="spellStart"/>
      <w:r w:rsidRPr="00A40202">
        <w:rPr>
          <w:rFonts w:ascii="Times New Roman" w:eastAsia="MinionPro-Regular" w:hAnsi="Times New Roman" w:cs="Times New Roman"/>
          <w:sz w:val="16"/>
          <w:szCs w:val="16"/>
        </w:rPr>
        <w:t>Windle</w:t>
      </w:r>
      <w:proofErr w:type="spellEnd"/>
      <w:r w:rsidRPr="00A40202">
        <w:rPr>
          <w:rFonts w:ascii="Times New Roman" w:eastAsia="MinionPro-Regular" w:hAnsi="Times New Roman" w:cs="Times New Roman"/>
          <w:sz w:val="16"/>
          <w:szCs w:val="16"/>
        </w:rPr>
        <w:t>, Ultra-low electrical percolation threshold in carbon-</w:t>
      </w:r>
      <w:proofErr w:type="spellStart"/>
      <w:r w:rsidRPr="00A40202">
        <w:rPr>
          <w:rFonts w:ascii="Times New Roman" w:eastAsia="MinionPro-Regular" w:hAnsi="Times New Roman" w:cs="Times New Roman"/>
          <w:sz w:val="16"/>
          <w:szCs w:val="16"/>
        </w:rPr>
        <w:t>nanotube</w:t>
      </w:r>
      <w:proofErr w:type="spellEnd"/>
      <w:r w:rsidRPr="00A40202">
        <w:rPr>
          <w:rFonts w:ascii="Times New Roman" w:eastAsia="MinionPro-Regular" w:hAnsi="Times New Roman" w:cs="Times New Roman"/>
          <w:sz w:val="16"/>
          <w:szCs w:val="16"/>
        </w:rPr>
        <w:t xml:space="preserve">-epoxy composites, Polymer </w:t>
      </w:r>
      <w:r w:rsidRPr="00A40202">
        <w:rPr>
          <w:rFonts w:ascii="Times New Roman" w:eastAsia="MinionPro-Regular" w:hAnsi="Times New Roman" w:cs="Times New Roman"/>
          <w:bCs/>
          <w:sz w:val="16"/>
          <w:szCs w:val="16"/>
        </w:rPr>
        <w:t>44</w:t>
      </w:r>
      <w:r w:rsidRPr="00A40202">
        <w:rPr>
          <w:rFonts w:ascii="Times New Roman" w:eastAsia="MinionPro-Regular" w:hAnsi="Times New Roman" w:cs="Times New Roman"/>
          <w:sz w:val="16"/>
          <w:szCs w:val="16"/>
        </w:rPr>
        <w:t>(19), 5893–5899 (</w:t>
      </w:r>
      <w:r w:rsidRPr="00A40202">
        <w:rPr>
          <w:rFonts w:ascii="Times New Roman" w:eastAsia="MinionPro-Regular" w:hAnsi="Times New Roman" w:cs="Times New Roman"/>
          <w:b/>
          <w:sz w:val="16"/>
          <w:szCs w:val="16"/>
        </w:rPr>
        <w:t>2003</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C.A. Martin, J.K.W. Sandler, M.S.P. Shaffer, M.K. Schwarz, W. </w:t>
      </w:r>
      <w:proofErr w:type="spellStart"/>
      <w:r w:rsidRPr="00A40202">
        <w:rPr>
          <w:rFonts w:ascii="Times New Roman" w:eastAsia="MinionPro-Regular" w:hAnsi="Times New Roman" w:cs="Times New Roman"/>
          <w:sz w:val="16"/>
          <w:szCs w:val="16"/>
        </w:rPr>
        <w:t>Bauhofer</w:t>
      </w:r>
      <w:proofErr w:type="spellEnd"/>
      <w:r w:rsidRPr="00A40202">
        <w:rPr>
          <w:rFonts w:ascii="Times New Roman" w:eastAsia="MinionPro-Regular" w:hAnsi="Times New Roman" w:cs="Times New Roman"/>
          <w:sz w:val="16"/>
          <w:szCs w:val="16"/>
        </w:rPr>
        <w:t xml:space="preserve">, K. Schulte, and A.H. </w:t>
      </w:r>
      <w:proofErr w:type="spellStart"/>
      <w:r w:rsidRPr="00A40202">
        <w:rPr>
          <w:rFonts w:ascii="Times New Roman" w:eastAsia="MinionPro-Regular" w:hAnsi="Times New Roman" w:cs="Times New Roman"/>
          <w:sz w:val="16"/>
          <w:szCs w:val="16"/>
        </w:rPr>
        <w:t>Windle</w:t>
      </w:r>
      <w:proofErr w:type="spellEnd"/>
      <w:r w:rsidRPr="00A40202">
        <w:rPr>
          <w:rFonts w:ascii="Times New Roman" w:eastAsia="MinionPro-Regular" w:hAnsi="Times New Roman" w:cs="Times New Roman"/>
          <w:sz w:val="16"/>
          <w:szCs w:val="16"/>
        </w:rPr>
        <w:t>, Formation of percolating networks in multi-wall carbon-</w:t>
      </w:r>
      <w:proofErr w:type="spellStart"/>
      <w:r w:rsidRPr="00A40202">
        <w:rPr>
          <w:rFonts w:ascii="Times New Roman" w:eastAsia="MinionPro-Regular" w:hAnsi="Times New Roman" w:cs="Times New Roman"/>
          <w:sz w:val="16"/>
          <w:szCs w:val="16"/>
        </w:rPr>
        <w:t>nanotube</w:t>
      </w:r>
      <w:proofErr w:type="spellEnd"/>
      <w:r w:rsidRPr="00A40202">
        <w:rPr>
          <w:rFonts w:ascii="Times New Roman" w:eastAsia="MinionPro-Regular" w:hAnsi="Times New Roman" w:cs="Times New Roman"/>
          <w:sz w:val="16"/>
          <w:szCs w:val="16"/>
        </w:rPr>
        <w:t xml:space="preserve">-epoxy composites, Compos. Sci. Tech. </w:t>
      </w:r>
      <w:r w:rsidRPr="00A40202">
        <w:rPr>
          <w:rFonts w:ascii="Times New Roman" w:eastAsia="MinionPro-Regular" w:hAnsi="Times New Roman" w:cs="Times New Roman"/>
          <w:bCs/>
          <w:sz w:val="16"/>
          <w:szCs w:val="16"/>
        </w:rPr>
        <w:t>64</w:t>
      </w:r>
      <w:r w:rsidRPr="00A40202">
        <w:rPr>
          <w:rFonts w:ascii="Times New Roman" w:eastAsia="MinionPro-Regular" w:hAnsi="Times New Roman" w:cs="Times New Roman"/>
          <w:sz w:val="16"/>
          <w:szCs w:val="16"/>
        </w:rPr>
        <w:t>(15), 2309–2316 (</w:t>
      </w:r>
      <w:r w:rsidRPr="00A40202">
        <w:rPr>
          <w:rFonts w:ascii="Times New Roman" w:eastAsia="MinionPro-Regular" w:hAnsi="Times New Roman" w:cs="Times New Roman"/>
          <w:b/>
          <w:sz w:val="16"/>
          <w:szCs w:val="16"/>
        </w:rPr>
        <w:t>2004</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S.Y. Fu, X.Q. </w:t>
      </w:r>
      <w:proofErr w:type="spellStart"/>
      <w:r w:rsidRPr="00A40202">
        <w:rPr>
          <w:rFonts w:ascii="Times New Roman" w:eastAsia="MinionPro-Regular" w:hAnsi="Times New Roman" w:cs="Times New Roman"/>
          <w:sz w:val="16"/>
          <w:szCs w:val="16"/>
        </w:rPr>
        <w:t>Feng</w:t>
      </w:r>
      <w:proofErr w:type="spellEnd"/>
      <w:r w:rsidRPr="00A40202">
        <w:rPr>
          <w:rFonts w:ascii="Times New Roman" w:eastAsia="MinionPro-Regular" w:hAnsi="Times New Roman" w:cs="Times New Roman"/>
          <w:sz w:val="16"/>
          <w:szCs w:val="16"/>
        </w:rPr>
        <w:t xml:space="preserve">, B. </w:t>
      </w:r>
      <w:proofErr w:type="spellStart"/>
      <w:r w:rsidRPr="00A40202">
        <w:rPr>
          <w:rFonts w:ascii="Times New Roman" w:eastAsia="MinionPro-Regular" w:hAnsi="Times New Roman" w:cs="Times New Roman"/>
          <w:sz w:val="16"/>
          <w:szCs w:val="16"/>
        </w:rPr>
        <w:t>Lauke</w:t>
      </w:r>
      <w:proofErr w:type="spellEnd"/>
      <w:r w:rsidRPr="00A40202">
        <w:rPr>
          <w:rFonts w:ascii="Times New Roman" w:eastAsia="MinionPro-Regular" w:hAnsi="Times New Roman" w:cs="Times New Roman"/>
          <w:sz w:val="16"/>
          <w:szCs w:val="16"/>
        </w:rPr>
        <w:t xml:space="preserve">, and Y.W. Mai, Effects of particle size, article/matrix interface adhesion and particle loading on mechanical properties of particulate–polymer composites, Compos. B Eng. </w:t>
      </w:r>
      <w:r w:rsidRPr="00A40202">
        <w:rPr>
          <w:rFonts w:ascii="Times New Roman" w:eastAsia="MinionPro-Regular" w:hAnsi="Times New Roman" w:cs="Times New Roman"/>
          <w:bCs/>
          <w:sz w:val="16"/>
          <w:szCs w:val="16"/>
        </w:rPr>
        <w:t>39</w:t>
      </w:r>
      <w:r w:rsidRPr="00A40202">
        <w:rPr>
          <w:rFonts w:ascii="Times New Roman" w:eastAsia="MinionPro-Regular" w:hAnsi="Times New Roman" w:cs="Times New Roman"/>
          <w:sz w:val="16"/>
          <w:szCs w:val="16"/>
        </w:rPr>
        <w:t>(6), 933–961 (</w:t>
      </w:r>
      <w:r w:rsidRPr="00A40202">
        <w:rPr>
          <w:rFonts w:ascii="Times New Roman" w:eastAsia="MinionPro-Regular" w:hAnsi="Times New Roman" w:cs="Times New Roman"/>
          <w:b/>
          <w:sz w:val="16"/>
          <w:szCs w:val="16"/>
        </w:rPr>
        <w:t>2008</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J.B. </w:t>
      </w:r>
      <w:proofErr w:type="spellStart"/>
      <w:r w:rsidRPr="00A40202">
        <w:rPr>
          <w:rFonts w:ascii="Times New Roman" w:eastAsia="MinionPro-Regular" w:hAnsi="Times New Roman" w:cs="Times New Roman"/>
          <w:sz w:val="16"/>
          <w:szCs w:val="16"/>
        </w:rPr>
        <w:t>Bai</w:t>
      </w:r>
      <w:proofErr w:type="spellEnd"/>
      <w:r w:rsidRPr="00A40202">
        <w:rPr>
          <w:rFonts w:ascii="Times New Roman" w:eastAsia="MinionPro-Regular" w:hAnsi="Times New Roman" w:cs="Times New Roman"/>
          <w:sz w:val="16"/>
          <w:szCs w:val="16"/>
        </w:rPr>
        <w:t xml:space="preserve"> and A. </w:t>
      </w:r>
      <w:proofErr w:type="spellStart"/>
      <w:r w:rsidRPr="00A40202">
        <w:rPr>
          <w:rFonts w:ascii="Times New Roman" w:eastAsia="MinionPro-Regular" w:hAnsi="Times New Roman" w:cs="Times New Roman"/>
          <w:sz w:val="16"/>
          <w:szCs w:val="16"/>
        </w:rPr>
        <w:t>Allaoui</w:t>
      </w:r>
      <w:proofErr w:type="spellEnd"/>
      <w:r w:rsidRPr="00A40202">
        <w:rPr>
          <w:rFonts w:ascii="Times New Roman" w:eastAsia="MinionPro-Regular" w:hAnsi="Times New Roman" w:cs="Times New Roman"/>
          <w:sz w:val="16"/>
          <w:szCs w:val="16"/>
        </w:rPr>
        <w:t xml:space="preserve">, Effect of the length and the aggregate size of MWNTs on the improvement efficiency of the mechanical and </w:t>
      </w:r>
      <w:proofErr w:type="spellStart"/>
      <w:r w:rsidRPr="00A40202">
        <w:rPr>
          <w:rFonts w:ascii="Times New Roman" w:eastAsia="MinionPro-Regular" w:hAnsi="Times New Roman" w:cs="Times New Roman"/>
          <w:sz w:val="16"/>
          <w:szCs w:val="16"/>
        </w:rPr>
        <w:t>electricalproperties</w:t>
      </w:r>
      <w:proofErr w:type="spellEnd"/>
      <w:r w:rsidRPr="00A40202">
        <w:rPr>
          <w:rFonts w:ascii="Times New Roman" w:eastAsia="MinionPro-Regular" w:hAnsi="Times New Roman" w:cs="Times New Roman"/>
          <w:sz w:val="16"/>
          <w:szCs w:val="16"/>
        </w:rPr>
        <w:t xml:space="preserve"> of </w:t>
      </w:r>
      <w:proofErr w:type="spellStart"/>
      <w:r w:rsidRPr="00A40202">
        <w:rPr>
          <w:rFonts w:ascii="Times New Roman" w:eastAsia="MinionPro-Regular" w:hAnsi="Times New Roman" w:cs="Times New Roman"/>
          <w:sz w:val="16"/>
          <w:szCs w:val="16"/>
        </w:rPr>
        <w:t>nanocomposites</w:t>
      </w:r>
      <w:proofErr w:type="spellEnd"/>
      <w:r w:rsidRPr="00A40202">
        <w:rPr>
          <w:rFonts w:ascii="Times New Roman" w:eastAsia="MinionPro-Regular" w:hAnsi="Times New Roman" w:cs="Times New Roman"/>
          <w:sz w:val="16"/>
          <w:szCs w:val="16"/>
        </w:rPr>
        <w:t xml:space="preserve"> – experimental investigation, Composites A </w:t>
      </w:r>
      <w:r w:rsidRPr="00A40202">
        <w:rPr>
          <w:rFonts w:ascii="Times New Roman" w:eastAsia="MinionPro-Regular" w:hAnsi="Times New Roman" w:cs="Times New Roman"/>
          <w:bCs/>
          <w:sz w:val="16"/>
          <w:szCs w:val="16"/>
        </w:rPr>
        <w:t>34(</w:t>
      </w:r>
      <w:r w:rsidRPr="00A40202">
        <w:rPr>
          <w:rFonts w:ascii="Times New Roman" w:eastAsia="MinionPro-Regular" w:hAnsi="Times New Roman" w:cs="Times New Roman"/>
          <w:sz w:val="16"/>
          <w:szCs w:val="16"/>
        </w:rPr>
        <w:t>8), 689–694 (</w:t>
      </w:r>
      <w:r w:rsidRPr="00A40202">
        <w:rPr>
          <w:rFonts w:ascii="Times New Roman" w:eastAsia="MinionPro-Regular" w:hAnsi="Times New Roman" w:cs="Times New Roman"/>
          <w:b/>
          <w:sz w:val="16"/>
          <w:szCs w:val="16"/>
        </w:rPr>
        <w:t>2003</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X.M. Chen, J.W. </w:t>
      </w:r>
      <w:proofErr w:type="spellStart"/>
      <w:r w:rsidRPr="00A40202">
        <w:rPr>
          <w:rFonts w:ascii="Times New Roman" w:eastAsia="MinionPro-Regular" w:hAnsi="Times New Roman" w:cs="Times New Roman"/>
          <w:sz w:val="16"/>
          <w:szCs w:val="16"/>
        </w:rPr>
        <w:t>Shen</w:t>
      </w:r>
      <w:proofErr w:type="spellEnd"/>
      <w:r w:rsidRPr="00A40202">
        <w:rPr>
          <w:rFonts w:ascii="Times New Roman" w:eastAsia="MinionPro-Regular" w:hAnsi="Times New Roman" w:cs="Times New Roman"/>
          <w:sz w:val="16"/>
          <w:szCs w:val="16"/>
        </w:rPr>
        <w:t xml:space="preserve">, and W.Y. Huang, Novel electrically conductive polypropylene/graphite </w:t>
      </w:r>
      <w:proofErr w:type="spellStart"/>
      <w:r w:rsidRPr="00A40202">
        <w:rPr>
          <w:rFonts w:ascii="Times New Roman" w:eastAsia="MinionPro-Regular" w:hAnsi="Times New Roman" w:cs="Times New Roman"/>
          <w:sz w:val="16"/>
          <w:szCs w:val="16"/>
        </w:rPr>
        <w:t>nanocomposites</w:t>
      </w:r>
      <w:proofErr w:type="spellEnd"/>
      <w:r w:rsidRPr="00A40202">
        <w:rPr>
          <w:rFonts w:ascii="Times New Roman" w:eastAsia="MinionPro-Regular" w:hAnsi="Times New Roman" w:cs="Times New Roman"/>
          <w:sz w:val="16"/>
          <w:szCs w:val="16"/>
        </w:rPr>
        <w:t xml:space="preserve">, J. Mater. Sci. </w:t>
      </w:r>
      <w:proofErr w:type="spellStart"/>
      <w:r w:rsidRPr="00A40202">
        <w:rPr>
          <w:rFonts w:ascii="Times New Roman" w:eastAsia="MinionPro-Regular" w:hAnsi="Times New Roman" w:cs="Times New Roman"/>
          <w:sz w:val="16"/>
          <w:szCs w:val="16"/>
        </w:rPr>
        <w:t>Lett</w:t>
      </w:r>
      <w:proofErr w:type="spellEnd"/>
      <w:r w:rsidRPr="00A40202">
        <w:rPr>
          <w:rFonts w:ascii="Times New Roman" w:eastAsia="MinionPro-Regular" w:hAnsi="Times New Roman" w:cs="Times New Roman"/>
          <w:sz w:val="16"/>
          <w:szCs w:val="16"/>
        </w:rPr>
        <w:t xml:space="preserve">. </w:t>
      </w:r>
      <w:r w:rsidRPr="00A40202">
        <w:rPr>
          <w:rFonts w:ascii="Times New Roman" w:eastAsia="MinionPro-Regular" w:hAnsi="Times New Roman" w:cs="Times New Roman"/>
          <w:bCs/>
          <w:sz w:val="16"/>
          <w:szCs w:val="16"/>
        </w:rPr>
        <w:t>21</w:t>
      </w:r>
      <w:r w:rsidRPr="00A40202">
        <w:rPr>
          <w:rFonts w:ascii="Times New Roman" w:eastAsia="MinionPro-Regular" w:hAnsi="Times New Roman" w:cs="Times New Roman"/>
          <w:sz w:val="16"/>
          <w:szCs w:val="16"/>
        </w:rPr>
        <w:t>(3)</w:t>
      </w:r>
      <w:proofErr w:type="gramStart"/>
      <w:r w:rsidRPr="00A40202">
        <w:rPr>
          <w:rFonts w:ascii="Times New Roman" w:eastAsia="MinionPro-Regular" w:hAnsi="Times New Roman" w:cs="Times New Roman"/>
          <w:sz w:val="16"/>
          <w:szCs w:val="16"/>
        </w:rPr>
        <w:t>,  213</w:t>
      </w:r>
      <w:proofErr w:type="gramEnd"/>
      <w:r w:rsidRPr="00A40202">
        <w:rPr>
          <w:rFonts w:ascii="Times New Roman" w:eastAsia="MinionPro-Regular" w:hAnsi="Times New Roman" w:cs="Times New Roman"/>
          <w:sz w:val="16"/>
          <w:szCs w:val="16"/>
        </w:rPr>
        <w:t>–214 (</w:t>
      </w:r>
      <w:r w:rsidRPr="00A40202">
        <w:rPr>
          <w:rFonts w:ascii="Times New Roman" w:eastAsia="MinionPro-Regular" w:hAnsi="Times New Roman" w:cs="Times New Roman"/>
          <w:b/>
          <w:sz w:val="16"/>
          <w:szCs w:val="16"/>
        </w:rPr>
        <w:t>2002</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W.G. </w:t>
      </w:r>
      <w:proofErr w:type="spellStart"/>
      <w:r w:rsidRPr="00A40202">
        <w:rPr>
          <w:rFonts w:ascii="Times New Roman" w:eastAsia="MinionPro-Regular" w:hAnsi="Times New Roman" w:cs="Times New Roman"/>
          <w:sz w:val="16"/>
          <w:szCs w:val="16"/>
        </w:rPr>
        <w:t>Weng</w:t>
      </w:r>
      <w:proofErr w:type="spellEnd"/>
      <w:r w:rsidRPr="00A40202">
        <w:rPr>
          <w:rFonts w:ascii="Times New Roman" w:eastAsia="MinionPro-Regular" w:hAnsi="Times New Roman" w:cs="Times New Roman"/>
          <w:sz w:val="16"/>
          <w:szCs w:val="16"/>
        </w:rPr>
        <w:t>, G.H. Chen, D.J. Wu, and W.L. Yan, HDPE/expanded graphite electrically conducting composite</w:t>
      </w:r>
      <w:r w:rsidRPr="00A40202">
        <w:rPr>
          <w:rFonts w:ascii="Times New Roman" w:eastAsia="MinionPro-Regular" w:hAnsi="Times New Roman" w:cs="Times New Roman"/>
          <w:bCs/>
          <w:sz w:val="16"/>
          <w:szCs w:val="16"/>
        </w:rPr>
        <w:t xml:space="preserve">, </w:t>
      </w:r>
      <w:r w:rsidRPr="00A40202">
        <w:rPr>
          <w:rFonts w:ascii="Times New Roman" w:eastAsia="MinionPro-Regular" w:hAnsi="Times New Roman" w:cs="Times New Roman"/>
          <w:sz w:val="16"/>
          <w:szCs w:val="16"/>
        </w:rPr>
        <w:t xml:space="preserve">Compos. Interface </w:t>
      </w:r>
      <w:r w:rsidRPr="00A40202">
        <w:rPr>
          <w:rFonts w:ascii="Times New Roman" w:eastAsia="MinionPro-Regular" w:hAnsi="Times New Roman" w:cs="Times New Roman"/>
          <w:bCs/>
          <w:sz w:val="16"/>
          <w:szCs w:val="16"/>
        </w:rPr>
        <w:t>11</w:t>
      </w:r>
      <w:r w:rsidRPr="00A40202">
        <w:rPr>
          <w:rFonts w:ascii="Times New Roman" w:eastAsia="MinionPro-Regular" w:hAnsi="Times New Roman" w:cs="Times New Roman"/>
          <w:sz w:val="16"/>
          <w:szCs w:val="16"/>
        </w:rPr>
        <w:t>(2)</w:t>
      </w:r>
      <w:proofErr w:type="gramStart"/>
      <w:r w:rsidRPr="00A40202">
        <w:rPr>
          <w:rFonts w:ascii="Times New Roman" w:eastAsia="MinionPro-Regular" w:hAnsi="Times New Roman" w:cs="Times New Roman"/>
          <w:sz w:val="16"/>
          <w:szCs w:val="16"/>
        </w:rPr>
        <w:t>,  131</w:t>
      </w:r>
      <w:proofErr w:type="gramEnd"/>
      <w:r w:rsidRPr="00A40202">
        <w:rPr>
          <w:rFonts w:ascii="Times New Roman" w:eastAsia="MinionPro-Regular" w:hAnsi="Times New Roman" w:cs="Times New Roman"/>
          <w:sz w:val="16"/>
          <w:szCs w:val="16"/>
        </w:rPr>
        <w:t>–143 (</w:t>
      </w:r>
      <w:r w:rsidRPr="00A40202">
        <w:rPr>
          <w:rFonts w:ascii="Times New Roman" w:eastAsia="MinionPro-Regular" w:hAnsi="Times New Roman" w:cs="Times New Roman"/>
          <w:b/>
          <w:sz w:val="16"/>
          <w:szCs w:val="16"/>
        </w:rPr>
        <w:t>2004</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It" w:hAnsi="Times New Roman" w:cs="Times New Roman"/>
          <w:iCs/>
          <w:sz w:val="16"/>
          <w:szCs w:val="16"/>
        </w:rPr>
      </w:pPr>
      <w:r w:rsidRPr="00A40202">
        <w:rPr>
          <w:rFonts w:ascii="Times New Roman" w:eastAsia="MinionPro-Regular" w:hAnsi="Times New Roman" w:cs="Times New Roman"/>
          <w:sz w:val="16"/>
          <w:szCs w:val="16"/>
        </w:rPr>
        <w:t xml:space="preserve">I. </w:t>
      </w:r>
      <w:proofErr w:type="spellStart"/>
      <w:r w:rsidRPr="00A40202">
        <w:rPr>
          <w:rFonts w:ascii="Times New Roman" w:eastAsia="MinionPro-Regular" w:hAnsi="Times New Roman" w:cs="Times New Roman"/>
          <w:sz w:val="16"/>
          <w:szCs w:val="16"/>
        </w:rPr>
        <w:t>Neitzel</w:t>
      </w:r>
      <w:proofErr w:type="spellEnd"/>
      <w:r w:rsidRPr="00A40202">
        <w:rPr>
          <w:rFonts w:ascii="Times New Roman" w:eastAsia="MinionPro-Regular" w:hAnsi="Times New Roman" w:cs="Times New Roman"/>
          <w:sz w:val="16"/>
          <w:szCs w:val="16"/>
        </w:rPr>
        <w:t xml:space="preserve">, V. </w:t>
      </w:r>
      <w:proofErr w:type="spellStart"/>
      <w:r w:rsidRPr="00A40202">
        <w:rPr>
          <w:rFonts w:ascii="Times New Roman" w:eastAsia="MinionPro-Regular" w:hAnsi="Times New Roman" w:cs="Times New Roman"/>
          <w:sz w:val="16"/>
          <w:szCs w:val="16"/>
        </w:rPr>
        <w:t>Mochalin</w:t>
      </w:r>
      <w:proofErr w:type="spellEnd"/>
      <w:r w:rsidRPr="00A40202">
        <w:rPr>
          <w:rFonts w:ascii="Times New Roman" w:eastAsia="MinionPro-Regular" w:hAnsi="Times New Roman" w:cs="Times New Roman"/>
          <w:sz w:val="16"/>
          <w:szCs w:val="16"/>
        </w:rPr>
        <w:t xml:space="preserve">, and Y. </w:t>
      </w:r>
      <w:proofErr w:type="spellStart"/>
      <w:r w:rsidRPr="00A40202">
        <w:rPr>
          <w:rFonts w:ascii="Times New Roman" w:eastAsia="MinionPro-Regular" w:hAnsi="Times New Roman" w:cs="Times New Roman"/>
          <w:sz w:val="16"/>
          <w:szCs w:val="16"/>
        </w:rPr>
        <w:t>Gogotsi</w:t>
      </w:r>
      <w:proofErr w:type="spellEnd"/>
      <w:r w:rsidRPr="00A40202">
        <w:rPr>
          <w:rFonts w:ascii="Times New Roman" w:eastAsia="MinionPro-Regular" w:hAnsi="Times New Roman" w:cs="Times New Roman"/>
          <w:sz w:val="16"/>
          <w:szCs w:val="16"/>
        </w:rPr>
        <w:t xml:space="preserve">, </w:t>
      </w:r>
      <w:proofErr w:type="spellStart"/>
      <w:r w:rsidRPr="00A40202">
        <w:rPr>
          <w:rFonts w:ascii="Times New Roman" w:eastAsia="MinionPro-It" w:hAnsi="Times New Roman" w:cs="Times New Roman"/>
          <w:iCs/>
          <w:sz w:val="16"/>
          <w:szCs w:val="16"/>
        </w:rPr>
        <w:t>Ultrananocrystalline</w:t>
      </w:r>
      <w:proofErr w:type="spellEnd"/>
      <w:r w:rsidRPr="00A40202">
        <w:rPr>
          <w:rFonts w:ascii="Times New Roman" w:eastAsia="MinionPro-It" w:hAnsi="Times New Roman" w:cs="Times New Roman"/>
          <w:iCs/>
          <w:sz w:val="16"/>
          <w:szCs w:val="16"/>
        </w:rPr>
        <w:t xml:space="preserve">.  Diamond </w:t>
      </w:r>
      <w:r w:rsidRPr="00A40202">
        <w:rPr>
          <w:rFonts w:ascii="Times New Roman" w:eastAsia="MinionPro-Regular" w:hAnsi="Times New Roman" w:cs="Times New Roman"/>
          <w:sz w:val="16"/>
          <w:szCs w:val="16"/>
        </w:rPr>
        <w:t xml:space="preserve">(Elsevier, </w:t>
      </w:r>
      <w:r w:rsidRPr="00A40202">
        <w:rPr>
          <w:rFonts w:ascii="Times New Roman" w:eastAsia="MinionPro-Regular" w:hAnsi="Times New Roman" w:cs="Times New Roman"/>
          <w:b/>
          <w:sz w:val="16"/>
          <w:szCs w:val="16"/>
        </w:rPr>
        <w:t>2012</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T. </w:t>
      </w:r>
      <w:proofErr w:type="spellStart"/>
      <w:r w:rsidRPr="00A40202">
        <w:rPr>
          <w:rFonts w:ascii="Times New Roman" w:eastAsia="MinionPro-Regular" w:hAnsi="Times New Roman" w:cs="Times New Roman"/>
          <w:sz w:val="16"/>
          <w:szCs w:val="16"/>
        </w:rPr>
        <w:t>Glaskova</w:t>
      </w:r>
      <w:proofErr w:type="spellEnd"/>
      <w:r w:rsidRPr="00A40202">
        <w:rPr>
          <w:rFonts w:ascii="Times New Roman" w:eastAsia="MinionPro-Regular" w:hAnsi="Times New Roman" w:cs="Times New Roman"/>
          <w:sz w:val="16"/>
          <w:szCs w:val="16"/>
        </w:rPr>
        <w:t xml:space="preserve">, M. </w:t>
      </w:r>
      <w:proofErr w:type="spellStart"/>
      <w:r w:rsidRPr="00A40202">
        <w:rPr>
          <w:rFonts w:ascii="Times New Roman" w:eastAsia="MinionPro-Regular" w:hAnsi="Times New Roman" w:cs="Times New Roman"/>
          <w:sz w:val="16"/>
          <w:szCs w:val="16"/>
        </w:rPr>
        <w:t>Zarrelli</w:t>
      </w:r>
      <w:proofErr w:type="spellEnd"/>
      <w:r w:rsidRPr="00A40202">
        <w:rPr>
          <w:rFonts w:ascii="Times New Roman" w:eastAsia="MinionPro-Regular" w:hAnsi="Times New Roman" w:cs="Times New Roman"/>
          <w:sz w:val="16"/>
          <w:szCs w:val="16"/>
        </w:rPr>
        <w:t xml:space="preserve">, A. </w:t>
      </w:r>
      <w:proofErr w:type="spellStart"/>
      <w:r w:rsidRPr="00A40202">
        <w:rPr>
          <w:rFonts w:ascii="Times New Roman" w:eastAsia="MinionPro-Regular" w:hAnsi="Times New Roman" w:cs="Times New Roman"/>
          <w:sz w:val="16"/>
          <w:szCs w:val="16"/>
        </w:rPr>
        <w:t>Borisova</w:t>
      </w:r>
      <w:proofErr w:type="spellEnd"/>
      <w:r w:rsidRPr="00A40202">
        <w:rPr>
          <w:rFonts w:ascii="Times New Roman" w:eastAsia="MinionPro-Regular" w:hAnsi="Times New Roman" w:cs="Times New Roman"/>
          <w:sz w:val="16"/>
          <w:szCs w:val="16"/>
        </w:rPr>
        <w:t xml:space="preserve">, K. </w:t>
      </w:r>
      <w:proofErr w:type="spellStart"/>
      <w:r w:rsidRPr="00A40202">
        <w:rPr>
          <w:rFonts w:ascii="Times New Roman" w:eastAsia="MinionPro-Regular" w:hAnsi="Times New Roman" w:cs="Times New Roman"/>
          <w:sz w:val="16"/>
          <w:szCs w:val="16"/>
        </w:rPr>
        <w:t>Timchenko</w:t>
      </w:r>
      <w:proofErr w:type="spellEnd"/>
      <w:r w:rsidRPr="00A40202">
        <w:rPr>
          <w:rFonts w:ascii="Times New Roman" w:eastAsia="MinionPro-Regular" w:hAnsi="Times New Roman" w:cs="Times New Roman"/>
          <w:sz w:val="16"/>
          <w:szCs w:val="16"/>
        </w:rPr>
        <w:t xml:space="preserve">, </w:t>
      </w:r>
      <w:proofErr w:type="spellStart"/>
      <w:r w:rsidRPr="00A40202">
        <w:rPr>
          <w:rFonts w:ascii="Times New Roman" w:eastAsia="MinionPro-Regular" w:hAnsi="Times New Roman" w:cs="Times New Roman"/>
          <w:sz w:val="16"/>
          <w:szCs w:val="16"/>
        </w:rPr>
        <w:t>Aniskevich</w:t>
      </w:r>
      <w:proofErr w:type="spellEnd"/>
      <w:r w:rsidRPr="00A40202">
        <w:rPr>
          <w:rFonts w:ascii="Times New Roman" w:eastAsia="MinionPro-Regular" w:hAnsi="Times New Roman" w:cs="Times New Roman"/>
          <w:sz w:val="16"/>
          <w:szCs w:val="16"/>
        </w:rPr>
        <w:t xml:space="preserve">, and M. Giordano, Method of quantitative analysis of filler dispersion degree in composite systems with spherical inclusions, Compos. Sci. Technol. </w:t>
      </w:r>
      <w:r w:rsidRPr="00A40202">
        <w:rPr>
          <w:rFonts w:ascii="Times New Roman" w:eastAsia="MinionPro-Regular" w:hAnsi="Times New Roman" w:cs="Times New Roman"/>
          <w:bCs/>
          <w:sz w:val="16"/>
          <w:szCs w:val="16"/>
        </w:rPr>
        <w:t>71</w:t>
      </w:r>
      <w:r w:rsidRPr="00A40202">
        <w:rPr>
          <w:rFonts w:ascii="Times New Roman" w:eastAsia="MinionPro-Regular" w:hAnsi="Times New Roman" w:cs="Times New Roman"/>
          <w:sz w:val="16"/>
          <w:szCs w:val="16"/>
        </w:rPr>
        <w:t>(13)</w:t>
      </w:r>
      <w:proofErr w:type="gramStart"/>
      <w:r w:rsidRPr="00A40202">
        <w:rPr>
          <w:rFonts w:ascii="Times New Roman" w:eastAsia="MinionPro-Regular" w:hAnsi="Times New Roman" w:cs="Times New Roman"/>
          <w:sz w:val="16"/>
          <w:szCs w:val="16"/>
        </w:rPr>
        <w:t>,  1543</w:t>
      </w:r>
      <w:proofErr w:type="gramEnd"/>
      <w:r w:rsidRPr="00A40202">
        <w:rPr>
          <w:rFonts w:ascii="Times New Roman" w:eastAsia="MinionPro-Regular" w:hAnsi="Times New Roman" w:cs="Times New Roman"/>
          <w:sz w:val="16"/>
          <w:szCs w:val="16"/>
        </w:rPr>
        <w:t>–1549 (</w:t>
      </w:r>
      <w:r w:rsidRPr="00A40202">
        <w:rPr>
          <w:rFonts w:ascii="Times New Roman" w:eastAsia="MinionPro-Regular" w:hAnsi="Times New Roman" w:cs="Times New Roman"/>
          <w:b/>
          <w:sz w:val="16"/>
          <w:szCs w:val="16"/>
        </w:rPr>
        <w:t>2011</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A.S. </w:t>
      </w:r>
      <w:proofErr w:type="spellStart"/>
      <w:r w:rsidRPr="00A40202">
        <w:rPr>
          <w:rFonts w:ascii="Times New Roman" w:eastAsia="MinionPro-Regular" w:hAnsi="Times New Roman" w:cs="Times New Roman"/>
          <w:sz w:val="16"/>
          <w:szCs w:val="16"/>
        </w:rPr>
        <w:t>Patole</w:t>
      </w:r>
      <w:proofErr w:type="spellEnd"/>
      <w:r w:rsidRPr="00A40202">
        <w:rPr>
          <w:rFonts w:ascii="Times New Roman" w:eastAsia="MinionPro-Regular" w:hAnsi="Times New Roman" w:cs="Times New Roman"/>
          <w:sz w:val="16"/>
          <w:szCs w:val="16"/>
        </w:rPr>
        <w:t xml:space="preserve">, S.P. </w:t>
      </w:r>
      <w:proofErr w:type="spellStart"/>
      <w:r w:rsidRPr="00A40202">
        <w:rPr>
          <w:rFonts w:ascii="Times New Roman" w:eastAsia="MinionPro-Regular" w:hAnsi="Times New Roman" w:cs="Times New Roman"/>
          <w:sz w:val="16"/>
          <w:szCs w:val="16"/>
        </w:rPr>
        <w:t>Patole</w:t>
      </w:r>
      <w:proofErr w:type="spellEnd"/>
      <w:r w:rsidRPr="00A40202">
        <w:rPr>
          <w:rFonts w:ascii="Times New Roman" w:eastAsia="MinionPro-Regular" w:hAnsi="Times New Roman" w:cs="Times New Roman"/>
          <w:sz w:val="16"/>
          <w:szCs w:val="16"/>
        </w:rPr>
        <w:t xml:space="preserve">, S.Y. Jung, J.B. </w:t>
      </w:r>
      <w:proofErr w:type="spellStart"/>
      <w:r w:rsidRPr="00A40202">
        <w:rPr>
          <w:rFonts w:ascii="Times New Roman" w:eastAsia="MinionPro-Regular" w:hAnsi="Times New Roman" w:cs="Times New Roman"/>
          <w:sz w:val="16"/>
          <w:szCs w:val="16"/>
        </w:rPr>
        <w:t>Yoo</w:t>
      </w:r>
      <w:proofErr w:type="spellEnd"/>
      <w:r w:rsidRPr="00A40202">
        <w:rPr>
          <w:rFonts w:ascii="Times New Roman" w:eastAsia="MinionPro-Regular" w:hAnsi="Times New Roman" w:cs="Times New Roman"/>
          <w:sz w:val="16"/>
          <w:szCs w:val="16"/>
        </w:rPr>
        <w:t xml:space="preserve">, J.H. An, and T.H. Kim, Self assembled </w:t>
      </w:r>
      <w:proofErr w:type="spellStart"/>
      <w:r w:rsidRPr="00A40202">
        <w:rPr>
          <w:rFonts w:ascii="Times New Roman" w:eastAsia="MinionPro-Regular" w:hAnsi="Times New Roman" w:cs="Times New Roman"/>
          <w:sz w:val="16"/>
          <w:szCs w:val="16"/>
        </w:rPr>
        <w:t>graphene</w:t>
      </w:r>
      <w:proofErr w:type="spellEnd"/>
      <w:r w:rsidRPr="00A40202">
        <w:rPr>
          <w:rFonts w:ascii="Times New Roman" w:eastAsia="MinionPro-Regular" w:hAnsi="Times New Roman" w:cs="Times New Roman"/>
          <w:sz w:val="16"/>
          <w:szCs w:val="16"/>
        </w:rPr>
        <w:t xml:space="preserve">/carbon </w:t>
      </w:r>
      <w:proofErr w:type="spellStart"/>
      <w:r w:rsidRPr="00A40202">
        <w:rPr>
          <w:rFonts w:ascii="Times New Roman" w:eastAsia="MinionPro-Regular" w:hAnsi="Times New Roman" w:cs="Times New Roman"/>
          <w:sz w:val="16"/>
          <w:szCs w:val="16"/>
        </w:rPr>
        <w:t>nanotube</w:t>
      </w:r>
      <w:proofErr w:type="spellEnd"/>
      <w:r w:rsidRPr="00A40202">
        <w:rPr>
          <w:rFonts w:ascii="Times New Roman" w:eastAsia="MinionPro-Regular" w:hAnsi="Times New Roman" w:cs="Times New Roman"/>
          <w:sz w:val="16"/>
          <w:szCs w:val="16"/>
        </w:rPr>
        <w:t xml:space="preserve">/polystyrene hybrid </w:t>
      </w:r>
      <w:proofErr w:type="spellStart"/>
      <w:r w:rsidRPr="00A40202">
        <w:rPr>
          <w:rFonts w:ascii="Times New Roman" w:eastAsia="MinionPro-Regular" w:hAnsi="Times New Roman" w:cs="Times New Roman"/>
          <w:sz w:val="16"/>
          <w:szCs w:val="16"/>
        </w:rPr>
        <w:t>nanocomposite</w:t>
      </w:r>
      <w:proofErr w:type="spellEnd"/>
      <w:r w:rsidRPr="00A40202">
        <w:rPr>
          <w:rFonts w:ascii="Times New Roman" w:eastAsia="MinionPro-Regular" w:hAnsi="Times New Roman" w:cs="Times New Roman"/>
          <w:sz w:val="16"/>
          <w:szCs w:val="16"/>
        </w:rPr>
        <w:t xml:space="preserve"> by </w:t>
      </w:r>
      <w:r w:rsidRPr="00A40202">
        <w:rPr>
          <w:rFonts w:ascii="Times New Roman" w:eastAsia="MinionPro-It" w:hAnsi="Times New Roman" w:cs="Times New Roman"/>
          <w:i/>
          <w:iCs/>
          <w:sz w:val="16"/>
          <w:szCs w:val="16"/>
        </w:rPr>
        <w:t xml:space="preserve">in situ </w:t>
      </w:r>
      <w:proofErr w:type="spellStart"/>
      <w:r w:rsidRPr="00A40202">
        <w:rPr>
          <w:rFonts w:ascii="Times New Roman" w:eastAsia="MinionPro-Regular" w:hAnsi="Times New Roman" w:cs="Times New Roman"/>
          <w:sz w:val="16"/>
          <w:szCs w:val="16"/>
        </w:rPr>
        <w:t>microemulsion</w:t>
      </w:r>
      <w:proofErr w:type="spellEnd"/>
      <w:r w:rsidRPr="00A40202">
        <w:rPr>
          <w:rFonts w:ascii="Times New Roman" w:eastAsia="MinionPro-Regular" w:hAnsi="Times New Roman" w:cs="Times New Roman"/>
          <w:sz w:val="16"/>
          <w:szCs w:val="16"/>
        </w:rPr>
        <w:t xml:space="preserve"> polymerization, Eur. </w:t>
      </w:r>
      <w:proofErr w:type="spellStart"/>
      <w:r w:rsidRPr="00A40202">
        <w:rPr>
          <w:rFonts w:ascii="Times New Roman" w:eastAsia="MinionPro-Regular" w:hAnsi="Times New Roman" w:cs="Times New Roman"/>
          <w:sz w:val="16"/>
          <w:szCs w:val="16"/>
        </w:rPr>
        <w:t>Polym</w:t>
      </w:r>
      <w:proofErr w:type="spellEnd"/>
      <w:r w:rsidRPr="00A40202">
        <w:rPr>
          <w:rFonts w:ascii="Times New Roman" w:eastAsia="MinionPro-Regular" w:hAnsi="Times New Roman" w:cs="Times New Roman"/>
          <w:sz w:val="16"/>
          <w:szCs w:val="16"/>
        </w:rPr>
        <w:t xml:space="preserve">. J. </w:t>
      </w:r>
      <w:r w:rsidRPr="00A40202">
        <w:rPr>
          <w:rFonts w:ascii="Times New Roman" w:eastAsia="MinionPro-Regular" w:hAnsi="Times New Roman" w:cs="Times New Roman"/>
          <w:bCs/>
          <w:sz w:val="16"/>
          <w:szCs w:val="16"/>
        </w:rPr>
        <w:t>48</w:t>
      </w:r>
      <w:r w:rsidRPr="00A40202">
        <w:rPr>
          <w:rFonts w:ascii="Times New Roman" w:eastAsia="MinionPro-Regular" w:hAnsi="Times New Roman" w:cs="Times New Roman"/>
          <w:sz w:val="16"/>
          <w:szCs w:val="16"/>
        </w:rPr>
        <w:t>(2), 252–259 (</w:t>
      </w:r>
      <w:r w:rsidRPr="00A40202">
        <w:rPr>
          <w:rFonts w:ascii="Times New Roman" w:eastAsia="MinionPro-Regular" w:hAnsi="Times New Roman" w:cs="Times New Roman"/>
          <w:b/>
          <w:sz w:val="16"/>
          <w:szCs w:val="16"/>
        </w:rPr>
        <w:t>2012</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U. Khan, I. O’Connor, Y.K. </w:t>
      </w:r>
      <w:proofErr w:type="spellStart"/>
      <w:r w:rsidRPr="00A40202">
        <w:rPr>
          <w:rFonts w:ascii="Times New Roman" w:eastAsia="MinionPro-Regular" w:hAnsi="Times New Roman" w:cs="Times New Roman"/>
          <w:sz w:val="16"/>
          <w:szCs w:val="16"/>
        </w:rPr>
        <w:t>Gun’ko</w:t>
      </w:r>
      <w:proofErr w:type="spellEnd"/>
      <w:r w:rsidRPr="00A40202">
        <w:rPr>
          <w:rFonts w:ascii="Times New Roman" w:eastAsia="MinionPro-Regular" w:hAnsi="Times New Roman" w:cs="Times New Roman"/>
          <w:sz w:val="16"/>
          <w:szCs w:val="16"/>
        </w:rPr>
        <w:t xml:space="preserve">, and J.N. Coleman, The preparation of hybrid films of carbon </w:t>
      </w:r>
      <w:proofErr w:type="spellStart"/>
      <w:r w:rsidRPr="00A40202">
        <w:rPr>
          <w:rFonts w:ascii="Times New Roman" w:eastAsia="MinionPro-Regular" w:hAnsi="Times New Roman" w:cs="Times New Roman"/>
          <w:sz w:val="16"/>
          <w:szCs w:val="16"/>
        </w:rPr>
        <w:t>anotubes</w:t>
      </w:r>
      <w:proofErr w:type="spellEnd"/>
      <w:r w:rsidRPr="00A40202">
        <w:rPr>
          <w:rFonts w:ascii="Times New Roman" w:eastAsia="MinionPro-Regular" w:hAnsi="Times New Roman" w:cs="Times New Roman"/>
          <w:sz w:val="16"/>
          <w:szCs w:val="16"/>
        </w:rPr>
        <w:t xml:space="preserve"> and </w:t>
      </w:r>
      <w:proofErr w:type="spellStart"/>
      <w:r w:rsidRPr="00A40202">
        <w:rPr>
          <w:rFonts w:ascii="Times New Roman" w:eastAsia="MinionPro-Regular" w:hAnsi="Times New Roman" w:cs="Times New Roman"/>
          <w:sz w:val="16"/>
          <w:szCs w:val="16"/>
        </w:rPr>
        <w:t>nano</w:t>
      </w:r>
      <w:proofErr w:type="spellEnd"/>
      <w:r w:rsidRPr="00A40202">
        <w:rPr>
          <w:rFonts w:ascii="Times New Roman" w:eastAsia="MinionPro-Regular" w:hAnsi="Times New Roman" w:cs="Times New Roman"/>
          <w:sz w:val="16"/>
          <w:szCs w:val="16"/>
        </w:rPr>
        <w:t>-graphite/</w:t>
      </w:r>
      <w:proofErr w:type="spellStart"/>
      <w:r w:rsidRPr="00A40202">
        <w:rPr>
          <w:rFonts w:ascii="Times New Roman" w:eastAsia="MinionPro-Regular" w:hAnsi="Times New Roman" w:cs="Times New Roman"/>
          <w:sz w:val="16"/>
          <w:szCs w:val="16"/>
        </w:rPr>
        <w:t>graphene</w:t>
      </w:r>
      <w:proofErr w:type="spellEnd"/>
      <w:r w:rsidRPr="00A40202">
        <w:rPr>
          <w:rFonts w:ascii="Times New Roman" w:eastAsia="MinionPro-Regular" w:hAnsi="Times New Roman" w:cs="Times New Roman"/>
          <w:sz w:val="16"/>
          <w:szCs w:val="16"/>
        </w:rPr>
        <w:t xml:space="preserve"> with excellent mechanical and electrical properties, Carbon </w:t>
      </w:r>
      <w:r w:rsidRPr="00A40202">
        <w:rPr>
          <w:rFonts w:ascii="Times New Roman" w:eastAsia="MinionPro-Regular" w:hAnsi="Times New Roman" w:cs="Times New Roman"/>
          <w:bCs/>
          <w:sz w:val="16"/>
          <w:szCs w:val="16"/>
        </w:rPr>
        <w:t>48</w:t>
      </w:r>
      <w:r w:rsidRPr="00A40202">
        <w:rPr>
          <w:rFonts w:ascii="Times New Roman" w:eastAsia="MinionPro-Regular" w:hAnsi="Times New Roman" w:cs="Times New Roman"/>
          <w:sz w:val="16"/>
          <w:szCs w:val="16"/>
        </w:rPr>
        <w:t>(10), 2825–2830 (</w:t>
      </w:r>
      <w:r w:rsidRPr="00A40202">
        <w:rPr>
          <w:rFonts w:ascii="Times New Roman" w:eastAsia="MinionPro-Regular" w:hAnsi="Times New Roman" w:cs="Times New Roman"/>
          <w:b/>
          <w:sz w:val="16"/>
          <w:szCs w:val="16"/>
        </w:rPr>
        <w:t>2010</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r w:rsidRPr="00A40202">
        <w:rPr>
          <w:rFonts w:ascii="Times New Roman" w:eastAsia="MinionPro-Regular" w:hAnsi="Times New Roman" w:cs="Times New Roman"/>
          <w:sz w:val="16"/>
          <w:szCs w:val="16"/>
        </w:rPr>
        <w:t xml:space="preserve">S. </w:t>
      </w:r>
      <w:proofErr w:type="spellStart"/>
      <w:r w:rsidRPr="00A40202">
        <w:rPr>
          <w:rFonts w:ascii="Times New Roman" w:eastAsia="MinionPro-Regular" w:hAnsi="Times New Roman" w:cs="Times New Roman"/>
          <w:sz w:val="16"/>
          <w:szCs w:val="16"/>
        </w:rPr>
        <w:t>Chatterjee</w:t>
      </w:r>
      <w:proofErr w:type="spellEnd"/>
      <w:r w:rsidRPr="00A40202">
        <w:rPr>
          <w:rFonts w:ascii="Times New Roman" w:eastAsia="MinionPro-Regular" w:hAnsi="Times New Roman" w:cs="Times New Roman"/>
          <w:sz w:val="16"/>
          <w:szCs w:val="16"/>
        </w:rPr>
        <w:t xml:space="preserve">, F. </w:t>
      </w:r>
      <w:proofErr w:type="spellStart"/>
      <w:r w:rsidRPr="00A40202">
        <w:rPr>
          <w:rFonts w:ascii="Times New Roman" w:eastAsia="MinionPro-Regular" w:hAnsi="Times New Roman" w:cs="Times New Roman"/>
          <w:sz w:val="16"/>
          <w:szCs w:val="16"/>
        </w:rPr>
        <w:t>Nafezarefi</w:t>
      </w:r>
      <w:proofErr w:type="spellEnd"/>
      <w:r w:rsidRPr="00A40202">
        <w:rPr>
          <w:rFonts w:ascii="Times New Roman" w:eastAsia="MinionPro-Regular" w:hAnsi="Times New Roman" w:cs="Times New Roman"/>
          <w:sz w:val="16"/>
          <w:szCs w:val="16"/>
        </w:rPr>
        <w:t xml:space="preserve">, N.H. Tai, L. </w:t>
      </w:r>
      <w:proofErr w:type="spellStart"/>
      <w:r w:rsidRPr="00A40202">
        <w:rPr>
          <w:rFonts w:ascii="Times New Roman" w:eastAsia="MinionPro-Regular" w:hAnsi="Times New Roman" w:cs="Times New Roman"/>
          <w:sz w:val="16"/>
          <w:szCs w:val="16"/>
        </w:rPr>
        <w:t>Schlagenhauf</w:t>
      </w:r>
      <w:proofErr w:type="spellEnd"/>
      <w:r w:rsidRPr="00A40202">
        <w:rPr>
          <w:rFonts w:ascii="Times New Roman" w:eastAsia="MinionPro-Regular" w:hAnsi="Times New Roman" w:cs="Times New Roman"/>
          <w:sz w:val="16"/>
          <w:szCs w:val="16"/>
        </w:rPr>
        <w:t xml:space="preserve">, F.A. </w:t>
      </w:r>
      <w:proofErr w:type="spellStart"/>
      <w:r w:rsidRPr="00A40202">
        <w:rPr>
          <w:rFonts w:ascii="Times New Roman" w:eastAsia="MinionPro-Regular" w:hAnsi="Times New Roman" w:cs="Times New Roman"/>
          <w:sz w:val="16"/>
          <w:szCs w:val="16"/>
        </w:rPr>
        <w:t>Nuesch</w:t>
      </w:r>
      <w:proofErr w:type="spellEnd"/>
      <w:r w:rsidRPr="00A40202">
        <w:rPr>
          <w:rFonts w:ascii="Times New Roman" w:eastAsia="MinionPro-Regular" w:hAnsi="Times New Roman" w:cs="Times New Roman"/>
          <w:sz w:val="16"/>
          <w:szCs w:val="16"/>
        </w:rPr>
        <w:t xml:space="preserve">, and B.T.T. Chu, Size and synergy effects of </w:t>
      </w:r>
      <w:proofErr w:type="spellStart"/>
      <w:r w:rsidRPr="00A40202">
        <w:rPr>
          <w:rFonts w:ascii="Times New Roman" w:eastAsia="MinionPro-Regular" w:hAnsi="Times New Roman" w:cs="Times New Roman"/>
          <w:sz w:val="16"/>
          <w:szCs w:val="16"/>
        </w:rPr>
        <w:t>nanofiller</w:t>
      </w:r>
      <w:proofErr w:type="spellEnd"/>
      <w:r w:rsidRPr="00A40202">
        <w:rPr>
          <w:rFonts w:ascii="Times New Roman" w:eastAsia="MinionPro-Regular" w:hAnsi="Times New Roman" w:cs="Times New Roman"/>
          <w:sz w:val="16"/>
          <w:szCs w:val="16"/>
        </w:rPr>
        <w:t xml:space="preserve"> hybrids including </w:t>
      </w:r>
      <w:proofErr w:type="spellStart"/>
      <w:r w:rsidRPr="00A40202">
        <w:rPr>
          <w:rFonts w:ascii="Times New Roman" w:eastAsia="MinionPro-Regular" w:hAnsi="Times New Roman" w:cs="Times New Roman"/>
          <w:sz w:val="16"/>
          <w:szCs w:val="16"/>
        </w:rPr>
        <w:t>graphene</w:t>
      </w:r>
      <w:proofErr w:type="spellEnd"/>
      <w:r w:rsidRPr="00A40202">
        <w:rPr>
          <w:rFonts w:ascii="Times New Roman" w:eastAsia="MinionPro-Regular" w:hAnsi="Times New Roman" w:cs="Times New Roman"/>
          <w:sz w:val="16"/>
          <w:szCs w:val="16"/>
        </w:rPr>
        <w:t xml:space="preserve"> </w:t>
      </w:r>
      <w:proofErr w:type="spellStart"/>
      <w:r w:rsidRPr="00A40202">
        <w:rPr>
          <w:rFonts w:ascii="Times New Roman" w:eastAsia="MinionPro-Regular" w:hAnsi="Times New Roman" w:cs="Times New Roman"/>
          <w:sz w:val="16"/>
          <w:szCs w:val="16"/>
        </w:rPr>
        <w:t>nanoplatelets</w:t>
      </w:r>
      <w:proofErr w:type="spellEnd"/>
      <w:r w:rsidRPr="00A40202">
        <w:rPr>
          <w:rFonts w:ascii="Times New Roman" w:eastAsia="MinionPro-Regular" w:hAnsi="Times New Roman" w:cs="Times New Roman"/>
          <w:sz w:val="16"/>
          <w:szCs w:val="16"/>
        </w:rPr>
        <w:t xml:space="preserve"> and carbon </w:t>
      </w:r>
      <w:proofErr w:type="spellStart"/>
      <w:r w:rsidRPr="00A40202">
        <w:rPr>
          <w:rFonts w:ascii="Times New Roman" w:eastAsia="MinionPro-Regular" w:hAnsi="Times New Roman" w:cs="Times New Roman"/>
          <w:sz w:val="16"/>
          <w:szCs w:val="16"/>
        </w:rPr>
        <w:t>nanotubes</w:t>
      </w:r>
      <w:proofErr w:type="spellEnd"/>
      <w:r w:rsidRPr="00A40202">
        <w:rPr>
          <w:rFonts w:ascii="Times New Roman" w:eastAsia="MinionPro-Regular" w:hAnsi="Times New Roman" w:cs="Times New Roman"/>
          <w:sz w:val="16"/>
          <w:szCs w:val="16"/>
        </w:rPr>
        <w:t xml:space="preserve"> in mechanical properties of epoxy composites, Carbon </w:t>
      </w:r>
      <w:r w:rsidRPr="00A40202">
        <w:rPr>
          <w:rFonts w:ascii="Times New Roman" w:eastAsia="MinionPro-Regular" w:hAnsi="Times New Roman" w:cs="Times New Roman"/>
          <w:bCs/>
          <w:sz w:val="16"/>
          <w:szCs w:val="16"/>
        </w:rPr>
        <w:t>50</w:t>
      </w:r>
      <w:r w:rsidRPr="00A40202">
        <w:rPr>
          <w:rFonts w:ascii="Times New Roman" w:eastAsia="MinionPro-Regular" w:hAnsi="Times New Roman" w:cs="Times New Roman"/>
          <w:sz w:val="16"/>
          <w:szCs w:val="16"/>
        </w:rPr>
        <w:t>(15), 5380–5386 (</w:t>
      </w:r>
      <w:r w:rsidRPr="00A40202">
        <w:rPr>
          <w:rFonts w:ascii="Times New Roman" w:eastAsia="MinionPro-Regular" w:hAnsi="Times New Roman" w:cs="Times New Roman"/>
          <w:b/>
          <w:sz w:val="16"/>
          <w:szCs w:val="16"/>
        </w:rPr>
        <w:t>2012</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r w:rsidRPr="00A40202">
        <w:rPr>
          <w:rFonts w:ascii="Times New Roman" w:eastAsia="MinionPro-Regular" w:hAnsi="Times New Roman" w:cs="Times New Roman"/>
          <w:sz w:val="16"/>
          <w:szCs w:val="16"/>
        </w:rPr>
        <w:t>Balberg</w:t>
      </w:r>
      <w:proofErr w:type="spellEnd"/>
      <w:r w:rsidRPr="00A40202">
        <w:rPr>
          <w:rFonts w:ascii="Times New Roman" w:eastAsia="MinionPro-Regular" w:hAnsi="Times New Roman" w:cs="Times New Roman"/>
          <w:sz w:val="16"/>
          <w:szCs w:val="16"/>
        </w:rPr>
        <w:t xml:space="preserve">, Tunnelling and percolation in lattices and the continuum, J. Phys. D </w:t>
      </w:r>
      <w:r w:rsidRPr="00A40202">
        <w:rPr>
          <w:rFonts w:ascii="Times New Roman" w:eastAsia="MinionPro-Regular" w:hAnsi="Times New Roman" w:cs="Times New Roman"/>
          <w:bCs/>
          <w:sz w:val="16"/>
          <w:szCs w:val="16"/>
        </w:rPr>
        <w:t>42</w:t>
      </w:r>
      <w:r w:rsidRPr="00A40202">
        <w:rPr>
          <w:rFonts w:ascii="Times New Roman" w:eastAsia="MinionPro-Regular" w:hAnsi="Times New Roman" w:cs="Times New Roman"/>
          <w:sz w:val="16"/>
          <w:szCs w:val="16"/>
        </w:rPr>
        <w:t>(6), 064003 (</w:t>
      </w:r>
      <w:r w:rsidRPr="00A40202">
        <w:rPr>
          <w:rFonts w:ascii="Times New Roman" w:eastAsia="MinionPro-Regular" w:hAnsi="Times New Roman" w:cs="Times New Roman"/>
          <w:b/>
          <w:sz w:val="16"/>
          <w:szCs w:val="16"/>
        </w:rPr>
        <w:t>2009)</w:t>
      </w:r>
      <w:r w:rsidRPr="00A40202">
        <w:rPr>
          <w:rFonts w:ascii="Times New Roman" w:eastAsia="MinionPro-Regular" w:hAnsi="Times New Roman" w:cs="Times New Roman"/>
          <w:sz w:val="16"/>
          <w:szCs w:val="16"/>
        </w:rPr>
        <w:t>.</w:t>
      </w:r>
    </w:p>
    <w:p w:rsidR="00FF18A1" w:rsidRPr="00A40202" w:rsidRDefault="00FF18A1" w:rsidP="003820CB">
      <w:pPr>
        <w:pStyle w:val="ListParagraph"/>
        <w:numPr>
          <w:ilvl w:val="0"/>
          <w:numId w:val="1"/>
        </w:numPr>
        <w:autoSpaceDE w:val="0"/>
        <w:autoSpaceDN w:val="0"/>
        <w:adjustRightInd w:val="0"/>
        <w:spacing w:after="0" w:line="240" w:lineRule="auto"/>
        <w:jc w:val="both"/>
        <w:rPr>
          <w:rFonts w:ascii="Times New Roman" w:hAnsi="Times New Roman" w:cs="Times New Roman"/>
          <w:bCs/>
          <w:sz w:val="16"/>
          <w:szCs w:val="16"/>
        </w:rPr>
      </w:pPr>
      <w:proofErr w:type="spellStart"/>
      <w:r w:rsidRPr="00A40202">
        <w:rPr>
          <w:rFonts w:ascii="Times New Roman" w:hAnsi="Times New Roman" w:cs="Times New Roman"/>
          <w:bCs/>
          <w:sz w:val="16"/>
          <w:szCs w:val="16"/>
        </w:rPr>
        <w:t>Kranauskaitė</w:t>
      </w:r>
      <w:proofErr w:type="spellEnd"/>
      <w:r w:rsidRPr="00A40202">
        <w:rPr>
          <w:rFonts w:ascii="Times New Roman" w:hAnsi="Times New Roman" w:cs="Times New Roman"/>
          <w:bCs/>
          <w:sz w:val="16"/>
          <w:szCs w:val="16"/>
        </w:rPr>
        <w:t xml:space="preserve">, J. </w:t>
      </w:r>
      <w:proofErr w:type="spellStart"/>
      <w:r w:rsidRPr="00A40202">
        <w:rPr>
          <w:rFonts w:ascii="Times New Roman" w:hAnsi="Times New Roman" w:cs="Times New Roman"/>
          <w:bCs/>
          <w:sz w:val="16"/>
          <w:szCs w:val="16"/>
        </w:rPr>
        <w:t>Macutkevič</w:t>
      </w:r>
      <w:proofErr w:type="spellEnd"/>
      <w:r w:rsidRPr="00A40202">
        <w:rPr>
          <w:rFonts w:ascii="Times New Roman" w:hAnsi="Times New Roman" w:cs="Times New Roman"/>
          <w:bCs/>
          <w:sz w:val="16"/>
          <w:szCs w:val="16"/>
        </w:rPr>
        <w:t xml:space="preserve">, A. </w:t>
      </w:r>
      <w:proofErr w:type="spellStart"/>
      <w:r w:rsidRPr="00A40202">
        <w:rPr>
          <w:rFonts w:ascii="Times New Roman" w:hAnsi="Times New Roman" w:cs="Times New Roman"/>
          <w:bCs/>
          <w:sz w:val="16"/>
          <w:szCs w:val="16"/>
        </w:rPr>
        <w:t>Borisova</w:t>
      </w:r>
      <w:proofErr w:type="spellEnd"/>
      <w:r w:rsidRPr="00A40202">
        <w:rPr>
          <w:rFonts w:ascii="Times New Roman" w:hAnsi="Times New Roman" w:cs="Times New Roman"/>
          <w:bCs/>
          <w:sz w:val="16"/>
          <w:szCs w:val="16"/>
        </w:rPr>
        <w:t xml:space="preserve">, A. </w:t>
      </w:r>
      <w:proofErr w:type="spellStart"/>
      <w:r w:rsidRPr="00A40202">
        <w:rPr>
          <w:rFonts w:ascii="Times New Roman" w:hAnsi="Times New Roman" w:cs="Times New Roman"/>
          <w:bCs/>
          <w:sz w:val="16"/>
          <w:szCs w:val="16"/>
        </w:rPr>
        <w:t>Martone</w:t>
      </w:r>
      <w:proofErr w:type="spellEnd"/>
      <w:r w:rsidRPr="00A40202">
        <w:rPr>
          <w:rFonts w:ascii="Times New Roman" w:hAnsi="Times New Roman" w:cs="Times New Roman"/>
          <w:bCs/>
          <w:sz w:val="16"/>
          <w:szCs w:val="16"/>
        </w:rPr>
        <w:t xml:space="preserve">, M. </w:t>
      </w:r>
      <w:proofErr w:type="spellStart"/>
      <w:r w:rsidRPr="00A40202">
        <w:rPr>
          <w:rFonts w:ascii="Times New Roman" w:hAnsi="Times New Roman" w:cs="Times New Roman"/>
          <w:bCs/>
          <w:sz w:val="16"/>
          <w:szCs w:val="16"/>
        </w:rPr>
        <w:t>Zarrelli</w:t>
      </w:r>
      <w:proofErr w:type="spellEnd"/>
      <w:r w:rsidRPr="00A40202">
        <w:rPr>
          <w:rFonts w:ascii="Times New Roman" w:hAnsi="Times New Roman" w:cs="Times New Roman"/>
          <w:bCs/>
          <w:sz w:val="16"/>
          <w:szCs w:val="16"/>
        </w:rPr>
        <w:t xml:space="preserve">, A. </w:t>
      </w:r>
      <w:proofErr w:type="spellStart"/>
      <w:r w:rsidRPr="00A40202">
        <w:rPr>
          <w:rFonts w:ascii="Times New Roman" w:hAnsi="Times New Roman" w:cs="Times New Roman"/>
          <w:bCs/>
          <w:sz w:val="16"/>
          <w:szCs w:val="16"/>
        </w:rPr>
        <w:t>Selskis</w:t>
      </w:r>
      <w:proofErr w:type="spellEnd"/>
      <w:r w:rsidRPr="00A40202">
        <w:rPr>
          <w:rFonts w:ascii="Times New Roman" w:hAnsi="Times New Roman" w:cs="Times New Roman"/>
          <w:bCs/>
          <w:sz w:val="16"/>
          <w:szCs w:val="16"/>
        </w:rPr>
        <w:t xml:space="preserve">. </w:t>
      </w:r>
      <w:proofErr w:type="spellStart"/>
      <w:r w:rsidRPr="00A40202">
        <w:rPr>
          <w:rFonts w:ascii="Times New Roman" w:hAnsi="Times New Roman" w:cs="Times New Roman"/>
          <w:bCs/>
          <w:sz w:val="16"/>
          <w:szCs w:val="16"/>
        </w:rPr>
        <w:t>Aniskevich</w:t>
      </w:r>
      <w:proofErr w:type="spellEnd"/>
      <w:r w:rsidRPr="00A40202">
        <w:rPr>
          <w:rFonts w:ascii="Times New Roman" w:hAnsi="Times New Roman" w:cs="Times New Roman"/>
          <w:bCs/>
          <w:sz w:val="16"/>
          <w:szCs w:val="16"/>
        </w:rPr>
        <w:t xml:space="preserve">, and J. </w:t>
      </w:r>
      <w:proofErr w:type="spellStart"/>
      <w:r w:rsidRPr="00A40202">
        <w:rPr>
          <w:rFonts w:ascii="Times New Roman" w:hAnsi="Times New Roman" w:cs="Times New Roman"/>
          <w:bCs/>
          <w:sz w:val="16"/>
          <w:szCs w:val="16"/>
        </w:rPr>
        <w:t>Banys</w:t>
      </w:r>
      <w:proofErr w:type="spellEnd"/>
      <w:r w:rsidRPr="00A40202">
        <w:rPr>
          <w:rFonts w:ascii="Times New Roman" w:hAnsi="Times New Roman" w:cs="Times New Roman"/>
          <w:bCs/>
          <w:sz w:val="16"/>
          <w:szCs w:val="16"/>
        </w:rPr>
        <w:t xml:space="preserve">, Enhancing electrical conductivity of </w:t>
      </w:r>
      <w:proofErr w:type="spellStart"/>
      <w:r w:rsidRPr="00A40202">
        <w:rPr>
          <w:rFonts w:ascii="Times New Roman" w:hAnsi="Times New Roman" w:cs="Times New Roman"/>
          <w:bCs/>
          <w:sz w:val="16"/>
          <w:szCs w:val="16"/>
        </w:rPr>
        <w:t>multiwalled</w:t>
      </w:r>
      <w:proofErr w:type="spellEnd"/>
      <w:r w:rsidRPr="00A40202">
        <w:rPr>
          <w:rFonts w:ascii="Times New Roman" w:hAnsi="Times New Roman" w:cs="Times New Roman"/>
          <w:bCs/>
          <w:sz w:val="16"/>
          <w:szCs w:val="16"/>
        </w:rPr>
        <w:t xml:space="preserve"> carbon </w:t>
      </w:r>
      <w:proofErr w:type="spellStart"/>
      <w:r w:rsidRPr="00A40202">
        <w:rPr>
          <w:rFonts w:ascii="Times New Roman" w:hAnsi="Times New Roman" w:cs="Times New Roman"/>
          <w:bCs/>
          <w:sz w:val="16"/>
          <w:szCs w:val="16"/>
        </w:rPr>
        <w:t>nanotu</w:t>
      </w:r>
      <w:proofErr w:type="spellEnd"/>
      <w:r w:rsidRPr="00A40202">
        <w:rPr>
          <w:rFonts w:ascii="Times New Roman" w:hAnsi="Times New Roman" w:cs="Times New Roman"/>
          <w:bCs/>
          <w:sz w:val="16"/>
          <w:szCs w:val="16"/>
        </w:rPr>
        <w:t xml:space="preserve"> be/epoxy composites by grapheme </w:t>
      </w:r>
      <w:proofErr w:type="spellStart"/>
      <w:r w:rsidRPr="00A40202">
        <w:rPr>
          <w:rFonts w:ascii="Times New Roman" w:hAnsi="Times New Roman" w:cs="Times New Roman"/>
          <w:bCs/>
          <w:sz w:val="16"/>
          <w:szCs w:val="16"/>
        </w:rPr>
        <w:t>nano</w:t>
      </w:r>
      <w:proofErr w:type="spellEnd"/>
      <w:r w:rsidRPr="00A40202">
        <w:rPr>
          <w:rFonts w:ascii="Times New Roman" w:hAnsi="Times New Roman" w:cs="Times New Roman"/>
          <w:bCs/>
          <w:sz w:val="16"/>
          <w:szCs w:val="16"/>
        </w:rPr>
        <w:t xml:space="preserve"> platelets, </w:t>
      </w:r>
      <w:r w:rsidRPr="00A40202">
        <w:rPr>
          <w:rFonts w:ascii="Times New Roman" w:eastAsia="MinionPro-Regular" w:hAnsi="Times New Roman" w:cs="Times New Roman"/>
          <w:sz w:val="16"/>
          <w:szCs w:val="16"/>
        </w:rPr>
        <w:t xml:space="preserve">Lithuanian Journal of Physics, Vol. </w:t>
      </w:r>
      <w:r w:rsidRPr="00A40202">
        <w:rPr>
          <w:rFonts w:ascii="Times New Roman" w:eastAsia="MinionPro-Regular" w:hAnsi="Times New Roman" w:cs="Times New Roman"/>
          <w:bCs/>
          <w:sz w:val="16"/>
          <w:szCs w:val="16"/>
        </w:rPr>
        <w:t>57</w:t>
      </w:r>
      <w:r w:rsidRPr="00A40202">
        <w:rPr>
          <w:rFonts w:ascii="Times New Roman" w:eastAsia="MinionPro-Regular" w:hAnsi="Times New Roman" w:cs="Times New Roman"/>
          <w:sz w:val="16"/>
          <w:szCs w:val="16"/>
        </w:rPr>
        <w:t>, No. 4, pp. 232–242 (</w:t>
      </w:r>
      <w:r w:rsidRPr="00A40202">
        <w:rPr>
          <w:rFonts w:ascii="Times New Roman" w:eastAsia="MinionPro-Regular" w:hAnsi="Times New Roman" w:cs="Times New Roman"/>
          <w:b/>
          <w:sz w:val="16"/>
          <w:szCs w:val="16"/>
        </w:rPr>
        <w:t>2017</w:t>
      </w:r>
      <w:r w:rsidRPr="00A40202">
        <w:rPr>
          <w:rFonts w:ascii="Times New Roman" w:eastAsia="MinionPro-Regular" w:hAnsi="Times New Roman" w:cs="Times New Roman"/>
          <w:sz w:val="16"/>
          <w:szCs w:val="16"/>
        </w:rPr>
        <w:t>)</w:t>
      </w:r>
    </w:p>
    <w:p w:rsidR="00FF18A1" w:rsidRPr="00C7654A" w:rsidRDefault="00FF18A1" w:rsidP="003820CB">
      <w:pPr>
        <w:pStyle w:val="ListParagraph"/>
        <w:spacing w:after="0" w:line="240" w:lineRule="auto"/>
        <w:ind w:left="360"/>
        <w:jc w:val="both"/>
        <w:rPr>
          <w:rFonts w:ascii="Times New Roman" w:hAnsi="Times New Roman" w:cs="Times New Roman"/>
          <w:sz w:val="16"/>
          <w:szCs w:val="16"/>
        </w:rPr>
      </w:pPr>
    </w:p>
    <w:p w:rsidR="00FF18A1" w:rsidRPr="004E077F" w:rsidRDefault="00FF18A1" w:rsidP="003820CB">
      <w:pPr>
        <w:pStyle w:val="Default"/>
        <w:rPr>
          <w:lang w:val="en-IN" w:eastAsia="en-IN"/>
        </w:rPr>
      </w:pPr>
    </w:p>
    <w:p w:rsidR="00FF18A1" w:rsidRPr="00132211" w:rsidRDefault="00FF18A1" w:rsidP="003820CB">
      <w:pPr>
        <w:pStyle w:val="ListParagraph"/>
        <w:autoSpaceDE w:val="0"/>
        <w:autoSpaceDN w:val="0"/>
        <w:adjustRightInd w:val="0"/>
        <w:spacing w:after="0" w:line="240" w:lineRule="auto"/>
        <w:ind w:left="360"/>
        <w:jc w:val="both"/>
        <w:rPr>
          <w:rFonts w:ascii="Times New Roman" w:hAnsi="Times New Roman" w:cs="Times New Roman"/>
          <w:sz w:val="16"/>
          <w:szCs w:val="16"/>
        </w:rPr>
      </w:pPr>
    </w:p>
    <w:p w:rsidR="00FF18A1" w:rsidRPr="007B7FB0" w:rsidRDefault="00FF18A1" w:rsidP="003820CB">
      <w:pPr>
        <w:spacing w:line="240" w:lineRule="auto"/>
        <w:jc w:val="center"/>
        <w:rPr>
          <w:rFonts w:ascii="Times New Roman" w:hAnsi="Times New Roman" w:cs="Times New Roman"/>
          <w:b/>
          <w:sz w:val="20"/>
          <w:szCs w:val="20"/>
        </w:rPr>
      </w:pPr>
    </w:p>
    <w:p w:rsidR="00FF18A1" w:rsidRPr="00386152" w:rsidRDefault="00FF18A1" w:rsidP="003820CB">
      <w:pPr>
        <w:spacing w:line="240" w:lineRule="auto"/>
        <w:ind w:firstLine="720"/>
        <w:jc w:val="both"/>
        <w:rPr>
          <w:rFonts w:ascii="Times New Roman" w:hAnsi="Times New Roman" w:cs="Times New Roman"/>
          <w:sz w:val="20"/>
          <w:szCs w:val="20"/>
        </w:rPr>
      </w:pPr>
    </w:p>
    <w:sectPr w:rsidR="00FF18A1" w:rsidRPr="00386152" w:rsidSect="000803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5" w:usb1="08070000" w:usb2="00000010" w:usb3="00000000" w:csb0="00020002" w:csb1="00000000"/>
  </w:font>
  <w:font w:name="TrebuchetMS">
    <w:altName w:val="Arial Unicode MS"/>
    <w:panose1 w:val="00000000000000000000"/>
    <w:charset w:val="81"/>
    <w:family w:val="auto"/>
    <w:notTrueType/>
    <w:pitch w:val="default"/>
    <w:sig w:usb0="00000001" w:usb1="09060000" w:usb2="00000010" w:usb3="00000000" w:csb0="00080000" w:csb1="00000000"/>
  </w:font>
  <w:font w:name="GulliverRM">
    <w:altName w:val="MS Mincho"/>
    <w:panose1 w:val="00000000000000000000"/>
    <w:charset w:val="80"/>
    <w:family w:val="auto"/>
    <w:notTrueType/>
    <w:pitch w:val="default"/>
    <w:sig w:usb0="00000001" w:usb1="08070000" w:usb2="00000010" w:usb3="00000000" w:csb0="00020000" w:csb1="00000000"/>
  </w:font>
  <w:font w:name="OnemtmiguAAAA">
    <w:altName w:val="MS Mincho"/>
    <w:panose1 w:val="00000000000000000000"/>
    <w:charset w:val="80"/>
    <w:family w:val="auto"/>
    <w:notTrueType/>
    <w:pitch w:val="default"/>
    <w:sig w:usb0="00000000"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4404D"/>
    <w:multiLevelType w:val="hybridMultilevel"/>
    <w:tmpl w:val="E0407FE6"/>
    <w:lvl w:ilvl="0" w:tplc="4009000F">
      <w:start w:val="1"/>
      <w:numFmt w:val="decimal"/>
      <w:lvlText w:val="%1."/>
      <w:lvlJc w:val="left"/>
      <w:pPr>
        <w:ind w:left="360" w:hanging="360"/>
      </w:pPr>
    </w:lvl>
    <w:lvl w:ilvl="1" w:tplc="1B26F5E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93295"/>
    <w:rsid w:val="00080379"/>
    <w:rsid w:val="003820CB"/>
    <w:rsid w:val="00386152"/>
    <w:rsid w:val="004A0768"/>
    <w:rsid w:val="00560464"/>
    <w:rsid w:val="00582628"/>
    <w:rsid w:val="005D09F6"/>
    <w:rsid w:val="007333CA"/>
    <w:rsid w:val="007B314F"/>
    <w:rsid w:val="00893295"/>
    <w:rsid w:val="008B4552"/>
    <w:rsid w:val="00957BE2"/>
    <w:rsid w:val="009B13CA"/>
    <w:rsid w:val="00B57148"/>
    <w:rsid w:val="00BD5992"/>
    <w:rsid w:val="00D0596F"/>
    <w:rsid w:val="00D460BF"/>
    <w:rsid w:val="00DA3C80"/>
    <w:rsid w:val="00FF1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379"/>
  </w:style>
  <w:style w:type="paragraph" w:styleId="Heading2">
    <w:name w:val="heading 2"/>
    <w:basedOn w:val="Normal"/>
    <w:next w:val="Normal"/>
    <w:link w:val="Heading2Char"/>
    <w:uiPriority w:val="9"/>
    <w:semiHidden/>
    <w:unhideWhenUsed/>
    <w:qFormat/>
    <w:rsid w:val="007333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64"/>
    <w:rPr>
      <w:rFonts w:ascii="Tahoma" w:hAnsi="Tahoma" w:cs="Tahoma"/>
      <w:sz w:val="16"/>
      <w:szCs w:val="16"/>
    </w:rPr>
  </w:style>
  <w:style w:type="character" w:customStyle="1" w:styleId="Heading2Char">
    <w:name w:val="Heading 2 Char"/>
    <w:basedOn w:val="DefaultParagraphFont"/>
    <w:link w:val="Heading2"/>
    <w:uiPriority w:val="9"/>
    <w:semiHidden/>
    <w:rsid w:val="007333CA"/>
    <w:rPr>
      <w:rFonts w:asciiTheme="majorHAnsi" w:eastAsiaTheme="majorEastAsia" w:hAnsiTheme="majorHAnsi" w:cstheme="majorBidi"/>
      <w:b/>
      <w:bCs/>
      <w:color w:val="4F81BD" w:themeColor="accent1"/>
      <w:sz w:val="26"/>
      <w:szCs w:val="26"/>
    </w:rPr>
  </w:style>
  <w:style w:type="paragraph" w:customStyle="1" w:styleId="Default">
    <w:name w:val="Default"/>
    <w:rsid w:val="00FF18A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F18A1"/>
    <w:pPr>
      <w:ind w:left="720"/>
      <w:contextualSpacing/>
    </w:pPr>
    <w:rPr>
      <w:lang w:val="en-IN" w:eastAsia="en-IN"/>
    </w:rPr>
  </w:style>
  <w:style w:type="paragraph" w:styleId="NormalWeb">
    <w:name w:val="Normal (Web)"/>
    <w:basedOn w:val="Normal"/>
    <w:uiPriority w:val="99"/>
    <w:unhideWhenUsed/>
    <w:rsid w:val="00FF18A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F18A1"/>
    <w:rPr>
      <w:b/>
      <w:bCs/>
    </w:rPr>
  </w:style>
  <w:style w:type="paragraph" w:customStyle="1" w:styleId="papertitle">
    <w:name w:val="paper title"/>
    <w:basedOn w:val="Default"/>
    <w:next w:val="Default"/>
    <w:uiPriority w:val="99"/>
    <w:rsid w:val="00FF18A1"/>
    <w:rPr>
      <w:color w:val="auto"/>
      <w:lang w:val="en-IN" w:eastAsia="en-IN"/>
    </w:rPr>
  </w:style>
  <w:style w:type="character" w:styleId="Hyperlink">
    <w:name w:val="Hyperlink"/>
    <w:basedOn w:val="DefaultParagraphFont"/>
    <w:uiPriority w:val="99"/>
    <w:unhideWhenUsed/>
    <w:rsid w:val="00FF18A1"/>
    <w:rPr>
      <w:color w:val="0000FF" w:themeColor="hyperlink"/>
      <w:u w:val="single"/>
    </w:rPr>
  </w:style>
  <w:style w:type="character" w:customStyle="1" w:styleId="apple-converted-space">
    <w:name w:val="apple-converted-space"/>
    <w:basedOn w:val="DefaultParagraphFont"/>
    <w:rsid w:val="00FF18A1"/>
  </w:style>
  <w:style w:type="character" w:customStyle="1" w:styleId="journaltitle">
    <w:name w:val="journaltitle"/>
    <w:basedOn w:val="DefaultParagraphFont"/>
    <w:rsid w:val="00FF18A1"/>
  </w:style>
  <w:style w:type="character" w:customStyle="1" w:styleId="articlecitationyear">
    <w:name w:val="articlecitation_year"/>
    <w:basedOn w:val="DefaultParagraphFont"/>
    <w:rsid w:val="00FF18A1"/>
  </w:style>
  <w:style w:type="character" w:customStyle="1" w:styleId="articlecitationvolume">
    <w:name w:val="articlecitation_volume"/>
    <w:basedOn w:val="DefaultParagraphFont"/>
    <w:rsid w:val="00FF18A1"/>
  </w:style>
  <w:style w:type="character" w:customStyle="1" w:styleId="articlecitationpages">
    <w:name w:val="articlecitation_pages"/>
    <w:basedOn w:val="DefaultParagraphFont"/>
    <w:rsid w:val="00FF18A1"/>
  </w:style>
  <w:style w:type="character" w:styleId="HTMLCite">
    <w:name w:val="HTML Cite"/>
    <w:basedOn w:val="DefaultParagraphFont"/>
    <w:uiPriority w:val="99"/>
    <w:semiHidden/>
    <w:unhideWhenUsed/>
    <w:rsid w:val="00FF18A1"/>
    <w:rPr>
      <w:i/>
      <w:iCs/>
    </w:rPr>
  </w:style>
  <w:style w:type="character" w:customStyle="1" w:styleId="citationyear1">
    <w:name w:val="citation_year1"/>
    <w:basedOn w:val="DefaultParagraphFont"/>
    <w:rsid w:val="00FF18A1"/>
    <w:rPr>
      <w:b/>
      <w:bCs/>
    </w:rPr>
  </w:style>
  <w:style w:type="character" w:customStyle="1" w:styleId="citationvolume1">
    <w:name w:val="citation_volume1"/>
    <w:basedOn w:val="DefaultParagraphFont"/>
    <w:rsid w:val="00FF18A1"/>
    <w:rPr>
      <w:i/>
      <w:iCs/>
    </w:rPr>
  </w:style>
  <w:style w:type="paragraph" w:customStyle="1" w:styleId="Els-2ndorder-head">
    <w:name w:val="Els-2ndorder-head"/>
    <w:next w:val="Normal"/>
    <w:rsid w:val="00FF18A1"/>
    <w:pPr>
      <w:keepNext/>
      <w:suppressAutoHyphens/>
      <w:spacing w:before="240" w:after="240" w:line="240" w:lineRule="exact"/>
    </w:pPr>
    <w:rPr>
      <w:rFonts w:ascii="Times New Roman" w:eastAsia="SimSun" w:hAnsi="Times New Roman" w:cs="Times New Roman"/>
      <w:i/>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hyperlink" Target="http://link.springer.com/journal/10854" TargetMode="External"/><Relationship Id="rId26" Type="http://schemas.openxmlformats.org/officeDocument/2006/relationships/hyperlink" Target="http://pubs.acs.org/action/doSearch?text1=McAllister+M+J&amp;field1=Contrib" TargetMode="External"/><Relationship Id="rId3" Type="http://schemas.openxmlformats.org/officeDocument/2006/relationships/settings" Target="settings.xml"/><Relationship Id="rId21" Type="http://schemas.openxmlformats.org/officeDocument/2006/relationships/hyperlink" Target="http://www.sciencedirect.com/science/article/pii/S0079642512000254" TargetMode="External"/><Relationship Id="rId34" Type="http://schemas.openxmlformats.org/officeDocument/2006/relationships/hyperlink" Target="https://www.researchgate.net/journal/0957-4484_Nanotechnology"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pubs.acs.org/action/doSearch?text1=Li+J&amp;field1=Contrib" TargetMode="External"/><Relationship Id="rId33" Type="http://schemas.openxmlformats.org/officeDocument/2006/relationships/hyperlink" Target="http://pubs.acs.org/action/doSearch?text1=Aksay+I+A&amp;field1=Contri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ciencedirect.com/science/article/pii/S0079642512000254" TargetMode="External"/><Relationship Id="rId29" Type="http://schemas.openxmlformats.org/officeDocument/2006/relationships/hyperlink" Target="http://pubs.acs.org/action/doSearch?text1=Adamson+D+H&amp;field1=Contrib"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pubs.acs.org/action/doSearch?text1=Schniepp+H+C&amp;field1=Contrib" TargetMode="External"/><Relationship Id="rId32" Type="http://schemas.openxmlformats.org/officeDocument/2006/relationships/hyperlink" Target="http://pubs.acs.org/action/doSearch?text1=Saville+D+A&amp;field1=Contrib"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www.sciencedirect.com/science/journal/00796425/57/7" TargetMode="External"/><Relationship Id="rId28" Type="http://schemas.openxmlformats.org/officeDocument/2006/relationships/hyperlink" Target="http://pubs.acs.org/action/doSearch?text1=Herrera-Alonso+M&amp;field1=Contrib" TargetMode="External"/><Relationship Id="rId36" Type="http://schemas.openxmlformats.org/officeDocument/2006/relationships/hyperlink" Target="https://www.sciencedirect.com/journal/composites-part-b-engineering/vol/161/suppl/C" TargetMode="External"/><Relationship Id="rId10" Type="http://schemas.openxmlformats.org/officeDocument/2006/relationships/image" Target="media/image6.jpeg"/><Relationship Id="rId19" Type="http://schemas.openxmlformats.org/officeDocument/2006/relationships/hyperlink" Target="http://link.springer.com/journal/10854/26/1/page/1" TargetMode="External"/><Relationship Id="rId31" Type="http://schemas.openxmlformats.org/officeDocument/2006/relationships/hyperlink" Target="http://pubs.acs.org/action/doSearch?text1=Car+R&amp;field1=Contrib"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2.xml"/><Relationship Id="rId22" Type="http://schemas.openxmlformats.org/officeDocument/2006/relationships/hyperlink" Target="http://www.sciencedirect.com/science/journal/00796425" TargetMode="External"/><Relationship Id="rId27" Type="http://schemas.openxmlformats.org/officeDocument/2006/relationships/hyperlink" Target="http://pubs.acs.org/action/doSearch?text1=Sai+H&amp;field1=Contrib" TargetMode="External"/><Relationship Id="rId30" Type="http://schemas.openxmlformats.org/officeDocument/2006/relationships/hyperlink" Target="http://pubs.acs.org/action/doSearch?text1=Prud%27homme+R+K&amp;field1=Contrib" TargetMode="External"/><Relationship Id="rId35" Type="http://schemas.openxmlformats.org/officeDocument/2006/relationships/hyperlink" Target="https://www.sciencedirect.com/journal/composites-part-b-engineer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sung\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sung\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394685039370075"/>
          <c:y val="0.19480351414406538"/>
          <c:w val="0.58913101487314368"/>
          <c:h val="0.55665062700495771"/>
        </c:manualLayout>
      </c:layout>
      <c:scatterChart>
        <c:scatterStyle val="lineMarker"/>
        <c:ser>
          <c:idx val="0"/>
          <c:order val="0"/>
          <c:tx>
            <c:strRef>
              <c:f>Sheet1!$B$20</c:f>
              <c:strCache>
                <c:ptCount val="1"/>
                <c:pt idx="0">
                  <c:v>pure pani</c:v>
                </c:pt>
              </c:strCache>
            </c:strRef>
          </c:tx>
          <c:spPr>
            <a:ln w="28575">
              <a:noFill/>
            </a:ln>
          </c:spPr>
          <c:xVal>
            <c:numRef>
              <c:f>Sheet1!$A$21:$A$29</c:f>
              <c:numCache>
                <c:formatCode>General</c:formatCode>
                <c:ptCount val="9"/>
                <c:pt idx="0">
                  <c:v>30</c:v>
                </c:pt>
                <c:pt idx="1">
                  <c:v>35</c:v>
                </c:pt>
                <c:pt idx="2">
                  <c:v>40</c:v>
                </c:pt>
                <c:pt idx="3">
                  <c:v>45</c:v>
                </c:pt>
                <c:pt idx="4">
                  <c:v>50</c:v>
                </c:pt>
                <c:pt idx="5">
                  <c:v>55</c:v>
                </c:pt>
                <c:pt idx="6">
                  <c:v>60</c:v>
                </c:pt>
                <c:pt idx="7">
                  <c:v>65</c:v>
                </c:pt>
                <c:pt idx="8">
                  <c:v>70</c:v>
                </c:pt>
              </c:numCache>
            </c:numRef>
          </c:xVal>
          <c:yVal>
            <c:numRef>
              <c:f>Sheet1!$B$21:$B$29</c:f>
              <c:numCache>
                <c:formatCode>General</c:formatCode>
                <c:ptCount val="9"/>
                <c:pt idx="0">
                  <c:v>1.9000000000000001</c:v>
                </c:pt>
                <c:pt idx="1">
                  <c:v>2</c:v>
                </c:pt>
                <c:pt idx="2">
                  <c:v>2.2000000000000002</c:v>
                </c:pt>
                <c:pt idx="3">
                  <c:v>2.7</c:v>
                </c:pt>
                <c:pt idx="4">
                  <c:v>2.9</c:v>
                </c:pt>
                <c:pt idx="5">
                  <c:v>3.3299999999999987</c:v>
                </c:pt>
                <c:pt idx="6">
                  <c:v>3.51</c:v>
                </c:pt>
                <c:pt idx="7">
                  <c:v>3.66</c:v>
                </c:pt>
                <c:pt idx="8">
                  <c:v>3.8</c:v>
                </c:pt>
              </c:numCache>
            </c:numRef>
          </c:yVal>
        </c:ser>
        <c:ser>
          <c:idx val="1"/>
          <c:order val="1"/>
          <c:tx>
            <c:strRef>
              <c:f>Sheet1!$C$20</c:f>
              <c:strCache>
                <c:ptCount val="1"/>
                <c:pt idx="0">
                  <c:v>pani/cnt</c:v>
                </c:pt>
              </c:strCache>
            </c:strRef>
          </c:tx>
          <c:spPr>
            <a:ln w="28575">
              <a:noFill/>
            </a:ln>
          </c:spPr>
          <c:xVal>
            <c:numRef>
              <c:f>Sheet1!$A$21:$A$29</c:f>
              <c:numCache>
                <c:formatCode>General</c:formatCode>
                <c:ptCount val="9"/>
                <c:pt idx="0">
                  <c:v>30</c:v>
                </c:pt>
                <c:pt idx="1">
                  <c:v>35</c:v>
                </c:pt>
                <c:pt idx="2">
                  <c:v>40</c:v>
                </c:pt>
                <c:pt idx="3">
                  <c:v>45</c:v>
                </c:pt>
                <c:pt idx="4">
                  <c:v>50</c:v>
                </c:pt>
                <c:pt idx="5">
                  <c:v>55</c:v>
                </c:pt>
                <c:pt idx="6">
                  <c:v>60</c:v>
                </c:pt>
                <c:pt idx="7">
                  <c:v>65</c:v>
                </c:pt>
                <c:pt idx="8">
                  <c:v>70</c:v>
                </c:pt>
              </c:numCache>
            </c:numRef>
          </c:xVal>
          <c:yVal>
            <c:numRef>
              <c:f>Sheet1!$C$21:$C$29</c:f>
              <c:numCache>
                <c:formatCode>General</c:formatCode>
                <c:ptCount val="9"/>
                <c:pt idx="0">
                  <c:v>7.8</c:v>
                </c:pt>
                <c:pt idx="1">
                  <c:v>7.91</c:v>
                </c:pt>
                <c:pt idx="2">
                  <c:v>8.120000000000001</c:v>
                </c:pt>
                <c:pt idx="3">
                  <c:v>8.2200000000000006</c:v>
                </c:pt>
                <c:pt idx="4">
                  <c:v>8.7200000000000006</c:v>
                </c:pt>
                <c:pt idx="5">
                  <c:v>9.3600000000000048</c:v>
                </c:pt>
                <c:pt idx="6">
                  <c:v>9.8000000000000007</c:v>
                </c:pt>
                <c:pt idx="7">
                  <c:v>10.02</c:v>
                </c:pt>
                <c:pt idx="8">
                  <c:v>10.11</c:v>
                </c:pt>
              </c:numCache>
            </c:numRef>
          </c:yVal>
        </c:ser>
        <c:ser>
          <c:idx val="2"/>
          <c:order val="2"/>
          <c:tx>
            <c:strRef>
              <c:f>Sheet1!$D$20</c:f>
              <c:strCache>
                <c:ptCount val="1"/>
                <c:pt idx="0">
                  <c:v>pani/cnt/1%gns</c:v>
                </c:pt>
              </c:strCache>
            </c:strRef>
          </c:tx>
          <c:spPr>
            <a:ln w="28575">
              <a:noFill/>
            </a:ln>
          </c:spPr>
          <c:xVal>
            <c:numRef>
              <c:f>Sheet1!$A$21:$A$29</c:f>
              <c:numCache>
                <c:formatCode>General</c:formatCode>
                <c:ptCount val="9"/>
                <c:pt idx="0">
                  <c:v>30</c:v>
                </c:pt>
                <c:pt idx="1">
                  <c:v>35</c:v>
                </c:pt>
                <c:pt idx="2">
                  <c:v>40</c:v>
                </c:pt>
                <c:pt idx="3">
                  <c:v>45</c:v>
                </c:pt>
                <c:pt idx="4">
                  <c:v>50</c:v>
                </c:pt>
                <c:pt idx="5">
                  <c:v>55</c:v>
                </c:pt>
                <c:pt idx="6">
                  <c:v>60</c:v>
                </c:pt>
                <c:pt idx="7">
                  <c:v>65</c:v>
                </c:pt>
                <c:pt idx="8">
                  <c:v>70</c:v>
                </c:pt>
              </c:numCache>
            </c:numRef>
          </c:xVal>
          <c:yVal>
            <c:numRef>
              <c:f>Sheet1!$D$21:$D$29</c:f>
              <c:numCache>
                <c:formatCode>General</c:formatCode>
                <c:ptCount val="9"/>
                <c:pt idx="0">
                  <c:v>12.31</c:v>
                </c:pt>
                <c:pt idx="1">
                  <c:v>12.41</c:v>
                </c:pt>
                <c:pt idx="2">
                  <c:v>12.55</c:v>
                </c:pt>
                <c:pt idx="3">
                  <c:v>12.62</c:v>
                </c:pt>
                <c:pt idx="4">
                  <c:v>12.8</c:v>
                </c:pt>
                <c:pt idx="5">
                  <c:v>13.2</c:v>
                </c:pt>
                <c:pt idx="6">
                  <c:v>13.55</c:v>
                </c:pt>
                <c:pt idx="7">
                  <c:v>13.8</c:v>
                </c:pt>
                <c:pt idx="8">
                  <c:v>14.09</c:v>
                </c:pt>
              </c:numCache>
            </c:numRef>
          </c:yVal>
        </c:ser>
        <c:ser>
          <c:idx val="3"/>
          <c:order val="3"/>
          <c:tx>
            <c:strRef>
              <c:f>Sheet1!$E$20</c:f>
              <c:strCache>
                <c:ptCount val="1"/>
                <c:pt idx="0">
                  <c:v>pani/cnt/3%gns</c:v>
                </c:pt>
              </c:strCache>
            </c:strRef>
          </c:tx>
          <c:spPr>
            <a:ln w="28575">
              <a:noFill/>
            </a:ln>
          </c:spPr>
          <c:xVal>
            <c:numRef>
              <c:f>Sheet1!$A$21:$A$29</c:f>
              <c:numCache>
                <c:formatCode>General</c:formatCode>
                <c:ptCount val="9"/>
                <c:pt idx="0">
                  <c:v>30</c:v>
                </c:pt>
                <c:pt idx="1">
                  <c:v>35</c:v>
                </c:pt>
                <c:pt idx="2">
                  <c:v>40</c:v>
                </c:pt>
                <c:pt idx="3">
                  <c:v>45</c:v>
                </c:pt>
                <c:pt idx="4">
                  <c:v>50</c:v>
                </c:pt>
                <c:pt idx="5">
                  <c:v>55</c:v>
                </c:pt>
                <c:pt idx="6">
                  <c:v>60</c:v>
                </c:pt>
                <c:pt idx="7">
                  <c:v>65</c:v>
                </c:pt>
                <c:pt idx="8">
                  <c:v>70</c:v>
                </c:pt>
              </c:numCache>
            </c:numRef>
          </c:xVal>
          <c:yVal>
            <c:numRef>
              <c:f>Sheet1!$E$21:$E$29</c:f>
              <c:numCache>
                <c:formatCode>General</c:formatCode>
                <c:ptCount val="9"/>
                <c:pt idx="0">
                  <c:v>13.360000000000024</c:v>
                </c:pt>
                <c:pt idx="1">
                  <c:v>13.42</c:v>
                </c:pt>
                <c:pt idx="2">
                  <c:v>13.51</c:v>
                </c:pt>
                <c:pt idx="3">
                  <c:v>13.76</c:v>
                </c:pt>
                <c:pt idx="4">
                  <c:v>13.82</c:v>
                </c:pt>
                <c:pt idx="5">
                  <c:v>14.1</c:v>
                </c:pt>
                <c:pt idx="6">
                  <c:v>14.6</c:v>
                </c:pt>
                <c:pt idx="7">
                  <c:v>14.9</c:v>
                </c:pt>
                <c:pt idx="8">
                  <c:v>15.03</c:v>
                </c:pt>
              </c:numCache>
            </c:numRef>
          </c:yVal>
        </c:ser>
        <c:ser>
          <c:idx val="4"/>
          <c:order val="4"/>
          <c:tx>
            <c:strRef>
              <c:f>Sheet1!$F$20</c:f>
              <c:strCache>
                <c:ptCount val="1"/>
                <c:pt idx="0">
                  <c:v>pani/cnt/5%gns</c:v>
                </c:pt>
              </c:strCache>
            </c:strRef>
          </c:tx>
          <c:spPr>
            <a:ln w="28575">
              <a:noFill/>
            </a:ln>
          </c:spPr>
          <c:xVal>
            <c:numRef>
              <c:f>Sheet1!$A$21:$A$29</c:f>
              <c:numCache>
                <c:formatCode>General</c:formatCode>
                <c:ptCount val="9"/>
                <c:pt idx="0">
                  <c:v>30</c:v>
                </c:pt>
                <c:pt idx="1">
                  <c:v>35</c:v>
                </c:pt>
                <c:pt idx="2">
                  <c:v>40</c:v>
                </c:pt>
                <c:pt idx="3">
                  <c:v>45</c:v>
                </c:pt>
                <c:pt idx="4">
                  <c:v>50</c:v>
                </c:pt>
                <c:pt idx="5">
                  <c:v>55</c:v>
                </c:pt>
                <c:pt idx="6">
                  <c:v>60</c:v>
                </c:pt>
                <c:pt idx="7">
                  <c:v>65</c:v>
                </c:pt>
                <c:pt idx="8">
                  <c:v>70</c:v>
                </c:pt>
              </c:numCache>
            </c:numRef>
          </c:xVal>
          <c:yVal>
            <c:numRef>
              <c:f>Sheet1!$F$21:$F$29</c:f>
              <c:numCache>
                <c:formatCode>General</c:formatCode>
                <c:ptCount val="9"/>
                <c:pt idx="0">
                  <c:v>14.51</c:v>
                </c:pt>
                <c:pt idx="1">
                  <c:v>14.62</c:v>
                </c:pt>
                <c:pt idx="2">
                  <c:v>14.77</c:v>
                </c:pt>
                <c:pt idx="3">
                  <c:v>14.8</c:v>
                </c:pt>
                <c:pt idx="4">
                  <c:v>14.9</c:v>
                </c:pt>
                <c:pt idx="5">
                  <c:v>15.1</c:v>
                </c:pt>
                <c:pt idx="6">
                  <c:v>15.32</c:v>
                </c:pt>
                <c:pt idx="7">
                  <c:v>15.709999999999999</c:v>
                </c:pt>
                <c:pt idx="8">
                  <c:v>15.83</c:v>
                </c:pt>
              </c:numCache>
            </c:numRef>
          </c:yVal>
        </c:ser>
        <c:axId val="70306816"/>
        <c:axId val="71668480"/>
      </c:scatterChart>
      <c:valAx>
        <c:axId val="70306816"/>
        <c:scaling>
          <c:orientation val="minMax"/>
        </c:scaling>
        <c:axPos val="b"/>
        <c:title>
          <c:tx>
            <c:rich>
              <a:bodyPr/>
              <a:lstStyle/>
              <a:p>
                <a:pPr>
                  <a:defRPr/>
                </a:pPr>
                <a:r>
                  <a:rPr lang="en-US"/>
                  <a:t>Temperature (degree Celcius)</a:t>
                </a:r>
              </a:p>
            </c:rich>
          </c:tx>
        </c:title>
        <c:numFmt formatCode="General" sourceLinked="1"/>
        <c:majorTickMark val="none"/>
        <c:tickLblPos val="nextTo"/>
        <c:crossAx val="71668480"/>
        <c:crosses val="autoZero"/>
        <c:crossBetween val="midCat"/>
      </c:valAx>
      <c:valAx>
        <c:axId val="71668480"/>
        <c:scaling>
          <c:orientation val="minMax"/>
        </c:scaling>
        <c:axPos val="l"/>
        <c:title>
          <c:tx>
            <c:rich>
              <a:bodyPr/>
              <a:lstStyle/>
              <a:p>
                <a:pPr>
                  <a:defRPr/>
                </a:pPr>
                <a:r>
                  <a:rPr lang="en-US"/>
                  <a:t>Electrical Conductivity </a:t>
                </a:r>
                <a:r>
                  <a:rPr lang="en-US" sz="1000" b="1" i="0" u="none" strike="noStrike" baseline="0"/>
                  <a:t>(Scm-1) </a:t>
                </a:r>
                <a:r>
                  <a:rPr lang="en-US"/>
                  <a:t> </a:t>
                </a:r>
              </a:p>
            </c:rich>
          </c:tx>
          <c:layout>
            <c:manualLayout>
              <c:xMode val="edge"/>
              <c:yMode val="edge"/>
              <c:x val="1.9444663167104123E-2"/>
              <c:y val="0.13062518226888287"/>
            </c:manualLayout>
          </c:layout>
        </c:title>
        <c:numFmt formatCode="General" sourceLinked="1"/>
        <c:majorTickMark val="none"/>
        <c:tickLblPos val="nextTo"/>
        <c:crossAx val="70306816"/>
        <c:crosses val="autoZero"/>
        <c:crossBetween val="midCat"/>
      </c:valAx>
    </c:plotArea>
    <c:legend>
      <c:legendPos val="r"/>
      <c:layout>
        <c:manualLayout>
          <c:xMode val="edge"/>
          <c:yMode val="edge"/>
          <c:x val="0.76048758944364736"/>
          <c:y val="0.12166776027996502"/>
          <c:w val="0.2256235783027109"/>
          <c:h val="0.41858595800525206"/>
        </c:manualLayout>
      </c:layout>
    </c:legend>
    <c:plotVisOnly val="1"/>
  </c:chart>
  <c:spPr>
    <a:ln>
      <a:solidFill>
        <a:srgbClr val="FF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scatterChart>
        <c:scatterStyle val="smoothMarker"/>
        <c:ser>
          <c:idx val="0"/>
          <c:order val="0"/>
          <c:tx>
            <c:v>Electrical Conuctivity</c:v>
          </c:tx>
          <c:xVal>
            <c:strRef>
              <c:f>Sheet1!$A$2:$A$6</c:f>
              <c:strCache>
                <c:ptCount val="5"/>
                <c:pt idx="0">
                  <c:v>Pani</c:v>
                </c:pt>
                <c:pt idx="1">
                  <c:v>0%Gns</c:v>
                </c:pt>
                <c:pt idx="2">
                  <c:v>1%Gns</c:v>
                </c:pt>
                <c:pt idx="3">
                  <c:v>3%Gns</c:v>
                </c:pt>
                <c:pt idx="4">
                  <c:v>5%Gns</c:v>
                </c:pt>
              </c:strCache>
            </c:strRef>
          </c:xVal>
          <c:yVal>
            <c:numRef>
              <c:f>Sheet1!$B$2:$B$6</c:f>
              <c:numCache>
                <c:formatCode>General</c:formatCode>
                <c:ptCount val="5"/>
                <c:pt idx="0">
                  <c:v>3.8</c:v>
                </c:pt>
                <c:pt idx="1">
                  <c:v>10.11</c:v>
                </c:pt>
                <c:pt idx="2">
                  <c:v>14.09</c:v>
                </c:pt>
                <c:pt idx="3">
                  <c:v>15.03</c:v>
                </c:pt>
                <c:pt idx="4">
                  <c:v>15.83</c:v>
                </c:pt>
              </c:numCache>
            </c:numRef>
          </c:yVal>
          <c:smooth val="1"/>
        </c:ser>
        <c:axId val="68744320"/>
        <c:axId val="68746240"/>
      </c:scatterChart>
      <c:valAx>
        <c:axId val="68744320"/>
        <c:scaling>
          <c:orientation val="minMax"/>
        </c:scaling>
        <c:axPos val="b"/>
        <c:title>
          <c:tx>
            <c:rich>
              <a:bodyPr/>
              <a:lstStyle/>
              <a:p>
                <a:pPr>
                  <a:defRPr/>
                </a:pPr>
                <a:r>
                  <a:rPr lang="en-US"/>
                  <a:t>Gns wt %</a:t>
                </a:r>
              </a:p>
            </c:rich>
          </c:tx>
        </c:title>
        <c:majorTickMark val="none"/>
        <c:tickLblPos val="nextTo"/>
        <c:crossAx val="68746240"/>
        <c:crosses val="autoZero"/>
        <c:crossBetween val="midCat"/>
      </c:valAx>
      <c:valAx>
        <c:axId val="68746240"/>
        <c:scaling>
          <c:orientation val="minMax"/>
        </c:scaling>
        <c:axPos val="l"/>
        <c:title>
          <c:tx>
            <c:rich>
              <a:bodyPr/>
              <a:lstStyle/>
              <a:p>
                <a:pPr>
                  <a:defRPr/>
                </a:pPr>
                <a:r>
                  <a:rPr lang="en-US"/>
                  <a:t>Electrical Conductivity (Scm-1) </a:t>
                </a:r>
              </a:p>
            </c:rich>
          </c:tx>
        </c:title>
        <c:numFmt formatCode="General" sourceLinked="1"/>
        <c:tickLblPos val="nextTo"/>
        <c:crossAx val="68744320"/>
        <c:crosses val="autoZero"/>
        <c:crossBetween val="midCat"/>
      </c:valAx>
    </c:plotArea>
    <c:plotVisOnly val="1"/>
  </c:chart>
  <c:spPr>
    <a:ln>
      <a:solidFill>
        <a:srgbClr val="FF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15</Pages>
  <Words>9037</Words>
  <Characters>51517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5</cp:revision>
  <dcterms:created xsi:type="dcterms:W3CDTF">2023-09-06T03:00:00Z</dcterms:created>
  <dcterms:modified xsi:type="dcterms:W3CDTF">2023-09-21T10:24:00Z</dcterms:modified>
</cp:coreProperties>
</file>