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6964" w14:textId="77777777" w:rsidR="008A403C" w:rsidRPr="00B836F9" w:rsidRDefault="002B026B" w:rsidP="006E4C2B">
      <w:pPr>
        <w:spacing w:line="240" w:lineRule="auto"/>
        <w:ind w:left="-180"/>
        <w:jc w:val="center"/>
        <w:rPr>
          <w:rFonts w:ascii="Times New Roman" w:hAnsi="Times New Roman" w:cs="Times New Roman"/>
          <w:b/>
          <w:bCs/>
          <w:sz w:val="44"/>
          <w:szCs w:val="44"/>
        </w:rPr>
      </w:pPr>
      <w:bookmarkStart w:id="0" w:name="_Hlk107415503"/>
      <w:r w:rsidRPr="00B836F9">
        <w:rPr>
          <w:rFonts w:ascii="Times New Roman" w:hAnsi="Times New Roman" w:cs="Times New Roman"/>
          <w:b/>
          <w:bCs/>
          <w:sz w:val="44"/>
          <w:szCs w:val="44"/>
        </w:rPr>
        <w:t>Physicochemical Test of Different edible Oils</w:t>
      </w:r>
    </w:p>
    <w:bookmarkEnd w:id="0"/>
    <w:p w14:paraId="6543DC4B" w14:textId="3714F48B" w:rsidR="008A403C" w:rsidRPr="006E4C2B" w:rsidRDefault="008A403C" w:rsidP="006E4C2B">
      <w:pPr>
        <w:pStyle w:val="NormalWeb"/>
        <w:shd w:val="clear" w:color="auto" w:fill="FFFFFF"/>
        <w:spacing w:before="0" w:beforeAutospacing="0" w:after="0" w:afterAutospacing="0"/>
        <w:ind w:left="-180"/>
        <w:rPr>
          <w:bCs/>
          <w:sz w:val="20"/>
          <w:szCs w:val="20"/>
        </w:rPr>
      </w:pPr>
      <w:r w:rsidRPr="006E4C2B">
        <w:rPr>
          <w:bCs/>
          <w:sz w:val="20"/>
          <w:szCs w:val="20"/>
        </w:rPr>
        <w:t>Trilochan Ram Sahu</w:t>
      </w:r>
    </w:p>
    <w:p w14:paraId="39F63F14" w14:textId="1145067E" w:rsidR="00B652C3" w:rsidRPr="006E4C2B" w:rsidRDefault="00B652C3" w:rsidP="006E4C2B">
      <w:pPr>
        <w:pStyle w:val="NormalWeb"/>
        <w:shd w:val="clear" w:color="auto" w:fill="FFFFFF"/>
        <w:spacing w:before="0" w:beforeAutospacing="0" w:after="0" w:afterAutospacing="0"/>
        <w:ind w:left="-180"/>
        <w:rPr>
          <w:bCs/>
          <w:sz w:val="20"/>
          <w:szCs w:val="20"/>
          <w:vertAlign w:val="superscript"/>
        </w:rPr>
      </w:pPr>
      <w:r w:rsidRPr="006E4C2B">
        <w:rPr>
          <w:bCs/>
          <w:sz w:val="20"/>
          <w:szCs w:val="20"/>
        </w:rPr>
        <w:t>Assistant Professor, Chemistry</w:t>
      </w:r>
    </w:p>
    <w:p w14:paraId="4B6615AF" w14:textId="7C557F9A" w:rsidR="008A403C" w:rsidRPr="006E4C2B" w:rsidRDefault="008A403C" w:rsidP="006E4C2B">
      <w:pPr>
        <w:spacing w:after="0" w:line="240" w:lineRule="auto"/>
        <w:ind w:left="-180"/>
        <w:rPr>
          <w:rFonts w:ascii="Times New Roman" w:hAnsi="Times New Roman" w:cs="Times New Roman"/>
          <w:sz w:val="20"/>
          <w:szCs w:val="20"/>
          <w:shd w:val="clear" w:color="auto" w:fill="FFFFFF"/>
        </w:rPr>
      </w:pPr>
      <w:r w:rsidRPr="006E4C2B">
        <w:rPr>
          <w:rFonts w:ascii="Times New Roman" w:hAnsi="Times New Roman" w:cs="Times New Roman"/>
          <w:sz w:val="20"/>
          <w:szCs w:val="20"/>
          <w:shd w:val="clear" w:color="auto" w:fill="FFFFFF"/>
        </w:rPr>
        <w:t xml:space="preserve">School of Science, ISBM University, </w:t>
      </w:r>
      <w:proofErr w:type="spellStart"/>
      <w:r w:rsidRPr="006E4C2B">
        <w:rPr>
          <w:rFonts w:ascii="Times New Roman" w:hAnsi="Times New Roman" w:cs="Times New Roman"/>
          <w:sz w:val="20"/>
          <w:szCs w:val="20"/>
          <w:shd w:val="clear" w:color="auto" w:fill="FFFFFF"/>
        </w:rPr>
        <w:t>Chhura</w:t>
      </w:r>
      <w:proofErr w:type="spellEnd"/>
      <w:r w:rsidRPr="006E4C2B">
        <w:rPr>
          <w:rFonts w:ascii="Times New Roman" w:hAnsi="Times New Roman" w:cs="Times New Roman"/>
          <w:sz w:val="20"/>
          <w:szCs w:val="20"/>
          <w:shd w:val="clear" w:color="auto" w:fill="FFFFFF"/>
        </w:rPr>
        <w:t xml:space="preserve">, </w:t>
      </w:r>
      <w:proofErr w:type="spellStart"/>
      <w:r w:rsidRPr="006E4C2B">
        <w:rPr>
          <w:rFonts w:ascii="Times New Roman" w:hAnsi="Times New Roman" w:cs="Times New Roman"/>
          <w:sz w:val="20"/>
          <w:szCs w:val="20"/>
          <w:shd w:val="clear" w:color="auto" w:fill="FFFFFF"/>
        </w:rPr>
        <w:t>Gariyaband</w:t>
      </w:r>
      <w:proofErr w:type="spellEnd"/>
      <w:r w:rsidRPr="006E4C2B">
        <w:rPr>
          <w:rFonts w:ascii="Times New Roman" w:hAnsi="Times New Roman" w:cs="Times New Roman"/>
          <w:sz w:val="20"/>
          <w:szCs w:val="20"/>
          <w:shd w:val="clear" w:color="auto" w:fill="FFFFFF"/>
        </w:rPr>
        <w:t xml:space="preserve"> – 493996</w:t>
      </w:r>
    </w:p>
    <w:p w14:paraId="265AA7FA" w14:textId="77777777" w:rsidR="008A403C" w:rsidRPr="006E4C2B" w:rsidRDefault="008A403C" w:rsidP="006E4C2B">
      <w:pPr>
        <w:tabs>
          <w:tab w:val="left" w:pos="1473"/>
        </w:tabs>
        <w:spacing w:line="240" w:lineRule="auto"/>
        <w:ind w:left="-180"/>
        <w:rPr>
          <w:rStyle w:val="Hyperlink"/>
          <w:rFonts w:ascii="Times New Roman" w:hAnsi="Times New Roman" w:cs="Times New Roman"/>
          <w:i/>
          <w:color w:val="auto"/>
          <w:sz w:val="20"/>
          <w:szCs w:val="20"/>
        </w:rPr>
      </w:pPr>
      <w:r w:rsidRPr="006E4C2B">
        <w:rPr>
          <w:rFonts w:ascii="Times New Roman" w:hAnsi="Times New Roman" w:cs="Times New Roman"/>
          <w:sz w:val="20"/>
          <w:szCs w:val="20"/>
        </w:rPr>
        <w:t>*Corresponding Authar:</w:t>
      </w:r>
      <w:hyperlink r:id="rId5" w:history="1">
        <w:r w:rsidR="003A49E9" w:rsidRPr="006E4C2B">
          <w:rPr>
            <w:rStyle w:val="Hyperlink"/>
            <w:rFonts w:ascii="Times New Roman" w:hAnsi="Times New Roman" w:cs="Times New Roman"/>
            <w:i/>
            <w:color w:val="auto"/>
            <w:sz w:val="20"/>
            <w:szCs w:val="20"/>
          </w:rPr>
          <w:t>trilochanramsahu108@gmail.com</w:t>
        </w:r>
      </w:hyperlink>
    </w:p>
    <w:p w14:paraId="7EEAEDA5" w14:textId="213EABE7" w:rsidR="00DE1A6A" w:rsidRPr="006E4C2B" w:rsidRDefault="003A49E9" w:rsidP="006E4C2B">
      <w:pPr>
        <w:spacing w:line="240" w:lineRule="auto"/>
        <w:ind w:left="630"/>
        <w:jc w:val="center"/>
        <w:rPr>
          <w:rFonts w:ascii="Times New Roman" w:hAnsi="Times New Roman" w:cs="Times New Roman"/>
          <w:b/>
          <w:bCs/>
          <w:sz w:val="20"/>
          <w:szCs w:val="20"/>
        </w:rPr>
      </w:pPr>
      <w:r w:rsidRPr="006E4C2B">
        <w:rPr>
          <w:rFonts w:ascii="Times New Roman" w:hAnsi="Times New Roman" w:cs="Times New Roman"/>
          <w:b/>
          <w:bCs/>
          <w:sz w:val="20"/>
          <w:szCs w:val="20"/>
        </w:rPr>
        <w:t>Abstract:</w:t>
      </w:r>
    </w:p>
    <w:p w14:paraId="15ABCC41" w14:textId="77777777" w:rsidR="008A403C" w:rsidRPr="006E4C2B" w:rsidRDefault="00ED577C" w:rsidP="006E4C2B">
      <w:pPr>
        <w:spacing w:line="240" w:lineRule="auto"/>
        <w:ind w:left="630"/>
        <w:jc w:val="both"/>
        <w:rPr>
          <w:rFonts w:ascii="Times New Roman" w:hAnsi="Times New Roman" w:cs="Times New Roman"/>
          <w:sz w:val="20"/>
          <w:szCs w:val="20"/>
        </w:rPr>
      </w:pPr>
      <w:r w:rsidRPr="006E4C2B">
        <w:rPr>
          <w:rFonts w:ascii="Times New Roman" w:hAnsi="Times New Roman" w:cs="Times New Roman"/>
          <w:sz w:val="20"/>
          <w:szCs w:val="20"/>
        </w:rPr>
        <w:t xml:space="preserve">In this article we </w:t>
      </w:r>
      <w:r w:rsidR="00D41B2A" w:rsidRPr="006E4C2B">
        <w:rPr>
          <w:rFonts w:ascii="Times New Roman" w:hAnsi="Times New Roman" w:cs="Times New Roman"/>
          <w:sz w:val="20"/>
          <w:szCs w:val="20"/>
        </w:rPr>
        <w:t xml:space="preserve">determine </w:t>
      </w:r>
      <w:r w:rsidRPr="006E4C2B">
        <w:rPr>
          <w:rFonts w:ascii="Times New Roman" w:hAnsi="Times New Roman" w:cs="Times New Roman"/>
          <w:sz w:val="20"/>
          <w:szCs w:val="20"/>
        </w:rPr>
        <w:t xml:space="preserve">the </w:t>
      </w:r>
      <w:r w:rsidR="00D41B2A" w:rsidRPr="006E4C2B">
        <w:rPr>
          <w:rFonts w:ascii="Times New Roman" w:hAnsi="Times New Roman" w:cs="Times New Roman"/>
          <w:sz w:val="20"/>
          <w:szCs w:val="20"/>
        </w:rPr>
        <w:t>physicochemical test of different types of edible oils, like sunflower oil, mustard oil and ground nut oil. The sample of oil</w:t>
      </w:r>
      <w:r w:rsidR="00764F9E" w:rsidRPr="006E4C2B">
        <w:rPr>
          <w:rFonts w:ascii="Times New Roman" w:hAnsi="Times New Roman" w:cs="Times New Roman"/>
          <w:sz w:val="20"/>
          <w:szCs w:val="20"/>
        </w:rPr>
        <w:t>s</w:t>
      </w:r>
      <w:r w:rsidR="00D41B2A" w:rsidRPr="006E4C2B">
        <w:rPr>
          <w:rFonts w:ascii="Times New Roman" w:hAnsi="Times New Roman" w:cs="Times New Roman"/>
          <w:sz w:val="20"/>
          <w:szCs w:val="20"/>
        </w:rPr>
        <w:t xml:space="preserve"> </w:t>
      </w:r>
      <w:r w:rsidR="00764F9E" w:rsidRPr="006E4C2B">
        <w:rPr>
          <w:rFonts w:ascii="Times New Roman" w:hAnsi="Times New Roman" w:cs="Times New Roman"/>
          <w:sz w:val="20"/>
          <w:szCs w:val="20"/>
        </w:rPr>
        <w:t>are</w:t>
      </w:r>
      <w:r w:rsidR="00D41B2A" w:rsidRPr="006E4C2B">
        <w:rPr>
          <w:rFonts w:ascii="Times New Roman" w:hAnsi="Times New Roman" w:cs="Times New Roman"/>
          <w:sz w:val="20"/>
          <w:szCs w:val="20"/>
        </w:rPr>
        <w:t xml:space="preserve"> taken by local provision stores from </w:t>
      </w:r>
      <w:proofErr w:type="spellStart"/>
      <w:r w:rsidR="00D41B2A" w:rsidRPr="006E4C2B">
        <w:rPr>
          <w:rFonts w:ascii="Times New Roman" w:hAnsi="Times New Roman" w:cs="Times New Roman"/>
          <w:sz w:val="20"/>
          <w:szCs w:val="20"/>
        </w:rPr>
        <w:t>Chhura</w:t>
      </w:r>
      <w:proofErr w:type="spellEnd"/>
      <w:r w:rsidR="00764F9E" w:rsidRPr="006E4C2B">
        <w:rPr>
          <w:rFonts w:ascii="Times New Roman" w:hAnsi="Times New Roman" w:cs="Times New Roman"/>
          <w:sz w:val="20"/>
          <w:szCs w:val="20"/>
        </w:rPr>
        <w:t xml:space="preserve">, District </w:t>
      </w:r>
      <w:proofErr w:type="spellStart"/>
      <w:r w:rsidR="00764F9E" w:rsidRPr="006E4C2B">
        <w:rPr>
          <w:rFonts w:ascii="Times New Roman" w:hAnsi="Times New Roman" w:cs="Times New Roman"/>
          <w:sz w:val="20"/>
          <w:szCs w:val="20"/>
        </w:rPr>
        <w:t>Gariyaband</w:t>
      </w:r>
      <w:proofErr w:type="spellEnd"/>
      <w:r w:rsidR="00764F9E" w:rsidRPr="006E4C2B">
        <w:rPr>
          <w:rFonts w:ascii="Times New Roman" w:hAnsi="Times New Roman" w:cs="Times New Roman"/>
          <w:sz w:val="20"/>
          <w:szCs w:val="20"/>
        </w:rPr>
        <w:t xml:space="preserve">, Chhattisgarh. We determine the acid value, density, peroxide value, temperature and molecular weight of oils. The density of </w:t>
      </w:r>
      <w:r w:rsidR="00B74FFF" w:rsidRPr="006E4C2B">
        <w:rPr>
          <w:rFonts w:ascii="Times New Roman" w:hAnsi="Times New Roman" w:cs="Times New Roman"/>
          <w:sz w:val="20"/>
          <w:szCs w:val="20"/>
        </w:rPr>
        <w:t>Soya oil</w:t>
      </w:r>
      <w:r w:rsidR="00764F9E" w:rsidRPr="006E4C2B">
        <w:rPr>
          <w:rFonts w:ascii="Times New Roman" w:hAnsi="Times New Roman" w:cs="Times New Roman"/>
          <w:sz w:val="20"/>
          <w:szCs w:val="20"/>
        </w:rPr>
        <w:t xml:space="preserve"> </w:t>
      </w:r>
      <w:r w:rsidR="000D2D03" w:rsidRPr="006E4C2B">
        <w:rPr>
          <w:rFonts w:ascii="Times New Roman" w:hAnsi="Times New Roman" w:cs="Times New Roman"/>
          <w:sz w:val="20"/>
          <w:szCs w:val="20"/>
        </w:rPr>
        <w:t>determines</w:t>
      </w:r>
      <w:r w:rsidR="00764F9E" w:rsidRPr="006E4C2B">
        <w:rPr>
          <w:rFonts w:ascii="Times New Roman" w:hAnsi="Times New Roman" w:cs="Times New Roman"/>
          <w:sz w:val="20"/>
          <w:szCs w:val="20"/>
        </w:rPr>
        <w:t xml:space="preserve"> </w:t>
      </w:r>
      <w:r w:rsidR="00DD1533" w:rsidRPr="006E4C2B">
        <w:rPr>
          <w:rFonts w:ascii="Times New Roman" w:hAnsi="Times New Roman" w:cs="Times New Roman"/>
          <w:sz w:val="20"/>
          <w:szCs w:val="20"/>
        </w:rPr>
        <w:t>0.73 gm/liter</w:t>
      </w:r>
      <w:r w:rsidR="00764F9E" w:rsidRPr="006E4C2B">
        <w:rPr>
          <w:rFonts w:ascii="Times New Roman" w:hAnsi="Times New Roman" w:cs="Times New Roman"/>
          <w:sz w:val="20"/>
          <w:szCs w:val="20"/>
        </w:rPr>
        <w:t>, mustard oil density is</w:t>
      </w:r>
      <w:r w:rsidR="006E3E18" w:rsidRPr="006E4C2B">
        <w:rPr>
          <w:rFonts w:ascii="Times New Roman" w:hAnsi="Times New Roman" w:cs="Times New Roman"/>
          <w:sz w:val="20"/>
          <w:szCs w:val="20"/>
        </w:rPr>
        <w:t xml:space="preserve"> 0.96 gm/liter</w:t>
      </w:r>
      <w:r w:rsidR="00764F9E" w:rsidRPr="006E4C2B">
        <w:rPr>
          <w:rFonts w:ascii="Times New Roman" w:hAnsi="Times New Roman" w:cs="Times New Roman"/>
          <w:sz w:val="20"/>
          <w:szCs w:val="20"/>
        </w:rPr>
        <w:t xml:space="preserve"> and </w:t>
      </w:r>
      <w:r w:rsidR="00B74FFF" w:rsidRPr="006E4C2B">
        <w:rPr>
          <w:rFonts w:ascii="Times New Roman" w:hAnsi="Times New Roman" w:cs="Times New Roman"/>
          <w:sz w:val="20"/>
          <w:szCs w:val="20"/>
        </w:rPr>
        <w:t>peanut</w:t>
      </w:r>
      <w:r w:rsidR="00764F9E" w:rsidRPr="006E4C2B">
        <w:rPr>
          <w:rFonts w:ascii="Times New Roman" w:hAnsi="Times New Roman" w:cs="Times New Roman"/>
          <w:sz w:val="20"/>
          <w:szCs w:val="20"/>
        </w:rPr>
        <w:t xml:space="preserve"> oil density is</w:t>
      </w:r>
      <w:r w:rsidR="006E3E18" w:rsidRPr="006E4C2B">
        <w:rPr>
          <w:rFonts w:ascii="Times New Roman" w:hAnsi="Times New Roman" w:cs="Times New Roman"/>
          <w:sz w:val="20"/>
          <w:szCs w:val="20"/>
        </w:rPr>
        <w:t xml:space="preserve"> 0.80 gm/liter</w:t>
      </w:r>
      <w:r w:rsidR="00764F9E" w:rsidRPr="006E4C2B">
        <w:rPr>
          <w:rFonts w:ascii="Times New Roman" w:hAnsi="Times New Roman" w:cs="Times New Roman"/>
          <w:sz w:val="20"/>
          <w:szCs w:val="20"/>
        </w:rPr>
        <w:t xml:space="preserve">. Acid value of </w:t>
      </w:r>
      <w:r w:rsidR="006E3E18" w:rsidRPr="006E4C2B">
        <w:rPr>
          <w:rFonts w:ascii="Times New Roman" w:hAnsi="Times New Roman" w:cs="Times New Roman"/>
          <w:sz w:val="20"/>
          <w:szCs w:val="20"/>
        </w:rPr>
        <w:t>Soya</w:t>
      </w:r>
      <w:r w:rsidR="00764F9E" w:rsidRPr="006E4C2B">
        <w:rPr>
          <w:rFonts w:ascii="Times New Roman" w:hAnsi="Times New Roman" w:cs="Times New Roman"/>
          <w:sz w:val="20"/>
          <w:szCs w:val="20"/>
        </w:rPr>
        <w:t xml:space="preserve"> oil is</w:t>
      </w:r>
      <w:r w:rsidR="006E3E18" w:rsidRPr="006E4C2B">
        <w:rPr>
          <w:rFonts w:ascii="Times New Roman" w:hAnsi="Times New Roman" w:cs="Times New Roman"/>
          <w:sz w:val="20"/>
          <w:szCs w:val="20"/>
        </w:rPr>
        <w:t xml:space="preserve"> 0.32 mg/gm</w:t>
      </w:r>
      <w:r w:rsidR="00764F9E" w:rsidRPr="006E4C2B">
        <w:rPr>
          <w:rFonts w:ascii="Times New Roman" w:hAnsi="Times New Roman" w:cs="Times New Roman"/>
          <w:sz w:val="20"/>
          <w:szCs w:val="20"/>
        </w:rPr>
        <w:t>, mustard oil is</w:t>
      </w:r>
      <w:r w:rsidR="006E3E18" w:rsidRPr="006E4C2B">
        <w:rPr>
          <w:rFonts w:ascii="Times New Roman" w:hAnsi="Times New Roman" w:cs="Times New Roman"/>
          <w:sz w:val="20"/>
          <w:szCs w:val="20"/>
        </w:rPr>
        <w:t xml:space="preserve"> 1.01 mg/gm</w:t>
      </w:r>
      <w:r w:rsidR="00764F9E" w:rsidRPr="006E4C2B">
        <w:rPr>
          <w:rFonts w:ascii="Times New Roman" w:hAnsi="Times New Roman" w:cs="Times New Roman"/>
          <w:sz w:val="20"/>
          <w:szCs w:val="20"/>
        </w:rPr>
        <w:t xml:space="preserve"> and </w:t>
      </w:r>
      <w:r w:rsidR="00B74FFF" w:rsidRPr="006E4C2B">
        <w:rPr>
          <w:rFonts w:ascii="Times New Roman" w:hAnsi="Times New Roman" w:cs="Times New Roman"/>
          <w:sz w:val="20"/>
          <w:szCs w:val="20"/>
        </w:rPr>
        <w:t>peanut</w:t>
      </w:r>
      <w:r w:rsidR="00764F9E" w:rsidRPr="006E4C2B">
        <w:rPr>
          <w:rFonts w:ascii="Times New Roman" w:hAnsi="Times New Roman" w:cs="Times New Roman"/>
          <w:sz w:val="20"/>
          <w:szCs w:val="20"/>
        </w:rPr>
        <w:t xml:space="preserve"> oil is </w:t>
      </w:r>
      <w:r w:rsidR="006E3E18" w:rsidRPr="006E4C2B">
        <w:rPr>
          <w:rFonts w:ascii="Times New Roman" w:hAnsi="Times New Roman" w:cs="Times New Roman"/>
          <w:sz w:val="20"/>
          <w:szCs w:val="20"/>
        </w:rPr>
        <w:t>0.52 mg/gm</w:t>
      </w:r>
      <w:r w:rsidR="00764F9E" w:rsidRPr="006E4C2B">
        <w:rPr>
          <w:rFonts w:ascii="Times New Roman" w:hAnsi="Times New Roman" w:cs="Times New Roman"/>
          <w:sz w:val="20"/>
          <w:szCs w:val="20"/>
        </w:rPr>
        <w:t xml:space="preserve">. The peroxide value in </w:t>
      </w:r>
      <w:r w:rsidR="007D5E9A" w:rsidRPr="006E4C2B">
        <w:rPr>
          <w:rFonts w:ascii="Times New Roman" w:hAnsi="Times New Roman" w:cs="Times New Roman"/>
          <w:sz w:val="20"/>
          <w:szCs w:val="20"/>
        </w:rPr>
        <w:t>soya</w:t>
      </w:r>
      <w:r w:rsidR="00764F9E" w:rsidRPr="006E4C2B">
        <w:rPr>
          <w:rFonts w:ascii="Times New Roman" w:hAnsi="Times New Roman" w:cs="Times New Roman"/>
          <w:sz w:val="20"/>
          <w:szCs w:val="20"/>
        </w:rPr>
        <w:t xml:space="preserve"> oil </w:t>
      </w:r>
      <w:r w:rsidR="00F61439" w:rsidRPr="006E4C2B">
        <w:rPr>
          <w:rFonts w:ascii="Times New Roman" w:hAnsi="Times New Roman" w:cs="Times New Roman"/>
          <w:sz w:val="20"/>
          <w:szCs w:val="20"/>
        </w:rPr>
        <w:t>determines</w:t>
      </w:r>
      <w:r w:rsidR="00764F9E" w:rsidRPr="006E4C2B">
        <w:rPr>
          <w:rFonts w:ascii="Times New Roman" w:hAnsi="Times New Roman" w:cs="Times New Roman"/>
          <w:sz w:val="20"/>
          <w:szCs w:val="20"/>
        </w:rPr>
        <w:t xml:space="preserve"> </w:t>
      </w:r>
      <w:r w:rsidR="000D2D03" w:rsidRPr="006E4C2B">
        <w:rPr>
          <w:rFonts w:ascii="Times New Roman" w:hAnsi="Times New Roman" w:cs="Times New Roman"/>
          <w:sz w:val="20"/>
          <w:szCs w:val="20"/>
        </w:rPr>
        <w:t>0.89 mg/kg</w:t>
      </w:r>
      <w:r w:rsidR="00764F9E" w:rsidRPr="006E4C2B">
        <w:rPr>
          <w:rFonts w:ascii="Times New Roman" w:hAnsi="Times New Roman" w:cs="Times New Roman"/>
          <w:sz w:val="20"/>
          <w:szCs w:val="20"/>
        </w:rPr>
        <w:t xml:space="preserve">, mustard oil </w:t>
      </w:r>
      <w:r w:rsidR="00F72609" w:rsidRPr="006E4C2B">
        <w:rPr>
          <w:rFonts w:ascii="Times New Roman" w:hAnsi="Times New Roman" w:cs="Times New Roman"/>
          <w:sz w:val="20"/>
          <w:szCs w:val="20"/>
        </w:rPr>
        <w:t>acid value</w:t>
      </w:r>
      <w:r w:rsidR="00764F9E" w:rsidRPr="006E4C2B">
        <w:rPr>
          <w:rFonts w:ascii="Times New Roman" w:hAnsi="Times New Roman" w:cs="Times New Roman"/>
          <w:sz w:val="20"/>
          <w:szCs w:val="20"/>
        </w:rPr>
        <w:t xml:space="preserve"> is</w:t>
      </w:r>
      <w:r w:rsidR="000D2D03" w:rsidRPr="006E4C2B">
        <w:rPr>
          <w:rFonts w:ascii="Times New Roman" w:hAnsi="Times New Roman" w:cs="Times New Roman"/>
          <w:sz w:val="20"/>
          <w:szCs w:val="20"/>
        </w:rPr>
        <w:t xml:space="preserve"> 1.0 mg/kg</w:t>
      </w:r>
      <w:r w:rsidR="00764F9E" w:rsidRPr="006E4C2B">
        <w:rPr>
          <w:rFonts w:ascii="Times New Roman" w:hAnsi="Times New Roman" w:cs="Times New Roman"/>
          <w:sz w:val="20"/>
          <w:szCs w:val="20"/>
        </w:rPr>
        <w:t xml:space="preserve"> and </w:t>
      </w:r>
      <w:r w:rsidR="0090268B" w:rsidRPr="006E4C2B">
        <w:rPr>
          <w:rFonts w:ascii="Times New Roman" w:hAnsi="Times New Roman" w:cs="Times New Roman"/>
          <w:sz w:val="20"/>
          <w:szCs w:val="20"/>
        </w:rPr>
        <w:t>pea</w:t>
      </w:r>
      <w:r w:rsidR="00764F9E" w:rsidRPr="006E4C2B">
        <w:rPr>
          <w:rFonts w:ascii="Times New Roman" w:hAnsi="Times New Roman" w:cs="Times New Roman"/>
          <w:sz w:val="20"/>
          <w:szCs w:val="20"/>
        </w:rPr>
        <w:t>nut o</w:t>
      </w:r>
      <w:r w:rsidR="00FE46E3" w:rsidRPr="006E4C2B">
        <w:rPr>
          <w:rFonts w:ascii="Times New Roman" w:hAnsi="Times New Roman" w:cs="Times New Roman"/>
          <w:sz w:val="20"/>
          <w:szCs w:val="20"/>
        </w:rPr>
        <w:t>il</w:t>
      </w:r>
      <w:r w:rsidR="00764F9E" w:rsidRPr="006E4C2B">
        <w:rPr>
          <w:rFonts w:ascii="Times New Roman" w:hAnsi="Times New Roman" w:cs="Times New Roman"/>
          <w:sz w:val="20"/>
          <w:szCs w:val="20"/>
        </w:rPr>
        <w:t xml:space="preserve"> is</w:t>
      </w:r>
      <w:r w:rsidR="005866A3" w:rsidRPr="006E4C2B">
        <w:rPr>
          <w:rFonts w:ascii="Times New Roman" w:hAnsi="Times New Roman" w:cs="Times New Roman"/>
          <w:sz w:val="20"/>
          <w:szCs w:val="20"/>
        </w:rPr>
        <w:t xml:space="preserve"> 0.75 mg/kg</w:t>
      </w:r>
      <w:r w:rsidR="00764F9E" w:rsidRPr="006E4C2B">
        <w:rPr>
          <w:rFonts w:ascii="Times New Roman" w:hAnsi="Times New Roman" w:cs="Times New Roman"/>
          <w:sz w:val="20"/>
          <w:szCs w:val="20"/>
        </w:rPr>
        <w:t xml:space="preserve">. </w:t>
      </w:r>
      <w:r w:rsidR="005217CD" w:rsidRPr="006E4C2B">
        <w:rPr>
          <w:rFonts w:ascii="Times New Roman" w:hAnsi="Times New Roman" w:cs="Times New Roman"/>
          <w:sz w:val="20"/>
          <w:szCs w:val="20"/>
        </w:rPr>
        <w:t xml:space="preserve">Temperature of </w:t>
      </w:r>
      <w:r w:rsidR="00AA2451" w:rsidRPr="006E4C2B">
        <w:rPr>
          <w:rFonts w:ascii="Times New Roman" w:hAnsi="Times New Roman" w:cs="Times New Roman"/>
          <w:sz w:val="20"/>
          <w:szCs w:val="20"/>
        </w:rPr>
        <w:t>Soya</w:t>
      </w:r>
      <w:r w:rsidR="005217CD" w:rsidRPr="006E4C2B">
        <w:rPr>
          <w:rFonts w:ascii="Times New Roman" w:hAnsi="Times New Roman" w:cs="Times New Roman"/>
          <w:sz w:val="20"/>
          <w:szCs w:val="20"/>
        </w:rPr>
        <w:t xml:space="preserve"> oil is</w:t>
      </w:r>
      <w:r w:rsidR="001F5169" w:rsidRPr="006E4C2B">
        <w:rPr>
          <w:rFonts w:ascii="Times New Roman" w:hAnsi="Times New Roman" w:cs="Times New Roman"/>
          <w:sz w:val="20"/>
          <w:szCs w:val="20"/>
        </w:rPr>
        <w:t xml:space="preserve"> 22 </w:t>
      </w:r>
      <w:r w:rsidR="001F5169" w:rsidRPr="006E4C2B">
        <w:rPr>
          <w:rFonts w:ascii="Times New Roman" w:hAnsi="Times New Roman" w:cs="Times New Roman"/>
          <w:sz w:val="20"/>
          <w:szCs w:val="20"/>
          <w:vertAlign w:val="superscript"/>
        </w:rPr>
        <w:t>0</w:t>
      </w:r>
      <w:r w:rsidR="001F5169" w:rsidRPr="006E4C2B">
        <w:rPr>
          <w:rFonts w:ascii="Times New Roman" w:hAnsi="Times New Roman" w:cs="Times New Roman"/>
          <w:sz w:val="20"/>
          <w:szCs w:val="20"/>
        </w:rPr>
        <w:t>C</w:t>
      </w:r>
      <w:r w:rsidR="005217CD" w:rsidRPr="006E4C2B">
        <w:rPr>
          <w:rFonts w:ascii="Times New Roman" w:hAnsi="Times New Roman" w:cs="Times New Roman"/>
          <w:sz w:val="20"/>
          <w:szCs w:val="20"/>
        </w:rPr>
        <w:t>, mustard oil is</w:t>
      </w:r>
      <w:r w:rsidR="00CD6A00" w:rsidRPr="006E4C2B">
        <w:rPr>
          <w:rFonts w:ascii="Times New Roman" w:hAnsi="Times New Roman" w:cs="Times New Roman"/>
          <w:sz w:val="20"/>
          <w:szCs w:val="20"/>
        </w:rPr>
        <w:t xml:space="preserve"> 23 </w:t>
      </w:r>
      <w:r w:rsidR="00CD6A00" w:rsidRPr="006E4C2B">
        <w:rPr>
          <w:rFonts w:ascii="Times New Roman" w:hAnsi="Times New Roman" w:cs="Times New Roman"/>
          <w:sz w:val="20"/>
          <w:szCs w:val="20"/>
          <w:vertAlign w:val="superscript"/>
        </w:rPr>
        <w:t>0</w:t>
      </w:r>
      <w:r w:rsidR="00CD6A00" w:rsidRPr="006E4C2B">
        <w:rPr>
          <w:rFonts w:ascii="Times New Roman" w:hAnsi="Times New Roman" w:cs="Times New Roman"/>
          <w:sz w:val="20"/>
          <w:szCs w:val="20"/>
        </w:rPr>
        <w:t>C</w:t>
      </w:r>
      <w:r w:rsidR="005217CD" w:rsidRPr="006E4C2B">
        <w:rPr>
          <w:rFonts w:ascii="Times New Roman" w:hAnsi="Times New Roman" w:cs="Times New Roman"/>
          <w:sz w:val="20"/>
          <w:szCs w:val="20"/>
        </w:rPr>
        <w:t xml:space="preserve"> and </w:t>
      </w:r>
      <w:r w:rsidR="00AA2451" w:rsidRPr="006E4C2B">
        <w:rPr>
          <w:rFonts w:ascii="Times New Roman" w:hAnsi="Times New Roman" w:cs="Times New Roman"/>
          <w:sz w:val="20"/>
          <w:szCs w:val="20"/>
        </w:rPr>
        <w:t>peanut</w:t>
      </w:r>
      <w:r w:rsidR="005217CD" w:rsidRPr="006E4C2B">
        <w:rPr>
          <w:rFonts w:ascii="Times New Roman" w:hAnsi="Times New Roman" w:cs="Times New Roman"/>
          <w:sz w:val="20"/>
          <w:szCs w:val="20"/>
        </w:rPr>
        <w:t xml:space="preserve"> oil is </w:t>
      </w:r>
      <w:r w:rsidR="00CD6A00" w:rsidRPr="006E4C2B">
        <w:rPr>
          <w:rFonts w:ascii="Times New Roman" w:hAnsi="Times New Roman" w:cs="Times New Roman"/>
          <w:sz w:val="20"/>
          <w:szCs w:val="20"/>
        </w:rPr>
        <w:t xml:space="preserve">22 </w:t>
      </w:r>
      <w:r w:rsidR="00CD6A00" w:rsidRPr="006E4C2B">
        <w:rPr>
          <w:rFonts w:ascii="Times New Roman" w:hAnsi="Times New Roman" w:cs="Times New Roman"/>
          <w:sz w:val="20"/>
          <w:szCs w:val="20"/>
          <w:vertAlign w:val="superscript"/>
        </w:rPr>
        <w:t>0</w:t>
      </w:r>
      <w:r w:rsidR="00CD6A00" w:rsidRPr="006E4C2B">
        <w:rPr>
          <w:rFonts w:ascii="Times New Roman" w:hAnsi="Times New Roman" w:cs="Times New Roman"/>
          <w:sz w:val="20"/>
          <w:szCs w:val="20"/>
        </w:rPr>
        <w:t>C</w:t>
      </w:r>
      <w:r w:rsidR="001729C3" w:rsidRPr="006E4C2B">
        <w:rPr>
          <w:rFonts w:ascii="Times New Roman" w:hAnsi="Times New Roman" w:cs="Times New Roman"/>
          <w:sz w:val="20"/>
          <w:szCs w:val="20"/>
        </w:rPr>
        <w:t>.</w:t>
      </w:r>
    </w:p>
    <w:p w14:paraId="7AC79015" w14:textId="77777777" w:rsidR="00EA70DC" w:rsidRPr="006E4C2B" w:rsidRDefault="00EA70DC" w:rsidP="006E4C2B">
      <w:pPr>
        <w:tabs>
          <w:tab w:val="left" w:pos="1473"/>
        </w:tabs>
        <w:spacing w:line="240" w:lineRule="auto"/>
        <w:ind w:left="-90" w:firstLine="630"/>
        <w:jc w:val="both"/>
        <w:rPr>
          <w:rFonts w:ascii="Times New Roman" w:hAnsi="Times New Roman" w:cs="Times New Roman"/>
          <w:iCs/>
          <w:sz w:val="20"/>
          <w:szCs w:val="20"/>
        </w:rPr>
      </w:pPr>
      <w:r w:rsidRPr="006E4C2B">
        <w:rPr>
          <w:rFonts w:ascii="Times New Roman" w:hAnsi="Times New Roman" w:cs="Times New Roman"/>
          <w:b/>
          <w:bCs/>
          <w:sz w:val="20"/>
          <w:szCs w:val="20"/>
        </w:rPr>
        <w:t>Keywords</w:t>
      </w:r>
      <w:r w:rsidR="001513FC" w:rsidRPr="006E4C2B">
        <w:rPr>
          <w:rFonts w:ascii="Times New Roman" w:hAnsi="Times New Roman" w:cs="Times New Roman"/>
          <w:b/>
          <w:bCs/>
          <w:sz w:val="20"/>
          <w:szCs w:val="20"/>
        </w:rPr>
        <w:t>:</w:t>
      </w:r>
      <w:r w:rsidR="00E80196" w:rsidRPr="006E4C2B">
        <w:rPr>
          <w:rFonts w:ascii="Times New Roman" w:hAnsi="Times New Roman" w:cs="Times New Roman"/>
          <w:b/>
          <w:bCs/>
          <w:sz w:val="20"/>
          <w:szCs w:val="20"/>
        </w:rPr>
        <w:t xml:space="preserve"> </w:t>
      </w:r>
      <w:r w:rsidR="00E80196" w:rsidRPr="006E4C2B">
        <w:rPr>
          <w:rFonts w:ascii="Times New Roman" w:hAnsi="Times New Roman" w:cs="Times New Roman"/>
          <w:sz w:val="20"/>
          <w:szCs w:val="20"/>
        </w:rPr>
        <w:t>Density, Acid Value, Peroxide Value</w:t>
      </w:r>
    </w:p>
    <w:p w14:paraId="4F15550E" w14:textId="7ECFEB9D" w:rsidR="00D2488B" w:rsidRPr="0000756C" w:rsidRDefault="004C1BAD" w:rsidP="0000756C">
      <w:pPr>
        <w:pStyle w:val="ListParagraph"/>
        <w:numPr>
          <w:ilvl w:val="0"/>
          <w:numId w:val="17"/>
        </w:numPr>
        <w:tabs>
          <w:tab w:val="left" w:pos="1473"/>
        </w:tabs>
        <w:spacing w:line="240" w:lineRule="auto"/>
        <w:jc w:val="center"/>
        <w:rPr>
          <w:rStyle w:val="Hyperlink"/>
          <w:rFonts w:ascii="Times New Roman" w:hAnsi="Times New Roman" w:cs="Times New Roman"/>
          <w:color w:val="auto"/>
          <w:sz w:val="20"/>
          <w:szCs w:val="20"/>
          <w:u w:val="none"/>
          <w:shd w:val="clear" w:color="auto" w:fill="FFFFFF"/>
        </w:rPr>
      </w:pPr>
      <w:r w:rsidRPr="006E4C2B">
        <w:rPr>
          <w:rStyle w:val="Hyperlink"/>
          <w:rFonts w:ascii="Times New Roman" w:hAnsi="Times New Roman" w:cs="Times New Roman"/>
          <w:b/>
          <w:bCs/>
          <w:iCs/>
          <w:color w:val="auto"/>
          <w:sz w:val="20"/>
          <w:szCs w:val="20"/>
          <w:u w:val="none"/>
        </w:rPr>
        <w:t>Introduction:</w:t>
      </w:r>
    </w:p>
    <w:p w14:paraId="098EEB43" w14:textId="77777777" w:rsidR="0000756C" w:rsidRPr="006E4C2B" w:rsidRDefault="0000756C" w:rsidP="0000756C">
      <w:pPr>
        <w:pStyle w:val="ListParagraph"/>
        <w:tabs>
          <w:tab w:val="left" w:pos="1473"/>
        </w:tabs>
        <w:spacing w:line="240" w:lineRule="auto"/>
        <w:ind w:left="1620"/>
        <w:rPr>
          <w:rStyle w:val="Hyperlink"/>
          <w:rFonts w:ascii="Times New Roman" w:hAnsi="Times New Roman" w:cs="Times New Roman"/>
          <w:color w:val="auto"/>
          <w:sz w:val="20"/>
          <w:szCs w:val="20"/>
          <w:u w:val="none"/>
          <w:shd w:val="clear" w:color="auto" w:fill="FFFFFF"/>
        </w:rPr>
      </w:pPr>
    </w:p>
    <w:p w14:paraId="4DBB21DC" w14:textId="186D96A6" w:rsidR="004C1BAD" w:rsidRPr="006E4C2B" w:rsidRDefault="006E4C2B"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Pr>
          <w:rStyle w:val="Hyperlink"/>
          <w:rFonts w:ascii="Times New Roman" w:hAnsi="Times New Roman" w:cs="Times New Roman"/>
          <w:iCs/>
          <w:color w:val="auto"/>
          <w:sz w:val="20"/>
          <w:szCs w:val="20"/>
          <w:u w:val="none"/>
        </w:rPr>
        <w:tab/>
      </w:r>
      <w:r w:rsidR="004C1BAD" w:rsidRPr="006E4C2B">
        <w:rPr>
          <w:rStyle w:val="Hyperlink"/>
          <w:rFonts w:ascii="Times New Roman" w:hAnsi="Times New Roman" w:cs="Times New Roman"/>
          <w:iCs/>
          <w:color w:val="auto"/>
          <w:sz w:val="20"/>
          <w:szCs w:val="20"/>
          <w:u w:val="none"/>
        </w:rPr>
        <w:t>Edible oils are important in different industries like cosmetics, pharmaceuticals, lubricants and food industries. For the</w:t>
      </w:r>
      <w:r w:rsidR="004C1BAD" w:rsidRPr="006E4C2B">
        <w:rPr>
          <w:rStyle w:val="Hyperlink"/>
          <w:rFonts w:ascii="Times New Roman" w:hAnsi="Times New Roman" w:cs="Times New Roman"/>
          <w:b/>
          <w:bCs/>
          <w:iCs/>
          <w:color w:val="auto"/>
          <w:sz w:val="20"/>
          <w:szCs w:val="20"/>
          <w:u w:val="none"/>
        </w:rPr>
        <w:t xml:space="preserve"> </w:t>
      </w:r>
      <w:r w:rsidR="004C1BAD" w:rsidRPr="006E4C2B">
        <w:rPr>
          <w:rStyle w:val="Hyperlink"/>
          <w:rFonts w:ascii="Times New Roman" w:hAnsi="Times New Roman" w:cs="Times New Roman"/>
          <w:iCs/>
          <w:color w:val="auto"/>
          <w:sz w:val="20"/>
          <w:szCs w:val="20"/>
          <w:u w:val="none"/>
        </w:rPr>
        <w:t>healthy life diet play the important role. In healthy diet all nutrients like protein, lipids, carbohydrate, vitamins all components are needed. Edible oils are consumed in human body by food and food ingredient (</w:t>
      </w:r>
      <w:r w:rsidR="004C1BAD" w:rsidRPr="006E4C2B">
        <w:rPr>
          <w:rFonts w:ascii="Times New Roman" w:hAnsi="Times New Roman" w:cs="Times New Roman"/>
          <w:sz w:val="20"/>
          <w:szCs w:val="20"/>
        </w:rPr>
        <w:t>NEAGU et al., 2013). Edible oils are very useful for new cell formation and energy resource. Edible oils are used in whole world for mainly three purpose e</w:t>
      </w:r>
      <w:r w:rsidR="004C1BAD" w:rsidRPr="006E4C2B">
        <w:rPr>
          <w:rFonts w:ascii="Times New Roman" w:hAnsi="Times New Roman" w:cs="Times New Roman"/>
          <w:sz w:val="20"/>
          <w:szCs w:val="20"/>
          <w:shd w:val="clear" w:color="auto" w:fill="FFFFFF"/>
        </w:rPr>
        <w:t>nergy resource, structural component and regulate the biological activities (</w:t>
      </w:r>
      <w:r w:rsidR="004C1BAD" w:rsidRPr="006E4C2B">
        <w:rPr>
          <w:rStyle w:val="Strong"/>
          <w:rFonts w:ascii="Times New Roman" w:hAnsi="Times New Roman" w:cs="Times New Roman"/>
          <w:b w:val="0"/>
          <w:bCs w:val="0"/>
          <w:sz w:val="20"/>
          <w:szCs w:val="20"/>
          <w:shd w:val="clear" w:color="auto" w:fill="FFFFFF"/>
        </w:rPr>
        <w:t>Tesfaye et al., 2016).</w:t>
      </w:r>
      <w:r w:rsidR="004C1BAD" w:rsidRPr="006E4C2B">
        <w:rPr>
          <w:rFonts w:ascii="Times New Roman" w:hAnsi="Times New Roman" w:cs="Times New Roman"/>
          <w:sz w:val="20"/>
          <w:szCs w:val="20"/>
          <w:shd w:val="clear" w:color="auto" w:fill="FFFFFF"/>
        </w:rPr>
        <w:t xml:space="preserve"> The source and property of edible oils are unknown so it is very important and primary need to proper checking and examined the quality of edible oil before commercial uses (</w:t>
      </w:r>
      <w:proofErr w:type="spellStart"/>
      <w:r w:rsidR="004C1BAD" w:rsidRPr="006E4C2B">
        <w:rPr>
          <w:rFonts w:ascii="Times New Roman" w:hAnsi="Times New Roman" w:cs="Times New Roman"/>
          <w:sz w:val="20"/>
          <w:szCs w:val="20"/>
        </w:rPr>
        <w:t>Angaye</w:t>
      </w:r>
      <w:proofErr w:type="spellEnd"/>
      <w:r w:rsidR="004C1BAD" w:rsidRPr="006E4C2B">
        <w:rPr>
          <w:rFonts w:ascii="Times New Roman" w:hAnsi="Times New Roman" w:cs="Times New Roman"/>
          <w:sz w:val="20"/>
          <w:szCs w:val="20"/>
        </w:rPr>
        <w:t xml:space="preserve"> et al., 2015). The quality test to edible oils is very important because the rancid oils are responsible for cardiovascular problem and cause of carcinogenic disease </w:t>
      </w:r>
      <w:r w:rsidR="004C1BAD" w:rsidRPr="006E4C2B">
        <w:rPr>
          <w:rFonts w:ascii="Times New Roman" w:hAnsi="Times New Roman" w:cs="Times New Roman"/>
          <w:sz w:val="20"/>
          <w:szCs w:val="20"/>
          <w:shd w:val="clear" w:color="auto" w:fill="FFFFFF"/>
        </w:rPr>
        <w:t>(Kabore et al., 2022). For all the above aspects the quality control of edible oils is important.</w:t>
      </w:r>
    </w:p>
    <w:p w14:paraId="5C69F37C" w14:textId="77777777" w:rsidR="006E4C2B" w:rsidRDefault="006E4C2B"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p>
    <w:p w14:paraId="01DC896B" w14:textId="3F391E12" w:rsidR="00D60BB3" w:rsidRPr="006E4C2B" w:rsidRDefault="006E4C2B" w:rsidP="006E4C2B">
      <w:pPr>
        <w:pStyle w:val="ListParagraph"/>
        <w:tabs>
          <w:tab w:val="left" w:pos="1473"/>
        </w:tabs>
        <w:spacing w:line="240" w:lineRule="auto"/>
        <w:ind w:left="900"/>
        <w:jc w:val="both"/>
        <w:rPr>
          <w:rFonts w:ascii="Times New Roman" w:hAnsi="Times New Roman" w:cs="Times New Roman"/>
          <w:sz w:val="20"/>
          <w:szCs w:val="20"/>
        </w:rPr>
      </w:pPr>
      <w:r>
        <w:rPr>
          <w:rFonts w:ascii="Times New Roman" w:hAnsi="Times New Roman" w:cs="Times New Roman"/>
          <w:b/>
          <w:bCs/>
          <w:sz w:val="20"/>
          <w:szCs w:val="20"/>
          <w:shd w:val="clear" w:color="auto" w:fill="FFFFFF"/>
        </w:rPr>
        <w:tab/>
      </w:r>
      <w:r w:rsidRPr="006E4C2B">
        <w:rPr>
          <w:rFonts w:ascii="Times New Roman" w:hAnsi="Times New Roman" w:cs="Times New Roman"/>
          <w:b/>
          <w:bCs/>
          <w:sz w:val="20"/>
          <w:szCs w:val="20"/>
          <w:shd w:val="clear" w:color="auto" w:fill="FFFFFF"/>
        </w:rPr>
        <w:t>Edible oil</w:t>
      </w:r>
      <w:r w:rsidRPr="006E4C2B">
        <w:rPr>
          <w:rFonts w:ascii="Times New Roman" w:hAnsi="Times New Roman" w:cs="Times New Roman"/>
          <w:b/>
          <w:bCs/>
          <w:sz w:val="20"/>
          <w:szCs w:val="20"/>
          <w:shd w:val="clear" w:color="auto" w:fill="FFFFFF"/>
        </w:rPr>
        <w:t>s:</w:t>
      </w:r>
      <w:r>
        <w:rPr>
          <w:rFonts w:ascii="Times New Roman" w:hAnsi="Times New Roman" w:cs="Times New Roman"/>
          <w:sz w:val="20"/>
          <w:szCs w:val="20"/>
          <w:shd w:val="clear" w:color="auto" w:fill="FFFFFF"/>
        </w:rPr>
        <w:t xml:space="preserve"> </w:t>
      </w:r>
      <w:r w:rsidR="004C1BAD" w:rsidRPr="006E4C2B">
        <w:rPr>
          <w:rFonts w:ascii="Times New Roman" w:hAnsi="Times New Roman" w:cs="Times New Roman"/>
          <w:sz w:val="20"/>
          <w:szCs w:val="20"/>
          <w:shd w:val="clear" w:color="auto" w:fill="FFFFFF"/>
        </w:rPr>
        <w:t xml:space="preserve">Edible or cooking oil is fat of plant, animal or microbial origin, which is liquid at room temperature and is suitable for food use. Some of the many different kinds of edible vegetable oils include: olive oil, palm oil, soybean oil, canola oil, pumpkin seed oil, corn oil, sunflower oil, safflower oil, peanut oil, grape seed oil, sesame oil, argan oil and rice bran oil. Many other kinds of vegetable oils are also used for cooking. The generic term "vegetable oil" when used to label a cooking oil product refers to a blend of a variety of oils often based on palm, corn, soybean or sunflower oils. Edible oil of animal origin is </w:t>
      </w:r>
      <w:proofErr w:type="gramStart"/>
      <w:r w:rsidR="004C1BAD" w:rsidRPr="006E4C2B">
        <w:rPr>
          <w:rFonts w:ascii="Times New Roman" w:hAnsi="Times New Roman" w:cs="Times New Roman"/>
          <w:sz w:val="20"/>
          <w:szCs w:val="20"/>
          <w:shd w:val="clear" w:color="auto" w:fill="FFFFFF"/>
        </w:rPr>
        <w:t>e.g.</w:t>
      </w:r>
      <w:proofErr w:type="gramEnd"/>
      <w:r w:rsidR="004C1BAD" w:rsidRPr="006E4C2B">
        <w:rPr>
          <w:rFonts w:ascii="Times New Roman" w:hAnsi="Times New Roman" w:cs="Times New Roman"/>
          <w:sz w:val="20"/>
          <w:szCs w:val="20"/>
          <w:shd w:val="clear" w:color="auto" w:fill="FFFFFF"/>
        </w:rPr>
        <w:t xml:space="preserve"> fish oil. Microbial oil </w:t>
      </w:r>
      <w:proofErr w:type="gramStart"/>
      <w:r w:rsidR="004C1BAD" w:rsidRPr="006E4C2B">
        <w:rPr>
          <w:rFonts w:ascii="Times New Roman" w:hAnsi="Times New Roman" w:cs="Times New Roman"/>
          <w:sz w:val="20"/>
          <w:szCs w:val="20"/>
          <w:shd w:val="clear" w:color="auto" w:fill="FFFFFF"/>
        </w:rPr>
        <w:t>are</w:t>
      </w:r>
      <w:proofErr w:type="gramEnd"/>
      <w:r w:rsidR="004C1BAD" w:rsidRPr="006E4C2B">
        <w:rPr>
          <w:rFonts w:ascii="Times New Roman" w:hAnsi="Times New Roman" w:cs="Times New Roman"/>
          <w:sz w:val="20"/>
          <w:szCs w:val="20"/>
          <w:shd w:val="clear" w:color="auto" w:fill="FFFFFF"/>
        </w:rPr>
        <w:t xml:space="preserve"> also encompassed</w:t>
      </w:r>
      <w:r w:rsidR="00A62E20" w:rsidRPr="006E4C2B">
        <w:rPr>
          <w:rFonts w:ascii="Times New Roman" w:hAnsi="Times New Roman" w:cs="Times New Roman"/>
          <w:sz w:val="20"/>
          <w:szCs w:val="20"/>
          <w:shd w:val="clear" w:color="auto" w:fill="FFFFFF"/>
        </w:rPr>
        <w:t xml:space="preserve"> (</w:t>
      </w:r>
      <w:r w:rsidR="00A62E20" w:rsidRPr="006E4C2B">
        <w:rPr>
          <w:rStyle w:val="text"/>
          <w:rFonts w:ascii="Times New Roman" w:hAnsi="Times New Roman" w:cs="Times New Roman"/>
          <w:sz w:val="20"/>
          <w:szCs w:val="20"/>
        </w:rPr>
        <w:t>Cabarkapa-</w:t>
      </w:r>
      <w:proofErr w:type="spellStart"/>
      <w:r w:rsidR="00A62E20" w:rsidRPr="006E4C2B">
        <w:rPr>
          <w:rStyle w:val="text"/>
          <w:rFonts w:ascii="Times New Roman" w:hAnsi="Times New Roman" w:cs="Times New Roman"/>
          <w:sz w:val="20"/>
          <w:szCs w:val="20"/>
        </w:rPr>
        <w:t>Pirkovic</w:t>
      </w:r>
      <w:proofErr w:type="spellEnd"/>
      <w:r w:rsidR="00A62E20" w:rsidRPr="006E4C2B">
        <w:rPr>
          <w:rStyle w:val="text"/>
          <w:rFonts w:ascii="Times New Roman" w:hAnsi="Times New Roman" w:cs="Times New Roman"/>
          <w:sz w:val="20"/>
          <w:szCs w:val="20"/>
        </w:rPr>
        <w:t xml:space="preserve"> A et al. 2021).</w:t>
      </w:r>
    </w:p>
    <w:p w14:paraId="2B5A237F" w14:textId="7EE6468A"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sz w:val="20"/>
          <w:szCs w:val="20"/>
          <w:shd w:val="clear" w:color="auto" w:fill="FFFFFF"/>
        </w:rPr>
        <w:t>Edible or cooking oil refers to fats derived from plants, animals, or microbial sources, which remain liquid at room temperature and are suitable for use in food preparation. There is a wide variety of edible vegetable oils available, including</w:t>
      </w:r>
      <w:r w:rsidR="0066356B" w:rsidRPr="006E4C2B">
        <w:rPr>
          <w:rFonts w:ascii="Times New Roman" w:hAnsi="Times New Roman" w:cs="Times New Roman"/>
          <w:sz w:val="20"/>
          <w:szCs w:val="20"/>
          <w:shd w:val="clear" w:color="auto" w:fill="FFFFFF"/>
        </w:rPr>
        <w:t>:</w:t>
      </w:r>
    </w:p>
    <w:p w14:paraId="3C108EB6" w14:textId="6D2880A5"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Olive oil:</w:t>
      </w:r>
      <w:r w:rsidRPr="006E4C2B">
        <w:rPr>
          <w:rFonts w:ascii="Times New Roman" w:hAnsi="Times New Roman" w:cs="Times New Roman"/>
          <w:sz w:val="20"/>
          <w:szCs w:val="20"/>
          <w:shd w:val="clear" w:color="auto" w:fill="FFFFFF"/>
        </w:rPr>
        <w:t xml:space="preserve"> Extracted from olives, commonly used in Mediterranean cuisine.</w:t>
      </w:r>
    </w:p>
    <w:p w14:paraId="623FB235" w14:textId="423E93BE"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Palm oil:</w:t>
      </w:r>
      <w:r w:rsidRPr="006E4C2B">
        <w:rPr>
          <w:rFonts w:ascii="Times New Roman" w:hAnsi="Times New Roman" w:cs="Times New Roman"/>
          <w:sz w:val="20"/>
          <w:szCs w:val="20"/>
          <w:shd w:val="clear" w:color="auto" w:fill="FFFFFF"/>
        </w:rPr>
        <w:t xml:space="preserve"> Derived from the fruit of oil palm trees, widely used in cooking and food processing.</w:t>
      </w:r>
    </w:p>
    <w:p w14:paraId="40A49024" w14:textId="1FAAB2F0"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Soybean oil:</w:t>
      </w:r>
      <w:r w:rsidRPr="006E4C2B">
        <w:rPr>
          <w:rFonts w:ascii="Times New Roman" w:hAnsi="Times New Roman" w:cs="Times New Roman"/>
          <w:sz w:val="20"/>
          <w:szCs w:val="20"/>
          <w:shd w:val="clear" w:color="auto" w:fill="FFFFFF"/>
        </w:rPr>
        <w:t xml:space="preserve"> Obtained from soybeans, it is one of the most commonly used cooking oils.</w:t>
      </w:r>
    </w:p>
    <w:p w14:paraId="043A9CB5" w14:textId="79B43C56"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Canola oil:</w:t>
      </w:r>
      <w:r w:rsidRPr="006E4C2B">
        <w:rPr>
          <w:rFonts w:ascii="Times New Roman" w:hAnsi="Times New Roman" w:cs="Times New Roman"/>
          <w:sz w:val="20"/>
          <w:szCs w:val="20"/>
          <w:shd w:val="clear" w:color="auto" w:fill="FFFFFF"/>
        </w:rPr>
        <w:t xml:space="preserve"> Produced from the seeds of the canola plant, it is low in saturated fat and has a neutral flavor.</w:t>
      </w:r>
    </w:p>
    <w:p w14:paraId="579A873F" w14:textId="79C04DE6"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Pumpkin seed oil:</w:t>
      </w:r>
      <w:r w:rsidRPr="006E4C2B">
        <w:rPr>
          <w:rFonts w:ascii="Times New Roman" w:hAnsi="Times New Roman" w:cs="Times New Roman"/>
          <w:sz w:val="20"/>
          <w:szCs w:val="20"/>
          <w:shd w:val="clear" w:color="auto" w:fill="FFFFFF"/>
        </w:rPr>
        <w:t xml:space="preserve"> Made from roasted pumpkin seeds, it is often used for its rich flavor in salad dressings or as a finishing oil.</w:t>
      </w:r>
    </w:p>
    <w:p w14:paraId="5E435E44" w14:textId="7CD589A3"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Corn oil:</w:t>
      </w:r>
      <w:r w:rsidRPr="006E4C2B">
        <w:rPr>
          <w:rFonts w:ascii="Times New Roman" w:hAnsi="Times New Roman" w:cs="Times New Roman"/>
          <w:sz w:val="20"/>
          <w:szCs w:val="20"/>
          <w:shd w:val="clear" w:color="auto" w:fill="FFFFFF"/>
        </w:rPr>
        <w:t xml:space="preserve"> Extracted from the germ of corn, it is suitable for high-temperature cooking methods.</w:t>
      </w:r>
    </w:p>
    <w:p w14:paraId="5984437F" w14:textId="21B9307F"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Sunflower oil:</w:t>
      </w:r>
      <w:r w:rsidRPr="006E4C2B">
        <w:rPr>
          <w:rFonts w:ascii="Times New Roman" w:hAnsi="Times New Roman" w:cs="Times New Roman"/>
          <w:sz w:val="20"/>
          <w:szCs w:val="20"/>
          <w:shd w:val="clear" w:color="auto" w:fill="FFFFFF"/>
        </w:rPr>
        <w:t xml:space="preserve"> Obtained from sunflower seeds, it is versatile and commonly used in various culinary applications.</w:t>
      </w:r>
    </w:p>
    <w:p w14:paraId="421E5573" w14:textId="223AD6E2"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Safflower oil:</w:t>
      </w:r>
      <w:r w:rsidRPr="006E4C2B">
        <w:rPr>
          <w:rFonts w:ascii="Times New Roman" w:hAnsi="Times New Roman" w:cs="Times New Roman"/>
          <w:sz w:val="20"/>
          <w:szCs w:val="20"/>
          <w:shd w:val="clear" w:color="auto" w:fill="FFFFFF"/>
        </w:rPr>
        <w:t xml:space="preserve"> Derived from the seeds of safflower plants, it is heat-stable and suitable for frying.</w:t>
      </w:r>
    </w:p>
    <w:p w14:paraId="20C0EF5A" w14:textId="0A66BBAF"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Peanut oil:</w:t>
      </w:r>
      <w:r w:rsidRPr="006E4C2B">
        <w:rPr>
          <w:rFonts w:ascii="Times New Roman" w:hAnsi="Times New Roman" w:cs="Times New Roman"/>
          <w:sz w:val="20"/>
          <w:szCs w:val="20"/>
          <w:shd w:val="clear" w:color="auto" w:fill="FFFFFF"/>
        </w:rPr>
        <w:t xml:space="preserve"> Extracted from peanuts, it has a high smoke point and is commonly used in Asian cuisines.</w:t>
      </w:r>
    </w:p>
    <w:p w14:paraId="24AB099E" w14:textId="0E2E0771"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Grape seed oil:</w:t>
      </w:r>
      <w:r w:rsidRPr="006E4C2B">
        <w:rPr>
          <w:rFonts w:ascii="Times New Roman" w:hAnsi="Times New Roman" w:cs="Times New Roman"/>
          <w:sz w:val="20"/>
          <w:szCs w:val="20"/>
          <w:shd w:val="clear" w:color="auto" w:fill="FFFFFF"/>
        </w:rPr>
        <w:t xml:space="preserve"> Made from the seeds of grapes, it has a light flavor and high smoke point, suitable for cooking and salad dressings.</w:t>
      </w:r>
    </w:p>
    <w:p w14:paraId="509CB589" w14:textId="0EE3E639"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Sesame oil:</w:t>
      </w:r>
      <w:r w:rsidRPr="006E4C2B">
        <w:rPr>
          <w:rFonts w:ascii="Times New Roman" w:hAnsi="Times New Roman" w:cs="Times New Roman"/>
          <w:sz w:val="20"/>
          <w:szCs w:val="20"/>
          <w:shd w:val="clear" w:color="auto" w:fill="FFFFFF"/>
        </w:rPr>
        <w:t xml:space="preserve"> Derived from sesame seeds, it has a distinctive nutty flavor and is commonly used in Asian cooking.</w:t>
      </w:r>
    </w:p>
    <w:p w14:paraId="26ED1905" w14:textId="159710FC"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sz w:val="20"/>
          <w:szCs w:val="20"/>
          <w:shd w:val="clear" w:color="auto" w:fill="FFFFFF"/>
        </w:rPr>
        <w:t xml:space="preserve"> </w:t>
      </w:r>
      <w:r w:rsidRPr="006E4C2B">
        <w:rPr>
          <w:rFonts w:ascii="Times New Roman" w:hAnsi="Times New Roman" w:cs="Times New Roman"/>
          <w:b/>
          <w:bCs/>
          <w:sz w:val="20"/>
          <w:szCs w:val="20"/>
          <w:shd w:val="clear" w:color="auto" w:fill="FFFFFF"/>
        </w:rPr>
        <w:t>Argan oil:</w:t>
      </w:r>
      <w:r w:rsidRPr="006E4C2B">
        <w:rPr>
          <w:rFonts w:ascii="Times New Roman" w:hAnsi="Times New Roman" w:cs="Times New Roman"/>
          <w:sz w:val="20"/>
          <w:szCs w:val="20"/>
          <w:shd w:val="clear" w:color="auto" w:fill="FFFFFF"/>
        </w:rPr>
        <w:t xml:space="preserve"> Produced from the kernels of the argan tree, it is primarily used for culinary purposes in Moroccan cuisine.</w:t>
      </w:r>
    </w:p>
    <w:p w14:paraId="33C0F35B" w14:textId="77C0FBB6"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b/>
          <w:bCs/>
          <w:sz w:val="20"/>
          <w:szCs w:val="20"/>
          <w:shd w:val="clear" w:color="auto" w:fill="FFFFFF"/>
        </w:rPr>
        <w:t>Rice bran oil:</w:t>
      </w:r>
      <w:r w:rsidRPr="006E4C2B">
        <w:rPr>
          <w:rFonts w:ascii="Times New Roman" w:hAnsi="Times New Roman" w:cs="Times New Roman"/>
          <w:sz w:val="20"/>
          <w:szCs w:val="20"/>
          <w:shd w:val="clear" w:color="auto" w:fill="FFFFFF"/>
        </w:rPr>
        <w:t xml:space="preserve"> Extracted from the outer layer of rice grains, it is rich in antioxidants and has a mild flavor.</w:t>
      </w:r>
    </w:p>
    <w:p w14:paraId="41F184B2" w14:textId="40340ADA" w:rsidR="00D60BB3" w:rsidRPr="006E4C2B" w:rsidRDefault="00D60BB3" w:rsidP="006E4C2B">
      <w:pPr>
        <w:pStyle w:val="ListParagraph"/>
        <w:tabs>
          <w:tab w:val="left" w:pos="1473"/>
        </w:tabs>
        <w:spacing w:line="240" w:lineRule="auto"/>
        <w:ind w:left="900"/>
        <w:jc w:val="both"/>
        <w:rPr>
          <w:rFonts w:ascii="Times New Roman" w:hAnsi="Times New Roman" w:cs="Times New Roman"/>
          <w:sz w:val="20"/>
          <w:szCs w:val="20"/>
          <w:shd w:val="clear" w:color="auto" w:fill="FFFFFF"/>
        </w:rPr>
      </w:pPr>
      <w:r w:rsidRPr="006E4C2B">
        <w:rPr>
          <w:rFonts w:ascii="Times New Roman" w:hAnsi="Times New Roman" w:cs="Times New Roman"/>
          <w:sz w:val="20"/>
          <w:szCs w:val="20"/>
          <w:shd w:val="clear" w:color="auto" w:fill="FFFFFF"/>
        </w:rPr>
        <w:t>The term "vegetable oil" generally refers to a blend of different oils, often based on palm, corn, soybean, or sunflower oils. Edible oils of animal origin include fish oil, which is derived from fish tissues and is often consumed as a dietary supplement due to its omega-3 fatty acid content. Microbial oils, produced by microorganisms like yeast or algae, are also used in the production of edible oils.</w:t>
      </w:r>
    </w:p>
    <w:p w14:paraId="70CE660B" w14:textId="6BE11878" w:rsidR="00AE07B3" w:rsidRDefault="00D60BB3" w:rsidP="006E4C2B">
      <w:pPr>
        <w:pStyle w:val="ListParagraph"/>
        <w:tabs>
          <w:tab w:val="left" w:pos="1473"/>
        </w:tabs>
        <w:spacing w:line="240" w:lineRule="auto"/>
        <w:ind w:left="900"/>
        <w:rPr>
          <w:rFonts w:ascii="Times New Roman" w:hAnsi="Times New Roman" w:cs="Times New Roman"/>
          <w:sz w:val="20"/>
          <w:szCs w:val="20"/>
        </w:rPr>
      </w:pPr>
      <w:r w:rsidRPr="006E4C2B">
        <w:rPr>
          <w:rFonts w:ascii="Times New Roman" w:hAnsi="Times New Roman" w:cs="Times New Roman"/>
          <w:sz w:val="20"/>
          <w:szCs w:val="20"/>
          <w:shd w:val="clear" w:color="auto" w:fill="FFFFFF"/>
        </w:rPr>
        <w:t xml:space="preserve">It's important to </w:t>
      </w:r>
      <w:r w:rsidR="0000756C">
        <w:rPr>
          <w:rFonts w:ascii="Times New Roman" w:hAnsi="Times New Roman" w:cs="Times New Roman"/>
          <w:sz w:val="20"/>
          <w:szCs w:val="20"/>
          <w:shd w:val="clear" w:color="auto" w:fill="FFFFFF"/>
        </w:rPr>
        <w:t>n</w:t>
      </w:r>
      <w:r w:rsidRPr="006E4C2B">
        <w:rPr>
          <w:rFonts w:ascii="Times New Roman" w:hAnsi="Times New Roman" w:cs="Times New Roman"/>
          <w:sz w:val="20"/>
          <w:szCs w:val="20"/>
          <w:shd w:val="clear" w:color="auto" w:fill="FFFFFF"/>
        </w:rPr>
        <w:t>ote that the provided information has been generated by the AI language model and should be used for informational purposes only. When referencing or using this information, it's recommended to verify and cross-reference with reliable sources</w:t>
      </w:r>
      <w:r w:rsidR="00AE07B3" w:rsidRPr="006E4C2B">
        <w:rPr>
          <w:rFonts w:ascii="Times New Roman" w:hAnsi="Times New Roman" w:cs="Times New Roman"/>
          <w:sz w:val="20"/>
          <w:szCs w:val="20"/>
          <w:shd w:val="clear" w:color="auto" w:fill="FFFFFF"/>
        </w:rPr>
        <w:t xml:space="preserve"> (</w:t>
      </w:r>
      <w:r w:rsidR="008277D3" w:rsidRPr="006E4C2B">
        <w:rPr>
          <w:rStyle w:val="text"/>
          <w:rFonts w:ascii="Times New Roman" w:hAnsi="Times New Roman" w:cs="Times New Roman"/>
          <w:sz w:val="20"/>
          <w:szCs w:val="20"/>
        </w:rPr>
        <w:t>Rey</w:t>
      </w:r>
      <w:r w:rsidR="008277D3" w:rsidRPr="006E4C2B">
        <w:rPr>
          <w:rStyle w:val="react-xocs-alternative-link"/>
          <w:rFonts w:ascii="Times New Roman" w:hAnsi="Times New Roman" w:cs="Times New Roman"/>
          <w:sz w:val="20"/>
          <w:szCs w:val="20"/>
        </w:rPr>
        <w:t xml:space="preserve"> F</w:t>
      </w:r>
      <w:r w:rsidR="00AE07B3" w:rsidRPr="006E4C2B">
        <w:rPr>
          <w:rFonts w:ascii="Times New Roman" w:hAnsi="Times New Roman" w:cs="Times New Roman"/>
          <w:sz w:val="20"/>
          <w:szCs w:val="20"/>
        </w:rPr>
        <w:t xml:space="preserve"> et al. 2023).</w:t>
      </w:r>
    </w:p>
    <w:p w14:paraId="35749394" w14:textId="544E6277" w:rsidR="0000756C" w:rsidRDefault="0000756C" w:rsidP="006E4C2B">
      <w:pPr>
        <w:pStyle w:val="ListParagraph"/>
        <w:tabs>
          <w:tab w:val="left" w:pos="1473"/>
        </w:tabs>
        <w:spacing w:line="240" w:lineRule="auto"/>
        <w:ind w:left="900"/>
        <w:rPr>
          <w:rFonts w:ascii="Times New Roman" w:hAnsi="Times New Roman" w:cs="Times New Roman"/>
          <w:sz w:val="20"/>
          <w:szCs w:val="20"/>
        </w:rPr>
      </w:pPr>
    </w:p>
    <w:p w14:paraId="5E2456EE" w14:textId="77777777" w:rsidR="0000756C" w:rsidRPr="006E4C2B" w:rsidRDefault="0000756C" w:rsidP="006E4C2B">
      <w:pPr>
        <w:pStyle w:val="ListParagraph"/>
        <w:tabs>
          <w:tab w:val="left" w:pos="1473"/>
        </w:tabs>
        <w:spacing w:line="240" w:lineRule="auto"/>
        <w:ind w:left="900"/>
        <w:rPr>
          <w:rFonts w:ascii="Times New Roman" w:hAnsi="Times New Roman" w:cs="Times New Roman"/>
          <w:sz w:val="20"/>
          <w:szCs w:val="20"/>
        </w:rPr>
      </w:pPr>
    </w:p>
    <w:p w14:paraId="417325E4" w14:textId="525B841D" w:rsidR="004C1BAD" w:rsidRPr="006E4C2B" w:rsidRDefault="004C1BAD" w:rsidP="0000756C">
      <w:pPr>
        <w:pStyle w:val="ListParagraph"/>
        <w:numPr>
          <w:ilvl w:val="0"/>
          <w:numId w:val="17"/>
        </w:numPr>
        <w:tabs>
          <w:tab w:val="left" w:pos="1473"/>
        </w:tabs>
        <w:spacing w:line="240" w:lineRule="auto"/>
        <w:jc w:val="center"/>
        <w:rPr>
          <w:rStyle w:val="Hyperlink"/>
          <w:rFonts w:ascii="Times New Roman" w:hAnsi="Times New Roman" w:cs="Times New Roman"/>
          <w:color w:val="auto"/>
          <w:sz w:val="20"/>
          <w:szCs w:val="20"/>
          <w:u w:val="none"/>
        </w:rPr>
      </w:pPr>
      <w:r w:rsidRPr="006E4C2B">
        <w:rPr>
          <w:rStyle w:val="Hyperlink"/>
          <w:rFonts w:ascii="Times New Roman" w:hAnsi="Times New Roman" w:cs="Times New Roman"/>
          <w:b/>
          <w:bCs/>
          <w:iCs/>
          <w:color w:val="auto"/>
          <w:sz w:val="20"/>
          <w:szCs w:val="20"/>
          <w:u w:val="none"/>
        </w:rPr>
        <w:t>Review of Literature-</w:t>
      </w:r>
    </w:p>
    <w:p w14:paraId="75069420" w14:textId="77777777" w:rsidR="006E4C2B" w:rsidRPr="006E4C2B" w:rsidRDefault="006E4C2B" w:rsidP="006E4C2B">
      <w:pPr>
        <w:pStyle w:val="ListParagraph"/>
        <w:tabs>
          <w:tab w:val="left" w:pos="1473"/>
        </w:tabs>
        <w:spacing w:line="240" w:lineRule="auto"/>
        <w:ind w:left="1440"/>
        <w:rPr>
          <w:rStyle w:val="Hyperlink"/>
          <w:rFonts w:ascii="Times New Roman" w:hAnsi="Times New Roman" w:cs="Times New Roman"/>
          <w:color w:val="auto"/>
          <w:sz w:val="20"/>
          <w:szCs w:val="20"/>
          <w:u w:val="none"/>
        </w:rPr>
      </w:pPr>
    </w:p>
    <w:p w14:paraId="0DB7A550" w14:textId="5BD33103" w:rsidR="00093234" w:rsidRDefault="006E4C2B" w:rsidP="006E4C2B">
      <w:pPr>
        <w:tabs>
          <w:tab w:val="left" w:pos="900"/>
          <w:tab w:val="left" w:pos="136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4C1BAD" w:rsidRPr="006E4C2B">
        <w:rPr>
          <w:rFonts w:ascii="Times New Roman" w:hAnsi="Times New Roman" w:cs="Times New Roman"/>
          <w:sz w:val="20"/>
          <w:szCs w:val="20"/>
        </w:rPr>
        <w:t xml:space="preserve">Anișoara- </w:t>
      </w:r>
      <w:proofErr w:type="spellStart"/>
      <w:r w:rsidR="004C1BAD" w:rsidRPr="006E4C2B">
        <w:rPr>
          <w:rFonts w:ascii="Times New Roman" w:hAnsi="Times New Roman" w:cs="Times New Roman"/>
          <w:sz w:val="20"/>
          <w:szCs w:val="20"/>
        </w:rPr>
        <w:t>Arleziana</w:t>
      </w:r>
      <w:proofErr w:type="spellEnd"/>
      <w:r w:rsidR="004C1BAD" w:rsidRPr="006E4C2B">
        <w:rPr>
          <w:rFonts w:ascii="Times New Roman" w:hAnsi="Times New Roman" w:cs="Times New Roman"/>
          <w:sz w:val="20"/>
          <w:szCs w:val="20"/>
        </w:rPr>
        <w:t xml:space="preserve"> NEAGU (2013) </w:t>
      </w:r>
      <w:r w:rsidR="00093234" w:rsidRPr="006E4C2B">
        <w:rPr>
          <w:rFonts w:ascii="Times New Roman" w:hAnsi="Times New Roman" w:cs="Times New Roman"/>
          <w:sz w:val="20"/>
          <w:szCs w:val="20"/>
        </w:rPr>
        <w:t>In this study, the researchers conducted experiments to determine the physicochemical properties of four different edible oils: sunflower oil, corn oil, rapeseed oil, and peanut oil. The properties investigated include density, saponification value, iodine value, acid value, and peroxide value.</w:t>
      </w:r>
      <w:r w:rsidR="009E19BC"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The density of the oils was determined within a temperature range of 20°C to 50°C, with a 10-degree step increase. The density values obtained ranged from 0.9031 to 0.9208 g/cm3.</w:t>
      </w:r>
      <w:r w:rsidR="00D91DB3"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The saponification value, which indicates the average molecular weight of the fatty acids present in the oil, varied from 164.84 to 206.45 mg KOH/g.</w:t>
      </w:r>
      <w:r w:rsidR="009E19BC"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The iodine value, which measures the degree of unsaturation of the oil, ranged from 94.35 to 102.02 g I2/100 g sample.</w:t>
      </w:r>
      <w:r w:rsidR="009E19BC"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The acid value, which represents the amount of free fatty acids present in the oil, varied from 0.22 to 3.97 mg KOH/</w:t>
      </w:r>
      <w:proofErr w:type="spellStart"/>
      <w:proofErr w:type="gramStart"/>
      <w:r w:rsidR="00093234" w:rsidRPr="006E4C2B">
        <w:rPr>
          <w:rFonts w:ascii="Times New Roman" w:hAnsi="Times New Roman" w:cs="Times New Roman"/>
          <w:sz w:val="20"/>
          <w:szCs w:val="20"/>
        </w:rPr>
        <w:t>g.The</w:t>
      </w:r>
      <w:proofErr w:type="spellEnd"/>
      <w:proofErr w:type="gramEnd"/>
      <w:r w:rsidR="00093234" w:rsidRPr="006E4C2B">
        <w:rPr>
          <w:rFonts w:ascii="Times New Roman" w:hAnsi="Times New Roman" w:cs="Times New Roman"/>
          <w:sz w:val="20"/>
          <w:szCs w:val="20"/>
        </w:rPr>
        <w:t xml:space="preserve"> peroxide value, an indicator of the oxidative rancidity of the oil, ranged from 9.99 to 24.49 </w:t>
      </w:r>
      <w:proofErr w:type="spellStart"/>
      <w:r w:rsidR="00093234" w:rsidRPr="006E4C2B">
        <w:rPr>
          <w:rFonts w:ascii="Times New Roman" w:hAnsi="Times New Roman" w:cs="Times New Roman"/>
          <w:sz w:val="20"/>
          <w:szCs w:val="20"/>
        </w:rPr>
        <w:t>mEg</w:t>
      </w:r>
      <w:proofErr w:type="spellEnd"/>
      <w:r w:rsidR="00093234" w:rsidRPr="006E4C2B">
        <w:rPr>
          <w:rFonts w:ascii="Times New Roman" w:hAnsi="Times New Roman" w:cs="Times New Roman"/>
          <w:sz w:val="20"/>
          <w:szCs w:val="20"/>
        </w:rPr>
        <w:t xml:space="preserve"> O2/kg of sample.</w:t>
      </w:r>
      <w:r w:rsidR="009E19BC"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It is worth noting that the measured physicochemical properties of the investigated oils fell within the acceptable ranges for food usage, indicating their suitability for consumption.</w:t>
      </w:r>
      <w:r w:rsidR="009E19BC" w:rsidRPr="006E4C2B">
        <w:rPr>
          <w:rFonts w:ascii="Times New Roman" w:hAnsi="Times New Roman" w:cs="Times New Roman"/>
          <w:sz w:val="20"/>
          <w:szCs w:val="20"/>
        </w:rPr>
        <w:t xml:space="preserve"> </w:t>
      </w:r>
      <w:r w:rsidR="00093234" w:rsidRPr="006E4C2B">
        <w:rPr>
          <w:rFonts w:ascii="Times New Roman" w:hAnsi="Times New Roman" w:cs="Times New Roman"/>
          <w:sz w:val="20"/>
          <w:szCs w:val="20"/>
        </w:rPr>
        <w:t>Please note that the information provided is based on the hypothetical scenario given, and the values mentioned are not based on actual experimental data.</w:t>
      </w:r>
    </w:p>
    <w:p w14:paraId="500C1489" w14:textId="7A7C9A71" w:rsidR="00A9484B" w:rsidRDefault="00A9484B" w:rsidP="006E4C2B">
      <w:pPr>
        <w:tabs>
          <w:tab w:val="left" w:pos="900"/>
          <w:tab w:val="left" w:pos="1365"/>
        </w:tabs>
        <w:spacing w:after="0" w:line="240" w:lineRule="auto"/>
        <w:jc w:val="both"/>
        <w:rPr>
          <w:rFonts w:ascii="Times New Roman" w:hAnsi="Times New Roman" w:cs="Times New Roman"/>
          <w:sz w:val="20"/>
          <w:szCs w:val="20"/>
        </w:rPr>
      </w:pPr>
    </w:p>
    <w:p w14:paraId="193DD69E" w14:textId="5B7FFD36" w:rsidR="00A9484B" w:rsidRDefault="00A9484B" w:rsidP="006E4C2B">
      <w:pPr>
        <w:tabs>
          <w:tab w:val="left" w:pos="900"/>
          <w:tab w:val="left" w:pos="136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A9484B">
        <w:rPr>
          <w:rFonts w:ascii="Times New Roman" w:hAnsi="Times New Roman" w:cs="Times New Roman"/>
          <w:sz w:val="20"/>
          <w:szCs w:val="20"/>
        </w:rPr>
        <w:t>Erum Zahir (2017) The study you described utilized FT-IR spectroscopy to evaluate the compositional quality and oxidation levels of Corn and Mustard oils during heating and frying processes. FT-IR spectroscopy is a technique that analyzes the interaction between infrared light and a sample to provide information about its molecular composition. The results of the study indicated that when the oils were subjected to heating and frying, there were notable changes in their physicochemical, nutritional, and sensory properties. These changes were reflected in the FT-IR spectra of the oils. For Corn oil, the spectra obtained at the boiling point and during multiple frying times with a piece of potato showed frequencies in the range of 2852.7–2926.0 cm−1. These frequencies correspond to specific spectral bands that indicate the presence of certain molecular groups or bonds within the oil. The shifts or changes in the intensities of these bands suggest alterations in the proportions of fatty acids, which can occur due to the heating and frying processes. In the case of Mustard oil, an additional peak was observed at 3633.8 cm−1 in the FT-IR spectra. This peak indicates the formation of secondary oxidized products in the oil. Oxidation is a common process that occurs when oils are exposed to high temperatures and air. The presence of this additional peak suggests that Mustard oil underwent a higher degree of oxidation compared to Corn oil during the heating and frying processes. Overall, the study demonstrated that the use of FT-IR spectroscopy can provide valuable insights into the degree of oxidation and compositional changes that occur in oils during heating and frying. Monitoring these changes is important for understanding the quality and stability of the oils, as well as their potential impact on the nutritional and sensory properties of the fried foods.</w:t>
      </w:r>
    </w:p>
    <w:p w14:paraId="553E4537" w14:textId="77777777" w:rsidR="00A9484B" w:rsidRPr="006E4C2B" w:rsidRDefault="00A9484B" w:rsidP="006E4C2B">
      <w:pPr>
        <w:tabs>
          <w:tab w:val="left" w:pos="900"/>
          <w:tab w:val="left" w:pos="1365"/>
        </w:tabs>
        <w:spacing w:after="0" w:line="240" w:lineRule="auto"/>
        <w:jc w:val="both"/>
        <w:rPr>
          <w:rFonts w:ascii="Times New Roman" w:hAnsi="Times New Roman" w:cs="Times New Roman"/>
          <w:sz w:val="20"/>
          <w:szCs w:val="20"/>
        </w:rPr>
      </w:pPr>
    </w:p>
    <w:p w14:paraId="4223FF77" w14:textId="6C1ECFD1" w:rsidR="001B0D69" w:rsidRPr="00A9484B" w:rsidRDefault="00A9484B" w:rsidP="00A9484B">
      <w:pPr>
        <w:tabs>
          <w:tab w:val="left" w:pos="1473"/>
        </w:tabs>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4C1BAD" w:rsidRPr="00A9484B">
        <w:rPr>
          <w:rFonts w:ascii="Times New Roman" w:eastAsia="Times New Roman" w:hAnsi="Times New Roman" w:cs="Times New Roman"/>
          <w:sz w:val="20"/>
          <w:szCs w:val="20"/>
        </w:rPr>
        <w:t xml:space="preserve">Ratnesh Kumar (2019) </w:t>
      </w:r>
      <w:r w:rsidR="00C50AE3" w:rsidRPr="00A9484B">
        <w:rPr>
          <w:rFonts w:ascii="Times New Roman" w:eastAsia="Times New Roman" w:hAnsi="Times New Roman" w:cs="Times New Roman"/>
          <w:sz w:val="20"/>
          <w:szCs w:val="20"/>
        </w:rPr>
        <w:t>Based on the information provided, it seems that during the storage of both individual and blended vegetable oils, certain properties change over time and vary based on the storage conditions. Specifically, the pH, density, and specific gravity values decrease as the storage period increases and depending on the type of storage condition. Additionally, the free fatty acid content increases with longer storage periods and different types of storage conditions. These changes in properties can be attributed to various factors, such as oxidation, hydrolysis, and other chemical reactions that occur over time. Oxidation, for example, can lead to a decrease in pH and changes in density and specific gravity values. Hydrolysis, on the other hand, can result in an increase in free fatty acid content. It's important to note that the specific ranges mentioned for the replacement of sunflower oil with other oils (mustard, soybean, and groundnut) and their respective percentages are not explicitly mentioned, so further details would be required to provide more specific insights. It's also worth mentioning that proper storage conditions, such as temperature, light exposure, and packaging, can significantly affect the stability and shelf life of vegetable oils. Monitoring and controlling these factors can help maintain the quality and extend the storage life of the oils.</w:t>
      </w:r>
    </w:p>
    <w:p w14:paraId="5BD6F50F" w14:textId="390C934F" w:rsidR="004C1BAD" w:rsidRPr="0000756C" w:rsidRDefault="004C1BAD" w:rsidP="0000756C">
      <w:pPr>
        <w:pStyle w:val="ListParagraph"/>
        <w:numPr>
          <w:ilvl w:val="0"/>
          <w:numId w:val="17"/>
        </w:numPr>
        <w:tabs>
          <w:tab w:val="left" w:pos="1473"/>
        </w:tabs>
        <w:spacing w:after="160" w:line="240" w:lineRule="auto"/>
        <w:jc w:val="center"/>
        <w:rPr>
          <w:rStyle w:val="Hyperlink"/>
          <w:rFonts w:ascii="Times New Roman" w:eastAsia="Times New Roman" w:hAnsi="Times New Roman" w:cs="Times New Roman"/>
          <w:color w:val="auto"/>
          <w:sz w:val="20"/>
          <w:szCs w:val="20"/>
          <w:u w:val="none"/>
        </w:rPr>
      </w:pPr>
      <w:r w:rsidRPr="0000756C">
        <w:rPr>
          <w:rStyle w:val="Hyperlink"/>
          <w:rFonts w:ascii="Times New Roman" w:hAnsi="Times New Roman" w:cs="Times New Roman"/>
          <w:b/>
          <w:bCs/>
          <w:iCs/>
          <w:color w:val="auto"/>
          <w:sz w:val="20"/>
          <w:szCs w:val="20"/>
          <w:u w:val="none"/>
        </w:rPr>
        <w:t>Material and Methods</w:t>
      </w:r>
    </w:p>
    <w:p w14:paraId="26C08F0B" w14:textId="77777777" w:rsidR="0000756C" w:rsidRPr="0000756C" w:rsidRDefault="0000756C" w:rsidP="0000756C">
      <w:pPr>
        <w:pStyle w:val="ListParagraph"/>
        <w:spacing w:after="0" w:line="240" w:lineRule="auto"/>
        <w:ind w:left="1260" w:right="206"/>
        <w:jc w:val="both"/>
        <w:rPr>
          <w:rFonts w:ascii="Times New Roman" w:hAnsi="Times New Roman" w:cs="Times New Roman"/>
          <w:sz w:val="20"/>
          <w:szCs w:val="20"/>
        </w:rPr>
      </w:pPr>
    </w:p>
    <w:p w14:paraId="60841F9B" w14:textId="6F9AF547" w:rsidR="004C1BAD" w:rsidRPr="006E4C2B" w:rsidRDefault="004C1BAD" w:rsidP="00A9484B">
      <w:pPr>
        <w:pStyle w:val="ListParagraph"/>
        <w:numPr>
          <w:ilvl w:val="0"/>
          <w:numId w:val="15"/>
        </w:numPr>
        <w:spacing w:after="0" w:line="240" w:lineRule="auto"/>
        <w:ind w:right="206"/>
        <w:jc w:val="both"/>
        <w:rPr>
          <w:rFonts w:ascii="Times New Roman" w:hAnsi="Times New Roman" w:cs="Times New Roman"/>
          <w:sz w:val="20"/>
          <w:szCs w:val="20"/>
        </w:rPr>
      </w:pPr>
      <w:r w:rsidRPr="006E4C2B">
        <w:rPr>
          <w:rFonts w:ascii="Times New Roman" w:hAnsi="Times New Roman" w:cs="Times New Roman"/>
          <w:b/>
          <w:bCs/>
          <w:sz w:val="20"/>
          <w:szCs w:val="20"/>
        </w:rPr>
        <w:t xml:space="preserve">STUDY OF AREA </w:t>
      </w:r>
    </w:p>
    <w:p w14:paraId="47BD715F" w14:textId="446BCC80" w:rsidR="004C1BAD" w:rsidRPr="006E4C2B" w:rsidRDefault="004C1BAD" w:rsidP="006E4C2B">
      <w:pPr>
        <w:pStyle w:val="ListParagraph"/>
        <w:spacing w:after="0" w:line="240" w:lineRule="auto"/>
        <w:ind w:left="900"/>
        <w:jc w:val="both"/>
        <w:rPr>
          <w:rFonts w:ascii="Times New Roman" w:hAnsi="Times New Roman" w:cs="Times New Roman"/>
          <w:bCs/>
          <w:sz w:val="20"/>
          <w:szCs w:val="20"/>
        </w:rPr>
      </w:pPr>
      <w:r w:rsidRPr="006E4C2B">
        <w:rPr>
          <w:rFonts w:ascii="Times New Roman" w:hAnsi="Times New Roman" w:cs="Times New Roman"/>
          <w:bCs/>
          <w:sz w:val="20"/>
          <w:szCs w:val="20"/>
        </w:rPr>
        <w:t xml:space="preserve">Our research is related to physicochemical test in different edible oils. In this project we select the research area which is </w:t>
      </w:r>
      <w:proofErr w:type="spellStart"/>
      <w:r w:rsidRPr="006E4C2B">
        <w:rPr>
          <w:rFonts w:ascii="Times New Roman" w:hAnsi="Times New Roman" w:cs="Times New Roman"/>
          <w:bCs/>
          <w:sz w:val="20"/>
          <w:szCs w:val="20"/>
        </w:rPr>
        <w:t>Chhura</w:t>
      </w:r>
      <w:proofErr w:type="spellEnd"/>
      <w:r w:rsidRPr="006E4C2B">
        <w:rPr>
          <w:rFonts w:ascii="Times New Roman" w:hAnsi="Times New Roman" w:cs="Times New Roman"/>
          <w:bCs/>
          <w:sz w:val="20"/>
          <w:szCs w:val="20"/>
        </w:rPr>
        <w:t xml:space="preserve"> city, District </w:t>
      </w:r>
      <w:proofErr w:type="spellStart"/>
      <w:r w:rsidRPr="006E4C2B">
        <w:rPr>
          <w:rFonts w:ascii="Times New Roman" w:hAnsi="Times New Roman" w:cs="Times New Roman"/>
          <w:bCs/>
          <w:sz w:val="20"/>
          <w:szCs w:val="20"/>
        </w:rPr>
        <w:t>Gariyaband</w:t>
      </w:r>
      <w:proofErr w:type="spellEnd"/>
      <w:r w:rsidRPr="006E4C2B">
        <w:rPr>
          <w:rFonts w:ascii="Times New Roman" w:hAnsi="Times New Roman" w:cs="Times New Roman"/>
          <w:bCs/>
          <w:sz w:val="20"/>
          <w:szCs w:val="20"/>
        </w:rPr>
        <w:t xml:space="preserve"> Chhattisgarh. Gariyaband is the most popular district in Chhattisgarh and known as mountain and forest area. This is very peaceful area and many diversities of plant and animals are present in this area. </w:t>
      </w:r>
      <w:proofErr w:type="spellStart"/>
      <w:r w:rsidRPr="006E4C2B">
        <w:rPr>
          <w:rFonts w:ascii="Times New Roman" w:hAnsi="Times New Roman" w:cs="Times New Roman"/>
          <w:bCs/>
          <w:sz w:val="20"/>
          <w:szCs w:val="20"/>
        </w:rPr>
        <w:t>Chhura</w:t>
      </w:r>
      <w:proofErr w:type="spellEnd"/>
      <w:r w:rsidRPr="006E4C2B">
        <w:rPr>
          <w:rFonts w:ascii="Times New Roman" w:hAnsi="Times New Roman" w:cs="Times New Roman"/>
          <w:bCs/>
          <w:sz w:val="20"/>
          <w:szCs w:val="20"/>
        </w:rPr>
        <w:t xml:space="preserve"> city is divided into 30 wards and it is the trans of Mahanadi area.  </w:t>
      </w:r>
    </w:p>
    <w:p w14:paraId="49B33136" w14:textId="4139FD8A" w:rsidR="004C1BAD" w:rsidRPr="006E4C2B" w:rsidRDefault="0089517A" w:rsidP="006E4C2B">
      <w:pPr>
        <w:pStyle w:val="ListParagraph"/>
        <w:spacing w:after="0" w:line="240" w:lineRule="auto"/>
        <w:ind w:left="900"/>
        <w:jc w:val="both"/>
        <w:rPr>
          <w:rFonts w:ascii="Times New Roman" w:hAnsi="Times New Roman" w:cs="Times New Roman"/>
          <w:bCs/>
          <w:sz w:val="20"/>
          <w:szCs w:val="20"/>
        </w:rPr>
      </w:pPr>
      <w:r w:rsidRPr="006E4C2B">
        <w:rPr>
          <w:rFonts w:ascii="Times New Roman" w:hAnsi="Times New Roman" w:cs="Times New Roman"/>
          <w:noProof/>
          <w:sz w:val="20"/>
          <w:szCs w:val="20"/>
        </w:rPr>
        <w:drawing>
          <wp:anchor distT="0" distB="0" distL="114300" distR="114300" simplePos="0" relativeHeight="251667456" behindDoc="0" locked="0" layoutInCell="1" allowOverlap="1" wp14:anchorId="55C23CF1" wp14:editId="1CEB9F6B">
            <wp:simplePos x="0" y="0"/>
            <wp:positionH relativeFrom="column">
              <wp:posOffset>1657350</wp:posOffset>
            </wp:positionH>
            <wp:positionV relativeFrom="paragraph">
              <wp:posOffset>19685</wp:posOffset>
            </wp:positionV>
            <wp:extent cx="3121660" cy="25622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1660" cy="2562225"/>
                    </a:xfrm>
                    <a:prstGeom prst="rect">
                      <a:avLst/>
                    </a:prstGeom>
                    <a:noFill/>
                    <a:ln>
                      <a:noFill/>
                    </a:ln>
                  </pic:spPr>
                </pic:pic>
              </a:graphicData>
            </a:graphic>
            <wp14:sizeRelV relativeFrom="margin">
              <wp14:pctHeight>0</wp14:pctHeight>
            </wp14:sizeRelV>
          </wp:anchor>
        </w:drawing>
      </w:r>
      <w:r w:rsidR="004C1BAD" w:rsidRPr="006E4C2B">
        <w:rPr>
          <w:rFonts w:ascii="Times New Roman" w:hAnsi="Times New Roman" w:cs="Times New Roman"/>
          <w:bCs/>
          <w:sz w:val="20"/>
          <w:szCs w:val="20"/>
        </w:rPr>
        <w:t xml:space="preserve">                         </w:t>
      </w:r>
    </w:p>
    <w:p w14:paraId="7A73CD70" w14:textId="514396A0" w:rsidR="004C1BAD" w:rsidRPr="006E4C2B" w:rsidRDefault="00A9484B" w:rsidP="00A9484B">
      <w:pPr>
        <w:pStyle w:val="ListParagraph"/>
        <w:spacing w:after="0" w:line="240" w:lineRule="auto"/>
        <w:ind w:left="1260"/>
        <w:jc w:val="both"/>
        <w:rPr>
          <w:rFonts w:ascii="Times New Roman" w:hAnsi="Times New Roman" w:cs="Times New Roman"/>
          <w:bCs/>
          <w:sz w:val="20"/>
          <w:szCs w:val="20"/>
        </w:rPr>
      </w:pPr>
      <w:r>
        <w:rPr>
          <w:noProof/>
        </w:rPr>
        <mc:AlternateContent>
          <mc:Choice Requires="wps">
            <w:drawing>
              <wp:anchor distT="0" distB="0" distL="114300" distR="114300" simplePos="0" relativeHeight="251670528" behindDoc="0" locked="0" layoutInCell="1" allowOverlap="1" wp14:anchorId="0CAD43C9" wp14:editId="1E109D20">
                <wp:simplePos x="0" y="0"/>
                <wp:positionH relativeFrom="column">
                  <wp:posOffset>1847850</wp:posOffset>
                </wp:positionH>
                <wp:positionV relativeFrom="paragraph">
                  <wp:posOffset>2996565</wp:posOffset>
                </wp:positionV>
                <wp:extent cx="312166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121660" cy="635"/>
                        </a:xfrm>
                        <a:prstGeom prst="rect">
                          <a:avLst/>
                        </a:prstGeom>
                        <a:solidFill>
                          <a:prstClr val="white"/>
                        </a:solidFill>
                        <a:ln>
                          <a:noFill/>
                        </a:ln>
                      </wps:spPr>
                      <wps:txbx>
                        <w:txbxContent>
                          <w:p w14:paraId="1C6A4430" w14:textId="2C17B299" w:rsidR="00A9484B" w:rsidRPr="0000756C" w:rsidRDefault="00A9484B" w:rsidP="00A9484B">
                            <w:pPr>
                              <w:pStyle w:val="Caption"/>
                              <w:jc w:val="center"/>
                              <w:rPr>
                                <w:rFonts w:ascii="Times New Roman" w:hAnsi="Times New Roman" w:cs="Times New Roman"/>
                                <w:b/>
                                <w:bCs/>
                                <w:i w:val="0"/>
                                <w:iCs w:val="0"/>
                                <w:noProof/>
                                <w:color w:val="000000" w:themeColor="text1"/>
                                <w:sz w:val="20"/>
                                <w:szCs w:val="20"/>
                              </w:rPr>
                            </w:pPr>
                            <w:r w:rsidRPr="0000756C">
                              <w:rPr>
                                <w:rFonts w:ascii="Times New Roman" w:hAnsi="Times New Roman" w:cs="Times New Roman"/>
                                <w:b/>
                                <w:bCs/>
                                <w:i w:val="0"/>
                                <w:iCs w:val="0"/>
                                <w:color w:val="000000" w:themeColor="text1"/>
                              </w:rPr>
                              <w:t xml:space="preserve">Figure </w:t>
                            </w:r>
                            <w:r w:rsidR="0000756C">
                              <w:rPr>
                                <w:rFonts w:ascii="Times New Roman" w:hAnsi="Times New Roman" w:cs="Times New Roman"/>
                                <w:b/>
                                <w:bCs/>
                                <w:i w:val="0"/>
                                <w:iCs w:val="0"/>
                                <w:color w:val="000000" w:themeColor="text1"/>
                              </w:rPr>
                              <w:fldChar w:fldCharType="begin"/>
                            </w:r>
                            <w:r w:rsidR="0000756C">
                              <w:rPr>
                                <w:rFonts w:ascii="Times New Roman" w:hAnsi="Times New Roman" w:cs="Times New Roman"/>
                                <w:b/>
                                <w:bCs/>
                                <w:i w:val="0"/>
                                <w:iCs w:val="0"/>
                                <w:color w:val="000000" w:themeColor="text1"/>
                              </w:rPr>
                              <w:instrText xml:space="preserve"> SEQ Figure \* ARABIC </w:instrText>
                            </w:r>
                            <w:r w:rsidR="0000756C">
                              <w:rPr>
                                <w:rFonts w:ascii="Times New Roman" w:hAnsi="Times New Roman" w:cs="Times New Roman"/>
                                <w:b/>
                                <w:bCs/>
                                <w:i w:val="0"/>
                                <w:iCs w:val="0"/>
                                <w:color w:val="000000" w:themeColor="text1"/>
                              </w:rPr>
                              <w:fldChar w:fldCharType="separate"/>
                            </w:r>
                            <w:r w:rsidR="0000756C">
                              <w:rPr>
                                <w:rFonts w:ascii="Times New Roman" w:hAnsi="Times New Roman" w:cs="Times New Roman"/>
                                <w:b/>
                                <w:bCs/>
                                <w:i w:val="0"/>
                                <w:iCs w:val="0"/>
                                <w:noProof/>
                                <w:color w:val="000000" w:themeColor="text1"/>
                              </w:rPr>
                              <w:t>1</w:t>
                            </w:r>
                            <w:r w:rsidR="0000756C">
                              <w:rPr>
                                <w:rFonts w:ascii="Times New Roman" w:hAnsi="Times New Roman" w:cs="Times New Roman"/>
                                <w:b/>
                                <w:bCs/>
                                <w:i w:val="0"/>
                                <w:iCs w:val="0"/>
                                <w:color w:val="000000" w:themeColor="text1"/>
                              </w:rPr>
                              <w:fldChar w:fldCharType="end"/>
                            </w:r>
                            <w:r w:rsidRPr="0000756C">
                              <w:rPr>
                                <w:rFonts w:ascii="Times New Roman" w:hAnsi="Times New Roman" w:cs="Times New Roman"/>
                                <w:b/>
                                <w:bCs/>
                                <w:i w:val="0"/>
                                <w:iCs w:val="0"/>
                                <w:color w:val="000000" w:themeColor="text1"/>
                              </w:rPr>
                              <w:t xml:space="preserve"> Map of Chhattisgarh State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CAD43C9" id="_x0000_t202" coordsize="21600,21600" o:spt="202" path="m,l,21600r21600,l21600,xe">
                <v:stroke joinstyle="miter"/>
                <v:path gradientshapeok="t" o:connecttype="rect"/>
              </v:shapetype>
              <v:shape id="Text Box 5" o:spid="_x0000_s1026" type="#_x0000_t202" style="position:absolute;left:0;text-align:left;margin-left:145.5pt;margin-top:235.95pt;width:245.8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" stroked="f">
                <v:textbox style="mso-fit-shape-to-text:t" inset="0,0,0,0">
                  <w:txbxContent>
                    <w:p w14:paraId="1C6A4430" w14:textId="2C17B299" w:rsidR="00A9484B" w:rsidRPr="0000756C" w:rsidRDefault="00A9484B" w:rsidP="00A9484B">
                      <w:pPr>
                        <w:pStyle w:val="Caption"/>
                        <w:jc w:val="center"/>
                        <w:rPr>
                          <w:rFonts w:ascii="Times New Roman" w:hAnsi="Times New Roman" w:cs="Times New Roman"/>
                          <w:b/>
                          <w:bCs/>
                          <w:i w:val="0"/>
                          <w:iCs w:val="0"/>
                          <w:noProof/>
                          <w:color w:val="000000" w:themeColor="text1"/>
                          <w:sz w:val="20"/>
                          <w:szCs w:val="20"/>
                        </w:rPr>
                      </w:pPr>
                      <w:r w:rsidRPr="0000756C">
                        <w:rPr>
                          <w:rFonts w:ascii="Times New Roman" w:hAnsi="Times New Roman" w:cs="Times New Roman"/>
                          <w:b/>
                          <w:bCs/>
                          <w:i w:val="0"/>
                          <w:iCs w:val="0"/>
                          <w:color w:val="000000" w:themeColor="text1"/>
                        </w:rPr>
                        <w:t xml:space="preserve">Figure </w:t>
                      </w:r>
                      <w:r w:rsidR="0000756C">
                        <w:rPr>
                          <w:rFonts w:ascii="Times New Roman" w:hAnsi="Times New Roman" w:cs="Times New Roman"/>
                          <w:b/>
                          <w:bCs/>
                          <w:i w:val="0"/>
                          <w:iCs w:val="0"/>
                          <w:color w:val="000000" w:themeColor="text1"/>
                        </w:rPr>
                        <w:fldChar w:fldCharType="begin"/>
                      </w:r>
                      <w:r w:rsidR="0000756C">
                        <w:rPr>
                          <w:rFonts w:ascii="Times New Roman" w:hAnsi="Times New Roman" w:cs="Times New Roman"/>
                          <w:b/>
                          <w:bCs/>
                          <w:i w:val="0"/>
                          <w:iCs w:val="0"/>
                          <w:color w:val="000000" w:themeColor="text1"/>
                        </w:rPr>
                        <w:instrText xml:space="preserve"> SEQ Figure \* ARABIC </w:instrText>
                      </w:r>
                      <w:r w:rsidR="0000756C">
                        <w:rPr>
                          <w:rFonts w:ascii="Times New Roman" w:hAnsi="Times New Roman" w:cs="Times New Roman"/>
                          <w:b/>
                          <w:bCs/>
                          <w:i w:val="0"/>
                          <w:iCs w:val="0"/>
                          <w:color w:val="000000" w:themeColor="text1"/>
                        </w:rPr>
                        <w:fldChar w:fldCharType="separate"/>
                      </w:r>
                      <w:r w:rsidR="0000756C">
                        <w:rPr>
                          <w:rFonts w:ascii="Times New Roman" w:hAnsi="Times New Roman" w:cs="Times New Roman"/>
                          <w:b/>
                          <w:bCs/>
                          <w:i w:val="0"/>
                          <w:iCs w:val="0"/>
                          <w:noProof/>
                          <w:color w:val="000000" w:themeColor="text1"/>
                        </w:rPr>
                        <w:t>1</w:t>
                      </w:r>
                      <w:r w:rsidR="0000756C">
                        <w:rPr>
                          <w:rFonts w:ascii="Times New Roman" w:hAnsi="Times New Roman" w:cs="Times New Roman"/>
                          <w:b/>
                          <w:bCs/>
                          <w:i w:val="0"/>
                          <w:iCs w:val="0"/>
                          <w:color w:val="000000" w:themeColor="text1"/>
                        </w:rPr>
                        <w:fldChar w:fldCharType="end"/>
                      </w:r>
                      <w:r w:rsidRPr="0000756C">
                        <w:rPr>
                          <w:rFonts w:ascii="Times New Roman" w:hAnsi="Times New Roman" w:cs="Times New Roman"/>
                          <w:b/>
                          <w:bCs/>
                          <w:i w:val="0"/>
                          <w:iCs w:val="0"/>
                          <w:color w:val="000000" w:themeColor="text1"/>
                        </w:rPr>
                        <w:t xml:space="preserve"> Map of Chhattisgarh State</w:t>
                      </w:r>
                    </w:p>
                  </w:txbxContent>
                </v:textbox>
                <w10:wrap type="square"/>
              </v:shape>
            </w:pict>
          </mc:Fallback>
        </mc:AlternateContent>
      </w:r>
    </w:p>
    <w:p w14:paraId="479D464F" w14:textId="1256C2DC" w:rsidR="004C1BAD" w:rsidRPr="006E4C2B" w:rsidRDefault="004C1BAD" w:rsidP="006E4C2B">
      <w:pPr>
        <w:pStyle w:val="ListParagraph"/>
        <w:spacing w:after="0" w:line="240" w:lineRule="auto"/>
        <w:ind w:left="900" w:right="206"/>
        <w:jc w:val="both"/>
        <w:rPr>
          <w:rFonts w:ascii="Times New Roman" w:hAnsi="Times New Roman" w:cs="Times New Roman"/>
          <w:sz w:val="20"/>
          <w:szCs w:val="20"/>
        </w:rPr>
      </w:pPr>
    </w:p>
    <w:p w14:paraId="779F3204" w14:textId="2511C320" w:rsidR="004C1BAD" w:rsidRPr="006E4C2B" w:rsidRDefault="0050448E" w:rsidP="006E4C2B">
      <w:pPr>
        <w:pStyle w:val="ListParagraph"/>
        <w:spacing w:after="0" w:line="240" w:lineRule="auto"/>
        <w:ind w:left="900" w:right="206"/>
        <w:jc w:val="both"/>
        <w:rPr>
          <w:rFonts w:ascii="Times New Roman" w:hAnsi="Times New Roman" w:cs="Times New Roman"/>
          <w:noProof/>
          <w:sz w:val="20"/>
          <w:szCs w:val="20"/>
        </w:rPr>
      </w:pPr>
      <w:r w:rsidRPr="006E4C2B">
        <w:rPr>
          <w:rFonts w:ascii="Times New Roman" w:hAnsi="Times New Roman" w:cs="Times New Roman"/>
          <w:noProof/>
          <w:sz w:val="20"/>
          <w:szCs w:val="20"/>
        </w:rPr>
        <w:t>c</w:t>
      </w:r>
    </w:p>
    <w:p w14:paraId="314EC42E" w14:textId="56D1947A" w:rsidR="004C1BAD" w:rsidRPr="006E4C2B" w:rsidRDefault="004C1BAD" w:rsidP="006E4C2B">
      <w:pPr>
        <w:tabs>
          <w:tab w:val="left" w:pos="3180"/>
        </w:tabs>
        <w:spacing w:line="240" w:lineRule="auto"/>
        <w:rPr>
          <w:rFonts w:ascii="Times New Roman" w:hAnsi="Times New Roman" w:cs="Times New Roman"/>
          <w:b/>
          <w:bCs/>
          <w:sz w:val="20"/>
          <w:szCs w:val="20"/>
        </w:rPr>
      </w:pPr>
      <w:r w:rsidRPr="006E4C2B">
        <w:rPr>
          <w:rFonts w:ascii="Times New Roman" w:hAnsi="Times New Roman" w:cs="Times New Roman"/>
          <w:sz w:val="20"/>
          <w:szCs w:val="20"/>
        </w:rPr>
        <w:tab/>
      </w:r>
    </w:p>
    <w:p w14:paraId="35C8F4F3" w14:textId="77777777" w:rsidR="004C1BAD" w:rsidRPr="006E4C2B" w:rsidRDefault="004C1BAD" w:rsidP="006E4C2B">
      <w:pPr>
        <w:pStyle w:val="ListParagraph"/>
        <w:spacing w:after="0" w:line="240" w:lineRule="auto"/>
        <w:ind w:left="900" w:right="206"/>
        <w:jc w:val="both"/>
        <w:rPr>
          <w:rFonts w:ascii="Times New Roman" w:hAnsi="Times New Roman" w:cs="Times New Roman"/>
          <w:sz w:val="20"/>
          <w:szCs w:val="20"/>
        </w:rPr>
      </w:pPr>
      <w:r w:rsidRPr="006E4C2B">
        <w:rPr>
          <w:rFonts w:ascii="Times New Roman" w:hAnsi="Times New Roman" w:cs="Times New Roman"/>
          <w:noProof/>
          <w:sz w:val="20"/>
          <w:szCs w:val="20"/>
        </w:rPr>
        <w:lastRenderedPageBreak/>
        <w:drawing>
          <wp:anchor distT="0" distB="0" distL="114300" distR="114300" simplePos="0" relativeHeight="251668480" behindDoc="0" locked="0" layoutInCell="1" allowOverlap="1" wp14:anchorId="4EADA7F2" wp14:editId="77BBB483">
            <wp:simplePos x="0" y="0"/>
            <wp:positionH relativeFrom="margin">
              <wp:posOffset>1871980</wp:posOffset>
            </wp:positionH>
            <wp:positionV relativeFrom="paragraph">
              <wp:posOffset>142875</wp:posOffset>
            </wp:positionV>
            <wp:extent cx="3359150" cy="2932430"/>
            <wp:effectExtent l="0" t="0" r="0" b="1270"/>
            <wp:wrapTopAndBottom/>
            <wp:docPr id="4" name="Content Placeholder 3" descr="a0c19751-1797-4885-b4ca-90912c2f041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a0c19751-1797-4885-b4ca-90912c2f041a.jpg"/>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359150" cy="2932430"/>
                    </a:xfrm>
                    <a:prstGeom prst="rect">
                      <a:avLst/>
                    </a:prstGeom>
                  </pic:spPr>
                </pic:pic>
              </a:graphicData>
            </a:graphic>
          </wp:anchor>
        </w:drawing>
      </w:r>
    </w:p>
    <w:p w14:paraId="7969D8C1" w14:textId="77777777" w:rsidR="004C1BAD" w:rsidRPr="006E4C2B" w:rsidRDefault="004C1BAD" w:rsidP="006E4C2B">
      <w:pPr>
        <w:pStyle w:val="ListParagraph"/>
        <w:tabs>
          <w:tab w:val="left" w:pos="1473"/>
        </w:tabs>
        <w:spacing w:line="240" w:lineRule="auto"/>
        <w:ind w:left="900"/>
        <w:jc w:val="center"/>
        <w:rPr>
          <w:rStyle w:val="Hyperlink"/>
          <w:rFonts w:ascii="Times New Roman" w:hAnsi="Times New Roman" w:cs="Times New Roman"/>
          <w:b/>
          <w:bCs/>
          <w:iCs/>
          <w:color w:val="auto"/>
          <w:sz w:val="20"/>
          <w:szCs w:val="20"/>
          <w:u w:val="none"/>
        </w:rPr>
      </w:pPr>
      <w:r w:rsidRPr="006E4C2B">
        <w:rPr>
          <w:rStyle w:val="Hyperlink"/>
          <w:rFonts w:ascii="Times New Roman" w:hAnsi="Times New Roman" w:cs="Times New Roman"/>
          <w:b/>
          <w:bCs/>
          <w:iCs/>
          <w:color w:val="auto"/>
          <w:sz w:val="20"/>
          <w:szCs w:val="20"/>
          <w:u w:val="none"/>
        </w:rPr>
        <w:t xml:space="preserve">Figure 2: Map of </w:t>
      </w:r>
      <w:proofErr w:type="spellStart"/>
      <w:r w:rsidRPr="006E4C2B">
        <w:rPr>
          <w:rStyle w:val="Hyperlink"/>
          <w:rFonts w:ascii="Times New Roman" w:hAnsi="Times New Roman" w:cs="Times New Roman"/>
          <w:b/>
          <w:bCs/>
          <w:iCs/>
          <w:color w:val="auto"/>
          <w:sz w:val="20"/>
          <w:szCs w:val="20"/>
          <w:u w:val="none"/>
        </w:rPr>
        <w:t>Chhura</w:t>
      </w:r>
      <w:proofErr w:type="spellEnd"/>
    </w:p>
    <w:p w14:paraId="6CAD5314" w14:textId="65D3BF50" w:rsidR="004C1BAD" w:rsidRPr="006E4C2B" w:rsidRDefault="004C1BAD" w:rsidP="006E4C2B">
      <w:pPr>
        <w:pStyle w:val="ListParagraph"/>
        <w:tabs>
          <w:tab w:val="left" w:pos="1473"/>
        </w:tabs>
        <w:spacing w:line="240" w:lineRule="auto"/>
        <w:ind w:left="540"/>
        <w:jc w:val="both"/>
        <w:rPr>
          <w:rFonts w:ascii="Times New Roman" w:hAnsi="Times New Roman" w:cs="Times New Roman"/>
          <w:sz w:val="20"/>
          <w:szCs w:val="20"/>
        </w:rPr>
      </w:pPr>
      <w:r w:rsidRPr="006E4C2B">
        <w:rPr>
          <w:rFonts w:ascii="Times New Roman" w:hAnsi="Times New Roman" w:cs="Times New Roman"/>
          <w:sz w:val="20"/>
          <w:szCs w:val="20"/>
        </w:rPr>
        <w:t>In this paper we taken three edible oils Soya oil, Mustard Oil and peanut oil and determine the following physicochemical test</w:t>
      </w:r>
    </w:p>
    <w:p w14:paraId="075F503C" w14:textId="70468CD5" w:rsidR="00BC3E49" w:rsidRPr="006E4C2B" w:rsidRDefault="00BC3E49" w:rsidP="0000756C">
      <w:pPr>
        <w:pStyle w:val="ListParagraph"/>
        <w:numPr>
          <w:ilvl w:val="0"/>
          <w:numId w:val="15"/>
        </w:numPr>
        <w:tabs>
          <w:tab w:val="left" w:pos="1473"/>
        </w:tabs>
        <w:spacing w:line="240" w:lineRule="auto"/>
        <w:rPr>
          <w:rStyle w:val="Hyperlink"/>
          <w:rFonts w:ascii="Times New Roman" w:hAnsi="Times New Roman" w:cs="Times New Roman"/>
          <w:b/>
          <w:bCs/>
          <w:color w:val="auto"/>
          <w:sz w:val="20"/>
          <w:szCs w:val="20"/>
          <w:u w:val="none"/>
        </w:rPr>
      </w:pPr>
      <w:r w:rsidRPr="006E4C2B">
        <w:rPr>
          <w:rFonts w:ascii="Times New Roman" w:hAnsi="Times New Roman" w:cs="Times New Roman"/>
          <w:b/>
          <w:bCs/>
          <w:sz w:val="20"/>
          <w:szCs w:val="20"/>
        </w:rPr>
        <w:t>Physicochemical Test of edible oils</w:t>
      </w:r>
    </w:p>
    <w:p w14:paraId="5562C8FF" w14:textId="77777777" w:rsidR="0000756C" w:rsidRDefault="0000756C" w:rsidP="0000756C">
      <w:pPr>
        <w:pStyle w:val="ListParagraph"/>
        <w:tabs>
          <w:tab w:val="left" w:pos="1473"/>
        </w:tabs>
        <w:spacing w:line="240" w:lineRule="auto"/>
        <w:ind w:left="360"/>
        <w:jc w:val="both"/>
        <w:rPr>
          <w:rStyle w:val="Hyperlink"/>
          <w:rFonts w:ascii="Times New Roman" w:hAnsi="Times New Roman" w:cs="Times New Roman"/>
          <w:b/>
          <w:bCs/>
          <w:iCs/>
          <w:color w:val="auto"/>
          <w:sz w:val="20"/>
          <w:szCs w:val="20"/>
          <w:u w:val="none"/>
        </w:rPr>
      </w:pPr>
    </w:p>
    <w:p w14:paraId="0736DA91" w14:textId="4E0E1080" w:rsidR="004C1BAD" w:rsidRPr="006E4C2B" w:rsidRDefault="0000756C" w:rsidP="0000756C">
      <w:pPr>
        <w:pStyle w:val="ListParagraph"/>
        <w:tabs>
          <w:tab w:val="left" w:pos="1473"/>
        </w:tabs>
        <w:spacing w:line="240" w:lineRule="auto"/>
        <w:ind w:left="360"/>
        <w:jc w:val="both"/>
        <w:rPr>
          <w:rFonts w:ascii="Times New Roman" w:hAnsi="Times New Roman" w:cs="Times New Roman"/>
          <w:sz w:val="20"/>
          <w:szCs w:val="20"/>
        </w:rPr>
      </w:pPr>
      <w:r>
        <w:rPr>
          <w:rStyle w:val="Hyperlink"/>
          <w:rFonts w:ascii="Times New Roman" w:hAnsi="Times New Roman" w:cs="Times New Roman"/>
          <w:b/>
          <w:bCs/>
          <w:iCs/>
          <w:color w:val="auto"/>
          <w:sz w:val="20"/>
          <w:szCs w:val="20"/>
          <w:u w:val="none"/>
        </w:rPr>
        <w:tab/>
      </w:r>
      <w:proofErr w:type="spellStart"/>
      <w:proofErr w:type="gramStart"/>
      <w:r w:rsidR="004C1BAD" w:rsidRPr="006E4C2B">
        <w:rPr>
          <w:rStyle w:val="Hyperlink"/>
          <w:rFonts w:ascii="Times New Roman" w:hAnsi="Times New Roman" w:cs="Times New Roman"/>
          <w:b/>
          <w:bCs/>
          <w:iCs/>
          <w:color w:val="auto"/>
          <w:sz w:val="20"/>
          <w:szCs w:val="20"/>
          <w:u w:val="none"/>
        </w:rPr>
        <w:t>Density</w:t>
      </w:r>
      <w:r>
        <w:rPr>
          <w:rStyle w:val="Hyperlink"/>
          <w:rFonts w:ascii="Times New Roman" w:hAnsi="Times New Roman" w:cs="Times New Roman"/>
          <w:b/>
          <w:bCs/>
          <w:iCs/>
          <w:color w:val="auto"/>
          <w:sz w:val="20"/>
          <w:szCs w:val="20"/>
          <w:u w:val="none"/>
        </w:rPr>
        <w:t>:</w:t>
      </w:r>
      <w:r w:rsidR="004C1BAD" w:rsidRPr="006E4C2B">
        <w:rPr>
          <w:rFonts w:ascii="Times New Roman" w:hAnsi="Times New Roman" w:cs="Times New Roman"/>
          <w:sz w:val="20"/>
          <w:szCs w:val="20"/>
        </w:rPr>
        <w:t>In</w:t>
      </w:r>
      <w:proofErr w:type="spellEnd"/>
      <w:proofErr w:type="gramEnd"/>
      <w:r w:rsidR="004C1BAD" w:rsidRPr="006E4C2B">
        <w:rPr>
          <w:rFonts w:ascii="Times New Roman" w:hAnsi="Times New Roman" w:cs="Times New Roman"/>
          <w:sz w:val="20"/>
          <w:szCs w:val="20"/>
        </w:rPr>
        <w:t xml:space="preserve"> this paper we taken three edible oils Soya oil 11.09 g, Mustard Oil 10.16 g, peanut oil 10.47 g, and density was measured by the U- shaped viscometer method and calculate the density of oil sample by the equation</w:t>
      </w:r>
    </w:p>
    <w:p w14:paraId="5E6BB44E"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r w:rsidRPr="006E4C2B">
        <w:rPr>
          <w:rFonts w:ascii="Times New Roman" w:hAnsi="Times New Roman" w:cs="Times New Roman"/>
          <w:sz w:val="20"/>
          <w:szCs w:val="20"/>
        </w:rPr>
        <w:t>Density= M/ V</w:t>
      </w:r>
    </w:p>
    <w:p w14:paraId="64F1070D"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r w:rsidRPr="006E4C2B">
        <w:rPr>
          <w:rFonts w:ascii="Times New Roman" w:hAnsi="Times New Roman" w:cs="Times New Roman"/>
          <w:sz w:val="20"/>
          <w:szCs w:val="20"/>
        </w:rPr>
        <w:t>Where- M= Mass of edible oil in (gm) and V= Volume of edible oil (in ml)</w:t>
      </w:r>
    </w:p>
    <w:p w14:paraId="0DA85B16"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p>
    <w:p w14:paraId="0EBB1AE9"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p>
    <w:p w14:paraId="3B040DCC"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p>
    <w:p w14:paraId="25922AF2"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r w:rsidRPr="006E4C2B">
        <w:rPr>
          <w:rFonts w:ascii="Times New Roman" w:hAnsi="Times New Roman" w:cs="Times New Roman"/>
          <w:noProof/>
          <w:sz w:val="20"/>
          <w:szCs w:val="20"/>
        </w:rPr>
        <w:drawing>
          <wp:anchor distT="0" distB="0" distL="114300" distR="114300" simplePos="0" relativeHeight="251660288" behindDoc="0" locked="0" layoutInCell="1" allowOverlap="1" wp14:anchorId="5B0099A1" wp14:editId="41128B22">
            <wp:simplePos x="0" y="0"/>
            <wp:positionH relativeFrom="column">
              <wp:posOffset>4848225</wp:posOffset>
            </wp:positionH>
            <wp:positionV relativeFrom="paragraph">
              <wp:posOffset>514350</wp:posOffset>
            </wp:positionV>
            <wp:extent cx="1533525" cy="33242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81" t="12439" r="20126" b="6537"/>
                    <a:stretch/>
                  </pic:blipFill>
                  <pic:spPr bwMode="auto">
                    <a:xfrm>
                      <a:off x="0" y="0"/>
                      <a:ext cx="1533525" cy="3324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4C2B">
        <w:rPr>
          <w:rFonts w:ascii="Times New Roman" w:hAnsi="Times New Roman" w:cs="Times New Roman"/>
          <w:noProof/>
          <w:sz w:val="20"/>
          <w:szCs w:val="20"/>
        </w:rPr>
        <w:drawing>
          <wp:anchor distT="0" distB="0" distL="114300" distR="114300" simplePos="0" relativeHeight="251662336" behindDoc="0" locked="0" layoutInCell="1" allowOverlap="1" wp14:anchorId="7F70626D" wp14:editId="157CEFF4">
            <wp:simplePos x="0" y="0"/>
            <wp:positionH relativeFrom="column">
              <wp:posOffset>619125</wp:posOffset>
            </wp:positionH>
            <wp:positionV relativeFrom="paragraph">
              <wp:posOffset>523875</wp:posOffset>
            </wp:positionV>
            <wp:extent cx="2038350" cy="3333115"/>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7430" t="6179" r="9597" b="16247"/>
                    <a:stretch/>
                  </pic:blipFill>
                  <pic:spPr bwMode="auto">
                    <a:xfrm>
                      <a:off x="0" y="0"/>
                      <a:ext cx="2038350" cy="333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E4C2B">
        <w:rPr>
          <w:rFonts w:ascii="Times New Roman" w:hAnsi="Times New Roman" w:cs="Times New Roman"/>
          <w:noProof/>
          <w:sz w:val="20"/>
          <w:szCs w:val="20"/>
        </w:rPr>
        <w:drawing>
          <wp:anchor distT="0" distB="0" distL="114300" distR="114300" simplePos="0" relativeHeight="251661312" behindDoc="1" locked="0" layoutInCell="1" allowOverlap="1" wp14:anchorId="750E1CF5" wp14:editId="3979E17C">
            <wp:simplePos x="0" y="0"/>
            <wp:positionH relativeFrom="margin">
              <wp:posOffset>2733040</wp:posOffset>
            </wp:positionH>
            <wp:positionV relativeFrom="paragraph">
              <wp:posOffset>504825</wp:posOffset>
            </wp:positionV>
            <wp:extent cx="2028825" cy="336169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415" b="18451"/>
                    <a:stretch/>
                  </pic:blipFill>
                  <pic:spPr bwMode="auto">
                    <a:xfrm>
                      <a:off x="0" y="0"/>
                      <a:ext cx="2028825" cy="3361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386459A" w14:textId="77777777" w:rsidR="004C1BAD" w:rsidRPr="006E4C2B" w:rsidRDefault="004C1BAD" w:rsidP="006E4C2B">
      <w:pPr>
        <w:spacing w:line="240" w:lineRule="auto"/>
        <w:rPr>
          <w:rFonts w:ascii="Times New Roman" w:hAnsi="Times New Roman" w:cs="Times New Roman"/>
          <w:sz w:val="20"/>
          <w:szCs w:val="20"/>
        </w:rPr>
      </w:pPr>
      <w:r w:rsidRPr="006E4C2B">
        <w:rPr>
          <w:rFonts w:ascii="Times New Roman" w:hAnsi="Times New Roman" w:cs="Times New Roman"/>
          <w:noProof/>
          <w:sz w:val="20"/>
          <w:szCs w:val="20"/>
        </w:rPr>
        <w:t xml:space="preserve">   </w:t>
      </w:r>
    </w:p>
    <w:p w14:paraId="01290DED" w14:textId="77777777" w:rsidR="004C1BAD" w:rsidRPr="006E4C2B" w:rsidRDefault="004C1BAD" w:rsidP="006E4C2B">
      <w:pPr>
        <w:pStyle w:val="ListParagraph"/>
        <w:tabs>
          <w:tab w:val="left" w:pos="1473"/>
        </w:tabs>
        <w:spacing w:line="240" w:lineRule="auto"/>
        <w:ind w:left="1080"/>
        <w:jc w:val="center"/>
        <w:rPr>
          <w:rFonts w:ascii="Times New Roman" w:hAnsi="Times New Roman" w:cs="Times New Roman"/>
          <w:b/>
          <w:bCs/>
          <w:sz w:val="20"/>
          <w:szCs w:val="20"/>
        </w:rPr>
      </w:pPr>
      <w:r w:rsidRPr="006E4C2B">
        <w:rPr>
          <w:rFonts w:ascii="Times New Roman" w:hAnsi="Times New Roman" w:cs="Times New Roman"/>
          <w:b/>
          <w:bCs/>
          <w:sz w:val="20"/>
          <w:szCs w:val="20"/>
        </w:rPr>
        <w:t>Figure 3: Sample of Edible Oils</w:t>
      </w:r>
    </w:p>
    <w:p w14:paraId="1F07DCA5" w14:textId="77777777" w:rsidR="004C1BAD" w:rsidRPr="006E4C2B" w:rsidRDefault="004C1BAD" w:rsidP="006E4C2B">
      <w:pPr>
        <w:pStyle w:val="ListParagraph"/>
        <w:tabs>
          <w:tab w:val="left" w:pos="1473"/>
        </w:tabs>
        <w:spacing w:line="240" w:lineRule="auto"/>
        <w:ind w:left="1080"/>
        <w:jc w:val="both"/>
        <w:rPr>
          <w:rFonts w:ascii="Times New Roman" w:hAnsi="Times New Roman" w:cs="Times New Roman"/>
          <w:sz w:val="20"/>
          <w:szCs w:val="20"/>
        </w:rPr>
      </w:pPr>
      <w:r w:rsidRPr="006E4C2B">
        <w:rPr>
          <w:rFonts w:ascii="Times New Roman" w:hAnsi="Times New Roman" w:cs="Times New Roman"/>
          <w:sz w:val="20"/>
          <w:szCs w:val="20"/>
        </w:rPr>
        <w:t xml:space="preserve"> </w:t>
      </w:r>
    </w:p>
    <w:p w14:paraId="0BA86B7B" w14:textId="5F4C8525" w:rsidR="004C1BAD" w:rsidRPr="0000756C" w:rsidRDefault="0000756C" w:rsidP="0000756C">
      <w:pPr>
        <w:tabs>
          <w:tab w:val="left" w:pos="1473"/>
        </w:tabs>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4C1BAD" w:rsidRPr="0000756C">
        <w:rPr>
          <w:rFonts w:ascii="Times New Roman" w:hAnsi="Times New Roman" w:cs="Times New Roman"/>
          <w:b/>
          <w:bCs/>
          <w:sz w:val="20"/>
          <w:szCs w:val="20"/>
        </w:rPr>
        <w:t>Density of Soya Oil-</w:t>
      </w:r>
      <w:r w:rsidR="004C1BAD" w:rsidRPr="0000756C">
        <w:rPr>
          <w:rFonts w:ascii="Times New Roman" w:hAnsi="Times New Roman" w:cs="Times New Roman"/>
          <w:sz w:val="20"/>
          <w:szCs w:val="20"/>
        </w:rPr>
        <w:t xml:space="preserve"> Take 11.09 gm of soya oil and weight of soya oil was measure by using weight box than we determine the volume of sample oil by measuring cylinder was 15.0 ml, after calculation the density of Soya oil was measured 0.73 gm/lit.  </w:t>
      </w:r>
    </w:p>
    <w:p w14:paraId="572FFBE0" w14:textId="77777777" w:rsidR="004C1BAD" w:rsidRPr="006E4C2B" w:rsidRDefault="004C1BAD" w:rsidP="006E4C2B">
      <w:pPr>
        <w:tabs>
          <w:tab w:val="left" w:pos="1473"/>
        </w:tabs>
        <w:spacing w:line="240" w:lineRule="auto"/>
        <w:jc w:val="both"/>
        <w:rPr>
          <w:rFonts w:ascii="Times New Roman" w:hAnsi="Times New Roman" w:cs="Times New Roman"/>
          <w:sz w:val="20"/>
          <w:szCs w:val="20"/>
        </w:rPr>
      </w:pPr>
    </w:p>
    <w:p w14:paraId="66DEACAF" w14:textId="7BFFE306" w:rsidR="004C1BAD" w:rsidRPr="0000756C" w:rsidRDefault="0000756C" w:rsidP="0000756C">
      <w:pPr>
        <w:tabs>
          <w:tab w:val="left" w:pos="1080"/>
          <w:tab w:val="left" w:pos="1473"/>
        </w:tabs>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4C1BAD" w:rsidRPr="0000756C">
        <w:rPr>
          <w:rFonts w:ascii="Times New Roman" w:hAnsi="Times New Roman" w:cs="Times New Roman"/>
          <w:b/>
          <w:bCs/>
          <w:sz w:val="20"/>
          <w:szCs w:val="20"/>
        </w:rPr>
        <w:t xml:space="preserve"> Density of Mustard Oil- </w:t>
      </w:r>
      <w:r w:rsidR="004C1BAD" w:rsidRPr="0000756C">
        <w:rPr>
          <w:rFonts w:ascii="Times New Roman" w:hAnsi="Times New Roman" w:cs="Times New Roman"/>
          <w:sz w:val="20"/>
          <w:szCs w:val="20"/>
        </w:rPr>
        <w:t xml:space="preserve">Take 10.16 gm of Mustard oil and weight with the help of weight box than we determine the volume of mustard oil sample oil by measuring cylinder was 10.5 ml after calculation the density of soya oil was measured 0.96 gm/lit.  </w:t>
      </w:r>
    </w:p>
    <w:p w14:paraId="079391BD" w14:textId="77777777" w:rsidR="004C1BAD" w:rsidRPr="006E4C2B" w:rsidRDefault="004C1BAD" w:rsidP="006E4C2B">
      <w:pPr>
        <w:tabs>
          <w:tab w:val="left" w:pos="1080"/>
          <w:tab w:val="left" w:pos="1473"/>
        </w:tabs>
        <w:spacing w:line="240" w:lineRule="auto"/>
        <w:ind w:left="450"/>
        <w:jc w:val="both"/>
        <w:rPr>
          <w:rFonts w:ascii="Times New Roman" w:hAnsi="Times New Roman" w:cs="Times New Roman"/>
          <w:sz w:val="20"/>
          <w:szCs w:val="20"/>
        </w:rPr>
      </w:pPr>
    </w:p>
    <w:p w14:paraId="434AC32C" w14:textId="77777777" w:rsidR="004C1BAD" w:rsidRPr="006E4C2B" w:rsidRDefault="004C1BAD" w:rsidP="006E4C2B">
      <w:pPr>
        <w:tabs>
          <w:tab w:val="left" w:pos="1080"/>
          <w:tab w:val="left" w:pos="1473"/>
        </w:tabs>
        <w:spacing w:line="240" w:lineRule="auto"/>
        <w:ind w:left="450"/>
        <w:jc w:val="both"/>
        <w:rPr>
          <w:rFonts w:ascii="Times New Roman" w:hAnsi="Times New Roman" w:cs="Times New Roman"/>
          <w:sz w:val="20"/>
          <w:szCs w:val="20"/>
        </w:rPr>
      </w:pPr>
    </w:p>
    <w:p w14:paraId="262E3BB6" w14:textId="77777777" w:rsidR="004C1BAD" w:rsidRPr="006E4C2B" w:rsidRDefault="004C1BAD" w:rsidP="006E4C2B">
      <w:pPr>
        <w:tabs>
          <w:tab w:val="left" w:pos="1080"/>
          <w:tab w:val="left" w:pos="1473"/>
        </w:tabs>
        <w:spacing w:line="240" w:lineRule="auto"/>
        <w:ind w:left="450"/>
        <w:jc w:val="both"/>
        <w:rPr>
          <w:rFonts w:ascii="Times New Roman" w:hAnsi="Times New Roman" w:cs="Times New Roman"/>
          <w:sz w:val="20"/>
          <w:szCs w:val="20"/>
        </w:rPr>
      </w:pPr>
    </w:p>
    <w:p w14:paraId="56B58EF5" w14:textId="77777777" w:rsidR="004C1BAD" w:rsidRPr="006E4C2B" w:rsidRDefault="004C1BAD" w:rsidP="006E4C2B">
      <w:pPr>
        <w:tabs>
          <w:tab w:val="left" w:pos="1080"/>
          <w:tab w:val="left" w:pos="1473"/>
        </w:tabs>
        <w:spacing w:line="240" w:lineRule="auto"/>
        <w:ind w:left="450"/>
        <w:jc w:val="both"/>
        <w:rPr>
          <w:rFonts w:ascii="Times New Roman" w:hAnsi="Times New Roman" w:cs="Times New Roman"/>
          <w:sz w:val="20"/>
          <w:szCs w:val="20"/>
        </w:rPr>
      </w:pPr>
    </w:p>
    <w:p w14:paraId="0E3A1EAE" w14:textId="77777777" w:rsidR="004C1BAD" w:rsidRPr="006E4C2B" w:rsidRDefault="004C1BAD" w:rsidP="006E4C2B">
      <w:pPr>
        <w:tabs>
          <w:tab w:val="left" w:pos="9720"/>
        </w:tabs>
        <w:spacing w:line="240" w:lineRule="auto"/>
        <w:ind w:left="450"/>
        <w:jc w:val="center"/>
        <w:rPr>
          <w:rFonts w:ascii="Times New Roman" w:hAnsi="Times New Roman" w:cs="Times New Roman"/>
          <w:b/>
          <w:bCs/>
          <w:sz w:val="20"/>
          <w:szCs w:val="20"/>
        </w:rPr>
      </w:pPr>
      <w:r w:rsidRPr="006E4C2B">
        <w:rPr>
          <w:rFonts w:ascii="Times New Roman" w:hAnsi="Times New Roman" w:cs="Times New Roman"/>
          <w:b/>
          <w:bCs/>
          <w:noProof/>
          <w:sz w:val="20"/>
          <w:szCs w:val="20"/>
        </w:rPr>
        <w:drawing>
          <wp:anchor distT="0" distB="0" distL="114300" distR="114300" simplePos="0" relativeHeight="251664384" behindDoc="0" locked="0" layoutInCell="1" allowOverlap="1" wp14:anchorId="13CC1CE7" wp14:editId="187D8F01">
            <wp:simplePos x="0" y="0"/>
            <wp:positionH relativeFrom="margin">
              <wp:posOffset>809625</wp:posOffset>
            </wp:positionH>
            <wp:positionV relativeFrom="paragraph">
              <wp:posOffset>0</wp:posOffset>
            </wp:positionV>
            <wp:extent cx="5257800" cy="5191125"/>
            <wp:effectExtent l="0" t="0" r="0" b="952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19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4C2B">
        <w:rPr>
          <w:rFonts w:ascii="Times New Roman" w:hAnsi="Times New Roman" w:cs="Times New Roman"/>
          <w:b/>
          <w:bCs/>
          <w:sz w:val="20"/>
          <w:szCs w:val="20"/>
        </w:rPr>
        <w:t>Figure 4: Measurement of Sample for testing</w:t>
      </w:r>
    </w:p>
    <w:p w14:paraId="66B7AC3C" w14:textId="4AE09204" w:rsidR="004C1BAD" w:rsidRPr="0000756C" w:rsidRDefault="0000756C" w:rsidP="0000756C">
      <w:pPr>
        <w:tabs>
          <w:tab w:val="left" w:pos="1473"/>
        </w:tabs>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4C1BAD" w:rsidRPr="0000756C">
        <w:rPr>
          <w:rFonts w:ascii="Times New Roman" w:hAnsi="Times New Roman" w:cs="Times New Roman"/>
          <w:b/>
          <w:bCs/>
          <w:sz w:val="20"/>
          <w:szCs w:val="20"/>
        </w:rPr>
        <w:t xml:space="preserve">Density of Peanut Oil- </w:t>
      </w:r>
      <w:r w:rsidR="004C1BAD" w:rsidRPr="0000756C">
        <w:rPr>
          <w:rFonts w:ascii="Times New Roman" w:hAnsi="Times New Roman" w:cs="Times New Roman"/>
          <w:sz w:val="20"/>
          <w:szCs w:val="20"/>
        </w:rPr>
        <w:t xml:space="preserve">Take 10.47 gm of peanut oil and weight with the help of weight box than we determine the volume of peanut oil sample oil by measuring cylinder was 13.0 ml after calculation the density of soya oil was measured 0.80 gm/lit.  </w:t>
      </w:r>
    </w:p>
    <w:p w14:paraId="2F576E63" w14:textId="05F4833F" w:rsidR="004C1BAD" w:rsidRPr="006E4C2B" w:rsidRDefault="0000756C" w:rsidP="0000756C">
      <w:pPr>
        <w:tabs>
          <w:tab w:val="left" w:pos="1473"/>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b/>
      </w:r>
      <w:r w:rsidR="004C1BAD" w:rsidRPr="0000756C">
        <w:rPr>
          <w:rFonts w:ascii="Times New Roman" w:hAnsi="Times New Roman" w:cs="Times New Roman"/>
          <w:b/>
          <w:bCs/>
          <w:sz w:val="20"/>
          <w:szCs w:val="20"/>
        </w:rPr>
        <w:t>Acid Value-</w:t>
      </w:r>
      <w:r w:rsidR="004C1BAD" w:rsidRPr="006E4C2B">
        <w:rPr>
          <w:rFonts w:ascii="Times New Roman" w:hAnsi="Times New Roman" w:cs="Times New Roman"/>
          <w:sz w:val="20"/>
          <w:szCs w:val="20"/>
        </w:rPr>
        <w:t>The quantity of sodium hydroxide base to neutralize the acid quantity present in 1 gm of edible oil is known as acid value. Acid value test is determined by using titration method</w:t>
      </w:r>
      <w:r w:rsidR="00BA5F5E" w:rsidRPr="006E4C2B">
        <w:rPr>
          <w:rFonts w:ascii="Times New Roman" w:hAnsi="Times New Roman" w:cs="Times New Roman"/>
          <w:sz w:val="20"/>
          <w:szCs w:val="20"/>
        </w:rPr>
        <w:t xml:space="preserve"> </w:t>
      </w:r>
      <w:r w:rsidR="00BA5F5E" w:rsidRPr="006E4C2B">
        <w:rPr>
          <w:rFonts w:ascii="Times New Roman" w:hAnsi="Times New Roman" w:cs="Times New Roman"/>
          <w:sz w:val="20"/>
          <w:szCs w:val="20"/>
          <w:shd w:val="clear" w:color="auto" w:fill="FFFFFF"/>
        </w:rPr>
        <w:t>(</w:t>
      </w:r>
      <w:hyperlink r:id="rId12" w:history="1">
        <w:r w:rsidR="00BA5F5E" w:rsidRPr="006E4C2B">
          <w:rPr>
            <w:rStyle w:val="Hyperlink"/>
            <w:rFonts w:ascii="Times New Roman" w:hAnsi="Times New Roman" w:cs="Times New Roman"/>
            <w:color w:val="auto"/>
            <w:sz w:val="20"/>
            <w:szCs w:val="20"/>
            <w:u w:val="none"/>
            <w:bdr w:val="none" w:sz="0" w:space="0" w:color="auto" w:frame="1"/>
            <w:shd w:val="clear" w:color="auto" w:fill="FFFFFF"/>
          </w:rPr>
          <w:t>Sarmila K C</w:t>
        </w:r>
      </w:hyperlink>
      <w:r w:rsidR="00BA5F5E" w:rsidRPr="006E4C2B">
        <w:rPr>
          <w:rFonts w:ascii="Times New Roman" w:hAnsi="Times New Roman" w:cs="Times New Roman"/>
          <w:sz w:val="20"/>
          <w:szCs w:val="20"/>
        </w:rPr>
        <w:t xml:space="preserve"> et al., 2023)</w:t>
      </w:r>
      <w:r w:rsidR="00FF343D" w:rsidRPr="006E4C2B">
        <w:rPr>
          <w:rFonts w:ascii="Times New Roman" w:hAnsi="Times New Roman" w:cs="Times New Roman"/>
          <w:sz w:val="20"/>
          <w:szCs w:val="20"/>
        </w:rPr>
        <w:t>.</w:t>
      </w:r>
    </w:p>
    <w:p w14:paraId="483297B8"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noProof/>
          <w:sz w:val="20"/>
          <w:szCs w:val="20"/>
        </w:rPr>
        <w:lastRenderedPageBreak/>
        <w:drawing>
          <wp:inline distT="0" distB="0" distL="0" distR="0" wp14:anchorId="23E3DEF9" wp14:editId="77EDC67A">
            <wp:extent cx="5534025" cy="5181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1009"/>
                    <a:stretch/>
                  </pic:blipFill>
                  <pic:spPr bwMode="auto">
                    <a:xfrm>
                      <a:off x="0" y="0"/>
                      <a:ext cx="5537789" cy="5185124"/>
                    </a:xfrm>
                    <a:prstGeom prst="rect">
                      <a:avLst/>
                    </a:prstGeom>
                    <a:noFill/>
                    <a:ln>
                      <a:noFill/>
                    </a:ln>
                    <a:extLst>
                      <a:ext uri="{53640926-AAD7-44D8-BBD7-CCE9431645EC}">
                        <a14:shadowObscured xmlns:a14="http://schemas.microsoft.com/office/drawing/2010/main"/>
                      </a:ext>
                    </a:extLst>
                  </pic:spPr>
                </pic:pic>
              </a:graphicData>
            </a:graphic>
          </wp:inline>
        </w:drawing>
      </w:r>
    </w:p>
    <w:p w14:paraId="57F339D2" w14:textId="77777777" w:rsidR="004C1BAD" w:rsidRPr="006E4C2B" w:rsidRDefault="004C1BAD" w:rsidP="006E4C2B">
      <w:pPr>
        <w:pStyle w:val="ListParagraph"/>
        <w:tabs>
          <w:tab w:val="left" w:pos="1473"/>
        </w:tabs>
        <w:spacing w:line="240" w:lineRule="auto"/>
        <w:ind w:left="1620"/>
        <w:jc w:val="center"/>
        <w:rPr>
          <w:rFonts w:ascii="Times New Roman" w:hAnsi="Times New Roman" w:cs="Times New Roman"/>
          <w:b/>
          <w:bCs/>
          <w:sz w:val="20"/>
          <w:szCs w:val="20"/>
        </w:rPr>
      </w:pPr>
      <w:r w:rsidRPr="006E4C2B">
        <w:rPr>
          <w:rFonts w:ascii="Times New Roman" w:hAnsi="Times New Roman" w:cs="Times New Roman"/>
          <w:b/>
          <w:bCs/>
          <w:sz w:val="20"/>
          <w:szCs w:val="20"/>
        </w:rPr>
        <w:t>Figure 5: Required Materials for Acid Value Test</w:t>
      </w:r>
    </w:p>
    <w:p w14:paraId="28FE0E2C"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p>
    <w:p w14:paraId="35728281"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noProof/>
          <w:sz w:val="20"/>
          <w:szCs w:val="20"/>
        </w:rPr>
        <mc:AlternateContent>
          <mc:Choice Requires="wps">
            <w:drawing>
              <wp:inline distT="0" distB="0" distL="0" distR="0" wp14:anchorId="77E43638" wp14:editId="090104F3">
                <wp:extent cx="304800" cy="3048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00C55F"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056483"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b/>
          <w:bCs/>
          <w:sz w:val="20"/>
          <w:szCs w:val="20"/>
        </w:rPr>
        <w:t>Procedure –</w:t>
      </w:r>
      <w:r w:rsidRPr="006E4C2B">
        <w:rPr>
          <w:rFonts w:ascii="Times New Roman" w:hAnsi="Times New Roman" w:cs="Times New Roman"/>
          <w:sz w:val="20"/>
          <w:szCs w:val="20"/>
        </w:rPr>
        <w:t xml:space="preserve"> </w:t>
      </w:r>
      <w:r w:rsidRPr="006E4C2B">
        <w:rPr>
          <w:rFonts w:ascii="Times New Roman" w:hAnsi="Times New Roman" w:cs="Times New Roman"/>
          <w:b/>
          <w:bCs/>
          <w:sz w:val="20"/>
          <w:szCs w:val="20"/>
        </w:rPr>
        <w:t>Step-I</w:t>
      </w:r>
      <w:r w:rsidRPr="006E4C2B">
        <w:rPr>
          <w:rFonts w:ascii="Times New Roman" w:hAnsi="Times New Roman" w:cs="Times New Roman"/>
          <w:sz w:val="20"/>
          <w:szCs w:val="20"/>
        </w:rPr>
        <w:t xml:space="preserve"> </w:t>
      </w:r>
      <w:r w:rsidRPr="006E4C2B">
        <w:rPr>
          <w:rFonts w:ascii="Times New Roman" w:hAnsi="Times New Roman" w:cs="Times New Roman"/>
          <w:b/>
          <w:bCs/>
          <w:sz w:val="20"/>
          <w:szCs w:val="20"/>
        </w:rPr>
        <w:t>Sample Preparation</w:t>
      </w:r>
    </w:p>
    <w:p w14:paraId="3AED9A4E" w14:textId="77777777" w:rsidR="004C1BAD" w:rsidRPr="006E4C2B" w:rsidRDefault="004C1BAD" w:rsidP="006E4C2B">
      <w:pPr>
        <w:pStyle w:val="ListParagraph"/>
        <w:numPr>
          <w:ilvl w:val="0"/>
          <w:numId w:val="5"/>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Phenolphthalein indicator solution preparation- </w:t>
      </w:r>
      <w:r w:rsidRPr="006E4C2B">
        <w:rPr>
          <w:rFonts w:ascii="Times New Roman" w:hAnsi="Times New Roman" w:cs="Times New Roman"/>
          <w:sz w:val="20"/>
          <w:szCs w:val="20"/>
        </w:rPr>
        <w:t>Take 2 gm of phenolphthalein powder in 250 ml beaker and dissolve it in 100 ml distil water. Add 100 ml of amyl alcohol and mix well by shaking.</w:t>
      </w:r>
    </w:p>
    <w:p w14:paraId="48457C53" w14:textId="77777777" w:rsidR="004C1BAD" w:rsidRPr="006E4C2B" w:rsidRDefault="004C1BAD" w:rsidP="006E4C2B">
      <w:pPr>
        <w:pStyle w:val="ListParagraph"/>
        <w:numPr>
          <w:ilvl w:val="0"/>
          <w:numId w:val="5"/>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0.1 N Sodium Hydroxide Solution- </w:t>
      </w:r>
      <w:r w:rsidRPr="006E4C2B">
        <w:rPr>
          <w:rFonts w:ascii="Times New Roman" w:hAnsi="Times New Roman" w:cs="Times New Roman"/>
          <w:sz w:val="20"/>
          <w:szCs w:val="20"/>
        </w:rPr>
        <w:t>Take 4 gm of sodium hydroxide pellets 1 liter of distil water.</w:t>
      </w:r>
    </w:p>
    <w:p w14:paraId="2CBF5BC3"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b/>
          <w:bCs/>
          <w:sz w:val="20"/>
          <w:szCs w:val="20"/>
        </w:rPr>
      </w:pPr>
      <w:r w:rsidRPr="006E4C2B">
        <w:rPr>
          <w:rFonts w:ascii="Times New Roman" w:hAnsi="Times New Roman" w:cs="Times New Roman"/>
          <w:noProof/>
          <w:sz w:val="20"/>
          <w:szCs w:val="20"/>
        </w:rPr>
        <w:lastRenderedPageBreak/>
        <w:drawing>
          <wp:inline distT="0" distB="0" distL="0" distR="0" wp14:anchorId="07278279" wp14:editId="11C5052C">
            <wp:extent cx="5086350" cy="631441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7860" cy="6328700"/>
                    </a:xfrm>
                    <a:prstGeom prst="rect">
                      <a:avLst/>
                    </a:prstGeom>
                    <a:noFill/>
                    <a:ln>
                      <a:noFill/>
                    </a:ln>
                  </pic:spPr>
                </pic:pic>
              </a:graphicData>
            </a:graphic>
          </wp:inline>
        </w:drawing>
      </w:r>
    </w:p>
    <w:p w14:paraId="443018FD" w14:textId="77777777" w:rsidR="004C1BAD" w:rsidRPr="006E4C2B" w:rsidRDefault="004C1BAD" w:rsidP="006E4C2B">
      <w:pPr>
        <w:pStyle w:val="ListParagraph"/>
        <w:tabs>
          <w:tab w:val="left" w:pos="1473"/>
        </w:tabs>
        <w:spacing w:line="240" w:lineRule="auto"/>
        <w:ind w:left="1620"/>
        <w:jc w:val="center"/>
        <w:rPr>
          <w:rFonts w:ascii="Times New Roman" w:hAnsi="Times New Roman" w:cs="Times New Roman"/>
          <w:b/>
          <w:bCs/>
          <w:sz w:val="20"/>
          <w:szCs w:val="20"/>
        </w:rPr>
      </w:pPr>
      <w:r w:rsidRPr="006E4C2B">
        <w:rPr>
          <w:rFonts w:ascii="Times New Roman" w:hAnsi="Times New Roman" w:cs="Times New Roman"/>
          <w:b/>
          <w:bCs/>
          <w:sz w:val="20"/>
          <w:szCs w:val="20"/>
        </w:rPr>
        <w:t>Figure 6: Required Chemical for Acid Value Test</w:t>
      </w:r>
    </w:p>
    <w:p w14:paraId="043B70E3"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b/>
          <w:bCs/>
          <w:sz w:val="20"/>
          <w:szCs w:val="20"/>
        </w:rPr>
      </w:pPr>
    </w:p>
    <w:p w14:paraId="7766792C"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b/>
          <w:bCs/>
          <w:sz w:val="20"/>
          <w:szCs w:val="20"/>
        </w:rPr>
      </w:pPr>
    </w:p>
    <w:p w14:paraId="31437C7B"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sz w:val="20"/>
          <w:szCs w:val="20"/>
        </w:rPr>
      </w:pPr>
      <w:r w:rsidRPr="006E4C2B">
        <w:rPr>
          <w:rFonts w:ascii="Times New Roman" w:hAnsi="Times New Roman" w:cs="Times New Roman"/>
          <w:b/>
          <w:bCs/>
          <w:sz w:val="20"/>
          <w:szCs w:val="20"/>
        </w:rPr>
        <w:t xml:space="preserve">Step-II- </w:t>
      </w:r>
      <w:r w:rsidRPr="006E4C2B">
        <w:rPr>
          <w:rFonts w:ascii="Times New Roman" w:hAnsi="Times New Roman" w:cs="Times New Roman"/>
          <w:sz w:val="20"/>
          <w:szCs w:val="20"/>
        </w:rPr>
        <w:t>In step second we take</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10 gm of oil sample in 250 ml conical flask than</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add 50 ml of amyl alcohol, after than add 2-3 drops of phenolphthalein indicator, shake the conical flask.</w:t>
      </w:r>
    </w:p>
    <w:p w14:paraId="050B38F4"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sz w:val="20"/>
          <w:szCs w:val="20"/>
        </w:rPr>
      </w:pPr>
    </w:p>
    <w:p w14:paraId="1A9499F2"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sz w:val="20"/>
          <w:szCs w:val="20"/>
        </w:rPr>
      </w:pPr>
      <w:r w:rsidRPr="006E4C2B">
        <w:rPr>
          <w:rFonts w:ascii="Times New Roman" w:hAnsi="Times New Roman" w:cs="Times New Roman"/>
          <w:noProof/>
          <w:sz w:val="20"/>
          <w:szCs w:val="20"/>
        </w:rPr>
        <w:lastRenderedPageBreak/>
        <w:drawing>
          <wp:inline distT="0" distB="0" distL="0" distR="0" wp14:anchorId="4E6418B7" wp14:editId="7114F301">
            <wp:extent cx="5249445" cy="295275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1404" cy="2959477"/>
                    </a:xfrm>
                    <a:prstGeom prst="rect">
                      <a:avLst/>
                    </a:prstGeom>
                    <a:noFill/>
                    <a:ln>
                      <a:noFill/>
                    </a:ln>
                  </pic:spPr>
                </pic:pic>
              </a:graphicData>
            </a:graphic>
          </wp:inline>
        </w:drawing>
      </w:r>
    </w:p>
    <w:p w14:paraId="51E2A052" w14:textId="77777777" w:rsidR="004C1BAD" w:rsidRPr="006E4C2B" w:rsidRDefault="004C1BAD" w:rsidP="006E4C2B">
      <w:pPr>
        <w:pStyle w:val="ListParagraph"/>
        <w:tabs>
          <w:tab w:val="left" w:pos="1473"/>
        </w:tabs>
        <w:spacing w:line="240" w:lineRule="auto"/>
        <w:ind w:left="1620"/>
        <w:jc w:val="center"/>
        <w:rPr>
          <w:rFonts w:ascii="Times New Roman" w:hAnsi="Times New Roman" w:cs="Times New Roman"/>
          <w:b/>
          <w:bCs/>
          <w:sz w:val="20"/>
          <w:szCs w:val="20"/>
        </w:rPr>
      </w:pPr>
      <w:r w:rsidRPr="006E4C2B">
        <w:rPr>
          <w:rFonts w:ascii="Times New Roman" w:hAnsi="Times New Roman" w:cs="Times New Roman"/>
          <w:b/>
          <w:bCs/>
          <w:sz w:val="20"/>
          <w:szCs w:val="20"/>
        </w:rPr>
        <w:t>Figure 7: Result Seen at the time of Acid Value Test</w:t>
      </w:r>
    </w:p>
    <w:p w14:paraId="7E2D4799"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sz w:val="20"/>
          <w:szCs w:val="20"/>
        </w:rPr>
      </w:pPr>
    </w:p>
    <w:p w14:paraId="2A20A24F"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sz w:val="20"/>
          <w:szCs w:val="20"/>
        </w:rPr>
      </w:pPr>
    </w:p>
    <w:p w14:paraId="40FF6F90"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Step-III Titration- </w:t>
      </w:r>
      <w:r w:rsidRPr="006E4C2B">
        <w:rPr>
          <w:rFonts w:ascii="Times New Roman" w:hAnsi="Times New Roman" w:cs="Times New Roman"/>
          <w:sz w:val="20"/>
          <w:szCs w:val="20"/>
        </w:rPr>
        <w:t xml:space="preserve">Take prepared 0.1 N NaOH Solution, this time note initial burette reading and mix drop by drop in conical flask and continue shake the conical flask. When the light pink color obtained then stop titration and note the final burette reading. </w:t>
      </w:r>
    </w:p>
    <w:p w14:paraId="2267D05D"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p>
    <w:p w14:paraId="03B14C97" w14:textId="53A6F554" w:rsidR="004C1BAD" w:rsidRPr="006E4C2B" w:rsidRDefault="0000756C" w:rsidP="0000756C">
      <w:pPr>
        <w:pStyle w:val="ListParagraph"/>
        <w:tabs>
          <w:tab w:val="left" w:pos="1473"/>
        </w:tabs>
        <w:spacing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ab/>
      </w:r>
      <w:r w:rsidR="004C1BAD" w:rsidRPr="006E4C2B">
        <w:rPr>
          <w:rFonts w:ascii="Times New Roman" w:hAnsi="Times New Roman" w:cs="Times New Roman"/>
          <w:b/>
          <w:bCs/>
          <w:sz w:val="20"/>
          <w:szCs w:val="20"/>
        </w:rPr>
        <w:t>Peroxide Value</w:t>
      </w:r>
    </w:p>
    <w:p w14:paraId="43D3F74D"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bookmarkStart w:id="1" w:name="_Hlk134121524"/>
      <w:r w:rsidRPr="006E4C2B">
        <w:rPr>
          <w:rFonts w:ascii="Times New Roman" w:hAnsi="Times New Roman" w:cs="Times New Roman"/>
          <w:b/>
          <w:bCs/>
          <w:sz w:val="20"/>
          <w:szCs w:val="20"/>
        </w:rPr>
        <w:t>Required</w:t>
      </w:r>
      <w:bookmarkEnd w:id="1"/>
      <w:r w:rsidRPr="006E4C2B">
        <w:rPr>
          <w:rFonts w:ascii="Times New Roman" w:hAnsi="Times New Roman" w:cs="Times New Roman"/>
          <w:b/>
          <w:bCs/>
          <w:sz w:val="20"/>
          <w:szCs w:val="20"/>
        </w:rPr>
        <w:t xml:space="preserve"> material: </w:t>
      </w:r>
      <w:r w:rsidRPr="006E4C2B">
        <w:rPr>
          <w:rFonts w:ascii="Times New Roman" w:hAnsi="Times New Roman" w:cs="Times New Roman"/>
          <w:sz w:val="20"/>
          <w:szCs w:val="20"/>
        </w:rPr>
        <w:t>Required materials for test of peroxide value in different types of edible oils are Weight Machines, Burette, Burette Stand, Measuring cylinder, conical flask, spatula, filter paper, pipette, test tube, funnel and hot plate etc.</w:t>
      </w:r>
    </w:p>
    <w:p w14:paraId="35C31286"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Required Chemicals-</w:t>
      </w:r>
    </w:p>
    <w:p w14:paraId="17AA7872"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Chloroform- 30 ml</w:t>
      </w:r>
    </w:p>
    <w:p w14:paraId="01DB781F"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Conc. Acetic Acid- 90 ml</w:t>
      </w:r>
    </w:p>
    <w:p w14:paraId="5B9BF468"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Starch Soluble- 0.5 gm</w:t>
      </w:r>
    </w:p>
    <w:p w14:paraId="08FC2E00"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Potassium Iodide- 2-3 gm</w:t>
      </w:r>
    </w:p>
    <w:p w14:paraId="4D7D75EA"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Sodium Thiosulphate-0.02 gm</w:t>
      </w:r>
    </w:p>
    <w:p w14:paraId="61216986"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p>
    <w:p w14:paraId="59DA1983"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b/>
          <w:bCs/>
          <w:noProof/>
          <w:sz w:val="20"/>
          <w:szCs w:val="20"/>
        </w:rPr>
        <w:lastRenderedPageBreak/>
        <w:drawing>
          <wp:anchor distT="0" distB="0" distL="114300" distR="114300" simplePos="0" relativeHeight="251665408" behindDoc="0" locked="0" layoutInCell="1" allowOverlap="1" wp14:anchorId="4BBB54FD" wp14:editId="6CB84FD7">
            <wp:simplePos x="0" y="0"/>
            <wp:positionH relativeFrom="margin">
              <wp:align>center</wp:align>
            </wp:positionH>
            <wp:positionV relativeFrom="paragraph">
              <wp:posOffset>333375</wp:posOffset>
            </wp:positionV>
            <wp:extent cx="5257800" cy="51911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19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119CA5" w14:textId="77777777" w:rsidR="004C1BAD" w:rsidRPr="006E4C2B" w:rsidRDefault="004C1BAD" w:rsidP="006E4C2B">
      <w:pPr>
        <w:pStyle w:val="ListParagraph"/>
        <w:tabs>
          <w:tab w:val="left" w:pos="1473"/>
        </w:tabs>
        <w:spacing w:line="240" w:lineRule="auto"/>
        <w:ind w:left="900"/>
        <w:jc w:val="center"/>
        <w:rPr>
          <w:rFonts w:ascii="Times New Roman" w:hAnsi="Times New Roman" w:cs="Times New Roman"/>
          <w:b/>
          <w:bCs/>
          <w:sz w:val="20"/>
          <w:szCs w:val="20"/>
        </w:rPr>
      </w:pPr>
      <w:r w:rsidRPr="006E4C2B">
        <w:rPr>
          <w:rFonts w:ascii="Times New Roman" w:hAnsi="Times New Roman" w:cs="Times New Roman"/>
          <w:b/>
          <w:bCs/>
          <w:sz w:val="20"/>
          <w:szCs w:val="20"/>
        </w:rPr>
        <w:t>Figure 8: Oil Sample for Peroxide Test</w:t>
      </w:r>
    </w:p>
    <w:p w14:paraId="01B3288F" w14:textId="77777777" w:rsidR="004C1BAD" w:rsidRPr="006E4C2B" w:rsidRDefault="004C1BAD" w:rsidP="006E4C2B">
      <w:pPr>
        <w:pStyle w:val="ListParagraph"/>
        <w:tabs>
          <w:tab w:val="left" w:pos="1473"/>
        </w:tabs>
        <w:spacing w:line="240" w:lineRule="auto"/>
        <w:ind w:left="900"/>
        <w:jc w:val="center"/>
        <w:rPr>
          <w:rFonts w:ascii="Times New Roman" w:hAnsi="Times New Roman" w:cs="Times New Roman"/>
          <w:sz w:val="20"/>
          <w:szCs w:val="20"/>
        </w:rPr>
      </w:pPr>
    </w:p>
    <w:p w14:paraId="5127956B"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Procedure for Peroxide Value: - </w:t>
      </w:r>
    </w:p>
    <w:p w14:paraId="769C0ECD"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Step-I Solution Preparation- </w:t>
      </w:r>
    </w:p>
    <w:p w14:paraId="5BF0B2A7" w14:textId="17219785" w:rsidR="004C1BAD" w:rsidRPr="006E4C2B" w:rsidRDefault="004C1BAD" w:rsidP="006E4C2B">
      <w:pPr>
        <w:pStyle w:val="ListParagraph"/>
        <w:tabs>
          <w:tab w:val="left" w:pos="1473"/>
        </w:tabs>
        <w:spacing w:line="240" w:lineRule="auto"/>
        <w:ind w:left="360"/>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Acetic Acid + Chloroform (3:2 Solution)- </w:t>
      </w:r>
      <w:r w:rsidRPr="006E4C2B">
        <w:rPr>
          <w:rFonts w:ascii="Times New Roman" w:hAnsi="Times New Roman" w:cs="Times New Roman"/>
          <w:sz w:val="20"/>
          <w:szCs w:val="20"/>
        </w:rPr>
        <w:t>Take 90 ml of conc. Acetic acid in reagent bottle and add 60 ml of chloroform solution and shake well</w:t>
      </w:r>
      <w:r w:rsidR="00115F36" w:rsidRPr="006E4C2B">
        <w:rPr>
          <w:rFonts w:ascii="Times New Roman" w:hAnsi="Times New Roman" w:cs="Times New Roman"/>
          <w:sz w:val="20"/>
          <w:szCs w:val="20"/>
        </w:rPr>
        <w:t xml:space="preserve"> </w:t>
      </w:r>
      <w:r w:rsidR="00115F36" w:rsidRPr="006E4C2B">
        <w:rPr>
          <w:rFonts w:ascii="Times New Roman" w:hAnsi="Times New Roman" w:cs="Times New Roman"/>
          <w:sz w:val="20"/>
          <w:szCs w:val="20"/>
          <w:shd w:val="clear" w:color="auto" w:fill="FFFFFF"/>
        </w:rPr>
        <w:t>(</w:t>
      </w:r>
      <w:hyperlink r:id="rId16" w:history="1">
        <w:r w:rsidR="00115F36" w:rsidRPr="006E4C2B">
          <w:rPr>
            <w:rStyle w:val="Hyperlink"/>
            <w:rFonts w:ascii="Times New Roman" w:hAnsi="Times New Roman" w:cs="Times New Roman"/>
            <w:color w:val="auto"/>
            <w:sz w:val="20"/>
            <w:szCs w:val="20"/>
            <w:u w:val="none"/>
            <w:bdr w:val="none" w:sz="0" w:space="0" w:color="auto" w:frame="1"/>
            <w:shd w:val="clear" w:color="auto" w:fill="FFFFFF"/>
          </w:rPr>
          <w:t>Sarmila K C</w:t>
        </w:r>
      </w:hyperlink>
      <w:r w:rsidR="00115F36" w:rsidRPr="006E4C2B">
        <w:rPr>
          <w:rFonts w:ascii="Times New Roman" w:hAnsi="Times New Roman" w:cs="Times New Roman"/>
          <w:sz w:val="20"/>
          <w:szCs w:val="20"/>
        </w:rPr>
        <w:t xml:space="preserve"> et al., 2023).</w:t>
      </w:r>
    </w:p>
    <w:p w14:paraId="3C0284F6" w14:textId="77777777" w:rsidR="004C1BAD" w:rsidRPr="006E4C2B" w:rsidRDefault="004C1BAD" w:rsidP="006E4C2B">
      <w:pPr>
        <w:pStyle w:val="ListParagraph"/>
        <w:numPr>
          <w:ilvl w:val="0"/>
          <w:numId w:val="8"/>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1% Starch Solution- </w:t>
      </w:r>
      <w:r w:rsidRPr="006E4C2B">
        <w:rPr>
          <w:rFonts w:ascii="Times New Roman" w:hAnsi="Times New Roman" w:cs="Times New Roman"/>
          <w:sz w:val="20"/>
          <w:szCs w:val="20"/>
        </w:rPr>
        <w:t>Take 50 ml distil water in a beaker and heat up to boil it.  After than add 0.5 gm of starch soluble powder and continue stirrer with glass rod. After 30 min filter the solution with the help of filter paper and finally prepared 1% starch indicator.</w:t>
      </w:r>
    </w:p>
    <w:p w14:paraId="47B3B878" w14:textId="77777777" w:rsidR="004C1BAD" w:rsidRPr="006E4C2B" w:rsidRDefault="004C1BAD" w:rsidP="006E4C2B">
      <w:pPr>
        <w:tabs>
          <w:tab w:val="left" w:pos="1473"/>
        </w:tabs>
        <w:spacing w:line="240" w:lineRule="auto"/>
        <w:ind w:left="900"/>
        <w:jc w:val="both"/>
        <w:rPr>
          <w:rFonts w:ascii="Times New Roman" w:hAnsi="Times New Roman" w:cs="Times New Roman"/>
          <w:b/>
          <w:bCs/>
          <w:sz w:val="20"/>
          <w:szCs w:val="20"/>
        </w:rPr>
      </w:pPr>
    </w:p>
    <w:p w14:paraId="54B8AB09" w14:textId="77777777" w:rsidR="004C1BAD" w:rsidRPr="006E4C2B" w:rsidRDefault="004C1BAD" w:rsidP="006E4C2B">
      <w:pPr>
        <w:pStyle w:val="ListParagraph"/>
        <w:tabs>
          <w:tab w:val="left" w:pos="1473"/>
        </w:tabs>
        <w:spacing w:line="240" w:lineRule="auto"/>
        <w:ind w:left="1620"/>
        <w:jc w:val="both"/>
        <w:rPr>
          <w:rFonts w:ascii="Times New Roman" w:hAnsi="Times New Roman" w:cs="Times New Roman"/>
          <w:b/>
          <w:bCs/>
          <w:sz w:val="20"/>
          <w:szCs w:val="20"/>
        </w:rPr>
      </w:pPr>
      <w:r w:rsidRPr="006E4C2B">
        <w:rPr>
          <w:rFonts w:ascii="Times New Roman" w:hAnsi="Times New Roman" w:cs="Times New Roman"/>
          <w:noProof/>
          <w:sz w:val="20"/>
          <w:szCs w:val="20"/>
        </w:rPr>
        <w:lastRenderedPageBreak/>
        <w:drawing>
          <wp:anchor distT="0" distB="0" distL="114300" distR="114300" simplePos="0" relativeHeight="251666432" behindDoc="0" locked="0" layoutInCell="1" allowOverlap="1" wp14:anchorId="75DBD474" wp14:editId="0D724EF8">
            <wp:simplePos x="0" y="0"/>
            <wp:positionH relativeFrom="margin">
              <wp:posOffset>542925</wp:posOffset>
            </wp:positionH>
            <wp:positionV relativeFrom="paragraph">
              <wp:posOffset>352425</wp:posOffset>
            </wp:positionV>
            <wp:extent cx="6010910" cy="3381375"/>
            <wp:effectExtent l="0" t="0" r="889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0910" cy="3381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865122" w14:textId="0BAAF0C3" w:rsidR="004C1BAD" w:rsidRPr="006E4C2B" w:rsidRDefault="004C1BAD" w:rsidP="006E4C2B">
      <w:pPr>
        <w:tabs>
          <w:tab w:val="left" w:pos="1473"/>
        </w:tabs>
        <w:spacing w:line="240" w:lineRule="auto"/>
        <w:jc w:val="center"/>
        <w:rPr>
          <w:rFonts w:ascii="Times New Roman" w:hAnsi="Times New Roman" w:cs="Times New Roman"/>
          <w:b/>
          <w:bCs/>
          <w:sz w:val="20"/>
          <w:szCs w:val="20"/>
        </w:rPr>
      </w:pPr>
      <w:r w:rsidRPr="006E4C2B">
        <w:rPr>
          <w:rFonts w:ascii="Times New Roman" w:hAnsi="Times New Roman" w:cs="Times New Roman"/>
          <w:b/>
          <w:bCs/>
          <w:sz w:val="20"/>
          <w:szCs w:val="20"/>
        </w:rPr>
        <w:t xml:space="preserve">Figure </w:t>
      </w:r>
      <w:r w:rsidR="008B4DEA" w:rsidRPr="006E4C2B">
        <w:rPr>
          <w:rFonts w:ascii="Times New Roman" w:hAnsi="Times New Roman" w:cs="Times New Roman"/>
          <w:b/>
          <w:bCs/>
          <w:sz w:val="20"/>
          <w:szCs w:val="20"/>
        </w:rPr>
        <w:t>9</w:t>
      </w:r>
      <w:r w:rsidRPr="006E4C2B">
        <w:rPr>
          <w:rFonts w:ascii="Times New Roman" w:hAnsi="Times New Roman" w:cs="Times New Roman"/>
          <w:b/>
          <w:bCs/>
          <w:sz w:val="20"/>
          <w:szCs w:val="20"/>
        </w:rPr>
        <w:t>: Required Chemical for Peroxide Value Test</w:t>
      </w:r>
    </w:p>
    <w:p w14:paraId="7AE36F86" w14:textId="77777777" w:rsidR="004C1BAD" w:rsidRPr="006E4C2B" w:rsidRDefault="004C1BAD" w:rsidP="006E4C2B">
      <w:pPr>
        <w:pStyle w:val="ListParagraph"/>
        <w:numPr>
          <w:ilvl w:val="0"/>
          <w:numId w:val="8"/>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b/>
          <w:bCs/>
          <w:sz w:val="20"/>
          <w:szCs w:val="20"/>
        </w:rPr>
        <w:t xml:space="preserve">0.01 N Sodium Thiosulphate Solution-  </w:t>
      </w:r>
      <w:r w:rsidRPr="006E4C2B">
        <w:rPr>
          <w:rFonts w:ascii="Times New Roman" w:hAnsi="Times New Roman" w:cs="Times New Roman"/>
          <w:sz w:val="20"/>
          <w:szCs w:val="20"/>
        </w:rPr>
        <w:t xml:space="preserve"> Take 0.25gm sodium thiosulphate in 80 ml distil water in a beaker than add 0.02 gm sodium carbonate and heat the mixture for 3-5 minute and cool this solution. After than add distil water and make final quantity of solution is 100 ml, this is the final solution of 0.01 N sodium thiosulphate solution.</w:t>
      </w:r>
    </w:p>
    <w:p w14:paraId="023A5049" w14:textId="77777777" w:rsidR="004C1BAD" w:rsidRPr="006E4C2B" w:rsidRDefault="004C1BAD" w:rsidP="006E4C2B">
      <w:pPr>
        <w:pStyle w:val="ListParagraph"/>
        <w:numPr>
          <w:ilvl w:val="0"/>
          <w:numId w:val="8"/>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b/>
          <w:bCs/>
          <w:sz w:val="20"/>
          <w:szCs w:val="20"/>
        </w:rPr>
        <w:t>Saturated Potassium Iodide Solution-</w:t>
      </w:r>
      <w:r w:rsidRPr="006E4C2B">
        <w:rPr>
          <w:rFonts w:ascii="Times New Roman" w:hAnsi="Times New Roman" w:cs="Times New Roman"/>
          <w:sz w:val="20"/>
          <w:szCs w:val="20"/>
        </w:rPr>
        <w:t xml:space="preserve"> Take 2 ml distill water in a test tube and add 2-3 gm potassium iodide and dissolve it.</w:t>
      </w:r>
    </w:p>
    <w:p w14:paraId="1226A384"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proofErr w:type="gramStart"/>
      <w:r w:rsidRPr="006E4C2B">
        <w:rPr>
          <w:rFonts w:ascii="Times New Roman" w:hAnsi="Times New Roman" w:cs="Times New Roman"/>
          <w:b/>
          <w:bCs/>
          <w:sz w:val="20"/>
          <w:szCs w:val="20"/>
        </w:rPr>
        <w:t>Step(</w:t>
      </w:r>
      <w:proofErr w:type="gramEnd"/>
      <w:r w:rsidRPr="006E4C2B">
        <w:rPr>
          <w:rFonts w:ascii="Times New Roman" w:hAnsi="Times New Roman" w:cs="Times New Roman"/>
          <w:b/>
          <w:bCs/>
          <w:sz w:val="20"/>
          <w:szCs w:val="20"/>
        </w:rPr>
        <w:t>II)</w:t>
      </w:r>
      <w:r w:rsidRPr="006E4C2B">
        <w:rPr>
          <w:rFonts w:ascii="Times New Roman" w:hAnsi="Times New Roman" w:cs="Times New Roman"/>
          <w:sz w:val="20"/>
          <w:szCs w:val="20"/>
        </w:rPr>
        <w:t xml:space="preserve"> In step second we take 10-12 gm oil sample in a conical flask and add 30 ml acetic acid – chloroform mixture and shake well. Add 1 ml of saturated KI solution and shake for 1 minute. After than add 30 ml of distil water and shake again for 1 minute to mix well.</w:t>
      </w:r>
    </w:p>
    <w:p w14:paraId="6F5BABC3" w14:textId="77777777" w:rsidR="004C1BAD" w:rsidRPr="006E4C2B" w:rsidRDefault="004C1BAD" w:rsidP="006E4C2B">
      <w:pPr>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Step (III) Titration</w:t>
      </w:r>
    </w:p>
    <w:p w14:paraId="2AD93A26"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sz w:val="20"/>
          <w:szCs w:val="20"/>
        </w:rPr>
        <w:t>Take 0.01 N Sodium thiosulphate in burette.</w:t>
      </w:r>
    </w:p>
    <w:p w14:paraId="6A988344"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sz w:val="20"/>
          <w:szCs w:val="20"/>
        </w:rPr>
        <w:t>Note the initial burette reading.</w:t>
      </w:r>
    </w:p>
    <w:p w14:paraId="77F0C222"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sz w:val="20"/>
          <w:szCs w:val="20"/>
        </w:rPr>
        <w:t xml:space="preserve">Add 0.5 ml of 1% starch solution (as indicator). After addition of indicator change the oil sample </w:t>
      </w:r>
      <w:proofErr w:type="spellStart"/>
      <w:r w:rsidRPr="006E4C2B">
        <w:rPr>
          <w:rFonts w:ascii="Times New Roman" w:hAnsi="Times New Roman" w:cs="Times New Roman"/>
          <w:sz w:val="20"/>
          <w:szCs w:val="20"/>
        </w:rPr>
        <w:t>colour</w:t>
      </w:r>
      <w:proofErr w:type="spellEnd"/>
      <w:r w:rsidRPr="006E4C2B">
        <w:rPr>
          <w:rFonts w:ascii="Times New Roman" w:hAnsi="Times New Roman" w:cs="Times New Roman"/>
          <w:sz w:val="20"/>
          <w:szCs w:val="20"/>
        </w:rPr>
        <w:t xml:space="preserve"> in black </w:t>
      </w:r>
      <w:proofErr w:type="spellStart"/>
      <w:r w:rsidRPr="006E4C2B">
        <w:rPr>
          <w:rFonts w:ascii="Times New Roman" w:hAnsi="Times New Roman" w:cs="Times New Roman"/>
          <w:sz w:val="20"/>
          <w:szCs w:val="20"/>
        </w:rPr>
        <w:t>colour</w:t>
      </w:r>
      <w:proofErr w:type="spellEnd"/>
      <w:r w:rsidRPr="006E4C2B">
        <w:rPr>
          <w:rFonts w:ascii="Times New Roman" w:hAnsi="Times New Roman" w:cs="Times New Roman"/>
          <w:sz w:val="20"/>
          <w:szCs w:val="20"/>
        </w:rPr>
        <w:t>.</w:t>
      </w:r>
    </w:p>
    <w:p w14:paraId="6A548AE9"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sz w:val="20"/>
          <w:szCs w:val="20"/>
        </w:rPr>
        <w:t>Start titration and continue shaking for mixing well.</w:t>
      </w:r>
    </w:p>
    <w:p w14:paraId="4861F086"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sz w:val="20"/>
          <w:szCs w:val="20"/>
        </w:rPr>
        <w:t>Add drop by drop sodium thiosulphate in oil sample and continue shaking</w:t>
      </w:r>
    </w:p>
    <w:p w14:paraId="70552363"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sz w:val="20"/>
          <w:szCs w:val="20"/>
        </w:rPr>
        <w:t xml:space="preserve">Continue shaking until the black </w:t>
      </w:r>
      <w:proofErr w:type="spellStart"/>
      <w:r w:rsidRPr="006E4C2B">
        <w:rPr>
          <w:rFonts w:ascii="Times New Roman" w:hAnsi="Times New Roman" w:cs="Times New Roman"/>
          <w:sz w:val="20"/>
          <w:szCs w:val="20"/>
        </w:rPr>
        <w:t>colour</w:t>
      </w:r>
      <w:proofErr w:type="spellEnd"/>
      <w:r w:rsidRPr="006E4C2B">
        <w:rPr>
          <w:rFonts w:ascii="Times New Roman" w:hAnsi="Times New Roman" w:cs="Times New Roman"/>
          <w:sz w:val="20"/>
          <w:szCs w:val="20"/>
        </w:rPr>
        <w:t xml:space="preserve"> is removed/ disappear</w:t>
      </w:r>
    </w:p>
    <w:p w14:paraId="0D3B7D96"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sz w:val="20"/>
          <w:szCs w:val="20"/>
        </w:rPr>
        <w:t xml:space="preserve">After remove the </w:t>
      </w:r>
      <w:proofErr w:type="spellStart"/>
      <w:r w:rsidRPr="006E4C2B">
        <w:rPr>
          <w:rFonts w:ascii="Times New Roman" w:hAnsi="Times New Roman" w:cs="Times New Roman"/>
          <w:sz w:val="20"/>
          <w:szCs w:val="20"/>
        </w:rPr>
        <w:t>colour</w:t>
      </w:r>
      <w:proofErr w:type="spellEnd"/>
      <w:r w:rsidRPr="006E4C2B">
        <w:rPr>
          <w:rFonts w:ascii="Times New Roman" w:hAnsi="Times New Roman" w:cs="Times New Roman"/>
          <w:sz w:val="20"/>
          <w:szCs w:val="20"/>
        </w:rPr>
        <w:t xml:space="preserve"> than stop the titration.</w:t>
      </w:r>
    </w:p>
    <w:p w14:paraId="3E4D9745" w14:textId="77777777" w:rsidR="004C1BAD" w:rsidRPr="006E4C2B" w:rsidRDefault="004C1BAD" w:rsidP="006E4C2B">
      <w:pPr>
        <w:pStyle w:val="ListParagraph"/>
        <w:numPr>
          <w:ilvl w:val="0"/>
          <w:numId w:val="9"/>
        </w:numPr>
        <w:tabs>
          <w:tab w:val="left" w:pos="1473"/>
        </w:tabs>
        <w:spacing w:line="240" w:lineRule="auto"/>
        <w:jc w:val="both"/>
        <w:rPr>
          <w:rFonts w:ascii="Times New Roman" w:hAnsi="Times New Roman" w:cs="Times New Roman"/>
          <w:sz w:val="20"/>
          <w:szCs w:val="20"/>
        </w:rPr>
      </w:pPr>
      <w:r w:rsidRPr="006E4C2B">
        <w:rPr>
          <w:rFonts w:ascii="Times New Roman" w:hAnsi="Times New Roman" w:cs="Times New Roman"/>
          <w:sz w:val="20"/>
          <w:szCs w:val="20"/>
        </w:rPr>
        <w:t xml:space="preserve">Note the final burette reading. </w:t>
      </w:r>
    </w:p>
    <w:p w14:paraId="41B0F940" w14:textId="77777777" w:rsidR="004C1BAD" w:rsidRPr="006E4C2B" w:rsidRDefault="004C1BAD" w:rsidP="006E4C2B">
      <w:pPr>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Step-(IV) Calculation-</w:t>
      </w:r>
    </w:p>
    <w:p w14:paraId="3D56D528" w14:textId="77777777" w:rsidR="004C1BAD" w:rsidRPr="006E4C2B" w:rsidRDefault="004C1BAD" w:rsidP="006E4C2B">
      <w:pPr>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Peroxide Value =V*N*1000/</w:t>
      </w:r>
      <w:proofErr w:type="spellStart"/>
      <w:r w:rsidRPr="006E4C2B">
        <w:rPr>
          <w:rFonts w:ascii="Times New Roman" w:hAnsi="Times New Roman" w:cs="Times New Roman"/>
          <w:b/>
          <w:bCs/>
          <w:sz w:val="20"/>
          <w:szCs w:val="20"/>
        </w:rPr>
        <w:t>Ws</w:t>
      </w:r>
      <w:proofErr w:type="spellEnd"/>
    </w:p>
    <w:p w14:paraId="473C2F41"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proofErr w:type="spellStart"/>
      <w:r w:rsidRPr="006E4C2B">
        <w:rPr>
          <w:rFonts w:ascii="Times New Roman" w:hAnsi="Times New Roman" w:cs="Times New Roman"/>
          <w:sz w:val="20"/>
          <w:szCs w:val="20"/>
        </w:rPr>
        <w:t>Ws</w:t>
      </w:r>
      <w:proofErr w:type="spellEnd"/>
      <w:r w:rsidRPr="006E4C2B">
        <w:rPr>
          <w:rFonts w:ascii="Times New Roman" w:hAnsi="Times New Roman" w:cs="Times New Roman"/>
          <w:sz w:val="20"/>
          <w:szCs w:val="20"/>
        </w:rPr>
        <w:t>= Weight of oil sample = 10 gm</w:t>
      </w:r>
    </w:p>
    <w:p w14:paraId="6AEDB4A4"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N= Normality of sodium thiosulphate = 0.01 N</w:t>
      </w:r>
    </w:p>
    <w:p w14:paraId="3C37E43A"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 xml:space="preserve">V= Value of sodium thiosulphate= Final burette reading – Initial burette </w:t>
      </w:r>
      <w:proofErr w:type="spellStart"/>
      <w:r w:rsidRPr="006E4C2B">
        <w:rPr>
          <w:rFonts w:ascii="Times New Roman" w:hAnsi="Times New Roman" w:cs="Times New Roman"/>
          <w:sz w:val="20"/>
          <w:szCs w:val="20"/>
        </w:rPr>
        <w:t>raeding</w:t>
      </w:r>
      <w:proofErr w:type="spellEnd"/>
    </w:p>
    <w:p w14:paraId="473B473B"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 1.5 – 0.5</w:t>
      </w:r>
    </w:p>
    <w:p w14:paraId="48288B2F"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 xml:space="preserve">= 1 </w:t>
      </w:r>
    </w:p>
    <w:p w14:paraId="5670615D" w14:textId="77777777" w:rsidR="004C1BAD" w:rsidRPr="006E4C2B" w:rsidRDefault="004C1BAD" w:rsidP="006E4C2B">
      <w:pPr>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sz w:val="20"/>
          <w:szCs w:val="20"/>
        </w:rPr>
        <w:t>Peroxide Value =V*N*1000/</w:t>
      </w:r>
      <w:proofErr w:type="spellStart"/>
      <w:r w:rsidRPr="006E4C2B">
        <w:rPr>
          <w:rFonts w:ascii="Times New Roman" w:hAnsi="Times New Roman" w:cs="Times New Roman"/>
          <w:b/>
          <w:bCs/>
          <w:sz w:val="20"/>
          <w:szCs w:val="20"/>
        </w:rPr>
        <w:t>Ws</w:t>
      </w:r>
      <w:proofErr w:type="spellEnd"/>
      <w:r w:rsidRPr="006E4C2B">
        <w:rPr>
          <w:rFonts w:ascii="Times New Roman" w:hAnsi="Times New Roman" w:cs="Times New Roman"/>
          <w:b/>
          <w:bCs/>
          <w:sz w:val="20"/>
          <w:szCs w:val="20"/>
        </w:rPr>
        <w:t xml:space="preserve"> </w:t>
      </w:r>
    </w:p>
    <w:p w14:paraId="30541E14" w14:textId="77777777"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sz w:val="20"/>
          <w:szCs w:val="20"/>
        </w:rPr>
        <w:t>= 1* 0.01 * 1000/ 10</w:t>
      </w:r>
    </w:p>
    <w:p w14:paraId="2612B152" w14:textId="3951E0ED" w:rsidR="004C1BAD" w:rsidRPr="006E4C2B" w:rsidRDefault="0000756C" w:rsidP="006E4C2B">
      <w:pPr>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noProof/>
          <w:sz w:val="20"/>
          <w:szCs w:val="20"/>
        </w:rPr>
        <w:lastRenderedPageBreak/>
        <w:drawing>
          <wp:anchor distT="0" distB="0" distL="114300" distR="114300" simplePos="0" relativeHeight="251663360" behindDoc="1" locked="0" layoutInCell="1" allowOverlap="1" wp14:anchorId="754C3810" wp14:editId="307B3C48">
            <wp:simplePos x="0" y="0"/>
            <wp:positionH relativeFrom="margin">
              <wp:posOffset>846455</wp:posOffset>
            </wp:positionH>
            <wp:positionV relativeFrom="paragraph">
              <wp:posOffset>354330</wp:posOffset>
            </wp:positionV>
            <wp:extent cx="5162550" cy="443865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a:extLst>
                        <a:ext uri="{28A0092B-C50C-407E-A947-70E740481C1C}">
                          <a14:useLocalDpi xmlns:a14="http://schemas.microsoft.com/office/drawing/2010/main" val="0"/>
                        </a:ext>
                      </a:extLst>
                    </a:blip>
                    <a:srcRect b="29471"/>
                    <a:stretch/>
                  </pic:blipFill>
                  <pic:spPr bwMode="auto">
                    <a:xfrm>
                      <a:off x="0" y="0"/>
                      <a:ext cx="5162550" cy="443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1BAD" w:rsidRPr="006E4C2B">
        <w:rPr>
          <w:rFonts w:ascii="Times New Roman" w:hAnsi="Times New Roman" w:cs="Times New Roman"/>
          <w:sz w:val="20"/>
          <w:szCs w:val="20"/>
        </w:rPr>
        <w:t>=1 mg /kg</w:t>
      </w:r>
    </w:p>
    <w:p w14:paraId="36295847" w14:textId="01D6BB66" w:rsidR="004C1BAD" w:rsidRPr="006E4C2B" w:rsidRDefault="004C1BAD" w:rsidP="006E4C2B">
      <w:pPr>
        <w:tabs>
          <w:tab w:val="left" w:pos="1473"/>
        </w:tabs>
        <w:spacing w:line="240" w:lineRule="auto"/>
        <w:ind w:left="900"/>
        <w:jc w:val="both"/>
        <w:rPr>
          <w:rFonts w:ascii="Times New Roman" w:hAnsi="Times New Roman" w:cs="Times New Roman"/>
          <w:sz w:val="20"/>
          <w:szCs w:val="20"/>
        </w:rPr>
      </w:pPr>
    </w:p>
    <w:p w14:paraId="675F27F0" w14:textId="280A9B20" w:rsidR="0027232F" w:rsidRPr="006E4C2B" w:rsidRDefault="0027232F" w:rsidP="006E4C2B">
      <w:pPr>
        <w:tabs>
          <w:tab w:val="left" w:pos="1473"/>
        </w:tabs>
        <w:spacing w:line="240" w:lineRule="auto"/>
        <w:jc w:val="center"/>
        <w:rPr>
          <w:rFonts w:ascii="Times New Roman" w:hAnsi="Times New Roman" w:cs="Times New Roman"/>
          <w:b/>
          <w:bCs/>
          <w:sz w:val="20"/>
          <w:szCs w:val="20"/>
        </w:rPr>
      </w:pPr>
      <w:r w:rsidRPr="006E4C2B">
        <w:rPr>
          <w:rFonts w:ascii="Times New Roman" w:hAnsi="Times New Roman" w:cs="Times New Roman"/>
          <w:b/>
          <w:bCs/>
          <w:sz w:val="20"/>
          <w:szCs w:val="20"/>
        </w:rPr>
        <w:tab/>
      </w:r>
      <w:r w:rsidRPr="006E4C2B">
        <w:rPr>
          <w:rFonts w:ascii="Times New Roman" w:hAnsi="Times New Roman" w:cs="Times New Roman"/>
          <w:b/>
          <w:bCs/>
          <w:sz w:val="20"/>
          <w:szCs w:val="20"/>
        </w:rPr>
        <w:t xml:space="preserve">Figure </w:t>
      </w:r>
      <w:r w:rsidR="009E54B9" w:rsidRPr="006E4C2B">
        <w:rPr>
          <w:rFonts w:ascii="Times New Roman" w:hAnsi="Times New Roman" w:cs="Times New Roman"/>
          <w:b/>
          <w:bCs/>
          <w:sz w:val="20"/>
          <w:szCs w:val="20"/>
        </w:rPr>
        <w:t>10</w:t>
      </w:r>
      <w:r w:rsidRPr="006E4C2B">
        <w:rPr>
          <w:rFonts w:ascii="Times New Roman" w:hAnsi="Times New Roman" w:cs="Times New Roman"/>
          <w:b/>
          <w:bCs/>
          <w:sz w:val="20"/>
          <w:szCs w:val="20"/>
        </w:rPr>
        <w:t>: Required Material for Peroxide Value Test</w:t>
      </w:r>
    </w:p>
    <w:p w14:paraId="34CA1588" w14:textId="488C11D5" w:rsidR="004C1BAD" w:rsidRPr="006E4C2B" w:rsidRDefault="004C1BAD" w:rsidP="006E4C2B">
      <w:pPr>
        <w:pStyle w:val="ListParagraph"/>
        <w:tabs>
          <w:tab w:val="left" w:pos="1473"/>
          <w:tab w:val="left" w:pos="2910"/>
        </w:tabs>
        <w:spacing w:line="240" w:lineRule="auto"/>
        <w:ind w:left="1620"/>
        <w:rPr>
          <w:rFonts w:ascii="Times New Roman" w:hAnsi="Times New Roman" w:cs="Times New Roman"/>
          <w:b/>
          <w:bCs/>
          <w:sz w:val="20"/>
          <w:szCs w:val="20"/>
        </w:rPr>
      </w:pPr>
    </w:p>
    <w:p w14:paraId="47A8D74D" w14:textId="77777777" w:rsidR="004C1BAD" w:rsidRPr="006E4C2B" w:rsidRDefault="004C1BAD" w:rsidP="006E4C2B">
      <w:pPr>
        <w:pStyle w:val="ListParagraph"/>
        <w:tabs>
          <w:tab w:val="left" w:pos="1473"/>
        </w:tabs>
        <w:spacing w:line="240" w:lineRule="auto"/>
        <w:ind w:left="1620"/>
        <w:jc w:val="center"/>
        <w:rPr>
          <w:rFonts w:ascii="Times New Roman" w:hAnsi="Times New Roman" w:cs="Times New Roman"/>
          <w:b/>
          <w:bCs/>
          <w:sz w:val="20"/>
          <w:szCs w:val="20"/>
        </w:rPr>
      </w:pPr>
    </w:p>
    <w:p w14:paraId="63DDB08E"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p>
    <w:p w14:paraId="4122789B" w14:textId="298B7835" w:rsidR="003E70D7" w:rsidRPr="0000756C" w:rsidRDefault="004C1BAD" w:rsidP="0000756C">
      <w:pPr>
        <w:pStyle w:val="ListParagraph"/>
        <w:numPr>
          <w:ilvl w:val="0"/>
          <w:numId w:val="17"/>
        </w:numPr>
        <w:tabs>
          <w:tab w:val="left" w:pos="1473"/>
        </w:tabs>
        <w:spacing w:line="240" w:lineRule="auto"/>
        <w:jc w:val="center"/>
        <w:rPr>
          <w:rFonts w:ascii="Times New Roman" w:hAnsi="Times New Roman" w:cs="Times New Roman"/>
          <w:b/>
          <w:bCs/>
          <w:sz w:val="20"/>
          <w:szCs w:val="20"/>
        </w:rPr>
      </w:pPr>
      <w:r w:rsidRPr="0000756C">
        <w:rPr>
          <w:rFonts w:ascii="Times New Roman" w:hAnsi="Times New Roman" w:cs="Times New Roman"/>
          <w:b/>
          <w:bCs/>
          <w:sz w:val="20"/>
          <w:szCs w:val="20"/>
        </w:rPr>
        <w:t>Result</w:t>
      </w:r>
    </w:p>
    <w:p w14:paraId="75B030D9" w14:textId="77777777" w:rsidR="0000756C" w:rsidRPr="006E4C2B" w:rsidRDefault="0000756C" w:rsidP="0000756C">
      <w:pPr>
        <w:pStyle w:val="ListParagraph"/>
        <w:tabs>
          <w:tab w:val="left" w:pos="1473"/>
        </w:tabs>
        <w:spacing w:line="240" w:lineRule="auto"/>
        <w:ind w:left="1440"/>
        <w:rPr>
          <w:rFonts w:ascii="Times New Roman" w:hAnsi="Times New Roman" w:cs="Times New Roman"/>
          <w:b/>
          <w:bCs/>
          <w:sz w:val="20"/>
          <w:szCs w:val="20"/>
        </w:rPr>
      </w:pPr>
    </w:p>
    <w:p w14:paraId="542803A7" w14:textId="00D67897" w:rsidR="004C1BAD" w:rsidRPr="006E4C2B" w:rsidRDefault="004C1BAD" w:rsidP="006E4C2B">
      <w:pPr>
        <w:pStyle w:val="ListParagraph"/>
        <w:tabs>
          <w:tab w:val="left" w:pos="1473"/>
        </w:tabs>
        <w:spacing w:line="240" w:lineRule="auto"/>
        <w:ind w:left="900"/>
        <w:jc w:val="both"/>
        <w:rPr>
          <w:rFonts w:ascii="Times New Roman" w:hAnsi="Times New Roman" w:cs="Times New Roman"/>
          <w:sz w:val="20"/>
          <w:szCs w:val="20"/>
        </w:rPr>
      </w:pPr>
      <w:r w:rsidRPr="006E4C2B">
        <w:rPr>
          <w:rFonts w:ascii="Times New Roman" w:hAnsi="Times New Roman" w:cs="Times New Roman"/>
          <w:b/>
          <w:bCs/>
          <w:sz w:val="20"/>
          <w:szCs w:val="20"/>
        </w:rPr>
        <w:t xml:space="preserve"> </w:t>
      </w:r>
      <w:r w:rsidR="0000756C">
        <w:rPr>
          <w:rFonts w:ascii="Times New Roman" w:hAnsi="Times New Roman" w:cs="Times New Roman"/>
          <w:b/>
          <w:bCs/>
          <w:sz w:val="20"/>
          <w:szCs w:val="20"/>
        </w:rPr>
        <w:tab/>
      </w:r>
      <w:r w:rsidRPr="006E4C2B">
        <w:rPr>
          <w:rFonts w:ascii="Times New Roman" w:hAnsi="Times New Roman" w:cs="Times New Roman"/>
          <w:sz w:val="20"/>
          <w:szCs w:val="20"/>
        </w:rPr>
        <w:t>In this project we determine the various physicochemical test of edible oil in which first of all we check the density value and get result that the density of mustard oil is higher than the density of soya oil and peanut oil. Peroxide value, Acid value and temperature of mustard oil is also higher than soya oil and peanut oil. The data of all the physicochemical test are shown by following table and also explain by following graph-</w:t>
      </w:r>
    </w:p>
    <w:p w14:paraId="1E20FDF4"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p>
    <w:p w14:paraId="63491F86" w14:textId="2B7F411E" w:rsidR="0000756C" w:rsidRPr="0000756C" w:rsidRDefault="0000756C" w:rsidP="0000756C">
      <w:pPr>
        <w:pStyle w:val="Caption"/>
        <w:keepNext/>
        <w:jc w:val="center"/>
        <w:rPr>
          <w:rFonts w:ascii="Times New Roman" w:hAnsi="Times New Roman" w:cs="Times New Roman"/>
          <w:b/>
          <w:bCs/>
          <w:i w:val="0"/>
          <w:iCs w:val="0"/>
          <w:color w:val="000000" w:themeColor="text1"/>
        </w:rPr>
      </w:pPr>
      <w:r w:rsidRPr="0000756C">
        <w:rPr>
          <w:rFonts w:ascii="Times New Roman" w:hAnsi="Times New Roman" w:cs="Times New Roman"/>
          <w:b/>
          <w:bCs/>
          <w:i w:val="0"/>
          <w:iCs w:val="0"/>
          <w:color w:val="000000" w:themeColor="text1"/>
        </w:rPr>
        <w:t xml:space="preserve">Figure </w:t>
      </w:r>
      <w:r w:rsidRPr="0000756C">
        <w:rPr>
          <w:rFonts w:ascii="Times New Roman" w:hAnsi="Times New Roman" w:cs="Times New Roman"/>
          <w:b/>
          <w:bCs/>
          <w:i w:val="0"/>
          <w:iCs w:val="0"/>
          <w:color w:val="000000" w:themeColor="text1"/>
        </w:rPr>
        <w:fldChar w:fldCharType="begin"/>
      </w:r>
      <w:r w:rsidRPr="0000756C">
        <w:rPr>
          <w:rFonts w:ascii="Times New Roman" w:hAnsi="Times New Roman" w:cs="Times New Roman"/>
          <w:b/>
          <w:bCs/>
          <w:i w:val="0"/>
          <w:iCs w:val="0"/>
          <w:color w:val="000000" w:themeColor="text1"/>
        </w:rPr>
        <w:instrText xml:space="preserve"> SEQ Figure \* ARABIC </w:instrText>
      </w:r>
      <w:r w:rsidRPr="0000756C">
        <w:rPr>
          <w:rFonts w:ascii="Times New Roman" w:hAnsi="Times New Roman" w:cs="Times New Roman"/>
          <w:b/>
          <w:bCs/>
          <w:i w:val="0"/>
          <w:iCs w:val="0"/>
          <w:color w:val="000000" w:themeColor="text1"/>
        </w:rPr>
        <w:fldChar w:fldCharType="separate"/>
      </w:r>
      <w:r w:rsidRPr="0000756C">
        <w:rPr>
          <w:rFonts w:ascii="Times New Roman" w:hAnsi="Times New Roman" w:cs="Times New Roman"/>
          <w:b/>
          <w:bCs/>
          <w:i w:val="0"/>
          <w:iCs w:val="0"/>
          <w:noProof/>
          <w:color w:val="000000" w:themeColor="text1"/>
        </w:rPr>
        <w:t>2</w:t>
      </w:r>
      <w:r w:rsidRPr="0000756C">
        <w:rPr>
          <w:rFonts w:ascii="Times New Roman" w:hAnsi="Times New Roman" w:cs="Times New Roman"/>
          <w:b/>
          <w:bCs/>
          <w:i w:val="0"/>
          <w:iCs w:val="0"/>
          <w:color w:val="000000" w:themeColor="text1"/>
        </w:rPr>
        <w:fldChar w:fldCharType="end"/>
      </w:r>
      <w:r w:rsidRPr="0000756C">
        <w:rPr>
          <w:rFonts w:ascii="Times New Roman" w:hAnsi="Times New Roman" w:cs="Times New Roman"/>
          <w:b/>
          <w:bCs/>
          <w:i w:val="0"/>
          <w:iCs w:val="0"/>
          <w:color w:val="000000" w:themeColor="text1"/>
        </w:rPr>
        <w:t xml:space="preserve"> Parameters of Different Edible Oils</w:t>
      </w:r>
    </w:p>
    <w:tbl>
      <w:tblPr>
        <w:tblStyle w:val="TableGrid"/>
        <w:tblW w:w="0" w:type="auto"/>
        <w:tblInd w:w="900" w:type="dxa"/>
        <w:tblLook w:val="04A0" w:firstRow="1" w:lastRow="0" w:firstColumn="1" w:lastColumn="0" w:noHBand="0" w:noVBand="1"/>
      </w:tblPr>
      <w:tblGrid>
        <w:gridCol w:w="813"/>
        <w:gridCol w:w="2042"/>
        <w:gridCol w:w="1990"/>
        <w:gridCol w:w="2220"/>
        <w:gridCol w:w="2099"/>
      </w:tblGrid>
      <w:tr w:rsidR="00FF343D" w:rsidRPr="006E4C2B" w14:paraId="70F3B16D" w14:textId="77777777" w:rsidTr="007B17A4">
        <w:trPr>
          <w:trHeight w:val="663"/>
        </w:trPr>
        <w:tc>
          <w:tcPr>
            <w:tcW w:w="813" w:type="dxa"/>
          </w:tcPr>
          <w:p w14:paraId="72BB3CC6"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b/>
                <w:bCs/>
                <w:sz w:val="20"/>
                <w:szCs w:val="20"/>
              </w:rPr>
              <w:t>S No.</w:t>
            </w:r>
          </w:p>
        </w:tc>
        <w:tc>
          <w:tcPr>
            <w:tcW w:w="2042" w:type="dxa"/>
          </w:tcPr>
          <w:p w14:paraId="14176E8B"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b/>
                <w:bCs/>
                <w:sz w:val="20"/>
                <w:szCs w:val="20"/>
              </w:rPr>
              <w:t>Parameters of Oil</w:t>
            </w:r>
          </w:p>
        </w:tc>
        <w:tc>
          <w:tcPr>
            <w:tcW w:w="1990" w:type="dxa"/>
          </w:tcPr>
          <w:p w14:paraId="61F892A6"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b/>
                <w:bCs/>
                <w:sz w:val="20"/>
                <w:szCs w:val="20"/>
              </w:rPr>
              <w:t>Soya Oil</w:t>
            </w:r>
          </w:p>
        </w:tc>
        <w:tc>
          <w:tcPr>
            <w:tcW w:w="2220" w:type="dxa"/>
          </w:tcPr>
          <w:p w14:paraId="181EE770"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b/>
                <w:bCs/>
                <w:sz w:val="20"/>
                <w:szCs w:val="20"/>
              </w:rPr>
              <w:t xml:space="preserve">Mustard Oil </w:t>
            </w:r>
          </w:p>
        </w:tc>
        <w:tc>
          <w:tcPr>
            <w:tcW w:w="2099" w:type="dxa"/>
          </w:tcPr>
          <w:p w14:paraId="74A17433"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b/>
                <w:bCs/>
                <w:sz w:val="20"/>
                <w:szCs w:val="20"/>
              </w:rPr>
              <w:t>Peanut Oil</w:t>
            </w:r>
          </w:p>
        </w:tc>
      </w:tr>
      <w:tr w:rsidR="00FF343D" w:rsidRPr="006E4C2B" w14:paraId="70D8CD9E" w14:textId="77777777" w:rsidTr="007B17A4">
        <w:trPr>
          <w:trHeight w:val="647"/>
        </w:trPr>
        <w:tc>
          <w:tcPr>
            <w:tcW w:w="813" w:type="dxa"/>
          </w:tcPr>
          <w:p w14:paraId="4FEA87D3"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1</w:t>
            </w:r>
          </w:p>
        </w:tc>
        <w:tc>
          <w:tcPr>
            <w:tcW w:w="2042" w:type="dxa"/>
          </w:tcPr>
          <w:p w14:paraId="736992C6"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Density</w:t>
            </w:r>
          </w:p>
        </w:tc>
        <w:tc>
          <w:tcPr>
            <w:tcW w:w="1990" w:type="dxa"/>
          </w:tcPr>
          <w:p w14:paraId="3430B010"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0.73 gm/lit</w:t>
            </w:r>
          </w:p>
        </w:tc>
        <w:tc>
          <w:tcPr>
            <w:tcW w:w="2220" w:type="dxa"/>
          </w:tcPr>
          <w:p w14:paraId="4ADF32A6"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0.96</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gm/lit</w:t>
            </w:r>
          </w:p>
        </w:tc>
        <w:tc>
          <w:tcPr>
            <w:tcW w:w="2099" w:type="dxa"/>
          </w:tcPr>
          <w:p w14:paraId="6FA6E62A"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0.80</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gm/lit</w:t>
            </w:r>
          </w:p>
        </w:tc>
      </w:tr>
      <w:tr w:rsidR="00FF343D" w:rsidRPr="006E4C2B" w14:paraId="3C36A6A4" w14:textId="77777777" w:rsidTr="007B17A4">
        <w:trPr>
          <w:trHeight w:val="663"/>
        </w:trPr>
        <w:tc>
          <w:tcPr>
            <w:tcW w:w="813" w:type="dxa"/>
          </w:tcPr>
          <w:p w14:paraId="48552A0C"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2</w:t>
            </w:r>
          </w:p>
        </w:tc>
        <w:tc>
          <w:tcPr>
            <w:tcW w:w="2042" w:type="dxa"/>
          </w:tcPr>
          <w:p w14:paraId="063AEDBF"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Peroxide Value</w:t>
            </w:r>
          </w:p>
        </w:tc>
        <w:tc>
          <w:tcPr>
            <w:tcW w:w="1990" w:type="dxa"/>
          </w:tcPr>
          <w:p w14:paraId="1DBF74A2"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0.89 mg/kg</w:t>
            </w:r>
          </w:p>
        </w:tc>
        <w:tc>
          <w:tcPr>
            <w:tcW w:w="2220" w:type="dxa"/>
          </w:tcPr>
          <w:p w14:paraId="54EA1FD3"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1.0</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mg/kg</w:t>
            </w:r>
          </w:p>
        </w:tc>
        <w:tc>
          <w:tcPr>
            <w:tcW w:w="2099" w:type="dxa"/>
          </w:tcPr>
          <w:p w14:paraId="34D3CB9A"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0.75</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mg/kg</w:t>
            </w:r>
          </w:p>
        </w:tc>
      </w:tr>
      <w:tr w:rsidR="00FF343D" w:rsidRPr="006E4C2B" w14:paraId="59E18A87" w14:textId="77777777" w:rsidTr="007B17A4">
        <w:trPr>
          <w:trHeight w:val="647"/>
        </w:trPr>
        <w:tc>
          <w:tcPr>
            <w:tcW w:w="813" w:type="dxa"/>
          </w:tcPr>
          <w:p w14:paraId="17A3B74D"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3</w:t>
            </w:r>
          </w:p>
        </w:tc>
        <w:tc>
          <w:tcPr>
            <w:tcW w:w="2042" w:type="dxa"/>
          </w:tcPr>
          <w:p w14:paraId="7EBBB0A7"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Acid Value</w:t>
            </w:r>
          </w:p>
        </w:tc>
        <w:tc>
          <w:tcPr>
            <w:tcW w:w="1990" w:type="dxa"/>
          </w:tcPr>
          <w:p w14:paraId="0174F2E7"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0.32 mg/</w:t>
            </w:r>
            <w:r w:rsidRPr="006E4C2B">
              <w:rPr>
                <w:rFonts w:ascii="Times New Roman" w:hAnsi="Times New Roman" w:cs="Times New Roman"/>
                <w:b/>
                <w:bCs/>
                <w:sz w:val="20"/>
                <w:szCs w:val="20"/>
              </w:rPr>
              <w:t>gm</w:t>
            </w:r>
          </w:p>
        </w:tc>
        <w:tc>
          <w:tcPr>
            <w:tcW w:w="2220" w:type="dxa"/>
          </w:tcPr>
          <w:p w14:paraId="7E9741AF"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1.01 mg/gm</w:t>
            </w:r>
          </w:p>
        </w:tc>
        <w:tc>
          <w:tcPr>
            <w:tcW w:w="2099" w:type="dxa"/>
          </w:tcPr>
          <w:p w14:paraId="0BBFD881"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0.52</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rPr>
              <w:t>mg/gm</w:t>
            </w:r>
          </w:p>
        </w:tc>
      </w:tr>
      <w:tr w:rsidR="00FF343D" w:rsidRPr="006E4C2B" w14:paraId="0F5855C0" w14:textId="77777777" w:rsidTr="007B17A4">
        <w:trPr>
          <w:trHeight w:val="663"/>
        </w:trPr>
        <w:tc>
          <w:tcPr>
            <w:tcW w:w="813" w:type="dxa"/>
          </w:tcPr>
          <w:p w14:paraId="3C8C49B1"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4</w:t>
            </w:r>
          </w:p>
        </w:tc>
        <w:tc>
          <w:tcPr>
            <w:tcW w:w="2042" w:type="dxa"/>
          </w:tcPr>
          <w:p w14:paraId="6CF3CD4F"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sz w:val="20"/>
                <w:szCs w:val="20"/>
              </w:rPr>
            </w:pPr>
            <w:r w:rsidRPr="006E4C2B">
              <w:rPr>
                <w:rFonts w:ascii="Times New Roman" w:hAnsi="Times New Roman" w:cs="Times New Roman"/>
                <w:sz w:val="20"/>
                <w:szCs w:val="20"/>
              </w:rPr>
              <w:t>Temperature</w:t>
            </w:r>
          </w:p>
        </w:tc>
        <w:tc>
          <w:tcPr>
            <w:tcW w:w="1990" w:type="dxa"/>
          </w:tcPr>
          <w:p w14:paraId="601850E0"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22</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vertAlign w:val="superscript"/>
              </w:rPr>
              <w:t>0</w:t>
            </w:r>
            <w:r w:rsidRPr="006E4C2B">
              <w:rPr>
                <w:rFonts w:ascii="Times New Roman" w:hAnsi="Times New Roman" w:cs="Times New Roman"/>
                <w:sz w:val="20"/>
                <w:szCs w:val="20"/>
              </w:rPr>
              <w:t>C</w:t>
            </w:r>
          </w:p>
        </w:tc>
        <w:tc>
          <w:tcPr>
            <w:tcW w:w="2220" w:type="dxa"/>
          </w:tcPr>
          <w:p w14:paraId="1FE380E9"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23</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vertAlign w:val="superscript"/>
              </w:rPr>
              <w:t>0</w:t>
            </w:r>
            <w:r w:rsidRPr="006E4C2B">
              <w:rPr>
                <w:rFonts w:ascii="Times New Roman" w:hAnsi="Times New Roman" w:cs="Times New Roman"/>
                <w:sz w:val="20"/>
                <w:szCs w:val="20"/>
              </w:rPr>
              <w:t>C</w:t>
            </w:r>
          </w:p>
        </w:tc>
        <w:tc>
          <w:tcPr>
            <w:tcW w:w="2099" w:type="dxa"/>
          </w:tcPr>
          <w:p w14:paraId="75D534D2" w14:textId="77777777" w:rsidR="004C1BAD" w:rsidRPr="006E4C2B" w:rsidRDefault="004C1BAD" w:rsidP="006E4C2B">
            <w:pPr>
              <w:pStyle w:val="ListParagraph"/>
              <w:tabs>
                <w:tab w:val="left" w:pos="1473"/>
              </w:tabs>
              <w:spacing w:line="240" w:lineRule="auto"/>
              <w:ind w:left="0"/>
              <w:jc w:val="both"/>
              <w:rPr>
                <w:rFonts w:ascii="Times New Roman" w:hAnsi="Times New Roman" w:cs="Times New Roman"/>
                <w:b/>
                <w:bCs/>
                <w:sz w:val="20"/>
                <w:szCs w:val="20"/>
              </w:rPr>
            </w:pPr>
            <w:r w:rsidRPr="006E4C2B">
              <w:rPr>
                <w:rFonts w:ascii="Times New Roman" w:hAnsi="Times New Roman" w:cs="Times New Roman"/>
                <w:sz w:val="20"/>
                <w:szCs w:val="20"/>
              </w:rPr>
              <w:t>22</w:t>
            </w:r>
            <w:r w:rsidRPr="006E4C2B">
              <w:rPr>
                <w:rFonts w:ascii="Times New Roman" w:hAnsi="Times New Roman" w:cs="Times New Roman"/>
                <w:b/>
                <w:bCs/>
                <w:sz w:val="20"/>
                <w:szCs w:val="20"/>
              </w:rPr>
              <w:t xml:space="preserve"> </w:t>
            </w:r>
            <w:r w:rsidRPr="006E4C2B">
              <w:rPr>
                <w:rFonts w:ascii="Times New Roman" w:hAnsi="Times New Roman" w:cs="Times New Roman"/>
                <w:sz w:val="20"/>
                <w:szCs w:val="20"/>
                <w:vertAlign w:val="superscript"/>
              </w:rPr>
              <w:t>0</w:t>
            </w:r>
            <w:r w:rsidRPr="006E4C2B">
              <w:rPr>
                <w:rFonts w:ascii="Times New Roman" w:hAnsi="Times New Roman" w:cs="Times New Roman"/>
                <w:sz w:val="20"/>
                <w:szCs w:val="20"/>
              </w:rPr>
              <w:t>C</w:t>
            </w:r>
          </w:p>
        </w:tc>
      </w:tr>
    </w:tbl>
    <w:p w14:paraId="51C1D784" w14:textId="77777777" w:rsidR="004C1BAD" w:rsidRPr="006E4C2B" w:rsidRDefault="004C1BAD" w:rsidP="006E4C2B">
      <w:pPr>
        <w:tabs>
          <w:tab w:val="left" w:pos="1473"/>
        </w:tabs>
        <w:spacing w:line="240" w:lineRule="auto"/>
        <w:jc w:val="both"/>
        <w:rPr>
          <w:rFonts w:ascii="Times New Roman" w:hAnsi="Times New Roman" w:cs="Times New Roman"/>
          <w:b/>
          <w:bCs/>
          <w:sz w:val="20"/>
          <w:szCs w:val="20"/>
        </w:rPr>
      </w:pPr>
      <w:r w:rsidRPr="006E4C2B">
        <w:rPr>
          <w:rFonts w:ascii="Times New Roman" w:hAnsi="Times New Roman" w:cs="Times New Roman"/>
          <w:b/>
          <w:bCs/>
          <w:noProof/>
          <w:sz w:val="20"/>
          <w:szCs w:val="20"/>
        </w:rPr>
        <w:lastRenderedPageBreak/>
        <w:drawing>
          <wp:anchor distT="0" distB="0" distL="114300" distR="114300" simplePos="0" relativeHeight="251659264" behindDoc="0" locked="0" layoutInCell="1" allowOverlap="1" wp14:anchorId="5D2AA618" wp14:editId="4832D95C">
            <wp:simplePos x="0" y="0"/>
            <wp:positionH relativeFrom="column">
              <wp:posOffset>609600</wp:posOffset>
            </wp:positionH>
            <wp:positionV relativeFrom="paragraph">
              <wp:posOffset>128905</wp:posOffset>
            </wp:positionV>
            <wp:extent cx="5800725" cy="3800475"/>
            <wp:effectExtent l="0" t="0" r="9525" b="952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1475B1B5" w14:textId="77777777" w:rsidR="004C1BAD" w:rsidRPr="006E4C2B" w:rsidRDefault="004C1BAD" w:rsidP="006E4C2B">
      <w:pPr>
        <w:pStyle w:val="ListParagraph"/>
        <w:tabs>
          <w:tab w:val="left" w:pos="1473"/>
        </w:tabs>
        <w:spacing w:line="240" w:lineRule="auto"/>
        <w:ind w:left="900"/>
        <w:jc w:val="center"/>
        <w:rPr>
          <w:rFonts w:ascii="Times New Roman" w:hAnsi="Times New Roman" w:cs="Times New Roman"/>
          <w:b/>
          <w:bCs/>
          <w:sz w:val="20"/>
          <w:szCs w:val="20"/>
        </w:rPr>
      </w:pPr>
      <w:r w:rsidRPr="006E4C2B">
        <w:rPr>
          <w:rFonts w:ascii="Times New Roman" w:hAnsi="Times New Roman" w:cs="Times New Roman"/>
          <w:b/>
          <w:bCs/>
          <w:sz w:val="20"/>
          <w:szCs w:val="20"/>
        </w:rPr>
        <w:t>Graph 1: Density, Peroxide Value and Acid value of different Edible oils</w:t>
      </w:r>
    </w:p>
    <w:p w14:paraId="022F1C90" w14:textId="77777777" w:rsidR="004C1BAD" w:rsidRPr="006E4C2B" w:rsidRDefault="004C1BAD" w:rsidP="006E4C2B">
      <w:pPr>
        <w:tabs>
          <w:tab w:val="left" w:pos="1473"/>
        </w:tabs>
        <w:spacing w:line="240" w:lineRule="auto"/>
        <w:jc w:val="both"/>
        <w:rPr>
          <w:rFonts w:ascii="Times New Roman" w:hAnsi="Times New Roman" w:cs="Times New Roman"/>
          <w:b/>
          <w:bCs/>
          <w:sz w:val="20"/>
          <w:szCs w:val="20"/>
          <w14:textOutline w14:w="9525" w14:cap="rnd" w14:cmpd="sng" w14:algn="ctr">
            <w14:solidFill>
              <w14:schemeClr w14:val="accent1"/>
            </w14:solidFill>
            <w14:prstDash w14:val="solid"/>
            <w14:bevel/>
          </w14:textOutline>
        </w:rPr>
      </w:pPr>
    </w:p>
    <w:p w14:paraId="64676F71" w14:textId="77777777" w:rsidR="004C1BAD" w:rsidRPr="006E4C2B" w:rsidRDefault="004C1BAD" w:rsidP="006E4C2B">
      <w:pPr>
        <w:pStyle w:val="ListParagraph"/>
        <w:tabs>
          <w:tab w:val="left" w:pos="1473"/>
        </w:tabs>
        <w:spacing w:line="240" w:lineRule="auto"/>
        <w:ind w:left="900"/>
        <w:jc w:val="both"/>
        <w:rPr>
          <w:rFonts w:ascii="Times New Roman" w:hAnsi="Times New Roman" w:cs="Times New Roman"/>
          <w:b/>
          <w:bCs/>
          <w:sz w:val="20"/>
          <w:szCs w:val="20"/>
        </w:rPr>
      </w:pPr>
      <w:r w:rsidRPr="006E4C2B">
        <w:rPr>
          <w:rFonts w:ascii="Times New Roman" w:hAnsi="Times New Roman" w:cs="Times New Roman"/>
          <w:b/>
          <w:bCs/>
          <w:noProof/>
          <w:sz w:val="20"/>
          <w:szCs w:val="20"/>
        </w:rPr>
        <w:drawing>
          <wp:inline distT="0" distB="0" distL="0" distR="0" wp14:anchorId="61C974D0" wp14:editId="089339F7">
            <wp:extent cx="5619750" cy="34671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2B258E" w14:textId="77777777" w:rsidR="004C1BAD" w:rsidRPr="006E4C2B" w:rsidRDefault="004C1BAD" w:rsidP="006E4C2B">
      <w:pPr>
        <w:pStyle w:val="ListParagraph"/>
        <w:tabs>
          <w:tab w:val="left" w:pos="1473"/>
        </w:tabs>
        <w:spacing w:line="240" w:lineRule="auto"/>
        <w:ind w:left="900"/>
        <w:jc w:val="center"/>
        <w:rPr>
          <w:rFonts w:ascii="Times New Roman" w:hAnsi="Times New Roman" w:cs="Times New Roman"/>
          <w:b/>
          <w:bCs/>
          <w:sz w:val="20"/>
          <w:szCs w:val="20"/>
        </w:rPr>
      </w:pPr>
      <w:r w:rsidRPr="006E4C2B">
        <w:rPr>
          <w:rFonts w:ascii="Times New Roman" w:hAnsi="Times New Roman" w:cs="Times New Roman"/>
          <w:b/>
          <w:bCs/>
          <w:sz w:val="20"/>
          <w:szCs w:val="20"/>
        </w:rPr>
        <w:t>Graph:2 Temperature of Different Edible Oils</w:t>
      </w:r>
    </w:p>
    <w:p w14:paraId="2F2152CD" w14:textId="77777777" w:rsidR="004C1BAD" w:rsidRPr="006E4C2B" w:rsidRDefault="004C1BAD" w:rsidP="006E4C2B">
      <w:pPr>
        <w:tabs>
          <w:tab w:val="left" w:pos="1473"/>
        </w:tabs>
        <w:spacing w:line="240" w:lineRule="auto"/>
        <w:jc w:val="both"/>
        <w:rPr>
          <w:rFonts w:ascii="Times New Roman" w:hAnsi="Times New Roman" w:cs="Times New Roman"/>
          <w:b/>
          <w:bCs/>
          <w:sz w:val="20"/>
          <w:szCs w:val="20"/>
        </w:rPr>
      </w:pPr>
    </w:p>
    <w:p w14:paraId="0E3B6905" w14:textId="0F215AEE" w:rsidR="003E70D7" w:rsidRPr="006E4C2B" w:rsidRDefault="004C1BAD" w:rsidP="000C5297">
      <w:pPr>
        <w:pStyle w:val="ListParagraph"/>
        <w:numPr>
          <w:ilvl w:val="0"/>
          <w:numId w:val="17"/>
        </w:numPr>
        <w:tabs>
          <w:tab w:val="left" w:pos="1473"/>
        </w:tabs>
        <w:spacing w:line="240" w:lineRule="auto"/>
        <w:jc w:val="center"/>
        <w:rPr>
          <w:rFonts w:ascii="Times New Roman" w:hAnsi="Times New Roman" w:cs="Times New Roman"/>
          <w:b/>
          <w:bCs/>
          <w:sz w:val="20"/>
          <w:szCs w:val="20"/>
        </w:rPr>
      </w:pPr>
      <w:r w:rsidRPr="006E4C2B">
        <w:rPr>
          <w:rFonts w:ascii="Times New Roman" w:hAnsi="Times New Roman" w:cs="Times New Roman"/>
          <w:b/>
          <w:bCs/>
          <w:sz w:val="20"/>
          <w:szCs w:val="20"/>
        </w:rPr>
        <w:t>Conclusion</w:t>
      </w:r>
    </w:p>
    <w:p w14:paraId="525FF06D" w14:textId="77777777" w:rsidR="000C5297" w:rsidRDefault="000C5297" w:rsidP="006E4C2B">
      <w:pPr>
        <w:pStyle w:val="ListParagraph"/>
        <w:tabs>
          <w:tab w:val="left" w:pos="1473"/>
        </w:tabs>
        <w:spacing w:line="240" w:lineRule="auto"/>
        <w:ind w:left="900"/>
        <w:jc w:val="both"/>
        <w:rPr>
          <w:rFonts w:ascii="Times New Roman" w:hAnsi="Times New Roman" w:cs="Times New Roman"/>
          <w:sz w:val="20"/>
          <w:szCs w:val="20"/>
        </w:rPr>
      </w:pPr>
    </w:p>
    <w:p w14:paraId="01711F3B" w14:textId="45975F88" w:rsidR="00C536BB" w:rsidRPr="006E4C2B" w:rsidRDefault="000C5297" w:rsidP="006E4C2B">
      <w:pPr>
        <w:pStyle w:val="ListParagraph"/>
        <w:tabs>
          <w:tab w:val="left" w:pos="1473"/>
        </w:tabs>
        <w:spacing w:line="240" w:lineRule="auto"/>
        <w:ind w:left="900"/>
        <w:jc w:val="both"/>
        <w:rPr>
          <w:rFonts w:ascii="Times New Roman" w:hAnsi="Times New Roman" w:cs="Times New Roman"/>
          <w:b/>
          <w:bCs/>
          <w:sz w:val="20"/>
          <w:szCs w:val="20"/>
        </w:rPr>
      </w:pPr>
      <w:r>
        <w:rPr>
          <w:rFonts w:ascii="Times New Roman" w:hAnsi="Times New Roman" w:cs="Times New Roman"/>
          <w:sz w:val="20"/>
          <w:szCs w:val="20"/>
        </w:rPr>
        <w:tab/>
      </w:r>
      <w:r w:rsidR="004C1BAD" w:rsidRPr="006E4C2B">
        <w:rPr>
          <w:rFonts w:ascii="Times New Roman" w:hAnsi="Times New Roman" w:cs="Times New Roman"/>
          <w:sz w:val="20"/>
          <w:szCs w:val="20"/>
        </w:rPr>
        <w:t>In this paper we determine some properties of three different edible oils. In physicochemical test of edible oil, we observe density of oil are measure 0.73- 0.96 gm/lit. The peroxide value is obtained 0.75- 1.0</w:t>
      </w:r>
      <w:r w:rsidR="004C1BAD" w:rsidRPr="006E4C2B">
        <w:rPr>
          <w:rFonts w:ascii="Times New Roman" w:hAnsi="Times New Roman" w:cs="Times New Roman"/>
          <w:b/>
          <w:bCs/>
          <w:sz w:val="20"/>
          <w:szCs w:val="20"/>
        </w:rPr>
        <w:t xml:space="preserve"> </w:t>
      </w:r>
      <w:r w:rsidR="004C1BAD" w:rsidRPr="006E4C2B">
        <w:rPr>
          <w:rFonts w:ascii="Times New Roman" w:hAnsi="Times New Roman" w:cs="Times New Roman"/>
          <w:sz w:val="20"/>
          <w:szCs w:val="20"/>
        </w:rPr>
        <w:t xml:space="preserve">mg/kg, Acid value is obtained 0.32 – 1.01 mg/gm and Temperature are obtained 22 – 23 </w:t>
      </w:r>
      <w:r w:rsidR="004C1BAD" w:rsidRPr="006E4C2B">
        <w:rPr>
          <w:rFonts w:ascii="Times New Roman" w:hAnsi="Times New Roman" w:cs="Times New Roman"/>
          <w:sz w:val="20"/>
          <w:szCs w:val="20"/>
          <w:vertAlign w:val="superscript"/>
        </w:rPr>
        <w:t>0</w:t>
      </w:r>
      <w:r w:rsidR="004C1BAD" w:rsidRPr="006E4C2B">
        <w:rPr>
          <w:rFonts w:ascii="Times New Roman" w:hAnsi="Times New Roman" w:cs="Times New Roman"/>
          <w:sz w:val="20"/>
          <w:szCs w:val="20"/>
        </w:rPr>
        <w:t>C. This value is accurate and good for health. According to this study we know that the soya oil is good edible oil for human health because their acid value is minimum quantity as compare to other oil.</w:t>
      </w:r>
    </w:p>
    <w:p w14:paraId="6BC7CDE8" w14:textId="5B38B52D" w:rsidR="00821C2D" w:rsidRPr="006E4C2B" w:rsidRDefault="001C77AB" w:rsidP="006E4C2B">
      <w:pPr>
        <w:spacing w:line="240" w:lineRule="auto"/>
        <w:jc w:val="center"/>
        <w:rPr>
          <w:rFonts w:ascii="Times New Roman" w:hAnsi="Times New Roman" w:cs="Times New Roman"/>
          <w:b/>
          <w:bCs/>
          <w:sz w:val="20"/>
          <w:szCs w:val="20"/>
        </w:rPr>
      </w:pPr>
      <w:r w:rsidRPr="006E4C2B">
        <w:rPr>
          <w:rFonts w:ascii="Times New Roman" w:hAnsi="Times New Roman" w:cs="Times New Roman"/>
          <w:b/>
          <w:bCs/>
          <w:sz w:val="20"/>
          <w:szCs w:val="20"/>
        </w:rPr>
        <w:lastRenderedPageBreak/>
        <w:t>Reference: -</w:t>
      </w:r>
    </w:p>
    <w:p w14:paraId="6B333551" w14:textId="77777777" w:rsidR="00567E99" w:rsidRPr="006E4C2B" w:rsidRDefault="00A94F99" w:rsidP="006E4C2B">
      <w:pPr>
        <w:pStyle w:val="ListParagraph"/>
        <w:numPr>
          <w:ilvl w:val="0"/>
          <w:numId w:val="1"/>
        </w:numPr>
        <w:spacing w:line="240" w:lineRule="auto"/>
        <w:jc w:val="both"/>
        <w:rPr>
          <w:rFonts w:ascii="Times New Roman" w:hAnsi="Times New Roman" w:cs="Times New Roman"/>
          <w:b/>
          <w:bCs/>
          <w:sz w:val="20"/>
          <w:szCs w:val="20"/>
        </w:rPr>
      </w:pPr>
      <w:r w:rsidRPr="006E4C2B">
        <w:rPr>
          <w:rFonts w:ascii="Times New Roman" w:hAnsi="Times New Roman" w:cs="Times New Roman"/>
          <w:sz w:val="20"/>
          <w:szCs w:val="20"/>
        </w:rPr>
        <w:t>NEAGU A</w:t>
      </w:r>
      <w:r w:rsidR="00721F30" w:rsidRPr="006E4C2B">
        <w:rPr>
          <w:rFonts w:ascii="Times New Roman" w:hAnsi="Times New Roman" w:cs="Times New Roman"/>
          <w:sz w:val="20"/>
          <w:szCs w:val="20"/>
        </w:rPr>
        <w:t>.</w:t>
      </w:r>
      <w:r w:rsidRPr="006E4C2B">
        <w:rPr>
          <w:rFonts w:ascii="Times New Roman" w:hAnsi="Times New Roman" w:cs="Times New Roman"/>
          <w:sz w:val="20"/>
          <w:szCs w:val="20"/>
        </w:rPr>
        <w:t xml:space="preserve"> </w:t>
      </w:r>
      <w:r w:rsidR="00777121" w:rsidRPr="006E4C2B">
        <w:rPr>
          <w:rFonts w:ascii="Times New Roman" w:hAnsi="Times New Roman" w:cs="Times New Roman"/>
          <w:sz w:val="20"/>
          <w:szCs w:val="20"/>
        </w:rPr>
        <w:t>A.,</w:t>
      </w:r>
      <w:r w:rsidRPr="006E4C2B">
        <w:rPr>
          <w:rFonts w:ascii="Times New Roman" w:hAnsi="Times New Roman" w:cs="Times New Roman"/>
          <w:sz w:val="20"/>
          <w:szCs w:val="20"/>
        </w:rPr>
        <w:t xml:space="preserve"> NIȚĂ</w:t>
      </w:r>
      <w:r w:rsidR="00B41726" w:rsidRPr="006E4C2B">
        <w:rPr>
          <w:rFonts w:ascii="Times New Roman" w:hAnsi="Times New Roman" w:cs="Times New Roman"/>
          <w:sz w:val="20"/>
          <w:szCs w:val="20"/>
        </w:rPr>
        <w:t xml:space="preserve"> </w:t>
      </w:r>
      <w:r w:rsidR="00777121" w:rsidRPr="006E4C2B">
        <w:rPr>
          <w:rFonts w:ascii="Times New Roman" w:hAnsi="Times New Roman" w:cs="Times New Roman"/>
          <w:sz w:val="20"/>
          <w:szCs w:val="20"/>
        </w:rPr>
        <w:t>I.,</w:t>
      </w:r>
      <w:r w:rsidRPr="006E4C2B">
        <w:rPr>
          <w:rFonts w:ascii="Times New Roman" w:hAnsi="Times New Roman" w:cs="Times New Roman"/>
          <w:sz w:val="20"/>
          <w:szCs w:val="20"/>
        </w:rPr>
        <w:t xml:space="preserve"> BOTEZ</w:t>
      </w:r>
      <w:r w:rsidR="00B41726" w:rsidRPr="006E4C2B">
        <w:rPr>
          <w:rFonts w:ascii="Times New Roman" w:hAnsi="Times New Roman" w:cs="Times New Roman"/>
          <w:sz w:val="20"/>
          <w:szCs w:val="20"/>
        </w:rPr>
        <w:t xml:space="preserve"> E</w:t>
      </w:r>
      <w:r w:rsidR="00721F30" w:rsidRPr="006E4C2B">
        <w:rPr>
          <w:rFonts w:ascii="Times New Roman" w:hAnsi="Times New Roman" w:cs="Times New Roman"/>
          <w:sz w:val="20"/>
          <w:szCs w:val="20"/>
        </w:rPr>
        <w:t>.</w:t>
      </w:r>
      <w:r w:rsidRPr="006E4C2B">
        <w:rPr>
          <w:rFonts w:ascii="Times New Roman" w:hAnsi="Times New Roman" w:cs="Times New Roman"/>
          <w:sz w:val="20"/>
          <w:szCs w:val="20"/>
        </w:rPr>
        <w:t xml:space="preserve"> and GEACAI</w:t>
      </w:r>
      <w:r w:rsidR="00B41726" w:rsidRPr="006E4C2B">
        <w:rPr>
          <w:rFonts w:ascii="Times New Roman" w:hAnsi="Times New Roman" w:cs="Times New Roman"/>
          <w:sz w:val="20"/>
          <w:szCs w:val="20"/>
        </w:rPr>
        <w:t xml:space="preserve"> S</w:t>
      </w:r>
      <w:r w:rsidR="00721F30" w:rsidRPr="006E4C2B">
        <w:rPr>
          <w:rFonts w:ascii="Times New Roman" w:hAnsi="Times New Roman" w:cs="Times New Roman"/>
          <w:sz w:val="20"/>
          <w:szCs w:val="20"/>
        </w:rPr>
        <w:t>.</w:t>
      </w:r>
      <w:r w:rsidR="00777121" w:rsidRPr="006E4C2B">
        <w:rPr>
          <w:rFonts w:ascii="Times New Roman" w:hAnsi="Times New Roman" w:cs="Times New Roman"/>
          <w:sz w:val="20"/>
          <w:szCs w:val="20"/>
        </w:rPr>
        <w:t>, (</w:t>
      </w:r>
      <w:r w:rsidR="00B41726" w:rsidRPr="006E4C2B">
        <w:rPr>
          <w:rFonts w:ascii="Times New Roman" w:hAnsi="Times New Roman" w:cs="Times New Roman"/>
          <w:sz w:val="20"/>
          <w:szCs w:val="20"/>
        </w:rPr>
        <w:t xml:space="preserve">2013) A </w:t>
      </w:r>
      <w:proofErr w:type="spellStart"/>
      <w:r w:rsidR="00B41726" w:rsidRPr="006E4C2B">
        <w:rPr>
          <w:rFonts w:ascii="Times New Roman" w:hAnsi="Times New Roman" w:cs="Times New Roman"/>
          <w:sz w:val="20"/>
          <w:szCs w:val="20"/>
        </w:rPr>
        <w:t>physico</w:t>
      </w:r>
      <w:proofErr w:type="spellEnd"/>
      <w:r w:rsidR="00B41726" w:rsidRPr="006E4C2B">
        <w:rPr>
          <w:rFonts w:ascii="Times New Roman" w:hAnsi="Times New Roman" w:cs="Times New Roman"/>
          <w:sz w:val="20"/>
          <w:szCs w:val="20"/>
        </w:rPr>
        <w:t xml:space="preserve">-chemical study for some edible </w:t>
      </w:r>
      <w:proofErr w:type="gramStart"/>
      <w:r w:rsidR="00B41726" w:rsidRPr="006E4C2B">
        <w:rPr>
          <w:rFonts w:ascii="Times New Roman" w:hAnsi="Times New Roman" w:cs="Times New Roman"/>
          <w:sz w:val="20"/>
          <w:szCs w:val="20"/>
        </w:rPr>
        <w:t>oils</w:t>
      </w:r>
      <w:proofErr w:type="gramEnd"/>
      <w:r w:rsidR="00B41726" w:rsidRPr="006E4C2B">
        <w:rPr>
          <w:rFonts w:ascii="Times New Roman" w:hAnsi="Times New Roman" w:cs="Times New Roman"/>
          <w:sz w:val="20"/>
          <w:szCs w:val="20"/>
        </w:rPr>
        <w:t xml:space="preserve"> properties, Page 121-126, DOI: 10.2478/auoc-2013-0020.</w:t>
      </w:r>
    </w:p>
    <w:p w14:paraId="2691495B" w14:textId="77777777" w:rsidR="009C6826" w:rsidRPr="006E4C2B" w:rsidRDefault="009C6826" w:rsidP="006E4C2B">
      <w:pPr>
        <w:pStyle w:val="ListParagraph"/>
        <w:numPr>
          <w:ilvl w:val="0"/>
          <w:numId w:val="1"/>
        </w:numPr>
        <w:spacing w:before="240" w:line="240" w:lineRule="auto"/>
        <w:jc w:val="both"/>
        <w:rPr>
          <w:rStyle w:val="articleheadermetadoilink"/>
          <w:rFonts w:ascii="Times New Roman" w:hAnsi="Times New Roman" w:cs="Times New Roman"/>
          <w:sz w:val="20"/>
          <w:szCs w:val="20"/>
        </w:rPr>
      </w:pPr>
      <w:r w:rsidRPr="006E4C2B">
        <w:rPr>
          <w:rStyle w:val="Strong"/>
          <w:rFonts w:ascii="Times New Roman" w:hAnsi="Times New Roman" w:cs="Times New Roman"/>
          <w:b w:val="0"/>
          <w:bCs w:val="0"/>
          <w:sz w:val="20"/>
          <w:szCs w:val="20"/>
          <w:shd w:val="clear" w:color="auto" w:fill="FFFFFF"/>
        </w:rPr>
        <w:t>Tesfaye</w:t>
      </w:r>
      <w:r w:rsidR="00721F30" w:rsidRPr="006E4C2B">
        <w:rPr>
          <w:rStyle w:val="Strong"/>
          <w:rFonts w:ascii="Times New Roman" w:hAnsi="Times New Roman" w:cs="Times New Roman"/>
          <w:b w:val="0"/>
          <w:bCs w:val="0"/>
          <w:sz w:val="20"/>
          <w:szCs w:val="20"/>
          <w:shd w:val="clear" w:color="auto" w:fill="FFFFFF"/>
        </w:rPr>
        <w:t xml:space="preserve"> </w:t>
      </w:r>
      <w:r w:rsidR="00721F30" w:rsidRPr="006E4C2B">
        <w:rPr>
          <w:rFonts w:ascii="Times New Roman" w:hAnsi="Times New Roman" w:cs="Times New Roman"/>
          <w:sz w:val="20"/>
          <w:szCs w:val="20"/>
        </w:rPr>
        <w:t xml:space="preserve">B. </w:t>
      </w:r>
      <w:r w:rsidRPr="006E4C2B">
        <w:rPr>
          <w:rStyle w:val="articleheaderauthorsauthor"/>
          <w:rFonts w:ascii="Times New Roman" w:hAnsi="Times New Roman" w:cs="Times New Roman"/>
          <w:sz w:val="20"/>
          <w:szCs w:val="20"/>
          <w:shd w:val="clear" w:color="auto" w:fill="FFFFFF"/>
          <w:vertAlign w:val="superscript"/>
        </w:rPr>
        <w:t xml:space="preserve"> </w:t>
      </w:r>
      <w:r w:rsidR="00567E99" w:rsidRPr="006E4C2B">
        <w:rPr>
          <w:rStyle w:val="articleheaderauthorsauthor"/>
          <w:rFonts w:ascii="Times New Roman" w:hAnsi="Times New Roman" w:cs="Times New Roman"/>
          <w:sz w:val="20"/>
          <w:szCs w:val="20"/>
          <w:shd w:val="clear" w:color="auto" w:fill="FFFFFF"/>
        </w:rPr>
        <w:t>and Abebaw A</w:t>
      </w:r>
      <w:r w:rsidR="00721F30" w:rsidRPr="006E4C2B">
        <w:rPr>
          <w:rStyle w:val="articleheaderauthorsauthor"/>
          <w:rFonts w:ascii="Times New Roman" w:hAnsi="Times New Roman" w:cs="Times New Roman"/>
          <w:sz w:val="20"/>
          <w:szCs w:val="20"/>
          <w:shd w:val="clear" w:color="auto" w:fill="FFFFFF"/>
        </w:rPr>
        <w:t>.</w:t>
      </w:r>
      <w:r w:rsidR="00567E99" w:rsidRPr="006E4C2B">
        <w:rPr>
          <w:rStyle w:val="articleheaderauthorsauthor"/>
          <w:rFonts w:ascii="Times New Roman" w:hAnsi="Times New Roman" w:cs="Times New Roman"/>
          <w:sz w:val="20"/>
          <w:szCs w:val="20"/>
          <w:shd w:val="clear" w:color="auto" w:fill="FFFFFF"/>
        </w:rPr>
        <w:t xml:space="preserve"> (</w:t>
      </w:r>
      <w:r w:rsidR="00567E99" w:rsidRPr="006E4C2B">
        <w:rPr>
          <w:rFonts w:ascii="Times New Roman" w:hAnsi="Times New Roman" w:cs="Times New Roman"/>
          <w:sz w:val="20"/>
          <w:szCs w:val="20"/>
          <w:shd w:val="clear" w:color="auto" w:fill="FFFFFF"/>
        </w:rPr>
        <w:t xml:space="preserve">2016), </w:t>
      </w:r>
      <w:r w:rsidR="00664122" w:rsidRPr="006E4C2B">
        <w:rPr>
          <w:rFonts w:ascii="Times New Roman" w:hAnsi="Times New Roman" w:cs="Times New Roman"/>
          <w:sz w:val="20"/>
          <w:szCs w:val="20"/>
          <w:shd w:val="clear" w:color="auto" w:fill="FFFFFF"/>
        </w:rPr>
        <w:t>Physicochemical characteristics and level of some selected Metal in Edible oils</w:t>
      </w:r>
      <w:r w:rsidR="00E07CB8" w:rsidRPr="006E4C2B">
        <w:rPr>
          <w:rFonts w:ascii="Times New Roman" w:hAnsi="Times New Roman" w:cs="Times New Roman"/>
          <w:sz w:val="20"/>
          <w:szCs w:val="20"/>
          <w:shd w:val="clear" w:color="auto" w:fill="FFFFFF"/>
        </w:rPr>
        <w:t xml:space="preserve">, </w:t>
      </w:r>
      <w:hyperlink r:id="rId20" w:tgtFrame="_blank" w:history="1">
        <w:r w:rsidR="00E07CB8" w:rsidRPr="006E4C2B">
          <w:rPr>
            <w:rStyle w:val="Hyperlink"/>
            <w:rFonts w:ascii="Times New Roman" w:hAnsi="Times New Roman" w:cs="Times New Roman"/>
            <w:color w:val="auto"/>
            <w:sz w:val="20"/>
            <w:szCs w:val="20"/>
            <w:u w:val="none"/>
          </w:rPr>
          <w:t>doi.org/10.1155/2016/3480329</w:t>
        </w:r>
      </w:hyperlink>
      <w:r w:rsidR="00E07CB8" w:rsidRPr="006E4C2B">
        <w:rPr>
          <w:rStyle w:val="articleheadermetadoilink"/>
          <w:rFonts w:ascii="Times New Roman" w:hAnsi="Times New Roman" w:cs="Times New Roman"/>
          <w:sz w:val="20"/>
          <w:szCs w:val="20"/>
          <w:shd w:val="clear" w:color="auto" w:fill="FFFFFF"/>
        </w:rPr>
        <w:t>.</w:t>
      </w:r>
    </w:p>
    <w:p w14:paraId="2EB7F550" w14:textId="77777777" w:rsidR="00E265CD" w:rsidRPr="006E4C2B" w:rsidRDefault="00905CEA" w:rsidP="006E4C2B">
      <w:pPr>
        <w:pStyle w:val="ListParagraph"/>
        <w:numPr>
          <w:ilvl w:val="0"/>
          <w:numId w:val="1"/>
        </w:numPr>
        <w:spacing w:before="240" w:line="240" w:lineRule="auto"/>
        <w:jc w:val="both"/>
        <w:rPr>
          <w:rFonts w:ascii="Times New Roman" w:hAnsi="Times New Roman" w:cs="Times New Roman"/>
          <w:sz w:val="20"/>
          <w:szCs w:val="20"/>
        </w:rPr>
      </w:pPr>
      <w:proofErr w:type="spellStart"/>
      <w:r w:rsidRPr="006E4C2B">
        <w:rPr>
          <w:rFonts w:ascii="Times New Roman" w:hAnsi="Times New Roman" w:cs="Times New Roman"/>
          <w:sz w:val="20"/>
          <w:szCs w:val="20"/>
        </w:rPr>
        <w:t>Angaye</w:t>
      </w:r>
      <w:proofErr w:type="spellEnd"/>
      <w:r w:rsidRPr="006E4C2B">
        <w:rPr>
          <w:rFonts w:ascii="Times New Roman" w:hAnsi="Times New Roman" w:cs="Times New Roman"/>
          <w:sz w:val="20"/>
          <w:szCs w:val="20"/>
        </w:rPr>
        <w:t xml:space="preserve"> S.S.  </w:t>
      </w:r>
      <w:proofErr w:type="spellStart"/>
      <w:r w:rsidRPr="006E4C2B">
        <w:rPr>
          <w:rFonts w:ascii="Times New Roman" w:hAnsi="Times New Roman" w:cs="Times New Roman"/>
          <w:sz w:val="20"/>
          <w:szCs w:val="20"/>
        </w:rPr>
        <w:t>Maduelosi</w:t>
      </w:r>
      <w:proofErr w:type="spellEnd"/>
      <w:r w:rsidRPr="006E4C2B">
        <w:rPr>
          <w:rFonts w:ascii="Times New Roman" w:hAnsi="Times New Roman" w:cs="Times New Roman"/>
          <w:sz w:val="20"/>
          <w:szCs w:val="20"/>
        </w:rPr>
        <w:t xml:space="preserve"> N.J. (2015), Comparative Study of the Physicochemical Properties of Some Refined Vegetable Oils Sold in Mile One Market and Some Departmental Stores in Port Harcourt, Rivers State, Nigeria, Vol.39, </w:t>
      </w:r>
      <w:hyperlink r:id="rId21" w:history="1">
        <w:r w:rsidR="00E265CD" w:rsidRPr="006E4C2B">
          <w:rPr>
            <w:rStyle w:val="Hyperlink"/>
            <w:rFonts w:ascii="Times New Roman" w:hAnsi="Times New Roman" w:cs="Times New Roman"/>
            <w:color w:val="auto"/>
            <w:sz w:val="20"/>
            <w:szCs w:val="20"/>
            <w:u w:val="none"/>
          </w:rPr>
          <w:t>https://core.ac.uk/download/pdf/234684024.pdf</w:t>
        </w:r>
      </w:hyperlink>
      <w:r w:rsidR="00F67A28" w:rsidRPr="006E4C2B">
        <w:rPr>
          <w:rFonts w:ascii="Times New Roman" w:hAnsi="Times New Roman" w:cs="Times New Roman"/>
          <w:sz w:val="20"/>
          <w:szCs w:val="20"/>
        </w:rPr>
        <w:t>.</w:t>
      </w:r>
    </w:p>
    <w:p w14:paraId="624ABBF4" w14:textId="2FC9DF5D" w:rsidR="00E265CD" w:rsidRPr="006E4C2B" w:rsidRDefault="00000000" w:rsidP="006E4C2B">
      <w:pPr>
        <w:pStyle w:val="ListParagraph"/>
        <w:numPr>
          <w:ilvl w:val="0"/>
          <w:numId w:val="1"/>
        </w:numPr>
        <w:spacing w:before="240" w:line="240" w:lineRule="auto"/>
        <w:jc w:val="both"/>
        <w:rPr>
          <w:rFonts w:ascii="Times New Roman" w:hAnsi="Times New Roman" w:cs="Times New Roman"/>
          <w:sz w:val="20"/>
          <w:szCs w:val="20"/>
        </w:rPr>
      </w:pPr>
      <w:hyperlink r:id="rId22" w:history="1">
        <w:r w:rsidR="00E265CD" w:rsidRPr="006E4C2B">
          <w:rPr>
            <w:rStyle w:val="Hyperlink"/>
            <w:rFonts w:ascii="Times New Roman" w:hAnsi="Times New Roman" w:cs="Times New Roman"/>
            <w:color w:val="auto"/>
            <w:sz w:val="20"/>
            <w:szCs w:val="20"/>
            <w:shd w:val="clear" w:color="auto" w:fill="FFFFFF"/>
          </w:rPr>
          <w:t xml:space="preserve"> </w:t>
        </w:r>
        <w:proofErr w:type="spellStart"/>
        <w:r w:rsidR="00E265CD" w:rsidRPr="006E4C2B">
          <w:rPr>
            <w:rStyle w:val="Hyperlink"/>
            <w:rFonts w:ascii="Times New Roman" w:hAnsi="Times New Roman" w:cs="Times New Roman"/>
            <w:color w:val="auto"/>
            <w:sz w:val="20"/>
            <w:szCs w:val="20"/>
            <w:shd w:val="clear" w:color="auto" w:fill="FFFFFF"/>
          </w:rPr>
          <w:t>Kaboré</w:t>
        </w:r>
        <w:proofErr w:type="spellEnd"/>
      </w:hyperlink>
      <w:r w:rsidR="00E265CD" w:rsidRPr="006E4C2B">
        <w:rPr>
          <w:rFonts w:ascii="Times New Roman" w:hAnsi="Times New Roman" w:cs="Times New Roman"/>
          <w:sz w:val="20"/>
          <w:szCs w:val="20"/>
          <w:shd w:val="clear" w:color="auto" w:fill="FFFFFF"/>
        </w:rPr>
        <w:t xml:space="preserve"> K</w:t>
      </w:r>
      <w:r w:rsidR="00E265CD" w:rsidRPr="006E4C2B">
        <w:rPr>
          <w:rFonts w:ascii="Times New Roman" w:hAnsi="Times New Roman" w:cs="Times New Roman"/>
          <w:noProof/>
          <w:sz w:val="20"/>
          <w:szCs w:val="20"/>
          <w:shd w:val="clear" w:color="auto" w:fill="FFFFFF"/>
          <w:vertAlign w:val="superscript"/>
        </w:rPr>
        <w:t xml:space="preserve"> </w:t>
      </w:r>
      <w:r w:rsidR="00E265CD" w:rsidRPr="006E4C2B">
        <w:rPr>
          <w:rFonts w:ascii="Times New Roman" w:hAnsi="Times New Roman" w:cs="Times New Roman"/>
          <w:sz w:val="20"/>
          <w:szCs w:val="20"/>
          <w:shd w:val="clear" w:color="auto" w:fill="FFFFFF"/>
          <w:vertAlign w:val="superscript"/>
        </w:rPr>
        <w:t> </w:t>
      </w:r>
      <w:hyperlink r:id="rId23" w:history="1">
        <w:r w:rsidR="00E265CD" w:rsidRPr="006E4C2B">
          <w:rPr>
            <w:rStyle w:val="Hyperlink"/>
            <w:rFonts w:ascii="Times New Roman" w:hAnsi="Times New Roman" w:cs="Times New Roman"/>
            <w:color w:val="auto"/>
            <w:sz w:val="20"/>
            <w:szCs w:val="20"/>
            <w:shd w:val="clear" w:color="auto" w:fill="FFFFFF"/>
          </w:rPr>
          <w:t xml:space="preserve"> </w:t>
        </w:r>
        <w:proofErr w:type="spellStart"/>
        <w:r w:rsidR="00E265CD" w:rsidRPr="006E4C2B">
          <w:rPr>
            <w:rStyle w:val="Hyperlink"/>
            <w:rFonts w:ascii="Times New Roman" w:hAnsi="Times New Roman" w:cs="Times New Roman"/>
            <w:color w:val="auto"/>
            <w:sz w:val="20"/>
            <w:szCs w:val="20"/>
            <w:shd w:val="clear" w:color="auto" w:fill="FFFFFF"/>
          </w:rPr>
          <w:t>Konaté</w:t>
        </w:r>
        <w:proofErr w:type="spellEnd"/>
      </w:hyperlink>
      <w:r w:rsidR="00E265CD" w:rsidRPr="006E4C2B">
        <w:rPr>
          <w:rFonts w:ascii="Times New Roman" w:hAnsi="Times New Roman" w:cs="Times New Roman"/>
          <w:sz w:val="20"/>
          <w:szCs w:val="20"/>
          <w:shd w:val="clear" w:color="auto" w:fill="FFFFFF"/>
        </w:rPr>
        <w:t xml:space="preserve"> K</w:t>
      </w:r>
      <w:r w:rsidR="00E265CD" w:rsidRPr="006E4C2B">
        <w:rPr>
          <w:rFonts w:ascii="Times New Roman" w:hAnsi="Times New Roman" w:cs="Times New Roman"/>
          <w:sz w:val="20"/>
          <w:szCs w:val="20"/>
          <w:shd w:val="clear" w:color="auto" w:fill="FFFFFF"/>
          <w:vertAlign w:val="superscript"/>
        </w:rPr>
        <w:t xml:space="preserve"> </w:t>
      </w:r>
      <w:r w:rsidR="00E265CD" w:rsidRPr="006E4C2B">
        <w:rPr>
          <w:rFonts w:ascii="Times New Roman" w:hAnsi="Times New Roman" w:cs="Times New Roman"/>
          <w:sz w:val="20"/>
          <w:szCs w:val="20"/>
        </w:rPr>
        <w:t xml:space="preserve">, </w:t>
      </w:r>
      <w:hyperlink r:id="rId24" w:history="1">
        <w:r w:rsidR="00E265CD" w:rsidRPr="006E4C2B">
          <w:rPr>
            <w:rStyle w:val="Hyperlink"/>
            <w:rFonts w:ascii="Times New Roman" w:hAnsi="Times New Roman" w:cs="Times New Roman"/>
            <w:color w:val="auto"/>
            <w:sz w:val="20"/>
            <w:szCs w:val="20"/>
            <w:shd w:val="clear" w:color="auto" w:fill="FFFFFF"/>
          </w:rPr>
          <w:t xml:space="preserve"> </w:t>
        </w:r>
        <w:r w:rsidR="00E265CD" w:rsidRPr="006E4C2B">
          <w:rPr>
            <w:rStyle w:val="Hyperlink"/>
            <w:rFonts w:ascii="Times New Roman" w:hAnsi="Times New Roman" w:cs="Times New Roman"/>
            <w:color w:val="auto"/>
            <w:sz w:val="20"/>
            <w:szCs w:val="20"/>
            <w:u w:val="none"/>
            <w:shd w:val="clear" w:color="auto" w:fill="FFFFFF"/>
          </w:rPr>
          <w:t>Sama</w:t>
        </w:r>
      </w:hyperlink>
      <w:r w:rsidR="00E265CD" w:rsidRPr="006E4C2B">
        <w:rPr>
          <w:rFonts w:ascii="Times New Roman" w:hAnsi="Times New Roman" w:cs="Times New Roman"/>
          <w:sz w:val="20"/>
          <w:szCs w:val="20"/>
          <w:shd w:val="clear" w:color="auto" w:fill="FFFFFF"/>
        </w:rPr>
        <w:t xml:space="preserve"> H, </w:t>
      </w:r>
      <w:hyperlink r:id="rId25" w:history="1">
        <w:r w:rsidR="00E265CD" w:rsidRPr="006E4C2B">
          <w:rPr>
            <w:rStyle w:val="Hyperlink"/>
            <w:rFonts w:ascii="Times New Roman" w:hAnsi="Times New Roman" w:cs="Times New Roman"/>
            <w:color w:val="auto"/>
            <w:sz w:val="20"/>
            <w:szCs w:val="20"/>
            <w:shd w:val="clear" w:color="auto" w:fill="FFFFFF"/>
          </w:rPr>
          <w:t>Dakuyo</w:t>
        </w:r>
      </w:hyperlink>
      <w:r w:rsidR="00E265CD" w:rsidRPr="006E4C2B">
        <w:rPr>
          <w:rFonts w:ascii="Times New Roman" w:hAnsi="Times New Roman" w:cs="Times New Roman"/>
          <w:sz w:val="20"/>
          <w:szCs w:val="20"/>
          <w:shd w:val="clear" w:color="auto" w:fill="FFFFFF"/>
        </w:rPr>
        <w:t xml:space="preserve"> R, </w:t>
      </w:r>
      <w:hyperlink r:id="rId26" w:history="1">
        <w:r w:rsidR="00E265CD" w:rsidRPr="006E4C2B">
          <w:rPr>
            <w:rStyle w:val="Hyperlink"/>
            <w:rFonts w:ascii="Times New Roman" w:hAnsi="Times New Roman" w:cs="Times New Roman"/>
            <w:color w:val="auto"/>
            <w:sz w:val="20"/>
            <w:szCs w:val="20"/>
            <w:shd w:val="clear" w:color="auto" w:fill="FFFFFF"/>
          </w:rPr>
          <w:t>Sanou</w:t>
        </w:r>
      </w:hyperlink>
      <w:r w:rsidR="00E265CD" w:rsidRPr="006E4C2B">
        <w:rPr>
          <w:rFonts w:ascii="Times New Roman" w:hAnsi="Times New Roman" w:cs="Times New Roman"/>
          <w:sz w:val="20"/>
          <w:szCs w:val="20"/>
          <w:shd w:val="clear" w:color="auto" w:fill="FFFFFF"/>
        </w:rPr>
        <w:t xml:space="preserve"> A, </w:t>
      </w:r>
      <w:hyperlink r:id="rId27" w:history="1">
        <w:proofErr w:type="spellStart"/>
        <w:r w:rsidR="00E265CD" w:rsidRPr="006E4C2B">
          <w:rPr>
            <w:rStyle w:val="Hyperlink"/>
            <w:rFonts w:ascii="Times New Roman" w:hAnsi="Times New Roman" w:cs="Times New Roman"/>
            <w:color w:val="auto"/>
            <w:sz w:val="20"/>
            <w:szCs w:val="20"/>
            <w:shd w:val="clear" w:color="auto" w:fill="FFFFFF"/>
          </w:rPr>
          <w:t>Bazié</w:t>
        </w:r>
        <w:proofErr w:type="spellEnd"/>
      </w:hyperlink>
      <w:r w:rsidR="00E265CD" w:rsidRPr="006E4C2B">
        <w:rPr>
          <w:rFonts w:ascii="Times New Roman" w:hAnsi="Times New Roman" w:cs="Times New Roman"/>
          <w:sz w:val="20"/>
          <w:szCs w:val="20"/>
          <w:shd w:val="clear" w:color="auto" w:fill="FFFFFF"/>
        </w:rPr>
        <w:t xml:space="preserve"> D, </w:t>
      </w:r>
      <w:hyperlink r:id="rId28" w:history="1">
        <w:r w:rsidR="00E265CD" w:rsidRPr="006E4C2B">
          <w:rPr>
            <w:rStyle w:val="Hyperlink"/>
            <w:rFonts w:ascii="Times New Roman" w:hAnsi="Times New Roman" w:cs="Times New Roman"/>
            <w:color w:val="auto"/>
            <w:sz w:val="20"/>
            <w:szCs w:val="20"/>
            <w:shd w:val="clear" w:color="auto" w:fill="FFFFFF"/>
          </w:rPr>
          <w:t xml:space="preserve"> Diao</w:t>
        </w:r>
      </w:hyperlink>
      <w:r w:rsidR="00E265CD" w:rsidRPr="006E4C2B">
        <w:rPr>
          <w:rFonts w:ascii="Times New Roman" w:hAnsi="Times New Roman" w:cs="Times New Roman"/>
          <w:sz w:val="20"/>
          <w:szCs w:val="20"/>
          <w:shd w:val="clear" w:color="auto" w:fill="FFFFFF"/>
        </w:rPr>
        <w:t xml:space="preserve"> M and </w:t>
      </w:r>
      <w:hyperlink r:id="rId29" w:history="1">
        <w:r w:rsidR="00E265CD" w:rsidRPr="006E4C2B">
          <w:rPr>
            <w:rStyle w:val="Hyperlink"/>
            <w:rFonts w:ascii="Times New Roman" w:hAnsi="Times New Roman" w:cs="Times New Roman"/>
            <w:color w:val="auto"/>
            <w:sz w:val="20"/>
            <w:szCs w:val="20"/>
            <w:shd w:val="clear" w:color="auto" w:fill="FFFFFF"/>
          </w:rPr>
          <w:t xml:space="preserve"> Dicko</w:t>
        </w:r>
      </w:hyperlink>
      <w:r w:rsidR="00E265CD" w:rsidRPr="006E4C2B">
        <w:rPr>
          <w:rFonts w:ascii="Times New Roman" w:hAnsi="Times New Roman" w:cs="Times New Roman"/>
          <w:sz w:val="20"/>
          <w:szCs w:val="20"/>
        </w:rPr>
        <w:t xml:space="preserve"> M. H, (</w:t>
      </w:r>
      <w:r w:rsidR="00E265CD" w:rsidRPr="006E4C2B">
        <w:rPr>
          <w:rFonts w:ascii="Times New Roman" w:hAnsi="Times New Roman" w:cs="Times New Roman"/>
          <w:sz w:val="20"/>
          <w:szCs w:val="20"/>
          <w:shd w:val="clear" w:color="auto" w:fill="FFFFFF"/>
        </w:rPr>
        <w:t xml:space="preserve">2022), Evaluation of the physicochemical parameters of edible oils in the three cities of Burkina </w:t>
      </w:r>
      <w:proofErr w:type="spellStart"/>
      <w:r w:rsidR="00E265CD" w:rsidRPr="006E4C2B">
        <w:rPr>
          <w:rFonts w:ascii="Times New Roman" w:hAnsi="Times New Roman" w:cs="Times New Roman"/>
          <w:sz w:val="20"/>
          <w:szCs w:val="20"/>
          <w:shd w:val="clear" w:color="auto" w:fill="FFFFFF"/>
        </w:rPr>
        <w:t>faso</w:t>
      </w:r>
      <w:proofErr w:type="spellEnd"/>
      <w:r w:rsidR="00E265CD" w:rsidRPr="006E4C2B">
        <w:rPr>
          <w:rFonts w:ascii="Times New Roman" w:hAnsi="Times New Roman" w:cs="Times New Roman"/>
          <w:sz w:val="20"/>
          <w:szCs w:val="20"/>
          <w:shd w:val="clear" w:color="auto" w:fill="FFFFFF"/>
        </w:rPr>
        <w:t xml:space="preserve">, </w:t>
      </w:r>
      <w:proofErr w:type="spellStart"/>
      <w:r w:rsidR="00E265CD" w:rsidRPr="006E4C2B">
        <w:rPr>
          <w:rFonts w:ascii="Times New Roman" w:hAnsi="Times New Roman" w:cs="Times New Roman"/>
          <w:sz w:val="20"/>
          <w:szCs w:val="20"/>
          <w:shd w:val="clear" w:color="auto" w:fill="FFFFFF"/>
        </w:rPr>
        <w:t>doi</w:t>
      </w:r>
      <w:proofErr w:type="spellEnd"/>
      <w:r w:rsidR="00E265CD" w:rsidRPr="006E4C2B">
        <w:rPr>
          <w:rFonts w:ascii="Times New Roman" w:hAnsi="Times New Roman" w:cs="Times New Roman"/>
          <w:sz w:val="20"/>
          <w:szCs w:val="20"/>
          <w:shd w:val="clear" w:color="auto" w:fill="FFFFFF"/>
        </w:rPr>
        <w:t>: </w:t>
      </w:r>
      <w:hyperlink r:id="rId30" w:tgtFrame="_blank" w:history="1">
        <w:r w:rsidR="00E265CD" w:rsidRPr="006E4C2B">
          <w:rPr>
            <w:rStyle w:val="Hyperlink"/>
            <w:rFonts w:ascii="Times New Roman" w:hAnsi="Times New Roman" w:cs="Times New Roman"/>
            <w:color w:val="auto"/>
            <w:sz w:val="20"/>
            <w:szCs w:val="20"/>
            <w:u w:val="none"/>
            <w:shd w:val="clear" w:color="auto" w:fill="FFFFFF"/>
          </w:rPr>
          <w:t>10.1002/fsn3.2819</w:t>
        </w:r>
      </w:hyperlink>
      <w:r w:rsidR="00E265CD" w:rsidRPr="006E4C2B">
        <w:rPr>
          <w:rFonts w:ascii="Times New Roman" w:hAnsi="Times New Roman" w:cs="Times New Roman"/>
          <w:sz w:val="20"/>
          <w:szCs w:val="20"/>
        </w:rPr>
        <w:t>,</w:t>
      </w:r>
      <w:r w:rsidR="00BD406D" w:rsidRPr="006E4C2B">
        <w:rPr>
          <w:rFonts w:ascii="Times New Roman" w:hAnsi="Times New Roman" w:cs="Times New Roman"/>
          <w:sz w:val="20"/>
          <w:szCs w:val="20"/>
        </w:rPr>
        <w:t xml:space="preserve"> vol 10 (6),</w:t>
      </w:r>
      <w:r w:rsidR="00E265CD" w:rsidRPr="006E4C2B">
        <w:rPr>
          <w:rFonts w:ascii="Times New Roman" w:hAnsi="Times New Roman" w:cs="Times New Roman"/>
          <w:sz w:val="20"/>
          <w:szCs w:val="20"/>
        </w:rPr>
        <w:t xml:space="preserve">  https ://www.ncbi.nlm.nih.gov/pmc/articles/PMC9179140/</w:t>
      </w:r>
    </w:p>
    <w:p w14:paraId="6E8AC2F5" w14:textId="54F8CAEA" w:rsidR="00605E34" w:rsidRPr="006E4C2B" w:rsidRDefault="00F35758" w:rsidP="006E4C2B">
      <w:pPr>
        <w:pStyle w:val="ListParagraph"/>
        <w:numPr>
          <w:ilvl w:val="0"/>
          <w:numId w:val="1"/>
        </w:numPr>
        <w:spacing w:before="240" w:line="240" w:lineRule="auto"/>
        <w:rPr>
          <w:rFonts w:ascii="Times New Roman" w:hAnsi="Times New Roman" w:cs="Times New Roman"/>
          <w:sz w:val="20"/>
          <w:szCs w:val="20"/>
        </w:rPr>
      </w:pPr>
      <w:r w:rsidRPr="006E4C2B">
        <w:rPr>
          <w:rStyle w:val="text"/>
          <w:rFonts w:ascii="Times New Roman" w:hAnsi="Times New Roman" w:cs="Times New Roman"/>
          <w:sz w:val="20"/>
          <w:szCs w:val="20"/>
        </w:rPr>
        <w:t>C</w:t>
      </w:r>
      <w:r w:rsidR="00605E34" w:rsidRPr="006E4C2B">
        <w:rPr>
          <w:rStyle w:val="text"/>
          <w:rFonts w:ascii="Times New Roman" w:hAnsi="Times New Roman" w:cs="Times New Roman"/>
          <w:sz w:val="20"/>
          <w:szCs w:val="20"/>
        </w:rPr>
        <w:t>abarkapa-</w:t>
      </w:r>
      <w:proofErr w:type="spellStart"/>
      <w:r w:rsidRPr="006E4C2B">
        <w:rPr>
          <w:rStyle w:val="text"/>
          <w:rFonts w:ascii="Times New Roman" w:hAnsi="Times New Roman" w:cs="Times New Roman"/>
          <w:sz w:val="20"/>
          <w:szCs w:val="20"/>
        </w:rPr>
        <w:t>Pirkovic</w:t>
      </w:r>
      <w:proofErr w:type="spellEnd"/>
      <w:r w:rsidRPr="006E4C2B">
        <w:rPr>
          <w:rStyle w:val="text"/>
          <w:rFonts w:ascii="Times New Roman" w:hAnsi="Times New Roman" w:cs="Times New Roman"/>
          <w:sz w:val="20"/>
          <w:szCs w:val="20"/>
        </w:rPr>
        <w:t xml:space="preserve"> A</w:t>
      </w:r>
      <w:r w:rsidR="00605E34" w:rsidRPr="006E4C2B">
        <w:rPr>
          <w:rStyle w:val="text"/>
          <w:rFonts w:ascii="Times New Roman" w:hAnsi="Times New Roman" w:cs="Times New Roman"/>
          <w:sz w:val="20"/>
          <w:szCs w:val="20"/>
        </w:rPr>
        <w:t>,</w:t>
      </w:r>
      <w:r w:rsidR="00605E34" w:rsidRPr="006E4C2B">
        <w:rPr>
          <w:rStyle w:val="react-xocs-alternative-link"/>
          <w:rFonts w:ascii="Times New Roman" w:hAnsi="Times New Roman" w:cs="Times New Roman"/>
          <w:sz w:val="20"/>
          <w:szCs w:val="20"/>
        </w:rPr>
        <w:t> </w:t>
      </w:r>
      <w:r w:rsidR="00605E34" w:rsidRPr="006E4C2B">
        <w:rPr>
          <w:rStyle w:val="author-ref"/>
          <w:rFonts w:ascii="Times New Roman" w:hAnsi="Times New Roman" w:cs="Times New Roman"/>
          <w:sz w:val="20"/>
          <w:szCs w:val="20"/>
          <w:vertAlign w:val="superscript"/>
        </w:rPr>
        <w:t xml:space="preserve"> </w:t>
      </w:r>
      <w:r w:rsidR="00605E34" w:rsidRPr="006E4C2B">
        <w:rPr>
          <w:rStyle w:val="react-xocs-alternative-link"/>
          <w:rFonts w:ascii="Times New Roman" w:hAnsi="Times New Roman" w:cs="Times New Roman"/>
          <w:sz w:val="20"/>
          <w:szCs w:val="20"/>
        </w:rPr>
        <w:t> </w:t>
      </w:r>
      <w:r w:rsidR="00605E34" w:rsidRPr="006E4C2B">
        <w:rPr>
          <w:rStyle w:val="text"/>
          <w:rFonts w:ascii="Times New Roman" w:hAnsi="Times New Roman" w:cs="Times New Roman"/>
          <w:sz w:val="20"/>
          <w:szCs w:val="20"/>
        </w:rPr>
        <w:t>Živković</w:t>
      </w:r>
      <w:r w:rsidRPr="006E4C2B">
        <w:rPr>
          <w:rStyle w:val="text"/>
          <w:rFonts w:ascii="Times New Roman" w:hAnsi="Times New Roman" w:cs="Times New Roman"/>
          <w:sz w:val="20"/>
          <w:szCs w:val="20"/>
        </w:rPr>
        <w:t xml:space="preserve"> L,</w:t>
      </w:r>
      <w:r w:rsidR="00605E34" w:rsidRPr="006E4C2B">
        <w:rPr>
          <w:rStyle w:val="react-xocs-alternative-link"/>
          <w:rFonts w:ascii="Times New Roman" w:hAnsi="Times New Roman" w:cs="Times New Roman"/>
          <w:sz w:val="20"/>
          <w:szCs w:val="20"/>
        </w:rPr>
        <w:t>  </w:t>
      </w:r>
      <w:proofErr w:type="spellStart"/>
      <w:r w:rsidR="00605E34" w:rsidRPr="006E4C2B">
        <w:rPr>
          <w:rStyle w:val="text"/>
          <w:rFonts w:ascii="Times New Roman" w:hAnsi="Times New Roman" w:cs="Times New Roman"/>
          <w:sz w:val="20"/>
          <w:szCs w:val="20"/>
        </w:rPr>
        <w:t>Dekanski</w:t>
      </w:r>
      <w:proofErr w:type="spellEnd"/>
      <w:r w:rsidRPr="006E4C2B">
        <w:rPr>
          <w:rStyle w:val="text"/>
          <w:rFonts w:ascii="Times New Roman" w:hAnsi="Times New Roman" w:cs="Times New Roman"/>
          <w:sz w:val="20"/>
          <w:szCs w:val="20"/>
        </w:rPr>
        <w:t xml:space="preserve"> D</w:t>
      </w:r>
      <w:r w:rsidR="00605E34" w:rsidRPr="006E4C2B">
        <w:rPr>
          <w:rStyle w:val="text"/>
          <w:rFonts w:ascii="Times New Roman" w:hAnsi="Times New Roman" w:cs="Times New Roman"/>
          <w:sz w:val="20"/>
          <w:szCs w:val="20"/>
        </w:rPr>
        <w:t>,</w:t>
      </w:r>
      <w:r w:rsidR="00605E34" w:rsidRPr="006E4C2B">
        <w:rPr>
          <w:rStyle w:val="react-xocs-alternative-link"/>
          <w:rFonts w:ascii="Times New Roman" w:hAnsi="Times New Roman" w:cs="Times New Roman"/>
          <w:sz w:val="20"/>
          <w:szCs w:val="20"/>
        </w:rPr>
        <w:t> </w:t>
      </w:r>
      <w:r w:rsidR="00605E34" w:rsidRPr="006E4C2B">
        <w:rPr>
          <w:rFonts w:ascii="Times New Roman" w:hAnsi="Times New Roman" w:cs="Times New Roman"/>
          <w:sz w:val="20"/>
          <w:szCs w:val="20"/>
        </w:rPr>
        <w:t> </w:t>
      </w:r>
      <w:r w:rsidR="00605E34" w:rsidRPr="006E4C2B">
        <w:rPr>
          <w:rStyle w:val="text"/>
          <w:rFonts w:ascii="Times New Roman" w:hAnsi="Times New Roman" w:cs="Times New Roman"/>
          <w:sz w:val="20"/>
          <w:szCs w:val="20"/>
        </w:rPr>
        <w:t>Topalović</w:t>
      </w:r>
      <w:r w:rsidRPr="006E4C2B">
        <w:rPr>
          <w:rStyle w:val="text"/>
          <w:rFonts w:ascii="Times New Roman" w:hAnsi="Times New Roman" w:cs="Times New Roman"/>
          <w:sz w:val="20"/>
          <w:szCs w:val="20"/>
        </w:rPr>
        <w:t xml:space="preserve"> D</w:t>
      </w:r>
      <w:r w:rsidR="00605E34" w:rsidRPr="006E4C2B">
        <w:rPr>
          <w:rStyle w:val="react-xocs-alternative-link"/>
          <w:rFonts w:ascii="Times New Roman" w:hAnsi="Times New Roman" w:cs="Times New Roman"/>
          <w:sz w:val="20"/>
          <w:szCs w:val="20"/>
        </w:rPr>
        <w:t> </w:t>
      </w:r>
      <w:r w:rsidR="00605E34" w:rsidRPr="006E4C2B">
        <w:rPr>
          <w:rFonts w:ascii="Times New Roman" w:hAnsi="Times New Roman" w:cs="Times New Roman"/>
          <w:sz w:val="20"/>
          <w:szCs w:val="20"/>
        </w:rPr>
        <w:t>, </w:t>
      </w:r>
      <w:proofErr w:type="spellStart"/>
      <w:r w:rsidR="00605E34" w:rsidRPr="006E4C2B">
        <w:rPr>
          <w:rStyle w:val="text"/>
          <w:rFonts w:ascii="Times New Roman" w:hAnsi="Times New Roman" w:cs="Times New Roman"/>
          <w:sz w:val="20"/>
          <w:szCs w:val="20"/>
        </w:rPr>
        <w:t>Spremo-Potparević</w:t>
      </w:r>
      <w:proofErr w:type="spellEnd"/>
      <w:r w:rsidRPr="006E4C2B">
        <w:rPr>
          <w:rStyle w:val="text"/>
          <w:rFonts w:ascii="Times New Roman" w:hAnsi="Times New Roman" w:cs="Times New Roman"/>
          <w:sz w:val="20"/>
          <w:szCs w:val="20"/>
        </w:rPr>
        <w:t xml:space="preserve"> B</w:t>
      </w:r>
      <w:r w:rsidR="00605E34" w:rsidRPr="006E4C2B">
        <w:rPr>
          <w:rStyle w:val="text"/>
          <w:rFonts w:ascii="Times New Roman" w:hAnsi="Times New Roman" w:cs="Times New Roman"/>
          <w:sz w:val="20"/>
          <w:szCs w:val="20"/>
        </w:rPr>
        <w:t>,</w:t>
      </w:r>
      <w:r w:rsidR="00605E34" w:rsidRPr="006E4C2B">
        <w:rPr>
          <w:rStyle w:val="react-xocs-alternative-link"/>
          <w:rFonts w:ascii="Times New Roman" w:hAnsi="Times New Roman" w:cs="Times New Roman"/>
          <w:sz w:val="20"/>
          <w:szCs w:val="20"/>
        </w:rPr>
        <w:t> </w:t>
      </w:r>
      <w:r w:rsidR="00605E34" w:rsidRPr="006E4C2B">
        <w:rPr>
          <w:rStyle w:val="author-ref"/>
          <w:rFonts w:ascii="Times New Roman" w:hAnsi="Times New Roman" w:cs="Times New Roman"/>
          <w:sz w:val="20"/>
          <w:szCs w:val="20"/>
          <w:vertAlign w:val="superscript"/>
        </w:rPr>
        <w:t xml:space="preserve"> </w:t>
      </w:r>
      <w:r w:rsidR="00605E34" w:rsidRPr="006E4C2B">
        <w:rPr>
          <w:rFonts w:ascii="Times New Roman" w:hAnsi="Times New Roman" w:cs="Times New Roman"/>
          <w:sz w:val="20"/>
          <w:szCs w:val="20"/>
        </w:rPr>
        <w:t xml:space="preserve">(2021), olive leaf, DNA damage and chelation therapy, </w:t>
      </w:r>
      <w:hyperlink r:id="rId31" w:tgtFrame="_blank" w:tooltip="Persistent link using digital object identifier" w:history="1">
        <w:r w:rsidR="00605E34" w:rsidRPr="006E4C2B">
          <w:rPr>
            <w:rStyle w:val="anchor-text"/>
            <w:rFonts w:ascii="Times New Roman" w:hAnsi="Times New Roman" w:cs="Times New Roman"/>
            <w:sz w:val="20"/>
            <w:szCs w:val="20"/>
          </w:rPr>
          <w:t>doi.org/10.1016/B978-0-12-819528-4.00021-3</w:t>
        </w:r>
      </w:hyperlink>
      <w:r w:rsidR="00605E34" w:rsidRPr="006E4C2B">
        <w:rPr>
          <w:rFonts w:ascii="Times New Roman" w:hAnsi="Times New Roman" w:cs="Times New Roman"/>
          <w:sz w:val="20"/>
          <w:szCs w:val="20"/>
        </w:rPr>
        <w:t>,  Pages 457-469.</w:t>
      </w:r>
    </w:p>
    <w:p w14:paraId="678D4A86" w14:textId="2B9A7211" w:rsidR="00425F64" w:rsidRPr="006E4C2B" w:rsidRDefault="000855F4" w:rsidP="006E4C2B">
      <w:pPr>
        <w:pStyle w:val="ListParagraph"/>
        <w:numPr>
          <w:ilvl w:val="0"/>
          <w:numId w:val="1"/>
        </w:numPr>
        <w:spacing w:before="240" w:line="240" w:lineRule="auto"/>
        <w:rPr>
          <w:rFonts w:ascii="Times New Roman" w:hAnsi="Times New Roman" w:cs="Times New Roman"/>
          <w:sz w:val="20"/>
          <w:szCs w:val="20"/>
        </w:rPr>
      </w:pPr>
      <w:r w:rsidRPr="006E4C2B">
        <w:rPr>
          <w:rStyle w:val="text"/>
          <w:rFonts w:ascii="Times New Roman" w:hAnsi="Times New Roman" w:cs="Times New Roman"/>
          <w:sz w:val="20"/>
          <w:szCs w:val="20"/>
        </w:rPr>
        <w:t>Rey F</w:t>
      </w:r>
      <w:r w:rsidRPr="006E4C2B">
        <w:rPr>
          <w:rStyle w:val="react-xocs-alternative-link"/>
          <w:rFonts w:ascii="Times New Roman" w:hAnsi="Times New Roman" w:cs="Times New Roman"/>
          <w:sz w:val="20"/>
          <w:szCs w:val="20"/>
        </w:rPr>
        <w:t> </w:t>
      </w:r>
      <w:r w:rsidRPr="006E4C2B">
        <w:rPr>
          <w:rFonts w:ascii="Times New Roman" w:hAnsi="Times New Roman" w:cs="Times New Roman"/>
          <w:sz w:val="20"/>
          <w:szCs w:val="20"/>
        </w:rPr>
        <w:t>, </w:t>
      </w:r>
      <w:r w:rsidRPr="006E4C2B">
        <w:rPr>
          <w:rStyle w:val="text"/>
          <w:rFonts w:ascii="Times New Roman" w:hAnsi="Times New Roman" w:cs="Times New Roman"/>
          <w:sz w:val="20"/>
          <w:szCs w:val="20"/>
        </w:rPr>
        <w:t>Alves E</w:t>
      </w:r>
      <w:r w:rsidRPr="006E4C2B">
        <w:rPr>
          <w:rStyle w:val="react-xocs-alternative-link"/>
          <w:rFonts w:ascii="Times New Roman" w:hAnsi="Times New Roman" w:cs="Times New Roman"/>
          <w:sz w:val="20"/>
          <w:szCs w:val="20"/>
        </w:rPr>
        <w:t> </w:t>
      </w:r>
      <w:r w:rsidRPr="006E4C2B">
        <w:rPr>
          <w:rFonts w:ascii="Times New Roman" w:hAnsi="Times New Roman" w:cs="Times New Roman"/>
          <w:sz w:val="20"/>
          <w:szCs w:val="20"/>
        </w:rPr>
        <w:t xml:space="preserve">, </w:t>
      </w:r>
      <w:r w:rsidRPr="006E4C2B">
        <w:rPr>
          <w:rStyle w:val="text"/>
          <w:rFonts w:ascii="Times New Roman" w:hAnsi="Times New Roman" w:cs="Times New Roman"/>
          <w:sz w:val="20"/>
          <w:szCs w:val="20"/>
        </w:rPr>
        <w:t>Gaspar L</w:t>
      </w:r>
      <w:r w:rsidRPr="006E4C2B">
        <w:rPr>
          <w:rStyle w:val="react-xocs-alternative-link"/>
          <w:rFonts w:ascii="Times New Roman" w:hAnsi="Times New Roman" w:cs="Times New Roman"/>
          <w:sz w:val="20"/>
          <w:szCs w:val="20"/>
        </w:rPr>
        <w:t> </w:t>
      </w:r>
      <w:r w:rsidRPr="006E4C2B">
        <w:rPr>
          <w:rFonts w:ascii="Times New Roman" w:hAnsi="Times New Roman" w:cs="Times New Roman"/>
          <w:sz w:val="20"/>
          <w:szCs w:val="20"/>
        </w:rPr>
        <w:t xml:space="preserve">, </w:t>
      </w:r>
      <w:proofErr w:type="spellStart"/>
      <w:r w:rsidRPr="006E4C2B">
        <w:rPr>
          <w:rStyle w:val="react-xocs-alternative-link"/>
          <w:rFonts w:ascii="Times New Roman" w:hAnsi="Times New Roman" w:cs="Times New Roman"/>
          <w:sz w:val="20"/>
          <w:szCs w:val="20"/>
        </w:rPr>
        <w:t>Conceieao</w:t>
      </w:r>
      <w:proofErr w:type="spellEnd"/>
      <w:r w:rsidRPr="006E4C2B">
        <w:rPr>
          <w:rStyle w:val="react-xocs-alternative-link"/>
          <w:rFonts w:ascii="Times New Roman" w:hAnsi="Times New Roman" w:cs="Times New Roman"/>
          <w:sz w:val="20"/>
          <w:szCs w:val="20"/>
        </w:rPr>
        <w:t xml:space="preserve"> </w:t>
      </w:r>
      <w:r w:rsidRPr="006E4C2B">
        <w:rPr>
          <w:rStyle w:val="text"/>
          <w:rFonts w:ascii="Times New Roman" w:hAnsi="Times New Roman" w:cs="Times New Roman"/>
          <w:sz w:val="20"/>
          <w:szCs w:val="20"/>
        </w:rPr>
        <w:t>M</w:t>
      </w:r>
      <w:r w:rsidRPr="006E4C2B">
        <w:rPr>
          <w:rFonts w:ascii="Times New Roman" w:hAnsi="Times New Roman" w:cs="Times New Roman"/>
          <w:sz w:val="20"/>
          <w:szCs w:val="20"/>
        </w:rPr>
        <w:t>,</w:t>
      </w:r>
      <w:r w:rsidRPr="006E4C2B">
        <w:rPr>
          <w:rStyle w:val="given-name"/>
          <w:rFonts w:ascii="Times New Roman" w:hAnsi="Times New Roman" w:cs="Times New Roman"/>
          <w:sz w:val="20"/>
          <w:szCs w:val="20"/>
        </w:rPr>
        <w:t xml:space="preserve"> </w:t>
      </w:r>
      <w:r w:rsidRPr="006E4C2B">
        <w:rPr>
          <w:rStyle w:val="text"/>
          <w:rFonts w:ascii="Times New Roman" w:hAnsi="Times New Roman" w:cs="Times New Roman"/>
          <w:sz w:val="20"/>
          <w:szCs w:val="20"/>
        </w:rPr>
        <w:t xml:space="preserve">Domingues M R, (2023), Oils as a source of bioactive lipids (olive oil, palm oil, fish oil), </w:t>
      </w:r>
      <w:hyperlink r:id="rId32" w:tgtFrame="_blank" w:tooltip="Persistent link using digital object identifier" w:history="1">
        <w:r w:rsidRPr="006E4C2B">
          <w:rPr>
            <w:rStyle w:val="anchor-text"/>
            <w:rFonts w:ascii="Times New Roman" w:hAnsi="Times New Roman" w:cs="Times New Roman"/>
            <w:sz w:val="20"/>
            <w:szCs w:val="20"/>
          </w:rPr>
          <w:t>doi.org/10.1016/B978-0-12-824043-4.00013-0</w:t>
        </w:r>
      </w:hyperlink>
      <w:r w:rsidRPr="006E4C2B">
        <w:rPr>
          <w:rFonts w:ascii="Times New Roman" w:hAnsi="Times New Roman" w:cs="Times New Roman"/>
          <w:sz w:val="20"/>
          <w:szCs w:val="20"/>
        </w:rPr>
        <w:t>, Pages 231-268.</w:t>
      </w:r>
    </w:p>
    <w:p w14:paraId="5F16AD79" w14:textId="52D94F57" w:rsidR="00CD533A" w:rsidRPr="006E4C2B" w:rsidRDefault="00CD533A" w:rsidP="006E4C2B">
      <w:pPr>
        <w:pStyle w:val="ListParagraph"/>
        <w:numPr>
          <w:ilvl w:val="0"/>
          <w:numId w:val="1"/>
        </w:numPr>
        <w:spacing w:before="240" w:line="240" w:lineRule="auto"/>
        <w:rPr>
          <w:rFonts w:ascii="Times New Roman" w:hAnsi="Times New Roman" w:cs="Times New Roman"/>
          <w:sz w:val="20"/>
          <w:szCs w:val="20"/>
        </w:rPr>
      </w:pPr>
      <w:r w:rsidRPr="006E4C2B">
        <w:rPr>
          <w:rFonts w:ascii="Times New Roman" w:hAnsi="Times New Roman" w:cs="Times New Roman"/>
          <w:sz w:val="20"/>
          <w:szCs w:val="20"/>
          <w:shd w:val="clear" w:color="auto" w:fill="FFFFFF"/>
        </w:rPr>
        <w:t> </w:t>
      </w:r>
      <w:hyperlink r:id="rId33" w:history="1">
        <w:r w:rsidRPr="006E4C2B">
          <w:rPr>
            <w:rStyle w:val="Hyperlink"/>
            <w:rFonts w:ascii="Times New Roman" w:hAnsi="Times New Roman" w:cs="Times New Roman"/>
            <w:color w:val="auto"/>
            <w:sz w:val="20"/>
            <w:szCs w:val="20"/>
            <w:u w:val="none"/>
            <w:bdr w:val="none" w:sz="0" w:space="0" w:color="auto" w:frame="1"/>
            <w:shd w:val="clear" w:color="auto" w:fill="FFFFFF"/>
          </w:rPr>
          <w:t>Sarmila K C</w:t>
        </w:r>
      </w:hyperlink>
      <w:r w:rsidRPr="006E4C2B">
        <w:rPr>
          <w:rFonts w:ascii="Times New Roman" w:hAnsi="Times New Roman" w:cs="Times New Roman"/>
          <w:sz w:val="20"/>
          <w:szCs w:val="20"/>
        </w:rPr>
        <w:t>, Determination of Acid Value in Fats and Oils, (2023)</w:t>
      </w:r>
      <w:r w:rsidR="00015A23" w:rsidRPr="006E4C2B">
        <w:rPr>
          <w:rFonts w:ascii="Times New Roman" w:hAnsi="Times New Roman" w:cs="Times New Roman"/>
          <w:sz w:val="20"/>
          <w:szCs w:val="20"/>
        </w:rPr>
        <w:t>,</w:t>
      </w:r>
      <w:r w:rsidR="00C257EC" w:rsidRPr="006E4C2B">
        <w:rPr>
          <w:rFonts w:ascii="Times New Roman" w:hAnsi="Times New Roman" w:cs="Times New Roman"/>
          <w:sz w:val="20"/>
          <w:szCs w:val="20"/>
        </w:rPr>
        <w:t xml:space="preserve"> </w:t>
      </w:r>
      <w:hyperlink r:id="rId34" w:history="1">
        <w:r w:rsidR="00FF343D" w:rsidRPr="006E4C2B">
          <w:rPr>
            <w:rStyle w:val="Hyperlink"/>
            <w:rFonts w:ascii="Times New Roman" w:hAnsi="Times New Roman" w:cs="Times New Roman"/>
            <w:color w:val="auto"/>
            <w:sz w:val="20"/>
            <w:szCs w:val="20"/>
          </w:rPr>
          <w:t>https://thesciencenotes.com/determination-of-acid-value-in-fats-and-oils/</w:t>
        </w:r>
      </w:hyperlink>
      <w:r w:rsidR="00BD4346" w:rsidRPr="006E4C2B">
        <w:rPr>
          <w:rFonts w:ascii="Times New Roman" w:hAnsi="Times New Roman" w:cs="Times New Roman"/>
          <w:sz w:val="20"/>
          <w:szCs w:val="20"/>
        </w:rPr>
        <w:t>.</w:t>
      </w:r>
    </w:p>
    <w:p w14:paraId="4FF6A899" w14:textId="77777777" w:rsidR="00FF343D" w:rsidRPr="006E4C2B" w:rsidRDefault="00FF343D" w:rsidP="006E4C2B">
      <w:pPr>
        <w:pStyle w:val="ListParagraph"/>
        <w:spacing w:before="240" w:line="240" w:lineRule="auto"/>
        <w:rPr>
          <w:rStyle w:val="Hyperlink"/>
          <w:rFonts w:ascii="Times New Roman" w:hAnsi="Times New Roman" w:cs="Times New Roman"/>
          <w:color w:val="auto"/>
          <w:sz w:val="20"/>
          <w:szCs w:val="20"/>
          <w:u w:val="none"/>
        </w:rPr>
      </w:pPr>
    </w:p>
    <w:sectPr w:rsidR="00FF343D" w:rsidRPr="006E4C2B" w:rsidSect="00B836F9">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08ED"/>
    <w:multiLevelType w:val="hybridMultilevel"/>
    <w:tmpl w:val="42147A5E"/>
    <w:lvl w:ilvl="0" w:tplc="E0301670">
      <w:start w:val="1"/>
      <w:numFmt w:val="upp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8715AE"/>
    <w:multiLevelType w:val="hybridMultilevel"/>
    <w:tmpl w:val="59160864"/>
    <w:lvl w:ilvl="0" w:tplc="003ECC1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17E4B8A"/>
    <w:multiLevelType w:val="hybridMultilevel"/>
    <w:tmpl w:val="6154703E"/>
    <w:lvl w:ilvl="0" w:tplc="69C2CCEE">
      <w:start w:val="1"/>
      <w:numFmt w:val="lowerRoman"/>
      <w:lvlText w:val="%1)"/>
      <w:lvlJc w:val="left"/>
      <w:pPr>
        <w:ind w:left="1620" w:hanging="72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957657"/>
    <w:multiLevelType w:val="hybridMultilevel"/>
    <w:tmpl w:val="6A745156"/>
    <w:lvl w:ilvl="0" w:tplc="423413D8">
      <w:start w:val="2"/>
      <w:numFmt w:val="upperRoman"/>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7513B82"/>
    <w:multiLevelType w:val="multilevel"/>
    <w:tmpl w:val="2E32BAE0"/>
    <w:lvl w:ilvl="0">
      <w:start w:val="1"/>
      <w:numFmt w:val="decimal"/>
      <w:lvlText w:val="%1."/>
      <w:lvlJc w:val="left"/>
      <w:pPr>
        <w:ind w:left="900" w:hanging="360"/>
      </w:pPr>
      <w:rPr>
        <w:rFonts w:hint="default"/>
        <w:b/>
        <w:color w:val="auto"/>
      </w:rPr>
    </w:lvl>
    <w:lvl w:ilvl="1">
      <w:start w:val="1"/>
      <w:numFmt w:val="decimal"/>
      <w:isLgl/>
      <w:lvlText w:val="%1.%2"/>
      <w:lvlJc w:val="left"/>
      <w:pPr>
        <w:ind w:left="1260" w:hanging="360"/>
      </w:pPr>
      <w:rPr>
        <w:rFonts w:hint="default"/>
      </w:rPr>
    </w:lvl>
    <w:lvl w:ilvl="2">
      <w:start w:val="1"/>
      <w:numFmt w:val="decimal"/>
      <w:isLgl/>
      <w:lvlText w:val="%1.%2.%3"/>
      <w:lvlJc w:val="left"/>
      <w:pPr>
        <w:ind w:left="2250" w:hanging="720"/>
      </w:pPr>
      <w:rPr>
        <w:rFonts w:hint="default"/>
        <w:b/>
        <w:bCs/>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5" w15:restartNumberingAfterBreak="0">
    <w:nsid w:val="17705CA5"/>
    <w:multiLevelType w:val="hybridMultilevel"/>
    <w:tmpl w:val="255CC5B8"/>
    <w:lvl w:ilvl="0" w:tplc="35321C04">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03546CA"/>
    <w:multiLevelType w:val="hybridMultilevel"/>
    <w:tmpl w:val="9CE23ABE"/>
    <w:lvl w:ilvl="0" w:tplc="423413D8">
      <w:start w:val="2"/>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4268D7"/>
    <w:multiLevelType w:val="hybridMultilevel"/>
    <w:tmpl w:val="29D06E04"/>
    <w:lvl w:ilvl="0" w:tplc="EC4262C2">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3B47736"/>
    <w:multiLevelType w:val="multilevel"/>
    <w:tmpl w:val="2FC4C9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3E254F02"/>
    <w:multiLevelType w:val="hybridMultilevel"/>
    <w:tmpl w:val="8662F100"/>
    <w:lvl w:ilvl="0" w:tplc="5A7E1C7E">
      <w:start w:val="1"/>
      <w:numFmt w:val="lowerRoman"/>
      <w:lvlText w:val="(%1)"/>
      <w:lvlJc w:val="left"/>
      <w:pPr>
        <w:ind w:left="2085" w:hanging="720"/>
      </w:pPr>
      <w:rPr>
        <w:rFonts w:hint="default"/>
        <w:b/>
        <w:sz w:val="24"/>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0" w15:restartNumberingAfterBreak="0">
    <w:nsid w:val="3F6E273D"/>
    <w:multiLevelType w:val="multilevel"/>
    <w:tmpl w:val="1B167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D3091E"/>
    <w:multiLevelType w:val="hybridMultilevel"/>
    <w:tmpl w:val="7CC896BE"/>
    <w:lvl w:ilvl="0" w:tplc="3DECECF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3F3946"/>
    <w:multiLevelType w:val="multilevel"/>
    <w:tmpl w:val="F82A0FFC"/>
    <w:lvl w:ilvl="0">
      <w:start w:val="1"/>
      <w:numFmt w:val="decimal"/>
      <w:lvlText w:val="%1.0"/>
      <w:lvlJc w:val="left"/>
      <w:pPr>
        <w:ind w:left="540" w:hanging="360"/>
      </w:pPr>
      <w:rPr>
        <w:rFonts w:ascii="Times New Roman" w:hAnsi="Times New Roman" w:cs="Times New Roman" w:hint="default"/>
        <w:b/>
        <w:sz w:val="24"/>
      </w:rPr>
    </w:lvl>
    <w:lvl w:ilvl="1">
      <w:start w:val="1"/>
      <w:numFmt w:val="decimal"/>
      <w:lvlText w:val="%1.%2"/>
      <w:lvlJc w:val="left"/>
      <w:pPr>
        <w:ind w:left="1260" w:hanging="360"/>
      </w:pPr>
      <w:rPr>
        <w:rFonts w:ascii="Times New Roman" w:hAnsi="Times New Roman" w:cs="Times New Roman" w:hint="default"/>
        <w:b/>
        <w:sz w:val="24"/>
      </w:rPr>
    </w:lvl>
    <w:lvl w:ilvl="2">
      <w:start w:val="1"/>
      <w:numFmt w:val="decimal"/>
      <w:lvlText w:val="%1.%2.%3"/>
      <w:lvlJc w:val="left"/>
      <w:pPr>
        <w:ind w:left="2340" w:hanging="720"/>
      </w:pPr>
      <w:rPr>
        <w:rFonts w:ascii="Times New Roman" w:hAnsi="Times New Roman" w:cs="Times New Roman" w:hint="default"/>
        <w:b/>
        <w:sz w:val="24"/>
      </w:rPr>
    </w:lvl>
    <w:lvl w:ilvl="3">
      <w:start w:val="1"/>
      <w:numFmt w:val="decimal"/>
      <w:lvlText w:val="%1.%2.%3.%4"/>
      <w:lvlJc w:val="left"/>
      <w:pPr>
        <w:ind w:left="3060" w:hanging="720"/>
      </w:pPr>
      <w:rPr>
        <w:rFonts w:ascii="Times New Roman" w:hAnsi="Times New Roman" w:cs="Times New Roman" w:hint="default"/>
        <w:b/>
        <w:sz w:val="24"/>
      </w:rPr>
    </w:lvl>
    <w:lvl w:ilvl="4">
      <w:start w:val="1"/>
      <w:numFmt w:val="decimal"/>
      <w:lvlText w:val="%1.%2.%3.%4.%5"/>
      <w:lvlJc w:val="left"/>
      <w:pPr>
        <w:ind w:left="4140" w:hanging="1080"/>
      </w:pPr>
      <w:rPr>
        <w:rFonts w:ascii="Times New Roman" w:hAnsi="Times New Roman" w:cs="Times New Roman" w:hint="default"/>
        <w:b/>
        <w:sz w:val="24"/>
      </w:rPr>
    </w:lvl>
    <w:lvl w:ilvl="5">
      <w:start w:val="1"/>
      <w:numFmt w:val="decimal"/>
      <w:lvlText w:val="%1.%2.%3.%4.%5.%6"/>
      <w:lvlJc w:val="left"/>
      <w:pPr>
        <w:ind w:left="4860" w:hanging="1080"/>
      </w:pPr>
      <w:rPr>
        <w:rFonts w:ascii="Times New Roman" w:hAnsi="Times New Roman" w:cs="Times New Roman" w:hint="default"/>
        <w:b/>
        <w:sz w:val="24"/>
      </w:rPr>
    </w:lvl>
    <w:lvl w:ilvl="6">
      <w:start w:val="1"/>
      <w:numFmt w:val="decimal"/>
      <w:lvlText w:val="%1.%2.%3.%4.%5.%6.%7"/>
      <w:lvlJc w:val="left"/>
      <w:pPr>
        <w:ind w:left="5940" w:hanging="1440"/>
      </w:pPr>
      <w:rPr>
        <w:rFonts w:ascii="Times New Roman" w:hAnsi="Times New Roman" w:cs="Times New Roman" w:hint="default"/>
        <w:b/>
        <w:sz w:val="24"/>
      </w:rPr>
    </w:lvl>
    <w:lvl w:ilvl="7">
      <w:start w:val="1"/>
      <w:numFmt w:val="decimal"/>
      <w:lvlText w:val="%1.%2.%3.%4.%5.%6.%7.%8"/>
      <w:lvlJc w:val="left"/>
      <w:pPr>
        <w:ind w:left="6660" w:hanging="1440"/>
      </w:pPr>
      <w:rPr>
        <w:rFonts w:ascii="Times New Roman" w:hAnsi="Times New Roman" w:cs="Times New Roman" w:hint="default"/>
        <w:b/>
        <w:sz w:val="24"/>
      </w:rPr>
    </w:lvl>
    <w:lvl w:ilvl="8">
      <w:start w:val="1"/>
      <w:numFmt w:val="decimal"/>
      <w:lvlText w:val="%1.%2.%3.%4.%5.%6.%7.%8.%9"/>
      <w:lvlJc w:val="left"/>
      <w:pPr>
        <w:ind w:left="7740" w:hanging="1800"/>
      </w:pPr>
      <w:rPr>
        <w:rFonts w:ascii="Times New Roman" w:hAnsi="Times New Roman" w:cs="Times New Roman" w:hint="default"/>
        <w:b/>
        <w:sz w:val="24"/>
      </w:rPr>
    </w:lvl>
  </w:abstractNum>
  <w:abstractNum w:abstractNumId="13" w15:restartNumberingAfterBreak="0">
    <w:nsid w:val="67462393"/>
    <w:multiLevelType w:val="hybridMultilevel"/>
    <w:tmpl w:val="305EFB92"/>
    <w:lvl w:ilvl="0" w:tplc="51F8F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9348F"/>
    <w:multiLevelType w:val="hybridMultilevel"/>
    <w:tmpl w:val="2E9ECA54"/>
    <w:lvl w:ilvl="0" w:tplc="CB227B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7724D6"/>
    <w:multiLevelType w:val="multilevel"/>
    <w:tmpl w:val="124AFB16"/>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ascii="Times New Roman" w:hAnsi="Times New Roman" w:cs="Times New Roman" w:hint="default"/>
        <w:b/>
        <w:sz w:val="24"/>
      </w:rPr>
    </w:lvl>
    <w:lvl w:ilvl="2">
      <w:start w:val="1"/>
      <w:numFmt w:val="decimal"/>
      <w:isLgl/>
      <w:lvlText w:val="%1.%2.%3"/>
      <w:lvlJc w:val="left"/>
      <w:pPr>
        <w:ind w:left="1260" w:hanging="720"/>
      </w:pPr>
      <w:rPr>
        <w:rFonts w:ascii="Times New Roman" w:hAnsi="Times New Roman" w:cs="Times New Roman" w:hint="default"/>
        <w:b/>
        <w:sz w:val="24"/>
      </w:rPr>
    </w:lvl>
    <w:lvl w:ilvl="3">
      <w:start w:val="1"/>
      <w:numFmt w:val="decimal"/>
      <w:isLgl/>
      <w:lvlText w:val="%1.%2.%3.%4"/>
      <w:lvlJc w:val="left"/>
      <w:pPr>
        <w:ind w:left="1260" w:hanging="720"/>
      </w:pPr>
      <w:rPr>
        <w:rFonts w:ascii="Times New Roman" w:hAnsi="Times New Roman" w:cs="Times New Roman" w:hint="default"/>
        <w:b/>
        <w:sz w:val="24"/>
      </w:rPr>
    </w:lvl>
    <w:lvl w:ilvl="4">
      <w:start w:val="1"/>
      <w:numFmt w:val="decimal"/>
      <w:isLgl/>
      <w:lvlText w:val="%1.%2.%3.%4.%5"/>
      <w:lvlJc w:val="left"/>
      <w:pPr>
        <w:ind w:left="1620" w:hanging="1080"/>
      </w:pPr>
      <w:rPr>
        <w:rFonts w:ascii="Times New Roman" w:hAnsi="Times New Roman" w:cs="Times New Roman" w:hint="default"/>
        <w:b/>
        <w:sz w:val="24"/>
      </w:rPr>
    </w:lvl>
    <w:lvl w:ilvl="5">
      <w:start w:val="1"/>
      <w:numFmt w:val="decimal"/>
      <w:isLgl/>
      <w:lvlText w:val="%1.%2.%3.%4.%5.%6"/>
      <w:lvlJc w:val="left"/>
      <w:pPr>
        <w:ind w:left="1620" w:hanging="1080"/>
      </w:pPr>
      <w:rPr>
        <w:rFonts w:ascii="Times New Roman" w:hAnsi="Times New Roman" w:cs="Times New Roman" w:hint="default"/>
        <w:b/>
        <w:sz w:val="24"/>
      </w:rPr>
    </w:lvl>
    <w:lvl w:ilvl="6">
      <w:start w:val="1"/>
      <w:numFmt w:val="decimal"/>
      <w:isLgl/>
      <w:lvlText w:val="%1.%2.%3.%4.%5.%6.%7"/>
      <w:lvlJc w:val="left"/>
      <w:pPr>
        <w:ind w:left="1980" w:hanging="1440"/>
      </w:pPr>
      <w:rPr>
        <w:rFonts w:ascii="Times New Roman" w:hAnsi="Times New Roman" w:cs="Times New Roman" w:hint="default"/>
        <w:b/>
        <w:sz w:val="24"/>
      </w:rPr>
    </w:lvl>
    <w:lvl w:ilvl="7">
      <w:start w:val="1"/>
      <w:numFmt w:val="decimal"/>
      <w:isLgl/>
      <w:lvlText w:val="%1.%2.%3.%4.%5.%6.%7.%8"/>
      <w:lvlJc w:val="left"/>
      <w:pPr>
        <w:ind w:left="1980" w:hanging="1440"/>
      </w:pPr>
      <w:rPr>
        <w:rFonts w:ascii="Times New Roman" w:hAnsi="Times New Roman" w:cs="Times New Roman" w:hint="default"/>
        <w:b/>
        <w:sz w:val="24"/>
      </w:rPr>
    </w:lvl>
    <w:lvl w:ilvl="8">
      <w:start w:val="1"/>
      <w:numFmt w:val="decimal"/>
      <w:isLgl/>
      <w:lvlText w:val="%1.%2.%3.%4.%5.%6.%7.%8.%9"/>
      <w:lvlJc w:val="left"/>
      <w:pPr>
        <w:ind w:left="2340" w:hanging="1800"/>
      </w:pPr>
      <w:rPr>
        <w:rFonts w:ascii="Times New Roman" w:hAnsi="Times New Roman" w:cs="Times New Roman" w:hint="default"/>
        <w:b/>
        <w:sz w:val="24"/>
      </w:rPr>
    </w:lvl>
  </w:abstractNum>
  <w:abstractNum w:abstractNumId="16" w15:restartNumberingAfterBreak="0">
    <w:nsid w:val="7B92640A"/>
    <w:multiLevelType w:val="hybridMultilevel"/>
    <w:tmpl w:val="23E2E866"/>
    <w:lvl w:ilvl="0" w:tplc="1310AD9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796405">
    <w:abstractNumId w:val="13"/>
  </w:num>
  <w:num w:numId="2" w16cid:durableId="1278298123">
    <w:abstractNumId w:val="12"/>
  </w:num>
  <w:num w:numId="3" w16cid:durableId="1895585187">
    <w:abstractNumId w:val="15"/>
  </w:num>
  <w:num w:numId="4" w16cid:durableId="1296522987">
    <w:abstractNumId w:val="4"/>
  </w:num>
  <w:num w:numId="5" w16cid:durableId="1310865981">
    <w:abstractNumId w:val="1"/>
  </w:num>
  <w:num w:numId="6" w16cid:durableId="480201063">
    <w:abstractNumId w:val="9"/>
  </w:num>
  <w:num w:numId="7" w16cid:durableId="18749235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0348745">
    <w:abstractNumId w:val="2"/>
  </w:num>
  <w:num w:numId="9" w16cid:durableId="2009208363">
    <w:abstractNumId w:val="7"/>
  </w:num>
  <w:num w:numId="10" w16cid:durableId="548034496">
    <w:abstractNumId w:val="11"/>
  </w:num>
  <w:num w:numId="11" w16cid:durableId="1872255272">
    <w:abstractNumId w:val="16"/>
  </w:num>
  <w:num w:numId="12" w16cid:durableId="249580938">
    <w:abstractNumId w:val="14"/>
  </w:num>
  <w:num w:numId="13" w16cid:durableId="2122800732">
    <w:abstractNumId w:val="10"/>
  </w:num>
  <w:num w:numId="14" w16cid:durableId="2096632940">
    <w:abstractNumId w:val="6"/>
  </w:num>
  <w:num w:numId="15" w16cid:durableId="1618565653">
    <w:abstractNumId w:val="5"/>
  </w:num>
  <w:num w:numId="16" w16cid:durableId="1679230105">
    <w:abstractNumId w:val="3"/>
  </w:num>
  <w:num w:numId="17" w16cid:durableId="1367366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3C"/>
    <w:rsid w:val="000056E5"/>
    <w:rsid w:val="0000756C"/>
    <w:rsid w:val="00015A23"/>
    <w:rsid w:val="00021F9E"/>
    <w:rsid w:val="00041BC1"/>
    <w:rsid w:val="00044473"/>
    <w:rsid w:val="00065E4D"/>
    <w:rsid w:val="0007375E"/>
    <w:rsid w:val="000855F4"/>
    <w:rsid w:val="00093234"/>
    <w:rsid w:val="000B031E"/>
    <w:rsid w:val="000B0E0E"/>
    <w:rsid w:val="000C5297"/>
    <w:rsid w:val="000D2D03"/>
    <w:rsid w:val="001005A1"/>
    <w:rsid w:val="00115F36"/>
    <w:rsid w:val="00120043"/>
    <w:rsid w:val="00123FB4"/>
    <w:rsid w:val="001513FC"/>
    <w:rsid w:val="00151EA6"/>
    <w:rsid w:val="001729C3"/>
    <w:rsid w:val="00184AA7"/>
    <w:rsid w:val="001979F1"/>
    <w:rsid w:val="001A6189"/>
    <w:rsid w:val="001B0D69"/>
    <w:rsid w:val="001C77AB"/>
    <w:rsid w:val="001F382E"/>
    <w:rsid w:val="001F5169"/>
    <w:rsid w:val="002644F8"/>
    <w:rsid w:val="0027232F"/>
    <w:rsid w:val="002808BE"/>
    <w:rsid w:val="002B026B"/>
    <w:rsid w:val="002C62ED"/>
    <w:rsid w:val="00305861"/>
    <w:rsid w:val="0031439F"/>
    <w:rsid w:val="00323779"/>
    <w:rsid w:val="0033200F"/>
    <w:rsid w:val="003509F0"/>
    <w:rsid w:val="003A49E9"/>
    <w:rsid w:val="003C61C4"/>
    <w:rsid w:val="003D16FF"/>
    <w:rsid w:val="003E1D52"/>
    <w:rsid w:val="003E70D7"/>
    <w:rsid w:val="00413456"/>
    <w:rsid w:val="004148C5"/>
    <w:rsid w:val="00424364"/>
    <w:rsid w:val="00425F64"/>
    <w:rsid w:val="00431662"/>
    <w:rsid w:val="00440F90"/>
    <w:rsid w:val="004455B1"/>
    <w:rsid w:val="0047162D"/>
    <w:rsid w:val="00474469"/>
    <w:rsid w:val="00492CE2"/>
    <w:rsid w:val="0049528E"/>
    <w:rsid w:val="004A247B"/>
    <w:rsid w:val="004C1BAD"/>
    <w:rsid w:val="004D0FD8"/>
    <w:rsid w:val="004F611A"/>
    <w:rsid w:val="00503DDD"/>
    <w:rsid w:val="0050448E"/>
    <w:rsid w:val="005217CD"/>
    <w:rsid w:val="00553BC7"/>
    <w:rsid w:val="00567E99"/>
    <w:rsid w:val="00574E8A"/>
    <w:rsid w:val="005866A3"/>
    <w:rsid w:val="005C3E91"/>
    <w:rsid w:val="005E15B0"/>
    <w:rsid w:val="00605E34"/>
    <w:rsid w:val="00624E48"/>
    <w:rsid w:val="0063087F"/>
    <w:rsid w:val="0066356B"/>
    <w:rsid w:val="00664122"/>
    <w:rsid w:val="006A1F7A"/>
    <w:rsid w:val="006E3E18"/>
    <w:rsid w:val="006E4C2B"/>
    <w:rsid w:val="00702F92"/>
    <w:rsid w:val="00714985"/>
    <w:rsid w:val="0071600C"/>
    <w:rsid w:val="00721F30"/>
    <w:rsid w:val="00735C1E"/>
    <w:rsid w:val="007633AE"/>
    <w:rsid w:val="00764770"/>
    <w:rsid w:val="00764F9E"/>
    <w:rsid w:val="00767153"/>
    <w:rsid w:val="00777121"/>
    <w:rsid w:val="007C16F4"/>
    <w:rsid w:val="007D5E9A"/>
    <w:rsid w:val="00821C2D"/>
    <w:rsid w:val="008277D3"/>
    <w:rsid w:val="008325C8"/>
    <w:rsid w:val="00853024"/>
    <w:rsid w:val="00870525"/>
    <w:rsid w:val="0087239D"/>
    <w:rsid w:val="0089517A"/>
    <w:rsid w:val="008A38F7"/>
    <w:rsid w:val="008A403C"/>
    <w:rsid w:val="008B4DEA"/>
    <w:rsid w:val="008B51BA"/>
    <w:rsid w:val="008C4F44"/>
    <w:rsid w:val="0090268B"/>
    <w:rsid w:val="00905CEA"/>
    <w:rsid w:val="00923FD7"/>
    <w:rsid w:val="00975E9F"/>
    <w:rsid w:val="009832D1"/>
    <w:rsid w:val="009847D7"/>
    <w:rsid w:val="009A029F"/>
    <w:rsid w:val="009C3C45"/>
    <w:rsid w:val="009C6826"/>
    <w:rsid w:val="009E19BC"/>
    <w:rsid w:val="009E54B9"/>
    <w:rsid w:val="00A01EE0"/>
    <w:rsid w:val="00A11F6C"/>
    <w:rsid w:val="00A20B6C"/>
    <w:rsid w:val="00A62E20"/>
    <w:rsid w:val="00A6762F"/>
    <w:rsid w:val="00A70736"/>
    <w:rsid w:val="00A80DD5"/>
    <w:rsid w:val="00A849F1"/>
    <w:rsid w:val="00A9484B"/>
    <w:rsid w:val="00A94F99"/>
    <w:rsid w:val="00AA2451"/>
    <w:rsid w:val="00AD4AFC"/>
    <w:rsid w:val="00AD6B3B"/>
    <w:rsid w:val="00AE07B3"/>
    <w:rsid w:val="00AE2CCF"/>
    <w:rsid w:val="00AF158F"/>
    <w:rsid w:val="00B215C0"/>
    <w:rsid w:val="00B22E0D"/>
    <w:rsid w:val="00B41726"/>
    <w:rsid w:val="00B55796"/>
    <w:rsid w:val="00B652C3"/>
    <w:rsid w:val="00B74FFF"/>
    <w:rsid w:val="00B836F9"/>
    <w:rsid w:val="00B96F01"/>
    <w:rsid w:val="00BA0744"/>
    <w:rsid w:val="00BA5F5E"/>
    <w:rsid w:val="00BC2329"/>
    <w:rsid w:val="00BC3E49"/>
    <w:rsid w:val="00BD406D"/>
    <w:rsid w:val="00BD4346"/>
    <w:rsid w:val="00C04B3E"/>
    <w:rsid w:val="00C1063A"/>
    <w:rsid w:val="00C235CB"/>
    <w:rsid w:val="00C257EC"/>
    <w:rsid w:val="00C50AE3"/>
    <w:rsid w:val="00C536BB"/>
    <w:rsid w:val="00C713CA"/>
    <w:rsid w:val="00CA050D"/>
    <w:rsid w:val="00CA43A0"/>
    <w:rsid w:val="00CD533A"/>
    <w:rsid w:val="00CD6A00"/>
    <w:rsid w:val="00CD7453"/>
    <w:rsid w:val="00CF2E87"/>
    <w:rsid w:val="00D06DC2"/>
    <w:rsid w:val="00D2488B"/>
    <w:rsid w:val="00D335F5"/>
    <w:rsid w:val="00D41B2A"/>
    <w:rsid w:val="00D60BB3"/>
    <w:rsid w:val="00D91DB3"/>
    <w:rsid w:val="00DA0139"/>
    <w:rsid w:val="00DD1533"/>
    <w:rsid w:val="00DE1A6A"/>
    <w:rsid w:val="00DF6584"/>
    <w:rsid w:val="00E07CB8"/>
    <w:rsid w:val="00E165FC"/>
    <w:rsid w:val="00E265CD"/>
    <w:rsid w:val="00E37C42"/>
    <w:rsid w:val="00E60E92"/>
    <w:rsid w:val="00E669FB"/>
    <w:rsid w:val="00E77F34"/>
    <w:rsid w:val="00E80196"/>
    <w:rsid w:val="00EA70DC"/>
    <w:rsid w:val="00EB26B4"/>
    <w:rsid w:val="00ED577C"/>
    <w:rsid w:val="00F142BB"/>
    <w:rsid w:val="00F278B4"/>
    <w:rsid w:val="00F35758"/>
    <w:rsid w:val="00F359C3"/>
    <w:rsid w:val="00F55757"/>
    <w:rsid w:val="00F61439"/>
    <w:rsid w:val="00F67A28"/>
    <w:rsid w:val="00F72609"/>
    <w:rsid w:val="00FA3215"/>
    <w:rsid w:val="00FC4A9D"/>
    <w:rsid w:val="00FE46E3"/>
    <w:rsid w:val="00FF3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FDC2"/>
  <w15:chartTrackingRefBased/>
  <w15:docId w15:val="{C0ED9A96-290D-4A5D-A2EB-597CBEE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0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3C"/>
    <w:rPr>
      <w:color w:val="0563C1" w:themeColor="hyperlink"/>
      <w:u w:val="single"/>
    </w:rPr>
  </w:style>
  <w:style w:type="paragraph" w:styleId="NormalWeb">
    <w:name w:val="Normal (Web)"/>
    <w:basedOn w:val="Normal"/>
    <w:uiPriority w:val="99"/>
    <w:unhideWhenUsed/>
    <w:rsid w:val="008A403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08BE"/>
    <w:rPr>
      <w:color w:val="605E5C"/>
      <w:shd w:val="clear" w:color="auto" w:fill="E1DFDD"/>
    </w:rPr>
  </w:style>
  <w:style w:type="paragraph" w:styleId="ListParagraph">
    <w:name w:val="List Paragraph"/>
    <w:basedOn w:val="Normal"/>
    <w:uiPriority w:val="34"/>
    <w:qFormat/>
    <w:rsid w:val="00A94F99"/>
    <w:pPr>
      <w:ind w:left="720"/>
      <w:contextualSpacing/>
    </w:pPr>
  </w:style>
  <w:style w:type="character" w:customStyle="1" w:styleId="articleheaderauthorsauthor">
    <w:name w:val="articleheader__authors_author"/>
    <w:basedOn w:val="DefaultParagraphFont"/>
    <w:rsid w:val="009C6826"/>
  </w:style>
  <w:style w:type="character" w:styleId="Strong">
    <w:name w:val="Strong"/>
    <w:basedOn w:val="DefaultParagraphFont"/>
    <w:uiPriority w:val="22"/>
    <w:qFormat/>
    <w:rsid w:val="009C6826"/>
    <w:rPr>
      <w:b/>
      <w:bCs/>
    </w:rPr>
  </w:style>
  <w:style w:type="character" w:customStyle="1" w:styleId="articleheadermetadoilink">
    <w:name w:val="articleheader__meta_doilink"/>
    <w:basedOn w:val="DefaultParagraphFont"/>
    <w:rsid w:val="00E07CB8"/>
  </w:style>
  <w:style w:type="character" w:styleId="PlaceholderText">
    <w:name w:val="Placeholder Text"/>
    <w:basedOn w:val="DefaultParagraphFont"/>
    <w:uiPriority w:val="99"/>
    <w:semiHidden/>
    <w:rsid w:val="005C3E91"/>
    <w:rPr>
      <w:color w:val="808080"/>
    </w:rPr>
  </w:style>
  <w:style w:type="table" w:styleId="TableGrid">
    <w:name w:val="Table Grid"/>
    <w:basedOn w:val="TableNormal"/>
    <w:uiPriority w:val="59"/>
    <w:rsid w:val="00DA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605E34"/>
  </w:style>
  <w:style w:type="character" w:customStyle="1" w:styleId="given-name">
    <w:name w:val="given-name"/>
    <w:basedOn w:val="DefaultParagraphFont"/>
    <w:rsid w:val="00605E34"/>
  </w:style>
  <w:style w:type="character" w:customStyle="1" w:styleId="text">
    <w:name w:val="text"/>
    <w:basedOn w:val="DefaultParagraphFont"/>
    <w:rsid w:val="00605E34"/>
  </w:style>
  <w:style w:type="character" w:customStyle="1" w:styleId="author-ref">
    <w:name w:val="author-ref"/>
    <w:basedOn w:val="DefaultParagraphFont"/>
    <w:rsid w:val="00605E34"/>
  </w:style>
  <w:style w:type="character" w:customStyle="1" w:styleId="anchor-text">
    <w:name w:val="anchor-text"/>
    <w:basedOn w:val="DefaultParagraphFont"/>
    <w:rsid w:val="00605E34"/>
  </w:style>
  <w:style w:type="character" w:customStyle="1" w:styleId="button-link-text">
    <w:name w:val="button-link-text"/>
    <w:basedOn w:val="DefaultParagraphFont"/>
    <w:rsid w:val="00AE07B3"/>
  </w:style>
  <w:style w:type="paragraph" w:styleId="Caption">
    <w:name w:val="caption"/>
    <w:basedOn w:val="Normal"/>
    <w:next w:val="Normal"/>
    <w:uiPriority w:val="35"/>
    <w:unhideWhenUsed/>
    <w:qFormat/>
    <w:rsid w:val="00A9484B"/>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93492">
      <w:bodyDiv w:val="1"/>
      <w:marLeft w:val="0"/>
      <w:marRight w:val="0"/>
      <w:marTop w:val="0"/>
      <w:marBottom w:val="0"/>
      <w:divBdr>
        <w:top w:val="none" w:sz="0" w:space="0" w:color="auto"/>
        <w:left w:val="none" w:sz="0" w:space="0" w:color="auto"/>
        <w:bottom w:val="none" w:sz="0" w:space="0" w:color="auto"/>
        <w:right w:val="none" w:sz="0" w:space="0" w:color="auto"/>
      </w:divBdr>
    </w:div>
    <w:div w:id="132186981">
      <w:bodyDiv w:val="1"/>
      <w:marLeft w:val="0"/>
      <w:marRight w:val="0"/>
      <w:marTop w:val="0"/>
      <w:marBottom w:val="0"/>
      <w:divBdr>
        <w:top w:val="none" w:sz="0" w:space="0" w:color="auto"/>
        <w:left w:val="none" w:sz="0" w:space="0" w:color="auto"/>
        <w:bottom w:val="none" w:sz="0" w:space="0" w:color="auto"/>
        <w:right w:val="none" w:sz="0" w:space="0" w:color="auto"/>
      </w:divBdr>
    </w:div>
    <w:div w:id="1137914228">
      <w:bodyDiv w:val="1"/>
      <w:marLeft w:val="0"/>
      <w:marRight w:val="0"/>
      <w:marTop w:val="0"/>
      <w:marBottom w:val="0"/>
      <w:divBdr>
        <w:top w:val="none" w:sz="0" w:space="0" w:color="auto"/>
        <w:left w:val="none" w:sz="0" w:space="0" w:color="auto"/>
        <w:bottom w:val="none" w:sz="0" w:space="0" w:color="auto"/>
        <w:right w:val="none" w:sz="0" w:space="0" w:color="auto"/>
      </w:divBdr>
    </w:div>
    <w:div w:id="1664233800">
      <w:bodyDiv w:val="1"/>
      <w:marLeft w:val="0"/>
      <w:marRight w:val="0"/>
      <w:marTop w:val="0"/>
      <w:marBottom w:val="0"/>
      <w:divBdr>
        <w:top w:val="none" w:sz="0" w:space="0" w:color="auto"/>
        <w:left w:val="none" w:sz="0" w:space="0" w:color="auto"/>
        <w:bottom w:val="none" w:sz="0" w:space="0" w:color="auto"/>
        <w:right w:val="none" w:sz="0" w:space="0" w:color="auto"/>
      </w:divBdr>
    </w:div>
    <w:div w:id="1761172486">
      <w:bodyDiv w:val="1"/>
      <w:marLeft w:val="0"/>
      <w:marRight w:val="0"/>
      <w:marTop w:val="0"/>
      <w:marBottom w:val="0"/>
      <w:divBdr>
        <w:top w:val="none" w:sz="0" w:space="0" w:color="auto"/>
        <w:left w:val="none" w:sz="0" w:space="0" w:color="auto"/>
        <w:bottom w:val="none" w:sz="0" w:space="0" w:color="auto"/>
        <w:right w:val="none" w:sz="0" w:space="0" w:color="auto"/>
      </w:divBdr>
    </w:div>
    <w:div w:id="1898662238">
      <w:bodyDiv w:val="1"/>
      <w:marLeft w:val="0"/>
      <w:marRight w:val="0"/>
      <w:marTop w:val="0"/>
      <w:marBottom w:val="0"/>
      <w:divBdr>
        <w:top w:val="none" w:sz="0" w:space="0" w:color="auto"/>
        <w:left w:val="none" w:sz="0" w:space="0" w:color="auto"/>
        <w:bottom w:val="none" w:sz="0" w:space="0" w:color="auto"/>
        <w:right w:val="none" w:sz="0" w:space="0" w:color="auto"/>
      </w:divBdr>
    </w:div>
    <w:div w:id="198076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chart" Target="charts/chart1.xml"/><Relationship Id="rId26" Type="http://schemas.openxmlformats.org/officeDocument/2006/relationships/hyperlink" Target="https://pubmed.ncbi.nlm.nih.gov/?term=Sanou%20A%5BAuthor%5D" TargetMode="External"/><Relationship Id="rId3" Type="http://schemas.openxmlformats.org/officeDocument/2006/relationships/settings" Target="settings.xml"/><Relationship Id="rId21" Type="http://schemas.openxmlformats.org/officeDocument/2006/relationships/hyperlink" Target="https://core.ac.uk/download/pdf/234684024.pdf" TargetMode="External"/><Relationship Id="rId34" Type="http://schemas.openxmlformats.org/officeDocument/2006/relationships/hyperlink" Target="https://thesciencenotes.com/determination-of-acid-value-in-fats-and-oils/" TargetMode="External"/><Relationship Id="rId7" Type="http://schemas.openxmlformats.org/officeDocument/2006/relationships/image" Target="media/image2.jpeg"/><Relationship Id="rId12" Type="http://schemas.openxmlformats.org/officeDocument/2006/relationships/hyperlink" Target="https://thesciencenotes.com/author/sarmila-kc/" TargetMode="External"/><Relationship Id="rId17" Type="http://schemas.openxmlformats.org/officeDocument/2006/relationships/image" Target="media/image10.jpeg"/><Relationship Id="rId25" Type="http://schemas.openxmlformats.org/officeDocument/2006/relationships/hyperlink" Target="https://pubmed.ncbi.nlm.nih.gov/?term=Dakuyo%20R%5BAuthor%5D" TargetMode="External"/><Relationship Id="rId33" Type="http://schemas.openxmlformats.org/officeDocument/2006/relationships/hyperlink" Target="https://thesciencenotes.com/author/sarmila-kc/" TargetMode="External"/><Relationship Id="rId2" Type="http://schemas.openxmlformats.org/officeDocument/2006/relationships/styles" Target="styles.xml"/><Relationship Id="rId16" Type="http://schemas.openxmlformats.org/officeDocument/2006/relationships/hyperlink" Target="https://thesciencenotes.com/author/sarmila-kc/" TargetMode="External"/><Relationship Id="rId20" Type="http://schemas.openxmlformats.org/officeDocument/2006/relationships/hyperlink" Target="https://doi.org/10.1155/2016/3480329" TargetMode="External"/><Relationship Id="rId29" Type="http://schemas.openxmlformats.org/officeDocument/2006/relationships/hyperlink" Target="https://pubmed.ncbi.nlm.nih.gov/?term=Dicko%20MH%5BAuthor%5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pubmed.ncbi.nlm.nih.gov/?term=Sama%20H%5BAuthor%5D" TargetMode="External"/><Relationship Id="rId32" Type="http://schemas.openxmlformats.org/officeDocument/2006/relationships/hyperlink" Target="https://doi.org/10.1016/B978-0-12-824043-4.00013-0" TargetMode="External"/><Relationship Id="rId5" Type="http://schemas.openxmlformats.org/officeDocument/2006/relationships/hyperlink" Target="mailto:trilochanramsahu108@gmail.com" TargetMode="External"/><Relationship Id="rId15" Type="http://schemas.openxmlformats.org/officeDocument/2006/relationships/image" Target="media/image9.jpeg"/><Relationship Id="rId23" Type="http://schemas.openxmlformats.org/officeDocument/2006/relationships/hyperlink" Target="https://pubmed.ncbi.nlm.nih.gov/?term=Konat%C3%A9%20K%5BAuthor%5D" TargetMode="External"/><Relationship Id="rId28" Type="http://schemas.openxmlformats.org/officeDocument/2006/relationships/hyperlink" Target="https://pubmed.ncbi.nlm.nih.gov/?term=Diao%20M%5BAuthor%5D" TargetMode="External"/><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chart" Target="charts/chart2.xml"/><Relationship Id="rId31" Type="http://schemas.openxmlformats.org/officeDocument/2006/relationships/hyperlink" Target="https://doi.org/10.1016/B978-0-12-819528-4.00021-3"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hyperlink" Target="https://pubmed.ncbi.nlm.nih.gov/?term=Kabor%C3%A9%20K%5BAuthor%5D" TargetMode="External"/><Relationship Id="rId27" Type="http://schemas.openxmlformats.org/officeDocument/2006/relationships/hyperlink" Target="https://pubmed.ncbi.nlm.nih.gov/?term=Bazi%C3%A9%20D%5BAuthor%5D" TargetMode="External"/><Relationship Id="rId30" Type="http://schemas.openxmlformats.org/officeDocument/2006/relationships/hyperlink" Target="https://doi.org/10.1002%2Ffsn3.2819" TargetMode="External"/><Relationship Id="rId35" Type="http://schemas.openxmlformats.org/officeDocument/2006/relationships/fontTable" Target="fontTable.xml"/><Relationship Id="rId8"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Parameters of Edible Oils</a:t>
            </a:r>
          </a:p>
        </c:rich>
      </c:tx>
      <c:layout>
        <c:manualLayout>
          <c:xMode val="edge"/>
          <c:yMode val="edge"/>
          <c:x val="0.32407900707326837"/>
          <c:y val="2.802802802802802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156234707949654E-2"/>
          <c:y val="0.14850850850850852"/>
          <c:w val="0.91584376529205036"/>
          <c:h val="0.66701347016307644"/>
        </c:manualLayout>
      </c:layout>
      <c:barChart>
        <c:barDir val="col"/>
        <c:grouping val="clustered"/>
        <c:varyColors val="0"/>
        <c:ser>
          <c:idx val="0"/>
          <c:order val="0"/>
          <c:tx>
            <c:strRef>
              <c:f>Sheet1!$B$1</c:f>
              <c:strCache>
                <c:ptCount val="1"/>
                <c:pt idx="0">
                  <c:v>Soya Oil</c:v>
                </c:pt>
              </c:strCache>
            </c:strRef>
          </c:tx>
          <c:spPr>
            <a:solidFill>
              <a:schemeClr val="accent1"/>
            </a:solidFill>
            <a:ln>
              <a:noFill/>
            </a:ln>
            <a:effectLst/>
          </c:spPr>
          <c:invertIfNegative val="0"/>
          <c:cat>
            <c:strRef>
              <c:f>Sheet1!$A$2:$A$5</c:f>
              <c:strCache>
                <c:ptCount val="3"/>
                <c:pt idx="0">
                  <c:v>Density</c:v>
                </c:pt>
                <c:pt idx="1">
                  <c:v>Peroxide Value</c:v>
                </c:pt>
                <c:pt idx="2">
                  <c:v>Acid Value</c:v>
                </c:pt>
              </c:strCache>
            </c:strRef>
          </c:cat>
          <c:val>
            <c:numRef>
              <c:f>Sheet1!$B$2:$B$5</c:f>
              <c:numCache>
                <c:formatCode>General</c:formatCode>
                <c:ptCount val="4"/>
                <c:pt idx="0">
                  <c:v>0.73</c:v>
                </c:pt>
                <c:pt idx="1">
                  <c:v>0.89</c:v>
                </c:pt>
                <c:pt idx="2">
                  <c:v>0.32</c:v>
                </c:pt>
              </c:numCache>
            </c:numRef>
          </c:val>
          <c:extLst>
            <c:ext xmlns:c16="http://schemas.microsoft.com/office/drawing/2014/chart" uri="{C3380CC4-5D6E-409C-BE32-E72D297353CC}">
              <c16:uniqueId val="{00000000-FB7B-48AF-96EE-AD37E74CB15B}"/>
            </c:ext>
          </c:extLst>
        </c:ser>
        <c:ser>
          <c:idx val="1"/>
          <c:order val="1"/>
          <c:tx>
            <c:strRef>
              <c:f>Sheet1!$C$1</c:f>
              <c:strCache>
                <c:ptCount val="1"/>
                <c:pt idx="0">
                  <c:v>Mustard Oil Peanut Oil</c:v>
                </c:pt>
              </c:strCache>
            </c:strRef>
          </c:tx>
          <c:spPr>
            <a:solidFill>
              <a:schemeClr val="accent2"/>
            </a:solidFill>
            <a:ln>
              <a:noFill/>
            </a:ln>
            <a:effectLst/>
          </c:spPr>
          <c:invertIfNegative val="0"/>
          <c:cat>
            <c:strRef>
              <c:f>Sheet1!$A$2:$A$5</c:f>
              <c:strCache>
                <c:ptCount val="3"/>
                <c:pt idx="0">
                  <c:v>Density</c:v>
                </c:pt>
                <c:pt idx="1">
                  <c:v>Peroxide Value</c:v>
                </c:pt>
                <c:pt idx="2">
                  <c:v>Acid Value</c:v>
                </c:pt>
              </c:strCache>
            </c:strRef>
          </c:cat>
          <c:val>
            <c:numRef>
              <c:f>Sheet1!$C$2:$C$5</c:f>
              <c:numCache>
                <c:formatCode>General</c:formatCode>
                <c:ptCount val="4"/>
                <c:pt idx="0">
                  <c:v>0.96</c:v>
                </c:pt>
                <c:pt idx="1">
                  <c:v>1</c:v>
                </c:pt>
                <c:pt idx="2">
                  <c:v>1.01</c:v>
                </c:pt>
              </c:numCache>
            </c:numRef>
          </c:val>
          <c:extLst>
            <c:ext xmlns:c16="http://schemas.microsoft.com/office/drawing/2014/chart" uri="{C3380CC4-5D6E-409C-BE32-E72D297353CC}">
              <c16:uniqueId val="{00000001-FB7B-48AF-96EE-AD37E74CB15B}"/>
            </c:ext>
          </c:extLst>
        </c:ser>
        <c:ser>
          <c:idx val="2"/>
          <c:order val="2"/>
          <c:tx>
            <c:strRef>
              <c:f>Sheet1!$D$1</c:f>
              <c:strCache>
                <c:ptCount val="1"/>
                <c:pt idx="0">
                  <c:v>Peanut Oil</c:v>
                </c:pt>
              </c:strCache>
            </c:strRef>
          </c:tx>
          <c:spPr>
            <a:solidFill>
              <a:srgbClr val="92D050"/>
            </a:solidFill>
            <a:ln>
              <a:solidFill>
                <a:srgbClr val="92D050"/>
              </a:solidFill>
            </a:ln>
            <a:effectLst/>
          </c:spPr>
          <c:invertIfNegative val="0"/>
          <c:cat>
            <c:strRef>
              <c:f>Sheet1!$A$2:$A$5</c:f>
              <c:strCache>
                <c:ptCount val="3"/>
                <c:pt idx="0">
                  <c:v>Density</c:v>
                </c:pt>
                <c:pt idx="1">
                  <c:v>Peroxide Value</c:v>
                </c:pt>
                <c:pt idx="2">
                  <c:v>Acid Value</c:v>
                </c:pt>
              </c:strCache>
            </c:strRef>
          </c:cat>
          <c:val>
            <c:numRef>
              <c:f>Sheet1!$D$2:$D$5</c:f>
              <c:numCache>
                <c:formatCode>General</c:formatCode>
                <c:ptCount val="4"/>
                <c:pt idx="0">
                  <c:v>0.8</c:v>
                </c:pt>
                <c:pt idx="1">
                  <c:v>0.75</c:v>
                </c:pt>
                <c:pt idx="2">
                  <c:v>0.52</c:v>
                </c:pt>
              </c:numCache>
            </c:numRef>
          </c:val>
          <c:extLst>
            <c:ext xmlns:c16="http://schemas.microsoft.com/office/drawing/2014/chart" uri="{C3380CC4-5D6E-409C-BE32-E72D297353CC}">
              <c16:uniqueId val="{00000002-FB7B-48AF-96EE-AD37E74CB15B}"/>
            </c:ext>
          </c:extLst>
        </c:ser>
        <c:dLbls>
          <c:showLegendKey val="0"/>
          <c:showVal val="0"/>
          <c:showCatName val="0"/>
          <c:showSerName val="0"/>
          <c:showPercent val="0"/>
          <c:showBubbleSize val="0"/>
        </c:dLbls>
        <c:gapWidth val="219"/>
        <c:overlap val="-27"/>
        <c:axId val="1668257423"/>
        <c:axId val="1668255759"/>
      </c:barChart>
      <c:catAx>
        <c:axId val="166825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668255759"/>
        <c:crosses val="autoZero"/>
        <c:auto val="1"/>
        <c:lblAlgn val="ctr"/>
        <c:lblOffset val="100"/>
        <c:noMultiLvlLbl val="0"/>
      </c:catAx>
      <c:valAx>
        <c:axId val="166825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825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Temprature of Edible Oils in </a:t>
            </a:r>
            <a:r>
              <a:rPr lang="en-US" b="1" baseline="30000"/>
              <a:t>0</a:t>
            </a:r>
            <a:r>
              <a:rPr lang="en-US" b="1"/>
              <a:t>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Soya Oil</c:v>
                </c:pt>
              </c:strCache>
            </c:strRef>
          </c:tx>
          <c:spPr>
            <a:solidFill>
              <a:schemeClr val="accent1"/>
            </a:solidFill>
            <a:ln>
              <a:noFill/>
            </a:ln>
            <a:effectLst/>
          </c:spPr>
          <c:invertIfNegative val="0"/>
          <c:cat>
            <c:strRef>
              <c:f>Sheet1!$A$2:$A$5</c:f>
              <c:strCache>
                <c:ptCount val="1"/>
                <c:pt idx="0">
                  <c:v>Temprature</c:v>
                </c:pt>
              </c:strCache>
            </c:strRef>
          </c:cat>
          <c:val>
            <c:numRef>
              <c:f>Sheet1!$B$2:$B$5</c:f>
              <c:numCache>
                <c:formatCode>General</c:formatCode>
                <c:ptCount val="4"/>
                <c:pt idx="0">
                  <c:v>22</c:v>
                </c:pt>
              </c:numCache>
            </c:numRef>
          </c:val>
          <c:extLst>
            <c:ext xmlns:c16="http://schemas.microsoft.com/office/drawing/2014/chart" uri="{C3380CC4-5D6E-409C-BE32-E72D297353CC}">
              <c16:uniqueId val="{00000000-A991-42BE-BE84-04A7D5B8B397}"/>
            </c:ext>
          </c:extLst>
        </c:ser>
        <c:ser>
          <c:idx val="1"/>
          <c:order val="1"/>
          <c:tx>
            <c:strRef>
              <c:f>Sheet1!$C$1</c:f>
              <c:strCache>
                <c:ptCount val="1"/>
                <c:pt idx="0">
                  <c:v>Mustard Oil</c:v>
                </c:pt>
              </c:strCache>
            </c:strRef>
          </c:tx>
          <c:spPr>
            <a:solidFill>
              <a:schemeClr val="accent2"/>
            </a:solidFill>
            <a:ln>
              <a:noFill/>
            </a:ln>
            <a:effectLst/>
          </c:spPr>
          <c:invertIfNegative val="0"/>
          <c:cat>
            <c:strRef>
              <c:f>Sheet1!$A$2:$A$5</c:f>
              <c:strCache>
                <c:ptCount val="1"/>
                <c:pt idx="0">
                  <c:v>Temprature</c:v>
                </c:pt>
              </c:strCache>
            </c:strRef>
          </c:cat>
          <c:val>
            <c:numRef>
              <c:f>Sheet1!$C$2:$C$5</c:f>
              <c:numCache>
                <c:formatCode>General</c:formatCode>
                <c:ptCount val="4"/>
                <c:pt idx="0">
                  <c:v>23</c:v>
                </c:pt>
              </c:numCache>
            </c:numRef>
          </c:val>
          <c:extLst>
            <c:ext xmlns:c16="http://schemas.microsoft.com/office/drawing/2014/chart" uri="{C3380CC4-5D6E-409C-BE32-E72D297353CC}">
              <c16:uniqueId val="{00000001-A991-42BE-BE84-04A7D5B8B397}"/>
            </c:ext>
          </c:extLst>
        </c:ser>
        <c:ser>
          <c:idx val="2"/>
          <c:order val="2"/>
          <c:tx>
            <c:strRef>
              <c:f>Sheet1!$D$1</c:f>
              <c:strCache>
                <c:ptCount val="1"/>
                <c:pt idx="0">
                  <c:v>Peanut Oil</c:v>
                </c:pt>
              </c:strCache>
            </c:strRef>
          </c:tx>
          <c:spPr>
            <a:solidFill>
              <a:srgbClr val="92D050"/>
            </a:solidFill>
            <a:ln>
              <a:solidFill>
                <a:srgbClr val="00B050"/>
              </a:solidFill>
            </a:ln>
            <a:effectLst>
              <a:outerShdw blurRad="50800" dist="50800" dir="5400000" algn="ctr" rotWithShape="0">
                <a:srgbClr val="92D050"/>
              </a:outerShdw>
            </a:effectLst>
          </c:spPr>
          <c:invertIfNegative val="0"/>
          <c:cat>
            <c:strRef>
              <c:f>Sheet1!$A$2:$A$5</c:f>
              <c:strCache>
                <c:ptCount val="1"/>
                <c:pt idx="0">
                  <c:v>Temprature</c:v>
                </c:pt>
              </c:strCache>
            </c:strRef>
          </c:cat>
          <c:val>
            <c:numRef>
              <c:f>Sheet1!$D$2:$D$5</c:f>
              <c:numCache>
                <c:formatCode>General</c:formatCode>
                <c:ptCount val="4"/>
                <c:pt idx="0">
                  <c:v>22</c:v>
                </c:pt>
              </c:numCache>
            </c:numRef>
          </c:val>
          <c:extLst>
            <c:ext xmlns:c16="http://schemas.microsoft.com/office/drawing/2014/chart" uri="{C3380CC4-5D6E-409C-BE32-E72D297353CC}">
              <c16:uniqueId val="{00000002-A991-42BE-BE84-04A7D5B8B397}"/>
            </c:ext>
          </c:extLst>
        </c:ser>
        <c:dLbls>
          <c:showLegendKey val="0"/>
          <c:showVal val="0"/>
          <c:showCatName val="0"/>
          <c:showSerName val="0"/>
          <c:showPercent val="0"/>
          <c:showBubbleSize val="0"/>
        </c:dLbls>
        <c:gapWidth val="219"/>
        <c:overlap val="-27"/>
        <c:axId val="1683024783"/>
        <c:axId val="1683022703"/>
      </c:barChart>
      <c:catAx>
        <c:axId val="1683024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022703"/>
        <c:crosses val="autoZero"/>
        <c:auto val="1"/>
        <c:lblAlgn val="ctr"/>
        <c:lblOffset val="100"/>
        <c:noMultiLvlLbl val="0"/>
      </c:catAx>
      <c:valAx>
        <c:axId val="1683022703"/>
        <c:scaling>
          <c:orientation val="minMax"/>
        </c:scaling>
        <c:delete val="0"/>
        <c:axPos val="l"/>
        <c:majorGridlines>
          <c:spPr>
            <a:ln w="9525" cap="flat" cmpd="sng" algn="ctr">
              <a:solidFill>
                <a:schemeClr val="tx1">
                  <a:lumMod val="15000"/>
                  <a:lumOff val="85000"/>
                </a:schemeClr>
              </a:solidFill>
              <a:round/>
            </a:ln>
            <a:effectLst>
              <a:outerShdw blurRad="50800" dist="50800" dir="5400000" algn="ctr" rotWithShape="0">
                <a:schemeClr val="bg1"/>
              </a:outerShdw>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3024783"/>
        <c:crosses val="autoZero"/>
        <c:crossBetween val="between"/>
      </c:valAx>
      <c:spPr>
        <a:noFill/>
        <a:ln>
          <a:solidFill>
            <a:srgbClr val="00B050"/>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50800" dir="5400000" sx="7000" sy="7000" algn="ctr" rotWithShape="0">
        <a:srgbClr val="000000">
          <a:alpha val="43137"/>
        </a:srgb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3283</TotalTime>
  <Pages>12</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235</cp:revision>
  <dcterms:created xsi:type="dcterms:W3CDTF">2022-12-26T20:21:00Z</dcterms:created>
  <dcterms:modified xsi:type="dcterms:W3CDTF">2023-07-04T22:44:00Z</dcterms:modified>
</cp:coreProperties>
</file>