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14F8" w14:textId="77777777" w:rsidR="009A732C" w:rsidRDefault="009A732C">
      <w:pPr>
        <w:pStyle w:val="BodyText"/>
        <w:rPr>
          <w:b/>
        </w:rPr>
      </w:pPr>
    </w:p>
    <w:p w14:paraId="63B95D5C" w14:textId="77777777" w:rsidR="009A732C" w:rsidRDefault="009A732C">
      <w:pPr>
        <w:pStyle w:val="BodyText"/>
        <w:rPr>
          <w:b/>
        </w:rPr>
      </w:pPr>
    </w:p>
    <w:p w14:paraId="593F8895" w14:textId="77777777" w:rsidR="009A732C" w:rsidRDefault="009A732C">
      <w:pPr>
        <w:pStyle w:val="BodyText"/>
        <w:rPr>
          <w:b/>
        </w:rPr>
      </w:pPr>
    </w:p>
    <w:p w14:paraId="24835F27" w14:textId="77777777" w:rsidR="009A732C" w:rsidRDefault="009A732C">
      <w:pPr>
        <w:rPr>
          <w:sz w:val="19"/>
        </w:rPr>
        <w:sectPr w:rsidR="009A732C">
          <w:footerReference w:type="default" r:id="rId7"/>
          <w:type w:val="continuous"/>
          <w:pgSz w:w="11900" w:h="16840"/>
          <w:pgMar w:top="780" w:right="600" w:bottom="880" w:left="600" w:header="720" w:footer="695" w:gutter="0"/>
          <w:pgNumType w:start="219"/>
          <w:cols w:space="720"/>
        </w:sectPr>
      </w:pPr>
    </w:p>
    <w:p w14:paraId="2BA9B788" w14:textId="5C4A7002" w:rsidR="009A732C" w:rsidRPr="0008484A" w:rsidRDefault="009A732C" w:rsidP="0008484A">
      <w:pPr>
        <w:spacing w:before="95"/>
        <w:rPr>
          <w:rFonts w:ascii="Cambria"/>
          <w:sz w:val="16"/>
        </w:rPr>
      </w:pPr>
    </w:p>
    <w:p w14:paraId="28F2B50C" w14:textId="77777777" w:rsidR="009A732C" w:rsidRDefault="009A732C">
      <w:pPr>
        <w:pStyle w:val="BodyText"/>
        <w:rPr>
          <w:rFonts w:ascii="Cambria"/>
          <w:sz w:val="18"/>
        </w:rPr>
      </w:pPr>
    </w:p>
    <w:p w14:paraId="021862A2" w14:textId="77777777" w:rsidR="009A732C" w:rsidRDefault="009A732C">
      <w:pPr>
        <w:pStyle w:val="BodyText"/>
        <w:rPr>
          <w:rFonts w:ascii="Cambria"/>
          <w:sz w:val="18"/>
        </w:rPr>
      </w:pPr>
    </w:p>
    <w:p w14:paraId="7C8C8916" w14:textId="77777777" w:rsidR="009A732C" w:rsidRDefault="009A732C">
      <w:pPr>
        <w:pStyle w:val="BodyText"/>
        <w:rPr>
          <w:rFonts w:ascii="Cambria"/>
          <w:sz w:val="18"/>
        </w:rPr>
      </w:pPr>
    </w:p>
    <w:p w14:paraId="3673FF97" w14:textId="77777777" w:rsidR="009A732C" w:rsidRDefault="009A732C">
      <w:pPr>
        <w:pStyle w:val="BodyText"/>
        <w:rPr>
          <w:rFonts w:ascii="Cambria"/>
          <w:sz w:val="18"/>
        </w:rPr>
      </w:pPr>
    </w:p>
    <w:p w14:paraId="1B21124F" w14:textId="77777777" w:rsidR="009A732C" w:rsidRDefault="009A732C">
      <w:pPr>
        <w:pStyle w:val="BodyText"/>
        <w:rPr>
          <w:rFonts w:ascii="Cambria"/>
          <w:sz w:val="18"/>
        </w:rPr>
      </w:pPr>
    </w:p>
    <w:p w14:paraId="5EC81AFE" w14:textId="77777777" w:rsidR="009A732C" w:rsidRDefault="009A732C">
      <w:pPr>
        <w:pStyle w:val="BodyText"/>
        <w:rPr>
          <w:rFonts w:ascii="Cambria"/>
          <w:sz w:val="18"/>
        </w:rPr>
      </w:pPr>
    </w:p>
    <w:p w14:paraId="3DC06840" w14:textId="77777777" w:rsidR="009A732C" w:rsidRDefault="009A732C">
      <w:pPr>
        <w:pStyle w:val="BodyText"/>
        <w:rPr>
          <w:rFonts w:ascii="Cambria"/>
          <w:sz w:val="18"/>
        </w:rPr>
      </w:pPr>
    </w:p>
    <w:p w14:paraId="196C4142" w14:textId="77777777" w:rsidR="009A732C" w:rsidRDefault="009A732C">
      <w:pPr>
        <w:pStyle w:val="BodyText"/>
        <w:rPr>
          <w:rFonts w:ascii="Cambria"/>
          <w:sz w:val="18"/>
        </w:rPr>
      </w:pPr>
    </w:p>
    <w:p w14:paraId="69104AEE" w14:textId="77777777" w:rsidR="009A732C" w:rsidRDefault="009A732C">
      <w:pPr>
        <w:pStyle w:val="BodyText"/>
        <w:rPr>
          <w:rFonts w:ascii="Cambria"/>
          <w:sz w:val="18"/>
        </w:rPr>
      </w:pPr>
    </w:p>
    <w:p w14:paraId="31177104" w14:textId="77777777" w:rsidR="009A732C" w:rsidRDefault="009A732C">
      <w:pPr>
        <w:pStyle w:val="BodyText"/>
        <w:rPr>
          <w:rFonts w:ascii="Cambria"/>
          <w:sz w:val="18"/>
        </w:rPr>
      </w:pPr>
    </w:p>
    <w:p w14:paraId="6B577726" w14:textId="77777777" w:rsidR="009A732C" w:rsidRDefault="009A732C">
      <w:pPr>
        <w:pStyle w:val="BodyText"/>
        <w:rPr>
          <w:rFonts w:ascii="Cambria"/>
          <w:sz w:val="18"/>
        </w:rPr>
      </w:pPr>
    </w:p>
    <w:p w14:paraId="1582DEB3" w14:textId="77777777" w:rsidR="009A732C" w:rsidRDefault="009A732C">
      <w:pPr>
        <w:pStyle w:val="BodyText"/>
        <w:rPr>
          <w:rFonts w:ascii="Cambria"/>
          <w:sz w:val="18"/>
        </w:rPr>
      </w:pPr>
    </w:p>
    <w:p w14:paraId="58A63019" w14:textId="77777777" w:rsidR="009A732C" w:rsidRDefault="009A732C">
      <w:pPr>
        <w:pStyle w:val="BodyText"/>
        <w:rPr>
          <w:rFonts w:ascii="Cambria"/>
          <w:sz w:val="18"/>
        </w:rPr>
      </w:pPr>
    </w:p>
    <w:p w14:paraId="7A901C53" w14:textId="77777777" w:rsidR="009A732C" w:rsidRDefault="009A732C">
      <w:pPr>
        <w:pStyle w:val="BodyText"/>
        <w:rPr>
          <w:rFonts w:ascii="Cambria"/>
          <w:sz w:val="18"/>
        </w:rPr>
      </w:pPr>
    </w:p>
    <w:p w14:paraId="059B95EA" w14:textId="77777777" w:rsidR="009A732C" w:rsidRDefault="009A732C">
      <w:pPr>
        <w:pStyle w:val="BodyText"/>
        <w:rPr>
          <w:rFonts w:ascii="Cambria"/>
          <w:sz w:val="18"/>
        </w:rPr>
      </w:pPr>
    </w:p>
    <w:p w14:paraId="3CD2EBEE" w14:textId="77777777" w:rsidR="009A732C" w:rsidRDefault="009A732C">
      <w:pPr>
        <w:pStyle w:val="BodyText"/>
        <w:rPr>
          <w:rFonts w:ascii="Cambria"/>
          <w:sz w:val="25"/>
        </w:rPr>
      </w:pPr>
    </w:p>
    <w:p w14:paraId="7A02D9D4" w14:textId="236D01D4" w:rsidR="009A732C" w:rsidRPr="0008484A" w:rsidRDefault="009A732C" w:rsidP="0008484A">
      <w:pPr>
        <w:spacing w:before="1" w:line="244" w:lineRule="auto"/>
        <w:ind w:right="946"/>
        <w:rPr>
          <w:rFonts w:ascii="Cambria"/>
          <w:b/>
          <w:sz w:val="16"/>
        </w:rPr>
      </w:pPr>
    </w:p>
    <w:p w14:paraId="5A6B8876" w14:textId="77777777" w:rsidR="009A732C" w:rsidRDefault="009569F3">
      <w:pPr>
        <w:pStyle w:val="Title"/>
      </w:pPr>
      <w:r>
        <w:rPr>
          <w:b w:val="0"/>
        </w:rPr>
        <w:br w:type="column"/>
      </w:r>
      <w:r>
        <w:t>Probiotics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dentistry</w:t>
      </w:r>
    </w:p>
    <w:p w14:paraId="6A5EFDBE" w14:textId="77777777" w:rsidR="009A732C" w:rsidRDefault="009A732C">
      <w:pPr>
        <w:pStyle w:val="BodyText"/>
        <w:spacing w:before="8"/>
        <w:rPr>
          <w:b/>
          <w:sz w:val="31"/>
        </w:rPr>
      </w:pPr>
    </w:p>
    <w:p w14:paraId="59394AEC" w14:textId="28074CFB" w:rsidR="009A732C" w:rsidRDefault="009A732C">
      <w:pPr>
        <w:ind w:left="120"/>
        <w:rPr>
          <w:b/>
          <w:sz w:val="24"/>
        </w:rPr>
      </w:pPr>
    </w:p>
    <w:p w14:paraId="05FC24F7" w14:textId="77777777" w:rsidR="009A732C" w:rsidRDefault="009A732C">
      <w:pPr>
        <w:pStyle w:val="BodyText"/>
        <w:rPr>
          <w:b/>
          <w:sz w:val="26"/>
        </w:rPr>
      </w:pPr>
    </w:p>
    <w:p w14:paraId="3522DA6B" w14:textId="77777777" w:rsidR="009A732C" w:rsidRDefault="009A732C">
      <w:pPr>
        <w:pStyle w:val="BodyText"/>
        <w:spacing w:before="5"/>
        <w:rPr>
          <w:b/>
        </w:rPr>
      </w:pPr>
    </w:p>
    <w:p w14:paraId="152207AD" w14:textId="26F33029" w:rsidR="009A732C" w:rsidRDefault="009A732C">
      <w:pPr>
        <w:spacing w:line="204" w:lineRule="exact"/>
        <w:ind w:left="120"/>
        <w:rPr>
          <w:b/>
          <w:sz w:val="18"/>
        </w:rPr>
      </w:pPr>
    </w:p>
    <w:p w14:paraId="558D324A" w14:textId="77777777" w:rsidR="009A732C" w:rsidRDefault="009569F3">
      <w:pPr>
        <w:ind w:left="120" w:right="117"/>
        <w:jc w:val="both"/>
        <w:rPr>
          <w:sz w:val="18"/>
        </w:rPr>
      </w:pPr>
      <w:r>
        <w:rPr>
          <w:sz w:val="18"/>
        </w:rPr>
        <w:t>Probiotics are dietary supplements, which have been advocated for the prevention and the treatment of a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wide range of diseases. These </w:t>
      </w:r>
      <w:r>
        <w:rPr>
          <w:sz w:val="18"/>
        </w:rPr>
        <w:t>products consist of beneficial micro-organisms, which stimulate health</w:t>
      </w:r>
      <w:r>
        <w:rPr>
          <w:spacing w:val="1"/>
          <w:sz w:val="18"/>
        </w:rPr>
        <w:t xml:space="preserve"> </w:t>
      </w:r>
      <w:r>
        <w:rPr>
          <w:sz w:val="18"/>
        </w:rPr>
        <w:t>promoting flora thus, suppressing the pathologic colonization and disease spread. Since the last decade,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several investigators have also suggested the use of probiotics for oral health </w:t>
      </w:r>
      <w:r>
        <w:rPr>
          <w:sz w:val="18"/>
        </w:rPr>
        <w:t>purposes. The present</w:t>
      </w:r>
      <w:r>
        <w:rPr>
          <w:spacing w:val="1"/>
          <w:sz w:val="18"/>
        </w:rPr>
        <w:t xml:space="preserve"> </w:t>
      </w:r>
      <w:r>
        <w:rPr>
          <w:sz w:val="18"/>
        </w:rPr>
        <w:t>review</w:t>
      </w:r>
      <w:r>
        <w:rPr>
          <w:spacing w:val="-1"/>
          <w:sz w:val="18"/>
        </w:rPr>
        <w:t xml:space="preserve"> </w:t>
      </w:r>
      <w:r>
        <w:rPr>
          <w:sz w:val="18"/>
        </w:rPr>
        <w:t>focuses 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role of</w:t>
      </w:r>
      <w:r>
        <w:rPr>
          <w:spacing w:val="-2"/>
          <w:sz w:val="18"/>
        </w:rPr>
        <w:t xml:space="preserve"> </w:t>
      </w:r>
      <w:r>
        <w:rPr>
          <w:sz w:val="18"/>
        </w:rPr>
        <w:t>probiotics in</w:t>
      </w:r>
      <w:r>
        <w:rPr>
          <w:spacing w:val="-2"/>
          <w:sz w:val="18"/>
        </w:rPr>
        <w:t xml:space="preserve"> </w:t>
      </w:r>
      <w:r>
        <w:rPr>
          <w:sz w:val="18"/>
        </w:rPr>
        <w:t>dentistry.</w:t>
      </w:r>
    </w:p>
    <w:p w14:paraId="3C294FE0" w14:textId="05E00E25" w:rsidR="009A732C" w:rsidRDefault="009A732C" w:rsidP="00567235">
      <w:pPr>
        <w:jc w:val="both"/>
        <w:rPr>
          <w:sz w:val="18"/>
        </w:rPr>
      </w:pPr>
    </w:p>
    <w:p w14:paraId="17EA0F15" w14:textId="77777777" w:rsidR="009A732C" w:rsidRDefault="009A732C">
      <w:pPr>
        <w:pStyle w:val="BodyText"/>
        <w:spacing w:before="3"/>
      </w:pPr>
    </w:p>
    <w:p w14:paraId="09514FC8" w14:textId="3D719F8D" w:rsidR="009A732C" w:rsidRDefault="009A732C">
      <w:pPr>
        <w:pStyle w:val="Heading1"/>
      </w:pPr>
    </w:p>
    <w:p w14:paraId="0F6E5326" w14:textId="5C291154" w:rsidR="009A732C" w:rsidRDefault="009569F3">
      <w:pPr>
        <w:pStyle w:val="BodyText"/>
        <w:ind w:left="120" w:right="119"/>
        <w:jc w:val="both"/>
      </w:pPr>
      <w:r>
        <w:t>“Probiotics” are with us since the time people have been eating fermented milk; however, its</w:t>
      </w:r>
      <w:r>
        <w:rPr>
          <w:spacing w:val="1"/>
        </w:rPr>
        <w:t xml:space="preserve"> </w:t>
      </w:r>
      <w:r>
        <w:t xml:space="preserve">relation with health benefits drew attention only when Metchnikoff in 1907 </w:t>
      </w:r>
      <w:r>
        <w:t>observed that</w:t>
      </w:r>
      <w:r>
        <w:rPr>
          <w:spacing w:val="1"/>
        </w:rPr>
        <w:t xml:space="preserve"> </w:t>
      </w:r>
      <w:r>
        <w:t>bacteria in the fermented milk competed with the micro-organisms that are injurious to health.</w:t>
      </w:r>
      <w:r>
        <w:rPr>
          <w:spacing w:val="1"/>
        </w:rPr>
        <w:t xml:space="preserve"> </w:t>
      </w:r>
      <w:r>
        <w:t>Lilley and Stillwell in 1965 described these beneficial micro-organisms in fermented milk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term</w:t>
      </w:r>
      <w:r>
        <w:rPr>
          <w:spacing w:val="1"/>
        </w:rPr>
        <w:t xml:space="preserve"> </w:t>
      </w:r>
      <w:r>
        <w:t>“probiotic</w:t>
      </w:r>
      <w:r>
        <w:rPr>
          <w:spacing w:val="3"/>
        </w:rPr>
        <w:t xml:space="preserve"> </w:t>
      </w:r>
      <w:r w:rsidR="0008484A">
        <w:rPr>
          <w:vertAlign w:val="superscript"/>
        </w:rPr>
        <w:t>”</w:t>
      </w:r>
    </w:p>
    <w:p w14:paraId="167881B8" w14:textId="79CF3352" w:rsidR="009A732C" w:rsidRDefault="009569F3">
      <w:pPr>
        <w:pStyle w:val="BodyText"/>
        <w:ind w:left="120" w:right="119"/>
        <w:jc w:val="both"/>
      </w:pPr>
      <w:r>
        <w:t>The most commonly used probio</w:t>
      </w:r>
      <w:r>
        <w:t>tic bacterial strains belong to the genera Lactobacillus and</w:t>
      </w:r>
      <w:r>
        <w:rPr>
          <w:spacing w:val="1"/>
        </w:rPr>
        <w:t xml:space="preserve"> </w:t>
      </w:r>
      <w:r>
        <w:t xml:space="preserve">Bifidobacterium. Lactobacilli and </w:t>
      </w:r>
      <w:proofErr w:type="spellStart"/>
      <w:r>
        <w:t>bifidobacteria</w:t>
      </w:r>
      <w:proofErr w:type="spellEnd"/>
      <w:r>
        <w:t xml:space="preserve"> are generally regarded as safe, and, since the</w:t>
      </w:r>
      <w:r>
        <w:rPr>
          <w:spacing w:val="1"/>
        </w:rPr>
        <w:t xml:space="preserve"> </w:t>
      </w:r>
      <w:r>
        <w:t>early writing of Metchnikoff, even more fermented food products have been associated with</w:t>
      </w:r>
      <w:r>
        <w:rPr>
          <w:spacing w:val="1"/>
        </w:rPr>
        <w:t xml:space="preserve"> </w:t>
      </w:r>
      <w:r>
        <w:t>health be</w:t>
      </w:r>
      <w:r>
        <w:t>nefits. In respect to normal microbiota and oral health, there seem to be differences in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lactobacilli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caries-active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inhibit</w:t>
      </w:r>
      <w:r>
        <w:rPr>
          <w:spacing w:val="1"/>
        </w:rPr>
        <w:t xml:space="preserve"> </w:t>
      </w:r>
      <w:r>
        <w:t>Streptococcus mutans in vitro. In addition, the species composition of both Lact</w:t>
      </w:r>
      <w:r>
        <w:t>obacillus and</w:t>
      </w:r>
      <w:r>
        <w:rPr>
          <w:spacing w:val="1"/>
        </w:rPr>
        <w:t xml:space="preserve"> </w:t>
      </w:r>
      <w:proofErr w:type="spellStart"/>
      <w:r>
        <w:t>Bifidobacteriummicrobiota</w:t>
      </w:r>
      <w:proofErr w:type="spellEnd"/>
      <w:r>
        <w:t xml:space="preserve"> is different between patients with periodontitis and those who are</w:t>
      </w:r>
      <w:r>
        <w:rPr>
          <w:spacing w:val="1"/>
        </w:rPr>
        <w:t xml:space="preserve"> </w:t>
      </w:r>
      <w:r>
        <w:t>periodontally</w:t>
      </w:r>
      <w:r>
        <w:rPr>
          <w:spacing w:val="-3"/>
        </w:rPr>
        <w:t xml:space="preserve"> </w:t>
      </w:r>
      <w:r>
        <w:t>healthy</w:t>
      </w:r>
      <w:r>
        <w:rPr>
          <w:spacing w:val="-1"/>
        </w:rPr>
        <w:t xml:space="preserve"> </w:t>
      </w:r>
    </w:p>
    <w:p w14:paraId="28152A11" w14:textId="77777777" w:rsidR="009A732C" w:rsidRDefault="009A732C">
      <w:pPr>
        <w:pStyle w:val="BodyText"/>
        <w:spacing w:before="4"/>
      </w:pPr>
    </w:p>
    <w:p w14:paraId="4EFB86D2" w14:textId="43F8CDFC" w:rsidR="009A732C" w:rsidRDefault="009A732C">
      <w:pPr>
        <w:pStyle w:val="Heading1"/>
      </w:pPr>
    </w:p>
    <w:p w14:paraId="22700C6B" w14:textId="77777777" w:rsidR="009A732C" w:rsidRDefault="009569F3">
      <w:pPr>
        <w:pStyle w:val="BodyText"/>
        <w:spacing w:line="237" w:lineRule="auto"/>
        <w:ind w:left="120"/>
      </w:pPr>
      <w:r>
        <w:t>Probiotics</w:t>
      </w:r>
      <w:r>
        <w:rPr>
          <w:spacing w:val="9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yeast,</w:t>
      </w:r>
      <w:r>
        <w:rPr>
          <w:spacing w:val="10"/>
        </w:rPr>
        <w:t xml:space="preserve"> </w:t>
      </w:r>
      <w:r>
        <w:t>bacteria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proofErr w:type="spellStart"/>
      <w:r>
        <w:t>moulds</w:t>
      </w:r>
      <w:proofErr w:type="spellEnd"/>
      <w:r>
        <w:t>.</w:t>
      </w:r>
      <w:r>
        <w:rPr>
          <w:spacing w:val="10"/>
        </w:rPr>
        <w:t xml:space="preserve"> </w:t>
      </w:r>
      <w:r>
        <w:t>Most</w:t>
      </w:r>
      <w:r>
        <w:rPr>
          <w:spacing w:val="9"/>
        </w:rPr>
        <w:t xml:space="preserve"> </w:t>
      </w:r>
      <w:r>
        <w:t>commonly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bacteria.</w:t>
      </w:r>
      <w:r>
        <w:rPr>
          <w:spacing w:val="10"/>
        </w:rPr>
        <w:t xml:space="preserve"> </w:t>
      </w:r>
      <w:r>
        <w:t>Some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bacterial</w:t>
      </w:r>
      <w:r>
        <w:rPr>
          <w:spacing w:val="-1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are:</w:t>
      </w:r>
    </w:p>
    <w:p w14:paraId="3F992E73" w14:textId="77777777" w:rsidR="009A732C" w:rsidRDefault="009569F3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/>
        <w:jc w:val="left"/>
        <w:rPr>
          <w:sz w:val="20"/>
        </w:rPr>
      </w:pPr>
      <w:r>
        <w:rPr>
          <w:sz w:val="20"/>
        </w:rPr>
        <w:t>Lactic</w:t>
      </w:r>
      <w:r>
        <w:rPr>
          <w:spacing w:val="-4"/>
          <w:sz w:val="20"/>
        </w:rPr>
        <w:t xml:space="preserve"> </w:t>
      </w:r>
      <w:r>
        <w:rPr>
          <w:sz w:val="20"/>
        </w:rPr>
        <w:t>acid</w:t>
      </w:r>
      <w:r>
        <w:rPr>
          <w:spacing w:val="-3"/>
          <w:sz w:val="20"/>
        </w:rPr>
        <w:t xml:space="preserve"> </w:t>
      </w:r>
      <w:r>
        <w:rPr>
          <w:sz w:val="20"/>
        </w:rPr>
        <w:t>producing</w:t>
      </w:r>
      <w:r>
        <w:rPr>
          <w:spacing w:val="-4"/>
          <w:sz w:val="20"/>
        </w:rPr>
        <w:t xml:space="preserve"> </w:t>
      </w:r>
      <w:r>
        <w:rPr>
          <w:sz w:val="20"/>
        </w:rPr>
        <w:t>bacteria</w:t>
      </w:r>
      <w:r>
        <w:rPr>
          <w:spacing w:val="-4"/>
          <w:sz w:val="20"/>
        </w:rPr>
        <w:t xml:space="preserve"> </w:t>
      </w:r>
      <w:r>
        <w:rPr>
          <w:sz w:val="20"/>
        </w:rPr>
        <w:t>(LAB):</w:t>
      </w:r>
      <w:r>
        <w:rPr>
          <w:spacing w:val="-4"/>
          <w:sz w:val="20"/>
        </w:rPr>
        <w:t xml:space="preserve"> </w:t>
      </w:r>
      <w:r>
        <w:rPr>
          <w:sz w:val="20"/>
        </w:rPr>
        <w:t>Lactobacillus,</w:t>
      </w:r>
      <w:r>
        <w:rPr>
          <w:spacing w:val="-4"/>
          <w:sz w:val="20"/>
        </w:rPr>
        <w:t xml:space="preserve"> </w:t>
      </w:r>
      <w:r>
        <w:rPr>
          <w:sz w:val="20"/>
        </w:rPr>
        <w:t>Bifidobacterium,</w:t>
      </w:r>
      <w:r>
        <w:rPr>
          <w:spacing w:val="-3"/>
          <w:sz w:val="20"/>
        </w:rPr>
        <w:t xml:space="preserve"> </w:t>
      </w:r>
      <w:r>
        <w:rPr>
          <w:sz w:val="20"/>
        </w:rPr>
        <w:t>Streptococcus.</w:t>
      </w:r>
    </w:p>
    <w:p w14:paraId="7297D9DA" w14:textId="77777777" w:rsidR="009A732C" w:rsidRDefault="009569F3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jc w:val="left"/>
        <w:rPr>
          <w:sz w:val="20"/>
        </w:rPr>
      </w:pPr>
      <w:r>
        <w:rPr>
          <w:sz w:val="20"/>
        </w:rPr>
        <w:t>Non-LAB</w:t>
      </w:r>
      <w:r>
        <w:rPr>
          <w:spacing w:val="-3"/>
          <w:sz w:val="20"/>
        </w:rPr>
        <w:t xml:space="preserve"> </w:t>
      </w:r>
      <w:r>
        <w:rPr>
          <w:sz w:val="20"/>
        </w:rPr>
        <w:t>species:</w:t>
      </w:r>
      <w:r>
        <w:rPr>
          <w:spacing w:val="-5"/>
          <w:sz w:val="20"/>
        </w:rPr>
        <w:t xml:space="preserve"> </w:t>
      </w:r>
      <w:r>
        <w:rPr>
          <w:sz w:val="20"/>
        </w:rPr>
        <w:t>Bacillus,</w:t>
      </w:r>
      <w:r>
        <w:rPr>
          <w:spacing w:val="-4"/>
          <w:sz w:val="20"/>
        </w:rPr>
        <w:t xml:space="preserve"> </w:t>
      </w:r>
      <w:r>
        <w:rPr>
          <w:sz w:val="20"/>
        </w:rPr>
        <w:t>Propionibacterium</w:t>
      </w:r>
    </w:p>
    <w:p w14:paraId="468D6580" w14:textId="77777777" w:rsidR="009A732C" w:rsidRDefault="009569F3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spacing w:before="1"/>
        <w:jc w:val="left"/>
        <w:rPr>
          <w:sz w:val="20"/>
        </w:rPr>
      </w:pPr>
      <w:r>
        <w:rPr>
          <w:sz w:val="20"/>
        </w:rPr>
        <w:t>Nonpathogenic</w:t>
      </w:r>
      <w:r>
        <w:rPr>
          <w:spacing w:val="-4"/>
          <w:sz w:val="20"/>
        </w:rPr>
        <w:t xml:space="preserve"> </w:t>
      </w:r>
      <w:r>
        <w:rPr>
          <w:sz w:val="20"/>
        </w:rPr>
        <w:t>yeasts:</w:t>
      </w:r>
      <w:r>
        <w:rPr>
          <w:spacing w:val="-6"/>
          <w:sz w:val="20"/>
        </w:rPr>
        <w:t xml:space="preserve"> </w:t>
      </w:r>
      <w:r>
        <w:rPr>
          <w:sz w:val="20"/>
        </w:rPr>
        <w:t>Saccharomyces</w:t>
      </w:r>
    </w:p>
    <w:p w14:paraId="397BA928" w14:textId="1CF0D557" w:rsidR="009A732C" w:rsidRDefault="009569F3">
      <w:pPr>
        <w:pStyle w:val="ListParagraph"/>
        <w:numPr>
          <w:ilvl w:val="0"/>
          <w:numId w:val="2"/>
        </w:numPr>
        <w:tabs>
          <w:tab w:val="left" w:pos="480"/>
          <w:tab w:val="left" w:pos="481"/>
        </w:tabs>
        <w:jc w:val="left"/>
        <w:rPr>
          <w:sz w:val="20"/>
        </w:rPr>
      </w:pPr>
      <w:r>
        <w:rPr>
          <w:sz w:val="20"/>
        </w:rPr>
        <w:t>Non-spore</w:t>
      </w:r>
      <w:r>
        <w:rPr>
          <w:spacing w:val="-3"/>
          <w:sz w:val="20"/>
        </w:rPr>
        <w:t xml:space="preserve"> </w:t>
      </w:r>
      <w:r>
        <w:rPr>
          <w:sz w:val="20"/>
        </w:rPr>
        <w:t>forming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non-flagellated</w:t>
      </w:r>
      <w:r>
        <w:rPr>
          <w:spacing w:val="-1"/>
          <w:sz w:val="20"/>
        </w:rPr>
        <w:t xml:space="preserve"> </w:t>
      </w:r>
      <w:r>
        <w:rPr>
          <w:sz w:val="20"/>
        </w:rPr>
        <w:t>rod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Coccobacilli</w:t>
      </w:r>
    </w:p>
    <w:p w14:paraId="58152C36" w14:textId="77777777" w:rsidR="009A732C" w:rsidRDefault="009A732C">
      <w:pPr>
        <w:pStyle w:val="BodyText"/>
        <w:spacing w:before="4"/>
      </w:pPr>
    </w:p>
    <w:p w14:paraId="3F4DF4CD" w14:textId="313416D0" w:rsidR="009A732C" w:rsidRDefault="009A732C">
      <w:pPr>
        <w:pStyle w:val="Heading1"/>
        <w:jc w:val="both"/>
      </w:pPr>
    </w:p>
    <w:p w14:paraId="2CB52681" w14:textId="77777777" w:rsidR="009A732C" w:rsidRDefault="009569F3">
      <w:pPr>
        <w:pStyle w:val="BodyText"/>
        <w:ind w:left="120" w:right="116"/>
        <w:jc w:val="both"/>
      </w:pPr>
      <w:r>
        <w:t xml:space="preserve">The oral cavity has </w:t>
      </w:r>
      <w:r>
        <w:t>recently been considered as a target for the application of probiotics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probiotic</w:t>
      </w:r>
      <w:r>
        <w:rPr>
          <w:spacing w:val="1"/>
        </w:rPr>
        <w:t xml:space="preserve"> </w:t>
      </w:r>
      <w:r>
        <w:t>effectiveness of bacteria on infections belonging to the oral cavity have begun to show results</w:t>
      </w:r>
      <w:r>
        <w:rPr>
          <w:spacing w:val="1"/>
        </w:rPr>
        <w:t xml:space="preserve"> </w:t>
      </w:r>
      <w:r>
        <w:t>in: P</w:t>
      </w:r>
      <w:r>
        <w:t>revention of caries, reduction of the number of oral candida colonies, reduction of the</w:t>
      </w:r>
      <w:r>
        <w:rPr>
          <w:spacing w:val="1"/>
        </w:rPr>
        <w:t xml:space="preserve"> </w:t>
      </w:r>
      <w:r>
        <w:t>microflora associated with halitosis, periodontal health and in different types of oral cancer.</w:t>
      </w:r>
      <w:r>
        <w:rPr>
          <w:spacing w:val="1"/>
        </w:rPr>
        <w:t xml:space="preserve"> </w:t>
      </w:r>
      <w:r>
        <w:t>Probiotics have the ability of adhesion and integration within the biofi</w:t>
      </w:r>
      <w:r>
        <w:t>lm structure. The 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saliva</w:t>
      </w:r>
      <w:r>
        <w:rPr>
          <w:spacing w:val="1"/>
        </w:rPr>
        <w:t xml:space="preserve"> </w:t>
      </w:r>
      <w:r>
        <w:t>circulates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manages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 conditions and defense mechanisms of the oral cavity allowing colonization and</w:t>
      </w:r>
      <w:r>
        <w:rPr>
          <w:spacing w:val="-47"/>
        </w:rPr>
        <w:t xml:space="preserve"> </w:t>
      </w:r>
      <w:r>
        <w:t>proliferation</w:t>
      </w:r>
      <w:r>
        <w:rPr>
          <w:spacing w:val="-1"/>
        </w:rPr>
        <w:t xml:space="preserve"> </w:t>
      </w:r>
      <w:r>
        <w:rPr>
          <w:vertAlign w:val="superscript"/>
        </w:rPr>
        <w:t>[8]</w:t>
      </w:r>
      <w:r>
        <w:t>.</w:t>
      </w:r>
    </w:p>
    <w:p w14:paraId="3C92E806" w14:textId="77777777" w:rsidR="009A732C" w:rsidRDefault="009569F3">
      <w:pPr>
        <w:pStyle w:val="BodyText"/>
        <w:ind w:left="120" w:right="126"/>
        <w:jc w:val="both"/>
      </w:pPr>
      <w:r>
        <w:t>The oral cavity is among the mos</w:t>
      </w:r>
      <w:r>
        <w:t>t diverse microbiomes of the human body where different</w:t>
      </w:r>
      <w:r>
        <w:rPr>
          <w:spacing w:val="1"/>
        </w:rPr>
        <w:t xml:space="preserve"> </w:t>
      </w:r>
      <w:r>
        <w:t>niches</w:t>
      </w:r>
      <w:r>
        <w:rPr>
          <w:spacing w:val="-3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plaque, saliva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epithelial mucosa,</w:t>
      </w:r>
      <w:r>
        <w:rPr>
          <w:spacing w:val="-1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eliciting</w:t>
      </w:r>
      <w:r>
        <w:rPr>
          <w:spacing w:val="-3"/>
        </w:rPr>
        <w:t xml:space="preserve"> </w:t>
      </w:r>
      <w:r>
        <w:t>dysbiosis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fungi</w:t>
      </w:r>
      <w:r>
        <w:rPr>
          <w:spacing w:val="-2"/>
        </w:rPr>
        <w:t xml:space="preserve"> </w:t>
      </w:r>
      <w:r>
        <w:t>and</w:t>
      </w:r>
    </w:p>
    <w:p w14:paraId="6ADBFAC1" w14:textId="77777777" w:rsidR="009A732C" w:rsidRDefault="009A732C">
      <w:pPr>
        <w:jc w:val="both"/>
        <w:sectPr w:rsidR="009A732C">
          <w:type w:val="continuous"/>
          <w:pgSz w:w="11900" w:h="16840"/>
          <w:pgMar w:top="780" w:right="600" w:bottom="880" w:left="600" w:header="720" w:footer="720" w:gutter="0"/>
          <w:cols w:num="2" w:space="720" w:equalWidth="0">
            <w:col w:w="2346" w:space="493"/>
            <w:col w:w="7861"/>
          </w:cols>
        </w:sectPr>
      </w:pPr>
    </w:p>
    <w:p w14:paraId="142FB062" w14:textId="0C3E415E" w:rsidR="009A732C" w:rsidRDefault="009569F3">
      <w:pPr>
        <w:pStyle w:val="BodyText"/>
        <w:spacing w:before="80"/>
        <w:ind w:left="120" w:right="44"/>
        <w:jc w:val="both"/>
      </w:pPr>
      <w:r>
        <w:lastRenderedPageBreak/>
        <w:t>Bacteria.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proofErr w:type="spellStart"/>
      <w:r>
        <w:t>dysbiotic</w:t>
      </w:r>
      <w:proofErr w:type="spellEnd"/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mucosal</w:t>
      </w:r>
      <w:r>
        <w:rPr>
          <w:spacing w:val="1"/>
        </w:rPr>
        <w:t xml:space="preserve"> </w:t>
      </w:r>
      <w:r>
        <w:t xml:space="preserve">surfaces of the </w:t>
      </w:r>
      <w:r>
        <w:t>oral cavity and esophagus, and may become</w:t>
      </w:r>
      <w:r>
        <w:rPr>
          <w:spacing w:val="1"/>
        </w:rPr>
        <w:t xml:space="preserve"> </w:t>
      </w:r>
      <w:r>
        <w:t>systemic.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debilitated</w:t>
      </w:r>
      <w:r>
        <w:rPr>
          <w:spacing w:val="-47"/>
        </w:rPr>
        <w:t xml:space="preserve"> </w:t>
      </w:r>
      <w:r>
        <w:t>patients,</w:t>
      </w:r>
      <w:r>
        <w:rPr>
          <w:spacing w:val="1"/>
        </w:rPr>
        <w:t xml:space="preserve"> </w:t>
      </w:r>
      <w:r>
        <w:t>candidiasis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threatening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“diseases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diseased”.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slowdown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antifungals development coupled with little</w:t>
      </w:r>
      <w:r>
        <w:t xml:space="preserve"> number of new</w:t>
      </w:r>
      <w:r>
        <w:rPr>
          <w:spacing w:val="1"/>
        </w:rPr>
        <w:t xml:space="preserve"> </w:t>
      </w:r>
      <w:r>
        <w:t>antibiotics available as well as the increased rate of emerging</w:t>
      </w:r>
      <w:r>
        <w:rPr>
          <w:spacing w:val="1"/>
        </w:rPr>
        <w:t xml:space="preserve"> </w:t>
      </w:r>
      <w:r>
        <w:t>resistant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strains,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inviting to researchers and health professionals to extend the</w:t>
      </w:r>
      <w:r>
        <w:rPr>
          <w:spacing w:val="1"/>
        </w:rPr>
        <w:t xml:space="preserve"> </w:t>
      </w:r>
      <w:r>
        <w:t>probable</w:t>
      </w:r>
      <w:r>
        <w:rPr>
          <w:spacing w:val="39"/>
        </w:rPr>
        <w:t xml:space="preserve"> </w:t>
      </w:r>
      <w:r>
        <w:t>adoption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probiotics</w:t>
      </w:r>
      <w:r>
        <w:rPr>
          <w:spacing w:val="38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an</w:t>
      </w:r>
      <w:r>
        <w:rPr>
          <w:spacing w:val="39"/>
        </w:rPr>
        <w:t xml:space="preserve"> </w:t>
      </w:r>
      <w:r>
        <w:t>option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oral</w:t>
      </w:r>
      <w:r>
        <w:rPr>
          <w:spacing w:val="39"/>
        </w:rPr>
        <w:t xml:space="preserve"> </w:t>
      </w:r>
      <w:r>
        <w:t>cavity</w:t>
      </w:r>
      <w:r>
        <w:rPr>
          <w:spacing w:val="-48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probiotics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exert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preventive</w:t>
      </w:r>
      <w:r>
        <w:rPr>
          <w:spacing w:val="-47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vitro</w:t>
      </w:r>
      <w:r>
        <w:rPr>
          <w:spacing w:val="1"/>
        </w:rPr>
        <w:t xml:space="preserve"> </w:t>
      </w:r>
      <w:r>
        <w:t>studies have several limitations and they never exactly mimic</w:t>
      </w:r>
      <w:r>
        <w:rPr>
          <w:spacing w:val="1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microbiota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oral</w:t>
      </w:r>
      <w:r>
        <w:rPr>
          <w:spacing w:val="6"/>
          <w:w w:val="95"/>
        </w:rPr>
        <w:t xml:space="preserve"> </w:t>
      </w:r>
      <w:r>
        <w:rPr>
          <w:w w:val="95"/>
        </w:rPr>
        <w:t>cavity</w:t>
      </w:r>
      <w:r>
        <w:rPr>
          <w:spacing w:val="1"/>
          <w:w w:val="95"/>
        </w:rPr>
        <w:t xml:space="preserve"> </w:t>
      </w:r>
    </w:p>
    <w:p w14:paraId="048E533B" w14:textId="77777777" w:rsidR="009A732C" w:rsidRDefault="009A732C">
      <w:pPr>
        <w:pStyle w:val="BodyText"/>
        <w:spacing w:before="5"/>
      </w:pPr>
    </w:p>
    <w:p w14:paraId="631BB7AD" w14:textId="6EE1ECCF" w:rsidR="009A732C" w:rsidRDefault="009A732C">
      <w:pPr>
        <w:pStyle w:val="Heading1"/>
        <w:jc w:val="both"/>
      </w:pPr>
    </w:p>
    <w:p w14:paraId="39625F5C" w14:textId="7A72FB36" w:rsidR="009A732C" w:rsidRDefault="009569F3">
      <w:pPr>
        <w:pStyle w:val="BodyText"/>
        <w:ind w:left="120" w:right="39"/>
        <w:jc w:val="both"/>
      </w:pPr>
      <w:r>
        <w:t xml:space="preserve">Dental caries is an </w:t>
      </w:r>
      <w:r>
        <w:t>infectious disease affecting most of the</w:t>
      </w:r>
      <w:r>
        <w:rPr>
          <w:spacing w:val="1"/>
        </w:rPr>
        <w:t xml:space="preserve"> </w:t>
      </w:r>
      <w:r>
        <w:t>population. This multifactorial and complex disease process</w:t>
      </w:r>
      <w:r>
        <w:rPr>
          <w:spacing w:val="1"/>
        </w:rPr>
        <w:t xml:space="preserve"> </w:t>
      </w:r>
      <w:r>
        <w:t>occurs along the interface between the enamel surface and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biofilm.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alter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proofErr w:type="spellStart"/>
      <w:r>
        <w:t>cariogenicity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biofilms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caries.</w:t>
      </w:r>
      <w:r>
        <w:rPr>
          <w:spacing w:val="-47"/>
        </w:rPr>
        <w:t xml:space="preserve"> </w:t>
      </w:r>
      <w:r>
        <w:t>Researchers are developing “probiotic” methods to treat the</w:t>
      </w:r>
      <w:r>
        <w:rPr>
          <w:spacing w:val="1"/>
        </w:rPr>
        <w:t xml:space="preserve"> </w:t>
      </w:r>
      <w:r>
        <w:t>caries causing infection. Probiotic, mechanisms are 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selectively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pathogen</w:t>
      </w:r>
      <w:r>
        <w:rPr>
          <w:spacing w:val="50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leaving the remainder of the oral ecosystem intact</w:t>
      </w:r>
      <w:r>
        <w:t>. One of the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entails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genetically engineered “effector strain” of S. mutans that will</w:t>
      </w:r>
      <w:r>
        <w:rPr>
          <w:spacing w:val="1"/>
        </w:rPr>
        <w:t xml:space="preserve"> </w:t>
      </w:r>
      <w:r>
        <w:t>replace the cariogenic or “wild strain” to prevent or arrest</w:t>
      </w:r>
      <w:r>
        <w:rPr>
          <w:spacing w:val="1"/>
        </w:rPr>
        <w:t xml:space="preserve"> </w:t>
      </w:r>
      <w:r>
        <w:t>caries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remineralization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surfa</w:t>
      </w:r>
      <w:r>
        <w:t>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demineralized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become cavitated. S. mutans strain BCS3-L1 is a genetically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effector</w:t>
      </w:r>
      <w:r>
        <w:rPr>
          <w:spacing w:val="1"/>
        </w:rPr>
        <w:t xml:space="preserve"> </w:t>
      </w:r>
      <w:r>
        <w:t>strain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caries.</w:t>
      </w:r>
      <w:r>
        <w:rPr>
          <w:spacing w:val="1"/>
        </w:rPr>
        <w:t xml:space="preserve"> </w:t>
      </w:r>
      <w:r>
        <w:t>Recombinant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lactate</w:t>
      </w:r>
      <w:r>
        <w:rPr>
          <w:spacing w:val="1"/>
        </w:rPr>
        <w:t xml:space="preserve"> </w:t>
      </w:r>
      <w:r>
        <w:t>dehydrogenase in BCS3-L1 making it unable to produce lactic</w:t>
      </w:r>
      <w:r>
        <w:rPr>
          <w:spacing w:val="-47"/>
        </w:rPr>
        <w:t xml:space="preserve"> </w:t>
      </w:r>
      <w:r>
        <w:t>acid.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effector</w:t>
      </w:r>
      <w:r>
        <w:rPr>
          <w:spacing w:val="1"/>
        </w:rPr>
        <w:t xml:space="preserve"> </w:t>
      </w:r>
      <w:r>
        <w:t>strain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 xml:space="preserve">elevated amounts of a novel peptide antibiotic called </w:t>
      </w:r>
      <w:proofErr w:type="spellStart"/>
      <w:r>
        <w:t>mutacin</w:t>
      </w:r>
      <w:proofErr w:type="spellEnd"/>
      <w:r>
        <w:rPr>
          <w:spacing w:val="1"/>
        </w:rPr>
        <w:t xml:space="preserve"> </w:t>
      </w:r>
      <w:r>
        <w:t>1140 that gives it a strong selective advantage over mos</w:t>
      </w:r>
      <w:r>
        <w:t>t other</w:t>
      </w:r>
      <w:r>
        <w:rPr>
          <w:spacing w:val="-47"/>
        </w:rPr>
        <w:t xml:space="preserve"> </w:t>
      </w:r>
      <w:r>
        <w:rPr>
          <w:w w:val="95"/>
        </w:rPr>
        <w:t>strains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2"/>
          <w:w w:val="95"/>
        </w:rPr>
        <w:t xml:space="preserve"> </w:t>
      </w:r>
      <w:r>
        <w:rPr>
          <w:w w:val="95"/>
        </w:rPr>
        <w:t>S.</w:t>
      </w:r>
      <w:r>
        <w:rPr>
          <w:spacing w:val="6"/>
          <w:w w:val="95"/>
        </w:rPr>
        <w:t xml:space="preserve"> </w:t>
      </w:r>
      <w:r>
        <w:rPr>
          <w:w w:val="95"/>
        </w:rPr>
        <w:t>mutans</w:t>
      </w:r>
      <w:r>
        <w:rPr>
          <w:spacing w:val="3"/>
          <w:w w:val="95"/>
        </w:rPr>
        <w:t xml:space="preserve"> </w:t>
      </w:r>
    </w:p>
    <w:p w14:paraId="0DF11B66" w14:textId="0C4D13D0" w:rsidR="009A732C" w:rsidRDefault="009569F3">
      <w:pPr>
        <w:pStyle w:val="BodyText"/>
        <w:ind w:left="120" w:right="39"/>
        <w:jc w:val="both"/>
      </w:pPr>
      <w:r>
        <w:t>In a randomized double-blind study, it was demonstrated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probiotic</w:t>
      </w:r>
      <w:r>
        <w:rPr>
          <w:spacing w:val="1"/>
        </w:rPr>
        <w:t xml:space="preserve"> </w:t>
      </w:r>
      <w:r>
        <w:t>Lactobacillus</w:t>
      </w:r>
      <w:r>
        <w:rPr>
          <w:spacing w:val="1"/>
        </w:rPr>
        <w:t xml:space="preserve"> </w:t>
      </w:r>
      <w:proofErr w:type="spellStart"/>
      <w:r>
        <w:t>paracasei</w:t>
      </w:r>
      <w:proofErr w:type="spellEnd"/>
      <w:r>
        <w:rPr>
          <w:spacing w:val="1"/>
        </w:rPr>
        <w:t xml:space="preserve"> </w:t>
      </w:r>
      <w:r>
        <w:t>SD1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peptide</w:t>
      </w:r>
      <w:r>
        <w:rPr>
          <w:spacing w:val="50"/>
        </w:rPr>
        <w:t xml:space="preserve"> </w:t>
      </w:r>
      <w:r>
        <w:t>HNP1-3,</w:t>
      </w:r>
      <w:r>
        <w:rPr>
          <w:spacing w:val="-47"/>
        </w:rPr>
        <w:t xml:space="preserve"> </w:t>
      </w:r>
      <w:r>
        <w:t xml:space="preserve">which seems to be interested in the </w:t>
      </w:r>
      <w:r>
        <w:t>reduction of the presence</w:t>
      </w:r>
      <w:r>
        <w:rPr>
          <w:spacing w:val="1"/>
        </w:rPr>
        <w:t xml:space="preserve"> </w:t>
      </w:r>
      <w:r>
        <w:t>of caries in children. These human neutrophils peptides as</w:t>
      </w:r>
      <w:r>
        <w:rPr>
          <w:spacing w:val="1"/>
        </w:rPr>
        <w:t xml:space="preserve"> </w:t>
      </w:r>
      <w:r>
        <w:t>HNP1-3 are antimicrobial peptides cationic that provide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defense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microorganisms.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submandibular</w:t>
      </w:r>
      <w:r>
        <w:rPr>
          <w:spacing w:val="1"/>
        </w:rPr>
        <w:t xml:space="preserve"> </w:t>
      </w:r>
      <w:r>
        <w:t>salivary glands and secreted</w:t>
      </w:r>
      <w:r>
        <w:rPr>
          <w:spacing w:val="1"/>
        </w:rPr>
        <w:t xml:space="preserve"> </w:t>
      </w:r>
      <w:r>
        <w:t>into the saliva. They are also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gingival</w:t>
      </w:r>
      <w:r>
        <w:rPr>
          <w:spacing w:val="1"/>
        </w:rPr>
        <w:t xml:space="preserve"> </w:t>
      </w:r>
      <w:r>
        <w:t>crevicular</w:t>
      </w:r>
      <w:r>
        <w:rPr>
          <w:spacing w:val="1"/>
        </w:rPr>
        <w:t xml:space="preserve"> </w:t>
      </w:r>
      <w:r>
        <w:t>fluid.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preventive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HNP1-3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caries</w:t>
      </w:r>
      <w:r>
        <w:rPr>
          <w:spacing w:val="5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suggested by the finding of a significant increase in levels of</w:t>
      </w:r>
      <w:r>
        <w:rPr>
          <w:spacing w:val="1"/>
        </w:rPr>
        <w:t xml:space="preserve"> </w:t>
      </w:r>
      <w:r>
        <w:t xml:space="preserve">HNP1-3 </w:t>
      </w:r>
      <w:r>
        <w:t>salivary in children with the absence of caries. Since</w:t>
      </w:r>
      <w:r>
        <w:rPr>
          <w:spacing w:val="1"/>
        </w:rPr>
        <w:t xml:space="preserve"> </w:t>
      </w:r>
      <w:r>
        <w:t>one of the mechanisms of probiotics has been involved in the</w:t>
      </w:r>
      <w:r>
        <w:rPr>
          <w:spacing w:val="1"/>
        </w:rPr>
        <w:t xml:space="preserve"> </w:t>
      </w:r>
      <w:r>
        <w:t>regulation of the immune system of the host, it was therefore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probiotics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carie</w:t>
      </w:r>
      <w:r>
        <w:t>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modulate</w:t>
      </w:r>
      <w:r>
        <w:t xml:space="preserve"> the production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salivary</w:t>
      </w:r>
      <w:r>
        <w:rPr>
          <w:spacing w:val="-4"/>
        </w:rPr>
        <w:t xml:space="preserve"> </w:t>
      </w:r>
      <w:r>
        <w:t>HNP1-3</w:t>
      </w:r>
      <w:r>
        <w:rPr>
          <w:spacing w:val="1"/>
        </w:rPr>
        <w:t xml:space="preserve"> </w:t>
      </w:r>
    </w:p>
    <w:p w14:paraId="75B4DCC3" w14:textId="77777777" w:rsidR="009A732C" w:rsidRDefault="009A732C">
      <w:pPr>
        <w:pStyle w:val="BodyText"/>
        <w:spacing w:before="2"/>
      </w:pPr>
    </w:p>
    <w:p w14:paraId="36861456" w14:textId="35E024E2" w:rsidR="009A732C" w:rsidRDefault="009A732C">
      <w:pPr>
        <w:pStyle w:val="Heading1"/>
        <w:jc w:val="both"/>
      </w:pPr>
    </w:p>
    <w:p w14:paraId="50C6E582" w14:textId="77777777" w:rsidR="009A732C" w:rsidRDefault="009569F3">
      <w:pPr>
        <w:pStyle w:val="BodyText"/>
        <w:ind w:left="120" w:right="38"/>
        <w:jc w:val="both"/>
      </w:pPr>
      <w:r>
        <w:t xml:space="preserve">P. </w:t>
      </w:r>
      <w:proofErr w:type="spellStart"/>
      <w:r>
        <w:t>gingivalis</w:t>
      </w:r>
      <w:proofErr w:type="spellEnd"/>
      <w:r>
        <w:t xml:space="preserve">, A. </w:t>
      </w:r>
      <w:proofErr w:type="spellStart"/>
      <w:r>
        <w:t>actinomycetemcomitans</w:t>
      </w:r>
      <w:proofErr w:type="spellEnd"/>
      <w:r>
        <w:t xml:space="preserve">, T. </w:t>
      </w:r>
      <w:proofErr w:type="spellStart"/>
      <w:r>
        <w:t>denticola</w:t>
      </w:r>
      <w:proofErr w:type="spellEnd"/>
      <w:r>
        <w:t xml:space="preserve"> and T.</w:t>
      </w:r>
      <w:r>
        <w:rPr>
          <w:spacing w:val="1"/>
        </w:rPr>
        <w:t xml:space="preserve"> </w:t>
      </w:r>
      <w:r>
        <w:t xml:space="preserve">forsythia are the main </w:t>
      </w:r>
      <w:proofErr w:type="spellStart"/>
      <w:r>
        <w:t>periopathogens</w:t>
      </w:r>
      <w:proofErr w:type="spellEnd"/>
      <w:r>
        <w:t>. Probiotics decrease the</w:t>
      </w:r>
      <w:r>
        <w:rPr>
          <w:spacing w:val="-47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cavity 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plaque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dental plaque and calculus that causes the periodontal disease.</w:t>
      </w:r>
      <w:r>
        <w:rPr>
          <w:spacing w:val="-47"/>
        </w:rPr>
        <w:t xml:space="preserve"> </w:t>
      </w:r>
      <w:r>
        <w:t>Probiotic mouth wash has been demonstrated to reduce the</w:t>
      </w:r>
      <w:r>
        <w:rPr>
          <w:spacing w:val="1"/>
        </w:rPr>
        <w:t xml:space="preserve"> </w:t>
      </w:r>
      <w:r>
        <w:t>incidence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plaque</w:t>
      </w:r>
      <w:r>
        <w:rPr>
          <w:spacing w:val="24"/>
        </w:rPr>
        <w:t xml:space="preserve"> </w:t>
      </w:r>
      <w:r>
        <w:t>formation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gingivitis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6-8</w:t>
      </w:r>
      <w:r>
        <w:rPr>
          <w:spacing w:val="25"/>
        </w:rPr>
        <w:t xml:space="preserve"> </w:t>
      </w:r>
      <w:r>
        <w:t>year</w:t>
      </w:r>
      <w:r>
        <w:rPr>
          <w:spacing w:val="26"/>
        </w:rPr>
        <w:t xml:space="preserve"> </w:t>
      </w:r>
      <w:r>
        <w:t>old</w:t>
      </w:r>
    </w:p>
    <w:p w14:paraId="795F83E4" w14:textId="79D0601F" w:rsidR="009A732C" w:rsidRDefault="009569F3">
      <w:pPr>
        <w:pStyle w:val="BodyText"/>
        <w:spacing w:before="80"/>
        <w:ind w:left="120" w:right="120"/>
        <w:jc w:val="both"/>
      </w:pPr>
      <w:r>
        <w:br w:type="column"/>
      </w:r>
      <w:r>
        <w:t xml:space="preserve">children. In vitro study of L. </w:t>
      </w:r>
      <w:proofErr w:type="spellStart"/>
      <w:r>
        <w:t>salivarius</w:t>
      </w:r>
      <w:proofErr w:type="spellEnd"/>
      <w:r>
        <w:t xml:space="preserve"> TI 2711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isolated from a healthy human volunteer showed inhibitory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proofErr w:type="spellStart"/>
      <w:r>
        <w:t>gingivalis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Prevotellaintermedia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Prevotellanigrescens</w:t>
      </w:r>
      <w:proofErr w:type="spellEnd"/>
      <w:r>
        <w:rPr>
          <w:spacing w:val="-2"/>
        </w:rPr>
        <w:t xml:space="preserve"> </w:t>
      </w:r>
      <w:r>
        <w:t>after 6-12</w:t>
      </w:r>
      <w:r>
        <w:rPr>
          <w:spacing w:val="1"/>
        </w:rPr>
        <w:t xml:space="preserve"> </w:t>
      </w:r>
      <w:proofErr w:type="spellStart"/>
      <w:r>
        <w:t>hrs</w:t>
      </w:r>
      <w:proofErr w:type="spellEnd"/>
      <w:r>
        <w:rPr>
          <w:spacing w:val="-2"/>
        </w:rPr>
        <w:t xml:space="preserve"> </w:t>
      </w:r>
      <w:proofErr w:type="spellStart"/>
      <w:r>
        <w:t>coculturing</w:t>
      </w:r>
      <w:proofErr w:type="spellEnd"/>
      <w:r>
        <w:t xml:space="preserve"> </w:t>
      </w:r>
    </w:p>
    <w:p w14:paraId="6053AF99" w14:textId="789737EE" w:rsidR="009A732C" w:rsidRDefault="009569F3">
      <w:pPr>
        <w:pStyle w:val="BodyText"/>
        <w:ind w:left="120" w:right="118"/>
        <w:jc w:val="both"/>
      </w:pPr>
      <w:r>
        <w:t xml:space="preserve">In one recent study, the prevalence of </w:t>
      </w:r>
      <w:r>
        <w:t>lactobacilli, particularly</w:t>
      </w:r>
      <w:r>
        <w:rPr>
          <w:spacing w:val="-47"/>
        </w:rPr>
        <w:t xml:space="preserve"> </w:t>
      </w:r>
      <w:r>
        <w:t xml:space="preserve">Lactobacillus </w:t>
      </w:r>
      <w:proofErr w:type="spellStart"/>
      <w:r>
        <w:t>gasseri</w:t>
      </w:r>
      <w:proofErr w:type="spellEnd"/>
      <w:r>
        <w:t xml:space="preserve"> and L. fermentum, in the oral cavity was</w:t>
      </w:r>
      <w:r>
        <w:rPr>
          <w:spacing w:val="-47"/>
        </w:rPr>
        <w:t xml:space="preserve"> </w:t>
      </w:r>
      <w:r>
        <w:t>greater among healthy participants than among patients with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periodontitis.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lactobacilli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periodontopathogens,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proofErr w:type="spellStart"/>
      <w:r>
        <w:t>gingivalis</w:t>
      </w:r>
      <w:proofErr w:type="spellEnd"/>
      <w:r>
        <w:t>,</w:t>
      </w:r>
      <w:r>
        <w:rPr>
          <w:spacing w:val="-47"/>
        </w:rPr>
        <w:t xml:space="preserve"> </w:t>
      </w:r>
      <w:proofErr w:type="spellStart"/>
      <w:r>
        <w:t>Prevotellaintermedia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proofErr w:type="spellStart"/>
      <w:r>
        <w:t>actinomycetemcomitans</w:t>
      </w:r>
      <w:proofErr w:type="spellEnd"/>
      <w:r>
        <w:t>.</w:t>
      </w:r>
      <w:r>
        <w:rPr>
          <w:spacing w:val="1"/>
        </w:rPr>
        <w:t xml:space="preserve"> </w:t>
      </w:r>
      <w:r>
        <w:t>Together, these observations suggest that lactobacilli residing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cavity could</w:t>
      </w:r>
      <w:r>
        <w:rPr>
          <w:spacing w:val="1"/>
        </w:rPr>
        <w:t xml:space="preserve"> </w:t>
      </w:r>
      <w:r>
        <w:t>play 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 xml:space="preserve">balance </w:t>
      </w:r>
    </w:p>
    <w:p w14:paraId="05845E79" w14:textId="77777777" w:rsidR="009A732C" w:rsidRDefault="009A732C">
      <w:pPr>
        <w:pStyle w:val="BodyText"/>
        <w:spacing w:before="5"/>
      </w:pPr>
    </w:p>
    <w:p w14:paraId="4228EBEC" w14:textId="047C7FD1" w:rsidR="009A732C" w:rsidRDefault="009A732C">
      <w:pPr>
        <w:pStyle w:val="Heading1"/>
        <w:jc w:val="both"/>
      </w:pPr>
    </w:p>
    <w:p w14:paraId="36EF9DC4" w14:textId="616AA567" w:rsidR="009A732C" w:rsidRDefault="009569F3">
      <w:pPr>
        <w:pStyle w:val="BodyText"/>
        <w:ind w:left="120" w:right="116"/>
        <w:jc w:val="both"/>
      </w:pPr>
      <w:r>
        <w:t>Halitosis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foods,</w:t>
      </w:r>
      <w:r>
        <w:rPr>
          <w:spacing w:val="1"/>
        </w:rPr>
        <w:t xml:space="preserve"> </w:t>
      </w:r>
      <w:r>
        <w:t>metabolic</w:t>
      </w:r>
      <w:r>
        <w:rPr>
          <w:spacing w:val="1"/>
        </w:rPr>
        <w:t xml:space="preserve"> </w:t>
      </w:r>
      <w:r>
        <w:t>disorders,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tract</w:t>
      </w:r>
      <w:r>
        <w:rPr>
          <w:spacing w:val="1"/>
        </w:rPr>
        <w:t xml:space="preserve"> </w:t>
      </w:r>
      <w:r>
        <w:t>infections),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imbalance of the commensal microflora of the oral cavity.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halitosis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anaerobic bacteria that degrade salivary and food proteins 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amino</w:t>
      </w:r>
      <w:r>
        <w:rPr>
          <w:spacing w:val="1"/>
        </w:rPr>
        <w:t xml:space="preserve"> </w:t>
      </w:r>
      <w:r>
        <w:t>acids,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 xml:space="preserve">volatile </w:t>
      </w:r>
      <w:proofErr w:type="spellStart"/>
      <w:r>
        <w:t>sulphur</w:t>
      </w:r>
      <w:proofErr w:type="spellEnd"/>
      <w:r>
        <w:t xml:space="preserve"> compounds, including hydrogen </w:t>
      </w:r>
      <w:proofErr w:type="spellStart"/>
      <w:r>
        <w:t>sulphide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methanethiol</w:t>
      </w:r>
      <w:proofErr w:type="spellEnd"/>
      <w:r>
        <w:t>.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strains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proofErr w:type="spellStart"/>
      <w:r>
        <w:t>cibaria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production of volatile </w:t>
      </w:r>
      <w:proofErr w:type="spellStart"/>
      <w:r>
        <w:t>sulphur</w:t>
      </w:r>
      <w:proofErr w:type="spellEnd"/>
      <w:r>
        <w:t xml:space="preserve"> compounds by F. </w:t>
      </w:r>
      <w:proofErr w:type="spellStart"/>
      <w:r>
        <w:t>nucleatum</w:t>
      </w:r>
      <w:proofErr w:type="spellEnd"/>
      <w:r>
        <w:t>.</w:t>
      </w:r>
      <w:r>
        <w:rPr>
          <w:spacing w:val="1"/>
        </w:rPr>
        <w:t xml:space="preserve"> </w:t>
      </w:r>
      <w:r>
        <w:t>They concluded that this beneficial effect resulted from 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peroxide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proofErr w:type="spellStart"/>
      <w:r>
        <w:t>cibaria</w:t>
      </w:r>
      <w:proofErr w:type="spellEnd"/>
      <w:r>
        <w:t>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inhibited the proliferation</w:t>
      </w:r>
      <w:r>
        <w:t xml:space="preserve"> of F. </w:t>
      </w:r>
      <w:proofErr w:type="spellStart"/>
      <w:r>
        <w:t>nucleatum</w:t>
      </w:r>
      <w:proofErr w:type="spellEnd"/>
      <w:r>
        <w:t>. These authors also</w:t>
      </w:r>
      <w:r>
        <w:rPr>
          <w:spacing w:val="-47"/>
        </w:rPr>
        <w:t xml:space="preserve"> </w:t>
      </w:r>
      <w:r>
        <w:t xml:space="preserve">found that gargling with a solution containing W. </w:t>
      </w:r>
      <w:proofErr w:type="spellStart"/>
      <w:r>
        <w:t>cibaria</w:t>
      </w:r>
      <w:proofErr w:type="spellEnd"/>
      <w:r>
        <w:t xml:space="preserve"> was</w:t>
      </w:r>
      <w:r>
        <w:rPr>
          <w:spacing w:val="1"/>
        </w:rPr>
        <w:t xml:space="preserve"> </w:t>
      </w:r>
      <w:r>
        <w:t>associated with a net reduction in the production of hydrogen</w:t>
      </w:r>
      <w:r>
        <w:rPr>
          <w:spacing w:val="1"/>
        </w:rPr>
        <w:t xml:space="preserve"> </w:t>
      </w:r>
      <w:proofErr w:type="spellStart"/>
      <w:r>
        <w:t>sulphide</w:t>
      </w:r>
      <w:proofErr w:type="spellEnd"/>
      <w:r>
        <w:t xml:space="preserve"> and</w:t>
      </w:r>
      <w:r>
        <w:rPr>
          <w:spacing w:val="50"/>
        </w:rPr>
        <w:t xml:space="preserve"> </w:t>
      </w:r>
      <w:proofErr w:type="spellStart"/>
      <w:r>
        <w:t>methanethiol</w:t>
      </w:r>
      <w:proofErr w:type="spellEnd"/>
      <w:r>
        <w:t xml:space="preserve"> and consequently a reduction in</w:t>
      </w:r>
      <w:r>
        <w:rPr>
          <w:spacing w:val="1"/>
        </w:rPr>
        <w:t xml:space="preserve"> </w:t>
      </w:r>
      <w:r>
        <w:t xml:space="preserve">bad breath </w:t>
      </w:r>
    </w:p>
    <w:p w14:paraId="21844AA9" w14:textId="77777777" w:rsidR="009A732C" w:rsidRDefault="009A732C">
      <w:pPr>
        <w:pStyle w:val="BodyText"/>
        <w:spacing w:before="1"/>
      </w:pPr>
    </w:p>
    <w:p w14:paraId="6B3102CB" w14:textId="634388EC" w:rsidR="009A732C" w:rsidRDefault="009A732C">
      <w:pPr>
        <w:pStyle w:val="Heading1"/>
      </w:pPr>
    </w:p>
    <w:p w14:paraId="524517F0" w14:textId="77777777" w:rsidR="009A732C" w:rsidRDefault="009569F3">
      <w:pPr>
        <w:pStyle w:val="BodyText"/>
        <w:ind w:left="120" w:right="117"/>
        <w:jc w:val="both"/>
      </w:pPr>
      <w:r>
        <w:t>Probiotics have got imm</w:t>
      </w:r>
      <w:r>
        <w:t>ense potential in dealing with dental</w:t>
      </w:r>
      <w:r>
        <w:rPr>
          <w:spacing w:val="1"/>
        </w:rPr>
        <w:t xml:space="preserve"> </w:t>
      </w:r>
      <w:r>
        <w:t>caries as revealed by the studies conducted recently in this</w:t>
      </w:r>
      <w:r>
        <w:rPr>
          <w:spacing w:val="1"/>
        </w:rPr>
        <w:t xml:space="preserve"> </w:t>
      </w:r>
      <w:r>
        <w:t>discipline.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probiotics</w:t>
      </w:r>
      <w:r>
        <w:rPr>
          <w:spacing w:val="-2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field of</w:t>
      </w:r>
      <w:r>
        <w:rPr>
          <w:spacing w:val="-2"/>
        </w:rPr>
        <w:t xml:space="preserve"> </w:t>
      </w:r>
      <w:r>
        <w:t>dentistry.</w:t>
      </w:r>
    </w:p>
    <w:p w14:paraId="3FB42522" w14:textId="77777777" w:rsidR="009A732C" w:rsidRDefault="009A732C">
      <w:pPr>
        <w:pStyle w:val="BodyText"/>
        <w:spacing w:before="3"/>
      </w:pPr>
    </w:p>
    <w:p w14:paraId="7D01661C" w14:textId="77777777" w:rsidR="009A732C" w:rsidRDefault="009569F3">
      <w:pPr>
        <w:pStyle w:val="Heading1"/>
      </w:pPr>
      <w:r>
        <w:t>References</w:t>
      </w:r>
    </w:p>
    <w:p w14:paraId="39B73B6E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20"/>
        <w:jc w:val="both"/>
        <w:rPr>
          <w:sz w:val="20"/>
        </w:rPr>
      </w:pPr>
      <w:r>
        <w:rPr>
          <w:sz w:val="20"/>
        </w:rPr>
        <w:t>Parvez S, Malik KA,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Ah Kang S, </w:t>
      </w:r>
      <w:r>
        <w:rPr>
          <w:sz w:val="20"/>
        </w:rPr>
        <w:t>Kim HY. Probiotics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fermented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beneficial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health.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 </w:t>
      </w:r>
      <w:proofErr w:type="spellStart"/>
      <w:r>
        <w:rPr>
          <w:sz w:val="20"/>
        </w:rPr>
        <w:t>Appl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Microbiol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2006;</w:t>
      </w:r>
      <w:r>
        <w:rPr>
          <w:spacing w:val="1"/>
          <w:sz w:val="20"/>
        </w:rPr>
        <w:t xml:space="preserve"> </w:t>
      </w:r>
      <w:r>
        <w:rPr>
          <w:sz w:val="20"/>
        </w:rPr>
        <w:t>100:1171-85.</w:t>
      </w:r>
    </w:p>
    <w:p w14:paraId="456FBD28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22"/>
        <w:jc w:val="both"/>
        <w:rPr>
          <w:sz w:val="20"/>
        </w:rPr>
      </w:pPr>
      <w:r>
        <w:rPr>
          <w:sz w:val="20"/>
        </w:rPr>
        <w:t>Anuradha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r>
        <w:rPr>
          <w:sz w:val="20"/>
        </w:rPr>
        <w:t>Rajeshwari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Probiotics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health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disease. JIACM.</w:t>
      </w:r>
      <w:r>
        <w:rPr>
          <w:spacing w:val="1"/>
          <w:sz w:val="20"/>
        </w:rPr>
        <w:t xml:space="preserve"> </w:t>
      </w:r>
      <w:r>
        <w:rPr>
          <w:sz w:val="20"/>
        </w:rPr>
        <w:t>2005;</w:t>
      </w:r>
      <w:r>
        <w:rPr>
          <w:spacing w:val="2"/>
          <w:sz w:val="20"/>
        </w:rPr>
        <w:t xml:space="preserve"> </w:t>
      </w:r>
      <w:r>
        <w:rPr>
          <w:sz w:val="20"/>
        </w:rPr>
        <w:t>6:67-72.</w:t>
      </w:r>
    </w:p>
    <w:p w14:paraId="6AB88B55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25"/>
        <w:jc w:val="both"/>
        <w:rPr>
          <w:sz w:val="20"/>
        </w:rPr>
      </w:pPr>
      <w:proofErr w:type="spellStart"/>
      <w:r>
        <w:rPr>
          <w:sz w:val="20"/>
        </w:rPr>
        <w:t>Caglar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Kargul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B,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Tanboga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I.</w:t>
      </w:r>
      <w:r>
        <w:rPr>
          <w:spacing w:val="1"/>
          <w:sz w:val="20"/>
        </w:rPr>
        <w:t xml:space="preserve"> </w:t>
      </w:r>
      <w:r>
        <w:rPr>
          <w:sz w:val="20"/>
        </w:rPr>
        <w:t>Bacteriotherapy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probiotics’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health.</w:t>
      </w:r>
      <w:r>
        <w:rPr>
          <w:spacing w:val="-2"/>
          <w:sz w:val="20"/>
        </w:rPr>
        <w:t xml:space="preserve"> </w:t>
      </w:r>
      <w:r>
        <w:rPr>
          <w:sz w:val="20"/>
        </w:rPr>
        <w:t>Oral</w:t>
      </w:r>
      <w:r>
        <w:rPr>
          <w:spacing w:val="3"/>
          <w:sz w:val="20"/>
        </w:rPr>
        <w:t xml:space="preserve"> </w:t>
      </w:r>
      <w:r>
        <w:rPr>
          <w:sz w:val="20"/>
        </w:rPr>
        <w:t>Dis.</w:t>
      </w:r>
      <w:r>
        <w:rPr>
          <w:spacing w:val="-1"/>
          <w:sz w:val="20"/>
        </w:rPr>
        <w:t xml:space="preserve"> </w:t>
      </w:r>
      <w:r>
        <w:rPr>
          <w:sz w:val="20"/>
        </w:rPr>
        <w:t>2005;</w:t>
      </w:r>
      <w:r>
        <w:rPr>
          <w:spacing w:val="-2"/>
          <w:sz w:val="20"/>
        </w:rPr>
        <w:t xml:space="preserve"> </w:t>
      </w:r>
      <w:r>
        <w:rPr>
          <w:sz w:val="20"/>
        </w:rPr>
        <w:t>11:131-7.</w:t>
      </w:r>
    </w:p>
    <w:p w14:paraId="44C639FC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16"/>
        <w:jc w:val="both"/>
        <w:rPr>
          <w:sz w:val="20"/>
        </w:rPr>
      </w:pPr>
      <w:r>
        <w:rPr>
          <w:sz w:val="20"/>
        </w:rPr>
        <w:t>Bhushan</w:t>
      </w:r>
      <w:r>
        <w:rPr>
          <w:spacing w:val="1"/>
          <w:sz w:val="20"/>
        </w:rPr>
        <w:t xml:space="preserve"> </w:t>
      </w:r>
      <w:r>
        <w:rPr>
          <w:sz w:val="20"/>
        </w:rPr>
        <w:t>J,</w:t>
      </w:r>
      <w:r>
        <w:rPr>
          <w:spacing w:val="1"/>
          <w:sz w:val="20"/>
        </w:rPr>
        <w:t xml:space="preserve"> </w:t>
      </w:r>
      <w:r>
        <w:rPr>
          <w:sz w:val="20"/>
        </w:rPr>
        <w:t>Chachra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Probiotics: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role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prevention of dental caries. J Oral Health Comm Dent.</w:t>
      </w:r>
      <w:r>
        <w:rPr>
          <w:spacing w:val="1"/>
          <w:sz w:val="20"/>
        </w:rPr>
        <w:t xml:space="preserve"> </w:t>
      </w:r>
      <w:r>
        <w:rPr>
          <w:sz w:val="20"/>
        </w:rPr>
        <w:t>2010;</w:t>
      </w:r>
      <w:r>
        <w:rPr>
          <w:spacing w:val="-3"/>
          <w:sz w:val="20"/>
        </w:rPr>
        <w:t xml:space="preserve"> </w:t>
      </w:r>
      <w:r>
        <w:rPr>
          <w:sz w:val="20"/>
        </w:rPr>
        <w:t>4:78-82.</w:t>
      </w:r>
    </w:p>
    <w:p w14:paraId="03AB46ED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14"/>
        <w:jc w:val="both"/>
        <w:rPr>
          <w:sz w:val="20"/>
        </w:rPr>
      </w:pPr>
      <w:r>
        <w:rPr>
          <w:sz w:val="20"/>
        </w:rPr>
        <w:t xml:space="preserve">Henker J, Schuster F, </w:t>
      </w:r>
      <w:proofErr w:type="spellStart"/>
      <w:r>
        <w:rPr>
          <w:sz w:val="20"/>
        </w:rPr>
        <w:t>Nissler</w:t>
      </w:r>
      <w:proofErr w:type="spellEnd"/>
      <w:r>
        <w:rPr>
          <w:sz w:val="20"/>
        </w:rPr>
        <w:t xml:space="preserve"> K. Successful treatment of</w:t>
      </w:r>
      <w:r>
        <w:rPr>
          <w:spacing w:val="1"/>
          <w:sz w:val="20"/>
        </w:rPr>
        <w:t xml:space="preserve"> </w:t>
      </w:r>
      <w:r>
        <w:rPr>
          <w:sz w:val="20"/>
        </w:rPr>
        <w:t>gut</w:t>
      </w:r>
      <w:r>
        <w:rPr>
          <w:sz w:val="20"/>
        </w:rPr>
        <w:t>-caused</w:t>
      </w:r>
      <w:r>
        <w:rPr>
          <w:spacing w:val="1"/>
          <w:sz w:val="20"/>
        </w:rPr>
        <w:t xml:space="preserve"> </w:t>
      </w:r>
      <w:r>
        <w:rPr>
          <w:sz w:val="20"/>
        </w:rPr>
        <w:t>halitosis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suspension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living</w:t>
      </w:r>
      <w:r>
        <w:rPr>
          <w:spacing w:val="1"/>
          <w:sz w:val="20"/>
        </w:rPr>
        <w:t xml:space="preserve"> </w:t>
      </w:r>
      <w:r>
        <w:rPr>
          <w:sz w:val="20"/>
        </w:rPr>
        <w:t>non-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pathogenic Escherichia coli bacteria-a case report. </w:t>
      </w:r>
      <w:proofErr w:type="spellStart"/>
      <w:r>
        <w:rPr>
          <w:sz w:val="20"/>
        </w:rPr>
        <w:t>Eur</w:t>
      </w:r>
      <w:proofErr w:type="spellEnd"/>
      <w:r>
        <w:rPr>
          <w:sz w:val="20"/>
        </w:rPr>
        <w:t xml:space="preserve"> J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2001;</w:t>
      </w:r>
      <w:r>
        <w:rPr>
          <w:spacing w:val="1"/>
          <w:sz w:val="20"/>
        </w:rPr>
        <w:t xml:space="preserve"> </w:t>
      </w:r>
      <w:r>
        <w:rPr>
          <w:sz w:val="20"/>
        </w:rPr>
        <w:t>160:592-594.</w:t>
      </w:r>
    </w:p>
    <w:p w14:paraId="5CCCA56C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21"/>
        <w:jc w:val="both"/>
        <w:rPr>
          <w:sz w:val="20"/>
        </w:rPr>
      </w:pPr>
      <w:proofErr w:type="spellStart"/>
      <w:r>
        <w:rPr>
          <w:sz w:val="20"/>
        </w:rPr>
        <w:t>Iwanicka-Grzegorek</w:t>
      </w:r>
      <w:proofErr w:type="spellEnd"/>
      <w:r>
        <w:rPr>
          <w:spacing w:val="24"/>
          <w:sz w:val="20"/>
        </w:rPr>
        <w:t xml:space="preserve"> </w:t>
      </w:r>
      <w:r>
        <w:rPr>
          <w:sz w:val="20"/>
        </w:rPr>
        <w:t>K,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Lipkowska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E,</w:t>
      </w:r>
      <w:r>
        <w:rPr>
          <w:spacing w:val="25"/>
          <w:sz w:val="20"/>
        </w:rPr>
        <w:t xml:space="preserve"> </w:t>
      </w:r>
      <w:proofErr w:type="spellStart"/>
      <w:r>
        <w:rPr>
          <w:sz w:val="20"/>
        </w:rPr>
        <w:t>Kepa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J,</w:t>
      </w:r>
      <w:r>
        <w:rPr>
          <w:spacing w:val="23"/>
          <w:sz w:val="20"/>
        </w:rPr>
        <w:t xml:space="preserve"> </w:t>
      </w:r>
      <w:r>
        <w:rPr>
          <w:sz w:val="20"/>
        </w:rPr>
        <w:t>Michalik</w:t>
      </w:r>
      <w:r>
        <w:rPr>
          <w:spacing w:val="-47"/>
          <w:sz w:val="20"/>
        </w:rPr>
        <w:t xml:space="preserve"> </w:t>
      </w:r>
      <w:r>
        <w:rPr>
          <w:sz w:val="20"/>
        </w:rPr>
        <w:t>J, Wierzbicka M. Comparison of ninhydrin</w:t>
      </w:r>
      <w:r>
        <w:rPr>
          <w:spacing w:val="1"/>
          <w:sz w:val="20"/>
        </w:rPr>
        <w:t xml:space="preserve"> </w:t>
      </w:r>
      <w:r>
        <w:rPr>
          <w:sz w:val="20"/>
        </w:rPr>
        <w:t>method of</w:t>
      </w:r>
      <w:r>
        <w:rPr>
          <w:spacing w:val="1"/>
          <w:sz w:val="20"/>
        </w:rPr>
        <w:t xml:space="preserve"> </w:t>
      </w:r>
      <w:r>
        <w:rPr>
          <w:sz w:val="20"/>
        </w:rPr>
        <w:t>detecting</w:t>
      </w:r>
      <w:r>
        <w:rPr>
          <w:spacing w:val="1"/>
          <w:sz w:val="20"/>
        </w:rPr>
        <w:t xml:space="preserve"> </w:t>
      </w:r>
      <w:r>
        <w:rPr>
          <w:sz w:val="20"/>
        </w:rPr>
        <w:t>amine</w:t>
      </w:r>
      <w:r>
        <w:rPr>
          <w:spacing w:val="1"/>
          <w:sz w:val="20"/>
        </w:rPr>
        <w:t xml:space="preserve"> </w:t>
      </w:r>
      <w:r>
        <w:rPr>
          <w:sz w:val="20"/>
        </w:rPr>
        <w:t>compounds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methods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halitosis</w:t>
      </w:r>
      <w:r>
        <w:rPr>
          <w:spacing w:val="-2"/>
          <w:sz w:val="20"/>
        </w:rPr>
        <w:t xml:space="preserve"> </w:t>
      </w:r>
      <w:r>
        <w:rPr>
          <w:sz w:val="20"/>
        </w:rPr>
        <w:t>detection.</w:t>
      </w:r>
      <w:r>
        <w:rPr>
          <w:spacing w:val="-1"/>
          <w:sz w:val="20"/>
        </w:rPr>
        <w:t xml:space="preserve"> </w:t>
      </w:r>
      <w:r>
        <w:rPr>
          <w:sz w:val="20"/>
        </w:rPr>
        <w:t>Oral</w:t>
      </w:r>
      <w:r>
        <w:rPr>
          <w:spacing w:val="2"/>
          <w:sz w:val="20"/>
        </w:rPr>
        <w:t xml:space="preserve"> </w:t>
      </w:r>
      <w:r>
        <w:rPr>
          <w:sz w:val="20"/>
        </w:rPr>
        <w:t>Dis.</w:t>
      </w:r>
      <w:r>
        <w:rPr>
          <w:spacing w:val="-1"/>
          <w:sz w:val="20"/>
        </w:rPr>
        <w:t xml:space="preserve"> </w:t>
      </w:r>
      <w:r>
        <w:rPr>
          <w:sz w:val="20"/>
        </w:rPr>
        <w:t>2005;</w:t>
      </w:r>
      <w:r>
        <w:rPr>
          <w:spacing w:val="2"/>
          <w:sz w:val="20"/>
        </w:rPr>
        <w:t xml:space="preserve"> </w:t>
      </w:r>
      <w:r>
        <w:rPr>
          <w:sz w:val="20"/>
        </w:rPr>
        <w:t>11(1):37-39.</w:t>
      </w:r>
    </w:p>
    <w:p w14:paraId="31F30A56" w14:textId="77777777" w:rsidR="009A732C" w:rsidRDefault="009569F3">
      <w:pPr>
        <w:pStyle w:val="ListParagraph"/>
        <w:numPr>
          <w:ilvl w:val="0"/>
          <w:numId w:val="1"/>
        </w:numPr>
        <w:tabs>
          <w:tab w:val="left" w:pos="480"/>
        </w:tabs>
        <w:ind w:right="121"/>
        <w:jc w:val="both"/>
        <w:rPr>
          <w:sz w:val="20"/>
        </w:rPr>
      </w:pPr>
      <w:r>
        <w:rPr>
          <w:sz w:val="20"/>
        </w:rPr>
        <w:t>Burton</w:t>
      </w:r>
      <w:r>
        <w:rPr>
          <w:spacing w:val="16"/>
          <w:sz w:val="20"/>
        </w:rPr>
        <w:t xml:space="preserve"> </w:t>
      </w:r>
      <w:r>
        <w:rPr>
          <w:sz w:val="20"/>
        </w:rPr>
        <w:t>JP,</w:t>
      </w:r>
      <w:r>
        <w:rPr>
          <w:spacing w:val="17"/>
          <w:sz w:val="20"/>
        </w:rPr>
        <w:t xml:space="preserve"> </w:t>
      </w:r>
      <w:r>
        <w:rPr>
          <w:sz w:val="20"/>
        </w:rPr>
        <w:t>Chilcott</w:t>
      </w:r>
      <w:r>
        <w:rPr>
          <w:spacing w:val="18"/>
          <w:sz w:val="20"/>
        </w:rPr>
        <w:t xml:space="preserve"> </w:t>
      </w:r>
      <w:r>
        <w:rPr>
          <w:sz w:val="20"/>
        </w:rPr>
        <w:t>CN,</w:t>
      </w:r>
      <w:r>
        <w:rPr>
          <w:spacing w:val="17"/>
          <w:sz w:val="20"/>
        </w:rPr>
        <w:t xml:space="preserve"> </w:t>
      </w:r>
      <w:r>
        <w:rPr>
          <w:sz w:val="20"/>
        </w:rPr>
        <w:t>Moore</w:t>
      </w:r>
      <w:r>
        <w:rPr>
          <w:spacing w:val="18"/>
          <w:sz w:val="20"/>
        </w:rPr>
        <w:t xml:space="preserve"> </w:t>
      </w:r>
      <w:r>
        <w:rPr>
          <w:sz w:val="20"/>
        </w:rPr>
        <w:t>CJ,</w:t>
      </w:r>
      <w:r>
        <w:rPr>
          <w:spacing w:val="17"/>
          <w:sz w:val="20"/>
        </w:rPr>
        <w:t xml:space="preserve"> </w:t>
      </w:r>
      <w:r>
        <w:rPr>
          <w:sz w:val="20"/>
        </w:rPr>
        <w:t>Speiser</w:t>
      </w:r>
      <w:r>
        <w:rPr>
          <w:spacing w:val="18"/>
          <w:sz w:val="20"/>
        </w:rPr>
        <w:t xml:space="preserve"> </w:t>
      </w:r>
      <w:r>
        <w:rPr>
          <w:sz w:val="20"/>
        </w:rPr>
        <w:t>G,</w:t>
      </w:r>
      <w:r>
        <w:rPr>
          <w:spacing w:val="15"/>
          <w:sz w:val="20"/>
        </w:rPr>
        <w:t xml:space="preserve"> </w:t>
      </w:r>
      <w:r>
        <w:rPr>
          <w:sz w:val="20"/>
        </w:rPr>
        <w:t>Tagg</w:t>
      </w:r>
      <w:r>
        <w:rPr>
          <w:spacing w:val="17"/>
          <w:sz w:val="20"/>
        </w:rPr>
        <w:t xml:space="preserve"> </w:t>
      </w:r>
      <w:r>
        <w:rPr>
          <w:sz w:val="20"/>
        </w:rPr>
        <w:t>JR.</w:t>
      </w:r>
      <w:r>
        <w:rPr>
          <w:spacing w:val="-48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preliminary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effect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probiotic</w:t>
      </w:r>
      <w:r>
        <w:rPr>
          <w:spacing w:val="1"/>
          <w:sz w:val="20"/>
        </w:rPr>
        <w:t xml:space="preserve"> </w:t>
      </w:r>
      <w:r>
        <w:rPr>
          <w:sz w:val="20"/>
        </w:rPr>
        <w:t>Streptococcus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salivarius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K12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oral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malodour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parameters.</w:t>
      </w:r>
      <w:r>
        <w:rPr>
          <w:spacing w:val="-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Appl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Microbiol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2006;</w:t>
      </w:r>
      <w:r>
        <w:rPr>
          <w:spacing w:val="-1"/>
          <w:sz w:val="20"/>
        </w:rPr>
        <w:t xml:space="preserve"> </w:t>
      </w:r>
      <w:r>
        <w:rPr>
          <w:sz w:val="20"/>
        </w:rPr>
        <w:t>100:754-764.</w:t>
      </w:r>
    </w:p>
    <w:p w14:paraId="53E04082" w14:textId="77777777" w:rsidR="009A732C" w:rsidRDefault="009569F3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line="229" w:lineRule="exact"/>
        <w:rPr>
          <w:sz w:val="20"/>
        </w:rPr>
      </w:pPr>
      <w:r>
        <w:rPr>
          <w:sz w:val="20"/>
        </w:rPr>
        <w:t>Kang</w:t>
      </w:r>
      <w:r>
        <w:rPr>
          <w:spacing w:val="8"/>
          <w:sz w:val="20"/>
        </w:rPr>
        <w:t xml:space="preserve"> </w:t>
      </w:r>
      <w:r>
        <w:rPr>
          <w:sz w:val="20"/>
        </w:rPr>
        <w:t>MS,</w:t>
      </w:r>
      <w:r>
        <w:rPr>
          <w:spacing w:val="11"/>
          <w:sz w:val="20"/>
        </w:rPr>
        <w:t xml:space="preserve"> </w:t>
      </w:r>
      <w:r>
        <w:rPr>
          <w:sz w:val="20"/>
        </w:rPr>
        <w:t>Kim</w:t>
      </w:r>
      <w:r>
        <w:rPr>
          <w:spacing w:val="6"/>
          <w:sz w:val="20"/>
        </w:rPr>
        <w:t xml:space="preserve"> </w:t>
      </w:r>
      <w:r>
        <w:rPr>
          <w:sz w:val="20"/>
        </w:rPr>
        <w:t>BG,</w:t>
      </w:r>
      <w:r>
        <w:rPr>
          <w:spacing w:val="11"/>
          <w:sz w:val="20"/>
        </w:rPr>
        <w:t xml:space="preserve"> </w:t>
      </w:r>
      <w:r>
        <w:rPr>
          <w:sz w:val="20"/>
        </w:rPr>
        <w:t>Chung</w:t>
      </w:r>
      <w:r>
        <w:rPr>
          <w:spacing w:val="8"/>
          <w:sz w:val="20"/>
        </w:rPr>
        <w:t xml:space="preserve"> </w:t>
      </w:r>
      <w:r>
        <w:rPr>
          <w:sz w:val="20"/>
        </w:rPr>
        <w:t>J,</w:t>
      </w:r>
      <w:r>
        <w:rPr>
          <w:spacing w:val="11"/>
          <w:sz w:val="20"/>
        </w:rPr>
        <w:t xml:space="preserve"> </w:t>
      </w:r>
      <w:r>
        <w:rPr>
          <w:sz w:val="20"/>
        </w:rPr>
        <w:t>Lee</w:t>
      </w:r>
      <w:r>
        <w:rPr>
          <w:spacing w:val="10"/>
          <w:sz w:val="20"/>
        </w:rPr>
        <w:t xml:space="preserve"> </w:t>
      </w:r>
      <w:r>
        <w:rPr>
          <w:sz w:val="20"/>
        </w:rPr>
        <w:t>HC,</w:t>
      </w:r>
      <w:r>
        <w:rPr>
          <w:spacing w:val="16"/>
          <w:sz w:val="20"/>
        </w:rPr>
        <w:t xml:space="preserve"> </w:t>
      </w:r>
      <w:r>
        <w:rPr>
          <w:sz w:val="20"/>
        </w:rPr>
        <w:t>Oh</w:t>
      </w:r>
      <w:r>
        <w:rPr>
          <w:spacing w:val="9"/>
          <w:sz w:val="20"/>
        </w:rPr>
        <w:t xml:space="preserve"> </w:t>
      </w:r>
      <w:r>
        <w:rPr>
          <w:sz w:val="20"/>
        </w:rPr>
        <w:t>JS.</w:t>
      </w:r>
      <w:r>
        <w:rPr>
          <w:spacing w:val="11"/>
          <w:sz w:val="20"/>
        </w:rPr>
        <w:t xml:space="preserve"> </w:t>
      </w:r>
      <w:r>
        <w:rPr>
          <w:sz w:val="20"/>
        </w:rPr>
        <w:t>Inhibitory</w:t>
      </w:r>
    </w:p>
    <w:p w14:paraId="5D17AF10" w14:textId="77777777" w:rsidR="009A732C" w:rsidRDefault="009A732C">
      <w:pPr>
        <w:spacing w:line="229" w:lineRule="exact"/>
        <w:rPr>
          <w:sz w:val="20"/>
        </w:rPr>
        <w:sectPr w:rsidR="009A732C">
          <w:headerReference w:type="default" r:id="rId8"/>
          <w:footerReference w:type="default" r:id="rId9"/>
          <w:pgSz w:w="11900" w:h="16840"/>
          <w:pgMar w:top="700" w:right="600" w:bottom="920" w:left="600" w:header="430" w:footer="720" w:gutter="0"/>
          <w:cols w:num="2" w:space="720" w:equalWidth="0">
            <w:col w:w="5164" w:space="298"/>
            <w:col w:w="5238"/>
          </w:cols>
        </w:sectPr>
      </w:pPr>
    </w:p>
    <w:p w14:paraId="307E6A2B" w14:textId="1985C46B" w:rsidR="009A732C" w:rsidRPr="00567235" w:rsidRDefault="009A732C" w:rsidP="00567235">
      <w:pPr>
        <w:tabs>
          <w:tab w:val="left" w:pos="480"/>
        </w:tabs>
        <w:ind w:right="5576"/>
        <w:rPr>
          <w:sz w:val="20"/>
        </w:rPr>
      </w:pPr>
    </w:p>
    <w:sectPr w:rsidR="009A732C" w:rsidRPr="00567235">
      <w:pgSz w:w="11900" w:h="16840"/>
      <w:pgMar w:top="700" w:right="600" w:bottom="920" w:left="600" w:header="43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668DB" w14:textId="77777777" w:rsidR="003B5D22" w:rsidRDefault="003B5D22">
      <w:r>
        <w:separator/>
      </w:r>
    </w:p>
  </w:endnote>
  <w:endnote w:type="continuationSeparator" w:id="0">
    <w:p w14:paraId="2844C6C6" w14:textId="77777777" w:rsidR="003B5D22" w:rsidRDefault="003B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0AFF" w14:textId="77777777" w:rsidR="009A732C" w:rsidRDefault="009569F3">
    <w:pPr>
      <w:pStyle w:val="BodyText"/>
      <w:spacing w:line="14" w:lineRule="auto"/>
    </w:pPr>
    <w:r>
      <w:rPr>
        <w:noProof/>
      </w:rPr>
    </w:r>
    <w:r w:rsidR="009569F3">
      <w:rPr>
        <w:noProof/>
      </w:rPr>
      <w:pict w14:anchorId="5511A1B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4.65pt;margin-top:796pt;width:28.85pt;height:10.05pt;z-index:-251657216;mso-position-horizontal-relative:page;mso-position-vertical-relative:page" filled="f" stroked="f">
          <v:textbox inset="0,0,0,0">
            <w:txbxContent>
              <w:p w14:paraId="6CBE7EB8" w14:textId="77777777" w:rsidR="009A732C" w:rsidRDefault="009569F3">
                <w:pPr>
                  <w:spacing w:line="184" w:lineRule="exact"/>
                  <w:ind w:left="20"/>
                  <w:rPr>
                    <w:rFonts w:ascii="Calibri Light"/>
                    <w:sz w:val="16"/>
                  </w:rPr>
                </w:pPr>
                <w:r>
                  <w:rPr>
                    <w:rFonts w:ascii="Calibri Light"/>
                    <w:sz w:val="16"/>
                  </w:rPr>
                  <w:t>~</w:t>
                </w:r>
                <w:r>
                  <w:rPr>
                    <w:rFonts w:ascii="Calibri Light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219</w:t>
                </w:r>
                <w:r>
                  <w:fldChar w:fldCharType="end"/>
                </w:r>
                <w:r>
                  <w:rPr>
                    <w:rFonts w:ascii="Calibri Light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 Light"/>
                    <w:sz w:val="16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3B24" w14:textId="77777777" w:rsidR="009A732C" w:rsidRDefault="009569F3">
    <w:pPr>
      <w:pStyle w:val="BodyText"/>
      <w:spacing w:line="14" w:lineRule="auto"/>
    </w:pPr>
    <w:r>
      <w:rPr>
        <w:noProof/>
      </w:rPr>
    </w:r>
    <w:r w:rsidR="009569F3">
      <w:rPr>
        <w:noProof/>
      </w:rPr>
      <w:pict w14:anchorId="3AFBE64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95pt;margin-top:794.9pt;width:30.3pt;height:11pt;z-index:-251655168;mso-position-horizontal-relative:page;mso-position-vertical-relative:page" filled="f" stroked="f">
          <v:textbox inset="0,0,0,0">
            <w:txbxContent>
              <w:p w14:paraId="75030683" w14:textId="77777777" w:rsidR="009A732C" w:rsidRDefault="009569F3">
                <w:pPr>
                  <w:spacing w:line="203" w:lineRule="exact"/>
                  <w:ind w:left="20"/>
                  <w:rPr>
                    <w:rFonts w:ascii="Calibri Light"/>
                    <w:sz w:val="18"/>
                  </w:rPr>
                </w:pPr>
                <w:r>
                  <w:rPr>
                    <w:rFonts w:ascii="Calibri Light"/>
                    <w:sz w:val="18"/>
                  </w:rPr>
                  <w:t>~</w:t>
                </w:r>
                <w:r>
                  <w:rPr>
                    <w:rFonts w:ascii="Calibri Light"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 Light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220</w:t>
                </w:r>
                <w:r>
                  <w:fldChar w:fldCharType="end"/>
                </w:r>
                <w:r>
                  <w:rPr>
                    <w:rFonts w:ascii="Calibri Light"/>
                    <w:spacing w:val="5"/>
                    <w:sz w:val="16"/>
                  </w:rPr>
                  <w:t xml:space="preserve"> </w:t>
                </w:r>
                <w:r>
                  <w:rPr>
                    <w:rFonts w:ascii="Calibri Light"/>
                    <w:sz w:val="18"/>
                  </w:rPr>
                  <w:t>~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7AED" w14:textId="77777777" w:rsidR="003B5D22" w:rsidRDefault="003B5D22">
      <w:r>
        <w:separator/>
      </w:r>
    </w:p>
  </w:footnote>
  <w:footnote w:type="continuationSeparator" w:id="0">
    <w:p w14:paraId="6C9C8647" w14:textId="77777777" w:rsidR="003B5D22" w:rsidRDefault="003B5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64C1" w14:textId="77777777" w:rsidR="009A732C" w:rsidRDefault="009569F3">
    <w:pPr>
      <w:pStyle w:val="BodyText"/>
      <w:spacing w:line="14" w:lineRule="auto"/>
    </w:pPr>
    <w:r>
      <w:rPr>
        <w:noProof/>
      </w:rPr>
    </w:r>
    <w:r w:rsidR="009569F3">
      <w:rPr>
        <w:noProof/>
      </w:rPr>
      <w:pict w14:anchorId="2074C6D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4.2pt;margin-top:21.6pt;width:158pt;height:10.95pt;z-index:-251656192;mso-position-horizontal-relative:page;mso-position-vertical-relative:page" filled="f" stroked="f">
          <v:textbox inset="0,0,0,0">
            <w:txbxContent>
              <w:p w14:paraId="03FBA148" w14:textId="77777777" w:rsidR="009A732C" w:rsidRDefault="009569F3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International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Journal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Applied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Dental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Sciences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12A8"/>
    <w:multiLevelType w:val="hybridMultilevel"/>
    <w:tmpl w:val="D3388C14"/>
    <w:lvl w:ilvl="0" w:tplc="68C020F8">
      <w:numFmt w:val="bullet"/>
      <w:lvlText w:val=""/>
      <w:lvlJc w:val="left"/>
      <w:pPr>
        <w:ind w:left="480" w:hanging="361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420EB28">
      <w:numFmt w:val="bullet"/>
      <w:lvlText w:val="•"/>
      <w:lvlJc w:val="left"/>
      <w:pPr>
        <w:ind w:left="1217" w:hanging="361"/>
      </w:pPr>
      <w:rPr>
        <w:rFonts w:hint="default"/>
        <w:lang w:val="en-US" w:eastAsia="en-US" w:bidi="ar-SA"/>
      </w:rPr>
    </w:lvl>
    <w:lvl w:ilvl="2" w:tplc="F4064F28">
      <w:numFmt w:val="bullet"/>
      <w:lvlText w:val="•"/>
      <w:lvlJc w:val="left"/>
      <w:pPr>
        <w:ind w:left="1955" w:hanging="361"/>
      </w:pPr>
      <w:rPr>
        <w:rFonts w:hint="default"/>
        <w:lang w:val="en-US" w:eastAsia="en-US" w:bidi="ar-SA"/>
      </w:rPr>
    </w:lvl>
    <w:lvl w:ilvl="3" w:tplc="433E01D2">
      <w:numFmt w:val="bullet"/>
      <w:lvlText w:val="•"/>
      <w:lvlJc w:val="left"/>
      <w:pPr>
        <w:ind w:left="2693" w:hanging="361"/>
      </w:pPr>
      <w:rPr>
        <w:rFonts w:hint="default"/>
        <w:lang w:val="en-US" w:eastAsia="en-US" w:bidi="ar-SA"/>
      </w:rPr>
    </w:lvl>
    <w:lvl w:ilvl="4" w:tplc="1654E89C">
      <w:numFmt w:val="bullet"/>
      <w:lvlText w:val="•"/>
      <w:lvlJc w:val="left"/>
      <w:pPr>
        <w:ind w:left="3431" w:hanging="361"/>
      </w:pPr>
      <w:rPr>
        <w:rFonts w:hint="default"/>
        <w:lang w:val="en-US" w:eastAsia="en-US" w:bidi="ar-SA"/>
      </w:rPr>
    </w:lvl>
    <w:lvl w:ilvl="5" w:tplc="68727A4A">
      <w:numFmt w:val="bullet"/>
      <w:lvlText w:val="•"/>
      <w:lvlJc w:val="left"/>
      <w:pPr>
        <w:ind w:left="4169" w:hanging="361"/>
      </w:pPr>
      <w:rPr>
        <w:rFonts w:hint="default"/>
        <w:lang w:val="en-US" w:eastAsia="en-US" w:bidi="ar-SA"/>
      </w:rPr>
    </w:lvl>
    <w:lvl w:ilvl="6" w:tplc="F53C9146">
      <w:numFmt w:val="bullet"/>
      <w:lvlText w:val="•"/>
      <w:lvlJc w:val="left"/>
      <w:pPr>
        <w:ind w:left="4907" w:hanging="361"/>
      </w:pPr>
      <w:rPr>
        <w:rFonts w:hint="default"/>
        <w:lang w:val="en-US" w:eastAsia="en-US" w:bidi="ar-SA"/>
      </w:rPr>
    </w:lvl>
    <w:lvl w:ilvl="7" w:tplc="BA666B22">
      <w:numFmt w:val="bullet"/>
      <w:lvlText w:val="•"/>
      <w:lvlJc w:val="left"/>
      <w:pPr>
        <w:ind w:left="5645" w:hanging="361"/>
      </w:pPr>
      <w:rPr>
        <w:rFonts w:hint="default"/>
        <w:lang w:val="en-US" w:eastAsia="en-US" w:bidi="ar-SA"/>
      </w:rPr>
    </w:lvl>
    <w:lvl w:ilvl="8" w:tplc="644651AE">
      <w:numFmt w:val="bullet"/>
      <w:lvlText w:val="•"/>
      <w:lvlJc w:val="left"/>
      <w:pPr>
        <w:ind w:left="638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DDC53F0"/>
    <w:multiLevelType w:val="hybridMultilevel"/>
    <w:tmpl w:val="AC4EC884"/>
    <w:lvl w:ilvl="0" w:tplc="FC4A514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67095BC"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 w:tplc="EFBA4366">
      <w:numFmt w:val="bullet"/>
      <w:lvlText w:val="•"/>
      <w:lvlJc w:val="left"/>
      <w:pPr>
        <w:ind w:left="1431" w:hanging="360"/>
      </w:pPr>
      <w:rPr>
        <w:rFonts w:hint="default"/>
        <w:lang w:val="en-US" w:eastAsia="en-US" w:bidi="ar-SA"/>
      </w:rPr>
    </w:lvl>
    <w:lvl w:ilvl="3" w:tplc="099E6972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98764E14">
      <w:numFmt w:val="bullet"/>
      <w:lvlText w:val="•"/>
      <w:lvlJc w:val="left"/>
      <w:pPr>
        <w:ind w:left="2383" w:hanging="360"/>
      </w:pPr>
      <w:rPr>
        <w:rFonts w:hint="default"/>
        <w:lang w:val="en-US" w:eastAsia="en-US" w:bidi="ar-SA"/>
      </w:rPr>
    </w:lvl>
    <w:lvl w:ilvl="5" w:tplc="C470AD54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6" w:tplc="15A82906">
      <w:numFmt w:val="bullet"/>
      <w:lvlText w:val="•"/>
      <w:lvlJc w:val="left"/>
      <w:pPr>
        <w:ind w:left="3334" w:hanging="360"/>
      </w:pPr>
      <w:rPr>
        <w:rFonts w:hint="default"/>
        <w:lang w:val="en-US" w:eastAsia="en-US" w:bidi="ar-SA"/>
      </w:rPr>
    </w:lvl>
    <w:lvl w:ilvl="7" w:tplc="509CF794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8" w:tplc="94E6C70A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</w:abstractNum>
  <w:num w:numId="1" w16cid:durableId="2006128296">
    <w:abstractNumId w:val="1"/>
  </w:num>
  <w:num w:numId="2" w16cid:durableId="10727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732C"/>
    <w:rsid w:val="0008484A"/>
    <w:rsid w:val="003B5D22"/>
    <w:rsid w:val="00567235"/>
    <w:rsid w:val="0091028C"/>
    <w:rsid w:val="009569F3"/>
    <w:rsid w:val="009A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3F0F14"/>
  <w15:docId w15:val="{66AC0652-C0C1-4ADB-99E3-E0D60915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28" w:lineRule="exact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58"/>
      <w:ind w:left="2393" w:right="239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8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</dc:creator>
  <cp:lastModifiedBy>ashish Pandey</cp:lastModifiedBy>
  <cp:revision>2</cp:revision>
  <dcterms:created xsi:type="dcterms:W3CDTF">2023-08-04T03:19:00Z</dcterms:created>
  <dcterms:modified xsi:type="dcterms:W3CDTF">2023-08-04T03:19:00Z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