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D557B6" w14:textId="77777777" w:rsidR="00F4486A" w:rsidRPr="005B6168" w:rsidRDefault="007270B6" w:rsidP="00D676A3">
      <w:pPr>
        <w:tabs>
          <w:tab w:val="left" w:pos="1218"/>
        </w:tabs>
        <w:spacing w:line="240" w:lineRule="auto"/>
        <w:jc w:val="center"/>
        <w:rPr>
          <w:rFonts w:ascii="Times New Roman" w:hAnsi="Times New Roman" w:cs="Times New Roman"/>
          <w:b/>
          <w:sz w:val="48"/>
          <w:szCs w:val="48"/>
        </w:rPr>
      </w:pPr>
      <w:r w:rsidRPr="005B6168">
        <w:rPr>
          <w:rFonts w:ascii="Times New Roman" w:hAnsi="Times New Roman" w:cs="Times New Roman"/>
          <w:b/>
          <w:sz w:val="48"/>
          <w:szCs w:val="48"/>
        </w:rPr>
        <w:t xml:space="preserve">PLANT GROWTH PROMOTION ACTIVITY OF </w:t>
      </w:r>
      <w:r w:rsidR="009D02CA" w:rsidRPr="005B6168">
        <w:rPr>
          <w:rFonts w:ascii="Times New Roman" w:hAnsi="Times New Roman" w:cs="Times New Roman"/>
          <w:b/>
          <w:sz w:val="48"/>
          <w:szCs w:val="48"/>
        </w:rPr>
        <w:t xml:space="preserve">BACTERIAL </w:t>
      </w:r>
      <w:r w:rsidRPr="005B6168">
        <w:rPr>
          <w:rFonts w:ascii="Times New Roman" w:hAnsi="Times New Roman" w:cs="Times New Roman"/>
          <w:b/>
          <w:sz w:val="48"/>
          <w:szCs w:val="48"/>
        </w:rPr>
        <w:t>ENDOPHYTES</w:t>
      </w:r>
    </w:p>
    <w:p w14:paraId="5A92CC0A" w14:textId="1C52C204"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Sreelakshmi Rajesh and M.</w:t>
      </w:r>
      <w:r w:rsidR="00055416" w:rsidRPr="005B6168">
        <w:rPr>
          <w:rFonts w:ascii="Times New Roman" w:hAnsi="Times New Roman" w:cs="Times New Roman"/>
          <w:b/>
          <w:sz w:val="20"/>
          <w:szCs w:val="20"/>
        </w:rPr>
        <w:t xml:space="preserve"> </w:t>
      </w:r>
      <w:r w:rsidRPr="005B6168">
        <w:rPr>
          <w:rFonts w:ascii="Times New Roman" w:hAnsi="Times New Roman" w:cs="Times New Roman"/>
          <w:b/>
          <w:sz w:val="20"/>
          <w:szCs w:val="20"/>
        </w:rPr>
        <w:t>Anilkumar⃰</w:t>
      </w:r>
    </w:p>
    <w:p w14:paraId="4CAA7D44" w14:textId="77777777"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 xml:space="preserve">Cell Culture Lab, Department of Botany, Union Christian College </w:t>
      </w:r>
    </w:p>
    <w:p w14:paraId="2F472282" w14:textId="6F56D4C0" w:rsidR="003C5292" w:rsidRPr="005B6168" w:rsidRDefault="003C5292" w:rsidP="00D676A3">
      <w:pPr>
        <w:tabs>
          <w:tab w:val="left" w:pos="1218"/>
        </w:tabs>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Aluva, Ernakulam, Kerala, Pin-683 102, India.</w:t>
      </w:r>
    </w:p>
    <w:p w14:paraId="41B963DC" w14:textId="047DF619" w:rsidR="007270B6" w:rsidRPr="005B6168" w:rsidRDefault="003C5292" w:rsidP="00D676A3">
      <w:pPr>
        <w:tabs>
          <w:tab w:val="left" w:pos="1218"/>
        </w:tabs>
        <w:spacing w:line="240" w:lineRule="auto"/>
        <w:jc w:val="center"/>
        <w:rPr>
          <w:rFonts w:ascii="Times New Roman" w:hAnsi="Times New Roman" w:cs="Times New Roman"/>
          <w:sz w:val="20"/>
          <w:szCs w:val="20"/>
        </w:rPr>
      </w:pPr>
      <w:r w:rsidRPr="005B6168">
        <w:rPr>
          <w:rFonts w:ascii="Times New Roman" w:hAnsi="Times New Roman" w:cs="Times New Roman"/>
          <w:sz w:val="20"/>
          <w:szCs w:val="20"/>
        </w:rPr>
        <w:t>⃰Author for Correspondence, E mail: drmaumar@gmail.com</w:t>
      </w:r>
    </w:p>
    <w:p w14:paraId="0038C04C" w14:textId="7F95BD56"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ABSTRACT</w:t>
      </w:r>
    </w:p>
    <w:p w14:paraId="7F0F6412" w14:textId="77777777" w:rsidR="00F154E1" w:rsidRPr="005B6168" w:rsidRDefault="00F154E1" w:rsidP="00F154E1">
      <w:pPr>
        <w:spacing w:line="240" w:lineRule="auto"/>
        <w:jc w:val="center"/>
        <w:rPr>
          <w:rFonts w:ascii="Times New Roman" w:hAnsi="Times New Roman" w:cs="Times New Roman"/>
          <w:b/>
          <w:sz w:val="20"/>
          <w:szCs w:val="20"/>
        </w:rPr>
      </w:pPr>
    </w:p>
    <w:p w14:paraId="1C35E121" w14:textId="36C437D8" w:rsidR="009353FB" w:rsidRPr="005B6168" w:rsidRDefault="009353FB" w:rsidP="00F154E1">
      <w:pPr>
        <w:spacing w:line="240" w:lineRule="auto"/>
        <w:ind w:firstLine="720"/>
        <w:jc w:val="both"/>
        <w:rPr>
          <w:rFonts w:ascii="Times New Roman" w:hAnsi="Times New Roman" w:cs="Times New Roman"/>
          <w:color w:val="222222"/>
          <w:sz w:val="20"/>
          <w:szCs w:val="20"/>
          <w:shd w:val="clear" w:color="auto" w:fill="FFFFFF"/>
        </w:rPr>
      </w:pPr>
      <w:r w:rsidRPr="005B6168">
        <w:rPr>
          <w:rFonts w:ascii="Times New Roman" w:hAnsi="Times New Roman" w:cs="Times New Roman"/>
          <w:color w:val="222222"/>
          <w:sz w:val="20"/>
          <w:szCs w:val="20"/>
          <w:shd w:val="clear" w:color="auto" w:fill="FFFFFF"/>
        </w:rPr>
        <w:t xml:space="preserve">Endophytes are bacterial and fungal members which can be detected inside the tissues of a healthy plant without producing any types of symptoms. Bacterial endophytes include a group of microbes which can be found inside a plant that help improve plant growth and derive better nutrients. This </w:t>
      </w:r>
      <w:r w:rsidR="00055416" w:rsidRPr="005B6168">
        <w:rPr>
          <w:rFonts w:ascii="Times New Roman" w:hAnsi="Times New Roman" w:cs="Times New Roman"/>
          <w:color w:val="222222"/>
          <w:sz w:val="20"/>
          <w:szCs w:val="20"/>
          <w:shd w:val="clear" w:color="auto" w:fill="FFFFFF"/>
        </w:rPr>
        <w:t xml:space="preserve">Plant </w:t>
      </w:r>
      <w:r w:rsidRPr="005B6168">
        <w:rPr>
          <w:rFonts w:ascii="Times New Roman" w:hAnsi="Times New Roman" w:cs="Times New Roman"/>
          <w:color w:val="222222"/>
          <w:sz w:val="20"/>
          <w:szCs w:val="20"/>
          <w:shd w:val="clear" w:color="auto" w:fill="FFFFFF"/>
        </w:rPr>
        <w:t xml:space="preserve">Growth Promoting Bacterial group is less explored than the rhizospheric bacteria which are found in the soil near the plant root. A mechanism underlying direct and indirect plant growth promotion contributes to the great potential of endophytic bacteria in a wide range of </w:t>
      </w:r>
      <w:r w:rsidR="00475DDE">
        <w:rPr>
          <w:rFonts w:ascii="Times New Roman" w:hAnsi="Times New Roman" w:cs="Times New Roman"/>
          <w:color w:val="222222"/>
          <w:sz w:val="20"/>
          <w:szCs w:val="20"/>
          <w:shd w:val="clear" w:color="auto" w:fill="FFFFFF"/>
        </w:rPr>
        <w:t>real-world</w:t>
      </w:r>
      <w:r w:rsidRPr="005B6168">
        <w:rPr>
          <w:rFonts w:ascii="Times New Roman" w:hAnsi="Times New Roman" w:cs="Times New Roman"/>
          <w:color w:val="222222"/>
          <w:sz w:val="20"/>
          <w:szCs w:val="20"/>
          <w:shd w:val="clear" w:color="auto" w:fill="FFFFFF"/>
        </w:rPr>
        <w:t xml:space="preserve"> applications. </w:t>
      </w:r>
      <w:r w:rsidR="00475DDE">
        <w:rPr>
          <w:rFonts w:ascii="Times New Roman" w:hAnsi="Times New Roman" w:cs="Times New Roman"/>
          <w:color w:val="222222"/>
          <w:sz w:val="20"/>
          <w:szCs w:val="20"/>
          <w:shd w:val="clear" w:color="auto" w:fill="FFFFFF"/>
        </w:rPr>
        <w:t>A better</w:t>
      </w:r>
      <w:r w:rsidRPr="005B6168">
        <w:rPr>
          <w:rFonts w:ascii="Times New Roman" w:hAnsi="Times New Roman" w:cs="Times New Roman"/>
          <w:color w:val="222222"/>
          <w:sz w:val="20"/>
          <w:szCs w:val="20"/>
          <w:shd w:val="clear" w:color="auto" w:fill="FFFFFF"/>
        </w:rPr>
        <w:t xml:space="preserve"> understanding of morphological and genomic level details is needed to reveal unexplored qualities which would definitely add to the future prospects.</w:t>
      </w:r>
    </w:p>
    <w:p w14:paraId="5C2B26E2" w14:textId="17ED3EF3" w:rsidR="00F4486A" w:rsidRPr="005B6168" w:rsidRDefault="00475DDE" w:rsidP="00D676A3">
      <w:pPr>
        <w:spacing w:line="240" w:lineRule="auto"/>
        <w:jc w:val="both"/>
        <w:rPr>
          <w:rFonts w:ascii="Times New Roman" w:hAnsi="Times New Roman" w:cs="Times New Roman"/>
          <w:sz w:val="20"/>
          <w:szCs w:val="20"/>
        </w:rPr>
      </w:pPr>
      <w:r>
        <w:rPr>
          <w:rFonts w:ascii="Times New Roman" w:hAnsi="Times New Roman" w:cs="Times New Roman"/>
          <w:sz w:val="20"/>
          <w:szCs w:val="20"/>
        </w:rPr>
        <w:t>Keywords</w:t>
      </w:r>
      <w:r w:rsidR="00F4486A" w:rsidRPr="005B6168">
        <w:rPr>
          <w:rFonts w:ascii="Times New Roman" w:hAnsi="Times New Roman" w:cs="Times New Roman"/>
          <w:sz w:val="20"/>
          <w:szCs w:val="20"/>
        </w:rPr>
        <w:t>: Endophytes, Plant Growth Promoting Bacteria</w:t>
      </w:r>
      <w:r w:rsidR="00BA552D" w:rsidRPr="005B6168">
        <w:rPr>
          <w:rFonts w:ascii="Times New Roman" w:hAnsi="Times New Roman" w:cs="Times New Roman"/>
          <w:sz w:val="20"/>
          <w:szCs w:val="20"/>
        </w:rPr>
        <w:t>, Siderophore, ACC deaminase, Ethylene, Rhizosphere</w:t>
      </w:r>
    </w:p>
    <w:p w14:paraId="22715B64" w14:textId="77777777" w:rsidR="00F154E1" w:rsidRPr="005B6168" w:rsidRDefault="00F154E1" w:rsidP="002E1EC7">
      <w:pPr>
        <w:spacing w:line="240" w:lineRule="auto"/>
        <w:jc w:val="center"/>
        <w:rPr>
          <w:rFonts w:ascii="Times New Roman" w:hAnsi="Times New Roman" w:cs="Times New Roman"/>
          <w:sz w:val="20"/>
          <w:szCs w:val="20"/>
        </w:rPr>
      </w:pPr>
    </w:p>
    <w:p w14:paraId="7E7F815E" w14:textId="7CA6495D" w:rsidR="00F4486A" w:rsidRPr="005B6168" w:rsidRDefault="002E1EC7" w:rsidP="002E1EC7">
      <w:pPr>
        <w:pStyle w:val="ListParagraph"/>
        <w:numPr>
          <w:ilvl w:val="0"/>
          <w:numId w:val="5"/>
        </w:numPr>
        <w:spacing w:line="240" w:lineRule="auto"/>
        <w:ind w:left="-142" w:hanging="76"/>
        <w:jc w:val="center"/>
        <w:rPr>
          <w:rFonts w:ascii="Times New Roman" w:hAnsi="Times New Roman" w:cs="Times New Roman"/>
          <w:b/>
          <w:sz w:val="20"/>
          <w:szCs w:val="20"/>
        </w:rPr>
      </w:pPr>
      <w:r w:rsidRPr="005B6168">
        <w:rPr>
          <w:rFonts w:ascii="Times New Roman" w:hAnsi="Times New Roman" w:cs="Times New Roman"/>
          <w:b/>
          <w:sz w:val="20"/>
          <w:szCs w:val="20"/>
        </w:rPr>
        <w:t>INTRODUCTION</w:t>
      </w:r>
    </w:p>
    <w:p w14:paraId="77BCA07D" w14:textId="77777777" w:rsidR="00F154E1" w:rsidRPr="005B6168" w:rsidRDefault="00F154E1" w:rsidP="002E1EC7">
      <w:pPr>
        <w:pStyle w:val="ListParagraph"/>
        <w:spacing w:line="240" w:lineRule="auto"/>
        <w:ind w:left="1080"/>
        <w:jc w:val="center"/>
        <w:rPr>
          <w:rFonts w:ascii="Times New Roman" w:hAnsi="Times New Roman" w:cs="Times New Roman"/>
          <w:b/>
          <w:sz w:val="20"/>
          <w:szCs w:val="20"/>
        </w:rPr>
      </w:pPr>
    </w:p>
    <w:p w14:paraId="7C92E81C" w14:textId="6E08E029" w:rsidR="00F4486A" w:rsidRPr="005B6168" w:rsidRDefault="009353FB" w:rsidP="00D676A3">
      <w:pPr>
        <w:spacing w:line="240" w:lineRule="auto"/>
        <w:jc w:val="both"/>
        <w:rPr>
          <w:rFonts w:ascii="Times New Roman" w:hAnsi="Times New Roman" w:cs="Times New Roman"/>
          <w:sz w:val="20"/>
          <w:szCs w:val="20"/>
        </w:rPr>
      </w:pPr>
      <w:r w:rsidRPr="005B6168">
        <w:rPr>
          <w:rFonts w:ascii="Times New Roman" w:hAnsi="Times New Roman" w:cs="Times New Roman"/>
          <w:color w:val="222222"/>
          <w:sz w:val="20"/>
          <w:szCs w:val="20"/>
          <w:shd w:val="clear" w:color="auto" w:fill="FFFFFF"/>
        </w:rPr>
        <w:t> </w:t>
      </w:r>
      <w:r w:rsidR="00F154E1" w:rsidRPr="005B6168">
        <w:rPr>
          <w:rFonts w:ascii="Times New Roman" w:hAnsi="Times New Roman" w:cs="Times New Roman"/>
          <w:color w:val="222222"/>
          <w:sz w:val="20"/>
          <w:szCs w:val="20"/>
          <w:shd w:val="clear" w:color="auto" w:fill="FFFFFF"/>
        </w:rPr>
        <w:tab/>
      </w:r>
      <w:r w:rsidRPr="005B6168">
        <w:rPr>
          <w:rFonts w:ascii="Times New Roman" w:hAnsi="Times New Roman" w:cs="Times New Roman"/>
          <w:color w:val="222222"/>
          <w:sz w:val="20"/>
          <w:szCs w:val="20"/>
          <w:shd w:val="clear" w:color="auto" w:fill="FFFFFF"/>
        </w:rPr>
        <w:t xml:space="preserve">Endophytes are endosymbiotic microorganisms colonizing </w:t>
      </w:r>
      <w:r w:rsidR="00475DDE">
        <w:rPr>
          <w:rFonts w:ascii="Times New Roman" w:hAnsi="Times New Roman" w:cs="Times New Roman"/>
          <w:color w:val="222222"/>
          <w:sz w:val="20"/>
          <w:szCs w:val="20"/>
          <w:shd w:val="clear" w:color="auto" w:fill="FFFFFF"/>
        </w:rPr>
        <w:t xml:space="preserve">the </w:t>
      </w:r>
      <w:r w:rsidRPr="005B6168">
        <w:rPr>
          <w:rFonts w:ascii="Times New Roman" w:hAnsi="Times New Roman" w:cs="Times New Roman"/>
          <w:color w:val="222222"/>
          <w:sz w:val="20"/>
          <w:szCs w:val="20"/>
          <w:shd w:val="clear" w:color="auto" w:fill="FFFFFF"/>
        </w:rPr>
        <w:t xml:space="preserve">internal tissues of healthy host plants </w:t>
      </w:r>
      <w:r w:rsidR="00000166" w:rsidRPr="005B6168">
        <w:rPr>
          <w:rFonts w:ascii="Times New Roman" w:hAnsi="Times New Roman" w:cs="Times New Roman"/>
          <w:color w:val="222222"/>
          <w:sz w:val="20"/>
          <w:szCs w:val="20"/>
          <w:shd w:val="clear" w:color="auto" w:fill="FFFFFF"/>
        </w:rPr>
        <w:t>[1]</w:t>
      </w:r>
      <w:r w:rsidRPr="005B6168">
        <w:rPr>
          <w:rFonts w:ascii="Times New Roman" w:hAnsi="Times New Roman" w:cs="Times New Roman"/>
          <w:color w:val="222222"/>
          <w:sz w:val="20"/>
          <w:szCs w:val="20"/>
          <w:shd w:val="clear" w:color="auto" w:fill="FFFFFF"/>
        </w:rPr>
        <w:t xml:space="preserve"> and possess the ability to improve the quality and growth rate of their respective hosts </w:t>
      </w:r>
      <w:r w:rsidR="00634E1C" w:rsidRPr="005B6168">
        <w:rPr>
          <w:rFonts w:ascii="Times New Roman" w:hAnsi="Times New Roman" w:cs="Times New Roman"/>
          <w:color w:val="222222"/>
          <w:sz w:val="20"/>
          <w:szCs w:val="20"/>
          <w:shd w:val="clear" w:color="auto" w:fill="FFFFFF"/>
        </w:rPr>
        <w:t>[2]</w:t>
      </w:r>
      <w:r w:rsidRPr="005B6168">
        <w:rPr>
          <w:rFonts w:ascii="Times New Roman" w:hAnsi="Times New Roman" w:cs="Times New Roman"/>
          <w:color w:val="222222"/>
          <w:sz w:val="20"/>
          <w:szCs w:val="20"/>
          <w:shd w:val="clear" w:color="auto" w:fill="FFFFFF"/>
        </w:rPr>
        <w:t xml:space="preserve">. Their colonization does not produce any disease </w:t>
      </w:r>
      <w:r w:rsidR="00475DDE">
        <w:rPr>
          <w:rFonts w:ascii="Times New Roman" w:hAnsi="Times New Roman" w:cs="Times New Roman"/>
          <w:color w:val="222222"/>
          <w:sz w:val="20"/>
          <w:szCs w:val="20"/>
          <w:shd w:val="clear" w:color="auto" w:fill="FFFFFF"/>
        </w:rPr>
        <w:t>symptoms</w:t>
      </w:r>
      <w:r w:rsidRPr="005B6168">
        <w:rPr>
          <w:rFonts w:ascii="Times New Roman" w:hAnsi="Times New Roman" w:cs="Times New Roman"/>
          <w:color w:val="222222"/>
          <w:sz w:val="20"/>
          <w:szCs w:val="20"/>
          <w:shd w:val="clear" w:color="auto" w:fill="FFFFFF"/>
        </w:rPr>
        <w:t xml:space="preserve"> or morphological changes like gall formation of plant tissues </w:t>
      </w:r>
      <w:r w:rsidR="001C616B" w:rsidRPr="005B6168">
        <w:rPr>
          <w:rFonts w:ascii="Times New Roman" w:hAnsi="Times New Roman" w:cs="Times New Roman"/>
          <w:color w:val="222222"/>
          <w:sz w:val="20"/>
          <w:szCs w:val="20"/>
          <w:shd w:val="clear" w:color="auto" w:fill="FFFFFF"/>
        </w:rPr>
        <w:t>[3]</w:t>
      </w:r>
      <w:r w:rsidRPr="005B6168">
        <w:rPr>
          <w:rFonts w:ascii="Times New Roman" w:hAnsi="Times New Roman" w:cs="Times New Roman"/>
          <w:color w:val="222222"/>
          <w:sz w:val="20"/>
          <w:szCs w:val="20"/>
          <w:shd w:val="clear" w:color="auto" w:fill="FFFFFF"/>
        </w:rPr>
        <w:t xml:space="preserve">. Most of the plants on earth are host to one or more types of endophytes </w:t>
      </w:r>
      <w:r w:rsidR="001C616B" w:rsidRPr="005B6168">
        <w:rPr>
          <w:rFonts w:ascii="Times New Roman" w:hAnsi="Times New Roman" w:cs="Times New Roman"/>
          <w:color w:val="222222"/>
          <w:sz w:val="20"/>
          <w:szCs w:val="20"/>
          <w:shd w:val="clear" w:color="auto" w:fill="FFFFFF"/>
        </w:rPr>
        <w:t>[4].</w:t>
      </w:r>
      <w:r w:rsidRPr="005B6168">
        <w:rPr>
          <w:rFonts w:ascii="Times New Roman" w:hAnsi="Times New Roman" w:cs="Times New Roman"/>
          <w:color w:val="222222"/>
          <w:sz w:val="20"/>
          <w:szCs w:val="20"/>
          <w:shd w:val="clear" w:color="auto" w:fill="FFFFFF"/>
        </w:rPr>
        <w:t xml:space="preserve"> These endophytes can be either bacteria or fungi </w:t>
      </w:r>
      <w:r w:rsidR="00217C7C" w:rsidRPr="005B6168">
        <w:rPr>
          <w:rFonts w:ascii="Times New Roman" w:hAnsi="Times New Roman" w:cs="Times New Roman"/>
          <w:color w:val="222222"/>
          <w:sz w:val="20"/>
          <w:szCs w:val="20"/>
          <w:shd w:val="clear" w:color="auto" w:fill="FFFFFF"/>
        </w:rPr>
        <w:t>[5,6].</w:t>
      </w:r>
      <w:r w:rsidRPr="005B6168">
        <w:rPr>
          <w:rFonts w:ascii="Times New Roman" w:hAnsi="Times New Roman" w:cs="Times New Roman"/>
          <w:color w:val="222222"/>
          <w:sz w:val="20"/>
          <w:szCs w:val="20"/>
          <w:shd w:val="clear" w:color="auto" w:fill="FFFFFF"/>
        </w:rPr>
        <w:t xml:space="preserve"> Their population density in a host plant can vary from hundreds to more than 9 x 10</w:t>
      </w:r>
      <w:r w:rsidRPr="005B6168">
        <w:rPr>
          <w:rFonts w:ascii="Times New Roman" w:hAnsi="Times New Roman" w:cs="Times New Roman"/>
          <w:color w:val="222222"/>
          <w:sz w:val="20"/>
          <w:szCs w:val="20"/>
          <w:shd w:val="clear" w:color="auto" w:fill="FFFFFF"/>
          <w:vertAlign w:val="superscript"/>
        </w:rPr>
        <w:t>9</w:t>
      </w:r>
      <w:r w:rsidRPr="005B6168">
        <w:rPr>
          <w:rFonts w:ascii="Times New Roman" w:hAnsi="Times New Roman" w:cs="Times New Roman"/>
          <w:color w:val="222222"/>
          <w:sz w:val="20"/>
          <w:szCs w:val="20"/>
          <w:shd w:val="clear" w:color="auto" w:fill="FFFFFF"/>
        </w:rPr>
        <w:t xml:space="preserve"> bacteria per gram of plant tissue </w:t>
      </w:r>
      <w:r w:rsidR="00217C7C" w:rsidRPr="005B6168">
        <w:rPr>
          <w:rFonts w:ascii="Times New Roman" w:hAnsi="Times New Roman" w:cs="Times New Roman"/>
          <w:color w:val="222222"/>
          <w:sz w:val="20"/>
          <w:szCs w:val="20"/>
          <w:shd w:val="clear" w:color="auto" w:fill="FFFFFF"/>
        </w:rPr>
        <w:t>[7,8,</w:t>
      </w:r>
      <w:r w:rsidRPr="005B6168">
        <w:rPr>
          <w:rFonts w:ascii="Times New Roman" w:hAnsi="Times New Roman" w:cs="Times New Roman"/>
          <w:color w:val="222222"/>
          <w:sz w:val="20"/>
          <w:szCs w:val="20"/>
          <w:shd w:val="clear" w:color="auto" w:fill="FFFFFF"/>
        </w:rPr>
        <w:t xml:space="preserve"> </w:t>
      </w:r>
      <w:r w:rsidR="00217C7C" w:rsidRPr="005B6168">
        <w:rPr>
          <w:rFonts w:ascii="Times New Roman" w:hAnsi="Times New Roman" w:cs="Times New Roman"/>
          <w:color w:val="222222"/>
          <w:sz w:val="20"/>
          <w:szCs w:val="20"/>
          <w:shd w:val="clear" w:color="auto" w:fill="FFFFFF"/>
        </w:rPr>
        <w:t>9]</w:t>
      </w:r>
      <w:r w:rsidRPr="005B6168">
        <w:rPr>
          <w:rFonts w:ascii="Times New Roman" w:hAnsi="Times New Roman" w:cs="Times New Roman"/>
          <w:color w:val="222222"/>
          <w:sz w:val="20"/>
          <w:szCs w:val="20"/>
          <w:shd w:val="clear" w:color="auto" w:fill="FFFFFF"/>
        </w:rPr>
        <w:t xml:space="preserve">. They can be either obligate or a facultative and the obligate types cannot be cultured due to their specificity of growth conditions. On the </w:t>
      </w:r>
      <w:r w:rsidR="00217C7C" w:rsidRPr="005B6168">
        <w:rPr>
          <w:rFonts w:ascii="Times New Roman" w:hAnsi="Times New Roman" w:cs="Times New Roman"/>
          <w:color w:val="222222"/>
          <w:sz w:val="20"/>
          <w:szCs w:val="20"/>
          <w:shd w:val="clear" w:color="auto" w:fill="FFFFFF"/>
        </w:rPr>
        <w:t>other hand</w:t>
      </w:r>
      <w:r w:rsidRPr="005B6168">
        <w:rPr>
          <w:rFonts w:ascii="Times New Roman" w:hAnsi="Times New Roman" w:cs="Times New Roman"/>
          <w:color w:val="222222"/>
          <w:sz w:val="20"/>
          <w:szCs w:val="20"/>
          <w:shd w:val="clear" w:color="auto" w:fill="FFFFFF"/>
        </w:rPr>
        <w:t xml:space="preserve">, facultative endophytes can be cultured outside the plant tissue using artificial nutrient media </w:t>
      </w:r>
      <w:r w:rsidR="00B036C0" w:rsidRPr="005B6168">
        <w:rPr>
          <w:rFonts w:ascii="Times New Roman" w:hAnsi="Times New Roman" w:cs="Times New Roman"/>
          <w:color w:val="222222"/>
          <w:sz w:val="20"/>
          <w:szCs w:val="20"/>
          <w:shd w:val="clear" w:color="auto" w:fill="FFFFFF"/>
        </w:rPr>
        <w:t>[10,</w:t>
      </w:r>
      <w:r w:rsidRPr="005B6168">
        <w:rPr>
          <w:rFonts w:ascii="Times New Roman" w:hAnsi="Times New Roman" w:cs="Times New Roman"/>
          <w:color w:val="222222"/>
          <w:sz w:val="20"/>
          <w:szCs w:val="20"/>
          <w:shd w:val="clear" w:color="auto" w:fill="FFFFFF"/>
        </w:rPr>
        <w:t xml:space="preserve"> </w:t>
      </w:r>
      <w:r w:rsidR="00B036C0" w:rsidRPr="005B6168">
        <w:rPr>
          <w:rFonts w:ascii="Times New Roman" w:hAnsi="Times New Roman" w:cs="Times New Roman"/>
          <w:color w:val="222222"/>
          <w:sz w:val="20"/>
          <w:szCs w:val="20"/>
          <w:shd w:val="clear" w:color="auto" w:fill="FFFFFF"/>
        </w:rPr>
        <w:t>11].</w:t>
      </w:r>
      <w:r w:rsidRPr="005B6168">
        <w:rPr>
          <w:rFonts w:ascii="Times New Roman" w:hAnsi="Times New Roman" w:cs="Times New Roman"/>
          <w:color w:val="222222"/>
          <w:sz w:val="20"/>
          <w:szCs w:val="20"/>
          <w:shd w:val="clear" w:color="auto" w:fill="FFFFFF"/>
        </w:rPr>
        <w:t xml:space="preserve"> Endophytes form an important part of the </w:t>
      </w:r>
      <w:r w:rsidR="00475DDE">
        <w:rPr>
          <w:rFonts w:ascii="Times New Roman" w:hAnsi="Times New Roman" w:cs="Times New Roman"/>
          <w:color w:val="222222"/>
          <w:sz w:val="20"/>
          <w:szCs w:val="20"/>
          <w:shd w:val="clear" w:color="auto" w:fill="FFFFFF"/>
        </w:rPr>
        <w:t>micro-ecosystem</w:t>
      </w:r>
      <w:r w:rsidRPr="005B6168">
        <w:rPr>
          <w:rFonts w:ascii="Times New Roman" w:hAnsi="Times New Roman" w:cs="Times New Roman"/>
          <w:color w:val="222222"/>
          <w:sz w:val="20"/>
          <w:szCs w:val="20"/>
          <w:shd w:val="clear" w:color="auto" w:fill="FFFFFF"/>
        </w:rPr>
        <w:t xml:space="preserve"> inside plant tissues </w:t>
      </w:r>
      <w:r w:rsidR="00B036C0" w:rsidRPr="005B6168">
        <w:rPr>
          <w:rFonts w:ascii="Times New Roman" w:hAnsi="Times New Roman" w:cs="Times New Roman"/>
          <w:color w:val="222222"/>
          <w:sz w:val="20"/>
          <w:szCs w:val="20"/>
          <w:shd w:val="clear" w:color="auto" w:fill="FFFFFF"/>
        </w:rPr>
        <w:t>[12].</w:t>
      </w:r>
      <w:r w:rsidRPr="005B6168">
        <w:rPr>
          <w:rFonts w:ascii="Times New Roman" w:hAnsi="Times New Roman" w:cs="Times New Roman"/>
          <w:color w:val="222222"/>
          <w:sz w:val="20"/>
          <w:szCs w:val="20"/>
          <w:shd w:val="clear" w:color="auto" w:fill="FFFFFF"/>
        </w:rPr>
        <w:t xml:space="preserve"> The most explored endophytes are </w:t>
      </w:r>
      <w:r w:rsidR="00475DDE">
        <w:rPr>
          <w:rFonts w:ascii="Times New Roman" w:hAnsi="Times New Roman" w:cs="Times New Roman"/>
          <w:color w:val="222222"/>
          <w:sz w:val="20"/>
          <w:szCs w:val="20"/>
          <w:shd w:val="clear" w:color="auto" w:fill="FFFFFF"/>
        </w:rPr>
        <w:t>non-pathogenic</w:t>
      </w:r>
      <w:r w:rsidRPr="005B6168">
        <w:rPr>
          <w:rFonts w:ascii="Times New Roman" w:hAnsi="Times New Roman" w:cs="Times New Roman"/>
          <w:color w:val="222222"/>
          <w:sz w:val="20"/>
          <w:szCs w:val="20"/>
          <w:shd w:val="clear" w:color="auto" w:fill="FFFFFF"/>
        </w:rPr>
        <w:t xml:space="preserve"> fungi th</w:t>
      </w:r>
      <w:r w:rsidR="00475DDE">
        <w:rPr>
          <w:rFonts w:ascii="Times New Roman" w:hAnsi="Times New Roman" w:cs="Times New Roman"/>
          <w:color w:val="222222"/>
          <w:sz w:val="20"/>
          <w:szCs w:val="20"/>
          <w:shd w:val="clear" w:color="auto" w:fill="FFFFFF"/>
        </w:rPr>
        <w:t>at</w:t>
      </w:r>
      <w:r w:rsidRPr="005B6168">
        <w:rPr>
          <w:rFonts w:ascii="Times New Roman" w:hAnsi="Times New Roman" w:cs="Times New Roman"/>
          <w:color w:val="222222"/>
          <w:sz w:val="20"/>
          <w:szCs w:val="20"/>
          <w:shd w:val="clear" w:color="auto" w:fill="FFFFFF"/>
        </w:rPr>
        <w:t xml:space="preserve"> provide a number of useful </w:t>
      </w:r>
      <w:r w:rsidR="00475DDE">
        <w:rPr>
          <w:rFonts w:ascii="Times New Roman" w:hAnsi="Times New Roman" w:cs="Times New Roman"/>
          <w:color w:val="222222"/>
          <w:sz w:val="20"/>
          <w:szCs w:val="20"/>
          <w:shd w:val="clear" w:color="auto" w:fill="FFFFFF"/>
        </w:rPr>
        <w:t>characteristics</w:t>
      </w:r>
      <w:r w:rsidRPr="005B6168">
        <w:rPr>
          <w:rFonts w:ascii="Times New Roman" w:hAnsi="Times New Roman" w:cs="Times New Roman"/>
          <w:color w:val="222222"/>
          <w:sz w:val="20"/>
          <w:szCs w:val="20"/>
          <w:shd w:val="clear" w:color="auto" w:fill="FFFFFF"/>
        </w:rPr>
        <w:t xml:space="preserve"> to their host plant. </w:t>
      </w:r>
      <w:r w:rsidR="00475DDE">
        <w:rPr>
          <w:rFonts w:ascii="Times New Roman" w:hAnsi="Times New Roman" w:cs="Times New Roman"/>
          <w:color w:val="222222"/>
          <w:sz w:val="20"/>
          <w:szCs w:val="20"/>
          <w:shd w:val="clear" w:color="auto" w:fill="FFFFFF"/>
        </w:rPr>
        <w:t>However</w:t>
      </w:r>
      <w:r w:rsidRPr="005B6168">
        <w:rPr>
          <w:rFonts w:ascii="Times New Roman" w:hAnsi="Times New Roman" w:cs="Times New Roman"/>
          <w:color w:val="222222"/>
          <w:sz w:val="20"/>
          <w:szCs w:val="20"/>
          <w:shd w:val="clear" w:color="auto" w:fill="FFFFFF"/>
        </w:rPr>
        <w:t xml:space="preserve">, bacterial endophytes remain an unexplored group </w:t>
      </w:r>
      <w:r w:rsidR="00B036C0" w:rsidRPr="005B6168">
        <w:rPr>
          <w:rFonts w:ascii="Times New Roman" w:hAnsi="Times New Roman" w:cs="Times New Roman"/>
          <w:color w:val="222222"/>
          <w:sz w:val="20"/>
          <w:szCs w:val="20"/>
          <w:shd w:val="clear" w:color="auto" w:fill="FFFFFF"/>
        </w:rPr>
        <w:t xml:space="preserve">[13]. </w:t>
      </w:r>
      <w:r w:rsidR="00F4486A" w:rsidRPr="005B6168">
        <w:rPr>
          <w:rFonts w:ascii="Times New Roman" w:hAnsi="Times New Roman" w:cs="Times New Roman"/>
          <w:sz w:val="20"/>
          <w:szCs w:val="20"/>
        </w:rPr>
        <w:t xml:space="preserve">Any bacteria which could be isolated from a </w:t>
      </w:r>
      <w:r w:rsidR="00475DDE">
        <w:rPr>
          <w:rFonts w:ascii="Times New Roman" w:hAnsi="Times New Roman" w:cs="Times New Roman"/>
          <w:sz w:val="20"/>
          <w:szCs w:val="20"/>
        </w:rPr>
        <w:t>surface-sterilized</w:t>
      </w:r>
      <w:r w:rsidR="00F4486A" w:rsidRPr="005B6168">
        <w:rPr>
          <w:rFonts w:ascii="Times New Roman" w:hAnsi="Times New Roman" w:cs="Times New Roman"/>
          <w:sz w:val="20"/>
          <w:szCs w:val="20"/>
        </w:rPr>
        <w:t xml:space="preserve"> plant or extracted from its tissues can be called an endophyte if it does not affect the plant negatively</w:t>
      </w:r>
      <w:r w:rsidR="00B036C0" w:rsidRPr="005B6168">
        <w:rPr>
          <w:rFonts w:ascii="Times New Roman" w:hAnsi="Times New Roman" w:cs="Times New Roman"/>
          <w:sz w:val="20"/>
          <w:szCs w:val="20"/>
        </w:rPr>
        <w:t>.</w:t>
      </w:r>
      <w:r w:rsidR="00F4486A" w:rsidRPr="005B6168">
        <w:rPr>
          <w:rFonts w:ascii="Times New Roman" w:hAnsi="Times New Roman" w:cs="Times New Roman"/>
          <w:sz w:val="20"/>
          <w:szCs w:val="20"/>
        </w:rPr>
        <w:t xml:space="preserve"> Bacteria can positively promote plant growth whereas studies show that plants are able to select these beneficial bacterial members in </w:t>
      </w:r>
      <w:r w:rsidR="00475DDE">
        <w:rPr>
          <w:rFonts w:ascii="Times New Roman" w:hAnsi="Times New Roman" w:cs="Times New Roman"/>
          <w:sz w:val="20"/>
          <w:szCs w:val="20"/>
        </w:rPr>
        <w:t>their</w:t>
      </w:r>
      <w:r w:rsidR="00F4486A" w:rsidRPr="005B6168">
        <w:rPr>
          <w:rFonts w:ascii="Times New Roman" w:hAnsi="Times New Roman" w:cs="Times New Roman"/>
          <w:sz w:val="20"/>
          <w:szCs w:val="20"/>
        </w:rPr>
        <w:t xml:space="preserve"> microbiome including those inside the plant tissues </w:t>
      </w:r>
      <w:r w:rsidR="009A6D8F" w:rsidRPr="005B6168">
        <w:rPr>
          <w:rFonts w:ascii="Times New Roman" w:hAnsi="Times New Roman" w:cs="Times New Roman"/>
          <w:sz w:val="20"/>
          <w:szCs w:val="20"/>
        </w:rPr>
        <w:t>[14,</w:t>
      </w:r>
      <w:r w:rsidR="00F4486A" w:rsidRPr="005B6168">
        <w:rPr>
          <w:rFonts w:ascii="Times New Roman" w:hAnsi="Times New Roman" w:cs="Times New Roman"/>
          <w:sz w:val="20"/>
          <w:szCs w:val="20"/>
        </w:rPr>
        <w:t xml:space="preserve"> </w:t>
      </w:r>
      <w:r w:rsidR="009A6D8F" w:rsidRPr="005B6168">
        <w:rPr>
          <w:rFonts w:ascii="Times New Roman" w:hAnsi="Times New Roman" w:cs="Times New Roman"/>
          <w:sz w:val="20"/>
          <w:szCs w:val="20"/>
        </w:rPr>
        <w:t>15,</w:t>
      </w:r>
      <w:r w:rsidR="00F4486A" w:rsidRPr="005B6168">
        <w:rPr>
          <w:rFonts w:ascii="Times New Roman" w:hAnsi="Times New Roman" w:cs="Times New Roman"/>
          <w:sz w:val="20"/>
          <w:szCs w:val="20"/>
        </w:rPr>
        <w:t xml:space="preserve"> </w:t>
      </w:r>
      <w:r w:rsidR="00C34303" w:rsidRPr="005B6168">
        <w:rPr>
          <w:rFonts w:ascii="Times New Roman" w:hAnsi="Times New Roman" w:cs="Times New Roman"/>
          <w:sz w:val="20"/>
          <w:szCs w:val="20"/>
        </w:rPr>
        <w:t>16].</w:t>
      </w:r>
      <w:r w:rsidR="00F4486A" w:rsidRPr="005B6168">
        <w:rPr>
          <w:rFonts w:ascii="Times New Roman" w:hAnsi="Times New Roman" w:cs="Times New Roman"/>
          <w:sz w:val="20"/>
          <w:szCs w:val="20"/>
        </w:rPr>
        <w:t xml:space="preserve"> There </w:t>
      </w:r>
      <w:r w:rsidR="00475DDE">
        <w:rPr>
          <w:rFonts w:ascii="Times New Roman" w:hAnsi="Times New Roman" w:cs="Times New Roman"/>
          <w:sz w:val="20"/>
          <w:szCs w:val="20"/>
        </w:rPr>
        <w:t>is</w:t>
      </w:r>
      <w:r w:rsidR="00F4486A" w:rsidRPr="005B6168">
        <w:rPr>
          <w:rFonts w:ascii="Times New Roman" w:hAnsi="Times New Roman" w:cs="Times New Roman"/>
          <w:sz w:val="20"/>
          <w:szCs w:val="20"/>
        </w:rPr>
        <w:t xml:space="preserve"> no </w:t>
      </w:r>
      <w:r w:rsidR="00475DDE">
        <w:rPr>
          <w:rFonts w:ascii="Times New Roman" w:hAnsi="Times New Roman" w:cs="Times New Roman"/>
          <w:sz w:val="20"/>
          <w:szCs w:val="20"/>
        </w:rPr>
        <w:t>shred of evidence</w:t>
      </w:r>
      <w:r w:rsidR="009D02CA" w:rsidRPr="005B6168">
        <w:rPr>
          <w:rFonts w:ascii="Times New Roman" w:hAnsi="Times New Roman" w:cs="Times New Roman"/>
          <w:sz w:val="20"/>
          <w:szCs w:val="20"/>
        </w:rPr>
        <w:t xml:space="preserve"> suggesting that these</w:t>
      </w:r>
      <w:r w:rsidR="00F4486A" w:rsidRPr="005B6168">
        <w:rPr>
          <w:rFonts w:ascii="Times New Roman" w:hAnsi="Times New Roman" w:cs="Times New Roman"/>
          <w:sz w:val="20"/>
          <w:szCs w:val="20"/>
        </w:rPr>
        <w:t xml:space="preserve"> bacteria </w:t>
      </w:r>
      <w:r w:rsidR="009D02CA" w:rsidRPr="005B6168">
        <w:rPr>
          <w:rFonts w:ascii="Times New Roman" w:hAnsi="Times New Roman" w:cs="Times New Roman"/>
          <w:sz w:val="20"/>
          <w:szCs w:val="20"/>
        </w:rPr>
        <w:t>take</w:t>
      </w:r>
      <w:r w:rsidR="00F4486A" w:rsidRPr="005B6168">
        <w:rPr>
          <w:rFonts w:ascii="Times New Roman" w:hAnsi="Times New Roman" w:cs="Times New Roman"/>
          <w:sz w:val="20"/>
          <w:szCs w:val="20"/>
        </w:rPr>
        <w:t xml:space="preserve"> </w:t>
      </w:r>
      <w:r w:rsidR="00475DDE">
        <w:rPr>
          <w:rFonts w:ascii="Times New Roman" w:hAnsi="Times New Roman" w:cs="Times New Roman"/>
          <w:sz w:val="20"/>
          <w:szCs w:val="20"/>
        </w:rPr>
        <w:t>advantage</w:t>
      </w:r>
      <w:r w:rsidR="00F4486A" w:rsidRPr="005B6168">
        <w:rPr>
          <w:rFonts w:ascii="Times New Roman" w:hAnsi="Times New Roman" w:cs="Times New Roman"/>
          <w:sz w:val="20"/>
          <w:szCs w:val="20"/>
        </w:rPr>
        <w:t xml:space="preserve"> in this relationship </w:t>
      </w:r>
      <w:r w:rsidR="00C34303" w:rsidRPr="005B6168">
        <w:rPr>
          <w:rFonts w:ascii="Times New Roman" w:hAnsi="Times New Roman" w:cs="Times New Roman"/>
          <w:sz w:val="20"/>
          <w:szCs w:val="20"/>
        </w:rPr>
        <w:t>[17]</w:t>
      </w:r>
      <w:r w:rsidR="009D02CA" w:rsidRPr="005B6168">
        <w:rPr>
          <w:rFonts w:ascii="Times New Roman" w:hAnsi="Times New Roman" w:cs="Times New Roman"/>
          <w:sz w:val="20"/>
          <w:szCs w:val="20"/>
        </w:rPr>
        <w:t>,</w:t>
      </w:r>
      <w:r w:rsidR="00F4486A" w:rsidRPr="005B6168">
        <w:rPr>
          <w:rFonts w:ascii="Times New Roman" w:hAnsi="Times New Roman" w:cs="Times New Roman"/>
          <w:sz w:val="20"/>
          <w:szCs w:val="20"/>
        </w:rPr>
        <w:t xml:space="preserve"> but certainly</w:t>
      </w:r>
      <w:r w:rsidR="00475DDE">
        <w:rPr>
          <w:rFonts w:ascii="Times New Roman" w:hAnsi="Times New Roman" w:cs="Times New Roman"/>
          <w:sz w:val="20"/>
          <w:szCs w:val="20"/>
        </w:rPr>
        <w:t>,</w:t>
      </w:r>
      <w:r w:rsidR="00F4486A" w:rsidRPr="005B6168">
        <w:rPr>
          <w:rFonts w:ascii="Times New Roman" w:hAnsi="Times New Roman" w:cs="Times New Roman"/>
          <w:sz w:val="20"/>
          <w:szCs w:val="20"/>
        </w:rPr>
        <w:t xml:space="preserve"> they get protection from pathogens in adverse times. They could also communicate much better than the rhizospher</w:t>
      </w:r>
      <w:r w:rsidR="009D02CA" w:rsidRPr="005B6168">
        <w:rPr>
          <w:rFonts w:ascii="Times New Roman" w:hAnsi="Times New Roman" w:cs="Times New Roman"/>
          <w:sz w:val="20"/>
          <w:szCs w:val="20"/>
        </w:rPr>
        <w:t>ic</w:t>
      </w:r>
      <w:r w:rsidR="00F4486A" w:rsidRPr="005B6168">
        <w:rPr>
          <w:rFonts w:ascii="Times New Roman" w:hAnsi="Times New Roman" w:cs="Times New Roman"/>
          <w:sz w:val="20"/>
          <w:szCs w:val="20"/>
        </w:rPr>
        <w:t xml:space="preserve"> bacteria </w:t>
      </w:r>
      <w:r w:rsidR="009D02CA" w:rsidRPr="005B6168">
        <w:rPr>
          <w:rFonts w:ascii="Times New Roman" w:hAnsi="Times New Roman" w:cs="Times New Roman"/>
          <w:sz w:val="20"/>
          <w:szCs w:val="20"/>
        </w:rPr>
        <w:t>at</w:t>
      </w:r>
      <w:r w:rsidR="00F4486A" w:rsidRPr="005B6168">
        <w:rPr>
          <w:rFonts w:ascii="Times New Roman" w:hAnsi="Times New Roman" w:cs="Times New Roman"/>
          <w:sz w:val="20"/>
          <w:szCs w:val="20"/>
        </w:rPr>
        <w:t xml:space="preserve"> times of stress </w:t>
      </w:r>
      <w:r w:rsidR="00C34303" w:rsidRPr="005B6168">
        <w:rPr>
          <w:rFonts w:ascii="Times New Roman" w:hAnsi="Times New Roman" w:cs="Times New Roman"/>
          <w:sz w:val="20"/>
          <w:szCs w:val="20"/>
        </w:rPr>
        <w:t>[18,19].</w:t>
      </w:r>
    </w:p>
    <w:p w14:paraId="2ADF68D8" w14:textId="23AA77DF"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growth promoting bacteria include diverse group of genera like </w:t>
      </w:r>
      <w:r w:rsidRPr="005B6168">
        <w:rPr>
          <w:rFonts w:ascii="Times New Roman" w:eastAsia="Times New Roman" w:hAnsi="Times New Roman" w:cs="Times New Roman"/>
          <w:i/>
          <w:iCs/>
          <w:sz w:val="20"/>
          <w:szCs w:val="20"/>
        </w:rPr>
        <w:t xml:space="preserve">Acetobacter, </w:t>
      </w:r>
      <w:proofErr w:type="spellStart"/>
      <w:r w:rsidRPr="005B6168">
        <w:rPr>
          <w:rFonts w:ascii="Times New Roman" w:eastAsia="Times New Roman" w:hAnsi="Times New Roman" w:cs="Times New Roman"/>
          <w:i/>
          <w:iCs/>
          <w:sz w:val="20"/>
          <w:szCs w:val="20"/>
        </w:rPr>
        <w:t>Achromobacter</w:t>
      </w:r>
      <w:proofErr w:type="spellEnd"/>
      <w:r w:rsidRPr="005B6168">
        <w:rPr>
          <w:rFonts w:ascii="Times New Roman" w:eastAsia="Times New Roman" w:hAnsi="Times New Roman" w:cs="Times New Roman"/>
          <w:i/>
          <w:iCs/>
          <w:sz w:val="20"/>
          <w:szCs w:val="20"/>
        </w:rPr>
        <w:t xml:space="preserve">, Anabaena, </w:t>
      </w:r>
      <w:proofErr w:type="spellStart"/>
      <w:r w:rsidRPr="005B6168">
        <w:rPr>
          <w:rFonts w:ascii="Times New Roman" w:eastAsia="Times New Roman" w:hAnsi="Times New Roman" w:cs="Times New Roman"/>
          <w:i/>
          <w:iCs/>
          <w:sz w:val="20"/>
          <w:szCs w:val="20"/>
        </w:rPr>
        <w:t>Arthobacter</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Azoarcos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Azospirillum</w:t>
      </w:r>
      <w:proofErr w:type="spellEnd"/>
      <w:r w:rsidRPr="005B6168">
        <w:rPr>
          <w:rFonts w:ascii="Times New Roman" w:eastAsia="Times New Roman" w:hAnsi="Times New Roman" w:cs="Times New Roman"/>
          <w:i/>
          <w:iCs/>
          <w:sz w:val="20"/>
          <w:szCs w:val="20"/>
        </w:rPr>
        <w:t xml:space="preserve">, Azotobacter, Bacillus, </w:t>
      </w:r>
      <w:proofErr w:type="spellStart"/>
      <w:r w:rsidRPr="005B6168">
        <w:rPr>
          <w:rFonts w:ascii="Times New Roman" w:eastAsia="Times New Roman" w:hAnsi="Times New Roman" w:cs="Times New Roman"/>
          <w:i/>
          <w:iCs/>
          <w:sz w:val="20"/>
          <w:szCs w:val="20"/>
        </w:rPr>
        <w:t>Bukholderia</w:t>
      </w:r>
      <w:proofErr w:type="spellEnd"/>
      <w:r w:rsidRPr="005B6168">
        <w:rPr>
          <w:rFonts w:ascii="Times New Roman" w:eastAsia="Times New Roman" w:hAnsi="Times New Roman" w:cs="Times New Roman"/>
          <w:i/>
          <w:iCs/>
          <w:sz w:val="20"/>
          <w:szCs w:val="20"/>
        </w:rPr>
        <w:t xml:space="preserve">, Clostridium, </w:t>
      </w:r>
      <w:proofErr w:type="spellStart"/>
      <w:r w:rsidRPr="005B6168">
        <w:rPr>
          <w:rFonts w:ascii="Times New Roman" w:eastAsia="Times New Roman" w:hAnsi="Times New Roman" w:cs="Times New Roman"/>
          <w:i/>
          <w:iCs/>
          <w:sz w:val="20"/>
          <w:szCs w:val="20"/>
        </w:rPr>
        <w:t>Enterohacter</w:t>
      </w:r>
      <w:proofErr w:type="spellEnd"/>
      <w:r w:rsidRPr="005B6168">
        <w:rPr>
          <w:rFonts w:ascii="Times New Roman" w:eastAsia="Times New Roman" w:hAnsi="Times New Roman" w:cs="Times New Roman"/>
          <w:i/>
          <w:iCs/>
          <w:sz w:val="20"/>
          <w:szCs w:val="20"/>
        </w:rPr>
        <w:t xml:space="preserve">, Flavobacterium, Frankia, </w:t>
      </w:r>
      <w:proofErr w:type="spellStart"/>
      <w:r w:rsidRPr="005B6168">
        <w:rPr>
          <w:rFonts w:ascii="Times New Roman" w:eastAsia="Times New Roman" w:hAnsi="Times New Roman" w:cs="Times New Roman"/>
          <w:i/>
          <w:iCs/>
          <w:sz w:val="20"/>
          <w:szCs w:val="20"/>
        </w:rPr>
        <w:t>Hydrogenophaga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Kluyvera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Microcoleus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Phyllobacterium</w:t>
      </w:r>
      <w:proofErr w:type="spellEnd"/>
      <w:r w:rsidRPr="005B6168">
        <w:rPr>
          <w:rFonts w:ascii="Times New Roman" w:eastAsia="Times New Roman" w:hAnsi="Times New Roman" w:cs="Times New Roman"/>
          <w:i/>
          <w:iCs/>
          <w:sz w:val="20"/>
          <w:szCs w:val="20"/>
        </w:rPr>
        <w:t xml:space="preserve">, Pseudomonas, Serratia, Staphylococcus, Streptomyces, Vibrio, Rhizobium </w:t>
      </w:r>
      <w:proofErr w:type="spellStart"/>
      <w:r w:rsidRPr="005B6168">
        <w:rPr>
          <w:rFonts w:ascii="Times New Roman" w:eastAsia="Times New Roman" w:hAnsi="Times New Roman" w:cs="Times New Roman"/>
          <w:sz w:val="20"/>
          <w:szCs w:val="20"/>
        </w:rPr>
        <w:t>etc</w:t>
      </w:r>
      <w:proofErr w:type="spellEnd"/>
      <w:r w:rsidRPr="005B6168">
        <w:rPr>
          <w:rFonts w:ascii="Times New Roman" w:eastAsia="Times New Roman" w:hAnsi="Times New Roman" w:cs="Times New Roman"/>
          <w:sz w:val="20"/>
          <w:szCs w:val="20"/>
        </w:rPr>
        <w:t xml:space="preserve"> </w:t>
      </w:r>
      <w:r w:rsidR="00F70E09" w:rsidRPr="005B6168">
        <w:rPr>
          <w:rFonts w:ascii="Times New Roman" w:eastAsia="Times New Roman" w:hAnsi="Times New Roman" w:cs="Times New Roman"/>
          <w:sz w:val="20"/>
          <w:szCs w:val="20"/>
        </w:rPr>
        <w:t>[20]</w:t>
      </w:r>
      <w:r w:rsidRPr="005B6168">
        <w:rPr>
          <w:rFonts w:ascii="Times New Roman" w:eastAsia="Times New Roman" w:hAnsi="Times New Roman" w:cs="Times New Roman"/>
          <w:sz w:val="20"/>
          <w:szCs w:val="20"/>
        </w:rPr>
        <w:t xml:space="preserve">. The presence of different endophytic bacterial species depends upon the host plant, bacteria, and biotic and abiotic factors </w:t>
      </w:r>
      <w:r w:rsidR="00F70E09" w:rsidRPr="005B6168">
        <w:rPr>
          <w:rFonts w:ascii="Times New Roman" w:eastAsia="Times New Roman" w:hAnsi="Times New Roman" w:cs="Times New Roman"/>
          <w:sz w:val="20"/>
          <w:szCs w:val="20"/>
        </w:rPr>
        <w:t>[21,</w:t>
      </w:r>
      <w:r w:rsidRPr="005B6168">
        <w:rPr>
          <w:rFonts w:ascii="Times New Roman" w:eastAsia="Times New Roman" w:hAnsi="Times New Roman" w:cs="Times New Roman"/>
          <w:sz w:val="20"/>
          <w:szCs w:val="20"/>
        </w:rPr>
        <w:t xml:space="preserve"> </w:t>
      </w:r>
      <w:r w:rsidR="00F70E09" w:rsidRPr="005B6168">
        <w:rPr>
          <w:rFonts w:ascii="Times New Roman" w:eastAsia="Times New Roman" w:hAnsi="Times New Roman" w:cs="Times New Roman"/>
          <w:sz w:val="20"/>
          <w:szCs w:val="20"/>
        </w:rPr>
        <w:t>22].</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Bacillus</w:t>
      </w:r>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Pseudomonas</w:t>
      </w:r>
      <w:r w:rsidRPr="005B6168">
        <w:rPr>
          <w:rFonts w:ascii="Times New Roman" w:eastAsia="Times New Roman" w:hAnsi="Times New Roman" w:cs="Times New Roman"/>
          <w:sz w:val="20"/>
          <w:szCs w:val="20"/>
        </w:rPr>
        <w:t xml:space="preserve"> are two bacterial genera frequently reported from agricultural crops </w:t>
      </w:r>
      <w:r w:rsidR="00F70E09" w:rsidRPr="005B6168">
        <w:rPr>
          <w:rFonts w:ascii="Times New Roman" w:eastAsia="Times New Roman" w:hAnsi="Times New Roman" w:cs="Times New Roman"/>
          <w:sz w:val="20"/>
          <w:szCs w:val="20"/>
        </w:rPr>
        <w:t>[23].</w:t>
      </w:r>
      <w:r w:rsidRPr="005B6168">
        <w:rPr>
          <w:rFonts w:ascii="Times New Roman" w:eastAsia="Times New Roman" w:hAnsi="Times New Roman" w:cs="Times New Roman"/>
          <w:sz w:val="20"/>
          <w:szCs w:val="20"/>
        </w:rPr>
        <w:t xml:space="preserve"> Endophytes generally belong to α-, β-, and γ-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out of which γ-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is the most prevailing and common subgroup </w:t>
      </w:r>
      <w:r w:rsidR="00F70E09" w:rsidRPr="005B6168">
        <w:rPr>
          <w:rFonts w:ascii="Times New Roman" w:eastAsia="Times New Roman" w:hAnsi="Times New Roman" w:cs="Times New Roman"/>
          <w:sz w:val="20"/>
          <w:szCs w:val="20"/>
        </w:rPr>
        <w:t>[2</w:t>
      </w:r>
      <w:r w:rsidR="009F4F4E" w:rsidRPr="005B6168">
        <w:rPr>
          <w:rFonts w:ascii="Times New Roman" w:eastAsia="Times New Roman" w:hAnsi="Times New Roman" w:cs="Times New Roman"/>
          <w:sz w:val="20"/>
          <w:szCs w:val="20"/>
        </w:rPr>
        <w:t>1</w:t>
      </w:r>
      <w:r w:rsidR="00F70E09"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sz w:val="20"/>
          <w:szCs w:val="20"/>
        </w:rPr>
        <w:t xml:space="preserve"> Endophytic bacteria may be </w:t>
      </w:r>
      <w:r w:rsidR="00475DDE">
        <w:rPr>
          <w:rFonts w:ascii="Times New Roman" w:eastAsia="Times New Roman" w:hAnsi="Times New Roman" w:cs="Times New Roman"/>
          <w:sz w:val="20"/>
          <w:szCs w:val="20"/>
        </w:rPr>
        <w:t>culture-dependent</w:t>
      </w:r>
      <w:r w:rsidRPr="005B6168">
        <w:rPr>
          <w:rFonts w:ascii="Times New Roman" w:eastAsia="Times New Roman" w:hAnsi="Times New Roman" w:cs="Times New Roman"/>
          <w:sz w:val="20"/>
          <w:szCs w:val="20"/>
        </w:rPr>
        <w:t xml:space="preserve"> and or independent. Normally </w:t>
      </w:r>
      <w:r w:rsidR="00475DDE">
        <w:rPr>
          <w:rFonts w:ascii="Times New Roman" w:eastAsia="Times New Roman" w:hAnsi="Times New Roman" w:cs="Times New Roman"/>
          <w:sz w:val="20"/>
          <w:szCs w:val="20"/>
        </w:rPr>
        <w:t>culture-dependent</w:t>
      </w:r>
      <w:r w:rsidRPr="005B6168">
        <w:rPr>
          <w:rFonts w:ascii="Times New Roman" w:eastAsia="Times New Roman" w:hAnsi="Times New Roman" w:cs="Times New Roman"/>
          <w:sz w:val="20"/>
          <w:szCs w:val="20"/>
        </w:rPr>
        <w:t xml:space="preserve"> endophytic bacteria belong to </w:t>
      </w:r>
      <w:proofErr w:type="spellStart"/>
      <w:r w:rsidRPr="005B6168">
        <w:rPr>
          <w:rFonts w:ascii="Times New Roman" w:eastAsia="Times New Roman" w:hAnsi="Times New Roman" w:cs="Times New Roman"/>
          <w:sz w:val="20"/>
          <w:szCs w:val="20"/>
        </w:rPr>
        <w:t>Proterobacteria</w:t>
      </w:r>
      <w:proofErr w:type="spellEnd"/>
      <w:r w:rsidRPr="005B6168">
        <w:rPr>
          <w:rFonts w:ascii="Times New Roman" w:eastAsia="Times New Roman" w:hAnsi="Times New Roman" w:cs="Times New Roman"/>
          <w:sz w:val="20"/>
          <w:szCs w:val="20"/>
        </w:rPr>
        <w:t xml:space="preserve"> </w:t>
      </w:r>
      <w:r w:rsidR="009F4F4E" w:rsidRPr="005B6168">
        <w:rPr>
          <w:rFonts w:ascii="Times New Roman" w:eastAsia="Times New Roman" w:hAnsi="Times New Roman" w:cs="Times New Roman"/>
          <w:sz w:val="20"/>
          <w:szCs w:val="20"/>
        </w:rPr>
        <w:t>[5]</w:t>
      </w:r>
      <w:r w:rsidRPr="005B6168">
        <w:rPr>
          <w:rFonts w:ascii="Times New Roman" w:eastAsia="Times New Roman" w:hAnsi="Times New Roman" w:cs="Times New Roman"/>
          <w:sz w:val="20"/>
          <w:szCs w:val="20"/>
        </w:rPr>
        <w:t xml:space="preserve">. These bacteria can colonize almost every part of a plant including underground and aboveground parts </w:t>
      </w:r>
      <w:r w:rsidR="00DE421E" w:rsidRPr="005B6168">
        <w:rPr>
          <w:rFonts w:ascii="Times New Roman" w:eastAsia="Times New Roman" w:hAnsi="Times New Roman" w:cs="Times New Roman"/>
          <w:sz w:val="20"/>
          <w:szCs w:val="20"/>
        </w:rPr>
        <w:t>[24]</w:t>
      </w:r>
      <w:r w:rsidRPr="005B6168">
        <w:rPr>
          <w:rFonts w:ascii="Times New Roman" w:eastAsia="Times New Roman" w:hAnsi="Times New Roman" w:cs="Times New Roman"/>
          <w:sz w:val="20"/>
          <w:szCs w:val="20"/>
        </w:rPr>
        <w:t xml:space="preserve"> and </w:t>
      </w:r>
      <w:r w:rsidR="00475DDE">
        <w:rPr>
          <w:rFonts w:ascii="Times New Roman" w:eastAsia="Times New Roman" w:hAnsi="Times New Roman" w:cs="Times New Roman"/>
          <w:sz w:val="20"/>
          <w:szCs w:val="20"/>
        </w:rPr>
        <w:t>are</w:t>
      </w:r>
      <w:r w:rsidRPr="005B6168">
        <w:rPr>
          <w:rFonts w:ascii="Times New Roman" w:eastAsia="Times New Roman" w:hAnsi="Times New Roman" w:cs="Times New Roman"/>
          <w:sz w:val="20"/>
          <w:szCs w:val="20"/>
        </w:rPr>
        <w:t xml:space="preserve"> isolated from leaves, </w:t>
      </w:r>
      <w:r w:rsidR="00475DDE">
        <w:rPr>
          <w:rFonts w:ascii="Times New Roman" w:eastAsia="Times New Roman" w:hAnsi="Times New Roman" w:cs="Times New Roman"/>
          <w:sz w:val="20"/>
          <w:szCs w:val="20"/>
        </w:rPr>
        <w:t>stems</w:t>
      </w:r>
      <w:r w:rsidRPr="005B6168">
        <w:rPr>
          <w:rFonts w:ascii="Times New Roman" w:eastAsia="Times New Roman" w:hAnsi="Times New Roman" w:cs="Times New Roman"/>
          <w:sz w:val="20"/>
          <w:szCs w:val="20"/>
        </w:rPr>
        <w:t xml:space="preserve">, flowers, fruits, seeds, roots and tubers </w:t>
      </w:r>
      <w:r w:rsidR="00DE421E" w:rsidRPr="005B6168">
        <w:rPr>
          <w:rFonts w:ascii="Times New Roman" w:eastAsia="Times New Roman" w:hAnsi="Times New Roman" w:cs="Times New Roman"/>
          <w:sz w:val="20"/>
          <w:szCs w:val="20"/>
        </w:rPr>
        <w:t>[22].</w:t>
      </w:r>
      <w:r w:rsidRPr="005B6168">
        <w:rPr>
          <w:rFonts w:ascii="Times New Roman" w:eastAsia="Times New Roman" w:hAnsi="Times New Roman" w:cs="Times New Roman"/>
          <w:sz w:val="20"/>
          <w:szCs w:val="20"/>
        </w:rPr>
        <w:t xml:space="preserve"> Most of them have a phase in </w:t>
      </w:r>
      <w:r w:rsidR="00475DDE">
        <w:rPr>
          <w:rFonts w:ascii="Times New Roman" w:eastAsia="Times New Roman" w:hAnsi="Times New Roman" w:cs="Times New Roman"/>
          <w:sz w:val="20"/>
          <w:szCs w:val="20"/>
        </w:rPr>
        <w:t>their</w:t>
      </w:r>
      <w:r w:rsidRPr="005B6168">
        <w:rPr>
          <w:rFonts w:ascii="Times New Roman" w:eastAsia="Times New Roman" w:hAnsi="Times New Roman" w:cs="Times New Roman"/>
          <w:sz w:val="20"/>
          <w:szCs w:val="20"/>
        </w:rPr>
        <w:t xml:space="preserve"> life cycle that alternates between plant and soil. In order to get a clear picture of the endophytic diversity of a plant, metagenomics approaches are the most accepted and novel method. This can </w:t>
      </w:r>
      <w:r w:rsidRPr="005B6168">
        <w:rPr>
          <w:rFonts w:ascii="Times New Roman" w:eastAsia="Times New Roman" w:hAnsi="Times New Roman" w:cs="Times New Roman"/>
          <w:sz w:val="20"/>
          <w:szCs w:val="20"/>
        </w:rPr>
        <w:lastRenderedPageBreak/>
        <w:t xml:space="preserve">unravel the actual amount of culturable and non- culturable endophytic composition without compromise. Amplification of bacteria specific genomic regions and application of bioinformatic tools are combined to enumerate the bacterial composition inside plant organs </w:t>
      </w:r>
      <w:r w:rsidR="00DE421E" w:rsidRPr="005B6168">
        <w:rPr>
          <w:rFonts w:ascii="Times New Roman" w:eastAsia="Times New Roman" w:hAnsi="Times New Roman" w:cs="Times New Roman"/>
          <w:sz w:val="20"/>
          <w:szCs w:val="20"/>
        </w:rPr>
        <w:t>[25,</w:t>
      </w:r>
      <w:r w:rsidRPr="005B6168">
        <w:rPr>
          <w:rFonts w:ascii="Times New Roman" w:eastAsia="Times New Roman" w:hAnsi="Times New Roman" w:cs="Times New Roman"/>
          <w:sz w:val="20"/>
          <w:szCs w:val="20"/>
        </w:rPr>
        <w:t xml:space="preserve"> </w:t>
      </w:r>
      <w:r w:rsidR="00DE421E" w:rsidRPr="005B6168">
        <w:rPr>
          <w:rFonts w:ascii="Times New Roman" w:eastAsia="Times New Roman" w:hAnsi="Times New Roman" w:cs="Times New Roman"/>
          <w:sz w:val="20"/>
          <w:szCs w:val="20"/>
        </w:rPr>
        <w:t>26].</w:t>
      </w:r>
    </w:p>
    <w:p w14:paraId="794B256B" w14:textId="77777777" w:rsidR="00ED551E" w:rsidRPr="005B6168" w:rsidRDefault="00ED551E" w:rsidP="00F154E1">
      <w:pPr>
        <w:spacing w:line="240" w:lineRule="auto"/>
        <w:ind w:firstLine="720"/>
        <w:jc w:val="both"/>
        <w:rPr>
          <w:rFonts w:ascii="Times New Roman" w:eastAsia="Times New Roman" w:hAnsi="Times New Roman" w:cs="Times New Roman"/>
          <w:sz w:val="20"/>
          <w:szCs w:val="20"/>
        </w:rPr>
      </w:pPr>
    </w:p>
    <w:p w14:paraId="116EC8D4" w14:textId="0BC14E8E" w:rsidR="00ED551E" w:rsidRPr="005B6168" w:rsidRDefault="00B6088C" w:rsidP="002E1EC7">
      <w:pPr>
        <w:pStyle w:val="ListParagraph"/>
        <w:numPr>
          <w:ilvl w:val="0"/>
          <w:numId w:val="5"/>
        </w:numPr>
        <w:spacing w:line="240" w:lineRule="auto"/>
        <w:ind w:left="1134" w:firstLine="0"/>
        <w:jc w:val="center"/>
        <w:rPr>
          <w:rFonts w:ascii="Times New Roman" w:hAnsi="Times New Roman" w:cs="Times New Roman"/>
          <w:b/>
          <w:sz w:val="20"/>
          <w:szCs w:val="20"/>
        </w:rPr>
      </w:pPr>
      <w:r w:rsidRPr="005B6168">
        <w:rPr>
          <w:rFonts w:ascii="Times New Roman" w:hAnsi="Times New Roman" w:cs="Times New Roman"/>
          <w:b/>
          <w:sz w:val="20"/>
          <w:szCs w:val="20"/>
        </w:rPr>
        <w:t xml:space="preserve"> </w:t>
      </w:r>
      <w:r w:rsidR="002E1EC7" w:rsidRPr="005B6168">
        <w:rPr>
          <w:rFonts w:ascii="Times New Roman" w:hAnsi="Times New Roman" w:cs="Times New Roman"/>
          <w:b/>
          <w:sz w:val="20"/>
          <w:szCs w:val="20"/>
        </w:rPr>
        <w:t>PLANT GROWTH PROMOTING BACTERIA</w:t>
      </w:r>
    </w:p>
    <w:p w14:paraId="551AB9FA" w14:textId="77777777" w:rsidR="00ED551E" w:rsidRPr="005B6168" w:rsidRDefault="00ED551E" w:rsidP="00ED551E">
      <w:pPr>
        <w:pStyle w:val="ListParagraph"/>
        <w:spacing w:line="240" w:lineRule="auto"/>
        <w:ind w:left="1080"/>
        <w:rPr>
          <w:rFonts w:ascii="Times New Roman" w:hAnsi="Times New Roman" w:cs="Times New Roman"/>
          <w:b/>
          <w:sz w:val="20"/>
          <w:szCs w:val="20"/>
        </w:rPr>
      </w:pPr>
    </w:p>
    <w:p w14:paraId="5DEA97B4" w14:textId="0E386424"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bacteria (PGPB) are not always seen </w:t>
      </w:r>
      <w:r w:rsidR="00475DDE">
        <w:rPr>
          <w:rFonts w:ascii="Times New Roman" w:eastAsia="Times New Roman" w:hAnsi="Times New Roman" w:cs="Times New Roman"/>
          <w:sz w:val="20"/>
          <w:szCs w:val="20"/>
        </w:rPr>
        <w:t xml:space="preserve">as </w:t>
      </w:r>
      <w:r w:rsidRPr="005B6168">
        <w:rPr>
          <w:rFonts w:ascii="Times New Roman" w:eastAsia="Times New Roman" w:hAnsi="Times New Roman" w:cs="Times New Roman"/>
          <w:sz w:val="20"/>
          <w:szCs w:val="20"/>
        </w:rPr>
        <w:t xml:space="preserve">associated with plants but can be seen in bulk soil. They wait until appropriate colonization mechanisms evolve in the host plant. </w:t>
      </w:r>
      <w:r w:rsidR="00475DDE">
        <w:rPr>
          <w:rFonts w:ascii="Times New Roman" w:eastAsia="Times New Roman" w:hAnsi="Times New Roman" w:cs="Times New Roman"/>
          <w:sz w:val="20"/>
          <w:szCs w:val="20"/>
        </w:rPr>
        <w:t>Gram-negative</w:t>
      </w:r>
      <w:r w:rsidRPr="005B6168">
        <w:rPr>
          <w:rFonts w:ascii="Times New Roman" w:eastAsia="Times New Roman" w:hAnsi="Times New Roman" w:cs="Times New Roman"/>
          <w:sz w:val="20"/>
          <w:szCs w:val="20"/>
        </w:rPr>
        <w:t xml:space="preserve"> PGPB (</w:t>
      </w:r>
      <w:r w:rsidR="00475DDE">
        <w:rPr>
          <w:rFonts w:ascii="Times New Roman" w:eastAsia="Times New Roman" w:hAnsi="Times New Roman" w:cs="Times New Roman"/>
          <w:sz w:val="20"/>
          <w:szCs w:val="20"/>
        </w:rPr>
        <w:t>non-spore-forming</w:t>
      </w:r>
      <w:r w:rsidRPr="005B6168">
        <w:rPr>
          <w:rFonts w:ascii="Times New Roman" w:eastAsia="Times New Roman" w:hAnsi="Times New Roman" w:cs="Times New Roman"/>
          <w:sz w:val="20"/>
          <w:szCs w:val="20"/>
        </w:rPr>
        <w:t xml:space="preserve"> bacteria) in the absence of their host </w:t>
      </w:r>
      <w:r w:rsidR="00475DDE">
        <w:rPr>
          <w:rFonts w:ascii="Times New Roman" w:eastAsia="Times New Roman" w:hAnsi="Times New Roman" w:cs="Times New Roman"/>
          <w:sz w:val="20"/>
          <w:szCs w:val="20"/>
        </w:rPr>
        <w:t>form</w:t>
      </w:r>
      <w:r w:rsidRPr="005B6168">
        <w:rPr>
          <w:rFonts w:ascii="Times New Roman" w:eastAsia="Times New Roman" w:hAnsi="Times New Roman" w:cs="Times New Roman"/>
          <w:sz w:val="20"/>
          <w:szCs w:val="20"/>
        </w:rPr>
        <w:t xml:space="preserve"> cysts and flocs that are large and visible aggregates that help them to withstand desiccation and reduce cell metabolism majority of PGPB store large amounts of </w:t>
      </w:r>
      <w:proofErr w:type="spellStart"/>
      <w:r w:rsidRPr="005B6168">
        <w:rPr>
          <w:rFonts w:ascii="Times New Roman" w:eastAsia="Times New Roman" w:hAnsi="Times New Roman" w:cs="Times New Roman"/>
          <w:sz w:val="20"/>
          <w:szCs w:val="20"/>
        </w:rPr>
        <w:t>polyhydroxybutyrate</w:t>
      </w:r>
      <w:proofErr w:type="spellEnd"/>
      <w:r w:rsidRPr="005B6168">
        <w:rPr>
          <w:rFonts w:ascii="Times New Roman" w:eastAsia="Times New Roman" w:hAnsi="Times New Roman" w:cs="Times New Roman"/>
          <w:sz w:val="20"/>
          <w:szCs w:val="20"/>
        </w:rPr>
        <w:t xml:space="preserve"> which is then used up in terms of nutrient scarcity </w:t>
      </w:r>
      <w:r w:rsidR="00F70E09" w:rsidRPr="005B6168">
        <w:rPr>
          <w:rFonts w:ascii="Times New Roman" w:eastAsia="Times New Roman" w:hAnsi="Times New Roman" w:cs="Times New Roman"/>
          <w:sz w:val="20"/>
          <w:szCs w:val="20"/>
        </w:rPr>
        <w:t>[20].</w:t>
      </w:r>
      <w:r w:rsidRPr="005B6168">
        <w:rPr>
          <w:rFonts w:ascii="Times New Roman" w:eastAsia="Times New Roman" w:hAnsi="Times New Roman" w:cs="Times New Roman"/>
          <w:sz w:val="20"/>
          <w:szCs w:val="20"/>
        </w:rPr>
        <w:t xml:space="preserve"> They produce a large </w:t>
      </w:r>
      <w:proofErr w:type="gramStart"/>
      <w:r w:rsidRPr="005B6168">
        <w:rPr>
          <w:rFonts w:ascii="Times New Roman" w:eastAsia="Times New Roman" w:hAnsi="Times New Roman" w:cs="Times New Roman"/>
          <w:sz w:val="20"/>
          <w:szCs w:val="20"/>
        </w:rPr>
        <w:t>amount</w:t>
      </w:r>
      <w:proofErr w:type="gramEnd"/>
      <w:r w:rsidRPr="005B6168">
        <w:rPr>
          <w:rFonts w:ascii="Times New Roman" w:eastAsia="Times New Roman" w:hAnsi="Times New Roman" w:cs="Times New Roman"/>
          <w:sz w:val="20"/>
          <w:szCs w:val="20"/>
        </w:rPr>
        <w:t xml:space="preserve"> of secondary metabolites and hydrolytic enzymes </w:t>
      </w:r>
      <w:r w:rsidR="00DE421E" w:rsidRPr="005B6168">
        <w:rPr>
          <w:rFonts w:ascii="Times New Roman" w:eastAsia="Times New Roman" w:hAnsi="Times New Roman" w:cs="Times New Roman"/>
          <w:sz w:val="20"/>
          <w:szCs w:val="20"/>
        </w:rPr>
        <w:t xml:space="preserve">[27]. </w:t>
      </w:r>
      <w:r w:rsidR="00475DDE">
        <w:rPr>
          <w:rFonts w:ascii="Times New Roman" w:eastAsia="Times New Roman" w:hAnsi="Times New Roman" w:cs="Times New Roman"/>
          <w:sz w:val="20"/>
          <w:szCs w:val="20"/>
        </w:rPr>
        <w:t>An increase</w:t>
      </w:r>
      <w:r w:rsidRPr="005B6168">
        <w:rPr>
          <w:rFonts w:ascii="Times New Roman" w:eastAsia="Times New Roman" w:hAnsi="Times New Roman" w:cs="Times New Roman"/>
          <w:sz w:val="20"/>
          <w:szCs w:val="20"/>
        </w:rPr>
        <w:t xml:space="preserve"> in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production of plant growth hormones and increasing availability of </w:t>
      </w:r>
      <w:r w:rsidR="00475DDE">
        <w:rPr>
          <w:rFonts w:ascii="Times New Roman" w:eastAsia="Times New Roman" w:hAnsi="Times New Roman" w:cs="Times New Roman"/>
          <w:sz w:val="20"/>
          <w:szCs w:val="20"/>
        </w:rPr>
        <w:t>plant</w:t>
      </w:r>
      <w:r w:rsidRPr="005B6168">
        <w:rPr>
          <w:rFonts w:ascii="Times New Roman" w:eastAsia="Times New Roman" w:hAnsi="Times New Roman" w:cs="Times New Roman"/>
          <w:sz w:val="20"/>
          <w:szCs w:val="20"/>
        </w:rPr>
        <w:t xml:space="preserve"> nutrients like nitrogen and phosphorus are some of the mechanisms that underlie 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activity of endophytes </w:t>
      </w:r>
      <w:r w:rsidR="00DE421E" w:rsidRPr="005B6168">
        <w:rPr>
          <w:rFonts w:ascii="Times New Roman" w:eastAsia="Times New Roman" w:hAnsi="Times New Roman" w:cs="Times New Roman"/>
          <w:sz w:val="20"/>
          <w:szCs w:val="20"/>
        </w:rPr>
        <w:t>[28].</w:t>
      </w:r>
      <w:r w:rsidRPr="005B6168">
        <w:rPr>
          <w:rFonts w:ascii="Times New Roman" w:eastAsia="Times New Roman" w:hAnsi="Times New Roman" w:cs="Times New Roman"/>
          <w:sz w:val="20"/>
          <w:szCs w:val="20"/>
        </w:rPr>
        <w:t xml:space="preserve"> </w:t>
      </w:r>
    </w:p>
    <w:p w14:paraId="0BCAB9EC" w14:textId="7D8DA93E"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Plant </w:t>
      </w:r>
      <w:r w:rsidR="00475DDE">
        <w:rPr>
          <w:rFonts w:ascii="Times New Roman" w:eastAsia="Times New Roman" w:hAnsi="Times New Roman" w:cs="Times New Roman"/>
          <w:sz w:val="20"/>
          <w:szCs w:val="20"/>
        </w:rPr>
        <w:t>growth-promoting</w:t>
      </w:r>
      <w:r w:rsidRPr="005B6168">
        <w:rPr>
          <w:rFonts w:ascii="Times New Roman" w:eastAsia="Times New Roman" w:hAnsi="Times New Roman" w:cs="Times New Roman"/>
          <w:sz w:val="20"/>
          <w:szCs w:val="20"/>
        </w:rPr>
        <w:t xml:space="preserve"> bacteria (PGPB) comprises two types of soil bacteria- rhizospheric and endophytic bacteria. Rhizospheric bacteria are the ones found around the root of plants and endophytic species are found colonized inside a host plant </w:t>
      </w:r>
      <w:r w:rsidR="00C479D4" w:rsidRPr="005B6168">
        <w:rPr>
          <w:rFonts w:ascii="Times New Roman" w:eastAsia="Times New Roman" w:hAnsi="Times New Roman" w:cs="Times New Roman"/>
          <w:sz w:val="20"/>
          <w:szCs w:val="20"/>
        </w:rPr>
        <w:t xml:space="preserve">[29]. </w:t>
      </w:r>
      <w:r w:rsidRPr="005B6168">
        <w:rPr>
          <w:rFonts w:ascii="Times New Roman" w:eastAsia="Times New Roman" w:hAnsi="Times New Roman" w:cs="Times New Roman"/>
          <w:sz w:val="20"/>
          <w:szCs w:val="20"/>
        </w:rPr>
        <w:t xml:space="preserve">Both these types have similar </w:t>
      </w:r>
      <w:r w:rsidR="00C479D4" w:rsidRPr="005B6168">
        <w:rPr>
          <w:rFonts w:ascii="Times New Roman" w:eastAsia="Times New Roman" w:hAnsi="Times New Roman" w:cs="Times New Roman"/>
          <w:sz w:val="20"/>
          <w:szCs w:val="20"/>
        </w:rPr>
        <w:t>mechanisms</w:t>
      </w:r>
      <w:r w:rsidRPr="005B6168">
        <w:rPr>
          <w:rFonts w:ascii="Times New Roman" w:eastAsia="Times New Roman" w:hAnsi="Times New Roman" w:cs="Times New Roman"/>
          <w:sz w:val="20"/>
          <w:szCs w:val="20"/>
        </w:rPr>
        <w:t xml:space="preserve"> of plant growth promotion. However, the </w:t>
      </w:r>
      <w:r w:rsidR="00475DDE">
        <w:rPr>
          <w:rFonts w:ascii="Times New Roman" w:eastAsia="Times New Roman" w:hAnsi="Times New Roman" w:cs="Times New Roman"/>
          <w:sz w:val="20"/>
          <w:szCs w:val="20"/>
        </w:rPr>
        <w:t>significant</w:t>
      </w:r>
      <w:r w:rsidRPr="005B6168">
        <w:rPr>
          <w:rFonts w:ascii="Times New Roman" w:eastAsia="Times New Roman" w:hAnsi="Times New Roman" w:cs="Times New Roman"/>
          <w:sz w:val="20"/>
          <w:szCs w:val="20"/>
        </w:rPr>
        <w:t xml:space="preserve"> difference is that the endophytic bacteria once stabilized inside a host plant is resistant towards </w:t>
      </w:r>
      <w:r w:rsidR="00475DDE">
        <w:rPr>
          <w:rFonts w:ascii="Times New Roman" w:eastAsia="Times New Roman" w:hAnsi="Times New Roman" w:cs="Times New Roman"/>
          <w:sz w:val="20"/>
          <w:szCs w:val="20"/>
        </w:rPr>
        <w:t>variations</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in</w:t>
      </w:r>
      <w:r w:rsidRPr="005B6168">
        <w:rPr>
          <w:rFonts w:ascii="Times New Roman" w:eastAsia="Times New Roman" w:hAnsi="Times New Roman" w:cs="Times New Roman"/>
          <w:sz w:val="20"/>
          <w:szCs w:val="20"/>
        </w:rPr>
        <w:t xml:space="preserve"> soil pH, water content or temperature. These are the major limiting factors in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case of </w:t>
      </w:r>
      <w:proofErr w:type="spellStart"/>
      <w:r w:rsidRPr="005B6168">
        <w:rPr>
          <w:rFonts w:ascii="Times New Roman" w:eastAsia="Times New Roman" w:hAnsi="Times New Roman" w:cs="Times New Roman"/>
          <w:sz w:val="20"/>
          <w:szCs w:val="20"/>
        </w:rPr>
        <w:t>rhizospheric</w:t>
      </w:r>
      <w:proofErr w:type="spellEnd"/>
      <w:r w:rsidRPr="005B6168">
        <w:rPr>
          <w:rFonts w:ascii="Times New Roman" w:eastAsia="Times New Roman" w:hAnsi="Times New Roman" w:cs="Times New Roman"/>
          <w:sz w:val="20"/>
          <w:szCs w:val="20"/>
        </w:rPr>
        <w:t xml:space="preserve"> bacteria </w:t>
      </w:r>
      <w:r w:rsidR="00C479D4" w:rsidRPr="005B6168">
        <w:rPr>
          <w:rFonts w:ascii="Times New Roman" w:eastAsia="Times New Roman" w:hAnsi="Times New Roman" w:cs="Times New Roman"/>
          <w:sz w:val="20"/>
          <w:szCs w:val="20"/>
        </w:rPr>
        <w:t>[28]</w:t>
      </w:r>
      <w:r w:rsidRPr="005B6168">
        <w:rPr>
          <w:rFonts w:ascii="Times New Roman" w:eastAsia="Times New Roman" w:hAnsi="Times New Roman" w:cs="Times New Roman"/>
          <w:sz w:val="20"/>
          <w:szCs w:val="20"/>
        </w:rPr>
        <w:t xml:space="preserve"> isolation and </w:t>
      </w:r>
      <w:r w:rsidR="00C479D4" w:rsidRPr="005B6168">
        <w:rPr>
          <w:rFonts w:ascii="Times New Roman" w:eastAsia="Times New Roman" w:hAnsi="Times New Roman" w:cs="Times New Roman"/>
          <w:sz w:val="20"/>
          <w:szCs w:val="20"/>
        </w:rPr>
        <w:t>characterization</w:t>
      </w:r>
      <w:r w:rsidRPr="005B6168">
        <w:rPr>
          <w:rFonts w:ascii="Times New Roman" w:eastAsia="Times New Roman" w:hAnsi="Times New Roman" w:cs="Times New Roman"/>
          <w:sz w:val="20"/>
          <w:szCs w:val="20"/>
        </w:rPr>
        <w:t>.</w:t>
      </w:r>
    </w:p>
    <w:p w14:paraId="077BBA78" w14:textId="77777777" w:rsidR="00ED551E" w:rsidRPr="005B6168" w:rsidRDefault="00ED551E" w:rsidP="00D676A3">
      <w:pPr>
        <w:spacing w:line="240" w:lineRule="auto"/>
        <w:jc w:val="both"/>
        <w:rPr>
          <w:rFonts w:ascii="Times New Roman" w:eastAsia="Times New Roman" w:hAnsi="Times New Roman" w:cs="Times New Roman"/>
          <w:sz w:val="20"/>
          <w:szCs w:val="20"/>
        </w:rPr>
      </w:pPr>
    </w:p>
    <w:p w14:paraId="7B4B4AED" w14:textId="7D7657EF" w:rsidR="009353FB" w:rsidRPr="005B6168" w:rsidRDefault="002E1EC7" w:rsidP="002E1EC7">
      <w:pPr>
        <w:pStyle w:val="ListParagraph"/>
        <w:numPr>
          <w:ilvl w:val="0"/>
          <w:numId w:val="5"/>
        </w:numPr>
        <w:spacing w:line="240" w:lineRule="auto"/>
        <w:ind w:left="2268" w:hanging="108"/>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ENDOPHYTIC BACTERIAL COLONIZATION INSIDE A PLANT</w:t>
      </w:r>
    </w:p>
    <w:p w14:paraId="7F953901" w14:textId="77777777" w:rsidR="00ED551E" w:rsidRPr="005B6168" w:rsidRDefault="00ED551E" w:rsidP="00ED551E">
      <w:pPr>
        <w:pStyle w:val="ListParagraph"/>
        <w:spacing w:line="240" w:lineRule="auto"/>
        <w:ind w:left="1080"/>
        <w:rPr>
          <w:rFonts w:ascii="Times New Roman" w:eastAsia="Times New Roman" w:hAnsi="Times New Roman" w:cs="Times New Roman"/>
          <w:sz w:val="20"/>
          <w:szCs w:val="20"/>
        </w:rPr>
      </w:pPr>
    </w:p>
    <w:p w14:paraId="12866F25" w14:textId="16D31CF9"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After bacterial cell inoculation, they colonize the rhizosphere of the host plant </w:t>
      </w:r>
      <w:r w:rsidR="00C479D4" w:rsidRPr="005B6168">
        <w:rPr>
          <w:rFonts w:ascii="Times New Roman" w:eastAsia="Times New Roman" w:hAnsi="Times New Roman" w:cs="Times New Roman"/>
          <w:sz w:val="20"/>
          <w:szCs w:val="20"/>
        </w:rPr>
        <w:t>[30]</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 xml:space="preserve">and </w:t>
      </w:r>
      <w:r w:rsidRPr="005B6168">
        <w:rPr>
          <w:rFonts w:ascii="Times New Roman" w:eastAsia="Times New Roman" w:hAnsi="Times New Roman" w:cs="Times New Roman"/>
          <w:sz w:val="20"/>
          <w:szCs w:val="20"/>
        </w:rPr>
        <w:t xml:space="preserve">slowly attach to the root surface by forming a string of cells in </w:t>
      </w:r>
      <w:r w:rsidR="00475DDE">
        <w:rPr>
          <w:rFonts w:ascii="Times New Roman" w:eastAsia="Times New Roman" w:hAnsi="Times New Roman" w:cs="Times New Roman"/>
          <w:sz w:val="20"/>
          <w:szCs w:val="20"/>
        </w:rPr>
        <w:t xml:space="preserve">a </w:t>
      </w:r>
      <w:r w:rsidRPr="005B6168">
        <w:rPr>
          <w:rFonts w:ascii="Times New Roman" w:eastAsia="Times New Roman" w:hAnsi="Times New Roman" w:cs="Times New Roman"/>
          <w:sz w:val="20"/>
          <w:szCs w:val="20"/>
        </w:rPr>
        <w:t xml:space="preserve">pattern </w:t>
      </w:r>
      <w:r w:rsidR="009E6814" w:rsidRPr="005B6168">
        <w:rPr>
          <w:rFonts w:ascii="Times New Roman" w:eastAsia="Times New Roman" w:hAnsi="Times New Roman" w:cs="Times New Roman"/>
          <w:sz w:val="20"/>
          <w:szCs w:val="20"/>
        </w:rPr>
        <w:t xml:space="preserve">[31]. </w:t>
      </w:r>
      <w:r w:rsidRPr="005B6168">
        <w:rPr>
          <w:rFonts w:ascii="Times New Roman" w:eastAsia="Times New Roman" w:hAnsi="Times New Roman" w:cs="Times New Roman"/>
          <w:sz w:val="20"/>
          <w:szCs w:val="20"/>
        </w:rPr>
        <w:t xml:space="preserve">They gradually colonize the entire root surface and some </w:t>
      </w:r>
      <w:proofErr w:type="spellStart"/>
      <w:r w:rsidRPr="005B6168">
        <w:rPr>
          <w:rFonts w:ascii="Times New Roman" w:eastAsia="Times New Roman" w:hAnsi="Times New Roman" w:cs="Times New Roman"/>
          <w:sz w:val="20"/>
          <w:szCs w:val="20"/>
        </w:rPr>
        <w:t>rhizodermal</w:t>
      </w:r>
      <w:proofErr w:type="spellEnd"/>
      <w:r w:rsidRPr="005B6168">
        <w:rPr>
          <w:rFonts w:ascii="Times New Roman" w:eastAsia="Times New Roman" w:hAnsi="Times New Roman" w:cs="Times New Roman"/>
          <w:sz w:val="20"/>
          <w:szCs w:val="20"/>
        </w:rPr>
        <w:t xml:space="preserve"> cells through </w:t>
      </w:r>
      <w:r w:rsidR="00475DDE">
        <w:rPr>
          <w:rFonts w:ascii="Times New Roman" w:eastAsia="Times New Roman" w:hAnsi="Times New Roman" w:cs="Times New Roman"/>
          <w:sz w:val="20"/>
          <w:szCs w:val="20"/>
        </w:rPr>
        <w:t xml:space="preserve">the </w:t>
      </w:r>
      <w:r w:rsidRPr="005B6168">
        <w:rPr>
          <w:rFonts w:ascii="Times New Roman" w:eastAsia="Times New Roman" w:hAnsi="Times New Roman" w:cs="Times New Roman"/>
          <w:sz w:val="20"/>
          <w:szCs w:val="20"/>
        </w:rPr>
        <w:t xml:space="preserve">creation of microcolonies and biofilms of bacteria </w:t>
      </w:r>
      <w:r w:rsidR="009E6814" w:rsidRPr="005B6168">
        <w:rPr>
          <w:rFonts w:ascii="Times New Roman" w:eastAsia="Times New Roman" w:hAnsi="Times New Roman" w:cs="Times New Roman"/>
          <w:sz w:val="20"/>
          <w:szCs w:val="20"/>
        </w:rPr>
        <w:t>[32]</w:t>
      </w:r>
      <w:r w:rsidRPr="005B6168">
        <w:rPr>
          <w:rFonts w:ascii="Times New Roman" w:eastAsia="Times New Roman" w:hAnsi="Times New Roman" w:cs="Times New Roman"/>
          <w:sz w:val="20"/>
          <w:szCs w:val="20"/>
        </w:rPr>
        <w:t xml:space="preserve">. In order to attain successful endophytic colonization, the endophytic bacterial species must competently colonize the rhizosphere and rhizoplane of the plant </w:t>
      </w:r>
      <w:r w:rsidR="009E6814" w:rsidRPr="005B6168">
        <w:rPr>
          <w:rFonts w:ascii="Times New Roman" w:eastAsia="Times New Roman" w:hAnsi="Times New Roman" w:cs="Times New Roman"/>
          <w:sz w:val="20"/>
          <w:szCs w:val="20"/>
        </w:rPr>
        <w:t>[33]</w:t>
      </w:r>
      <w:r w:rsidRPr="005B6168">
        <w:rPr>
          <w:rFonts w:ascii="Times New Roman" w:eastAsia="Times New Roman" w:hAnsi="Times New Roman" w:cs="Times New Roman"/>
          <w:sz w:val="20"/>
          <w:szCs w:val="20"/>
        </w:rPr>
        <w:t xml:space="preserve"> along with other rhizospheric members </w:t>
      </w:r>
      <w:r w:rsidR="009E6814" w:rsidRPr="005B6168">
        <w:rPr>
          <w:rFonts w:ascii="Times New Roman" w:eastAsia="Times New Roman" w:hAnsi="Times New Roman" w:cs="Times New Roman"/>
          <w:sz w:val="20"/>
          <w:szCs w:val="20"/>
        </w:rPr>
        <w:t>[34]</w:t>
      </w:r>
      <w:r w:rsidRPr="005B6168">
        <w:rPr>
          <w:rFonts w:ascii="Times New Roman" w:eastAsia="Times New Roman" w:hAnsi="Times New Roman" w:cs="Times New Roman"/>
          <w:sz w:val="20"/>
          <w:szCs w:val="20"/>
        </w:rPr>
        <w:t xml:space="preserve">. Adaptation of bacteria with the nutrients available in root exudates of target plants is inevitable </w:t>
      </w:r>
      <w:r w:rsidR="009E6814" w:rsidRPr="005B6168">
        <w:rPr>
          <w:rFonts w:ascii="Times New Roman" w:eastAsia="Times New Roman" w:hAnsi="Times New Roman" w:cs="Times New Roman"/>
          <w:sz w:val="20"/>
          <w:szCs w:val="20"/>
        </w:rPr>
        <w:t>[35].</w:t>
      </w:r>
    </w:p>
    <w:p w14:paraId="4A629A75" w14:textId="38E05E7A"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adhesion to cell surface structures is controlled by polysaccharides, pili and bacterial adhesins </w:t>
      </w:r>
      <w:r w:rsidR="001200C7" w:rsidRPr="005B6168">
        <w:rPr>
          <w:rFonts w:ascii="Times New Roman" w:eastAsia="Times New Roman" w:hAnsi="Times New Roman" w:cs="Times New Roman"/>
          <w:sz w:val="20"/>
          <w:szCs w:val="20"/>
        </w:rPr>
        <w:t>[36].</w:t>
      </w:r>
      <w:r w:rsidRPr="005B6168">
        <w:rPr>
          <w:rFonts w:ascii="Times New Roman" w:eastAsia="Times New Roman" w:hAnsi="Times New Roman" w:cs="Times New Roman"/>
          <w:sz w:val="20"/>
          <w:szCs w:val="20"/>
        </w:rPr>
        <w:t xml:space="preserve"> Every endophytic bacterium has its own colonization pattern, site preference and specialized mechanism for penetration </w:t>
      </w:r>
      <w:r w:rsidR="001200C7" w:rsidRPr="005B6168">
        <w:rPr>
          <w:rFonts w:ascii="Times New Roman" w:eastAsia="Times New Roman" w:hAnsi="Times New Roman" w:cs="Times New Roman"/>
          <w:sz w:val="20"/>
          <w:szCs w:val="20"/>
        </w:rPr>
        <w:t xml:space="preserve">[37]. </w:t>
      </w:r>
      <w:r w:rsidRPr="005B6168">
        <w:rPr>
          <w:rFonts w:ascii="Times New Roman" w:eastAsia="Times New Roman" w:hAnsi="Times New Roman" w:cs="Times New Roman"/>
          <w:sz w:val="20"/>
          <w:szCs w:val="20"/>
        </w:rPr>
        <w:t xml:space="preserve">Bacterial attachment to plants can happen by chemotaxis where bacteria migrate towards the root within hours of attachment. This occurs by hydrophobic interaction and lectin recognition with the bacteria and plant cells </w:t>
      </w:r>
      <w:r w:rsidR="00F70E09" w:rsidRPr="005B6168">
        <w:rPr>
          <w:rFonts w:ascii="Times New Roman" w:eastAsia="Times New Roman" w:hAnsi="Times New Roman" w:cs="Times New Roman"/>
          <w:sz w:val="20"/>
          <w:szCs w:val="20"/>
        </w:rPr>
        <w:t xml:space="preserve">[20]. </w:t>
      </w:r>
      <w:r w:rsidRPr="005B6168">
        <w:rPr>
          <w:rFonts w:ascii="Times New Roman" w:eastAsia="Times New Roman" w:hAnsi="Times New Roman" w:cs="Times New Roman"/>
          <w:sz w:val="20"/>
          <w:szCs w:val="20"/>
        </w:rPr>
        <w:t xml:space="preserve">Bacterial penetration can occur through active and passive modes </w:t>
      </w:r>
      <w:r w:rsidR="00C34303" w:rsidRPr="005B6168">
        <w:rPr>
          <w:rFonts w:ascii="Times New Roman" w:eastAsia="Times New Roman" w:hAnsi="Times New Roman" w:cs="Times New Roman"/>
          <w:sz w:val="20"/>
          <w:szCs w:val="20"/>
        </w:rPr>
        <w:t>[16]</w:t>
      </w:r>
      <w:r w:rsidRPr="005B6168">
        <w:rPr>
          <w:rFonts w:ascii="Times New Roman" w:eastAsia="Times New Roman" w:hAnsi="Times New Roman" w:cs="Times New Roman"/>
          <w:sz w:val="20"/>
          <w:szCs w:val="20"/>
        </w:rPr>
        <w:t xml:space="preserve">. In the passive mode, bacteria enter into plants either through the emerging points of lateral roots or wounds </w:t>
      </w:r>
      <w:r w:rsidR="00F132B1" w:rsidRPr="005B6168">
        <w:rPr>
          <w:rFonts w:ascii="Times New Roman" w:eastAsia="Times New Roman" w:hAnsi="Times New Roman" w:cs="Times New Roman"/>
          <w:sz w:val="20"/>
          <w:szCs w:val="20"/>
        </w:rPr>
        <w:t>[38].</w:t>
      </w:r>
      <w:r w:rsidRPr="005B6168">
        <w:rPr>
          <w:rFonts w:ascii="Times New Roman" w:eastAsia="Times New Roman" w:hAnsi="Times New Roman" w:cs="Times New Roman"/>
          <w:sz w:val="20"/>
          <w:szCs w:val="20"/>
        </w:rPr>
        <w:t xml:space="preserve"> remain “invisible” to the plant's immune system since they enter through the plant's natural cracks.  The lateral root emergence point includes the epidermis, cortex, endodermis, </w:t>
      </w:r>
      <w:proofErr w:type="spellStart"/>
      <w:r w:rsidR="00475DDE">
        <w:rPr>
          <w:rFonts w:ascii="Times New Roman" w:eastAsia="Times New Roman" w:hAnsi="Times New Roman" w:cs="Times New Roman"/>
          <w:sz w:val="20"/>
          <w:szCs w:val="20"/>
        </w:rPr>
        <w:t>casparian</w:t>
      </w:r>
      <w:proofErr w:type="spellEnd"/>
      <w:r w:rsidRPr="005B6168">
        <w:rPr>
          <w:rFonts w:ascii="Times New Roman" w:eastAsia="Times New Roman" w:hAnsi="Times New Roman" w:cs="Times New Roman"/>
          <w:sz w:val="20"/>
          <w:szCs w:val="20"/>
        </w:rPr>
        <w:t xml:space="preserve"> strip and pericycle which serve as the highway for endophytic microbe entry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Active penetration by a proficient endophyte is through dedicated machinery of attachment and proliferation involving lipopolysaccharides, flagella, </w:t>
      </w:r>
      <w:r w:rsidR="00224463" w:rsidRPr="005B6168">
        <w:rPr>
          <w:rFonts w:ascii="Times New Roman" w:eastAsia="Times New Roman" w:hAnsi="Times New Roman" w:cs="Times New Roman"/>
          <w:sz w:val="20"/>
          <w:szCs w:val="20"/>
        </w:rPr>
        <w:t>pili</w:t>
      </w:r>
      <w:r w:rsidRPr="005B6168">
        <w:rPr>
          <w:rFonts w:ascii="Times New Roman" w:eastAsia="Times New Roman" w:hAnsi="Times New Roman" w:cs="Times New Roman"/>
          <w:sz w:val="20"/>
          <w:szCs w:val="20"/>
        </w:rPr>
        <w:t xml:space="preserve">, twitching motility and quorum sensing </w:t>
      </w:r>
      <w:r w:rsidR="00F132B1" w:rsidRPr="005B6168">
        <w:rPr>
          <w:rFonts w:ascii="Times New Roman" w:eastAsia="Times New Roman" w:hAnsi="Times New Roman" w:cs="Times New Roman"/>
          <w:sz w:val="20"/>
          <w:szCs w:val="20"/>
        </w:rPr>
        <w:t>[38,</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40,</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41].</w:t>
      </w:r>
    </w:p>
    <w:p w14:paraId="13A3C4ED" w14:textId="17071A90" w:rsidR="00F4486A"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 move from cell to cell through the release of cell wall degrading enzymes, pectinases and cellulases </w:t>
      </w:r>
      <w:r w:rsidR="009F56B5" w:rsidRPr="005B6168">
        <w:rPr>
          <w:rFonts w:ascii="Times New Roman" w:eastAsia="Times New Roman" w:hAnsi="Times New Roman" w:cs="Times New Roman"/>
          <w:sz w:val="20"/>
          <w:szCs w:val="20"/>
        </w:rPr>
        <w:t xml:space="preserve">[42] </w:t>
      </w:r>
      <w:r w:rsidRPr="005B6168">
        <w:rPr>
          <w:rFonts w:ascii="Times New Roman" w:eastAsia="Times New Roman" w:hAnsi="Times New Roman" w:cs="Times New Roman"/>
          <w:sz w:val="20"/>
          <w:szCs w:val="20"/>
        </w:rPr>
        <w:t xml:space="preserve">and then spread to </w:t>
      </w:r>
      <w:r w:rsidR="00475DDE">
        <w:rPr>
          <w:rFonts w:ascii="Times New Roman" w:eastAsia="Times New Roman" w:hAnsi="Times New Roman" w:cs="Times New Roman"/>
          <w:sz w:val="20"/>
          <w:szCs w:val="20"/>
        </w:rPr>
        <w:t>above-ground</w:t>
      </w:r>
      <w:r w:rsidRPr="005B6168">
        <w:rPr>
          <w:rFonts w:ascii="Times New Roman" w:eastAsia="Times New Roman" w:hAnsi="Times New Roman" w:cs="Times New Roman"/>
          <w:sz w:val="20"/>
          <w:szCs w:val="20"/>
        </w:rPr>
        <w:t xml:space="preserve"> tissues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This movement inside the host is with the help of bacterial flagella and plant transpiration stream </w:t>
      </w:r>
      <w:r w:rsidR="009F56B5" w:rsidRPr="005B6168">
        <w:rPr>
          <w:rFonts w:ascii="Times New Roman" w:eastAsia="Times New Roman" w:hAnsi="Times New Roman" w:cs="Times New Roman"/>
          <w:sz w:val="20"/>
          <w:szCs w:val="20"/>
        </w:rPr>
        <w:t>[42,43]</w:t>
      </w:r>
      <w:r w:rsidRPr="005B6168">
        <w:rPr>
          <w:rFonts w:ascii="Times New Roman" w:eastAsia="Times New Roman" w:hAnsi="Times New Roman" w:cs="Times New Roman"/>
          <w:sz w:val="20"/>
          <w:szCs w:val="20"/>
        </w:rPr>
        <w:t xml:space="preserve">. </w:t>
      </w:r>
      <w:r w:rsidR="00475DDE">
        <w:rPr>
          <w:rFonts w:ascii="Times New Roman" w:eastAsia="Times New Roman" w:hAnsi="Times New Roman" w:cs="Times New Roman"/>
          <w:sz w:val="20"/>
          <w:szCs w:val="20"/>
        </w:rPr>
        <w:t>The final</w:t>
      </w:r>
      <w:r w:rsidRPr="005B6168">
        <w:rPr>
          <w:rFonts w:ascii="Times New Roman" w:eastAsia="Times New Roman" w:hAnsi="Times New Roman" w:cs="Times New Roman"/>
          <w:sz w:val="20"/>
          <w:szCs w:val="20"/>
        </w:rPr>
        <w:t xml:space="preserve"> endophytic bacterial sink from the plant roots is the leaf tissues. They can also gain entry into this destination from the phyllosphere through leaf stomata </w:t>
      </w:r>
      <w:r w:rsidR="009F56B5" w:rsidRPr="005B6168">
        <w:rPr>
          <w:rFonts w:ascii="Times New Roman" w:eastAsia="Times New Roman" w:hAnsi="Times New Roman" w:cs="Times New Roman"/>
          <w:sz w:val="20"/>
          <w:szCs w:val="20"/>
        </w:rPr>
        <w:t xml:space="preserve">[44]. </w:t>
      </w:r>
      <w:r w:rsidRPr="005B6168">
        <w:rPr>
          <w:rFonts w:ascii="Times New Roman" w:eastAsia="Times New Roman" w:hAnsi="Times New Roman" w:cs="Times New Roman"/>
          <w:sz w:val="20"/>
          <w:szCs w:val="20"/>
        </w:rPr>
        <w:t xml:space="preserve"> The number and diversity of endophytic bacteria in the root will be higher and only a few reach shoots and reproductive organs </w:t>
      </w:r>
      <w:r w:rsidR="009F56B5" w:rsidRPr="005B6168">
        <w:rPr>
          <w:rFonts w:ascii="Times New Roman" w:eastAsia="Times New Roman" w:hAnsi="Times New Roman" w:cs="Times New Roman"/>
          <w:sz w:val="20"/>
          <w:szCs w:val="20"/>
        </w:rPr>
        <w:t>[45,</w:t>
      </w:r>
      <w:r w:rsidRPr="005B6168">
        <w:rPr>
          <w:rFonts w:ascii="Times New Roman" w:eastAsia="Times New Roman" w:hAnsi="Times New Roman" w:cs="Times New Roman"/>
          <w:sz w:val="20"/>
          <w:szCs w:val="20"/>
        </w:rPr>
        <w:t xml:space="preserve"> </w:t>
      </w:r>
      <w:r w:rsidR="009F56B5" w:rsidRPr="005B6168">
        <w:rPr>
          <w:rFonts w:ascii="Times New Roman" w:eastAsia="Times New Roman" w:hAnsi="Times New Roman" w:cs="Times New Roman"/>
          <w:sz w:val="20"/>
          <w:szCs w:val="20"/>
        </w:rPr>
        <w:t>39].</w:t>
      </w:r>
      <w:r w:rsidRPr="005B6168">
        <w:rPr>
          <w:rFonts w:ascii="Times New Roman" w:eastAsia="Times New Roman" w:hAnsi="Times New Roman" w:cs="Times New Roman"/>
          <w:sz w:val="20"/>
          <w:szCs w:val="20"/>
        </w:rPr>
        <w:t xml:space="preserve"> It might be the vascular tissues which pave the way for endophytic bacteria to the reproductive structures </w:t>
      </w:r>
      <w:r w:rsidR="009D52A5" w:rsidRPr="005B6168">
        <w:rPr>
          <w:rFonts w:ascii="Times New Roman" w:eastAsia="Times New Roman" w:hAnsi="Times New Roman" w:cs="Times New Roman"/>
          <w:sz w:val="20"/>
          <w:szCs w:val="20"/>
        </w:rPr>
        <w:t>[46].</w:t>
      </w:r>
      <w:r w:rsidRPr="005B6168">
        <w:rPr>
          <w:rFonts w:ascii="Times New Roman" w:eastAsia="Times New Roman" w:hAnsi="Times New Roman" w:cs="Times New Roman"/>
          <w:sz w:val="20"/>
          <w:szCs w:val="20"/>
        </w:rPr>
        <w:t> </w:t>
      </w:r>
    </w:p>
    <w:p w14:paraId="0CC6644F" w14:textId="47B7577E" w:rsidR="00F4486A" w:rsidRPr="005B6168" w:rsidRDefault="00F4486A" w:rsidP="00D676A3">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 xml:space="preserve">Table 1. </w:t>
      </w:r>
      <w:r w:rsidR="002B3EF7" w:rsidRPr="005B6168">
        <w:rPr>
          <w:rFonts w:ascii="Times New Roman" w:hAnsi="Times New Roman" w:cs="Times New Roman"/>
          <w:b/>
          <w:sz w:val="20"/>
          <w:szCs w:val="20"/>
        </w:rPr>
        <w:t xml:space="preserve">Plant </w:t>
      </w:r>
      <w:r w:rsidR="00475DDE">
        <w:rPr>
          <w:rFonts w:ascii="Times New Roman" w:hAnsi="Times New Roman" w:cs="Times New Roman"/>
          <w:b/>
          <w:sz w:val="20"/>
          <w:szCs w:val="20"/>
        </w:rPr>
        <w:t>growth-promoting</w:t>
      </w:r>
      <w:r w:rsidR="002B3EF7" w:rsidRPr="005B6168">
        <w:rPr>
          <w:rFonts w:ascii="Times New Roman" w:hAnsi="Times New Roman" w:cs="Times New Roman"/>
          <w:b/>
          <w:sz w:val="20"/>
          <w:szCs w:val="20"/>
        </w:rPr>
        <w:t xml:space="preserve"> endophyti</w:t>
      </w:r>
      <w:r w:rsidRPr="005B6168">
        <w:rPr>
          <w:rFonts w:ascii="Times New Roman" w:hAnsi="Times New Roman" w:cs="Times New Roman"/>
          <w:b/>
          <w:sz w:val="20"/>
          <w:szCs w:val="20"/>
        </w:rPr>
        <w:t>c bacteria isolated from various plants</w:t>
      </w:r>
    </w:p>
    <w:tbl>
      <w:tblPr>
        <w:tblStyle w:val="TableGrid"/>
        <w:tblW w:w="0" w:type="auto"/>
        <w:tblLook w:val="04A0" w:firstRow="1" w:lastRow="0" w:firstColumn="1" w:lastColumn="0" w:noHBand="0" w:noVBand="1"/>
      </w:tblPr>
      <w:tblGrid>
        <w:gridCol w:w="2631"/>
        <w:gridCol w:w="1904"/>
        <w:gridCol w:w="2228"/>
        <w:gridCol w:w="2253"/>
      </w:tblGrid>
      <w:tr w:rsidR="00F4486A" w:rsidRPr="005B6168" w14:paraId="071D2A9F" w14:textId="77777777" w:rsidTr="007270B6">
        <w:tc>
          <w:tcPr>
            <w:tcW w:w="2695" w:type="dxa"/>
          </w:tcPr>
          <w:p w14:paraId="3202E49F"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Bacterial species</w:t>
            </w:r>
          </w:p>
        </w:tc>
        <w:tc>
          <w:tcPr>
            <w:tcW w:w="1979" w:type="dxa"/>
          </w:tcPr>
          <w:p w14:paraId="34096AE6"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Source plant</w:t>
            </w:r>
          </w:p>
        </w:tc>
        <w:tc>
          <w:tcPr>
            <w:tcW w:w="2338" w:type="dxa"/>
          </w:tcPr>
          <w:p w14:paraId="6856C9CD"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Role</w:t>
            </w:r>
          </w:p>
          <w:p w14:paraId="6488ABEA" w14:textId="77777777" w:rsidR="00F4486A" w:rsidRPr="005B6168" w:rsidRDefault="00F4486A" w:rsidP="00D676A3">
            <w:pPr>
              <w:spacing w:line="240" w:lineRule="auto"/>
              <w:jc w:val="both"/>
              <w:rPr>
                <w:rFonts w:ascii="Times New Roman" w:hAnsi="Times New Roman" w:cs="Times New Roman"/>
                <w:b/>
                <w:bCs/>
                <w:sz w:val="20"/>
                <w:szCs w:val="20"/>
              </w:rPr>
            </w:pPr>
          </w:p>
        </w:tc>
        <w:tc>
          <w:tcPr>
            <w:tcW w:w="2338" w:type="dxa"/>
          </w:tcPr>
          <w:p w14:paraId="6A38262B" w14:textId="77777777" w:rsidR="00F4486A" w:rsidRPr="005B6168" w:rsidRDefault="00F4486A" w:rsidP="00D676A3">
            <w:pPr>
              <w:spacing w:line="240" w:lineRule="auto"/>
              <w:jc w:val="both"/>
              <w:rPr>
                <w:rFonts w:ascii="Times New Roman" w:hAnsi="Times New Roman" w:cs="Times New Roman"/>
                <w:b/>
                <w:bCs/>
                <w:sz w:val="20"/>
                <w:szCs w:val="20"/>
              </w:rPr>
            </w:pPr>
            <w:r w:rsidRPr="005B6168">
              <w:rPr>
                <w:rFonts w:ascii="Times New Roman" w:hAnsi="Times New Roman" w:cs="Times New Roman"/>
                <w:b/>
                <w:bCs/>
                <w:sz w:val="20"/>
                <w:szCs w:val="20"/>
              </w:rPr>
              <w:t>References</w:t>
            </w:r>
          </w:p>
        </w:tc>
      </w:tr>
      <w:tr w:rsidR="00F4486A" w:rsidRPr="005B6168" w14:paraId="30345D7A" w14:textId="77777777" w:rsidTr="007270B6">
        <w:tc>
          <w:tcPr>
            <w:tcW w:w="2695" w:type="dxa"/>
          </w:tcPr>
          <w:p w14:paraId="04F8D7ED"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lastRenderedPageBreak/>
              <w:t xml:space="preserve">Acetobacter </w:t>
            </w:r>
            <w:proofErr w:type="spellStart"/>
            <w:r w:rsidRPr="005B6168">
              <w:rPr>
                <w:rFonts w:ascii="Times New Roman" w:hAnsi="Times New Roman" w:cs="Times New Roman"/>
                <w:i/>
                <w:sz w:val="20"/>
                <w:szCs w:val="20"/>
              </w:rPr>
              <w:t>diazotrophicus</w:t>
            </w:r>
            <w:proofErr w:type="spellEnd"/>
          </w:p>
        </w:tc>
        <w:tc>
          <w:tcPr>
            <w:tcW w:w="1979" w:type="dxa"/>
          </w:tcPr>
          <w:p w14:paraId="5980617C"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Saccharum officinarum L.</w:t>
            </w:r>
          </w:p>
          <w:p w14:paraId="2D28A957"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Ananas comosus (L.) </w:t>
            </w:r>
            <w:proofErr w:type="spellStart"/>
            <w:r w:rsidRPr="005B6168">
              <w:rPr>
                <w:rFonts w:ascii="Times New Roman" w:hAnsi="Times New Roman" w:cs="Times New Roman"/>
                <w:i/>
                <w:sz w:val="20"/>
                <w:szCs w:val="20"/>
              </w:rPr>
              <w:t>Merr</w:t>
            </w:r>
            <w:proofErr w:type="spellEnd"/>
            <w:r w:rsidRPr="005B6168">
              <w:rPr>
                <w:rFonts w:ascii="Times New Roman" w:hAnsi="Times New Roman" w:cs="Times New Roman"/>
                <w:i/>
                <w:sz w:val="20"/>
                <w:szCs w:val="20"/>
              </w:rPr>
              <w:t>.</w:t>
            </w:r>
          </w:p>
        </w:tc>
        <w:tc>
          <w:tcPr>
            <w:tcW w:w="2338" w:type="dxa"/>
          </w:tcPr>
          <w:p w14:paraId="0BF5398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Nitrogen fixation</w:t>
            </w:r>
          </w:p>
        </w:tc>
        <w:tc>
          <w:tcPr>
            <w:tcW w:w="2338" w:type="dxa"/>
          </w:tcPr>
          <w:p w14:paraId="59AD08D2" w14:textId="43F00D97"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[47,</w:t>
            </w:r>
            <w:r w:rsidR="00F4486A" w:rsidRPr="005B6168">
              <w:rPr>
                <w:rFonts w:ascii="Times New Roman" w:hAnsi="Times New Roman" w:cs="Times New Roman"/>
                <w:sz w:val="20"/>
                <w:szCs w:val="20"/>
              </w:rPr>
              <w:t xml:space="preserve"> </w:t>
            </w:r>
            <w:r w:rsidR="00F70E09" w:rsidRPr="005B6168">
              <w:rPr>
                <w:rFonts w:ascii="Times New Roman" w:hAnsi="Times New Roman" w:cs="Times New Roman"/>
                <w:sz w:val="20"/>
                <w:szCs w:val="20"/>
              </w:rPr>
              <w:t>20]</w:t>
            </w:r>
          </w:p>
          <w:p w14:paraId="5E384823" w14:textId="77777777" w:rsidR="00F4486A" w:rsidRPr="005B6168" w:rsidRDefault="00F4486A" w:rsidP="00D676A3">
            <w:pPr>
              <w:spacing w:line="240" w:lineRule="auto"/>
              <w:jc w:val="both"/>
              <w:rPr>
                <w:rFonts w:ascii="Times New Roman" w:hAnsi="Times New Roman" w:cs="Times New Roman"/>
                <w:sz w:val="20"/>
                <w:szCs w:val="20"/>
              </w:rPr>
            </w:pPr>
          </w:p>
        </w:tc>
      </w:tr>
      <w:tr w:rsidR="00F4486A" w:rsidRPr="005B6168" w14:paraId="7232CFFA" w14:textId="77777777" w:rsidTr="007270B6">
        <w:tc>
          <w:tcPr>
            <w:tcW w:w="2695" w:type="dxa"/>
          </w:tcPr>
          <w:p w14:paraId="63F2E756" w14:textId="77777777" w:rsidR="00F4486A" w:rsidRPr="005B6168" w:rsidRDefault="00F4486A" w:rsidP="00D676A3">
            <w:pPr>
              <w:spacing w:line="240" w:lineRule="auto"/>
              <w:jc w:val="both"/>
              <w:rPr>
                <w:rFonts w:ascii="Times New Roman" w:hAnsi="Times New Roman" w:cs="Times New Roman"/>
                <w:i/>
                <w:sz w:val="20"/>
                <w:szCs w:val="20"/>
              </w:rPr>
            </w:pPr>
          </w:p>
          <w:p w14:paraId="78A1BC29" w14:textId="77777777" w:rsidR="00F4486A" w:rsidRPr="005B6168" w:rsidRDefault="00F4486A" w:rsidP="00D676A3">
            <w:pPr>
              <w:spacing w:line="240" w:lineRule="auto"/>
              <w:jc w:val="both"/>
              <w:rPr>
                <w:rFonts w:ascii="Times New Roman" w:hAnsi="Times New Roman" w:cs="Times New Roman"/>
                <w:i/>
                <w:sz w:val="20"/>
                <w:szCs w:val="20"/>
              </w:rPr>
            </w:pPr>
          </w:p>
          <w:p w14:paraId="6FBC5CA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Pseudomonas </w:t>
            </w:r>
            <w:proofErr w:type="spellStart"/>
            <w:r w:rsidR="00B767B4" w:rsidRPr="005B6168">
              <w:rPr>
                <w:rFonts w:ascii="Times New Roman" w:hAnsi="Times New Roman" w:cs="Times New Roman"/>
                <w:i/>
                <w:sz w:val="20"/>
                <w:szCs w:val="20"/>
              </w:rPr>
              <w:t>f</w:t>
            </w:r>
            <w:r w:rsidRPr="005B6168">
              <w:rPr>
                <w:rFonts w:ascii="Times New Roman" w:hAnsi="Times New Roman" w:cs="Times New Roman"/>
                <w:i/>
                <w:sz w:val="20"/>
                <w:szCs w:val="20"/>
              </w:rPr>
              <w:t>luroscence</w:t>
            </w:r>
            <w:proofErr w:type="spellEnd"/>
          </w:p>
        </w:tc>
        <w:tc>
          <w:tcPr>
            <w:tcW w:w="1979" w:type="dxa"/>
          </w:tcPr>
          <w:p w14:paraId="283AE136"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Dianthus </w:t>
            </w:r>
            <w:proofErr w:type="spellStart"/>
            <w:r w:rsidRPr="005B6168">
              <w:rPr>
                <w:rFonts w:ascii="Times New Roman" w:hAnsi="Times New Roman" w:cs="Times New Roman"/>
                <w:i/>
                <w:sz w:val="20"/>
                <w:szCs w:val="20"/>
              </w:rPr>
              <w:t>caryophyllus</w:t>
            </w:r>
            <w:proofErr w:type="spellEnd"/>
            <w:r w:rsidRPr="005B6168">
              <w:rPr>
                <w:rFonts w:ascii="Times New Roman" w:hAnsi="Times New Roman" w:cs="Times New Roman"/>
                <w:i/>
                <w:sz w:val="20"/>
                <w:szCs w:val="20"/>
              </w:rPr>
              <w:t xml:space="preserve"> L. </w:t>
            </w:r>
          </w:p>
          <w:p w14:paraId="75DEA22A"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Solanum melongena L.</w:t>
            </w:r>
          </w:p>
          <w:p w14:paraId="79002562"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L.</w:t>
            </w:r>
          </w:p>
        </w:tc>
        <w:tc>
          <w:tcPr>
            <w:tcW w:w="2338" w:type="dxa"/>
          </w:tcPr>
          <w:p w14:paraId="15A711D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Disease resistance</w:t>
            </w:r>
          </w:p>
          <w:p w14:paraId="45636A73" w14:textId="77777777" w:rsidR="00F4486A" w:rsidRPr="005B6168" w:rsidRDefault="00F4486A" w:rsidP="00D676A3">
            <w:pPr>
              <w:spacing w:line="240" w:lineRule="auto"/>
              <w:jc w:val="both"/>
              <w:rPr>
                <w:rFonts w:ascii="Times New Roman" w:hAnsi="Times New Roman" w:cs="Times New Roman"/>
                <w:sz w:val="20"/>
                <w:szCs w:val="20"/>
              </w:rPr>
            </w:pPr>
          </w:p>
          <w:p w14:paraId="11F78A5B" w14:textId="77777777" w:rsidR="00F4486A" w:rsidRPr="005B6168" w:rsidRDefault="00F4486A" w:rsidP="00D676A3">
            <w:pPr>
              <w:spacing w:line="240" w:lineRule="auto"/>
              <w:jc w:val="both"/>
              <w:rPr>
                <w:rFonts w:ascii="Times New Roman" w:hAnsi="Times New Roman" w:cs="Times New Roman"/>
                <w:sz w:val="20"/>
                <w:szCs w:val="20"/>
              </w:rPr>
            </w:pPr>
          </w:p>
          <w:p w14:paraId="608390F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Biocontrol</w:t>
            </w:r>
          </w:p>
          <w:p w14:paraId="325D0748" w14:textId="77777777" w:rsidR="00F4486A" w:rsidRPr="005B6168" w:rsidRDefault="00F4486A" w:rsidP="00D676A3">
            <w:pPr>
              <w:spacing w:line="240" w:lineRule="auto"/>
              <w:jc w:val="both"/>
              <w:rPr>
                <w:rFonts w:ascii="Times New Roman" w:hAnsi="Times New Roman" w:cs="Times New Roman"/>
                <w:sz w:val="20"/>
                <w:szCs w:val="20"/>
              </w:rPr>
            </w:pPr>
          </w:p>
          <w:p w14:paraId="35ED2DC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2BEE5B57" w14:textId="081575EF"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[48,49,</w:t>
            </w:r>
            <w:r w:rsidR="009A6D8F" w:rsidRPr="005B6168">
              <w:rPr>
                <w:rFonts w:ascii="Times New Roman" w:hAnsi="Times New Roman" w:cs="Times New Roman"/>
                <w:sz w:val="20"/>
                <w:szCs w:val="20"/>
              </w:rPr>
              <w:t>15]</w:t>
            </w:r>
          </w:p>
        </w:tc>
      </w:tr>
      <w:tr w:rsidR="00F4486A" w:rsidRPr="005B6168" w14:paraId="2AE687FD" w14:textId="77777777" w:rsidTr="007270B6">
        <w:tc>
          <w:tcPr>
            <w:tcW w:w="2695" w:type="dxa"/>
          </w:tcPr>
          <w:p w14:paraId="22618C9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Bacillus </w:t>
            </w:r>
            <w:proofErr w:type="spellStart"/>
            <w:r w:rsidRPr="005B6168">
              <w:rPr>
                <w:rFonts w:ascii="Times New Roman" w:hAnsi="Times New Roman" w:cs="Times New Roman"/>
                <w:i/>
                <w:sz w:val="20"/>
                <w:szCs w:val="20"/>
              </w:rPr>
              <w:t>polymyxa</w:t>
            </w:r>
            <w:proofErr w:type="spellEnd"/>
          </w:p>
        </w:tc>
        <w:tc>
          <w:tcPr>
            <w:tcW w:w="1979" w:type="dxa"/>
          </w:tcPr>
          <w:p w14:paraId="135ACCD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Triticum </w:t>
            </w:r>
            <w:proofErr w:type="spellStart"/>
            <w:r w:rsidRPr="005B6168">
              <w:rPr>
                <w:rFonts w:ascii="Times New Roman" w:hAnsi="Times New Roman" w:cs="Times New Roman"/>
                <w:i/>
                <w:sz w:val="20"/>
                <w:szCs w:val="20"/>
              </w:rPr>
              <w:t>aestivum</w:t>
            </w:r>
            <w:proofErr w:type="spellEnd"/>
            <w:r w:rsidRPr="005B6168">
              <w:rPr>
                <w:rFonts w:ascii="Times New Roman" w:hAnsi="Times New Roman" w:cs="Times New Roman"/>
                <w:i/>
                <w:sz w:val="20"/>
                <w:szCs w:val="20"/>
              </w:rPr>
              <w:t xml:space="preserve"> L. </w:t>
            </w:r>
          </w:p>
        </w:tc>
        <w:tc>
          <w:tcPr>
            <w:tcW w:w="2338" w:type="dxa"/>
          </w:tcPr>
          <w:p w14:paraId="1D70AA4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Metabolizing sorbitol</w:t>
            </w:r>
          </w:p>
        </w:tc>
        <w:tc>
          <w:tcPr>
            <w:tcW w:w="2338" w:type="dxa"/>
          </w:tcPr>
          <w:p w14:paraId="0641F1D1" w14:textId="4579B2FB"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[50]</w:t>
            </w:r>
          </w:p>
        </w:tc>
      </w:tr>
      <w:tr w:rsidR="00F4486A" w:rsidRPr="005B6168" w14:paraId="41D0CE5D" w14:textId="77777777" w:rsidTr="007270B6">
        <w:tc>
          <w:tcPr>
            <w:tcW w:w="2695" w:type="dxa"/>
          </w:tcPr>
          <w:p w14:paraId="68FBBD10"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Azospirillum</w:t>
            </w:r>
          </w:p>
        </w:tc>
        <w:tc>
          <w:tcPr>
            <w:tcW w:w="1979" w:type="dxa"/>
          </w:tcPr>
          <w:p w14:paraId="1C910BF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Cactus</w:t>
            </w:r>
          </w:p>
        </w:tc>
        <w:tc>
          <w:tcPr>
            <w:tcW w:w="2338" w:type="dxa"/>
          </w:tcPr>
          <w:p w14:paraId="0384036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Enhance seedling establishment and survival in eroded desert areas</w:t>
            </w:r>
          </w:p>
        </w:tc>
        <w:tc>
          <w:tcPr>
            <w:tcW w:w="2338" w:type="dxa"/>
          </w:tcPr>
          <w:p w14:paraId="7A84557E" w14:textId="0183F9E0" w:rsidR="00F4486A" w:rsidRPr="005B6168" w:rsidRDefault="00F70E09"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[20]</w:t>
            </w:r>
          </w:p>
        </w:tc>
      </w:tr>
      <w:tr w:rsidR="00F4486A" w:rsidRPr="005B6168" w14:paraId="218717E6" w14:textId="77777777" w:rsidTr="007270B6">
        <w:tc>
          <w:tcPr>
            <w:tcW w:w="2695" w:type="dxa"/>
          </w:tcPr>
          <w:p w14:paraId="0289AEE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virginae</w:t>
            </w:r>
            <w:proofErr w:type="spellEnd"/>
            <w:r w:rsidRPr="005B6168">
              <w:rPr>
                <w:rFonts w:ascii="Times New Roman" w:hAnsi="Times New Roman" w:cs="Times New Roman"/>
                <w:sz w:val="20"/>
                <w:szCs w:val="20"/>
              </w:rPr>
              <w:t xml:space="preserve"> Y30 and E36</w:t>
            </w:r>
          </w:p>
        </w:tc>
        <w:tc>
          <w:tcPr>
            <w:tcW w:w="1979" w:type="dxa"/>
          </w:tcPr>
          <w:p w14:paraId="7707F469"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L. </w:t>
            </w:r>
          </w:p>
        </w:tc>
        <w:tc>
          <w:tcPr>
            <w:tcW w:w="2338" w:type="dxa"/>
          </w:tcPr>
          <w:p w14:paraId="07386333"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Biocontrol </w:t>
            </w:r>
          </w:p>
        </w:tc>
        <w:tc>
          <w:tcPr>
            <w:tcW w:w="2338" w:type="dxa"/>
          </w:tcPr>
          <w:p w14:paraId="19425A18" w14:textId="69E25FA8"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[51]</w:t>
            </w:r>
          </w:p>
        </w:tc>
      </w:tr>
      <w:tr w:rsidR="00F4486A" w:rsidRPr="005B6168" w14:paraId="0301A635" w14:textId="77777777" w:rsidTr="007270B6">
        <w:tc>
          <w:tcPr>
            <w:tcW w:w="2695" w:type="dxa"/>
          </w:tcPr>
          <w:p w14:paraId="56AC897A"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Enterobacter</w:t>
            </w:r>
          </w:p>
        </w:tc>
        <w:tc>
          <w:tcPr>
            <w:tcW w:w="1979" w:type="dxa"/>
          </w:tcPr>
          <w:p w14:paraId="3422ECA1"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Gossypium </w:t>
            </w:r>
            <w:proofErr w:type="spellStart"/>
            <w:r w:rsidRPr="005B6168">
              <w:rPr>
                <w:rFonts w:ascii="Times New Roman" w:hAnsi="Times New Roman" w:cs="Times New Roman"/>
                <w:i/>
                <w:sz w:val="20"/>
                <w:szCs w:val="20"/>
              </w:rPr>
              <w:t>hirsutum</w:t>
            </w:r>
            <w:proofErr w:type="spellEnd"/>
            <w:r w:rsidRPr="005B6168">
              <w:rPr>
                <w:rFonts w:ascii="Times New Roman" w:hAnsi="Times New Roman" w:cs="Times New Roman"/>
                <w:i/>
                <w:sz w:val="20"/>
                <w:szCs w:val="20"/>
              </w:rPr>
              <w:t xml:space="preserve"> L. </w:t>
            </w:r>
          </w:p>
        </w:tc>
        <w:tc>
          <w:tcPr>
            <w:tcW w:w="2338" w:type="dxa"/>
          </w:tcPr>
          <w:p w14:paraId="3ADCB82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Protects 70% from Verticillium wilt</w:t>
            </w:r>
          </w:p>
        </w:tc>
        <w:tc>
          <w:tcPr>
            <w:tcW w:w="2338" w:type="dxa"/>
          </w:tcPr>
          <w:p w14:paraId="40908315" w14:textId="26F2A8C8" w:rsidR="00F4486A" w:rsidRPr="005B6168" w:rsidRDefault="009D52A5"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[52]</w:t>
            </w:r>
          </w:p>
        </w:tc>
      </w:tr>
      <w:tr w:rsidR="00F4486A" w:rsidRPr="005B6168" w14:paraId="2A97961E" w14:textId="77777777" w:rsidTr="007270B6">
        <w:tc>
          <w:tcPr>
            <w:tcW w:w="2695" w:type="dxa"/>
          </w:tcPr>
          <w:p w14:paraId="7151F01B"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i/>
                <w:sz w:val="20"/>
                <w:szCs w:val="20"/>
              </w:rPr>
              <w:t>Streptomyces</w:t>
            </w:r>
            <w:r w:rsidRPr="005B6168">
              <w:rPr>
                <w:rFonts w:ascii="Times New Roman" w:hAnsi="Times New Roman" w:cs="Times New Roman"/>
                <w:sz w:val="20"/>
                <w:szCs w:val="20"/>
              </w:rPr>
              <w:t xml:space="preserve"> sp.</w:t>
            </w:r>
          </w:p>
        </w:tc>
        <w:tc>
          <w:tcPr>
            <w:tcW w:w="1979" w:type="dxa"/>
          </w:tcPr>
          <w:p w14:paraId="6F75262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Clover</w:t>
            </w:r>
          </w:p>
          <w:p w14:paraId="7C44CD86" w14:textId="77777777" w:rsidR="00F4486A" w:rsidRPr="005B6168" w:rsidRDefault="00F4486A" w:rsidP="00D676A3">
            <w:pPr>
              <w:spacing w:line="240" w:lineRule="auto"/>
              <w:jc w:val="both"/>
              <w:rPr>
                <w:rFonts w:ascii="Times New Roman" w:hAnsi="Times New Roman" w:cs="Times New Roman"/>
                <w:sz w:val="20"/>
                <w:szCs w:val="20"/>
              </w:rPr>
            </w:pPr>
          </w:p>
          <w:p w14:paraId="768D9286" w14:textId="77777777" w:rsidR="00F4486A" w:rsidRPr="005B6168" w:rsidRDefault="00F4486A" w:rsidP="00D676A3">
            <w:pPr>
              <w:spacing w:line="240" w:lineRule="auto"/>
              <w:jc w:val="both"/>
              <w:rPr>
                <w:rFonts w:ascii="Times New Roman" w:hAnsi="Times New Roman" w:cs="Times New Roman"/>
                <w:sz w:val="20"/>
                <w:szCs w:val="20"/>
              </w:rPr>
            </w:pPr>
          </w:p>
          <w:p w14:paraId="303B20D5"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 and chickpea</w:t>
            </w:r>
          </w:p>
          <w:p w14:paraId="6767527C" w14:textId="77777777" w:rsidR="00F4486A" w:rsidRPr="005B6168" w:rsidRDefault="00F4486A" w:rsidP="00D676A3">
            <w:pPr>
              <w:spacing w:line="240" w:lineRule="auto"/>
              <w:jc w:val="both"/>
              <w:rPr>
                <w:rFonts w:ascii="Times New Roman" w:hAnsi="Times New Roman" w:cs="Times New Roman"/>
                <w:sz w:val="20"/>
                <w:szCs w:val="20"/>
              </w:rPr>
            </w:pPr>
          </w:p>
          <w:p w14:paraId="01D4475A" w14:textId="77777777" w:rsidR="00F4486A" w:rsidRPr="005B6168" w:rsidRDefault="00F4486A" w:rsidP="00D676A3">
            <w:pPr>
              <w:spacing w:line="240" w:lineRule="auto"/>
              <w:jc w:val="both"/>
              <w:rPr>
                <w:rFonts w:ascii="Times New Roman" w:hAnsi="Times New Roman" w:cs="Times New Roman"/>
                <w:sz w:val="20"/>
                <w:szCs w:val="20"/>
              </w:rPr>
            </w:pPr>
          </w:p>
          <w:p w14:paraId="47C1F52D" w14:textId="77777777" w:rsidR="00F4486A" w:rsidRPr="005B6168" w:rsidRDefault="00F4486A" w:rsidP="00D676A3">
            <w:pPr>
              <w:spacing w:line="240" w:lineRule="auto"/>
              <w:jc w:val="both"/>
              <w:rPr>
                <w:rFonts w:ascii="Times New Roman" w:hAnsi="Times New Roman" w:cs="Times New Roman"/>
                <w:sz w:val="20"/>
                <w:szCs w:val="20"/>
              </w:rPr>
            </w:pPr>
          </w:p>
          <w:p w14:paraId="76E7A300" w14:textId="77777777" w:rsidR="00F4486A" w:rsidRPr="005B6168" w:rsidRDefault="00F4486A" w:rsidP="00D676A3">
            <w:pPr>
              <w:spacing w:line="240" w:lineRule="auto"/>
              <w:jc w:val="both"/>
              <w:rPr>
                <w:rFonts w:ascii="Times New Roman" w:hAnsi="Times New Roman" w:cs="Times New Roman"/>
                <w:sz w:val="20"/>
                <w:szCs w:val="20"/>
              </w:rPr>
            </w:pPr>
          </w:p>
          <w:p w14:paraId="2F653E2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Mung bean</w:t>
            </w:r>
          </w:p>
          <w:p w14:paraId="5A0EEB89" w14:textId="77777777" w:rsidR="00F4486A" w:rsidRPr="005B6168" w:rsidRDefault="00F4486A" w:rsidP="00D676A3">
            <w:pPr>
              <w:spacing w:line="240" w:lineRule="auto"/>
              <w:jc w:val="both"/>
              <w:rPr>
                <w:rFonts w:ascii="Times New Roman" w:hAnsi="Times New Roman" w:cs="Times New Roman"/>
                <w:sz w:val="20"/>
                <w:szCs w:val="20"/>
              </w:rPr>
            </w:pPr>
          </w:p>
          <w:p w14:paraId="096EC08A" w14:textId="77777777" w:rsidR="00F4486A" w:rsidRPr="005B6168" w:rsidRDefault="00F4486A" w:rsidP="00D676A3">
            <w:pPr>
              <w:spacing w:line="240" w:lineRule="auto"/>
              <w:jc w:val="both"/>
              <w:rPr>
                <w:rFonts w:ascii="Times New Roman" w:hAnsi="Times New Roman" w:cs="Times New Roman"/>
                <w:sz w:val="20"/>
                <w:szCs w:val="20"/>
              </w:rPr>
            </w:pPr>
          </w:p>
          <w:p w14:paraId="78DD127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Soyabean</w:t>
            </w:r>
          </w:p>
          <w:p w14:paraId="541A8977" w14:textId="77777777" w:rsidR="00F4486A" w:rsidRPr="005B6168" w:rsidRDefault="00F4486A" w:rsidP="00D676A3">
            <w:pPr>
              <w:spacing w:line="240" w:lineRule="auto"/>
              <w:jc w:val="both"/>
              <w:rPr>
                <w:rFonts w:ascii="Times New Roman" w:hAnsi="Times New Roman" w:cs="Times New Roman"/>
                <w:sz w:val="20"/>
                <w:szCs w:val="20"/>
              </w:rPr>
            </w:pPr>
          </w:p>
          <w:p w14:paraId="19188E72" w14:textId="77777777" w:rsidR="00F4486A" w:rsidRPr="005B6168" w:rsidRDefault="00F4486A" w:rsidP="00D676A3">
            <w:pPr>
              <w:spacing w:line="240" w:lineRule="auto"/>
              <w:jc w:val="both"/>
              <w:rPr>
                <w:rFonts w:ascii="Times New Roman" w:hAnsi="Times New Roman" w:cs="Times New Roman"/>
                <w:sz w:val="20"/>
                <w:szCs w:val="20"/>
              </w:rPr>
            </w:pPr>
          </w:p>
        </w:tc>
        <w:tc>
          <w:tcPr>
            <w:tcW w:w="2338" w:type="dxa"/>
          </w:tcPr>
          <w:p w14:paraId="5E1D7AB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Helps in nutrient absorption</w:t>
            </w:r>
          </w:p>
          <w:p w14:paraId="2BF89286" w14:textId="77777777" w:rsidR="00F4486A" w:rsidRPr="005B6168" w:rsidRDefault="00F4486A" w:rsidP="00D676A3">
            <w:pPr>
              <w:spacing w:line="240" w:lineRule="auto"/>
              <w:jc w:val="both"/>
              <w:rPr>
                <w:rFonts w:ascii="Times New Roman" w:hAnsi="Times New Roman" w:cs="Times New Roman"/>
                <w:sz w:val="20"/>
                <w:szCs w:val="20"/>
              </w:rPr>
            </w:pPr>
          </w:p>
          <w:p w14:paraId="7A19D75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Nutrient absorption and plant growth</w:t>
            </w:r>
          </w:p>
          <w:p w14:paraId="4C667147" w14:textId="77777777" w:rsidR="00F4486A" w:rsidRPr="005B6168" w:rsidRDefault="00F4486A" w:rsidP="00D676A3">
            <w:pPr>
              <w:spacing w:line="240" w:lineRule="auto"/>
              <w:jc w:val="both"/>
              <w:rPr>
                <w:rFonts w:ascii="Times New Roman" w:hAnsi="Times New Roman" w:cs="Times New Roman"/>
                <w:sz w:val="20"/>
                <w:szCs w:val="20"/>
              </w:rPr>
            </w:pPr>
          </w:p>
          <w:p w14:paraId="1114A0D0" w14:textId="77777777" w:rsidR="00F4486A" w:rsidRPr="005B6168" w:rsidRDefault="00F4486A" w:rsidP="00D676A3">
            <w:pPr>
              <w:spacing w:line="240" w:lineRule="auto"/>
              <w:jc w:val="both"/>
              <w:rPr>
                <w:rFonts w:ascii="Times New Roman" w:hAnsi="Times New Roman" w:cs="Times New Roman"/>
                <w:sz w:val="20"/>
                <w:szCs w:val="20"/>
              </w:rPr>
            </w:pPr>
          </w:p>
          <w:p w14:paraId="5F6A143E" w14:textId="77777777" w:rsidR="00F4486A" w:rsidRPr="005B6168" w:rsidRDefault="00F4486A" w:rsidP="00D676A3">
            <w:pPr>
              <w:spacing w:line="240" w:lineRule="auto"/>
              <w:jc w:val="both"/>
              <w:rPr>
                <w:rFonts w:ascii="Times New Roman" w:hAnsi="Times New Roman" w:cs="Times New Roman"/>
                <w:sz w:val="20"/>
                <w:szCs w:val="20"/>
              </w:rPr>
            </w:pPr>
          </w:p>
          <w:p w14:paraId="03976FB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Improves plant growth</w:t>
            </w:r>
          </w:p>
          <w:p w14:paraId="63A53CC8" w14:textId="77777777" w:rsidR="00F4486A" w:rsidRPr="005B6168" w:rsidRDefault="00F4486A" w:rsidP="00D676A3">
            <w:pPr>
              <w:spacing w:line="240" w:lineRule="auto"/>
              <w:jc w:val="both"/>
              <w:rPr>
                <w:rFonts w:ascii="Times New Roman" w:hAnsi="Times New Roman" w:cs="Times New Roman"/>
                <w:sz w:val="20"/>
                <w:szCs w:val="20"/>
              </w:rPr>
            </w:pPr>
          </w:p>
          <w:p w14:paraId="5519B02D"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Nutrient absorption and increased plant growth</w:t>
            </w:r>
          </w:p>
          <w:p w14:paraId="5588A149" w14:textId="77777777" w:rsidR="00F4486A" w:rsidRPr="005B6168" w:rsidRDefault="00F4486A" w:rsidP="00D676A3">
            <w:pPr>
              <w:spacing w:line="240" w:lineRule="auto"/>
              <w:jc w:val="both"/>
              <w:rPr>
                <w:rFonts w:ascii="Times New Roman" w:hAnsi="Times New Roman" w:cs="Times New Roman"/>
                <w:sz w:val="20"/>
                <w:szCs w:val="20"/>
              </w:rPr>
            </w:pPr>
          </w:p>
        </w:tc>
        <w:tc>
          <w:tcPr>
            <w:tcW w:w="2338" w:type="dxa"/>
          </w:tcPr>
          <w:p w14:paraId="7CAA4149" w14:textId="69D78815" w:rsidR="00F4486A" w:rsidRPr="005B6168" w:rsidRDefault="006E11AE"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[53</w:t>
            </w:r>
            <w:r w:rsidR="00F71CEF" w:rsidRPr="005B6168">
              <w:rPr>
                <w:rFonts w:ascii="Times New Roman" w:hAnsi="Times New Roman" w:cs="Times New Roman"/>
                <w:sz w:val="20"/>
                <w:szCs w:val="20"/>
              </w:rPr>
              <w:t>,54,55,56,57]</w:t>
            </w:r>
          </w:p>
        </w:tc>
      </w:tr>
      <w:tr w:rsidR="00F4486A" w:rsidRPr="005B6168" w14:paraId="17DA222B" w14:textId="77777777" w:rsidTr="007270B6">
        <w:tc>
          <w:tcPr>
            <w:tcW w:w="2695" w:type="dxa"/>
          </w:tcPr>
          <w:p w14:paraId="1466B579"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lydicus</w:t>
            </w:r>
            <w:proofErr w:type="spellEnd"/>
          </w:p>
        </w:tc>
        <w:tc>
          <w:tcPr>
            <w:tcW w:w="1979" w:type="dxa"/>
          </w:tcPr>
          <w:p w14:paraId="434C9BC1"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Pea</w:t>
            </w:r>
          </w:p>
        </w:tc>
        <w:tc>
          <w:tcPr>
            <w:tcW w:w="2338" w:type="dxa"/>
          </w:tcPr>
          <w:p w14:paraId="6D0008D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Nodulation</w:t>
            </w:r>
          </w:p>
        </w:tc>
        <w:tc>
          <w:tcPr>
            <w:tcW w:w="2338" w:type="dxa"/>
          </w:tcPr>
          <w:p w14:paraId="355EFB44" w14:textId="520DC870"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[58]</w:t>
            </w:r>
          </w:p>
        </w:tc>
      </w:tr>
      <w:tr w:rsidR="00F4486A" w:rsidRPr="005B6168" w14:paraId="5F7DC3E1" w14:textId="77777777" w:rsidTr="007270B6">
        <w:tc>
          <w:tcPr>
            <w:tcW w:w="2695" w:type="dxa"/>
          </w:tcPr>
          <w:p w14:paraId="265D838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Streptomyces </w:t>
            </w:r>
            <w:proofErr w:type="spellStart"/>
            <w:r w:rsidRPr="005B6168">
              <w:rPr>
                <w:rFonts w:ascii="Times New Roman" w:hAnsi="Times New Roman" w:cs="Times New Roman"/>
                <w:i/>
                <w:sz w:val="20"/>
                <w:szCs w:val="20"/>
              </w:rPr>
              <w:t>aurantiogriseus</w:t>
            </w:r>
            <w:proofErr w:type="spellEnd"/>
          </w:p>
        </w:tc>
        <w:tc>
          <w:tcPr>
            <w:tcW w:w="1979" w:type="dxa"/>
          </w:tcPr>
          <w:p w14:paraId="6C8B4C1F"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w:t>
            </w:r>
          </w:p>
        </w:tc>
        <w:tc>
          <w:tcPr>
            <w:tcW w:w="2338" w:type="dxa"/>
          </w:tcPr>
          <w:p w14:paraId="36F4340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w:t>
            </w:r>
          </w:p>
        </w:tc>
        <w:tc>
          <w:tcPr>
            <w:tcW w:w="2338" w:type="dxa"/>
          </w:tcPr>
          <w:p w14:paraId="517DBB0D" w14:textId="201C4DFB"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[59,60]</w:t>
            </w:r>
          </w:p>
        </w:tc>
      </w:tr>
      <w:tr w:rsidR="00F4486A" w:rsidRPr="005B6168" w14:paraId="0AB75BF0" w14:textId="77777777" w:rsidTr="007270B6">
        <w:tc>
          <w:tcPr>
            <w:tcW w:w="2695" w:type="dxa"/>
          </w:tcPr>
          <w:p w14:paraId="76D066A0"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Microbacterium</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takaoensis</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strain P1P4</w:t>
            </w:r>
          </w:p>
        </w:tc>
        <w:tc>
          <w:tcPr>
            <w:tcW w:w="1979" w:type="dxa"/>
          </w:tcPr>
          <w:p w14:paraId="33FE0ACD"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L.</w:t>
            </w:r>
          </w:p>
        </w:tc>
        <w:tc>
          <w:tcPr>
            <w:tcW w:w="2338" w:type="dxa"/>
          </w:tcPr>
          <w:p w14:paraId="33F12BE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462EC138" w14:textId="2C8C9293" w:rsidR="00F4486A" w:rsidRPr="005B6168" w:rsidRDefault="009A6D8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[15]</w:t>
            </w:r>
          </w:p>
        </w:tc>
      </w:tr>
      <w:tr w:rsidR="00F4486A" w:rsidRPr="005B6168" w14:paraId="2D028095" w14:textId="77777777" w:rsidTr="007270B6">
        <w:tc>
          <w:tcPr>
            <w:tcW w:w="2695" w:type="dxa"/>
          </w:tcPr>
          <w:p w14:paraId="374EAA7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Bacillus </w:t>
            </w:r>
            <w:proofErr w:type="spellStart"/>
            <w:r w:rsidRPr="005B6168">
              <w:rPr>
                <w:rFonts w:ascii="Times New Roman" w:hAnsi="Times New Roman" w:cs="Times New Roman"/>
                <w:i/>
                <w:sz w:val="20"/>
                <w:szCs w:val="20"/>
              </w:rPr>
              <w:t>psychrosaccharolyticus</w:t>
            </w:r>
            <w:proofErr w:type="spellEnd"/>
          </w:p>
        </w:tc>
        <w:tc>
          <w:tcPr>
            <w:tcW w:w="1979" w:type="dxa"/>
          </w:tcPr>
          <w:p w14:paraId="5FEDFAAE"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Solanum </w:t>
            </w:r>
            <w:proofErr w:type="spellStart"/>
            <w:r w:rsidRPr="005B6168">
              <w:rPr>
                <w:rFonts w:ascii="Times New Roman" w:hAnsi="Times New Roman" w:cs="Times New Roman"/>
                <w:i/>
                <w:sz w:val="20"/>
                <w:szCs w:val="20"/>
              </w:rPr>
              <w:t>lycopersicum</w:t>
            </w:r>
            <w:proofErr w:type="spellEnd"/>
            <w:r w:rsidRPr="005B6168">
              <w:rPr>
                <w:rFonts w:ascii="Times New Roman" w:hAnsi="Times New Roman" w:cs="Times New Roman"/>
                <w:i/>
                <w:sz w:val="20"/>
                <w:szCs w:val="20"/>
              </w:rPr>
              <w:t xml:space="preserve"> </w:t>
            </w:r>
            <w:r w:rsidRPr="005B6168">
              <w:rPr>
                <w:rFonts w:ascii="Times New Roman" w:hAnsi="Times New Roman" w:cs="Times New Roman"/>
                <w:sz w:val="20"/>
                <w:szCs w:val="20"/>
              </w:rPr>
              <w:t>L.</w:t>
            </w:r>
          </w:p>
        </w:tc>
        <w:tc>
          <w:tcPr>
            <w:tcW w:w="2338" w:type="dxa"/>
          </w:tcPr>
          <w:p w14:paraId="47B6DD8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ACC deaminase activity </w:t>
            </w:r>
          </w:p>
        </w:tc>
        <w:tc>
          <w:tcPr>
            <w:tcW w:w="2338" w:type="dxa"/>
          </w:tcPr>
          <w:p w14:paraId="4D5E12C2" w14:textId="2E37DB6A" w:rsidR="00F4486A" w:rsidRPr="005B6168" w:rsidRDefault="009A6D8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[15]</w:t>
            </w:r>
          </w:p>
        </w:tc>
      </w:tr>
      <w:tr w:rsidR="00F4486A" w:rsidRPr="005B6168" w14:paraId="124EC82E" w14:textId="77777777" w:rsidTr="007270B6">
        <w:tc>
          <w:tcPr>
            <w:tcW w:w="2695" w:type="dxa"/>
          </w:tcPr>
          <w:p w14:paraId="540BA161"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lastRenderedPageBreak/>
              <w:t xml:space="preserve">Pseudomonas </w:t>
            </w:r>
            <w:r w:rsidRPr="005B6168">
              <w:rPr>
                <w:rFonts w:ascii="Times New Roman" w:hAnsi="Times New Roman" w:cs="Times New Roman"/>
                <w:sz w:val="20"/>
                <w:szCs w:val="20"/>
              </w:rPr>
              <w:t>sp.</w:t>
            </w:r>
            <w:r w:rsidRPr="005B6168">
              <w:rPr>
                <w:rFonts w:ascii="Times New Roman" w:hAnsi="Times New Roman" w:cs="Times New Roman"/>
                <w:i/>
                <w:sz w:val="20"/>
                <w:szCs w:val="20"/>
              </w:rPr>
              <w:t xml:space="preserve"> </w:t>
            </w:r>
          </w:p>
        </w:tc>
        <w:tc>
          <w:tcPr>
            <w:tcW w:w="1979" w:type="dxa"/>
          </w:tcPr>
          <w:p w14:paraId="5D3AEA7E"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Olea purpurea L. </w:t>
            </w:r>
          </w:p>
        </w:tc>
        <w:tc>
          <w:tcPr>
            <w:tcW w:w="2338" w:type="dxa"/>
          </w:tcPr>
          <w:p w14:paraId="3842BEF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Biocontrol</w:t>
            </w:r>
          </w:p>
        </w:tc>
        <w:tc>
          <w:tcPr>
            <w:tcW w:w="2338" w:type="dxa"/>
          </w:tcPr>
          <w:p w14:paraId="73A4BF60" w14:textId="7F5F5B92"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[61]</w:t>
            </w:r>
          </w:p>
        </w:tc>
      </w:tr>
      <w:tr w:rsidR="00F4486A" w:rsidRPr="005B6168" w14:paraId="2DB5020D" w14:textId="77777777" w:rsidTr="007270B6">
        <w:tc>
          <w:tcPr>
            <w:tcW w:w="2695" w:type="dxa"/>
          </w:tcPr>
          <w:p w14:paraId="73623B63"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Azoarcus</w:t>
            </w:r>
            <w:proofErr w:type="spellEnd"/>
            <w:r w:rsidRPr="005B6168">
              <w:rPr>
                <w:rFonts w:ascii="Times New Roman" w:hAnsi="Times New Roman" w:cs="Times New Roman"/>
                <w:i/>
                <w:sz w:val="20"/>
                <w:szCs w:val="20"/>
              </w:rPr>
              <w:t xml:space="preserve"> sp. BH72</w:t>
            </w:r>
          </w:p>
        </w:tc>
        <w:tc>
          <w:tcPr>
            <w:tcW w:w="1979" w:type="dxa"/>
          </w:tcPr>
          <w:p w14:paraId="1A8D4B64" w14:textId="77777777" w:rsidR="00F4486A" w:rsidRPr="005B6168" w:rsidRDefault="00F4486A" w:rsidP="00D676A3">
            <w:pPr>
              <w:spacing w:line="240" w:lineRule="auto"/>
              <w:jc w:val="both"/>
              <w:rPr>
                <w:rFonts w:ascii="Times New Roman" w:hAnsi="Times New Roman" w:cs="Times New Roman"/>
                <w:sz w:val="20"/>
                <w:szCs w:val="20"/>
              </w:rPr>
            </w:pPr>
            <w:proofErr w:type="spellStart"/>
            <w:r w:rsidRPr="005B6168">
              <w:rPr>
                <w:rFonts w:ascii="Times New Roman" w:hAnsi="Times New Roman" w:cs="Times New Roman"/>
                <w:sz w:val="20"/>
                <w:szCs w:val="20"/>
              </w:rPr>
              <w:t>Kallar</w:t>
            </w:r>
            <w:proofErr w:type="spellEnd"/>
            <w:r w:rsidRPr="005B6168">
              <w:rPr>
                <w:rFonts w:ascii="Times New Roman" w:hAnsi="Times New Roman" w:cs="Times New Roman"/>
                <w:sz w:val="20"/>
                <w:szCs w:val="20"/>
              </w:rPr>
              <w:t xml:space="preserve"> grass</w:t>
            </w:r>
          </w:p>
        </w:tc>
        <w:tc>
          <w:tcPr>
            <w:tcW w:w="2338" w:type="dxa"/>
          </w:tcPr>
          <w:p w14:paraId="3991E9B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Iron assimilation</w:t>
            </w:r>
          </w:p>
        </w:tc>
        <w:tc>
          <w:tcPr>
            <w:tcW w:w="2338" w:type="dxa"/>
          </w:tcPr>
          <w:p w14:paraId="2DBFAF4E" w14:textId="025DC6A2" w:rsidR="00F4486A" w:rsidRPr="005B6168" w:rsidRDefault="00F71CEF"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[62]</w:t>
            </w:r>
          </w:p>
        </w:tc>
      </w:tr>
      <w:tr w:rsidR="00F4486A" w:rsidRPr="005B6168" w14:paraId="10706789" w14:textId="77777777" w:rsidTr="007270B6">
        <w:tc>
          <w:tcPr>
            <w:tcW w:w="2695" w:type="dxa"/>
          </w:tcPr>
          <w:p w14:paraId="141C87D7"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Variovorax</w:t>
            </w:r>
            <w:proofErr w:type="spellEnd"/>
            <w:r w:rsidRPr="005B6168">
              <w:rPr>
                <w:rFonts w:ascii="Times New Roman" w:hAnsi="Times New Roman" w:cs="Times New Roman"/>
                <w:i/>
                <w:sz w:val="20"/>
                <w:szCs w:val="20"/>
              </w:rPr>
              <w:t xml:space="preserve"> paradoxus S110</w:t>
            </w:r>
          </w:p>
        </w:tc>
        <w:tc>
          <w:tcPr>
            <w:tcW w:w="1979" w:type="dxa"/>
          </w:tcPr>
          <w:p w14:paraId="2593F1C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Potato</w:t>
            </w:r>
          </w:p>
        </w:tc>
        <w:tc>
          <w:tcPr>
            <w:tcW w:w="2338" w:type="dxa"/>
          </w:tcPr>
          <w:p w14:paraId="37AF8C14"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Iron assimilation</w:t>
            </w:r>
          </w:p>
        </w:tc>
        <w:tc>
          <w:tcPr>
            <w:tcW w:w="2338" w:type="dxa"/>
          </w:tcPr>
          <w:p w14:paraId="649DAFDC" w14:textId="6FB073D3"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[63]</w:t>
            </w:r>
          </w:p>
        </w:tc>
      </w:tr>
      <w:tr w:rsidR="00F4486A" w:rsidRPr="005B6168" w14:paraId="15BA1D13" w14:textId="77777777" w:rsidTr="007270B6">
        <w:tc>
          <w:tcPr>
            <w:tcW w:w="2695" w:type="dxa"/>
          </w:tcPr>
          <w:p w14:paraId="4340B9BA"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Azospirillium</w:t>
            </w:r>
            <w:proofErr w:type="spellEnd"/>
            <w:r w:rsidRPr="005B6168">
              <w:rPr>
                <w:rFonts w:ascii="Times New Roman" w:hAnsi="Times New Roman" w:cs="Times New Roman"/>
                <w:i/>
                <w:sz w:val="20"/>
                <w:szCs w:val="20"/>
              </w:rPr>
              <w:t xml:space="preserve"> sp. B510</w:t>
            </w:r>
          </w:p>
        </w:tc>
        <w:tc>
          <w:tcPr>
            <w:tcW w:w="1979" w:type="dxa"/>
          </w:tcPr>
          <w:p w14:paraId="2521EEF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Rice</w:t>
            </w:r>
          </w:p>
        </w:tc>
        <w:tc>
          <w:tcPr>
            <w:tcW w:w="2338" w:type="dxa"/>
          </w:tcPr>
          <w:p w14:paraId="21D822E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IAA and siderophore production</w:t>
            </w:r>
          </w:p>
        </w:tc>
        <w:tc>
          <w:tcPr>
            <w:tcW w:w="2338" w:type="dxa"/>
          </w:tcPr>
          <w:p w14:paraId="7BC0278C" w14:textId="7992F930"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[64]</w:t>
            </w:r>
          </w:p>
        </w:tc>
      </w:tr>
      <w:tr w:rsidR="00F4486A" w:rsidRPr="005B6168" w14:paraId="34366C6A" w14:textId="77777777" w:rsidTr="007270B6">
        <w:tc>
          <w:tcPr>
            <w:tcW w:w="2695" w:type="dxa"/>
          </w:tcPr>
          <w:p w14:paraId="1FFA151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Stenotrophomonas </w:t>
            </w:r>
            <w:proofErr w:type="spellStart"/>
            <w:r w:rsidRPr="005B6168">
              <w:rPr>
                <w:rFonts w:ascii="Times New Roman" w:hAnsi="Times New Roman" w:cs="Times New Roman"/>
                <w:i/>
                <w:sz w:val="20"/>
                <w:szCs w:val="20"/>
              </w:rPr>
              <w:t>maltophilia</w:t>
            </w:r>
            <w:proofErr w:type="spellEnd"/>
            <w:r w:rsidRPr="005B6168">
              <w:rPr>
                <w:rFonts w:ascii="Times New Roman" w:hAnsi="Times New Roman" w:cs="Times New Roman"/>
                <w:i/>
                <w:sz w:val="20"/>
                <w:szCs w:val="20"/>
              </w:rPr>
              <w:t xml:space="preserve"> R551- 3</w:t>
            </w:r>
          </w:p>
        </w:tc>
        <w:tc>
          <w:tcPr>
            <w:tcW w:w="1979" w:type="dxa"/>
          </w:tcPr>
          <w:p w14:paraId="58077C6D"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323D4B79"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Antibiotic production</w:t>
            </w:r>
          </w:p>
        </w:tc>
        <w:tc>
          <w:tcPr>
            <w:tcW w:w="2338" w:type="dxa"/>
          </w:tcPr>
          <w:p w14:paraId="74852DAE" w14:textId="679B909F" w:rsidR="00F4486A" w:rsidRPr="005B6168" w:rsidRDefault="00C65BF4"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4C0BE260" w14:textId="77777777" w:rsidTr="007270B6">
        <w:tc>
          <w:tcPr>
            <w:tcW w:w="2695" w:type="dxa"/>
          </w:tcPr>
          <w:p w14:paraId="26E9F042"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Serratia </w:t>
            </w:r>
            <w:proofErr w:type="spellStart"/>
            <w:r w:rsidRPr="005B6168">
              <w:rPr>
                <w:rFonts w:ascii="Times New Roman" w:hAnsi="Times New Roman" w:cs="Times New Roman"/>
                <w:i/>
                <w:sz w:val="20"/>
                <w:szCs w:val="20"/>
              </w:rPr>
              <w:t>proteamaculans</w:t>
            </w:r>
            <w:proofErr w:type="spellEnd"/>
            <w:r w:rsidRPr="005B6168">
              <w:rPr>
                <w:rFonts w:ascii="Times New Roman" w:hAnsi="Times New Roman" w:cs="Times New Roman"/>
                <w:i/>
                <w:sz w:val="20"/>
                <w:szCs w:val="20"/>
              </w:rPr>
              <w:t xml:space="preserve"> 568</w:t>
            </w:r>
          </w:p>
        </w:tc>
        <w:tc>
          <w:tcPr>
            <w:tcW w:w="1979" w:type="dxa"/>
          </w:tcPr>
          <w:p w14:paraId="77B2CDF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Poplar </w:t>
            </w:r>
          </w:p>
        </w:tc>
        <w:tc>
          <w:tcPr>
            <w:tcW w:w="2338" w:type="dxa"/>
          </w:tcPr>
          <w:p w14:paraId="2194939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Volatile production</w:t>
            </w:r>
          </w:p>
        </w:tc>
        <w:tc>
          <w:tcPr>
            <w:tcW w:w="2338" w:type="dxa"/>
          </w:tcPr>
          <w:p w14:paraId="5BEDC783" w14:textId="2F52440A"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104BC0BA" w14:textId="77777777" w:rsidTr="007270B6">
        <w:tc>
          <w:tcPr>
            <w:tcW w:w="2695" w:type="dxa"/>
          </w:tcPr>
          <w:p w14:paraId="7EF86B64"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Herbaspirillum</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seropedicae</w:t>
            </w:r>
            <w:proofErr w:type="spellEnd"/>
            <w:r w:rsidRPr="005B6168">
              <w:rPr>
                <w:rFonts w:ascii="Times New Roman" w:hAnsi="Times New Roman" w:cs="Times New Roman"/>
                <w:i/>
                <w:sz w:val="20"/>
                <w:szCs w:val="20"/>
              </w:rPr>
              <w:t xml:space="preserve"> SmR1</w:t>
            </w:r>
          </w:p>
        </w:tc>
        <w:tc>
          <w:tcPr>
            <w:tcW w:w="1979" w:type="dxa"/>
          </w:tcPr>
          <w:p w14:paraId="1B3CD87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Sorghum</w:t>
            </w:r>
          </w:p>
        </w:tc>
        <w:tc>
          <w:tcPr>
            <w:tcW w:w="2338" w:type="dxa"/>
          </w:tcPr>
          <w:p w14:paraId="0848E789"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w:t>
            </w:r>
          </w:p>
        </w:tc>
        <w:tc>
          <w:tcPr>
            <w:tcW w:w="2338" w:type="dxa"/>
          </w:tcPr>
          <w:p w14:paraId="6FE71CE0" w14:textId="13457D42"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[66]</w:t>
            </w:r>
          </w:p>
        </w:tc>
      </w:tr>
      <w:tr w:rsidR="00F4486A" w:rsidRPr="005B6168" w14:paraId="68B5D867" w14:textId="77777777" w:rsidTr="007270B6">
        <w:tc>
          <w:tcPr>
            <w:tcW w:w="2695" w:type="dxa"/>
          </w:tcPr>
          <w:p w14:paraId="452D6315"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Enterobacter sp. 638</w:t>
            </w:r>
          </w:p>
        </w:tc>
        <w:tc>
          <w:tcPr>
            <w:tcW w:w="1979" w:type="dxa"/>
          </w:tcPr>
          <w:p w14:paraId="793EE95A"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7D8B21E5"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 xml:space="preserve">Iron assimilation, antimicrobial production, IAA and </w:t>
            </w:r>
            <w:proofErr w:type="spellStart"/>
            <w:r w:rsidRPr="005B6168">
              <w:rPr>
                <w:rFonts w:ascii="Times New Roman" w:hAnsi="Times New Roman" w:cs="Times New Roman"/>
                <w:sz w:val="20"/>
                <w:szCs w:val="20"/>
              </w:rPr>
              <w:t>sideorophore</w:t>
            </w:r>
            <w:proofErr w:type="spellEnd"/>
            <w:r w:rsidRPr="005B6168">
              <w:rPr>
                <w:rFonts w:ascii="Times New Roman" w:hAnsi="Times New Roman" w:cs="Times New Roman"/>
                <w:sz w:val="20"/>
                <w:szCs w:val="20"/>
              </w:rPr>
              <w:t xml:space="preserve"> production</w:t>
            </w:r>
          </w:p>
        </w:tc>
        <w:tc>
          <w:tcPr>
            <w:tcW w:w="2338" w:type="dxa"/>
          </w:tcPr>
          <w:p w14:paraId="5DA0464D" w14:textId="57640737"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[67]</w:t>
            </w:r>
          </w:p>
        </w:tc>
      </w:tr>
      <w:tr w:rsidR="00F4486A" w:rsidRPr="005B6168" w14:paraId="224AF256" w14:textId="77777777" w:rsidTr="007270B6">
        <w:tc>
          <w:tcPr>
            <w:tcW w:w="2695" w:type="dxa"/>
          </w:tcPr>
          <w:p w14:paraId="233BDEDB"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 xml:space="preserve">Pseudomonas putida </w:t>
            </w:r>
          </w:p>
        </w:tc>
        <w:tc>
          <w:tcPr>
            <w:tcW w:w="1979" w:type="dxa"/>
          </w:tcPr>
          <w:p w14:paraId="4AE13F90"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Poplar</w:t>
            </w:r>
          </w:p>
        </w:tc>
        <w:tc>
          <w:tcPr>
            <w:tcW w:w="2338" w:type="dxa"/>
          </w:tcPr>
          <w:p w14:paraId="3E50668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w:t>
            </w:r>
          </w:p>
        </w:tc>
        <w:tc>
          <w:tcPr>
            <w:tcW w:w="2338" w:type="dxa"/>
          </w:tcPr>
          <w:p w14:paraId="2D7951FC" w14:textId="2DA4CBAB"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[65]</w:t>
            </w:r>
          </w:p>
        </w:tc>
      </w:tr>
      <w:tr w:rsidR="00F4486A" w:rsidRPr="005B6168" w14:paraId="228561B1" w14:textId="77777777" w:rsidTr="007270B6">
        <w:tc>
          <w:tcPr>
            <w:tcW w:w="2695" w:type="dxa"/>
          </w:tcPr>
          <w:p w14:paraId="303F9327"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Gluconacetobacter</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diatrophicus</w:t>
            </w:r>
            <w:proofErr w:type="spellEnd"/>
            <w:r w:rsidRPr="005B6168">
              <w:rPr>
                <w:rFonts w:ascii="Times New Roman" w:hAnsi="Times New Roman" w:cs="Times New Roman"/>
                <w:i/>
                <w:sz w:val="20"/>
                <w:szCs w:val="20"/>
              </w:rPr>
              <w:t xml:space="preserve"> Pal5</w:t>
            </w:r>
          </w:p>
        </w:tc>
        <w:tc>
          <w:tcPr>
            <w:tcW w:w="1979" w:type="dxa"/>
          </w:tcPr>
          <w:p w14:paraId="11FD04B4"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Onion</w:t>
            </w:r>
          </w:p>
        </w:tc>
        <w:tc>
          <w:tcPr>
            <w:tcW w:w="2338" w:type="dxa"/>
          </w:tcPr>
          <w:p w14:paraId="32AA3672"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IAA production, Phosphate and zinc solubilization</w:t>
            </w:r>
          </w:p>
        </w:tc>
        <w:tc>
          <w:tcPr>
            <w:tcW w:w="2338" w:type="dxa"/>
          </w:tcPr>
          <w:p w14:paraId="46F79113" w14:textId="631A2CA3"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[68]</w:t>
            </w:r>
          </w:p>
        </w:tc>
      </w:tr>
      <w:tr w:rsidR="00F4486A" w:rsidRPr="005B6168" w14:paraId="5EF2555C" w14:textId="77777777" w:rsidTr="007270B6">
        <w:tc>
          <w:tcPr>
            <w:tcW w:w="2695" w:type="dxa"/>
          </w:tcPr>
          <w:p w14:paraId="72018A54" w14:textId="77777777" w:rsidR="00F4486A" w:rsidRPr="005B6168" w:rsidRDefault="00F4486A" w:rsidP="00D676A3">
            <w:pPr>
              <w:spacing w:line="240" w:lineRule="auto"/>
              <w:jc w:val="both"/>
              <w:rPr>
                <w:rFonts w:ascii="Times New Roman" w:hAnsi="Times New Roman" w:cs="Times New Roman"/>
                <w:i/>
                <w:sz w:val="20"/>
                <w:szCs w:val="20"/>
              </w:rPr>
            </w:pPr>
            <w:r w:rsidRPr="005B6168">
              <w:rPr>
                <w:rFonts w:ascii="Times New Roman" w:hAnsi="Times New Roman" w:cs="Times New Roman"/>
                <w:i/>
                <w:sz w:val="20"/>
                <w:szCs w:val="20"/>
              </w:rPr>
              <w:t>Bacillus subtilis BSn5</w:t>
            </w:r>
          </w:p>
        </w:tc>
        <w:tc>
          <w:tcPr>
            <w:tcW w:w="1979" w:type="dxa"/>
          </w:tcPr>
          <w:p w14:paraId="4024C036"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Konjac</w:t>
            </w:r>
          </w:p>
        </w:tc>
        <w:tc>
          <w:tcPr>
            <w:tcW w:w="2338" w:type="dxa"/>
          </w:tcPr>
          <w:p w14:paraId="5CEEAFA8"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Invitro antibiosis</w:t>
            </w:r>
          </w:p>
        </w:tc>
        <w:tc>
          <w:tcPr>
            <w:tcW w:w="2338" w:type="dxa"/>
          </w:tcPr>
          <w:p w14:paraId="4BD5AA47" w14:textId="2C64BD51"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[69]</w:t>
            </w:r>
          </w:p>
        </w:tc>
      </w:tr>
      <w:tr w:rsidR="00F4486A" w:rsidRPr="005B6168" w14:paraId="104FA0DA" w14:textId="77777777" w:rsidTr="007270B6">
        <w:tc>
          <w:tcPr>
            <w:tcW w:w="2695" w:type="dxa"/>
          </w:tcPr>
          <w:p w14:paraId="11C19606" w14:textId="77777777" w:rsidR="00F4486A" w:rsidRPr="005B6168" w:rsidRDefault="00F4486A" w:rsidP="00D676A3">
            <w:pPr>
              <w:spacing w:line="240" w:lineRule="auto"/>
              <w:jc w:val="both"/>
              <w:rPr>
                <w:rFonts w:ascii="Times New Roman" w:hAnsi="Times New Roman" w:cs="Times New Roman"/>
                <w:i/>
                <w:sz w:val="20"/>
                <w:szCs w:val="20"/>
              </w:rPr>
            </w:pPr>
            <w:proofErr w:type="spellStart"/>
            <w:r w:rsidRPr="005B6168">
              <w:rPr>
                <w:rFonts w:ascii="Times New Roman" w:hAnsi="Times New Roman" w:cs="Times New Roman"/>
                <w:i/>
                <w:sz w:val="20"/>
                <w:szCs w:val="20"/>
              </w:rPr>
              <w:t>Burkholderia</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phytofirmans</w:t>
            </w:r>
            <w:proofErr w:type="spellEnd"/>
            <w:r w:rsidRPr="005B6168">
              <w:rPr>
                <w:rFonts w:ascii="Times New Roman" w:hAnsi="Times New Roman" w:cs="Times New Roman"/>
                <w:i/>
                <w:sz w:val="20"/>
                <w:szCs w:val="20"/>
              </w:rPr>
              <w:t xml:space="preserve"> </w:t>
            </w:r>
            <w:proofErr w:type="spellStart"/>
            <w:r w:rsidRPr="005B6168">
              <w:rPr>
                <w:rFonts w:ascii="Times New Roman" w:hAnsi="Times New Roman" w:cs="Times New Roman"/>
                <w:i/>
                <w:sz w:val="20"/>
                <w:szCs w:val="20"/>
              </w:rPr>
              <w:t>PsJN</w:t>
            </w:r>
            <w:proofErr w:type="spellEnd"/>
          </w:p>
        </w:tc>
        <w:tc>
          <w:tcPr>
            <w:tcW w:w="1979" w:type="dxa"/>
          </w:tcPr>
          <w:p w14:paraId="4AA5115C"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Onion</w:t>
            </w:r>
          </w:p>
        </w:tc>
        <w:tc>
          <w:tcPr>
            <w:tcW w:w="2338" w:type="dxa"/>
          </w:tcPr>
          <w:p w14:paraId="3997E491" w14:textId="77777777" w:rsidR="00F4486A" w:rsidRPr="005B6168" w:rsidRDefault="00F4486A"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ACC deaminase activity, IAA and siderophore production</w:t>
            </w:r>
          </w:p>
        </w:tc>
        <w:tc>
          <w:tcPr>
            <w:tcW w:w="2338" w:type="dxa"/>
          </w:tcPr>
          <w:p w14:paraId="132868F8" w14:textId="0766D06F" w:rsidR="00F4486A" w:rsidRPr="005B6168" w:rsidRDefault="001135EC" w:rsidP="00D676A3">
            <w:pPr>
              <w:spacing w:line="240" w:lineRule="auto"/>
              <w:jc w:val="both"/>
              <w:rPr>
                <w:rFonts w:ascii="Times New Roman" w:hAnsi="Times New Roman" w:cs="Times New Roman"/>
                <w:sz w:val="20"/>
                <w:szCs w:val="20"/>
              </w:rPr>
            </w:pPr>
            <w:r w:rsidRPr="005B6168">
              <w:rPr>
                <w:rFonts w:ascii="Times New Roman" w:hAnsi="Times New Roman" w:cs="Times New Roman"/>
                <w:sz w:val="20"/>
                <w:szCs w:val="20"/>
              </w:rPr>
              <w:t>[70]</w:t>
            </w:r>
          </w:p>
        </w:tc>
      </w:tr>
    </w:tbl>
    <w:p w14:paraId="59DA8BDB" w14:textId="77777777" w:rsidR="002B3EF7" w:rsidRPr="005B6168" w:rsidRDefault="002B3EF7" w:rsidP="00D676A3">
      <w:pPr>
        <w:spacing w:line="240" w:lineRule="auto"/>
        <w:jc w:val="both"/>
        <w:rPr>
          <w:rFonts w:ascii="Times New Roman" w:hAnsi="Times New Roman" w:cs="Times New Roman"/>
          <w:sz w:val="20"/>
          <w:szCs w:val="20"/>
        </w:rPr>
      </w:pPr>
    </w:p>
    <w:p w14:paraId="30344765" w14:textId="4E761E84" w:rsidR="00F4486A" w:rsidRPr="005B6168" w:rsidRDefault="002E1EC7" w:rsidP="002E1EC7">
      <w:pPr>
        <w:pStyle w:val="ListParagraph"/>
        <w:numPr>
          <w:ilvl w:val="0"/>
          <w:numId w:val="5"/>
        </w:numPr>
        <w:spacing w:line="240" w:lineRule="auto"/>
        <w:ind w:left="2268" w:hanging="108"/>
        <w:jc w:val="center"/>
        <w:rPr>
          <w:rFonts w:ascii="Times New Roman" w:hAnsi="Times New Roman" w:cs="Times New Roman"/>
          <w:b/>
          <w:sz w:val="20"/>
          <w:szCs w:val="20"/>
        </w:rPr>
      </w:pPr>
      <w:r w:rsidRPr="005B6168">
        <w:rPr>
          <w:rFonts w:ascii="Times New Roman" w:hAnsi="Times New Roman" w:cs="Times New Roman"/>
          <w:b/>
          <w:sz w:val="20"/>
          <w:szCs w:val="20"/>
        </w:rPr>
        <w:t>MECHANISM OF GROWTH PROMOTION</w:t>
      </w:r>
    </w:p>
    <w:p w14:paraId="78FE3DA7" w14:textId="77777777" w:rsidR="00ED551E" w:rsidRPr="005B6168" w:rsidRDefault="00ED551E" w:rsidP="00ED551E">
      <w:pPr>
        <w:pStyle w:val="ListParagraph"/>
        <w:spacing w:line="240" w:lineRule="auto"/>
        <w:ind w:left="1080"/>
        <w:rPr>
          <w:rFonts w:ascii="Times New Roman" w:hAnsi="Times New Roman" w:cs="Times New Roman"/>
          <w:sz w:val="20"/>
          <w:szCs w:val="20"/>
        </w:rPr>
      </w:pPr>
    </w:p>
    <w:p w14:paraId="60A3CAAD" w14:textId="3112A899"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Mechanisms hired by plant growth promoting bacterial endophytes are analogous to that </w:t>
      </w:r>
      <w:proofErr w:type="gramStart"/>
      <w:r w:rsidRPr="005B6168">
        <w:rPr>
          <w:rFonts w:ascii="Times New Roman" w:eastAsia="Times New Roman" w:hAnsi="Times New Roman" w:cs="Times New Roman"/>
          <w:sz w:val="20"/>
          <w:szCs w:val="20"/>
        </w:rPr>
        <w:t>of  rhizospheric</w:t>
      </w:r>
      <w:proofErr w:type="gramEnd"/>
      <w:r w:rsidRPr="005B6168">
        <w:rPr>
          <w:rFonts w:ascii="Times New Roman" w:eastAsia="Times New Roman" w:hAnsi="Times New Roman" w:cs="Times New Roman"/>
          <w:sz w:val="20"/>
          <w:szCs w:val="20"/>
        </w:rPr>
        <w:t xml:space="preserve"> bacteria </w:t>
      </w:r>
      <w:r w:rsidR="001135EC" w:rsidRPr="005B6168">
        <w:rPr>
          <w:rFonts w:ascii="Times New Roman" w:eastAsia="Times New Roman" w:hAnsi="Times New Roman" w:cs="Times New Roman"/>
          <w:sz w:val="20"/>
          <w:szCs w:val="20"/>
        </w:rPr>
        <w:t>[33]</w:t>
      </w:r>
      <w:r w:rsidRPr="005B6168">
        <w:rPr>
          <w:rFonts w:ascii="Times New Roman" w:eastAsia="Times New Roman" w:hAnsi="Times New Roman" w:cs="Times New Roman"/>
          <w:sz w:val="20"/>
          <w:szCs w:val="20"/>
        </w:rPr>
        <w:t xml:space="preserve">.This plant growth strategy can happen in different ways, either through direct or indirect mechanisms. Indirect mechanism involves providing increased disease resistance by inhibiting phytopathogens </w:t>
      </w:r>
      <w:r w:rsidR="001135EC" w:rsidRPr="005B6168">
        <w:rPr>
          <w:rFonts w:ascii="Times New Roman" w:eastAsia="Times New Roman" w:hAnsi="Times New Roman" w:cs="Times New Roman"/>
          <w:sz w:val="20"/>
          <w:szCs w:val="20"/>
        </w:rPr>
        <w:t>[71,</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72,</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73,</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74].</w:t>
      </w:r>
      <w:r w:rsidRPr="005B6168">
        <w:rPr>
          <w:rFonts w:ascii="Times New Roman" w:eastAsia="Times New Roman" w:hAnsi="Times New Roman" w:cs="Times New Roman"/>
          <w:sz w:val="20"/>
          <w:szCs w:val="20"/>
        </w:rPr>
        <w:t xml:space="preserve"> Nitrogen fixation, siderophore production, and phytohormone synthesis are some of the direct mechanisms of growth promotion </w:t>
      </w:r>
      <w:r w:rsidR="00AC7640" w:rsidRPr="005B6168">
        <w:rPr>
          <w:rFonts w:ascii="Times New Roman" w:eastAsia="Times New Roman" w:hAnsi="Times New Roman" w:cs="Times New Roman"/>
          <w:sz w:val="20"/>
          <w:szCs w:val="20"/>
        </w:rPr>
        <w:t>[75].</w:t>
      </w:r>
      <w:r w:rsidRPr="005B6168">
        <w:rPr>
          <w:rFonts w:ascii="Times New Roman" w:eastAsia="Times New Roman" w:hAnsi="Times New Roman" w:cs="Times New Roman"/>
          <w:sz w:val="20"/>
          <w:szCs w:val="20"/>
        </w:rPr>
        <w:t xml:space="preserve"> They increase the plant's stress tolerance level against high salinity, pesticide load, droughts and metal toxicity </w:t>
      </w:r>
      <w:r w:rsidR="00F70E09" w:rsidRPr="005B6168">
        <w:rPr>
          <w:rFonts w:ascii="Times New Roman" w:eastAsia="Times New Roman" w:hAnsi="Times New Roman" w:cs="Times New Roman"/>
          <w:sz w:val="20"/>
          <w:szCs w:val="20"/>
        </w:rPr>
        <w:t xml:space="preserve">[20]. </w:t>
      </w:r>
      <w:r w:rsidRPr="005B6168">
        <w:rPr>
          <w:rFonts w:ascii="Times New Roman" w:eastAsia="Times New Roman" w:hAnsi="Times New Roman" w:cs="Times New Roman"/>
          <w:sz w:val="20"/>
          <w:szCs w:val="20"/>
        </w:rPr>
        <w:t xml:space="preserve">Endophytic bacteria are also reported to promote plant growth by changing stomatal responses, modification of nitrogen accumulation and metabolism and osmotic pressure regulation thereby altering plant physiology </w:t>
      </w:r>
      <w:r w:rsidR="00D851C4" w:rsidRPr="005B6168">
        <w:rPr>
          <w:rFonts w:ascii="Times New Roman" w:eastAsia="Times New Roman" w:hAnsi="Times New Roman" w:cs="Times New Roman"/>
          <w:sz w:val="20"/>
          <w:szCs w:val="20"/>
        </w:rPr>
        <w:t>[76,77]</w:t>
      </w:r>
      <w:r w:rsidRPr="005B6168">
        <w:rPr>
          <w:rFonts w:ascii="Times New Roman" w:eastAsia="Times New Roman" w:hAnsi="Times New Roman" w:cs="Times New Roman"/>
          <w:sz w:val="20"/>
          <w:szCs w:val="20"/>
        </w:rPr>
        <w:t xml:space="preserve">.  Some actinobacterial species improve soil fertility by producing siderophores, solubilizing phosphate, or by the producing amylase, chitinase, cellulase, invertase, lipase, keratinase, peroxidase, pectinase, protease, phytase and xylanase that improve the availability of natural fertilizers </w:t>
      </w:r>
      <w:r w:rsidR="00D851C4" w:rsidRPr="005B6168">
        <w:rPr>
          <w:rFonts w:ascii="Times New Roman" w:eastAsia="Times New Roman" w:hAnsi="Times New Roman" w:cs="Times New Roman"/>
          <w:sz w:val="20"/>
          <w:szCs w:val="20"/>
        </w:rPr>
        <w:t xml:space="preserve">[78]. </w:t>
      </w:r>
      <w:r w:rsidRPr="005B6168">
        <w:rPr>
          <w:rFonts w:ascii="Times New Roman" w:eastAsia="Times New Roman" w:hAnsi="Times New Roman" w:cs="Times New Roman"/>
          <w:i/>
          <w:iCs/>
          <w:sz w:val="20"/>
          <w:szCs w:val="20"/>
        </w:rPr>
        <w:t>Rhizobacteria</w:t>
      </w:r>
      <w:r w:rsidRPr="005B6168">
        <w:rPr>
          <w:rFonts w:ascii="Times New Roman" w:eastAsia="Times New Roman" w:hAnsi="Times New Roman" w:cs="Times New Roman"/>
          <w:sz w:val="20"/>
          <w:szCs w:val="20"/>
        </w:rPr>
        <w:t xml:space="preserve"> found as endophytes in plant roots continue to induce a stimulating activity in the colonized areas </w:t>
      </w:r>
      <w:r w:rsidR="00D851C4" w:rsidRPr="005B6168">
        <w:rPr>
          <w:rFonts w:ascii="Times New Roman" w:eastAsia="Times New Roman" w:hAnsi="Times New Roman" w:cs="Times New Roman"/>
          <w:sz w:val="20"/>
          <w:szCs w:val="20"/>
        </w:rPr>
        <w:t>[79,</w:t>
      </w:r>
      <w:r w:rsidRPr="005B6168">
        <w:rPr>
          <w:rFonts w:ascii="Times New Roman" w:eastAsia="Times New Roman" w:hAnsi="Times New Roman" w:cs="Times New Roman"/>
          <w:sz w:val="20"/>
          <w:szCs w:val="20"/>
        </w:rPr>
        <w:t xml:space="preserve"> </w:t>
      </w:r>
      <w:r w:rsidR="00D851C4" w:rsidRPr="005B6168">
        <w:rPr>
          <w:rFonts w:ascii="Times New Roman" w:eastAsia="Times New Roman" w:hAnsi="Times New Roman" w:cs="Times New Roman"/>
          <w:sz w:val="20"/>
          <w:szCs w:val="20"/>
        </w:rPr>
        <w:t>80]</w:t>
      </w:r>
      <w:r w:rsidRPr="005B6168">
        <w:rPr>
          <w:rFonts w:ascii="Times New Roman" w:eastAsia="Times New Roman" w:hAnsi="Times New Roman" w:cs="Times New Roman"/>
          <w:sz w:val="20"/>
          <w:szCs w:val="20"/>
        </w:rPr>
        <w:t xml:space="preserve">. This stimulation of plant growth occurs by increased plant health or by influencing its physiology. This can be attributed </w:t>
      </w:r>
      <w:proofErr w:type="gramStart"/>
      <w:r w:rsidRPr="005B6168">
        <w:rPr>
          <w:rFonts w:ascii="Times New Roman" w:eastAsia="Times New Roman" w:hAnsi="Times New Roman" w:cs="Times New Roman"/>
          <w:sz w:val="20"/>
          <w:szCs w:val="20"/>
        </w:rPr>
        <w:t>to  the</w:t>
      </w:r>
      <w:proofErr w:type="gramEnd"/>
      <w:r w:rsidRPr="005B6168">
        <w:rPr>
          <w:rFonts w:ascii="Times New Roman" w:eastAsia="Times New Roman" w:hAnsi="Times New Roman" w:cs="Times New Roman"/>
          <w:sz w:val="20"/>
          <w:szCs w:val="20"/>
        </w:rPr>
        <w:t xml:space="preserve"> extra protection rendered by endophytes from pathogens directly or indirectly or by making them less vulnerable to phytophagous insects </w:t>
      </w:r>
      <w:r w:rsidR="00D851C4" w:rsidRPr="005B6168">
        <w:rPr>
          <w:rFonts w:ascii="Times New Roman" w:eastAsia="Times New Roman" w:hAnsi="Times New Roman" w:cs="Times New Roman"/>
          <w:sz w:val="20"/>
          <w:szCs w:val="20"/>
        </w:rPr>
        <w:t>[81]</w:t>
      </w:r>
      <w:r w:rsidRPr="005B6168">
        <w:rPr>
          <w:rFonts w:ascii="Times New Roman" w:eastAsia="Times New Roman" w:hAnsi="Times New Roman" w:cs="Times New Roman"/>
          <w:sz w:val="20"/>
          <w:szCs w:val="20"/>
        </w:rPr>
        <w:t xml:space="preserve">. For example, </w:t>
      </w:r>
      <w:proofErr w:type="spellStart"/>
      <w:r w:rsidRPr="005B6168">
        <w:rPr>
          <w:rFonts w:ascii="Times New Roman" w:eastAsia="Times New Roman" w:hAnsi="Times New Roman" w:cs="Times New Roman"/>
          <w:i/>
          <w:iCs/>
          <w:sz w:val="20"/>
          <w:szCs w:val="20"/>
        </w:rPr>
        <w:t>Streptomycetes</w:t>
      </w:r>
      <w:proofErr w:type="spellEnd"/>
      <w:r w:rsidRPr="005B6168">
        <w:rPr>
          <w:rFonts w:ascii="Times New Roman" w:eastAsia="Times New Roman" w:hAnsi="Times New Roman" w:cs="Times New Roman"/>
          <w:sz w:val="20"/>
          <w:szCs w:val="20"/>
        </w:rPr>
        <w:t xml:space="preserve">, an agriculturally important endophytic soil bacterium produces a metabolite which upsurges host plant </w:t>
      </w:r>
      <w:proofErr w:type="spellStart"/>
      <w:r w:rsidRPr="005B6168">
        <w:rPr>
          <w:rFonts w:ascii="Times New Roman" w:eastAsia="Times New Roman" w:hAnsi="Times New Roman" w:cs="Times New Roman"/>
          <w:sz w:val="20"/>
          <w:szCs w:val="20"/>
        </w:rPr>
        <w:t>defence</w:t>
      </w:r>
      <w:proofErr w:type="spellEnd"/>
      <w:r w:rsidRPr="005B6168">
        <w:rPr>
          <w:rFonts w:ascii="Times New Roman" w:eastAsia="Times New Roman" w:hAnsi="Times New Roman" w:cs="Times New Roman"/>
          <w:sz w:val="20"/>
          <w:szCs w:val="20"/>
        </w:rPr>
        <w:t xml:space="preserve"> and reduces disease symptoms in adverse conditions </w:t>
      </w:r>
      <w:r w:rsidR="00D851C4" w:rsidRPr="005B6168">
        <w:rPr>
          <w:rFonts w:ascii="Times New Roman" w:eastAsia="Times New Roman" w:hAnsi="Times New Roman" w:cs="Times New Roman"/>
          <w:sz w:val="20"/>
          <w:szCs w:val="20"/>
        </w:rPr>
        <w:t>[82</w:t>
      </w:r>
      <w:proofErr w:type="gramStart"/>
      <w:r w:rsidR="00D851C4" w:rsidRPr="005B6168">
        <w:rPr>
          <w:rFonts w:ascii="Times New Roman" w:eastAsia="Times New Roman" w:hAnsi="Times New Roman" w:cs="Times New Roman"/>
          <w:sz w:val="20"/>
          <w:szCs w:val="20"/>
        </w:rPr>
        <w:t>].</w:t>
      </w:r>
      <w:r w:rsidRPr="005B6168">
        <w:rPr>
          <w:rFonts w:ascii="Times New Roman" w:eastAsia="Times New Roman" w:hAnsi="Times New Roman" w:cs="Times New Roman"/>
          <w:sz w:val="20"/>
          <w:szCs w:val="20"/>
        </w:rPr>
        <w:t>They</w:t>
      </w:r>
      <w:proofErr w:type="gramEnd"/>
      <w:r w:rsidRPr="005B6168">
        <w:rPr>
          <w:rFonts w:ascii="Times New Roman" w:eastAsia="Times New Roman" w:hAnsi="Times New Roman" w:cs="Times New Roman"/>
          <w:sz w:val="20"/>
          <w:szCs w:val="20"/>
        </w:rPr>
        <w:t xml:space="preserve"> have got a number of antibacterial and antifungal metabolites and plant growth promoting (PGP) traits </w:t>
      </w:r>
      <w:r w:rsidR="00D851C4" w:rsidRPr="005B6168">
        <w:rPr>
          <w:rFonts w:ascii="Times New Roman" w:eastAsia="Times New Roman" w:hAnsi="Times New Roman" w:cs="Times New Roman"/>
          <w:sz w:val="20"/>
          <w:szCs w:val="20"/>
        </w:rPr>
        <w:t>[83]</w:t>
      </w:r>
      <w:r w:rsidRPr="005B6168">
        <w:rPr>
          <w:rFonts w:ascii="Times New Roman" w:eastAsia="Times New Roman" w:hAnsi="Times New Roman" w:cs="Times New Roman"/>
          <w:sz w:val="20"/>
          <w:szCs w:val="20"/>
        </w:rPr>
        <w:t xml:space="preserve">. Results have shown that more than 60% of the antimicrobial and plant growth- promoting compounds originate from this genus </w:t>
      </w:r>
      <w:r w:rsidR="00D851C4" w:rsidRPr="005B6168">
        <w:rPr>
          <w:rFonts w:ascii="Times New Roman" w:eastAsia="Times New Roman" w:hAnsi="Times New Roman" w:cs="Times New Roman"/>
          <w:sz w:val="20"/>
          <w:szCs w:val="20"/>
        </w:rPr>
        <w:t>[84].</w:t>
      </w:r>
      <w:r w:rsidRPr="005B6168">
        <w:rPr>
          <w:rFonts w:ascii="Times New Roman" w:eastAsia="Times New Roman" w:hAnsi="Times New Roman" w:cs="Times New Roman"/>
          <w:sz w:val="20"/>
          <w:szCs w:val="20"/>
        </w:rPr>
        <w:t xml:space="preserve"> The antibiotic production is often species specific and helps plant protection against pathogens whereas; </w:t>
      </w:r>
      <w:r w:rsidRPr="005B6168">
        <w:rPr>
          <w:rFonts w:ascii="Times New Roman" w:eastAsia="Times New Roman" w:hAnsi="Times New Roman" w:cs="Times New Roman"/>
          <w:i/>
          <w:iCs/>
          <w:sz w:val="20"/>
          <w:szCs w:val="20"/>
        </w:rPr>
        <w:t>Streptomyces</w:t>
      </w:r>
      <w:r w:rsidRPr="005B6168">
        <w:rPr>
          <w:rFonts w:ascii="Times New Roman" w:eastAsia="Times New Roman" w:hAnsi="Times New Roman" w:cs="Times New Roman"/>
          <w:sz w:val="20"/>
          <w:szCs w:val="20"/>
        </w:rPr>
        <w:t xml:space="preserve"> receive plant exudates that promote its growth and development </w:t>
      </w:r>
      <w:r w:rsidR="00F9401B" w:rsidRPr="005B6168">
        <w:rPr>
          <w:rFonts w:ascii="Times New Roman" w:eastAsia="Times New Roman" w:hAnsi="Times New Roman" w:cs="Times New Roman"/>
          <w:sz w:val="20"/>
          <w:szCs w:val="20"/>
        </w:rPr>
        <w:t>[85].</w:t>
      </w:r>
      <w:r w:rsidRPr="005B6168">
        <w:rPr>
          <w:rFonts w:ascii="Times New Roman" w:eastAsia="Times New Roman" w:hAnsi="Times New Roman" w:cs="Times New Roman"/>
          <w:sz w:val="20"/>
          <w:szCs w:val="20"/>
        </w:rPr>
        <w:t xml:space="preserve">  Bacterium </w:t>
      </w:r>
      <w:r w:rsidRPr="005B6168">
        <w:rPr>
          <w:rFonts w:ascii="Times New Roman" w:eastAsia="Times New Roman" w:hAnsi="Times New Roman" w:cs="Times New Roman"/>
          <w:i/>
          <w:iCs/>
          <w:sz w:val="20"/>
          <w:szCs w:val="20"/>
        </w:rPr>
        <w:t>Pseudomonas putida</w:t>
      </w:r>
      <w:r w:rsidRPr="005B6168">
        <w:rPr>
          <w:rFonts w:ascii="Times New Roman" w:eastAsia="Times New Roman" w:hAnsi="Times New Roman" w:cs="Times New Roman"/>
          <w:sz w:val="20"/>
          <w:szCs w:val="20"/>
        </w:rPr>
        <w:t xml:space="preserve"> GR 12-</w:t>
      </w:r>
      <w:proofErr w:type="gramStart"/>
      <w:r w:rsidRPr="005B6168">
        <w:rPr>
          <w:rFonts w:ascii="Times New Roman" w:eastAsia="Times New Roman" w:hAnsi="Times New Roman" w:cs="Times New Roman"/>
          <w:sz w:val="20"/>
          <w:szCs w:val="20"/>
        </w:rPr>
        <w:t>2  is</w:t>
      </w:r>
      <w:proofErr w:type="gramEnd"/>
      <w:r w:rsidRPr="005B6168">
        <w:rPr>
          <w:rFonts w:ascii="Times New Roman" w:eastAsia="Times New Roman" w:hAnsi="Times New Roman" w:cs="Times New Roman"/>
          <w:sz w:val="20"/>
          <w:szCs w:val="20"/>
        </w:rPr>
        <w:t xml:space="preserve"> a documented and explored plant growth promoting rhizobacteria </w:t>
      </w:r>
      <w:r w:rsidR="00F9401B" w:rsidRPr="005B6168">
        <w:rPr>
          <w:rFonts w:ascii="Times New Roman" w:eastAsia="Times New Roman" w:hAnsi="Times New Roman" w:cs="Times New Roman"/>
          <w:sz w:val="20"/>
          <w:szCs w:val="20"/>
        </w:rPr>
        <w:t xml:space="preserve">[86]. </w:t>
      </w:r>
      <w:r w:rsidRPr="005B6168">
        <w:rPr>
          <w:rFonts w:ascii="Times New Roman" w:eastAsia="Times New Roman" w:hAnsi="Times New Roman" w:cs="Times New Roman"/>
          <w:sz w:val="20"/>
          <w:szCs w:val="20"/>
        </w:rPr>
        <w:t xml:space="preserve">Later it was found that it </w:t>
      </w:r>
      <w:proofErr w:type="gramStart"/>
      <w:r w:rsidRPr="005B6168">
        <w:rPr>
          <w:rFonts w:ascii="Times New Roman" w:eastAsia="Times New Roman" w:hAnsi="Times New Roman" w:cs="Times New Roman"/>
          <w:sz w:val="20"/>
          <w:szCs w:val="20"/>
        </w:rPr>
        <w:t>contain</w:t>
      </w:r>
      <w:proofErr w:type="gramEnd"/>
      <w:r w:rsidRPr="005B6168">
        <w:rPr>
          <w:rFonts w:ascii="Times New Roman" w:eastAsia="Times New Roman" w:hAnsi="Times New Roman" w:cs="Times New Roman"/>
          <w:sz w:val="20"/>
          <w:szCs w:val="20"/>
        </w:rPr>
        <w:t xml:space="preserve"> an enzyme 1- </w:t>
      </w:r>
      <w:proofErr w:type="spellStart"/>
      <w:r w:rsidRPr="005B6168">
        <w:rPr>
          <w:rFonts w:ascii="Times New Roman" w:eastAsia="Times New Roman" w:hAnsi="Times New Roman" w:cs="Times New Roman"/>
          <w:sz w:val="20"/>
          <w:szCs w:val="20"/>
        </w:rPr>
        <w:t>aminocyclopropane</w:t>
      </w:r>
      <w:proofErr w:type="spellEnd"/>
      <w:r w:rsidRPr="005B6168">
        <w:rPr>
          <w:rFonts w:ascii="Times New Roman" w:eastAsia="Times New Roman" w:hAnsi="Times New Roman" w:cs="Times New Roman"/>
          <w:sz w:val="20"/>
          <w:szCs w:val="20"/>
        </w:rPr>
        <w:t xml:space="preserve">- 1- carboxylate (ACC) deaminase that stimulate plant growth, specifically root elongation by sequestering and hydrolyzing ACC from germinating seeds and thereby ethylene </w:t>
      </w:r>
      <w:r w:rsidR="00F9401B" w:rsidRPr="005B6168">
        <w:rPr>
          <w:rFonts w:ascii="Times New Roman" w:eastAsia="Times New Roman" w:hAnsi="Times New Roman" w:cs="Times New Roman"/>
          <w:sz w:val="20"/>
          <w:szCs w:val="20"/>
        </w:rPr>
        <w:t>[87,74]</w:t>
      </w:r>
      <w:r w:rsidRPr="005B6168">
        <w:rPr>
          <w:rFonts w:ascii="Times New Roman" w:eastAsia="Times New Roman" w:hAnsi="Times New Roman" w:cs="Times New Roman"/>
          <w:sz w:val="20"/>
          <w:szCs w:val="20"/>
        </w:rPr>
        <w:t xml:space="preserve">. </w:t>
      </w:r>
    </w:p>
    <w:p w14:paraId="06A338A6" w14:textId="6B7A5DD3" w:rsidR="009353FB" w:rsidRPr="005B6168" w:rsidRDefault="002E1EC7" w:rsidP="002E1EC7">
      <w:pPr>
        <w:pStyle w:val="ListParagraph"/>
        <w:numPr>
          <w:ilvl w:val="0"/>
          <w:numId w:val="5"/>
        </w:numPr>
        <w:spacing w:line="240" w:lineRule="auto"/>
        <w:ind w:left="2410"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lastRenderedPageBreak/>
        <w:t xml:space="preserve"> DIRECT PLANT GROWTH PROMOTION</w:t>
      </w:r>
    </w:p>
    <w:p w14:paraId="1319C2A0" w14:textId="77777777" w:rsidR="00ED551E" w:rsidRPr="005B6168" w:rsidRDefault="00ED551E" w:rsidP="00ED551E">
      <w:pPr>
        <w:pStyle w:val="ListParagraph"/>
        <w:spacing w:line="240" w:lineRule="auto"/>
        <w:ind w:left="1080"/>
        <w:rPr>
          <w:rFonts w:ascii="Times New Roman" w:eastAsia="Times New Roman" w:hAnsi="Times New Roman" w:cs="Times New Roman"/>
          <w:sz w:val="20"/>
          <w:szCs w:val="20"/>
        </w:rPr>
      </w:pPr>
    </w:p>
    <w:p w14:paraId="3EC0FE10" w14:textId="03EFD937" w:rsidR="009353FB" w:rsidRPr="005B6168" w:rsidRDefault="009353FB" w:rsidP="002E1EC7">
      <w:pPr>
        <w:pStyle w:val="ListParagraph"/>
        <w:numPr>
          <w:ilvl w:val="0"/>
          <w:numId w:val="7"/>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Production of phytostimualtors</w:t>
      </w:r>
    </w:p>
    <w:p w14:paraId="0CDF89C7" w14:textId="1422C8EB"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promote plant growth by increasing the production of phytohormones like ethylene, abscisic acid, </w:t>
      </w:r>
      <w:proofErr w:type="spellStart"/>
      <w:r w:rsidRPr="005B6168">
        <w:rPr>
          <w:rFonts w:ascii="Times New Roman" w:eastAsia="Times New Roman" w:hAnsi="Times New Roman" w:cs="Times New Roman"/>
          <w:sz w:val="20"/>
          <w:szCs w:val="20"/>
        </w:rPr>
        <w:t>cytokinins</w:t>
      </w:r>
      <w:proofErr w:type="spellEnd"/>
      <w:r w:rsidRPr="005B6168">
        <w:rPr>
          <w:rFonts w:ascii="Times New Roman" w:eastAsia="Times New Roman" w:hAnsi="Times New Roman" w:cs="Times New Roman"/>
          <w:sz w:val="20"/>
          <w:szCs w:val="20"/>
        </w:rPr>
        <w:t xml:space="preserve">, gibberellins and auxins </w:t>
      </w:r>
      <w:r w:rsidR="005444A7" w:rsidRPr="005B6168">
        <w:rPr>
          <w:rFonts w:ascii="Times New Roman" w:eastAsia="Times New Roman" w:hAnsi="Times New Roman" w:cs="Times New Roman"/>
          <w:sz w:val="20"/>
          <w:szCs w:val="20"/>
        </w:rPr>
        <w:t>[88,</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90, 91,92].</w:t>
      </w:r>
    </w:p>
    <w:p w14:paraId="76B54239" w14:textId="39FB4DDB"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Several bacterial endophytes nearly 80% have been reported to produce auxin </w:t>
      </w:r>
      <w:r w:rsidR="005444A7"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r w:rsidR="005444A7"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and most of them use tryptophan as a precursor </w:t>
      </w:r>
      <w:r w:rsidR="005444A7" w:rsidRPr="005B6168">
        <w:rPr>
          <w:rFonts w:ascii="Times New Roman" w:eastAsia="Times New Roman" w:hAnsi="Times New Roman" w:cs="Times New Roman"/>
          <w:sz w:val="20"/>
          <w:szCs w:val="20"/>
        </w:rPr>
        <w:t>[91].</w:t>
      </w:r>
      <w:r w:rsidRPr="005B6168">
        <w:rPr>
          <w:rFonts w:ascii="Times New Roman" w:eastAsia="Times New Roman" w:hAnsi="Times New Roman" w:cs="Times New Roman"/>
          <w:sz w:val="20"/>
          <w:szCs w:val="20"/>
        </w:rPr>
        <w:t xml:space="preserve"> Auxins are important plant growth hormones helping in lateral root formation and plant growth promotion at times of </w:t>
      </w:r>
      <w:r w:rsidR="00224463" w:rsidRPr="005B6168">
        <w:rPr>
          <w:rFonts w:ascii="Times New Roman" w:eastAsia="Times New Roman" w:hAnsi="Times New Roman" w:cs="Times New Roman"/>
          <w:sz w:val="20"/>
          <w:szCs w:val="20"/>
        </w:rPr>
        <w:t>stress.</w:t>
      </w:r>
      <w:r w:rsidR="005444A7"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sz w:val="20"/>
          <w:szCs w:val="20"/>
        </w:rPr>
        <w:t xml:space="preserve">Many rhizospheric bacteria are reported to produce and secrete gibberellins in the </w:t>
      </w:r>
      <w:r w:rsidR="00224463" w:rsidRPr="005B6168">
        <w:rPr>
          <w:rFonts w:ascii="Times New Roman" w:eastAsia="Times New Roman" w:hAnsi="Times New Roman" w:cs="Times New Roman"/>
          <w:sz w:val="20"/>
          <w:szCs w:val="20"/>
        </w:rPr>
        <w:t>rhizosphere.</w:t>
      </w:r>
      <w:r w:rsidRPr="005B6168">
        <w:rPr>
          <w:rFonts w:ascii="Times New Roman" w:eastAsia="Times New Roman" w:hAnsi="Times New Roman" w:cs="Times New Roman"/>
          <w:sz w:val="20"/>
          <w:szCs w:val="20"/>
        </w:rPr>
        <w:t xml:space="preserve"> Gibberellins are important in cell elongation, cell division and seed germination </w:t>
      </w:r>
      <w:r w:rsidR="005444A7" w:rsidRPr="005B6168">
        <w:rPr>
          <w:rFonts w:ascii="Times New Roman" w:eastAsia="Times New Roman" w:hAnsi="Times New Roman" w:cs="Times New Roman"/>
          <w:sz w:val="20"/>
          <w:szCs w:val="20"/>
        </w:rPr>
        <w:t>[89].</w:t>
      </w:r>
    </w:p>
    <w:p w14:paraId="22BA87FC" w14:textId="536D628F"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w:t>
      </w:r>
      <w:r w:rsidR="00224463" w:rsidRPr="005B6168">
        <w:rPr>
          <w:rFonts w:ascii="Times New Roman" w:eastAsia="Times New Roman" w:hAnsi="Times New Roman" w:cs="Times New Roman"/>
          <w:sz w:val="20"/>
          <w:szCs w:val="20"/>
        </w:rPr>
        <w:t>produce</w:t>
      </w:r>
      <w:r w:rsidRPr="005B6168">
        <w:rPr>
          <w:rFonts w:ascii="Times New Roman" w:eastAsia="Times New Roman" w:hAnsi="Times New Roman" w:cs="Times New Roman"/>
          <w:sz w:val="20"/>
          <w:szCs w:val="20"/>
        </w:rPr>
        <w:t xml:space="preserve"> an enzyme 1- </w:t>
      </w:r>
      <w:proofErr w:type="spellStart"/>
      <w:r w:rsidRPr="005B6168">
        <w:rPr>
          <w:rFonts w:ascii="Times New Roman" w:eastAsia="Times New Roman" w:hAnsi="Times New Roman" w:cs="Times New Roman"/>
          <w:sz w:val="20"/>
          <w:szCs w:val="20"/>
        </w:rPr>
        <w:t>aminocyclopropane</w:t>
      </w:r>
      <w:proofErr w:type="spellEnd"/>
      <w:r w:rsidRPr="005B6168">
        <w:rPr>
          <w:rFonts w:ascii="Times New Roman" w:eastAsia="Times New Roman" w:hAnsi="Times New Roman" w:cs="Times New Roman"/>
          <w:sz w:val="20"/>
          <w:szCs w:val="20"/>
        </w:rPr>
        <w:t xml:space="preserve">- 1- carboxylate (ACC) deaminase which helps to reduce plant hormone ethylene in plants by breaking down ACC to α- </w:t>
      </w:r>
      <w:proofErr w:type="spellStart"/>
      <w:r w:rsidRPr="005B6168">
        <w:rPr>
          <w:rFonts w:ascii="Times New Roman" w:eastAsia="Times New Roman" w:hAnsi="Times New Roman" w:cs="Times New Roman"/>
          <w:sz w:val="20"/>
          <w:szCs w:val="20"/>
        </w:rPr>
        <w:t>ketobutyrate</w:t>
      </w:r>
      <w:proofErr w:type="spellEnd"/>
      <w:r w:rsidRPr="005B6168">
        <w:rPr>
          <w:rFonts w:ascii="Times New Roman" w:eastAsia="Times New Roman" w:hAnsi="Times New Roman" w:cs="Times New Roman"/>
          <w:sz w:val="20"/>
          <w:szCs w:val="20"/>
        </w:rPr>
        <w:t xml:space="preserve"> and ammonia </w:t>
      </w:r>
      <w:r w:rsidR="000D2AA9" w:rsidRPr="005B6168">
        <w:rPr>
          <w:rFonts w:ascii="Times New Roman" w:eastAsia="Times New Roman" w:hAnsi="Times New Roman" w:cs="Times New Roman"/>
          <w:sz w:val="20"/>
          <w:szCs w:val="20"/>
        </w:rPr>
        <w:t>[94,</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95,</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12,</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96,</w:t>
      </w:r>
      <w:r w:rsidRPr="005B6168">
        <w:rPr>
          <w:rFonts w:ascii="Times New Roman" w:eastAsia="Times New Roman" w:hAnsi="Times New Roman" w:cs="Times New Roman"/>
          <w:sz w:val="20"/>
          <w:szCs w:val="20"/>
        </w:rPr>
        <w:t xml:space="preserve"> </w:t>
      </w:r>
      <w:r w:rsidR="001135EC" w:rsidRPr="005B6168">
        <w:rPr>
          <w:rFonts w:ascii="Times New Roman" w:eastAsia="Times New Roman" w:hAnsi="Times New Roman" w:cs="Times New Roman"/>
          <w:sz w:val="20"/>
          <w:szCs w:val="20"/>
        </w:rPr>
        <w:t>74,</w:t>
      </w:r>
      <w:r w:rsidRPr="005B6168">
        <w:rPr>
          <w:rFonts w:ascii="Times New Roman" w:eastAsia="Times New Roman" w:hAnsi="Times New Roman" w:cs="Times New Roman"/>
          <w:sz w:val="20"/>
          <w:szCs w:val="20"/>
        </w:rPr>
        <w:t xml:space="preserve"> </w:t>
      </w:r>
      <w:r w:rsidR="000D2AA9" w:rsidRPr="005B6168">
        <w:rPr>
          <w:rFonts w:ascii="Times New Roman" w:eastAsia="Times New Roman" w:hAnsi="Times New Roman" w:cs="Times New Roman"/>
          <w:sz w:val="20"/>
          <w:szCs w:val="20"/>
        </w:rPr>
        <w:t>97].</w:t>
      </w:r>
      <w:r w:rsidRPr="005B6168">
        <w:rPr>
          <w:rFonts w:ascii="Times New Roman" w:eastAsia="Times New Roman" w:hAnsi="Times New Roman" w:cs="Times New Roman"/>
          <w:sz w:val="20"/>
          <w:szCs w:val="20"/>
        </w:rPr>
        <w:t xml:space="preserve"> </w:t>
      </w:r>
      <w:proofErr w:type="spellStart"/>
      <w:r w:rsidRPr="005B6168">
        <w:rPr>
          <w:rFonts w:ascii="Times New Roman" w:eastAsia="Times New Roman" w:hAnsi="Times New Roman" w:cs="Times New Roman"/>
          <w:sz w:val="20"/>
          <w:szCs w:val="20"/>
        </w:rPr>
        <w:t>Ethlyene</w:t>
      </w:r>
      <w:proofErr w:type="spellEnd"/>
      <w:r w:rsidRPr="005B6168">
        <w:rPr>
          <w:rFonts w:ascii="Times New Roman" w:eastAsia="Times New Roman" w:hAnsi="Times New Roman" w:cs="Times New Roman"/>
          <w:sz w:val="20"/>
          <w:szCs w:val="20"/>
        </w:rPr>
        <w:t xml:space="preserve"> is a major plant hormone which plays a significant role in times of seed germination, root initiation, fruit ripening, flower wilting, leaf abscission and in times of stress </w:t>
      </w:r>
      <w:r w:rsidR="000D2AA9" w:rsidRPr="005B6168">
        <w:rPr>
          <w:rFonts w:ascii="Times New Roman" w:eastAsia="Times New Roman" w:hAnsi="Times New Roman" w:cs="Times New Roman"/>
          <w:sz w:val="20"/>
          <w:szCs w:val="20"/>
        </w:rPr>
        <w:t>[98</w:t>
      </w:r>
      <w:r w:rsidR="00224463" w:rsidRPr="005B6168">
        <w:rPr>
          <w:rFonts w:ascii="Times New Roman" w:eastAsia="Times New Roman" w:hAnsi="Times New Roman" w:cs="Times New Roman"/>
          <w:sz w:val="20"/>
          <w:szCs w:val="20"/>
        </w:rPr>
        <w:t>]. This</w:t>
      </w:r>
      <w:r w:rsidRPr="005B6168">
        <w:rPr>
          <w:rFonts w:ascii="Times New Roman" w:eastAsia="Times New Roman" w:hAnsi="Times New Roman" w:cs="Times New Roman"/>
          <w:sz w:val="20"/>
          <w:szCs w:val="20"/>
        </w:rPr>
        <w:t xml:space="preserve"> hormone is normally synthesized in small amounts in plants except at the time of fruit ripening.  During stress conditions like salinity, wounding, extremes of temperature, pathogen attack, flooding, drought, nutritional stress, heavy metal pollution, organic pollutants </w:t>
      </w:r>
      <w:proofErr w:type="spellStart"/>
      <w:r w:rsidRPr="005B6168">
        <w:rPr>
          <w:rFonts w:ascii="Times New Roman" w:eastAsia="Times New Roman" w:hAnsi="Times New Roman" w:cs="Times New Roman"/>
          <w:sz w:val="20"/>
          <w:szCs w:val="20"/>
        </w:rPr>
        <w:t>etc</w:t>
      </w:r>
      <w:proofErr w:type="spellEnd"/>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100,</w:t>
      </w:r>
      <w:r w:rsidRPr="005B6168">
        <w:rPr>
          <w:rFonts w:ascii="Times New Roman" w:eastAsia="Times New Roman" w:hAnsi="Times New Roman" w:cs="Times New Roman"/>
          <w:sz w:val="20"/>
          <w:szCs w:val="20"/>
        </w:rPr>
        <w:t xml:space="preserve"> </w:t>
      </w:r>
      <w:r w:rsidR="00A065C1" w:rsidRPr="005B6168">
        <w:rPr>
          <w:rFonts w:ascii="Times New Roman" w:eastAsia="Times New Roman" w:hAnsi="Times New Roman" w:cs="Times New Roman"/>
          <w:sz w:val="20"/>
          <w:szCs w:val="20"/>
        </w:rPr>
        <w:t>101]</w:t>
      </w:r>
      <w:r w:rsidRPr="005B6168">
        <w:rPr>
          <w:rFonts w:ascii="Times New Roman" w:eastAsia="Times New Roman" w:hAnsi="Times New Roman" w:cs="Times New Roman"/>
          <w:sz w:val="20"/>
          <w:szCs w:val="20"/>
        </w:rPr>
        <w:t xml:space="preserve"> plants undergo tremendous ethylene biosynthesis and is termed as “stress </w:t>
      </w:r>
      <w:proofErr w:type="gramStart"/>
      <w:r w:rsidRPr="005B6168">
        <w:rPr>
          <w:rFonts w:ascii="Times New Roman" w:eastAsia="Times New Roman" w:hAnsi="Times New Roman" w:cs="Times New Roman"/>
          <w:sz w:val="20"/>
          <w:szCs w:val="20"/>
        </w:rPr>
        <w:t>ethylene”</w:t>
      </w:r>
      <w:r w:rsidR="00A065C1" w:rsidRPr="005B6168">
        <w:rPr>
          <w:rFonts w:ascii="Times New Roman" w:eastAsia="Times New Roman" w:hAnsi="Times New Roman" w:cs="Times New Roman"/>
          <w:sz w:val="20"/>
          <w:szCs w:val="20"/>
        </w:rPr>
        <w:t>[</w:t>
      </w:r>
      <w:proofErr w:type="gramEnd"/>
      <w:r w:rsidR="00A065C1" w:rsidRPr="005B6168">
        <w:rPr>
          <w:rFonts w:ascii="Times New Roman" w:eastAsia="Times New Roman" w:hAnsi="Times New Roman" w:cs="Times New Roman"/>
          <w:sz w:val="20"/>
          <w:szCs w:val="20"/>
        </w:rPr>
        <w:t>98,</w:t>
      </w:r>
      <w:r w:rsidR="004F3934"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Significant amount of damage that happens to the plant is due to the concentration of stress ethylene and not from the direct consequence of stress </w:t>
      </w:r>
      <w:r w:rsidR="00A065C1" w:rsidRPr="005B6168">
        <w:rPr>
          <w:rFonts w:ascii="Times New Roman" w:eastAsia="Times New Roman" w:hAnsi="Times New Roman" w:cs="Times New Roman"/>
          <w:sz w:val="20"/>
          <w:szCs w:val="20"/>
        </w:rPr>
        <w:t>[99,</w:t>
      </w:r>
      <w:r w:rsidRPr="005B6168">
        <w:rPr>
          <w:rFonts w:ascii="Times New Roman" w:eastAsia="Times New Roman" w:hAnsi="Times New Roman" w:cs="Times New Roman"/>
          <w:sz w:val="20"/>
          <w:szCs w:val="20"/>
        </w:rPr>
        <w:t xml:space="preserve"> </w:t>
      </w:r>
      <w:r w:rsidR="004F3934" w:rsidRPr="005B6168">
        <w:rPr>
          <w:rFonts w:ascii="Times New Roman" w:eastAsia="Times New Roman" w:hAnsi="Times New Roman" w:cs="Times New Roman"/>
          <w:sz w:val="20"/>
          <w:szCs w:val="20"/>
        </w:rPr>
        <w:t>102]</w:t>
      </w:r>
      <w:r w:rsidRPr="005B6168">
        <w:rPr>
          <w:rFonts w:ascii="Times New Roman" w:eastAsia="Times New Roman" w:hAnsi="Times New Roman" w:cs="Times New Roman"/>
          <w:sz w:val="20"/>
          <w:szCs w:val="20"/>
        </w:rPr>
        <w:t xml:space="preserve"> that can help to reduce levels of ethylene and promote plant growth can be used in times of stress to the plants. However, treatment with certain chemicals can cause negative effects to the plant and environment </w:t>
      </w:r>
      <w:r w:rsidR="00A065C1" w:rsidRPr="005B6168">
        <w:rPr>
          <w:rFonts w:ascii="Times New Roman" w:eastAsia="Times New Roman" w:hAnsi="Times New Roman" w:cs="Times New Roman"/>
          <w:sz w:val="20"/>
          <w:szCs w:val="20"/>
        </w:rPr>
        <w:t>[98,</w:t>
      </w:r>
      <w:r w:rsidRPr="005B6168">
        <w:rPr>
          <w:rFonts w:ascii="Times New Roman" w:eastAsia="Times New Roman" w:hAnsi="Times New Roman" w:cs="Times New Roman"/>
          <w:sz w:val="20"/>
          <w:szCs w:val="20"/>
        </w:rPr>
        <w:t xml:space="preserve"> </w:t>
      </w:r>
      <w:r w:rsidR="00C34303" w:rsidRPr="005B6168">
        <w:rPr>
          <w:rFonts w:ascii="Times New Roman" w:eastAsia="Times New Roman" w:hAnsi="Times New Roman" w:cs="Times New Roman"/>
          <w:sz w:val="20"/>
          <w:szCs w:val="20"/>
        </w:rPr>
        <w:t>18]</w:t>
      </w:r>
      <w:r w:rsidRPr="005B6168">
        <w:rPr>
          <w:rFonts w:ascii="Times New Roman" w:eastAsia="Times New Roman" w:hAnsi="Times New Roman" w:cs="Times New Roman"/>
          <w:sz w:val="20"/>
          <w:szCs w:val="20"/>
        </w:rPr>
        <w:t xml:space="preserve">. Bacterial endophytes having capability to produce ACC deaminase enzyme can be successfully used to reduce ethylene content and increase plant growth activity in times of stress </w:t>
      </w:r>
      <w:r w:rsidR="004F3934" w:rsidRPr="005B6168">
        <w:rPr>
          <w:rFonts w:ascii="Times New Roman" w:eastAsia="Times New Roman" w:hAnsi="Times New Roman" w:cs="Times New Roman"/>
          <w:sz w:val="20"/>
          <w:szCs w:val="20"/>
        </w:rPr>
        <w:t>[</w:t>
      </w:r>
      <w:r w:rsidRPr="005B6168">
        <w:rPr>
          <w:rFonts w:ascii="Times New Roman" w:eastAsia="Times New Roman" w:hAnsi="Times New Roman" w:cs="Times New Roman"/>
          <w:sz w:val="20"/>
          <w:szCs w:val="20"/>
        </w:rPr>
        <w:t xml:space="preserve"> </w:t>
      </w:r>
      <w:r w:rsidR="00C479D4" w:rsidRPr="005B6168">
        <w:rPr>
          <w:rFonts w:ascii="Times New Roman" w:eastAsia="Times New Roman" w:hAnsi="Times New Roman" w:cs="Times New Roman"/>
          <w:sz w:val="20"/>
          <w:szCs w:val="20"/>
        </w:rPr>
        <w:t xml:space="preserve">30]. </w:t>
      </w:r>
      <w:r w:rsidRPr="005B6168">
        <w:rPr>
          <w:rFonts w:ascii="Times New Roman" w:eastAsia="Times New Roman" w:hAnsi="Times New Roman" w:cs="Times New Roman"/>
          <w:sz w:val="20"/>
          <w:szCs w:val="20"/>
        </w:rPr>
        <w:t xml:space="preserve">  Bacterial endophyte, </w:t>
      </w:r>
      <w:proofErr w:type="spellStart"/>
      <w:r w:rsidRPr="005B6168">
        <w:rPr>
          <w:rFonts w:ascii="Times New Roman" w:eastAsia="Times New Roman" w:hAnsi="Times New Roman" w:cs="Times New Roman"/>
          <w:i/>
          <w:iCs/>
          <w:sz w:val="20"/>
          <w:szCs w:val="20"/>
        </w:rPr>
        <w:t>Achromobacter</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xylosoxidans</w:t>
      </w:r>
      <w:proofErr w:type="spellEnd"/>
      <w:r w:rsidRPr="005B6168">
        <w:rPr>
          <w:rFonts w:ascii="Times New Roman" w:eastAsia="Times New Roman" w:hAnsi="Times New Roman" w:cs="Times New Roman"/>
          <w:sz w:val="20"/>
          <w:szCs w:val="20"/>
        </w:rPr>
        <w:t xml:space="preserve"> AUM54, is reported to produce ACC deaminase thereby reducing ethylene levels in </w:t>
      </w:r>
      <w:r w:rsidRPr="005B6168">
        <w:rPr>
          <w:rFonts w:ascii="Times New Roman" w:eastAsia="Times New Roman" w:hAnsi="Times New Roman" w:cs="Times New Roman"/>
          <w:i/>
          <w:iCs/>
          <w:sz w:val="20"/>
          <w:szCs w:val="20"/>
        </w:rPr>
        <w:t>Catharanthus roseus</w:t>
      </w:r>
      <w:r w:rsidRPr="005B6168">
        <w:rPr>
          <w:rFonts w:ascii="Times New Roman" w:eastAsia="Times New Roman" w:hAnsi="Times New Roman" w:cs="Times New Roman"/>
          <w:sz w:val="20"/>
          <w:szCs w:val="20"/>
        </w:rPr>
        <w:t xml:space="preserve"> grown in saline soil </w:t>
      </w:r>
      <w:r w:rsidR="004F3934" w:rsidRPr="005B6168">
        <w:rPr>
          <w:rFonts w:ascii="Times New Roman" w:eastAsia="Times New Roman" w:hAnsi="Times New Roman" w:cs="Times New Roman"/>
          <w:sz w:val="20"/>
          <w:szCs w:val="20"/>
        </w:rPr>
        <w:t>[103].</w:t>
      </w:r>
      <w:r w:rsidRPr="005B6168">
        <w:rPr>
          <w:rFonts w:ascii="Times New Roman" w:eastAsia="Times New Roman" w:hAnsi="Times New Roman" w:cs="Times New Roman"/>
          <w:sz w:val="20"/>
          <w:szCs w:val="20"/>
        </w:rPr>
        <w:t xml:space="preserve"> </w:t>
      </w:r>
    </w:p>
    <w:p w14:paraId="68FF8B03" w14:textId="5AC7547A"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There are endophytes like </w:t>
      </w:r>
      <w:proofErr w:type="spellStart"/>
      <w:r w:rsidRPr="005B6168">
        <w:rPr>
          <w:rFonts w:ascii="Times New Roman" w:eastAsia="Times New Roman" w:hAnsi="Times New Roman" w:cs="Times New Roman"/>
          <w:i/>
          <w:iCs/>
          <w:sz w:val="20"/>
          <w:szCs w:val="20"/>
        </w:rPr>
        <w:t>Azocarus</w:t>
      </w:r>
      <w:proofErr w:type="spellEnd"/>
      <w:r w:rsidRPr="005B6168">
        <w:rPr>
          <w:rFonts w:ascii="Times New Roman" w:eastAsia="Times New Roman" w:hAnsi="Times New Roman" w:cs="Times New Roman"/>
          <w:i/>
          <w:iCs/>
          <w:sz w:val="20"/>
          <w:szCs w:val="20"/>
        </w:rPr>
        <w:t xml:space="preserve"> sp.</w:t>
      </w:r>
      <w:r w:rsidRPr="005B6168">
        <w:rPr>
          <w:rFonts w:ascii="Times New Roman" w:eastAsia="Times New Roman" w:hAnsi="Times New Roman" w:cs="Times New Roman"/>
          <w:sz w:val="20"/>
          <w:szCs w:val="20"/>
        </w:rPr>
        <w:t xml:space="preserve"> that are known for fixing nitrogen </w:t>
      </w:r>
      <w:r w:rsidR="004F3934"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104,</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5,</w:t>
      </w:r>
      <w:r w:rsidRPr="005B6168">
        <w:rPr>
          <w:rFonts w:ascii="Times New Roman" w:eastAsia="Times New Roman" w:hAnsi="Times New Roman" w:cs="Times New Roman"/>
          <w:sz w:val="20"/>
          <w:szCs w:val="20"/>
        </w:rPr>
        <w:t xml:space="preserve"> </w:t>
      </w:r>
      <w:r w:rsidR="00C65BF4" w:rsidRPr="005B6168">
        <w:rPr>
          <w:rFonts w:ascii="Times New Roman" w:eastAsia="Times New Roman" w:hAnsi="Times New Roman" w:cs="Times New Roman"/>
          <w:sz w:val="20"/>
          <w:szCs w:val="20"/>
        </w:rPr>
        <w:t>62].</w:t>
      </w:r>
      <w:r w:rsidRPr="005B6168">
        <w:rPr>
          <w:rFonts w:ascii="Times New Roman" w:eastAsia="Times New Roman" w:hAnsi="Times New Roman" w:cs="Times New Roman"/>
          <w:sz w:val="20"/>
          <w:szCs w:val="20"/>
        </w:rPr>
        <w:t xml:space="preserve"> They are able to bind with atmospheric nitrogen and convert it into ammonia that can be used up by the plant. </w:t>
      </w:r>
    </w:p>
    <w:p w14:paraId="3AEBB477" w14:textId="222DA50D"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Phosphorus is an important mineral needed for plant growth which plants cannot directly absorb. Rhizospheric bacteria are known to produce enzymes that act on phosphorus from organic and inorganic molecules to make them available to plants </w:t>
      </w:r>
      <w:r w:rsidR="00482495" w:rsidRPr="005B6168">
        <w:rPr>
          <w:rFonts w:ascii="Times New Roman" w:eastAsia="Times New Roman" w:hAnsi="Times New Roman" w:cs="Times New Roman"/>
          <w:sz w:val="20"/>
          <w:szCs w:val="20"/>
        </w:rPr>
        <w:t>[90,</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105,</w:t>
      </w:r>
      <w:r w:rsidRPr="005B6168">
        <w:rPr>
          <w:rFonts w:ascii="Times New Roman" w:eastAsia="Times New Roman" w:hAnsi="Times New Roman" w:cs="Times New Roman"/>
          <w:sz w:val="20"/>
          <w:szCs w:val="20"/>
        </w:rPr>
        <w:t xml:space="preserve"> </w:t>
      </w:r>
      <w:r w:rsidR="00482495" w:rsidRPr="005B6168">
        <w:rPr>
          <w:rFonts w:ascii="Times New Roman" w:eastAsia="Times New Roman" w:hAnsi="Times New Roman" w:cs="Times New Roman"/>
          <w:sz w:val="20"/>
          <w:szCs w:val="20"/>
        </w:rPr>
        <w:t>106]</w:t>
      </w:r>
      <w:r w:rsidRPr="005B6168">
        <w:rPr>
          <w:rFonts w:ascii="Times New Roman" w:eastAsia="Times New Roman" w:hAnsi="Times New Roman" w:cs="Times New Roman"/>
          <w:sz w:val="20"/>
          <w:szCs w:val="20"/>
        </w:rPr>
        <w:t xml:space="preserve">. Most of the endophytes too have the property of performing this function. Phosphorus mobilization can be actively done by endophytes when they are still in their rhizoplane or rhizosphere soil i.e., when they have not entered the root interior. Nine out of eighteen endophytes isolated from ginseng stem could solubilize mineral phosphate </w:t>
      </w:r>
      <w:r w:rsidR="004F3934" w:rsidRPr="005B6168">
        <w:rPr>
          <w:rFonts w:ascii="Times New Roman" w:eastAsia="Times New Roman" w:hAnsi="Times New Roman" w:cs="Times New Roman"/>
          <w:sz w:val="20"/>
          <w:szCs w:val="20"/>
        </w:rPr>
        <w:t>[93].</w:t>
      </w:r>
      <w:r w:rsidRPr="005B6168">
        <w:rPr>
          <w:rFonts w:ascii="Times New Roman" w:eastAsia="Times New Roman" w:hAnsi="Times New Roman" w:cs="Times New Roman"/>
          <w:sz w:val="20"/>
          <w:szCs w:val="20"/>
        </w:rPr>
        <w:t xml:space="preserve">  </w:t>
      </w:r>
    </w:p>
    <w:p w14:paraId="7F770E0C" w14:textId="0315EF88" w:rsidR="00F4486A" w:rsidRPr="005B6168" w:rsidRDefault="009353FB" w:rsidP="00F154E1">
      <w:pPr>
        <w:spacing w:line="240" w:lineRule="auto"/>
        <w:ind w:firstLine="720"/>
        <w:jc w:val="both"/>
        <w:rPr>
          <w:rFonts w:ascii="Times New Roman" w:hAnsi="Times New Roman" w:cs="Times New Roman"/>
          <w:sz w:val="20"/>
          <w:szCs w:val="20"/>
        </w:rPr>
      </w:pPr>
      <w:r w:rsidRPr="005B6168">
        <w:rPr>
          <w:rFonts w:ascii="Times New Roman" w:eastAsia="Times New Roman" w:hAnsi="Times New Roman" w:cs="Times New Roman"/>
          <w:sz w:val="20"/>
          <w:szCs w:val="20"/>
        </w:rPr>
        <w:t xml:space="preserve">Iron is a mineral which is largely inaccessible as it is poorly soluble in water </w:t>
      </w:r>
      <w:r w:rsidR="00482495" w:rsidRPr="005B6168">
        <w:rPr>
          <w:rFonts w:ascii="Times New Roman" w:eastAsia="Times New Roman" w:hAnsi="Times New Roman" w:cs="Times New Roman"/>
          <w:sz w:val="20"/>
          <w:szCs w:val="20"/>
        </w:rPr>
        <w:t>[107].</w:t>
      </w:r>
      <w:r w:rsidRPr="005B6168">
        <w:rPr>
          <w:rFonts w:ascii="Times New Roman" w:eastAsia="Times New Roman" w:hAnsi="Times New Roman" w:cs="Times New Roman"/>
          <w:sz w:val="20"/>
          <w:szCs w:val="20"/>
        </w:rPr>
        <w:t xml:space="preserve"> </w:t>
      </w:r>
      <w:proofErr w:type="gramStart"/>
      <w:r w:rsidRPr="005B6168">
        <w:rPr>
          <w:rFonts w:ascii="Times New Roman" w:eastAsia="Times New Roman" w:hAnsi="Times New Roman" w:cs="Times New Roman"/>
          <w:sz w:val="20"/>
          <w:szCs w:val="20"/>
        </w:rPr>
        <w:t>But,</w:t>
      </w:r>
      <w:proofErr w:type="gramEnd"/>
      <w:r w:rsidRPr="005B6168">
        <w:rPr>
          <w:rFonts w:ascii="Times New Roman" w:eastAsia="Times New Roman" w:hAnsi="Times New Roman" w:cs="Times New Roman"/>
          <w:sz w:val="20"/>
          <w:szCs w:val="20"/>
        </w:rPr>
        <w:t xml:space="preserve"> these mineral ions are needed by all organisms. Bacteria secrete some low- molecular weight molecules called siderophores that have a greater affinity towards ferric ions </w:t>
      </w:r>
      <w:r w:rsidR="0044396B" w:rsidRPr="005B6168">
        <w:rPr>
          <w:rFonts w:ascii="Times New Roman" w:eastAsia="Times New Roman" w:hAnsi="Times New Roman" w:cs="Times New Roman"/>
          <w:sz w:val="20"/>
          <w:szCs w:val="20"/>
        </w:rPr>
        <w:t>[108].</w:t>
      </w:r>
      <w:r w:rsidRPr="005B6168">
        <w:rPr>
          <w:rFonts w:ascii="Times New Roman" w:eastAsia="Times New Roman" w:hAnsi="Times New Roman" w:cs="Times New Roman"/>
          <w:sz w:val="20"/>
          <w:szCs w:val="20"/>
        </w:rPr>
        <w:t xml:space="preserve"> Siderophores have been important since they are found to have a significant role in plant disease suppression </w:t>
      </w:r>
      <w:r w:rsidR="0044396B" w:rsidRPr="005B6168">
        <w:rPr>
          <w:rFonts w:ascii="Times New Roman" w:eastAsia="Times New Roman" w:hAnsi="Times New Roman" w:cs="Times New Roman"/>
          <w:sz w:val="20"/>
          <w:szCs w:val="20"/>
        </w:rPr>
        <w:t>[109,</w:t>
      </w:r>
      <w:r w:rsidR="007A5DE8" w:rsidRPr="005B6168">
        <w:rPr>
          <w:rFonts w:ascii="Times New Roman" w:eastAsia="Times New Roman" w:hAnsi="Times New Roman" w:cs="Times New Roman"/>
          <w:sz w:val="20"/>
          <w:szCs w:val="20"/>
        </w:rPr>
        <w:t xml:space="preserve">110,111]. </w:t>
      </w:r>
      <w:r w:rsidRPr="005B6168">
        <w:rPr>
          <w:rFonts w:ascii="Times New Roman" w:eastAsia="Times New Roman" w:hAnsi="Times New Roman" w:cs="Times New Roman"/>
          <w:sz w:val="20"/>
          <w:szCs w:val="20"/>
        </w:rPr>
        <w:t>Endophytic bacteria are reported to produce siderophores in vitro</w:t>
      </w:r>
      <w:r w:rsidR="007A5DE8" w:rsidRPr="005B6168">
        <w:rPr>
          <w:rFonts w:ascii="Times New Roman" w:eastAsia="Times New Roman" w:hAnsi="Times New Roman" w:cs="Times New Roman"/>
          <w:sz w:val="20"/>
          <w:szCs w:val="20"/>
        </w:rPr>
        <w:t xml:space="preserve"> [112]</w:t>
      </w:r>
      <w:r w:rsidRPr="005B6168">
        <w:rPr>
          <w:rFonts w:ascii="Times New Roman" w:eastAsia="Times New Roman" w:hAnsi="Times New Roman" w:cs="Times New Roman"/>
          <w:sz w:val="20"/>
          <w:szCs w:val="20"/>
        </w:rPr>
        <w:t xml:space="preserve"> and may produce these metabolites inside root to cope with the highly iron depleted micro environments </w:t>
      </w:r>
      <w:r w:rsidR="007A5DE8" w:rsidRPr="005B6168">
        <w:rPr>
          <w:rFonts w:ascii="Times New Roman" w:eastAsia="Times New Roman" w:hAnsi="Times New Roman" w:cs="Times New Roman"/>
          <w:sz w:val="20"/>
          <w:szCs w:val="20"/>
        </w:rPr>
        <w:t>[5].</w:t>
      </w:r>
    </w:p>
    <w:p w14:paraId="0D161035" w14:textId="1AE88734" w:rsidR="00ED551E" w:rsidRPr="005B6168" w:rsidRDefault="002E1EC7" w:rsidP="002E1EC7">
      <w:pPr>
        <w:pStyle w:val="ListParagraph"/>
        <w:numPr>
          <w:ilvl w:val="0"/>
          <w:numId w:val="5"/>
        </w:numPr>
        <w:spacing w:line="240" w:lineRule="auto"/>
        <w:ind w:left="1985" w:firstLine="0"/>
        <w:jc w:val="center"/>
        <w:rPr>
          <w:rFonts w:ascii="Times New Roman" w:hAnsi="Times New Roman" w:cs="Times New Roman"/>
          <w:b/>
          <w:sz w:val="20"/>
          <w:szCs w:val="20"/>
        </w:rPr>
      </w:pPr>
      <w:r w:rsidRPr="005B6168">
        <w:rPr>
          <w:rFonts w:ascii="Times New Roman" w:hAnsi="Times New Roman" w:cs="Times New Roman"/>
          <w:b/>
          <w:sz w:val="20"/>
          <w:szCs w:val="20"/>
        </w:rPr>
        <w:t xml:space="preserve"> INDIRECT PLANT GROWTH PROMOTION</w:t>
      </w:r>
    </w:p>
    <w:p w14:paraId="7F098BEF" w14:textId="77777777" w:rsidR="00ED551E" w:rsidRPr="005B6168" w:rsidRDefault="00ED551E" w:rsidP="00ED551E">
      <w:pPr>
        <w:pStyle w:val="ListParagraph"/>
        <w:spacing w:line="240" w:lineRule="auto"/>
        <w:ind w:left="1080"/>
        <w:rPr>
          <w:rFonts w:ascii="Times New Roman" w:hAnsi="Times New Roman" w:cs="Times New Roman"/>
          <w:b/>
          <w:sz w:val="20"/>
          <w:szCs w:val="20"/>
        </w:rPr>
      </w:pPr>
    </w:p>
    <w:p w14:paraId="0B671969" w14:textId="4F047AF9" w:rsidR="00F4486A" w:rsidRPr="005B6168" w:rsidRDefault="00F4486A" w:rsidP="002E1EC7">
      <w:pPr>
        <w:pStyle w:val="ListParagraph"/>
        <w:numPr>
          <w:ilvl w:val="0"/>
          <w:numId w:val="8"/>
        </w:numPr>
        <w:spacing w:line="240" w:lineRule="auto"/>
        <w:jc w:val="both"/>
        <w:rPr>
          <w:rFonts w:ascii="Times New Roman" w:hAnsi="Times New Roman" w:cs="Times New Roman"/>
          <w:b/>
          <w:sz w:val="20"/>
          <w:szCs w:val="20"/>
        </w:rPr>
      </w:pPr>
      <w:r w:rsidRPr="005B6168">
        <w:rPr>
          <w:rFonts w:ascii="Times New Roman" w:hAnsi="Times New Roman" w:cs="Times New Roman"/>
          <w:b/>
          <w:sz w:val="20"/>
          <w:szCs w:val="20"/>
        </w:rPr>
        <w:t xml:space="preserve"> Disease resistance</w:t>
      </w:r>
    </w:p>
    <w:p w14:paraId="0D468D3E" w14:textId="413DC5D5"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Endophytic bacteria have evolved various mechanisms to suppress disease occurrence in </w:t>
      </w:r>
      <w:proofErr w:type="gramStart"/>
      <w:r w:rsidRPr="005B6168">
        <w:rPr>
          <w:rFonts w:ascii="Times New Roman" w:eastAsia="Times New Roman" w:hAnsi="Times New Roman" w:cs="Times New Roman"/>
          <w:sz w:val="20"/>
          <w:szCs w:val="20"/>
        </w:rPr>
        <w:t>host  plants</w:t>
      </w:r>
      <w:proofErr w:type="gramEnd"/>
      <w:r w:rsidRPr="005B6168">
        <w:rPr>
          <w:rFonts w:ascii="Times New Roman" w:eastAsia="Times New Roman" w:hAnsi="Times New Roman" w:cs="Times New Roman"/>
          <w:sz w:val="20"/>
          <w:szCs w:val="20"/>
        </w:rPr>
        <w:t xml:space="preserve"> like rhizosphere bacteria </w:t>
      </w:r>
      <w:r w:rsidR="007A5DE8" w:rsidRPr="005B6168">
        <w:rPr>
          <w:rFonts w:ascii="Times New Roman" w:eastAsia="Times New Roman" w:hAnsi="Times New Roman" w:cs="Times New Roman"/>
          <w:sz w:val="20"/>
          <w:szCs w:val="20"/>
        </w:rPr>
        <w:t>[107,</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113,</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114,115,</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116,</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117,</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118,</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119,</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 xml:space="preserve">120, </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121,</w:t>
      </w:r>
      <w:r w:rsidRPr="005B6168">
        <w:rPr>
          <w:rFonts w:ascii="Times New Roman" w:eastAsia="Times New Roman" w:hAnsi="Times New Roman" w:cs="Times New Roman"/>
          <w:sz w:val="20"/>
          <w:szCs w:val="20"/>
        </w:rPr>
        <w:t xml:space="preserve"> </w:t>
      </w:r>
      <w:r w:rsidR="00E32F9B" w:rsidRPr="005B6168">
        <w:rPr>
          <w:rFonts w:ascii="Times New Roman" w:eastAsia="Times New Roman" w:hAnsi="Times New Roman" w:cs="Times New Roman"/>
          <w:sz w:val="20"/>
          <w:szCs w:val="20"/>
        </w:rPr>
        <w:t>122].</w:t>
      </w:r>
      <w:r w:rsidRPr="005B6168">
        <w:rPr>
          <w:rFonts w:ascii="Times New Roman" w:eastAsia="Times New Roman" w:hAnsi="Times New Roman" w:cs="Times New Roman"/>
          <w:sz w:val="20"/>
          <w:szCs w:val="20"/>
        </w:rPr>
        <w:t xml:space="preserve"> Many of such mechanisms were found in in vitro studies. For example, many of the isolated endophytic bacteria were able to produce antibiotics against some fungal pathogens in vitro. </w:t>
      </w:r>
      <w:r w:rsidRPr="005B6168">
        <w:rPr>
          <w:rFonts w:ascii="Times New Roman" w:eastAsia="Times New Roman" w:hAnsi="Times New Roman" w:cs="Times New Roman"/>
          <w:i/>
          <w:iCs/>
          <w:sz w:val="20"/>
          <w:szCs w:val="20"/>
        </w:rPr>
        <w:t>Pseudomonas, Streptomyces</w:t>
      </w:r>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Bacillus</w:t>
      </w:r>
      <w:r w:rsidRPr="005B6168">
        <w:rPr>
          <w:rFonts w:ascii="Times New Roman" w:eastAsia="Times New Roman" w:hAnsi="Times New Roman" w:cs="Times New Roman"/>
          <w:sz w:val="20"/>
          <w:szCs w:val="20"/>
        </w:rPr>
        <w:t xml:space="preserve"> were found to be the endophytic bacterial antagonists in potato </w:t>
      </w:r>
      <w:r w:rsidR="00516A32" w:rsidRPr="005B6168">
        <w:rPr>
          <w:rFonts w:ascii="Times New Roman" w:eastAsia="Times New Roman" w:hAnsi="Times New Roman" w:cs="Times New Roman"/>
          <w:sz w:val="20"/>
          <w:szCs w:val="20"/>
        </w:rPr>
        <w:t>[123].</w:t>
      </w:r>
    </w:p>
    <w:p w14:paraId="695EA223" w14:textId="72DA7112"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Bacterial endophytes are reported to use a mechanism known as Induced Systemic Resistance (ISR) </w:t>
      </w:r>
      <w:r w:rsidR="00C34303" w:rsidRPr="005B6168">
        <w:rPr>
          <w:rFonts w:ascii="Times New Roman" w:eastAsia="Times New Roman" w:hAnsi="Times New Roman" w:cs="Times New Roman"/>
          <w:sz w:val="20"/>
          <w:szCs w:val="20"/>
        </w:rPr>
        <w:t>[16,</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124,</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125,</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126,</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127]</w:t>
      </w:r>
      <w:r w:rsidRPr="005B6168">
        <w:rPr>
          <w:rFonts w:ascii="Times New Roman" w:eastAsia="Times New Roman" w:hAnsi="Times New Roman" w:cs="Times New Roman"/>
          <w:sz w:val="20"/>
          <w:szCs w:val="20"/>
        </w:rPr>
        <w:t xml:space="preserve"> through bacterial surface molecules, metabolites and volatiles </w:t>
      </w:r>
      <w:r w:rsidR="00516A32" w:rsidRPr="005B6168">
        <w:rPr>
          <w:rFonts w:ascii="Times New Roman" w:eastAsia="Times New Roman" w:hAnsi="Times New Roman" w:cs="Times New Roman"/>
          <w:sz w:val="20"/>
          <w:szCs w:val="20"/>
        </w:rPr>
        <w:t>[88,</w:t>
      </w:r>
      <w:r w:rsidRPr="005B6168">
        <w:rPr>
          <w:rFonts w:ascii="Times New Roman" w:eastAsia="Times New Roman" w:hAnsi="Times New Roman" w:cs="Times New Roman"/>
          <w:sz w:val="20"/>
          <w:szCs w:val="20"/>
        </w:rPr>
        <w:t xml:space="preserve"> </w:t>
      </w:r>
      <w:r w:rsidR="00516A32" w:rsidRPr="005B6168">
        <w:rPr>
          <w:rFonts w:ascii="Times New Roman" w:eastAsia="Times New Roman" w:hAnsi="Times New Roman" w:cs="Times New Roman"/>
          <w:sz w:val="20"/>
          <w:szCs w:val="20"/>
        </w:rPr>
        <w:t>89,</w:t>
      </w:r>
      <w:r w:rsidRPr="005B6168">
        <w:rPr>
          <w:rFonts w:ascii="Times New Roman" w:eastAsia="Times New Roman" w:hAnsi="Times New Roman" w:cs="Times New Roman"/>
          <w:sz w:val="20"/>
          <w:szCs w:val="20"/>
        </w:rPr>
        <w:t xml:space="preserve"> </w:t>
      </w:r>
      <w:r w:rsidR="006829F3" w:rsidRPr="005B6168">
        <w:rPr>
          <w:rFonts w:ascii="Times New Roman" w:eastAsia="Times New Roman" w:hAnsi="Times New Roman" w:cs="Times New Roman"/>
          <w:sz w:val="20"/>
          <w:szCs w:val="20"/>
        </w:rPr>
        <w:t>119]</w:t>
      </w:r>
      <w:r w:rsidRPr="005B6168">
        <w:rPr>
          <w:rFonts w:ascii="Times New Roman" w:eastAsia="Times New Roman" w:hAnsi="Times New Roman" w:cs="Times New Roman"/>
          <w:sz w:val="20"/>
          <w:szCs w:val="20"/>
        </w:rPr>
        <w:t xml:space="preserve"> that is different from that of Systemic Acquired Resistance (SAR) </w:t>
      </w:r>
      <w:r w:rsidR="006829F3" w:rsidRPr="005B6168">
        <w:rPr>
          <w:rFonts w:ascii="Times New Roman" w:eastAsia="Times New Roman" w:hAnsi="Times New Roman" w:cs="Times New Roman"/>
          <w:sz w:val="20"/>
          <w:szCs w:val="20"/>
        </w:rPr>
        <w:t>[128]</w:t>
      </w:r>
      <w:r w:rsidRPr="005B6168">
        <w:rPr>
          <w:rFonts w:ascii="Times New Roman" w:eastAsia="Times New Roman" w:hAnsi="Times New Roman" w:cs="Times New Roman"/>
          <w:sz w:val="20"/>
          <w:szCs w:val="20"/>
        </w:rPr>
        <w:t xml:space="preserve">. Bacteria like </w:t>
      </w:r>
      <w:r w:rsidRPr="005B6168">
        <w:rPr>
          <w:rFonts w:ascii="Times New Roman" w:eastAsia="Times New Roman" w:hAnsi="Times New Roman" w:cs="Times New Roman"/>
          <w:i/>
          <w:iCs/>
          <w:sz w:val="20"/>
          <w:szCs w:val="20"/>
        </w:rPr>
        <w:t xml:space="preserve">Bacillus </w:t>
      </w:r>
      <w:proofErr w:type="spellStart"/>
      <w:r w:rsidRPr="005B6168">
        <w:rPr>
          <w:rFonts w:ascii="Times New Roman" w:eastAsia="Times New Roman" w:hAnsi="Times New Roman" w:cs="Times New Roman"/>
          <w:i/>
          <w:iCs/>
          <w:sz w:val="20"/>
          <w:szCs w:val="20"/>
        </w:rPr>
        <w:t>amyloliquifasciens</w:t>
      </w:r>
      <w:proofErr w:type="spellEnd"/>
      <w:r w:rsidRPr="005B6168">
        <w:rPr>
          <w:rFonts w:ascii="Times New Roman" w:eastAsia="Times New Roman" w:hAnsi="Times New Roman" w:cs="Times New Roman"/>
          <w:i/>
          <w:iCs/>
          <w:sz w:val="20"/>
          <w:szCs w:val="20"/>
        </w:rPr>
        <w:t xml:space="preserve">, Bacillus </w:t>
      </w:r>
      <w:proofErr w:type="spellStart"/>
      <w:r w:rsidRPr="005B6168">
        <w:rPr>
          <w:rFonts w:ascii="Times New Roman" w:eastAsia="Times New Roman" w:hAnsi="Times New Roman" w:cs="Times New Roman"/>
          <w:i/>
          <w:iCs/>
          <w:sz w:val="20"/>
          <w:szCs w:val="20"/>
        </w:rPr>
        <w:t>pumilus</w:t>
      </w:r>
      <w:proofErr w:type="spellEnd"/>
      <w:r w:rsidRPr="005B6168">
        <w:rPr>
          <w:rFonts w:ascii="Times New Roman" w:eastAsia="Times New Roman" w:hAnsi="Times New Roman" w:cs="Times New Roman"/>
          <w:i/>
          <w:iCs/>
          <w:sz w:val="20"/>
          <w:szCs w:val="20"/>
        </w:rPr>
        <w:t xml:space="preserve">, Bacillus subtilis, </w:t>
      </w:r>
      <w:proofErr w:type="spellStart"/>
      <w:r w:rsidRPr="005B6168">
        <w:rPr>
          <w:rFonts w:ascii="Times New Roman" w:eastAsia="Times New Roman" w:hAnsi="Times New Roman" w:cs="Times New Roman"/>
          <w:i/>
          <w:iCs/>
          <w:sz w:val="20"/>
          <w:szCs w:val="20"/>
        </w:rPr>
        <w:t>Psuedomonas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fluroscens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Psuedomonas</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syringae</w:t>
      </w:r>
      <w:proofErr w:type="spellEnd"/>
      <w:r w:rsidRPr="005B6168">
        <w:rPr>
          <w:rFonts w:ascii="Times New Roman" w:eastAsia="Times New Roman" w:hAnsi="Times New Roman" w:cs="Times New Roman"/>
          <w:sz w:val="20"/>
          <w:szCs w:val="20"/>
        </w:rPr>
        <w:t xml:space="preserve"> and </w:t>
      </w:r>
      <w:r w:rsidRPr="005B6168">
        <w:rPr>
          <w:rFonts w:ascii="Times New Roman" w:eastAsia="Times New Roman" w:hAnsi="Times New Roman" w:cs="Times New Roman"/>
          <w:i/>
          <w:iCs/>
          <w:sz w:val="20"/>
          <w:szCs w:val="20"/>
        </w:rPr>
        <w:t>Serratia marcescens</w:t>
      </w:r>
      <w:r w:rsidRPr="005B6168">
        <w:rPr>
          <w:rFonts w:ascii="Times New Roman" w:eastAsia="Times New Roman" w:hAnsi="Times New Roman" w:cs="Times New Roman"/>
          <w:sz w:val="20"/>
          <w:szCs w:val="20"/>
        </w:rPr>
        <w:t xml:space="preserve"> are some of the ISR inducing endophytes </w:t>
      </w:r>
      <w:r w:rsidR="006829F3" w:rsidRPr="005B6168">
        <w:rPr>
          <w:rFonts w:ascii="Times New Roman" w:eastAsia="Times New Roman" w:hAnsi="Times New Roman" w:cs="Times New Roman"/>
          <w:sz w:val="20"/>
          <w:szCs w:val="20"/>
        </w:rPr>
        <w:t>[129].</w:t>
      </w:r>
    </w:p>
    <w:p w14:paraId="1F26FDB5"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6E7F1205" w14:textId="08F14F6C" w:rsidR="009353FB" w:rsidRPr="005B6168" w:rsidRDefault="009353FB" w:rsidP="002E1EC7">
      <w:pPr>
        <w:pStyle w:val="ListParagraph"/>
        <w:numPr>
          <w:ilvl w:val="0"/>
          <w:numId w:val="8"/>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Adaptation against biotic and abiotic stress </w:t>
      </w:r>
    </w:p>
    <w:p w14:paraId="559429C7" w14:textId="11150DE3" w:rsidR="00F154E1"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lastRenderedPageBreak/>
        <w:t xml:space="preserve">Role in phytohormone production and regulating plant metabolism makes bacterial endophytes a part of plant abiotic and biotic stress managing systems. They might be providing plants with some important crop adaptation strategy as endophytic bacteria have themselves got </w:t>
      </w:r>
      <w:proofErr w:type="spellStart"/>
      <w:r w:rsidRPr="005B6168">
        <w:rPr>
          <w:rFonts w:ascii="Times New Roman" w:eastAsia="Times New Roman" w:hAnsi="Times New Roman" w:cs="Times New Roman"/>
          <w:sz w:val="20"/>
          <w:szCs w:val="20"/>
        </w:rPr>
        <w:t>mechansims</w:t>
      </w:r>
      <w:proofErr w:type="spellEnd"/>
      <w:r w:rsidRPr="005B6168">
        <w:rPr>
          <w:rFonts w:ascii="Times New Roman" w:eastAsia="Times New Roman" w:hAnsi="Times New Roman" w:cs="Times New Roman"/>
          <w:sz w:val="20"/>
          <w:szCs w:val="20"/>
        </w:rPr>
        <w:t xml:space="preserve"> to overcome high salt, drought or </w:t>
      </w:r>
      <w:proofErr w:type="gramStart"/>
      <w:r w:rsidRPr="005B6168">
        <w:rPr>
          <w:rFonts w:ascii="Times New Roman" w:eastAsia="Times New Roman" w:hAnsi="Times New Roman" w:cs="Times New Roman"/>
          <w:sz w:val="20"/>
          <w:szCs w:val="20"/>
        </w:rPr>
        <w:t>water logged</w:t>
      </w:r>
      <w:proofErr w:type="gramEnd"/>
      <w:r w:rsidRPr="005B6168">
        <w:rPr>
          <w:rFonts w:ascii="Times New Roman" w:eastAsia="Times New Roman" w:hAnsi="Times New Roman" w:cs="Times New Roman"/>
          <w:sz w:val="20"/>
          <w:szCs w:val="20"/>
        </w:rPr>
        <w:t xml:space="preserve"> conditions of soil </w:t>
      </w:r>
      <w:r w:rsidR="006829F3" w:rsidRPr="005B6168">
        <w:rPr>
          <w:rFonts w:ascii="Times New Roman" w:eastAsia="Times New Roman" w:hAnsi="Times New Roman" w:cs="Times New Roman"/>
          <w:sz w:val="20"/>
          <w:szCs w:val="20"/>
        </w:rPr>
        <w:t>[130].</w:t>
      </w:r>
      <w:r w:rsidRPr="005B6168">
        <w:rPr>
          <w:rFonts w:ascii="Times New Roman" w:eastAsia="Times New Roman" w:hAnsi="Times New Roman" w:cs="Times New Roman"/>
          <w:sz w:val="20"/>
          <w:szCs w:val="20"/>
        </w:rPr>
        <w:t xml:space="preserve"> Bacterial </w:t>
      </w:r>
      <w:proofErr w:type="gramStart"/>
      <w:r w:rsidRPr="005B6168">
        <w:rPr>
          <w:rFonts w:ascii="Times New Roman" w:eastAsia="Times New Roman" w:hAnsi="Times New Roman" w:cs="Times New Roman"/>
          <w:sz w:val="20"/>
          <w:szCs w:val="20"/>
        </w:rPr>
        <w:t xml:space="preserve">endophyte  </w:t>
      </w:r>
      <w:proofErr w:type="spellStart"/>
      <w:r w:rsidRPr="005B6168">
        <w:rPr>
          <w:rFonts w:ascii="Times New Roman" w:eastAsia="Times New Roman" w:hAnsi="Times New Roman" w:cs="Times New Roman"/>
          <w:i/>
          <w:iCs/>
          <w:sz w:val="20"/>
          <w:szCs w:val="20"/>
        </w:rPr>
        <w:t>Burkholderia</w:t>
      </w:r>
      <w:proofErr w:type="spellEnd"/>
      <w:proofErr w:type="gram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phytofirmans</w:t>
      </w:r>
      <w:proofErr w:type="spellEnd"/>
      <w:r w:rsidRPr="005B6168">
        <w:rPr>
          <w:rFonts w:ascii="Times New Roman" w:eastAsia="Times New Roman" w:hAnsi="Times New Roman" w:cs="Times New Roman"/>
          <w:sz w:val="20"/>
          <w:szCs w:val="20"/>
        </w:rPr>
        <w:t xml:space="preserve"> </w:t>
      </w:r>
      <w:proofErr w:type="spellStart"/>
      <w:r w:rsidRPr="005B6168">
        <w:rPr>
          <w:rFonts w:ascii="Times New Roman" w:eastAsia="Times New Roman" w:hAnsi="Times New Roman" w:cs="Times New Roman"/>
          <w:sz w:val="20"/>
          <w:szCs w:val="20"/>
        </w:rPr>
        <w:t>PsJN</w:t>
      </w:r>
      <w:proofErr w:type="spellEnd"/>
      <w:r w:rsidRPr="005B6168">
        <w:rPr>
          <w:rFonts w:ascii="Times New Roman" w:eastAsia="Times New Roman" w:hAnsi="Times New Roman" w:cs="Times New Roman"/>
          <w:sz w:val="20"/>
          <w:szCs w:val="20"/>
        </w:rPr>
        <w:t xml:space="preserve"> in Grapevine plants are reported to increase cold stress managing mechanism by varying use of carbohydrates and photosynthetic activity  </w:t>
      </w:r>
      <w:r w:rsidR="006829F3" w:rsidRPr="005B6168">
        <w:rPr>
          <w:rFonts w:ascii="Times New Roman" w:eastAsia="Times New Roman" w:hAnsi="Times New Roman" w:cs="Times New Roman"/>
          <w:sz w:val="20"/>
          <w:szCs w:val="20"/>
        </w:rPr>
        <w:t>[131,</w:t>
      </w:r>
      <w:r w:rsidRPr="005B6168">
        <w:rPr>
          <w:rFonts w:ascii="Times New Roman" w:eastAsia="Times New Roman" w:hAnsi="Times New Roman" w:cs="Times New Roman"/>
          <w:sz w:val="20"/>
          <w:szCs w:val="20"/>
        </w:rPr>
        <w:t xml:space="preserve"> </w:t>
      </w:r>
      <w:r w:rsidR="00DB6610" w:rsidRPr="005B6168">
        <w:rPr>
          <w:rFonts w:ascii="Times New Roman" w:eastAsia="Times New Roman" w:hAnsi="Times New Roman" w:cs="Times New Roman"/>
          <w:sz w:val="20"/>
          <w:szCs w:val="20"/>
        </w:rPr>
        <w:t>132]</w:t>
      </w:r>
      <w:r w:rsidRPr="005B6168">
        <w:rPr>
          <w:rFonts w:ascii="Times New Roman" w:eastAsia="Times New Roman" w:hAnsi="Times New Roman" w:cs="Times New Roman"/>
          <w:sz w:val="20"/>
          <w:szCs w:val="20"/>
        </w:rPr>
        <w:t xml:space="preserve">. In rice plants stress tolerance was increased due to endophytic bacteria </w:t>
      </w:r>
      <w:r w:rsidRPr="005B6168">
        <w:rPr>
          <w:rFonts w:ascii="Times New Roman" w:eastAsia="Times New Roman" w:hAnsi="Times New Roman" w:cs="Times New Roman"/>
          <w:i/>
          <w:iCs/>
          <w:sz w:val="20"/>
          <w:szCs w:val="20"/>
        </w:rPr>
        <w:t xml:space="preserve">Pseudomonas </w:t>
      </w:r>
      <w:proofErr w:type="spellStart"/>
      <w:proofErr w:type="gramStart"/>
      <w:r w:rsidRPr="005B6168">
        <w:rPr>
          <w:rFonts w:ascii="Times New Roman" w:eastAsia="Times New Roman" w:hAnsi="Times New Roman" w:cs="Times New Roman"/>
          <w:i/>
          <w:iCs/>
          <w:sz w:val="20"/>
          <w:szCs w:val="20"/>
        </w:rPr>
        <w:t>pseudoalcaligenes</w:t>
      </w:r>
      <w:proofErr w:type="spellEnd"/>
      <w:r w:rsidRPr="005B6168">
        <w:rPr>
          <w:rFonts w:ascii="Times New Roman" w:eastAsia="Times New Roman" w:hAnsi="Times New Roman" w:cs="Times New Roman"/>
          <w:sz w:val="20"/>
          <w:szCs w:val="20"/>
        </w:rPr>
        <w:t>  by</w:t>
      </w:r>
      <w:proofErr w:type="gramEnd"/>
      <w:r w:rsidRPr="005B6168">
        <w:rPr>
          <w:rFonts w:ascii="Times New Roman" w:eastAsia="Times New Roman" w:hAnsi="Times New Roman" w:cs="Times New Roman"/>
          <w:sz w:val="20"/>
          <w:szCs w:val="20"/>
        </w:rPr>
        <w:t xml:space="preserve"> secreting higher concentrations of glycine </w:t>
      </w:r>
      <w:proofErr w:type="spellStart"/>
      <w:r w:rsidRPr="005B6168">
        <w:rPr>
          <w:rFonts w:ascii="Times New Roman" w:eastAsia="Times New Roman" w:hAnsi="Times New Roman" w:cs="Times New Roman"/>
          <w:sz w:val="20"/>
          <w:szCs w:val="20"/>
        </w:rPr>
        <w:t>betain</w:t>
      </w:r>
      <w:proofErr w:type="spellEnd"/>
      <w:r w:rsidRPr="005B6168">
        <w:rPr>
          <w:rFonts w:ascii="Times New Roman" w:eastAsia="Times New Roman" w:hAnsi="Times New Roman" w:cs="Times New Roman"/>
          <w:sz w:val="20"/>
          <w:szCs w:val="20"/>
        </w:rPr>
        <w:t xml:space="preserve">-like compounds </w:t>
      </w:r>
      <w:r w:rsidR="00DB6610" w:rsidRPr="005B6168">
        <w:rPr>
          <w:rFonts w:ascii="Times New Roman" w:eastAsia="Times New Roman" w:hAnsi="Times New Roman" w:cs="Times New Roman"/>
          <w:sz w:val="20"/>
          <w:szCs w:val="20"/>
        </w:rPr>
        <w:t>[133].</w:t>
      </w:r>
    </w:p>
    <w:p w14:paraId="286A3D47" w14:textId="27A0D012"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Abscisic acid (ABA) is a plant derived hormone playing a great role in plant water balance and osmotic stress tolerance. Its values are found to be high when the plant is under stress condition. Endophytic bacterium </w:t>
      </w:r>
      <w:r w:rsidRPr="005B6168">
        <w:rPr>
          <w:rFonts w:ascii="Times New Roman" w:eastAsia="Times New Roman" w:hAnsi="Times New Roman" w:cs="Times New Roman"/>
          <w:i/>
          <w:iCs/>
          <w:sz w:val="20"/>
          <w:szCs w:val="20"/>
        </w:rPr>
        <w:t xml:space="preserve">Azospirillum </w:t>
      </w:r>
      <w:r w:rsidRPr="005B6168">
        <w:rPr>
          <w:rFonts w:ascii="Times New Roman" w:eastAsia="Times New Roman" w:hAnsi="Times New Roman" w:cs="Times New Roman"/>
          <w:sz w:val="20"/>
          <w:szCs w:val="20"/>
        </w:rPr>
        <w:t xml:space="preserve">sp. was reported to increase abscisic acid level in maize plants at times of water stress </w:t>
      </w:r>
      <w:r w:rsidR="00DB6610" w:rsidRPr="005B6168">
        <w:rPr>
          <w:rFonts w:ascii="Times New Roman" w:eastAsia="Times New Roman" w:hAnsi="Times New Roman" w:cs="Times New Roman"/>
          <w:sz w:val="20"/>
          <w:szCs w:val="20"/>
        </w:rPr>
        <w:t>[134].</w:t>
      </w:r>
    </w:p>
    <w:p w14:paraId="67EB0B10"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0EBDA18A" w14:textId="2313D125" w:rsidR="009353FB" w:rsidRPr="005B6168" w:rsidRDefault="009353FB" w:rsidP="002E1EC7">
      <w:pPr>
        <w:pStyle w:val="ListParagraph"/>
        <w:numPr>
          <w:ilvl w:val="0"/>
          <w:numId w:val="8"/>
        </w:num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 Biocontrol activity of bacterial endophytes</w:t>
      </w:r>
    </w:p>
    <w:p w14:paraId="1EEBDB82" w14:textId="5FA45317"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Advancement in strategies and incorporation of genomic level approaches in endophytic research has helped in better understanding the biocontrol potential of bacterial endophytes </w:t>
      </w:r>
      <w:r w:rsidR="00DB6610" w:rsidRPr="005B6168">
        <w:rPr>
          <w:rFonts w:ascii="Times New Roman" w:eastAsia="Times New Roman" w:hAnsi="Times New Roman" w:cs="Times New Roman"/>
          <w:sz w:val="20"/>
          <w:szCs w:val="20"/>
        </w:rPr>
        <w:t xml:space="preserve">[135]. </w:t>
      </w:r>
      <w:r w:rsidRPr="005B6168">
        <w:rPr>
          <w:rFonts w:ascii="Times New Roman" w:eastAsia="Times New Roman" w:hAnsi="Times New Roman" w:cs="Times New Roman"/>
          <w:i/>
          <w:iCs/>
          <w:sz w:val="20"/>
          <w:szCs w:val="20"/>
        </w:rPr>
        <w:t xml:space="preserve">Bacillus </w:t>
      </w:r>
      <w:proofErr w:type="spellStart"/>
      <w:r w:rsidRPr="005B6168">
        <w:rPr>
          <w:rFonts w:ascii="Times New Roman" w:eastAsia="Times New Roman" w:hAnsi="Times New Roman" w:cs="Times New Roman"/>
          <w:i/>
          <w:iCs/>
          <w:sz w:val="20"/>
          <w:szCs w:val="20"/>
        </w:rPr>
        <w:t>amyloliquefaciens</w:t>
      </w:r>
      <w:proofErr w:type="spellEnd"/>
      <w:r w:rsidRPr="005B6168">
        <w:rPr>
          <w:rFonts w:ascii="Times New Roman" w:eastAsia="Times New Roman" w:hAnsi="Times New Roman" w:cs="Times New Roman"/>
          <w:sz w:val="20"/>
          <w:szCs w:val="20"/>
        </w:rPr>
        <w:t xml:space="preserve"> isolated from peanuts produce antimicrobial compounds that lead to decrease in the incidence of peanut bacterial wilt caused by </w:t>
      </w:r>
      <w:proofErr w:type="spellStart"/>
      <w:r w:rsidRPr="005B6168">
        <w:rPr>
          <w:rFonts w:ascii="Times New Roman" w:eastAsia="Times New Roman" w:hAnsi="Times New Roman" w:cs="Times New Roman"/>
          <w:i/>
          <w:iCs/>
          <w:sz w:val="20"/>
          <w:szCs w:val="20"/>
        </w:rPr>
        <w:t>Ralstonia</w:t>
      </w:r>
      <w:proofErr w:type="spellEnd"/>
      <w:r w:rsidRPr="005B6168">
        <w:rPr>
          <w:rFonts w:ascii="Times New Roman" w:eastAsia="Times New Roman" w:hAnsi="Times New Roman" w:cs="Times New Roman"/>
          <w:i/>
          <w:iCs/>
          <w:sz w:val="20"/>
          <w:szCs w:val="20"/>
        </w:rPr>
        <w:t xml:space="preserve"> solanacearum</w:t>
      </w:r>
      <w:r w:rsidRPr="005B6168">
        <w:rPr>
          <w:rFonts w:ascii="Times New Roman" w:eastAsia="Times New Roman" w:hAnsi="Times New Roman" w:cs="Times New Roman"/>
          <w:sz w:val="20"/>
          <w:szCs w:val="20"/>
        </w:rPr>
        <w:t xml:space="preserve"> </w:t>
      </w:r>
      <w:r w:rsidR="00DB6610" w:rsidRPr="005B6168">
        <w:rPr>
          <w:rFonts w:ascii="Times New Roman" w:eastAsia="Times New Roman" w:hAnsi="Times New Roman" w:cs="Times New Roman"/>
          <w:sz w:val="20"/>
          <w:szCs w:val="20"/>
        </w:rPr>
        <w:t>[136].</w:t>
      </w:r>
      <w:r w:rsidRPr="005B6168">
        <w:rPr>
          <w:rFonts w:ascii="Times New Roman" w:eastAsia="Times New Roman" w:hAnsi="Times New Roman" w:cs="Times New Roman"/>
          <w:sz w:val="20"/>
          <w:szCs w:val="20"/>
        </w:rPr>
        <w:t xml:space="preserve"> The same bacterial endophyte, but a different strain </w:t>
      </w:r>
      <w:proofErr w:type="spellStart"/>
      <w:r w:rsidRPr="005B6168">
        <w:rPr>
          <w:rFonts w:ascii="Times New Roman" w:eastAsia="Times New Roman" w:hAnsi="Times New Roman" w:cs="Times New Roman"/>
          <w:sz w:val="20"/>
          <w:szCs w:val="20"/>
        </w:rPr>
        <w:t>Bg</w:t>
      </w:r>
      <w:proofErr w:type="spellEnd"/>
      <w:r w:rsidRPr="005B6168">
        <w:rPr>
          <w:rFonts w:ascii="Times New Roman" w:eastAsia="Times New Roman" w:hAnsi="Times New Roman" w:cs="Times New Roman"/>
          <w:sz w:val="20"/>
          <w:szCs w:val="20"/>
        </w:rPr>
        <w:t xml:space="preserve">- C31 isolated from mangrove produces antimicrobial proteins against </w:t>
      </w:r>
      <w:proofErr w:type="spellStart"/>
      <w:r w:rsidRPr="005B6168">
        <w:rPr>
          <w:rFonts w:ascii="Times New Roman" w:eastAsia="Times New Roman" w:hAnsi="Times New Roman" w:cs="Times New Roman"/>
          <w:i/>
          <w:iCs/>
          <w:sz w:val="20"/>
          <w:szCs w:val="20"/>
        </w:rPr>
        <w:t>Ralstonia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solancearum</w:t>
      </w:r>
      <w:proofErr w:type="spellEnd"/>
      <w:r w:rsidRPr="005B6168">
        <w:rPr>
          <w:rFonts w:ascii="Times New Roman" w:eastAsia="Times New Roman" w:hAnsi="Times New Roman" w:cs="Times New Roman"/>
          <w:sz w:val="20"/>
          <w:szCs w:val="20"/>
        </w:rPr>
        <w:t xml:space="preserve"> causing capsicum bacterial wilt </w:t>
      </w:r>
      <w:r w:rsidR="00DB6610" w:rsidRPr="005B6168">
        <w:rPr>
          <w:rFonts w:ascii="Times New Roman" w:eastAsia="Times New Roman" w:hAnsi="Times New Roman" w:cs="Times New Roman"/>
          <w:sz w:val="20"/>
          <w:szCs w:val="20"/>
        </w:rPr>
        <w:t>[137].</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Pseudomonas fluorescens</w:t>
      </w:r>
      <w:r w:rsidRPr="005B6168">
        <w:rPr>
          <w:rFonts w:ascii="Times New Roman" w:eastAsia="Times New Roman" w:hAnsi="Times New Roman" w:cs="Times New Roman"/>
          <w:sz w:val="20"/>
          <w:szCs w:val="20"/>
        </w:rPr>
        <w:t xml:space="preserve"> PICF7 from </w:t>
      </w:r>
      <w:r w:rsidRPr="005B6168">
        <w:rPr>
          <w:rFonts w:ascii="Times New Roman" w:eastAsia="Times New Roman" w:hAnsi="Times New Roman" w:cs="Times New Roman"/>
          <w:i/>
          <w:iCs/>
          <w:sz w:val="20"/>
          <w:szCs w:val="20"/>
        </w:rPr>
        <w:t xml:space="preserve">Olea </w:t>
      </w:r>
      <w:proofErr w:type="spellStart"/>
      <w:r w:rsidRPr="005B6168">
        <w:rPr>
          <w:rFonts w:ascii="Times New Roman" w:eastAsia="Times New Roman" w:hAnsi="Times New Roman" w:cs="Times New Roman"/>
          <w:i/>
          <w:iCs/>
          <w:sz w:val="20"/>
          <w:szCs w:val="20"/>
        </w:rPr>
        <w:t>europea</w:t>
      </w:r>
      <w:proofErr w:type="spellEnd"/>
      <w:r w:rsidRPr="005B6168">
        <w:rPr>
          <w:rFonts w:ascii="Times New Roman" w:eastAsia="Times New Roman" w:hAnsi="Times New Roman" w:cs="Times New Roman"/>
          <w:sz w:val="20"/>
          <w:szCs w:val="20"/>
        </w:rPr>
        <w:t xml:space="preserve"> act against </w:t>
      </w:r>
      <w:r w:rsidRPr="005B6168">
        <w:rPr>
          <w:rFonts w:ascii="Times New Roman" w:eastAsia="Times New Roman" w:hAnsi="Times New Roman" w:cs="Times New Roman"/>
          <w:i/>
          <w:iCs/>
          <w:sz w:val="20"/>
          <w:szCs w:val="20"/>
        </w:rPr>
        <w:t>Verticillium</w:t>
      </w:r>
      <w:r w:rsidRPr="005B6168">
        <w:rPr>
          <w:rFonts w:ascii="Times New Roman" w:eastAsia="Times New Roman" w:hAnsi="Times New Roman" w:cs="Times New Roman"/>
          <w:sz w:val="20"/>
          <w:szCs w:val="20"/>
        </w:rPr>
        <w:t xml:space="preserve"> wilt caused by </w:t>
      </w:r>
      <w:proofErr w:type="spellStart"/>
      <w:r w:rsidRPr="005B6168">
        <w:rPr>
          <w:rFonts w:ascii="Times New Roman" w:eastAsia="Times New Roman" w:hAnsi="Times New Roman" w:cs="Times New Roman"/>
          <w:i/>
          <w:iCs/>
          <w:sz w:val="20"/>
          <w:szCs w:val="20"/>
        </w:rPr>
        <w:t>Veticillium</w:t>
      </w:r>
      <w:proofErr w:type="spellEnd"/>
      <w:r w:rsidRPr="005B6168">
        <w:rPr>
          <w:rFonts w:ascii="Times New Roman" w:eastAsia="Times New Roman" w:hAnsi="Times New Roman" w:cs="Times New Roman"/>
          <w:i/>
          <w:iCs/>
          <w:sz w:val="20"/>
          <w:szCs w:val="20"/>
        </w:rPr>
        <w:t xml:space="preserve"> dahlia</w:t>
      </w:r>
      <w:r w:rsidRPr="005B6168">
        <w:rPr>
          <w:rFonts w:ascii="Times New Roman" w:eastAsia="Times New Roman" w:hAnsi="Times New Roman" w:cs="Times New Roman"/>
          <w:sz w:val="20"/>
          <w:szCs w:val="20"/>
        </w:rPr>
        <w:t xml:space="preserve"> by enhancing plant growth and induced systemic resistance </w:t>
      </w:r>
      <w:r w:rsidR="00DB6610" w:rsidRPr="005B6168">
        <w:rPr>
          <w:rFonts w:ascii="Times New Roman" w:eastAsia="Times New Roman" w:hAnsi="Times New Roman" w:cs="Times New Roman"/>
          <w:sz w:val="20"/>
          <w:szCs w:val="20"/>
        </w:rPr>
        <w:t>[138,139].</w:t>
      </w:r>
      <w:r w:rsidRPr="005B6168">
        <w:rPr>
          <w:rFonts w:ascii="Times New Roman" w:eastAsia="Times New Roman" w:hAnsi="Times New Roman" w:cs="Times New Roman"/>
          <w:sz w:val="20"/>
          <w:szCs w:val="20"/>
        </w:rPr>
        <w:t xml:space="preserve"> </w:t>
      </w:r>
      <w:r w:rsidRPr="005B6168">
        <w:rPr>
          <w:rFonts w:ascii="Times New Roman" w:eastAsia="Times New Roman" w:hAnsi="Times New Roman" w:cs="Times New Roman"/>
          <w:i/>
          <w:iCs/>
          <w:sz w:val="20"/>
          <w:szCs w:val="20"/>
        </w:rPr>
        <w:t>Serratia marcescens</w:t>
      </w:r>
      <w:r w:rsidRPr="005B6168">
        <w:rPr>
          <w:rFonts w:ascii="Times New Roman" w:eastAsia="Times New Roman" w:hAnsi="Times New Roman" w:cs="Times New Roman"/>
          <w:sz w:val="20"/>
          <w:szCs w:val="20"/>
        </w:rPr>
        <w:t xml:space="preserve"> UPM39B3 promoted growth in banana plants by deferring the onset of symptoms for 7- 10days against </w:t>
      </w:r>
      <w:r w:rsidRPr="005B6168">
        <w:rPr>
          <w:rFonts w:ascii="Times New Roman" w:eastAsia="Times New Roman" w:hAnsi="Times New Roman" w:cs="Times New Roman"/>
          <w:i/>
          <w:iCs/>
          <w:sz w:val="20"/>
          <w:szCs w:val="20"/>
        </w:rPr>
        <w:t>Fusarium</w:t>
      </w:r>
      <w:r w:rsidRPr="005B6168">
        <w:rPr>
          <w:rFonts w:ascii="Times New Roman" w:eastAsia="Times New Roman" w:hAnsi="Times New Roman" w:cs="Times New Roman"/>
          <w:sz w:val="20"/>
          <w:szCs w:val="20"/>
        </w:rPr>
        <w:t xml:space="preserve"> wilt caused by </w:t>
      </w:r>
      <w:r w:rsidRPr="005B6168">
        <w:rPr>
          <w:rFonts w:ascii="Times New Roman" w:eastAsia="Times New Roman" w:hAnsi="Times New Roman" w:cs="Times New Roman"/>
          <w:i/>
          <w:iCs/>
          <w:sz w:val="20"/>
          <w:szCs w:val="20"/>
        </w:rPr>
        <w:t xml:space="preserve">Fusarium </w:t>
      </w:r>
      <w:proofErr w:type="spellStart"/>
      <w:r w:rsidRPr="005B6168">
        <w:rPr>
          <w:rFonts w:ascii="Times New Roman" w:eastAsia="Times New Roman" w:hAnsi="Times New Roman" w:cs="Times New Roman"/>
          <w:i/>
          <w:iCs/>
          <w:sz w:val="20"/>
          <w:szCs w:val="20"/>
        </w:rPr>
        <w:t>oxysporum</w:t>
      </w:r>
      <w:proofErr w:type="spellEnd"/>
      <w:r w:rsidRPr="005B6168">
        <w:rPr>
          <w:rFonts w:ascii="Times New Roman" w:eastAsia="Times New Roman" w:hAnsi="Times New Roman" w:cs="Times New Roman"/>
          <w:sz w:val="20"/>
          <w:szCs w:val="20"/>
        </w:rPr>
        <w:t> </w:t>
      </w:r>
      <w:r w:rsidR="006869B5" w:rsidRPr="005B6168">
        <w:rPr>
          <w:rFonts w:ascii="Times New Roman" w:eastAsia="Times New Roman" w:hAnsi="Times New Roman" w:cs="Times New Roman"/>
          <w:sz w:val="20"/>
          <w:szCs w:val="20"/>
        </w:rPr>
        <w:t>[140].</w:t>
      </w:r>
      <w:r w:rsidRPr="005B6168">
        <w:rPr>
          <w:rFonts w:ascii="Times New Roman" w:eastAsia="Times New Roman" w:hAnsi="Times New Roman" w:cs="Times New Roman"/>
          <w:sz w:val="20"/>
          <w:szCs w:val="20"/>
        </w:rPr>
        <w:t xml:space="preserve"> </w:t>
      </w:r>
    </w:p>
    <w:p w14:paraId="0BDBC2FC" w14:textId="77777777" w:rsidR="002E1EC7" w:rsidRPr="005B6168" w:rsidRDefault="002E1EC7" w:rsidP="00F154E1">
      <w:pPr>
        <w:spacing w:line="240" w:lineRule="auto"/>
        <w:ind w:firstLine="720"/>
        <w:jc w:val="both"/>
        <w:rPr>
          <w:rFonts w:ascii="Times New Roman" w:eastAsia="Times New Roman" w:hAnsi="Times New Roman" w:cs="Times New Roman"/>
          <w:sz w:val="20"/>
          <w:szCs w:val="20"/>
        </w:rPr>
      </w:pPr>
    </w:p>
    <w:p w14:paraId="5950BEFA" w14:textId="12355FCA" w:rsidR="009353FB" w:rsidRPr="005B6168" w:rsidRDefault="002E1EC7"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b/>
          <w:bCs/>
          <w:sz w:val="20"/>
          <w:szCs w:val="20"/>
        </w:rPr>
        <w:t xml:space="preserve">D. </w:t>
      </w:r>
      <w:r w:rsidR="009353FB" w:rsidRPr="005B6168">
        <w:rPr>
          <w:rFonts w:ascii="Times New Roman" w:eastAsia="Times New Roman" w:hAnsi="Times New Roman" w:cs="Times New Roman"/>
          <w:b/>
          <w:bCs/>
          <w:sz w:val="20"/>
          <w:szCs w:val="20"/>
        </w:rPr>
        <w:t xml:space="preserve"> Rhizoremediation </w:t>
      </w:r>
    </w:p>
    <w:p w14:paraId="72406B57" w14:textId="3C71DB23"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 Removal of environmental pollutants using rhizospheric microbes is termed as rhizoremediation (Kuiper et al., 2004). It is referred to as phytoremediation </w:t>
      </w:r>
      <w:r w:rsidR="006869B5" w:rsidRPr="005B6168">
        <w:rPr>
          <w:rFonts w:ascii="Times New Roman" w:eastAsia="Times New Roman" w:hAnsi="Times New Roman" w:cs="Times New Roman"/>
          <w:sz w:val="20"/>
          <w:szCs w:val="20"/>
        </w:rPr>
        <w:t xml:space="preserve">[141] </w:t>
      </w:r>
      <w:r w:rsidRPr="005B6168">
        <w:rPr>
          <w:rFonts w:ascii="Times New Roman" w:eastAsia="Times New Roman" w:hAnsi="Times New Roman" w:cs="Times New Roman"/>
          <w:sz w:val="20"/>
          <w:szCs w:val="20"/>
        </w:rPr>
        <w:t xml:space="preserve">when degradation is carried out by plants and the role of microbes are unnoticed. Endophyte </w:t>
      </w:r>
      <w:proofErr w:type="spellStart"/>
      <w:r w:rsidRPr="005B6168">
        <w:rPr>
          <w:rFonts w:ascii="Times New Roman" w:eastAsia="Times New Roman" w:hAnsi="Times New Roman" w:cs="Times New Roman"/>
          <w:i/>
          <w:iCs/>
          <w:sz w:val="20"/>
          <w:szCs w:val="20"/>
        </w:rPr>
        <w:t>Burkholderia</w:t>
      </w:r>
      <w:proofErr w:type="spellEnd"/>
      <w:r w:rsidRPr="005B6168">
        <w:rPr>
          <w:rFonts w:ascii="Times New Roman" w:eastAsia="Times New Roman" w:hAnsi="Times New Roman" w:cs="Times New Roman"/>
          <w:i/>
          <w:iCs/>
          <w:sz w:val="20"/>
          <w:szCs w:val="20"/>
        </w:rPr>
        <w:t xml:space="preserve"> </w:t>
      </w:r>
      <w:proofErr w:type="spellStart"/>
      <w:r w:rsidRPr="005B6168">
        <w:rPr>
          <w:rFonts w:ascii="Times New Roman" w:eastAsia="Times New Roman" w:hAnsi="Times New Roman" w:cs="Times New Roman"/>
          <w:i/>
          <w:iCs/>
          <w:sz w:val="20"/>
          <w:szCs w:val="20"/>
        </w:rPr>
        <w:t>cepacia</w:t>
      </w:r>
      <w:proofErr w:type="spellEnd"/>
      <w:r w:rsidRPr="005B6168">
        <w:rPr>
          <w:rFonts w:ascii="Times New Roman" w:eastAsia="Times New Roman" w:hAnsi="Times New Roman" w:cs="Times New Roman"/>
          <w:sz w:val="20"/>
          <w:szCs w:val="20"/>
        </w:rPr>
        <w:t xml:space="preserve"> in </w:t>
      </w:r>
      <w:r w:rsidRPr="005B6168">
        <w:rPr>
          <w:rFonts w:ascii="Times New Roman" w:eastAsia="Times New Roman" w:hAnsi="Times New Roman" w:cs="Times New Roman"/>
          <w:i/>
          <w:iCs/>
          <w:sz w:val="20"/>
          <w:szCs w:val="20"/>
        </w:rPr>
        <w:t>Lupinus luteus</w:t>
      </w:r>
      <w:r w:rsidRPr="005B6168">
        <w:rPr>
          <w:rFonts w:ascii="Times New Roman" w:eastAsia="Times New Roman" w:hAnsi="Times New Roman" w:cs="Times New Roman"/>
          <w:sz w:val="20"/>
          <w:szCs w:val="20"/>
        </w:rPr>
        <w:t xml:space="preserve"> L. (yellow pine) is genetically modified to improve organic </w:t>
      </w:r>
      <w:r w:rsidR="00475DDE" w:rsidRPr="005B6168">
        <w:rPr>
          <w:rFonts w:ascii="Times New Roman" w:eastAsia="Times New Roman" w:hAnsi="Times New Roman" w:cs="Times New Roman"/>
          <w:sz w:val="20"/>
          <w:szCs w:val="20"/>
        </w:rPr>
        <w:t>pollutants remediation</w:t>
      </w:r>
      <w:r w:rsidRPr="005B6168">
        <w:rPr>
          <w:rFonts w:ascii="Times New Roman" w:eastAsia="Times New Roman" w:hAnsi="Times New Roman" w:cs="Times New Roman"/>
          <w:sz w:val="20"/>
          <w:szCs w:val="20"/>
        </w:rPr>
        <w:t xml:space="preserve"> </w:t>
      </w:r>
      <w:r w:rsidR="006869B5" w:rsidRPr="005B6168">
        <w:rPr>
          <w:rFonts w:ascii="Times New Roman" w:eastAsia="Times New Roman" w:hAnsi="Times New Roman" w:cs="Times New Roman"/>
          <w:sz w:val="20"/>
          <w:szCs w:val="20"/>
        </w:rPr>
        <w:t>[142]</w:t>
      </w:r>
    </w:p>
    <w:p w14:paraId="3A03ED41" w14:textId="77777777" w:rsidR="00ED551E" w:rsidRPr="005B6168" w:rsidRDefault="00ED551E" w:rsidP="00F154E1">
      <w:pPr>
        <w:spacing w:line="240" w:lineRule="auto"/>
        <w:ind w:firstLine="720"/>
        <w:jc w:val="both"/>
        <w:rPr>
          <w:rFonts w:ascii="Times New Roman" w:eastAsia="Times New Roman" w:hAnsi="Times New Roman" w:cs="Times New Roman"/>
          <w:sz w:val="20"/>
          <w:szCs w:val="20"/>
        </w:rPr>
      </w:pPr>
    </w:p>
    <w:p w14:paraId="2C62E390" w14:textId="0132CA2B" w:rsidR="009353FB" w:rsidRPr="005B6168" w:rsidRDefault="002E1EC7" w:rsidP="002E1EC7">
      <w:pPr>
        <w:pStyle w:val="ListParagraph"/>
        <w:numPr>
          <w:ilvl w:val="0"/>
          <w:numId w:val="5"/>
        </w:numPr>
        <w:spacing w:line="240" w:lineRule="auto"/>
        <w:ind w:left="2268"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 xml:space="preserve"> PLANT GROWTH PROMOTION BY INOCULATION OF PGPB</w:t>
      </w:r>
    </w:p>
    <w:p w14:paraId="14942F41" w14:textId="77777777" w:rsidR="00ED551E" w:rsidRPr="005B6168" w:rsidRDefault="00ED551E" w:rsidP="00ED551E">
      <w:pPr>
        <w:pStyle w:val="ListParagraph"/>
        <w:spacing w:line="240" w:lineRule="auto"/>
        <w:ind w:left="1080"/>
        <w:jc w:val="both"/>
        <w:rPr>
          <w:rFonts w:ascii="Times New Roman" w:eastAsia="Times New Roman" w:hAnsi="Times New Roman" w:cs="Times New Roman"/>
          <w:sz w:val="20"/>
          <w:szCs w:val="20"/>
        </w:rPr>
      </w:pPr>
    </w:p>
    <w:p w14:paraId="68C0E7FF" w14:textId="27FFA010" w:rsidR="009353FB"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There are many bacteria that are used to exploit their plant growth promotion activity on a commercial scale. </w:t>
      </w:r>
      <w:proofErr w:type="spellStart"/>
      <w:r w:rsidRPr="005B6168">
        <w:rPr>
          <w:rFonts w:ascii="Times New Roman" w:eastAsia="Times New Roman" w:hAnsi="Times New Roman" w:cs="Times New Roman"/>
          <w:i/>
          <w:iCs/>
          <w:sz w:val="20"/>
          <w:szCs w:val="20"/>
        </w:rPr>
        <w:t>Azosprillum</w:t>
      </w:r>
      <w:proofErr w:type="spellEnd"/>
      <w:r w:rsidRPr="005B6168">
        <w:rPr>
          <w:rFonts w:ascii="Times New Roman" w:eastAsia="Times New Roman" w:hAnsi="Times New Roman" w:cs="Times New Roman"/>
          <w:sz w:val="20"/>
          <w:szCs w:val="20"/>
        </w:rPr>
        <w:t xml:space="preserve"> is one among the </w:t>
      </w:r>
      <w:r w:rsidR="00926AFB" w:rsidRPr="005B6168">
        <w:rPr>
          <w:rFonts w:ascii="Times New Roman" w:eastAsia="Times New Roman" w:hAnsi="Times New Roman" w:cs="Times New Roman"/>
          <w:sz w:val="20"/>
          <w:szCs w:val="20"/>
        </w:rPr>
        <w:t>best-known</w:t>
      </w:r>
      <w:r w:rsidRPr="005B6168">
        <w:rPr>
          <w:rFonts w:ascii="Times New Roman" w:eastAsia="Times New Roman" w:hAnsi="Times New Roman" w:cs="Times New Roman"/>
          <w:sz w:val="20"/>
          <w:szCs w:val="20"/>
        </w:rPr>
        <w:t xml:space="preserve"> symbiotic Plant growth promoting bacteria (PGPB). Experiments have shown that this bacterium can increase crop yield by 5- 30%, however inoculum establishment is very difficult. This may be due to some reasons:</w:t>
      </w:r>
    </w:p>
    <w:p w14:paraId="4B9115ED" w14:textId="383630F2"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          If the bacteria </w:t>
      </w:r>
      <w:r w:rsidR="00926AFB" w:rsidRPr="005B6168">
        <w:rPr>
          <w:rFonts w:ascii="Times New Roman" w:eastAsia="Times New Roman" w:hAnsi="Times New Roman" w:cs="Times New Roman"/>
          <w:sz w:val="20"/>
          <w:szCs w:val="20"/>
        </w:rPr>
        <w:t>are</w:t>
      </w:r>
      <w:r w:rsidRPr="005B6168">
        <w:rPr>
          <w:rFonts w:ascii="Times New Roman" w:eastAsia="Times New Roman" w:hAnsi="Times New Roman" w:cs="Times New Roman"/>
          <w:sz w:val="20"/>
          <w:szCs w:val="20"/>
        </w:rPr>
        <w:t xml:space="preserve"> not successfully attached to the root epidermal layer, growth substances produced by the bacteria will diffuse to the soil and will be used up by the microbes present in the soil.</w:t>
      </w:r>
    </w:p>
    <w:p w14:paraId="1802FB58" w14:textId="77777777"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ii)         If the attachment is unsuccessful bacteria may get washed out from the rhizosphere soil of its host plant which reduces their chance of survival. </w:t>
      </w:r>
    </w:p>
    <w:p w14:paraId="45711511" w14:textId="0F60740C" w:rsidR="009353FB" w:rsidRPr="005B6168" w:rsidRDefault="009353FB" w:rsidP="00D676A3">
      <w:pPr>
        <w:spacing w:line="240" w:lineRule="auto"/>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iii)        Some other non-beneficial root microbes may have already colonized potential association sites of PGPB </w:t>
      </w:r>
      <w:r w:rsidR="006869B5" w:rsidRPr="005B6168">
        <w:rPr>
          <w:rFonts w:ascii="Times New Roman" w:eastAsia="Times New Roman" w:hAnsi="Times New Roman" w:cs="Times New Roman"/>
          <w:sz w:val="20"/>
          <w:szCs w:val="20"/>
        </w:rPr>
        <w:t>[143,144, 145</w:t>
      </w:r>
      <w:r w:rsidR="00F70E09" w:rsidRPr="005B6168">
        <w:rPr>
          <w:rFonts w:ascii="Times New Roman" w:eastAsia="Times New Roman" w:hAnsi="Times New Roman" w:cs="Times New Roman"/>
          <w:sz w:val="20"/>
          <w:szCs w:val="20"/>
        </w:rPr>
        <w:t>].</w:t>
      </w:r>
      <w:r w:rsidRPr="005B6168">
        <w:rPr>
          <w:rFonts w:ascii="Times New Roman" w:eastAsia="Times New Roman" w:hAnsi="Times New Roman" w:cs="Times New Roman"/>
          <w:sz w:val="20"/>
          <w:szCs w:val="20"/>
        </w:rPr>
        <w:t xml:space="preserve">  </w:t>
      </w:r>
    </w:p>
    <w:p w14:paraId="6B1590F7" w14:textId="77777777" w:rsidR="00F154E1" w:rsidRPr="005B6168" w:rsidRDefault="00F154E1" w:rsidP="00F154E1">
      <w:pPr>
        <w:spacing w:line="240" w:lineRule="auto"/>
        <w:jc w:val="center"/>
        <w:rPr>
          <w:rFonts w:ascii="Times New Roman" w:eastAsia="Times New Roman" w:hAnsi="Times New Roman" w:cs="Times New Roman"/>
          <w:sz w:val="20"/>
          <w:szCs w:val="20"/>
        </w:rPr>
      </w:pPr>
    </w:p>
    <w:p w14:paraId="1E420C90" w14:textId="6A66A208" w:rsidR="009353FB" w:rsidRPr="005B6168" w:rsidRDefault="002E1EC7" w:rsidP="002E1EC7">
      <w:pPr>
        <w:pStyle w:val="ListParagraph"/>
        <w:numPr>
          <w:ilvl w:val="0"/>
          <w:numId w:val="5"/>
        </w:numPr>
        <w:spacing w:line="240" w:lineRule="auto"/>
        <w:ind w:left="-284" w:firstLine="0"/>
        <w:jc w:val="center"/>
        <w:rPr>
          <w:rFonts w:ascii="Times New Roman" w:eastAsia="Times New Roman" w:hAnsi="Times New Roman" w:cs="Times New Roman"/>
          <w:b/>
          <w:bCs/>
          <w:sz w:val="20"/>
          <w:szCs w:val="20"/>
        </w:rPr>
      </w:pPr>
      <w:r w:rsidRPr="005B6168">
        <w:rPr>
          <w:rFonts w:ascii="Times New Roman" w:eastAsia="Times New Roman" w:hAnsi="Times New Roman" w:cs="Times New Roman"/>
          <w:b/>
          <w:bCs/>
          <w:sz w:val="20"/>
          <w:szCs w:val="20"/>
        </w:rPr>
        <w:t xml:space="preserve"> CONCLUSION</w:t>
      </w:r>
    </w:p>
    <w:p w14:paraId="070B5795" w14:textId="77777777" w:rsidR="00F154E1" w:rsidRPr="005B6168" w:rsidRDefault="00F154E1" w:rsidP="00F154E1">
      <w:pPr>
        <w:spacing w:line="240" w:lineRule="auto"/>
        <w:jc w:val="center"/>
        <w:rPr>
          <w:rFonts w:ascii="Times New Roman" w:eastAsia="Times New Roman" w:hAnsi="Times New Roman" w:cs="Times New Roman"/>
          <w:sz w:val="20"/>
          <w:szCs w:val="20"/>
        </w:rPr>
      </w:pPr>
    </w:p>
    <w:p w14:paraId="07309EED" w14:textId="2DFB770D" w:rsidR="00F4486A" w:rsidRPr="005B6168" w:rsidRDefault="009353FB" w:rsidP="00F154E1">
      <w:pPr>
        <w:spacing w:line="240" w:lineRule="auto"/>
        <w:ind w:firstLine="720"/>
        <w:jc w:val="both"/>
        <w:rPr>
          <w:rFonts w:ascii="Times New Roman" w:eastAsia="Times New Roman" w:hAnsi="Times New Roman" w:cs="Times New Roman"/>
          <w:sz w:val="20"/>
          <w:szCs w:val="20"/>
        </w:rPr>
      </w:pPr>
      <w:r w:rsidRPr="005B6168">
        <w:rPr>
          <w:rFonts w:ascii="Times New Roman" w:eastAsia="Times New Roman" w:hAnsi="Times New Roman" w:cs="Times New Roman"/>
          <w:sz w:val="20"/>
          <w:szCs w:val="20"/>
        </w:rPr>
        <w:t xml:space="preserve">It is evident that bacteria play an important role in balancing the link between plant physiology and different ecosystems. Apart from rhizospheric bacteria, bacterial endophytes are better adapted with their hosts and can be used positively in plant growth promotion </w:t>
      </w:r>
      <w:r w:rsidR="00926AFB" w:rsidRPr="005B6168">
        <w:rPr>
          <w:rFonts w:ascii="Times New Roman" w:eastAsia="Times New Roman" w:hAnsi="Times New Roman" w:cs="Times New Roman"/>
          <w:sz w:val="20"/>
          <w:szCs w:val="20"/>
        </w:rPr>
        <w:t>activities</w:t>
      </w:r>
      <w:r w:rsidRPr="005B6168">
        <w:rPr>
          <w:rFonts w:ascii="Times New Roman" w:eastAsia="Times New Roman" w:hAnsi="Times New Roman" w:cs="Times New Roman"/>
          <w:sz w:val="20"/>
          <w:szCs w:val="20"/>
        </w:rPr>
        <w:t xml:space="preserve">. However, endophytic bacterial species were less explored when compared to rhizospheric bacteria. Now, these plant growth promoters are of growing interest.  Endophytes could be used as bio inoculants to promote plant growth and fitness in agricultural crops. </w:t>
      </w:r>
      <w:r w:rsidRPr="005B6168">
        <w:rPr>
          <w:rFonts w:ascii="Times New Roman" w:eastAsia="Times New Roman" w:hAnsi="Times New Roman" w:cs="Times New Roman"/>
          <w:sz w:val="20"/>
          <w:szCs w:val="20"/>
        </w:rPr>
        <w:lastRenderedPageBreak/>
        <w:t>They could also be used in industrial and medical applications like antibiotic production. However, like some rhizosphere bacteria, endophytes are found to be potential human-pathogenic bacteria which may cause some serious health issues. It is important to screen all the endophytes at initial stages of research itself.</w:t>
      </w:r>
    </w:p>
    <w:p w14:paraId="2259BDDC" w14:textId="77777777" w:rsidR="00F154E1" w:rsidRPr="005B6168" w:rsidRDefault="00F154E1" w:rsidP="00F154E1">
      <w:pPr>
        <w:spacing w:line="240" w:lineRule="auto"/>
        <w:ind w:firstLine="720"/>
        <w:jc w:val="both"/>
        <w:rPr>
          <w:rFonts w:ascii="Times New Roman" w:eastAsia="Times New Roman" w:hAnsi="Times New Roman" w:cs="Times New Roman"/>
          <w:sz w:val="20"/>
          <w:szCs w:val="20"/>
        </w:rPr>
      </w:pPr>
    </w:p>
    <w:p w14:paraId="6F4DADAE" w14:textId="18AC00D7"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CONFLICT OF INTEREST</w:t>
      </w:r>
    </w:p>
    <w:p w14:paraId="049A1DFD" w14:textId="77777777" w:rsidR="00F154E1" w:rsidRPr="005B6168" w:rsidRDefault="00F154E1" w:rsidP="00F154E1">
      <w:pPr>
        <w:spacing w:line="240" w:lineRule="auto"/>
        <w:jc w:val="center"/>
        <w:rPr>
          <w:rFonts w:ascii="Times New Roman" w:hAnsi="Times New Roman" w:cs="Times New Roman"/>
          <w:b/>
          <w:sz w:val="20"/>
          <w:szCs w:val="20"/>
        </w:rPr>
      </w:pPr>
    </w:p>
    <w:p w14:paraId="120CE646" w14:textId="77777777" w:rsidR="00F4486A" w:rsidRPr="005B6168" w:rsidRDefault="00F4486A" w:rsidP="00F154E1">
      <w:pPr>
        <w:spacing w:line="240" w:lineRule="auto"/>
        <w:ind w:firstLine="720"/>
        <w:jc w:val="both"/>
        <w:rPr>
          <w:rFonts w:ascii="Times New Roman" w:hAnsi="Times New Roman" w:cs="Times New Roman"/>
          <w:sz w:val="20"/>
          <w:szCs w:val="20"/>
        </w:rPr>
      </w:pPr>
      <w:r w:rsidRPr="005B6168">
        <w:rPr>
          <w:rFonts w:ascii="Times New Roman" w:hAnsi="Times New Roman" w:cs="Times New Roman"/>
          <w:sz w:val="20"/>
          <w:szCs w:val="20"/>
        </w:rPr>
        <w:t>The authors report no conflict of interest.</w:t>
      </w:r>
    </w:p>
    <w:p w14:paraId="004FA4FF" w14:textId="77777777" w:rsidR="00F154E1" w:rsidRPr="005B6168" w:rsidRDefault="00F154E1" w:rsidP="00F154E1">
      <w:pPr>
        <w:spacing w:line="240" w:lineRule="auto"/>
        <w:ind w:firstLine="720"/>
        <w:jc w:val="both"/>
        <w:rPr>
          <w:rFonts w:ascii="Times New Roman" w:hAnsi="Times New Roman" w:cs="Times New Roman"/>
          <w:sz w:val="20"/>
          <w:szCs w:val="20"/>
        </w:rPr>
      </w:pPr>
    </w:p>
    <w:p w14:paraId="13EABADD" w14:textId="6DA1C43B"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ACKNOWLEDGEMENTS</w:t>
      </w:r>
    </w:p>
    <w:p w14:paraId="1470C2E6" w14:textId="77777777" w:rsidR="00F154E1" w:rsidRPr="005B6168" w:rsidRDefault="00F154E1" w:rsidP="00F154E1">
      <w:pPr>
        <w:spacing w:line="240" w:lineRule="auto"/>
        <w:jc w:val="center"/>
        <w:rPr>
          <w:rFonts w:ascii="Times New Roman" w:hAnsi="Times New Roman" w:cs="Times New Roman"/>
          <w:b/>
          <w:sz w:val="20"/>
          <w:szCs w:val="20"/>
        </w:rPr>
      </w:pPr>
    </w:p>
    <w:p w14:paraId="2F0F62F0" w14:textId="246A7858" w:rsidR="00F4486A" w:rsidRPr="005B6168" w:rsidRDefault="00475DDE" w:rsidP="00F154E1">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This r</w:t>
      </w:r>
      <w:r w:rsidR="00F4486A" w:rsidRPr="005B6168">
        <w:rPr>
          <w:rFonts w:ascii="Times New Roman" w:hAnsi="Times New Roman" w:cs="Times New Roman"/>
          <w:sz w:val="20"/>
          <w:szCs w:val="20"/>
        </w:rPr>
        <w:t>esearch is supported by Junior Research Fellowship (JRF) funded by Council of Scientific &amp; Industrial Research (CSIR) and University Grants Commission (UGC).</w:t>
      </w:r>
    </w:p>
    <w:p w14:paraId="6FABE9F1" w14:textId="77777777" w:rsidR="00F154E1" w:rsidRPr="005B6168" w:rsidRDefault="00F154E1" w:rsidP="00F154E1">
      <w:pPr>
        <w:spacing w:line="240" w:lineRule="auto"/>
        <w:ind w:firstLine="720"/>
        <w:jc w:val="both"/>
        <w:rPr>
          <w:rFonts w:ascii="Times New Roman" w:hAnsi="Times New Roman" w:cs="Times New Roman"/>
          <w:sz w:val="20"/>
          <w:szCs w:val="20"/>
        </w:rPr>
      </w:pPr>
    </w:p>
    <w:p w14:paraId="26074B2F" w14:textId="003A469E" w:rsidR="00F4486A" w:rsidRPr="005B6168" w:rsidRDefault="002E1EC7" w:rsidP="00F154E1">
      <w:pPr>
        <w:spacing w:line="240" w:lineRule="auto"/>
        <w:jc w:val="center"/>
        <w:rPr>
          <w:rFonts w:ascii="Times New Roman" w:hAnsi="Times New Roman" w:cs="Times New Roman"/>
          <w:b/>
          <w:sz w:val="20"/>
          <w:szCs w:val="20"/>
        </w:rPr>
      </w:pPr>
      <w:r w:rsidRPr="005B6168">
        <w:rPr>
          <w:rFonts w:ascii="Times New Roman" w:hAnsi="Times New Roman" w:cs="Times New Roman"/>
          <w:b/>
          <w:sz w:val="20"/>
          <w:szCs w:val="20"/>
        </w:rPr>
        <w:t>REFERENCES</w:t>
      </w:r>
    </w:p>
    <w:p w14:paraId="248C13F1" w14:textId="04503087" w:rsidR="001C616B" w:rsidRPr="00582C3F" w:rsidRDefault="001C616B" w:rsidP="003E4282">
      <w:pPr>
        <w:spacing w:line="240" w:lineRule="auto"/>
        <w:ind w:left="284" w:hanging="284"/>
        <w:jc w:val="both"/>
        <w:rPr>
          <w:rFonts w:ascii="Times New Roman" w:hAnsi="Times New Roman" w:cs="Times New Roman"/>
          <w:sz w:val="16"/>
          <w:szCs w:val="16"/>
        </w:rPr>
      </w:pPr>
      <w:r w:rsidRPr="00582C3F">
        <w:rPr>
          <w:rFonts w:ascii="Times New Roman" w:hAnsi="Times New Roman" w:cs="Times New Roman"/>
          <w:sz w:val="16"/>
          <w:szCs w:val="16"/>
        </w:rPr>
        <w:t xml:space="preserve">[1] Smith KP, Goodman RM. 1999. Host variation for interaction with beneficial plant- associated microbes. Annual review of Phytopathology. 37: 473- 491. DOI: </w:t>
      </w:r>
      <w:hyperlink r:id="rId6" w:history="1">
        <w:r w:rsidRPr="00582C3F">
          <w:rPr>
            <w:rStyle w:val="Hyperlink"/>
            <w:rFonts w:ascii="Times New Roman" w:hAnsi="Times New Roman" w:cs="Times New Roman"/>
            <w:sz w:val="16"/>
            <w:szCs w:val="16"/>
          </w:rPr>
          <w:t>https://doi.org/10.1146/annurev.phyto.37.1.473</w:t>
        </w:r>
      </w:hyperlink>
      <w:r w:rsidRPr="00582C3F">
        <w:rPr>
          <w:rFonts w:ascii="Times New Roman" w:hAnsi="Times New Roman" w:cs="Times New Roman"/>
          <w:sz w:val="16"/>
          <w:szCs w:val="16"/>
        </w:rPr>
        <w:t xml:space="preserve"> </w:t>
      </w:r>
    </w:p>
    <w:p w14:paraId="0E53F226" w14:textId="618A9E23" w:rsidR="001C616B" w:rsidRPr="00582C3F" w:rsidRDefault="005B6168" w:rsidP="003E4282">
      <w:pPr>
        <w:spacing w:line="240" w:lineRule="auto"/>
        <w:jc w:val="both"/>
        <w:rPr>
          <w:rFonts w:ascii="Times New Roman" w:hAnsi="Times New Roman" w:cs="Times New Roman"/>
          <w:sz w:val="16"/>
          <w:szCs w:val="16"/>
        </w:rPr>
      </w:pPr>
      <w:r w:rsidRPr="005B6168">
        <w:rPr>
          <w:rFonts w:ascii="Times New Roman" w:hAnsi="Times New Roman" w:cs="Times New Roman"/>
          <w:sz w:val="16"/>
          <w:szCs w:val="16"/>
        </w:rPr>
        <w:t xml:space="preserve">[2] </w:t>
      </w:r>
      <w:proofErr w:type="spellStart"/>
      <w:r w:rsidRPr="005B6168">
        <w:rPr>
          <w:rFonts w:ascii="Times New Roman" w:hAnsi="Times New Roman" w:cs="Times New Roman"/>
          <w:sz w:val="16"/>
          <w:szCs w:val="16"/>
        </w:rPr>
        <w:t>Eevers</w:t>
      </w:r>
      <w:proofErr w:type="spellEnd"/>
      <w:r w:rsidRPr="005B6168">
        <w:rPr>
          <w:rFonts w:ascii="Times New Roman" w:hAnsi="Times New Roman" w:cs="Times New Roman"/>
          <w:sz w:val="16"/>
          <w:szCs w:val="16"/>
        </w:rPr>
        <w:t xml:space="preserve"> N, </w:t>
      </w:r>
      <w:proofErr w:type="spellStart"/>
      <w:r w:rsidRPr="005B6168">
        <w:rPr>
          <w:rFonts w:ascii="Times New Roman" w:hAnsi="Times New Roman" w:cs="Times New Roman"/>
          <w:sz w:val="16"/>
          <w:szCs w:val="16"/>
        </w:rPr>
        <w:t>Gielen</w:t>
      </w:r>
      <w:proofErr w:type="spellEnd"/>
      <w:r w:rsidRPr="005B6168">
        <w:rPr>
          <w:rFonts w:ascii="Times New Roman" w:hAnsi="Times New Roman" w:cs="Times New Roman"/>
          <w:sz w:val="16"/>
          <w:szCs w:val="16"/>
        </w:rPr>
        <w:t xml:space="preserve"> M, Sanchez- Lopez A, Jaspers S, White JC, Vangronsveld J, Weyens N. 2015. Optimization of isolation and cultivation of bacterial endophytes through addition of plant extract to nutrient media. Microbial Biotechnology. 4: 0- 15. DOI: </w:t>
      </w:r>
      <w:hyperlink r:id="rId7" w:history="1">
        <w:r w:rsidRPr="005B6168">
          <w:rPr>
            <w:rStyle w:val="Hyperlink"/>
            <w:rFonts w:ascii="Times New Roman" w:hAnsi="Times New Roman" w:cs="Times New Roman"/>
            <w:sz w:val="16"/>
            <w:szCs w:val="16"/>
          </w:rPr>
          <w:t>https://doi.org/10.1111/1751-7915.12291</w:t>
        </w:r>
      </w:hyperlink>
    </w:p>
    <w:p w14:paraId="0137DC79" w14:textId="4471344B" w:rsidR="00634E1C" w:rsidRPr="00582C3F" w:rsidRDefault="00634E1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[3] Compant S, Mitter B, Colli- Mull JG, Gangl H, Sessitsch A. 2011.Endophytes of grapevine flowers, berries, and seeds: identification of cultivatable bacteria, comparison with other plant parts, and visualization of niches of colonization. Microbial Ecology. 62: 188- 197. DOI: </w:t>
      </w:r>
      <w:hyperlink r:id="rId8" w:history="1">
        <w:r w:rsidR="001C616B" w:rsidRPr="00582C3F">
          <w:rPr>
            <w:rStyle w:val="Hyperlink"/>
            <w:rFonts w:ascii="Times New Roman" w:hAnsi="Times New Roman" w:cs="Times New Roman"/>
            <w:sz w:val="16"/>
            <w:szCs w:val="16"/>
          </w:rPr>
          <w:t>https://doi.org/10.1007/s00248-011-9883-y</w:t>
        </w:r>
      </w:hyperlink>
    </w:p>
    <w:p w14:paraId="4E2C32F3" w14:textId="3DB04B71" w:rsidR="001C616B" w:rsidRPr="00582C3F" w:rsidRDefault="001C616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[4] Ryan RP, Germaine K, Franks A, Ryan DJ, Dowling DN. 2008. Bacterial endophytes: recent developments and applications. FEMS Microbiology.  278: 1–9. DOI: </w:t>
      </w:r>
      <w:hyperlink r:id="rId9" w:history="1">
        <w:r w:rsidRPr="00582C3F">
          <w:rPr>
            <w:rStyle w:val="Hyperlink"/>
            <w:rFonts w:ascii="Times New Roman" w:hAnsi="Times New Roman" w:cs="Times New Roman"/>
            <w:sz w:val="16"/>
            <w:szCs w:val="16"/>
          </w:rPr>
          <w:t>https://doi.org/10.1111/j.1574-6968.2007.00918.x</w:t>
        </w:r>
      </w:hyperlink>
      <w:r w:rsidRPr="00582C3F">
        <w:rPr>
          <w:rFonts w:ascii="Times New Roman" w:hAnsi="Times New Roman" w:cs="Times New Roman"/>
          <w:sz w:val="16"/>
          <w:szCs w:val="16"/>
        </w:rPr>
        <w:t xml:space="preserve"> </w:t>
      </w:r>
    </w:p>
    <w:p w14:paraId="0C23DFEF" w14:textId="144037D1" w:rsidR="00F154E1"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2011. Living inside plants: bacterial endophytes. Current opinion </w:t>
      </w:r>
      <w:proofErr w:type="gramStart"/>
      <w:r w:rsidRPr="00582C3F">
        <w:rPr>
          <w:rFonts w:ascii="Times New Roman" w:hAnsi="Times New Roman" w:cs="Times New Roman"/>
          <w:sz w:val="16"/>
          <w:szCs w:val="16"/>
        </w:rPr>
        <w:t>in  Plant</w:t>
      </w:r>
      <w:proofErr w:type="gramEnd"/>
      <w:r w:rsidRPr="00582C3F">
        <w:rPr>
          <w:rFonts w:ascii="Times New Roman" w:hAnsi="Times New Roman" w:cs="Times New Roman"/>
          <w:sz w:val="16"/>
          <w:szCs w:val="16"/>
        </w:rPr>
        <w:t xml:space="preserve"> Biology. 14: 435–443. DOI: </w:t>
      </w:r>
      <w:proofErr w:type="gramStart"/>
      <w:r w:rsidRPr="00582C3F">
        <w:rPr>
          <w:rFonts w:ascii="Times New Roman" w:hAnsi="Times New Roman" w:cs="Times New Roman"/>
          <w:sz w:val="16"/>
          <w:szCs w:val="16"/>
        </w:rPr>
        <w:t>https://doi.org/10.1016/j.pbi.2011.04.004 .</w:t>
      </w:r>
      <w:proofErr w:type="gramEnd"/>
    </w:p>
    <w:p w14:paraId="11E25AF4" w14:textId="7EAA1873"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Singh LP, Gill SS, Tuteja N. 2011. Unraveling the role of fungal symbionts in plant abiotic stress tolerance. Plant Signaling &amp; Behavior. 6: 175–191. DOI: </w:t>
      </w:r>
      <w:hyperlink r:id="rId10" w:history="1">
        <w:r w:rsidRPr="00582C3F">
          <w:rPr>
            <w:rStyle w:val="Hyperlink"/>
            <w:rFonts w:ascii="Times New Roman" w:hAnsi="Times New Roman" w:cs="Times New Roman"/>
            <w:sz w:val="16"/>
            <w:szCs w:val="16"/>
          </w:rPr>
          <w:t>https://doi.org/10.4161/psb.6.2.14146</w:t>
        </w:r>
      </w:hyperlink>
      <w:r w:rsidRPr="00582C3F">
        <w:rPr>
          <w:rFonts w:ascii="Times New Roman" w:hAnsi="Times New Roman" w:cs="Times New Roman"/>
          <w:sz w:val="16"/>
          <w:szCs w:val="16"/>
        </w:rPr>
        <w:t xml:space="preserve"> </w:t>
      </w:r>
    </w:p>
    <w:p w14:paraId="5946E12E" w14:textId="5E78F793"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proofErr w:type="gramStart"/>
      <w:r w:rsidRPr="00582C3F">
        <w:rPr>
          <w:rFonts w:ascii="Times New Roman" w:hAnsi="Times New Roman" w:cs="Times New Roman"/>
          <w:sz w:val="16"/>
          <w:szCs w:val="16"/>
        </w:rPr>
        <w:t>7</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]Jacobs</w:t>
      </w:r>
      <w:proofErr w:type="gramEnd"/>
      <w:r w:rsidRPr="00582C3F">
        <w:rPr>
          <w:rFonts w:ascii="Times New Roman" w:hAnsi="Times New Roman" w:cs="Times New Roman"/>
          <w:sz w:val="16"/>
          <w:szCs w:val="16"/>
        </w:rPr>
        <w:t xml:space="preserve"> MJ, Bugbee WM, Gabrielson DA. 1985. Enumeration, location, and characterization of endophytic bacteria within sugar beet roots.  Canadian Journal of Botany. 63: 1262- 1265.  DOI: </w:t>
      </w:r>
      <w:hyperlink r:id="rId11" w:history="1">
        <w:r w:rsidRPr="00582C3F">
          <w:rPr>
            <w:rStyle w:val="Hyperlink"/>
            <w:rFonts w:ascii="Times New Roman" w:hAnsi="Times New Roman" w:cs="Times New Roman"/>
            <w:sz w:val="16"/>
            <w:szCs w:val="16"/>
          </w:rPr>
          <w:t>https://doi.org/10.1139/b85-174</w:t>
        </w:r>
      </w:hyperlink>
      <w:r w:rsidRPr="00582C3F">
        <w:rPr>
          <w:rFonts w:ascii="Times New Roman" w:hAnsi="Times New Roman" w:cs="Times New Roman"/>
          <w:sz w:val="16"/>
          <w:szCs w:val="16"/>
        </w:rPr>
        <w:t xml:space="preserve"> </w:t>
      </w:r>
    </w:p>
    <w:p w14:paraId="5F866651" w14:textId="61BEAFB9"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Misaghi</w:t>
      </w:r>
      <w:proofErr w:type="spellEnd"/>
      <w:r w:rsidRPr="00582C3F">
        <w:rPr>
          <w:rFonts w:ascii="Times New Roman" w:hAnsi="Times New Roman" w:cs="Times New Roman"/>
          <w:sz w:val="16"/>
          <w:szCs w:val="16"/>
        </w:rPr>
        <w:t xml:space="preserve"> IJ, </w:t>
      </w:r>
      <w:proofErr w:type="spellStart"/>
      <w:r w:rsidRPr="00582C3F">
        <w:rPr>
          <w:rFonts w:ascii="Times New Roman" w:hAnsi="Times New Roman" w:cs="Times New Roman"/>
          <w:sz w:val="16"/>
          <w:szCs w:val="16"/>
        </w:rPr>
        <w:t>Donndelinger</w:t>
      </w:r>
      <w:proofErr w:type="spellEnd"/>
      <w:r w:rsidRPr="00582C3F">
        <w:rPr>
          <w:rFonts w:ascii="Times New Roman" w:hAnsi="Times New Roman" w:cs="Times New Roman"/>
          <w:sz w:val="16"/>
          <w:szCs w:val="16"/>
        </w:rPr>
        <w:t xml:space="preserve"> CR. 1990. Endophytic bacteria in symptom- free cotton plants. Phytopathology Journal. 80: 808- 811. </w:t>
      </w:r>
    </w:p>
    <w:p w14:paraId="53DD745C" w14:textId="6B682691" w:rsidR="00217C7C" w:rsidRPr="00582C3F" w:rsidRDefault="00217C7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Chi F, Shen SH, Cheng HP, Jing YX, Yanni YG. Dazzo FB. 2005. Ascending migration of endophytic rhizobia, from roots to leaves, inside rice plants and assessment of benefits to rice growth physiology. Applied and environmental Microbiology. 71: 7271- 7278. DOI: </w:t>
      </w:r>
      <w:hyperlink r:id="rId12" w:history="1">
        <w:r w:rsidRPr="00582C3F">
          <w:rPr>
            <w:rStyle w:val="Hyperlink"/>
            <w:rFonts w:ascii="Times New Roman" w:hAnsi="Times New Roman" w:cs="Times New Roman"/>
            <w:sz w:val="16"/>
            <w:szCs w:val="16"/>
          </w:rPr>
          <w:t>https://doi.org/10.1134/S0003683815030059</w:t>
        </w:r>
      </w:hyperlink>
      <w:r w:rsidRPr="00582C3F">
        <w:rPr>
          <w:rFonts w:ascii="Times New Roman" w:hAnsi="Times New Roman" w:cs="Times New Roman"/>
          <w:sz w:val="16"/>
          <w:szCs w:val="16"/>
        </w:rPr>
        <w:t xml:space="preserve"> </w:t>
      </w:r>
    </w:p>
    <w:p w14:paraId="5F7ABF2D" w14:textId="159C8B21" w:rsidR="00B036C0"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Waheeda K, Shyam KV. 2017. Formulation of novel surface sterilization method and culture media for the isolation of endophytic actinomycetes from medicinal plants and its antibacterial activity. Journal of plant pathology &amp; microbiology. 8: 339- 345. </w:t>
      </w:r>
    </w:p>
    <w:p w14:paraId="06ADF64F" w14:textId="31922D9B" w:rsidR="00B036C0"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Christina A, </w:t>
      </w:r>
      <w:proofErr w:type="spellStart"/>
      <w:r w:rsidRPr="00582C3F">
        <w:rPr>
          <w:rFonts w:ascii="Times New Roman" w:hAnsi="Times New Roman" w:cs="Times New Roman"/>
          <w:sz w:val="16"/>
          <w:szCs w:val="16"/>
        </w:rPr>
        <w:t>Christapher</w:t>
      </w:r>
      <w:proofErr w:type="spellEnd"/>
      <w:r w:rsidRPr="00582C3F">
        <w:rPr>
          <w:rFonts w:ascii="Times New Roman" w:hAnsi="Times New Roman" w:cs="Times New Roman"/>
          <w:sz w:val="16"/>
          <w:szCs w:val="16"/>
        </w:rPr>
        <w:t xml:space="preserve"> V, </w:t>
      </w:r>
      <w:proofErr w:type="spellStart"/>
      <w:r w:rsidRPr="00582C3F">
        <w:rPr>
          <w:rFonts w:ascii="Times New Roman" w:hAnsi="Times New Roman" w:cs="Times New Roman"/>
          <w:sz w:val="16"/>
          <w:szCs w:val="16"/>
        </w:rPr>
        <w:t>Bhore</w:t>
      </w:r>
      <w:proofErr w:type="spellEnd"/>
      <w:r w:rsidRPr="00582C3F">
        <w:rPr>
          <w:rFonts w:ascii="Times New Roman" w:hAnsi="Times New Roman" w:cs="Times New Roman"/>
          <w:sz w:val="16"/>
          <w:szCs w:val="16"/>
        </w:rPr>
        <w:t xml:space="preserve"> SJ. 2013. Endophytic bacteria as a source of novel antibiotics: An overview. Pharmacognosy Reviews. 7: 11- 16. DOI: </w:t>
      </w:r>
      <w:hyperlink r:id="rId13" w:history="1">
        <w:r w:rsidRPr="00582C3F">
          <w:rPr>
            <w:rStyle w:val="Hyperlink"/>
            <w:rFonts w:ascii="Times New Roman" w:hAnsi="Times New Roman" w:cs="Times New Roman"/>
            <w:sz w:val="16"/>
            <w:szCs w:val="16"/>
          </w:rPr>
          <w:t>https://dx.doi.org/10.4103%2F0973-7847.112833</w:t>
        </w:r>
      </w:hyperlink>
      <w:r w:rsidRPr="00582C3F">
        <w:rPr>
          <w:rFonts w:ascii="Times New Roman" w:hAnsi="Times New Roman" w:cs="Times New Roman"/>
          <w:sz w:val="16"/>
          <w:szCs w:val="16"/>
        </w:rPr>
        <w:t xml:space="preserve"> </w:t>
      </w:r>
    </w:p>
    <w:p w14:paraId="04D6B905" w14:textId="4FEC6B20" w:rsidR="00B036C0" w:rsidRPr="00582C3F" w:rsidRDefault="00B036C0" w:rsidP="003E4282">
      <w:pPr>
        <w:spacing w:line="240" w:lineRule="auto"/>
        <w:jc w:val="both"/>
        <w:rPr>
          <w:rFonts w:ascii="Times New Roman" w:hAnsi="Times New Roman" w:cs="Times New Roman"/>
          <w:sz w:val="16"/>
          <w:szCs w:val="16"/>
          <w:u w:val="single"/>
        </w:rPr>
      </w:pPr>
      <w:r w:rsidRPr="00582C3F">
        <w:rPr>
          <w:rFonts w:ascii="Times New Roman" w:hAnsi="Times New Roman" w:cs="Times New Roman"/>
          <w:sz w:val="16"/>
          <w:szCs w:val="16"/>
        </w:rPr>
        <w:t>[12]</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Zhang HW, Song YC, Tan RX. 2006. Biology </w:t>
      </w:r>
      <w:proofErr w:type="gramStart"/>
      <w:r w:rsidRPr="00582C3F">
        <w:rPr>
          <w:rFonts w:ascii="Times New Roman" w:hAnsi="Times New Roman" w:cs="Times New Roman"/>
          <w:sz w:val="16"/>
          <w:szCs w:val="16"/>
        </w:rPr>
        <w:t>and  chemistry</w:t>
      </w:r>
      <w:proofErr w:type="gramEnd"/>
      <w:r w:rsidRPr="00582C3F">
        <w:rPr>
          <w:rFonts w:ascii="Times New Roman" w:hAnsi="Times New Roman" w:cs="Times New Roman"/>
          <w:sz w:val="16"/>
          <w:szCs w:val="16"/>
        </w:rPr>
        <w:t xml:space="preserve"> of endophytes. Natural products report. 23: 53- 1. DOI: </w:t>
      </w:r>
      <w:hyperlink r:id="rId14" w:history="1">
        <w:r w:rsidRPr="00582C3F">
          <w:rPr>
            <w:rStyle w:val="Hyperlink"/>
            <w:rFonts w:ascii="Times New Roman" w:hAnsi="Times New Roman" w:cs="Times New Roman"/>
            <w:sz w:val="16"/>
            <w:szCs w:val="16"/>
          </w:rPr>
          <w:t>https://doi.org/10.1039/B609472B</w:t>
        </w:r>
      </w:hyperlink>
    </w:p>
    <w:p w14:paraId="160F9193" w14:textId="3BD67FF8" w:rsidR="00217C7C" w:rsidRPr="00582C3F" w:rsidRDefault="00B036C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Chanway</w:t>
      </w:r>
      <w:proofErr w:type="spellEnd"/>
      <w:r w:rsidRPr="00582C3F">
        <w:rPr>
          <w:rFonts w:ascii="Times New Roman" w:hAnsi="Times New Roman" w:cs="Times New Roman"/>
          <w:sz w:val="16"/>
          <w:szCs w:val="16"/>
        </w:rPr>
        <w:t xml:space="preserve"> CP. 1998. Bacterial endophytes: ecological and practical implications.  7th international Congress of Plant Pathology. 50: 149- 170.</w:t>
      </w:r>
    </w:p>
    <w:p w14:paraId="5A7A5E57" w14:textId="2EF822AA" w:rsidR="00B036C0" w:rsidRPr="00582C3F" w:rsidRDefault="009A6D8F"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[14]</w:t>
      </w:r>
      <w:r w:rsidR="00F808FB" w:rsidRPr="00582C3F">
        <w:rPr>
          <w:rFonts w:ascii="Times New Roman" w:hAnsi="Times New Roman" w:cs="Times New Roman"/>
          <w:sz w:val="16"/>
          <w:szCs w:val="16"/>
        </w:rPr>
        <w:t xml:space="preserve"> </w:t>
      </w:r>
      <w:r w:rsidR="00B036C0" w:rsidRPr="00582C3F">
        <w:rPr>
          <w:rFonts w:ascii="Times New Roman" w:hAnsi="Times New Roman" w:cs="Times New Roman"/>
          <w:sz w:val="16"/>
          <w:szCs w:val="16"/>
        </w:rPr>
        <w:t xml:space="preserve">Marasco R, </w:t>
      </w:r>
      <w:proofErr w:type="spellStart"/>
      <w:r w:rsidR="00B036C0" w:rsidRPr="00582C3F">
        <w:rPr>
          <w:rFonts w:ascii="Times New Roman" w:hAnsi="Times New Roman" w:cs="Times New Roman"/>
          <w:sz w:val="16"/>
          <w:szCs w:val="16"/>
        </w:rPr>
        <w:t>Rolli</w:t>
      </w:r>
      <w:proofErr w:type="spellEnd"/>
      <w:r w:rsidR="00B036C0" w:rsidRPr="00582C3F">
        <w:rPr>
          <w:rFonts w:ascii="Times New Roman" w:hAnsi="Times New Roman" w:cs="Times New Roman"/>
          <w:sz w:val="16"/>
          <w:szCs w:val="16"/>
        </w:rPr>
        <w:t xml:space="preserve"> E, </w:t>
      </w:r>
      <w:proofErr w:type="spellStart"/>
      <w:r w:rsidR="00B036C0" w:rsidRPr="00582C3F">
        <w:rPr>
          <w:rFonts w:ascii="Times New Roman" w:hAnsi="Times New Roman" w:cs="Times New Roman"/>
          <w:sz w:val="16"/>
          <w:szCs w:val="16"/>
        </w:rPr>
        <w:t>Ettoumi</w:t>
      </w:r>
      <w:proofErr w:type="spellEnd"/>
      <w:r w:rsidR="00B036C0" w:rsidRPr="00582C3F">
        <w:rPr>
          <w:rFonts w:ascii="Times New Roman" w:hAnsi="Times New Roman" w:cs="Times New Roman"/>
          <w:sz w:val="16"/>
          <w:szCs w:val="16"/>
        </w:rPr>
        <w:t xml:space="preserve"> B, </w:t>
      </w:r>
      <w:proofErr w:type="spellStart"/>
      <w:r w:rsidR="00B036C0" w:rsidRPr="00582C3F">
        <w:rPr>
          <w:rFonts w:ascii="Times New Roman" w:hAnsi="Times New Roman" w:cs="Times New Roman"/>
          <w:sz w:val="16"/>
          <w:szCs w:val="16"/>
        </w:rPr>
        <w:t>Vigani</w:t>
      </w:r>
      <w:proofErr w:type="spellEnd"/>
      <w:r w:rsidR="00B036C0" w:rsidRPr="00582C3F">
        <w:rPr>
          <w:rFonts w:ascii="Times New Roman" w:hAnsi="Times New Roman" w:cs="Times New Roman"/>
          <w:sz w:val="16"/>
          <w:szCs w:val="16"/>
        </w:rPr>
        <w:t xml:space="preserve"> </w:t>
      </w:r>
      <w:proofErr w:type="gramStart"/>
      <w:r w:rsidR="00B036C0" w:rsidRPr="00582C3F">
        <w:rPr>
          <w:rFonts w:ascii="Times New Roman" w:hAnsi="Times New Roman" w:cs="Times New Roman"/>
          <w:sz w:val="16"/>
          <w:szCs w:val="16"/>
        </w:rPr>
        <w:t>G,  Mapelli</w:t>
      </w:r>
      <w:proofErr w:type="gramEnd"/>
      <w:r w:rsidR="00B036C0" w:rsidRPr="00582C3F">
        <w:rPr>
          <w:rFonts w:ascii="Times New Roman" w:hAnsi="Times New Roman" w:cs="Times New Roman"/>
          <w:sz w:val="16"/>
          <w:szCs w:val="16"/>
        </w:rPr>
        <w:t xml:space="preserve"> F,  Borin S,  Abou-Hadid AF,  El-Behairy UA,  Sorlini C, Cherif A,  Zocchi G,  </w:t>
      </w:r>
      <w:proofErr w:type="spellStart"/>
      <w:r w:rsidR="00B036C0" w:rsidRPr="00582C3F">
        <w:rPr>
          <w:rFonts w:ascii="Times New Roman" w:hAnsi="Times New Roman" w:cs="Times New Roman"/>
          <w:sz w:val="16"/>
          <w:szCs w:val="16"/>
        </w:rPr>
        <w:t>Daffonchio</w:t>
      </w:r>
      <w:proofErr w:type="spellEnd"/>
      <w:r w:rsidR="00B036C0" w:rsidRPr="00582C3F">
        <w:rPr>
          <w:rFonts w:ascii="Times New Roman" w:hAnsi="Times New Roman" w:cs="Times New Roman"/>
          <w:sz w:val="16"/>
          <w:szCs w:val="16"/>
        </w:rPr>
        <w:t xml:space="preserve"> D. 2012. A drought resistance-promoting microbiome is selected by root </w:t>
      </w:r>
      <w:proofErr w:type="gramStart"/>
      <w:r w:rsidR="00B036C0" w:rsidRPr="00582C3F">
        <w:rPr>
          <w:rFonts w:ascii="Times New Roman" w:hAnsi="Times New Roman" w:cs="Times New Roman"/>
          <w:sz w:val="16"/>
          <w:szCs w:val="16"/>
        </w:rPr>
        <w:t>system  under</w:t>
      </w:r>
      <w:proofErr w:type="gramEnd"/>
      <w:r w:rsidR="00B036C0" w:rsidRPr="00582C3F">
        <w:rPr>
          <w:rFonts w:ascii="Times New Roman" w:hAnsi="Times New Roman" w:cs="Times New Roman"/>
          <w:sz w:val="16"/>
          <w:szCs w:val="16"/>
        </w:rPr>
        <w:t xml:space="preserve">  desert farming. </w:t>
      </w:r>
      <w:proofErr w:type="spellStart"/>
      <w:r w:rsidR="00B036C0" w:rsidRPr="00582C3F">
        <w:rPr>
          <w:rFonts w:ascii="Times New Roman" w:hAnsi="Times New Roman" w:cs="Times New Roman"/>
          <w:sz w:val="16"/>
          <w:szCs w:val="16"/>
        </w:rPr>
        <w:t>PLoS</w:t>
      </w:r>
      <w:proofErr w:type="spellEnd"/>
      <w:r w:rsidR="00B036C0" w:rsidRPr="00582C3F">
        <w:rPr>
          <w:rFonts w:ascii="Times New Roman" w:hAnsi="Times New Roman" w:cs="Times New Roman"/>
          <w:sz w:val="16"/>
          <w:szCs w:val="16"/>
        </w:rPr>
        <w:t xml:space="preserve"> One 7, e48479. DOI: </w:t>
      </w:r>
      <w:hyperlink r:id="rId15" w:history="1">
        <w:r w:rsidR="00B036C0" w:rsidRPr="00582C3F">
          <w:rPr>
            <w:rStyle w:val="Hyperlink"/>
            <w:rFonts w:ascii="Times New Roman" w:hAnsi="Times New Roman" w:cs="Times New Roman"/>
            <w:sz w:val="16"/>
            <w:szCs w:val="16"/>
          </w:rPr>
          <w:t>https://journals.plos.org/plosone/article?id=10.1371/journal.pone.0048479</w:t>
        </w:r>
      </w:hyperlink>
      <w:r w:rsidR="00B036C0" w:rsidRPr="00582C3F">
        <w:rPr>
          <w:rFonts w:ascii="Times New Roman" w:hAnsi="Times New Roman" w:cs="Times New Roman"/>
          <w:sz w:val="16"/>
          <w:szCs w:val="16"/>
        </w:rPr>
        <w:t xml:space="preserve"> </w:t>
      </w:r>
    </w:p>
    <w:p w14:paraId="7905D7E3" w14:textId="005697DF"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Rashid S, Charles TC, Glick BR. 2012. Isolation and characterization of new plant growth-promoting bacterial endophytes. Applied Soil Ecology. 61: 217–224. DOI: </w:t>
      </w:r>
      <w:hyperlink r:id="rId16" w:history="1">
        <w:r w:rsidRPr="00582C3F">
          <w:rPr>
            <w:rStyle w:val="Hyperlink"/>
            <w:rFonts w:ascii="Times New Roman" w:hAnsi="Times New Roman" w:cs="Times New Roman"/>
            <w:sz w:val="16"/>
            <w:szCs w:val="16"/>
          </w:rPr>
          <w:t>https://doi.org/10.1016/j.apsoil.2011.09.011</w:t>
        </w:r>
      </w:hyperlink>
      <w:r w:rsidRPr="00582C3F">
        <w:rPr>
          <w:rFonts w:ascii="Times New Roman" w:hAnsi="Times New Roman" w:cs="Times New Roman"/>
          <w:sz w:val="16"/>
          <w:szCs w:val="16"/>
        </w:rPr>
        <w:t xml:space="preserve"> </w:t>
      </w:r>
    </w:p>
    <w:p w14:paraId="0CA475B8" w14:textId="150CFDC3"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Hardoim PR, van O, Verbeek LS, van E, </w:t>
      </w:r>
      <w:proofErr w:type="spellStart"/>
      <w:r w:rsidRPr="00582C3F">
        <w:rPr>
          <w:rFonts w:ascii="Times New Roman" w:hAnsi="Times New Roman" w:cs="Times New Roman"/>
          <w:sz w:val="16"/>
          <w:szCs w:val="16"/>
        </w:rPr>
        <w:t>lsas</w:t>
      </w:r>
      <w:proofErr w:type="spellEnd"/>
      <w:r w:rsidRPr="00582C3F">
        <w:rPr>
          <w:rFonts w:ascii="Times New Roman" w:hAnsi="Times New Roman" w:cs="Times New Roman"/>
          <w:sz w:val="16"/>
          <w:szCs w:val="16"/>
        </w:rPr>
        <w:t xml:space="preserve"> JD. 2008. Properties of bacterial endophytes and their proposed role in plant growth. Trends in Microbiology. 16: 463–471. DOI: </w:t>
      </w:r>
      <w:hyperlink r:id="rId17" w:history="1">
        <w:r w:rsidRPr="00582C3F">
          <w:rPr>
            <w:rStyle w:val="Hyperlink"/>
            <w:rFonts w:ascii="Times New Roman" w:hAnsi="Times New Roman" w:cs="Times New Roman"/>
            <w:sz w:val="16"/>
            <w:szCs w:val="16"/>
          </w:rPr>
          <w:t>https://doi.org/10.1016/j.tim.2008.07.008</w:t>
        </w:r>
      </w:hyperlink>
      <w:r w:rsidRPr="00582C3F">
        <w:rPr>
          <w:rFonts w:ascii="Times New Roman" w:hAnsi="Times New Roman" w:cs="Times New Roman"/>
          <w:sz w:val="16"/>
          <w:szCs w:val="16"/>
        </w:rPr>
        <w:t xml:space="preserve"> </w:t>
      </w:r>
    </w:p>
    <w:p w14:paraId="51B20B46" w14:textId="14265B28" w:rsidR="00F70E09" w:rsidRPr="00582C3F" w:rsidRDefault="00F808F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lastRenderedPageBreak/>
        <w:t>[</w:t>
      </w:r>
      <w:r w:rsidR="00F70E09" w:rsidRPr="00582C3F">
        <w:rPr>
          <w:rFonts w:ascii="Times New Roman" w:hAnsi="Times New Roman" w:cs="Times New Roman"/>
          <w:sz w:val="16"/>
          <w:szCs w:val="16"/>
        </w:rPr>
        <w:t>17]</w:t>
      </w:r>
      <w:r w:rsidRPr="00582C3F">
        <w:rPr>
          <w:rFonts w:ascii="Times New Roman" w:hAnsi="Times New Roman" w:cs="Times New Roman"/>
          <w:sz w:val="16"/>
          <w:szCs w:val="16"/>
        </w:rPr>
        <w:t xml:space="preserve"> </w:t>
      </w:r>
      <w:proofErr w:type="spellStart"/>
      <w:r w:rsidR="00F70E09" w:rsidRPr="00582C3F">
        <w:rPr>
          <w:rFonts w:ascii="Times New Roman" w:hAnsi="Times New Roman" w:cs="Times New Roman"/>
          <w:sz w:val="16"/>
          <w:szCs w:val="16"/>
        </w:rPr>
        <w:t>Rosenblueth</w:t>
      </w:r>
      <w:proofErr w:type="spellEnd"/>
      <w:r w:rsidR="00F70E09" w:rsidRPr="00582C3F">
        <w:rPr>
          <w:rFonts w:ascii="Times New Roman" w:hAnsi="Times New Roman" w:cs="Times New Roman"/>
          <w:sz w:val="16"/>
          <w:szCs w:val="16"/>
        </w:rPr>
        <w:t xml:space="preserve"> M, Martinez-Romero E.2004. </w:t>
      </w:r>
      <w:r w:rsidR="00F70E09" w:rsidRPr="00582C3F">
        <w:rPr>
          <w:rFonts w:ascii="Times New Roman" w:hAnsi="Times New Roman" w:cs="Times New Roman"/>
          <w:i/>
          <w:iCs/>
          <w:sz w:val="16"/>
          <w:szCs w:val="16"/>
        </w:rPr>
        <w:t xml:space="preserve">Rhizobium </w:t>
      </w:r>
      <w:proofErr w:type="spellStart"/>
      <w:r w:rsidR="00F70E09" w:rsidRPr="00582C3F">
        <w:rPr>
          <w:rFonts w:ascii="Times New Roman" w:hAnsi="Times New Roman" w:cs="Times New Roman"/>
          <w:i/>
          <w:iCs/>
          <w:sz w:val="16"/>
          <w:szCs w:val="16"/>
        </w:rPr>
        <w:t>etli</w:t>
      </w:r>
      <w:proofErr w:type="spellEnd"/>
      <w:r w:rsidR="00F70E09" w:rsidRPr="00582C3F">
        <w:rPr>
          <w:rFonts w:ascii="Times New Roman" w:hAnsi="Times New Roman" w:cs="Times New Roman"/>
          <w:i/>
          <w:iCs/>
          <w:sz w:val="16"/>
          <w:szCs w:val="16"/>
        </w:rPr>
        <w:t xml:space="preserve"> </w:t>
      </w:r>
      <w:r w:rsidR="00F70E09" w:rsidRPr="00582C3F">
        <w:rPr>
          <w:rFonts w:ascii="Times New Roman" w:hAnsi="Times New Roman" w:cs="Times New Roman"/>
          <w:sz w:val="16"/>
          <w:szCs w:val="16"/>
        </w:rPr>
        <w:t xml:space="preserve">maize populations and their competitiveness for root colonization. </w:t>
      </w:r>
      <w:proofErr w:type="spellStart"/>
      <w:r w:rsidR="00F70E09" w:rsidRPr="00582C3F">
        <w:rPr>
          <w:rFonts w:ascii="Times New Roman" w:hAnsi="Times New Roman" w:cs="Times New Roman"/>
          <w:sz w:val="16"/>
          <w:szCs w:val="16"/>
        </w:rPr>
        <w:t>Archieves</w:t>
      </w:r>
      <w:proofErr w:type="spellEnd"/>
      <w:r w:rsidR="00F70E09" w:rsidRPr="00582C3F">
        <w:rPr>
          <w:rFonts w:ascii="Times New Roman" w:hAnsi="Times New Roman" w:cs="Times New Roman"/>
          <w:sz w:val="16"/>
          <w:szCs w:val="16"/>
        </w:rPr>
        <w:t xml:space="preserve"> of Microbiology. 181: 337–</w:t>
      </w:r>
      <w:proofErr w:type="gramStart"/>
      <w:r w:rsidR="00F70E09" w:rsidRPr="00582C3F">
        <w:rPr>
          <w:rFonts w:ascii="Times New Roman" w:hAnsi="Times New Roman" w:cs="Times New Roman"/>
          <w:sz w:val="16"/>
          <w:szCs w:val="16"/>
        </w:rPr>
        <w:t>344 .</w:t>
      </w:r>
      <w:proofErr w:type="gramEnd"/>
      <w:r w:rsidR="00F70E09" w:rsidRPr="00582C3F">
        <w:rPr>
          <w:rFonts w:ascii="Times New Roman" w:hAnsi="Times New Roman" w:cs="Times New Roman"/>
          <w:sz w:val="16"/>
          <w:szCs w:val="16"/>
        </w:rPr>
        <w:t xml:space="preserve"> DOI: </w:t>
      </w:r>
      <w:hyperlink r:id="rId18" w:history="1">
        <w:r w:rsidR="00F70E09" w:rsidRPr="00582C3F">
          <w:rPr>
            <w:rStyle w:val="Hyperlink"/>
            <w:rFonts w:ascii="Times New Roman" w:hAnsi="Times New Roman" w:cs="Times New Roman"/>
            <w:sz w:val="16"/>
            <w:szCs w:val="16"/>
          </w:rPr>
          <w:t>https://doi.org/10.1007/s00203-004-0661-9</w:t>
        </w:r>
      </w:hyperlink>
    </w:p>
    <w:p w14:paraId="20956734" w14:textId="1E83CDD2" w:rsidR="00C34303" w:rsidRPr="00582C3F" w:rsidRDefault="00C34303"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Ali S, Charles TC, Glick BR. 2012. Delay of flower </w:t>
      </w:r>
      <w:r w:rsidR="00F808FB" w:rsidRPr="00582C3F">
        <w:rPr>
          <w:rFonts w:ascii="Times New Roman" w:hAnsi="Times New Roman" w:cs="Times New Roman"/>
          <w:sz w:val="16"/>
          <w:szCs w:val="16"/>
        </w:rPr>
        <w:t>senescence</w:t>
      </w:r>
      <w:r w:rsidRPr="00582C3F">
        <w:rPr>
          <w:rFonts w:ascii="Times New Roman" w:hAnsi="Times New Roman" w:cs="Times New Roman"/>
          <w:sz w:val="16"/>
          <w:szCs w:val="16"/>
        </w:rPr>
        <w:t xml:space="preserve"> by bacterial endophytes expressing 1- </w:t>
      </w:r>
      <w:proofErr w:type="spellStart"/>
      <w:r w:rsidRPr="00582C3F">
        <w:rPr>
          <w:rFonts w:ascii="Times New Roman" w:hAnsi="Times New Roman" w:cs="Times New Roman"/>
          <w:sz w:val="16"/>
          <w:szCs w:val="16"/>
        </w:rPr>
        <w:t>aminocyclopropane</w:t>
      </w:r>
      <w:proofErr w:type="spellEnd"/>
      <w:r w:rsidRPr="00582C3F">
        <w:rPr>
          <w:rFonts w:ascii="Times New Roman" w:hAnsi="Times New Roman" w:cs="Times New Roman"/>
          <w:sz w:val="16"/>
          <w:szCs w:val="16"/>
        </w:rPr>
        <w:t xml:space="preserve">- 1 – carboxylate deaminase. Journal of applied Microbiology. 113: 1139- 1144. DOI: https://doi.org/10.1111/j.1365-2672.2012.05409.x </w:t>
      </w:r>
    </w:p>
    <w:p w14:paraId="048E23ED" w14:textId="417BC549"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Coutinho BG, </w:t>
      </w:r>
      <w:proofErr w:type="spellStart"/>
      <w:r w:rsidRPr="00582C3F">
        <w:rPr>
          <w:rFonts w:ascii="Times New Roman" w:hAnsi="Times New Roman" w:cs="Times New Roman"/>
          <w:sz w:val="16"/>
          <w:szCs w:val="16"/>
        </w:rPr>
        <w:t>Licastro</w:t>
      </w:r>
      <w:proofErr w:type="spellEnd"/>
      <w:r w:rsidRPr="00582C3F">
        <w:rPr>
          <w:rFonts w:ascii="Times New Roman" w:hAnsi="Times New Roman" w:cs="Times New Roman"/>
          <w:sz w:val="16"/>
          <w:szCs w:val="16"/>
        </w:rPr>
        <w:t xml:space="preserve"> D, </w:t>
      </w:r>
      <w:proofErr w:type="spellStart"/>
      <w:r w:rsidRPr="00582C3F">
        <w:rPr>
          <w:rFonts w:ascii="Times New Roman" w:hAnsi="Times New Roman" w:cs="Times New Roman"/>
          <w:sz w:val="16"/>
          <w:szCs w:val="16"/>
        </w:rPr>
        <w:t>Mendonc</w:t>
      </w:r>
      <w:proofErr w:type="spellEnd"/>
      <w:r w:rsidRPr="00582C3F">
        <w:rPr>
          <w:rFonts w:ascii="Times New Roman" w:hAnsi="Times New Roman" w:cs="Times New Roman"/>
          <w:sz w:val="16"/>
          <w:szCs w:val="16"/>
        </w:rPr>
        <w:t>¸ a-</w:t>
      </w:r>
      <w:proofErr w:type="spellStart"/>
      <w:r w:rsidRPr="00582C3F">
        <w:rPr>
          <w:rFonts w:ascii="Times New Roman" w:hAnsi="Times New Roman" w:cs="Times New Roman"/>
          <w:sz w:val="16"/>
          <w:szCs w:val="16"/>
        </w:rPr>
        <w:t>Previato</w:t>
      </w:r>
      <w:proofErr w:type="spellEnd"/>
      <w:r w:rsidRPr="00582C3F">
        <w:rPr>
          <w:rFonts w:ascii="Times New Roman" w:hAnsi="Times New Roman" w:cs="Times New Roman"/>
          <w:sz w:val="16"/>
          <w:szCs w:val="16"/>
        </w:rPr>
        <w:t xml:space="preserve"> L, </w:t>
      </w:r>
      <w:proofErr w:type="gramStart"/>
      <w:r w:rsidRPr="00582C3F">
        <w:rPr>
          <w:rFonts w:ascii="Times New Roman" w:hAnsi="Times New Roman" w:cs="Times New Roman"/>
          <w:sz w:val="16"/>
          <w:szCs w:val="16"/>
        </w:rPr>
        <w:t>Cámara  M</w:t>
      </w:r>
      <w:proofErr w:type="gramEnd"/>
      <w:r w:rsidRPr="00582C3F">
        <w:rPr>
          <w:rFonts w:ascii="Times New Roman" w:hAnsi="Times New Roman" w:cs="Times New Roman"/>
          <w:sz w:val="16"/>
          <w:szCs w:val="16"/>
        </w:rPr>
        <w:t xml:space="preserve">, Venturi  V. 2015. Plant-inﬂuenced gene expression in the rice endophyte </w:t>
      </w:r>
      <w:proofErr w:type="spellStart"/>
      <w:r w:rsidRPr="00582C3F">
        <w:rPr>
          <w:rFonts w:ascii="Times New Roman" w:hAnsi="Times New Roman" w:cs="Times New Roman"/>
          <w:i/>
          <w:iCs/>
          <w:sz w:val="16"/>
          <w:szCs w:val="16"/>
        </w:rPr>
        <w:t>Burkholderia</w:t>
      </w:r>
      <w:proofErr w:type="spellEnd"/>
      <w:r w:rsidRPr="00582C3F">
        <w:rPr>
          <w:rFonts w:ascii="Times New Roman" w:hAnsi="Times New Roman" w:cs="Times New Roman"/>
          <w:i/>
          <w:iCs/>
          <w:sz w:val="16"/>
          <w:szCs w:val="16"/>
        </w:rPr>
        <w:t xml:space="preserve"> </w:t>
      </w:r>
      <w:proofErr w:type="spellStart"/>
      <w:r w:rsidRPr="00582C3F">
        <w:rPr>
          <w:rFonts w:ascii="Times New Roman" w:hAnsi="Times New Roman" w:cs="Times New Roman"/>
          <w:i/>
          <w:iCs/>
          <w:sz w:val="16"/>
          <w:szCs w:val="16"/>
        </w:rPr>
        <w:t>kururiensis</w:t>
      </w:r>
      <w:proofErr w:type="spellEnd"/>
      <w:r w:rsidRPr="00582C3F">
        <w:rPr>
          <w:rFonts w:ascii="Times New Roman" w:hAnsi="Times New Roman" w:cs="Times New Roman"/>
          <w:sz w:val="16"/>
          <w:szCs w:val="16"/>
        </w:rPr>
        <w:t xml:space="preserve"> M130. Molecular Plant-Microbe Interaction. 28: 10–21. DOI: </w:t>
      </w:r>
      <w:hyperlink r:id="rId19" w:history="1">
        <w:r w:rsidRPr="00582C3F">
          <w:rPr>
            <w:rStyle w:val="Hyperlink"/>
            <w:rFonts w:ascii="Times New Roman" w:hAnsi="Times New Roman" w:cs="Times New Roman"/>
            <w:sz w:val="16"/>
            <w:szCs w:val="16"/>
          </w:rPr>
          <w:t>https://doi.org/10.1094/MPMI-07-14-0225-R</w:t>
        </w:r>
      </w:hyperlink>
      <w:r w:rsidRPr="00582C3F">
        <w:rPr>
          <w:rFonts w:ascii="Times New Roman" w:hAnsi="Times New Roman" w:cs="Times New Roman"/>
          <w:sz w:val="16"/>
          <w:szCs w:val="16"/>
        </w:rPr>
        <w:t xml:space="preserve"> </w:t>
      </w:r>
    </w:p>
    <w:p w14:paraId="16B1156F" w14:textId="444C4CBF" w:rsidR="00217C7C"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[20]</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Bashan, Y., &amp; De-Bashan, L. E. (2005). Plant growth-promoting. </w:t>
      </w:r>
      <w:r w:rsidRPr="00582C3F">
        <w:rPr>
          <w:rFonts w:ascii="Times New Roman" w:hAnsi="Times New Roman" w:cs="Times New Roman"/>
          <w:i/>
          <w:iCs/>
          <w:sz w:val="16"/>
          <w:szCs w:val="16"/>
        </w:rPr>
        <w:t>Encyclopedia of soils in the environment</w:t>
      </w:r>
      <w:r w:rsidRPr="00582C3F">
        <w:rPr>
          <w:rFonts w:ascii="Times New Roman" w:hAnsi="Times New Roman" w:cs="Times New Roman"/>
          <w:sz w:val="16"/>
          <w:szCs w:val="16"/>
        </w:rPr>
        <w:t>, </w:t>
      </w:r>
      <w:r w:rsidRPr="00582C3F">
        <w:rPr>
          <w:rFonts w:ascii="Times New Roman" w:hAnsi="Times New Roman" w:cs="Times New Roman"/>
          <w:i/>
          <w:iCs/>
          <w:sz w:val="16"/>
          <w:szCs w:val="16"/>
        </w:rPr>
        <w:t>1</w:t>
      </w:r>
      <w:r w:rsidRPr="00582C3F">
        <w:rPr>
          <w:rFonts w:ascii="Times New Roman" w:hAnsi="Times New Roman" w:cs="Times New Roman"/>
          <w:sz w:val="16"/>
          <w:szCs w:val="16"/>
        </w:rPr>
        <w:t>, 103-115.</w:t>
      </w:r>
    </w:p>
    <w:p w14:paraId="1BDF65BA" w14:textId="3E292350"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[21]</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Kuklinsky-Sobral</w:t>
      </w:r>
      <w:proofErr w:type="spellEnd"/>
      <w:r w:rsidRPr="00582C3F">
        <w:rPr>
          <w:rFonts w:ascii="Times New Roman" w:hAnsi="Times New Roman" w:cs="Times New Roman"/>
          <w:sz w:val="16"/>
          <w:szCs w:val="16"/>
        </w:rPr>
        <w:t xml:space="preserve"> J, Araujo WL, Mendes </w:t>
      </w:r>
      <w:proofErr w:type="gramStart"/>
      <w:r w:rsidRPr="00582C3F">
        <w:rPr>
          <w:rFonts w:ascii="Times New Roman" w:hAnsi="Times New Roman" w:cs="Times New Roman"/>
          <w:sz w:val="16"/>
          <w:szCs w:val="16"/>
        </w:rPr>
        <w:t xml:space="preserve">R,  </w:t>
      </w:r>
      <w:proofErr w:type="spellStart"/>
      <w:r w:rsidRPr="00582C3F">
        <w:rPr>
          <w:rFonts w:ascii="Times New Roman" w:hAnsi="Times New Roman" w:cs="Times New Roman"/>
          <w:sz w:val="16"/>
          <w:szCs w:val="16"/>
        </w:rPr>
        <w:t>Geraldi</w:t>
      </w:r>
      <w:proofErr w:type="spellEnd"/>
      <w:proofErr w:type="gramEnd"/>
      <w:r w:rsidRPr="00582C3F">
        <w:rPr>
          <w:rFonts w:ascii="Times New Roman" w:hAnsi="Times New Roman" w:cs="Times New Roman"/>
          <w:sz w:val="16"/>
          <w:szCs w:val="16"/>
        </w:rPr>
        <w:t xml:space="preserve"> IO, </w:t>
      </w:r>
      <w:proofErr w:type="spellStart"/>
      <w:r w:rsidRPr="00582C3F">
        <w:rPr>
          <w:rFonts w:ascii="Times New Roman" w:hAnsi="Times New Roman" w:cs="Times New Roman"/>
          <w:sz w:val="16"/>
          <w:szCs w:val="16"/>
        </w:rPr>
        <w:t>Pizzirani</w:t>
      </w:r>
      <w:proofErr w:type="spellEnd"/>
      <w:r w:rsidRPr="00582C3F">
        <w:rPr>
          <w:rFonts w:ascii="Times New Roman" w:hAnsi="Times New Roman" w:cs="Times New Roman"/>
          <w:sz w:val="16"/>
          <w:szCs w:val="16"/>
        </w:rPr>
        <w:t xml:space="preserve">-Kleiner AA, Azevedo JL. 2004.Isolation and characterization of soybean-associated bacteria and their potential for plant growth promotion.6: 1244- 1251. DOI: </w:t>
      </w:r>
      <w:hyperlink r:id="rId20" w:history="1">
        <w:r w:rsidRPr="00582C3F">
          <w:rPr>
            <w:rStyle w:val="Hyperlink"/>
            <w:rFonts w:ascii="Times New Roman" w:hAnsi="Times New Roman" w:cs="Times New Roman"/>
            <w:sz w:val="16"/>
            <w:szCs w:val="16"/>
          </w:rPr>
          <w:t>https://doi.org/10.1111/j.1462-2920.2004.00658.x</w:t>
        </w:r>
      </w:hyperlink>
    </w:p>
    <w:p w14:paraId="15155AB4" w14:textId="644E5AD3"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[22] </w:t>
      </w:r>
      <w:proofErr w:type="spellStart"/>
      <w:r w:rsidRPr="00582C3F">
        <w:rPr>
          <w:rFonts w:ascii="Times New Roman" w:hAnsi="Times New Roman" w:cs="Times New Roman"/>
          <w:sz w:val="16"/>
          <w:szCs w:val="16"/>
        </w:rPr>
        <w:t>Rosenblueth</w:t>
      </w:r>
      <w:proofErr w:type="spellEnd"/>
      <w:r w:rsidRPr="00582C3F">
        <w:rPr>
          <w:rFonts w:ascii="Times New Roman" w:hAnsi="Times New Roman" w:cs="Times New Roman"/>
          <w:sz w:val="16"/>
          <w:szCs w:val="16"/>
        </w:rPr>
        <w:t xml:space="preserve"> M, Martinez-Romero E.2006. Bacterial Endophytes and Their Interactions with Hosts. Molecular Plant-Microbe Interactions.19. DOI: </w:t>
      </w:r>
      <w:hyperlink r:id="rId21" w:history="1">
        <w:r w:rsidRPr="00582C3F">
          <w:rPr>
            <w:rStyle w:val="Hyperlink"/>
            <w:rFonts w:ascii="Times New Roman" w:hAnsi="Times New Roman" w:cs="Times New Roman"/>
            <w:sz w:val="16"/>
            <w:szCs w:val="16"/>
          </w:rPr>
          <w:t>https://doi.org/10.1094/mpmi-19-0827</w:t>
        </w:r>
      </w:hyperlink>
    </w:p>
    <w:p w14:paraId="6DFB2F0B" w14:textId="4B3C8B6E" w:rsidR="00F70E09" w:rsidRPr="00582C3F" w:rsidRDefault="00F70E09"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[23]</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Seghers</w:t>
      </w:r>
      <w:proofErr w:type="spellEnd"/>
      <w:r w:rsidRPr="00582C3F">
        <w:rPr>
          <w:rFonts w:ascii="Times New Roman" w:hAnsi="Times New Roman" w:cs="Times New Roman"/>
          <w:sz w:val="16"/>
          <w:szCs w:val="16"/>
        </w:rPr>
        <w:t xml:space="preserve"> D, </w:t>
      </w:r>
      <w:proofErr w:type="spellStart"/>
      <w:r w:rsidRPr="00582C3F">
        <w:rPr>
          <w:rFonts w:ascii="Times New Roman" w:hAnsi="Times New Roman" w:cs="Times New Roman"/>
          <w:sz w:val="16"/>
          <w:szCs w:val="16"/>
        </w:rPr>
        <w:t>Wittebolle</w:t>
      </w:r>
      <w:proofErr w:type="spellEnd"/>
      <w:r w:rsidRPr="00582C3F">
        <w:rPr>
          <w:rFonts w:ascii="Times New Roman" w:hAnsi="Times New Roman" w:cs="Times New Roman"/>
          <w:sz w:val="16"/>
          <w:szCs w:val="16"/>
        </w:rPr>
        <w:t xml:space="preserve"> L, Top EM, Verstraete W, Siciliano D. 2004. Impact of </w:t>
      </w:r>
      <w:r w:rsidR="00F808FB" w:rsidRPr="00582C3F">
        <w:rPr>
          <w:rFonts w:ascii="Times New Roman" w:hAnsi="Times New Roman" w:cs="Times New Roman"/>
          <w:sz w:val="16"/>
          <w:szCs w:val="16"/>
        </w:rPr>
        <w:t>agricultural</w:t>
      </w:r>
      <w:r w:rsidRPr="00582C3F">
        <w:rPr>
          <w:rFonts w:ascii="Times New Roman" w:hAnsi="Times New Roman" w:cs="Times New Roman"/>
          <w:sz w:val="16"/>
          <w:szCs w:val="16"/>
        </w:rPr>
        <w:t xml:space="preserve"> practices on the </w:t>
      </w:r>
      <w:proofErr w:type="spellStart"/>
      <w:r w:rsidRPr="00582C3F">
        <w:rPr>
          <w:rFonts w:ascii="Times New Roman" w:hAnsi="Times New Roman" w:cs="Times New Roman"/>
          <w:i/>
          <w:iCs/>
          <w:sz w:val="16"/>
          <w:szCs w:val="16"/>
        </w:rPr>
        <w:t>Zea</w:t>
      </w:r>
      <w:proofErr w:type="spellEnd"/>
      <w:r w:rsidRPr="00582C3F">
        <w:rPr>
          <w:rFonts w:ascii="Times New Roman" w:hAnsi="Times New Roman" w:cs="Times New Roman"/>
          <w:i/>
          <w:iCs/>
          <w:sz w:val="16"/>
          <w:szCs w:val="16"/>
        </w:rPr>
        <w:t xml:space="preserve"> mays</w:t>
      </w:r>
      <w:r w:rsidRPr="00582C3F">
        <w:rPr>
          <w:rFonts w:ascii="Times New Roman" w:hAnsi="Times New Roman" w:cs="Times New Roman"/>
          <w:sz w:val="16"/>
          <w:szCs w:val="16"/>
        </w:rPr>
        <w:t xml:space="preserve"> L. endophytic community. Applied and </w:t>
      </w:r>
      <w:r w:rsidR="00F808FB" w:rsidRPr="00582C3F">
        <w:rPr>
          <w:rFonts w:ascii="Times New Roman" w:hAnsi="Times New Roman" w:cs="Times New Roman"/>
          <w:sz w:val="16"/>
          <w:szCs w:val="16"/>
        </w:rPr>
        <w:t>Environmental</w:t>
      </w:r>
      <w:r w:rsidRPr="00582C3F">
        <w:rPr>
          <w:rFonts w:ascii="Times New Roman" w:hAnsi="Times New Roman" w:cs="Times New Roman"/>
          <w:sz w:val="16"/>
          <w:szCs w:val="16"/>
        </w:rPr>
        <w:t xml:space="preserve"> microbiology. 70: 1475- 1482. DOI: </w:t>
      </w:r>
      <w:hyperlink r:id="rId22" w:history="1">
        <w:r w:rsidRPr="00582C3F">
          <w:rPr>
            <w:rStyle w:val="Hyperlink"/>
            <w:rFonts w:ascii="Times New Roman" w:hAnsi="Times New Roman" w:cs="Times New Roman"/>
            <w:sz w:val="16"/>
            <w:szCs w:val="16"/>
          </w:rPr>
          <w:t>https://doi.org/10.1128/AEM.70.3.1475-1482.2004</w:t>
        </w:r>
      </w:hyperlink>
    </w:p>
    <w:p w14:paraId="7B1A9047" w14:textId="6CBDCCDB"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[24]</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Chebotar</w:t>
      </w:r>
      <w:proofErr w:type="spellEnd"/>
      <w:r w:rsidRPr="00582C3F">
        <w:rPr>
          <w:rFonts w:ascii="Times New Roman" w:hAnsi="Times New Roman" w:cs="Times New Roman"/>
          <w:sz w:val="16"/>
          <w:szCs w:val="16"/>
        </w:rPr>
        <w:t xml:space="preserve"> </w:t>
      </w:r>
      <w:proofErr w:type="gramStart"/>
      <w:r w:rsidRPr="00582C3F">
        <w:rPr>
          <w:rFonts w:ascii="Times New Roman" w:hAnsi="Times New Roman" w:cs="Times New Roman"/>
          <w:sz w:val="16"/>
          <w:szCs w:val="16"/>
        </w:rPr>
        <w:t xml:space="preserve">V,  </w:t>
      </w:r>
      <w:proofErr w:type="spellStart"/>
      <w:r w:rsidRPr="00582C3F">
        <w:rPr>
          <w:rFonts w:ascii="Times New Roman" w:hAnsi="Times New Roman" w:cs="Times New Roman"/>
          <w:sz w:val="16"/>
          <w:szCs w:val="16"/>
        </w:rPr>
        <w:t>Malfanova</w:t>
      </w:r>
      <w:proofErr w:type="spellEnd"/>
      <w:proofErr w:type="gramEnd"/>
      <w:r w:rsidRPr="00582C3F">
        <w:rPr>
          <w:rFonts w:ascii="Times New Roman" w:hAnsi="Times New Roman" w:cs="Times New Roman"/>
          <w:sz w:val="16"/>
          <w:szCs w:val="16"/>
        </w:rPr>
        <w:t xml:space="preserve"> N, </w:t>
      </w:r>
      <w:proofErr w:type="spellStart"/>
      <w:r w:rsidRPr="00582C3F">
        <w:rPr>
          <w:rFonts w:ascii="Times New Roman" w:hAnsi="Times New Roman" w:cs="Times New Roman"/>
          <w:sz w:val="16"/>
          <w:szCs w:val="16"/>
        </w:rPr>
        <w:t>Shcherbakov</w:t>
      </w:r>
      <w:proofErr w:type="spellEnd"/>
      <w:r w:rsidRPr="00582C3F">
        <w:rPr>
          <w:rFonts w:ascii="Times New Roman" w:hAnsi="Times New Roman" w:cs="Times New Roman"/>
          <w:sz w:val="16"/>
          <w:szCs w:val="16"/>
        </w:rPr>
        <w:t xml:space="preserve"> A,  </w:t>
      </w:r>
      <w:proofErr w:type="spellStart"/>
      <w:r w:rsidRPr="00582C3F">
        <w:rPr>
          <w:rFonts w:ascii="Times New Roman" w:hAnsi="Times New Roman" w:cs="Times New Roman"/>
          <w:sz w:val="16"/>
          <w:szCs w:val="16"/>
        </w:rPr>
        <w:t>Ahtemova</w:t>
      </w:r>
      <w:proofErr w:type="spellEnd"/>
      <w:r w:rsidRPr="00582C3F">
        <w:rPr>
          <w:rFonts w:ascii="Times New Roman" w:hAnsi="Times New Roman" w:cs="Times New Roman"/>
          <w:sz w:val="16"/>
          <w:szCs w:val="16"/>
        </w:rPr>
        <w:t xml:space="preserve"> G, Borisov AY, </w:t>
      </w:r>
      <w:proofErr w:type="spellStart"/>
      <w:r w:rsidRPr="00582C3F">
        <w:rPr>
          <w:rFonts w:ascii="Times New Roman" w:hAnsi="Times New Roman" w:cs="Times New Roman"/>
          <w:sz w:val="16"/>
          <w:szCs w:val="16"/>
        </w:rPr>
        <w:t>Lugtenberg</w:t>
      </w:r>
      <w:proofErr w:type="spellEnd"/>
      <w:r w:rsidRPr="00582C3F">
        <w:rPr>
          <w:rFonts w:ascii="Times New Roman" w:hAnsi="Times New Roman" w:cs="Times New Roman"/>
          <w:sz w:val="16"/>
          <w:szCs w:val="16"/>
        </w:rPr>
        <w:t xml:space="preserve"> B, </w:t>
      </w:r>
      <w:proofErr w:type="spellStart"/>
      <w:r w:rsidRPr="00582C3F">
        <w:rPr>
          <w:rFonts w:ascii="Times New Roman" w:hAnsi="Times New Roman" w:cs="Times New Roman"/>
          <w:sz w:val="16"/>
          <w:szCs w:val="16"/>
        </w:rPr>
        <w:t>Tikhonovich</w:t>
      </w:r>
      <w:proofErr w:type="spellEnd"/>
      <w:r w:rsidRPr="00582C3F">
        <w:rPr>
          <w:rFonts w:ascii="Times New Roman" w:hAnsi="Times New Roman" w:cs="Times New Roman"/>
          <w:sz w:val="16"/>
          <w:szCs w:val="16"/>
        </w:rPr>
        <w:t xml:space="preserve"> I, 2015. Endophytic bacteria in microbial preparations that improve plant development. Applied biochemistry and microbiology. 51: 271–277. DOI: </w:t>
      </w:r>
      <w:hyperlink r:id="rId23" w:history="1">
        <w:r w:rsidRPr="00582C3F">
          <w:rPr>
            <w:rStyle w:val="Hyperlink"/>
            <w:rFonts w:ascii="Times New Roman" w:hAnsi="Times New Roman" w:cs="Times New Roman"/>
            <w:sz w:val="16"/>
            <w:szCs w:val="16"/>
          </w:rPr>
          <w:t>https://doi.org/10.1134/S0003683815030059</w:t>
        </w:r>
      </w:hyperlink>
      <w:r w:rsidRPr="00582C3F">
        <w:rPr>
          <w:rFonts w:ascii="Times New Roman" w:hAnsi="Times New Roman" w:cs="Times New Roman"/>
          <w:sz w:val="16"/>
          <w:szCs w:val="16"/>
        </w:rPr>
        <w:t xml:space="preserve"> </w:t>
      </w:r>
    </w:p>
    <w:p w14:paraId="451DEBE7" w14:textId="4868DBDA"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[25]</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Chun j, Lee JH, Jung Y, Kim M, Kim BK, Lim YW. 2007. </w:t>
      </w:r>
      <w:proofErr w:type="spellStart"/>
      <w:r w:rsidRPr="00582C3F">
        <w:rPr>
          <w:rFonts w:ascii="Times New Roman" w:hAnsi="Times New Roman" w:cs="Times New Roman"/>
          <w:sz w:val="16"/>
          <w:szCs w:val="16"/>
        </w:rPr>
        <w:t>Eztaxon</w:t>
      </w:r>
      <w:proofErr w:type="spellEnd"/>
      <w:r w:rsidRPr="00582C3F">
        <w:rPr>
          <w:rFonts w:ascii="Times New Roman" w:hAnsi="Times New Roman" w:cs="Times New Roman"/>
          <w:sz w:val="16"/>
          <w:szCs w:val="16"/>
        </w:rPr>
        <w:t xml:space="preserve">: a web- based tool for the identification of prokaryotes based on 16S ribosomal RNA gene sequences. International Journal of Systematic and Evolutionary Microbiology. 57: 2259- 2261. DOI: </w:t>
      </w:r>
      <w:hyperlink r:id="rId24" w:history="1">
        <w:r w:rsidRPr="00582C3F">
          <w:rPr>
            <w:rStyle w:val="Hyperlink"/>
            <w:rFonts w:ascii="Times New Roman" w:hAnsi="Times New Roman" w:cs="Times New Roman"/>
            <w:sz w:val="16"/>
            <w:szCs w:val="16"/>
          </w:rPr>
          <w:t>https://doi.org/10.1099/ijs.0.64915-0</w:t>
        </w:r>
      </w:hyperlink>
      <w:r w:rsidRPr="00582C3F">
        <w:rPr>
          <w:rFonts w:ascii="Times New Roman" w:hAnsi="Times New Roman" w:cs="Times New Roman"/>
          <w:sz w:val="16"/>
          <w:szCs w:val="16"/>
        </w:rPr>
        <w:t xml:space="preserve"> </w:t>
      </w:r>
    </w:p>
    <w:p w14:paraId="15C9562F" w14:textId="79C7226B"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[26]</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Manter DK, Delagado JA, Holm DG, </w:t>
      </w:r>
      <w:proofErr w:type="spellStart"/>
      <w:r w:rsidRPr="00582C3F">
        <w:rPr>
          <w:rFonts w:ascii="Times New Roman" w:hAnsi="Times New Roman" w:cs="Times New Roman"/>
          <w:sz w:val="16"/>
          <w:szCs w:val="16"/>
        </w:rPr>
        <w:t>Stong</w:t>
      </w:r>
      <w:proofErr w:type="spellEnd"/>
      <w:r w:rsidRPr="00582C3F">
        <w:rPr>
          <w:rFonts w:ascii="Times New Roman" w:hAnsi="Times New Roman" w:cs="Times New Roman"/>
          <w:sz w:val="16"/>
          <w:szCs w:val="16"/>
        </w:rPr>
        <w:t xml:space="preserve"> RA. 2010. Pyrosequencing revels a highly diverse and cultivar specific bacterial endophyte community in potato roots. Microbial Ecology. 60: 157- 166. DOI: </w:t>
      </w:r>
      <w:hyperlink r:id="rId25" w:history="1">
        <w:r w:rsidRPr="00582C3F">
          <w:rPr>
            <w:rStyle w:val="Hyperlink"/>
            <w:rFonts w:ascii="Times New Roman" w:hAnsi="Times New Roman" w:cs="Times New Roman"/>
            <w:sz w:val="16"/>
            <w:szCs w:val="16"/>
          </w:rPr>
          <w:t>https://doi.org/10.1007/s00248-010-9658-x</w:t>
        </w:r>
      </w:hyperlink>
      <w:r w:rsidRPr="00582C3F">
        <w:rPr>
          <w:rFonts w:ascii="Times New Roman" w:hAnsi="Times New Roman" w:cs="Times New Roman"/>
          <w:sz w:val="16"/>
          <w:szCs w:val="16"/>
        </w:rPr>
        <w:t xml:space="preserve"> </w:t>
      </w:r>
    </w:p>
    <w:p w14:paraId="6CC63069" w14:textId="6780561C" w:rsidR="00DE421E" w:rsidRPr="00582C3F" w:rsidRDefault="00DE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[27]</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Brader G, Compant S, </w:t>
      </w:r>
      <w:proofErr w:type="spellStart"/>
      <w:r w:rsidRPr="00582C3F">
        <w:rPr>
          <w:rFonts w:ascii="Times New Roman" w:hAnsi="Times New Roman" w:cs="Times New Roman"/>
          <w:sz w:val="16"/>
          <w:szCs w:val="16"/>
        </w:rPr>
        <w:t>Mitter</w:t>
      </w:r>
      <w:proofErr w:type="spellEnd"/>
      <w:r w:rsidRPr="00582C3F">
        <w:rPr>
          <w:rFonts w:ascii="Times New Roman" w:hAnsi="Times New Roman" w:cs="Times New Roman"/>
          <w:sz w:val="16"/>
          <w:szCs w:val="16"/>
        </w:rPr>
        <w:t xml:space="preserve"> B, </w:t>
      </w:r>
      <w:proofErr w:type="spellStart"/>
      <w:r w:rsidRPr="00582C3F">
        <w:rPr>
          <w:rFonts w:ascii="Times New Roman" w:hAnsi="Times New Roman" w:cs="Times New Roman"/>
          <w:sz w:val="16"/>
          <w:szCs w:val="16"/>
        </w:rPr>
        <w:t>Trognitz</w:t>
      </w:r>
      <w:proofErr w:type="spellEnd"/>
      <w:r w:rsidRPr="00582C3F">
        <w:rPr>
          <w:rFonts w:ascii="Times New Roman" w:hAnsi="Times New Roman" w:cs="Times New Roman"/>
          <w:sz w:val="16"/>
          <w:szCs w:val="16"/>
        </w:rPr>
        <w:t xml:space="preserve"> F, </w:t>
      </w:r>
      <w:proofErr w:type="spellStart"/>
      <w:r w:rsidRPr="00582C3F">
        <w:rPr>
          <w:rFonts w:ascii="Times New Roman" w:hAnsi="Times New Roman" w:cs="Times New Roman"/>
          <w:sz w:val="16"/>
          <w:szCs w:val="16"/>
        </w:rPr>
        <w:t>Sessitsch</w:t>
      </w:r>
      <w:proofErr w:type="spellEnd"/>
      <w:r w:rsidRPr="00582C3F">
        <w:rPr>
          <w:rFonts w:ascii="Times New Roman" w:hAnsi="Times New Roman" w:cs="Times New Roman"/>
          <w:sz w:val="16"/>
          <w:szCs w:val="16"/>
        </w:rPr>
        <w:t xml:space="preserve"> A. 2014. Metabolic potential of endophytic bacteria. Current opinion in </w:t>
      </w:r>
      <w:proofErr w:type="spellStart"/>
      <w:r w:rsidRPr="00582C3F">
        <w:rPr>
          <w:rFonts w:ascii="Times New Roman" w:hAnsi="Times New Roman" w:cs="Times New Roman"/>
          <w:sz w:val="16"/>
          <w:szCs w:val="16"/>
        </w:rPr>
        <w:t>Biotechnoloy</w:t>
      </w:r>
      <w:proofErr w:type="spellEnd"/>
      <w:r w:rsidRPr="00582C3F">
        <w:rPr>
          <w:rFonts w:ascii="Times New Roman" w:hAnsi="Times New Roman" w:cs="Times New Roman"/>
          <w:sz w:val="16"/>
          <w:szCs w:val="16"/>
        </w:rPr>
        <w:t xml:space="preserve">. 27: 30- 37. DOI: https://doi.org/10.1016/j.copbio.2013.09.012 </w:t>
      </w:r>
    </w:p>
    <w:p w14:paraId="283509E5" w14:textId="41745819" w:rsidR="00DE421E" w:rsidRPr="00582C3F" w:rsidRDefault="00C479D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Glick BR. 2012. Plant growth promoting bacteria: mechanisms and applications. Scientifica. 2012: 1-15. DOI: </w:t>
      </w:r>
      <w:hyperlink r:id="rId26" w:history="1">
        <w:r w:rsidRPr="00582C3F">
          <w:rPr>
            <w:rStyle w:val="Hyperlink"/>
            <w:rFonts w:ascii="Times New Roman" w:hAnsi="Times New Roman" w:cs="Times New Roman"/>
            <w:sz w:val="16"/>
            <w:szCs w:val="16"/>
          </w:rPr>
          <w:t>https://doi.org/10.6064/2012/963401</w:t>
        </w:r>
      </w:hyperlink>
      <w:r w:rsidRPr="00582C3F">
        <w:rPr>
          <w:rFonts w:ascii="Times New Roman" w:hAnsi="Times New Roman" w:cs="Times New Roman"/>
          <w:sz w:val="16"/>
          <w:szCs w:val="16"/>
        </w:rPr>
        <w:t xml:space="preserve">  </w:t>
      </w:r>
    </w:p>
    <w:p w14:paraId="63C4CD1B" w14:textId="27648E73" w:rsidR="00C479D4" w:rsidRPr="00582C3F" w:rsidRDefault="00C479D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[29]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Lacava PT, Azevedo JL. 2013. Endophytic Bacteria: A Biotechnological Potential in Agrobiology System. In: Maheshwari D, Saraf M, Aeron A. (eds). Bacteria in Agrobiology: Crop Productivity. Springer, Berlin, </w:t>
      </w:r>
      <w:proofErr w:type="spellStart"/>
      <w:r w:rsidRPr="00582C3F">
        <w:rPr>
          <w:rFonts w:ascii="Times New Roman" w:hAnsi="Times New Roman" w:cs="Times New Roman"/>
          <w:sz w:val="16"/>
          <w:szCs w:val="16"/>
        </w:rPr>
        <w:t>Heidelberg.DOI</w:t>
      </w:r>
      <w:proofErr w:type="spellEnd"/>
      <w:r w:rsidRPr="00582C3F">
        <w:rPr>
          <w:rFonts w:ascii="Times New Roman" w:hAnsi="Times New Roman" w:cs="Times New Roman"/>
          <w:sz w:val="16"/>
          <w:szCs w:val="16"/>
        </w:rPr>
        <w:t xml:space="preserve">: </w:t>
      </w:r>
      <w:hyperlink r:id="rId27" w:history="1">
        <w:r w:rsidRPr="00582C3F">
          <w:rPr>
            <w:rStyle w:val="Hyperlink"/>
            <w:rFonts w:ascii="Times New Roman" w:hAnsi="Times New Roman" w:cs="Times New Roman"/>
            <w:sz w:val="16"/>
            <w:szCs w:val="16"/>
          </w:rPr>
          <w:t>https://doi.org/10.1007/978-3-642-37241-4_1</w:t>
        </w:r>
      </w:hyperlink>
    </w:p>
    <w:p w14:paraId="30F5DF89" w14:textId="07C8EBC8" w:rsidR="00DE421E" w:rsidRPr="00582C3F" w:rsidRDefault="00F808FB"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r w:rsidR="00C479D4" w:rsidRPr="00582C3F">
        <w:rPr>
          <w:rFonts w:ascii="Times New Roman" w:hAnsi="Times New Roman" w:cs="Times New Roman"/>
          <w:sz w:val="16"/>
          <w:szCs w:val="16"/>
        </w:rPr>
        <w:t>30]</w:t>
      </w:r>
      <w:r w:rsidRPr="00582C3F">
        <w:rPr>
          <w:rFonts w:ascii="Times New Roman" w:hAnsi="Times New Roman" w:cs="Times New Roman"/>
          <w:sz w:val="16"/>
          <w:szCs w:val="16"/>
        </w:rPr>
        <w:t xml:space="preserve"> </w:t>
      </w:r>
      <w:proofErr w:type="spellStart"/>
      <w:r w:rsidR="00C479D4" w:rsidRPr="00582C3F">
        <w:rPr>
          <w:rFonts w:ascii="Times New Roman" w:hAnsi="Times New Roman" w:cs="Times New Roman"/>
          <w:sz w:val="16"/>
          <w:szCs w:val="16"/>
        </w:rPr>
        <w:t>Gamalero</w:t>
      </w:r>
      <w:proofErr w:type="spellEnd"/>
      <w:r w:rsidR="00C479D4" w:rsidRPr="00582C3F">
        <w:rPr>
          <w:rFonts w:ascii="Times New Roman" w:hAnsi="Times New Roman" w:cs="Times New Roman"/>
          <w:sz w:val="16"/>
          <w:szCs w:val="16"/>
        </w:rPr>
        <w:t xml:space="preserve"> E, Lingua G, Berta G, </w:t>
      </w:r>
      <w:proofErr w:type="spellStart"/>
      <w:r w:rsidR="00C479D4" w:rsidRPr="00582C3F">
        <w:rPr>
          <w:rFonts w:ascii="Times New Roman" w:hAnsi="Times New Roman" w:cs="Times New Roman"/>
          <w:sz w:val="16"/>
          <w:szCs w:val="16"/>
        </w:rPr>
        <w:t>Lemanceau</w:t>
      </w:r>
      <w:proofErr w:type="spellEnd"/>
      <w:r w:rsidR="00C479D4" w:rsidRPr="00582C3F">
        <w:rPr>
          <w:rFonts w:ascii="Times New Roman" w:hAnsi="Times New Roman" w:cs="Times New Roman"/>
          <w:sz w:val="16"/>
          <w:szCs w:val="16"/>
        </w:rPr>
        <w:t xml:space="preserve"> P. 2003. Methods for studying root colonization by introduced beneficial bacteria. Agronomy. 23: 407–418. DOI: </w:t>
      </w:r>
      <w:hyperlink r:id="rId28" w:history="1">
        <w:r w:rsidR="00C479D4" w:rsidRPr="00582C3F">
          <w:rPr>
            <w:rStyle w:val="Hyperlink"/>
            <w:rFonts w:ascii="Times New Roman" w:hAnsi="Times New Roman" w:cs="Times New Roman"/>
            <w:sz w:val="16"/>
            <w:szCs w:val="16"/>
          </w:rPr>
          <w:t>https://doi.org/10.1007/978-90-481-2666-8_37</w:t>
        </w:r>
      </w:hyperlink>
    </w:p>
    <w:p w14:paraId="1326BA27" w14:textId="420A1985" w:rsidR="003E4282" w:rsidRPr="003E4282" w:rsidRDefault="003E4282" w:rsidP="003E4282">
      <w:pPr>
        <w:spacing w:line="240" w:lineRule="auto"/>
        <w:jc w:val="both"/>
        <w:rPr>
          <w:rFonts w:ascii="Times New Roman" w:hAnsi="Times New Roman" w:cs="Times New Roman"/>
          <w:sz w:val="16"/>
          <w:szCs w:val="16"/>
        </w:rPr>
      </w:pPr>
      <w:r w:rsidRPr="003E4282">
        <w:rPr>
          <w:rFonts w:ascii="Times New Roman" w:hAnsi="Times New Roman" w:cs="Times New Roman"/>
          <w:sz w:val="16"/>
          <w:szCs w:val="16"/>
        </w:rPr>
        <w:t>[31]</w:t>
      </w:r>
      <w:r w:rsidR="00F808FB" w:rsidRPr="00582C3F">
        <w:rPr>
          <w:rFonts w:ascii="Times New Roman" w:hAnsi="Times New Roman" w:cs="Times New Roman"/>
          <w:sz w:val="16"/>
          <w:szCs w:val="16"/>
        </w:rPr>
        <w:t xml:space="preserve"> </w:t>
      </w:r>
      <w:r w:rsidRPr="003E4282">
        <w:rPr>
          <w:rFonts w:ascii="Times New Roman" w:hAnsi="Times New Roman" w:cs="Times New Roman"/>
          <w:sz w:val="16"/>
          <w:szCs w:val="16"/>
        </w:rPr>
        <w:t xml:space="preserve">Hansen M, Kragelund L, Nybro O, Sorensen J. 1997. Early colonization of barley roots by </w:t>
      </w:r>
      <w:r w:rsidRPr="003E4282">
        <w:rPr>
          <w:rFonts w:ascii="Times New Roman" w:hAnsi="Times New Roman" w:cs="Times New Roman"/>
          <w:i/>
          <w:iCs/>
          <w:sz w:val="16"/>
          <w:szCs w:val="16"/>
        </w:rPr>
        <w:t>Pseudomonas fluorescens</w:t>
      </w:r>
      <w:r w:rsidRPr="003E4282">
        <w:rPr>
          <w:rFonts w:ascii="Times New Roman" w:hAnsi="Times New Roman" w:cs="Times New Roman"/>
          <w:sz w:val="16"/>
          <w:szCs w:val="16"/>
        </w:rPr>
        <w:t xml:space="preserve"> studied by immunofluorescence technique and confocal laser scanning microscopy. FEMS Microbiology Ecology.  23: 353–360. DOI: https://doi.org/10.1111/j.1574-6941.1997.tb00416.x</w:t>
      </w:r>
    </w:p>
    <w:p w14:paraId="44EE72D4" w14:textId="1881D032"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[32]</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Benizri E, Baudoin E, Guckert A. 2001. Root colonization by inoculated plant growth promoting rhizobacteria. Biocontrol Sci. Technol. 11: 557–574. DOI: https://doi.org/10.1080/09583150120076120 </w:t>
      </w:r>
    </w:p>
    <w:p w14:paraId="0AB819CB" w14:textId="471CCF94"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[33]</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Brion D, Nowak J, Clement C, </w:t>
      </w:r>
      <w:proofErr w:type="spellStart"/>
      <w:r w:rsidRPr="00582C3F">
        <w:rPr>
          <w:rFonts w:ascii="Times New Roman" w:hAnsi="Times New Roman" w:cs="Times New Roman"/>
          <w:sz w:val="16"/>
          <w:szCs w:val="16"/>
        </w:rPr>
        <w:t>Ait</w:t>
      </w:r>
      <w:proofErr w:type="spellEnd"/>
      <w:r w:rsidRPr="00582C3F">
        <w:rPr>
          <w:rFonts w:ascii="Times New Roman" w:hAnsi="Times New Roman" w:cs="Times New Roman"/>
          <w:sz w:val="16"/>
          <w:szCs w:val="16"/>
        </w:rPr>
        <w:t xml:space="preserve"> Barka E, 2005. Use of plant growth promoting bacteria for biocontrol of plant diseases: principles, mechanisms of action, and future prospects. Applied Environmental Microbiology. 71: 4951–4959. DOI: </w:t>
      </w:r>
      <w:hyperlink r:id="rId29" w:history="1">
        <w:r w:rsidRPr="00582C3F">
          <w:rPr>
            <w:rStyle w:val="Hyperlink"/>
            <w:rFonts w:ascii="Times New Roman" w:hAnsi="Times New Roman" w:cs="Times New Roman"/>
            <w:sz w:val="16"/>
            <w:szCs w:val="16"/>
          </w:rPr>
          <w:t>https://doi.org/10.1128/AEM.71.9.4951-4959.2005</w:t>
        </w:r>
      </w:hyperlink>
      <w:r w:rsidRPr="00582C3F">
        <w:rPr>
          <w:rFonts w:ascii="Times New Roman" w:hAnsi="Times New Roman" w:cs="Times New Roman"/>
          <w:sz w:val="16"/>
          <w:szCs w:val="16"/>
        </w:rPr>
        <w:t xml:space="preserve"> </w:t>
      </w:r>
    </w:p>
    <w:p w14:paraId="649A09A5" w14:textId="37542A32"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[34]</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Whipps JM. 2001. Microbial interactions and biocontrol in the rhizosphere. J. Exp. Bot. DOI: </w:t>
      </w:r>
      <w:hyperlink r:id="rId30" w:history="1">
        <w:r w:rsidRPr="00582C3F">
          <w:rPr>
            <w:rStyle w:val="Hyperlink"/>
            <w:rFonts w:ascii="Times New Roman" w:hAnsi="Times New Roman" w:cs="Times New Roman"/>
            <w:sz w:val="16"/>
            <w:szCs w:val="16"/>
          </w:rPr>
          <w:t>https://doi.org/10.1093/jexbot/52.suppl_1.487</w:t>
        </w:r>
      </w:hyperlink>
      <w:r w:rsidRPr="00582C3F">
        <w:rPr>
          <w:rFonts w:ascii="Times New Roman" w:hAnsi="Times New Roman" w:cs="Times New Roman"/>
          <w:sz w:val="16"/>
          <w:szCs w:val="16"/>
        </w:rPr>
        <w:t xml:space="preserve"> </w:t>
      </w:r>
    </w:p>
    <w:p w14:paraId="370F727E" w14:textId="5670B9AC" w:rsidR="009E6814" w:rsidRPr="00582C3F" w:rsidRDefault="009E681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[35] Walker TS, Bais HP, Grotewold E &amp; Vivanco JM. (2003). Root exudation and rhizosphere </w:t>
      </w:r>
      <w:r w:rsidRPr="00582C3F">
        <w:rPr>
          <w:rFonts w:ascii="Times New Roman" w:hAnsi="Times New Roman" w:cs="Times New Roman"/>
          <w:i/>
          <w:iCs/>
          <w:sz w:val="16"/>
          <w:szCs w:val="16"/>
        </w:rPr>
        <w:t>biology. Plant physiology, 132(1),</w:t>
      </w:r>
      <w:r w:rsidRPr="00582C3F">
        <w:rPr>
          <w:rFonts w:ascii="Times New Roman" w:hAnsi="Times New Roman" w:cs="Times New Roman"/>
          <w:sz w:val="16"/>
          <w:szCs w:val="16"/>
        </w:rPr>
        <w:t xml:space="preserve"> 44-51.</w:t>
      </w:r>
    </w:p>
    <w:p w14:paraId="03FFD021" w14:textId="77777777" w:rsidR="005B6168" w:rsidRPr="005B6168" w:rsidRDefault="005B6168" w:rsidP="003E4282">
      <w:pPr>
        <w:spacing w:line="240" w:lineRule="auto"/>
        <w:jc w:val="both"/>
        <w:rPr>
          <w:rFonts w:ascii="Times New Roman" w:hAnsi="Times New Roman" w:cs="Times New Roman"/>
          <w:sz w:val="16"/>
          <w:szCs w:val="16"/>
        </w:rPr>
      </w:pPr>
      <w:r w:rsidRPr="005B6168">
        <w:rPr>
          <w:rFonts w:ascii="Times New Roman" w:hAnsi="Times New Roman" w:cs="Times New Roman"/>
          <w:sz w:val="16"/>
          <w:szCs w:val="16"/>
        </w:rPr>
        <w:t xml:space="preserve">[36] Hori K, Matsumoto S. 2010. Bacterial adhesion: from mechanism to control. Biochemical Engineering Journal. 48: 424-434. DOI: </w:t>
      </w:r>
      <w:hyperlink r:id="rId31" w:history="1">
        <w:r w:rsidRPr="005B6168">
          <w:rPr>
            <w:rStyle w:val="Hyperlink"/>
            <w:rFonts w:ascii="Times New Roman" w:hAnsi="Times New Roman" w:cs="Times New Roman"/>
            <w:sz w:val="16"/>
            <w:szCs w:val="16"/>
          </w:rPr>
          <w:t>https://doi.org/10.1016/j.bej.2009.11.014</w:t>
        </w:r>
      </w:hyperlink>
      <w:r w:rsidRPr="005B6168">
        <w:rPr>
          <w:rFonts w:ascii="Times New Roman" w:hAnsi="Times New Roman" w:cs="Times New Roman"/>
          <w:sz w:val="16"/>
          <w:szCs w:val="16"/>
        </w:rPr>
        <w:t xml:space="preserve"> </w:t>
      </w:r>
    </w:p>
    <w:p w14:paraId="5F0AD944" w14:textId="6C87B315" w:rsidR="00F132B1" w:rsidRPr="00582C3F" w:rsidRDefault="00F132B1"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[37]</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Afzal, I</w:t>
      </w:r>
      <w:r w:rsidR="00F808FB" w:rsidRPr="00582C3F">
        <w:rPr>
          <w:rFonts w:ascii="Times New Roman" w:hAnsi="Times New Roman" w:cs="Times New Roman"/>
          <w:sz w:val="16"/>
          <w:szCs w:val="16"/>
        </w:rPr>
        <w:t>,</w:t>
      </w:r>
      <w:r w:rsidR="008E0624" w:rsidRPr="00582C3F">
        <w:rPr>
          <w:rFonts w:ascii="Times New Roman" w:hAnsi="Times New Roman" w:cs="Times New Roman"/>
          <w:sz w:val="16"/>
          <w:szCs w:val="16"/>
        </w:rPr>
        <w:t xml:space="preserve"> Shinwari</w:t>
      </w:r>
      <w:r w:rsidR="00F808FB" w:rsidRPr="00582C3F">
        <w:rPr>
          <w:rFonts w:ascii="Times New Roman" w:hAnsi="Times New Roman" w:cs="Times New Roman"/>
          <w:sz w:val="16"/>
          <w:szCs w:val="16"/>
        </w:rPr>
        <w:t xml:space="preserve"> ZK</w:t>
      </w:r>
      <w:r w:rsidR="008E0624" w:rsidRPr="00582C3F">
        <w:rPr>
          <w:rFonts w:ascii="Times New Roman" w:hAnsi="Times New Roman" w:cs="Times New Roman"/>
          <w:sz w:val="16"/>
          <w:szCs w:val="16"/>
        </w:rPr>
        <w:t>, Sikandar</w:t>
      </w:r>
      <w:r w:rsidR="00F808FB" w:rsidRPr="00582C3F">
        <w:rPr>
          <w:rFonts w:ascii="Times New Roman" w:hAnsi="Times New Roman" w:cs="Times New Roman"/>
          <w:sz w:val="16"/>
          <w:szCs w:val="16"/>
        </w:rPr>
        <w:t xml:space="preserve"> S</w:t>
      </w:r>
      <w:r w:rsidR="008E0624" w:rsidRPr="00582C3F">
        <w:rPr>
          <w:rFonts w:ascii="Times New Roman" w:hAnsi="Times New Roman" w:cs="Times New Roman"/>
          <w:sz w:val="16"/>
          <w:szCs w:val="16"/>
        </w:rPr>
        <w:t xml:space="preserve"> &amp; Shahzad S. (2019). Plant beneficial endophytic bacteria: Mechanisms, diversity, host range and genetic determinants. Microbiological research, 221, 36-49.</w:t>
      </w:r>
    </w:p>
    <w:p w14:paraId="03DBF819" w14:textId="32E39A4E" w:rsidR="00F132B1" w:rsidRPr="00582C3F" w:rsidRDefault="00F132B1"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[38]</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Bohm M,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2007. Twitching motility is essential for endophytic Rice Colonization by the N2-Fixing Endophyte </w:t>
      </w:r>
      <w:proofErr w:type="spellStart"/>
      <w:r w:rsidRPr="00582C3F">
        <w:rPr>
          <w:rFonts w:ascii="Times New Roman" w:hAnsi="Times New Roman" w:cs="Times New Roman"/>
          <w:sz w:val="16"/>
          <w:szCs w:val="16"/>
        </w:rPr>
        <w:t>Azoarcus</w:t>
      </w:r>
      <w:proofErr w:type="spellEnd"/>
      <w:r w:rsidRPr="00582C3F">
        <w:rPr>
          <w:rFonts w:ascii="Times New Roman" w:hAnsi="Times New Roman" w:cs="Times New Roman"/>
          <w:sz w:val="16"/>
          <w:szCs w:val="16"/>
        </w:rPr>
        <w:t xml:space="preserve"> sp. Strain BH72. </w:t>
      </w:r>
      <w:proofErr w:type="gramStart"/>
      <w:r w:rsidRPr="00582C3F">
        <w:rPr>
          <w:rFonts w:ascii="Times New Roman" w:hAnsi="Times New Roman" w:cs="Times New Roman"/>
          <w:sz w:val="16"/>
          <w:szCs w:val="16"/>
        </w:rPr>
        <w:t>The  American</w:t>
      </w:r>
      <w:proofErr w:type="gramEnd"/>
      <w:r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Phytopathological</w:t>
      </w:r>
      <w:proofErr w:type="spellEnd"/>
      <w:r w:rsidRPr="00582C3F">
        <w:rPr>
          <w:rFonts w:ascii="Times New Roman" w:hAnsi="Times New Roman" w:cs="Times New Roman"/>
          <w:sz w:val="16"/>
          <w:szCs w:val="16"/>
        </w:rPr>
        <w:t xml:space="preserve">  Society. 20: 526- 533. DOI: https://doi.org/10.1094/MPMI-20-5-0526 </w:t>
      </w:r>
    </w:p>
    <w:p w14:paraId="2646C40D" w14:textId="60A36984" w:rsidR="00F132B1"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Clement C, Sessitsch A. 2010. Plant growth-promoting bacteria in the rhizo- and endosphere of plants: Their role, colonization, mechanisms involved and prospects for utilization. Soil Biology and Biochemistry. 42: 669-678. DOI: </w:t>
      </w:r>
      <w:hyperlink r:id="rId32" w:history="1">
        <w:r w:rsidRPr="00582C3F">
          <w:rPr>
            <w:rStyle w:val="Hyperlink"/>
            <w:rFonts w:ascii="Times New Roman" w:hAnsi="Times New Roman" w:cs="Times New Roman"/>
            <w:sz w:val="16"/>
            <w:szCs w:val="16"/>
          </w:rPr>
          <w:t>https://doi.org/10.1016/j.soilbio.2009.11.024</w:t>
        </w:r>
      </w:hyperlink>
      <w:r w:rsidRPr="00582C3F">
        <w:rPr>
          <w:rFonts w:ascii="Times New Roman" w:hAnsi="Times New Roman" w:cs="Times New Roman"/>
          <w:sz w:val="16"/>
          <w:szCs w:val="16"/>
        </w:rPr>
        <w:t xml:space="preserve"> </w:t>
      </w:r>
    </w:p>
    <w:p w14:paraId="6793866A" w14:textId="7813DC38"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[39]</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Dorr J, </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T, Reinhold‐</w:t>
      </w:r>
      <w:proofErr w:type="spellStart"/>
      <w:r w:rsidRPr="00582C3F">
        <w:rPr>
          <w:rFonts w:ascii="Times New Roman" w:hAnsi="Times New Roman" w:cs="Times New Roman"/>
          <w:sz w:val="16"/>
          <w:szCs w:val="16"/>
        </w:rPr>
        <w:t>Hurek</w:t>
      </w:r>
      <w:proofErr w:type="spellEnd"/>
      <w:r w:rsidRPr="00582C3F">
        <w:rPr>
          <w:rFonts w:ascii="Times New Roman" w:hAnsi="Times New Roman" w:cs="Times New Roman"/>
          <w:sz w:val="16"/>
          <w:szCs w:val="16"/>
        </w:rPr>
        <w:t xml:space="preserve"> b. 1998. Type IV pili are involved in plant–microbe and fungus–microbe interactions. Molecular Biology. 30:7- 17. DOI: </w:t>
      </w:r>
      <w:hyperlink r:id="rId33" w:history="1">
        <w:r w:rsidRPr="00582C3F">
          <w:rPr>
            <w:rStyle w:val="Hyperlink"/>
            <w:rFonts w:ascii="Times New Roman" w:hAnsi="Times New Roman" w:cs="Times New Roman"/>
            <w:sz w:val="16"/>
            <w:szCs w:val="16"/>
          </w:rPr>
          <w:t>https://doi.org/10.1046/j.1365-2958.1998.01010.x</w:t>
        </w:r>
      </w:hyperlink>
      <w:r w:rsidRPr="00582C3F">
        <w:rPr>
          <w:rFonts w:ascii="Times New Roman" w:hAnsi="Times New Roman" w:cs="Times New Roman"/>
          <w:sz w:val="16"/>
          <w:szCs w:val="16"/>
        </w:rPr>
        <w:t xml:space="preserve"> </w:t>
      </w:r>
    </w:p>
    <w:p w14:paraId="21988CD1" w14:textId="2CF4466F"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lastRenderedPageBreak/>
        <w:t>[40]</w:t>
      </w:r>
      <w:r w:rsidR="00F808FB"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Duijff</w:t>
      </w:r>
      <w:proofErr w:type="spellEnd"/>
      <w:r w:rsidRPr="00582C3F">
        <w:rPr>
          <w:rFonts w:ascii="Times New Roman" w:hAnsi="Times New Roman" w:cs="Times New Roman"/>
          <w:sz w:val="16"/>
          <w:szCs w:val="16"/>
        </w:rPr>
        <w:t xml:space="preserve"> BJ, </w:t>
      </w:r>
      <w:proofErr w:type="spellStart"/>
      <w:r w:rsidRPr="00582C3F">
        <w:rPr>
          <w:rFonts w:ascii="Times New Roman" w:hAnsi="Times New Roman" w:cs="Times New Roman"/>
          <w:sz w:val="16"/>
          <w:szCs w:val="16"/>
        </w:rPr>
        <w:t>Gianinazzi</w:t>
      </w:r>
      <w:proofErr w:type="spellEnd"/>
      <w:r w:rsidRPr="00582C3F">
        <w:rPr>
          <w:rFonts w:ascii="Times New Roman" w:hAnsi="Times New Roman" w:cs="Times New Roman"/>
          <w:sz w:val="16"/>
          <w:szCs w:val="16"/>
        </w:rPr>
        <w:t xml:space="preserve">-Pearson V, </w:t>
      </w:r>
      <w:proofErr w:type="spellStart"/>
      <w:r w:rsidRPr="00582C3F">
        <w:rPr>
          <w:rFonts w:ascii="Times New Roman" w:hAnsi="Times New Roman" w:cs="Times New Roman"/>
          <w:sz w:val="16"/>
          <w:szCs w:val="16"/>
        </w:rPr>
        <w:t>Lemanceau</w:t>
      </w:r>
      <w:proofErr w:type="spellEnd"/>
      <w:r w:rsidRPr="00582C3F">
        <w:rPr>
          <w:rFonts w:ascii="Times New Roman" w:hAnsi="Times New Roman" w:cs="Times New Roman"/>
          <w:sz w:val="16"/>
          <w:szCs w:val="16"/>
        </w:rPr>
        <w:t xml:space="preserve"> P. 1997. Involvement of the outer membrane lipopolysaccharides in the endophytic colonization of tomato roots by biocontrol Pseudomonas fluorescens strain WCS417r. New phytologist. 325-334. DOI: 10.1046/j.1469-8137.</w:t>
      </w:r>
      <w:proofErr w:type="gramStart"/>
      <w:r w:rsidRPr="00582C3F">
        <w:rPr>
          <w:rFonts w:ascii="Times New Roman" w:hAnsi="Times New Roman" w:cs="Times New Roman"/>
          <w:sz w:val="16"/>
          <w:szCs w:val="16"/>
        </w:rPr>
        <w:t>1997.00646.x</w:t>
      </w:r>
      <w:proofErr w:type="gramEnd"/>
      <w:r w:rsidRPr="00582C3F">
        <w:rPr>
          <w:rFonts w:ascii="Times New Roman" w:hAnsi="Times New Roman" w:cs="Times New Roman"/>
          <w:sz w:val="16"/>
          <w:szCs w:val="16"/>
        </w:rPr>
        <w:t xml:space="preserve">  </w:t>
      </w:r>
    </w:p>
    <w:p w14:paraId="41418D1D" w14:textId="323ECDFE" w:rsidR="009F56B5" w:rsidRPr="00582C3F" w:rsidRDefault="009F56B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[41]</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Suarez-Moreno ZR, </w:t>
      </w:r>
      <w:proofErr w:type="spellStart"/>
      <w:r w:rsidRPr="00582C3F">
        <w:rPr>
          <w:rFonts w:ascii="Times New Roman" w:hAnsi="Times New Roman" w:cs="Times New Roman"/>
          <w:sz w:val="16"/>
          <w:szCs w:val="16"/>
        </w:rPr>
        <w:t>Devescovi</w:t>
      </w:r>
      <w:proofErr w:type="spellEnd"/>
      <w:r w:rsidRPr="00582C3F">
        <w:rPr>
          <w:rFonts w:ascii="Times New Roman" w:hAnsi="Times New Roman" w:cs="Times New Roman"/>
          <w:sz w:val="16"/>
          <w:szCs w:val="16"/>
        </w:rPr>
        <w:t xml:space="preserve"> G, Myers M, </w:t>
      </w:r>
      <w:proofErr w:type="spellStart"/>
      <w:r w:rsidRPr="00582C3F">
        <w:rPr>
          <w:rFonts w:ascii="Times New Roman" w:hAnsi="Times New Roman" w:cs="Times New Roman"/>
          <w:sz w:val="16"/>
          <w:szCs w:val="16"/>
        </w:rPr>
        <w:t>Hallack</w:t>
      </w:r>
      <w:proofErr w:type="spellEnd"/>
      <w:r w:rsidRPr="00582C3F">
        <w:rPr>
          <w:rFonts w:ascii="Times New Roman" w:hAnsi="Times New Roman" w:cs="Times New Roman"/>
          <w:sz w:val="16"/>
          <w:szCs w:val="16"/>
        </w:rPr>
        <w:t xml:space="preserve"> L, </w:t>
      </w:r>
      <w:proofErr w:type="spellStart"/>
      <w:r w:rsidRPr="00582C3F">
        <w:rPr>
          <w:rFonts w:ascii="Times New Roman" w:hAnsi="Times New Roman" w:cs="Times New Roman"/>
          <w:sz w:val="16"/>
          <w:szCs w:val="16"/>
        </w:rPr>
        <w:t>Mendonça-Previato</w:t>
      </w:r>
      <w:proofErr w:type="spellEnd"/>
      <w:r w:rsidRPr="00582C3F">
        <w:rPr>
          <w:rFonts w:ascii="Times New Roman" w:hAnsi="Times New Roman" w:cs="Times New Roman"/>
          <w:sz w:val="16"/>
          <w:szCs w:val="16"/>
        </w:rPr>
        <w:t xml:space="preserve"> L, Caballero- </w:t>
      </w:r>
      <w:proofErr w:type="spellStart"/>
      <w:r w:rsidRPr="00582C3F">
        <w:rPr>
          <w:rFonts w:ascii="Times New Roman" w:hAnsi="Times New Roman" w:cs="Times New Roman"/>
          <w:sz w:val="16"/>
          <w:szCs w:val="16"/>
        </w:rPr>
        <w:t>Mellado</w:t>
      </w:r>
      <w:proofErr w:type="spellEnd"/>
      <w:r w:rsidRPr="00582C3F">
        <w:rPr>
          <w:rFonts w:ascii="Times New Roman" w:hAnsi="Times New Roman" w:cs="Times New Roman"/>
          <w:sz w:val="16"/>
          <w:szCs w:val="16"/>
        </w:rPr>
        <w:t xml:space="preserve"> J, Venturi V. 2010. Commonalities and Differences in Regulation of N- Acyl Homoserine Lactone Quorum sensing in the beneficial plant- associated </w:t>
      </w:r>
      <w:proofErr w:type="spellStart"/>
      <w:r w:rsidRPr="00582C3F">
        <w:rPr>
          <w:rFonts w:ascii="Times New Roman" w:hAnsi="Times New Roman" w:cs="Times New Roman"/>
          <w:sz w:val="16"/>
          <w:szCs w:val="16"/>
        </w:rPr>
        <w:t>Burkholderia</w:t>
      </w:r>
      <w:proofErr w:type="spellEnd"/>
      <w:r w:rsidRPr="00582C3F">
        <w:rPr>
          <w:rFonts w:ascii="Times New Roman" w:hAnsi="Times New Roman" w:cs="Times New Roman"/>
          <w:sz w:val="16"/>
          <w:szCs w:val="16"/>
        </w:rPr>
        <w:t xml:space="preserve"> species cluster. Applied Environmental Microbiology. 76: 4302–4317. DOI: </w:t>
      </w:r>
      <w:hyperlink r:id="rId34" w:history="1">
        <w:r w:rsidRPr="00582C3F">
          <w:rPr>
            <w:rStyle w:val="Hyperlink"/>
            <w:rFonts w:ascii="Times New Roman" w:hAnsi="Times New Roman" w:cs="Times New Roman"/>
            <w:sz w:val="16"/>
            <w:szCs w:val="16"/>
          </w:rPr>
          <w:t>https://doi.org/10.1128/AEM.03086-09</w:t>
        </w:r>
      </w:hyperlink>
      <w:r w:rsidRPr="00582C3F">
        <w:rPr>
          <w:rFonts w:ascii="Times New Roman" w:hAnsi="Times New Roman" w:cs="Times New Roman"/>
          <w:sz w:val="16"/>
          <w:szCs w:val="16"/>
        </w:rPr>
        <w:t xml:space="preserve">. </w:t>
      </w:r>
    </w:p>
    <w:p w14:paraId="7654A950" w14:textId="4C05E2F6" w:rsidR="00AE537A" w:rsidRPr="00582C3F" w:rsidRDefault="00AE537A"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w:t>
      </w:r>
      <w:proofErr w:type="gramStart"/>
      <w:r w:rsidRPr="00582C3F">
        <w:rPr>
          <w:rFonts w:ascii="Times New Roman" w:hAnsi="Times New Roman" w:cs="Times New Roman"/>
          <w:sz w:val="16"/>
          <w:szCs w:val="16"/>
        </w:rPr>
        <w:t>42]Compant</w:t>
      </w:r>
      <w:proofErr w:type="gramEnd"/>
      <w:r w:rsidRPr="00582C3F">
        <w:rPr>
          <w:rFonts w:ascii="Times New Roman" w:hAnsi="Times New Roman" w:cs="Times New Roman"/>
          <w:sz w:val="16"/>
          <w:szCs w:val="16"/>
        </w:rPr>
        <w:t xml:space="preserve"> S, Duffy B, Nowak J, Clement C, Barka EA. 2005. Use of plant growth promoting bacteria for biocontrol of plant diseases: principles, mechanisms of action, and future prospects. Applied </w:t>
      </w:r>
      <w:r w:rsidR="00F808FB" w:rsidRPr="00582C3F">
        <w:rPr>
          <w:rFonts w:ascii="Times New Roman" w:hAnsi="Times New Roman" w:cs="Times New Roman"/>
          <w:sz w:val="16"/>
          <w:szCs w:val="16"/>
        </w:rPr>
        <w:t>environmental</w:t>
      </w:r>
      <w:r w:rsidRPr="00582C3F">
        <w:rPr>
          <w:rFonts w:ascii="Times New Roman" w:hAnsi="Times New Roman" w:cs="Times New Roman"/>
          <w:sz w:val="16"/>
          <w:szCs w:val="16"/>
        </w:rPr>
        <w:t xml:space="preserve"> Microbiology. 21: 1- 18. DOI: </w:t>
      </w:r>
      <w:hyperlink r:id="rId35" w:history="1">
        <w:r w:rsidRPr="00582C3F">
          <w:rPr>
            <w:rStyle w:val="Hyperlink"/>
            <w:rFonts w:ascii="Times New Roman" w:hAnsi="Times New Roman" w:cs="Times New Roman"/>
            <w:sz w:val="16"/>
            <w:szCs w:val="16"/>
          </w:rPr>
          <w:t>https://doi.org/10.1128/AEM.71.9.4951-4959.2005</w:t>
        </w:r>
      </w:hyperlink>
      <w:r w:rsidRPr="00582C3F">
        <w:rPr>
          <w:rFonts w:ascii="Times New Roman" w:hAnsi="Times New Roman" w:cs="Times New Roman"/>
          <w:sz w:val="16"/>
          <w:szCs w:val="16"/>
        </w:rPr>
        <w:t xml:space="preserve"> </w:t>
      </w:r>
    </w:p>
    <w:p w14:paraId="6ACA89A3" w14:textId="18E0D22F" w:rsidR="00AE537A" w:rsidRPr="00AE537A" w:rsidRDefault="00AE537A"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 xml:space="preserve"> [</w:t>
      </w:r>
      <w:proofErr w:type="gramStart"/>
      <w:r w:rsidRPr="00582C3F">
        <w:rPr>
          <w:rFonts w:ascii="Times New Roman" w:hAnsi="Times New Roman" w:cs="Times New Roman"/>
          <w:sz w:val="16"/>
          <w:szCs w:val="16"/>
        </w:rPr>
        <w:t>43</w:t>
      </w:r>
      <w:r w:rsidR="00F808FB" w:rsidRPr="00582C3F">
        <w:rPr>
          <w:rFonts w:ascii="Times New Roman" w:hAnsi="Times New Roman" w:cs="Times New Roman"/>
          <w:sz w:val="16"/>
          <w:szCs w:val="16"/>
        </w:rPr>
        <w:t xml:space="preserve"> </w:t>
      </w:r>
      <w:r w:rsidRPr="00582C3F">
        <w:rPr>
          <w:rFonts w:ascii="Times New Roman" w:hAnsi="Times New Roman" w:cs="Times New Roman"/>
          <w:sz w:val="16"/>
          <w:szCs w:val="16"/>
        </w:rPr>
        <w:t>]James</w:t>
      </w:r>
      <w:proofErr w:type="gramEnd"/>
      <w:r w:rsidRPr="00582C3F">
        <w:rPr>
          <w:rFonts w:ascii="Times New Roman" w:hAnsi="Times New Roman" w:cs="Times New Roman"/>
          <w:sz w:val="16"/>
          <w:szCs w:val="16"/>
        </w:rPr>
        <w:t xml:space="preserve"> EK, Gyaneshwar P, </w:t>
      </w:r>
      <w:proofErr w:type="spellStart"/>
      <w:r w:rsidRPr="00582C3F">
        <w:rPr>
          <w:rFonts w:ascii="Times New Roman" w:hAnsi="Times New Roman" w:cs="Times New Roman"/>
          <w:sz w:val="16"/>
          <w:szCs w:val="16"/>
        </w:rPr>
        <w:t>Mathan</w:t>
      </w:r>
      <w:proofErr w:type="spellEnd"/>
      <w:r w:rsidRPr="00582C3F">
        <w:rPr>
          <w:rFonts w:ascii="Times New Roman" w:hAnsi="Times New Roman" w:cs="Times New Roman"/>
          <w:sz w:val="16"/>
          <w:szCs w:val="16"/>
        </w:rPr>
        <w:t xml:space="preserve"> N, </w:t>
      </w:r>
      <w:proofErr w:type="spellStart"/>
      <w:r w:rsidRPr="00582C3F">
        <w:rPr>
          <w:rFonts w:ascii="Times New Roman" w:hAnsi="Times New Roman" w:cs="Times New Roman"/>
          <w:sz w:val="16"/>
          <w:szCs w:val="16"/>
        </w:rPr>
        <w:t>Barraquio</w:t>
      </w:r>
      <w:proofErr w:type="spellEnd"/>
      <w:r w:rsidRPr="00582C3F">
        <w:rPr>
          <w:rFonts w:ascii="Times New Roman" w:hAnsi="Times New Roman" w:cs="Times New Roman"/>
          <w:sz w:val="16"/>
          <w:szCs w:val="16"/>
        </w:rPr>
        <w:t xml:space="preserve"> WL, Reddy PM, Lannetta PPM, Olivares FL, Ladha JK. 2002. Infection and colonization of rice seedlings by the plant growth-promoting bacterium </w:t>
      </w:r>
      <w:proofErr w:type="spellStart"/>
      <w:r w:rsidRPr="00582C3F">
        <w:rPr>
          <w:rFonts w:ascii="Times New Roman" w:hAnsi="Times New Roman" w:cs="Times New Roman"/>
          <w:i/>
          <w:iCs/>
          <w:sz w:val="16"/>
          <w:szCs w:val="16"/>
        </w:rPr>
        <w:t>Herbaspirillum</w:t>
      </w:r>
      <w:proofErr w:type="spellEnd"/>
      <w:r w:rsidRPr="00582C3F">
        <w:rPr>
          <w:rFonts w:ascii="Times New Roman" w:hAnsi="Times New Roman" w:cs="Times New Roman"/>
          <w:i/>
          <w:iCs/>
          <w:sz w:val="16"/>
          <w:szCs w:val="16"/>
        </w:rPr>
        <w:t xml:space="preserve"> </w:t>
      </w:r>
      <w:proofErr w:type="spellStart"/>
      <w:r w:rsidRPr="00582C3F">
        <w:rPr>
          <w:rFonts w:ascii="Times New Roman" w:hAnsi="Times New Roman" w:cs="Times New Roman"/>
          <w:i/>
          <w:iCs/>
          <w:sz w:val="16"/>
          <w:szCs w:val="16"/>
        </w:rPr>
        <w:t>seropedicae</w:t>
      </w:r>
      <w:proofErr w:type="spellEnd"/>
      <w:r w:rsidRPr="00582C3F">
        <w:rPr>
          <w:rFonts w:ascii="Times New Roman" w:hAnsi="Times New Roman" w:cs="Times New Roman"/>
          <w:sz w:val="16"/>
          <w:szCs w:val="16"/>
        </w:rPr>
        <w:t xml:space="preserve"> Z67. Molecular Plant Microbe Interaction. 20: 526–533.DOI:  </w:t>
      </w:r>
      <w:hyperlink r:id="rId36" w:history="1">
        <w:r w:rsidRPr="00582C3F">
          <w:rPr>
            <w:rStyle w:val="Hyperlink"/>
            <w:rFonts w:ascii="Times New Roman" w:hAnsi="Times New Roman" w:cs="Times New Roman"/>
            <w:sz w:val="16"/>
            <w:szCs w:val="16"/>
          </w:rPr>
          <w:t>https://doi.org/10.1094/MPMI.2002.15.9.894</w:t>
        </w:r>
      </w:hyperlink>
      <w:r w:rsidRPr="00582C3F">
        <w:rPr>
          <w:rFonts w:ascii="Times New Roman" w:hAnsi="Times New Roman" w:cs="Times New Roman"/>
          <w:sz w:val="16"/>
          <w:szCs w:val="16"/>
        </w:rPr>
        <w:t xml:space="preserve"> </w:t>
      </w:r>
    </w:p>
    <w:p w14:paraId="770F20E2" w14:textId="77777777"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 xml:space="preserve">[44] </w:t>
      </w:r>
      <w:proofErr w:type="spellStart"/>
      <w:r w:rsidRPr="00AE537A">
        <w:rPr>
          <w:rFonts w:ascii="Times New Roman" w:hAnsi="Times New Roman" w:cs="Times New Roman"/>
          <w:sz w:val="16"/>
          <w:szCs w:val="16"/>
        </w:rPr>
        <w:t>Senthilkumar</w:t>
      </w:r>
      <w:proofErr w:type="spellEnd"/>
      <w:r w:rsidRPr="00AE537A">
        <w:rPr>
          <w:rFonts w:ascii="Times New Roman" w:hAnsi="Times New Roman" w:cs="Times New Roman"/>
          <w:sz w:val="16"/>
          <w:szCs w:val="16"/>
        </w:rPr>
        <w:t xml:space="preserve"> </w:t>
      </w:r>
      <w:proofErr w:type="gramStart"/>
      <w:r w:rsidRPr="00AE537A">
        <w:rPr>
          <w:rFonts w:ascii="Times New Roman" w:hAnsi="Times New Roman" w:cs="Times New Roman"/>
          <w:sz w:val="16"/>
          <w:szCs w:val="16"/>
        </w:rPr>
        <w:t xml:space="preserve">M,  </w:t>
      </w:r>
      <w:proofErr w:type="spellStart"/>
      <w:r w:rsidRPr="00AE537A">
        <w:rPr>
          <w:rFonts w:ascii="Times New Roman" w:hAnsi="Times New Roman" w:cs="Times New Roman"/>
          <w:sz w:val="16"/>
          <w:szCs w:val="16"/>
        </w:rPr>
        <w:t>Anandham</w:t>
      </w:r>
      <w:proofErr w:type="spellEnd"/>
      <w:proofErr w:type="gramEnd"/>
      <w:r w:rsidRPr="00AE537A">
        <w:rPr>
          <w:rFonts w:ascii="Times New Roman" w:hAnsi="Times New Roman" w:cs="Times New Roman"/>
          <w:sz w:val="16"/>
          <w:szCs w:val="16"/>
        </w:rPr>
        <w:t xml:space="preserve"> R,  </w:t>
      </w:r>
      <w:proofErr w:type="spellStart"/>
      <w:r w:rsidRPr="00AE537A">
        <w:rPr>
          <w:rFonts w:ascii="Times New Roman" w:hAnsi="Times New Roman" w:cs="Times New Roman"/>
          <w:sz w:val="16"/>
          <w:szCs w:val="16"/>
        </w:rPr>
        <w:t>Madhaiyan</w:t>
      </w:r>
      <w:proofErr w:type="spellEnd"/>
      <w:r w:rsidRPr="00AE537A">
        <w:rPr>
          <w:rFonts w:ascii="Times New Roman" w:hAnsi="Times New Roman" w:cs="Times New Roman"/>
          <w:sz w:val="16"/>
          <w:szCs w:val="16"/>
        </w:rPr>
        <w:t xml:space="preserve"> M, Venkateswaran V, Sa T. 2011. Endophytic Bacteria: Perspectives and Applications in Agricultural Crop Production. In: Maheshwari D. (eds) Bacteria in Agrobiology: Crop Ecosystems. Springer, Berlin, </w:t>
      </w:r>
      <w:proofErr w:type="spellStart"/>
      <w:r w:rsidRPr="00AE537A">
        <w:rPr>
          <w:rFonts w:ascii="Times New Roman" w:hAnsi="Times New Roman" w:cs="Times New Roman"/>
          <w:sz w:val="16"/>
          <w:szCs w:val="16"/>
        </w:rPr>
        <w:t>Heidelberg.DOI</w:t>
      </w:r>
      <w:proofErr w:type="spellEnd"/>
      <w:r w:rsidRPr="00AE537A">
        <w:rPr>
          <w:rFonts w:ascii="Times New Roman" w:hAnsi="Times New Roman" w:cs="Times New Roman"/>
          <w:sz w:val="16"/>
          <w:szCs w:val="16"/>
        </w:rPr>
        <w:t xml:space="preserve">:  </w:t>
      </w:r>
      <w:hyperlink r:id="rId37" w:history="1">
        <w:r w:rsidRPr="00AE537A">
          <w:rPr>
            <w:rStyle w:val="Hyperlink"/>
            <w:rFonts w:ascii="Times New Roman" w:hAnsi="Times New Roman" w:cs="Times New Roman"/>
            <w:sz w:val="16"/>
            <w:szCs w:val="16"/>
          </w:rPr>
          <w:t>https://doi.org/10.1007/978-3-642-18357-7_3</w:t>
        </w:r>
      </w:hyperlink>
      <w:r w:rsidRPr="00AE537A">
        <w:rPr>
          <w:rFonts w:ascii="Times New Roman" w:hAnsi="Times New Roman" w:cs="Times New Roman"/>
          <w:sz w:val="16"/>
          <w:szCs w:val="16"/>
        </w:rPr>
        <w:t xml:space="preserve"> </w:t>
      </w:r>
    </w:p>
    <w:p w14:paraId="5557A63F" w14:textId="75FEEBF4"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[45]</w:t>
      </w:r>
      <w:r w:rsidR="008E0624" w:rsidRPr="00582C3F">
        <w:rPr>
          <w:rFonts w:ascii="Times New Roman" w:hAnsi="Times New Roman" w:cs="Times New Roman"/>
          <w:color w:val="222222"/>
          <w:sz w:val="16"/>
          <w:szCs w:val="16"/>
          <w:shd w:val="clear" w:color="auto" w:fill="FFFFFF"/>
        </w:rPr>
        <w:t xml:space="preserve"> </w:t>
      </w:r>
      <w:proofErr w:type="spellStart"/>
      <w:r w:rsidR="008E0624" w:rsidRPr="00582C3F">
        <w:rPr>
          <w:rFonts w:ascii="Times New Roman" w:hAnsi="Times New Roman" w:cs="Times New Roman"/>
          <w:sz w:val="16"/>
          <w:szCs w:val="16"/>
        </w:rPr>
        <w:t>Truyens</w:t>
      </w:r>
      <w:proofErr w:type="spellEnd"/>
      <w:r w:rsidR="00F808FB" w:rsidRPr="00582C3F">
        <w:rPr>
          <w:rFonts w:ascii="Times New Roman" w:hAnsi="Times New Roman" w:cs="Times New Roman"/>
          <w:sz w:val="16"/>
          <w:szCs w:val="16"/>
        </w:rPr>
        <w:t xml:space="preserve"> S</w:t>
      </w:r>
      <w:r w:rsidR="008E0624" w:rsidRPr="00582C3F">
        <w:rPr>
          <w:rFonts w:ascii="Times New Roman" w:hAnsi="Times New Roman" w:cs="Times New Roman"/>
          <w:sz w:val="16"/>
          <w:szCs w:val="16"/>
        </w:rPr>
        <w:t xml:space="preserve">, </w:t>
      </w:r>
      <w:proofErr w:type="spellStart"/>
      <w:r w:rsidR="008E0624" w:rsidRPr="00582C3F">
        <w:rPr>
          <w:rFonts w:ascii="Times New Roman" w:hAnsi="Times New Roman" w:cs="Times New Roman"/>
          <w:sz w:val="16"/>
          <w:szCs w:val="16"/>
        </w:rPr>
        <w:t>Weyens</w:t>
      </w:r>
      <w:proofErr w:type="spellEnd"/>
      <w:r w:rsidR="00F808FB" w:rsidRPr="00582C3F">
        <w:rPr>
          <w:rFonts w:ascii="Times New Roman" w:hAnsi="Times New Roman" w:cs="Times New Roman"/>
          <w:sz w:val="16"/>
          <w:szCs w:val="16"/>
        </w:rPr>
        <w:t xml:space="preserve"> N</w:t>
      </w:r>
      <w:r w:rsidR="008E0624" w:rsidRPr="00582C3F">
        <w:rPr>
          <w:rFonts w:ascii="Times New Roman" w:hAnsi="Times New Roman" w:cs="Times New Roman"/>
          <w:sz w:val="16"/>
          <w:szCs w:val="16"/>
        </w:rPr>
        <w:t>, Cuypers</w:t>
      </w:r>
      <w:r w:rsidR="00F808FB" w:rsidRPr="00582C3F">
        <w:rPr>
          <w:rFonts w:ascii="Times New Roman" w:hAnsi="Times New Roman" w:cs="Times New Roman"/>
          <w:sz w:val="16"/>
          <w:szCs w:val="16"/>
        </w:rPr>
        <w:t xml:space="preserve"> A</w:t>
      </w:r>
      <w:r w:rsidR="008E0624" w:rsidRPr="00582C3F">
        <w:rPr>
          <w:rFonts w:ascii="Times New Roman" w:hAnsi="Times New Roman" w:cs="Times New Roman"/>
          <w:sz w:val="16"/>
          <w:szCs w:val="16"/>
        </w:rPr>
        <w:t xml:space="preserve"> &amp; Vangronsveld</w:t>
      </w:r>
      <w:r w:rsidR="00F808FB" w:rsidRPr="00582C3F">
        <w:rPr>
          <w:rFonts w:ascii="Times New Roman" w:hAnsi="Times New Roman" w:cs="Times New Roman"/>
          <w:sz w:val="16"/>
          <w:szCs w:val="16"/>
        </w:rPr>
        <w:t xml:space="preserve"> J</w:t>
      </w:r>
      <w:r w:rsidR="008E0624" w:rsidRPr="00582C3F">
        <w:rPr>
          <w:rFonts w:ascii="Times New Roman" w:hAnsi="Times New Roman" w:cs="Times New Roman"/>
          <w:sz w:val="16"/>
          <w:szCs w:val="16"/>
        </w:rPr>
        <w:t>. (2015). Bacterial seed endophytes: genera, vertical transmission and interaction with plants. Environmental Microbiology Reports, 7(1), 40-50.</w:t>
      </w:r>
    </w:p>
    <w:p w14:paraId="78ACDC31" w14:textId="155E242C"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[46]</w:t>
      </w:r>
      <w:r w:rsidR="00582C3F" w:rsidRPr="00582C3F">
        <w:rPr>
          <w:rFonts w:ascii="Times New Roman" w:hAnsi="Times New Roman" w:cs="Times New Roman"/>
          <w:sz w:val="16"/>
          <w:szCs w:val="16"/>
        </w:rPr>
        <w:t xml:space="preserve"> </w:t>
      </w:r>
      <w:r w:rsidRPr="00AE537A">
        <w:rPr>
          <w:rFonts w:ascii="Times New Roman" w:hAnsi="Times New Roman" w:cs="Times New Roman"/>
          <w:sz w:val="16"/>
          <w:szCs w:val="16"/>
        </w:rPr>
        <w:t xml:space="preserve">Agarwal VK, Sinclair JB. 1996. Principles of seed pathology. Lewis Publication, Boca Raton, Florida. DOI: </w:t>
      </w:r>
      <w:hyperlink r:id="rId38" w:history="1">
        <w:r w:rsidRPr="00AE537A">
          <w:rPr>
            <w:rStyle w:val="Hyperlink"/>
            <w:rFonts w:ascii="Times New Roman" w:hAnsi="Times New Roman" w:cs="Times New Roman"/>
            <w:sz w:val="16"/>
            <w:szCs w:val="16"/>
          </w:rPr>
          <w:t>https://doi.org/10.1201/9781482275650</w:t>
        </w:r>
      </w:hyperlink>
      <w:r w:rsidRPr="00AE537A">
        <w:rPr>
          <w:rFonts w:ascii="Times New Roman" w:hAnsi="Times New Roman" w:cs="Times New Roman"/>
          <w:sz w:val="16"/>
          <w:szCs w:val="16"/>
        </w:rPr>
        <w:t xml:space="preserve"> </w:t>
      </w:r>
    </w:p>
    <w:p w14:paraId="1FEECCB5" w14:textId="588BA2F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[47</w:t>
      </w:r>
      <w:proofErr w:type="gramStart"/>
      <w:r w:rsidRPr="00582C3F">
        <w:rPr>
          <w:rFonts w:ascii="Times New Roman" w:hAnsi="Times New Roman" w:cs="Times New Roman"/>
          <w:sz w:val="16"/>
          <w:szCs w:val="16"/>
        </w:rPr>
        <w:t>]</w:t>
      </w:r>
      <w:r w:rsidR="00AE537A" w:rsidRPr="00582C3F">
        <w:rPr>
          <w:rFonts w:ascii="Times New Roman" w:hAnsi="Times New Roman" w:cs="Times New Roman"/>
          <w:sz w:val="16"/>
          <w:szCs w:val="16"/>
        </w:rPr>
        <w:t xml:space="preserve">  Gillis</w:t>
      </w:r>
      <w:proofErr w:type="gramEnd"/>
      <w:r w:rsidR="00AE537A" w:rsidRPr="00582C3F">
        <w:rPr>
          <w:rFonts w:ascii="Times New Roman" w:hAnsi="Times New Roman" w:cs="Times New Roman"/>
          <w:sz w:val="16"/>
          <w:szCs w:val="16"/>
        </w:rPr>
        <w:t xml:space="preserve"> M, </w:t>
      </w:r>
      <w:proofErr w:type="spellStart"/>
      <w:r w:rsidR="00AE537A" w:rsidRPr="00582C3F">
        <w:rPr>
          <w:rFonts w:ascii="Times New Roman" w:hAnsi="Times New Roman" w:cs="Times New Roman"/>
          <w:sz w:val="16"/>
          <w:szCs w:val="16"/>
        </w:rPr>
        <w:t>Kersters</w:t>
      </w:r>
      <w:proofErr w:type="spellEnd"/>
      <w:r w:rsidR="00AE537A" w:rsidRPr="00582C3F">
        <w:rPr>
          <w:rFonts w:ascii="Times New Roman" w:hAnsi="Times New Roman" w:cs="Times New Roman"/>
          <w:sz w:val="16"/>
          <w:szCs w:val="16"/>
        </w:rPr>
        <w:t xml:space="preserve"> B, </w:t>
      </w:r>
      <w:proofErr w:type="spellStart"/>
      <w:r w:rsidR="00AE537A" w:rsidRPr="00582C3F">
        <w:rPr>
          <w:rFonts w:ascii="Times New Roman" w:hAnsi="Times New Roman" w:cs="Times New Roman"/>
          <w:sz w:val="16"/>
          <w:szCs w:val="16"/>
        </w:rPr>
        <w:t>Hoste</w:t>
      </w:r>
      <w:proofErr w:type="spellEnd"/>
      <w:r w:rsidR="00AE537A" w:rsidRPr="00582C3F">
        <w:rPr>
          <w:rFonts w:ascii="Times New Roman" w:hAnsi="Times New Roman" w:cs="Times New Roman"/>
          <w:sz w:val="16"/>
          <w:szCs w:val="16"/>
        </w:rPr>
        <w:t xml:space="preserve"> D, Janssens D, </w:t>
      </w:r>
      <w:proofErr w:type="spellStart"/>
      <w:r w:rsidR="00AE537A" w:rsidRPr="00582C3F">
        <w:rPr>
          <w:rFonts w:ascii="Times New Roman" w:hAnsi="Times New Roman" w:cs="Times New Roman"/>
          <w:sz w:val="16"/>
          <w:szCs w:val="16"/>
        </w:rPr>
        <w:t>Kroppenstedt</w:t>
      </w:r>
      <w:proofErr w:type="spellEnd"/>
      <w:r w:rsidR="00AE537A" w:rsidRPr="00582C3F">
        <w:rPr>
          <w:rFonts w:ascii="Times New Roman" w:hAnsi="Times New Roman" w:cs="Times New Roman"/>
          <w:sz w:val="16"/>
          <w:szCs w:val="16"/>
        </w:rPr>
        <w:t xml:space="preserve"> M, Stephan MP, Teixeira KRS, </w:t>
      </w:r>
      <w:proofErr w:type="spellStart"/>
      <w:r w:rsidR="00AE537A" w:rsidRPr="00582C3F">
        <w:rPr>
          <w:rFonts w:ascii="Times New Roman" w:hAnsi="Times New Roman" w:cs="Times New Roman"/>
          <w:sz w:val="16"/>
          <w:szCs w:val="16"/>
        </w:rPr>
        <w:t>Doberiner</w:t>
      </w:r>
      <w:proofErr w:type="spellEnd"/>
      <w:r w:rsidR="00AE537A" w:rsidRPr="00582C3F">
        <w:rPr>
          <w:rFonts w:ascii="Times New Roman" w:hAnsi="Times New Roman" w:cs="Times New Roman"/>
          <w:sz w:val="16"/>
          <w:szCs w:val="16"/>
        </w:rPr>
        <w:t xml:space="preserve"> J, Dey Ley J. 1989. </w:t>
      </w:r>
      <w:r w:rsidR="00AE537A" w:rsidRPr="00582C3F">
        <w:rPr>
          <w:rFonts w:ascii="Times New Roman" w:hAnsi="Times New Roman" w:cs="Times New Roman"/>
          <w:i/>
          <w:iCs/>
          <w:sz w:val="16"/>
          <w:szCs w:val="16"/>
        </w:rPr>
        <w:t xml:space="preserve">Acetobacter </w:t>
      </w:r>
      <w:proofErr w:type="spellStart"/>
      <w:r w:rsidR="00AE537A" w:rsidRPr="00582C3F">
        <w:rPr>
          <w:rFonts w:ascii="Times New Roman" w:hAnsi="Times New Roman" w:cs="Times New Roman"/>
          <w:i/>
          <w:iCs/>
          <w:sz w:val="16"/>
          <w:szCs w:val="16"/>
        </w:rPr>
        <w:t>diazotrophicus</w:t>
      </w:r>
      <w:proofErr w:type="spellEnd"/>
      <w:r w:rsidR="00AE537A" w:rsidRPr="00582C3F">
        <w:rPr>
          <w:rFonts w:ascii="Times New Roman" w:hAnsi="Times New Roman" w:cs="Times New Roman"/>
          <w:sz w:val="16"/>
          <w:szCs w:val="16"/>
        </w:rPr>
        <w:t xml:space="preserve"> sp. </w:t>
      </w:r>
      <w:proofErr w:type="spellStart"/>
      <w:r w:rsidR="00AE537A" w:rsidRPr="00582C3F">
        <w:rPr>
          <w:rFonts w:ascii="Times New Roman" w:hAnsi="Times New Roman" w:cs="Times New Roman"/>
          <w:sz w:val="16"/>
          <w:szCs w:val="16"/>
        </w:rPr>
        <w:t>nov.</w:t>
      </w:r>
      <w:proofErr w:type="spellEnd"/>
      <w:r w:rsidR="00AE537A" w:rsidRPr="00582C3F">
        <w:rPr>
          <w:rFonts w:ascii="Times New Roman" w:hAnsi="Times New Roman" w:cs="Times New Roman"/>
          <w:sz w:val="16"/>
          <w:szCs w:val="16"/>
        </w:rPr>
        <w:t xml:space="preserve">, a nitrogen- fixing acetic acid bacterium associated with sugarcane. International journal of Systematic Bacteriology. 39: 361- 364. DOI: </w:t>
      </w:r>
      <w:hyperlink r:id="rId39" w:history="1">
        <w:r w:rsidR="00AE537A" w:rsidRPr="00582C3F">
          <w:rPr>
            <w:rStyle w:val="Hyperlink"/>
            <w:rFonts w:ascii="Times New Roman" w:hAnsi="Times New Roman" w:cs="Times New Roman"/>
            <w:sz w:val="16"/>
            <w:szCs w:val="16"/>
          </w:rPr>
          <w:t>https://doi.org/10.1099/00207713-39-3-361</w:t>
        </w:r>
      </w:hyperlink>
      <w:r w:rsidR="00AE537A" w:rsidRPr="00582C3F">
        <w:rPr>
          <w:rFonts w:ascii="Times New Roman" w:hAnsi="Times New Roman" w:cs="Times New Roman"/>
          <w:sz w:val="16"/>
          <w:szCs w:val="16"/>
        </w:rPr>
        <w:t xml:space="preserve"> </w:t>
      </w:r>
    </w:p>
    <w:p w14:paraId="1D90038D" w14:textId="579E65AE" w:rsidR="00AE537A" w:rsidRPr="00AE537A" w:rsidRDefault="00AE537A" w:rsidP="003E4282">
      <w:pPr>
        <w:spacing w:line="240" w:lineRule="auto"/>
        <w:jc w:val="both"/>
        <w:rPr>
          <w:rFonts w:ascii="Times New Roman" w:hAnsi="Times New Roman" w:cs="Times New Roman"/>
          <w:sz w:val="16"/>
          <w:szCs w:val="16"/>
        </w:rPr>
      </w:pPr>
      <w:r w:rsidRPr="00AE537A">
        <w:rPr>
          <w:rFonts w:ascii="Times New Roman" w:hAnsi="Times New Roman" w:cs="Times New Roman"/>
          <w:sz w:val="16"/>
          <w:szCs w:val="16"/>
        </w:rPr>
        <w:t>[48]</w:t>
      </w:r>
      <w:r w:rsidR="00582C3F" w:rsidRPr="00582C3F">
        <w:rPr>
          <w:rFonts w:ascii="Times New Roman" w:hAnsi="Times New Roman" w:cs="Times New Roman"/>
          <w:sz w:val="16"/>
          <w:szCs w:val="16"/>
        </w:rPr>
        <w:t xml:space="preserve"> </w:t>
      </w:r>
      <w:r w:rsidRPr="00AE537A">
        <w:rPr>
          <w:rFonts w:ascii="Times New Roman" w:hAnsi="Times New Roman" w:cs="Times New Roman"/>
          <w:sz w:val="16"/>
          <w:szCs w:val="16"/>
        </w:rPr>
        <w:t xml:space="preserve">Van Peer R, Schippers B. 1992. Lipopolysaccharides of plant growth promoting </w:t>
      </w:r>
      <w:r w:rsidRPr="00AE537A">
        <w:rPr>
          <w:rFonts w:ascii="Times New Roman" w:hAnsi="Times New Roman" w:cs="Times New Roman"/>
          <w:i/>
          <w:iCs/>
          <w:sz w:val="16"/>
          <w:szCs w:val="16"/>
        </w:rPr>
        <w:t>Pseudomonas</w:t>
      </w:r>
      <w:r w:rsidRPr="00AE537A">
        <w:rPr>
          <w:rFonts w:ascii="Times New Roman" w:hAnsi="Times New Roman" w:cs="Times New Roman"/>
          <w:sz w:val="16"/>
          <w:szCs w:val="16"/>
        </w:rPr>
        <w:t xml:space="preserve"> sp. strain WCS417r. Phytopathology. 81: 728- 734. DOI: </w:t>
      </w:r>
      <w:hyperlink r:id="rId40" w:history="1">
        <w:r w:rsidRPr="00AE537A">
          <w:rPr>
            <w:rStyle w:val="Hyperlink"/>
            <w:rFonts w:ascii="Times New Roman" w:hAnsi="Times New Roman" w:cs="Times New Roman"/>
            <w:sz w:val="16"/>
            <w:szCs w:val="16"/>
          </w:rPr>
          <w:t>https://doi.org/10.1007/BF01996325</w:t>
        </w:r>
      </w:hyperlink>
      <w:r w:rsidRPr="00AE537A">
        <w:rPr>
          <w:rFonts w:ascii="Times New Roman" w:hAnsi="Times New Roman" w:cs="Times New Roman"/>
          <w:sz w:val="16"/>
          <w:szCs w:val="16"/>
        </w:rPr>
        <w:t xml:space="preserve"> </w:t>
      </w:r>
    </w:p>
    <w:p w14:paraId="10E0EFD1" w14:textId="5188A66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[49]</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 xml:space="preserve">Ramesh, R., Joshi, A. A., &amp; Ghanekar, M. P. (2009). Pseudomonads: major antagonistic endophytic bacteria to suppress bacterial wilt pathogen, </w:t>
      </w:r>
      <w:proofErr w:type="spellStart"/>
      <w:r w:rsidR="008E0624" w:rsidRPr="00582C3F">
        <w:rPr>
          <w:rFonts w:ascii="Times New Roman" w:hAnsi="Times New Roman" w:cs="Times New Roman"/>
          <w:i/>
          <w:iCs/>
          <w:sz w:val="16"/>
          <w:szCs w:val="16"/>
        </w:rPr>
        <w:t>Ralstonia</w:t>
      </w:r>
      <w:proofErr w:type="spellEnd"/>
      <w:r w:rsidR="008E0624" w:rsidRPr="00582C3F">
        <w:rPr>
          <w:rFonts w:ascii="Times New Roman" w:hAnsi="Times New Roman" w:cs="Times New Roman"/>
          <w:i/>
          <w:iCs/>
          <w:sz w:val="16"/>
          <w:szCs w:val="16"/>
        </w:rPr>
        <w:t xml:space="preserve"> solanacearum</w:t>
      </w:r>
      <w:r w:rsidR="008E0624" w:rsidRPr="00582C3F">
        <w:rPr>
          <w:rFonts w:ascii="Times New Roman" w:hAnsi="Times New Roman" w:cs="Times New Roman"/>
          <w:sz w:val="16"/>
          <w:szCs w:val="16"/>
        </w:rPr>
        <w:t xml:space="preserve"> in the eggplant (</w:t>
      </w:r>
      <w:r w:rsidR="008E0624" w:rsidRPr="00582C3F">
        <w:rPr>
          <w:rFonts w:ascii="Times New Roman" w:hAnsi="Times New Roman" w:cs="Times New Roman"/>
          <w:i/>
          <w:iCs/>
          <w:sz w:val="16"/>
          <w:szCs w:val="16"/>
        </w:rPr>
        <w:t>Solanum melongena</w:t>
      </w:r>
      <w:r w:rsidR="008E0624" w:rsidRPr="00582C3F">
        <w:rPr>
          <w:rFonts w:ascii="Times New Roman" w:hAnsi="Times New Roman" w:cs="Times New Roman"/>
          <w:sz w:val="16"/>
          <w:szCs w:val="16"/>
        </w:rPr>
        <w:t xml:space="preserve"> L.). World Journal of Microbiology and Biotechnology, </w:t>
      </w:r>
      <w:r w:rsidR="008E0624" w:rsidRPr="00582C3F">
        <w:rPr>
          <w:rFonts w:ascii="Times New Roman" w:hAnsi="Times New Roman" w:cs="Times New Roman"/>
          <w:i/>
          <w:iCs/>
          <w:sz w:val="16"/>
          <w:szCs w:val="16"/>
        </w:rPr>
        <w:t>25</w:t>
      </w:r>
      <w:r w:rsidR="008E0624" w:rsidRPr="00582C3F">
        <w:rPr>
          <w:rFonts w:ascii="Times New Roman" w:hAnsi="Times New Roman" w:cs="Times New Roman"/>
          <w:sz w:val="16"/>
          <w:szCs w:val="16"/>
        </w:rPr>
        <w:t>, 47-55.</w:t>
      </w:r>
    </w:p>
    <w:p w14:paraId="3E41DD40"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 xml:space="preserve">[50] </w:t>
      </w:r>
      <w:proofErr w:type="spellStart"/>
      <w:r w:rsidRPr="00F97000">
        <w:rPr>
          <w:rFonts w:ascii="Times New Roman" w:hAnsi="Times New Roman" w:cs="Times New Roman"/>
          <w:sz w:val="16"/>
          <w:szCs w:val="16"/>
        </w:rPr>
        <w:t>Mavingui</w:t>
      </w:r>
      <w:proofErr w:type="spellEnd"/>
      <w:r w:rsidRPr="00F97000">
        <w:rPr>
          <w:rFonts w:ascii="Times New Roman" w:hAnsi="Times New Roman" w:cs="Times New Roman"/>
          <w:sz w:val="16"/>
          <w:szCs w:val="16"/>
        </w:rPr>
        <w:t xml:space="preserve"> P, Laguerre G, Berge O, </w:t>
      </w:r>
      <w:proofErr w:type="spellStart"/>
      <w:r w:rsidRPr="00F97000">
        <w:rPr>
          <w:rFonts w:ascii="Times New Roman" w:hAnsi="Times New Roman" w:cs="Times New Roman"/>
          <w:sz w:val="16"/>
          <w:szCs w:val="16"/>
        </w:rPr>
        <w:t>Heulin</w:t>
      </w:r>
      <w:proofErr w:type="spellEnd"/>
      <w:r w:rsidRPr="00F97000">
        <w:rPr>
          <w:rFonts w:ascii="Times New Roman" w:hAnsi="Times New Roman" w:cs="Times New Roman"/>
          <w:sz w:val="16"/>
          <w:szCs w:val="16"/>
        </w:rPr>
        <w:t xml:space="preserve"> T. 1992. Applied and environmental microbiology. Genetic and Phenotypic Diversity of Bacillus </w:t>
      </w:r>
      <w:proofErr w:type="spellStart"/>
      <w:r w:rsidRPr="00F97000">
        <w:rPr>
          <w:rFonts w:ascii="Times New Roman" w:hAnsi="Times New Roman" w:cs="Times New Roman"/>
          <w:sz w:val="16"/>
          <w:szCs w:val="16"/>
        </w:rPr>
        <w:t>polymyxa</w:t>
      </w:r>
      <w:proofErr w:type="spellEnd"/>
      <w:r w:rsidRPr="00F97000">
        <w:rPr>
          <w:rFonts w:ascii="Times New Roman" w:hAnsi="Times New Roman" w:cs="Times New Roman"/>
          <w:sz w:val="16"/>
          <w:szCs w:val="16"/>
        </w:rPr>
        <w:t xml:space="preserve"> in Soil and in the Wheat Rhizosphere. 58: 1894 – 1903.   DOI: https://doi.org/10.1128/aem.58.6.1894-1903.1992 </w:t>
      </w:r>
    </w:p>
    <w:p w14:paraId="220DD332" w14:textId="41CC1B2D" w:rsidR="009D52A5" w:rsidRPr="00582C3F" w:rsidRDefault="009D52A5"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[51]</w:t>
      </w:r>
      <w:r w:rsidRPr="00582C3F">
        <w:rPr>
          <w:rFonts w:ascii="Times New Roman" w:hAnsi="Times New Roman" w:cs="Times New Roman"/>
          <w:color w:val="222222"/>
          <w:sz w:val="16"/>
          <w:szCs w:val="16"/>
          <w:shd w:val="clear" w:color="auto" w:fill="FFFFFF"/>
        </w:rPr>
        <w:t xml:space="preserve"> </w:t>
      </w:r>
      <w:r w:rsidRPr="00582C3F">
        <w:rPr>
          <w:rFonts w:ascii="Times New Roman" w:hAnsi="Times New Roman" w:cs="Times New Roman"/>
          <w:sz w:val="16"/>
          <w:szCs w:val="16"/>
        </w:rPr>
        <w:t xml:space="preserve">Sharma V &amp; Salwan R. (2018). Biocontrol potential and applications of Actinobacteria in agriculture. </w:t>
      </w:r>
      <w:r w:rsidRPr="00582C3F">
        <w:rPr>
          <w:rFonts w:ascii="Times New Roman" w:hAnsi="Times New Roman" w:cs="Times New Roman"/>
          <w:i/>
          <w:iCs/>
          <w:sz w:val="16"/>
          <w:szCs w:val="16"/>
        </w:rPr>
        <w:t>In New and future developments in microbial biotechnology and bioengineering (pp. 93-108</w:t>
      </w:r>
      <w:r w:rsidRPr="00582C3F">
        <w:rPr>
          <w:rFonts w:ascii="Times New Roman" w:hAnsi="Times New Roman" w:cs="Times New Roman"/>
          <w:sz w:val="16"/>
          <w:szCs w:val="16"/>
        </w:rPr>
        <w:t>). Elsevier.</w:t>
      </w:r>
    </w:p>
    <w:p w14:paraId="25B1800B"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w:t>
      </w:r>
      <w:proofErr w:type="gramStart"/>
      <w:r w:rsidRPr="00F97000">
        <w:rPr>
          <w:rFonts w:ascii="Times New Roman" w:hAnsi="Times New Roman" w:cs="Times New Roman"/>
          <w:sz w:val="16"/>
          <w:szCs w:val="16"/>
        </w:rPr>
        <w:t>52]Li</w:t>
      </w:r>
      <w:proofErr w:type="gramEnd"/>
      <w:r w:rsidRPr="00F97000">
        <w:rPr>
          <w:rFonts w:ascii="Times New Roman" w:hAnsi="Times New Roman" w:cs="Times New Roman"/>
          <w:sz w:val="16"/>
          <w:szCs w:val="16"/>
        </w:rPr>
        <w:t xml:space="preserve"> HY, Wei DQ, Shen M et al. 2012. Endophytes and their role in phytoremediation. Fungal Diversity. 54: 11–</w:t>
      </w:r>
      <w:proofErr w:type="gramStart"/>
      <w:r w:rsidRPr="00F97000">
        <w:rPr>
          <w:rFonts w:ascii="Times New Roman" w:hAnsi="Times New Roman" w:cs="Times New Roman"/>
          <w:sz w:val="16"/>
          <w:szCs w:val="16"/>
        </w:rPr>
        <w:t>18 .</w:t>
      </w:r>
      <w:proofErr w:type="gramEnd"/>
      <w:r w:rsidRPr="00F97000">
        <w:rPr>
          <w:rFonts w:ascii="Times New Roman" w:hAnsi="Times New Roman" w:cs="Times New Roman"/>
          <w:sz w:val="16"/>
          <w:szCs w:val="16"/>
        </w:rPr>
        <w:t xml:space="preserve"> DOI: </w:t>
      </w:r>
      <w:hyperlink r:id="rId41" w:history="1">
        <w:r w:rsidRPr="00F97000">
          <w:rPr>
            <w:rStyle w:val="Hyperlink"/>
            <w:rFonts w:ascii="Times New Roman" w:hAnsi="Times New Roman" w:cs="Times New Roman"/>
            <w:sz w:val="16"/>
            <w:szCs w:val="16"/>
          </w:rPr>
          <w:t>https://doi.org/10.1007/s13225-012-0165-x</w:t>
        </w:r>
      </w:hyperlink>
    </w:p>
    <w:p w14:paraId="61A3095F" w14:textId="72AF98CD"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[53]</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Franco- Correa M, Quintana A, Duque C, Suarez C, Rodriguez MX, Barea JM. 2010. Evaluation of actinomycete strains for key traits related with plant growth promotion and mycorrhiza helping activities. Applied Soil Ecology. 45: 209- 217. DOI: </w:t>
      </w:r>
      <w:hyperlink r:id="rId42" w:history="1">
        <w:r w:rsidRPr="00F97000">
          <w:rPr>
            <w:rStyle w:val="Hyperlink"/>
            <w:rFonts w:ascii="Times New Roman" w:hAnsi="Times New Roman" w:cs="Times New Roman"/>
            <w:sz w:val="16"/>
            <w:szCs w:val="16"/>
          </w:rPr>
          <w:t>https://doi.org/10.1016/j.apsoil.2010.04.007</w:t>
        </w:r>
      </w:hyperlink>
      <w:r w:rsidRPr="00F97000">
        <w:rPr>
          <w:rFonts w:ascii="Times New Roman" w:hAnsi="Times New Roman" w:cs="Times New Roman"/>
          <w:sz w:val="16"/>
          <w:szCs w:val="16"/>
        </w:rPr>
        <w:t xml:space="preserve"> </w:t>
      </w:r>
    </w:p>
    <w:p w14:paraId="4A6010EC" w14:textId="5585F372" w:rsidR="00F97000" w:rsidRPr="00582C3F"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[54]</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Gopalakrishnan S, Srinivas V, Alekhya G, Prakash B, </w:t>
      </w:r>
      <w:proofErr w:type="spellStart"/>
      <w:r w:rsidRPr="00F97000">
        <w:rPr>
          <w:rFonts w:ascii="Times New Roman" w:hAnsi="Times New Roman" w:cs="Times New Roman"/>
          <w:sz w:val="16"/>
          <w:szCs w:val="16"/>
        </w:rPr>
        <w:t>Kudupa</w:t>
      </w:r>
      <w:proofErr w:type="spellEnd"/>
      <w:r w:rsidRPr="00F97000">
        <w:rPr>
          <w:rFonts w:ascii="Times New Roman" w:hAnsi="Times New Roman" w:cs="Times New Roman"/>
          <w:sz w:val="16"/>
          <w:szCs w:val="16"/>
        </w:rPr>
        <w:t xml:space="preserve"> H, Varshney RK. 2015. Evaluation of Streptomyces sp. obtained from herbal vermicompost for broad spectrum of plant growth promoting activities in chickpea. Organic Agriculture. 5: 123- 133. DOI: </w:t>
      </w:r>
      <w:hyperlink r:id="rId43" w:history="1">
        <w:r w:rsidRPr="00F97000">
          <w:rPr>
            <w:rStyle w:val="Hyperlink"/>
            <w:rFonts w:ascii="Times New Roman" w:hAnsi="Times New Roman" w:cs="Times New Roman"/>
            <w:sz w:val="16"/>
            <w:szCs w:val="16"/>
          </w:rPr>
          <w:t>https://doi.org/10.1007/s13165-015-0099-1</w:t>
        </w:r>
      </w:hyperlink>
      <w:r w:rsidRPr="00F97000">
        <w:rPr>
          <w:rFonts w:ascii="Times New Roman" w:hAnsi="Times New Roman" w:cs="Times New Roman"/>
          <w:sz w:val="16"/>
          <w:szCs w:val="16"/>
        </w:rPr>
        <w:t xml:space="preserve"> </w:t>
      </w:r>
    </w:p>
    <w:p w14:paraId="7369592D" w14:textId="0ED949BD"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w:t>
      </w:r>
      <w:proofErr w:type="gramStart"/>
      <w:r w:rsidRPr="00F97000">
        <w:rPr>
          <w:rFonts w:ascii="Times New Roman" w:hAnsi="Times New Roman" w:cs="Times New Roman"/>
          <w:sz w:val="16"/>
          <w:szCs w:val="16"/>
        </w:rPr>
        <w:t>55]Gopalakrishnan</w:t>
      </w:r>
      <w:proofErr w:type="gramEnd"/>
      <w:r w:rsidRPr="00F97000">
        <w:rPr>
          <w:rFonts w:ascii="Times New Roman" w:hAnsi="Times New Roman" w:cs="Times New Roman"/>
          <w:sz w:val="16"/>
          <w:szCs w:val="16"/>
        </w:rPr>
        <w:t xml:space="preserve"> S, </w:t>
      </w:r>
      <w:proofErr w:type="spellStart"/>
      <w:r w:rsidRPr="00F97000">
        <w:rPr>
          <w:rFonts w:ascii="Times New Roman" w:hAnsi="Times New Roman" w:cs="Times New Roman"/>
          <w:sz w:val="16"/>
          <w:szCs w:val="16"/>
        </w:rPr>
        <w:t>Vadlamudi</w:t>
      </w:r>
      <w:proofErr w:type="spellEnd"/>
      <w:r w:rsidRPr="00F97000">
        <w:rPr>
          <w:rFonts w:ascii="Times New Roman" w:hAnsi="Times New Roman" w:cs="Times New Roman"/>
          <w:sz w:val="16"/>
          <w:szCs w:val="16"/>
        </w:rPr>
        <w:t xml:space="preserve"> S, </w:t>
      </w:r>
      <w:proofErr w:type="spellStart"/>
      <w:r w:rsidRPr="00F97000">
        <w:rPr>
          <w:rFonts w:ascii="Times New Roman" w:hAnsi="Times New Roman" w:cs="Times New Roman"/>
          <w:sz w:val="16"/>
          <w:szCs w:val="16"/>
        </w:rPr>
        <w:t>Bandikinda</w:t>
      </w:r>
      <w:proofErr w:type="spellEnd"/>
      <w:r w:rsidRPr="00F97000">
        <w:rPr>
          <w:rFonts w:ascii="Times New Roman" w:hAnsi="Times New Roman" w:cs="Times New Roman"/>
          <w:sz w:val="16"/>
          <w:szCs w:val="16"/>
        </w:rPr>
        <w:t xml:space="preserve"> P, Sathya A, </w:t>
      </w:r>
      <w:proofErr w:type="spellStart"/>
      <w:r w:rsidRPr="00F97000">
        <w:rPr>
          <w:rFonts w:ascii="Times New Roman" w:hAnsi="Times New Roman" w:cs="Times New Roman"/>
          <w:sz w:val="16"/>
          <w:szCs w:val="16"/>
        </w:rPr>
        <w:t>Vijayabharathi</w:t>
      </w:r>
      <w:proofErr w:type="spellEnd"/>
      <w:r w:rsidRPr="00F97000">
        <w:rPr>
          <w:rFonts w:ascii="Times New Roman" w:hAnsi="Times New Roman" w:cs="Times New Roman"/>
          <w:sz w:val="16"/>
          <w:szCs w:val="16"/>
        </w:rPr>
        <w:t xml:space="preserve"> R, </w:t>
      </w:r>
      <w:proofErr w:type="spellStart"/>
      <w:r w:rsidRPr="00F97000">
        <w:rPr>
          <w:rFonts w:ascii="Times New Roman" w:hAnsi="Times New Roman" w:cs="Times New Roman"/>
          <w:sz w:val="16"/>
          <w:szCs w:val="16"/>
        </w:rPr>
        <w:t>Rupela</w:t>
      </w:r>
      <w:proofErr w:type="spellEnd"/>
      <w:r w:rsidRPr="00F97000">
        <w:rPr>
          <w:rFonts w:ascii="Times New Roman" w:hAnsi="Times New Roman" w:cs="Times New Roman"/>
          <w:sz w:val="16"/>
          <w:szCs w:val="16"/>
        </w:rPr>
        <w:t xml:space="preserve"> O, </w:t>
      </w:r>
      <w:proofErr w:type="spellStart"/>
      <w:r w:rsidRPr="00F97000">
        <w:rPr>
          <w:rFonts w:ascii="Times New Roman" w:hAnsi="Times New Roman" w:cs="Times New Roman"/>
          <w:sz w:val="16"/>
          <w:szCs w:val="16"/>
        </w:rPr>
        <w:t>Kudapa</w:t>
      </w:r>
      <w:proofErr w:type="spellEnd"/>
      <w:r w:rsidRPr="00F97000">
        <w:rPr>
          <w:rFonts w:ascii="Times New Roman" w:hAnsi="Times New Roman" w:cs="Times New Roman"/>
          <w:sz w:val="16"/>
          <w:szCs w:val="16"/>
        </w:rPr>
        <w:t xml:space="preserve"> H, Kat</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ta K, Varshney RK. 2015. Evaluation of Streptomyces strains isolated from herbal vermicompost for broad spectrum of plant- growth promoting activities in chickpea. Organic Agriculture. 5: 123- 133. DOI: </w:t>
      </w:r>
      <w:hyperlink r:id="rId44" w:history="1">
        <w:r w:rsidRPr="00F97000">
          <w:rPr>
            <w:rStyle w:val="Hyperlink"/>
            <w:rFonts w:ascii="Times New Roman" w:hAnsi="Times New Roman" w:cs="Times New Roman"/>
            <w:sz w:val="16"/>
            <w:szCs w:val="16"/>
          </w:rPr>
          <w:t>https://doi.org/10.1016/j.micres.2013.09.008</w:t>
        </w:r>
      </w:hyperlink>
      <w:r w:rsidRPr="00F97000">
        <w:rPr>
          <w:rFonts w:ascii="Times New Roman" w:hAnsi="Times New Roman" w:cs="Times New Roman"/>
          <w:sz w:val="16"/>
          <w:szCs w:val="16"/>
        </w:rPr>
        <w:t xml:space="preserve"> </w:t>
      </w:r>
    </w:p>
    <w:p w14:paraId="276829F3" w14:textId="40EE8BA9"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[56]</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Rungin</w:t>
      </w:r>
      <w:proofErr w:type="spellEnd"/>
      <w:r w:rsidRPr="00F97000">
        <w:rPr>
          <w:rFonts w:ascii="Times New Roman" w:hAnsi="Times New Roman" w:cs="Times New Roman"/>
          <w:sz w:val="16"/>
          <w:szCs w:val="16"/>
        </w:rPr>
        <w:t xml:space="preserve"> S, </w:t>
      </w:r>
      <w:proofErr w:type="spellStart"/>
      <w:r w:rsidRPr="00F97000">
        <w:rPr>
          <w:rFonts w:ascii="Times New Roman" w:hAnsi="Times New Roman" w:cs="Times New Roman"/>
          <w:sz w:val="16"/>
          <w:szCs w:val="16"/>
        </w:rPr>
        <w:t>Indananda</w:t>
      </w:r>
      <w:proofErr w:type="spellEnd"/>
      <w:r w:rsidRPr="00F97000">
        <w:rPr>
          <w:rFonts w:ascii="Times New Roman" w:hAnsi="Times New Roman" w:cs="Times New Roman"/>
          <w:sz w:val="16"/>
          <w:szCs w:val="16"/>
        </w:rPr>
        <w:t xml:space="preserve"> C, </w:t>
      </w:r>
      <w:proofErr w:type="spellStart"/>
      <w:r w:rsidRPr="00F97000">
        <w:rPr>
          <w:rFonts w:ascii="Times New Roman" w:hAnsi="Times New Roman" w:cs="Times New Roman"/>
          <w:sz w:val="16"/>
          <w:szCs w:val="16"/>
        </w:rPr>
        <w:t>Suttiviriya</w:t>
      </w:r>
      <w:proofErr w:type="spellEnd"/>
      <w:r w:rsidRPr="00F97000">
        <w:rPr>
          <w:rFonts w:ascii="Times New Roman" w:hAnsi="Times New Roman" w:cs="Times New Roman"/>
          <w:sz w:val="16"/>
          <w:szCs w:val="16"/>
        </w:rPr>
        <w:t xml:space="preserve"> P, </w:t>
      </w:r>
      <w:proofErr w:type="spellStart"/>
      <w:r w:rsidRPr="00F97000">
        <w:rPr>
          <w:rFonts w:ascii="Times New Roman" w:hAnsi="Times New Roman" w:cs="Times New Roman"/>
          <w:sz w:val="16"/>
          <w:szCs w:val="16"/>
        </w:rPr>
        <w:t>Kruasuwan</w:t>
      </w:r>
      <w:proofErr w:type="spellEnd"/>
      <w:r w:rsidRPr="00F97000">
        <w:rPr>
          <w:rFonts w:ascii="Times New Roman" w:hAnsi="Times New Roman" w:cs="Times New Roman"/>
          <w:sz w:val="16"/>
          <w:szCs w:val="16"/>
        </w:rPr>
        <w:t xml:space="preserve"> W, </w:t>
      </w:r>
      <w:proofErr w:type="spellStart"/>
      <w:r w:rsidRPr="00F97000">
        <w:rPr>
          <w:rFonts w:ascii="Times New Roman" w:hAnsi="Times New Roman" w:cs="Times New Roman"/>
          <w:sz w:val="16"/>
          <w:szCs w:val="16"/>
        </w:rPr>
        <w:t>Jaemsaeng</w:t>
      </w:r>
      <w:proofErr w:type="spellEnd"/>
      <w:r w:rsidRPr="00F97000">
        <w:rPr>
          <w:rFonts w:ascii="Times New Roman" w:hAnsi="Times New Roman" w:cs="Times New Roman"/>
          <w:sz w:val="16"/>
          <w:szCs w:val="16"/>
        </w:rPr>
        <w:t xml:space="preserve"> R, </w:t>
      </w:r>
      <w:proofErr w:type="spellStart"/>
      <w:r w:rsidRPr="00F97000">
        <w:rPr>
          <w:rFonts w:ascii="Times New Roman" w:hAnsi="Times New Roman" w:cs="Times New Roman"/>
          <w:sz w:val="16"/>
          <w:szCs w:val="16"/>
        </w:rPr>
        <w:t>Thamchaipenet</w:t>
      </w:r>
      <w:proofErr w:type="spellEnd"/>
      <w:r w:rsidRPr="00F97000">
        <w:rPr>
          <w:rFonts w:ascii="Times New Roman" w:hAnsi="Times New Roman" w:cs="Times New Roman"/>
          <w:sz w:val="16"/>
          <w:szCs w:val="16"/>
        </w:rPr>
        <w:t xml:space="preserve"> A. 2012. Plant growth enhancing effects by a siderophore producing endophytic </w:t>
      </w:r>
      <w:proofErr w:type="spellStart"/>
      <w:r w:rsidRPr="00F97000">
        <w:rPr>
          <w:rFonts w:ascii="Times New Roman" w:hAnsi="Times New Roman" w:cs="Times New Roman"/>
          <w:sz w:val="16"/>
          <w:szCs w:val="16"/>
        </w:rPr>
        <w:t>streptomycete</w:t>
      </w:r>
      <w:proofErr w:type="spellEnd"/>
      <w:r w:rsidRPr="00F97000">
        <w:rPr>
          <w:rFonts w:ascii="Times New Roman" w:hAnsi="Times New Roman" w:cs="Times New Roman"/>
          <w:sz w:val="16"/>
          <w:szCs w:val="16"/>
        </w:rPr>
        <w:t xml:space="preserve"> isolated from a Thai jasmine rice plant (Oryza sativa L. cv. KDML105). Antonie Leeuwenhoek. 102: 463- 472. DOI: </w:t>
      </w:r>
      <w:hyperlink r:id="rId45" w:history="1">
        <w:r w:rsidRPr="00F97000">
          <w:rPr>
            <w:rStyle w:val="Hyperlink"/>
            <w:rFonts w:ascii="Times New Roman" w:hAnsi="Times New Roman" w:cs="Times New Roman"/>
            <w:sz w:val="16"/>
            <w:szCs w:val="16"/>
          </w:rPr>
          <w:t>https://doi.org/10.1007/s10482-012-9778-z</w:t>
        </w:r>
      </w:hyperlink>
      <w:r w:rsidRPr="00F97000">
        <w:rPr>
          <w:rFonts w:ascii="Times New Roman" w:hAnsi="Times New Roman" w:cs="Times New Roman"/>
          <w:sz w:val="16"/>
          <w:szCs w:val="16"/>
        </w:rPr>
        <w:t xml:space="preserve"> </w:t>
      </w:r>
    </w:p>
    <w:p w14:paraId="3A4A5AE4" w14:textId="1A70AE7C"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[57]</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Nimnoi</w:t>
      </w:r>
      <w:proofErr w:type="spellEnd"/>
      <w:r w:rsidRPr="00F97000">
        <w:rPr>
          <w:rFonts w:ascii="Times New Roman" w:hAnsi="Times New Roman" w:cs="Times New Roman"/>
          <w:sz w:val="16"/>
          <w:szCs w:val="16"/>
        </w:rPr>
        <w:t xml:space="preserve"> P, </w:t>
      </w:r>
      <w:proofErr w:type="spellStart"/>
      <w:r w:rsidRPr="00F97000">
        <w:rPr>
          <w:rFonts w:ascii="Times New Roman" w:hAnsi="Times New Roman" w:cs="Times New Roman"/>
          <w:sz w:val="16"/>
          <w:szCs w:val="16"/>
        </w:rPr>
        <w:t>Pongslip</w:t>
      </w:r>
      <w:proofErr w:type="spellEnd"/>
      <w:r w:rsidRPr="00F97000">
        <w:rPr>
          <w:rFonts w:ascii="Times New Roman" w:hAnsi="Times New Roman" w:cs="Times New Roman"/>
          <w:sz w:val="16"/>
          <w:szCs w:val="16"/>
        </w:rPr>
        <w:t xml:space="preserve"> N, </w:t>
      </w:r>
      <w:proofErr w:type="spellStart"/>
      <w:r w:rsidRPr="00F97000">
        <w:rPr>
          <w:rFonts w:ascii="Times New Roman" w:hAnsi="Times New Roman" w:cs="Times New Roman"/>
          <w:sz w:val="16"/>
          <w:szCs w:val="16"/>
        </w:rPr>
        <w:t>lumyong</w:t>
      </w:r>
      <w:proofErr w:type="spellEnd"/>
      <w:r w:rsidRPr="00F97000">
        <w:rPr>
          <w:rFonts w:ascii="Times New Roman" w:hAnsi="Times New Roman" w:cs="Times New Roman"/>
          <w:sz w:val="16"/>
          <w:szCs w:val="16"/>
        </w:rPr>
        <w:t xml:space="preserve"> S. 2014.  Co- inoculation of soybean (</w:t>
      </w:r>
      <w:r w:rsidRPr="00F97000">
        <w:rPr>
          <w:rFonts w:ascii="Times New Roman" w:hAnsi="Times New Roman" w:cs="Times New Roman"/>
          <w:i/>
          <w:iCs/>
          <w:sz w:val="16"/>
          <w:szCs w:val="16"/>
        </w:rPr>
        <w:t>Glycine max</w:t>
      </w:r>
      <w:r w:rsidRPr="00F97000">
        <w:rPr>
          <w:rFonts w:ascii="Times New Roman" w:hAnsi="Times New Roman" w:cs="Times New Roman"/>
          <w:sz w:val="16"/>
          <w:szCs w:val="16"/>
        </w:rPr>
        <w:t xml:space="preserve">) with actinomycetes and </w:t>
      </w:r>
      <w:proofErr w:type="spellStart"/>
      <w:r w:rsidRPr="00F97000">
        <w:rPr>
          <w:rFonts w:ascii="Times New Roman" w:hAnsi="Times New Roman" w:cs="Times New Roman"/>
          <w:i/>
          <w:iCs/>
          <w:sz w:val="16"/>
          <w:szCs w:val="16"/>
        </w:rPr>
        <w:t>Bradyrhizobium</w:t>
      </w:r>
      <w:proofErr w:type="spellEnd"/>
      <w:r w:rsidRPr="00F97000">
        <w:rPr>
          <w:rFonts w:ascii="Times New Roman" w:hAnsi="Times New Roman" w:cs="Times New Roman"/>
          <w:i/>
          <w:iCs/>
          <w:sz w:val="16"/>
          <w:szCs w:val="16"/>
        </w:rPr>
        <w:t xml:space="preserve"> japonicum</w:t>
      </w:r>
      <w:r w:rsidRPr="00F97000">
        <w:rPr>
          <w:rFonts w:ascii="Times New Roman" w:hAnsi="Times New Roman" w:cs="Times New Roman"/>
          <w:sz w:val="16"/>
          <w:szCs w:val="16"/>
        </w:rPr>
        <w:t xml:space="preserve"> enhances plant growth, nitrogenase activity and plant nutrition. Journal of Plant nutrition. 37: 432- 446. DOI: </w:t>
      </w:r>
      <w:hyperlink r:id="rId46" w:history="1">
        <w:r w:rsidRPr="00F97000">
          <w:rPr>
            <w:rStyle w:val="Hyperlink"/>
            <w:rFonts w:ascii="Times New Roman" w:hAnsi="Times New Roman" w:cs="Times New Roman"/>
            <w:sz w:val="16"/>
            <w:szCs w:val="16"/>
          </w:rPr>
          <w:t>https://doi.org/10.1080/01904167.2013.864308</w:t>
        </w:r>
      </w:hyperlink>
      <w:r w:rsidRPr="00F97000">
        <w:rPr>
          <w:rFonts w:ascii="Times New Roman" w:hAnsi="Times New Roman" w:cs="Times New Roman"/>
          <w:sz w:val="16"/>
          <w:szCs w:val="16"/>
        </w:rPr>
        <w:t xml:space="preserve"> </w:t>
      </w:r>
    </w:p>
    <w:p w14:paraId="12C3886F" w14:textId="6FE28796"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[58]</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Tokala R, strap J, Jung CM, Crawford DL, Salove MH, Deobald LA, Bailey JF, Morra MJ. 2002. Novel plant microbe rhizosphere interaction involving Streptomyces </w:t>
      </w:r>
      <w:proofErr w:type="spellStart"/>
      <w:r w:rsidRPr="00F97000">
        <w:rPr>
          <w:rFonts w:ascii="Times New Roman" w:hAnsi="Times New Roman" w:cs="Times New Roman"/>
          <w:sz w:val="16"/>
          <w:szCs w:val="16"/>
        </w:rPr>
        <w:t>lydicus</w:t>
      </w:r>
      <w:proofErr w:type="spellEnd"/>
      <w:r w:rsidRPr="00F97000">
        <w:rPr>
          <w:rFonts w:ascii="Times New Roman" w:hAnsi="Times New Roman" w:cs="Times New Roman"/>
          <w:sz w:val="16"/>
          <w:szCs w:val="16"/>
        </w:rPr>
        <w:t xml:space="preserve"> WYEC 108 and the pea plant (</w:t>
      </w:r>
      <w:r w:rsidRPr="00F97000">
        <w:rPr>
          <w:rFonts w:ascii="Times New Roman" w:hAnsi="Times New Roman" w:cs="Times New Roman"/>
          <w:i/>
          <w:sz w:val="16"/>
          <w:szCs w:val="16"/>
        </w:rPr>
        <w:t>Pisum sativum</w:t>
      </w:r>
      <w:r w:rsidRPr="00F97000">
        <w:rPr>
          <w:rFonts w:ascii="Times New Roman" w:hAnsi="Times New Roman" w:cs="Times New Roman"/>
          <w:sz w:val="16"/>
          <w:szCs w:val="16"/>
        </w:rPr>
        <w:t xml:space="preserve">). Applied Environmental Microbiology. 2161- 211.DOI: </w:t>
      </w:r>
      <w:hyperlink r:id="rId47" w:history="1">
        <w:r w:rsidRPr="00F97000">
          <w:rPr>
            <w:rStyle w:val="Hyperlink"/>
            <w:rFonts w:ascii="Times New Roman" w:hAnsi="Times New Roman" w:cs="Times New Roman"/>
            <w:sz w:val="16"/>
            <w:szCs w:val="16"/>
          </w:rPr>
          <w:t>https://doi.org/10.1128/AEM.68.5.2161-2171.2002</w:t>
        </w:r>
      </w:hyperlink>
      <w:r w:rsidRPr="00F97000">
        <w:rPr>
          <w:rFonts w:ascii="Times New Roman" w:hAnsi="Times New Roman" w:cs="Times New Roman"/>
          <w:sz w:val="16"/>
          <w:szCs w:val="16"/>
        </w:rPr>
        <w:t xml:space="preserve"> </w:t>
      </w:r>
    </w:p>
    <w:p w14:paraId="540C3565" w14:textId="60787CB4" w:rsidR="00F97000" w:rsidRPr="00F97000" w:rsidRDefault="00F97000"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[59]</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Harikrishnan</w:t>
      </w:r>
      <w:proofErr w:type="spellEnd"/>
      <w:r w:rsidRPr="00582C3F">
        <w:rPr>
          <w:rFonts w:ascii="Times New Roman" w:hAnsi="Times New Roman" w:cs="Times New Roman"/>
          <w:sz w:val="16"/>
          <w:szCs w:val="16"/>
        </w:rPr>
        <w:t xml:space="preserve"> H, </w:t>
      </w:r>
      <w:proofErr w:type="spellStart"/>
      <w:r w:rsidRPr="00582C3F">
        <w:rPr>
          <w:rFonts w:ascii="Times New Roman" w:hAnsi="Times New Roman" w:cs="Times New Roman"/>
          <w:sz w:val="16"/>
          <w:szCs w:val="16"/>
        </w:rPr>
        <w:t>Shanmugaiah</w:t>
      </w:r>
      <w:proofErr w:type="spellEnd"/>
      <w:r w:rsidRPr="00582C3F">
        <w:rPr>
          <w:rFonts w:ascii="Times New Roman" w:hAnsi="Times New Roman" w:cs="Times New Roman"/>
          <w:sz w:val="16"/>
          <w:szCs w:val="16"/>
        </w:rPr>
        <w:t xml:space="preserve"> V, Balasubramanian N, Sharma MP, </w:t>
      </w:r>
      <w:proofErr w:type="spellStart"/>
      <w:r w:rsidRPr="00582C3F">
        <w:rPr>
          <w:rFonts w:ascii="Times New Roman" w:hAnsi="Times New Roman" w:cs="Times New Roman"/>
          <w:sz w:val="16"/>
          <w:szCs w:val="16"/>
        </w:rPr>
        <w:t>Kotchoni</w:t>
      </w:r>
      <w:proofErr w:type="spellEnd"/>
      <w:r w:rsidRPr="00582C3F">
        <w:rPr>
          <w:rFonts w:ascii="Times New Roman" w:hAnsi="Times New Roman" w:cs="Times New Roman"/>
          <w:sz w:val="16"/>
          <w:szCs w:val="16"/>
        </w:rPr>
        <w:t xml:space="preserve"> SO. 2014a. Antagonistic potential of native strain </w:t>
      </w:r>
      <w:r w:rsidRPr="00582C3F">
        <w:rPr>
          <w:rFonts w:ascii="Times New Roman" w:hAnsi="Times New Roman" w:cs="Times New Roman"/>
          <w:i/>
          <w:iCs/>
          <w:sz w:val="16"/>
          <w:szCs w:val="16"/>
        </w:rPr>
        <w:t xml:space="preserve">Streptomyces </w:t>
      </w:r>
      <w:proofErr w:type="spellStart"/>
      <w:r w:rsidRPr="00582C3F">
        <w:rPr>
          <w:rFonts w:ascii="Times New Roman" w:hAnsi="Times New Roman" w:cs="Times New Roman"/>
          <w:i/>
          <w:iCs/>
          <w:sz w:val="16"/>
          <w:szCs w:val="16"/>
        </w:rPr>
        <w:t>aurantiogriseus</w:t>
      </w:r>
      <w:proofErr w:type="spellEnd"/>
      <w:r w:rsidRPr="00582C3F">
        <w:rPr>
          <w:rFonts w:ascii="Times New Roman" w:hAnsi="Times New Roman" w:cs="Times New Roman"/>
          <w:sz w:val="16"/>
          <w:szCs w:val="16"/>
        </w:rPr>
        <w:t xml:space="preserve"> VSMGT1014 against Sheath Blight of rice disease. World journal of Microbiology and Biotechnology. 30: 3149- 3161. DOI: </w:t>
      </w:r>
      <w:hyperlink r:id="rId48" w:history="1">
        <w:r w:rsidRPr="00582C3F">
          <w:rPr>
            <w:rStyle w:val="Hyperlink"/>
            <w:rFonts w:ascii="Times New Roman" w:hAnsi="Times New Roman" w:cs="Times New Roman"/>
            <w:sz w:val="16"/>
            <w:szCs w:val="16"/>
          </w:rPr>
          <w:t>https://doi.org/10.1007/s11274-014-1742-9</w:t>
        </w:r>
      </w:hyperlink>
    </w:p>
    <w:p w14:paraId="6E98FBDF" w14:textId="0954DEEF"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[60]</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Harikrishnan</w:t>
      </w:r>
      <w:proofErr w:type="spellEnd"/>
      <w:r w:rsidRPr="00F97000">
        <w:rPr>
          <w:rFonts w:ascii="Times New Roman" w:hAnsi="Times New Roman" w:cs="Times New Roman"/>
          <w:sz w:val="16"/>
          <w:szCs w:val="16"/>
        </w:rPr>
        <w:t xml:space="preserve"> H, </w:t>
      </w:r>
      <w:proofErr w:type="spellStart"/>
      <w:r w:rsidRPr="00F97000">
        <w:rPr>
          <w:rFonts w:ascii="Times New Roman" w:hAnsi="Times New Roman" w:cs="Times New Roman"/>
          <w:sz w:val="16"/>
          <w:szCs w:val="16"/>
        </w:rPr>
        <w:t>Shanmugaiah</w:t>
      </w:r>
      <w:proofErr w:type="spellEnd"/>
      <w:r w:rsidRPr="00F97000">
        <w:rPr>
          <w:rFonts w:ascii="Times New Roman" w:hAnsi="Times New Roman" w:cs="Times New Roman"/>
          <w:sz w:val="16"/>
          <w:szCs w:val="16"/>
        </w:rPr>
        <w:t xml:space="preserve"> V, Balasubramanian N. 2014b. Optimization for production of indole acetic acid (IAA) by plant growth promoting </w:t>
      </w:r>
      <w:r w:rsidRPr="00F97000">
        <w:rPr>
          <w:rFonts w:ascii="Times New Roman" w:hAnsi="Times New Roman" w:cs="Times New Roman"/>
          <w:i/>
          <w:iCs/>
          <w:sz w:val="16"/>
          <w:szCs w:val="16"/>
        </w:rPr>
        <w:t>Streptomyces</w:t>
      </w:r>
      <w:r w:rsidRPr="00F97000">
        <w:rPr>
          <w:rFonts w:ascii="Times New Roman" w:hAnsi="Times New Roman" w:cs="Times New Roman"/>
          <w:sz w:val="16"/>
          <w:szCs w:val="16"/>
        </w:rPr>
        <w:t xml:space="preserve"> sp. VSMGT1014 isolated from rice rhizosphere.  International journal of current microbiology and applied sciences. 3: 158- 171. </w:t>
      </w:r>
    </w:p>
    <w:p w14:paraId="2142B1F2" w14:textId="17F92CA0"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lastRenderedPageBreak/>
        <w:t>[61]</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Prieto P, Schiliro E, Maldonado-Gonzalez M, Valderrama R, Barroso-</w:t>
      </w:r>
      <w:proofErr w:type="spellStart"/>
      <w:r w:rsidRPr="00F97000">
        <w:rPr>
          <w:rFonts w:ascii="Times New Roman" w:hAnsi="Times New Roman" w:cs="Times New Roman"/>
          <w:sz w:val="16"/>
          <w:szCs w:val="16"/>
        </w:rPr>
        <w:t>Albarracín</w:t>
      </w:r>
      <w:proofErr w:type="spellEnd"/>
      <w:r w:rsidRPr="00F97000">
        <w:rPr>
          <w:rFonts w:ascii="Times New Roman" w:hAnsi="Times New Roman" w:cs="Times New Roman"/>
          <w:sz w:val="16"/>
          <w:szCs w:val="16"/>
        </w:rPr>
        <w:t xml:space="preserve"> JB, Mercado-Blanco J. 2011. Root hairs play a key role in the endophytic colonization of olive roots by </w:t>
      </w:r>
      <w:r w:rsidRPr="00F97000">
        <w:rPr>
          <w:rFonts w:ascii="Times New Roman" w:hAnsi="Times New Roman" w:cs="Times New Roman"/>
          <w:i/>
          <w:iCs/>
          <w:sz w:val="16"/>
          <w:szCs w:val="16"/>
        </w:rPr>
        <w:t>Pseudomonas</w:t>
      </w:r>
      <w:r w:rsidRPr="00F97000">
        <w:rPr>
          <w:rFonts w:ascii="Times New Roman" w:hAnsi="Times New Roman" w:cs="Times New Roman"/>
          <w:sz w:val="16"/>
          <w:szCs w:val="16"/>
        </w:rPr>
        <w:t xml:space="preserve"> spp. with biocontrol activity. Microbial Ecology. 62: 435-45. DOI:  10.1007/s00248-011-9827-6  </w:t>
      </w:r>
    </w:p>
    <w:p w14:paraId="3C23CA17" w14:textId="4D31B9A3"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[62]</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Krause A, </w:t>
      </w:r>
      <w:proofErr w:type="spellStart"/>
      <w:r w:rsidRPr="00F97000">
        <w:rPr>
          <w:rFonts w:ascii="Times New Roman" w:hAnsi="Times New Roman" w:cs="Times New Roman"/>
          <w:sz w:val="16"/>
          <w:szCs w:val="16"/>
        </w:rPr>
        <w:t>Ramakumar</w:t>
      </w:r>
      <w:proofErr w:type="spellEnd"/>
      <w:r w:rsidRPr="00F97000">
        <w:rPr>
          <w:rFonts w:ascii="Times New Roman" w:hAnsi="Times New Roman" w:cs="Times New Roman"/>
          <w:sz w:val="16"/>
          <w:szCs w:val="16"/>
        </w:rPr>
        <w:t xml:space="preserve"> A, Bartels D, Battistoni F, Bekel T, Boch J, Böhm M, et al. 2006. Complete genome of the mutualistic, N2-fixing grass endophyte </w:t>
      </w:r>
      <w:proofErr w:type="spellStart"/>
      <w:r w:rsidRPr="00F97000">
        <w:rPr>
          <w:rFonts w:ascii="Times New Roman" w:hAnsi="Times New Roman" w:cs="Times New Roman"/>
          <w:i/>
          <w:iCs/>
          <w:sz w:val="16"/>
          <w:szCs w:val="16"/>
        </w:rPr>
        <w:t>Azoarcus</w:t>
      </w:r>
      <w:proofErr w:type="spellEnd"/>
      <w:r w:rsidRPr="00F97000">
        <w:rPr>
          <w:rFonts w:ascii="Times New Roman" w:hAnsi="Times New Roman" w:cs="Times New Roman"/>
          <w:sz w:val="16"/>
          <w:szCs w:val="16"/>
        </w:rPr>
        <w:t xml:space="preserve"> sp. strain BH72. Nature </w:t>
      </w:r>
      <w:proofErr w:type="spellStart"/>
      <w:r w:rsidRPr="00F97000">
        <w:rPr>
          <w:rFonts w:ascii="Times New Roman" w:hAnsi="Times New Roman" w:cs="Times New Roman"/>
          <w:sz w:val="16"/>
          <w:szCs w:val="16"/>
        </w:rPr>
        <w:t>Biotechology</w:t>
      </w:r>
      <w:proofErr w:type="spellEnd"/>
      <w:r w:rsidRPr="00F97000">
        <w:rPr>
          <w:rFonts w:ascii="Times New Roman" w:hAnsi="Times New Roman" w:cs="Times New Roman"/>
          <w:sz w:val="16"/>
          <w:szCs w:val="16"/>
        </w:rPr>
        <w:t xml:space="preserve">. 24: 1385-1391.DOI: </w:t>
      </w:r>
      <w:hyperlink r:id="rId49" w:history="1">
        <w:r w:rsidRPr="00F97000">
          <w:rPr>
            <w:rStyle w:val="Hyperlink"/>
            <w:rFonts w:ascii="Times New Roman" w:hAnsi="Times New Roman" w:cs="Times New Roman"/>
            <w:sz w:val="16"/>
            <w:szCs w:val="16"/>
          </w:rPr>
          <w:t>https://doi.org/10.1038/nbt1243</w:t>
        </w:r>
      </w:hyperlink>
      <w:r w:rsidRPr="00F97000">
        <w:rPr>
          <w:rFonts w:ascii="Times New Roman" w:hAnsi="Times New Roman" w:cs="Times New Roman"/>
          <w:sz w:val="16"/>
          <w:szCs w:val="16"/>
        </w:rPr>
        <w:t xml:space="preserve"> </w:t>
      </w:r>
    </w:p>
    <w:p w14:paraId="7025F3F9" w14:textId="07AB6EF2" w:rsidR="00F97000" w:rsidRPr="00582C3F"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[63]</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Han J-I, Choi H-K, Lee S-W, Orwin PM, Kim J, Laroe SL, Kim T-G, et al. 2011. Complete genome sequence of the metabolically versatile plant growth-promoting endophyte </w:t>
      </w:r>
      <w:proofErr w:type="spellStart"/>
      <w:r w:rsidRPr="00F97000">
        <w:rPr>
          <w:rFonts w:ascii="Times New Roman" w:hAnsi="Times New Roman" w:cs="Times New Roman"/>
          <w:i/>
          <w:iCs/>
          <w:sz w:val="16"/>
          <w:szCs w:val="16"/>
        </w:rPr>
        <w:t>Variovorax</w:t>
      </w:r>
      <w:proofErr w:type="spellEnd"/>
      <w:r w:rsidRPr="00F97000">
        <w:rPr>
          <w:rFonts w:ascii="Times New Roman" w:hAnsi="Times New Roman" w:cs="Times New Roman"/>
          <w:i/>
          <w:iCs/>
          <w:sz w:val="16"/>
          <w:szCs w:val="16"/>
        </w:rPr>
        <w:t xml:space="preserve"> paradoxus</w:t>
      </w:r>
      <w:r w:rsidRPr="00F97000">
        <w:rPr>
          <w:rFonts w:ascii="Times New Roman" w:hAnsi="Times New Roman" w:cs="Times New Roman"/>
          <w:sz w:val="16"/>
          <w:szCs w:val="16"/>
        </w:rPr>
        <w:t xml:space="preserve"> S110. Journal </w:t>
      </w:r>
      <w:proofErr w:type="gramStart"/>
      <w:r w:rsidRPr="00F97000">
        <w:rPr>
          <w:rFonts w:ascii="Times New Roman" w:hAnsi="Times New Roman" w:cs="Times New Roman"/>
          <w:sz w:val="16"/>
          <w:szCs w:val="16"/>
        </w:rPr>
        <w:t>of  Bacteriology</w:t>
      </w:r>
      <w:proofErr w:type="gramEnd"/>
      <w:r w:rsidRPr="00F97000">
        <w:rPr>
          <w:rFonts w:ascii="Times New Roman" w:hAnsi="Times New Roman" w:cs="Times New Roman"/>
          <w:sz w:val="16"/>
          <w:szCs w:val="16"/>
        </w:rPr>
        <w:t xml:space="preserve">. 193: 1183-1190. DOI: </w:t>
      </w:r>
      <w:hyperlink r:id="rId50" w:history="1">
        <w:r w:rsidRPr="00F97000">
          <w:rPr>
            <w:rStyle w:val="Hyperlink"/>
            <w:rFonts w:ascii="Times New Roman" w:hAnsi="Times New Roman" w:cs="Times New Roman"/>
            <w:sz w:val="16"/>
            <w:szCs w:val="16"/>
          </w:rPr>
          <w:t>https://doi.org/10.1128/JB.00925-10</w:t>
        </w:r>
      </w:hyperlink>
      <w:r w:rsidRPr="00F97000">
        <w:rPr>
          <w:rFonts w:ascii="Times New Roman" w:hAnsi="Times New Roman" w:cs="Times New Roman"/>
          <w:sz w:val="16"/>
          <w:szCs w:val="16"/>
        </w:rPr>
        <w:t xml:space="preserve"> </w:t>
      </w:r>
    </w:p>
    <w:p w14:paraId="2B77B090" w14:textId="56CBED64"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[64]</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Kaneko T, </w:t>
      </w:r>
      <w:proofErr w:type="spellStart"/>
      <w:r w:rsidRPr="00F97000">
        <w:rPr>
          <w:rFonts w:ascii="Times New Roman" w:hAnsi="Times New Roman" w:cs="Times New Roman"/>
          <w:sz w:val="16"/>
          <w:szCs w:val="16"/>
        </w:rPr>
        <w:t>Minamisawa</w:t>
      </w:r>
      <w:proofErr w:type="spellEnd"/>
      <w:r w:rsidRPr="00F97000">
        <w:rPr>
          <w:rFonts w:ascii="Times New Roman" w:hAnsi="Times New Roman" w:cs="Times New Roman"/>
          <w:sz w:val="16"/>
          <w:szCs w:val="16"/>
        </w:rPr>
        <w:t xml:space="preserve"> K, </w:t>
      </w:r>
      <w:proofErr w:type="spellStart"/>
      <w:r w:rsidRPr="00F97000">
        <w:rPr>
          <w:rFonts w:ascii="Times New Roman" w:hAnsi="Times New Roman" w:cs="Times New Roman"/>
          <w:sz w:val="16"/>
          <w:szCs w:val="16"/>
        </w:rPr>
        <w:t>Isawa</w:t>
      </w:r>
      <w:proofErr w:type="spellEnd"/>
      <w:r w:rsidRPr="00F97000">
        <w:rPr>
          <w:rFonts w:ascii="Times New Roman" w:hAnsi="Times New Roman" w:cs="Times New Roman"/>
          <w:sz w:val="16"/>
          <w:szCs w:val="16"/>
        </w:rPr>
        <w:t xml:space="preserve"> T, </w:t>
      </w:r>
      <w:proofErr w:type="spellStart"/>
      <w:r w:rsidRPr="00F97000">
        <w:rPr>
          <w:rFonts w:ascii="Times New Roman" w:hAnsi="Times New Roman" w:cs="Times New Roman"/>
          <w:sz w:val="16"/>
          <w:szCs w:val="16"/>
        </w:rPr>
        <w:t>Nakatsukasa</w:t>
      </w:r>
      <w:proofErr w:type="spellEnd"/>
      <w:r w:rsidRPr="00F97000">
        <w:rPr>
          <w:rFonts w:ascii="Times New Roman" w:hAnsi="Times New Roman" w:cs="Times New Roman"/>
          <w:sz w:val="16"/>
          <w:szCs w:val="16"/>
        </w:rPr>
        <w:t xml:space="preserve"> H, Mitsui H, </w:t>
      </w:r>
      <w:proofErr w:type="spellStart"/>
      <w:r w:rsidRPr="00F97000">
        <w:rPr>
          <w:rFonts w:ascii="Times New Roman" w:hAnsi="Times New Roman" w:cs="Times New Roman"/>
          <w:sz w:val="16"/>
          <w:szCs w:val="16"/>
        </w:rPr>
        <w:t>Kawaharada</w:t>
      </w:r>
      <w:proofErr w:type="spellEnd"/>
      <w:r w:rsidRPr="00F97000">
        <w:rPr>
          <w:rFonts w:ascii="Times New Roman" w:hAnsi="Times New Roman" w:cs="Times New Roman"/>
          <w:sz w:val="16"/>
          <w:szCs w:val="16"/>
        </w:rPr>
        <w:t xml:space="preserve"> Y, Nakamura Y, et al. 2010. Complete genomic structure of the cultivated rice endophyte </w:t>
      </w:r>
      <w:r w:rsidRPr="00F97000">
        <w:rPr>
          <w:rFonts w:ascii="Times New Roman" w:hAnsi="Times New Roman" w:cs="Times New Roman"/>
          <w:i/>
          <w:iCs/>
          <w:sz w:val="16"/>
          <w:szCs w:val="16"/>
        </w:rPr>
        <w:t>Azospirillum</w:t>
      </w:r>
      <w:r w:rsidRPr="00F97000">
        <w:rPr>
          <w:rFonts w:ascii="Times New Roman" w:hAnsi="Times New Roman" w:cs="Times New Roman"/>
          <w:sz w:val="16"/>
          <w:szCs w:val="16"/>
        </w:rPr>
        <w:t xml:space="preserve"> sp. B510. DNA Res.: 17: 37-50. DOI: </w:t>
      </w:r>
      <w:hyperlink r:id="rId51" w:history="1">
        <w:r w:rsidRPr="00F97000">
          <w:rPr>
            <w:rStyle w:val="Hyperlink"/>
            <w:rFonts w:ascii="Times New Roman" w:hAnsi="Times New Roman" w:cs="Times New Roman"/>
            <w:sz w:val="16"/>
            <w:szCs w:val="16"/>
          </w:rPr>
          <w:t>https://doi.org/10.1093/dnares/dsp026</w:t>
        </w:r>
      </w:hyperlink>
      <w:r w:rsidRPr="00F97000">
        <w:rPr>
          <w:rFonts w:ascii="Times New Roman" w:hAnsi="Times New Roman" w:cs="Times New Roman"/>
          <w:sz w:val="16"/>
          <w:szCs w:val="16"/>
        </w:rPr>
        <w:t xml:space="preserve"> </w:t>
      </w:r>
    </w:p>
    <w:p w14:paraId="1E4CBF8C" w14:textId="77777777"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 xml:space="preserve">[65] Taghavi S, Garafola C, Monchy S, Newman L, Hoffman A, Weyens N, Barac T, Vangronsveld J, van der Lelie D. 2009. Genome survey and characterization of endophytic bacteria exhibiting a beneficial effect on growth and development of poplar trees. Applied Environmental Microbiology. 75: 748-757.DOI: </w:t>
      </w:r>
      <w:hyperlink r:id="rId52" w:history="1">
        <w:r w:rsidRPr="00F97000">
          <w:rPr>
            <w:rStyle w:val="Hyperlink"/>
            <w:rFonts w:ascii="Times New Roman" w:hAnsi="Times New Roman" w:cs="Times New Roman"/>
            <w:sz w:val="16"/>
            <w:szCs w:val="16"/>
          </w:rPr>
          <w:t>https://doi.org/10.1128/AEM.02239-08</w:t>
        </w:r>
      </w:hyperlink>
      <w:r w:rsidRPr="00F97000">
        <w:rPr>
          <w:rFonts w:ascii="Times New Roman" w:hAnsi="Times New Roman" w:cs="Times New Roman"/>
          <w:sz w:val="16"/>
          <w:szCs w:val="16"/>
        </w:rPr>
        <w:t xml:space="preserve"> </w:t>
      </w:r>
    </w:p>
    <w:p w14:paraId="42F7340D" w14:textId="685EE6FF"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[66]</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Pedrosa FO, Monteiro RA, </w:t>
      </w:r>
      <w:proofErr w:type="spellStart"/>
      <w:r w:rsidRPr="00F97000">
        <w:rPr>
          <w:rFonts w:ascii="Times New Roman" w:hAnsi="Times New Roman" w:cs="Times New Roman"/>
          <w:sz w:val="16"/>
          <w:szCs w:val="16"/>
        </w:rPr>
        <w:t>Wassem</w:t>
      </w:r>
      <w:proofErr w:type="spellEnd"/>
      <w:r w:rsidRPr="00F97000">
        <w:rPr>
          <w:rFonts w:ascii="Times New Roman" w:hAnsi="Times New Roman" w:cs="Times New Roman"/>
          <w:sz w:val="16"/>
          <w:szCs w:val="16"/>
        </w:rPr>
        <w:t xml:space="preserve"> R, Cruz LM, </w:t>
      </w:r>
      <w:proofErr w:type="spellStart"/>
      <w:r w:rsidRPr="00F97000">
        <w:rPr>
          <w:rFonts w:ascii="Times New Roman" w:hAnsi="Times New Roman" w:cs="Times New Roman"/>
          <w:sz w:val="16"/>
          <w:szCs w:val="16"/>
        </w:rPr>
        <w:t>Ayub</w:t>
      </w:r>
      <w:proofErr w:type="spellEnd"/>
      <w:r w:rsidRPr="00F97000">
        <w:rPr>
          <w:rFonts w:ascii="Times New Roman" w:hAnsi="Times New Roman" w:cs="Times New Roman"/>
          <w:sz w:val="16"/>
          <w:szCs w:val="16"/>
        </w:rPr>
        <w:t xml:space="preserve"> RA, </w:t>
      </w:r>
      <w:proofErr w:type="spellStart"/>
      <w:r w:rsidRPr="00F97000">
        <w:rPr>
          <w:rFonts w:ascii="Times New Roman" w:hAnsi="Times New Roman" w:cs="Times New Roman"/>
          <w:sz w:val="16"/>
          <w:szCs w:val="16"/>
        </w:rPr>
        <w:t>Colauto</w:t>
      </w:r>
      <w:proofErr w:type="spellEnd"/>
      <w:r w:rsidRPr="00F97000">
        <w:rPr>
          <w:rFonts w:ascii="Times New Roman" w:hAnsi="Times New Roman" w:cs="Times New Roman"/>
          <w:sz w:val="16"/>
          <w:szCs w:val="16"/>
        </w:rPr>
        <w:t xml:space="preserve"> NB, Fernandez MA, et al. 2011. Genome of </w:t>
      </w:r>
      <w:proofErr w:type="spellStart"/>
      <w:r w:rsidRPr="00F97000">
        <w:rPr>
          <w:rFonts w:ascii="Times New Roman" w:hAnsi="Times New Roman" w:cs="Times New Roman"/>
          <w:i/>
          <w:iCs/>
          <w:sz w:val="16"/>
          <w:szCs w:val="16"/>
        </w:rPr>
        <w:t>Herbaspirillum</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seropedicae</w:t>
      </w:r>
      <w:proofErr w:type="spellEnd"/>
      <w:r w:rsidRPr="00F97000">
        <w:rPr>
          <w:rFonts w:ascii="Times New Roman" w:hAnsi="Times New Roman" w:cs="Times New Roman"/>
          <w:sz w:val="16"/>
          <w:szCs w:val="16"/>
        </w:rPr>
        <w:t xml:space="preserve"> strain SmR1, a specialized diazotrophic endophyte of tropical grasses. </w:t>
      </w:r>
      <w:proofErr w:type="spellStart"/>
      <w:r w:rsidRPr="00F97000">
        <w:rPr>
          <w:rFonts w:ascii="Times New Roman" w:hAnsi="Times New Roman" w:cs="Times New Roman"/>
          <w:sz w:val="16"/>
          <w:szCs w:val="16"/>
        </w:rPr>
        <w:t>PLoS</w:t>
      </w:r>
      <w:proofErr w:type="spellEnd"/>
      <w:r w:rsidRPr="00F97000">
        <w:rPr>
          <w:rFonts w:ascii="Times New Roman" w:hAnsi="Times New Roman" w:cs="Times New Roman"/>
          <w:sz w:val="16"/>
          <w:szCs w:val="16"/>
        </w:rPr>
        <w:t xml:space="preserve"> genetics 7: e1002064.DOI: </w:t>
      </w:r>
      <w:hyperlink r:id="rId53" w:history="1">
        <w:r w:rsidRPr="00F97000">
          <w:rPr>
            <w:rStyle w:val="Hyperlink"/>
            <w:rFonts w:ascii="Times New Roman" w:hAnsi="Times New Roman" w:cs="Times New Roman"/>
            <w:sz w:val="16"/>
            <w:szCs w:val="16"/>
          </w:rPr>
          <w:t>https://doi.org/10.1371/journal.pgen.1002064</w:t>
        </w:r>
      </w:hyperlink>
      <w:r w:rsidRPr="00F97000">
        <w:rPr>
          <w:rFonts w:ascii="Times New Roman" w:hAnsi="Times New Roman" w:cs="Times New Roman"/>
          <w:sz w:val="16"/>
          <w:szCs w:val="16"/>
        </w:rPr>
        <w:t xml:space="preserve"> </w:t>
      </w:r>
    </w:p>
    <w:p w14:paraId="3C1F43B9" w14:textId="5B927703"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[67]</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Taghavi S, van der Lelie D, Hoffman A, Zhang Y-B, Walla MD, Vangronsveld J, Newman L, Monchy S. 2010. Genome sequence of the plant growth promoting endophytic bacterium </w:t>
      </w:r>
      <w:r w:rsidRPr="00F97000">
        <w:rPr>
          <w:rFonts w:ascii="Times New Roman" w:hAnsi="Times New Roman" w:cs="Times New Roman"/>
          <w:i/>
          <w:iCs/>
          <w:sz w:val="16"/>
          <w:szCs w:val="16"/>
        </w:rPr>
        <w:t>Enterobacter</w:t>
      </w:r>
      <w:r w:rsidRPr="00F97000">
        <w:rPr>
          <w:rFonts w:ascii="Times New Roman" w:hAnsi="Times New Roman" w:cs="Times New Roman"/>
          <w:sz w:val="16"/>
          <w:szCs w:val="16"/>
        </w:rPr>
        <w:t xml:space="preserve"> sp. 638. </w:t>
      </w:r>
      <w:proofErr w:type="spellStart"/>
      <w:r w:rsidRPr="00F97000">
        <w:rPr>
          <w:rFonts w:ascii="Times New Roman" w:hAnsi="Times New Roman" w:cs="Times New Roman"/>
          <w:sz w:val="16"/>
          <w:szCs w:val="16"/>
        </w:rPr>
        <w:t>PLoS</w:t>
      </w:r>
      <w:proofErr w:type="spellEnd"/>
      <w:r w:rsidRPr="00F97000">
        <w:rPr>
          <w:rFonts w:ascii="Times New Roman" w:hAnsi="Times New Roman" w:cs="Times New Roman"/>
          <w:sz w:val="16"/>
          <w:szCs w:val="16"/>
        </w:rPr>
        <w:t xml:space="preserve"> genetics 6: e1000943.DOI: </w:t>
      </w:r>
      <w:hyperlink r:id="rId54" w:history="1">
        <w:r w:rsidRPr="00F97000">
          <w:rPr>
            <w:rStyle w:val="Hyperlink"/>
            <w:rFonts w:ascii="Times New Roman" w:hAnsi="Times New Roman" w:cs="Times New Roman"/>
            <w:sz w:val="16"/>
            <w:szCs w:val="16"/>
          </w:rPr>
          <w:t>https://doi.org/10.1371/journal.pgen.1000943</w:t>
        </w:r>
      </w:hyperlink>
      <w:r w:rsidRPr="00F97000">
        <w:rPr>
          <w:rFonts w:ascii="Times New Roman" w:hAnsi="Times New Roman" w:cs="Times New Roman"/>
          <w:sz w:val="16"/>
          <w:szCs w:val="16"/>
        </w:rPr>
        <w:t xml:space="preserve"> </w:t>
      </w:r>
    </w:p>
    <w:p w14:paraId="38CBE5C2" w14:textId="330AFE8E"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[68]</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Bertalan M, Albano R, de Padua V, </w:t>
      </w:r>
      <w:proofErr w:type="spellStart"/>
      <w:r w:rsidRPr="00F97000">
        <w:rPr>
          <w:rFonts w:ascii="Times New Roman" w:hAnsi="Times New Roman" w:cs="Times New Roman"/>
          <w:sz w:val="16"/>
          <w:szCs w:val="16"/>
        </w:rPr>
        <w:t>Rouws</w:t>
      </w:r>
      <w:proofErr w:type="spellEnd"/>
      <w:r w:rsidRPr="00F97000">
        <w:rPr>
          <w:rFonts w:ascii="Times New Roman" w:hAnsi="Times New Roman" w:cs="Times New Roman"/>
          <w:sz w:val="16"/>
          <w:szCs w:val="16"/>
        </w:rPr>
        <w:t xml:space="preserve"> L, Rojas C, Hemerly A, Teixeira K, et al. 2009. Complete genome sequence of the sugarcane nitrogen-fixing endophyte </w:t>
      </w:r>
      <w:proofErr w:type="spellStart"/>
      <w:r w:rsidRPr="00F97000">
        <w:rPr>
          <w:rFonts w:ascii="Times New Roman" w:hAnsi="Times New Roman" w:cs="Times New Roman"/>
          <w:i/>
          <w:iCs/>
          <w:sz w:val="16"/>
          <w:szCs w:val="16"/>
        </w:rPr>
        <w:t>Gluconacetobacter</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diazotrophicus</w:t>
      </w:r>
      <w:proofErr w:type="spellEnd"/>
      <w:r w:rsidRPr="00F97000">
        <w:rPr>
          <w:rFonts w:ascii="Times New Roman" w:hAnsi="Times New Roman" w:cs="Times New Roman"/>
          <w:sz w:val="16"/>
          <w:szCs w:val="16"/>
        </w:rPr>
        <w:t xml:space="preserve"> Pal5. BMC Genomics 10: 450. DOI: </w:t>
      </w:r>
      <w:hyperlink r:id="rId55" w:history="1">
        <w:r w:rsidRPr="00F97000">
          <w:rPr>
            <w:rStyle w:val="Hyperlink"/>
            <w:rFonts w:ascii="Times New Roman" w:hAnsi="Times New Roman" w:cs="Times New Roman"/>
            <w:sz w:val="16"/>
            <w:szCs w:val="16"/>
          </w:rPr>
          <w:t>https://doi.org/10.1186/1471-2164-10-450</w:t>
        </w:r>
      </w:hyperlink>
      <w:r w:rsidRPr="00F97000">
        <w:rPr>
          <w:rFonts w:ascii="Times New Roman" w:hAnsi="Times New Roman" w:cs="Times New Roman"/>
          <w:sz w:val="16"/>
          <w:szCs w:val="16"/>
        </w:rPr>
        <w:t xml:space="preserve"> </w:t>
      </w:r>
    </w:p>
    <w:p w14:paraId="798DBCC3" w14:textId="1BD0C464"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[69]</w:t>
      </w:r>
      <w:r w:rsidR="00582C3F" w:rsidRPr="00582C3F">
        <w:rPr>
          <w:rFonts w:ascii="Times New Roman" w:hAnsi="Times New Roman" w:cs="Times New Roman"/>
          <w:sz w:val="16"/>
          <w:szCs w:val="16"/>
        </w:rPr>
        <w:t xml:space="preserve"> </w:t>
      </w:r>
      <w:r w:rsidRPr="00F97000">
        <w:rPr>
          <w:rFonts w:ascii="Times New Roman" w:hAnsi="Times New Roman" w:cs="Times New Roman"/>
          <w:sz w:val="16"/>
          <w:szCs w:val="16"/>
        </w:rPr>
        <w:t xml:space="preserve">Deng Y, Zhu Y, Wang P, Zhu L, Zheng J, Li R, Ruan L, Peng D, Sun M. 2011. Complete genome sequence of Bacillus subtilis BSn5, an endophytic bacterium of Amorphophallus konjac with antimicrobial activity for the plant pathogen </w:t>
      </w:r>
      <w:r w:rsidRPr="00F97000">
        <w:rPr>
          <w:rFonts w:ascii="Times New Roman" w:hAnsi="Times New Roman" w:cs="Times New Roman"/>
          <w:i/>
          <w:iCs/>
          <w:sz w:val="16"/>
          <w:szCs w:val="16"/>
        </w:rPr>
        <w:t>Erwinia carotovora</w:t>
      </w:r>
      <w:r w:rsidRPr="00F97000">
        <w:rPr>
          <w:rFonts w:ascii="Times New Roman" w:hAnsi="Times New Roman" w:cs="Times New Roman"/>
          <w:sz w:val="16"/>
          <w:szCs w:val="16"/>
        </w:rPr>
        <w:t xml:space="preserve"> subsp. carotovora. Journal </w:t>
      </w:r>
      <w:proofErr w:type="gramStart"/>
      <w:r w:rsidRPr="00F97000">
        <w:rPr>
          <w:rFonts w:ascii="Times New Roman" w:hAnsi="Times New Roman" w:cs="Times New Roman"/>
          <w:sz w:val="16"/>
          <w:szCs w:val="16"/>
        </w:rPr>
        <w:t>of  Bacteriology</w:t>
      </w:r>
      <w:proofErr w:type="gramEnd"/>
      <w:r w:rsidRPr="00F97000">
        <w:rPr>
          <w:rFonts w:ascii="Times New Roman" w:hAnsi="Times New Roman" w:cs="Times New Roman"/>
          <w:sz w:val="16"/>
          <w:szCs w:val="16"/>
        </w:rPr>
        <w:t xml:space="preserve">. 193: 2070-2071. DOI: </w:t>
      </w:r>
      <w:hyperlink r:id="rId56" w:history="1">
        <w:r w:rsidRPr="00F97000">
          <w:rPr>
            <w:rStyle w:val="Hyperlink"/>
            <w:rFonts w:ascii="Times New Roman" w:hAnsi="Times New Roman" w:cs="Times New Roman"/>
            <w:sz w:val="16"/>
            <w:szCs w:val="16"/>
          </w:rPr>
          <w:t>https://doi.org/10.1128/JB.00129-11</w:t>
        </w:r>
      </w:hyperlink>
      <w:r w:rsidRPr="00F97000">
        <w:rPr>
          <w:rFonts w:ascii="Times New Roman" w:hAnsi="Times New Roman" w:cs="Times New Roman"/>
          <w:sz w:val="16"/>
          <w:szCs w:val="16"/>
        </w:rPr>
        <w:t xml:space="preserve"> </w:t>
      </w:r>
    </w:p>
    <w:p w14:paraId="3E503235" w14:textId="26F09E81" w:rsidR="00F97000" w:rsidRPr="00F97000" w:rsidRDefault="00F97000" w:rsidP="003E4282">
      <w:pPr>
        <w:spacing w:line="240" w:lineRule="auto"/>
        <w:jc w:val="both"/>
        <w:rPr>
          <w:rFonts w:ascii="Times New Roman" w:hAnsi="Times New Roman" w:cs="Times New Roman"/>
          <w:sz w:val="16"/>
          <w:szCs w:val="16"/>
        </w:rPr>
      </w:pPr>
      <w:r w:rsidRPr="00F97000">
        <w:rPr>
          <w:rFonts w:ascii="Times New Roman" w:hAnsi="Times New Roman" w:cs="Times New Roman"/>
          <w:sz w:val="16"/>
          <w:szCs w:val="16"/>
        </w:rPr>
        <w:t>[70]</w:t>
      </w:r>
      <w:r w:rsidR="00582C3F" w:rsidRPr="00582C3F">
        <w:rPr>
          <w:rFonts w:ascii="Times New Roman" w:hAnsi="Times New Roman" w:cs="Times New Roman"/>
          <w:sz w:val="16"/>
          <w:szCs w:val="16"/>
        </w:rPr>
        <w:t xml:space="preserve"> </w:t>
      </w:r>
      <w:proofErr w:type="spellStart"/>
      <w:r w:rsidRPr="00F97000">
        <w:rPr>
          <w:rFonts w:ascii="Times New Roman" w:hAnsi="Times New Roman" w:cs="Times New Roman"/>
          <w:sz w:val="16"/>
          <w:szCs w:val="16"/>
        </w:rPr>
        <w:t>Weilharter</w:t>
      </w:r>
      <w:proofErr w:type="spellEnd"/>
      <w:r w:rsidRPr="00F97000">
        <w:rPr>
          <w:rFonts w:ascii="Times New Roman" w:hAnsi="Times New Roman" w:cs="Times New Roman"/>
          <w:sz w:val="16"/>
          <w:szCs w:val="16"/>
        </w:rPr>
        <w:t xml:space="preserve"> A, </w:t>
      </w:r>
      <w:proofErr w:type="spellStart"/>
      <w:r w:rsidRPr="00F97000">
        <w:rPr>
          <w:rFonts w:ascii="Times New Roman" w:hAnsi="Times New Roman" w:cs="Times New Roman"/>
          <w:sz w:val="16"/>
          <w:szCs w:val="16"/>
        </w:rPr>
        <w:t>Mitter</w:t>
      </w:r>
      <w:proofErr w:type="spellEnd"/>
      <w:r w:rsidRPr="00F97000">
        <w:rPr>
          <w:rFonts w:ascii="Times New Roman" w:hAnsi="Times New Roman" w:cs="Times New Roman"/>
          <w:sz w:val="16"/>
          <w:szCs w:val="16"/>
        </w:rPr>
        <w:t xml:space="preserve"> B, Shin MV, Chain PSG, Nowak J, Sessitsch A. 2011. Complete genome sequence of the plant growth-promoting endophyte </w:t>
      </w:r>
      <w:proofErr w:type="spellStart"/>
      <w:r w:rsidRPr="00F97000">
        <w:rPr>
          <w:rFonts w:ascii="Times New Roman" w:hAnsi="Times New Roman" w:cs="Times New Roman"/>
          <w:i/>
          <w:iCs/>
          <w:sz w:val="16"/>
          <w:szCs w:val="16"/>
        </w:rPr>
        <w:t>Burkholderia</w:t>
      </w:r>
      <w:proofErr w:type="spellEnd"/>
      <w:r w:rsidRPr="00F97000">
        <w:rPr>
          <w:rFonts w:ascii="Times New Roman" w:hAnsi="Times New Roman" w:cs="Times New Roman"/>
          <w:i/>
          <w:iCs/>
          <w:sz w:val="16"/>
          <w:szCs w:val="16"/>
        </w:rPr>
        <w:t xml:space="preserve"> </w:t>
      </w:r>
      <w:proofErr w:type="spellStart"/>
      <w:r w:rsidRPr="00F97000">
        <w:rPr>
          <w:rFonts w:ascii="Times New Roman" w:hAnsi="Times New Roman" w:cs="Times New Roman"/>
          <w:i/>
          <w:iCs/>
          <w:sz w:val="16"/>
          <w:szCs w:val="16"/>
        </w:rPr>
        <w:t>phytofirmans</w:t>
      </w:r>
      <w:proofErr w:type="spellEnd"/>
      <w:r w:rsidRPr="00F97000">
        <w:rPr>
          <w:rFonts w:ascii="Times New Roman" w:hAnsi="Times New Roman" w:cs="Times New Roman"/>
          <w:sz w:val="16"/>
          <w:szCs w:val="16"/>
        </w:rPr>
        <w:t xml:space="preserve"> strain </w:t>
      </w:r>
      <w:proofErr w:type="spellStart"/>
      <w:r w:rsidRPr="00F97000">
        <w:rPr>
          <w:rFonts w:ascii="Times New Roman" w:hAnsi="Times New Roman" w:cs="Times New Roman"/>
          <w:sz w:val="16"/>
          <w:szCs w:val="16"/>
        </w:rPr>
        <w:t>PsJN</w:t>
      </w:r>
      <w:proofErr w:type="spellEnd"/>
      <w:r w:rsidRPr="00F97000">
        <w:rPr>
          <w:rFonts w:ascii="Times New Roman" w:hAnsi="Times New Roman" w:cs="Times New Roman"/>
          <w:sz w:val="16"/>
          <w:szCs w:val="16"/>
        </w:rPr>
        <w:t xml:space="preserve">. Journal of Bacteriology. 193: 3383-3384.DOI: </w:t>
      </w:r>
      <w:hyperlink r:id="rId57" w:history="1">
        <w:r w:rsidRPr="00F97000">
          <w:rPr>
            <w:rStyle w:val="Hyperlink"/>
            <w:rFonts w:ascii="Times New Roman" w:hAnsi="Times New Roman" w:cs="Times New Roman"/>
            <w:sz w:val="16"/>
            <w:szCs w:val="16"/>
          </w:rPr>
          <w:t>https://doi.org/10.1128/JB.05055-11</w:t>
        </w:r>
      </w:hyperlink>
      <w:r w:rsidRPr="00F97000">
        <w:rPr>
          <w:rFonts w:ascii="Times New Roman" w:hAnsi="Times New Roman" w:cs="Times New Roman"/>
          <w:sz w:val="16"/>
          <w:szCs w:val="16"/>
        </w:rPr>
        <w:t xml:space="preserve"> </w:t>
      </w:r>
    </w:p>
    <w:p w14:paraId="34457A32" w14:textId="385B7051" w:rsidR="00CD1C22" w:rsidRPr="00CD1C22" w:rsidRDefault="00CD1C22" w:rsidP="003E4282">
      <w:pPr>
        <w:spacing w:line="240" w:lineRule="auto"/>
        <w:jc w:val="both"/>
        <w:rPr>
          <w:rFonts w:ascii="Times New Roman" w:hAnsi="Times New Roman" w:cs="Times New Roman"/>
          <w:sz w:val="16"/>
          <w:szCs w:val="16"/>
        </w:rPr>
      </w:pPr>
      <w:r w:rsidRPr="00CD1C22">
        <w:rPr>
          <w:rFonts w:ascii="Times New Roman" w:hAnsi="Times New Roman" w:cs="Times New Roman"/>
          <w:sz w:val="16"/>
          <w:szCs w:val="16"/>
        </w:rPr>
        <w:t>[71]</w:t>
      </w:r>
      <w:r w:rsidR="00582C3F" w:rsidRPr="00582C3F">
        <w:rPr>
          <w:rFonts w:ascii="Times New Roman" w:hAnsi="Times New Roman" w:cs="Times New Roman"/>
          <w:sz w:val="16"/>
          <w:szCs w:val="16"/>
        </w:rPr>
        <w:t xml:space="preserve"> </w:t>
      </w:r>
      <w:r w:rsidRPr="00CD1C22">
        <w:rPr>
          <w:rFonts w:ascii="Times New Roman" w:hAnsi="Times New Roman" w:cs="Times New Roman"/>
          <w:sz w:val="16"/>
          <w:szCs w:val="16"/>
        </w:rPr>
        <w:t xml:space="preserve">O’ Sullivan DJ, O’ Gara F. 1992.Traits of </w:t>
      </w:r>
      <w:r w:rsidR="008E0624" w:rsidRPr="00582C3F">
        <w:rPr>
          <w:rFonts w:ascii="Times New Roman" w:hAnsi="Times New Roman" w:cs="Times New Roman"/>
          <w:sz w:val="16"/>
          <w:szCs w:val="16"/>
        </w:rPr>
        <w:t>fluorescent</w:t>
      </w:r>
      <w:r w:rsidRPr="00CD1C22">
        <w:rPr>
          <w:rFonts w:ascii="Times New Roman" w:hAnsi="Times New Roman" w:cs="Times New Roman"/>
          <w:sz w:val="16"/>
          <w:szCs w:val="16"/>
        </w:rPr>
        <w:t xml:space="preserve"> </w:t>
      </w:r>
      <w:r w:rsidRPr="00CD1C22">
        <w:rPr>
          <w:rFonts w:ascii="Times New Roman" w:hAnsi="Times New Roman" w:cs="Times New Roman"/>
          <w:i/>
          <w:iCs/>
          <w:sz w:val="16"/>
          <w:szCs w:val="16"/>
        </w:rPr>
        <w:t>Pseudomonas</w:t>
      </w:r>
      <w:r w:rsidRPr="00CD1C22">
        <w:rPr>
          <w:rFonts w:ascii="Times New Roman" w:hAnsi="Times New Roman" w:cs="Times New Roman"/>
          <w:sz w:val="16"/>
          <w:szCs w:val="16"/>
        </w:rPr>
        <w:t xml:space="preserve"> spp. Involved in suppression of plant root pathogens. Microbiology Review. 56: 662- 66. DOI: </w:t>
      </w:r>
      <w:hyperlink r:id="rId58" w:history="1">
        <w:r w:rsidRPr="00CD1C22">
          <w:rPr>
            <w:rStyle w:val="Hyperlink"/>
            <w:rFonts w:ascii="Times New Roman" w:hAnsi="Times New Roman" w:cs="Times New Roman"/>
            <w:sz w:val="16"/>
            <w:szCs w:val="16"/>
          </w:rPr>
          <w:t>https://doi.org/10.1128/mr.56.4.662-676.1992</w:t>
        </w:r>
      </w:hyperlink>
      <w:r w:rsidRPr="00CD1C22">
        <w:rPr>
          <w:rFonts w:ascii="Times New Roman" w:hAnsi="Times New Roman" w:cs="Times New Roman"/>
          <w:sz w:val="16"/>
          <w:szCs w:val="16"/>
        </w:rPr>
        <w:t xml:space="preserve"> </w:t>
      </w:r>
    </w:p>
    <w:p w14:paraId="3A6CD05E" w14:textId="1CEC829D" w:rsidR="00CD1C22" w:rsidRPr="00CD1C22" w:rsidRDefault="00CD1C22" w:rsidP="003E4282">
      <w:pPr>
        <w:spacing w:line="240" w:lineRule="auto"/>
        <w:jc w:val="both"/>
        <w:rPr>
          <w:rFonts w:ascii="Times New Roman" w:hAnsi="Times New Roman" w:cs="Times New Roman"/>
          <w:sz w:val="16"/>
          <w:szCs w:val="16"/>
        </w:rPr>
      </w:pPr>
      <w:r w:rsidRPr="00CD1C22">
        <w:rPr>
          <w:rFonts w:ascii="Times New Roman" w:hAnsi="Times New Roman" w:cs="Times New Roman"/>
          <w:sz w:val="16"/>
          <w:szCs w:val="16"/>
        </w:rPr>
        <w:t>[72]</w:t>
      </w:r>
      <w:r w:rsidR="00582C3F" w:rsidRPr="00582C3F">
        <w:rPr>
          <w:rFonts w:ascii="Times New Roman" w:hAnsi="Times New Roman" w:cs="Times New Roman"/>
          <w:sz w:val="16"/>
          <w:szCs w:val="16"/>
        </w:rPr>
        <w:t xml:space="preserve"> </w:t>
      </w:r>
      <w:r w:rsidRPr="00CD1C22">
        <w:rPr>
          <w:rFonts w:ascii="Times New Roman" w:hAnsi="Times New Roman" w:cs="Times New Roman"/>
          <w:sz w:val="16"/>
          <w:szCs w:val="16"/>
        </w:rPr>
        <w:t>Sivan A, Chet I. 1992. Microbial control of plant diseases. In Environmental microbiology. 335- 354. DOI:</w:t>
      </w:r>
    </w:p>
    <w:p w14:paraId="62EF85B4" w14:textId="56444ECE" w:rsidR="00863045" w:rsidRPr="00863045" w:rsidRDefault="00863045" w:rsidP="003E4282">
      <w:pPr>
        <w:spacing w:line="240" w:lineRule="auto"/>
        <w:jc w:val="both"/>
        <w:rPr>
          <w:rFonts w:ascii="Times New Roman" w:hAnsi="Times New Roman" w:cs="Times New Roman"/>
          <w:sz w:val="16"/>
          <w:szCs w:val="16"/>
        </w:rPr>
      </w:pPr>
      <w:r w:rsidRPr="00863045">
        <w:rPr>
          <w:rFonts w:ascii="Times New Roman" w:hAnsi="Times New Roman" w:cs="Times New Roman"/>
          <w:sz w:val="16"/>
          <w:szCs w:val="16"/>
        </w:rPr>
        <w:t>[73]</w:t>
      </w:r>
      <w:r w:rsidR="00582C3F" w:rsidRPr="00582C3F">
        <w:rPr>
          <w:rFonts w:ascii="Times New Roman" w:hAnsi="Times New Roman" w:cs="Times New Roman"/>
          <w:sz w:val="16"/>
          <w:szCs w:val="16"/>
        </w:rPr>
        <w:t xml:space="preserve"> </w:t>
      </w:r>
      <w:r w:rsidRPr="00863045">
        <w:rPr>
          <w:rFonts w:ascii="Times New Roman" w:hAnsi="Times New Roman" w:cs="Times New Roman"/>
          <w:sz w:val="16"/>
          <w:szCs w:val="16"/>
        </w:rPr>
        <w:t xml:space="preserve">Cook RJ. 1993. Making greater use of introduced microorganisms for biological control of plant pathogens. Annual Review of Phytopathology. 31: 53- 80. DOI: </w:t>
      </w:r>
      <w:hyperlink r:id="rId59" w:history="1">
        <w:r w:rsidRPr="00863045">
          <w:rPr>
            <w:rStyle w:val="Hyperlink"/>
            <w:rFonts w:ascii="Times New Roman" w:hAnsi="Times New Roman" w:cs="Times New Roman"/>
            <w:sz w:val="16"/>
            <w:szCs w:val="16"/>
          </w:rPr>
          <w:t>https://doi.org/10.1146/annurev.py.31.090193.000413</w:t>
        </w:r>
      </w:hyperlink>
      <w:r w:rsidRPr="00863045">
        <w:rPr>
          <w:rFonts w:ascii="Times New Roman" w:hAnsi="Times New Roman" w:cs="Times New Roman"/>
          <w:sz w:val="16"/>
          <w:szCs w:val="16"/>
        </w:rPr>
        <w:t xml:space="preserve">. </w:t>
      </w:r>
    </w:p>
    <w:p w14:paraId="05F0E419" w14:textId="77FD94D9" w:rsidR="00F97000"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Glick BR. 1995b. The enhancement of plant growth by free- living bacteria. Canadian Journal of microbiology. 41: 109- 117. DOI: </w:t>
      </w:r>
      <w:hyperlink r:id="rId60" w:history="1">
        <w:r w:rsidRPr="00582C3F">
          <w:rPr>
            <w:rStyle w:val="Hyperlink"/>
            <w:rFonts w:ascii="Times New Roman" w:hAnsi="Times New Roman" w:cs="Times New Roman"/>
            <w:sz w:val="16"/>
            <w:szCs w:val="16"/>
          </w:rPr>
          <w:t>https://doi.org/10.1139/m95-015</w:t>
        </w:r>
      </w:hyperlink>
    </w:p>
    <w:p w14:paraId="4A096AAD" w14:textId="77777777"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w:t>
      </w:r>
      <w:proofErr w:type="gramStart"/>
      <w:r w:rsidRPr="00C342AD">
        <w:rPr>
          <w:rFonts w:ascii="Times New Roman" w:hAnsi="Times New Roman" w:cs="Times New Roman"/>
          <w:sz w:val="16"/>
          <w:szCs w:val="16"/>
        </w:rPr>
        <w:t>75]Brown</w:t>
      </w:r>
      <w:proofErr w:type="gramEnd"/>
      <w:r w:rsidRPr="00C342AD">
        <w:rPr>
          <w:rFonts w:ascii="Times New Roman" w:hAnsi="Times New Roman" w:cs="Times New Roman"/>
          <w:sz w:val="16"/>
          <w:szCs w:val="16"/>
        </w:rPr>
        <w:t xml:space="preserve"> ME. 1974. Seed and root bacterization. Annual Review of Phytopathology. 12: 181- 197. DOI: </w:t>
      </w:r>
      <w:hyperlink r:id="rId61" w:history="1">
        <w:r w:rsidRPr="00C342AD">
          <w:rPr>
            <w:rStyle w:val="Hyperlink"/>
            <w:rFonts w:ascii="Times New Roman" w:hAnsi="Times New Roman" w:cs="Times New Roman"/>
            <w:sz w:val="16"/>
            <w:szCs w:val="16"/>
          </w:rPr>
          <w:t>https://doi.org/10.1146/annurev.py.12.090174.001145</w:t>
        </w:r>
      </w:hyperlink>
      <w:r w:rsidRPr="00C342AD">
        <w:rPr>
          <w:rFonts w:ascii="Times New Roman" w:hAnsi="Times New Roman" w:cs="Times New Roman"/>
          <w:sz w:val="16"/>
          <w:szCs w:val="16"/>
        </w:rPr>
        <w:t xml:space="preserve"> </w:t>
      </w:r>
    </w:p>
    <w:p w14:paraId="1C63BC25" w14:textId="159005FC"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[76]</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Compant S, Nowak BJ, Clement C, </w:t>
      </w:r>
      <w:proofErr w:type="spellStart"/>
      <w:r w:rsidRPr="00582C3F">
        <w:rPr>
          <w:rFonts w:ascii="Times New Roman" w:hAnsi="Times New Roman" w:cs="Times New Roman"/>
          <w:sz w:val="16"/>
          <w:szCs w:val="16"/>
        </w:rPr>
        <w:t>Ait</w:t>
      </w:r>
      <w:proofErr w:type="spellEnd"/>
      <w:r w:rsidRPr="00582C3F">
        <w:rPr>
          <w:rFonts w:ascii="Times New Roman" w:hAnsi="Times New Roman" w:cs="Times New Roman"/>
          <w:sz w:val="16"/>
          <w:szCs w:val="16"/>
        </w:rPr>
        <w:t xml:space="preserve"> Barka E. 2005. Use of plant growth promoting bacteria for biocontrol of plant diseases: principles, mechanisms of action and future prospects. Applied Environmental Microbiology. 71: 4951- 4959. DOI: </w:t>
      </w:r>
      <w:hyperlink r:id="rId62" w:history="1">
        <w:r w:rsidRPr="00582C3F">
          <w:rPr>
            <w:rStyle w:val="Hyperlink"/>
            <w:rFonts w:ascii="Times New Roman" w:hAnsi="Times New Roman" w:cs="Times New Roman"/>
            <w:sz w:val="16"/>
            <w:szCs w:val="16"/>
          </w:rPr>
          <w:t>https://doi.org/10.1128/AEM.71.9.4951-4959.2005</w:t>
        </w:r>
      </w:hyperlink>
    </w:p>
    <w:p w14:paraId="55E2CDC2" w14:textId="51426385"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[77]</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Compant S, Reiter B, Sessitsch A, Nowak J, Clement C, Barka EA, 2005. Endophytic colonization of </w:t>
      </w:r>
      <w:r w:rsidRPr="00C342AD">
        <w:rPr>
          <w:rFonts w:ascii="Times New Roman" w:hAnsi="Times New Roman" w:cs="Times New Roman"/>
          <w:i/>
          <w:iCs/>
          <w:sz w:val="16"/>
          <w:szCs w:val="16"/>
        </w:rPr>
        <w:t>Vitis vinifera</w:t>
      </w:r>
      <w:r w:rsidRPr="00C342AD">
        <w:rPr>
          <w:rFonts w:ascii="Times New Roman" w:hAnsi="Times New Roman" w:cs="Times New Roman"/>
          <w:sz w:val="16"/>
          <w:szCs w:val="16"/>
        </w:rPr>
        <w:t xml:space="preserve"> L. by plant growth promoting bacterium </w:t>
      </w:r>
      <w:proofErr w:type="spellStart"/>
      <w:r w:rsidRPr="00C342AD">
        <w:rPr>
          <w:rFonts w:ascii="Times New Roman" w:hAnsi="Times New Roman" w:cs="Times New Roman"/>
          <w:sz w:val="16"/>
          <w:szCs w:val="16"/>
        </w:rPr>
        <w:t>Burkholderia</w:t>
      </w:r>
      <w:proofErr w:type="spellEnd"/>
      <w:r w:rsidRPr="00C342AD">
        <w:rPr>
          <w:rFonts w:ascii="Times New Roman" w:hAnsi="Times New Roman" w:cs="Times New Roman"/>
          <w:sz w:val="16"/>
          <w:szCs w:val="16"/>
        </w:rPr>
        <w:t xml:space="preserve"> sp. strain </w:t>
      </w:r>
      <w:proofErr w:type="spellStart"/>
      <w:r w:rsidRPr="00C342AD">
        <w:rPr>
          <w:rFonts w:ascii="Times New Roman" w:hAnsi="Times New Roman" w:cs="Times New Roman"/>
          <w:sz w:val="16"/>
          <w:szCs w:val="16"/>
        </w:rPr>
        <w:t>PsJN</w:t>
      </w:r>
      <w:proofErr w:type="spellEnd"/>
      <w:r w:rsidRPr="00C342AD">
        <w:rPr>
          <w:rFonts w:ascii="Times New Roman" w:hAnsi="Times New Roman" w:cs="Times New Roman"/>
          <w:sz w:val="16"/>
          <w:szCs w:val="16"/>
        </w:rPr>
        <w:t xml:space="preserve">. Applied and endophytic microbiology. 71. DOI: 1685- 1693. </w:t>
      </w:r>
      <w:hyperlink r:id="rId63" w:history="1">
        <w:r w:rsidRPr="00C342AD">
          <w:rPr>
            <w:rStyle w:val="Hyperlink"/>
            <w:rFonts w:ascii="Times New Roman" w:hAnsi="Times New Roman" w:cs="Times New Roman"/>
            <w:sz w:val="16"/>
            <w:szCs w:val="16"/>
          </w:rPr>
          <w:t>https://doi.org/10.1128/AEM.71.4.1685-1693.2005</w:t>
        </w:r>
      </w:hyperlink>
      <w:r w:rsidRPr="00C342AD">
        <w:rPr>
          <w:rFonts w:ascii="Times New Roman" w:hAnsi="Times New Roman" w:cs="Times New Roman"/>
          <w:sz w:val="16"/>
          <w:szCs w:val="16"/>
        </w:rPr>
        <w:t xml:space="preserve"> </w:t>
      </w:r>
    </w:p>
    <w:p w14:paraId="5EE58A54" w14:textId="77777777"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 xml:space="preserve">[78] Jog R, Nareshkumar G, Rajkumar S. 2016. Enhancing soil health and plant growth promotion by actinomycetes.33- 45. DOI: </w:t>
      </w:r>
      <w:hyperlink r:id="rId64" w:history="1">
        <w:r w:rsidRPr="00C342AD">
          <w:rPr>
            <w:rStyle w:val="Hyperlink"/>
            <w:rFonts w:ascii="Times New Roman" w:hAnsi="Times New Roman" w:cs="Times New Roman"/>
            <w:sz w:val="16"/>
            <w:szCs w:val="16"/>
          </w:rPr>
          <w:t>https://doi.org/10.1007/978-981-10-0707-1_3</w:t>
        </w:r>
      </w:hyperlink>
      <w:r w:rsidRPr="00C342AD">
        <w:rPr>
          <w:rFonts w:ascii="Times New Roman" w:hAnsi="Times New Roman" w:cs="Times New Roman"/>
          <w:sz w:val="16"/>
          <w:szCs w:val="16"/>
        </w:rPr>
        <w:t xml:space="preserve"> </w:t>
      </w:r>
    </w:p>
    <w:p w14:paraId="638E517A" w14:textId="7AF0D063" w:rsidR="00C342AD" w:rsidRPr="00C342AD"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[79]</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Viaene</w:t>
      </w:r>
      <w:proofErr w:type="spellEnd"/>
      <w:r w:rsidRPr="00582C3F">
        <w:rPr>
          <w:rFonts w:ascii="Times New Roman" w:hAnsi="Times New Roman" w:cs="Times New Roman"/>
          <w:sz w:val="16"/>
          <w:szCs w:val="16"/>
        </w:rPr>
        <w:t xml:space="preserve"> T, </w:t>
      </w:r>
      <w:proofErr w:type="spellStart"/>
      <w:r w:rsidRPr="00582C3F">
        <w:rPr>
          <w:rFonts w:ascii="Times New Roman" w:hAnsi="Times New Roman" w:cs="Times New Roman"/>
          <w:sz w:val="16"/>
          <w:szCs w:val="16"/>
        </w:rPr>
        <w:t>Langendries</w:t>
      </w:r>
      <w:proofErr w:type="spellEnd"/>
      <w:r w:rsidRPr="00582C3F">
        <w:rPr>
          <w:rFonts w:ascii="Times New Roman" w:hAnsi="Times New Roman" w:cs="Times New Roman"/>
          <w:sz w:val="16"/>
          <w:szCs w:val="16"/>
        </w:rPr>
        <w:t xml:space="preserve"> S, </w:t>
      </w:r>
      <w:proofErr w:type="spellStart"/>
      <w:r w:rsidRPr="00582C3F">
        <w:rPr>
          <w:rFonts w:ascii="Times New Roman" w:hAnsi="Times New Roman" w:cs="Times New Roman"/>
          <w:sz w:val="16"/>
          <w:szCs w:val="16"/>
        </w:rPr>
        <w:t>Beirinckx</w:t>
      </w:r>
      <w:proofErr w:type="spellEnd"/>
      <w:r w:rsidRPr="00582C3F">
        <w:rPr>
          <w:rFonts w:ascii="Times New Roman" w:hAnsi="Times New Roman" w:cs="Times New Roman"/>
          <w:sz w:val="16"/>
          <w:szCs w:val="16"/>
        </w:rPr>
        <w:t xml:space="preserve"> S, </w:t>
      </w:r>
      <w:proofErr w:type="spellStart"/>
      <w:r w:rsidRPr="00582C3F">
        <w:rPr>
          <w:rFonts w:ascii="Times New Roman" w:hAnsi="Times New Roman" w:cs="Times New Roman"/>
          <w:sz w:val="16"/>
          <w:szCs w:val="16"/>
        </w:rPr>
        <w:t>Maes</w:t>
      </w:r>
      <w:proofErr w:type="spellEnd"/>
      <w:r w:rsidRPr="00582C3F">
        <w:rPr>
          <w:rFonts w:ascii="Times New Roman" w:hAnsi="Times New Roman" w:cs="Times New Roman"/>
          <w:sz w:val="16"/>
          <w:szCs w:val="16"/>
        </w:rPr>
        <w:t xml:space="preserve"> M, </w:t>
      </w:r>
      <w:proofErr w:type="spellStart"/>
      <w:r w:rsidRPr="00582C3F">
        <w:rPr>
          <w:rFonts w:ascii="Times New Roman" w:hAnsi="Times New Roman" w:cs="Times New Roman"/>
          <w:sz w:val="16"/>
          <w:szCs w:val="16"/>
        </w:rPr>
        <w:t>Goormachtig</w:t>
      </w:r>
      <w:proofErr w:type="spellEnd"/>
      <w:r w:rsidRPr="00582C3F">
        <w:rPr>
          <w:rFonts w:ascii="Times New Roman" w:hAnsi="Times New Roman" w:cs="Times New Roman"/>
          <w:sz w:val="16"/>
          <w:szCs w:val="16"/>
        </w:rPr>
        <w:t xml:space="preserve"> S. 2016. Streptomyces as a plant’s best </w:t>
      </w:r>
      <w:proofErr w:type="gramStart"/>
      <w:r w:rsidRPr="00582C3F">
        <w:rPr>
          <w:rFonts w:ascii="Times New Roman" w:hAnsi="Times New Roman" w:cs="Times New Roman"/>
          <w:sz w:val="16"/>
          <w:szCs w:val="16"/>
        </w:rPr>
        <w:t>friend?.</w:t>
      </w:r>
      <w:proofErr w:type="gramEnd"/>
      <w:r w:rsidRPr="00582C3F">
        <w:rPr>
          <w:rFonts w:ascii="Times New Roman" w:hAnsi="Times New Roman" w:cs="Times New Roman"/>
          <w:sz w:val="16"/>
          <w:szCs w:val="16"/>
        </w:rPr>
        <w:t xml:space="preserve"> FEMS Microbiology Ecology.  92. DOI: </w:t>
      </w:r>
      <w:hyperlink r:id="rId65" w:history="1">
        <w:r w:rsidRPr="00582C3F">
          <w:rPr>
            <w:rStyle w:val="Hyperlink"/>
            <w:rFonts w:ascii="Times New Roman" w:hAnsi="Times New Roman" w:cs="Times New Roman"/>
            <w:sz w:val="16"/>
            <w:szCs w:val="16"/>
          </w:rPr>
          <w:t>https://doi.org/10.1093/femsec/fiw119</w:t>
        </w:r>
      </w:hyperlink>
    </w:p>
    <w:p w14:paraId="29EF0B2A" w14:textId="03775576" w:rsidR="00C342AD" w:rsidRPr="00582C3F"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[80]</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Sturz AV, Nowak J. 2000. Endophytic communities of rhizobacteria and the </w:t>
      </w:r>
      <w:r w:rsidR="00F808FB" w:rsidRPr="00582C3F">
        <w:rPr>
          <w:rFonts w:ascii="Times New Roman" w:hAnsi="Times New Roman" w:cs="Times New Roman"/>
          <w:sz w:val="16"/>
          <w:szCs w:val="16"/>
        </w:rPr>
        <w:t>strategies</w:t>
      </w:r>
      <w:r w:rsidRPr="00C342AD">
        <w:rPr>
          <w:rFonts w:ascii="Times New Roman" w:hAnsi="Times New Roman" w:cs="Times New Roman"/>
          <w:sz w:val="16"/>
          <w:szCs w:val="16"/>
        </w:rPr>
        <w:t xml:space="preserve"> required to create yield enhancing associations with crops. Applied Soil Ecology.  15: 183- 190. DOI: </w:t>
      </w:r>
      <w:hyperlink r:id="rId66" w:history="1">
        <w:r w:rsidRPr="00C342AD">
          <w:rPr>
            <w:rStyle w:val="Hyperlink"/>
            <w:rFonts w:ascii="Times New Roman" w:hAnsi="Times New Roman" w:cs="Times New Roman"/>
            <w:sz w:val="16"/>
            <w:szCs w:val="16"/>
          </w:rPr>
          <w:t>https://doi.org/10.1016/S0929-1393(00)00094-9</w:t>
        </w:r>
      </w:hyperlink>
      <w:r w:rsidRPr="00C342AD">
        <w:rPr>
          <w:rFonts w:ascii="Times New Roman" w:hAnsi="Times New Roman" w:cs="Times New Roman"/>
          <w:sz w:val="16"/>
          <w:szCs w:val="16"/>
        </w:rPr>
        <w:t xml:space="preserve"> </w:t>
      </w:r>
    </w:p>
    <w:p w14:paraId="2E77EE9B" w14:textId="14164E23"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[81]</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Pangesti</w:t>
      </w:r>
      <w:proofErr w:type="spellEnd"/>
      <w:r w:rsidRPr="00582C3F">
        <w:rPr>
          <w:rFonts w:ascii="Times New Roman" w:hAnsi="Times New Roman" w:cs="Times New Roman"/>
          <w:sz w:val="16"/>
          <w:szCs w:val="16"/>
        </w:rPr>
        <w:t xml:space="preserve"> N, Pineda A, Pieterse C, Dicke M, Van Loon JJA. 2013. Two- way plant mediated interactions between root- associated microbes and insects: From ecology to mechanisms. Frontiers in Plant Science.  4: 414. DOI: </w:t>
      </w:r>
      <w:hyperlink r:id="rId67" w:history="1">
        <w:r w:rsidRPr="00582C3F">
          <w:rPr>
            <w:rStyle w:val="Hyperlink"/>
            <w:rFonts w:ascii="Times New Roman" w:hAnsi="Times New Roman" w:cs="Times New Roman"/>
            <w:sz w:val="16"/>
            <w:szCs w:val="16"/>
          </w:rPr>
          <w:t>https://doi.org/10.3389/fpls.2013.00414</w:t>
        </w:r>
      </w:hyperlink>
    </w:p>
    <w:p w14:paraId="7D683BD0" w14:textId="64749E2D" w:rsidR="009E6814" w:rsidRPr="00582C3F" w:rsidRDefault="00D851C4"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[82]</w:t>
      </w:r>
      <w:r w:rsidRPr="00582C3F">
        <w:rPr>
          <w:rFonts w:ascii="Times New Roman" w:hAnsi="Times New Roman" w:cs="Times New Roman"/>
          <w:color w:val="222222"/>
          <w:sz w:val="16"/>
          <w:szCs w:val="16"/>
          <w:shd w:val="clear" w:color="auto" w:fill="FFFFFF"/>
        </w:rPr>
        <w:t xml:space="preserve"> </w:t>
      </w:r>
      <w:r w:rsidRPr="00582C3F">
        <w:rPr>
          <w:rFonts w:ascii="Times New Roman" w:hAnsi="Times New Roman" w:cs="Times New Roman"/>
          <w:sz w:val="16"/>
          <w:szCs w:val="16"/>
        </w:rPr>
        <w:t>Kumar, V., &amp; Nautiyal, C. S. (2022). Plant abiotic and biotic stress alleviation: From an endophytic microbial perspective. Current Microbiology, 79(10), 311.</w:t>
      </w:r>
    </w:p>
    <w:p w14:paraId="47E1C84B" w14:textId="36C04605"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[83]</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Goodfellow M, Simpson KE. Ecology of Streptomycetes.1987.  Frontiers in applied microbiology. 2: 97- 125. </w:t>
      </w:r>
    </w:p>
    <w:p w14:paraId="52A32F2D" w14:textId="094AF53A"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[84]</w:t>
      </w:r>
      <w:r w:rsidR="00582C3F" w:rsidRPr="00582C3F">
        <w:rPr>
          <w:rFonts w:ascii="Times New Roman" w:hAnsi="Times New Roman" w:cs="Times New Roman"/>
          <w:sz w:val="16"/>
          <w:szCs w:val="16"/>
        </w:rPr>
        <w:t xml:space="preserve"> </w:t>
      </w:r>
      <w:proofErr w:type="spellStart"/>
      <w:r w:rsidRPr="00C342AD">
        <w:rPr>
          <w:rFonts w:ascii="Times New Roman" w:hAnsi="Times New Roman" w:cs="Times New Roman"/>
          <w:sz w:val="16"/>
          <w:szCs w:val="16"/>
        </w:rPr>
        <w:t>Alam</w:t>
      </w:r>
      <w:proofErr w:type="spellEnd"/>
      <w:r w:rsidRPr="00C342AD">
        <w:rPr>
          <w:rFonts w:ascii="Times New Roman" w:hAnsi="Times New Roman" w:cs="Times New Roman"/>
          <w:sz w:val="16"/>
          <w:szCs w:val="16"/>
        </w:rPr>
        <w:t xml:space="preserve"> M, </w:t>
      </w:r>
      <w:proofErr w:type="spellStart"/>
      <w:r w:rsidRPr="00C342AD">
        <w:rPr>
          <w:rFonts w:ascii="Times New Roman" w:hAnsi="Times New Roman" w:cs="Times New Roman"/>
          <w:sz w:val="16"/>
          <w:szCs w:val="16"/>
        </w:rPr>
        <w:t>Dahrni</w:t>
      </w:r>
      <w:proofErr w:type="spellEnd"/>
      <w:r w:rsidRPr="00C342AD">
        <w:rPr>
          <w:rFonts w:ascii="Times New Roman" w:hAnsi="Times New Roman" w:cs="Times New Roman"/>
          <w:sz w:val="16"/>
          <w:szCs w:val="16"/>
        </w:rPr>
        <w:t xml:space="preserve"> S, Khaliq A, Srivastava SK, Samad A, Gupta MK. 2012.  A promising strain of </w:t>
      </w:r>
      <w:r w:rsidRPr="00C342AD">
        <w:rPr>
          <w:rFonts w:ascii="Times New Roman" w:hAnsi="Times New Roman" w:cs="Times New Roman"/>
          <w:i/>
          <w:iCs/>
          <w:sz w:val="16"/>
          <w:szCs w:val="16"/>
        </w:rPr>
        <w:t>Streptomyces</w:t>
      </w:r>
      <w:r w:rsidRPr="00C342AD">
        <w:rPr>
          <w:rFonts w:ascii="Times New Roman" w:hAnsi="Times New Roman" w:cs="Times New Roman"/>
          <w:sz w:val="16"/>
          <w:szCs w:val="16"/>
        </w:rPr>
        <w:t xml:space="preserve"> sp. with agricultural traits for growth promotion and disease management. Indian journal of experimental microbiology. 50: 559- 568.</w:t>
      </w:r>
    </w:p>
    <w:p w14:paraId="0B3403C3" w14:textId="1BAE6985"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lastRenderedPageBreak/>
        <w:t>[85]</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Procopio RE, Silva IR, Martins MK, Azevedo JL, Araujo JM. 2012. Antibiotics produced by </w:t>
      </w:r>
      <w:proofErr w:type="gramStart"/>
      <w:r w:rsidRPr="00C342AD">
        <w:rPr>
          <w:rFonts w:ascii="Times New Roman" w:hAnsi="Times New Roman" w:cs="Times New Roman"/>
          <w:i/>
          <w:iCs/>
          <w:sz w:val="16"/>
          <w:szCs w:val="16"/>
        </w:rPr>
        <w:t>Streptomyces</w:t>
      </w:r>
      <w:r w:rsidRPr="00C342AD">
        <w:rPr>
          <w:rFonts w:ascii="Times New Roman" w:hAnsi="Times New Roman" w:cs="Times New Roman"/>
          <w:sz w:val="16"/>
          <w:szCs w:val="16"/>
        </w:rPr>
        <w:t xml:space="preserve"> .</w:t>
      </w:r>
      <w:proofErr w:type="gramEnd"/>
      <w:r w:rsidRPr="00C342AD">
        <w:rPr>
          <w:rFonts w:ascii="Times New Roman" w:hAnsi="Times New Roman" w:cs="Times New Roman"/>
          <w:sz w:val="16"/>
          <w:szCs w:val="16"/>
        </w:rPr>
        <w:t xml:space="preserve"> The Brazilian Journal of Infectious Diseases. 16: 466- 471. DOI: </w:t>
      </w:r>
      <w:hyperlink r:id="rId68" w:history="1">
        <w:r w:rsidRPr="00C342AD">
          <w:rPr>
            <w:rStyle w:val="Hyperlink"/>
            <w:rFonts w:ascii="Times New Roman" w:hAnsi="Times New Roman" w:cs="Times New Roman"/>
            <w:sz w:val="16"/>
            <w:szCs w:val="16"/>
          </w:rPr>
          <w:t>https://doi.org/10.1016/j.bjid.2012.08.014</w:t>
        </w:r>
      </w:hyperlink>
      <w:r w:rsidRPr="00C342AD">
        <w:rPr>
          <w:rFonts w:ascii="Times New Roman" w:hAnsi="Times New Roman" w:cs="Times New Roman"/>
          <w:sz w:val="16"/>
          <w:szCs w:val="16"/>
        </w:rPr>
        <w:t xml:space="preserve"> </w:t>
      </w:r>
    </w:p>
    <w:p w14:paraId="5205BD35" w14:textId="0D12D6AE"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[86]</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Lifshitz R, Kloepper JW, Kozlowski M, Simonson C, Carlson J. Tipping Em, Zaleska I. 1987. Growth promotion of canola (rapeseed) seedlings by a strain of </w:t>
      </w:r>
      <w:r w:rsidRPr="00C342AD">
        <w:rPr>
          <w:rFonts w:ascii="Times New Roman" w:hAnsi="Times New Roman" w:cs="Times New Roman"/>
          <w:i/>
          <w:iCs/>
          <w:sz w:val="16"/>
          <w:szCs w:val="16"/>
        </w:rPr>
        <w:t>Pseudomonas putida</w:t>
      </w:r>
      <w:r w:rsidRPr="00C342AD">
        <w:rPr>
          <w:rFonts w:ascii="Times New Roman" w:hAnsi="Times New Roman" w:cs="Times New Roman"/>
          <w:sz w:val="16"/>
          <w:szCs w:val="16"/>
        </w:rPr>
        <w:t xml:space="preserve"> under gnotobiotic conditions. Canadian Journal of Microbiology. 33: 390- 395. DOI: </w:t>
      </w:r>
      <w:hyperlink r:id="rId69" w:history="1">
        <w:r w:rsidRPr="00C342AD">
          <w:rPr>
            <w:rStyle w:val="Hyperlink"/>
            <w:rFonts w:ascii="Times New Roman" w:hAnsi="Times New Roman" w:cs="Times New Roman"/>
            <w:sz w:val="16"/>
            <w:szCs w:val="16"/>
          </w:rPr>
          <w:t>https://doi.org/10.1139/m87-068</w:t>
        </w:r>
      </w:hyperlink>
      <w:r w:rsidRPr="00C342AD">
        <w:rPr>
          <w:rFonts w:ascii="Times New Roman" w:hAnsi="Times New Roman" w:cs="Times New Roman"/>
          <w:sz w:val="16"/>
          <w:szCs w:val="16"/>
        </w:rPr>
        <w:t xml:space="preserve"> </w:t>
      </w:r>
    </w:p>
    <w:p w14:paraId="045B723A" w14:textId="26C29001"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[87]</w:t>
      </w:r>
      <w:r w:rsidR="00582C3F" w:rsidRPr="00582C3F">
        <w:rPr>
          <w:rFonts w:ascii="Times New Roman" w:hAnsi="Times New Roman" w:cs="Times New Roman"/>
          <w:sz w:val="16"/>
          <w:szCs w:val="16"/>
        </w:rPr>
        <w:t xml:space="preserve"> </w:t>
      </w:r>
      <w:r w:rsidRPr="00C342AD">
        <w:rPr>
          <w:rFonts w:ascii="Times New Roman" w:hAnsi="Times New Roman" w:cs="Times New Roman"/>
          <w:sz w:val="16"/>
          <w:szCs w:val="16"/>
        </w:rPr>
        <w:t xml:space="preserve">Glick BR, Jacobson CB, </w:t>
      </w:r>
      <w:proofErr w:type="spellStart"/>
      <w:r w:rsidRPr="00C342AD">
        <w:rPr>
          <w:rFonts w:ascii="Times New Roman" w:hAnsi="Times New Roman" w:cs="Times New Roman"/>
          <w:sz w:val="16"/>
          <w:szCs w:val="16"/>
        </w:rPr>
        <w:t>Schware</w:t>
      </w:r>
      <w:proofErr w:type="spellEnd"/>
      <w:r w:rsidRPr="00C342AD">
        <w:rPr>
          <w:rFonts w:ascii="Times New Roman" w:hAnsi="Times New Roman" w:cs="Times New Roman"/>
          <w:sz w:val="16"/>
          <w:szCs w:val="16"/>
        </w:rPr>
        <w:t xml:space="preserve"> MMK, </w:t>
      </w:r>
      <w:proofErr w:type="spellStart"/>
      <w:r w:rsidRPr="00C342AD">
        <w:rPr>
          <w:rFonts w:ascii="Times New Roman" w:hAnsi="Times New Roman" w:cs="Times New Roman"/>
          <w:sz w:val="16"/>
          <w:szCs w:val="16"/>
        </w:rPr>
        <w:t>Pastenak</w:t>
      </w:r>
      <w:proofErr w:type="spellEnd"/>
      <w:r w:rsidRPr="00C342AD">
        <w:rPr>
          <w:rFonts w:ascii="Times New Roman" w:hAnsi="Times New Roman" w:cs="Times New Roman"/>
          <w:sz w:val="16"/>
          <w:szCs w:val="16"/>
        </w:rPr>
        <w:t xml:space="preserve"> JJ. 1994a. 1- </w:t>
      </w:r>
      <w:proofErr w:type="spellStart"/>
      <w:r w:rsidRPr="00C342AD">
        <w:rPr>
          <w:rFonts w:ascii="Times New Roman" w:hAnsi="Times New Roman" w:cs="Times New Roman"/>
          <w:sz w:val="16"/>
          <w:szCs w:val="16"/>
        </w:rPr>
        <w:t>Aminocyclopropanr</w:t>
      </w:r>
      <w:proofErr w:type="spellEnd"/>
      <w:r w:rsidRPr="00C342AD">
        <w:rPr>
          <w:rFonts w:ascii="Times New Roman" w:hAnsi="Times New Roman" w:cs="Times New Roman"/>
          <w:sz w:val="16"/>
          <w:szCs w:val="16"/>
        </w:rPr>
        <w:t xml:space="preserve">- 1- carboxylic acid deaminase mutants of </w:t>
      </w:r>
      <w:r w:rsidR="00F808FB" w:rsidRPr="00582C3F">
        <w:rPr>
          <w:rFonts w:ascii="Times New Roman" w:hAnsi="Times New Roman" w:cs="Times New Roman"/>
          <w:sz w:val="16"/>
          <w:szCs w:val="16"/>
        </w:rPr>
        <w:t>plant</w:t>
      </w:r>
      <w:r w:rsidRPr="00C342AD">
        <w:rPr>
          <w:rFonts w:ascii="Times New Roman" w:hAnsi="Times New Roman" w:cs="Times New Roman"/>
          <w:sz w:val="16"/>
          <w:szCs w:val="16"/>
        </w:rPr>
        <w:t xml:space="preserve"> growth promoting rhizobacterium Psuedomonas putida GR12- 2 do not stimulate   canola root elongation. Canadian Journal of Microbiology. 40: 911- 915. DOI: </w:t>
      </w:r>
      <w:hyperlink r:id="rId70" w:history="1">
        <w:r w:rsidRPr="00C342AD">
          <w:rPr>
            <w:rStyle w:val="Hyperlink"/>
            <w:rFonts w:ascii="Times New Roman" w:hAnsi="Times New Roman" w:cs="Times New Roman"/>
            <w:sz w:val="16"/>
            <w:szCs w:val="16"/>
          </w:rPr>
          <w:t>https://doi.org/10.1139/m94-146</w:t>
        </w:r>
      </w:hyperlink>
      <w:r w:rsidRPr="00C342AD">
        <w:rPr>
          <w:rFonts w:ascii="Times New Roman" w:hAnsi="Times New Roman" w:cs="Times New Roman"/>
          <w:sz w:val="16"/>
          <w:szCs w:val="16"/>
        </w:rPr>
        <w:t xml:space="preserve"> </w:t>
      </w:r>
    </w:p>
    <w:p w14:paraId="321AE3F3" w14:textId="111B3216"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[88]</w:t>
      </w:r>
      <w:r w:rsidR="00582C3F" w:rsidRPr="00582C3F">
        <w:rPr>
          <w:rFonts w:ascii="Times New Roman" w:hAnsi="Times New Roman" w:cs="Times New Roman"/>
          <w:sz w:val="16"/>
          <w:szCs w:val="16"/>
        </w:rPr>
        <w:t xml:space="preserve"> </w:t>
      </w:r>
      <w:proofErr w:type="spellStart"/>
      <w:r w:rsidRPr="00C342AD">
        <w:rPr>
          <w:rFonts w:ascii="Times New Roman" w:hAnsi="Times New Roman" w:cs="Times New Roman"/>
          <w:sz w:val="16"/>
          <w:szCs w:val="16"/>
        </w:rPr>
        <w:t>Lugtenberg</w:t>
      </w:r>
      <w:proofErr w:type="spellEnd"/>
      <w:r w:rsidRPr="00C342AD">
        <w:rPr>
          <w:rFonts w:ascii="Times New Roman" w:hAnsi="Times New Roman" w:cs="Times New Roman"/>
          <w:sz w:val="16"/>
          <w:szCs w:val="16"/>
        </w:rPr>
        <w:t xml:space="preserve"> B, </w:t>
      </w:r>
      <w:proofErr w:type="spellStart"/>
      <w:r w:rsidRPr="00C342AD">
        <w:rPr>
          <w:rFonts w:ascii="Times New Roman" w:hAnsi="Times New Roman" w:cs="Times New Roman"/>
          <w:sz w:val="16"/>
          <w:szCs w:val="16"/>
        </w:rPr>
        <w:t>Malfanova</w:t>
      </w:r>
      <w:proofErr w:type="spellEnd"/>
      <w:r w:rsidRPr="00C342AD">
        <w:rPr>
          <w:rFonts w:ascii="Times New Roman" w:hAnsi="Times New Roman" w:cs="Times New Roman"/>
          <w:sz w:val="16"/>
          <w:szCs w:val="16"/>
        </w:rPr>
        <w:t xml:space="preserve"> N, Kamilova F, Berg G. 2013.  Plant growth promotion by microbes. In: Molecular microbial ecology of the rhizosphere; de Bruijn FJ, Ed. 2013. </w:t>
      </w:r>
      <w:proofErr w:type="spellStart"/>
      <w:r w:rsidRPr="00C342AD">
        <w:rPr>
          <w:rFonts w:ascii="Times New Roman" w:hAnsi="Times New Roman" w:cs="Times New Roman"/>
          <w:sz w:val="16"/>
          <w:szCs w:val="16"/>
        </w:rPr>
        <w:t>ch</w:t>
      </w:r>
      <w:proofErr w:type="spellEnd"/>
      <w:r w:rsidRPr="00C342AD">
        <w:rPr>
          <w:rFonts w:ascii="Times New Roman" w:hAnsi="Times New Roman" w:cs="Times New Roman"/>
          <w:sz w:val="16"/>
          <w:szCs w:val="16"/>
        </w:rPr>
        <w:t xml:space="preserve"> 53, Wiley-Blackwell, Hoboken, NJ, </w:t>
      </w:r>
      <w:proofErr w:type="gramStart"/>
      <w:r w:rsidRPr="00C342AD">
        <w:rPr>
          <w:rFonts w:ascii="Times New Roman" w:hAnsi="Times New Roman" w:cs="Times New Roman"/>
          <w:sz w:val="16"/>
          <w:szCs w:val="16"/>
        </w:rPr>
        <w:t>USA .</w:t>
      </w:r>
      <w:proofErr w:type="gramEnd"/>
      <w:r w:rsidRPr="00C342AD">
        <w:rPr>
          <w:rFonts w:ascii="Times New Roman" w:hAnsi="Times New Roman" w:cs="Times New Roman"/>
          <w:sz w:val="16"/>
          <w:szCs w:val="16"/>
        </w:rPr>
        <w:t xml:space="preserve"> 561-73. </w:t>
      </w:r>
    </w:p>
    <w:p w14:paraId="3391F341" w14:textId="77777777" w:rsidR="00C342AD" w:rsidRPr="00C342AD" w:rsidRDefault="00C342AD" w:rsidP="003E4282">
      <w:pPr>
        <w:spacing w:line="240" w:lineRule="auto"/>
        <w:jc w:val="both"/>
        <w:rPr>
          <w:rFonts w:ascii="Times New Roman" w:hAnsi="Times New Roman" w:cs="Times New Roman"/>
          <w:sz w:val="16"/>
          <w:szCs w:val="16"/>
        </w:rPr>
      </w:pPr>
      <w:r w:rsidRPr="00C342AD">
        <w:rPr>
          <w:rFonts w:ascii="Times New Roman" w:hAnsi="Times New Roman" w:cs="Times New Roman"/>
          <w:sz w:val="16"/>
          <w:szCs w:val="16"/>
        </w:rPr>
        <w:t xml:space="preserve">[89] Pliego C, </w:t>
      </w:r>
      <w:proofErr w:type="spellStart"/>
      <w:r w:rsidRPr="00C342AD">
        <w:rPr>
          <w:rFonts w:ascii="Times New Roman" w:hAnsi="Times New Roman" w:cs="Times New Roman"/>
          <w:sz w:val="16"/>
          <w:szCs w:val="16"/>
        </w:rPr>
        <w:t>Kamilova</w:t>
      </w:r>
      <w:proofErr w:type="spellEnd"/>
      <w:r w:rsidRPr="00C342AD">
        <w:rPr>
          <w:rFonts w:ascii="Times New Roman" w:hAnsi="Times New Roman" w:cs="Times New Roman"/>
          <w:sz w:val="16"/>
          <w:szCs w:val="16"/>
        </w:rPr>
        <w:t xml:space="preserve"> F, </w:t>
      </w:r>
      <w:proofErr w:type="spellStart"/>
      <w:r w:rsidRPr="00C342AD">
        <w:rPr>
          <w:rFonts w:ascii="Times New Roman" w:hAnsi="Times New Roman" w:cs="Times New Roman"/>
          <w:sz w:val="16"/>
          <w:szCs w:val="16"/>
        </w:rPr>
        <w:t>Lugtenberg</w:t>
      </w:r>
      <w:proofErr w:type="spellEnd"/>
      <w:r w:rsidRPr="00C342AD">
        <w:rPr>
          <w:rFonts w:ascii="Times New Roman" w:hAnsi="Times New Roman" w:cs="Times New Roman"/>
          <w:sz w:val="16"/>
          <w:szCs w:val="16"/>
        </w:rPr>
        <w:t xml:space="preserve"> B. 2011. Plant Growth-promoting bacteria: Fundamentals and exploitation. In: Bacteria in Agrobiology: Crop Ecosystems; Maheshwari DK, Ed. Springer, Germany.  295-343. DOI: </w:t>
      </w:r>
      <w:hyperlink r:id="rId71" w:history="1">
        <w:r w:rsidRPr="00C342AD">
          <w:rPr>
            <w:rStyle w:val="Hyperlink"/>
            <w:rFonts w:ascii="Times New Roman" w:hAnsi="Times New Roman" w:cs="Times New Roman"/>
            <w:sz w:val="16"/>
            <w:szCs w:val="16"/>
          </w:rPr>
          <w:t>https://doi.org/10.1007/978-3-642-18357-7_11</w:t>
        </w:r>
      </w:hyperlink>
      <w:r w:rsidRPr="00C342AD">
        <w:rPr>
          <w:rFonts w:ascii="Times New Roman" w:hAnsi="Times New Roman" w:cs="Times New Roman"/>
          <w:sz w:val="16"/>
          <w:szCs w:val="16"/>
        </w:rPr>
        <w:t xml:space="preserve"> </w:t>
      </w:r>
    </w:p>
    <w:p w14:paraId="5610B3A2" w14:textId="5B5D208D" w:rsidR="00C342AD" w:rsidRPr="00582C3F" w:rsidRDefault="00C342A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[90]</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Rodriguez H, Frago R. 1999. Phosphate-</w:t>
      </w:r>
      <w:proofErr w:type="spellStart"/>
      <w:r w:rsidRPr="00582C3F">
        <w:rPr>
          <w:rFonts w:ascii="Times New Roman" w:hAnsi="Times New Roman" w:cs="Times New Roman"/>
          <w:sz w:val="16"/>
          <w:szCs w:val="16"/>
        </w:rPr>
        <w:t>solubilising</w:t>
      </w:r>
      <w:proofErr w:type="spellEnd"/>
      <w:r w:rsidRPr="00582C3F">
        <w:rPr>
          <w:rFonts w:ascii="Times New Roman" w:hAnsi="Times New Roman" w:cs="Times New Roman"/>
          <w:sz w:val="16"/>
          <w:szCs w:val="16"/>
        </w:rPr>
        <w:t xml:space="preserve"> bacteria and their role in plant growth promotion. Biotechnology Advances.  17: 319-39. DOI: </w:t>
      </w:r>
      <w:hyperlink r:id="rId72" w:history="1">
        <w:r w:rsidRPr="00582C3F">
          <w:rPr>
            <w:rStyle w:val="Hyperlink"/>
            <w:rFonts w:ascii="Times New Roman" w:hAnsi="Times New Roman" w:cs="Times New Roman"/>
            <w:sz w:val="16"/>
            <w:szCs w:val="16"/>
          </w:rPr>
          <w:t>https://doi.org/10.1016/S0734-9750(99)00014-2</w:t>
        </w:r>
      </w:hyperlink>
    </w:p>
    <w:p w14:paraId="150308D3" w14:textId="1EB6A1A8"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[91]</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Spaepen</w:t>
      </w:r>
      <w:proofErr w:type="spellEnd"/>
      <w:r w:rsidRPr="00582C3F">
        <w:rPr>
          <w:rFonts w:ascii="Times New Roman" w:hAnsi="Times New Roman" w:cs="Times New Roman"/>
          <w:sz w:val="16"/>
          <w:szCs w:val="16"/>
        </w:rPr>
        <w:t xml:space="preserve"> S, </w:t>
      </w:r>
      <w:proofErr w:type="spellStart"/>
      <w:r w:rsidRPr="00582C3F">
        <w:rPr>
          <w:rFonts w:ascii="Times New Roman" w:hAnsi="Times New Roman" w:cs="Times New Roman"/>
          <w:sz w:val="16"/>
          <w:szCs w:val="16"/>
        </w:rPr>
        <w:t>Vanderleyden</w:t>
      </w:r>
      <w:proofErr w:type="spellEnd"/>
      <w:r w:rsidRPr="00582C3F">
        <w:rPr>
          <w:rFonts w:ascii="Times New Roman" w:hAnsi="Times New Roman" w:cs="Times New Roman"/>
          <w:sz w:val="16"/>
          <w:szCs w:val="16"/>
        </w:rPr>
        <w:t xml:space="preserve"> J, Okon Y. 2009. Plant growth-promoting actions of rhizobacteria. Annual Botanical </w:t>
      </w:r>
      <w:proofErr w:type="gramStart"/>
      <w:r w:rsidRPr="00582C3F">
        <w:rPr>
          <w:rFonts w:ascii="Times New Roman" w:hAnsi="Times New Roman" w:cs="Times New Roman"/>
          <w:sz w:val="16"/>
          <w:szCs w:val="16"/>
        </w:rPr>
        <w:t>Research .</w:t>
      </w:r>
      <w:proofErr w:type="gramEnd"/>
      <w:r w:rsidRPr="00582C3F">
        <w:rPr>
          <w:rFonts w:ascii="Times New Roman" w:hAnsi="Times New Roman" w:cs="Times New Roman"/>
          <w:sz w:val="16"/>
          <w:szCs w:val="16"/>
        </w:rPr>
        <w:t xml:space="preserve"> 51: 283-320. DOI: </w:t>
      </w:r>
      <w:hyperlink r:id="rId73" w:history="1">
        <w:r w:rsidRPr="00582C3F">
          <w:rPr>
            <w:rStyle w:val="Hyperlink"/>
            <w:rFonts w:ascii="Times New Roman" w:hAnsi="Times New Roman" w:cs="Times New Roman"/>
            <w:sz w:val="16"/>
            <w:szCs w:val="16"/>
          </w:rPr>
          <w:t>https://doi.org/10.1016/S0065-2296(09)51007-5</w:t>
        </w:r>
      </w:hyperlink>
    </w:p>
    <w:p w14:paraId="5C31BBB8" w14:textId="77777777"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 xml:space="preserve">[92] Khalid A, Tahir S, Arshad M, Zahir ZA. 2004. Relative efficiency of rhizobacteria for auxin biosynthesis in rhizosphere and </w:t>
      </w:r>
      <w:proofErr w:type="spellStart"/>
      <w:r w:rsidRPr="00E0421E">
        <w:rPr>
          <w:rFonts w:ascii="Times New Roman" w:hAnsi="Times New Roman" w:cs="Times New Roman"/>
          <w:sz w:val="16"/>
          <w:szCs w:val="16"/>
        </w:rPr>
        <w:t>non rhizosphere</w:t>
      </w:r>
      <w:proofErr w:type="spellEnd"/>
      <w:r w:rsidRPr="00E0421E">
        <w:rPr>
          <w:rFonts w:ascii="Times New Roman" w:hAnsi="Times New Roman" w:cs="Times New Roman"/>
          <w:sz w:val="16"/>
          <w:szCs w:val="16"/>
        </w:rPr>
        <w:t xml:space="preserve"> soils. Australian Journal of Soil Research.  42: 921-6. DOI: </w:t>
      </w:r>
      <w:hyperlink r:id="rId74" w:history="1">
        <w:r w:rsidRPr="00E0421E">
          <w:rPr>
            <w:rStyle w:val="Hyperlink"/>
            <w:rFonts w:ascii="Times New Roman" w:hAnsi="Times New Roman" w:cs="Times New Roman"/>
            <w:sz w:val="16"/>
            <w:szCs w:val="16"/>
          </w:rPr>
          <w:t>https://doi.org/10.1071/SR04019</w:t>
        </w:r>
      </w:hyperlink>
      <w:r w:rsidRPr="00E0421E">
        <w:rPr>
          <w:rFonts w:ascii="Times New Roman" w:hAnsi="Times New Roman" w:cs="Times New Roman"/>
          <w:sz w:val="16"/>
          <w:szCs w:val="16"/>
        </w:rPr>
        <w:t xml:space="preserve"> </w:t>
      </w:r>
    </w:p>
    <w:p w14:paraId="65ACC6C7" w14:textId="77777777"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 xml:space="preserve">[93] Vendan RT, Yu YJ, Lee SH, Rhee YH. 2010. Diversity of endophytic bacteria in ginseng and their potential for plant growth promotion. Journal of Microbiology. 48: 559-65. DOI: </w:t>
      </w:r>
      <w:hyperlink r:id="rId75" w:history="1">
        <w:r w:rsidRPr="00E0421E">
          <w:rPr>
            <w:rStyle w:val="Hyperlink"/>
            <w:rFonts w:ascii="Times New Roman" w:hAnsi="Times New Roman" w:cs="Times New Roman"/>
            <w:sz w:val="16"/>
            <w:szCs w:val="16"/>
          </w:rPr>
          <w:t>https://doi.org/10.1007/s12275-010-0082-1</w:t>
        </w:r>
      </w:hyperlink>
      <w:r w:rsidRPr="00E0421E">
        <w:rPr>
          <w:rFonts w:ascii="Times New Roman" w:hAnsi="Times New Roman" w:cs="Times New Roman"/>
          <w:sz w:val="16"/>
          <w:szCs w:val="16"/>
        </w:rPr>
        <w:t xml:space="preserve"> </w:t>
      </w:r>
    </w:p>
    <w:p w14:paraId="32237279" w14:textId="5F647B1A"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[94]</w:t>
      </w:r>
      <w:r w:rsidR="00582C3F" w:rsidRPr="00582C3F">
        <w:rPr>
          <w:rFonts w:ascii="Times New Roman" w:hAnsi="Times New Roman" w:cs="Times New Roman"/>
          <w:sz w:val="16"/>
          <w:szCs w:val="16"/>
        </w:rPr>
        <w:t xml:space="preserve"> </w:t>
      </w:r>
      <w:proofErr w:type="spellStart"/>
      <w:r w:rsidRPr="00E0421E">
        <w:rPr>
          <w:rFonts w:ascii="Times New Roman" w:hAnsi="Times New Roman" w:cs="Times New Roman"/>
          <w:sz w:val="16"/>
          <w:szCs w:val="16"/>
        </w:rPr>
        <w:t>Sessitsch</w:t>
      </w:r>
      <w:proofErr w:type="spellEnd"/>
      <w:r w:rsidRPr="00E0421E">
        <w:rPr>
          <w:rFonts w:ascii="Times New Roman" w:hAnsi="Times New Roman" w:cs="Times New Roman"/>
          <w:sz w:val="16"/>
          <w:szCs w:val="16"/>
        </w:rPr>
        <w:t xml:space="preserve"> A, </w:t>
      </w:r>
      <w:proofErr w:type="spellStart"/>
      <w:r w:rsidRPr="00E0421E">
        <w:rPr>
          <w:rFonts w:ascii="Times New Roman" w:hAnsi="Times New Roman" w:cs="Times New Roman"/>
          <w:sz w:val="16"/>
          <w:szCs w:val="16"/>
        </w:rPr>
        <w:t>Coenye</w:t>
      </w:r>
      <w:proofErr w:type="spellEnd"/>
      <w:r w:rsidRPr="00E0421E">
        <w:rPr>
          <w:rFonts w:ascii="Times New Roman" w:hAnsi="Times New Roman" w:cs="Times New Roman"/>
          <w:sz w:val="16"/>
          <w:szCs w:val="16"/>
        </w:rPr>
        <w:t xml:space="preserve"> </w:t>
      </w:r>
      <w:proofErr w:type="gramStart"/>
      <w:r w:rsidRPr="00E0421E">
        <w:rPr>
          <w:rFonts w:ascii="Times New Roman" w:hAnsi="Times New Roman" w:cs="Times New Roman"/>
          <w:sz w:val="16"/>
          <w:szCs w:val="16"/>
        </w:rPr>
        <w:t xml:space="preserve">T,  </w:t>
      </w:r>
      <w:proofErr w:type="spellStart"/>
      <w:r w:rsidRPr="00E0421E">
        <w:rPr>
          <w:rFonts w:ascii="Times New Roman" w:hAnsi="Times New Roman" w:cs="Times New Roman"/>
          <w:sz w:val="16"/>
          <w:szCs w:val="16"/>
        </w:rPr>
        <w:t>Sturz</w:t>
      </w:r>
      <w:proofErr w:type="spellEnd"/>
      <w:proofErr w:type="gramEnd"/>
      <w:r w:rsidRPr="00E0421E">
        <w:rPr>
          <w:rFonts w:ascii="Times New Roman" w:hAnsi="Times New Roman" w:cs="Times New Roman"/>
          <w:sz w:val="16"/>
          <w:szCs w:val="16"/>
        </w:rPr>
        <w:t xml:space="preserve"> AV, Vandamme P, Barka EA,  Salles JF, Elsas JDV, Faure D, Reiter B,  Glick BR, Wang-Pruski G,  Nowak J. 2005. </w:t>
      </w:r>
      <w:proofErr w:type="spellStart"/>
      <w:r w:rsidRPr="00E0421E">
        <w:rPr>
          <w:rFonts w:ascii="Times New Roman" w:hAnsi="Times New Roman" w:cs="Times New Roman"/>
          <w:i/>
          <w:sz w:val="16"/>
          <w:szCs w:val="16"/>
        </w:rPr>
        <w:t>Burkholderia</w:t>
      </w:r>
      <w:proofErr w:type="spellEnd"/>
      <w:r w:rsidRPr="00E0421E">
        <w:rPr>
          <w:rFonts w:ascii="Times New Roman" w:hAnsi="Times New Roman" w:cs="Times New Roman"/>
          <w:i/>
          <w:sz w:val="16"/>
          <w:szCs w:val="16"/>
        </w:rPr>
        <w:t xml:space="preserve"> </w:t>
      </w:r>
      <w:proofErr w:type="spellStart"/>
      <w:r w:rsidRPr="00E0421E">
        <w:rPr>
          <w:rFonts w:ascii="Times New Roman" w:hAnsi="Times New Roman" w:cs="Times New Roman"/>
          <w:i/>
          <w:sz w:val="16"/>
          <w:szCs w:val="16"/>
        </w:rPr>
        <w:t>phytofirmans</w:t>
      </w:r>
      <w:proofErr w:type="spellEnd"/>
      <w:r w:rsidRPr="00E0421E">
        <w:rPr>
          <w:rFonts w:ascii="Times New Roman" w:hAnsi="Times New Roman" w:cs="Times New Roman"/>
          <w:sz w:val="16"/>
          <w:szCs w:val="16"/>
        </w:rPr>
        <w:t xml:space="preserve"> sp. </w:t>
      </w:r>
      <w:proofErr w:type="spellStart"/>
      <w:r w:rsidRPr="00E0421E">
        <w:rPr>
          <w:rFonts w:ascii="Times New Roman" w:hAnsi="Times New Roman" w:cs="Times New Roman"/>
          <w:sz w:val="16"/>
          <w:szCs w:val="16"/>
        </w:rPr>
        <w:t>nov.</w:t>
      </w:r>
      <w:proofErr w:type="spellEnd"/>
      <w:r w:rsidRPr="00E0421E">
        <w:rPr>
          <w:rFonts w:ascii="Times New Roman" w:hAnsi="Times New Roman" w:cs="Times New Roman"/>
          <w:sz w:val="16"/>
          <w:szCs w:val="16"/>
        </w:rPr>
        <w:t xml:space="preserve">, a novel plant-associated bacterium with plant-beneficial properties. International journal of systematic and evolutionary microbiology. 55.DOI: </w:t>
      </w:r>
      <w:hyperlink r:id="rId76" w:history="1">
        <w:r w:rsidRPr="00E0421E">
          <w:rPr>
            <w:rStyle w:val="Hyperlink"/>
            <w:rFonts w:ascii="Times New Roman" w:hAnsi="Times New Roman" w:cs="Times New Roman"/>
            <w:sz w:val="16"/>
            <w:szCs w:val="16"/>
          </w:rPr>
          <w:t>https://doi.org/10.1099/ijs.0.63149-0</w:t>
        </w:r>
      </w:hyperlink>
      <w:r w:rsidRPr="00E0421E">
        <w:rPr>
          <w:rFonts w:ascii="Times New Roman" w:hAnsi="Times New Roman" w:cs="Times New Roman"/>
          <w:sz w:val="16"/>
          <w:szCs w:val="16"/>
        </w:rPr>
        <w:t xml:space="preserve"> </w:t>
      </w:r>
    </w:p>
    <w:p w14:paraId="4CE8573B" w14:textId="2CD382D1"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[95]</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Sun Y, Cheng Z, Glick BR. 2009. The presence of a 1-aminocyclopropane-1-carboxylate (ACC) deaminase deletion mutation alters the physiology of the endophytic plant growth-promoting bacterium </w:t>
      </w:r>
      <w:proofErr w:type="spellStart"/>
      <w:r w:rsidRPr="00E0421E">
        <w:rPr>
          <w:rFonts w:ascii="Times New Roman" w:hAnsi="Times New Roman" w:cs="Times New Roman"/>
          <w:sz w:val="16"/>
          <w:szCs w:val="16"/>
        </w:rPr>
        <w:t>Burkholderia</w:t>
      </w:r>
      <w:proofErr w:type="spellEnd"/>
      <w:r w:rsidRPr="00E0421E">
        <w:rPr>
          <w:rFonts w:ascii="Times New Roman" w:hAnsi="Times New Roman" w:cs="Times New Roman"/>
          <w:sz w:val="16"/>
          <w:szCs w:val="16"/>
        </w:rPr>
        <w:t xml:space="preserve"> </w:t>
      </w:r>
      <w:proofErr w:type="spellStart"/>
      <w:r w:rsidRPr="00E0421E">
        <w:rPr>
          <w:rFonts w:ascii="Times New Roman" w:hAnsi="Times New Roman" w:cs="Times New Roman"/>
          <w:sz w:val="16"/>
          <w:szCs w:val="16"/>
        </w:rPr>
        <w:t>phytofirmans</w:t>
      </w:r>
      <w:proofErr w:type="spellEnd"/>
      <w:r w:rsidRPr="00E0421E">
        <w:rPr>
          <w:rFonts w:ascii="Times New Roman" w:hAnsi="Times New Roman" w:cs="Times New Roman"/>
          <w:sz w:val="16"/>
          <w:szCs w:val="16"/>
        </w:rPr>
        <w:t xml:space="preserve"> </w:t>
      </w:r>
      <w:proofErr w:type="spellStart"/>
      <w:r w:rsidRPr="00E0421E">
        <w:rPr>
          <w:rFonts w:ascii="Times New Roman" w:hAnsi="Times New Roman" w:cs="Times New Roman"/>
          <w:sz w:val="16"/>
          <w:szCs w:val="16"/>
        </w:rPr>
        <w:t>PsJN</w:t>
      </w:r>
      <w:proofErr w:type="spellEnd"/>
      <w:r w:rsidRPr="00E0421E">
        <w:rPr>
          <w:rFonts w:ascii="Times New Roman" w:hAnsi="Times New Roman" w:cs="Times New Roman"/>
          <w:sz w:val="16"/>
          <w:szCs w:val="16"/>
        </w:rPr>
        <w:t xml:space="preserve">, FEMS Microbiology Letters. 296: 131–136. DOI: </w:t>
      </w:r>
      <w:hyperlink r:id="rId77" w:history="1">
        <w:r w:rsidRPr="00E0421E">
          <w:rPr>
            <w:rStyle w:val="Hyperlink"/>
            <w:rFonts w:ascii="Times New Roman" w:hAnsi="Times New Roman" w:cs="Times New Roman"/>
            <w:sz w:val="16"/>
            <w:szCs w:val="16"/>
          </w:rPr>
          <w:t>https://doi.org/10.1111/j.1574-6968.2009.01625.x</w:t>
        </w:r>
      </w:hyperlink>
    </w:p>
    <w:p w14:paraId="1BB0B497" w14:textId="5CAB04E4"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[96]</w:t>
      </w:r>
      <w:r w:rsidR="00F808FB" w:rsidRPr="00582C3F">
        <w:rPr>
          <w:rFonts w:ascii="Times New Roman" w:hAnsi="Times New Roman" w:cs="Times New Roman"/>
          <w:color w:val="222222"/>
          <w:sz w:val="16"/>
          <w:szCs w:val="16"/>
          <w:shd w:val="clear" w:color="auto" w:fill="FFFFFF"/>
        </w:rPr>
        <w:t xml:space="preserve"> </w:t>
      </w:r>
      <w:r w:rsidR="00F808FB" w:rsidRPr="00582C3F">
        <w:rPr>
          <w:rFonts w:ascii="Times New Roman" w:hAnsi="Times New Roman" w:cs="Times New Roman"/>
          <w:sz w:val="16"/>
          <w:szCs w:val="16"/>
        </w:rPr>
        <w:t>Singh, R. P., Shelke, G. M., Kumar, A., &amp; Jha, P. N. (2015). Biochemistry and genetics of ACC deaminase: a weapon to “stress ethylene” produced in plants. </w:t>
      </w:r>
      <w:r w:rsidR="00F808FB" w:rsidRPr="00582C3F">
        <w:rPr>
          <w:rFonts w:ascii="Times New Roman" w:hAnsi="Times New Roman" w:cs="Times New Roman"/>
          <w:i/>
          <w:iCs/>
          <w:sz w:val="16"/>
          <w:szCs w:val="16"/>
        </w:rPr>
        <w:t>Frontiers in microbiology</w:t>
      </w:r>
      <w:r w:rsidR="00F808FB" w:rsidRPr="00582C3F">
        <w:rPr>
          <w:rFonts w:ascii="Times New Roman" w:hAnsi="Times New Roman" w:cs="Times New Roman"/>
          <w:sz w:val="16"/>
          <w:szCs w:val="16"/>
        </w:rPr>
        <w:t>, </w:t>
      </w:r>
      <w:r w:rsidR="00F808FB" w:rsidRPr="00582C3F">
        <w:rPr>
          <w:rFonts w:ascii="Times New Roman" w:hAnsi="Times New Roman" w:cs="Times New Roman"/>
          <w:i/>
          <w:iCs/>
          <w:sz w:val="16"/>
          <w:szCs w:val="16"/>
        </w:rPr>
        <w:t>6</w:t>
      </w:r>
      <w:r w:rsidR="00F808FB" w:rsidRPr="00582C3F">
        <w:rPr>
          <w:rFonts w:ascii="Times New Roman" w:hAnsi="Times New Roman" w:cs="Times New Roman"/>
          <w:sz w:val="16"/>
          <w:szCs w:val="16"/>
        </w:rPr>
        <w:t>, 937.</w:t>
      </w:r>
    </w:p>
    <w:p w14:paraId="526C5136" w14:textId="5D165F3B"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[97]</w:t>
      </w:r>
      <w:r w:rsidR="008E0624" w:rsidRPr="00582C3F">
        <w:rPr>
          <w:rFonts w:ascii="Times New Roman" w:hAnsi="Times New Roman" w:cs="Times New Roman"/>
          <w:color w:val="222222"/>
          <w:sz w:val="16"/>
          <w:szCs w:val="16"/>
          <w:shd w:val="clear" w:color="auto" w:fill="FFFFFF"/>
        </w:rPr>
        <w:t xml:space="preserve"> </w:t>
      </w:r>
      <w:r w:rsidR="00582C3F" w:rsidRPr="00582C3F">
        <w:rPr>
          <w:rFonts w:ascii="Times New Roman" w:hAnsi="Times New Roman" w:cs="Times New Roman"/>
          <w:sz w:val="16"/>
          <w:szCs w:val="16"/>
        </w:rPr>
        <w:t xml:space="preserve">Del </w:t>
      </w:r>
      <w:r w:rsidR="008E0624" w:rsidRPr="00582C3F">
        <w:rPr>
          <w:rFonts w:ascii="Times New Roman" w:hAnsi="Times New Roman" w:cs="Times New Roman"/>
          <w:sz w:val="16"/>
          <w:szCs w:val="16"/>
        </w:rPr>
        <w:t>Carmen Orozco-Mosqueda, M., Glick, B. R., &amp; Santoyo, G. (2020). ACC deaminase in plant growth-promoting bacteria (PGPB): An efficient mechanism to counter salt stress in crops. </w:t>
      </w:r>
      <w:r w:rsidR="008E0624" w:rsidRPr="00582C3F">
        <w:rPr>
          <w:rFonts w:ascii="Times New Roman" w:hAnsi="Times New Roman" w:cs="Times New Roman"/>
          <w:i/>
          <w:iCs/>
          <w:sz w:val="16"/>
          <w:szCs w:val="16"/>
        </w:rPr>
        <w:t>Microbiological Research</w:t>
      </w:r>
      <w:r w:rsidR="008E0624" w:rsidRPr="00582C3F">
        <w:rPr>
          <w:rFonts w:ascii="Times New Roman" w:hAnsi="Times New Roman" w:cs="Times New Roman"/>
          <w:sz w:val="16"/>
          <w:szCs w:val="16"/>
        </w:rPr>
        <w:t>, </w:t>
      </w:r>
      <w:r w:rsidR="008E0624" w:rsidRPr="00582C3F">
        <w:rPr>
          <w:rFonts w:ascii="Times New Roman" w:hAnsi="Times New Roman" w:cs="Times New Roman"/>
          <w:i/>
          <w:iCs/>
          <w:sz w:val="16"/>
          <w:szCs w:val="16"/>
        </w:rPr>
        <w:t>235</w:t>
      </w:r>
      <w:r w:rsidR="008E0624" w:rsidRPr="00582C3F">
        <w:rPr>
          <w:rFonts w:ascii="Times New Roman" w:hAnsi="Times New Roman" w:cs="Times New Roman"/>
          <w:sz w:val="16"/>
          <w:szCs w:val="16"/>
        </w:rPr>
        <w:t>, 126439.</w:t>
      </w:r>
    </w:p>
    <w:p w14:paraId="68B68049" w14:textId="28173A67" w:rsidR="00E0421E" w:rsidRPr="00582C3F"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[98]</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Abeles FB, Morgan FW, </w:t>
      </w:r>
      <w:proofErr w:type="spellStart"/>
      <w:r w:rsidRPr="00E0421E">
        <w:rPr>
          <w:rFonts w:ascii="Times New Roman" w:hAnsi="Times New Roman" w:cs="Times New Roman"/>
          <w:sz w:val="16"/>
          <w:szCs w:val="16"/>
        </w:rPr>
        <w:t>Salveit</w:t>
      </w:r>
      <w:proofErr w:type="spellEnd"/>
      <w:r w:rsidRPr="00E0421E">
        <w:rPr>
          <w:rFonts w:ascii="Times New Roman" w:hAnsi="Times New Roman" w:cs="Times New Roman"/>
          <w:sz w:val="16"/>
          <w:szCs w:val="16"/>
        </w:rPr>
        <w:t xml:space="preserve"> ME. 1992. Ethylene in plant biology. 2nd edition. Academic press. San Diego. 414.</w:t>
      </w:r>
    </w:p>
    <w:p w14:paraId="7CBADCD5" w14:textId="3E504296"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[99]</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Stearns JC, Glick BR. 2003. Transgenic plants with altered ethylene biosynthesis or perception. Biotechnological Advances. 21, 193- 210. DOI: </w:t>
      </w:r>
      <w:hyperlink r:id="rId78" w:history="1">
        <w:r w:rsidRPr="00E0421E">
          <w:rPr>
            <w:rStyle w:val="Hyperlink"/>
            <w:rFonts w:ascii="Times New Roman" w:hAnsi="Times New Roman" w:cs="Times New Roman"/>
            <w:sz w:val="16"/>
            <w:szCs w:val="16"/>
          </w:rPr>
          <w:t>https://doi.org/10.1016/S0734-9750(03)00024-7</w:t>
        </w:r>
      </w:hyperlink>
      <w:r w:rsidRPr="00E0421E">
        <w:rPr>
          <w:rFonts w:ascii="Times New Roman" w:hAnsi="Times New Roman" w:cs="Times New Roman"/>
          <w:sz w:val="16"/>
          <w:szCs w:val="16"/>
        </w:rPr>
        <w:t xml:space="preserve"> </w:t>
      </w:r>
    </w:p>
    <w:p w14:paraId="0BB13746" w14:textId="1E2846F4" w:rsidR="00E0421E" w:rsidRPr="00582C3F" w:rsidRDefault="00E0421E"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[100]</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Hyodo</w:t>
      </w:r>
      <w:proofErr w:type="spellEnd"/>
      <w:r w:rsidRPr="00582C3F">
        <w:rPr>
          <w:rFonts w:ascii="Times New Roman" w:hAnsi="Times New Roman" w:cs="Times New Roman"/>
          <w:sz w:val="16"/>
          <w:szCs w:val="16"/>
        </w:rPr>
        <w:t xml:space="preserve"> H, </w:t>
      </w:r>
      <w:proofErr w:type="spellStart"/>
      <w:r w:rsidRPr="00582C3F">
        <w:rPr>
          <w:rFonts w:ascii="Times New Roman" w:hAnsi="Times New Roman" w:cs="Times New Roman"/>
          <w:sz w:val="16"/>
          <w:szCs w:val="16"/>
        </w:rPr>
        <w:t>tanaka</w:t>
      </w:r>
      <w:proofErr w:type="spellEnd"/>
      <w:r w:rsidRPr="00582C3F">
        <w:rPr>
          <w:rFonts w:ascii="Times New Roman" w:hAnsi="Times New Roman" w:cs="Times New Roman"/>
          <w:sz w:val="16"/>
          <w:szCs w:val="16"/>
        </w:rPr>
        <w:t xml:space="preserve"> K, Suzuki T. 1991. Wound- induced ethylene synthesis and its involvement in enzyme induction in mesocarp tissue of Cucurbita maxima</w:t>
      </w:r>
      <w:r w:rsidR="00F808FB" w:rsidRPr="00582C3F">
        <w:rPr>
          <w:rFonts w:ascii="Times New Roman" w:hAnsi="Times New Roman" w:cs="Times New Roman"/>
          <w:sz w:val="16"/>
          <w:szCs w:val="16"/>
        </w:rPr>
        <w:t>.</w:t>
      </w:r>
      <w:r w:rsidRPr="00582C3F">
        <w:rPr>
          <w:rFonts w:ascii="Times New Roman" w:hAnsi="Times New Roman" w:cs="Times New Roman"/>
          <w:sz w:val="16"/>
          <w:szCs w:val="16"/>
        </w:rPr>
        <w:t xml:space="preserve"> </w:t>
      </w:r>
      <w:r w:rsidR="00F808FB" w:rsidRPr="00582C3F">
        <w:rPr>
          <w:rFonts w:ascii="Times New Roman" w:hAnsi="Times New Roman" w:cs="Times New Roman"/>
          <w:sz w:val="16"/>
          <w:szCs w:val="16"/>
        </w:rPr>
        <w:t>Postharvest Biology and Technology</w:t>
      </w:r>
      <w:r w:rsidRPr="00582C3F">
        <w:rPr>
          <w:rFonts w:ascii="Times New Roman" w:hAnsi="Times New Roman" w:cs="Times New Roman"/>
          <w:sz w:val="16"/>
          <w:szCs w:val="16"/>
        </w:rPr>
        <w:t xml:space="preserve">. 1: 127- 136. DOI: </w:t>
      </w:r>
      <w:hyperlink r:id="rId79" w:history="1">
        <w:r w:rsidRPr="00582C3F">
          <w:rPr>
            <w:rStyle w:val="Hyperlink"/>
            <w:rFonts w:ascii="Times New Roman" w:hAnsi="Times New Roman" w:cs="Times New Roman"/>
            <w:sz w:val="16"/>
            <w:szCs w:val="16"/>
          </w:rPr>
          <w:t>https://doi.org/10.1016/0925-5214(91)90004-U</w:t>
        </w:r>
      </w:hyperlink>
    </w:p>
    <w:p w14:paraId="74F79C7F" w14:textId="0A36C7B3"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[101]</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Morgan PW, Drew MC. 1997. Ethylene and plant responses to stress. Physiology plantarum. 100: 620- 630. DOI: </w:t>
      </w:r>
      <w:hyperlink r:id="rId80" w:history="1">
        <w:r w:rsidRPr="00E0421E">
          <w:rPr>
            <w:rStyle w:val="Hyperlink"/>
            <w:rFonts w:ascii="Times New Roman" w:hAnsi="Times New Roman" w:cs="Times New Roman"/>
            <w:sz w:val="16"/>
            <w:szCs w:val="16"/>
          </w:rPr>
          <w:t>https://doi.org/10.1111/j.1399-3054.1997.tb03068.x</w:t>
        </w:r>
      </w:hyperlink>
      <w:r w:rsidRPr="00E0421E">
        <w:rPr>
          <w:rFonts w:ascii="Times New Roman" w:hAnsi="Times New Roman" w:cs="Times New Roman"/>
          <w:sz w:val="16"/>
          <w:szCs w:val="16"/>
        </w:rPr>
        <w:t xml:space="preserve"> </w:t>
      </w:r>
    </w:p>
    <w:p w14:paraId="65779301" w14:textId="7297D552"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[102]</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Van Loon LC, Fontaine JJH. 1984. Accumulation of 1- (</w:t>
      </w:r>
      <w:proofErr w:type="spellStart"/>
      <w:r w:rsidRPr="00E0421E">
        <w:rPr>
          <w:rFonts w:ascii="Times New Roman" w:hAnsi="Times New Roman" w:cs="Times New Roman"/>
          <w:sz w:val="16"/>
          <w:szCs w:val="16"/>
        </w:rPr>
        <w:t>malonylamino</w:t>
      </w:r>
      <w:proofErr w:type="spellEnd"/>
      <w:r w:rsidRPr="00E0421E">
        <w:rPr>
          <w:rFonts w:ascii="Times New Roman" w:hAnsi="Times New Roman" w:cs="Times New Roman"/>
          <w:sz w:val="16"/>
          <w:szCs w:val="16"/>
        </w:rPr>
        <w:t xml:space="preserve">) cyclopropane- 1 – carboxylic acid in ethylene- synthesizing tobacco leaves. Plant growth </w:t>
      </w:r>
      <w:proofErr w:type="spellStart"/>
      <w:r w:rsidRPr="00E0421E">
        <w:rPr>
          <w:rFonts w:ascii="Times New Roman" w:hAnsi="Times New Roman" w:cs="Times New Roman"/>
          <w:sz w:val="16"/>
          <w:szCs w:val="16"/>
        </w:rPr>
        <w:t>Regul</w:t>
      </w:r>
      <w:proofErr w:type="spellEnd"/>
      <w:r w:rsidRPr="00E0421E">
        <w:rPr>
          <w:rFonts w:ascii="Times New Roman" w:hAnsi="Times New Roman" w:cs="Times New Roman"/>
          <w:sz w:val="16"/>
          <w:szCs w:val="16"/>
        </w:rPr>
        <w:t>. 2: 227</w:t>
      </w:r>
      <w:proofErr w:type="gramStart"/>
      <w:r w:rsidRPr="00E0421E">
        <w:rPr>
          <w:rFonts w:ascii="Times New Roman" w:hAnsi="Times New Roman" w:cs="Times New Roman"/>
          <w:sz w:val="16"/>
          <w:szCs w:val="16"/>
        </w:rPr>
        <w:t>-  234</w:t>
      </w:r>
      <w:proofErr w:type="gramEnd"/>
      <w:r w:rsidRPr="00E0421E">
        <w:rPr>
          <w:rFonts w:ascii="Times New Roman" w:hAnsi="Times New Roman" w:cs="Times New Roman"/>
          <w:sz w:val="16"/>
          <w:szCs w:val="16"/>
        </w:rPr>
        <w:t xml:space="preserve">. DOI: </w:t>
      </w:r>
      <w:hyperlink r:id="rId81" w:history="1">
        <w:r w:rsidRPr="00E0421E">
          <w:rPr>
            <w:rStyle w:val="Hyperlink"/>
            <w:rFonts w:ascii="Times New Roman" w:hAnsi="Times New Roman" w:cs="Times New Roman"/>
            <w:sz w:val="16"/>
            <w:szCs w:val="16"/>
          </w:rPr>
          <w:t>https://doi.org/10.1007/BF00124771</w:t>
        </w:r>
      </w:hyperlink>
      <w:r w:rsidRPr="00E0421E">
        <w:rPr>
          <w:rFonts w:ascii="Times New Roman" w:hAnsi="Times New Roman" w:cs="Times New Roman"/>
          <w:sz w:val="16"/>
          <w:szCs w:val="16"/>
        </w:rPr>
        <w:t xml:space="preserve"> </w:t>
      </w:r>
    </w:p>
    <w:p w14:paraId="4C1A23B2" w14:textId="45DFACF1" w:rsidR="00E0421E" w:rsidRPr="00E0421E"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[103]</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Karthikeyan B, Joe MM, Islam R, Sa T. 2012. ACC deaminase containing diazotrophic endophytic bacteria </w:t>
      </w:r>
      <w:proofErr w:type="spellStart"/>
      <w:r w:rsidRPr="00E0421E">
        <w:rPr>
          <w:rFonts w:ascii="Times New Roman" w:hAnsi="Times New Roman" w:cs="Times New Roman"/>
          <w:sz w:val="16"/>
          <w:szCs w:val="16"/>
        </w:rPr>
        <w:t>ameliforate</w:t>
      </w:r>
      <w:proofErr w:type="spellEnd"/>
      <w:r w:rsidRPr="00E0421E">
        <w:rPr>
          <w:rFonts w:ascii="Times New Roman" w:hAnsi="Times New Roman" w:cs="Times New Roman"/>
          <w:sz w:val="16"/>
          <w:szCs w:val="16"/>
        </w:rPr>
        <w:t xml:space="preserve"> salt stress in Catharanthus roseus through    reduced ethylene levels and induction of antioxidative defense systems. Symbiosis. 56: 77- 86. DOI: </w:t>
      </w:r>
      <w:hyperlink r:id="rId82" w:history="1">
        <w:r w:rsidRPr="00E0421E">
          <w:rPr>
            <w:rStyle w:val="Hyperlink"/>
            <w:rFonts w:ascii="Times New Roman" w:hAnsi="Times New Roman" w:cs="Times New Roman"/>
            <w:sz w:val="16"/>
            <w:szCs w:val="16"/>
          </w:rPr>
          <w:t>https://doi.org/10.1007/s13199-012-0162-6</w:t>
        </w:r>
      </w:hyperlink>
      <w:r w:rsidRPr="00E0421E">
        <w:rPr>
          <w:rFonts w:ascii="Times New Roman" w:hAnsi="Times New Roman" w:cs="Times New Roman"/>
          <w:sz w:val="16"/>
          <w:szCs w:val="16"/>
        </w:rPr>
        <w:t xml:space="preserve"> </w:t>
      </w:r>
    </w:p>
    <w:p w14:paraId="35F8B98E" w14:textId="30FA60A9" w:rsidR="0049577D" w:rsidRPr="0049577D" w:rsidRDefault="00E0421E" w:rsidP="003E4282">
      <w:pPr>
        <w:spacing w:line="240" w:lineRule="auto"/>
        <w:jc w:val="both"/>
        <w:rPr>
          <w:rFonts w:ascii="Times New Roman" w:hAnsi="Times New Roman" w:cs="Times New Roman"/>
          <w:sz w:val="16"/>
          <w:szCs w:val="16"/>
        </w:rPr>
      </w:pPr>
      <w:r w:rsidRPr="00E0421E">
        <w:rPr>
          <w:rFonts w:ascii="Times New Roman" w:hAnsi="Times New Roman" w:cs="Times New Roman"/>
          <w:sz w:val="16"/>
          <w:szCs w:val="16"/>
        </w:rPr>
        <w:t>[104]</w:t>
      </w:r>
      <w:r w:rsidR="00582C3F" w:rsidRPr="00582C3F">
        <w:rPr>
          <w:rFonts w:ascii="Times New Roman" w:hAnsi="Times New Roman" w:cs="Times New Roman"/>
          <w:sz w:val="16"/>
          <w:szCs w:val="16"/>
        </w:rPr>
        <w:t xml:space="preserve"> </w:t>
      </w:r>
      <w:r w:rsidRPr="00E0421E">
        <w:rPr>
          <w:rFonts w:ascii="Times New Roman" w:hAnsi="Times New Roman" w:cs="Times New Roman"/>
          <w:sz w:val="16"/>
          <w:szCs w:val="16"/>
        </w:rPr>
        <w:t xml:space="preserve">Shcherbakov AV, Bragina AV, Kuzmina EY, et al. 2013. Endophytic bacteria of Sphagnum mosses as promising objects of agricultural microbiology. Microbiology. 82: 306-15. DOI: </w:t>
      </w:r>
      <w:hyperlink r:id="rId83" w:history="1">
        <w:r w:rsidRPr="00E0421E">
          <w:rPr>
            <w:rStyle w:val="Hyperlink"/>
            <w:rFonts w:ascii="Times New Roman" w:hAnsi="Times New Roman" w:cs="Times New Roman"/>
            <w:sz w:val="16"/>
            <w:szCs w:val="16"/>
          </w:rPr>
          <w:t>https://link.springer.com/article/10.1134/S0026261713030107</w:t>
        </w:r>
      </w:hyperlink>
      <w:r w:rsidRPr="00E0421E">
        <w:rPr>
          <w:rFonts w:ascii="Times New Roman" w:hAnsi="Times New Roman" w:cs="Times New Roman"/>
          <w:sz w:val="16"/>
          <w:szCs w:val="16"/>
        </w:rPr>
        <w:t xml:space="preserve"> </w:t>
      </w:r>
    </w:p>
    <w:p w14:paraId="21F35959" w14:textId="77777777"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 xml:space="preserve">[105] Idriss EE, Makarewicz O, Farouk A, et al. 2002. Extracellular phytase activity of </w:t>
      </w:r>
      <w:r w:rsidRPr="0049577D">
        <w:rPr>
          <w:rFonts w:ascii="Times New Roman" w:hAnsi="Times New Roman" w:cs="Times New Roman"/>
          <w:i/>
          <w:iCs/>
          <w:sz w:val="16"/>
          <w:szCs w:val="16"/>
        </w:rPr>
        <w:t xml:space="preserve">Bacillus </w:t>
      </w:r>
      <w:proofErr w:type="spellStart"/>
      <w:r w:rsidRPr="0049577D">
        <w:rPr>
          <w:rFonts w:ascii="Times New Roman" w:hAnsi="Times New Roman" w:cs="Times New Roman"/>
          <w:i/>
          <w:iCs/>
          <w:sz w:val="16"/>
          <w:szCs w:val="16"/>
        </w:rPr>
        <w:t>amyloliquefaciens</w:t>
      </w:r>
      <w:proofErr w:type="spellEnd"/>
      <w:r w:rsidRPr="0049577D">
        <w:rPr>
          <w:rFonts w:ascii="Times New Roman" w:hAnsi="Times New Roman" w:cs="Times New Roman"/>
          <w:sz w:val="16"/>
          <w:szCs w:val="16"/>
        </w:rPr>
        <w:t xml:space="preserve"> FZB45 contributes to its plant growth-promoting effect. Microbiology. 148: 2097-109. DOI: </w:t>
      </w:r>
      <w:hyperlink r:id="rId84" w:history="1">
        <w:r w:rsidRPr="0049577D">
          <w:rPr>
            <w:rStyle w:val="Hyperlink"/>
            <w:rFonts w:ascii="Times New Roman" w:hAnsi="Times New Roman" w:cs="Times New Roman"/>
            <w:sz w:val="16"/>
            <w:szCs w:val="16"/>
          </w:rPr>
          <w:t>https://doi.org/10.1099/00221287-148-7-2097</w:t>
        </w:r>
      </w:hyperlink>
      <w:r w:rsidRPr="0049577D">
        <w:rPr>
          <w:rFonts w:ascii="Times New Roman" w:hAnsi="Times New Roman" w:cs="Times New Roman"/>
          <w:sz w:val="16"/>
          <w:szCs w:val="16"/>
        </w:rPr>
        <w:t xml:space="preserve"> </w:t>
      </w:r>
    </w:p>
    <w:p w14:paraId="2B130BC8" w14:textId="105AF556" w:rsidR="00E0421E"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[106]</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Rodriguez H, Fraga R, Gonzalez T, Bashan Y. 2006.Genetics of phosphate solubilization and its potential applications for improving plant growth promoting bacteria. Plant Soil. 287: 15-21. DOI: </w:t>
      </w:r>
      <w:hyperlink r:id="rId85" w:history="1">
        <w:r w:rsidRPr="00582C3F">
          <w:rPr>
            <w:rStyle w:val="Hyperlink"/>
            <w:rFonts w:ascii="Times New Roman" w:hAnsi="Times New Roman" w:cs="Times New Roman"/>
            <w:sz w:val="16"/>
            <w:szCs w:val="16"/>
          </w:rPr>
          <w:t>https://doi.org/10.1007/s11104-006-9056-9</w:t>
        </w:r>
      </w:hyperlink>
    </w:p>
    <w:p w14:paraId="32656D24" w14:textId="0C8291BA"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[107]</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Mercado-Blanco J, Bakker PAHM. 2007. Interactions between plants and beneficial </w:t>
      </w:r>
      <w:r w:rsidRPr="0049577D">
        <w:rPr>
          <w:rFonts w:ascii="Times New Roman" w:hAnsi="Times New Roman" w:cs="Times New Roman"/>
          <w:i/>
          <w:iCs/>
          <w:sz w:val="16"/>
          <w:szCs w:val="16"/>
        </w:rPr>
        <w:t>Pseudomonas</w:t>
      </w:r>
      <w:r w:rsidRPr="0049577D">
        <w:rPr>
          <w:rFonts w:ascii="Times New Roman" w:hAnsi="Times New Roman" w:cs="Times New Roman"/>
          <w:sz w:val="16"/>
          <w:szCs w:val="16"/>
        </w:rPr>
        <w:t xml:space="preserve"> spp.: exploiting bacterial traits for crop protection. Antonie Van Leeuwenhoek. 92: 367-89. DOI: </w:t>
      </w:r>
      <w:hyperlink r:id="rId86" w:history="1">
        <w:r w:rsidRPr="0049577D">
          <w:rPr>
            <w:rStyle w:val="Hyperlink"/>
            <w:rFonts w:ascii="Times New Roman" w:hAnsi="Times New Roman" w:cs="Times New Roman"/>
            <w:sz w:val="16"/>
            <w:szCs w:val="16"/>
          </w:rPr>
          <w:t>https://doi.org/10.1007/s10482-007-9167-1</w:t>
        </w:r>
      </w:hyperlink>
      <w:r w:rsidRPr="0049577D">
        <w:rPr>
          <w:rFonts w:ascii="Times New Roman" w:hAnsi="Times New Roman" w:cs="Times New Roman"/>
          <w:sz w:val="16"/>
          <w:szCs w:val="16"/>
        </w:rPr>
        <w:t xml:space="preserve"> </w:t>
      </w:r>
    </w:p>
    <w:p w14:paraId="0AD412D3" w14:textId="081D49DE"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[108]</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Hofte</w:t>
      </w:r>
      <w:proofErr w:type="spellEnd"/>
      <w:r w:rsidRPr="0049577D">
        <w:rPr>
          <w:rFonts w:ascii="Times New Roman" w:hAnsi="Times New Roman" w:cs="Times New Roman"/>
          <w:sz w:val="16"/>
          <w:szCs w:val="16"/>
        </w:rPr>
        <w:t xml:space="preserve"> M. 1993. Classes of microbial siderophores. Iron chelation in plants and soil microorganisms. In: Barton LL, Hemming BC, Eds. Academic Press: San </w:t>
      </w:r>
      <w:proofErr w:type="gramStart"/>
      <w:r w:rsidRPr="0049577D">
        <w:rPr>
          <w:rFonts w:ascii="Times New Roman" w:hAnsi="Times New Roman" w:cs="Times New Roman"/>
          <w:sz w:val="16"/>
          <w:szCs w:val="16"/>
        </w:rPr>
        <w:t>Diego .</w:t>
      </w:r>
      <w:proofErr w:type="gramEnd"/>
      <w:r w:rsidRPr="0049577D">
        <w:rPr>
          <w:rFonts w:ascii="Times New Roman" w:hAnsi="Times New Roman" w:cs="Times New Roman"/>
          <w:sz w:val="16"/>
          <w:szCs w:val="16"/>
        </w:rPr>
        <w:t xml:space="preserve"> 3-26. </w:t>
      </w:r>
    </w:p>
    <w:p w14:paraId="43EC2150" w14:textId="66A76D16" w:rsidR="0049577D" w:rsidRPr="00582C3F"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[109]</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Leong J. 1986. Siderophores: their biochemistry and possible role in the biocontrol of plant pathogens. Annual Review of Phytopathology.  24: 187-209. DOI: </w:t>
      </w:r>
      <w:hyperlink r:id="rId87" w:history="1">
        <w:r w:rsidRPr="0049577D">
          <w:rPr>
            <w:rStyle w:val="Hyperlink"/>
            <w:rFonts w:ascii="Times New Roman" w:hAnsi="Times New Roman" w:cs="Times New Roman"/>
            <w:sz w:val="16"/>
            <w:szCs w:val="16"/>
          </w:rPr>
          <w:t>https://doi.org/10.1146/annurev.py.24.090186.001155</w:t>
        </w:r>
      </w:hyperlink>
      <w:r w:rsidRPr="0049577D">
        <w:rPr>
          <w:rFonts w:ascii="Times New Roman" w:hAnsi="Times New Roman" w:cs="Times New Roman"/>
          <w:sz w:val="16"/>
          <w:szCs w:val="16"/>
        </w:rPr>
        <w:t xml:space="preserve"> </w:t>
      </w:r>
    </w:p>
    <w:p w14:paraId="770298ED" w14:textId="4010E1F9"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lastRenderedPageBreak/>
        <w:t>[110]</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Neilands</w:t>
      </w:r>
      <w:proofErr w:type="spellEnd"/>
      <w:r w:rsidRPr="0049577D">
        <w:rPr>
          <w:rFonts w:ascii="Times New Roman" w:hAnsi="Times New Roman" w:cs="Times New Roman"/>
          <w:sz w:val="16"/>
          <w:szCs w:val="16"/>
        </w:rPr>
        <w:t xml:space="preserve"> JB, Leong SA. 1986. Siderophores in relation to plant growth and disease. Annual Review </w:t>
      </w:r>
      <w:proofErr w:type="gramStart"/>
      <w:r w:rsidRPr="0049577D">
        <w:rPr>
          <w:rFonts w:ascii="Times New Roman" w:hAnsi="Times New Roman" w:cs="Times New Roman"/>
          <w:sz w:val="16"/>
          <w:szCs w:val="16"/>
        </w:rPr>
        <w:t>of  Plant</w:t>
      </w:r>
      <w:proofErr w:type="gramEnd"/>
      <w:r w:rsidRPr="0049577D">
        <w:rPr>
          <w:rFonts w:ascii="Times New Roman" w:hAnsi="Times New Roman" w:cs="Times New Roman"/>
          <w:sz w:val="16"/>
          <w:szCs w:val="16"/>
        </w:rPr>
        <w:t xml:space="preserve"> Physiology.37: 187-208. DOI: </w:t>
      </w:r>
      <w:hyperlink r:id="rId88" w:history="1">
        <w:r w:rsidRPr="0049577D">
          <w:rPr>
            <w:rStyle w:val="Hyperlink"/>
            <w:rFonts w:ascii="Times New Roman" w:hAnsi="Times New Roman" w:cs="Times New Roman"/>
            <w:sz w:val="16"/>
            <w:szCs w:val="16"/>
          </w:rPr>
          <w:t>https://doi.org/10.1146/annurev.pp.37.060186.001155</w:t>
        </w:r>
      </w:hyperlink>
      <w:r w:rsidRPr="0049577D">
        <w:rPr>
          <w:rFonts w:ascii="Times New Roman" w:hAnsi="Times New Roman" w:cs="Times New Roman"/>
          <w:sz w:val="16"/>
          <w:szCs w:val="16"/>
        </w:rPr>
        <w:t xml:space="preserve"> </w:t>
      </w:r>
    </w:p>
    <w:p w14:paraId="7EF0DD1F" w14:textId="62B9E665"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[111]</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Loper JE, Buyer JS. 1991. Siderophores in microbial interactions on plant surfaces. Molecular Plant Microbe Interaction.  4: 5-13. </w:t>
      </w:r>
    </w:p>
    <w:p w14:paraId="7B9AF1EC" w14:textId="10C8A1D6"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[112]</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Krechel A, Faupel A, Hallmann J, Ulrich A, Berg G. 2002. Potato associated bacteria and their antagonistic potential towards plant pathogenic fungi and the plant-parasitic nematode </w:t>
      </w:r>
      <w:r w:rsidRPr="0049577D">
        <w:rPr>
          <w:rFonts w:ascii="Times New Roman" w:hAnsi="Times New Roman" w:cs="Times New Roman"/>
          <w:i/>
          <w:sz w:val="16"/>
          <w:szCs w:val="16"/>
        </w:rPr>
        <w:t>Meloidogyne incognita</w:t>
      </w:r>
      <w:r w:rsidRPr="0049577D">
        <w:rPr>
          <w:rFonts w:ascii="Times New Roman" w:hAnsi="Times New Roman" w:cs="Times New Roman"/>
          <w:sz w:val="16"/>
          <w:szCs w:val="16"/>
        </w:rPr>
        <w:t xml:space="preserve"> (Kofoid and White) Chitwood. Canadian Journal </w:t>
      </w:r>
      <w:proofErr w:type="gramStart"/>
      <w:r w:rsidRPr="0049577D">
        <w:rPr>
          <w:rFonts w:ascii="Times New Roman" w:hAnsi="Times New Roman" w:cs="Times New Roman"/>
          <w:sz w:val="16"/>
          <w:szCs w:val="16"/>
        </w:rPr>
        <w:t>of  Microbiology</w:t>
      </w:r>
      <w:proofErr w:type="gramEnd"/>
      <w:r w:rsidRPr="0049577D">
        <w:rPr>
          <w:rFonts w:ascii="Times New Roman" w:hAnsi="Times New Roman" w:cs="Times New Roman"/>
          <w:sz w:val="16"/>
          <w:szCs w:val="16"/>
        </w:rPr>
        <w:t xml:space="preserve">.  48: 772-86. DOI: </w:t>
      </w:r>
      <w:hyperlink r:id="rId89" w:history="1">
        <w:r w:rsidRPr="0049577D">
          <w:rPr>
            <w:rStyle w:val="Hyperlink"/>
            <w:rFonts w:ascii="Times New Roman" w:hAnsi="Times New Roman" w:cs="Times New Roman"/>
            <w:sz w:val="16"/>
            <w:szCs w:val="16"/>
          </w:rPr>
          <w:t>https://doi.org/10.1007/978-3-642-20332-9_3</w:t>
        </w:r>
      </w:hyperlink>
      <w:r w:rsidRPr="0049577D">
        <w:rPr>
          <w:rFonts w:ascii="Times New Roman" w:hAnsi="Times New Roman" w:cs="Times New Roman"/>
          <w:sz w:val="16"/>
          <w:szCs w:val="16"/>
        </w:rPr>
        <w:t xml:space="preserve"> </w:t>
      </w:r>
    </w:p>
    <w:p w14:paraId="5AFB355B" w14:textId="7BF54CDB"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[113]</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Lugtenberg</w:t>
      </w:r>
      <w:proofErr w:type="spellEnd"/>
      <w:r w:rsidRPr="0049577D">
        <w:rPr>
          <w:rFonts w:ascii="Times New Roman" w:hAnsi="Times New Roman" w:cs="Times New Roman"/>
          <w:sz w:val="16"/>
          <w:szCs w:val="16"/>
        </w:rPr>
        <w:t xml:space="preserve"> B, </w:t>
      </w:r>
      <w:proofErr w:type="spellStart"/>
      <w:r w:rsidRPr="0049577D">
        <w:rPr>
          <w:rFonts w:ascii="Times New Roman" w:hAnsi="Times New Roman" w:cs="Times New Roman"/>
          <w:sz w:val="16"/>
          <w:szCs w:val="16"/>
        </w:rPr>
        <w:t>Kamilova</w:t>
      </w:r>
      <w:proofErr w:type="spellEnd"/>
      <w:r w:rsidRPr="0049577D">
        <w:rPr>
          <w:rFonts w:ascii="Times New Roman" w:hAnsi="Times New Roman" w:cs="Times New Roman"/>
          <w:sz w:val="16"/>
          <w:szCs w:val="16"/>
        </w:rPr>
        <w:t xml:space="preserve"> F. 2009. Plant-growth-promoting-rhizobacteria. Annual Review Microbiology.  63: 541-56. DOI: </w:t>
      </w:r>
      <w:hyperlink r:id="rId90" w:history="1">
        <w:r w:rsidRPr="0049577D">
          <w:rPr>
            <w:rStyle w:val="Hyperlink"/>
            <w:rFonts w:ascii="Times New Roman" w:hAnsi="Times New Roman" w:cs="Times New Roman"/>
            <w:sz w:val="16"/>
            <w:szCs w:val="16"/>
          </w:rPr>
          <w:t>https://doi.org/10.1146/annurev.micro.62.081307.162918</w:t>
        </w:r>
      </w:hyperlink>
      <w:r w:rsidRPr="0049577D">
        <w:rPr>
          <w:rFonts w:ascii="Times New Roman" w:hAnsi="Times New Roman" w:cs="Times New Roman"/>
          <w:sz w:val="16"/>
          <w:szCs w:val="16"/>
        </w:rPr>
        <w:t xml:space="preserve"> </w:t>
      </w:r>
    </w:p>
    <w:p w14:paraId="10CBE295" w14:textId="0C925DA8" w:rsidR="0049577D"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Haas D, </w:t>
      </w:r>
      <w:proofErr w:type="spellStart"/>
      <w:r w:rsidRPr="00582C3F">
        <w:rPr>
          <w:rFonts w:ascii="Times New Roman" w:hAnsi="Times New Roman" w:cs="Times New Roman"/>
          <w:sz w:val="16"/>
          <w:szCs w:val="16"/>
        </w:rPr>
        <w:t>Defago</w:t>
      </w:r>
      <w:proofErr w:type="spellEnd"/>
      <w:r w:rsidRPr="00582C3F">
        <w:rPr>
          <w:rFonts w:ascii="Times New Roman" w:hAnsi="Times New Roman" w:cs="Times New Roman"/>
          <w:sz w:val="16"/>
          <w:szCs w:val="16"/>
        </w:rPr>
        <w:t xml:space="preserve"> G. 2005. </w:t>
      </w:r>
      <w:proofErr w:type="spellStart"/>
      <w:r w:rsidRPr="00582C3F">
        <w:rPr>
          <w:rFonts w:ascii="Times New Roman" w:hAnsi="Times New Roman" w:cs="Times New Roman"/>
          <w:sz w:val="16"/>
          <w:szCs w:val="16"/>
        </w:rPr>
        <w:t>mBiological</w:t>
      </w:r>
      <w:proofErr w:type="spellEnd"/>
      <w:r w:rsidRPr="00582C3F">
        <w:rPr>
          <w:rFonts w:ascii="Times New Roman" w:hAnsi="Times New Roman" w:cs="Times New Roman"/>
          <w:sz w:val="16"/>
          <w:szCs w:val="16"/>
        </w:rPr>
        <w:t xml:space="preserve"> control of soil-borne pathogens by fluorescent pseudomonads. Nat Rev Microbiology.3: 307-19. DOI: </w:t>
      </w:r>
      <w:hyperlink r:id="rId91" w:history="1">
        <w:r w:rsidRPr="00582C3F">
          <w:rPr>
            <w:rStyle w:val="Hyperlink"/>
            <w:rFonts w:ascii="Times New Roman" w:hAnsi="Times New Roman" w:cs="Times New Roman"/>
            <w:sz w:val="16"/>
            <w:szCs w:val="16"/>
          </w:rPr>
          <w:t>https://doi.org/10.1038/nrmicro1129</w:t>
        </w:r>
      </w:hyperlink>
    </w:p>
    <w:p w14:paraId="10430D63" w14:textId="331BBA98"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 xml:space="preserve">[115] </w:t>
      </w:r>
      <w:proofErr w:type="spellStart"/>
      <w:r w:rsidRPr="0049577D">
        <w:rPr>
          <w:rFonts w:ascii="Times New Roman" w:hAnsi="Times New Roman" w:cs="Times New Roman"/>
          <w:sz w:val="16"/>
          <w:szCs w:val="16"/>
        </w:rPr>
        <w:t>Lugtenberg</w:t>
      </w:r>
      <w:proofErr w:type="spellEnd"/>
      <w:r w:rsidRPr="0049577D">
        <w:rPr>
          <w:rFonts w:ascii="Times New Roman" w:hAnsi="Times New Roman" w:cs="Times New Roman"/>
          <w:sz w:val="16"/>
          <w:szCs w:val="16"/>
        </w:rPr>
        <w:t xml:space="preserve"> B, </w:t>
      </w:r>
      <w:proofErr w:type="spellStart"/>
      <w:r w:rsidRPr="0049577D">
        <w:rPr>
          <w:rFonts w:ascii="Times New Roman" w:hAnsi="Times New Roman" w:cs="Times New Roman"/>
          <w:sz w:val="16"/>
          <w:szCs w:val="16"/>
        </w:rPr>
        <w:t>Malfanova</w:t>
      </w:r>
      <w:proofErr w:type="spellEnd"/>
      <w:r w:rsidRPr="0049577D">
        <w:rPr>
          <w:rFonts w:ascii="Times New Roman" w:hAnsi="Times New Roman" w:cs="Times New Roman"/>
          <w:sz w:val="16"/>
          <w:szCs w:val="16"/>
        </w:rPr>
        <w:t xml:space="preserve"> N, Kamilova F, Berg G. 2013. Microbial control of plant root diseases. In: Molecular microbial ecology of the rhizosphere; de Bruijn FJ, Ed. 2013; </w:t>
      </w:r>
      <w:proofErr w:type="spellStart"/>
      <w:r w:rsidRPr="0049577D">
        <w:rPr>
          <w:rFonts w:ascii="Times New Roman" w:hAnsi="Times New Roman" w:cs="Times New Roman"/>
          <w:sz w:val="16"/>
          <w:szCs w:val="16"/>
        </w:rPr>
        <w:t>ch</w:t>
      </w:r>
      <w:proofErr w:type="spellEnd"/>
      <w:r w:rsidRPr="0049577D">
        <w:rPr>
          <w:rFonts w:ascii="Times New Roman" w:hAnsi="Times New Roman" w:cs="Times New Roman"/>
          <w:sz w:val="16"/>
          <w:szCs w:val="16"/>
        </w:rPr>
        <w:t xml:space="preserve"> 54, Wiley-Blackwell, Hoboken, NJ, USA. 575-86. </w:t>
      </w:r>
    </w:p>
    <w:p w14:paraId="0F881C7B" w14:textId="661F9F51" w:rsidR="0049577D" w:rsidRPr="00582C3F"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[116]</w:t>
      </w:r>
      <w:r w:rsidR="00582C3F" w:rsidRPr="00582C3F">
        <w:rPr>
          <w:rFonts w:ascii="Times New Roman" w:hAnsi="Times New Roman" w:cs="Times New Roman"/>
          <w:sz w:val="16"/>
          <w:szCs w:val="16"/>
        </w:rPr>
        <w:t xml:space="preserve"> </w:t>
      </w:r>
      <w:r w:rsidRPr="0049577D">
        <w:rPr>
          <w:rFonts w:ascii="Times New Roman" w:hAnsi="Times New Roman" w:cs="Times New Roman"/>
          <w:sz w:val="16"/>
          <w:szCs w:val="16"/>
        </w:rPr>
        <w:t xml:space="preserve">Berg G. 2009. Plant-microbe interactions promoting plant growth and health: perspectives for controlled use of microorganisms in agriculture. Applied Microbiology </w:t>
      </w:r>
      <w:proofErr w:type="gramStart"/>
      <w:r w:rsidRPr="0049577D">
        <w:rPr>
          <w:rFonts w:ascii="Times New Roman" w:hAnsi="Times New Roman" w:cs="Times New Roman"/>
          <w:sz w:val="16"/>
          <w:szCs w:val="16"/>
        </w:rPr>
        <w:t>and  Biotechnology</w:t>
      </w:r>
      <w:proofErr w:type="gramEnd"/>
      <w:r w:rsidRPr="0049577D">
        <w:rPr>
          <w:rFonts w:ascii="Times New Roman" w:hAnsi="Times New Roman" w:cs="Times New Roman"/>
          <w:sz w:val="16"/>
          <w:szCs w:val="16"/>
        </w:rPr>
        <w:t xml:space="preserve"> . 84: 11-8. DOI: </w:t>
      </w:r>
      <w:hyperlink r:id="rId92" w:history="1">
        <w:r w:rsidRPr="0049577D">
          <w:rPr>
            <w:rStyle w:val="Hyperlink"/>
            <w:rFonts w:ascii="Times New Roman" w:hAnsi="Times New Roman" w:cs="Times New Roman"/>
            <w:sz w:val="16"/>
            <w:szCs w:val="16"/>
          </w:rPr>
          <w:t>https://doi.org/10.1007/s00253-009-2092-7</w:t>
        </w:r>
      </w:hyperlink>
      <w:r w:rsidRPr="0049577D">
        <w:rPr>
          <w:rFonts w:ascii="Times New Roman" w:hAnsi="Times New Roman" w:cs="Times New Roman"/>
          <w:sz w:val="16"/>
          <w:szCs w:val="16"/>
        </w:rPr>
        <w:t xml:space="preserve"> </w:t>
      </w:r>
    </w:p>
    <w:p w14:paraId="725A4BDC" w14:textId="662FC37C" w:rsidR="0049577D" w:rsidRPr="0049577D" w:rsidRDefault="0049577D" w:rsidP="003E4282">
      <w:pPr>
        <w:spacing w:line="240" w:lineRule="auto"/>
        <w:jc w:val="both"/>
        <w:rPr>
          <w:rFonts w:ascii="Times New Roman" w:hAnsi="Times New Roman" w:cs="Times New Roman"/>
          <w:sz w:val="16"/>
          <w:szCs w:val="16"/>
        </w:rPr>
      </w:pPr>
      <w:r w:rsidRPr="0049577D">
        <w:rPr>
          <w:rFonts w:ascii="Times New Roman" w:hAnsi="Times New Roman" w:cs="Times New Roman"/>
          <w:sz w:val="16"/>
          <w:szCs w:val="16"/>
        </w:rPr>
        <w:t>[117]</w:t>
      </w:r>
      <w:r w:rsidR="00582C3F" w:rsidRPr="00582C3F">
        <w:rPr>
          <w:rFonts w:ascii="Times New Roman" w:hAnsi="Times New Roman" w:cs="Times New Roman"/>
          <w:sz w:val="16"/>
          <w:szCs w:val="16"/>
        </w:rPr>
        <w:t xml:space="preserve"> </w:t>
      </w:r>
      <w:proofErr w:type="spellStart"/>
      <w:r w:rsidRPr="0049577D">
        <w:rPr>
          <w:rFonts w:ascii="Times New Roman" w:hAnsi="Times New Roman" w:cs="Times New Roman"/>
          <w:sz w:val="16"/>
          <w:szCs w:val="16"/>
        </w:rPr>
        <w:t>Borriss</w:t>
      </w:r>
      <w:proofErr w:type="spellEnd"/>
      <w:r w:rsidRPr="0049577D">
        <w:rPr>
          <w:rFonts w:ascii="Times New Roman" w:hAnsi="Times New Roman" w:cs="Times New Roman"/>
          <w:sz w:val="16"/>
          <w:szCs w:val="16"/>
        </w:rPr>
        <w:t xml:space="preserve"> R. 2011. Use of plant-associated Bacillus strains as biofertilizers and biocontrol agents in agriculture. In: Maheshwari DK, Ed. Bacteria in Agrobiology: Plant Growth Responses. Springer- Verlag; Berlin, Heidelberg: 41-76. DOI: </w:t>
      </w:r>
      <w:hyperlink r:id="rId93" w:history="1">
        <w:r w:rsidRPr="0049577D">
          <w:rPr>
            <w:rStyle w:val="Hyperlink"/>
            <w:rFonts w:ascii="Times New Roman" w:hAnsi="Times New Roman" w:cs="Times New Roman"/>
            <w:sz w:val="16"/>
            <w:szCs w:val="16"/>
          </w:rPr>
          <w:t>https://doi.org/10.1007/978-3-642-20332-9_3</w:t>
        </w:r>
      </w:hyperlink>
      <w:r w:rsidRPr="0049577D">
        <w:rPr>
          <w:rFonts w:ascii="Times New Roman" w:hAnsi="Times New Roman" w:cs="Times New Roman"/>
          <w:sz w:val="16"/>
          <w:szCs w:val="16"/>
        </w:rPr>
        <w:t xml:space="preserve"> </w:t>
      </w:r>
    </w:p>
    <w:p w14:paraId="4B7F6BE0" w14:textId="516B5CD0" w:rsidR="0049577D" w:rsidRPr="0049577D"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[118]</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Kloepper JW, Ryu CM, Zhang S. 2004. Induced systemic resistance and promotion of plant growth by Bacillus spp. Phytopathology. 94: 1259- 1266. DOI: </w:t>
      </w:r>
      <w:hyperlink r:id="rId94" w:history="1">
        <w:r w:rsidRPr="00582C3F">
          <w:rPr>
            <w:rStyle w:val="Hyperlink"/>
            <w:rFonts w:ascii="Times New Roman" w:hAnsi="Times New Roman" w:cs="Times New Roman"/>
            <w:sz w:val="16"/>
            <w:szCs w:val="16"/>
          </w:rPr>
          <w:t>https://doi.org/10.1094/PHYTO.2004.94.11.1259</w:t>
        </w:r>
      </w:hyperlink>
    </w:p>
    <w:p w14:paraId="0BD93883" w14:textId="1ED47F91"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[119]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Ryu CM, Farag MA, Hu CH, Reddy MS, Wei HX, Pare PW, Klopper JW. 2003. Bacterial volatiles promote growth in Arabidopsis. Proceedings of the National Academy of Sciences of the United States of America. 100: 4927- 4932. DOI: </w:t>
      </w:r>
      <w:hyperlink r:id="rId95" w:history="1">
        <w:r w:rsidRPr="0017158C">
          <w:rPr>
            <w:rStyle w:val="Hyperlink"/>
            <w:rFonts w:ascii="Times New Roman" w:hAnsi="Times New Roman" w:cs="Times New Roman"/>
            <w:sz w:val="16"/>
            <w:szCs w:val="16"/>
          </w:rPr>
          <w:t>https://doi.org/10.1073/pnas.1332575100</w:t>
        </w:r>
      </w:hyperlink>
      <w:r w:rsidRPr="0017158C">
        <w:rPr>
          <w:rFonts w:ascii="Times New Roman" w:hAnsi="Times New Roman" w:cs="Times New Roman"/>
          <w:sz w:val="16"/>
          <w:szCs w:val="16"/>
        </w:rPr>
        <w:t xml:space="preserve"> </w:t>
      </w:r>
    </w:p>
    <w:p w14:paraId="3C4C3FA0" w14:textId="592E95A5"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[120]</w:t>
      </w:r>
      <w:r w:rsidR="00582C3F" w:rsidRPr="00582C3F">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Raaij</w:t>
      </w:r>
      <w:proofErr w:type="spellEnd"/>
      <w:r w:rsidRPr="0017158C">
        <w:rPr>
          <w:rFonts w:ascii="Times New Roman" w:hAnsi="Times New Roman" w:cs="Times New Roman"/>
          <w:sz w:val="16"/>
          <w:szCs w:val="16"/>
        </w:rPr>
        <w:t xml:space="preserve"> makers JM, de Bruijn I, </w:t>
      </w:r>
      <w:proofErr w:type="spellStart"/>
      <w:r w:rsidRPr="0017158C">
        <w:rPr>
          <w:rFonts w:ascii="Times New Roman" w:hAnsi="Times New Roman" w:cs="Times New Roman"/>
          <w:sz w:val="16"/>
          <w:szCs w:val="16"/>
        </w:rPr>
        <w:t>Nybroe</w:t>
      </w:r>
      <w:proofErr w:type="spellEnd"/>
      <w:r w:rsidRPr="0017158C">
        <w:rPr>
          <w:rFonts w:ascii="Times New Roman" w:hAnsi="Times New Roman" w:cs="Times New Roman"/>
          <w:sz w:val="16"/>
          <w:szCs w:val="16"/>
        </w:rPr>
        <w:t xml:space="preserve"> O, </w:t>
      </w:r>
      <w:proofErr w:type="spellStart"/>
      <w:r w:rsidRPr="0017158C">
        <w:rPr>
          <w:rFonts w:ascii="Times New Roman" w:hAnsi="Times New Roman" w:cs="Times New Roman"/>
          <w:sz w:val="16"/>
          <w:szCs w:val="16"/>
        </w:rPr>
        <w:t>Ongena</w:t>
      </w:r>
      <w:proofErr w:type="spellEnd"/>
      <w:r w:rsidRPr="0017158C">
        <w:rPr>
          <w:rFonts w:ascii="Times New Roman" w:hAnsi="Times New Roman" w:cs="Times New Roman"/>
          <w:sz w:val="16"/>
          <w:szCs w:val="16"/>
        </w:rPr>
        <w:t xml:space="preserve"> M. 2010. Natural functions of lipopeptides from </w:t>
      </w:r>
      <w:r w:rsidRPr="0017158C">
        <w:rPr>
          <w:rFonts w:ascii="Times New Roman" w:hAnsi="Times New Roman" w:cs="Times New Roman"/>
          <w:i/>
          <w:iCs/>
          <w:sz w:val="16"/>
          <w:szCs w:val="16"/>
        </w:rPr>
        <w:t>Bacillus</w:t>
      </w:r>
      <w:r w:rsidRPr="0017158C">
        <w:rPr>
          <w:rFonts w:ascii="Times New Roman" w:hAnsi="Times New Roman" w:cs="Times New Roman"/>
          <w:sz w:val="16"/>
          <w:szCs w:val="16"/>
        </w:rPr>
        <w:t xml:space="preserve"> and </w:t>
      </w:r>
      <w:r w:rsidRPr="0017158C">
        <w:rPr>
          <w:rFonts w:ascii="Times New Roman" w:hAnsi="Times New Roman" w:cs="Times New Roman"/>
          <w:i/>
          <w:iCs/>
          <w:sz w:val="16"/>
          <w:szCs w:val="16"/>
        </w:rPr>
        <w:t>Pseudomonas</w:t>
      </w:r>
      <w:r w:rsidRPr="0017158C">
        <w:rPr>
          <w:rFonts w:ascii="Times New Roman" w:hAnsi="Times New Roman" w:cs="Times New Roman"/>
          <w:sz w:val="16"/>
          <w:szCs w:val="16"/>
        </w:rPr>
        <w:t xml:space="preserve">: more than surfactants and antibiotics. FEMS Microbiology Review.  2010; 34: 1037-62. DOI: </w:t>
      </w:r>
      <w:hyperlink r:id="rId96" w:history="1">
        <w:r w:rsidRPr="0017158C">
          <w:rPr>
            <w:rStyle w:val="Hyperlink"/>
            <w:rFonts w:ascii="Times New Roman" w:hAnsi="Times New Roman" w:cs="Times New Roman"/>
            <w:sz w:val="16"/>
            <w:szCs w:val="16"/>
          </w:rPr>
          <w:t>https://doi.org/10.1111/j.1574-6976.2010.00221.x</w:t>
        </w:r>
      </w:hyperlink>
      <w:r w:rsidRPr="0017158C">
        <w:rPr>
          <w:rFonts w:ascii="Times New Roman" w:hAnsi="Times New Roman" w:cs="Times New Roman"/>
          <w:sz w:val="16"/>
          <w:szCs w:val="16"/>
        </w:rPr>
        <w:t xml:space="preserve"> </w:t>
      </w:r>
    </w:p>
    <w:p w14:paraId="0EEF54F4" w14:textId="7777777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[121] Romero D, de Vicente A, </w:t>
      </w:r>
      <w:proofErr w:type="spellStart"/>
      <w:r w:rsidRPr="0017158C">
        <w:rPr>
          <w:rFonts w:ascii="Times New Roman" w:hAnsi="Times New Roman" w:cs="Times New Roman"/>
          <w:sz w:val="16"/>
          <w:szCs w:val="16"/>
        </w:rPr>
        <w:t>Rakotoaly</w:t>
      </w:r>
      <w:proofErr w:type="spellEnd"/>
      <w:r w:rsidRPr="0017158C">
        <w:rPr>
          <w:rFonts w:ascii="Times New Roman" w:hAnsi="Times New Roman" w:cs="Times New Roman"/>
          <w:sz w:val="16"/>
          <w:szCs w:val="16"/>
        </w:rPr>
        <w:t xml:space="preserve"> R, et al. 2007. The </w:t>
      </w:r>
      <w:proofErr w:type="spellStart"/>
      <w:r w:rsidRPr="0017158C">
        <w:rPr>
          <w:rFonts w:ascii="Times New Roman" w:hAnsi="Times New Roman" w:cs="Times New Roman"/>
          <w:sz w:val="16"/>
          <w:szCs w:val="16"/>
        </w:rPr>
        <w:t>iturin</w:t>
      </w:r>
      <w:proofErr w:type="spellEnd"/>
      <w:r w:rsidRPr="0017158C">
        <w:rPr>
          <w:rFonts w:ascii="Times New Roman" w:hAnsi="Times New Roman" w:cs="Times New Roman"/>
          <w:sz w:val="16"/>
          <w:szCs w:val="16"/>
        </w:rPr>
        <w:t xml:space="preserve"> and </w:t>
      </w:r>
      <w:proofErr w:type="spellStart"/>
      <w:r w:rsidRPr="0017158C">
        <w:rPr>
          <w:rFonts w:ascii="Times New Roman" w:hAnsi="Times New Roman" w:cs="Times New Roman"/>
          <w:sz w:val="16"/>
          <w:szCs w:val="16"/>
        </w:rPr>
        <w:t>fengycin</w:t>
      </w:r>
      <w:proofErr w:type="spellEnd"/>
      <w:r w:rsidRPr="0017158C">
        <w:rPr>
          <w:rFonts w:ascii="Times New Roman" w:hAnsi="Times New Roman" w:cs="Times New Roman"/>
          <w:sz w:val="16"/>
          <w:szCs w:val="16"/>
        </w:rPr>
        <w:t xml:space="preserve"> families of lipopeptides are key factors in antagonism of Bacillus subtilis toward </w:t>
      </w:r>
      <w:proofErr w:type="spellStart"/>
      <w:r w:rsidRPr="0017158C">
        <w:rPr>
          <w:rFonts w:ascii="Times New Roman" w:hAnsi="Times New Roman" w:cs="Times New Roman"/>
          <w:sz w:val="16"/>
          <w:szCs w:val="16"/>
        </w:rPr>
        <w:t>Podosphaera</w:t>
      </w:r>
      <w:proofErr w:type="spellEnd"/>
      <w:r w:rsidRPr="0017158C">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fusca</w:t>
      </w:r>
      <w:proofErr w:type="spellEnd"/>
      <w:r w:rsidRPr="0017158C">
        <w:rPr>
          <w:rFonts w:ascii="Times New Roman" w:hAnsi="Times New Roman" w:cs="Times New Roman"/>
          <w:sz w:val="16"/>
          <w:szCs w:val="16"/>
        </w:rPr>
        <w:t xml:space="preserve">. </w:t>
      </w:r>
      <w:proofErr w:type="gramStart"/>
      <w:r w:rsidRPr="0017158C">
        <w:rPr>
          <w:rFonts w:ascii="Times New Roman" w:hAnsi="Times New Roman" w:cs="Times New Roman"/>
          <w:sz w:val="16"/>
          <w:szCs w:val="16"/>
        </w:rPr>
        <w:t>Molecular  Plant</w:t>
      </w:r>
      <w:proofErr w:type="gramEnd"/>
      <w:r w:rsidRPr="0017158C">
        <w:rPr>
          <w:rFonts w:ascii="Times New Roman" w:hAnsi="Times New Roman" w:cs="Times New Roman"/>
          <w:sz w:val="16"/>
          <w:szCs w:val="16"/>
        </w:rPr>
        <w:t xml:space="preserve"> Microbe Interaction.  20: 430-40. DOI: </w:t>
      </w:r>
      <w:hyperlink r:id="rId97" w:history="1">
        <w:r w:rsidRPr="0017158C">
          <w:rPr>
            <w:rStyle w:val="Hyperlink"/>
            <w:rFonts w:ascii="Times New Roman" w:hAnsi="Times New Roman" w:cs="Times New Roman"/>
            <w:sz w:val="16"/>
            <w:szCs w:val="16"/>
          </w:rPr>
          <w:t>https://doi.org/10.1094/MPMI-20-4-0430</w:t>
        </w:r>
      </w:hyperlink>
      <w:r w:rsidRPr="0017158C">
        <w:rPr>
          <w:rFonts w:ascii="Times New Roman" w:hAnsi="Times New Roman" w:cs="Times New Roman"/>
          <w:sz w:val="16"/>
          <w:szCs w:val="16"/>
        </w:rPr>
        <w:t xml:space="preserve"> </w:t>
      </w:r>
    </w:p>
    <w:p w14:paraId="1799F764" w14:textId="7777777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[122] Thomashow LS, Weller DM. 1996. Current concepts in the use of introduced bacteria for biological disease control: mechanisms and antifungal metabolites. In: Stacey G, Keen NT, Eds. Plant-Microbe Interaction. Chapman and Hall: New </w:t>
      </w:r>
      <w:proofErr w:type="gramStart"/>
      <w:r w:rsidRPr="0017158C">
        <w:rPr>
          <w:rFonts w:ascii="Times New Roman" w:hAnsi="Times New Roman" w:cs="Times New Roman"/>
          <w:sz w:val="16"/>
          <w:szCs w:val="16"/>
        </w:rPr>
        <w:t>York .</w:t>
      </w:r>
      <w:proofErr w:type="gramEnd"/>
      <w:r w:rsidRPr="0017158C">
        <w:rPr>
          <w:rFonts w:ascii="Times New Roman" w:hAnsi="Times New Roman" w:cs="Times New Roman"/>
          <w:sz w:val="16"/>
          <w:szCs w:val="16"/>
        </w:rPr>
        <w:t xml:space="preserve"> vol. 1. 187- 235. DOI: </w:t>
      </w:r>
      <w:hyperlink r:id="rId98" w:history="1">
        <w:r w:rsidRPr="0017158C">
          <w:rPr>
            <w:rStyle w:val="Hyperlink"/>
            <w:rFonts w:ascii="Times New Roman" w:hAnsi="Times New Roman" w:cs="Times New Roman"/>
            <w:sz w:val="16"/>
            <w:szCs w:val="16"/>
          </w:rPr>
          <w:t>https://doi.org/10.1007/978-1-4613-1213-0_6</w:t>
        </w:r>
      </w:hyperlink>
      <w:r w:rsidRPr="0017158C">
        <w:rPr>
          <w:rFonts w:ascii="Times New Roman" w:hAnsi="Times New Roman" w:cs="Times New Roman"/>
          <w:sz w:val="16"/>
          <w:szCs w:val="16"/>
        </w:rPr>
        <w:t xml:space="preserve"> </w:t>
      </w:r>
    </w:p>
    <w:p w14:paraId="1D791E19" w14:textId="6B2FCF14"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Berg G, Hallmann J. 2006.  Control of plant pathogenic fungi with bacterial endophytes. In: Microbial root endophytes. Schulz B, Boyle C, Sieber T, Eds. Springer-Verlag, Berlin </w:t>
      </w:r>
      <w:proofErr w:type="gramStart"/>
      <w:r w:rsidRPr="0017158C">
        <w:rPr>
          <w:rFonts w:ascii="Times New Roman" w:hAnsi="Times New Roman" w:cs="Times New Roman"/>
          <w:sz w:val="16"/>
          <w:szCs w:val="16"/>
        </w:rPr>
        <w:t>Heidelberg .</w:t>
      </w:r>
      <w:proofErr w:type="gramEnd"/>
      <w:r w:rsidRPr="0017158C">
        <w:rPr>
          <w:rFonts w:ascii="Times New Roman" w:hAnsi="Times New Roman" w:cs="Times New Roman"/>
          <w:sz w:val="16"/>
          <w:szCs w:val="16"/>
        </w:rPr>
        <w:t xml:space="preserve"> 53-69. DOI: </w:t>
      </w:r>
      <w:hyperlink r:id="rId99" w:history="1">
        <w:r w:rsidRPr="0017158C">
          <w:rPr>
            <w:rStyle w:val="Hyperlink"/>
            <w:rFonts w:ascii="Times New Roman" w:hAnsi="Times New Roman" w:cs="Times New Roman"/>
            <w:sz w:val="16"/>
            <w:szCs w:val="16"/>
          </w:rPr>
          <w:t>https://doi.org/10.1007/3-540-33526-9_4</w:t>
        </w:r>
      </w:hyperlink>
      <w:r w:rsidRPr="0017158C">
        <w:rPr>
          <w:rFonts w:ascii="Times New Roman" w:hAnsi="Times New Roman" w:cs="Times New Roman"/>
          <w:sz w:val="16"/>
          <w:szCs w:val="16"/>
        </w:rPr>
        <w:t xml:space="preserve"> </w:t>
      </w:r>
    </w:p>
    <w:p w14:paraId="30A6F649" w14:textId="242820F0" w:rsidR="0049577D" w:rsidRPr="0049577D"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[124]</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Kloepper JW, Ryu C-M. 2006. Bacterial endophytes as elicitors of induced systemic resistance. In: Microbial root endophytes; Schulz B, Boyle C, Sieber T, Eds. Springer-Verlag: Berlin Heidelberg. 33-52. DOI: </w:t>
      </w:r>
      <w:hyperlink r:id="rId100" w:history="1">
        <w:r w:rsidRPr="0017158C">
          <w:rPr>
            <w:rStyle w:val="Hyperlink"/>
            <w:rFonts w:ascii="Times New Roman" w:hAnsi="Times New Roman" w:cs="Times New Roman"/>
            <w:sz w:val="16"/>
            <w:szCs w:val="16"/>
          </w:rPr>
          <w:t>https://doi.org/10.1007/3-540-33526-9_3</w:t>
        </w:r>
      </w:hyperlink>
      <w:r w:rsidRPr="0017158C">
        <w:rPr>
          <w:rFonts w:ascii="Times New Roman" w:hAnsi="Times New Roman" w:cs="Times New Roman"/>
          <w:sz w:val="16"/>
          <w:szCs w:val="16"/>
        </w:rPr>
        <w:t xml:space="preserve"> </w:t>
      </w:r>
    </w:p>
    <w:p w14:paraId="7F98B552" w14:textId="3284559B" w:rsidR="00E0421E" w:rsidRPr="00582C3F" w:rsidRDefault="0049577D"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[125]</w:t>
      </w:r>
      <w:r w:rsidR="00582C3F" w:rsidRPr="00582C3F">
        <w:rPr>
          <w:rFonts w:ascii="Times New Roman" w:hAnsi="Times New Roman" w:cs="Times New Roman"/>
          <w:sz w:val="16"/>
          <w:szCs w:val="16"/>
        </w:rPr>
        <w:t xml:space="preserve"> </w:t>
      </w:r>
      <w:proofErr w:type="spellStart"/>
      <w:r w:rsidRPr="00582C3F">
        <w:rPr>
          <w:rFonts w:ascii="Times New Roman" w:hAnsi="Times New Roman" w:cs="Times New Roman"/>
          <w:sz w:val="16"/>
          <w:szCs w:val="16"/>
        </w:rPr>
        <w:t>Audenaert</w:t>
      </w:r>
      <w:proofErr w:type="spellEnd"/>
      <w:r w:rsidRPr="00582C3F">
        <w:rPr>
          <w:rFonts w:ascii="Times New Roman" w:hAnsi="Times New Roman" w:cs="Times New Roman"/>
          <w:sz w:val="16"/>
          <w:szCs w:val="16"/>
        </w:rPr>
        <w:t xml:space="preserve"> K, </w:t>
      </w:r>
      <w:proofErr w:type="spellStart"/>
      <w:r w:rsidRPr="00582C3F">
        <w:rPr>
          <w:rFonts w:ascii="Times New Roman" w:hAnsi="Times New Roman" w:cs="Times New Roman"/>
          <w:sz w:val="16"/>
          <w:szCs w:val="16"/>
        </w:rPr>
        <w:t>Pattery</w:t>
      </w:r>
      <w:proofErr w:type="spellEnd"/>
      <w:r w:rsidRPr="00582C3F">
        <w:rPr>
          <w:rFonts w:ascii="Times New Roman" w:hAnsi="Times New Roman" w:cs="Times New Roman"/>
          <w:sz w:val="16"/>
          <w:szCs w:val="16"/>
        </w:rPr>
        <w:t xml:space="preserve"> T, Cornelis P, </w:t>
      </w:r>
      <w:proofErr w:type="spellStart"/>
      <w:r w:rsidRPr="00582C3F">
        <w:rPr>
          <w:rFonts w:ascii="Times New Roman" w:hAnsi="Times New Roman" w:cs="Times New Roman"/>
          <w:sz w:val="16"/>
          <w:szCs w:val="16"/>
        </w:rPr>
        <w:t>Höfte</w:t>
      </w:r>
      <w:proofErr w:type="spellEnd"/>
      <w:r w:rsidRPr="00582C3F">
        <w:rPr>
          <w:rFonts w:ascii="Times New Roman" w:hAnsi="Times New Roman" w:cs="Times New Roman"/>
          <w:sz w:val="16"/>
          <w:szCs w:val="16"/>
        </w:rPr>
        <w:t xml:space="preserve"> M.2002.  Induction of systemic resistance to </w:t>
      </w:r>
      <w:r w:rsidRPr="00582C3F">
        <w:rPr>
          <w:rFonts w:ascii="Times New Roman" w:hAnsi="Times New Roman" w:cs="Times New Roman"/>
          <w:i/>
          <w:iCs/>
          <w:sz w:val="16"/>
          <w:szCs w:val="16"/>
        </w:rPr>
        <w:t>Botrytis cinerea</w:t>
      </w:r>
      <w:r w:rsidRPr="00582C3F">
        <w:rPr>
          <w:rFonts w:ascii="Times New Roman" w:hAnsi="Times New Roman" w:cs="Times New Roman"/>
          <w:sz w:val="16"/>
          <w:szCs w:val="16"/>
        </w:rPr>
        <w:t xml:space="preserve"> by </w:t>
      </w:r>
      <w:r w:rsidRPr="00582C3F">
        <w:rPr>
          <w:rFonts w:ascii="Times New Roman" w:hAnsi="Times New Roman" w:cs="Times New Roman"/>
          <w:i/>
          <w:iCs/>
          <w:sz w:val="16"/>
          <w:szCs w:val="16"/>
        </w:rPr>
        <w:t>Pseudomonas aeruginosa</w:t>
      </w:r>
      <w:r w:rsidRPr="00582C3F">
        <w:rPr>
          <w:rFonts w:ascii="Times New Roman" w:hAnsi="Times New Roman" w:cs="Times New Roman"/>
          <w:sz w:val="16"/>
          <w:szCs w:val="16"/>
        </w:rPr>
        <w:t xml:space="preserve"> 7NSK2: Role of salicylic acid, pyochelin, and pyocyanin. Molecular Plant Microbe Interaction.  15: 1147-56. DOI: </w:t>
      </w:r>
      <w:hyperlink r:id="rId101" w:history="1">
        <w:r w:rsidRPr="00582C3F">
          <w:rPr>
            <w:rStyle w:val="Hyperlink"/>
            <w:rFonts w:ascii="Times New Roman" w:hAnsi="Times New Roman" w:cs="Times New Roman"/>
            <w:sz w:val="16"/>
            <w:szCs w:val="16"/>
          </w:rPr>
          <w:t>https://doi.org/10.1094/MPMI.2002.15.11.1147</w:t>
        </w:r>
      </w:hyperlink>
    </w:p>
    <w:p w14:paraId="4BDEB10F" w14:textId="373B971D"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[126] Van Aken B, Yoon JM, Schnoor JL. 2004.  Biodegradation of </w:t>
      </w:r>
      <w:proofErr w:type="spellStart"/>
      <w:r w:rsidRPr="0017158C">
        <w:rPr>
          <w:rFonts w:ascii="Times New Roman" w:hAnsi="Times New Roman" w:cs="Times New Roman"/>
          <w:sz w:val="16"/>
          <w:szCs w:val="16"/>
        </w:rPr>
        <w:t>nitrosubstituted</w:t>
      </w:r>
      <w:proofErr w:type="spellEnd"/>
      <w:r w:rsidRPr="0017158C">
        <w:rPr>
          <w:rFonts w:ascii="Times New Roman" w:hAnsi="Times New Roman" w:cs="Times New Roman"/>
          <w:sz w:val="16"/>
          <w:szCs w:val="16"/>
        </w:rPr>
        <w:t xml:space="preserve"> explosives 2, 4, 6-trinitrotoluene, hexahydro-1, 3, 5- trinitro-1, 3, 5-triazine, and octahydro-1, 3, 5, 7-tetranitro-1, 3, 5- </w:t>
      </w:r>
      <w:proofErr w:type="spellStart"/>
      <w:r w:rsidRPr="0017158C">
        <w:rPr>
          <w:rFonts w:ascii="Times New Roman" w:hAnsi="Times New Roman" w:cs="Times New Roman"/>
          <w:sz w:val="16"/>
          <w:szCs w:val="16"/>
        </w:rPr>
        <w:t>tetrazocine</w:t>
      </w:r>
      <w:proofErr w:type="spellEnd"/>
      <w:r w:rsidRPr="0017158C">
        <w:rPr>
          <w:rFonts w:ascii="Times New Roman" w:hAnsi="Times New Roman" w:cs="Times New Roman"/>
          <w:sz w:val="16"/>
          <w:szCs w:val="16"/>
        </w:rPr>
        <w:t xml:space="preserve"> by a </w:t>
      </w:r>
      <w:proofErr w:type="spellStart"/>
      <w:r w:rsidRPr="0017158C">
        <w:rPr>
          <w:rFonts w:ascii="Times New Roman" w:hAnsi="Times New Roman" w:cs="Times New Roman"/>
          <w:sz w:val="16"/>
          <w:szCs w:val="16"/>
        </w:rPr>
        <w:t>phytosymbiotic</w:t>
      </w:r>
      <w:proofErr w:type="spellEnd"/>
      <w:r w:rsidRPr="0017158C">
        <w:rPr>
          <w:rFonts w:ascii="Times New Roman" w:hAnsi="Times New Roman" w:cs="Times New Roman"/>
          <w:sz w:val="16"/>
          <w:szCs w:val="16"/>
        </w:rPr>
        <w:t xml:space="preserve"> Methylobacterium sp. associated with poplar tissues (Populus deltoides x nigra DN34). </w:t>
      </w:r>
      <w:proofErr w:type="gramStart"/>
      <w:r w:rsidRPr="0017158C">
        <w:rPr>
          <w:rFonts w:ascii="Times New Roman" w:hAnsi="Times New Roman" w:cs="Times New Roman"/>
          <w:sz w:val="16"/>
          <w:szCs w:val="16"/>
        </w:rPr>
        <w:t>Applied  Environmental</w:t>
      </w:r>
      <w:proofErr w:type="gramEnd"/>
      <w:r w:rsidRPr="0017158C">
        <w:rPr>
          <w:rFonts w:ascii="Times New Roman" w:hAnsi="Times New Roman" w:cs="Times New Roman"/>
          <w:sz w:val="16"/>
          <w:szCs w:val="16"/>
        </w:rPr>
        <w:t xml:space="preserve">  Microbiology.  70: 508-17. DOI: </w:t>
      </w:r>
      <w:hyperlink r:id="rId102" w:history="1">
        <w:r w:rsidRPr="0017158C">
          <w:rPr>
            <w:rStyle w:val="Hyperlink"/>
            <w:rFonts w:ascii="Times New Roman" w:hAnsi="Times New Roman" w:cs="Times New Roman"/>
            <w:sz w:val="16"/>
            <w:szCs w:val="16"/>
          </w:rPr>
          <w:t>https://doi.org/10.1128/AEM.70.1.508-517.2004</w:t>
        </w:r>
      </w:hyperlink>
      <w:r w:rsidRPr="0017158C">
        <w:rPr>
          <w:rFonts w:ascii="Times New Roman" w:hAnsi="Times New Roman" w:cs="Times New Roman"/>
          <w:sz w:val="16"/>
          <w:szCs w:val="16"/>
        </w:rPr>
        <w:t xml:space="preserve"> </w:t>
      </w:r>
    </w:p>
    <w:p w14:paraId="393B5CFF" w14:textId="19D4DA8D"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[127]</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Pieterse CMJ, Leon-Reyes A, Van der Ent S, Van Wees SCM. 2009.  Networking by small-molecule hormones in plant immunity. Nature Chemical Biology. 5: 308-16. DOI: </w:t>
      </w:r>
      <w:hyperlink r:id="rId103" w:history="1">
        <w:r w:rsidRPr="0017158C">
          <w:rPr>
            <w:rStyle w:val="Hyperlink"/>
            <w:rFonts w:ascii="Times New Roman" w:hAnsi="Times New Roman" w:cs="Times New Roman"/>
            <w:sz w:val="16"/>
            <w:szCs w:val="16"/>
          </w:rPr>
          <w:t>https://doi.org/10.1038/nchembio.164</w:t>
        </w:r>
      </w:hyperlink>
      <w:r w:rsidRPr="0017158C">
        <w:rPr>
          <w:rFonts w:ascii="Times New Roman" w:hAnsi="Times New Roman" w:cs="Times New Roman"/>
          <w:sz w:val="16"/>
          <w:szCs w:val="16"/>
        </w:rPr>
        <w:t xml:space="preserve"> </w:t>
      </w:r>
    </w:p>
    <w:p w14:paraId="356B8698" w14:textId="4F9D30F3" w:rsidR="0017158C" w:rsidRPr="00582C3F"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[128]</w:t>
      </w:r>
      <w:r w:rsidR="008E0624" w:rsidRPr="00582C3F">
        <w:rPr>
          <w:rFonts w:ascii="Times New Roman" w:hAnsi="Times New Roman" w:cs="Times New Roman"/>
          <w:color w:val="222222"/>
          <w:sz w:val="16"/>
          <w:szCs w:val="16"/>
          <w:shd w:val="clear" w:color="auto" w:fill="FFFFFF"/>
        </w:rPr>
        <w:t xml:space="preserve"> </w:t>
      </w:r>
      <w:r w:rsidR="008E0624" w:rsidRPr="00582C3F">
        <w:rPr>
          <w:rFonts w:ascii="Times New Roman" w:hAnsi="Times New Roman" w:cs="Times New Roman"/>
          <w:sz w:val="16"/>
          <w:szCs w:val="16"/>
        </w:rPr>
        <w:t>Sturz, A. V., Christie, B. R., &amp; Nowak, J. (2000). Bacterial endophytes: potential role in developing sustainable systems of crop production. </w:t>
      </w:r>
      <w:r w:rsidR="008E0624" w:rsidRPr="00582C3F">
        <w:rPr>
          <w:rFonts w:ascii="Times New Roman" w:hAnsi="Times New Roman" w:cs="Times New Roman"/>
          <w:i/>
          <w:iCs/>
          <w:sz w:val="16"/>
          <w:szCs w:val="16"/>
        </w:rPr>
        <w:t>Critical reviews in plant sciences</w:t>
      </w:r>
      <w:r w:rsidR="008E0624" w:rsidRPr="00582C3F">
        <w:rPr>
          <w:rFonts w:ascii="Times New Roman" w:hAnsi="Times New Roman" w:cs="Times New Roman"/>
          <w:sz w:val="16"/>
          <w:szCs w:val="16"/>
        </w:rPr>
        <w:t>, </w:t>
      </w:r>
      <w:r w:rsidR="008E0624" w:rsidRPr="00582C3F">
        <w:rPr>
          <w:rFonts w:ascii="Times New Roman" w:hAnsi="Times New Roman" w:cs="Times New Roman"/>
          <w:i/>
          <w:iCs/>
          <w:sz w:val="16"/>
          <w:szCs w:val="16"/>
        </w:rPr>
        <w:t>19</w:t>
      </w:r>
      <w:r w:rsidR="008E0624" w:rsidRPr="00582C3F">
        <w:rPr>
          <w:rFonts w:ascii="Times New Roman" w:hAnsi="Times New Roman" w:cs="Times New Roman"/>
          <w:sz w:val="16"/>
          <w:szCs w:val="16"/>
        </w:rPr>
        <w:t>(1), 1-30.</w:t>
      </w:r>
    </w:p>
    <w:p w14:paraId="78706C74" w14:textId="15D11264"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[129]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Kloepper JW, Ryu CM. 2006. Bacterial Endophytes as Elicitors of Induced Systemic Resistance. In: Schulz BJE, Boyle CJC, Sieber TN (eds) Microbial Root Endophytes. Soil Biology, vol 9. Springer, Berlin, Heidelberg. DOI: https://doi.org/10.1007/3-540-33526-9_3</w:t>
      </w:r>
    </w:p>
    <w:p w14:paraId="0ABFA248" w14:textId="10BB3E8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[130]</w:t>
      </w:r>
      <w:r w:rsidR="00582C3F" w:rsidRPr="00582C3F">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Sturz</w:t>
      </w:r>
      <w:proofErr w:type="spellEnd"/>
      <w:r w:rsidRPr="0017158C">
        <w:rPr>
          <w:rFonts w:ascii="Times New Roman" w:hAnsi="Times New Roman" w:cs="Times New Roman"/>
          <w:sz w:val="16"/>
          <w:szCs w:val="16"/>
        </w:rPr>
        <w:t xml:space="preserve"> AV, </w:t>
      </w:r>
      <w:proofErr w:type="spellStart"/>
      <w:r w:rsidRPr="0017158C">
        <w:rPr>
          <w:rFonts w:ascii="Times New Roman" w:hAnsi="Times New Roman" w:cs="Times New Roman"/>
          <w:sz w:val="16"/>
          <w:szCs w:val="16"/>
        </w:rPr>
        <w:t>Chrisitie</w:t>
      </w:r>
      <w:proofErr w:type="spellEnd"/>
      <w:r w:rsidRPr="0017158C">
        <w:rPr>
          <w:rFonts w:ascii="Times New Roman" w:hAnsi="Times New Roman" w:cs="Times New Roman"/>
          <w:sz w:val="16"/>
          <w:szCs w:val="16"/>
        </w:rPr>
        <w:t xml:space="preserve"> BR, Nowak J. 2000. Bacterial endophytes: potential role in developing sustainable systems of crop production. Critical Reviews in Plant sciences. 19: 1- 30. DOI: </w:t>
      </w:r>
      <w:hyperlink r:id="rId104" w:history="1">
        <w:r w:rsidRPr="0017158C">
          <w:rPr>
            <w:rStyle w:val="Hyperlink"/>
            <w:rFonts w:ascii="Times New Roman" w:hAnsi="Times New Roman" w:cs="Times New Roman"/>
            <w:sz w:val="16"/>
            <w:szCs w:val="16"/>
          </w:rPr>
          <w:t>https://doi.org/10.1080/07352680091139169</w:t>
        </w:r>
      </w:hyperlink>
      <w:r w:rsidRPr="0017158C">
        <w:rPr>
          <w:rFonts w:ascii="Times New Roman" w:hAnsi="Times New Roman" w:cs="Times New Roman"/>
          <w:sz w:val="16"/>
          <w:szCs w:val="16"/>
        </w:rPr>
        <w:t xml:space="preserve"> </w:t>
      </w:r>
    </w:p>
    <w:p w14:paraId="0F3FEFB6" w14:textId="7A5A7D5B" w:rsidR="0017158C" w:rsidRPr="0017158C" w:rsidRDefault="0017158C" w:rsidP="003E4282">
      <w:pPr>
        <w:spacing w:line="240" w:lineRule="auto"/>
        <w:jc w:val="both"/>
        <w:rPr>
          <w:rFonts w:ascii="Times New Roman" w:hAnsi="Times New Roman" w:cs="Times New Roman"/>
          <w:sz w:val="16"/>
          <w:szCs w:val="16"/>
          <w:u w:val="single"/>
        </w:rPr>
      </w:pPr>
      <w:r w:rsidRPr="0017158C">
        <w:rPr>
          <w:rFonts w:ascii="Times New Roman" w:hAnsi="Times New Roman" w:cs="Times New Roman"/>
          <w:sz w:val="16"/>
          <w:szCs w:val="16"/>
        </w:rPr>
        <w:t>[131]</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Barka EA, Nowak J, Clement C. 2006. Enhancement of Chilling Resistance of Inoculated Grapevine Plantlets with a Plant Growth-Promoting Rhizobacterium, </w:t>
      </w:r>
      <w:r w:rsidRPr="0017158C">
        <w:rPr>
          <w:rFonts w:ascii="Times New Roman" w:hAnsi="Times New Roman" w:cs="Times New Roman"/>
          <w:i/>
          <w:sz w:val="16"/>
          <w:szCs w:val="16"/>
        </w:rPr>
        <w:t>-----</w:t>
      </w:r>
      <w:r w:rsidRPr="0017158C">
        <w:rPr>
          <w:rFonts w:ascii="Times New Roman" w:hAnsi="Times New Roman" w:cs="Times New Roman"/>
          <w:sz w:val="16"/>
          <w:szCs w:val="16"/>
        </w:rPr>
        <w:t xml:space="preserve"> Strain </w:t>
      </w:r>
      <w:proofErr w:type="spellStart"/>
      <w:r w:rsidRPr="0017158C">
        <w:rPr>
          <w:rFonts w:ascii="Times New Roman" w:hAnsi="Times New Roman" w:cs="Times New Roman"/>
          <w:sz w:val="16"/>
          <w:szCs w:val="16"/>
        </w:rPr>
        <w:t>PsJN</w:t>
      </w:r>
      <w:proofErr w:type="spellEnd"/>
      <w:r w:rsidRPr="0017158C">
        <w:rPr>
          <w:rFonts w:ascii="Times New Roman" w:hAnsi="Times New Roman" w:cs="Times New Roman"/>
          <w:sz w:val="16"/>
          <w:szCs w:val="16"/>
        </w:rPr>
        <w:t xml:space="preserve">. Applied and Environmental Microbiology. </w:t>
      </w:r>
      <w:proofErr w:type="gramStart"/>
      <w:r w:rsidRPr="0017158C">
        <w:rPr>
          <w:rFonts w:ascii="Times New Roman" w:hAnsi="Times New Roman" w:cs="Times New Roman"/>
          <w:sz w:val="16"/>
          <w:szCs w:val="16"/>
        </w:rPr>
        <w:t>72 :</w:t>
      </w:r>
      <w:proofErr w:type="gramEnd"/>
      <w:r w:rsidRPr="0017158C">
        <w:rPr>
          <w:rFonts w:ascii="Times New Roman" w:hAnsi="Times New Roman" w:cs="Times New Roman"/>
          <w:sz w:val="16"/>
          <w:szCs w:val="16"/>
        </w:rPr>
        <w:t xml:space="preserve"> 7246 – 7252. DOI: </w:t>
      </w:r>
      <w:hyperlink r:id="rId105" w:history="1">
        <w:r w:rsidRPr="0017158C">
          <w:rPr>
            <w:rStyle w:val="Hyperlink"/>
            <w:rFonts w:ascii="Times New Roman" w:hAnsi="Times New Roman" w:cs="Times New Roman"/>
            <w:sz w:val="16"/>
            <w:szCs w:val="16"/>
          </w:rPr>
          <w:t>https://doi.org/10.1128/AEM.01047-06</w:t>
        </w:r>
      </w:hyperlink>
    </w:p>
    <w:p w14:paraId="7CCB89FF" w14:textId="7C8814B9"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[132]</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Fernandez O, </w:t>
      </w:r>
      <w:proofErr w:type="spellStart"/>
      <w:r w:rsidRPr="0017158C">
        <w:rPr>
          <w:rFonts w:ascii="Times New Roman" w:hAnsi="Times New Roman" w:cs="Times New Roman"/>
          <w:sz w:val="16"/>
          <w:szCs w:val="16"/>
        </w:rPr>
        <w:t>Theocharis</w:t>
      </w:r>
      <w:proofErr w:type="spellEnd"/>
      <w:r w:rsidRPr="0017158C">
        <w:rPr>
          <w:rFonts w:ascii="Times New Roman" w:hAnsi="Times New Roman" w:cs="Times New Roman"/>
          <w:sz w:val="16"/>
          <w:szCs w:val="16"/>
        </w:rPr>
        <w:t xml:space="preserve"> A, </w:t>
      </w:r>
      <w:proofErr w:type="spellStart"/>
      <w:r w:rsidRPr="0017158C">
        <w:rPr>
          <w:rFonts w:ascii="Times New Roman" w:hAnsi="Times New Roman" w:cs="Times New Roman"/>
          <w:sz w:val="16"/>
          <w:szCs w:val="16"/>
        </w:rPr>
        <w:t>Bordiec</w:t>
      </w:r>
      <w:proofErr w:type="spellEnd"/>
      <w:r w:rsidRPr="0017158C">
        <w:rPr>
          <w:rFonts w:ascii="Times New Roman" w:hAnsi="Times New Roman" w:cs="Times New Roman"/>
          <w:sz w:val="16"/>
          <w:szCs w:val="16"/>
        </w:rPr>
        <w:t xml:space="preserve"> S, Feil R, Jacquen L, Clement C, Fontaine F, Barka EA. 2012. </w:t>
      </w:r>
      <w:proofErr w:type="spellStart"/>
      <w:r w:rsidRPr="0017158C">
        <w:rPr>
          <w:rFonts w:ascii="Times New Roman" w:hAnsi="Times New Roman" w:cs="Times New Roman"/>
          <w:i/>
          <w:iCs/>
          <w:sz w:val="16"/>
          <w:szCs w:val="16"/>
        </w:rPr>
        <w:t>Burkholderia</w:t>
      </w:r>
      <w:proofErr w:type="spellEnd"/>
      <w:r w:rsidRPr="0017158C">
        <w:rPr>
          <w:rFonts w:ascii="Times New Roman" w:hAnsi="Times New Roman" w:cs="Times New Roman"/>
          <w:i/>
          <w:iCs/>
          <w:sz w:val="16"/>
          <w:szCs w:val="16"/>
        </w:rPr>
        <w:t xml:space="preserve"> </w:t>
      </w:r>
      <w:proofErr w:type="spellStart"/>
      <w:r w:rsidRPr="0017158C">
        <w:rPr>
          <w:rFonts w:ascii="Times New Roman" w:hAnsi="Times New Roman" w:cs="Times New Roman"/>
          <w:i/>
          <w:iCs/>
          <w:sz w:val="16"/>
          <w:szCs w:val="16"/>
        </w:rPr>
        <w:t>phytofirmans</w:t>
      </w:r>
      <w:proofErr w:type="spellEnd"/>
      <w:r w:rsidRPr="0017158C">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PsJn</w:t>
      </w:r>
      <w:proofErr w:type="spellEnd"/>
      <w:r w:rsidRPr="0017158C">
        <w:rPr>
          <w:rFonts w:ascii="Times New Roman" w:hAnsi="Times New Roman" w:cs="Times New Roman"/>
          <w:sz w:val="16"/>
          <w:szCs w:val="16"/>
        </w:rPr>
        <w:t xml:space="preserve"> acclimates grapevine </w:t>
      </w:r>
      <w:proofErr w:type="spellStart"/>
      <w:r w:rsidRPr="0017158C">
        <w:rPr>
          <w:rFonts w:ascii="Times New Roman" w:hAnsi="Times New Roman" w:cs="Times New Roman"/>
          <w:sz w:val="16"/>
          <w:szCs w:val="16"/>
        </w:rPr>
        <w:t>to</w:t>
      </w:r>
      <w:proofErr w:type="spellEnd"/>
      <w:r w:rsidRPr="0017158C">
        <w:rPr>
          <w:rFonts w:ascii="Times New Roman" w:hAnsi="Times New Roman" w:cs="Times New Roman"/>
          <w:sz w:val="16"/>
          <w:szCs w:val="16"/>
        </w:rPr>
        <w:t xml:space="preserve"> cold by modulating carbohydrate metabolism. Molecular Plant Microbe Interactions Journal. 25: 496- 504. DOI: </w:t>
      </w:r>
      <w:hyperlink r:id="rId106" w:history="1">
        <w:r w:rsidRPr="0017158C">
          <w:rPr>
            <w:rStyle w:val="Hyperlink"/>
            <w:rFonts w:ascii="Times New Roman" w:hAnsi="Times New Roman" w:cs="Times New Roman"/>
            <w:sz w:val="16"/>
            <w:szCs w:val="16"/>
          </w:rPr>
          <w:t>https://doi.org/10.1094/MPMI-09-11-0245</w:t>
        </w:r>
      </w:hyperlink>
      <w:r w:rsidRPr="0017158C">
        <w:rPr>
          <w:rFonts w:ascii="Times New Roman" w:hAnsi="Times New Roman" w:cs="Times New Roman"/>
          <w:sz w:val="16"/>
          <w:szCs w:val="16"/>
        </w:rPr>
        <w:t xml:space="preserve"> </w:t>
      </w:r>
    </w:p>
    <w:p w14:paraId="1E967317" w14:textId="0B900967"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lastRenderedPageBreak/>
        <w:t>[133]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Jha Y, Subramanian RB, Patel S. 2011. Combination of endophytic and rhizospheric plant growth promoting rhizobacteria in Oryza sativa shows higher accumulation of osmoprotectant against saline stress. Acta Physiologiae Plantarum. 33: 797- 802. </w:t>
      </w:r>
    </w:p>
    <w:p w14:paraId="7D2564BC" w14:textId="2FC56233" w:rsidR="0017158C" w:rsidRPr="0017158C"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[134]</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Tuteja N. 2007. Chapter Twenty-Four - Mechanisms of High Salinity Tolerance in Plants, Editor(s): Dieter </w:t>
      </w:r>
      <w:proofErr w:type="spellStart"/>
      <w:r w:rsidRPr="00582C3F">
        <w:rPr>
          <w:rFonts w:ascii="Times New Roman" w:hAnsi="Times New Roman" w:cs="Times New Roman"/>
          <w:sz w:val="16"/>
          <w:szCs w:val="16"/>
        </w:rPr>
        <w:t>Häussinger</w:t>
      </w:r>
      <w:proofErr w:type="spellEnd"/>
      <w:r w:rsidRPr="00582C3F">
        <w:rPr>
          <w:rFonts w:ascii="Times New Roman" w:hAnsi="Times New Roman" w:cs="Times New Roman"/>
          <w:sz w:val="16"/>
          <w:szCs w:val="16"/>
        </w:rPr>
        <w:t xml:space="preserve">, Helmut Sies. Methods in Enzymology. Academic Press. 428: 419-438. DOI: </w:t>
      </w:r>
      <w:hyperlink r:id="rId107" w:history="1">
        <w:r w:rsidRPr="00582C3F">
          <w:rPr>
            <w:rStyle w:val="Hyperlink"/>
            <w:rFonts w:ascii="Times New Roman" w:hAnsi="Times New Roman" w:cs="Times New Roman"/>
            <w:sz w:val="16"/>
            <w:szCs w:val="16"/>
          </w:rPr>
          <w:t>https://doi.org/10.1016/S0076-6879(07)28024-3</w:t>
        </w:r>
      </w:hyperlink>
      <w:r w:rsidRPr="00582C3F">
        <w:rPr>
          <w:rFonts w:ascii="Times New Roman" w:hAnsi="Times New Roman" w:cs="Times New Roman"/>
          <w:sz w:val="16"/>
          <w:szCs w:val="16"/>
        </w:rPr>
        <w:t>.</w:t>
      </w:r>
    </w:p>
    <w:p w14:paraId="3D9BAB6C" w14:textId="425517B1"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[135]</w:t>
      </w:r>
      <w:r w:rsidR="00582C3F" w:rsidRPr="00582C3F">
        <w:rPr>
          <w:rFonts w:ascii="Times New Roman" w:hAnsi="Times New Roman" w:cs="Times New Roman"/>
          <w:sz w:val="16"/>
          <w:szCs w:val="16"/>
        </w:rPr>
        <w:t xml:space="preserve"> </w:t>
      </w:r>
      <w:proofErr w:type="spellStart"/>
      <w:r w:rsidRPr="0017158C">
        <w:rPr>
          <w:rFonts w:ascii="Times New Roman" w:hAnsi="Times New Roman" w:cs="Times New Roman"/>
          <w:sz w:val="16"/>
          <w:szCs w:val="16"/>
        </w:rPr>
        <w:t>Eljounaidi</w:t>
      </w:r>
      <w:proofErr w:type="spellEnd"/>
      <w:r w:rsidRPr="0017158C">
        <w:rPr>
          <w:rFonts w:ascii="Times New Roman" w:hAnsi="Times New Roman" w:cs="Times New Roman"/>
          <w:sz w:val="16"/>
          <w:szCs w:val="16"/>
        </w:rPr>
        <w:t xml:space="preserve"> K, Lee SK, Bae H. 2016. Bacterial endophytes as potential biocontrol agents of vascular wilt diseases – Review and future prospects. Biological Control. 103: 62-68. DOI: </w:t>
      </w:r>
      <w:hyperlink r:id="rId108" w:history="1">
        <w:r w:rsidRPr="0017158C">
          <w:rPr>
            <w:rStyle w:val="Hyperlink"/>
            <w:rFonts w:ascii="Times New Roman" w:hAnsi="Times New Roman" w:cs="Times New Roman"/>
            <w:sz w:val="16"/>
            <w:szCs w:val="16"/>
          </w:rPr>
          <w:t>https://doi.org/10.1016/j.biocontrol.2016.07.013</w:t>
        </w:r>
      </w:hyperlink>
      <w:r w:rsidRPr="0017158C">
        <w:rPr>
          <w:rFonts w:ascii="Times New Roman" w:hAnsi="Times New Roman" w:cs="Times New Roman"/>
          <w:sz w:val="16"/>
          <w:szCs w:val="16"/>
        </w:rPr>
        <w:t>.</w:t>
      </w:r>
    </w:p>
    <w:p w14:paraId="1C24E0D1" w14:textId="557AC0FC"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[136]</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Wang X, Liang G. 2014. Control efficacy of an endophytic </w:t>
      </w:r>
      <w:r w:rsidRPr="0017158C">
        <w:rPr>
          <w:rFonts w:ascii="Times New Roman" w:hAnsi="Times New Roman" w:cs="Times New Roman"/>
          <w:i/>
          <w:iCs/>
          <w:sz w:val="16"/>
          <w:szCs w:val="16"/>
        </w:rPr>
        <w:t xml:space="preserve">Bacillus </w:t>
      </w:r>
      <w:proofErr w:type="spellStart"/>
      <w:r w:rsidRPr="0017158C">
        <w:rPr>
          <w:rFonts w:ascii="Times New Roman" w:hAnsi="Times New Roman" w:cs="Times New Roman"/>
          <w:i/>
          <w:iCs/>
          <w:sz w:val="16"/>
          <w:szCs w:val="16"/>
        </w:rPr>
        <w:t>amyloliquefaciens</w:t>
      </w:r>
      <w:proofErr w:type="spellEnd"/>
      <w:r w:rsidRPr="0017158C">
        <w:rPr>
          <w:rFonts w:ascii="Times New Roman" w:hAnsi="Times New Roman" w:cs="Times New Roman"/>
          <w:sz w:val="16"/>
          <w:szCs w:val="16"/>
        </w:rPr>
        <w:t xml:space="preserve"> strain BZ6- 1 against peanut bacterial wilt </w:t>
      </w:r>
      <w:proofErr w:type="spellStart"/>
      <w:r w:rsidRPr="0017158C">
        <w:rPr>
          <w:rFonts w:ascii="Times New Roman" w:hAnsi="Times New Roman" w:cs="Times New Roman"/>
          <w:sz w:val="16"/>
          <w:szCs w:val="16"/>
        </w:rPr>
        <w:t>Ralstonia</w:t>
      </w:r>
      <w:proofErr w:type="spellEnd"/>
      <w:r w:rsidRPr="0017158C">
        <w:rPr>
          <w:rFonts w:ascii="Times New Roman" w:hAnsi="Times New Roman" w:cs="Times New Roman"/>
          <w:sz w:val="16"/>
          <w:szCs w:val="16"/>
        </w:rPr>
        <w:t xml:space="preserve"> solanacearum. Biomed. Res. Int. 465435. </w:t>
      </w:r>
    </w:p>
    <w:p w14:paraId="4A827395" w14:textId="7CAB539C" w:rsidR="0017158C" w:rsidRPr="0017158C"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[137]</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Hu HQ, Li XS, He H. 2010. Characterization of an antimicrobial material from a newly isolated </w:t>
      </w:r>
      <w:r w:rsidRPr="00582C3F">
        <w:rPr>
          <w:rFonts w:ascii="Times New Roman" w:hAnsi="Times New Roman" w:cs="Times New Roman"/>
          <w:i/>
          <w:iCs/>
          <w:sz w:val="16"/>
          <w:szCs w:val="16"/>
        </w:rPr>
        <w:t xml:space="preserve">Bacillus </w:t>
      </w:r>
      <w:proofErr w:type="spellStart"/>
      <w:r w:rsidRPr="00582C3F">
        <w:rPr>
          <w:rFonts w:ascii="Times New Roman" w:hAnsi="Times New Roman" w:cs="Times New Roman"/>
          <w:i/>
          <w:iCs/>
          <w:sz w:val="16"/>
          <w:szCs w:val="16"/>
        </w:rPr>
        <w:t>amylolliquefaciens</w:t>
      </w:r>
      <w:proofErr w:type="spellEnd"/>
      <w:r w:rsidRPr="00582C3F">
        <w:rPr>
          <w:rFonts w:ascii="Times New Roman" w:hAnsi="Times New Roman" w:cs="Times New Roman"/>
          <w:sz w:val="16"/>
          <w:szCs w:val="16"/>
        </w:rPr>
        <w:t xml:space="preserve"> from mangrove for biocontrol of Capsicum bacterial wilt. Biological control. 54: 359- 365. DOI: </w:t>
      </w:r>
      <w:hyperlink r:id="rId109" w:history="1">
        <w:r w:rsidRPr="00582C3F">
          <w:rPr>
            <w:rStyle w:val="Hyperlink"/>
            <w:rFonts w:ascii="Times New Roman" w:hAnsi="Times New Roman" w:cs="Times New Roman"/>
            <w:sz w:val="16"/>
            <w:szCs w:val="16"/>
          </w:rPr>
          <w:t>https://doi.org/10.1016/j.biocontrol.2010.06.015</w:t>
        </w:r>
      </w:hyperlink>
    </w:p>
    <w:p w14:paraId="0C4191C9" w14:textId="614A5BA9" w:rsidR="0017158C" w:rsidRPr="00582C3F"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[138]</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Mercado- Blanco J, Rodriguez- </w:t>
      </w:r>
      <w:proofErr w:type="spellStart"/>
      <w:r w:rsidRPr="0017158C">
        <w:rPr>
          <w:rFonts w:ascii="Times New Roman" w:hAnsi="Times New Roman" w:cs="Times New Roman"/>
          <w:sz w:val="16"/>
          <w:szCs w:val="16"/>
        </w:rPr>
        <w:t>jurado</w:t>
      </w:r>
      <w:proofErr w:type="spellEnd"/>
      <w:r w:rsidRPr="0017158C">
        <w:rPr>
          <w:rFonts w:ascii="Times New Roman" w:hAnsi="Times New Roman" w:cs="Times New Roman"/>
          <w:sz w:val="16"/>
          <w:szCs w:val="16"/>
        </w:rPr>
        <w:t xml:space="preserve"> D, </w:t>
      </w:r>
      <w:proofErr w:type="spellStart"/>
      <w:r w:rsidRPr="0017158C">
        <w:rPr>
          <w:rFonts w:ascii="Times New Roman" w:hAnsi="Times New Roman" w:cs="Times New Roman"/>
          <w:sz w:val="16"/>
          <w:szCs w:val="16"/>
        </w:rPr>
        <w:t>hervas</w:t>
      </w:r>
      <w:proofErr w:type="spellEnd"/>
      <w:r w:rsidRPr="0017158C">
        <w:rPr>
          <w:rFonts w:ascii="Times New Roman" w:hAnsi="Times New Roman" w:cs="Times New Roman"/>
          <w:sz w:val="16"/>
          <w:szCs w:val="16"/>
        </w:rPr>
        <w:t xml:space="preserve"> A, Jimenez- Diaz RM. 2004. Suppression of Verticillium wilt in olive planting stocks by root- associated </w:t>
      </w:r>
      <w:proofErr w:type="spellStart"/>
      <w:r w:rsidRPr="0017158C">
        <w:rPr>
          <w:rFonts w:ascii="Times New Roman" w:hAnsi="Times New Roman" w:cs="Times New Roman"/>
          <w:sz w:val="16"/>
          <w:szCs w:val="16"/>
        </w:rPr>
        <w:t>flurescent</w:t>
      </w:r>
      <w:proofErr w:type="spellEnd"/>
      <w:r w:rsidRPr="0017158C">
        <w:rPr>
          <w:rFonts w:ascii="Times New Roman" w:hAnsi="Times New Roman" w:cs="Times New Roman"/>
          <w:sz w:val="16"/>
          <w:szCs w:val="16"/>
        </w:rPr>
        <w:t xml:space="preserve"> </w:t>
      </w:r>
      <w:r w:rsidRPr="0017158C">
        <w:rPr>
          <w:rFonts w:ascii="Times New Roman" w:hAnsi="Times New Roman" w:cs="Times New Roman"/>
          <w:i/>
          <w:iCs/>
          <w:sz w:val="16"/>
          <w:szCs w:val="16"/>
        </w:rPr>
        <w:t>Pseudomonas</w:t>
      </w:r>
      <w:r w:rsidRPr="0017158C">
        <w:rPr>
          <w:rFonts w:ascii="Times New Roman" w:hAnsi="Times New Roman" w:cs="Times New Roman"/>
          <w:sz w:val="16"/>
          <w:szCs w:val="16"/>
        </w:rPr>
        <w:t xml:space="preserve"> spp. Biological Control. 30: 474- 486. DOI: </w:t>
      </w:r>
      <w:hyperlink r:id="rId110" w:history="1">
        <w:r w:rsidRPr="0017158C">
          <w:rPr>
            <w:rStyle w:val="Hyperlink"/>
            <w:rFonts w:ascii="Times New Roman" w:hAnsi="Times New Roman" w:cs="Times New Roman"/>
            <w:sz w:val="16"/>
            <w:szCs w:val="16"/>
          </w:rPr>
          <w:t>https://doi.org/10.1016/j.biocontrol.2004.02.002</w:t>
        </w:r>
      </w:hyperlink>
      <w:r w:rsidRPr="0017158C">
        <w:rPr>
          <w:rFonts w:ascii="Times New Roman" w:hAnsi="Times New Roman" w:cs="Times New Roman"/>
          <w:sz w:val="16"/>
          <w:szCs w:val="16"/>
        </w:rPr>
        <w:t xml:space="preserve"> </w:t>
      </w:r>
    </w:p>
    <w:p w14:paraId="465D58CC" w14:textId="53B3731E"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[139]</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Schiliro E, </w:t>
      </w:r>
      <w:proofErr w:type="gramStart"/>
      <w:r w:rsidRPr="0017158C">
        <w:rPr>
          <w:rFonts w:ascii="Times New Roman" w:hAnsi="Times New Roman" w:cs="Times New Roman"/>
          <w:sz w:val="16"/>
          <w:szCs w:val="16"/>
        </w:rPr>
        <w:t>Ferrara  M</w:t>
      </w:r>
      <w:proofErr w:type="gramEnd"/>
      <w:r w:rsidRPr="0017158C">
        <w:rPr>
          <w:rFonts w:ascii="Times New Roman" w:hAnsi="Times New Roman" w:cs="Times New Roman"/>
          <w:sz w:val="16"/>
          <w:szCs w:val="16"/>
        </w:rPr>
        <w:t xml:space="preserve">, Nigro F, Mercado- Blanco J. 2012. Genetic responses induced in olive roots upon colonization by the biocontrol endophytic bacterium </w:t>
      </w:r>
      <w:r w:rsidR="00F808FB" w:rsidRPr="00582C3F">
        <w:rPr>
          <w:rFonts w:ascii="Times New Roman" w:hAnsi="Times New Roman" w:cs="Times New Roman"/>
          <w:i/>
          <w:iCs/>
          <w:sz w:val="16"/>
          <w:szCs w:val="16"/>
        </w:rPr>
        <w:t xml:space="preserve">Pseudomonas fluorescens </w:t>
      </w:r>
      <w:r w:rsidRPr="0017158C">
        <w:rPr>
          <w:rFonts w:ascii="Times New Roman" w:hAnsi="Times New Roman" w:cs="Times New Roman"/>
          <w:sz w:val="16"/>
          <w:szCs w:val="16"/>
        </w:rPr>
        <w:t xml:space="preserve">PICF7. </w:t>
      </w:r>
      <w:proofErr w:type="spellStart"/>
      <w:r w:rsidRPr="0017158C">
        <w:rPr>
          <w:rFonts w:ascii="Times New Roman" w:hAnsi="Times New Roman" w:cs="Times New Roman"/>
          <w:sz w:val="16"/>
          <w:szCs w:val="16"/>
        </w:rPr>
        <w:t>PLoS</w:t>
      </w:r>
      <w:proofErr w:type="spellEnd"/>
      <w:r w:rsidRPr="0017158C">
        <w:rPr>
          <w:rFonts w:ascii="Times New Roman" w:hAnsi="Times New Roman" w:cs="Times New Roman"/>
          <w:sz w:val="16"/>
          <w:szCs w:val="16"/>
        </w:rPr>
        <w:t xml:space="preserve"> One 7, e48646. DOI: </w:t>
      </w:r>
      <w:hyperlink r:id="rId111" w:history="1">
        <w:r w:rsidRPr="0017158C">
          <w:rPr>
            <w:rStyle w:val="Hyperlink"/>
            <w:rFonts w:ascii="Times New Roman" w:hAnsi="Times New Roman" w:cs="Times New Roman"/>
            <w:sz w:val="16"/>
            <w:szCs w:val="16"/>
          </w:rPr>
          <w:t>https://doi.org/10.1371/journal.pone.0048646</w:t>
        </w:r>
      </w:hyperlink>
      <w:r w:rsidRPr="0017158C">
        <w:rPr>
          <w:rFonts w:ascii="Times New Roman" w:hAnsi="Times New Roman" w:cs="Times New Roman"/>
          <w:sz w:val="16"/>
          <w:szCs w:val="16"/>
        </w:rPr>
        <w:t xml:space="preserve"> </w:t>
      </w:r>
    </w:p>
    <w:p w14:paraId="66C6920F" w14:textId="26543206" w:rsidR="0017158C" w:rsidRPr="00582C3F" w:rsidRDefault="0017158C" w:rsidP="003E4282">
      <w:pPr>
        <w:spacing w:line="240" w:lineRule="auto"/>
        <w:jc w:val="both"/>
        <w:rPr>
          <w:rFonts w:ascii="Times New Roman" w:hAnsi="Times New Roman" w:cs="Times New Roman"/>
          <w:sz w:val="16"/>
          <w:szCs w:val="16"/>
        </w:rPr>
      </w:pPr>
      <w:r w:rsidRPr="00582C3F">
        <w:rPr>
          <w:rFonts w:ascii="Times New Roman" w:hAnsi="Times New Roman" w:cs="Times New Roman"/>
          <w:sz w:val="16"/>
          <w:szCs w:val="16"/>
        </w:rPr>
        <w:t>[140]</w:t>
      </w:r>
      <w:r w:rsidR="00582C3F" w:rsidRPr="00582C3F">
        <w:rPr>
          <w:rFonts w:ascii="Times New Roman" w:hAnsi="Times New Roman" w:cs="Times New Roman"/>
          <w:sz w:val="16"/>
          <w:szCs w:val="16"/>
        </w:rPr>
        <w:t xml:space="preserve"> </w:t>
      </w:r>
      <w:r w:rsidRPr="00582C3F">
        <w:rPr>
          <w:rFonts w:ascii="Times New Roman" w:hAnsi="Times New Roman" w:cs="Times New Roman"/>
          <w:sz w:val="16"/>
          <w:szCs w:val="16"/>
        </w:rPr>
        <w:t xml:space="preserve">Ting ASY, </w:t>
      </w:r>
      <w:proofErr w:type="spellStart"/>
      <w:r w:rsidRPr="00582C3F">
        <w:rPr>
          <w:rFonts w:ascii="Times New Roman" w:hAnsi="Times New Roman" w:cs="Times New Roman"/>
          <w:sz w:val="16"/>
          <w:szCs w:val="16"/>
        </w:rPr>
        <w:t>Meon</w:t>
      </w:r>
      <w:proofErr w:type="spellEnd"/>
      <w:r w:rsidRPr="00582C3F">
        <w:rPr>
          <w:rFonts w:ascii="Times New Roman" w:hAnsi="Times New Roman" w:cs="Times New Roman"/>
          <w:sz w:val="16"/>
          <w:szCs w:val="16"/>
        </w:rPr>
        <w:t xml:space="preserve"> S, Kadir J, Radu S, Singh G. 2008. Endophytic microorganisms as potential growth- promoters of Banana. Biocontrol. 53: 541- 553. DOI: </w:t>
      </w:r>
      <w:hyperlink r:id="rId112" w:history="1">
        <w:r w:rsidRPr="00582C3F">
          <w:rPr>
            <w:rStyle w:val="Hyperlink"/>
            <w:rFonts w:ascii="Times New Roman" w:hAnsi="Times New Roman" w:cs="Times New Roman"/>
            <w:sz w:val="16"/>
            <w:szCs w:val="16"/>
          </w:rPr>
          <w:t>https://doi.org/10.1007/s10526-007-9093-1</w:t>
        </w:r>
      </w:hyperlink>
    </w:p>
    <w:p w14:paraId="41945C9E" w14:textId="070FC7C8"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[141]</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Cunningham SD, Berti WR, Huang JW.1995.  Phytoremediation of contaminated soils. TIBTECH. 13: 393-7. DOI: </w:t>
      </w:r>
      <w:hyperlink r:id="rId113" w:history="1">
        <w:r w:rsidRPr="0017158C">
          <w:rPr>
            <w:rStyle w:val="Hyperlink"/>
            <w:rFonts w:ascii="Times New Roman" w:hAnsi="Times New Roman" w:cs="Times New Roman"/>
            <w:sz w:val="16"/>
            <w:szCs w:val="16"/>
          </w:rPr>
          <w:t>https://doi.org/10.1016/S0167-7799(00)88987-8</w:t>
        </w:r>
      </w:hyperlink>
      <w:r w:rsidRPr="0017158C">
        <w:rPr>
          <w:rFonts w:ascii="Times New Roman" w:hAnsi="Times New Roman" w:cs="Times New Roman"/>
          <w:sz w:val="16"/>
          <w:szCs w:val="16"/>
        </w:rPr>
        <w:t xml:space="preserve"> </w:t>
      </w:r>
    </w:p>
    <w:p w14:paraId="7D637229" w14:textId="036FEE98" w:rsidR="0017158C" w:rsidRPr="0017158C" w:rsidRDefault="0017158C" w:rsidP="003E4282">
      <w:pPr>
        <w:spacing w:line="240" w:lineRule="auto"/>
        <w:jc w:val="both"/>
        <w:rPr>
          <w:rFonts w:ascii="Times New Roman" w:hAnsi="Times New Roman" w:cs="Times New Roman"/>
          <w:sz w:val="16"/>
          <w:szCs w:val="16"/>
          <w:u w:val="single"/>
        </w:rPr>
      </w:pPr>
      <w:r w:rsidRPr="0017158C">
        <w:rPr>
          <w:rFonts w:ascii="Times New Roman" w:hAnsi="Times New Roman" w:cs="Times New Roman"/>
          <w:sz w:val="16"/>
          <w:szCs w:val="16"/>
        </w:rPr>
        <w:t>[142]</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Barac T, Taghavi S, Borremans B, et al. 2004.  Engineered endophytic bacteria improve phytoremediation of water-soluble, volatile, organic compounds. Nature Biotechnology. 22: 583-8. DOI: </w:t>
      </w:r>
      <w:hyperlink r:id="rId114" w:history="1">
        <w:r w:rsidRPr="0017158C">
          <w:rPr>
            <w:rStyle w:val="Hyperlink"/>
            <w:rFonts w:ascii="Times New Roman" w:hAnsi="Times New Roman" w:cs="Times New Roman"/>
            <w:sz w:val="16"/>
            <w:szCs w:val="16"/>
          </w:rPr>
          <w:t>https://doi.org/10.1038/nbt960</w:t>
        </w:r>
      </w:hyperlink>
    </w:p>
    <w:p w14:paraId="6B1F9AC9" w14:textId="7820F3C3"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 xml:space="preserve"> [143]</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1998. Inoculants of plant growth promoting bacteria for use in agriculture. Biotechnology Advances. 16: 729- 770. DOI: https://doi.org/10.1016/S0734-9750(98)00003-2  </w:t>
      </w:r>
    </w:p>
    <w:p w14:paraId="741588F2" w14:textId="23348909"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[144]</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Holguin G. 2002. Plant growth promoting bacteria: a potential tool for arid mangrove reforestation. </w:t>
      </w:r>
      <w:proofErr w:type="gramStart"/>
      <w:r w:rsidRPr="0017158C">
        <w:rPr>
          <w:rFonts w:ascii="Times New Roman" w:hAnsi="Times New Roman" w:cs="Times New Roman"/>
          <w:sz w:val="16"/>
          <w:szCs w:val="16"/>
        </w:rPr>
        <w:t>Trees</w:t>
      </w:r>
      <w:proofErr w:type="gramEnd"/>
      <w:r w:rsidRPr="0017158C">
        <w:rPr>
          <w:rFonts w:ascii="Times New Roman" w:hAnsi="Times New Roman" w:cs="Times New Roman"/>
          <w:sz w:val="16"/>
          <w:szCs w:val="16"/>
        </w:rPr>
        <w:t xml:space="preserve"> structure and Function. 16: 159- 166. DOI: https://doi.org/10.1007/s00468-001-0152-4 </w:t>
      </w:r>
    </w:p>
    <w:p w14:paraId="7933A3B9" w14:textId="3179E83A" w:rsidR="0017158C" w:rsidRPr="0017158C" w:rsidRDefault="0017158C" w:rsidP="003E4282">
      <w:pPr>
        <w:spacing w:line="240" w:lineRule="auto"/>
        <w:jc w:val="both"/>
        <w:rPr>
          <w:rFonts w:ascii="Times New Roman" w:hAnsi="Times New Roman" w:cs="Times New Roman"/>
          <w:sz w:val="16"/>
          <w:szCs w:val="16"/>
        </w:rPr>
      </w:pPr>
      <w:r w:rsidRPr="0017158C">
        <w:rPr>
          <w:rFonts w:ascii="Times New Roman" w:hAnsi="Times New Roman" w:cs="Times New Roman"/>
          <w:sz w:val="16"/>
          <w:szCs w:val="16"/>
        </w:rPr>
        <w:t>[145]</w:t>
      </w:r>
      <w:r w:rsidR="00582C3F" w:rsidRPr="00582C3F">
        <w:rPr>
          <w:rFonts w:ascii="Times New Roman" w:hAnsi="Times New Roman" w:cs="Times New Roman"/>
          <w:sz w:val="16"/>
          <w:szCs w:val="16"/>
        </w:rPr>
        <w:t xml:space="preserve"> </w:t>
      </w:r>
      <w:r w:rsidRPr="0017158C">
        <w:rPr>
          <w:rFonts w:ascii="Times New Roman" w:hAnsi="Times New Roman" w:cs="Times New Roman"/>
          <w:sz w:val="16"/>
          <w:szCs w:val="16"/>
        </w:rPr>
        <w:t xml:space="preserve">Bashan Y, Bashan LE, Moreno M. 2001. Environmental applications of plant growth promoting bacteria of the genus </w:t>
      </w:r>
      <w:proofErr w:type="gramStart"/>
      <w:r w:rsidRPr="0017158C">
        <w:rPr>
          <w:rFonts w:ascii="Times New Roman" w:hAnsi="Times New Roman" w:cs="Times New Roman"/>
          <w:i/>
          <w:iCs/>
          <w:sz w:val="16"/>
          <w:szCs w:val="16"/>
        </w:rPr>
        <w:t>Azospirillum</w:t>
      </w:r>
      <w:r w:rsidRPr="0017158C">
        <w:rPr>
          <w:rFonts w:ascii="Times New Roman" w:hAnsi="Times New Roman" w:cs="Times New Roman"/>
          <w:sz w:val="16"/>
          <w:szCs w:val="16"/>
        </w:rPr>
        <w:t xml:space="preserve"> .</w:t>
      </w:r>
      <w:proofErr w:type="gramEnd"/>
      <w:r w:rsidRPr="0017158C">
        <w:rPr>
          <w:rFonts w:ascii="Times New Roman" w:hAnsi="Times New Roman" w:cs="Times New Roman"/>
          <w:sz w:val="16"/>
          <w:szCs w:val="16"/>
        </w:rPr>
        <w:t xml:space="preserve"> Plant pathogenic bacteria. 68- 74. DOI: 10.1007/978-94-010-0003-1_12</w:t>
      </w:r>
    </w:p>
    <w:p w14:paraId="7FA80348" w14:textId="77777777" w:rsidR="0017158C" w:rsidRPr="003E4282" w:rsidRDefault="0017158C" w:rsidP="003E4282">
      <w:pPr>
        <w:spacing w:line="240" w:lineRule="auto"/>
        <w:jc w:val="both"/>
        <w:rPr>
          <w:rFonts w:ascii="Times New Roman" w:hAnsi="Times New Roman" w:cs="Times New Roman"/>
          <w:b/>
          <w:bCs/>
          <w:sz w:val="20"/>
          <w:szCs w:val="20"/>
        </w:rPr>
      </w:pPr>
    </w:p>
    <w:p w14:paraId="3FDC20F1" w14:textId="77777777" w:rsidR="0017158C" w:rsidRPr="0017158C" w:rsidRDefault="0017158C" w:rsidP="003E4282">
      <w:pPr>
        <w:spacing w:line="240" w:lineRule="auto"/>
        <w:jc w:val="both"/>
        <w:rPr>
          <w:rFonts w:ascii="Times New Roman" w:hAnsi="Times New Roman" w:cs="Times New Roman"/>
          <w:b/>
          <w:bCs/>
          <w:sz w:val="20"/>
          <w:szCs w:val="20"/>
        </w:rPr>
      </w:pPr>
    </w:p>
    <w:p w14:paraId="72B5BE60" w14:textId="5C9C9934" w:rsidR="00F4486A" w:rsidRPr="003E4282" w:rsidRDefault="00F4486A" w:rsidP="003E4282">
      <w:pPr>
        <w:spacing w:line="240" w:lineRule="auto"/>
        <w:ind w:left="720" w:hanging="720"/>
        <w:jc w:val="both"/>
        <w:rPr>
          <w:rFonts w:ascii="Times New Roman" w:hAnsi="Times New Roman" w:cs="Times New Roman"/>
          <w:b/>
          <w:bCs/>
          <w:sz w:val="16"/>
          <w:szCs w:val="16"/>
        </w:rPr>
      </w:pPr>
    </w:p>
    <w:p w14:paraId="25D8D540" w14:textId="77777777" w:rsidR="00F116B1" w:rsidRPr="003E4282" w:rsidRDefault="00F116B1" w:rsidP="003E4282">
      <w:pPr>
        <w:spacing w:line="240" w:lineRule="auto"/>
        <w:ind w:left="810" w:hanging="810"/>
        <w:jc w:val="both"/>
        <w:rPr>
          <w:rFonts w:ascii="Times New Roman" w:hAnsi="Times New Roman" w:cs="Times New Roman"/>
          <w:b/>
          <w:bCs/>
          <w:sz w:val="16"/>
          <w:szCs w:val="16"/>
        </w:rPr>
      </w:pPr>
    </w:p>
    <w:sectPr w:rsidR="00F116B1" w:rsidRPr="003E4282" w:rsidSect="00EB7C9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11912"/>
    <w:multiLevelType w:val="hybridMultilevel"/>
    <w:tmpl w:val="0DBC2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D86FF8"/>
    <w:multiLevelType w:val="hybridMultilevel"/>
    <w:tmpl w:val="4A446DCA"/>
    <w:lvl w:ilvl="0" w:tplc="40090013">
      <w:start w:val="1"/>
      <w:numFmt w:val="upperRoman"/>
      <w:lvlText w:val="%1."/>
      <w:lvlJc w:val="righ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6A41E2D"/>
    <w:multiLevelType w:val="hybridMultilevel"/>
    <w:tmpl w:val="70920594"/>
    <w:lvl w:ilvl="0" w:tplc="26887846">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DB70F18"/>
    <w:multiLevelType w:val="hybridMultilevel"/>
    <w:tmpl w:val="1982D79C"/>
    <w:lvl w:ilvl="0" w:tplc="14B0EC24">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3F74CFE"/>
    <w:multiLevelType w:val="hybridMultilevel"/>
    <w:tmpl w:val="091CE25C"/>
    <w:lvl w:ilvl="0" w:tplc="40090013">
      <w:start w:val="1"/>
      <w:numFmt w:val="upperRoman"/>
      <w:lvlText w:val="%1."/>
      <w:lvlJc w:val="right"/>
      <w:pPr>
        <w:ind w:left="2520" w:hanging="360"/>
      </w:p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5" w15:restartNumberingAfterBreak="0">
    <w:nsid w:val="5CB2612B"/>
    <w:multiLevelType w:val="hybridMultilevel"/>
    <w:tmpl w:val="F976D952"/>
    <w:lvl w:ilvl="0" w:tplc="FFC4BF72">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6" w15:restartNumberingAfterBreak="0">
    <w:nsid w:val="641B2FCF"/>
    <w:multiLevelType w:val="hybridMultilevel"/>
    <w:tmpl w:val="C5F4B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E540FD"/>
    <w:multiLevelType w:val="hybridMultilevel"/>
    <w:tmpl w:val="BDBAFEA8"/>
    <w:lvl w:ilvl="0" w:tplc="3FB20E96">
      <w:start w:val="1"/>
      <w:numFmt w:val="upperLetter"/>
      <w:lvlText w:val="%1."/>
      <w:lvlJc w:val="left"/>
      <w:pPr>
        <w:ind w:left="502" w:hanging="360"/>
      </w:pPr>
      <w:rPr>
        <w:rFonts w:hint="default"/>
        <w:b/>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16cid:durableId="822045415">
    <w:abstractNumId w:val="6"/>
  </w:num>
  <w:num w:numId="2" w16cid:durableId="1848714936">
    <w:abstractNumId w:val="0"/>
  </w:num>
  <w:num w:numId="3" w16cid:durableId="1510556696">
    <w:abstractNumId w:val="2"/>
  </w:num>
  <w:num w:numId="4" w16cid:durableId="2036498336">
    <w:abstractNumId w:val="5"/>
  </w:num>
  <w:num w:numId="5" w16cid:durableId="1135558817">
    <w:abstractNumId w:val="4"/>
  </w:num>
  <w:num w:numId="6" w16cid:durableId="1122191692">
    <w:abstractNumId w:val="1"/>
  </w:num>
  <w:num w:numId="7" w16cid:durableId="1761637799">
    <w:abstractNumId w:val="7"/>
  </w:num>
  <w:num w:numId="8" w16cid:durableId="16900666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86A"/>
    <w:rsid w:val="00000166"/>
    <w:rsid w:val="00055416"/>
    <w:rsid w:val="000A657D"/>
    <w:rsid w:val="000D2AA9"/>
    <w:rsid w:val="000D2B56"/>
    <w:rsid w:val="000F37A9"/>
    <w:rsid w:val="001135EC"/>
    <w:rsid w:val="001200C7"/>
    <w:rsid w:val="00136A1A"/>
    <w:rsid w:val="0017158C"/>
    <w:rsid w:val="00173722"/>
    <w:rsid w:val="00181BF6"/>
    <w:rsid w:val="00187F25"/>
    <w:rsid w:val="001C616B"/>
    <w:rsid w:val="00205199"/>
    <w:rsid w:val="00210A15"/>
    <w:rsid w:val="00217C7C"/>
    <w:rsid w:val="00224463"/>
    <w:rsid w:val="002B3EF7"/>
    <w:rsid w:val="002B4EDD"/>
    <w:rsid w:val="002E1EC7"/>
    <w:rsid w:val="002E5AD3"/>
    <w:rsid w:val="003B1F75"/>
    <w:rsid w:val="003C5292"/>
    <w:rsid w:val="003E4282"/>
    <w:rsid w:val="0044396B"/>
    <w:rsid w:val="004620B7"/>
    <w:rsid w:val="00475DDE"/>
    <w:rsid w:val="00482495"/>
    <w:rsid w:val="0049577D"/>
    <w:rsid w:val="004F3934"/>
    <w:rsid w:val="00516A32"/>
    <w:rsid w:val="005444A7"/>
    <w:rsid w:val="00582C3F"/>
    <w:rsid w:val="005B6168"/>
    <w:rsid w:val="005E5FF1"/>
    <w:rsid w:val="00634E1C"/>
    <w:rsid w:val="006829F3"/>
    <w:rsid w:val="006869B5"/>
    <w:rsid w:val="006E11AE"/>
    <w:rsid w:val="006E5C98"/>
    <w:rsid w:val="007270B6"/>
    <w:rsid w:val="0076688D"/>
    <w:rsid w:val="007A5479"/>
    <w:rsid w:val="007A5DE8"/>
    <w:rsid w:val="00863045"/>
    <w:rsid w:val="00880D73"/>
    <w:rsid w:val="008974AB"/>
    <w:rsid w:val="008E0624"/>
    <w:rsid w:val="009043BF"/>
    <w:rsid w:val="00926AFB"/>
    <w:rsid w:val="009353FB"/>
    <w:rsid w:val="009A6D8F"/>
    <w:rsid w:val="009D02CA"/>
    <w:rsid w:val="009D52A5"/>
    <w:rsid w:val="009E6814"/>
    <w:rsid w:val="009F4F4E"/>
    <w:rsid w:val="009F56B5"/>
    <w:rsid w:val="00A03238"/>
    <w:rsid w:val="00A065C1"/>
    <w:rsid w:val="00AC7640"/>
    <w:rsid w:val="00AE537A"/>
    <w:rsid w:val="00B036C0"/>
    <w:rsid w:val="00B6088C"/>
    <w:rsid w:val="00B767B4"/>
    <w:rsid w:val="00B90571"/>
    <w:rsid w:val="00BA552D"/>
    <w:rsid w:val="00BF57DE"/>
    <w:rsid w:val="00C342AD"/>
    <w:rsid w:val="00C34303"/>
    <w:rsid w:val="00C40B72"/>
    <w:rsid w:val="00C479D4"/>
    <w:rsid w:val="00C65BF4"/>
    <w:rsid w:val="00CD1C22"/>
    <w:rsid w:val="00D676A3"/>
    <w:rsid w:val="00D851C4"/>
    <w:rsid w:val="00DA42E7"/>
    <w:rsid w:val="00DB6610"/>
    <w:rsid w:val="00DE421E"/>
    <w:rsid w:val="00E0421E"/>
    <w:rsid w:val="00E057CB"/>
    <w:rsid w:val="00E32F9B"/>
    <w:rsid w:val="00EB7C97"/>
    <w:rsid w:val="00ED551E"/>
    <w:rsid w:val="00F116B1"/>
    <w:rsid w:val="00F132B1"/>
    <w:rsid w:val="00F154E1"/>
    <w:rsid w:val="00F4486A"/>
    <w:rsid w:val="00F70E09"/>
    <w:rsid w:val="00F71CEF"/>
    <w:rsid w:val="00F808FB"/>
    <w:rsid w:val="00F9401B"/>
    <w:rsid w:val="00F970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FB6E"/>
  <w15:docId w15:val="{BDE6011E-201E-4B7D-BF29-83A951AC6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86A"/>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4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4486A"/>
    <w:pPr>
      <w:ind w:left="720"/>
      <w:contextualSpacing/>
    </w:pPr>
  </w:style>
  <w:style w:type="paragraph" w:styleId="BalloonText">
    <w:name w:val="Balloon Text"/>
    <w:basedOn w:val="Normal"/>
    <w:link w:val="BalloonTextChar"/>
    <w:uiPriority w:val="99"/>
    <w:semiHidden/>
    <w:unhideWhenUsed/>
    <w:rsid w:val="00F448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486A"/>
    <w:rPr>
      <w:rFonts w:ascii="Tahoma" w:hAnsi="Tahoma" w:cs="Tahoma"/>
      <w:sz w:val="16"/>
      <w:szCs w:val="16"/>
    </w:rPr>
  </w:style>
  <w:style w:type="character" w:styleId="Hyperlink">
    <w:name w:val="Hyperlink"/>
    <w:basedOn w:val="DefaultParagraphFont"/>
    <w:uiPriority w:val="99"/>
    <w:unhideWhenUsed/>
    <w:rsid w:val="00F4486A"/>
    <w:rPr>
      <w:color w:val="0000FF" w:themeColor="hyperlink"/>
      <w:u w:val="single"/>
    </w:rPr>
  </w:style>
  <w:style w:type="character" w:styleId="CommentReference">
    <w:name w:val="annotation reference"/>
    <w:basedOn w:val="DefaultParagraphFont"/>
    <w:uiPriority w:val="99"/>
    <w:semiHidden/>
    <w:unhideWhenUsed/>
    <w:rsid w:val="00F116B1"/>
    <w:rPr>
      <w:sz w:val="16"/>
      <w:szCs w:val="16"/>
    </w:rPr>
  </w:style>
  <w:style w:type="paragraph" w:styleId="CommentText">
    <w:name w:val="annotation text"/>
    <w:basedOn w:val="Normal"/>
    <w:link w:val="CommentTextChar"/>
    <w:uiPriority w:val="99"/>
    <w:semiHidden/>
    <w:unhideWhenUsed/>
    <w:rsid w:val="00F116B1"/>
    <w:pPr>
      <w:spacing w:line="240" w:lineRule="auto"/>
    </w:pPr>
    <w:rPr>
      <w:sz w:val="20"/>
      <w:szCs w:val="20"/>
    </w:rPr>
  </w:style>
  <w:style w:type="character" w:customStyle="1" w:styleId="CommentTextChar">
    <w:name w:val="Comment Text Char"/>
    <w:basedOn w:val="DefaultParagraphFont"/>
    <w:link w:val="CommentText"/>
    <w:uiPriority w:val="99"/>
    <w:semiHidden/>
    <w:rsid w:val="00F116B1"/>
    <w:rPr>
      <w:sz w:val="20"/>
      <w:szCs w:val="20"/>
    </w:rPr>
  </w:style>
  <w:style w:type="character" w:styleId="UnresolvedMention">
    <w:name w:val="Unresolved Mention"/>
    <w:basedOn w:val="DefaultParagraphFont"/>
    <w:uiPriority w:val="99"/>
    <w:semiHidden/>
    <w:unhideWhenUsed/>
    <w:rsid w:val="001C61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569217">
      <w:bodyDiv w:val="1"/>
      <w:marLeft w:val="0"/>
      <w:marRight w:val="0"/>
      <w:marTop w:val="0"/>
      <w:marBottom w:val="0"/>
      <w:divBdr>
        <w:top w:val="none" w:sz="0" w:space="0" w:color="auto"/>
        <w:left w:val="none" w:sz="0" w:space="0" w:color="auto"/>
        <w:bottom w:val="none" w:sz="0" w:space="0" w:color="auto"/>
        <w:right w:val="none" w:sz="0" w:space="0" w:color="auto"/>
      </w:divBdr>
    </w:div>
    <w:div w:id="960839528">
      <w:bodyDiv w:val="1"/>
      <w:marLeft w:val="0"/>
      <w:marRight w:val="0"/>
      <w:marTop w:val="0"/>
      <w:marBottom w:val="0"/>
      <w:divBdr>
        <w:top w:val="none" w:sz="0" w:space="0" w:color="auto"/>
        <w:left w:val="none" w:sz="0" w:space="0" w:color="auto"/>
        <w:bottom w:val="none" w:sz="0" w:space="0" w:color="auto"/>
        <w:right w:val="none" w:sz="0" w:space="0" w:color="auto"/>
      </w:divBdr>
      <w:divsChild>
        <w:div w:id="1735422492">
          <w:marLeft w:val="0"/>
          <w:marRight w:val="0"/>
          <w:marTop w:val="0"/>
          <w:marBottom w:val="0"/>
          <w:divBdr>
            <w:top w:val="none" w:sz="0" w:space="0" w:color="auto"/>
            <w:left w:val="none" w:sz="0" w:space="0" w:color="auto"/>
            <w:bottom w:val="none" w:sz="0" w:space="0" w:color="auto"/>
            <w:right w:val="none" w:sz="0" w:space="0" w:color="auto"/>
          </w:divBdr>
        </w:div>
      </w:divsChild>
    </w:div>
    <w:div w:id="1454594221">
      <w:bodyDiv w:val="1"/>
      <w:marLeft w:val="0"/>
      <w:marRight w:val="0"/>
      <w:marTop w:val="0"/>
      <w:marBottom w:val="0"/>
      <w:divBdr>
        <w:top w:val="none" w:sz="0" w:space="0" w:color="auto"/>
        <w:left w:val="none" w:sz="0" w:space="0" w:color="auto"/>
        <w:bottom w:val="none" w:sz="0" w:space="0" w:color="auto"/>
        <w:right w:val="none" w:sz="0" w:space="0" w:color="auto"/>
      </w:divBdr>
      <w:divsChild>
        <w:div w:id="1513228564">
          <w:marLeft w:val="0"/>
          <w:marRight w:val="0"/>
          <w:marTop w:val="0"/>
          <w:marBottom w:val="0"/>
          <w:divBdr>
            <w:top w:val="none" w:sz="0" w:space="0" w:color="auto"/>
            <w:left w:val="none" w:sz="0" w:space="0" w:color="auto"/>
            <w:bottom w:val="none" w:sz="0" w:space="0" w:color="auto"/>
            <w:right w:val="none" w:sz="0" w:space="0" w:color="auto"/>
          </w:divBdr>
        </w:div>
      </w:divsChild>
    </w:div>
    <w:div w:id="1497186288">
      <w:bodyDiv w:val="1"/>
      <w:marLeft w:val="0"/>
      <w:marRight w:val="0"/>
      <w:marTop w:val="0"/>
      <w:marBottom w:val="0"/>
      <w:divBdr>
        <w:top w:val="none" w:sz="0" w:space="0" w:color="auto"/>
        <w:left w:val="none" w:sz="0" w:space="0" w:color="auto"/>
        <w:bottom w:val="none" w:sz="0" w:space="0" w:color="auto"/>
        <w:right w:val="none" w:sz="0" w:space="0" w:color="auto"/>
      </w:divBdr>
      <w:divsChild>
        <w:div w:id="20590103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6064/2012/963401" TargetMode="External"/><Relationship Id="rId21" Type="http://schemas.openxmlformats.org/officeDocument/2006/relationships/hyperlink" Target="https://doi.org/10.1094/mpmi-19-0827" TargetMode="External"/><Relationship Id="rId42" Type="http://schemas.openxmlformats.org/officeDocument/2006/relationships/hyperlink" Target="https://doi.org/10.1016/j.apsoil.2010.04.007" TargetMode="External"/><Relationship Id="rId47" Type="http://schemas.openxmlformats.org/officeDocument/2006/relationships/hyperlink" Target="https://doi.org/10.1128/AEM.68.5.2161-2171.2002" TargetMode="External"/><Relationship Id="rId63" Type="http://schemas.openxmlformats.org/officeDocument/2006/relationships/hyperlink" Target="https://doi.org/10.1128/AEM.71.4.1685-1693.2005" TargetMode="External"/><Relationship Id="rId68" Type="http://schemas.openxmlformats.org/officeDocument/2006/relationships/hyperlink" Target="https://doi.org/10.1016/j.bjid.2012.08.014" TargetMode="External"/><Relationship Id="rId84" Type="http://schemas.openxmlformats.org/officeDocument/2006/relationships/hyperlink" Target="https://doi.org/10.1099/00221287-148-7-2097" TargetMode="External"/><Relationship Id="rId89" Type="http://schemas.openxmlformats.org/officeDocument/2006/relationships/hyperlink" Target="https://doi.org/10.1007/978-3-642-20332-9_3" TargetMode="External"/><Relationship Id="rId112" Type="http://schemas.openxmlformats.org/officeDocument/2006/relationships/hyperlink" Target="https://doi.org/10.1007/s10526-007-9093-1" TargetMode="External"/><Relationship Id="rId16" Type="http://schemas.openxmlformats.org/officeDocument/2006/relationships/hyperlink" Target="https://doi.org/10.1016/j.apsoil.2011.09.011" TargetMode="External"/><Relationship Id="rId107" Type="http://schemas.openxmlformats.org/officeDocument/2006/relationships/hyperlink" Target="https://doi.org/10.1016/S0076-6879(07)28024-3" TargetMode="External"/><Relationship Id="rId11" Type="http://schemas.openxmlformats.org/officeDocument/2006/relationships/hyperlink" Target="https://doi.org/10.1139/b85-174" TargetMode="External"/><Relationship Id="rId32" Type="http://schemas.openxmlformats.org/officeDocument/2006/relationships/hyperlink" Target="https://doi.org/10.1016/j.soilbio.2009.11.024" TargetMode="External"/><Relationship Id="rId37" Type="http://schemas.openxmlformats.org/officeDocument/2006/relationships/hyperlink" Target="https://doi.org/10.1007/978-3-642-18357-7_3" TargetMode="External"/><Relationship Id="rId53" Type="http://schemas.openxmlformats.org/officeDocument/2006/relationships/hyperlink" Target="https://doi.org/10.1371/journal.pgen.1002064" TargetMode="External"/><Relationship Id="rId58" Type="http://schemas.openxmlformats.org/officeDocument/2006/relationships/hyperlink" Target="https://doi.org/10.1128/mr.56.4.662-676.1992" TargetMode="External"/><Relationship Id="rId74" Type="http://schemas.openxmlformats.org/officeDocument/2006/relationships/hyperlink" Target="https://doi.org/10.1071/SR04019" TargetMode="External"/><Relationship Id="rId79" Type="http://schemas.openxmlformats.org/officeDocument/2006/relationships/hyperlink" Target="https://doi.org/10.1016/0925-5214(91)90004-U" TargetMode="External"/><Relationship Id="rId102" Type="http://schemas.openxmlformats.org/officeDocument/2006/relationships/hyperlink" Target="https://doi.org/10.1128/AEM.70.1.508-517.2004" TargetMode="External"/><Relationship Id="rId5" Type="http://schemas.openxmlformats.org/officeDocument/2006/relationships/webSettings" Target="webSettings.xml"/><Relationship Id="rId90" Type="http://schemas.openxmlformats.org/officeDocument/2006/relationships/hyperlink" Target="https://doi.org/10.1146/annurev.micro.62.081307.162918" TargetMode="External"/><Relationship Id="rId95" Type="http://schemas.openxmlformats.org/officeDocument/2006/relationships/hyperlink" Target="https://doi.org/10.1073/pnas.1332575100" TargetMode="External"/><Relationship Id="rId22" Type="http://schemas.openxmlformats.org/officeDocument/2006/relationships/hyperlink" Target="https://doi.org/10.1128/AEM.70.3.1475-1482.2004" TargetMode="External"/><Relationship Id="rId27" Type="http://schemas.openxmlformats.org/officeDocument/2006/relationships/hyperlink" Target="https://doi.org/10.1007/978-3-642-37241-4_1" TargetMode="External"/><Relationship Id="rId43" Type="http://schemas.openxmlformats.org/officeDocument/2006/relationships/hyperlink" Target="https://doi.org/10.1007/s13165-015-0099-1" TargetMode="External"/><Relationship Id="rId48" Type="http://schemas.openxmlformats.org/officeDocument/2006/relationships/hyperlink" Target="https://doi.org/10.1007/s11274-014-1742-9" TargetMode="External"/><Relationship Id="rId64" Type="http://schemas.openxmlformats.org/officeDocument/2006/relationships/hyperlink" Target="https://doi.org/10.1007/978-981-10-0707-1_3" TargetMode="External"/><Relationship Id="rId69" Type="http://schemas.openxmlformats.org/officeDocument/2006/relationships/hyperlink" Target="https://doi.org/10.1139/m87-068" TargetMode="External"/><Relationship Id="rId113" Type="http://schemas.openxmlformats.org/officeDocument/2006/relationships/hyperlink" Target="https://doi.org/10.1016/S0167-7799(00)88987-8" TargetMode="External"/><Relationship Id="rId80" Type="http://schemas.openxmlformats.org/officeDocument/2006/relationships/hyperlink" Target="https://doi.org/10.1111/j.1399-3054.1997.tb03068.x" TargetMode="External"/><Relationship Id="rId85" Type="http://schemas.openxmlformats.org/officeDocument/2006/relationships/hyperlink" Target="https://doi.org/10.1007/s11104-006-9056-9" TargetMode="External"/><Relationship Id="rId12" Type="http://schemas.openxmlformats.org/officeDocument/2006/relationships/hyperlink" Target="https://doi.org/10.1134/S0003683815030059" TargetMode="External"/><Relationship Id="rId17" Type="http://schemas.openxmlformats.org/officeDocument/2006/relationships/hyperlink" Target="https://doi.org/10.1016/j.tim.2008.07.008" TargetMode="External"/><Relationship Id="rId33" Type="http://schemas.openxmlformats.org/officeDocument/2006/relationships/hyperlink" Target="https://doi.org/10.1046/j.1365-2958.1998.01010.x" TargetMode="External"/><Relationship Id="rId38" Type="http://schemas.openxmlformats.org/officeDocument/2006/relationships/hyperlink" Target="https://doi.org/10.1201/9781482275650" TargetMode="External"/><Relationship Id="rId59" Type="http://schemas.openxmlformats.org/officeDocument/2006/relationships/hyperlink" Target="https://doi.org/10.1146/annurev.py.31.090193.000413" TargetMode="External"/><Relationship Id="rId103" Type="http://schemas.openxmlformats.org/officeDocument/2006/relationships/hyperlink" Target="https://doi.org/10.1038/nchembio.164" TargetMode="External"/><Relationship Id="rId108" Type="http://schemas.openxmlformats.org/officeDocument/2006/relationships/hyperlink" Target="https://doi.org/10.1016/j.biocontrol.2016.07.013" TargetMode="External"/><Relationship Id="rId54" Type="http://schemas.openxmlformats.org/officeDocument/2006/relationships/hyperlink" Target="https://doi.org/10.1371/journal.pgen.1000943" TargetMode="External"/><Relationship Id="rId70" Type="http://schemas.openxmlformats.org/officeDocument/2006/relationships/hyperlink" Target="https://doi.org/10.1139/m94-146" TargetMode="External"/><Relationship Id="rId75" Type="http://schemas.openxmlformats.org/officeDocument/2006/relationships/hyperlink" Target="https://doi.org/10.1007/s12275-010-0082-1" TargetMode="External"/><Relationship Id="rId91" Type="http://schemas.openxmlformats.org/officeDocument/2006/relationships/hyperlink" Target="https://doi.org/10.1038/nrmicro1129" TargetMode="External"/><Relationship Id="rId96" Type="http://schemas.openxmlformats.org/officeDocument/2006/relationships/hyperlink" Target="https://doi.org/10.1111/j.1574-6976.2010.00221.x" TargetMode="External"/><Relationship Id="rId1" Type="http://schemas.openxmlformats.org/officeDocument/2006/relationships/customXml" Target="../customXml/item1.xml"/><Relationship Id="rId6" Type="http://schemas.openxmlformats.org/officeDocument/2006/relationships/hyperlink" Target="https://doi.org/10.1146/annurev.phyto.37.1.473" TargetMode="External"/><Relationship Id="rId15" Type="http://schemas.openxmlformats.org/officeDocument/2006/relationships/hyperlink" Target="https://journals.plos.org/plosone/article?id=10.1371/journal.pone.0048479" TargetMode="External"/><Relationship Id="rId23" Type="http://schemas.openxmlformats.org/officeDocument/2006/relationships/hyperlink" Target="https://doi.org/10.1134/S0003683815030059" TargetMode="External"/><Relationship Id="rId28" Type="http://schemas.openxmlformats.org/officeDocument/2006/relationships/hyperlink" Target="https://doi.org/10.1007/978-90-481-2666-8_37" TargetMode="External"/><Relationship Id="rId36" Type="http://schemas.openxmlformats.org/officeDocument/2006/relationships/hyperlink" Target="https://doi.org/10.1094/MPMI.2002.15.9.894" TargetMode="External"/><Relationship Id="rId49" Type="http://schemas.openxmlformats.org/officeDocument/2006/relationships/hyperlink" Target="https://doi.org/10.1038/nbt1243" TargetMode="External"/><Relationship Id="rId57" Type="http://schemas.openxmlformats.org/officeDocument/2006/relationships/hyperlink" Target="https://doi.org/10.1128/JB.05055-11" TargetMode="External"/><Relationship Id="rId106" Type="http://schemas.openxmlformats.org/officeDocument/2006/relationships/hyperlink" Target="https://doi.org/10.1094/MPMI-09-11-0245" TargetMode="External"/><Relationship Id="rId114" Type="http://schemas.openxmlformats.org/officeDocument/2006/relationships/hyperlink" Target="https://doi.org/10.1038/nbt960" TargetMode="External"/><Relationship Id="rId10" Type="http://schemas.openxmlformats.org/officeDocument/2006/relationships/hyperlink" Target="https://doi.org/10.4161/psb.6.2.14146" TargetMode="External"/><Relationship Id="rId31" Type="http://schemas.openxmlformats.org/officeDocument/2006/relationships/hyperlink" Target="https://doi.org/10.1016/j.bej.2009.11.014" TargetMode="External"/><Relationship Id="rId44" Type="http://schemas.openxmlformats.org/officeDocument/2006/relationships/hyperlink" Target="https://doi.org/10.1016/j.micres.2013.09.008" TargetMode="External"/><Relationship Id="rId52" Type="http://schemas.openxmlformats.org/officeDocument/2006/relationships/hyperlink" Target="https://doi.org/10.1128/AEM.02239-08" TargetMode="External"/><Relationship Id="rId60" Type="http://schemas.openxmlformats.org/officeDocument/2006/relationships/hyperlink" Target="https://doi.org/10.1139/m95-015" TargetMode="External"/><Relationship Id="rId65" Type="http://schemas.openxmlformats.org/officeDocument/2006/relationships/hyperlink" Target="https://doi.org/10.1093/femsec/fiw119" TargetMode="External"/><Relationship Id="rId73" Type="http://schemas.openxmlformats.org/officeDocument/2006/relationships/hyperlink" Target="https://doi.org/10.1016/S0065-2296(09)51007-5" TargetMode="External"/><Relationship Id="rId78" Type="http://schemas.openxmlformats.org/officeDocument/2006/relationships/hyperlink" Target="https://doi.org/10.1016/S0734-9750(03)00024-7" TargetMode="External"/><Relationship Id="rId81" Type="http://schemas.openxmlformats.org/officeDocument/2006/relationships/hyperlink" Target="https://doi.org/10.1007/BF00124771" TargetMode="External"/><Relationship Id="rId86" Type="http://schemas.openxmlformats.org/officeDocument/2006/relationships/hyperlink" Target="https://doi.org/10.1007/s10482-007-9167-1" TargetMode="External"/><Relationship Id="rId94" Type="http://schemas.openxmlformats.org/officeDocument/2006/relationships/hyperlink" Target="https://doi.org/10.1094/PHYTO.2004.94.11.1259" TargetMode="External"/><Relationship Id="rId99" Type="http://schemas.openxmlformats.org/officeDocument/2006/relationships/hyperlink" Target="https://doi.org/10.1007/3-540-33526-9_4" TargetMode="External"/><Relationship Id="rId101" Type="http://schemas.openxmlformats.org/officeDocument/2006/relationships/hyperlink" Target="https://doi.org/10.1094/MPMI.2002.15.11.1147" TargetMode="External"/><Relationship Id="rId4" Type="http://schemas.openxmlformats.org/officeDocument/2006/relationships/settings" Target="settings.xml"/><Relationship Id="rId9" Type="http://schemas.openxmlformats.org/officeDocument/2006/relationships/hyperlink" Target="https://doi.org/10.1111/j.1574-6968.2007.00918.x" TargetMode="External"/><Relationship Id="rId13" Type="http://schemas.openxmlformats.org/officeDocument/2006/relationships/hyperlink" Target="https://dx.doi.org/10.4103%2F0973-7847.112833" TargetMode="External"/><Relationship Id="rId18" Type="http://schemas.openxmlformats.org/officeDocument/2006/relationships/hyperlink" Target="https://doi.org/10.1007/s00203-004-0661-9" TargetMode="External"/><Relationship Id="rId39" Type="http://schemas.openxmlformats.org/officeDocument/2006/relationships/hyperlink" Target="https://doi.org/10.1099/00207713-39-3-361" TargetMode="External"/><Relationship Id="rId109" Type="http://schemas.openxmlformats.org/officeDocument/2006/relationships/hyperlink" Target="https://doi.org/10.1016/j.biocontrol.2010.06.015" TargetMode="External"/><Relationship Id="rId34" Type="http://schemas.openxmlformats.org/officeDocument/2006/relationships/hyperlink" Target="https://doi.org/10.1128/AEM.03086-09" TargetMode="External"/><Relationship Id="rId50" Type="http://schemas.openxmlformats.org/officeDocument/2006/relationships/hyperlink" Target="https://doi.org/10.1128/JB.00925-10" TargetMode="External"/><Relationship Id="rId55" Type="http://schemas.openxmlformats.org/officeDocument/2006/relationships/hyperlink" Target="https://doi.org/10.1186/1471-2164-10-450" TargetMode="External"/><Relationship Id="rId76" Type="http://schemas.openxmlformats.org/officeDocument/2006/relationships/hyperlink" Target="https://doi.org/10.1099/ijs.0.63149-0" TargetMode="External"/><Relationship Id="rId97" Type="http://schemas.openxmlformats.org/officeDocument/2006/relationships/hyperlink" Target="https://doi.org/10.1094/MPMI-20-4-0430" TargetMode="External"/><Relationship Id="rId104" Type="http://schemas.openxmlformats.org/officeDocument/2006/relationships/hyperlink" Target="https://doi.org/10.1080/07352680091139169" TargetMode="External"/><Relationship Id="rId7" Type="http://schemas.openxmlformats.org/officeDocument/2006/relationships/hyperlink" Target="https://doi.org/10.1111/1751-7915.12291" TargetMode="External"/><Relationship Id="rId71" Type="http://schemas.openxmlformats.org/officeDocument/2006/relationships/hyperlink" Target="https://doi.org/10.1007/978-3-642-18357-7_11" TargetMode="External"/><Relationship Id="rId92" Type="http://schemas.openxmlformats.org/officeDocument/2006/relationships/hyperlink" Target="https://doi.org/10.1007/s00253-009-2092-7" TargetMode="External"/><Relationship Id="rId2" Type="http://schemas.openxmlformats.org/officeDocument/2006/relationships/numbering" Target="numbering.xml"/><Relationship Id="rId29" Type="http://schemas.openxmlformats.org/officeDocument/2006/relationships/hyperlink" Target="https://doi.org/10.1128/AEM.71.9.4951-4959.2005" TargetMode="External"/><Relationship Id="rId24" Type="http://schemas.openxmlformats.org/officeDocument/2006/relationships/hyperlink" Target="https://doi.org/10.1099/ijs.0.64915-0" TargetMode="External"/><Relationship Id="rId40" Type="http://schemas.openxmlformats.org/officeDocument/2006/relationships/hyperlink" Target="https://doi.org/10.1007/BF01996325" TargetMode="External"/><Relationship Id="rId45" Type="http://schemas.openxmlformats.org/officeDocument/2006/relationships/hyperlink" Target="https://doi.org/10.1007/s10482-012-9778-z" TargetMode="External"/><Relationship Id="rId66" Type="http://schemas.openxmlformats.org/officeDocument/2006/relationships/hyperlink" Target="https://doi.org/10.1016/S0929-1393(00)00094-9" TargetMode="External"/><Relationship Id="rId87" Type="http://schemas.openxmlformats.org/officeDocument/2006/relationships/hyperlink" Target="https://doi.org/10.1146/annurev.py.24.090186.001155" TargetMode="External"/><Relationship Id="rId110" Type="http://schemas.openxmlformats.org/officeDocument/2006/relationships/hyperlink" Target="https://doi.org/10.1016/j.biocontrol.2004.02.002" TargetMode="External"/><Relationship Id="rId115" Type="http://schemas.openxmlformats.org/officeDocument/2006/relationships/fontTable" Target="fontTable.xml"/><Relationship Id="rId61" Type="http://schemas.openxmlformats.org/officeDocument/2006/relationships/hyperlink" Target="https://doi.org/10.1146/annurev.py.12.090174.001145" TargetMode="External"/><Relationship Id="rId82" Type="http://schemas.openxmlformats.org/officeDocument/2006/relationships/hyperlink" Target="https://doi.org/10.1007/s13199-012-0162-6" TargetMode="External"/><Relationship Id="rId19" Type="http://schemas.openxmlformats.org/officeDocument/2006/relationships/hyperlink" Target="https://doi.org/10.1094/MPMI-07-14-0225-R" TargetMode="External"/><Relationship Id="rId14" Type="http://schemas.openxmlformats.org/officeDocument/2006/relationships/hyperlink" Target="https://doi.org/10.1039/B609472B" TargetMode="External"/><Relationship Id="rId30" Type="http://schemas.openxmlformats.org/officeDocument/2006/relationships/hyperlink" Target="https://doi.org/10.1093/jexbot/52.suppl_1.487" TargetMode="External"/><Relationship Id="rId35" Type="http://schemas.openxmlformats.org/officeDocument/2006/relationships/hyperlink" Target="https://doi.org/10.1128/AEM.71.9.4951-4959.2005" TargetMode="External"/><Relationship Id="rId56" Type="http://schemas.openxmlformats.org/officeDocument/2006/relationships/hyperlink" Target="https://doi.org/10.1128/JB.00129-11" TargetMode="External"/><Relationship Id="rId77" Type="http://schemas.openxmlformats.org/officeDocument/2006/relationships/hyperlink" Target="https://doi.org/10.1111/j.1574-6968.2009.01625.x" TargetMode="External"/><Relationship Id="rId100" Type="http://schemas.openxmlformats.org/officeDocument/2006/relationships/hyperlink" Target="https://doi.org/10.1007/3-540-33526-9_3" TargetMode="External"/><Relationship Id="rId105" Type="http://schemas.openxmlformats.org/officeDocument/2006/relationships/hyperlink" Target="https://doi.org/10.1128/AEM.01047-06" TargetMode="External"/><Relationship Id="rId8" Type="http://schemas.openxmlformats.org/officeDocument/2006/relationships/hyperlink" Target="https://doi.org/10.1007/s00248-011-9883-y" TargetMode="External"/><Relationship Id="rId51" Type="http://schemas.openxmlformats.org/officeDocument/2006/relationships/hyperlink" Target="https://doi.org/10.1093/dnares/dsp026" TargetMode="External"/><Relationship Id="rId72" Type="http://schemas.openxmlformats.org/officeDocument/2006/relationships/hyperlink" Target="https://doi.org/10.1016/S0734-9750(99)00014-2" TargetMode="External"/><Relationship Id="rId93" Type="http://schemas.openxmlformats.org/officeDocument/2006/relationships/hyperlink" Target="https://doi.org/10.1007/978-3-642-20332-9_3" TargetMode="External"/><Relationship Id="rId98" Type="http://schemas.openxmlformats.org/officeDocument/2006/relationships/hyperlink" Target="https://doi.org/10.1007/978-1-4613-1213-0_6" TargetMode="External"/><Relationship Id="rId3" Type="http://schemas.openxmlformats.org/officeDocument/2006/relationships/styles" Target="styles.xml"/><Relationship Id="rId25" Type="http://schemas.openxmlformats.org/officeDocument/2006/relationships/hyperlink" Target="https://doi.org/10.1007/s00248-010-9658-x" TargetMode="External"/><Relationship Id="rId46" Type="http://schemas.openxmlformats.org/officeDocument/2006/relationships/hyperlink" Target="https://doi.org/10.1080/01904167.2013.864308" TargetMode="External"/><Relationship Id="rId67" Type="http://schemas.openxmlformats.org/officeDocument/2006/relationships/hyperlink" Target="https://doi.org/10.3389/fpls.2013.00414" TargetMode="External"/><Relationship Id="rId116" Type="http://schemas.openxmlformats.org/officeDocument/2006/relationships/theme" Target="theme/theme1.xml"/><Relationship Id="rId20" Type="http://schemas.openxmlformats.org/officeDocument/2006/relationships/hyperlink" Target="https://doi.org/10.1111/j.1462-2920.2004.00658.x" TargetMode="External"/><Relationship Id="rId41" Type="http://schemas.openxmlformats.org/officeDocument/2006/relationships/hyperlink" Target="https://doi.org/10.1007/s13225-012-0165-x" TargetMode="External"/><Relationship Id="rId62" Type="http://schemas.openxmlformats.org/officeDocument/2006/relationships/hyperlink" Target="https://doi.org/10.1128/AEM.71.9.4951-4959.2005" TargetMode="External"/><Relationship Id="rId83" Type="http://schemas.openxmlformats.org/officeDocument/2006/relationships/hyperlink" Target="https://link.springer.com/article/10.1134/S0026261713030107" TargetMode="External"/><Relationship Id="rId88" Type="http://schemas.openxmlformats.org/officeDocument/2006/relationships/hyperlink" Target="https://doi.org/10.1146/annurev.pp.37.060186.001155" TargetMode="External"/><Relationship Id="rId111" Type="http://schemas.openxmlformats.org/officeDocument/2006/relationships/hyperlink" Target="https://doi.org/10.1371/journal.pone.004864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6221D-50F1-4EBB-89EC-0FF1E3ED6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13</Pages>
  <Words>9502</Words>
  <Characters>54164</Characters>
  <Application>Microsoft Office Word</Application>
  <DocSecurity>0</DocSecurity>
  <Lines>451</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Microsoft Office User</cp:lastModifiedBy>
  <cp:revision>3</cp:revision>
  <dcterms:created xsi:type="dcterms:W3CDTF">2023-09-09T17:30:00Z</dcterms:created>
  <dcterms:modified xsi:type="dcterms:W3CDTF">2023-09-09T17:37:00Z</dcterms:modified>
</cp:coreProperties>
</file>