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i/>
          <w:iCs/>
          <w:sz w:val="32"/>
          <w:szCs w:val="32"/>
          <w:u w:val="single"/>
        </w:rPr>
      </w:pPr>
      <w:r>
        <w:rPr>
          <w:b/>
          <w:i/>
          <w:iCs/>
          <w:sz w:val="32"/>
          <w:szCs w:val="32"/>
          <w:u w:val="single"/>
        </w:rPr>
        <w:t>Financial Engineering: Back to the Future</w:t>
      </w:r>
    </w:p>
    <w:p>
      <w:pPr>
        <w:spacing w:line="360" w:lineRule="auto"/>
        <w:jc w:val="center"/>
        <w:rPr>
          <w:rFonts w:hint="default" w:ascii="Times New Roman" w:hAnsi="Times New Roman" w:cs="Times New Roman"/>
          <w:b/>
          <w:bCs/>
          <w:i/>
          <w:iCs/>
          <w:color w:val="222222"/>
          <w:sz w:val="28"/>
          <w:szCs w:val="28"/>
          <w:shd w:val="clear" w:color="auto" w:fill="FFFFFF"/>
          <w:vertAlign w:val="superscript"/>
          <w:lang w:val="en-US"/>
        </w:rPr>
      </w:pP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vertAlign w:val="superscript"/>
          <w:lang w:val="en-US"/>
        </w:rPr>
        <w:t>1</w:t>
      </w:r>
      <w:r>
        <w:rPr>
          <w:rFonts w:hint="default" w:ascii="Times New Roman" w:hAnsi="Times New Roman"/>
          <w:b/>
          <w:bCs/>
          <w:i/>
          <w:iCs/>
          <w:color w:val="222222"/>
          <w:sz w:val="28"/>
          <w:szCs w:val="28"/>
          <w:shd w:val="clear" w:color="auto" w:fill="FFFFFF"/>
          <w:lang w:val="en-US"/>
        </w:rPr>
        <w:t>Dr. Manika Garg</w:t>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Senior Research Analyst</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Former Asst. Professor</w:t>
      </w:r>
      <w:r>
        <w:rPr>
          <w:rFonts w:hint="default" w:ascii="Times New Roman" w:hAnsi="Times New Roman"/>
          <w:b/>
          <w:bCs/>
          <w:i/>
          <w:iCs/>
          <w:color w:val="222222"/>
          <w:sz w:val="28"/>
          <w:szCs w:val="28"/>
          <w:shd w:val="clear" w:color="auto" w:fill="FFFFFF"/>
          <w:lang w:val="en-US"/>
        </w:rPr>
        <w:t>, New Delhi</w:t>
      </w:r>
    </w:p>
    <w:p>
      <w:pPr>
        <w:spacing w:line="360" w:lineRule="auto"/>
        <w:jc w:val="center"/>
        <w:rPr>
          <w:rFonts w:ascii="Times New Roman" w:hAnsi="Times New Roman" w:cs="Times New Roman"/>
          <w:b/>
          <w:sz w:val="24"/>
          <w:szCs w:val="24"/>
        </w:rPr>
      </w:pPr>
      <w:r>
        <w:rPr>
          <w:rFonts w:hint="default" w:ascii="Times New Roman" w:hAnsi="Times New Roman"/>
          <w:b/>
          <w:bCs/>
          <w:i/>
          <w:iCs/>
          <w:color w:val="222222"/>
          <w:sz w:val="28"/>
          <w:szCs w:val="28"/>
          <w:shd w:val="clear" w:color="auto" w:fill="FFFFFF"/>
          <w:lang w:val="en-US"/>
        </w:rPr>
        <w:fldChar w:fldCharType="begin"/>
      </w:r>
      <w:r>
        <w:rPr>
          <w:rFonts w:hint="default" w:ascii="Times New Roman" w:hAnsi="Times New Roman"/>
          <w:b/>
          <w:bCs/>
          <w:i/>
          <w:iCs/>
          <w:color w:val="222222"/>
          <w:sz w:val="28"/>
          <w:szCs w:val="28"/>
          <w:shd w:val="clear" w:color="auto" w:fill="FFFFFF"/>
          <w:lang w:val="en-US"/>
        </w:rPr>
        <w:instrText xml:space="preserve"> HYPERLINK "mailto:Manika16garg@gmail.com" </w:instrText>
      </w:r>
      <w:r>
        <w:rPr>
          <w:rFonts w:hint="default" w:ascii="Times New Roman" w:hAnsi="Times New Roman"/>
          <w:b/>
          <w:bCs/>
          <w:i/>
          <w:iCs/>
          <w:color w:val="222222"/>
          <w:sz w:val="28"/>
          <w:szCs w:val="28"/>
          <w:shd w:val="clear" w:color="auto" w:fill="FFFFFF"/>
          <w:lang w:val="en-US"/>
        </w:rPr>
        <w:fldChar w:fldCharType="separate"/>
      </w:r>
      <w:r>
        <w:rPr>
          <w:rStyle w:val="4"/>
          <w:rFonts w:hint="default" w:ascii="Times New Roman" w:hAnsi="Times New Roman"/>
          <w:b/>
          <w:bCs/>
          <w:i/>
          <w:iCs/>
          <w:sz w:val="28"/>
          <w:szCs w:val="28"/>
          <w:shd w:val="clear" w:color="auto" w:fill="FFFFFF"/>
          <w:lang w:val="en-US"/>
        </w:rPr>
        <w:t>Manika16garg@gmail.com</w:t>
      </w:r>
      <w:r>
        <w:rPr>
          <w:rFonts w:hint="default" w:ascii="Times New Roman" w:hAnsi="Times New Roman"/>
          <w:b/>
          <w:bCs/>
          <w:i/>
          <w:iCs/>
          <w:color w:val="222222"/>
          <w:sz w:val="28"/>
          <w:szCs w:val="28"/>
          <w:shd w:val="clear" w:color="auto" w:fill="FFFFFF"/>
          <w:lang w:val="en-US"/>
        </w:rPr>
        <w:fldChar w:fldCharType="end"/>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b/>
          <w:bCs/>
          <w:i/>
          <w:iCs/>
          <w:color w:val="222222"/>
          <w:sz w:val="28"/>
          <w:szCs w:val="28"/>
          <w:shd w:val="clear" w:color="auto" w:fill="FFFFFF"/>
          <w:vertAlign w:val="superscript"/>
          <w:lang w:val="en-US"/>
        </w:rPr>
        <w:t>2</w:t>
      </w:r>
      <w:r>
        <w:rPr>
          <w:rFonts w:hint="default" w:cs="Times New Roman"/>
          <w:b/>
          <w:bCs/>
          <w:i/>
          <w:iCs/>
          <w:color w:val="222222"/>
          <w:sz w:val="28"/>
          <w:szCs w:val="28"/>
          <w:shd w:val="clear" w:color="auto" w:fill="FFFFFF"/>
          <w:lang w:val="en-US"/>
        </w:rPr>
        <w:t>Dr. S</w:t>
      </w:r>
      <w:r>
        <w:rPr>
          <w:rFonts w:hint="default" w:ascii="Times New Roman" w:hAnsi="Times New Roman" w:cs="Times New Roman"/>
          <w:b/>
          <w:bCs/>
          <w:i/>
          <w:iCs/>
          <w:color w:val="222222"/>
          <w:sz w:val="28"/>
          <w:szCs w:val="28"/>
          <w:shd w:val="clear" w:color="auto" w:fill="FFFFFF"/>
          <w:lang w:val="en-US"/>
        </w:rPr>
        <w:t>anam Sharma</w:t>
      </w:r>
    </w:p>
    <w:p>
      <w:pPr>
        <w:spacing w:line="360" w:lineRule="auto"/>
        <w:jc w:val="center"/>
        <w:rPr>
          <w:rFonts w:hint="default" w:ascii="Times New Roman" w:hAnsi="Times New Roman" w:cs="Times New Roman"/>
          <w:b/>
          <w:bCs/>
          <w:i/>
          <w:iCs/>
          <w:color w:val="222222"/>
          <w:sz w:val="28"/>
          <w:szCs w:val="28"/>
          <w:shd w:val="clear" w:color="auto" w:fill="FFFFFF"/>
          <w:lang w:val="en-US"/>
        </w:rPr>
      </w:pPr>
      <w:r>
        <w:rPr>
          <w:rFonts w:hint="default" w:ascii="Times New Roman" w:hAnsi="Times New Roman" w:cs="Times New Roman"/>
          <w:b/>
          <w:bCs/>
          <w:i/>
          <w:iCs/>
          <w:color w:val="222222"/>
          <w:sz w:val="28"/>
          <w:szCs w:val="28"/>
          <w:shd w:val="clear" w:color="auto" w:fill="FFFFFF"/>
          <w:lang w:val="en-US"/>
        </w:rPr>
        <w:t>Assistant Professor</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b/>
          <w:bCs/>
          <w:i/>
          <w:iCs/>
          <w:color w:val="222222"/>
          <w:sz w:val="28"/>
          <w:szCs w:val="28"/>
          <w:shd w:val="clear" w:color="auto" w:fill="FFFFFF"/>
          <w:lang w:val="en-US"/>
        </w:rPr>
        <w:t>Maharaja Agrasen Institute of Management Studies, New Delhi</w:t>
      </w:r>
    </w:p>
    <w:p>
      <w:pPr>
        <w:spacing w:line="360" w:lineRule="auto"/>
        <w:jc w:val="center"/>
        <w:rPr>
          <w:rFonts w:hint="default" w:ascii="Times New Roman" w:hAnsi="Times New Roman"/>
          <w:b/>
          <w:bCs/>
          <w:i/>
          <w:iCs/>
          <w:color w:val="222222"/>
          <w:sz w:val="28"/>
          <w:szCs w:val="28"/>
          <w:shd w:val="clear" w:color="auto" w:fill="FFFFFF"/>
          <w:lang w:val="en-US"/>
        </w:rPr>
      </w:pPr>
      <w:r>
        <w:rPr>
          <w:rFonts w:hint="default" w:ascii="Times New Roman" w:hAnsi="Times New Roman"/>
          <w:b/>
          <w:bCs/>
          <w:i/>
          <w:iCs/>
          <w:color w:val="222222"/>
          <w:sz w:val="28"/>
          <w:szCs w:val="28"/>
          <w:shd w:val="clear" w:color="auto" w:fill="FFFFFF"/>
          <w:lang w:val="en-US"/>
        </w:rPr>
        <w:fldChar w:fldCharType="begin"/>
      </w:r>
      <w:r>
        <w:rPr>
          <w:rFonts w:hint="default" w:ascii="Times New Roman" w:hAnsi="Times New Roman"/>
          <w:b/>
          <w:bCs/>
          <w:i/>
          <w:iCs/>
          <w:color w:val="222222"/>
          <w:sz w:val="28"/>
          <w:szCs w:val="28"/>
          <w:shd w:val="clear" w:color="auto" w:fill="FFFFFF"/>
          <w:lang w:val="en-US"/>
        </w:rPr>
        <w:instrText xml:space="preserve"> HYPERLINK "mailto:sanamsharma.faculty@maims.ac.in" </w:instrText>
      </w:r>
      <w:r>
        <w:rPr>
          <w:rFonts w:hint="default" w:ascii="Times New Roman" w:hAnsi="Times New Roman"/>
          <w:b/>
          <w:bCs/>
          <w:i/>
          <w:iCs/>
          <w:color w:val="222222"/>
          <w:sz w:val="28"/>
          <w:szCs w:val="28"/>
          <w:shd w:val="clear" w:color="auto" w:fill="FFFFFF"/>
          <w:lang w:val="en-US"/>
        </w:rPr>
        <w:fldChar w:fldCharType="separate"/>
      </w:r>
      <w:r>
        <w:rPr>
          <w:rStyle w:val="4"/>
          <w:rFonts w:hint="default" w:ascii="Times New Roman" w:hAnsi="Times New Roman"/>
          <w:b/>
          <w:bCs/>
          <w:i/>
          <w:iCs/>
          <w:sz w:val="28"/>
          <w:szCs w:val="28"/>
          <w:shd w:val="clear" w:color="auto" w:fill="FFFFFF"/>
          <w:lang w:val="en-US"/>
        </w:rPr>
        <w:t>sanamsharma.faculty@maims.ac.in</w:t>
      </w:r>
      <w:r>
        <w:rPr>
          <w:rFonts w:hint="default" w:ascii="Times New Roman" w:hAnsi="Times New Roman"/>
          <w:b/>
          <w:bCs/>
          <w:i/>
          <w:iCs/>
          <w:color w:val="222222"/>
          <w:sz w:val="28"/>
          <w:szCs w:val="28"/>
          <w:shd w:val="clear" w:color="auto" w:fill="FFFFFF"/>
          <w:lang w:val="en-US"/>
        </w:rPr>
        <w:fldChar w:fldCharType="end"/>
      </w:r>
    </w:p>
    <w:p>
      <w:pPr>
        <w:spacing w:line="360" w:lineRule="auto"/>
        <w:jc w:val="both"/>
        <w:rPr>
          <w:rFonts w:hint="default" w:ascii="Times New Roman" w:hAnsi="Times New Roman"/>
          <w:b/>
          <w:bCs/>
          <w:i/>
          <w:iCs/>
          <w:color w:val="222222"/>
          <w:sz w:val="28"/>
          <w:szCs w:val="28"/>
          <w:shd w:val="clear" w:color="auto" w:fill="FFFFFF"/>
          <w:lang w:val="en-US"/>
        </w:rPr>
      </w:pPr>
    </w:p>
    <w:p>
      <w:pPr>
        <w:spacing w:line="360" w:lineRule="auto"/>
        <w:jc w:val="both"/>
      </w:pPr>
      <w:r>
        <w:rPr>
          <w:b/>
        </w:rPr>
        <w:t>Abstract:</w:t>
      </w:r>
      <w:r>
        <w:t xml:space="preserve"> </w:t>
      </w:r>
      <w:bookmarkStart w:id="0" w:name="_GoBack"/>
      <w:bookmarkEnd w:id="0"/>
    </w:p>
    <w:p>
      <w:pPr>
        <w:spacing w:line="360" w:lineRule="auto"/>
        <w:jc w:val="both"/>
        <w:rPr>
          <w:shd w:val="clear" w:color="auto" w:fill="F7F7F8"/>
        </w:rPr>
      </w:pPr>
      <w:r>
        <w:t>This chapter explores the evolution of financial engineering and its implications for the future. Financial engineering plays a crucial role in shaping the financial industry by developing innovative solutions and managing risks. Understanding its historical development, advances, challenges, and future prospects is essential for practitioners, policymakers, and researchers. The methodology employed in this study consists of a comprehensive literature review and secondary data analysis. Academic papers, industry reports, books, and reputable online sources were reviewed to gather relevant information. Data analysis involved qualitative and quantitative techniques to extract insights from the literature and empirical studies. The paper discusses the origins of financial engineering, highlighting the early milestones of the Black-Scholes-Merton model and the subsequent growth of the derivatives market. It examines the impact of securitization and structured finance on financial engineering practices. Furthermore, it explores the advances in technology, such as computing power and data availability, the rise of algorithmic trading and quantitative investing, and the innovations in pricing and valuation models. Lessons from the past, particularly the global financial crisis of 2008, have influenced regulatory reforms and enhanced risk management practices in financial engineering. The importance of transparency and ethical considerations in financial engineering is emphasized. The paper also explores emerging trends, including sustainable finance and the integration of environmental, social, and governance (ESG) factors, cybersecurity and risk management, algorithmic trading and quantitative investing, as well as digital assets and decentralized finance (DeFi).Financial engineering continues to evolve in response to technological advancements, regulatory reforms, and emerging trends. Integrating artificial intelligence and machine learning, addressing the regulatory challenges of digital assets, promoting ethical considerations, and fostering cross-disciplinary collaboration are crucial for the future of financial engineering. This research paper provides valuable insights into the past, present, and future prospects of financial engineering, serving as a foundation for further research in this field.</w:t>
      </w:r>
    </w:p>
    <w:p>
      <w:pPr>
        <w:spacing w:line="360" w:lineRule="auto"/>
        <w:jc w:val="both"/>
      </w:pPr>
      <w:r>
        <w:rPr>
          <w:b/>
        </w:rPr>
        <w:t>Keywords:</w:t>
      </w:r>
      <w:r>
        <w:t xml:space="preserve"> Financial engineering, historical development, present trends, future prospects, innovation, risk management, investment strategies, technology advancements.</w:t>
      </w:r>
    </w:p>
    <w:p>
      <w:pPr>
        <w:pStyle w:val="6"/>
        <w:numPr>
          <w:ilvl w:val="0"/>
          <w:numId w:val="1"/>
        </w:numPr>
        <w:spacing w:line="360" w:lineRule="auto"/>
        <w:jc w:val="both"/>
        <w:rPr>
          <w:b/>
        </w:rPr>
      </w:pPr>
      <w:r>
        <w:rPr>
          <w:b/>
        </w:rPr>
        <w:t>Introduction:</w:t>
      </w:r>
    </w:p>
    <w:p>
      <w:pPr>
        <w:spacing w:line="360" w:lineRule="auto"/>
        <w:jc w:val="both"/>
      </w:pPr>
      <w:r>
        <w:t xml:space="preserve">Financial engineering, a discipline at the intersection of finance, mathematics, and computer science, has gained prominence over the years for its ability to design and implement innovative financial solutions. It emerged in the late 1960s and early 1970s, driven by the need to develop mathematical models and tools to price complex derivatives and manage risk effectively. The groundbreaking work of economists such as Fischer Black, Myron Scholes, and Robert C. Merton led to the development of the Black-Scholes-Merton model, which revolutionized options pricing and opened the door to a new era of financial engineering. </w:t>
      </w:r>
    </w:p>
    <w:p>
      <w:pPr>
        <w:spacing w:line="360" w:lineRule="auto"/>
        <w:jc w:val="both"/>
      </w:pPr>
      <w:r>
        <w:t>Financial engineering refers to the application of mathematical and quantitative techniques to solve complex problems in finance. It involves the use of advanced mathematical models, computer algorithms, and statistical analysis to design and create financial products, strategies, and systems.</w:t>
      </w:r>
    </w:p>
    <w:p>
      <w:pPr>
        <w:spacing w:line="360" w:lineRule="auto"/>
        <w:jc w:val="both"/>
      </w:pPr>
      <w:r>
        <w:t>Financial engineers, also known as quantitative analysts or "quants," apply their skills and knowledge in various areas of finance, such as risk management, derivatives pricing, portfolio optimization, and investment strategy development. They typically work in investment banks, hedge funds, asset management firms, or other financial institutions.</w:t>
      </w:r>
    </w:p>
    <w:p>
      <w:pPr>
        <w:spacing w:line="360" w:lineRule="auto"/>
        <w:jc w:val="both"/>
      </w:pPr>
      <w:r>
        <w:t>Here are a few key concepts and techniques commonly associated with financial engineering:</w:t>
      </w:r>
    </w:p>
    <w:p>
      <w:pPr>
        <w:pStyle w:val="6"/>
        <w:numPr>
          <w:ilvl w:val="0"/>
          <w:numId w:val="2"/>
        </w:numPr>
        <w:spacing w:line="360" w:lineRule="auto"/>
        <w:jc w:val="both"/>
      </w:pPr>
      <w:r>
        <w:rPr>
          <w:i/>
        </w:rPr>
        <w:t>Derivatives Pricing:</w:t>
      </w:r>
      <w:r>
        <w:t xml:space="preserve"> Financial engineers develop mathematical models to price derivatives such as options, futures, swaps, and other complex financial instruments. These models, such as the Black-Scholes model, consider factors like underlying asset prices, interest rates, volatility, and time to maturity.</w:t>
      </w:r>
    </w:p>
    <w:p>
      <w:pPr>
        <w:pStyle w:val="6"/>
        <w:numPr>
          <w:ilvl w:val="0"/>
          <w:numId w:val="2"/>
        </w:numPr>
        <w:spacing w:line="360" w:lineRule="auto"/>
        <w:jc w:val="both"/>
      </w:pPr>
      <w:r>
        <w:rPr>
          <w:i/>
        </w:rPr>
        <w:t>Risk Management:</w:t>
      </w:r>
      <w:r>
        <w:t xml:space="preserve"> Financial engineers design risk management systems to assess and mitigate various types of financial risks, including market risk, credit risk, and operational risk. They develop risk models, stress tests, and hedging strategies to help institutions manage and reduce their exposure to risk.</w:t>
      </w:r>
    </w:p>
    <w:p>
      <w:pPr>
        <w:pStyle w:val="6"/>
        <w:numPr>
          <w:ilvl w:val="0"/>
          <w:numId w:val="2"/>
        </w:numPr>
        <w:spacing w:line="360" w:lineRule="auto"/>
        <w:jc w:val="both"/>
      </w:pPr>
      <w:r>
        <w:rPr>
          <w:i/>
        </w:rPr>
        <w:t>Portfolio Optimization</w:t>
      </w:r>
      <w:r>
        <w:t>: Financial engineers use optimization techniques to construct optimal investment portfolios. They consider factors such as expected returns, risk tolerance, correlation among assets, and constraints like investment size and diversification requirements. Modern portfolio theory, including concepts like efficient frontier and capital asset pricing model (CAPM), is often employed.</w:t>
      </w:r>
    </w:p>
    <w:p>
      <w:pPr>
        <w:pStyle w:val="6"/>
        <w:numPr>
          <w:ilvl w:val="0"/>
          <w:numId w:val="2"/>
        </w:numPr>
        <w:spacing w:line="360" w:lineRule="auto"/>
        <w:jc w:val="both"/>
      </w:pPr>
      <w:r>
        <w:rPr>
          <w:i/>
        </w:rPr>
        <w:t>Algorithmic Trading</w:t>
      </w:r>
      <w:r>
        <w:t>: Financial engineers develop algorithms and trading strategies to automate the execution of trades in financial markets. These algorithms may analyze market data, news sentiment, and other factors to identify trading opportunities and execute trades with minimal human intervention.</w:t>
      </w:r>
    </w:p>
    <w:p>
      <w:pPr>
        <w:pStyle w:val="6"/>
        <w:numPr>
          <w:ilvl w:val="0"/>
          <w:numId w:val="2"/>
        </w:numPr>
        <w:spacing w:line="360" w:lineRule="auto"/>
        <w:jc w:val="both"/>
      </w:pPr>
      <w:r>
        <w:rPr>
          <w:i/>
        </w:rPr>
        <w:t>Structured Products:</w:t>
      </w:r>
      <w:r>
        <w:t xml:space="preserve"> Financial engineers create structured products, which are customized financial instruments that combine different elements to meet specific investor needs. These products can include features like principal protection, enhanced returns, or exposure to specific underlying assets.</w:t>
      </w:r>
    </w:p>
    <w:p>
      <w:pPr>
        <w:pStyle w:val="6"/>
        <w:numPr>
          <w:ilvl w:val="0"/>
          <w:numId w:val="2"/>
        </w:numPr>
        <w:spacing w:line="360" w:lineRule="auto"/>
        <w:jc w:val="both"/>
      </w:pPr>
      <w:r>
        <w:rPr>
          <w:i/>
        </w:rPr>
        <w:t>Financial Modeling:</w:t>
      </w:r>
      <w:r>
        <w:t xml:space="preserve"> Financial engineers build mathematical models to analyze and forecast financial variables, such as asset prices, interest rates, and economic indicators. These models can help in valuing securities, assessing investment opportunities, and understanding the impact of various factors on financial markets.</w:t>
      </w:r>
    </w:p>
    <w:p>
      <w:pPr>
        <w:spacing w:line="360" w:lineRule="auto"/>
        <w:jc w:val="both"/>
      </w:pPr>
      <w:r>
        <w:t>Over the years, financial engineering has evolved in response to market dynamics, technological advancements, and regulatory changes, reshaping the way financial markets operate and creating new opportunities for investors and institutions alike. The concept of financial engineering can be traced back to the early 20th century when economists such as Louis Bachelier laid the groundwork for option pricing theory. However, it was the pioneering work of Fischer Black, Myron Scholes, and Robert C. Merton in the early 1970s that revolutionized the field. Their groundbreaking Black-Scholes-Merton model provided a framework for valuing options and paved the way for the development of derivative securities.</w:t>
      </w:r>
    </w:p>
    <w:p>
      <w:pPr>
        <w:spacing w:line="360" w:lineRule="auto"/>
        <w:jc w:val="both"/>
      </w:pPr>
      <w:r>
        <w:t>Since then, financial engineering has expanded its scope beyond option pricing to encompass a wide range of financial instruments, including futures, swaps, and structured products. The growth of derivatives markets, driven by the demand for risk management and speculation, has further propelled the field's advancement. Financial engineers utilize sophisticated mathematical models, statistical techniques, and computational tools to analyze market data, assess risk, and construct investment strategies that optimize risk-return trade-offs. The 2007-2008 financial crisis served as a catalyst for reevaluating the role of financial engineering in the global financial system. Complex financial products, such as mortgage-backed securities and collateralized debt obligations, were at the center of the crisis, exposing the vulnerabilities and limitations of existing models and risk management practices. As a result, the field of financial engineering faced scrutiny and calls for greater transparency, robust risk assessment, and improved regulatory oversight.</w:t>
      </w:r>
    </w:p>
    <w:p>
      <w:pPr>
        <w:spacing w:line="360" w:lineRule="auto"/>
        <w:jc w:val="both"/>
      </w:pPr>
      <w:r>
        <w:t xml:space="preserve">Despite the challenges, financial engineering continues to evolve and adapt to the changing financial landscape. Technological advancements, such as the proliferation of big data, computational power, and machine learning algorithms, have opened new avenues for innovation in financial engineering. These developments have enabled the exploration of more complex modeling techniques, the development of automated trading strategies, and the integration of alternative data sources for improved risk assessment. Looking ahead, financial engineering holds immense potential for reshaping the future of finance. The emergence of blockchain technology and cryptocurrencies has the potential to transform traditional financial transactions and the way assets are tokenized and traded. Artificial intelligence and machine learning algorithms can enhance decision-making processes and generate new insights from vast amounts of financial data. Moreover, the growing recognition of sustainability and environmental factors as critical components of financial decision-making presents opportunities for incorporating these considerations into financial engineering frameworks. </w:t>
      </w:r>
    </w:p>
    <w:p>
      <w:pPr>
        <w:spacing w:line="360" w:lineRule="auto"/>
        <w:jc w:val="both"/>
      </w:pPr>
      <w:r>
        <w:t>In conclusion, financial engineering has come a long way since its inception, playing a vital role in the evolution of financial markets and investment strategies. While it has faced challenges and criticisms, it remains an essential discipline for navigating the complexities of modern finance. As we move forward, financial engineering is poised to leverage technological advancements and embrace emerging trends, shaping the future of finance and driving innovation in the field.</w:t>
      </w:r>
    </w:p>
    <w:p>
      <w:pPr>
        <w:spacing w:line="360" w:lineRule="auto"/>
        <w:jc w:val="both"/>
        <w:rPr>
          <w:b/>
        </w:rPr>
      </w:pPr>
      <w:r>
        <w:t xml:space="preserve">1.1 </w:t>
      </w:r>
      <w:r>
        <w:rPr>
          <w:b/>
        </w:rPr>
        <w:t xml:space="preserve">Research objectives: </w:t>
      </w:r>
    </w:p>
    <w:p>
      <w:pPr>
        <w:spacing w:line="360" w:lineRule="auto"/>
        <w:jc w:val="both"/>
        <w:rPr>
          <w:b/>
        </w:rPr>
      </w:pPr>
      <w:r>
        <w:t>The objective of this research paper is to explore the concept of "Back to the Future" in the realm of financial engineering. By examining its historical development, current trends, and future prospects, we aim to shed light on the trajectory of financial engineering and the potential challenges and opportunities that lie ahead.</w:t>
      </w:r>
    </w:p>
    <w:p>
      <w:pPr>
        <w:spacing w:line="360" w:lineRule="auto"/>
        <w:jc w:val="both"/>
      </w:pPr>
      <w:r>
        <w:t>Specifically, the objectives of this paper are as follows:</w:t>
      </w:r>
    </w:p>
    <w:p>
      <w:pPr>
        <w:pStyle w:val="6"/>
        <w:numPr>
          <w:ilvl w:val="0"/>
          <w:numId w:val="3"/>
        </w:numPr>
        <w:spacing w:line="360" w:lineRule="auto"/>
        <w:jc w:val="both"/>
      </w:pPr>
      <w:r>
        <w:t>To provide a comprehensive overview of the historical development of financial engineering, including key milestones, influential models, and the growth of derivative markets.</w:t>
      </w:r>
    </w:p>
    <w:p>
      <w:pPr>
        <w:pStyle w:val="6"/>
        <w:numPr>
          <w:ilvl w:val="0"/>
          <w:numId w:val="3"/>
        </w:numPr>
        <w:spacing w:line="360" w:lineRule="auto"/>
        <w:jc w:val="both"/>
      </w:pPr>
      <w:r>
        <w:t>To analyze the advances in financial engineering driven by technological innovations, including the role of computing power, artificial intelligence, machine learning, blockchain technology, and decentralized finance.</w:t>
      </w:r>
    </w:p>
    <w:p>
      <w:pPr>
        <w:pStyle w:val="6"/>
        <w:numPr>
          <w:ilvl w:val="0"/>
          <w:numId w:val="3"/>
        </w:numPr>
        <w:spacing w:line="360" w:lineRule="auto"/>
        <w:jc w:val="both"/>
      </w:pPr>
      <w:r>
        <w:t>To discuss the lessons learned from past experiences, such as the global financial crisis of 2008, and the implications for responsible practices, regulatory reforms, and risk management frameworks.</w:t>
      </w:r>
    </w:p>
    <w:p>
      <w:pPr>
        <w:pStyle w:val="6"/>
        <w:numPr>
          <w:ilvl w:val="0"/>
          <w:numId w:val="3"/>
        </w:numPr>
        <w:spacing w:line="360" w:lineRule="auto"/>
        <w:jc w:val="both"/>
      </w:pPr>
      <w:r>
        <w:t>To identify and analyze emerging trends in financial engineering, such as sustainable finance, cybersecurity, algorithmic trading, and the rise of digital assets and decentralized finance (DeFi).</w:t>
      </w:r>
    </w:p>
    <w:p>
      <w:pPr>
        <w:pStyle w:val="6"/>
        <w:numPr>
          <w:ilvl w:val="0"/>
          <w:numId w:val="3"/>
        </w:numPr>
        <w:spacing w:line="360" w:lineRule="auto"/>
        <w:jc w:val="both"/>
      </w:pPr>
      <w:r>
        <w:t>To assess the future prospects of financial engineering, considering potential challenges, opportunities, and areas for further research and development.</w:t>
      </w:r>
    </w:p>
    <w:p>
      <w:pPr>
        <w:spacing w:line="360" w:lineRule="auto"/>
        <w:jc w:val="both"/>
      </w:pPr>
      <w:r>
        <w:t>By accomplishing these objectives, this research paper aims to contribute to the understanding of financial engineering's evolution, its current state, and the potential future directions that will shape the field in the coming years.</w:t>
      </w:r>
    </w:p>
    <w:p>
      <w:pPr>
        <w:spacing w:line="360" w:lineRule="auto"/>
        <w:jc w:val="both"/>
        <w:rPr>
          <w:b/>
        </w:rPr>
      </w:pPr>
      <w:r>
        <w:rPr>
          <w:b/>
        </w:rPr>
        <w:t>1.2 Methodology:</w:t>
      </w:r>
    </w:p>
    <w:p>
      <w:pPr>
        <w:spacing w:line="360" w:lineRule="auto"/>
        <w:jc w:val="both"/>
      </w:pPr>
      <w:r>
        <w:t>The research design employed in this study is primarily based on a literature review and secondary data analysis. It involves an extensive review of academic papers, industry reports, books, and reputable online sources related to financial engineering. The research design also incorporates an analysis of historical events, regulatory reforms, and emerging trends in the field.</w:t>
      </w:r>
    </w:p>
    <w:p>
      <w:pPr>
        <w:spacing w:line="360" w:lineRule="auto"/>
        <w:jc w:val="both"/>
      </w:pPr>
      <w:r>
        <w:t>Data collection for this research involves accessing relevant academic databases, financial publications, and online repositories to gather scholarly articles, research papers, and reports. The data collected encompasses a broad range of topics, including financial engineering models, risk management techniques, technological advancements, and regulatory frameworks. The collected data is analyzed using qualitative and quantitative techniques.  A comprehensive literature review is conducted to gain an in-depth understanding of the historical development, advances, challenges, and future prospects of financial engineering. The review includes seminal papers, influential models, key regulatory reforms, and significant events in the field. The interpretation of the research findings is carried out through a critical analysis of the literature and empirical evidence. The implications of the findings are discussed in the context of the historical development, advances, challenges, and future prospects of financial engineering. The discussion highlights the key lessons learned from the past, identifies potential opportunities and challenges, and outlines recommendations for the future.</w:t>
      </w:r>
    </w:p>
    <w:p>
      <w:pPr>
        <w:spacing w:line="360" w:lineRule="auto"/>
        <w:jc w:val="both"/>
      </w:pPr>
    </w:p>
    <w:p>
      <w:pPr>
        <w:pStyle w:val="6"/>
        <w:numPr>
          <w:ilvl w:val="0"/>
          <w:numId w:val="1"/>
        </w:numPr>
        <w:spacing w:line="360" w:lineRule="auto"/>
        <w:jc w:val="both"/>
        <w:rPr>
          <w:b/>
        </w:rPr>
      </w:pPr>
      <w:r>
        <w:rPr>
          <w:b/>
        </w:rPr>
        <w:t>Overview of the Historical Development of Financial Engineering</w:t>
      </w:r>
    </w:p>
    <w:p>
      <w:pPr>
        <w:spacing w:line="360" w:lineRule="auto"/>
        <w:jc w:val="both"/>
      </w:pPr>
      <w:r>
        <w:t>Financial engineering is a discipline that combines mathematical and statistical tools with financial theory to create innovative solutions and products for managing financial risk and enhancing investment opportunities. Its historical development can be traced back to various key milestones, influential models, and the growth of derivative markets. Let's explore this evolution in detail:</w:t>
      </w:r>
    </w:p>
    <w:p>
      <w:pPr>
        <w:spacing w:line="360" w:lineRule="auto"/>
        <w:jc w:val="both"/>
        <w:rPr>
          <w:b/>
        </w:rPr>
      </w:pPr>
      <w:r>
        <w:rPr>
          <w:b/>
        </w:rPr>
        <w:t>2.1 Early Years (1970s-1980s):</w:t>
      </w:r>
    </w:p>
    <w:p>
      <w:pPr>
        <w:pStyle w:val="6"/>
        <w:numPr>
          <w:ilvl w:val="0"/>
          <w:numId w:val="4"/>
        </w:numPr>
        <w:spacing w:line="360" w:lineRule="auto"/>
        <w:jc w:val="both"/>
      </w:pPr>
      <w:r>
        <w:rPr>
          <w:i/>
        </w:rPr>
        <w:t>Options Pricing:</w:t>
      </w:r>
      <w:r>
        <w:t xml:space="preserve"> The seminal work of Black-Scholes-Merton (BSM) model in 1973 laid the foundation for options pricing and introduced the concept of risk-neutral pricing.</w:t>
      </w:r>
      <w:r>
        <w:rPr>
          <w:shd w:val="clear" w:color="auto" w:fill="F7F7F8"/>
        </w:rPr>
        <w:t xml:space="preserve"> </w:t>
      </w:r>
      <w:r>
        <w:t>Black et al., 1973).</w:t>
      </w:r>
      <w:r>
        <w:rPr>
          <w:shd w:val="clear" w:color="auto" w:fill="F7F7F8"/>
        </w:rPr>
        <w:t xml:space="preserve"> </w:t>
      </w:r>
      <w:r>
        <w:t xml:space="preserve"> It provided a breakthrough in understanding the valuation of options and other derivative instruments.</w:t>
      </w:r>
    </w:p>
    <w:p>
      <w:pPr>
        <w:pStyle w:val="6"/>
        <w:numPr>
          <w:ilvl w:val="0"/>
          <w:numId w:val="4"/>
        </w:numPr>
        <w:spacing w:line="360" w:lineRule="auto"/>
        <w:jc w:val="both"/>
      </w:pPr>
      <w:r>
        <w:rPr>
          <w:i/>
        </w:rPr>
        <w:t>Development of Derivatives</w:t>
      </w:r>
      <w:r>
        <w:t>: The Chicago Board Options Exchange (CBOE) introduced standardized options trading in 1973, facilitating the growth of derivatives markets. This led to the development of new financial instruments, including futures contracts and swaps (Hull, 2018; McDonald, 2014;  Wilmott et al., 2007).</w:t>
      </w:r>
    </w:p>
    <w:p>
      <w:pPr>
        <w:spacing w:line="360" w:lineRule="auto"/>
        <w:jc w:val="both"/>
        <w:rPr>
          <w:b/>
        </w:rPr>
      </w:pPr>
      <w:r>
        <w:rPr>
          <w:b/>
        </w:rPr>
        <w:t>2.2 Expansion and Risk Management (1980s-1990s):</w:t>
      </w:r>
    </w:p>
    <w:p>
      <w:pPr>
        <w:pStyle w:val="6"/>
        <w:numPr>
          <w:ilvl w:val="0"/>
          <w:numId w:val="5"/>
        </w:numPr>
        <w:spacing w:line="360" w:lineRule="auto"/>
        <w:jc w:val="both"/>
      </w:pPr>
      <w:r>
        <w:rPr>
          <w:i/>
        </w:rPr>
        <w:t>Fixed Income Analytics</w:t>
      </w:r>
      <w:r>
        <w:t>: The advent of computationally intensive models like the Heath-Jarrow-Morton (HJM) model in the late 1980s allowed for better pricing and risk management of fixed-income securities, including bonds and interest rate derivatives.</w:t>
      </w:r>
    </w:p>
    <w:p>
      <w:pPr>
        <w:pStyle w:val="6"/>
        <w:numPr>
          <w:ilvl w:val="0"/>
          <w:numId w:val="5"/>
        </w:numPr>
        <w:spacing w:line="360" w:lineRule="auto"/>
        <w:jc w:val="both"/>
      </w:pPr>
      <w:r>
        <w:rPr>
          <w:i/>
        </w:rPr>
        <w:t>Portfolio Optimization:</w:t>
      </w:r>
      <w:r>
        <w:t xml:space="preserve"> The Capital Asset Pricing Model (CAPM) and the development of Modern Portfolio Theory (MPT) in the 1950s and 1960s gained widespread popularity in the 1980s. These models aimed at optimizing investment portfolios by considering risk and return characteristics (Fabozzi  &amp; Markowitz, 2002)</w:t>
      </w:r>
    </w:p>
    <w:p>
      <w:pPr>
        <w:pStyle w:val="6"/>
        <w:numPr>
          <w:ilvl w:val="0"/>
          <w:numId w:val="5"/>
        </w:numPr>
        <w:spacing w:line="360" w:lineRule="auto"/>
        <w:jc w:val="both"/>
      </w:pPr>
      <w:r>
        <w:rPr>
          <w:i/>
        </w:rPr>
        <w:t>Risk Management Tools</w:t>
      </w:r>
      <w:r>
        <w:t>: The introduction of Value at Risk (VaR) methodology in the early 1990s provided a quantitative measure to assess and manage market risk. VaR became an essential tool for financial institutions and regulators to quantify potential losses.</w:t>
      </w:r>
    </w:p>
    <w:p>
      <w:pPr>
        <w:pStyle w:val="6"/>
        <w:numPr>
          <w:ilvl w:val="0"/>
          <w:numId w:val="5"/>
        </w:numPr>
        <w:spacing w:line="360" w:lineRule="auto"/>
        <w:jc w:val="both"/>
      </w:pPr>
      <w:r>
        <w:rPr>
          <w:i/>
        </w:rPr>
        <w:t>Mortgage-Backed Securities</w:t>
      </w:r>
      <w:r>
        <w:t>: The growth of mortgage-backed securities (MBS) and the use of Collateralized Mortgage Obligations (CMOs) gained momentum in the 1980s. Financial engineering techniques were employed to pool and repackage mortgage loans into tradable securities.</w:t>
      </w:r>
    </w:p>
    <w:p>
      <w:pPr>
        <w:spacing w:line="360" w:lineRule="auto"/>
        <w:jc w:val="both"/>
        <w:rPr>
          <w:b/>
        </w:rPr>
      </w:pPr>
      <w:r>
        <w:rPr>
          <w:b/>
        </w:rPr>
        <w:t>2.3 Derivatives Explosion and Complex Products (1990s-2000s):</w:t>
      </w:r>
    </w:p>
    <w:p>
      <w:pPr>
        <w:pStyle w:val="6"/>
        <w:numPr>
          <w:ilvl w:val="0"/>
          <w:numId w:val="6"/>
        </w:numPr>
        <w:spacing w:line="360" w:lineRule="auto"/>
        <w:jc w:val="both"/>
      </w:pPr>
      <w:r>
        <w:t>Exponential Growth of Derivatives: The 1990s witnessed a significant expansion in derivative markets, with increasing volumes of options, futures, swaps, and other complex instruments. The over-the-counter (OTC) market grew rapidly, enabling tailored financial products to suit specific needs.</w:t>
      </w:r>
    </w:p>
    <w:p>
      <w:pPr>
        <w:pStyle w:val="6"/>
        <w:numPr>
          <w:ilvl w:val="0"/>
          <w:numId w:val="6"/>
        </w:numPr>
        <w:spacing w:line="360" w:lineRule="auto"/>
        <w:jc w:val="both"/>
      </w:pPr>
      <w:r>
        <w:rPr>
          <w:i/>
        </w:rPr>
        <w:t>Credit Derivatives</w:t>
      </w:r>
      <w:r>
        <w:t>: The introduction of credit derivatives, such as credit default swaps (CDS), in the 1990s revolutionized the way credit risk was managed. These instruments allowed investors to trade and hedge against the creditworthiness of companies and financial institutions.</w:t>
      </w:r>
    </w:p>
    <w:p>
      <w:pPr>
        <w:pStyle w:val="6"/>
        <w:numPr>
          <w:ilvl w:val="0"/>
          <w:numId w:val="6"/>
        </w:numPr>
        <w:spacing w:line="360" w:lineRule="auto"/>
        <w:jc w:val="both"/>
      </w:pPr>
      <w:r>
        <w:rPr>
          <w:i/>
        </w:rPr>
        <w:t>Structured Products</w:t>
      </w:r>
      <w:r>
        <w:t>: Financial engineers created complex structured products like collateralized debt obligations (CDOs) and asset-backed securities (ABS) by pooling various assets. These products became popular but later contributed to the financial crisis of 2007-2008.</w:t>
      </w:r>
    </w:p>
    <w:p>
      <w:pPr>
        <w:pStyle w:val="6"/>
        <w:numPr>
          <w:ilvl w:val="0"/>
          <w:numId w:val="6"/>
        </w:numPr>
        <w:spacing w:line="360" w:lineRule="auto"/>
        <w:jc w:val="both"/>
      </w:pPr>
      <w:r>
        <w:rPr>
          <w:i/>
        </w:rPr>
        <w:t>Quantitative Trading</w:t>
      </w:r>
      <w:r>
        <w:t>: The rise of quantitative trading strategies, employing mathematical models and algorithms, gained prominence. High-frequency trading (HFT) and algorithmic trading became dominant forces in financial markets.</w:t>
      </w:r>
    </w:p>
    <w:p>
      <w:pPr>
        <w:spacing w:line="360" w:lineRule="auto"/>
        <w:jc w:val="both"/>
        <w:rPr>
          <w:b/>
        </w:rPr>
      </w:pPr>
      <w:r>
        <w:rPr>
          <w:b/>
        </w:rPr>
        <w:t>2.4 Post-Financial Crisis Era (2008-Present):</w:t>
      </w:r>
    </w:p>
    <w:p>
      <w:pPr>
        <w:pStyle w:val="6"/>
        <w:numPr>
          <w:ilvl w:val="0"/>
          <w:numId w:val="7"/>
        </w:numPr>
        <w:spacing w:line="360" w:lineRule="auto"/>
        <w:jc w:val="both"/>
      </w:pPr>
      <w:r>
        <w:rPr>
          <w:i/>
        </w:rPr>
        <w:t>Regulatory Reforms</w:t>
      </w:r>
      <w:r>
        <w:t>: The global financial crisis prompted regulatory changes, including the Dodd-Frank Act in the United States and the Basel III framework internationally. These reforms aimed to enhance transparency, strengthen risk management, and reduce systemic risk.</w:t>
      </w:r>
    </w:p>
    <w:p>
      <w:pPr>
        <w:pStyle w:val="6"/>
        <w:numPr>
          <w:ilvl w:val="0"/>
          <w:numId w:val="7"/>
        </w:numPr>
        <w:spacing w:line="360" w:lineRule="auto"/>
        <w:jc w:val="both"/>
      </w:pPr>
      <w:r>
        <w:rPr>
          <w:i/>
        </w:rPr>
        <w:t>Risk Measurement Enhancements</w:t>
      </w:r>
      <w:r>
        <w:t>: Financial engineering techniques continued to evolve with improved risk measurement models, stress testing methodologies, and scenario analysis to better capture tail risks.</w:t>
      </w:r>
    </w:p>
    <w:p>
      <w:pPr>
        <w:pStyle w:val="6"/>
        <w:numPr>
          <w:ilvl w:val="0"/>
          <w:numId w:val="7"/>
        </w:numPr>
        <w:spacing w:line="360" w:lineRule="auto"/>
        <w:jc w:val="both"/>
      </w:pPr>
      <w:r>
        <w:rPr>
          <w:i/>
        </w:rPr>
        <w:t>Algorithmic Trading Advances</w:t>
      </w:r>
      <w:r>
        <w:t>: Advances in computational power and data availability propelled the growth of algorithmic trading and machine learning-based strategies. These techniques are increasingly used for investment decision-making and execution, as well as risk management.</w:t>
      </w:r>
    </w:p>
    <w:p>
      <w:pPr>
        <w:spacing w:line="360" w:lineRule="auto"/>
        <w:jc w:val="both"/>
        <w:rPr>
          <w:b/>
        </w:rPr>
      </w:pPr>
      <w:r>
        <w:rPr>
          <w:b/>
        </w:rPr>
        <w:t>2.5 Technological Advancements and Innovation (Present and Future):</w:t>
      </w:r>
    </w:p>
    <w:p>
      <w:pPr>
        <w:pStyle w:val="6"/>
        <w:numPr>
          <w:ilvl w:val="0"/>
          <w:numId w:val="8"/>
        </w:numPr>
        <w:spacing w:line="360" w:lineRule="auto"/>
        <w:jc w:val="both"/>
      </w:pPr>
      <w:r>
        <w:rPr>
          <w:i/>
        </w:rPr>
        <w:t>Fintech and Blockchain</w:t>
      </w:r>
      <w:r>
        <w:t>: The emergence of financial technology (fintech) has disrupted traditional financial engineering practices. Innovations like blockchain technology and cryptocurrencies have the potential to reshape the financial landscape, with applications such as smart contracts and decentralized finance (DeFi).</w:t>
      </w:r>
    </w:p>
    <w:p>
      <w:pPr>
        <w:pStyle w:val="6"/>
        <w:numPr>
          <w:ilvl w:val="0"/>
          <w:numId w:val="8"/>
        </w:numPr>
        <w:spacing w:line="360" w:lineRule="auto"/>
        <w:jc w:val="both"/>
      </w:pPr>
      <w:r>
        <w:rPr>
          <w:i/>
        </w:rPr>
        <w:t>Machine Learning and Artificial Intelligence</w:t>
      </w:r>
      <w:r>
        <w:t>: The integration of machine learning and artificial intelligence (AI) techniques has led to advancements in predictive modeling, risk assessment, and algorithmic trading strategies. These technologies enable financial engineers to analyze vast amounts of data and make more informed decisions.</w:t>
      </w:r>
    </w:p>
    <w:p>
      <w:pPr>
        <w:pStyle w:val="6"/>
        <w:numPr>
          <w:ilvl w:val="0"/>
          <w:numId w:val="8"/>
        </w:numPr>
        <w:spacing w:line="360" w:lineRule="auto"/>
        <w:jc w:val="both"/>
      </w:pPr>
      <w:r>
        <w:rPr>
          <w:i/>
        </w:rPr>
        <w:t>Risk Management and Regulation</w:t>
      </w:r>
      <w:r>
        <w:t>: The focus on risk management and regulatory compliance has intensified, particularly in the aftermath of the 2008 financial crisis. Financial engineers are constantly developing sophisticated risk models and frameworks to meet regulatory requirements and ensure stability in the financial system.</w:t>
      </w:r>
    </w:p>
    <w:p>
      <w:pPr>
        <w:pStyle w:val="6"/>
        <w:numPr>
          <w:ilvl w:val="0"/>
          <w:numId w:val="8"/>
        </w:numPr>
        <w:spacing w:line="360" w:lineRule="auto"/>
        <w:jc w:val="both"/>
      </w:pPr>
      <w:r>
        <w:rPr>
          <w:i/>
        </w:rPr>
        <w:t>Environmental, Social, and Governance (ESG) Investing</w:t>
      </w:r>
      <w:r>
        <w:t>: Financial engineering has also adapted to the growing emphasis on sustainable and responsible investing. ESG factors are increasingly incorporated into investment strategies and risk assessments, creating new opportunities for financial engineering innovations.</w:t>
      </w:r>
    </w:p>
    <w:p>
      <w:pPr>
        <w:pStyle w:val="6"/>
        <w:spacing w:line="360" w:lineRule="auto"/>
        <w:ind w:left="0"/>
        <w:jc w:val="both"/>
      </w:pPr>
      <w:r>
        <w:t>The historical development of financial engineering has seen significant milestones, such as the development of options pricing models, the growth of derivative markets, and the introduction of risk management tools. The discipline has evolved to encompass complex products, algorithmic trading, and technological advancements. Ongoing innovations in fintech, AI, and ESG investing continue to shape the field, influencing the design of financial products, risk management practices, and regulatory frameworks</w:t>
      </w:r>
    </w:p>
    <w:p>
      <w:pPr>
        <w:spacing w:line="360" w:lineRule="auto"/>
        <w:jc w:val="both"/>
      </w:pPr>
    </w:p>
    <w:p>
      <w:pPr>
        <w:pStyle w:val="6"/>
        <w:numPr>
          <w:ilvl w:val="0"/>
          <w:numId w:val="1"/>
        </w:numPr>
        <w:spacing w:line="360" w:lineRule="auto"/>
        <w:jc w:val="both"/>
        <w:rPr>
          <w:b/>
        </w:rPr>
      </w:pPr>
      <w:r>
        <w:rPr>
          <w:b/>
        </w:rPr>
        <w:t xml:space="preserve">Advances in Financial Engineering </w:t>
      </w:r>
    </w:p>
    <w:p>
      <w:pPr>
        <w:spacing w:line="360" w:lineRule="auto"/>
        <w:jc w:val="both"/>
      </w:pPr>
      <w:r>
        <w:t>Jansen (2019) explored the application of machine learning techniques in quantitative trading. It discussed various ML algorithms, including regression, classification, and reinforcement learning, and illustrated how they can be used to develop trading strategies, risk models, and portfolio optimization techniques. De Filippi and Aaron Wright 2018 examined the potential impact of blockchain technology on governance structures and financial systems. It explored the concept of decentralized finance, highlighted how blockchain-based platforms can facilitate peer-to-peer transactions, eliminate intermediaries, and enhance transparency and security in financial operations. Harvey and Yan Liu , 2014 investigated the role of big data and machine learning in financial analysis. It explored how advancements in computing power and data availability have enabled financial engineers to process large datasets, uncover patterns, and develop predictive models for asset pricing, risk management, and portfolio optimization.</w:t>
      </w:r>
    </w:p>
    <w:p>
      <w:pPr>
        <w:spacing w:line="360" w:lineRule="auto"/>
        <w:jc w:val="both"/>
      </w:pPr>
      <w:r>
        <w:t>Lopez de Prado, 2018 explored the use of machine learning in finance, focusing on its applications in portfolio management, algorithmic trading, and risk management. It discussed how ML techniques, such as deep learning and ensemble methods, can improve investment decision-making, enhance trading strategies, and mitigate financial risks. Salvi et al., 2017 investigated the potential of smart contracts in financial engineering. It discussesed the role of blockchain technology in automating financial contracts, ensuring their execution, and reducing transaction costs. It also highlighted the challenges and opportunities for financial institutions in adopting smart contract solutions. Financial Stability Board (FSB) (2020) report by the FSB examined  the use of artificial intelligence and machine learning in the financial sector. It explores the benefits, risks, and challenges associated with these technologies, covering areas such as credit underwriting, fraud detection, and market surveillance. Philippon, 2019) investigated the impact of financial technology (FinTech) and big technology (BigTech) companies on the banking sector. It explores how technological innovations, including AI and blockchain, are reshaping financial services, and discusses the implications for traditional banks. Zetzsche et al., 2018 provided an overview of the potential benefits and risks associated with blockchain technology in finance. It discussed applications such as decentralized exchanges, smart contracts, and supply chain finance, and examines the regulatory challenges and legal considerations surrounding blockchain implementation. Likothanassis and Sfetsos, 2020 focusesed on the practical applications of machine learning in finance. It covers various topics, including credit scoring, fraud detection, time series forecasting, and portfolio optimization. It provided s insights into the implementation of ML models and the challenges involved in real-world financial scenarios. Weyl and F Schar, 2020 examined decentralized finance (DeFi) and its potential to disrupt traditional financial markets. It discussed the role of blockchain technology and smart contracts in creating decentralized financial platforms, analyzing various applications such as decentralized exchanges, lending platforms, and stablecoins.</w:t>
      </w:r>
    </w:p>
    <w:p>
      <w:pPr>
        <w:spacing w:line="360" w:lineRule="auto"/>
        <w:jc w:val="both"/>
      </w:pPr>
      <w:r>
        <w:t>These studies provide insights into the advancements driven by computing power, AI, ML, blockchain technology, and decentralized finance in financial engineering. They cover a range of topics, from algorithmic trading to risk management and the potential impact on governance structures. Further exploration of these studies can offer a deeper understanding of the practical applications and implications of these technological innovations in the financial industry</w:t>
      </w:r>
    </w:p>
    <w:p>
      <w:pPr>
        <w:spacing w:line="360" w:lineRule="auto"/>
        <w:jc w:val="both"/>
      </w:pPr>
      <w:r>
        <w:t>Since Advances in technological innovations have had a profound impact on financial engineering, driving the development of new tools, models, and strategies. Here, we will explore the role of various technologies in shaping the field:</w:t>
      </w:r>
    </w:p>
    <w:p>
      <w:pPr>
        <w:spacing w:line="360" w:lineRule="auto"/>
        <w:jc w:val="both"/>
      </w:pPr>
      <w:r>
        <w:rPr>
          <w:b/>
          <w:i/>
        </w:rPr>
        <w:t>3.1 Technological Advancements and Computing Power:</w:t>
      </w:r>
      <w:r>
        <w:t xml:space="preserve"> Technological advancements and the increasing availability of computing power have revolutionized financial engineering. The ability to process vast amounts of data and perform complex calculations in real-time has paved the way for sophisticated modeling, analysis, and decision-making. Financial engineers now have access to powerful computing tools and software that enable them to develop and implement advanced mathematical models and algorithms. High-performance computing (HPC) and cloud computing have further enhanced the capabilities of financial engineering by providing scalable and efficient computational resources.Moreover, the integration of big data analytics and machine learning algorithms has enabled financial engineers to extract valuable insights from large datasets, identify patterns, and make data-driven investment decisions. The use of artificial intelligence (AI) and machine learning techniques has also facilitated the development of predictive models for asset pricing, risk management, and portfolio optimization.</w:t>
      </w:r>
    </w:p>
    <w:p>
      <w:pPr>
        <w:spacing w:line="360" w:lineRule="auto"/>
        <w:jc w:val="both"/>
      </w:pPr>
      <w:r>
        <w:rPr>
          <w:b/>
          <w:i/>
        </w:rPr>
        <w:t>3.2 Algorithmic Trading and Quantitative Investing</w:t>
      </w:r>
      <w:r>
        <w:t>: Algorithmic trading and quantitative investing have transformed the way financial markets operate. Financial engineers leverage sophisticated algorithms and mathematical models to automate trading strategies, execute trades at high speeds, and capitalize on market inefficiencies. Algorithmic trading involves the use of pre-defined rules and instructions to automatically execute trades based on various factors such as price, volume, and market conditions. It allows for faster and more efficient trade execution, improved liquidity, and reduced transaction costs. Quantitative investing, on the other hand, relies on quantitative models and statistical analysis to identify investment opportunities and construct portfolios. Financial engineers use historical data, mathematical models, and optimization techniques to develop quantitative investment strategies that aim to generate consistent returns. These approaches have gained popularity due to their ability to process vast amounts of data, detect patterns, and exploit market anomalies. Financial engineers continually refine and enhance these quantitative techniques to adapt to changing market conditions and incorporate new sources of data.</w:t>
      </w:r>
    </w:p>
    <w:p>
      <w:pPr>
        <w:spacing w:line="360" w:lineRule="auto"/>
        <w:jc w:val="both"/>
      </w:pPr>
      <w:r>
        <w:rPr>
          <w:b/>
          <w:i/>
        </w:rPr>
        <w:t>3.3 Risk Management Techniques</w:t>
      </w:r>
      <w:r>
        <w:rPr>
          <w:b/>
        </w:rPr>
        <w:t xml:space="preserve">: </w:t>
      </w:r>
      <w:r>
        <w:t>Risk management is a fundamental aspect of financial engineering, and advancements in the field have led to the development of sophisticated risk management techniques. Financial engineers employ various tools and models to assess, monitor, and mitigate different types of risk. Value at Risk (VaR) models, for instance, provide estimates of potential losses under different confidence levels. Monte Carlo simulations, historical simulations, and analytical models are used to calculate VaR, enabling financial institutions to measure and manage their exposure to market risk. Credit risk models assess the probability of default and estimate potential losses due to credit events. Financial engineers employ statistical models, credit scoring techniques, and credit portfolio analysis to evaluate and manage credit risk effectively. Operational risk, liquidity risk, and systemic risk are also areas of focus for financial engineers. They develop frameworks, models, and stress testing methodologies to identify and quantify these risks, ensuring that institutions have adequate risk management strategies in place.</w:t>
      </w:r>
    </w:p>
    <w:p>
      <w:pPr>
        <w:spacing w:line="360" w:lineRule="auto"/>
        <w:jc w:val="both"/>
      </w:pPr>
      <w:r>
        <w:rPr>
          <w:b/>
          <w:i/>
        </w:rPr>
        <w:t>3.4 Innovations in Pricing and Valuation Models:</w:t>
      </w:r>
      <w:r>
        <w:t xml:space="preserve"> Financial engineering has seen significant innovations in pricing and valuation models for various financial instruments. Financial engineers utilize advanced mathematical techniques, such as stochastic calculus, partial differential equations, and numerical methods, to derive accurate pricing formulas.</w:t>
      </w:r>
    </w:p>
    <w:p>
      <w:pPr>
        <w:spacing w:line="360" w:lineRule="auto"/>
        <w:jc w:val="both"/>
      </w:pPr>
      <w:r>
        <w:t>For complex derivatives, such as exotic options and structured products, financial engineers have developed models that incorporate more realistic assumptions, including stochastic volatility, jumps, and correlation dynamics. These models enable market participants to value and manage these instruments effectively. In addition to pricing models, financial engineers have also made advancements in valuation methodologies for illiquid assets and portfolios. Techniques such as Monte Carlo simulations, binomial models, and lattice models are employed to estimate the fair value of assets with limited market liquidity. Furthermore, financial engineers are actively involved in the development of fair value accounting standards and guidelines, ensuring that valuation practices align with the principles of transparency and accuracy.</w:t>
      </w:r>
    </w:p>
    <w:p>
      <w:pPr>
        <w:spacing w:line="360" w:lineRule="auto"/>
        <w:jc w:val="both"/>
      </w:pPr>
      <w:r>
        <w:t>Overall, the advances in financial engineering have been driven by technological advancements, including computing power, algorithmic trading, and quantitative investing. Risk management techniques have become more</w:t>
      </w:r>
    </w:p>
    <w:p>
      <w:pPr>
        <w:spacing w:line="360" w:lineRule="auto"/>
        <w:jc w:val="both"/>
      </w:pPr>
    </w:p>
    <w:p>
      <w:pPr>
        <w:pStyle w:val="6"/>
        <w:numPr>
          <w:ilvl w:val="0"/>
          <w:numId w:val="1"/>
        </w:numPr>
        <w:spacing w:line="360" w:lineRule="auto"/>
        <w:jc w:val="both"/>
      </w:pPr>
      <w:r>
        <w:rPr>
          <w:b/>
        </w:rPr>
        <w:t>The Role of Technology</w:t>
      </w:r>
    </w:p>
    <w:p>
      <w:pPr>
        <w:spacing w:line="360" w:lineRule="auto"/>
        <w:jc w:val="both"/>
      </w:pPr>
      <w:r>
        <w:rPr>
          <w:b/>
          <w:i/>
        </w:rPr>
        <w:t>4.1 Computing Power and Data Availability:</w:t>
      </w:r>
      <w:r>
        <w:t xml:space="preserve"> The exponential growth in computing power and the availability of vast amounts of data have had a transformative impact on financial engineering. Financial engineers now have access to powerful computing systems that can process and analyze complex financial models in real-time.With increased computing power, financial engineers can run sophisticated simulations, perform advanced statistical analysis, and optimize investment portfolios more efficiently. This enables them to make more informed decisions and quickly adapt to changing market conditions.The abundance of data has also revolutionized financial engineering. The availability of historical market data, company financials, economic indicators, news feeds, and social media sentiment provides valuable insights for financial engineers. They can now leverage big data analytics and machine learning algorithms to extract patterns, identify correlations, and develop predictive models for asset pricing, risk management, and trading strategies.</w:t>
      </w:r>
    </w:p>
    <w:p>
      <w:pPr>
        <w:spacing w:line="360" w:lineRule="auto"/>
        <w:jc w:val="both"/>
      </w:pPr>
      <w:r>
        <w:rPr>
          <w:b/>
          <w:i/>
        </w:rPr>
        <w:t>4.2 Artificial Intelligence and Machine Learning:</w:t>
      </w:r>
      <w:r>
        <w:t xml:space="preserve"> Artificial intelligence (AI) and machine learning (ML) have emerged as powerful tools in financial engineering. AI algorithms can learn from historical data, detect patterns, and make predictions or decisions without explicit programming.Financial engineers use machine learning techniques to develop models that can analyze market data, identify trading opportunities, and generate trading signals. ML algorithms can adapt to changing market conditions and continuously improve their performance through iterative learning.AI and ML are also employed in credit scoring, fraud detection, and customer relationship management in the financial industry. These technologies enable financial institutions to automate processes, improve efficiency, and enhance decision-making.</w:t>
      </w:r>
    </w:p>
    <w:p>
      <w:pPr>
        <w:spacing w:line="360" w:lineRule="auto"/>
        <w:jc w:val="both"/>
      </w:pPr>
      <w:r>
        <w:rPr>
          <w:b/>
          <w:i/>
        </w:rPr>
        <w:t>4.3 Blockchain Technology and Smart Contracts:</w:t>
      </w:r>
      <w:r>
        <w:t xml:space="preserve"> Blockchain technology has the potential to disrupt traditional financial systems and revolutionize financial engineering. It is a decentralized, distributed ledger that enables secure and transparent transactions without the need for intermediaries.Financial engineers are exploring the use of blockchain technology for various applications, such as cross-border payments, securities settlement, and trade finance. The immutability and transparency of blockchain records enhance trust and reduce the risk of fraud or manipulation.Smart contracts, which are self-executing contracts with terms written in code on the blockchain, eliminate the need for intermediaries in contractual agreements. Financial engineers can design complex financial instruments using smart contracts, enabling automated execution, settlement, and enforcement of contractual terms.</w:t>
      </w:r>
    </w:p>
    <w:p>
      <w:pPr>
        <w:spacing w:line="360" w:lineRule="auto"/>
        <w:jc w:val="both"/>
      </w:pPr>
      <w:r>
        <w:rPr>
          <w:b/>
          <w:i/>
        </w:rPr>
        <w:t>4.4 Decentralized Finance (DeFi):</w:t>
      </w:r>
      <w:r>
        <w:t xml:space="preserve"> Decentralized finance, or DeFi, refers to the use of blockchain and smart contracts to recreate traditional financial services in a decentralized manner. DeFi platforms offer a range of financial services, including lending, borrowing, trading, and asset management, without relying on traditional financial intermediaries.</w:t>
      </w:r>
    </w:p>
    <w:p>
      <w:pPr>
        <w:spacing w:line="360" w:lineRule="auto"/>
        <w:jc w:val="both"/>
      </w:pPr>
      <w:r>
        <w:t>Financial engineers play a crucial role in the development and expansion of DeFi protocols and applications. They design and implement smart contracts, develop risk management strategies, and ensure the security and integrity of DeFi platforms.DeFi has the potential to increase financial inclusivity, reduce costs, and provide greater transparency and control to users. However, it also presents challenges, including regulatory compliance, scalability, and security vulnerabilities that financial engineers must address.</w:t>
      </w:r>
    </w:p>
    <w:p>
      <w:pPr>
        <w:spacing w:line="360" w:lineRule="auto"/>
        <w:jc w:val="both"/>
      </w:pPr>
      <w:r>
        <w:t>In summary, technology, including computing power, artificial intelligence, machine learning, blockchain, and smart contracts, has significantly influenced financial engineering. These technological advancements have enhanced data analysis, automation, efficiency, and transparency, opening up new possibilities and transforming the way financial products and services are created, traded, and managed. Financial engineers are at the forefront of harnessing these technologies to drive innovation in the field.</w:t>
      </w:r>
    </w:p>
    <w:p>
      <w:pPr>
        <w:spacing w:line="360" w:lineRule="auto"/>
        <w:jc w:val="both"/>
      </w:pPr>
    </w:p>
    <w:p>
      <w:pPr>
        <w:pStyle w:val="6"/>
        <w:numPr>
          <w:ilvl w:val="0"/>
          <w:numId w:val="1"/>
        </w:numPr>
        <w:spacing w:line="360" w:lineRule="auto"/>
        <w:jc w:val="both"/>
        <w:rPr>
          <w:b/>
        </w:rPr>
      </w:pPr>
      <w:r>
        <w:rPr>
          <w:b/>
        </w:rPr>
        <w:t>Back to the Future: Lessons from the Past</w:t>
      </w:r>
    </w:p>
    <w:p>
      <w:pPr>
        <w:spacing w:line="360" w:lineRule="auto"/>
        <w:jc w:val="both"/>
      </w:pPr>
      <w:r>
        <w:t>Claessens et al., 2014 analyzed the causes and consequences of the global financial crisis and draws lessons for policymakers and practitioners. It highlighted the importance of improving risk management, enhancing regulation and supervision, and addressing systemic risks to prevent future crises.  Kolb, 2010 provided an in-depth examination of the global financial crisis and its aftermath. It discussed the key factors that contributed to the crisis, including excessive risk-taking and inadequate regulation, and proposes reforms and responsible practices to prevent similar crises in the future. Mishkin, 2013 evaluated the regulatory reforms implemented after the financial crisis and assesses their effectiveness in enhancing financial stability. It discusses the importance of regulatory transparency, stress testing, capital requirements, and systemic risk oversight. Das, 2011 focusesed on the lessons learned from the financial crisis regarding the role of derivatives and risk management. It highlights the need for improved transparency, robust risk models, and appropriate regulatory oversight in derivative markets. International Monetary Fund (IMF) (2011) report discussed  the lessons learned from the financial crisis and their implications for central banks in maintaining financial stability. It emphasizes the importance of effective macro prudential policies, enhanced supervision, and coordination among regulators to mitigate systemic risks. Taylor, 2009 examined the causes of the global financial crisis and evaluates the policy responses implemented during and after the crisis. It emphasizes the importance of sound monetary policy, regulatory reforms, and clear communication in promoting financial stability and responsible practices. Blinder, 2013 provides a comprehensive analysis of the causes and consequences of the financial crisis. It discusses the lessons learned and emphasizes the need for regulatory reforms, risk management improvements, and responsible financial practices to prevent future crises. Stiglitz, 2010 analyzed  the causes and implications of the global financial crisis, including its impact on income inequality and economic stability. It highlights the need for regulatory reforms, improved risk management, and responsible lending practices to foster sustainable economic growth. Fight, 2009 explored the lessons learned from the financial crisis and focuses on risk management practices in various sectors. It discussesed the importance of risk assessment, stress testing, and effective risk mitigation strategies in preventing and managing financial crises. Honohan and Klingebiel , 2003  analyzed  the causes and implications of the global financial crisis, with a particular focus on its impact on banking systems and the need for regulatory reforms. It discusses the importance of responsible practices, effective supervision, and crisis management frameworks to ensure financial stability. These studies provide valuable insights into the lessons learned from past financial crises and offer recommendations for responsible practices, regulatory reforms, and risk management frameworks. They highlight the importance of proactive measures to ensure financial stability, transparency, and effective oversight in the financial system</w:t>
      </w:r>
    </w:p>
    <w:p>
      <w:pPr>
        <w:spacing w:line="360" w:lineRule="auto"/>
        <w:jc w:val="both"/>
      </w:pPr>
      <w:r>
        <w:rPr>
          <w:b/>
          <w:i/>
        </w:rPr>
        <w:t>5.1 The Global Financial Crisis of 2008</w:t>
      </w:r>
      <w:r>
        <w:t xml:space="preserve"> : The global financial crisis of 2008 was a watershed moment in the history of financial engineering. It exposed significant flaws and risks within the financial system, leading to widespread economic turmoil. Financial engineering played a central role in the crisis through the creation and trading of complex and opaque financial instruments, such as mortgage-backed securities and collateralized debt obligations. The crisis highlighted the importance of understanding the interconnectedness and systemic risks within the financial system. It demonstrated the need for financial engineers to develop robust risk models that account for tail events and capture the complex relationships between different market variables.</w:t>
      </w:r>
    </w:p>
    <w:p>
      <w:pPr>
        <w:spacing w:line="360" w:lineRule="auto"/>
        <w:jc w:val="both"/>
        <w:rPr>
          <w:b/>
        </w:rPr>
      </w:pPr>
      <w:r>
        <w:rPr>
          <w:i/>
        </w:rPr>
        <w:t>5</w:t>
      </w:r>
      <w:r>
        <w:rPr>
          <w:b/>
          <w:i/>
        </w:rPr>
        <w:t>.2 Regulatory Reforms and Enhanced Risk Management</w:t>
      </w:r>
      <w:r>
        <w:rPr>
          <w:b/>
        </w:rPr>
        <w:t xml:space="preserve">: </w:t>
      </w:r>
      <w:r>
        <w:t>In the aftermath of the crisis, regulatory reforms were implemented to address the weaknesses and gaps in the financial system. These reforms aimed to enhance risk management practices and improve the stability of financial markets.</w:t>
      </w:r>
    </w:p>
    <w:p>
      <w:pPr>
        <w:spacing w:line="360" w:lineRule="auto"/>
        <w:jc w:val="both"/>
      </w:pPr>
      <w:r>
        <w:t>Regulatory bodies around the world introduced measures to strengthen capital requirements, liquidity standards, and risk management frameworks for financial institutions. The Basel III framework, for example, imposed stricter capital and liquidity requirements to increase the resilience of banks. Financial institutions also implemented enhanced risk management practices, including more rigorous stress testing and scenario analysis. They focused on improving risk governance, risk culture, and risk measurement techniques to identify and manage potential vulnerabilities.</w:t>
      </w:r>
    </w:p>
    <w:p>
      <w:pPr>
        <w:spacing w:line="360" w:lineRule="auto"/>
        <w:jc w:val="both"/>
      </w:pPr>
      <w:r>
        <w:rPr>
          <w:b/>
          <w:i/>
        </w:rPr>
        <w:t>5.3 Importance of Transparency and Ethical Considerations</w:t>
      </w:r>
      <w:r>
        <w:rPr>
          <w:b/>
        </w:rPr>
        <w:t>:</w:t>
      </w:r>
      <w:r>
        <w:t xml:space="preserve"> The global financial crisis underscored the crucial importance of transparency and ethical considerations in financial engineering. Lack of transparency and the mispricing of complex financial instruments contributed to the severity of the crisis and its far-reaching consequences.</w:t>
      </w:r>
    </w:p>
    <w:p>
      <w:pPr>
        <w:spacing w:line="360" w:lineRule="auto"/>
        <w:jc w:val="both"/>
      </w:pPr>
      <w:r>
        <w:t>Financial engineers now recognize the need for transparency in pricing models, risk disclosures, and market practices. There is a greater emphasis on promoting market integrity, reducing conflicts of interest, and ensuring that financial products and services are designed and marketed in an ethical and responsible manner. Furthermore, ethical considerations have become integral to the decision-making process in financial engineering. Financial engineers are encouraged to consider the potential social and economic impacts of their work, placing a greater emphasis on long-term sustainability and societal well-being.</w:t>
      </w:r>
    </w:p>
    <w:p>
      <w:pPr>
        <w:spacing w:line="360" w:lineRule="auto"/>
        <w:jc w:val="both"/>
      </w:pPr>
      <w:r>
        <w:t>In summary, the lessons from the global financial crisis of 2008 have had a lasting impact on the future of financial engineering. Regulatory reforms and enhanced risk management practices have been implemented to address vulnerabilities and promote stability. Transparency and ethical considerations have gained prominence, emphasizing responsible financial engineering and the broader societal impact of financial decisions. By learning from the past, financial engineers can shape a more resilient and sustainable future for the financial industry.</w:t>
      </w:r>
    </w:p>
    <w:p>
      <w:pPr>
        <w:spacing w:line="360" w:lineRule="auto"/>
        <w:jc w:val="both"/>
        <w:rPr>
          <w:shd w:val="clear" w:color="auto" w:fill="F7F7F8"/>
        </w:rPr>
      </w:pPr>
    </w:p>
    <w:p>
      <w:pPr>
        <w:pStyle w:val="6"/>
        <w:numPr>
          <w:ilvl w:val="0"/>
          <w:numId w:val="1"/>
        </w:numPr>
        <w:spacing w:line="360" w:lineRule="auto"/>
        <w:jc w:val="both"/>
        <w:rPr>
          <w:b/>
          <w:shd w:val="clear" w:color="auto" w:fill="F7F7F8"/>
        </w:rPr>
      </w:pPr>
      <w:r>
        <w:rPr>
          <w:b/>
          <w:shd w:val="clear" w:color="auto" w:fill="F7F7F8"/>
        </w:rPr>
        <w:t xml:space="preserve">Emerging trends in financial engineering </w:t>
      </w:r>
    </w:p>
    <w:p>
      <w:pPr>
        <w:spacing w:line="360" w:lineRule="auto"/>
        <w:jc w:val="both"/>
      </w:pPr>
      <w:r>
        <w:t>Identifying and analyzing emerging trends in financial engineering is crucial for understanding the evolving landscape of the financial industry. Here are some key trends to consider:</w:t>
      </w:r>
    </w:p>
    <w:p>
      <w:pPr>
        <w:spacing w:line="360" w:lineRule="auto"/>
        <w:jc w:val="both"/>
      </w:pPr>
      <w:r>
        <w:rPr>
          <w:b/>
        </w:rPr>
        <w:t xml:space="preserve">6.1 Sustainable Finance and Environmental, Social, and Governance (ESG) Factors: </w:t>
      </w:r>
      <w:r>
        <w:t>Sustainable finance has gained significant traction in recent years, with increasing recognition of the need to integrate environmental, social, and governance (ESG) factors into financial decision-making. Financial engineering is playing a crucial role in developing innovative solutions to address sustainability challenges (Ng, &amp; Ow, 2019; Scholtens, 2018) Financial engineers are designing ESG-focused investment strategies and creating financial products that incorporate ESG considerations. They are developing models and tools to assess the impact of ESG factors on investment performance and risk. This involves integrating ESG data, building sustainability metrics, and incorporating them into portfolio construction and risk management frameworks. The application of financial engineering in sustainable finance extends beyond traditional asset classes. It includes areas such as green bonds, social impact investing, renewable energy financing, and sustainable derivatives. By integrating ESG factors into financial engineering practices, the industry aims to drive positive social and environmental outcomes while generating financial returns.</w:t>
      </w:r>
    </w:p>
    <w:p>
      <w:pPr>
        <w:spacing w:line="360" w:lineRule="auto"/>
        <w:jc w:val="both"/>
      </w:pPr>
      <w:r>
        <w:rPr>
          <w:b/>
          <w:i/>
        </w:rPr>
        <w:t>6.2 Cybersecurity and Risk Management</w:t>
      </w:r>
      <w:r>
        <w:rPr>
          <w:b/>
        </w:rPr>
        <w:t>:</w:t>
      </w:r>
      <w:r>
        <w:t xml:space="preserve"> As the financial industry becomes increasingly digitized, cybersecurity has emerged as a critical concern. Financial engineering now encompasses the development of robust cybersecurity frameworks and risk management practices to protect against cyber threats. Financial engineers are involved in developing advanced risk models and stress testing scenarios specific to cybersecurity. They design secure systems, encryption protocols, and authentication mechanisms to safeguard sensitive financial information. Additionally, they implement measures to detect and respond to cyber incidents promptly. The integration of cybersecurity risk management into financial engineering practices is crucial to maintain the stability and integrity of financial systems. Financial engineers collaborate with cybersecurity experts to ensure the resilience of financial institutions and mitigate the potential financial and reputational risks associated with cyber attacks. (Bandyopadhyay &amp; Sengupta ,2017; Cherdantseva et al.,  2016  ; Kshetri &amp; Voas, 2016  ; Sengupta,  eta l., 2016) </w:t>
      </w:r>
    </w:p>
    <w:p>
      <w:pPr>
        <w:spacing w:line="360" w:lineRule="auto"/>
        <w:jc w:val="both"/>
      </w:pPr>
      <w:r>
        <w:t>6</w:t>
      </w:r>
      <w:r>
        <w:rPr>
          <w:b/>
          <w:i/>
        </w:rPr>
        <w:t>.3 Algorithmic Trading and Quantitative Investing</w:t>
      </w:r>
      <w:r>
        <w:t xml:space="preserve">: Algorithmic trading and quantitative investing continue to be prominent trends in financial engineering. Advances in computing power, data availability, and machine learning algorithms have further enhanced the capabilities of these approaches. Financial engineers are developing and refining sophisticated trading algorithms that leverage quantitative models, historical data, and real-time market information. These algorithms automate trading decisions, optimize execution strategies, and capitalize on market inefficiencies. Quantitative investing involves the use of mathematical models and statistical analysis to identify investment opportunities and construct portfolios. Financial engineers employ machine learning algorithms to enhance predictive models and improve portfolio performance. The application of algorithmic trading and quantitative investing extends beyond traditional asset classes, with increased focus on alternative data sources, such as satellite imagery, social media sentiment, and web scraping. Financial engineers continuously innovate in these areas to adapt to changing market dynamics and incorporate new sources of data. (Avellaneda &amp; Lee 2010; Chan  &amp; Lakonishok, 2004; Hasbrouck,2013) </w:t>
      </w:r>
    </w:p>
    <w:p>
      <w:pPr>
        <w:spacing w:line="360" w:lineRule="auto"/>
        <w:jc w:val="both"/>
        <w:rPr>
          <w:b/>
          <w:i/>
        </w:rPr>
      </w:pPr>
      <w:r>
        <w:rPr>
          <w:b/>
          <w:i/>
        </w:rPr>
        <w:t>6.4 Digital Assets and Decentralized Finance (DeFi)</w:t>
      </w:r>
    </w:p>
    <w:p>
      <w:pPr>
        <w:spacing w:line="360" w:lineRule="auto"/>
        <w:jc w:val="both"/>
      </w:pPr>
      <w:r>
        <w:t>Digital assets, including cryptocurrencies and tokenized securities, have gained significant attention in recent years. Financial engineering is at the forefront of developing frameworks and solutions to harness the potential of digital assets and decentralized finance (DeFi).</w:t>
      </w:r>
    </w:p>
    <w:p>
      <w:pPr>
        <w:spacing w:line="360" w:lineRule="auto"/>
        <w:jc w:val="both"/>
      </w:pPr>
      <w:r>
        <w:t xml:space="preserve">Financial engineers are involved in the creation of pricing and valuation models for digital assets, as well as the development of risk management strategies specific to these assets. They explore innovative ways to securitize and trade digital assets while ensuring compliance with regulatory requirements.DeFi, powered by blockchain technology and smart contracts, offers decentralized alternatives to traditional financial services. Financial engineers contribute to the design and development of DeFi protocols, smart contract applications, and decentralized exchanges. They address challenges related to scalability, security, and regulatory compliance within the DeFi ecosystem.By leveraging financial engineering techniques, digital assets and DeFi have the potential to enhance financial inclusion, increase liquidity, and improve transparency in financial markets.(Cocco et al., 2018; Chen eta l., 2020; Ravi &amp; Palamadai 2021). </w:t>
      </w:r>
    </w:p>
    <w:p>
      <w:pPr>
        <w:spacing w:line="360" w:lineRule="auto"/>
        <w:jc w:val="both"/>
      </w:pPr>
      <w:r>
        <w:t>In conclusion, emerging trends in financial engineering include sustainable finance and ESG considerations, cybersecurity and risk management, algorithmic trading and quantitative investing, as well as the growth of digital assets and DeFi. Financial engineers are instrumental in shaping these trends, driving innovation, and adapting to the evolving landscape of the financial indust</w:t>
      </w:r>
    </w:p>
    <w:p>
      <w:pPr>
        <w:spacing w:line="360" w:lineRule="auto"/>
        <w:jc w:val="both"/>
        <w:rPr>
          <w:b/>
        </w:rPr>
      </w:pPr>
    </w:p>
    <w:p>
      <w:pPr>
        <w:spacing w:line="360" w:lineRule="auto"/>
        <w:jc w:val="both"/>
        <w:rPr>
          <w:b/>
        </w:rPr>
      </w:pPr>
      <w:r>
        <w:rPr>
          <w:b/>
        </w:rPr>
        <w:t>7. Future Prospects of Financial Engineering</w:t>
      </w:r>
    </w:p>
    <w:p>
      <w:pPr>
        <w:spacing w:line="360" w:lineRule="auto"/>
        <w:jc w:val="both"/>
      </w:pPr>
      <w:r>
        <w:t>The future prospects of financial engineering rely on embracing technological advancements, addressing regulatory challenges, incorporating sustainability considerations, enhancing risk management frameworks, and staying at the forefront of research and development. By continuously evolving and adapting to changing market conditions, financial engineering can play a vital role in shaping the future of finance.</w:t>
      </w:r>
    </w:p>
    <w:p>
      <w:pPr>
        <w:spacing w:line="360" w:lineRule="auto"/>
        <w:jc w:val="both"/>
      </w:pPr>
      <w:r>
        <w:rPr>
          <w:b/>
          <w:i/>
        </w:rPr>
        <w:t xml:space="preserve">7.1 Integration of AI and Machine Learning in Financial Engineering: </w:t>
      </w:r>
      <w:r>
        <w:t>The integration of artificial intelligence (AI) and machine learning (ML) in financial engineering holds significant potential for advancing the field. AI and ML techniques can improve decision-making, enhance risk management, and automate various processes in finance. However, the adoption of AI and ML in financial engineering also brings challenges. There is a need for robust data governance frameworks to ensure data quality, privacy, and security. Financial engineers must navigate issues related to algorithmic biases, interpretability of AI models, and potential overreliance on automated systems. Ongoing research and development are necessary to refine AI and ML models and address these challenges effectively.</w:t>
      </w:r>
    </w:p>
    <w:p>
      <w:pPr>
        <w:spacing w:line="360" w:lineRule="auto"/>
        <w:jc w:val="both"/>
      </w:pPr>
      <w:r>
        <w:rPr>
          <w:b/>
          <w:i/>
        </w:rPr>
        <w:t>7.2 Regulation and Governance of Digital Assets:</w:t>
      </w:r>
      <w:r>
        <w:t xml:space="preserve"> The rise of digital assets, including cryptocurrencies and tokenized securities, presents regulatory and governance challenges for financial engineering. Regulators around the world are grappling with establishing appropriate frameworks to ensure investor protection, market integrity, and financial stability in the digital asset space. Financial engineers play a crucial role in designing and implementing regulatory-compliant frameworks for digital asset issuance, trading, and custody. They contribute to the development of standards for security, privacy, and anti-money laundering measures in digital asset transactions. Balancing innovation and regulation will be critical to foster the growth of digital assets while mitigating risks associated with fraud, market manipulation, and illicit activities.</w:t>
      </w:r>
    </w:p>
    <w:p>
      <w:pPr>
        <w:spacing w:line="360" w:lineRule="auto"/>
        <w:jc w:val="both"/>
      </w:pPr>
      <w:r>
        <w:rPr>
          <w:b/>
          <w:i/>
        </w:rPr>
        <w:t>7.3 Ethical Considerations and Responsible Innovation:</w:t>
      </w:r>
      <w:r>
        <w:t xml:space="preserve"> As financial engineering continues to evolve, ethical considerations and responsible innovation are of paramount importance. Financial engineers must prioritize the ethical implications of their work, ensuring that the products and systems they develop align with societal values and promote fair and transparent financial practices.Responsible innovation involves considering the potential social, economic, and environmental impacts of financial engineering solutions. Financial engineers should be mindful of potential biases in algorithms, the fairness of models, and the distributional effects of their innovations. They need to address issues such as income inequality, accessibility of financial services, and the impact on vulnerable populations.</w:t>
      </w:r>
    </w:p>
    <w:p>
      <w:pPr>
        <w:spacing w:line="360" w:lineRule="auto"/>
        <w:jc w:val="both"/>
      </w:pPr>
      <w:r>
        <w:rPr>
          <w:b/>
          <w:i/>
        </w:rPr>
        <w:t>7.4 Cross-Disciplinary Collaboration and Knowledge Sharing</w:t>
      </w:r>
      <w:r>
        <w:t>: The future of financial engineering requires enhanced cross-disciplinary collaboration and knowledge sharing. The complexity and interconnectedness of financial markets call for expertise from various domains, including finance, mathematics, computer science, and economics.</w:t>
      </w:r>
    </w:p>
    <w:p>
      <w:pPr>
        <w:spacing w:line="360" w:lineRule="auto"/>
        <w:jc w:val="both"/>
      </w:pPr>
      <w:r>
        <w:t>Collaboration between financial engineers, regulators, academics, and industry practitioners is essential for tackling emerging challenges and fostering innovation. Sharing knowledge and best practices can accelerate advancements in financial engineering techniques, risk management approaches, and regulatory frameworks.</w:t>
      </w:r>
    </w:p>
    <w:p>
      <w:pPr>
        <w:spacing w:line="360" w:lineRule="auto"/>
        <w:jc w:val="both"/>
      </w:pPr>
      <w:r>
        <w:t>Additionally, collaboration between academia and industry can bridge the gap between theoretical research and practical applications. Academic institutions can contribute to the education and training of future financial engineers, equipping them with the necessary skills and ethical considerations to navigate the evolving financial landscape.</w:t>
      </w:r>
    </w:p>
    <w:p>
      <w:pPr>
        <w:spacing w:line="360" w:lineRule="auto"/>
        <w:jc w:val="both"/>
      </w:pPr>
      <w:r>
        <w:t>In conclusion, the future of financial engineering holds exciting prospects but also presents challenges. Integrating AI and ML, regulating digital assets, addressing ethical considerations, and fostering cross-disciplinary collaboration are crucial for the continued growth and responsible development of financial engineering. By embracing these challenges and opportunities, financial engineers can shape a more resilient, inclusive, and sustainable future for the financial industry.</w:t>
      </w:r>
    </w:p>
    <w:p>
      <w:pPr>
        <w:spacing w:line="360" w:lineRule="auto"/>
        <w:jc w:val="both"/>
        <w:rPr>
          <w:b/>
        </w:rPr>
      </w:pPr>
    </w:p>
    <w:p>
      <w:pPr>
        <w:spacing w:line="360" w:lineRule="auto"/>
        <w:jc w:val="both"/>
        <w:rPr>
          <w:b/>
        </w:rPr>
      </w:pPr>
      <w:r>
        <w:rPr>
          <w:b/>
        </w:rPr>
        <w:t>8. Findings</w:t>
      </w:r>
    </w:p>
    <w:p>
      <w:pPr>
        <w:spacing w:line="360" w:lineRule="auto"/>
        <w:jc w:val="both"/>
      </w:pPr>
      <w:r>
        <w:t>In this chapter , we have explored the historical development, advances, and future prospects of financial engineering. We examined the origins of financial engineering and its early milestones, such as the Black-Scholes-Merton model. We also discussed the growth of derivatives markets and the emergence of securitization and structured finance.</w:t>
      </w:r>
    </w:p>
    <w:p>
      <w:pPr>
        <w:spacing w:line="360" w:lineRule="auto"/>
        <w:jc w:val="both"/>
      </w:pPr>
      <w:r>
        <w:t>We then delved into the advances in financial engineering, including technological advancements and computing power, algorithmic trading and quantitative investing, risk management techniques, and innovations in pricing and valuation models. We highlighted the role of technology in shaping the future of financial engineering, including computing power, artificial intelligence and machine learning, blockchain technology, and decentralized finance (DeFi).The  chapter also emphasized the lessons learned from the global financial crisis of 2008, such as the importance of regulatory reforms, enhanced risk management practices, and the significance of transparency and ethical considerations in financial engineering.</w:t>
      </w:r>
    </w:p>
    <w:p>
      <w:pPr>
        <w:spacing w:line="360" w:lineRule="auto"/>
        <w:jc w:val="both"/>
      </w:pPr>
      <w:r>
        <w:t>Furthermore, we discussed emerging trends in financial engineering, including sustainable finance and ESG factors, cybersecurity and risk management, algorithmic trading and quantitative investing, and digital assets and DeFi. These trends reflect the evolving landscape of the financial industry and the opportunities and challenges they present.</w:t>
      </w:r>
    </w:p>
    <w:p>
      <w:pPr>
        <w:spacing w:line="360" w:lineRule="auto"/>
        <w:jc w:val="both"/>
        <w:rPr>
          <w:b/>
        </w:rPr>
      </w:pPr>
    </w:p>
    <w:p>
      <w:pPr>
        <w:spacing w:line="360" w:lineRule="auto"/>
        <w:jc w:val="both"/>
      </w:pPr>
      <w:r>
        <w:rPr>
          <w:b/>
        </w:rPr>
        <w:t>9. Implications for the Future of Financial Engineering: The</w:t>
      </w:r>
      <w:r>
        <w:t xml:space="preserve"> findings of this research paper have several implications for the future of financial engineering. The integration of AI and machine learning will continue to play a crucial role in decision-making, risk management, and automation. Regulation and governance of digital assets will be essential to ensure investor protection and market integrity. Ethical considerations and responsible innovation will guide the development of financial engineering solutions that align with societal values. Cross-disciplinary collaboration and knowledge sharing will drive innovation and address complex challenges in the financial industry.</w:t>
      </w:r>
    </w:p>
    <w:p>
      <w:pPr>
        <w:spacing w:line="360" w:lineRule="auto"/>
        <w:jc w:val="both"/>
      </w:pPr>
      <w:r>
        <w:t>Financial engineers need to adapt to these implications by staying abreast of technological advancements, understanding regulatory frameworks, and actively engaging in ethical decision-making. They should embrace responsible innovation and foster collaboration with other disciplines to create sustainable and inclusive financial systems.</w:t>
      </w:r>
    </w:p>
    <w:p>
      <w:pPr>
        <w:spacing w:line="360" w:lineRule="auto"/>
        <w:jc w:val="both"/>
        <w:rPr>
          <w:b/>
        </w:rPr>
      </w:pPr>
    </w:p>
    <w:p>
      <w:pPr>
        <w:spacing w:line="360" w:lineRule="auto"/>
        <w:jc w:val="both"/>
      </w:pPr>
      <w:r>
        <w:rPr>
          <w:b/>
        </w:rPr>
        <w:t>10. Recommendations for Further Research:</w:t>
      </w:r>
      <w:r>
        <w:t xml:space="preserve"> To further advance the field of financial engineering, there are several areas that warrant additional research:</w:t>
      </w:r>
    </w:p>
    <w:p>
      <w:pPr>
        <w:pStyle w:val="6"/>
        <w:numPr>
          <w:ilvl w:val="0"/>
          <w:numId w:val="9"/>
        </w:numPr>
        <w:spacing w:line="360" w:lineRule="auto"/>
        <w:jc w:val="both"/>
      </w:pPr>
      <w:r>
        <w:t>The development of robust AI and ML models that address interpretability, bias, and explainability issues.</w:t>
      </w:r>
    </w:p>
    <w:p>
      <w:pPr>
        <w:pStyle w:val="6"/>
        <w:numPr>
          <w:ilvl w:val="0"/>
          <w:numId w:val="9"/>
        </w:numPr>
        <w:spacing w:line="360" w:lineRule="auto"/>
        <w:jc w:val="both"/>
      </w:pPr>
      <w:r>
        <w:t>The exploration of regulatory frameworks and governance models for digital assets, ensuring investor protection and market stability.</w:t>
      </w:r>
    </w:p>
    <w:p>
      <w:pPr>
        <w:pStyle w:val="6"/>
        <w:numPr>
          <w:ilvl w:val="0"/>
          <w:numId w:val="9"/>
        </w:numPr>
        <w:spacing w:line="360" w:lineRule="auto"/>
        <w:jc w:val="both"/>
      </w:pPr>
      <w:r>
        <w:t>The examination of the social and economic impacts of financial engineering solutions, particularly in areas such as sustainable finance and ESG integration.</w:t>
      </w:r>
    </w:p>
    <w:p>
      <w:pPr>
        <w:pStyle w:val="6"/>
        <w:numPr>
          <w:ilvl w:val="0"/>
          <w:numId w:val="9"/>
        </w:numPr>
        <w:spacing w:line="360" w:lineRule="auto"/>
        <w:jc w:val="both"/>
      </w:pPr>
      <w:r>
        <w:t>The investigation of innovative risk management techniques to address emerging risks, including cybersecurity and systemic risks associated with digital assets.</w:t>
      </w:r>
    </w:p>
    <w:p>
      <w:pPr>
        <w:pStyle w:val="6"/>
        <w:numPr>
          <w:ilvl w:val="0"/>
          <w:numId w:val="9"/>
        </w:numPr>
        <w:spacing w:line="360" w:lineRule="auto"/>
        <w:jc w:val="both"/>
      </w:pPr>
      <w:r>
        <w:t>The exploration of the potential of decentralized finance (DeFi) and its impact on traditional financial systems, including scalability, regulatory challenges, and risk management.</w:t>
      </w:r>
    </w:p>
    <w:p>
      <w:pPr>
        <w:pStyle w:val="6"/>
        <w:numPr>
          <w:ilvl w:val="0"/>
          <w:numId w:val="9"/>
        </w:numPr>
        <w:spacing w:line="360" w:lineRule="auto"/>
        <w:jc w:val="both"/>
      </w:pPr>
      <w:r>
        <w:t>By conducting further research in these areas, financial engineers can continue to drive innovation, contribute to the development of best practices, and navigate the evolving landscape of the financial industry.</w:t>
      </w:r>
    </w:p>
    <w:p>
      <w:pPr>
        <w:spacing w:line="360" w:lineRule="auto"/>
        <w:jc w:val="both"/>
      </w:pPr>
      <w:r>
        <w:t>In conclusion, financial engineering has come a long way, shaping the financial landscape and playing a critical role in the development and implementation of innovative financial products and solutions. The future of financial engineering holds great promise, but also calls for responsible practices, ethical considerations, and collaboration across disciplines. By embracing these principles and pursuing further research, financial engineers can contribute to a more resilient, sustainable, and inclusive financial system.</w:t>
      </w:r>
    </w:p>
    <w:p>
      <w:pPr>
        <w:spacing w:line="360" w:lineRule="auto"/>
        <w:jc w:val="both"/>
      </w:pPr>
    </w:p>
    <w:p>
      <w:pPr>
        <w:spacing w:line="360" w:lineRule="auto"/>
        <w:jc w:val="both"/>
        <w:rPr>
          <w:b/>
        </w:rPr>
      </w:pPr>
      <w:r>
        <w:rPr>
          <w:b/>
        </w:rPr>
        <w:t xml:space="preserve">References: </w:t>
      </w:r>
    </w:p>
    <w:p>
      <w:pPr>
        <w:pStyle w:val="6"/>
        <w:numPr>
          <w:ilvl w:val="0"/>
          <w:numId w:val="10"/>
        </w:numPr>
        <w:spacing w:line="360" w:lineRule="auto"/>
        <w:jc w:val="both"/>
      </w:pPr>
      <w:r>
        <w:t>Avellaneda, M., &amp; Lee, J. H. (2010). Statistical Arbitrage in the US Equities Market. Quantitative Finance, 10(7), 761-782.</w:t>
      </w:r>
    </w:p>
    <w:p>
      <w:pPr>
        <w:pStyle w:val="6"/>
        <w:numPr>
          <w:ilvl w:val="0"/>
          <w:numId w:val="10"/>
        </w:numPr>
        <w:spacing w:line="360" w:lineRule="auto"/>
        <w:jc w:val="both"/>
      </w:pPr>
      <w:r>
        <w:t>Bandyopadhyay, S., &amp; Sengupta, S. (2017). Cyber Security in the Smart Grid: Survey and Challenges. Computers &amp; Electrical Engineering, 61, 233-247.</w:t>
      </w:r>
    </w:p>
    <w:p>
      <w:pPr>
        <w:pStyle w:val="6"/>
        <w:numPr>
          <w:ilvl w:val="0"/>
          <w:numId w:val="10"/>
        </w:numPr>
        <w:spacing w:line="360" w:lineRule="auto"/>
        <w:jc w:val="both"/>
        <w:rPr>
          <w:shd w:val="clear" w:color="auto" w:fill="F7F7F8"/>
        </w:rPr>
      </w:pPr>
      <w:r>
        <w:rPr>
          <w:shd w:val="clear" w:color="auto" w:fill="F7F7F8"/>
        </w:rPr>
        <w:t>Black, F., Scholes, M., &amp; Merton, R. (1973). The Pricing of Options and Corporate Liabilities. Journal of Political Economy, 81(3), 637-654.</w:t>
      </w:r>
    </w:p>
    <w:p>
      <w:pPr>
        <w:pStyle w:val="6"/>
        <w:numPr>
          <w:ilvl w:val="0"/>
          <w:numId w:val="10"/>
        </w:numPr>
        <w:spacing w:line="360" w:lineRule="auto"/>
        <w:jc w:val="both"/>
      </w:pPr>
      <w:r>
        <w:t>Blinder, A. S. (2013). After the Music Stopped: The Financial Crisis, the Response, and the Work Ahead. Penguin Books.</w:t>
      </w:r>
    </w:p>
    <w:p>
      <w:pPr>
        <w:pStyle w:val="6"/>
        <w:numPr>
          <w:ilvl w:val="0"/>
          <w:numId w:val="10"/>
        </w:numPr>
        <w:spacing w:line="360" w:lineRule="auto"/>
        <w:jc w:val="both"/>
      </w:pPr>
      <w:r>
        <w:t>Chan, E. P., &amp; Lakonishok, J. (2004). Value and Growth Investing: Review and Update. Financial Analysts Journal, 60(1), 71-86.</w:t>
      </w:r>
    </w:p>
    <w:p>
      <w:pPr>
        <w:pStyle w:val="6"/>
        <w:numPr>
          <w:ilvl w:val="0"/>
          <w:numId w:val="10"/>
        </w:numPr>
        <w:spacing w:line="360" w:lineRule="auto"/>
        <w:jc w:val="both"/>
      </w:pPr>
      <w:r>
        <w:t>Chen, L., Xu, X., &amp; Zu, X. (2020). Blockchain-Based Decentralized Finance: A Comprehensive Review. IEEE Access, 8, 193074-193089.</w:t>
      </w:r>
    </w:p>
    <w:p>
      <w:pPr>
        <w:pStyle w:val="6"/>
        <w:numPr>
          <w:ilvl w:val="0"/>
          <w:numId w:val="10"/>
        </w:numPr>
        <w:spacing w:line="360" w:lineRule="auto"/>
        <w:jc w:val="both"/>
      </w:pPr>
      <w:r>
        <w:t>Cherdantseva, Y., Burnap, P., Blyth, A., Eden, P., Jones, K., Soulsby, H., &amp; Stoddart, K. (2016). A Review of Cyber Security Risk Assessment Methods for SCADA Systems. Computers &amp; Security, 56, 1-27.</w:t>
      </w:r>
    </w:p>
    <w:p>
      <w:pPr>
        <w:pStyle w:val="6"/>
        <w:numPr>
          <w:ilvl w:val="0"/>
          <w:numId w:val="10"/>
        </w:numPr>
        <w:spacing w:line="360" w:lineRule="auto"/>
        <w:jc w:val="both"/>
      </w:pPr>
      <w:r>
        <w:t>Claessens, S., Kose, A., Laeven, L., &amp; Valencia, F. (2014). The Global Financial Crisis: Lessons Learned and Challenges for the Future. IMF Working Paper No. 14/25.</w:t>
      </w:r>
    </w:p>
    <w:p>
      <w:pPr>
        <w:pStyle w:val="6"/>
        <w:numPr>
          <w:ilvl w:val="0"/>
          <w:numId w:val="10"/>
        </w:numPr>
        <w:spacing w:line="360" w:lineRule="auto"/>
        <w:jc w:val="both"/>
      </w:pPr>
      <w:r>
        <w:t>Cocco, L., Concas, G., &amp; Marchesi, M. (2018). Banking on Blockchain: Costs Savings Thanks to the Blockchain Technology. Future Internet, 10(3), 24.</w:t>
      </w:r>
    </w:p>
    <w:p>
      <w:pPr>
        <w:pStyle w:val="6"/>
        <w:numPr>
          <w:ilvl w:val="0"/>
          <w:numId w:val="10"/>
        </w:numPr>
        <w:spacing w:line="360" w:lineRule="auto"/>
        <w:jc w:val="both"/>
      </w:pPr>
      <w:r>
        <w:t>Das, S. (2011). Risk Management Lessons from the Global Financial Crisis for Derivatives. Journal of Applied Corporate Finance, 23(1), 81-89.</w:t>
      </w:r>
    </w:p>
    <w:p>
      <w:pPr>
        <w:pStyle w:val="6"/>
        <w:numPr>
          <w:ilvl w:val="0"/>
          <w:numId w:val="10"/>
        </w:numPr>
        <w:spacing w:line="360" w:lineRule="auto"/>
        <w:jc w:val="both"/>
      </w:pPr>
      <w:r>
        <w:t>De Filippi, P., &amp; Wright, A. (2018). Blockchain Technology and Decentralized Governance: Is the State Still Necessary? Journal of Blockchain Law &amp; Policy, 1(1), 1-23.</w:t>
      </w:r>
    </w:p>
    <w:p>
      <w:pPr>
        <w:pStyle w:val="6"/>
        <w:numPr>
          <w:ilvl w:val="0"/>
          <w:numId w:val="10"/>
        </w:numPr>
        <w:spacing w:line="360" w:lineRule="auto"/>
        <w:jc w:val="both"/>
      </w:pPr>
      <w:r>
        <w:t>Fabozzi, F. J., &amp; Markowitz, H. M. (2002). The theory and practice of investment management: Asset allocation, valuation, portfolio construction, and strategies. Wiley.</w:t>
      </w:r>
    </w:p>
    <w:p>
      <w:pPr>
        <w:pStyle w:val="6"/>
        <w:numPr>
          <w:ilvl w:val="0"/>
          <w:numId w:val="10"/>
        </w:numPr>
        <w:spacing w:line="360" w:lineRule="auto"/>
        <w:jc w:val="both"/>
      </w:pPr>
      <w:r>
        <w:t>Fight, A. (2009). Lessons from the Crisis: Risk Management in Practice. Butterworth-Heinemann.</w:t>
      </w:r>
    </w:p>
    <w:p>
      <w:pPr>
        <w:pStyle w:val="6"/>
        <w:numPr>
          <w:ilvl w:val="0"/>
          <w:numId w:val="10"/>
        </w:numPr>
        <w:spacing w:line="360" w:lineRule="auto"/>
        <w:jc w:val="both"/>
      </w:pPr>
      <w:r>
        <w:t>Financial Stability Board (FSB). (2020). Artificial Intelligence and Machine Learning in Financial Services. Retrieved from [URL]</w:t>
      </w:r>
    </w:p>
    <w:p>
      <w:pPr>
        <w:pStyle w:val="6"/>
        <w:numPr>
          <w:ilvl w:val="0"/>
          <w:numId w:val="10"/>
        </w:numPr>
        <w:spacing w:line="360" w:lineRule="auto"/>
        <w:jc w:val="both"/>
      </w:pPr>
      <w:r>
        <w:t>Harvey, C. R., &amp; Liu, Y. (2014). Big Data in Finance and the Growth of Machine Learning. Journal of Investment Management, 12(3), 1-16.</w:t>
      </w:r>
    </w:p>
    <w:p>
      <w:pPr>
        <w:pStyle w:val="6"/>
        <w:numPr>
          <w:ilvl w:val="0"/>
          <w:numId w:val="10"/>
        </w:numPr>
        <w:spacing w:line="360" w:lineRule="auto"/>
        <w:jc w:val="both"/>
      </w:pPr>
      <w:r>
        <w:t>Hasbrouck, J. (2013). Empirical Market Microstructure: The Institutions, Economics, and Econometrics of Securities Trading. Oxford University Press.</w:t>
      </w:r>
    </w:p>
    <w:p>
      <w:pPr>
        <w:pStyle w:val="6"/>
        <w:numPr>
          <w:ilvl w:val="0"/>
          <w:numId w:val="10"/>
        </w:numPr>
        <w:spacing w:line="360" w:lineRule="auto"/>
        <w:jc w:val="both"/>
      </w:pPr>
      <w:r>
        <w:t>Honohan, P., &amp; Klingebiel, D. (2003). Global Financial Crisis and Its Aftermath: Lost Decade or Opportunity for Renewal? World Bank Publications.</w:t>
      </w:r>
    </w:p>
    <w:p>
      <w:pPr>
        <w:pStyle w:val="6"/>
        <w:numPr>
          <w:ilvl w:val="0"/>
          <w:numId w:val="10"/>
        </w:numPr>
        <w:spacing w:line="360" w:lineRule="auto"/>
        <w:jc w:val="both"/>
      </w:pPr>
      <w:r>
        <w:t>Hull, J. C. (2018). Options, futures, and other derivatives. Pearson Education.</w:t>
      </w:r>
    </w:p>
    <w:p>
      <w:pPr>
        <w:pStyle w:val="6"/>
        <w:numPr>
          <w:ilvl w:val="0"/>
          <w:numId w:val="10"/>
        </w:numPr>
        <w:spacing w:line="360" w:lineRule="auto"/>
        <w:jc w:val="both"/>
      </w:pPr>
      <w:r>
        <w:t>International Monetary Fund (IMF). (2011). Lessons Learned from the Financial Crisis: Implications for Central Banks. IMF Publications.</w:t>
      </w:r>
    </w:p>
    <w:p>
      <w:pPr>
        <w:pStyle w:val="6"/>
        <w:numPr>
          <w:ilvl w:val="0"/>
          <w:numId w:val="10"/>
        </w:numPr>
        <w:spacing w:line="360" w:lineRule="auto"/>
        <w:jc w:val="both"/>
        <w:rPr>
          <w:shd w:val="clear" w:color="auto" w:fill="F7F7F8"/>
        </w:rPr>
      </w:pPr>
      <w:r>
        <w:t>Jansen, S. (2019). Machine Learning for Trading. Packt Publishing.</w:t>
      </w:r>
    </w:p>
    <w:p>
      <w:pPr>
        <w:pStyle w:val="6"/>
        <w:numPr>
          <w:ilvl w:val="0"/>
          <w:numId w:val="10"/>
        </w:numPr>
        <w:spacing w:line="360" w:lineRule="auto"/>
        <w:jc w:val="both"/>
      </w:pPr>
      <w:r>
        <w:t>Kolb, R. W. (2010). Lessons from the Financial Crisis: Causes, Consequences, and Our Economic Future. John Wiley &amp; Sons.</w:t>
      </w:r>
    </w:p>
    <w:p>
      <w:pPr>
        <w:pStyle w:val="6"/>
        <w:numPr>
          <w:ilvl w:val="0"/>
          <w:numId w:val="10"/>
        </w:numPr>
        <w:spacing w:line="360" w:lineRule="auto"/>
        <w:jc w:val="both"/>
      </w:pPr>
      <w:r>
        <w:t>Kshetri, N., &amp; Voas, J. (2016). Cybersecurity Standards: Do They Matter for Assessing Breach Risk? Communications of the ACM, 59(3), 78-85.</w:t>
      </w:r>
    </w:p>
    <w:p>
      <w:pPr>
        <w:pStyle w:val="6"/>
        <w:numPr>
          <w:ilvl w:val="0"/>
          <w:numId w:val="10"/>
        </w:numPr>
        <w:spacing w:line="360" w:lineRule="auto"/>
        <w:jc w:val="both"/>
      </w:pPr>
      <w:r>
        <w:t>Likothanassis, S. D., &amp; Sfetsos, K. (2020). Machine Learning in Finance: From Theory to Practice. International Journal of Computational Intelligence Systems, 13(1), 2422-2431.</w:t>
      </w:r>
    </w:p>
    <w:p>
      <w:pPr>
        <w:pStyle w:val="6"/>
        <w:numPr>
          <w:ilvl w:val="0"/>
          <w:numId w:val="10"/>
        </w:numPr>
        <w:spacing w:line="360" w:lineRule="auto"/>
        <w:jc w:val="both"/>
      </w:pPr>
      <w:r>
        <w:t>Lopez de Prado, M. (2018). Financial Applications of Machine Learning. Journal of Investment Strategies, 7(2), 1-21.</w:t>
      </w:r>
    </w:p>
    <w:p>
      <w:pPr>
        <w:pStyle w:val="6"/>
        <w:numPr>
          <w:ilvl w:val="0"/>
          <w:numId w:val="10"/>
        </w:numPr>
        <w:spacing w:line="360" w:lineRule="auto"/>
        <w:jc w:val="both"/>
      </w:pPr>
      <w:r>
        <w:t>McDonald, R. L. (2014). Derivatives markets. Pearson Education.</w:t>
      </w:r>
    </w:p>
    <w:p>
      <w:pPr>
        <w:pStyle w:val="6"/>
        <w:numPr>
          <w:ilvl w:val="0"/>
          <w:numId w:val="10"/>
        </w:numPr>
        <w:spacing w:line="360" w:lineRule="auto"/>
        <w:jc w:val="both"/>
      </w:pPr>
      <w:r>
        <w:t>Mishkin, F. S. (2013). Financial Regulation and Supervision after the Global Financial Crisis: A Post-Crisis Analysis. Journal of Economic Perspectives, 27(4), 45-64.</w:t>
      </w:r>
    </w:p>
    <w:p>
      <w:pPr>
        <w:pStyle w:val="6"/>
        <w:numPr>
          <w:ilvl w:val="0"/>
          <w:numId w:val="10"/>
        </w:numPr>
        <w:spacing w:line="360" w:lineRule="auto"/>
        <w:jc w:val="both"/>
      </w:pPr>
      <w:r>
        <w:t>Ng, A., &amp; Ow, Y. (2019). Sustainable Investing: Practices, Drivers, and Implications. Journal of Business Ethics, 157(5), 1243-1268.</w:t>
      </w:r>
    </w:p>
    <w:p>
      <w:pPr>
        <w:pStyle w:val="6"/>
        <w:numPr>
          <w:ilvl w:val="0"/>
          <w:numId w:val="10"/>
        </w:numPr>
        <w:spacing w:line="360" w:lineRule="auto"/>
        <w:jc w:val="both"/>
      </w:pPr>
      <w:r>
        <w:t>Philippon, T. (2019). FinTech, BigTech, and the Future of Banks. NBER Working Paper No. 23675.</w:t>
      </w:r>
    </w:p>
    <w:p>
      <w:pPr>
        <w:pStyle w:val="6"/>
        <w:numPr>
          <w:ilvl w:val="0"/>
          <w:numId w:val="10"/>
        </w:numPr>
        <w:spacing w:line="360" w:lineRule="auto"/>
        <w:jc w:val="both"/>
      </w:pPr>
      <w:r>
        <w:t>Ravi, S., &amp; Palamadai, D. (2021). Decentralized Finance: Building Blocks, Applications, and Challenges. Journal of Open Innovation: Technology, Market, and Complexity, 7(1), 9.</w:t>
      </w:r>
    </w:p>
    <w:p>
      <w:pPr>
        <w:pStyle w:val="6"/>
        <w:numPr>
          <w:ilvl w:val="0"/>
          <w:numId w:val="10"/>
        </w:numPr>
        <w:spacing w:line="360" w:lineRule="auto"/>
        <w:jc w:val="both"/>
      </w:pPr>
      <w:r>
        <w:t>Salvi, A., Lorenzini, P., &amp; Mainardi, S. (2017). Smart Contracts: Challenges and Opportunities for Financial Institutions. Journal of Financial Perspectives, 5(3), 38-54.</w:t>
      </w:r>
    </w:p>
    <w:p>
      <w:pPr>
        <w:pStyle w:val="6"/>
        <w:numPr>
          <w:ilvl w:val="0"/>
          <w:numId w:val="10"/>
        </w:numPr>
        <w:spacing w:line="360" w:lineRule="auto"/>
        <w:jc w:val="both"/>
      </w:pPr>
      <w:r>
        <w:t>Scholtens, B. (2018). Sustainable Finance: A Review and Research Agenda. Journal of Business Ethics, 147(4), 669-683.</w:t>
      </w:r>
    </w:p>
    <w:p>
      <w:pPr>
        <w:pStyle w:val="6"/>
        <w:numPr>
          <w:ilvl w:val="0"/>
          <w:numId w:val="10"/>
        </w:numPr>
        <w:spacing w:line="360" w:lineRule="auto"/>
        <w:jc w:val="both"/>
      </w:pPr>
      <w:r>
        <w:t>Sengupta, S., Murthy, N. R., Mukhopadhyay, S. K., &amp; Shukla, A. (2016). Cyber Security Risk Assessment and Management Approach for Power Grid SCADA System. IEEE Transactions on Power Systems, 31(6), 4760-4770.</w:t>
      </w:r>
    </w:p>
    <w:p>
      <w:pPr>
        <w:pStyle w:val="6"/>
        <w:numPr>
          <w:ilvl w:val="0"/>
          <w:numId w:val="10"/>
        </w:numPr>
        <w:spacing w:line="360" w:lineRule="auto"/>
        <w:jc w:val="both"/>
      </w:pPr>
      <w:r>
        <w:t>Stiglitz, J. E. (2010). The Global Financial Crisis: Analysis and Policy Implications. Columbia University Press.</w:t>
      </w:r>
    </w:p>
    <w:p>
      <w:pPr>
        <w:pStyle w:val="6"/>
        <w:numPr>
          <w:ilvl w:val="0"/>
          <w:numId w:val="10"/>
        </w:numPr>
        <w:spacing w:line="360" w:lineRule="auto"/>
        <w:jc w:val="both"/>
        <w:rPr>
          <w:shd w:val="clear" w:color="auto" w:fill="F7F7F8"/>
        </w:rPr>
      </w:pPr>
      <w:r>
        <w:t xml:space="preserve">Taleb, N. N. (2007). The black swan: The impact of the highly improbable. Random </w:t>
      </w:r>
    </w:p>
    <w:p>
      <w:pPr>
        <w:pStyle w:val="6"/>
        <w:numPr>
          <w:ilvl w:val="0"/>
          <w:numId w:val="10"/>
        </w:numPr>
        <w:spacing w:line="360" w:lineRule="auto"/>
        <w:jc w:val="both"/>
      </w:pPr>
      <w:r>
        <w:t>Taylor, J. B. (2009). The Financial Crisis and the Policy Responses: An Empirical Analysis of What Went Wrong. NBER Working Paper No. 14631.</w:t>
      </w:r>
    </w:p>
    <w:p>
      <w:pPr>
        <w:pStyle w:val="6"/>
        <w:numPr>
          <w:ilvl w:val="0"/>
          <w:numId w:val="10"/>
        </w:numPr>
        <w:spacing w:line="360" w:lineRule="auto"/>
        <w:jc w:val="both"/>
      </w:pPr>
      <w:r>
        <w:t>Weyl, D. G., &amp; Schär, F. (2020). Decentralized Finance: On Blockchain- and Smart Contract-Based Financial Markets. Review of Financial Studies, 34(5), 2362-2405.</w:t>
      </w:r>
    </w:p>
    <w:p>
      <w:pPr>
        <w:pStyle w:val="6"/>
        <w:numPr>
          <w:ilvl w:val="0"/>
          <w:numId w:val="10"/>
        </w:numPr>
        <w:spacing w:line="360" w:lineRule="auto"/>
        <w:jc w:val="both"/>
      </w:pPr>
      <w:r>
        <w:t>Wilmott, P., Howison, S., &amp; Dewynne, J. (2007). The mathematics of financial derivatives: A student introduction. Cambridge University Press.</w:t>
      </w:r>
    </w:p>
    <w:p>
      <w:pPr>
        <w:pStyle w:val="6"/>
        <w:numPr>
          <w:ilvl w:val="0"/>
          <w:numId w:val="10"/>
        </w:numPr>
        <w:spacing w:line="360" w:lineRule="auto"/>
        <w:jc w:val="both"/>
      </w:pPr>
      <w:r>
        <w:t>Zetzsche, D. A., Buckley, R. P., &amp; Arner, D. W. (2018). Blockchain Technology in Finance: A Review of Potential Benefits and Risks. European Business Organization Law Review, 19(4), 1-34.</w:t>
      </w:r>
      <w:r>
        <w:pict>
          <v:shape id="_x0000_i1025" o:spt="75" alt="User" type="#_x0000_t75" style="height:24pt;width:24pt;" filled="f" o:preferrelative="t" stroked="f" coordsize="21600,21600">
            <v:path/>
            <v:fill on="f" focussize="0,0"/>
            <v:stroke on="f" joinstyle="miter"/>
            <v:imagedata o:title=""/>
            <o:lock v:ext="edit" aspectratio="t"/>
            <w10:wrap type="none"/>
            <w10:anchorlock/>
          </v:shape>
        </w:pict>
      </w: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p>
      <w:pPr>
        <w:spacing w:line="360" w:lineRule="auto"/>
        <w:jc w:val="both"/>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B33DA"/>
    <w:multiLevelType w:val="multilevel"/>
    <w:tmpl w:val="1D2B33D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E073AC6"/>
    <w:multiLevelType w:val="multilevel"/>
    <w:tmpl w:val="1E073AC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2448C4"/>
    <w:multiLevelType w:val="multilevel"/>
    <w:tmpl w:val="2B2448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D623350"/>
    <w:multiLevelType w:val="multilevel"/>
    <w:tmpl w:val="2D6233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0A743BC"/>
    <w:multiLevelType w:val="multilevel"/>
    <w:tmpl w:val="30A743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CBD2BEC"/>
    <w:multiLevelType w:val="multilevel"/>
    <w:tmpl w:val="4CBD2BE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35E16DF"/>
    <w:multiLevelType w:val="multilevel"/>
    <w:tmpl w:val="535E16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59554B3"/>
    <w:multiLevelType w:val="multilevel"/>
    <w:tmpl w:val="659554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400639A"/>
    <w:multiLevelType w:val="multilevel"/>
    <w:tmpl w:val="740063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A3C2070"/>
    <w:multiLevelType w:val="multilevel"/>
    <w:tmpl w:val="7A3C207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0"/>
  </w:num>
  <w:num w:numId="3">
    <w:abstractNumId w:val="2"/>
  </w:num>
  <w:num w:numId="4">
    <w:abstractNumId w:val="3"/>
  </w:num>
  <w:num w:numId="5">
    <w:abstractNumId w:val="7"/>
  </w:num>
  <w:num w:numId="6">
    <w:abstractNumId w:val="5"/>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A0171"/>
    <w:rsid w:val="00144D18"/>
    <w:rsid w:val="00177729"/>
    <w:rsid w:val="003B4EE9"/>
    <w:rsid w:val="003F2EA7"/>
    <w:rsid w:val="004404AA"/>
    <w:rsid w:val="004562EB"/>
    <w:rsid w:val="0050035B"/>
    <w:rsid w:val="006D58B7"/>
    <w:rsid w:val="00791092"/>
    <w:rsid w:val="008006A6"/>
    <w:rsid w:val="0082793B"/>
    <w:rsid w:val="008B2DFA"/>
    <w:rsid w:val="009840D0"/>
    <w:rsid w:val="00995483"/>
    <w:rsid w:val="009A0171"/>
    <w:rsid w:val="009E5EED"/>
    <w:rsid w:val="00BA1ED4"/>
    <w:rsid w:val="00C71A27"/>
    <w:rsid w:val="00C82980"/>
    <w:rsid w:val="00CA4B30"/>
    <w:rsid w:val="00E47220"/>
    <w:rsid w:val="00E67C38"/>
    <w:rsid w:val="00EE0F77"/>
    <w:rsid w:val="00EE6466"/>
    <w:rsid w:val="00F422F2"/>
    <w:rsid w:val="00FB5EEE"/>
    <w:rsid w:val="00FC15AF"/>
    <w:rsid w:val="1E440067"/>
    <w:rsid w:val="3E316B94"/>
    <w:rsid w:val="62C824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qFormat/>
    <w:uiPriority w:val="99"/>
    <w:pPr>
      <w:spacing w:before="100" w:beforeAutospacing="1" w:after="100" w:afterAutospacing="1"/>
    </w:p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Pages>
  <Words>8585</Words>
  <Characters>48936</Characters>
  <Lines>407</Lines>
  <Paragraphs>114</Paragraphs>
  <TotalTime>1</TotalTime>
  <ScaleCrop>false</ScaleCrop>
  <LinksUpToDate>false</LinksUpToDate>
  <CharactersWithSpaces>57407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2023-06-19T10:01:00Z</dcterms:created>
  <dc:creator>MCA SC</dc:creator>
  <cp:lastModifiedBy>Authorsworld Library</cp:lastModifiedBy>
  <dcterms:modified xsi:type="dcterms:W3CDTF">2023-06-29T06:15:40Z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BB882BEAE0A04394BF9454642556DE6A</vt:lpwstr>
  </property>
</Properties>
</file>