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22" w:rsidRPr="00D31CF9" w:rsidRDefault="00E25622" w:rsidP="00152EA8">
      <w:pPr>
        <w:spacing w:before="1" w:line="360" w:lineRule="auto"/>
        <w:ind w:left="140"/>
        <w:jc w:val="both"/>
        <w:rPr>
          <w:rFonts w:ascii="Times New Roman" w:hAnsi="Times New Roman" w:cs="Times New Roman"/>
          <w:b/>
          <w:color w:val="000000" w:themeColor="text1"/>
          <w:sz w:val="24"/>
          <w:szCs w:val="24"/>
        </w:rPr>
      </w:pPr>
    </w:p>
    <w:p w:rsidR="00E25622" w:rsidRPr="00D31CF9" w:rsidRDefault="00E25622" w:rsidP="00152EA8">
      <w:pPr>
        <w:spacing w:before="1" w:line="360" w:lineRule="auto"/>
        <w:ind w:left="140"/>
        <w:jc w:val="both"/>
        <w:rPr>
          <w:rFonts w:ascii="Times New Roman" w:hAnsi="Times New Roman" w:cs="Times New Roman"/>
          <w:b/>
          <w:color w:val="000000" w:themeColor="text1"/>
          <w:sz w:val="24"/>
          <w:szCs w:val="24"/>
        </w:rPr>
      </w:pPr>
    </w:p>
    <w:p w:rsidR="00E25622" w:rsidRPr="00D31CF9" w:rsidRDefault="009F6A17" w:rsidP="00152EA8">
      <w:pPr>
        <w:spacing w:before="1" w:line="360" w:lineRule="auto"/>
        <w:ind w:left="14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anchor distT="0" distB="0" distL="0" distR="0" simplePos="0" relativeHeight="251663360" behindDoc="0" locked="0" layoutInCell="1" allowOverlap="1">
            <wp:simplePos x="0" y="0"/>
            <wp:positionH relativeFrom="page">
              <wp:posOffset>6012180</wp:posOffset>
            </wp:positionH>
            <wp:positionV relativeFrom="paragraph">
              <wp:posOffset>382905</wp:posOffset>
            </wp:positionV>
            <wp:extent cx="1287145" cy="1626870"/>
            <wp:effectExtent l="19050" t="0" r="8255" b="0"/>
            <wp:wrapThrough wrapText="bothSides">
              <wp:wrapPolygon edited="0">
                <wp:start x="-320" y="0"/>
                <wp:lineTo x="-320" y="21246"/>
                <wp:lineTo x="21739" y="21246"/>
                <wp:lineTo x="21739" y="0"/>
                <wp:lineTo x="-320" y="0"/>
              </wp:wrapPolygon>
            </wp:wrapThrough>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87145" cy="1626870"/>
                    </a:xfrm>
                    <a:prstGeom prst="rect">
                      <a:avLst/>
                    </a:prstGeom>
                  </pic:spPr>
                </pic:pic>
              </a:graphicData>
            </a:graphic>
          </wp:anchor>
        </w:drawing>
      </w:r>
    </w:p>
    <w:p w:rsidR="009F6A17" w:rsidRPr="003C202B" w:rsidRDefault="009F6A17" w:rsidP="00E80F0C">
      <w:pPr>
        <w:tabs>
          <w:tab w:val="left" w:pos="0"/>
        </w:tabs>
        <w:spacing w:before="51" w:line="240" w:lineRule="auto"/>
        <w:rPr>
          <w:rFonts w:ascii="Times New Roman" w:hAnsi="Times New Roman" w:cs="Times New Roman"/>
          <w:b/>
          <w:color w:val="002060"/>
          <w:sz w:val="40"/>
          <w:szCs w:val="28"/>
        </w:rPr>
      </w:pPr>
      <w:r w:rsidRPr="003C202B">
        <w:rPr>
          <w:rFonts w:ascii="Times New Roman" w:hAnsi="Times New Roman" w:cs="Times New Roman"/>
          <w:b/>
          <w:color w:val="002060"/>
          <w:sz w:val="40"/>
          <w:szCs w:val="28"/>
        </w:rPr>
        <w:t xml:space="preserve">Name of Author- Ajay Kumar </w:t>
      </w:r>
      <w:proofErr w:type="spellStart"/>
      <w:r w:rsidRPr="003C202B">
        <w:rPr>
          <w:rFonts w:ascii="Times New Roman" w:hAnsi="Times New Roman" w:cs="Times New Roman"/>
          <w:b/>
          <w:color w:val="002060"/>
          <w:sz w:val="40"/>
          <w:szCs w:val="28"/>
        </w:rPr>
        <w:t>Yadava</w:t>
      </w:r>
      <w:proofErr w:type="spellEnd"/>
      <w:r w:rsidRPr="003C202B">
        <w:rPr>
          <w:rFonts w:ascii="Times New Roman" w:hAnsi="Times New Roman" w:cs="Times New Roman"/>
          <w:b/>
          <w:color w:val="002060"/>
          <w:sz w:val="40"/>
          <w:szCs w:val="28"/>
        </w:rPr>
        <w:t xml:space="preserve"> (MBA)</w:t>
      </w:r>
    </w:p>
    <w:p w:rsidR="001B6AFE" w:rsidRDefault="009F6A17" w:rsidP="00E80F0C">
      <w:pPr>
        <w:spacing w:before="1" w:line="240" w:lineRule="auto"/>
        <w:rPr>
          <w:rFonts w:ascii="Times New Roman" w:hAnsi="Times New Roman" w:cs="Times New Roman"/>
          <w:b/>
          <w:color w:val="000000" w:themeColor="text1"/>
          <w:sz w:val="32"/>
          <w:szCs w:val="28"/>
        </w:rPr>
      </w:pPr>
      <w:r w:rsidRPr="00E80F0C">
        <w:rPr>
          <w:rFonts w:ascii="Times New Roman" w:hAnsi="Times New Roman" w:cs="Times New Roman"/>
          <w:b/>
          <w:color w:val="000000" w:themeColor="text1"/>
          <w:sz w:val="32"/>
          <w:szCs w:val="28"/>
        </w:rPr>
        <w:t xml:space="preserve">RSMT UP College Varanasi (AKTU </w:t>
      </w:r>
      <w:proofErr w:type="spellStart"/>
      <w:r w:rsidRPr="00E80F0C">
        <w:rPr>
          <w:rFonts w:ascii="Times New Roman" w:hAnsi="Times New Roman" w:cs="Times New Roman"/>
          <w:b/>
          <w:color w:val="000000" w:themeColor="text1"/>
          <w:sz w:val="32"/>
          <w:szCs w:val="28"/>
        </w:rPr>
        <w:t>Lucknow</w:t>
      </w:r>
      <w:proofErr w:type="spellEnd"/>
      <w:r w:rsidRPr="00E80F0C">
        <w:rPr>
          <w:rFonts w:ascii="Times New Roman" w:hAnsi="Times New Roman" w:cs="Times New Roman"/>
          <w:b/>
          <w:color w:val="000000" w:themeColor="text1"/>
          <w:sz w:val="32"/>
          <w:szCs w:val="28"/>
        </w:rPr>
        <w:t>)</w:t>
      </w:r>
      <w:r w:rsidR="001B6AFE">
        <w:rPr>
          <w:rFonts w:ascii="Times New Roman" w:hAnsi="Times New Roman" w:cs="Times New Roman"/>
          <w:b/>
          <w:color w:val="000000" w:themeColor="text1"/>
          <w:sz w:val="32"/>
          <w:szCs w:val="28"/>
        </w:rPr>
        <w:t xml:space="preserve"> </w:t>
      </w:r>
    </w:p>
    <w:p w:rsidR="009F6A17" w:rsidRPr="00E80F0C" w:rsidRDefault="001B6AFE" w:rsidP="00E80F0C">
      <w:pPr>
        <w:spacing w:before="1" w:line="240" w:lineRule="auto"/>
        <w:rPr>
          <w:rFonts w:ascii="Times New Roman" w:hAnsi="Times New Roman" w:cs="Times New Roman"/>
          <w:b/>
          <w:color w:val="000000" w:themeColor="text1"/>
          <w:sz w:val="32"/>
          <w:szCs w:val="28"/>
        </w:rPr>
      </w:pPr>
      <w:r>
        <w:rPr>
          <w:rFonts w:ascii="Times New Roman" w:hAnsi="Times New Roman" w:cs="Times New Roman"/>
          <w:b/>
          <w:color w:val="000000" w:themeColor="text1"/>
          <w:sz w:val="32"/>
          <w:szCs w:val="28"/>
        </w:rPr>
        <w:t>College Code-108</w:t>
      </w:r>
    </w:p>
    <w:p w:rsidR="00E57CA6" w:rsidRPr="00E80F0C" w:rsidRDefault="009F6A17" w:rsidP="00E80F0C">
      <w:pPr>
        <w:spacing w:before="1" w:line="240" w:lineRule="auto"/>
        <w:ind w:right="1691"/>
        <w:rPr>
          <w:rFonts w:ascii="Times New Roman" w:hAnsi="Times New Roman" w:cs="Times New Roman"/>
          <w:b/>
          <w:color w:val="000000" w:themeColor="text1"/>
          <w:sz w:val="32"/>
          <w:szCs w:val="28"/>
        </w:rPr>
      </w:pPr>
      <w:r w:rsidRPr="00E80F0C">
        <w:rPr>
          <w:rFonts w:ascii="Times New Roman" w:hAnsi="Times New Roman" w:cs="Times New Roman"/>
          <w:b/>
          <w:color w:val="000000" w:themeColor="text1"/>
          <w:sz w:val="32"/>
          <w:szCs w:val="28"/>
        </w:rPr>
        <w:t>Postal Address- SA 3/160 C</w:t>
      </w:r>
      <w:r w:rsidR="00E57CA6" w:rsidRPr="00E80F0C">
        <w:rPr>
          <w:rFonts w:ascii="Times New Roman" w:hAnsi="Times New Roman" w:cs="Times New Roman"/>
          <w:b/>
          <w:color w:val="000000" w:themeColor="text1"/>
          <w:sz w:val="32"/>
          <w:szCs w:val="28"/>
        </w:rPr>
        <w:t xml:space="preserve"> </w:t>
      </w:r>
      <w:r w:rsidRPr="00E80F0C">
        <w:rPr>
          <w:rFonts w:ascii="Times New Roman" w:hAnsi="Times New Roman" w:cs="Times New Roman"/>
          <w:b/>
          <w:color w:val="000000" w:themeColor="text1"/>
          <w:sz w:val="32"/>
          <w:szCs w:val="28"/>
        </w:rPr>
        <w:t>3</w:t>
      </w:r>
      <w:r w:rsidR="00E57CA6" w:rsidRPr="00E80F0C">
        <w:rPr>
          <w:rFonts w:ascii="Times New Roman" w:hAnsi="Times New Roman" w:cs="Times New Roman"/>
          <w:b/>
          <w:color w:val="000000" w:themeColor="text1"/>
          <w:sz w:val="32"/>
          <w:szCs w:val="28"/>
        </w:rPr>
        <w:t xml:space="preserve"> </w:t>
      </w:r>
      <w:r w:rsidRPr="00E80F0C">
        <w:rPr>
          <w:rFonts w:ascii="Times New Roman" w:hAnsi="Times New Roman" w:cs="Times New Roman"/>
          <w:b/>
          <w:color w:val="000000" w:themeColor="text1"/>
          <w:sz w:val="32"/>
          <w:szCs w:val="28"/>
        </w:rPr>
        <w:t xml:space="preserve">N </w:t>
      </w:r>
      <w:proofErr w:type="spellStart"/>
      <w:r w:rsidRPr="00E80F0C">
        <w:rPr>
          <w:rFonts w:ascii="Times New Roman" w:hAnsi="Times New Roman" w:cs="Times New Roman"/>
          <w:b/>
          <w:color w:val="000000" w:themeColor="text1"/>
          <w:sz w:val="32"/>
          <w:szCs w:val="28"/>
        </w:rPr>
        <w:t>Bhakti</w:t>
      </w:r>
      <w:proofErr w:type="spellEnd"/>
      <w:r w:rsidRPr="00E80F0C">
        <w:rPr>
          <w:rFonts w:ascii="Times New Roman" w:hAnsi="Times New Roman" w:cs="Times New Roman"/>
          <w:b/>
          <w:color w:val="000000" w:themeColor="text1"/>
          <w:sz w:val="32"/>
          <w:szCs w:val="28"/>
        </w:rPr>
        <w:t xml:space="preserve"> Nagar Colony Gate No. 2 </w:t>
      </w:r>
      <w:proofErr w:type="spellStart"/>
      <w:r w:rsidRPr="00E80F0C">
        <w:rPr>
          <w:rFonts w:ascii="Times New Roman" w:hAnsi="Times New Roman" w:cs="Times New Roman"/>
          <w:b/>
          <w:color w:val="000000" w:themeColor="text1"/>
          <w:sz w:val="32"/>
          <w:szCs w:val="28"/>
        </w:rPr>
        <w:t>Lalpur</w:t>
      </w:r>
      <w:proofErr w:type="spellEnd"/>
      <w:r w:rsidR="00E57CA6" w:rsidRPr="00E80F0C">
        <w:rPr>
          <w:rFonts w:ascii="Times New Roman" w:hAnsi="Times New Roman" w:cs="Times New Roman"/>
          <w:b/>
          <w:color w:val="000000" w:themeColor="text1"/>
          <w:sz w:val="32"/>
          <w:szCs w:val="28"/>
        </w:rPr>
        <w:t xml:space="preserve"> </w:t>
      </w:r>
      <w:proofErr w:type="spellStart"/>
      <w:r w:rsidRPr="00E80F0C">
        <w:rPr>
          <w:rFonts w:ascii="Times New Roman" w:hAnsi="Times New Roman" w:cs="Times New Roman"/>
          <w:b/>
          <w:color w:val="000000" w:themeColor="text1"/>
          <w:sz w:val="32"/>
          <w:szCs w:val="28"/>
        </w:rPr>
        <w:t>Pandeypur</w:t>
      </w:r>
      <w:proofErr w:type="spellEnd"/>
      <w:r w:rsidRPr="00E80F0C">
        <w:rPr>
          <w:rFonts w:ascii="Times New Roman" w:hAnsi="Times New Roman" w:cs="Times New Roman"/>
          <w:b/>
          <w:color w:val="000000" w:themeColor="text1"/>
          <w:sz w:val="32"/>
          <w:szCs w:val="28"/>
        </w:rPr>
        <w:t xml:space="preserve"> Varanasi </w:t>
      </w:r>
    </w:p>
    <w:p w:rsidR="009F6A17" w:rsidRPr="00E80F0C" w:rsidRDefault="009F6A17" w:rsidP="00E80F0C">
      <w:pPr>
        <w:spacing w:before="1" w:line="240" w:lineRule="auto"/>
        <w:ind w:right="1691"/>
        <w:rPr>
          <w:rFonts w:ascii="Times New Roman" w:hAnsi="Times New Roman" w:cs="Times New Roman"/>
          <w:b/>
          <w:color w:val="000000" w:themeColor="text1"/>
          <w:sz w:val="32"/>
          <w:szCs w:val="28"/>
        </w:rPr>
      </w:pPr>
      <w:r w:rsidRPr="00E80F0C">
        <w:rPr>
          <w:rFonts w:ascii="Times New Roman" w:hAnsi="Times New Roman" w:cs="Times New Roman"/>
          <w:b/>
          <w:color w:val="000000" w:themeColor="text1"/>
          <w:sz w:val="32"/>
          <w:szCs w:val="28"/>
        </w:rPr>
        <w:t>Pin Code- 221002</w:t>
      </w:r>
    </w:p>
    <w:p w:rsidR="009F6A17" w:rsidRPr="00E80F0C" w:rsidRDefault="009F6A17" w:rsidP="00E80F0C">
      <w:pPr>
        <w:spacing w:before="201" w:line="240" w:lineRule="auto"/>
        <w:rPr>
          <w:rFonts w:ascii="Times New Roman" w:hAnsi="Times New Roman" w:cs="Times New Roman"/>
          <w:b/>
          <w:color w:val="000000" w:themeColor="text1"/>
          <w:sz w:val="32"/>
          <w:szCs w:val="28"/>
        </w:rPr>
      </w:pPr>
      <w:r w:rsidRPr="00E80F0C">
        <w:rPr>
          <w:rFonts w:ascii="Times New Roman" w:hAnsi="Times New Roman" w:cs="Times New Roman"/>
          <w:b/>
          <w:color w:val="000000" w:themeColor="text1"/>
          <w:sz w:val="32"/>
          <w:szCs w:val="28"/>
        </w:rPr>
        <w:t>Mob No. 9565190110, 7084777303</w:t>
      </w:r>
    </w:p>
    <w:p w:rsidR="009F6A17" w:rsidRPr="00E80F0C" w:rsidRDefault="009F6A17" w:rsidP="00E80F0C">
      <w:pPr>
        <w:spacing w:before="1" w:line="240" w:lineRule="auto"/>
        <w:rPr>
          <w:rFonts w:ascii="Times New Roman" w:hAnsi="Times New Roman" w:cs="Times New Roman"/>
          <w:b/>
          <w:color w:val="000000" w:themeColor="text1"/>
          <w:sz w:val="28"/>
          <w:szCs w:val="28"/>
        </w:rPr>
      </w:pPr>
      <w:r w:rsidRPr="00E80F0C">
        <w:rPr>
          <w:rFonts w:ascii="Times New Roman" w:hAnsi="Times New Roman" w:cs="Times New Roman"/>
          <w:b/>
          <w:color w:val="000000" w:themeColor="text1"/>
          <w:sz w:val="32"/>
          <w:szCs w:val="28"/>
        </w:rPr>
        <w:t>Email</w:t>
      </w:r>
      <w:hyperlink r:id="rId6">
        <w:r w:rsidRPr="00E80F0C">
          <w:rPr>
            <w:rFonts w:ascii="Times New Roman" w:hAnsi="Times New Roman" w:cs="Times New Roman"/>
            <w:b/>
            <w:color w:val="000000" w:themeColor="text1"/>
            <w:sz w:val="32"/>
            <w:szCs w:val="28"/>
          </w:rPr>
          <w:t>- ajayk.yadav25@gmail.com</w:t>
        </w:r>
      </w:hyperlink>
    </w:p>
    <w:p w:rsidR="009F6A17" w:rsidRPr="00FF112F" w:rsidRDefault="009F6A17" w:rsidP="009F6A17">
      <w:pPr>
        <w:pStyle w:val="NormalWeb"/>
        <w:spacing w:before="0" w:beforeAutospacing="0" w:after="0" w:afterAutospacing="0" w:line="360" w:lineRule="auto"/>
        <w:jc w:val="both"/>
        <w:rPr>
          <w:b/>
          <w:bCs/>
          <w:sz w:val="28"/>
          <w:szCs w:val="28"/>
          <w:shd w:val="clear" w:color="auto" w:fill="FFFFFF"/>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Default="00E25622" w:rsidP="00152EA8">
      <w:pPr>
        <w:spacing w:line="360" w:lineRule="auto"/>
        <w:jc w:val="both"/>
        <w:rPr>
          <w:rFonts w:ascii="Times New Roman" w:hAnsi="Times New Roman" w:cs="Times New Roman"/>
          <w:color w:val="000000" w:themeColor="text1"/>
          <w:sz w:val="24"/>
          <w:szCs w:val="24"/>
        </w:rPr>
      </w:pPr>
    </w:p>
    <w:p w:rsidR="007915E7" w:rsidRDefault="007915E7" w:rsidP="00152EA8">
      <w:pPr>
        <w:spacing w:line="360" w:lineRule="auto"/>
        <w:jc w:val="both"/>
        <w:rPr>
          <w:rFonts w:ascii="Times New Roman" w:hAnsi="Times New Roman" w:cs="Times New Roman"/>
          <w:color w:val="000000" w:themeColor="text1"/>
          <w:sz w:val="24"/>
          <w:szCs w:val="24"/>
        </w:rPr>
      </w:pPr>
    </w:p>
    <w:p w:rsidR="002B65FD" w:rsidRPr="00D31CF9" w:rsidRDefault="002B65FD"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2B65FD" w:rsidRDefault="0093430A" w:rsidP="0093430A">
      <w:pPr>
        <w:shd w:val="clear" w:color="auto" w:fill="FFFFFF"/>
        <w:spacing w:after="0" w:line="360" w:lineRule="auto"/>
        <w:outlineLvl w:val="2"/>
        <w:rPr>
          <w:rFonts w:ascii="Times New Roman" w:hAnsi="Times New Roman" w:cs="Times New Roman"/>
          <w:b/>
          <w:bCs/>
          <w:color w:val="002060"/>
          <w:sz w:val="32"/>
          <w:szCs w:val="32"/>
        </w:rPr>
      </w:pPr>
      <w:r>
        <w:rPr>
          <w:rFonts w:ascii="Times New Roman" w:hAnsi="Times New Roman" w:cs="Times New Roman"/>
          <w:b/>
          <w:bCs/>
          <w:color w:val="002060"/>
          <w:sz w:val="32"/>
          <w:szCs w:val="32"/>
        </w:rPr>
        <w:lastRenderedPageBreak/>
        <w:t>THEME</w:t>
      </w:r>
      <w:r w:rsidR="00A57875" w:rsidRPr="002B65FD">
        <w:rPr>
          <w:rFonts w:ascii="Times New Roman" w:hAnsi="Times New Roman" w:cs="Times New Roman"/>
          <w:b/>
          <w:bCs/>
          <w:color w:val="002060"/>
          <w:sz w:val="32"/>
          <w:szCs w:val="32"/>
        </w:rPr>
        <w:t xml:space="preserve">- </w:t>
      </w:r>
      <w:r w:rsidR="002B65FD">
        <w:rPr>
          <w:rFonts w:ascii="Times New Roman" w:hAnsi="Times New Roman" w:cs="Times New Roman"/>
          <w:b/>
          <w:bCs/>
          <w:color w:val="002060"/>
          <w:sz w:val="32"/>
          <w:szCs w:val="32"/>
        </w:rPr>
        <w:t>TOTAL QUALITY MANAGEMENT</w:t>
      </w:r>
    </w:p>
    <w:p w:rsidR="00A70535" w:rsidRDefault="0093430A" w:rsidP="0093430A">
      <w:pPr>
        <w:spacing w:after="150" w:line="360" w:lineRule="auto"/>
        <w:jc w:val="both"/>
        <w:rPr>
          <w:rFonts w:ascii="Times New Roman" w:hAnsi="Times New Roman" w:cs="Times New Roman"/>
          <w:b/>
          <w:bCs/>
          <w:color w:val="002060"/>
          <w:sz w:val="28"/>
          <w:szCs w:val="24"/>
        </w:rPr>
      </w:pPr>
      <w:r w:rsidRPr="00D0391B">
        <w:rPr>
          <w:rFonts w:ascii="Times New Roman" w:hAnsi="Times New Roman" w:cs="Times New Roman"/>
          <w:b/>
          <w:bCs/>
          <w:color w:val="002060"/>
          <w:sz w:val="32"/>
          <w:szCs w:val="32"/>
        </w:rPr>
        <w:t>TITLE OF THE PAPER</w:t>
      </w:r>
      <w:r w:rsidRPr="007915E7">
        <w:rPr>
          <w:rFonts w:ascii="Times New Roman" w:hAnsi="Times New Roman" w:cs="Times New Roman"/>
          <w:b/>
          <w:bCs/>
          <w:color w:val="002060"/>
          <w:sz w:val="32"/>
          <w:szCs w:val="32"/>
        </w:rPr>
        <w:t xml:space="preserve">- </w:t>
      </w:r>
      <w:r>
        <w:rPr>
          <w:rFonts w:ascii="Arial" w:hAnsi="Arial" w:cs="Arial"/>
          <w:b/>
          <w:color w:val="002060"/>
          <w:sz w:val="27"/>
          <w:szCs w:val="27"/>
        </w:rPr>
        <w:t>A</w:t>
      </w:r>
      <w:r w:rsidRPr="007915E7">
        <w:rPr>
          <w:rFonts w:ascii="Arial" w:hAnsi="Arial" w:cs="Arial"/>
          <w:b/>
          <w:color w:val="002060"/>
          <w:sz w:val="27"/>
          <w:szCs w:val="27"/>
        </w:rPr>
        <w:t xml:space="preserve"> management system for a customer-focused organization that involves all employees in continual improvement</w:t>
      </w:r>
      <w:r w:rsidRPr="00D0391B">
        <w:rPr>
          <w:rFonts w:ascii="Times New Roman" w:hAnsi="Times New Roman" w:cs="Times New Roman"/>
          <w:b/>
          <w:bCs/>
          <w:color w:val="002060"/>
          <w:sz w:val="32"/>
          <w:szCs w:val="32"/>
        </w:rPr>
        <w:t xml:space="preserve"> </w:t>
      </w:r>
    </w:p>
    <w:p w:rsidR="00A57875" w:rsidRPr="00D0391B" w:rsidRDefault="001353AB" w:rsidP="00E266FF">
      <w:pPr>
        <w:spacing w:line="240" w:lineRule="auto"/>
        <w:jc w:val="center"/>
        <w:rPr>
          <w:rFonts w:ascii="Times New Roman" w:hAnsi="Times New Roman" w:cs="Times New Roman"/>
          <w:b/>
          <w:bCs/>
          <w:color w:val="002060"/>
          <w:sz w:val="28"/>
          <w:szCs w:val="24"/>
        </w:rPr>
      </w:pPr>
      <w:r w:rsidRPr="00D0391B">
        <w:rPr>
          <w:rFonts w:ascii="Times New Roman" w:hAnsi="Times New Roman" w:cs="Times New Roman"/>
          <w:b/>
          <w:bCs/>
          <w:color w:val="002060"/>
          <w:sz w:val="28"/>
          <w:szCs w:val="24"/>
        </w:rPr>
        <w:t>ABSTRACT</w:t>
      </w:r>
    </w:p>
    <w:p w:rsidR="00A70535" w:rsidRPr="00A70535" w:rsidRDefault="00A70535" w:rsidP="00A70535">
      <w:pPr>
        <w:pStyle w:val="NormalWeb"/>
        <w:spacing w:before="0" w:beforeAutospacing="0" w:after="0" w:afterAutospacing="0" w:line="360" w:lineRule="auto"/>
        <w:jc w:val="both"/>
        <w:rPr>
          <w:iCs/>
        </w:rPr>
      </w:pPr>
      <w:r w:rsidRPr="00A70535">
        <w:rPr>
          <w:iCs/>
        </w:rPr>
        <w:t xml:space="preserve">Total quality management (TQM) has been a widely applied process for improving competitiveness around the world, but with mixed success. A review of the literature revealed gaps in research in this area of quality/operations management, particularly in the area of empirical testing of the effectiveness of TQM implementation. The aim of this study was to examine the total quality management practices and operational performance of a large number of manufacturing companies in order to determine the relationships between these practices, individually and collectively, and firm performance. We used a large data base of 1200 Australian and New Zealand manufacturing organisations. The reliability and validity (construct, content, </w:t>
      </w:r>
      <w:proofErr w:type="gramStart"/>
      <w:r w:rsidRPr="00A70535">
        <w:rPr>
          <w:iCs/>
        </w:rPr>
        <w:t>criterion</w:t>
      </w:r>
      <w:proofErr w:type="gramEnd"/>
      <w:r w:rsidRPr="00A70535">
        <w:rPr>
          <w:iCs/>
        </w:rPr>
        <w:t xml:space="preserve">) of the practice and performance measures were evaluated. Our study showed </w:t>
      </w:r>
      <w:proofErr w:type="gramStart"/>
      <w:r w:rsidRPr="00A70535">
        <w:rPr>
          <w:iCs/>
        </w:rPr>
        <w:t>that</w:t>
      </w:r>
      <w:proofErr w:type="gramEnd"/>
      <w:r w:rsidRPr="00A70535">
        <w:rPr>
          <w:iCs/>
        </w:rPr>
        <w:t xml:space="preserve"> the relationship between TQM practice and organisational performance is significant in a cross-sectional sense, in that TQM practice intensity explains a significant proportion of variance in performance. Some but not all of the categories of TQM practice were particularly strong predictors of performance. The categories of leadership, management of people and customer focus were the strongest significant predictors of operational performance. This is consistent with literature findings that behavioural factors such as executive commitment, employee empowerment and an open culture can produce competitive advantage more strongly than TQM tools and techniques such as process improvement, benchmarking, and information and analysis.</w:t>
      </w:r>
    </w:p>
    <w:p w:rsidR="00A70535" w:rsidRPr="00A70535" w:rsidRDefault="00A70535" w:rsidP="00A70535">
      <w:pPr>
        <w:shd w:val="clear" w:color="auto" w:fill="FFFFFF"/>
        <w:spacing w:after="0" w:line="360" w:lineRule="auto"/>
        <w:jc w:val="both"/>
        <w:rPr>
          <w:rFonts w:ascii="Times New Roman" w:eastAsia="Times New Roman" w:hAnsi="Times New Roman" w:cs="Times New Roman"/>
          <w:iCs/>
          <w:sz w:val="24"/>
          <w:szCs w:val="24"/>
        </w:rPr>
      </w:pPr>
      <w:r w:rsidRPr="00A70535">
        <w:rPr>
          <w:rFonts w:ascii="Times New Roman" w:eastAsia="Times New Roman" w:hAnsi="Times New Roman" w:cs="Times New Roman"/>
          <w:iCs/>
          <w:sz w:val="24"/>
          <w:szCs w:val="24"/>
        </w:rPr>
        <w:t>. In this respect, the usefulness of these different frameworks that are currently available for assuring quality is debated.</w:t>
      </w:r>
      <w:r w:rsidRPr="00A70535">
        <w:rPr>
          <w:rFonts w:ascii="Times New Roman" w:hAnsi="Times New Roman" w:cs="Times New Roman"/>
          <w:iCs/>
          <w:sz w:val="24"/>
          <w:szCs w:val="24"/>
          <w:shd w:val="clear" w:color="auto" w:fill="FFFFFF"/>
        </w:rPr>
        <w:t xml:space="preserve"> In the specific case of military </w:t>
      </w:r>
      <w:r w:rsidR="00810513" w:rsidRPr="00A70535">
        <w:rPr>
          <w:rFonts w:ascii="Times New Roman" w:hAnsi="Times New Roman" w:cs="Times New Roman"/>
          <w:iCs/>
          <w:sz w:val="24"/>
          <w:szCs w:val="24"/>
          <w:shd w:val="clear" w:color="auto" w:fill="FFFFFF"/>
        </w:rPr>
        <w:t>organizations</w:t>
      </w:r>
      <w:r w:rsidRPr="00A70535">
        <w:rPr>
          <w:rFonts w:ascii="Times New Roman" w:hAnsi="Times New Roman" w:cs="Times New Roman"/>
          <w:iCs/>
          <w:sz w:val="24"/>
          <w:szCs w:val="24"/>
          <w:shd w:val="clear" w:color="auto" w:fill="FFFFFF"/>
        </w:rPr>
        <w:t xml:space="preserve">, while some nations have successfully adapted TQM for use in this respect, nations with larger and more modern militaries have chosen in many cases, not to do so. The primary reasoning behind this is that the goals and aims of the military are at odds with some of the core philosophies of TQM. A secondary reason given for the lack of TQM in modern militaries is that military </w:t>
      </w:r>
      <w:r w:rsidR="00810513" w:rsidRPr="00A70535">
        <w:rPr>
          <w:rFonts w:ascii="Times New Roman" w:hAnsi="Times New Roman" w:cs="Times New Roman"/>
          <w:iCs/>
          <w:sz w:val="24"/>
          <w:szCs w:val="24"/>
          <w:shd w:val="clear" w:color="auto" w:fill="FFFFFF"/>
        </w:rPr>
        <w:t>organizations</w:t>
      </w:r>
      <w:r w:rsidRPr="00A70535">
        <w:rPr>
          <w:rFonts w:ascii="Times New Roman" w:hAnsi="Times New Roman" w:cs="Times New Roman"/>
          <w:iCs/>
          <w:sz w:val="24"/>
          <w:szCs w:val="24"/>
          <w:shd w:val="clear" w:color="auto" w:fill="FFFFFF"/>
        </w:rPr>
        <w:t xml:space="preserve"> (one such example being the United States Air Force) often have their own Quality Assurance (QA) </w:t>
      </w:r>
      <w:r w:rsidR="00810513" w:rsidRPr="00A70535">
        <w:rPr>
          <w:rFonts w:ascii="Times New Roman" w:hAnsi="Times New Roman" w:cs="Times New Roman"/>
          <w:iCs/>
          <w:sz w:val="24"/>
          <w:szCs w:val="24"/>
          <w:shd w:val="clear" w:color="auto" w:fill="FFFFFF"/>
        </w:rPr>
        <w:t>programmers</w:t>
      </w:r>
      <w:r w:rsidRPr="00A70535">
        <w:rPr>
          <w:rFonts w:ascii="Times New Roman" w:hAnsi="Times New Roman" w:cs="Times New Roman"/>
          <w:iCs/>
          <w:sz w:val="24"/>
          <w:szCs w:val="24"/>
          <w:shd w:val="clear" w:color="auto" w:fill="FFFFFF"/>
        </w:rPr>
        <w:t xml:space="preserve"> that have been in place for several decades.</w:t>
      </w:r>
    </w:p>
    <w:p w:rsidR="00A70535" w:rsidRPr="00A70535" w:rsidRDefault="00A70535" w:rsidP="00A70535">
      <w:pPr>
        <w:shd w:val="clear" w:color="auto" w:fill="FFFFFF"/>
        <w:spacing w:after="0" w:line="360" w:lineRule="auto"/>
        <w:outlineLvl w:val="2"/>
        <w:rPr>
          <w:rFonts w:ascii="Times New Roman" w:eastAsia="Times New Roman" w:hAnsi="Times New Roman" w:cs="Times New Roman"/>
          <w:color w:val="000000"/>
          <w:sz w:val="24"/>
          <w:szCs w:val="24"/>
        </w:rPr>
      </w:pPr>
    </w:p>
    <w:p w:rsidR="007915E7" w:rsidRDefault="00A70535" w:rsidP="007915E7">
      <w:pPr>
        <w:spacing w:after="150" w:line="360" w:lineRule="auto"/>
        <w:jc w:val="both"/>
        <w:rPr>
          <w:rFonts w:ascii="Times New Roman" w:eastAsia="Times New Roman" w:hAnsi="Times New Roman" w:cs="Times New Roman"/>
          <w:color w:val="000000"/>
          <w:sz w:val="24"/>
          <w:szCs w:val="24"/>
        </w:rPr>
      </w:pPr>
      <w:r w:rsidRPr="00A70535">
        <w:rPr>
          <w:rFonts w:ascii="Times New Roman" w:eastAsia="Times New Roman" w:hAnsi="Times New Roman" w:cs="Times New Roman"/>
          <w:b/>
          <w:color w:val="000000"/>
          <w:sz w:val="24"/>
          <w:szCs w:val="24"/>
        </w:rPr>
        <w:t>Keywords:</w:t>
      </w:r>
      <w:r w:rsidRPr="00A70535">
        <w:rPr>
          <w:rFonts w:ascii="Times New Roman" w:eastAsia="Times New Roman" w:hAnsi="Times New Roman" w:cs="Times New Roman"/>
          <w:color w:val="000000"/>
          <w:sz w:val="24"/>
          <w:szCs w:val="24"/>
        </w:rPr>
        <w:t xml:space="preserve"> Six sigma</w:t>
      </w:r>
      <w:proofErr w:type="gramStart"/>
      <w:r w:rsidRPr="00A70535">
        <w:rPr>
          <w:rFonts w:ascii="Times New Roman" w:eastAsia="Times New Roman" w:hAnsi="Times New Roman" w:cs="Times New Roman"/>
          <w:color w:val="000000"/>
          <w:sz w:val="24"/>
          <w:szCs w:val="24"/>
        </w:rPr>
        <w:t xml:space="preserve">, </w:t>
      </w:r>
      <w:r w:rsidR="00D14CD7">
        <w:rPr>
          <w:rFonts w:ascii="Times New Roman" w:eastAsia="Times New Roman" w:hAnsi="Times New Roman" w:cs="Times New Roman"/>
          <w:color w:val="000000"/>
          <w:sz w:val="24"/>
          <w:szCs w:val="24"/>
        </w:rPr>
        <w:t xml:space="preserve"> </w:t>
      </w:r>
      <w:r w:rsidRPr="00A70535">
        <w:rPr>
          <w:rFonts w:ascii="Times New Roman" w:eastAsia="Times New Roman" w:hAnsi="Times New Roman" w:cs="Times New Roman"/>
          <w:color w:val="000000"/>
          <w:sz w:val="24"/>
          <w:szCs w:val="24"/>
        </w:rPr>
        <w:t>Quality</w:t>
      </w:r>
      <w:proofErr w:type="gramEnd"/>
      <w:r w:rsidRPr="00A70535">
        <w:rPr>
          <w:rFonts w:ascii="Times New Roman" w:eastAsia="Times New Roman" w:hAnsi="Times New Roman" w:cs="Times New Roman"/>
          <w:color w:val="000000"/>
          <w:sz w:val="24"/>
          <w:szCs w:val="24"/>
        </w:rPr>
        <w:t xml:space="preserve"> Assurance, Production, Planning, Controlling, Method Study.</w:t>
      </w:r>
    </w:p>
    <w:p w:rsidR="0028749A" w:rsidRDefault="0028749A" w:rsidP="00244FAB">
      <w:pPr>
        <w:spacing w:line="240" w:lineRule="auto"/>
        <w:jc w:val="center"/>
        <w:rPr>
          <w:rFonts w:ascii="Times New Roman" w:hAnsi="Times New Roman" w:cs="Times New Roman"/>
          <w:b/>
          <w:bCs/>
          <w:color w:val="002060"/>
          <w:sz w:val="32"/>
          <w:szCs w:val="32"/>
        </w:rPr>
      </w:pPr>
      <w:r w:rsidRPr="00D0391B">
        <w:rPr>
          <w:rFonts w:ascii="Times New Roman" w:hAnsi="Times New Roman" w:cs="Times New Roman"/>
          <w:b/>
          <w:bCs/>
          <w:color w:val="002060"/>
          <w:sz w:val="32"/>
          <w:szCs w:val="32"/>
        </w:rPr>
        <w:t>FULL PAPER CONTENT</w:t>
      </w:r>
    </w:p>
    <w:p w:rsidR="00A41818" w:rsidRPr="00D0391B" w:rsidRDefault="00A41818" w:rsidP="00244FAB">
      <w:pPr>
        <w:spacing w:line="240" w:lineRule="auto"/>
        <w:jc w:val="center"/>
        <w:rPr>
          <w:rFonts w:ascii="Times New Roman" w:hAnsi="Times New Roman" w:cs="Times New Roman"/>
          <w:b/>
          <w:bCs/>
          <w:color w:val="002060"/>
          <w:sz w:val="32"/>
          <w:szCs w:val="32"/>
        </w:rPr>
      </w:pPr>
    </w:p>
    <w:p w:rsidR="0028749A" w:rsidRPr="00D0391B" w:rsidRDefault="0028749A" w:rsidP="00307FF3">
      <w:pPr>
        <w:spacing w:line="360" w:lineRule="auto"/>
        <w:jc w:val="center"/>
        <w:rPr>
          <w:rFonts w:ascii="Times New Roman" w:hAnsi="Times New Roman" w:cs="Times New Roman"/>
          <w:b/>
          <w:bCs/>
          <w:color w:val="002060"/>
          <w:sz w:val="28"/>
          <w:szCs w:val="24"/>
        </w:rPr>
      </w:pPr>
      <w:r w:rsidRPr="00D0391B">
        <w:rPr>
          <w:rFonts w:ascii="Times New Roman" w:hAnsi="Times New Roman" w:cs="Times New Roman"/>
          <w:b/>
          <w:bCs/>
          <w:color w:val="002060"/>
          <w:sz w:val="28"/>
          <w:szCs w:val="24"/>
        </w:rPr>
        <w:t>INTRODUCTION</w:t>
      </w:r>
    </w:p>
    <w:p w:rsidR="00953C1B" w:rsidRDefault="005C3644" w:rsidP="001D7B12">
      <w:pPr>
        <w:pStyle w:val="BodyText"/>
        <w:spacing w:before="25" w:line="360" w:lineRule="auto"/>
        <w:ind w:right="30"/>
        <w:jc w:val="both"/>
        <w:rPr>
          <w:rFonts w:ascii="Times New Roman" w:eastAsia="Times New Roman" w:hAnsi="Times New Roman" w:cs="Times New Roman"/>
          <w:color w:val="000000"/>
          <w:sz w:val="24"/>
          <w:szCs w:val="24"/>
        </w:rPr>
      </w:pPr>
      <w:r w:rsidRPr="00087A38">
        <w:rPr>
          <w:rFonts w:ascii="Times New Roman" w:eastAsia="Times New Roman" w:hAnsi="Times New Roman" w:cs="Times New Roman"/>
          <w:color w:val="000000"/>
          <w:sz w:val="24"/>
          <w:szCs w:val="24"/>
        </w:rPr>
        <w:t>The concept of Service Quality is essentially very simple, relating to the provision of goods or services that meet the expectations of those receiving them. Quality in the delivery of goods or services is now accepted as a critical aspect of business management in all fields since it is realized that only by satisfying its customers can an organization hope to retain its customer base and indeed expand it for the future. It should be understood that it is not just in commercial contexts that the concept has meaning because in those institutions providing</w:t>
      </w:r>
    </w:p>
    <w:p w:rsidR="005C3644" w:rsidRPr="001D7B12" w:rsidRDefault="005C3644" w:rsidP="001D7B12">
      <w:pPr>
        <w:pStyle w:val="BodyText"/>
        <w:spacing w:before="25" w:line="360" w:lineRule="auto"/>
        <w:ind w:right="30"/>
        <w:jc w:val="both"/>
        <w:rPr>
          <w:rFonts w:ascii="Times New Roman" w:hAnsi="Times New Roman" w:cs="Times New Roman"/>
          <w:sz w:val="24"/>
          <w:szCs w:val="24"/>
        </w:rPr>
      </w:pPr>
      <w:r w:rsidRPr="005C3644">
        <w:rPr>
          <w:rFonts w:ascii="Times New Roman" w:hAnsi="Times New Roman" w:cs="Times New Roman"/>
          <w:noProof/>
          <w:sz w:val="24"/>
          <w:szCs w:val="24"/>
        </w:rPr>
        <w:drawing>
          <wp:anchor distT="0" distB="0" distL="114300" distR="114300" simplePos="0" relativeHeight="251665408" behindDoc="1" locked="0" layoutInCell="1" allowOverlap="1">
            <wp:simplePos x="0" y="0"/>
            <wp:positionH relativeFrom="column">
              <wp:posOffset>191069</wp:posOffset>
            </wp:positionH>
            <wp:positionV relativeFrom="paragraph">
              <wp:posOffset>106329</wp:posOffset>
            </wp:positionV>
            <wp:extent cx="5609230" cy="4037833"/>
            <wp:effectExtent l="0" t="0" r="0" b="1905"/>
            <wp:wrapThrough wrapText="bothSides">
              <wp:wrapPolygon edited="0">
                <wp:start x="0" y="0"/>
                <wp:lineTo x="0" y="21508"/>
                <wp:lineTo x="21497" y="21508"/>
                <wp:lineTo x="21497" y="0"/>
                <wp:lineTo x="0" y="0"/>
              </wp:wrapPolygon>
            </wp:wrapThrough>
            <wp:docPr id="1" name="Picture 1" descr="Figure1">
              <a:hlinkClick xmlns:a="http://schemas.openxmlformats.org/drawingml/2006/main" r:id="rId7" tooltip="&quot;&lt;b&gt;Figure&lt;/b&gt;&lt;b&gt; &lt;/b&gt;&lt;b&gt;1&lt;/b&gt;&lt;b&gt;. &lt;/b&gt;The TQM Proces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a:hlinkClick r:id="rId7" tooltip="&quot;&lt;b&gt;Figure&lt;/b&gt;&lt;b&gt; &lt;/b&gt;&lt;b&gt;1&lt;/b&gt;&lt;b&gt;. &lt;/b&gt;The TQM Process&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8320" cy="4036695"/>
                    </a:xfrm>
                    <a:prstGeom prst="rect">
                      <a:avLst/>
                    </a:prstGeom>
                    <a:noFill/>
                    <a:ln w="9525">
                      <a:noFill/>
                      <a:miter lim="800000"/>
                      <a:headEnd/>
                      <a:tailEnd/>
                    </a:ln>
                  </pic:spPr>
                </pic:pic>
              </a:graphicData>
            </a:graphic>
          </wp:anchor>
        </w:drawing>
      </w:r>
    </w:p>
    <w:p w:rsidR="00DA5553" w:rsidRPr="00087A38" w:rsidRDefault="00DA5553" w:rsidP="00DA5553">
      <w:pPr>
        <w:shd w:val="clear" w:color="auto" w:fill="FFFFFF"/>
        <w:spacing w:after="0" w:line="360" w:lineRule="auto"/>
        <w:jc w:val="both"/>
        <w:rPr>
          <w:rFonts w:ascii="Times New Roman" w:eastAsia="Times New Roman" w:hAnsi="Times New Roman" w:cs="Times New Roman"/>
          <w:color w:val="000000"/>
          <w:sz w:val="24"/>
          <w:szCs w:val="24"/>
        </w:rPr>
      </w:pPr>
      <w:proofErr w:type="gramStart"/>
      <w:r w:rsidRPr="00087A38">
        <w:rPr>
          <w:rFonts w:ascii="Times New Roman" w:eastAsia="Times New Roman" w:hAnsi="Times New Roman" w:cs="Times New Roman"/>
          <w:color w:val="000000"/>
          <w:sz w:val="24"/>
          <w:szCs w:val="24"/>
        </w:rPr>
        <w:t>services</w:t>
      </w:r>
      <w:proofErr w:type="gramEnd"/>
      <w:r w:rsidRPr="00087A38">
        <w:rPr>
          <w:rFonts w:ascii="Times New Roman" w:eastAsia="Times New Roman" w:hAnsi="Times New Roman" w:cs="Times New Roman"/>
          <w:color w:val="000000"/>
          <w:sz w:val="24"/>
          <w:szCs w:val="24"/>
        </w:rPr>
        <w:t xml:space="preserve"> to the public, the issue of delivering quality is equally important. Consequently, in discussing the concept of Service Quality and the various approaches to assuring this, the idea </w:t>
      </w:r>
      <w:r w:rsidRPr="00087A38">
        <w:rPr>
          <w:rFonts w:ascii="Times New Roman" w:eastAsia="Times New Roman" w:hAnsi="Times New Roman" w:cs="Times New Roman"/>
          <w:color w:val="000000"/>
          <w:sz w:val="24"/>
          <w:szCs w:val="24"/>
        </w:rPr>
        <w:lastRenderedPageBreak/>
        <w:t>that it applies to both the private and public sector is included, although in discussing the origins of the concept it is very much on business where the focus lies (Douglas and Judge 2001).</w:t>
      </w:r>
    </w:p>
    <w:p w:rsidR="00DA5553" w:rsidRPr="00DA5553" w:rsidRDefault="00DA5553" w:rsidP="00DA5553">
      <w:pPr>
        <w:pStyle w:val="NormalWeb"/>
        <w:spacing w:before="0" w:beforeAutospacing="0" w:after="0" w:afterAutospacing="0" w:line="360" w:lineRule="auto"/>
        <w:jc w:val="both"/>
        <w:textAlignment w:val="baseline"/>
      </w:pPr>
      <w:r w:rsidRPr="00DA5553">
        <w:t>Total </w:t>
      </w:r>
      <w:hyperlink r:id="rId9" w:history="1">
        <w:r w:rsidRPr="00DA5553">
          <w:rPr>
            <w:rStyle w:val="Hyperlink"/>
            <w:color w:val="auto"/>
            <w:u w:val="none"/>
            <w:bdr w:val="none" w:sz="0" w:space="0" w:color="auto" w:frame="1"/>
          </w:rPr>
          <w:t>Quality Management</w:t>
        </w:r>
      </w:hyperlink>
      <w:r w:rsidRPr="00DA5553">
        <w:t> is a </w:t>
      </w:r>
      <w:hyperlink r:id="rId10" w:history="1">
        <w:r w:rsidRPr="00DA5553">
          <w:rPr>
            <w:rStyle w:val="Hyperlink"/>
            <w:color w:val="auto"/>
            <w:u w:val="none"/>
            <w:bdr w:val="none" w:sz="0" w:space="0" w:color="auto" w:frame="1"/>
          </w:rPr>
          <w:t>management</w:t>
        </w:r>
      </w:hyperlink>
      <w:r w:rsidRPr="00DA5553">
        <w:t> approach that originated in the 1950s and has steadily become more popular since the early 1980s. Total </w:t>
      </w:r>
      <w:hyperlink r:id="rId11" w:history="1">
        <w:r w:rsidRPr="00DA5553">
          <w:rPr>
            <w:rStyle w:val="Hyperlink"/>
            <w:color w:val="auto"/>
            <w:u w:val="none"/>
            <w:bdr w:val="none" w:sz="0" w:space="0" w:color="auto" w:frame="1"/>
          </w:rPr>
          <w:t>Quality</w:t>
        </w:r>
      </w:hyperlink>
      <w:r w:rsidRPr="00DA5553">
        <w:t> is a description of the culture, attitude and organization of a company that strives to provide customers with products and services that satisfy their needs. The culture requires </w:t>
      </w:r>
      <w:hyperlink r:id="rId12" w:history="1">
        <w:r w:rsidRPr="00DA5553">
          <w:rPr>
            <w:rStyle w:val="Hyperlink"/>
            <w:color w:val="auto"/>
            <w:u w:val="none"/>
            <w:bdr w:val="none" w:sz="0" w:space="0" w:color="auto" w:frame="1"/>
          </w:rPr>
          <w:t>quality</w:t>
        </w:r>
      </w:hyperlink>
      <w:r w:rsidRPr="00DA5553">
        <w:t> in all aspects of the company’s operations, with processes being done right the first time and defects and </w:t>
      </w:r>
      <w:hyperlink r:id="rId13" w:history="1">
        <w:r w:rsidRPr="00DA5553">
          <w:rPr>
            <w:rStyle w:val="Hyperlink"/>
            <w:color w:val="auto"/>
            <w:u w:val="none"/>
            <w:bdr w:val="none" w:sz="0" w:space="0" w:color="auto" w:frame="1"/>
          </w:rPr>
          <w:t>waste</w:t>
        </w:r>
      </w:hyperlink>
      <w:r w:rsidRPr="00DA5553">
        <w:t> eradicated from operations.</w:t>
      </w:r>
    </w:p>
    <w:p w:rsidR="00DA5553" w:rsidRDefault="00DA5553" w:rsidP="00DA5553">
      <w:pPr>
        <w:pStyle w:val="NormalWeb"/>
        <w:spacing w:before="0" w:beforeAutospacing="0" w:after="0" w:afterAutospacing="0" w:line="360" w:lineRule="auto"/>
        <w:jc w:val="both"/>
        <w:textAlignment w:val="baseline"/>
      </w:pPr>
      <w:r w:rsidRPr="00DA5553">
        <w:t>Total Quality </w:t>
      </w:r>
      <w:hyperlink r:id="rId14" w:history="1">
        <w:r w:rsidRPr="00DA5553">
          <w:rPr>
            <w:rStyle w:val="Hyperlink"/>
            <w:color w:val="auto"/>
            <w:u w:val="none"/>
            <w:bdr w:val="none" w:sz="0" w:space="0" w:color="auto" w:frame="1"/>
          </w:rPr>
          <w:t>Management</w:t>
        </w:r>
      </w:hyperlink>
      <w:r w:rsidRPr="00DA5553">
        <w:t>, TQM, is a method by which management and employees can become involved in the </w:t>
      </w:r>
      <w:hyperlink r:id="rId15" w:history="1">
        <w:r w:rsidRPr="00DA5553">
          <w:rPr>
            <w:rStyle w:val="Hyperlink"/>
            <w:color w:val="auto"/>
            <w:u w:val="none"/>
            <w:bdr w:val="none" w:sz="0" w:space="0" w:color="auto" w:frame="1"/>
          </w:rPr>
          <w:t>continuous</w:t>
        </w:r>
      </w:hyperlink>
      <w:r w:rsidRPr="00DA5553">
        <w:t> improvement of the production of goods and services. It is a combination of quality and management tools aimed at increasing business and reducing losses due to wasteful practices.</w:t>
      </w:r>
    </w:p>
    <w:p w:rsidR="00122941" w:rsidRPr="00DA5553" w:rsidRDefault="00122941" w:rsidP="00DA5553">
      <w:pPr>
        <w:pStyle w:val="NormalWeb"/>
        <w:spacing w:before="0" w:beforeAutospacing="0" w:after="0" w:afterAutospacing="0" w:line="360" w:lineRule="auto"/>
        <w:jc w:val="both"/>
        <w:textAlignment w:val="baseline"/>
      </w:pPr>
    </w:p>
    <w:p w:rsidR="00176B41" w:rsidRDefault="00122941" w:rsidP="004768BD">
      <w:pPr>
        <w:pStyle w:val="BodyText"/>
        <w:spacing w:before="25" w:line="360" w:lineRule="auto"/>
        <w:ind w:right="3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7456" behindDoc="1" locked="0" layoutInCell="1" allowOverlap="1">
            <wp:simplePos x="0" y="0"/>
            <wp:positionH relativeFrom="column">
              <wp:posOffset>-161925</wp:posOffset>
            </wp:positionH>
            <wp:positionV relativeFrom="paragraph">
              <wp:posOffset>223520</wp:posOffset>
            </wp:positionV>
            <wp:extent cx="6327775" cy="3997325"/>
            <wp:effectExtent l="19050" t="0" r="0" b="0"/>
            <wp:wrapThrough wrapText="bothSides">
              <wp:wrapPolygon edited="0">
                <wp:start x="-65" y="0"/>
                <wp:lineTo x="-65" y="21514"/>
                <wp:lineTo x="21589" y="21514"/>
                <wp:lineTo x="21589" y="0"/>
                <wp:lineTo x="-65" y="0"/>
              </wp:wrapPolygon>
            </wp:wrapThrough>
            <wp:docPr id="3" name="Picture 3" descr="Figure3">
              <a:hlinkClick xmlns:a="http://schemas.openxmlformats.org/drawingml/2006/main" r:id="rId16" tooltip="&quot;&lt;b&gt;Figure&lt;/b&gt;&lt;b&gt; &lt;/b&gt;&lt;b&gt;3&lt;/b&gt;&lt;b&gt;.&lt;/b&gt; Cause and Effect Diagra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3">
                      <a:hlinkClick r:id="rId16" tooltip="&quot;&lt;b&gt;Figure&lt;/b&gt;&lt;b&gt; &lt;/b&gt;&lt;b&gt;3&lt;/b&gt;&lt;b&gt;.&lt;/b&gt; Cause and Effect Diagram&quot;"/>
                    </pic:cNvPr>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3342"/>
                    <a:stretch>
                      <a:fillRect/>
                    </a:stretch>
                  </pic:blipFill>
                  <pic:spPr bwMode="auto">
                    <a:xfrm>
                      <a:off x="0" y="0"/>
                      <a:ext cx="6327775" cy="3997325"/>
                    </a:xfrm>
                    <a:prstGeom prst="rect">
                      <a:avLst/>
                    </a:prstGeom>
                    <a:noFill/>
                    <a:ln w="9525">
                      <a:noFill/>
                      <a:miter lim="800000"/>
                      <a:headEnd/>
                      <a:tailEnd/>
                    </a:ln>
                  </pic:spPr>
                </pic:pic>
              </a:graphicData>
            </a:graphic>
          </wp:anchor>
        </w:drawing>
      </w:r>
    </w:p>
    <w:p w:rsidR="00176B41" w:rsidRDefault="00176B41" w:rsidP="004768BD">
      <w:pPr>
        <w:pStyle w:val="BodyText"/>
        <w:spacing w:before="25" w:line="360" w:lineRule="auto"/>
        <w:ind w:right="30"/>
        <w:jc w:val="both"/>
        <w:rPr>
          <w:rFonts w:ascii="Times New Roman" w:hAnsi="Times New Roman" w:cs="Times New Roman"/>
          <w:sz w:val="24"/>
          <w:szCs w:val="24"/>
        </w:rPr>
      </w:pPr>
    </w:p>
    <w:p w:rsidR="00DC070C" w:rsidRPr="00DC070C" w:rsidRDefault="00DC070C" w:rsidP="00DC070C">
      <w:pPr>
        <w:pStyle w:val="NormalWeb"/>
        <w:shd w:val="clear" w:color="auto" w:fill="FFFFFF"/>
        <w:spacing w:before="0" w:beforeAutospacing="0" w:after="288" w:afterAutospacing="0" w:line="360" w:lineRule="auto"/>
        <w:jc w:val="both"/>
        <w:textAlignment w:val="baseline"/>
      </w:pPr>
      <w:r w:rsidRPr="00DC070C">
        <w:rPr>
          <w:shd w:val="clear" w:color="auto" w:fill="FFFFFF"/>
        </w:rPr>
        <w:lastRenderedPageBreak/>
        <w:t>Total quality management is a mana</w:t>
      </w:r>
      <w:r w:rsidRPr="00DC070C">
        <w:rPr>
          <w:shd w:val="clear" w:color="auto" w:fill="FFFFFF"/>
        </w:rPr>
        <w:softHyphen/>
        <w:t>gement’s approach towards the quality; it can be in regard to products, customer satisfac</w:t>
      </w:r>
      <w:r w:rsidRPr="00DC070C">
        <w:rPr>
          <w:shd w:val="clear" w:color="auto" w:fill="FFFFFF"/>
        </w:rPr>
        <w:softHyphen/>
        <w:t xml:space="preserve">tion and employee’s satisfaction. The concept of TQM was developed by an American W. Edwards Deming and i.e., why it is called as Deming’s concept of TQM .He introduced this concept for improving the quality of various products and services. </w:t>
      </w:r>
      <w:r w:rsidRPr="00DC070C">
        <w:t>Earlier it was just related with the quality of products which an organization is producing but now other concepts like marketing, finance design, cus</w:t>
      </w:r>
      <w:r w:rsidRPr="00DC070C">
        <w:softHyphen/>
        <w:t>tomer service has also joined the area. TQM works on one belief that mistakes can be avoided and defects can be prevented.</w:t>
      </w:r>
    </w:p>
    <w:p w:rsidR="00DC070C" w:rsidRPr="00DC070C" w:rsidRDefault="00DC070C" w:rsidP="00DC070C">
      <w:pPr>
        <w:pStyle w:val="NormalWeb"/>
        <w:shd w:val="clear" w:color="auto" w:fill="FFFFFF"/>
        <w:spacing w:before="0" w:beforeAutospacing="0" w:after="288" w:afterAutospacing="0" w:line="360" w:lineRule="auto"/>
        <w:jc w:val="both"/>
        <w:textAlignment w:val="baseline"/>
      </w:pPr>
      <w:r w:rsidRPr="00DC070C">
        <w:t>Total Quality Management, as its name implies, is related to the monitoring of quality throughout the organization by everyone in that organization. This means that if problems are spotted during the production process, it is the responsibility of that person to solve the problem before it goes any further through the process. This way, problems should be identified before they ever get near the consumer but if they do, every effort is made to sort the problem out.</w:t>
      </w:r>
    </w:p>
    <w:p w:rsidR="00DC070C" w:rsidRPr="00DC070C" w:rsidRDefault="00DC070C" w:rsidP="00DC070C">
      <w:pPr>
        <w:pStyle w:val="NormalWeb"/>
        <w:shd w:val="clear" w:color="auto" w:fill="FFFFFF"/>
        <w:spacing w:before="0" w:beforeAutospacing="0" w:after="288" w:afterAutospacing="0" w:line="360" w:lineRule="auto"/>
        <w:jc w:val="both"/>
        <w:textAlignment w:val="baseline"/>
      </w:pPr>
      <w:r w:rsidRPr="00DC070C">
        <w:t>TQM talks about the satisfaction of customer, supplier, employees etc. and it requires continuous improvement. If the workers of an organization are efficiently working then their morale will go up. TQM works effectively if the organization works in a family manner.</w:t>
      </w:r>
    </w:p>
    <w:p w:rsidR="00DC070C" w:rsidRPr="00DC070C" w:rsidRDefault="00DC070C" w:rsidP="00DC070C">
      <w:pPr>
        <w:pStyle w:val="NormalWeb"/>
        <w:shd w:val="clear" w:color="auto" w:fill="FFFFFF"/>
        <w:spacing w:before="0" w:beforeAutospacing="0" w:after="288" w:afterAutospacing="0" w:line="360" w:lineRule="auto"/>
        <w:jc w:val="both"/>
        <w:textAlignment w:val="baseline"/>
      </w:pPr>
      <w:r w:rsidRPr="00DC070C">
        <w:t>Here management is like a father, employees are the children and manager is like mother; and as father and mother takes care for their home collectively the same way , management and managers are supposed to take care for their organization with the help of tool called TQM. In a TQM effort, all members of an organization participate in improving processes, products, services and the culture in which they work.</w:t>
      </w:r>
    </w:p>
    <w:p w:rsidR="002C7AEC" w:rsidRDefault="002C7AEC" w:rsidP="004768BD">
      <w:pPr>
        <w:pStyle w:val="BodyText"/>
        <w:spacing w:before="25" w:line="360" w:lineRule="auto"/>
        <w:ind w:right="30"/>
        <w:jc w:val="both"/>
        <w:rPr>
          <w:rFonts w:ascii="Times New Roman" w:hAnsi="Times New Roman" w:cs="Times New Roman"/>
          <w:sz w:val="24"/>
          <w:szCs w:val="24"/>
        </w:rPr>
      </w:pPr>
    </w:p>
    <w:p w:rsidR="0070417C" w:rsidRDefault="0070417C" w:rsidP="004768BD">
      <w:pPr>
        <w:pStyle w:val="BodyText"/>
        <w:spacing w:before="25" w:line="360" w:lineRule="auto"/>
        <w:ind w:right="30"/>
        <w:jc w:val="both"/>
        <w:rPr>
          <w:rFonts w:ascii="Times New Roman" w:hAnsi="Times New Roman" w:cs="Times New Roman"/>
          <w:sz w:val="24"/>
          <w:szCs w:val="24"/>
        </w:rPr>
      </w:pPr>
    </w:p>
    <w:p w:rsidR="0070417C" w:rsidRDefault="0070417C" w:rsidP="004768BD">
      <w:pPr>
        <w:pStyle w:val="BodyText"/>
        <w:spacing w:before="25" w:line="360" w:lineRule="auto"/>
        <w:ind w:right="30"/>
        <w:jc w:val="both"/>
        <w:rPr>
          <w:rFonts w:ascii="Times New Roman" w:hAnsi="Times New Roman" w:cs="Times New Roman"/>
          <w:sz w:val="24"/>
          <w:szCs w:val="24"/>
        </w:rPr>
      </w:pPr>
    </w:p>
    <w:p w:rsidR="0070417C" w:rsidRDefault="0070417C" w:rsidP="004768BD">
      <w:pPr>
        <w:pStyle w:val="BodyText"/>
        <w:spacing w:before="25" w:line="360" w:lineRule="auto"/>
        <w:ind w:right="30"/>
        <w:jc w:val="both"/>
        <w:rPr>
          <w:rFonts w:ascii="Times New Roman" w:hAnsi="Times New Roman" w:cs="Times New Roman"/>
          <w:sz w:val="24"/>
          <w:szCs w:val="24"/>
        </w:rPr>
      </w:pPr>
    </w:p>
    <w:p w:rsidR="0070417C" w:rsidRDefault="0070417C" w:rsidP="004768BD">
      <w:pPr>
        <w:pStyle w:val="BodyText"/>
        <w:spacing w:before="25" w:line="360" w:lineRule="auto"/>
        <w:ind w:right="30"/>
        <w:jc w:val="both"/>
        <w:rPr>
          <w:rFonts w:ascii="Times New Roman" w:hAnsi="Times New Roman" w:cs="Times New Roman"/>
          <w:sz w:val="24"/>
          <w:szCs w:val="24"/>
        </w:rPr>
      </w:pPr>
    </w:p>
    <w:p w:rsidR="0070417C" w:rsidRDefault="0070417C" w:rsidP="004768BD">
      <w:pPr>
        <w:pStyle w:val="BodyText"/>
        <w:spacing w:before="25" w:line="360" w:lineRule="auto"/>
        <w:ind w:right="30"/>
        <w:jc w:val="both"/>
        <w:rPr>
          <w:rFonts w:ascii="Times New Roman" w:hAnsi="Times New Roman" w:cs="Times New Roman"/>
          <w:sz w:val="24"/>
          <w:szCs w:val="24"/>
        </w:rPr>
      </w:pPr>
    </w:p>
    <w:p w:rsidR="002C7AEC" w:rsidRDefault="002C7AEC" w:rsidP="004768BD">
      <w:pPr>
        <w:pStyle w:val="BodyText"/>
        <w:spacing w:before="25" w:line="360" w:lineRule="auto"/>
        <w:ind w:right="30"/>
        <w:jc w:val="both"/>
        <w:rPr>
          <w:rFonts w:ascii="Times New Roman" w:hAnsi="Times New Roman" w:cs="Times New Roman"/>
          <w:sz w:val="24"/>
          <w:szCs w:val="24"/>
        </w:rPr>
      </w:pPr>
    </w:p>
    <w:p w:rsidR="00015037" w:rsidRPr="00D0391B" w:rsidRDefault="00015037" w:rsidP="00307FF3">
      <w:pPr>
        <w:spacing w:line="360" w:lineRule="auto"/>
        <w:jc w:val="center"/>
        <w:rPr>
          <w:rFonts w:ascii="Times New Roman" w:hAnsi="Times New Roman" w:cs="Times New Roman"/>
          <w:b/>
          <w:bCs/>
          <w:color w:val="002060"/>
          <w:sz w:val="28"/>
          <w:szCs w:val="24"/>
          <w:u w:val="single"/>
          <w:shd w:val="clear" w:color="auto" w:fill="FFFFFF"/>
        </w:rPr>
      </w:pPr>
      <w:r w:rsidRPr="00D0391B">
        <w:rPr>
          <w:rFonts w:ascii="Times New Roman" w:hAnsi="Times New Roman" w:cs="Times New Roman"/>
          <w:b/>
          <w:bCs/>
          <w:color w:val="002060"/>
          <w:sz w:val="28"/>
          <w:szCs w:val="24"/>
          <w:u w:val="single"/>
          <w:shd w:val="clear" w:color="auto" w:fill="FFFFFF"/>
        </w:rPr>
        <w:t>LITERATURE REVIEW</w:t>
      </w:r>
    </w:p>
    <w:p w:rsidR="004F386D" w:rsidRDefault="00720611" w:rsidP="00720611">
      <w:pPr>
        <w:spacing w:line="360" w:lineRule="auto"/>
        <w:jc w:val="both"/>
        <w:rPr>
          <w:rFonts w:ascii="Times New Roman" w:hAnsi="Times New Roman" w:cs="Times New Roman"/>
          <w:sz w:val="24"/>
          <w:szCs w:val="24"/>
        </w:rPr>
      </w:pPr>
      <w:r w:rsidRPr="00720611">
        <w:rPr>
          <w:rFonts w:ascii="Times New Roman" w:hAnsi="Times New Roman" w:cs="Times New Roman"/>
          <w:sz w:val="24"/>
          <w:szCs w:val="24"/>
        </w:rPr>
        <w:lastRenderedPageBreak/>
        <w:t>Several efforts have been done to prove the elements of TQM in the past decade (</w:t>
      </w:r>
      <w:proofErr w:type="spellStart"/>
      <w:r w:rsidRPr="00720611">
        <w:rPr>
          <w:rFonts w:ascii="Times New Roman" w:hAnsi="Times New Roman" w:cs="Times New Roman"/>
          <w:sz w:val="24"/>
          <w:szCs w:val="24"/>
        </w:rPr>
        <w:t>Saraph</w:t>
      </w:r>
      <w:proofErr w:type="spellEnd"/>
      <w:r w:rsidRPr="00720611">
        <w:rPr>
          <w:rFonts w:ascii="Times New Roman" w:hAnsi="Times New Roman" w:cs="Times New Roman"/>
          <w:sz w:val="24"/>
          <w:szCs w:val="24"/>
        </w:rPr>
        <w:t xml:space="preserve"> et al., 1989; Flynn et al., 1994; </w:t>
      </w:r>
      <w:proofErr w:type="spellStart"/>
      <w:r w:rsidRPr="00720611">
        <w:rPr>
          <w:rFonts w:ascii="Times New Roman" w:hAnsi="Times New Roman" w:cs="Times New Roman"/>
          <w:sz w:val="24"/>
          <w:szCs w:val="24"/>
        </w:rPr>
        <w:t>Ahire</w:t>
      </w:r>
      <w:proofErr w:type="spellEnd"/>
      <w:r w:rsidRPr="00720611">
        <w:rPr>
          <w:rFonts w:ascii="Times New Roman" w:hAnsi="Times New Roman" w:cs="Times New Roman"/>
          <w:sz w:val="24"/>
          <w:szCs w:val="24"/>
        </w:rPr>
        <w:t xml:space="preserve"> et al., 1996). According to prior TQM research, the constructs of TQM has been categorized in a few ways, even though they complement each other (</w:t>
      </w:r>
      <w:proofErr w:type="spellStart"/>
      <w:r w:rsidRPr="00720611">
        <w:rPr>
          <w:rFonts w:ascii="Times New Roman" w:hAnsi="Times New Roman" w:cs="Times New Roman"/>
          <w:sz w:val="24"/>
          <w:szCs w:val="24"/>
        </w:rPr>
        <w:t>Prajogo</w:t>
      </w:r>
      <w:proofErr w:type="spellEnd"/>
      <w:r w:rsidRPr="00720611">
        <w:rPr>
          <w:rFonts w:ascii="Times New Roman" w:hAnsi="Times New Roman" w:cs="Times New Roman"/>
          <w:sz w:val="24"/>
          <w:szCs w:val="24"/>
        </w:rPr>
        <w:t xml:space="preserve"> and </w:t>
      </w:r>
      <w:proofErr w:type="spellStart"/>
      <w:r w:rsidRPr="00720611">
        <w:rPr>
          <w:rFonts w:ascii="Times New Roman" w:hAnsi="Times New Roman" w:cs="Times New Roman"/>
          <w:sz w:val="24"/>
          <w:szCs w:val="24"/>
        </w:rPr>
        <w:t>Sohal</w:t>
      </w:r>
      <w:proofErr w:type="spellEnd"/>
      <w:r w:rsidRPr="00720611">
        <w:rPr>
          <w:rFonts w:ascii="Times New Roman" w:hAnsi="Times New Roman" w:cs="Times New Roman"/>
          <w:sz w:val="24"/>
          <w:szCs w:val="24"/>
        </w:rPr>
        <w:t>, 2003). There is no clear agreement of TQM research concerning its key elements that show the capabilities of what TQM portrays when referred (</w:t>
      </w:r>
      <w:proofErr w:type="spellStart"/>
      <w:r w:rsidRPr="00720611">
        <w:rPr>
          <w:rFonts w:ascii="Times New Roman" w:hAnsi="Times New Roman" w:cs="Times New Roman"/>
          <w:sz w:val="24"/>
          <w:szCs w:val="24"/>
        </w:rPr>
        <w:t>Shenawy</w:t>
      </w:r>
      <w:proofErr w:type="spellEnd"/>
      <w:r w:rsidRPr="00720611">
        <w:rPr>
          <w:rFonts w:ascii="Times New Roman" w:hAnsi="Times New Roman" w:cs="Times New Roman"/>
          <w:sz w:val="24"/>
          <w:szCs w:val="24"/>
        </w:rPr>
        <w:t xml:space="preserve"> et al., 2007; </w:t>
      </w:r>
      <w:proofErr w:type="spellStart"/>
      <w:r w:rsidRPr="00720611">
        <w:rPr>
          <w:rFonts w:ascii="Times New Roman" w:hAnsi="Times New Roman" w:cs="Times New Roman"/>
          <w:sz w:val="24"/>
          <w:szCs w:val="24"/>
        </w:rPr>
        <w:t>Escrig-Tena</w:t>
      </w:r>
      <w:proofErr w:type="spellEnd"/>
      <w:r w:rsidRPr="00720611">
        <w:rPr>
          <w:rFonts w:ascii="Times New Roman" w:hAnsi="Times New Roman" w:cs="Times New Roman"/>
          <w:sz w:val="24"/>
          <w:szCs w:val="24"/>
        </w:rPr>
        <w:t xml:space="preserve"> and </w:t>
      </w:r>
      <w:proofErr w:type="spellStart"/>
      <w:r w:rsidRPr="00720611">
        <w:rPr>
          <w:rFonts w:ascii="Times New Roman" w:hAnsi="Times New Roman" w:cs="Times New Roman"/>
          <w:sz w:val="24"/>
          <w:szCs w:val="24"/>
        </w:rPr>
        <w:t>Bou-Llusar</w:t>
      </w:r>
      <w:proofErr w:type="spellEnd"/>
      <w:r w:rsidRPr="00720611">
        <w:rPr>
          <w:rFonts w:ascii="Times New Roman" w:hAnsi="Times New Roman" w:cs="Times New Roman"/>
          <w:sz w:val="24"/>
          <w:szCs w:val="24"/>
        </w:rPr>
        <w:t>, 2005). Hence, there arises a difficulty of reaching an agreement on the elements of TQM due to the inconsistency in the previous research (Hoang et al., 2006). A complete assessment of TQM literature have shown that TQM practices could be secured in seven areas, being leadership, strategic planning, customer focus, information and analysis, human resource management (HRM), process management and supplier management (</w:t>
      </w:r>
      <w:proofErr w:type="spellStart"/>
      <w:r w:rsidRPr="00720611">
        <w:rPr>
          <w:rFonts w:ascii="Times New Roman" w:hAnsi="Times New Roman" w:cs="Times New Roman"/>
          <w:sz w:val="24"/>
          <w:szCs w:val="24"/>
        </w:rPr>
        <w:t>Sila</w:t>
      </w:r>
      <w:proofErr w:type="spellEnd"/>
      <w:r w:rsidRPr="00720611">
        <w:rPr>
          <w:rFonts w:ascii="Times New Roman" w:hAnsi="Times New Roman" w:cs="Times New Roman"/>
          <w:sz w:val="24"/>
          <w:szCs w:val="24"/>
        </w:rPr>
        <w:t xml:space="preserve">, 2007). A huge amount of previous literatures that confirms the practices of TQM theoretically and practically is mainly based on the criteria of Malcolm </w:t>
      </w:r>
      <w:proofErr w:type="spellStart"/>
      <w:r w:rsidRPr="00720611">
        <w:rPr>
          <w:rFonts w:ascii="Times New Roman" w:hAnsi="Times New Roman" w:cs="Times New Roman"/>
          <w:sz w:val="24"/>
          <w:szCs w:val="24"/>
        </w:rPr>
        <w:t>Baldrige</w:t>
      </w:r>
      <w:proofErr w:type="spellEnd"/>
      <w:r w:rsidRPr="00720611">
        <w:rPr>
          <w:rFonts w:ascii="Times New Roman" w:hAnsi="Times New Roman" w:cs="Times New Roman"/>
          <w:sz w:val="24"/>
          <w:szCs w:val="24"/>
        </w:rPr>
        <w:t xml:space="preserve"> National Quality Award (</w:t>
      </w:r>
      <w:r w:rsidR="00E553B8" w:rsidRPr="00720611">
        <w:rPr>
          <w:rFonts w:ascii="Times New Roman" w:hAnsi="Times New Roman" w:cs="Times New Roman"/>
          <w:sz w:val="24"/>
          <w:szCs w:val="24"/>
        </w:rPr>
        <w:t>Steinway</w:t>
      </w:r>
      <w:r w:rsidRPr="00720611">
        <w:rPr>
          <w:rFonts w:ascii="Times New Roman" w:hAnsi="Times New Roman" w:cs="Times New Roman"/>
          <w:sz w:val="24"/>
          <w:szCs w:val="24"/>
        </w:rPr>
        <w:t xml:space="preserve"> et al., 2007; Wilson and Collier, 2000). The constructs embedded in the TQM practices are leadership, strategy and planning, customer focus, information and analysis, people management and process management (</w:t>
      </w:r>
      <w:proofErr w:type="spellStart"/>
      <w:r w:rsidRPr="00720611">
        <w:rPr>
          <w:rFonts w:ascii="Times New Roman" w:hAnsi="Times New Roman" w:cs="Times New Roman"/>
          <w:sz w:val="24"/>
          <w:szCs w:val="24"/>
        </w:rPr>
        <w:t>Prajogo</w:t>
      </w:r>
      <w:proofErr w:type="spellEnd"/>
      <w:r w:rsidRPr="00720611">
        <w:rPr>
          <w:rFonts w:ascii="Times New Roman" w:hAnsi="Times New Roman" w:cs="Times New Roman"/>
          <w:sz w:val="24"/>
          <w:szCs w:val="24"/>
        </w:rPr>
        <w:t xml:space="preserve"> and </w:t>
      </w:r>
      <w:proofErr w:type="spellStart"/>
      <w:r w:rsidRPr="00720611">
        <w:rPr>
          <w:rFonts w:ascii="Times New Roman" w:hAnsi="Times New Roman" w:cs="Times New Roman"/>
          <w:sz w:val="24"/>
          <w:szCs w:val="24"/>
        </w:rPr>
        <w:t>Sohal</w:t>
      </w:r>
      <w:proofErr w:type="spellEnd"/>
      <w:r w:rsidRPr="00720611">
        <w:rPr>
          <w:rFonts w:ascii="Times New Roman" w:hAnsi="Times New Roman" w:cs="Times New Roman"/>
          <w:sz w:val="24"/>
          <w:szCs w:val="24"/>
        </w:rPr>
        <w:t xml:space="preserve">, 2003). It was argued by Samson and </w:t>
      </w:r>
      <w:proofErr w:type="spellStart"/>
      <w:r w:rsidRPr="00720611">
        <w:rPr>
          <w:rFonts w:ascii="Times New Roman" w:hAnsi="Times New Roman" w:cs="Times New Roman"/>
          <w:sz w:val="24"/>
          <w:szCs w:val="24"/>
        </w:rPr>
        <w:t>Terziovski</w:t>
      </w:r>
      <w:proofErr w:type="spellEnd"/>
      <w:r w:rsidRPr="00720611">
        <w:rPr>
          <w:rFonts w:ascii="Times New Roman" w:hAnsi="Times New Roman" w:cs="Times New Roman"/>
          <w:sz w:val="24"/>
          <w:szCs w:val="24"/>
        </w:rPr>
        <w:t xml:space="preserve"> (1999) that their model includes the Malcolm </w:t>
      </w:r>
      <w:proofErr w:type="spellStart"/>
      <w:r w:rsidRPr="00720611">
        <w:rPr>
          <w:rFonts w:ascii="Times New Roman" w:hAnsi="Times New Roman" w:cs="Times New Roman"/>
          <w:sz w:val="24"/>
          <w:szCs w:val="24"/>
        </w:rPr>
        <w:t>Baldrige</w:t>
      </w:r>
      <w:proofErr w:type="spellEnd"/>
      <w:r w:rsidRPr="00720611">
        <w:rPr>
          <w:rFonts w:ascii="Times New Roman" w:hAnsi="Times New Roman" w:cs="Times New Roman"/>
          <w:sz w:val="24"/>
          <w:szCs w:val="24"/>
        </w:rPr>
        <w:t xml:space="preserve"> National Quality Award (MBNQA) criteria that have been acknowledged as representing TQM practices by several scholars such as </w:t>
      </w:r>
      <w:proofErr w:type="spellStart"/>
      <w:r w:rsidRPr="00720611">
        <w:rPr>
          <w:rFonts w:ascii="Times New Roman" w:hAnsi="Times New Roman" w:cs="Times New Roman"/>
          <w:sz w:val="24"/>
          <w:szCs w:val="24"/>
        </w:rPr>
        <w:t>Ahire</w:t>
      </w:r>
      <w:proofErr w:type="spellEnd"/>
      <w:r w:rsidRPr="00720611">
        <w:rPr>
          <w:rFonts w:ascii="Times New Roman" w:hAnsi="Times New Roman" w:cs="Times New Roman"/>
          <w:sz w:val="24"/>
          <w:szCs w:val="24"/>
        </w:rPr>
        <w:t xml:space="preserve"> et al., (1995), Dean and Bowen (1994) and </w:t>
      </w:r>
      <w:proofErr w:type="spellStart"/>
      <w:r w:rsidRPr="00720611">
        <w:rPr>
          <w:rFonts w:ascii="Times New Roman" w:hAnsi="Times New Roman" w:cs="Times New Roman"/>
          <w:sz w:val="24"/>
          <w:szCs w:val="24"/>
        </w:rPr>
        <w:t>Juran</w:t>
      </w:r>
      <w:proofErr w:type="spellEnd"/>
      <w:r w:rsidRPr="00720611">
        <w:rPr>
          <w:rFonts w:ascii="Times New Roman" w:hAnsi="Times New Roman" w:cs="Times New Roman"/>
          <w:sz w:val="24"/>
          <w:szCs w:val="24"/>
        </w:rPr>
        <w:t xml:space="preserve"> (1995). These practices are also consistent with the standard of the Malcolm </w:t>
      </w:r>
      <w:proofErr w:type="spellStart"/>
      <w:r w:rsidRPr="00720611">
        <w:rPr>
          <w:rFonts w:ascii="Times New Roman" w:hAnsi="Times New Roman" w:cs="Times New Roman"/>
          <w:sz w:val="24"/>
          <w:szCs w:val="24"/>
        </w:rPr>
        <w:t>Baldrige</w:t>
      </w:r>
      <w:proofErr w:type="spellEnd"/>
      <w:r w:rsidRPr="00720611">
        <w:rPr>
          <w:rFonts w:ascii="Times New Roman" w:hAnsi="Times New Roman" w:cs="Times New Roman"/>
          <w:sz w:val="24"/>
          <w:szCs w:val="24"/>
        </w:rPr>
        <w:t xml:space="preserve"> National Quality Award (MBNQA) as implied by </w:t>
      </w:r>
      <w:proofErr w:type="spellStart"/>
      <w:r w:rsidRPr="00720611">
        <w:rPr>
          <w:rFonts w:ascii="Times New Roman" w:hAnsi="Times New Roman" w:cs="Times New Roman"/>
          <w:sz w:val="24"/>
          <w:szCs w:val="24"/>
        </w:rPr>
        <w:t>Sila</w:t>
      </w:r>
      <w:proofErr w:type="spellEnd"/>
      <w:r w:rsidRPr="00720611">
        <w:rPr>
          <w:rFonts w:ascii="Times New Roman" w:hAnsi="Times New Roman" w:cs="Times New Roman"/>
          <w:sz w:val="24"/>
          <w:szCs w:val="24"/>
        </w:rPr>
        <w:t xml:space="preserve"> (2007) and </w:t>
      </w:r>
      <w:proofErr w:type="spellStart"/>
      <w:r w:rsidRPr="00720611">
        <w:rPr>
          <w:rFonts w:ascii="Times New Roman" w:hAnsi="Times New Roman" w:cs="Times New Roman"/>
          <w:sz w:val="24"/>
          <w:szCs w:val="24"/>
        </w:rPr>
        <w:t>Sila</w:t>
      </w:r>
      <w:proofErr w:type="spellEnd"/>
      <w:r w:rsidRPr="00720611">
        <w:rPr>
          <w:rFonts w:ascii="Times New Roman" w:hAnsi="Times New Roman" w:cs="Times New Roman"/>
          <w:sz w:val="24"/>
          <w:szCs w:val="24"/>
        </w:rPr>
        <w:t xml:space="preserve"> and </w:t>
      </w:r>
      <w:proofErr w:type="spellStart"/>
      <w:r w:rsidRPr="00720611">
        <w:rPr>
          <w:rFonts w:ascii="Times New Roman" w:hAnsi="Times New Roman" w:cs="Times New Roman"/>
          <w:sz w:val="24"/>
          <w:szCs w:val="24"/>
        </w:rPr>
        <w:t>Ebrahimpour</w:t>
      </w:r>
      <w:proofErr w:type="spellEnd"/>
      <w:r w:rsidRPr="00720611">
        <w:rPr>
          <w:rFonts w:ascii="Times New Roman" w:hAnsi="Times New Roman" w:cs="Times New Roman"/>
          <w:sz w:val="24"/>
          <w:szCs w:val="24"/>
        </w:rPr>
        <w:t xml:space="preserve"> (2003), who examined the TQM practices taken out by 76 empirical TQM analysis and categorized them under 2002 MBNQA model (</w:t>
      </w:r>
      <w:proofErr w:type="spellStart"/>
      <w:r w:rsidRPr="00720611">
        <w:rPr>
          <w:rFonts w:ascii="Times New Roman" w:hAnsi="Times New Roman" w:cs="Times New Roman"/>
          <w:sz w:val="24"/>
          <w:szCs w:val="24"/>
        </w:rPr>
        <w:t>Sila</w:t>
      </w:r>
      <w:proofErr w:type="spellEnd"/>
      <w:r w:rsidRPr="00720611">
        <w:rPr>
          <w:rFonts w:ascii="Times New Roman" w:hAnsi="Times New Roman" w:cs="Times New Roman"/>
          <w:sz w:val="24"/>
          <w:szCs w:val="24"/>
        </w:rPr>
        <w:t xml:space="preserve">, 2007). Hendricks and </w:t>
      </w:r>
      <w:proofErr w:type="spellStart"/>
      <w:r w:rsidRPr="00720611">
        <w:rPr>
          <w:rFonts w:ascii="Times New Roman" w:hAnsi="Times New Roman" w:cs="Times New Roman"/>
          <w:sz w:val="24"/>
          <w:szCs w:val="24"/>
        </w:rPr>
        <w:t>Singhal</w:t>
      </w:r>
      <w:proofErr w:type="spellEnd"/>
      <w:r w:rsidRPr="00720611">
        <w:rPr>
          <w:rFonts w:ascii="Times New Roman" w:hAnsi="Times New Roman" w:cs="Times New Roman"/>
          <w:sz w:val="24"/>
          <w:szCs w:val="24"/>
        </w:rPr>
        <w:t xml:space="preserve"> (1997); </w:t>
      </w:r>
      <w:proofErr w:type="spellStart"/>
      <w:r w:rsidRPr="00720611">
        <w:rPr>
          <w:rFonts w:ascii="Times New Roman" w:hAnsi="Times New Roman" w:cs="Times New Roman"/>
          <w:sz w:val="24"/>
          <w:szCs w:val="24"/>
        </w:rPr>
        <w:t>Wrolstad</w:t>
      </w:r>
      <w:proofErr w:type="spellEnd"/>
      <w:r w:rsidRPr="00720611">
        <w:rPr>
          <w:rFonts w:ascii="Times New Roman" w:hAnsi="Times New Roman" w:cs="Times New Roman"/>
          <w:sz w:val="24"/>
          <w:szCs w:val="24"/>
        </w:rPr>
        <w:t xml:space="preserve"> and Krueger (2001) further mentioned that by putting into effective practice the MBNQA criteria, it will enhance economic performance. Through the comprehensive examination of past research, which includes the criteria of the most esteemed quality award such as MBNQA (1999), six dimensions of TQM practices were formed to signify the main TQM practices in this research study as shown in Table 1, for three most important reasons (Hoang et al., 2006): (a) integrate the most well-recognized quality award criteria of leadership, customer and market focus, information and analysis, strategic planning, human resource and people management – extensively acknowledged by TQM researchers and practitioners; (b) comprise the constructs that signify the soft and hard facets of TQM conferred in the literature and (c) have been regarded as key practices of TQM implementation in both </w:t>
      </w:r>
      <w:r w:rsidRPr="00720611">
        <w:rPr>
          <w:rFonts w:ascii="Times New Roman" w:hAnsi="Times New Roman" w:cs="Times New Roman"/>
          <w:sz w:val="24"/>
          <w:szCs w:val="24"/>
        </w:rPr>
        <w:lastRenderedPageBreak/>
        <w:t xml:space="preserve">manufacturing and service industries by past researchers and scholars (Powell, 1995; </w:t>
      </w:r>
      <w:proofErr w:type="spellStart"/>
      <w:r w:rsidRPr="00720611">
        <w:rPr>
          <w:rFonts w:ascii="Times New Roman" w:hAnsi="Times New Roman" w:cs="Times New Roman"/>
          <w:sz w:val="24"/>
          <w:szCs w:val="24"/>
        </w:rPr>
        <w:t>Prajogo</w:t>
      </w:r>
      <w:proofErr w:type="spellEnd"/>
      <w:r w:rsidRPr="00720611">
        <w:rPr>
          <w:rFonts w:ascii="Times New Roman" w:hAnsi="Times New Roman" w:cs="Times New Roman"/>
          <w:sz w:val="24"/>
          <w:szCs w:val="24"/>
        </w:rPr>
        <w:t xml:space="preserve"> and </w:t>
      </w:r>
      <w:proofErr w:type="spellStart"/>
      <w:r w:rsidRPr="00720611">
        <w:rPr>
          <w:rFonts w:ascii="Times New Roman" w:hAnsi="Times New Roman" w:cs="Times New Roman"/>
          <w:sz w:val="24"/>
          <w:szCs w:val="24"/>
        </w:rPr>
        <w:t>Sohal</w:t>
      </w:r>
      <w:proofErr w:type="spellEnd"/>
      <w:r w:rsidRPr="00720611">
        <w:rPr>
          <w:rFonts w:ascii="Times New Roman" w:hAnsi="Times New Roman" w:cs="Times New Roman"/>
          <w:sz w:val="24"/>
          <w:szCs w:val="24"/>
        </w:rPr>
        <w:t xml:space="preserve">, 2003; Samson and </w:t>
      </w:r>
      <w:proofErr w:type="spellStart"/>
      <w:r w:rsidRPr="00720611">
        <w:rPr>
          <w:rFonts w:ascii="Times New Roman" w:hAnsi="Times New Roman" w:cs="Times New Roman"/>
          <w:sz w:val="24"/>
          <w:szCs w:val="24"/>
        </w:rPr>
        <w:t>Terziovski</w:t>
      </w:r>
      <w:proofErr w:type="spellEnd"/>
      <w:r w:rsidRPr="00720611">
        <w:rPr>
          <w:rFonts w:ascii="Times New Roman" w:hAnsi="Times New Roman" w:cs="Times New Roman"/>
          <w:sz w:val="24"/>
          <w:szCs w:val="24"/>
        </w:rPr>
        <w:t xml:space="preserve">, 1999; Hoang et al., 2006). </w:t>
      </w:r>
    </w:p>
    <w:p w:rsidR="00F85456" w:rsidRPr="00F85456" w:rsidRDefault="00B46735" w:rsidP="00F85456">
      <w:pPr>
        <w:shd w:val="clear" w:color="auto" w:fill="FFFFFF"/>
        <w:spacing w:after="0" w:line="360" w:lineRule="auto"/>
        <w:jc w:val="both"/>
        <w:rPr>
          <w:rFonts w:ascii="Times New Roman" w:eastAsia="Times New Roman" w:hAnsi="Times New Roman" w:cs="Times New Roman"/>
          <w:sz w:val="24"/>
          <w:szCs w:val="24"/>
          <w:lang w:val="en-IN" w:eastAsia="en-IN"/>
        </w:rPr>
      </w:pPr>
      <w:hyperlink r:id="rId18" w:history="1">
        <w:r w:rsidR="00F85456" w:rsidRPr="00F85456">
          <w:rPr>
            <w:rFonts w:ascii="Times New Roman" w:eastAsia="Times New Roman" w:hAnsi="Times New Roman" w:cs="Times New Roman"/>
            <w:sz w:val="24"/>
            <w:szCs w:val="24"/>
            <w:lang w:val="en-IN" w:eastAsia="en-IN"/>
          </w:rPr>
          <w:t xml:space="preserve">Faisal </w:t>
        </w:r>
        <w:proofErr w:type="spellStart"/>
        <w:r w:rsidR="00F85456" w:rsidRPr="00F85456">
          <w:rPr>
            <w:rFonts w:ascii="Times New Roman" w:eastAsia="Times New Roman" w:hAnsi="Times New Roman" w:cs="Times New Roman"/>
            <w:sz w:val="24"/>
            <w:szCs w:val="24"/>
            <w:lang w:val="en-IN" w:eastAsia="en-IN"/>
          </w:rPr>
          <w:t>Talib</w:t>
        </w:r>
        <w:proofErr w:type="spellEnd"/>
        <w:r w:rsidR="00F85456" w:rsidRPr="00F85456">
          <w:rPr>
            <w:rFonts w:ascii="Times New Roman" w:eastAsia="Times New Roman" w:hAnsi="Times New Roman" w:cs="Times New Roman"/>
            <w:sz w:val="24"/>
            <w:szCs w:val="24"/>
            <w:lang w:val="en-IN" w:eastAsia="en-IN"/>
          </w:rPr>
          <w:t> </w:t>
        </w:r>
      </w:hyperlink>
      <w:hyperlink r:id="rId19" w:anchor="d8728e68" w:history="1">
        <w:r w:rsidR="00F85456" w:rsidRPr="00F85456">
          <w:rPr>
            <w:rFonts w:ascii="Times New Roman" w:eastAsia="Times New Roman" w:hAnsi="Times New Roman" w:cs="Times New Roman"/>
            <w:sz w:val="24"/>
            <w:szCs w:val="24"/>
            <w:bdr w:val="none" w:sz="0" w:space="0" w:color="auto" w:frame="1"/>
            <w:lang w:val="en-IN" w:eastAsia="en-IN"/>
          </w:rPr>
          <w:t>Related information</w:t>
        </w:r>
      </w:hyperlink>
    </w:p>
    <w:p w:rsidR="00F85456" w:rsidRPr="00F85456" w:rsidRDefault="00F85456" w:rsidP="00F85456">
      <w:pPr>
        <w:shd w:val="clear" w:color="auto" w:fill="FFFFFF"/>
        <w:spacing w:after="0" w:line="360" w:lineRule="auto"/>
        <w:jc w:val="both"/>
        <w:rPr>
          <w:rFonts w:ascii="Times New Roman" w:eastAsia="Times New Roman" w:hAnsi="Times New Roman" w:cs="Times New Roman"/>
          <w:sz w:val="24"/>
          <w:szCs w:val="24"/>
          <w:lang w:val="en-IN" w:eastAsia="en-IN"/>
        </w:rPr>
      </w:pPr>
      <w:r w:rsidRPr="00F85456">
        <w:rPr>
          <w:rFonts w:ascii="Times New Roman" w:eastAsia="Times New Roman" w:hAnsi="Times New Roman" w:cs="Times New Roman"/>
          <w:sz w:val="24"/>
          <w:szCs w:val="24"/>
          <w:lang w:val="en-IN" w:eastAsia="en-IN"/>
        </w:rPr>
        <w:t>Mechanical Engineering Section, University Polytechnic, Faculty of Engineering and Technology, Aligarh Muslim University, Aligarh, Uttar Pradesh, India</w:t>
      </w:r>
    </w:p>
    <w:p w:rsidR="00F85456" w:rsidRPr="00F85456" w:rsidRDefault="00F85456" w:rsidP="00F85456">
      <w:pPr>
        <w:shd w:val="clear" w:color="auto" w:fill="FFFFFF"/>
        <w:spacing w:after="0" w:line="360" w:lineRule="auto"/>
        <w:jc w:val="both"/>
        <w:rPr>
          <w:rFonts w:ascii="Times New Roman" w:eastAsia="Times New Roman" w:hAnsi="Times New Roman" w:cs="Times New Roman"/>
          <w:sz w:val="24"/>
          <w:szCs w:val="24"/>
          <w:lang w:val="en-IN" w:eastAsia="en-IN"/>
        </w:rPr>
      </w:pPr>
      <w:r w:rsidRPr="00F85456">
        <w:rPr>
          <w:rFonts w:ascii="Times New Roman" w:eastAsia="Times New Roman" w:hAnsi="Times New Roman" w:cs="Times New Roman"/>
          <w:sz w:val="24"/>
          <w:szCs w:val="24"/>
          <w:lang w:val="en-IN" w:eastAsia="en-IN"/>
        </w:rPr>
        <w:t>, </w:t>
      </w:r>
      <w:proofErr w:type="spellStart"/>
      <w:r w:rsidR="00B46735">
        <w:fldChar w:fldCharType="begin"/>
      </w:r>
      <w:r w:rsidR="00B46735">
        <w:instrText>HYPERLINK "https://www.inderscienceonline.com/author/Rahman%2C+Zillur"</w:instrText>
      </w:r>
      <w:r w:rsidR="00B46735">
        <w:fldChar w:fldCharType="separate"/>
      </w:r>
      <w:r w:rsidRPr="00F85456">
        <w:rPr>
          <w:rFonts w:ascii="Times New Roman" w:eastAsia="Times New Roman" w:hAnsi="Times New Roman" w:cs="Times New Roman"/>
          <w:sz w:val="24"/>
          <w:szCs w:val="24"/>
          <w:lang w:val="en-IN" w:eastAsia="en-IN"/>
        </w:rPr>
        <w:t>Zillur</w:t>
      </w:r>
      <w:proofErr w:type="spellEnd"/>
      <w:r>
        <w:rPr>
          <w:rFonts w:ascii="Times New Roman" w:eastAsia="Times New Roman" w:hAnsi="Times New Roman" w:cs="Times New Roman"/>
          <w:sz w:val="24"/>
          <w:szCs w:val="24"/>
          <w:lang w:val="en-IN" w:eastAsia="en-IN"/>
        </w:rPr>
        <w:t xml:space="preserve"> </w:t>
      </w:r>
      <w:proofErr w:type="spellStart"/>
      <w:r w:rsidRPr="00F85456">
        <w:rPr>
          <w:rFonts w:ascii="Times New Roman" w:eastAsia="Times New Roman" w:hAnsi="Times New Roman" w:cs="Times New Roman"/>
          <w:sz w:val="24"/>
          <w:szCs w:val="24"/>
          <w:lang w:val="en-IN" w:eastAsia="en-IN"/>
        </w:rPr>
        <w:t>Rahman</w:t>
      </w:r>
      <w:proofErr w:type="spellEnd"/>
      <w:r w:rsidRPr="00F85456">
        <w:rPr>
          <w:rFonts w:ascii="Times New Roman" w:eastAsia="Times New Roman" w:hAnsi="Times New Roman" w:cs="Times New Roman"/>
          <w:sz w:val="24"/>
          <w:szCs w:val="24"/>
          <w:lang w:val="en-IN" w:eastAsia="en-IN"/>
        </w:rPr>
        <w:t> </w:t>
      </w:r>
      <w:r w:rsidR="00B46735">
        <w:fldChar w:fldCharType="end"/>
      </w:r>
      <w:hyperlink r:id="rId20" w:anchor="d8728e87" w:history="1">
        <w:r w:rsidRPr="00F85456">
          <w:rPr>
            <w:rFonts w:ascii="Times New Roman" w:eastAsia="Times New Roman" w:hAnsi="Times New Roman" w:cs="Times New Roman"/>
            <w:sz w:val="24"/>
            <w:szCs w:val="24"/>
            <w:bdr w:val="none" w:sz="0" w:space="0" w:color="auto" w:frame="1"/>
            <w:lang w:val="en-IN" w:eastAsia="en-IN"/>
          </w:rPr>
          <w:t>Related information</w:t>
        </w:r>
      </w:hyperlink>
    </w:p>
    <w:p w:rsidR="00F85456" w:rsidRPr="00F85456" w:rsidRDefault="00F85456" w:rsidP="00F85456">
      <w:pPr>
        <w:shd w:val="clear" w:color="auto" w:fill="FFFFFF"/>
        <w:spacing w:after="0" w:line="360" w:lineRule="auto"/>
        <w:jc w:val="both"/>
        <w:rPr>
          <w:rFonts w:ascii="Times New Roman" w:eastAsia="Times New Roman" w:hAnsi="Times New Roman" w:cs="Times New Roman"/>
          <w:sz w:val="24"/>
          <w:szCs w:val="24"/>
          <w:lang w:val="en-IN" w:eastAsia="en-IN"/>
        </w:rPr>
      </w:pPr>
      <w:r w:rsidRPr="00F85456">
        <w:rPr>
          <w:rFonts w:ascii="Times New Roman" w:eastAsia="Times New Roman" w:hAnsi="Times New Roman" w:cs="Times New Roman"/>
          <w:sz w:val="24"/>
          <w:szCs w:val="24"/>
          <w:lang w:val="en-IN" w:eastAsia="en-IN"/>
        </w:rPr>
        <w:t xml:space="preserve">Department of Management Studies, Indian Institute of Technology </w:t>
      </w:r>
      <w:proofErr w:type="spellStart"/>
      <w:r w:rsidRPr="00F85456">
        <w:rPr>
          <w:rFonts w:ascii="Times New Roman" w:eastAsia="Times New Roman" w:hAnsi="Times New Roman" w:cs="Times New Roman"/>
          <w:sz w:val="24"/>
          <w:szCs w:val="24"/>
          <w:lang w:val="en-IN" w:eastAsia="en-IN"/>
        </w:rPr>
        <w:t>Roorkee</w:t>
      </w:r>
      <w:proofErr w:type="spellEnd"/>
      <w:r w:rsidRPr="00F85456">
        <w:rPr>
          <w:rFonts w:ascii="Times New Roman" w:eastAsia="Times New Roman" w:hAnsi="Times New Roman" w:cs="Times New Roman"/>
          <w:sz w:val="24"/>
          <w:szCs w:val="24"/>
          <w:lang w:val="en-IN" w:eastAsia="en-IN"/>
        </w:rPr>
        <w:t xml:space="preserve">, </w:t>
      </w:r>
      <w:proofErr w:type="spellStart"/>
      <w:r w:rsidRPr="00F85456">
        <w:rPr>
          <w:rFonts w:ascii="Times New Roman" w:eastAsia="Times New Roman" w:hAnsi="Times New Roman" w:cs="Times New Roman"/>
          <w:sz w:val="24"/>
          <w:szCs w:val="24"/>
          <w:lang w:val="en-IN" w:eastAsia="en-IN"/>
        </w:rPr>
        <w:t>Roorkee</w:t>
      </w:r>
      <w:proofErr w:type="spellEnd"/>
      <w:r w:rsidRPr="00F85456">
        <w:rPr>
          <w:rFonts w:ascii="Times New Roman" w:eastAsia="Times New Roman" w:hAnsi="Times New Roman" w:cs="Times New Roman"/>
          <w:sz w:val="24"/>
          <w:szCs w:val="24"/>
          <w:lang w:val="en-IN" w:eastAsia="en-IN"/>
        </w:rPr>
        <w:t xml:space="preserve">, </w:t>
      </w:r>
      <w:proofErr w:type="spellStart"/>
      <w:r w:rsidRPr="00F85456">
        <w:rPr>
          <w:rFonts w:ascii="Times New Roman" w:eastAsia="Times New Roman" w:hAnsi="Times New Roman" w:cs="Times New Roman"/>
          <w:sz w:val="24"/>
          <w:szCs w:val="24"/>
          <w:lang w:val="en-IN" w:eastAsia="en-IN"/>
        </w:rPr>
        <w:t>Uttarakhand</w:t>
      </w:r>
      <w:proofErr w:type="spellEnd"/>
      <w:r w:rsidRPr="00F85456">
        <w:rPr>
          <w:rFonts w:ascii="Times New Roman" w:eastAsia="Times New Roman" w:hAnsi="Times New Roman" w:cs="Times New Roman"/>
          <w:sz w:val="24"/>
          <w:szCs w:val="24"/>
          <w:lang w:val="en-IN" w:eastAsia="en-IN"/>
        </w:rPr>
        <w:t>, India</w:t>
      </w:r>
    </w:p>
    <w:p w:rsidR="00F85456" w:rsidRPr="00F85456" w:rsidRDefault="00F85456" w:rsidP="00F85456">
      <w:pPr>
        <w:shd w:val="clear" w:color="auto" w:fill="FFFFFF"/>
        <w:spacing w:after="0" w:line="360" w:lineRule="auto"/>
        <w:jc w:val="both"/>
        <w:rPr>
          <w:rFonts w:ascii="Times New Roman" w:eastAsia="Times New Roman" w:hAnsi="Times New Roman" w:cs="Times New Roman"/>
          <w:sz w:val="24"/>
          <w:szCs w:val="24"/>
          <w:lang w:val="en-IN" w:eastAsia="en-IN"/>
        </w:rPr>
      </w:pPr>
      <w:r w:rsidRPr="00F85456">
        <w:rPr>
          <w:rFonts w:ascii="Times New Roman" w:eastAsia="Times New Roman" w:hAnsi="Times New Roman" w:cs="Times New Roman"/>
          <w:sz w:val="24"/>
          <w:szCs w:val="24"/>
          <w:lang w:val="en-IN" w:eastAsia="en-IN"/>
        </w:rPr>
        <w:t>, </w:t>
      </w:r>
      <w:hyperlink r:id="rId21" w:history="1">
        <w:r w:rsidRPr="00F85456">
          <w:rPr>
            <w:rFonts w:ascii="Times New Roman" w:eastAsia="Times New Roman" w:hAnsi="Times New Roman" w:cs="Times New Roman"/>
            <w:sz w:val="24"/>
            <w:szCs w:val="24"/>
            <w:lang w:val="en-IN" w:eastAsia="en-IN"/>
          </w:rPr>
          <w:t xml:space="preserve">M.N. </w:t>
        </w:r>
        <w:proofErr w:type="spellStart"/>
        <w:r w:rsidRPr="00F85456">
          <w:rPr>
            <w:rFonts w:ascii="Times New Roman" w:eastAsia="Times New Roman" w:hAnsi="Times New Roman" w:cs="Times New Roman"/>
            <w:sz w:val="24"/>
            <w:szCs w:val="24"/>
            <w:lang w:val="en-IN" w:eastAsia="en-IN"/>
          </w:rPr>
          <w:t>Qureshi</w:t>
        </w:r>
        <w:proofErr w:type="spellEnd"/>
        <w:r w:rsidRPr="00F85456">
          <w:rPr>
            <w:rFonts w:ascii="Times New Roman" w:eastAsia="Times New Roman" w:hAnsi="Times New Roman" w:cs="Times New Roman"/>
            <w:sz w:val="24"/>
            <w:szCs w:val="24"/>
            <w:lang w:val="en-IN" w:eastAsia="en-IN"/>
          </w:rPr>
          <w:t> </w:t>
        </w:r>
      </w:hyperlink>
      <w:hyperlink r:id="rId22" w:anchor="d8728e106" w:history="1">
        <w:r w:rsidRPr="00F85456">
          <w:rPr>
            <w:rFonts w:ascii="Times New Roman" w:eastAsia="Times New Roman" w:hAnsi="Times New Roman" w:cs="Times New Roman"/>
            <w:sz w:val="24"/>
            <w:szCs w:val="24"/>
            <w:bdr w:val="none" w:sz="0" w:space="0" w:color="auto" w:frame="1"/>
            <w:lang w:val="en-IN" w:eastAsia="en-IN"/>
          </w:rPr>
          <w:t>Related information</w:t>
        </w:r>
      </w:hyperlink>
    </w:p>
    <w:p w:rsidR="00F85456" w:rsidRPr="00F85456" w:rsidRDefault="00F85456" w:rsidP="00F85456">
      <w:pPr>
        <w:shd w:val="clear" w:color="auto" w:fill="FFFFFF"/>
        <w:spacing w:after="0" w:line="360" w:lineRule="auto"/>
        <w:jc w:val="both"/>
        <w:rPr>
          <w:rFonts w:ascii="Times New Roman" w:eastAsia="Times New Roman" w:hAnsi="Times New Roman" w:cs="Times New Roman"/>
          <w:sz w:val="24"/>
          <w:szCs w:val="24"/>
          <w:lang w:val="en-IN" w:eastAsia="en-IN"/>
        </w:rPr>
      </w:pPr>
      <w:r w:rsidRPr="00F85456">
        <w:rPr>
          <w:rFonts w:ascii="Times New Roman" w:eastAsia="Times New Roman" w:hAnsi="Times New Roman" w:cs="Times New Roman"/>
          <w:sz w:val="24"/>
          <w:szCs w:val="24"/>
          <w:lang w:val="en-IN" w:eastAsia="en-IN"/>
        </w:rPr>
        <w:t xml:space="preserve">Faculty of Engineering and Technology, Department of Mechanical Engineering, MS University of Baroda, </w:t>
      </w:r>
      <w:proofErr w:type="spellStart"/>
      <w:r w:rsidRPr="00F85456">
        <w:rPr>
          <w:rFonts w:ascii="Times New Roman" w:eastAsia="Times New Roman" w:hAnsi="Times New Roman" w:cs="Times New Roman"/>
          <w:sz w:val="24"/>
          <w:szCs w:val="24"/>
          <w:lang w:val="en-IN" w:eastAsia="en-IN"/>
        </w:rPr>
        <w:t>Vadodara</w:t>
      </w:r>
      <w:proofErr w:type="spellEnd"/>
      <w:r w:rsidRPr="00F85456">
        <w:rPr>
          <w:rFonts w:ascii="Times New Roman" w:eastAsia="Times New Roman" w:hAnsi="Times New Roman" w:cs="Times New Roman"/>
          <w:sz w:val="24"/>
          <w:szCs w:val="24"/>
          <w:lang w:val="en-IN" w:eastAsia="en-IN"/>
        </w:rPr>
        <w:t>, Gujarat, India</w:t>
      </w:r>
    </w:p>
    <w:p w:rsidR="00F85456" w:rsidRPr="00F85456" w:rsidRDefault="00F85456" w:rsidP="00F8545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F85456">
        <w:rPr>
          <w:rFonts w:ascii="Times New Roman" w:eastAsia="Times New Roman" w:hAnsi="Times New Roman" w:cs="Times New Roman"/>
          <w:sz w:val="24"/>
          <w:szCs w:val="24"/>
          <w:lang w:val="en-IN" w:eastAsia="en-IN"/>
        </w:rPr>
        <w:t xml:space="preserve">Faisal </w:t>
      </w:r>
      <w:proofErr w:type="spellStart"/>
      <w:r w:rsidRPr="00F85456">
        <w:rPr>
          <w:rFonts w:ascii="Times New Roman" w:eastAsia="Times New Roman" w:hAnsi="Times New Roman" w:cs="Times New Roman"/>
          <w:sz w:val="24"/>
          <w:szCs w:val="24"/>
          <w:lang w:val="en-IN" w:eastAsia="en-IN"/>
        </w:rPr>
        <w:t>Talib</w:t>
      </w:r>
      <w:proofErr w:type="spellEnd"/>
      <w:r w:rsidRPr="00F85456">
        <w:rPr>
          <w:rFonts w:ascii="Times New Roman" w:eastAsia="Times New Roman" w:hAnsi="Times New Roman" w:cs="Times New Roman"/>
          <w:sz w:val="24"/>
          <w:szCs w:val="24"/>
          <w:lang w:val="en-IN" w:eastAsia="en-IN"/>
        </w:rPr>
        <w:t xml:space="preserve"> is an Assistant Professor at Mechanical Engineering Section, University Polytechnic, Aligarh Muslim University, Aligarh, (UP), India. He holds Masters in Industrial and Production Engineering and currently pursuing PhD in Total Quality Management in Service Sector from Indian Institute of Technology </w:t>
      </w:r>
      <w:proofErr w:type="spellStart"/>
      <w:r w:rsidRPr="00F85456">
        <w:rPr>
          <w:rFonts w:ascii="Times New Roman" w:eastAsia="Times New Roman" w:hAnsi="Times New Roman" w:cs="Times New Roman"/>
          <w:sz w:val="24"/>
          <w:szCs w:val="24"/>
          <w:lang w:val="en-IN" w:eastAsia="en-IN"/>
        </w:rPr>
        <w:t>Roorkee</w:t>
      </w:r>
      <w:proofErr w:type="spellEnd"/>
      <w:r w:rsidRPr="00F85456">
        <w:rPr>
          <w:rFonts w:ascii="Times New Roman" w:eastAsia="Times New Roman" w:hAnsi="Times New Roman" w:cs="Times New Roman"/>
          <w:sz w:val="24"/>
          <w:szCs w:val="24"/>
          <w:lang w:val="en-IN" w:eastAsia="en-IN"/>
        </w:rPr>
        <w:t>, (</w:t>
      </w:r>
      <w:proofErr w:type="spellStart"/>
      <w:r w:rsidRPr="00F85456">
        <w:rPr>
          <w:rFonts w:ascii="Times New Roman" w:eastAsia="Times New Roman" w:hAnsi="Times New Roman" w:cs="Times New Roman"/>
          <w:sz w:val="24"/>
          <w:szCs w:val="24"/>
          <w:lang w:val="en-IN" w:eastAsia="en-IN"/>
        </w:rPr>
        <w:t>Uttarakhand</w:t>
      </w:r>
      <w:proofErr w:type="spellEnd"/>
      <w:r w:rsidRPr="00F85456">
        <w:rPr>
          <w:rFonts w:ascii="Times New Roman" w:eastAsia="Times New Roman" w:hAnsi="Times New Roman" w:cs="Times New Roman"/>
          <w:sz w:val="24"/>
          <w:szCs w:val="24"/>
          <w:lang w:val="en-IN" w:eastAsia="en-IN"/>
        </w:rPr>
        <w:t xml:space="preserve">), </w:t>
      </w:r>
      <w:proofErr w:type="gramStart"/>
      <w:r w:rsidRPr="00F85456">
        <w:rPr>
          <w:rFonts w:ascii="Times New Roman" w:eastAsia="Times New Roman" w:hAnsi="Times New Roman" w:cs="Times New Roman"/>
          <w:sz w:val="24"/>
          <w:szCs w:val="24"/>
          <w:lang w:val="en-IN" w:eastAsia="en-IN"/>
        </w:rPr>
        <w:t>India</w:t>
      </w:r>
      <w:proofErr w:type="gramEnd"/>
      <w:r w:rsidRPr="00F85456">
        <w:rPr>
          <w:rFonts w:ascii="Times New Roman" w:eastAsia="Times New Roman" w:hAnsi="Times New Roman" w:cs="Times New Roman"/>
          <w:sz w:val="24"/>
          <w:szCs w:val="24"/>
          <w:lang w:val="en-IN" w:eastAsia="en-IN"/>
        </w:rPr>
        <w:t>. He has more than 13 years of teaching experience. He has 40 publications to his credit in national/international journals and conferences. His special interest includes quality engineering, TQM, service quality, quality concepts, industrial management, operations management and quality management in service industries.</w:t>
      </w:r>
    </w:p>
    <w:p w:rsidR="00F85456" w:rsidRPr="00F85456" w:rsidRDefault="00F85456" w:rsidP="00F8545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N" w:eastAsia="en-IN"/>
        </w:rPr>
      </w:pPr>
      <w:proofErr w:type="spellStart"/>
      <w:r w:rsidRPr="00F85456">
        <w:rPr>
          <w:rFonts w:ascii="Times New Roman" w:eastAsia="Times New Roman" w:hAnsi="Times New Roman" w:cs="Times New Roman"/>
          <w:sz w:val="24"/>
          <w:szCs w:val="24"/>
          <w:lang w:val="en-IN" w:eastAsia="en-IN"/>
        </w:rPr>
        <w:t>Zillur</w:t>
      </w:r>
      <w:proofErr w:type="spellEnd"/>
      <w:r>
        <w:rPr>
          <w:rFonts w:ascii="Times New Roman" w:eastAsia="Times New Roman" w:hAnsi="Times New Roman" w:cs="Times New Roman"/>
          <w:sz w:val="24"/>
          <w:szCs w:val="24"/>
          <w:lang w:val="en-IN" w:eastAsia="en-IN"/>
        </w:rPr>
        <w:t xml:space="preserve"> </w:t>
      </w:r>
      <w:proofErr w:type="spellStart"/>
      <w:r w:rsidRPr="00F85456">
        <w:rPr>
          <w:rFonts w:ascii="Times New Roman" w:eastAsia="Times New Roman" w:hAnsi="Times New Roman" w:cs="Times New Roman"/>
          <w:sz w:val="24"/>
          <w:szCs w:val="24"/>
          <w:lang w:val="en-IN" w:eastAsia="en-IN"/>
        </w:rPr>
        <w:t>Rahman</w:t>
      </w:r>
      <w:proofErr w:type="spellEnd"/>
      <w:r w:rsidRPr="00F85456">
        <w:rPr>
          <w:rFonts w:ascii="Times New Roman" w:eastAsia="Times New Roman" w:hAnsi="Times New Roman" w:cs="Times New Roman"/>
          <w:sz w:val="24"/>
          <w:szCs w:val="24"/>
          <w:lang w:val="en-IN" w:eastAsia="en-IN"/>
        </w:rPr>
        <w:t xml:space="preserve"> is an Associate Professor at the Department of Management Studies, IIT </w:t>
      </w:r>
      <w:proofErr w:type="spellStart"/>
      <w:r w:rsidRPr="00F85456">
        <w:rPr>
          <w:rFonts w:ascii="Times New Roman" w:eastAsia="Times New Roman" w:hAnsi="Times New Roman" w:cs="Times New Roman"/>
          <w:sz w:val="24"/>
          <w:szCs w:val="24"/>
          <w:lang w:val="en-IN" w:eastAsia="en-IN"/>
        </w:rPr>
        <w:t>Roorkee</w:t>
      </w:r>
      <w:proofErr w:type="spellEnd"/>
      <w:r w:rsidRPr="00F85456">
        <w:rPr>
          <w:rFonts w:ascii="Times New Roman" w:eastAsia="Times New Roman" w:hAnsi="Times New Roman" w:cs="Times New Roman"/>
          <w:sz w:val="24"/>
          <w:szCs w:val="24"/>
          <w:lang w:val="en-IN" w:eastAsia="en-IN"/>
        </w:rPr>
        <w:t>. He is a recipient of the Emerald Literati Club Highly Commended Award and one of his papers was The Science Direct Top 25 Hottest Article. His work has been published and cited in various journals including Management Decision, Managing Service Quality, Int. J. Information Management, Industrial Management and Data Systems, The TQM Magazine, Business Process Management Journal, Int. J. Service Industry Management, Information Systems Journal, Decision Support Systems, Journal of Business and Industrial Marketing and Int. J. Computer Integrated Manufacturing, etc.</w:t>
      </w:r>
    </w:p>
    <w:p w:rsidR="00F85456" w:rsidRPr="00F85456" w:rsidRDefault="00F85456" w:rsidP="00F85456">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M.N. </w:t>
      </w:r>
      <w:proofErr w:type="spellStart"/>
      <w:r w:rsidRPr="00F85456">
        <w:rPr>
          <w:rFonts w:ascii="Times New Roman" w:eastAsia="Times New Roman" w:hAnsi="Times New Roman" w:cs="Times New Roman"/>
          <w:sz w:val="24"/>
          <w:szCs w:val="24"/>
          <w:lang w:val="en-IN" w:eastAsia="en-IN"/>
        </w:rPr>
        <w:t>Qureshi</w:t>
      </w:r>
      <w:proofErr w:type="spellEnd"/>
      <w:r w:rsidRPr="00F85456">
        <w:rPr>
          <w:rFonts w:ascii="Times New Roman" w:eastAsia="Times New Roman" w:hAnsi="Times New Roman" w:cs="Times New Roman"/>
          <w:sz w:val="24"/>
          <w:szCs w:val="24"/>
          <w:lang w:val="en-IN" w:eastAsia="en-IN"/>
        </w:rPr>
        <w:t xml:space="preserve"> is an Associate Professor at the Faculty of Engineering and Technology, Department of Mechanical Engineering, The MS University of Baroda. He earned his Graduate </w:t>
      </w:r>
      <w:r w:rsidRPr="00F85456">
        <w:rPr>
          <w:rFonts w:ascii="Times New Roman" w:eastAsia="Times New Roman" w:hAnsi="Times New Roman" w:cs="Times New Roman"/>
          <w:sz w:val="24"/>
          <w:szCs w:val="24"/>
          <w:lang w:val="en-IN" w:eastAsia="en-IN"/>
        </w:rPr>
        <w:lastRenderedPageBreak/>
        <w:t xml:space="preserve">and Post-graduate degrees in Mechanical Engineering from MS University of Baroda and later on PhD degree from IIT </w:t>
      </w:r>
      <w:proofErr w:type="spellStart"/>
      <w:r w:rsidRPr="00F85456">
        <w:rPr>
          <w:rFonts w:ascii="Times New Roman" w:eastAsia="Times New Roman" w:hAnsi="Times New Roman" w:cs="Times New Roman"/>
          <w:sz w:val="24"/>
          <w:szCs w:val="24"/>
          <w:lang w:val="en-IN" w:eastAsia="en-IN"/>
        </w:rPr>
        <w:t>Roorkee</w:t>
      </w:r>
      <w:proofErr w:type="spellEnd"/>
      <w:r w:rsidRPr="00F85456">
        <w:rPr>
          <w:rFonts w:ascii="Times New Roman" w:eastAsia="Times New Roman" w:hAnsi="Times New Roman" w:cs="Times New Roman"/>
          <w:sz w:val="24"/>
          <w:szCs w:val="24"/>
          <w:lang w:val="en-IN" w:eastAsia="en-IN"/>
        </w:rPr>
        <w:t xml:space="preserve">, </w:t>
      </w:r>
      <w:proofErr w:type="spellStart"/>
      <w:r w:rsidRPr="00F85456">
        <w:rPr>
          <w:rFonts w:ascii="Times New Roman" w:eastAsia="Times New Roman" w:hAnsi="Times New Roman" w:cs="Times New Roman"/>
          <w:sz w:val="24"/>
          <w:szCs w:val="24"/>
          <w:lang w:val="en-IN" w:eastAsia="en-IN"/>
        </w:rPr>
        <w:t>Roorkee</w:t>
      </w:r>
      <w:proofErr w:type="spellEnd"/>
      <w:r w:rsidRPr="00F85456">
        <w:rPr>
          <w:rFonts w:ascii="Times New Roman" w:eastAsia="Times New Roman" w:hAnsi="Times New Roman" w:cs="Times New Roman"/>
          <w:sz w:val="24"/>
          <w:szCs w:val="24"/>
          <w:lang w:val="en-IN" w:eastAsia="en-IN"/>
        </w:rPr>
        <w:t>. He has more than 75 publications to his credit in national/international journals and on conference proceedings. His areas of interests include logistics and supply chain management, industrial management, quality management, etc.</w:t>
      </w:r>
    </w:p>
    <w:p w:rsidR="00F85456" w:rsidRDefault="00F85456" w:rsidP="00720611">
      <w:pPr>
        <w:spacing w:line="360" w:lineRule="auto"/>
        <w:jc w:val="both"/>
        <w:rPr>
          <w:rFonts w:ascii="Times New Roman" w:hAnsi="Times New Roman" w:cs="Times New Roman"/>
          <w:sz w:val="24"/>
          <w:szCs w:val="24"/>
        </w:rPr>
      </w:pPr>
    </w:p>
    <w:p w:rsidR="00015037" w:rsidRPr="00204A1C" w:rsidRDefault="00015037" w:rsidP="00307FF3">
      <w:pPr>
        <w:pStyle w:val="Heading2"/>
        <w:shd w:val="clear" w:color="auto" w:fill="FFFFFF"/>
        <w:spacing w:line="360" w:lineRule="auto"/>
        <w:jc w:val="center"/>
        <w:rPr>
          <w:rFonts w:ascii="Times New Roman" w:hAnsi="Times New Roman" w:cs="Times New Roman"/>
          <w:color w:val="002060"/>
          <w:sz w:val="28"/>
          <w:szCs w:val="24"/>
        </w:rPr>
      </w:pPr>
      <w:bookmarkStart w:id="0" w:name="_i3"/>
      <w:bookmarkEnd w:id="0"/>
      <w:r w:rsidRPr="00204A1C">
        <w:rPr>
          <w:rFonts w:ascii="Times New Roman" w:hAnsi="Times New Roman" w:cs="Times New Roman"/>
          <w:color w:val="002060"/>
          <w:sz w:val="28"/>
          <w:szCs w:val="24"/>
        </w:rPr>
        <w:t>OBJECTIVES OF THE STUDY</w:t>
      </w:r>
    </w:p>
    <w:p w:rsidR="008B2AB2" w:rsidRPr="008B2AB2" w:rsidRDefault="008B2AB2" w:rsidP="008B2AB2">
      <w:pPr>
        <w:pStyle w:val="NormalWeb"/>
        <w:spacing w:before="0" w:beforeAutospacing="0" w:line="360" w:lineRule="auto"/>
        <w:jc w:val="both"/>
      </w:pPr>
      <w:r w:rsidRPr="008B2AB2">
        <w:t xml:space="preserve">Total means 100%, so TQM is about managing all aspects of quality and ultimate goal should be the ‘Total Customer Satisfaction’. Every functional area should stick to the quality plan of the organization and strive to attain the planned quality target. Each offering from the organization should be of optimum quality. </w:t>
      </w:r>
      <w:proofErr w:type="gramStart"/>
      <w:r w:rsidRPr="008B2AB2">
        <w:t>Because, “one rotten apple can spoil the whole basket.”</w:t>
      </w:r>
      <w:proofErr w:type="gramEnd"/>
    </w:p>
    <w:p w:rsidR="008B2AB2" w:rsidRDefault="008B2AB2" w:rsidP="008B2AB2">
      <w:pPr>
        <w:pStyle w:val="NormalWeb"/>
        <w:spacing w:before="0" w:beforeAutospacing="0" w:line="360" w:lineRule="auto"/>
        <w:jc w:val="both"/>
      </w:pPr>
      <w:r w:rsidRPr="008B2AB2">
        <w:t>TQM is about addressing all aspects of dimensions of quality. If there is a good product in bad packaging it is not going to give the desired returns to the organization. A good car with a bad bumper will tarnish the image of the company. An ill tempered receptionist can turn away potential customers from a nice 5-star hotel. So people and process should match the quality of the product being offered by the organization. A satisfied employee will always bring a satisfied customer, so internal customers are also important. All hygiene factors and motivation factors should be maintained to satisfy the needs of the internal customer. Retaining internal customer is important for better knowledge management and continuity of the process. Retaining external customer is important to get repeat sales. It is always easier to get repeat sales from existing customers than to get sales from a new customer. Everybody, right from the shop-floor employee to the top management, should have total commitment to the predetermined quality goals.</w:t>
      </w:r>
    </w:p>
    <w:p w:rsidR="008B2AB2" w:rsidRPr="008B2AB2" w:rsidRDefault="008B2AB2" w:rsidP="008B2AB2">
      <w:pPr>
        <w:numPr>
          <w:ilvl w:val="0"/>
          <w:numId w:val="7"/>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B2AB2">
        <w:rPr>
          <w:rFonts w:ascii="Times New Roman" w:eastAsia="Times New Roman" w:hAnsi="Times New Roman" w:cs="Times New Roman"/>
          <w:color w:val="000000"/>
          <w:sz w:val="24"/>
          <w:szCs w:val="24"/>
        </w:rPr>
        <w:t>Total customer satisfaction</w:t>
      </w:r>
    </w:p>
    <w:p w:rsidR="008B2AB2" w:rsidRPr="008B2AB2" w:rsidRDefault="008B2AB2" w:rsidP="008B2AB2">
      <w:pPr>
        <w:numPr>
          <w:ilvl w:val="0"/>
          <w:numId w:val="7"/>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B2AB2">
        <w:rPr>
          <w:rFonts w:ascii="Times New Roman" w:eastAsia="Times New Roman" w:hAnsi="Times New Roman" w:cs="Times New Roman"/>
          <w:color w:val="000000"/>
          <w:sz w:val="24"/>
          <w:szCs w:val="24"/>
        </w:rPr>
        <w:t>Totality of functions</w:t>
      </w:r>
    </w:p>
    <w:p w:rsidR="008B2AB2" w:rsidRPr="008B2AB2" w:rsidRDefault="008B2AB2" w:rsidP="008B2AB2">
      <w:pPr>
        <w:numPr>
          <w:ilvl w:val="0"/>
          <w:numId w:val="7"/>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B2AB2">
        <w:rPr>
          <w:rFonts w:ascii="Times New Roman" w:eastAsia="Times New Roman" w:hAnsi="Times New Roman" w:cs="Times New Roman"/>
          <w:color w:val="000000"/>
          <w:sz w:val="24"/>
          <w:szCs w:val="24"/>
        </w:rPr>
        <w:t>Total range of products and services</w:t>
      </w:r>
    </w:p>
    <w:p w:rsidR="008B2AB2" w:rsidRPr="008B2AB2" w:rsidRDefault="008B2AB2" w:rsidP="008B2AB2">
      <w:pPr>
        <w:numPr>
          <w:ilvl w:val="0"/>
          <w:numId w:val="7"/>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B2AB2">
        <w:rPr>
          <w:rFonts w:ascii="Times New Roman" w:eastAsia="Times New Roman" w:hAnsi="Times New Roman" w:cs="Times New Roman"/>
          <w:color w:val="000000"/>
          <w:sz w:val="24"/>
          <w:szCs w:val="24"/>
        </w:rPr>
        <w:t>Addressing all aspects of dimensions of quality</w:t>
      </w:r>
    </w:p>
    <w:p w:rsidR="008B2AB2" w:rsidRPr="008B2AB2" w:rsidRDefault="008B2AB2" w:rsidP="008B2AB2">
      <w:pPr>
        <w:numPr>
          <w:ilvl w:val="0"/>
          <w:numId w:val="7"/>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B2AB2">
        <w:rPr>
          <w:rFonts w:ascii="Times New Roman" w:eastAsia="Times New Roman" w:hAnsi="Times New Roman" w:cs="Times New Roman"/>
          <w:color w:val="000000"/>
          <w:sz w:val="24"/>
          <w:szCs w:val="24"/>
        </w:rPr>
        <w:t>Addressing the quality aspect in everything – products, services, processes, people, resources and interactions.</w:t>
      </w:r>
    </w:p>
    <w:p w:rsidR="008B2AB2" w:rsidRPr="008B2AB2" w:rsidRDefault="008B2AB2" w:rsidP="008B2AB2">
      <w:pPr>
        <w:numPr>
          <w:ilvl w:val="0"/>
          <w:numId w:val="7"/>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B2AB2">
        <w:rPr>
          <w:rFonts w:ascii="Times New Roman" w:eastAsia="Times New Roman" w:hAnsi="Times New Roman" w:cs="Times New Roman"/>
          <w:color w:val="000000"/>
          <w:sz w:val="24"/>
          <w:szCs w:val="24"/>
        </w:rPr>
        <w:t>Satisfying all customers – internal as well as external</w:t>
      </w:r>
    </w:p>
    <w:p w:rsidR="008B2AB2" w:rsidRPr="008B2AB2" w:rsidRDefault="008B2AB2" w:rsidP="008B2AB2">
      <w:pPr>
        <w:numPr>
          <w:ilvl w:val="0"/>
          <w:numId w:val="7"/>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B2AB2">
        <w:rPr>
          <w:rFonts w:ascii="Times New Roman" w:eastAsia="Times New Roman" w:hAnsi="Times New Roman" w:cs="Times New Roman"/>
          <w:color w:val="000000"/>
          <w:sz w:val="24"/>
          <w:szCs w:val="24"/>
        </w:rPr>
        <w:t>Addressing the total organizational issue of retaining customers and</w:t>
      </w:r>
    </w:p>
    <w:p w:rsidR="008B2AB2" w:rsidRPr="008B2AB2" w:rsidRDefault="008B2AB2" w:rsidP="008B2AB2">
      <w:pPr>
        <w:numPr>
          <w:ilvl w:val="0"/>
          <w:numId w:val="7"/>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B2AB2">
        <w:rPr>
          <w:rFonts w:ascii="Times New Roman" w:eastAsia="Times New Roman" w:hAnsi="Times New Roman" w:cs="Times New Roman"/>
          <w:color w:val="000000"/>
          <w:sz w:val="24"/>
          <w:szCs w:val="24"/>
        </w:rPr>
        <w:lastRenderedPageBreak/>
        <w:t>Improving profits, as well as generating new business for the future.</w:t>
      </w:r>
    </w:p>
    <w:p w:rsidR="008B2AB2" w:rsidRPr="008B2AB2" w:rsidRDefault="008B2AB2" w:rsidP="008B2AB2">
      <w:pPr>
        <w:numPr>
          <w:ilvl w:val="0"/>
          <w:numId w:val="7"/>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B2AB2">
        <w:rPr>
          <w:rFonts w:ascii="Times New Roman" w:eastAsia="Times New Roman" w:hAnsi="Times New Roman" w:cs="Times New Roman"/>
          <w:color w:val="000000"/>
          <w:sz w:val="24"/>
          <w:szCs w:val="24"/>
        </w:rPr>
        <w:t>Involving everyone in the organization in the attainment of the said objective.</w:t>
      </w:r>
    </w:p>
    <w:p w:rsidR="008B2AB2" w:rsidRDefault="008B2AB2" w:rsidP="008B2AB2">
      <w:pPr>
        <w:numPr>
          <w:ilvl w:val="0"/>
          <w:numId w:val="7"/>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B2AB2">
        <w:rPr>
          <w:rFonts w:ascii="Times New Roman" w:eastAsia="Times New Roman" w:hAnsi="Times New Roman" w:cs="Times New Roman"/>
          <w:color w:val="000000"/>
          <w:sz w:val="24"/>
          <w:szCs w:val="24"/>
        </w:rPr>
        <w:t>Demanding total commitment from all in the organization towards the achievement of the objective.</w:t>
      </w:r>
    </w:p>
    <w:p w:rsidR="00015037" w:rsidRPr="0021430E" w:rsidRDefault="00015037" w:rsidP="00307FF3">
      <w:pPr>
        <w:pStyle w:val="NormalWeb"/>
        <w:shd w:val="clear" w:color="auto" w:fill="FFFFFF"/>
        <w:spacing w:line="360" w:lineRule="auto"/>
        <w:ind w:left="300"/>
        <w:jc w:val="center"/>
        <w:rPr>
          <w:b/>
          <w:bCs/>
          <w:color w:val="002060"/>
          <w:sz w:val="28"/>
        </w:rPr>
      </w:pPr>
      <w:r w:rsidRPr="0021430E">
        <w:rPr>
          <w:b/>
          <w:bCs/>
          <w:color w:val="002060"/>
          <w:sz w:val="28"/>
        </w:rPr>
        <w:t>RESEARCH METHODOLOGY</w:t>
      </w: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r w:rsidRPr="00BD529F">
        <w:rPr>
          <w:rFonts w:ascii="Times New Roman" w:hAnsi="Times New Roman" w:cs="Times New Roman"/>
          <w:sz w:val="24"/>
          <w:szCs w:val="24"/>
        </w:rPr>
        <w:t xml:space="preserve">It is used only for explorative </w:t>
      </w:r>
      <w:proofErr w:type="gramStart"/>
      <w:r w:rsidRPr="00BD529F">
        <w:rPr>
          <w:rFonts w:ascii="Times New Roman" w:hAnsi="Times New Roman" w:cs="Times New Roman"/>
          <w:sz w:val="24"/>
          <w:szCs w:val="24"/>
        </w:rPr>
        <w:t>research .</w:t>
      </w:r>
      <w:proofErr w:type="gramEnd"/>
      <w:r w:rsidRPr="00BD529F">
        <w:rPr>
          <w:rFonts w:ascii="Times New Roman" w:hAnsi="Times New Roman" w:cs="Times New Roman"/>
          <w:sz w:val="24"/>
          <w:szCs w:val="24"/>
        </w:rPr>
        <w:t xml:space="preserve"> This type of research is done when problem is not clearly specified for </w:t>
      </w:r>
      <w:proofErr w:type="gramStart"/>
      <w:r w:rsidRPr="00BD529F">
        <w:rPr>
          <w:rFonts w:ascii="Times New Roman" w:hAnsi="Times New Roman" w:cs="Times New Roman"/>
          <w:sz w:val="24"/>
          <w:szCs w:val="24"/>
        </w:rPr>
        <w:t>understanding ,</w:t>
      </w:r>
      <w:proofErr w:type="gramEnd"/>
      <w:r w:rsidRPr="00BD529F">
        <w:rPr>
          <w:rFonts w:ascii="Times New Roman" w:hAnsi="Times New Roman" w:cs="Times New Roman"/>
          <w:sz w:val="24"/>
          <w:szCs w:val="24"/>
        </w:rPr>
        <w:t xml:space="preserve"> it helps in checking the best research design, data-collection procedure for better understanding of the problem. This type of research is based on reassessing of available data and </w:t>
      </w:r>
      <w:proofErr w:type="gramStart"/>
      <w:r w:rsidRPr="00BD529F">
        <w:rPr>
          <w:rFonts w:ascii="Times New Roman" w:hAnsi="Times New Roman" w:cs="Times New Roman"/>
          <w:sz w:val="24"/>
          <w:szCs w:val="24"/>
        </w:rPr>
        <w:t>records ,</w:t>
      </w:r>
      <w:proofErr w:type="gramEnd"/>
      <w:r w:rsidRPr="00BD529F">
        <w:rPr>
          <w:rFonts w:ascii="Times New Roman" w:hAnsi="Times New Roman" w:cs="Times New Roman"/>
          <w:sz w:val="24"/>
          <w:szCs w:val="24"/>
        </w:rPr>
        <w:t xml:space="preserve"> discussions with customers employee, managers and competitors.</w:t>
      </w:r>
      <w:r>
        <w:rPr>
          <w:rFonts w:ascii="Times New Roman" w:hAnsi="Times New Roman" w:cs="Times New Roman"/>
          <w:sz w:val="24"/>
          <w:szCs w:val="24"/>
        </w:rPr>
        <w:t xml:space="preserve"> </w:t>
      </w:r>
      <w:r w:rsidRPr="00BD529F">
        <w:rPr>
          <w:rFonts w:ascii="Times New Roman" w:hAnsi="Times New Roman" w:cs="Times New Roman"/>
          <w:sz w:val="24"/>
          <w:szCs w:val="24"/>
        </w:rPr>
        <w:t>Through following reassessment and discussions one can come across solutions in</w:t>
      </w:r>
      <w:r>
        <w:rPr>
          <w:rFonts w:ascii="Times New Roman" w:hAnsi="Times New Roman" w:cs="Times New Roman"/>
          <w:sz w:val="24"/>
          <w:szCs w:val="24"/>
        </w:rPr>
        <w:t xml:space="preserve"> </w:t>
      </w:r>
      <w:r w:rsidRPr="00BD529F">
        <w:rPr>
          <w:rFonts w:ascii="Times New Roman" w:hAnsi="Times New Roman" w:cs="Times New Roman"/>
          <w:sz w:val="24"/>
          <w:szCs w:val="24"/>
        </w:rPr>
        <w:t>clarifying problems that are not defined.</w:t>
      </w:r>
    </w:p>
    <w:p w:rsidR="001515B1" w:rsidRPr="00BD529F" w:rsidRDefault="001515B1" w:rsidP="001515B1">
      <w:pPr>
        <w:pStyle w:val="ListParagraph"/>
        <w:numPr>
          <w:ilvl w:val="0"/>
          <w:numId w:val="8"/>
        </w:numPr>
        <w:spacing w:after="0" w:line="360" w:lineRule="auto"/>
        <w:ind w:left="0" w:firstLine="0"/>
        <w:jc w:val="both"/>
        <w:rPr>
          <w:rFonts w:ascii="Times New Roman" w:hAnsi="Times New Roman" w:cs="Times New Roman"/>
          <w:sz w:val="24"/>
          <w:szCs w:val="24"/>
        </w:rPr>
      </w:pPr>
      <w:r w:rsidRPr="00BD529F">
        <w:rPr>
          <w:rFonts w:ascii="Times New Roman" w:hAnsi="Times New Roman" w:cs="Times New Roman"/>
          <w:sz w:val="24"/>
          <w:szCs w:val="24"/>
        </w:rPr>
        <w:t>Research population and unit of analysis</w:t>
      </w:r>
    </w:p>
    <w:p w:rsidR="001515B1" w:rsidRPr="00BD529F" w:rsidRDefault="001515B1" w:rsidP="001515B1">
      <w:pPr>
        <w:pStyle w:val="ListParagraph"/>
        <w:numPr>
          <w:ilvl w:val="0"/>
          <w:numId w:val="8"/>
        </w:numPr>
        <w:spacing w:after="0" w:line="360" w:lineRule="auto"/>
        <w:ind w:left="0" w:firstLine="0"/>
        <w:jc w:val="both"/>
        <w:rPr>
          <w:rFonts w:ascii="Times New Roman" w:hAnsi="Times New Roman" w:cs="Times New Roman"/>
          <w:sz w:val="24"/>
          <w:szCs w:val="24"/>
        </w:rPr>
      </w:pPr>
      <w:r w:rsidRPr="00BD529F">
        <w:rPr>
          <w:rFonts w:ascii="Times New Roman" w:hAnsi="Times New Roman" w:cs="Times New Roman"/>
          <w:sz w:val="24"/>
          <w:szCs w:val="24"/>
        </w:rPr>
        <w:t>Quality research approach</w:t>
      </w:r>
    </w:p>
    <w:p w:rsidR="001515B1" w:rsidRPr="00BD529F" w:rsidRDefault="001515B1" w:rsidP="001515B1">
      <w:pPr>
        <w:pStyle w:val="ListParagraph"/>
        <w:numPr>
          <w:ilvl w:val="0"/>
          <w:numId w:val="8"/>
        </w:numPr>
        <w:spacing w:after="0" w:line="360" w:lineRule="auto"/>
        <w:ind w:left="0" w:firstLine="0"/>
        <w:jc w:val="both"/>
        <w:rPr>
          <w:rFonts w:ascii="Times New Roman" w:hAnsi="Times New Roman" w:cs="Times New Roman"/>
          <w:sz w:val="24"/>
          <w:szCs w:val="24"/>
        </w:rPr>
      </w:pPr>
      <w:r w:rsidRPr="00BD529F">
        <w:rPr>
          <w:rFonts w:ascii="Times New Roman" w:hAnsi="Times New Roman" w:cs="Times New Roman"/>
          <w:sz w:val="24"/>
          <w:szCs w:val="24"/>
        </w:rPr>
        <w:t>Key information techniques</w:t>
      </w:r>
    </w:p>
    <w:p w:rsidR="001515B1" w:rsidRPr="00F6406E" w:rsidRDefault="001515B1" w:rsidP="001515B1">
      <w:pPr>
        <w:pStyle w:val="ListParagraph"/>
        <w:spacing w:after="0" w:line="360" w:lineRule="auto"/>
        <w:ind w:left="0"/>
        <w:rPr>
          <w:rFonts w:ascii="Times New Roman" w:hAnsi="Times New Roman" w:cs="Times New Roman"/>
          <w:b/>
          <w:bCs/>
          <w:color w:val="002060"/>
          <w:sz w:val="24"/>
          <w:szCs w:val="24"/>
        </w:rPr>
      </w:pPr>
      <w:r w:rsidRPr="00F6406E">
        <w:rPr>
          <w:rFonts w:ascii="Times New Roman" w:hAnsi="Times New Roman" w:cs="Times New Roman"/>
          <w:b/>
          <w:bCs/>
          <w:color w:val="002060"/>
          <w:sz w:val="24"/>
          <w:szCs w:val="24"/>
        </w:rPr>
        <w:t>HYPOTHESIS TESTING—</w:t>
      </w:r>
    </w:p>
    <w:p w:rsidR="001515B1" w:rsidRDefault="001515B1" w:rsidP="001515B1">
      <w:pPr>
        <w:pStyle w:val="ListParagraph"/>
        <w:spacing w:after="0" w:line="360" w:lineRule="auto"/>
        <w:ind w:left="0"/>
        <w:jc w:val="both"/>
        <w:rPr>
          <w:rFonts w:ascii="Times New Roman" w:hAnsi="Times New Roman" w:cs="Times New Roman"/>
          <w:sz w:val="24"/>
          <w:szCs w:val="24"/>
        </w:rPr>
      </w:pPr>
      <w:proofErr w:type="gramStart"/>
      <w:r w:rsidRPr="00BD529F">
        <w:rPr>
          <w:rFonts w:ascii="Times New Roman" w:hAnsi="Times New Roman" w:cs="Times New Roman"/>
          <w:sz w:val="24"/>
          <w:szCs w:val="24"/>
        </w:rPr>
        <w:t>1)Hypothesis</w:t>
      </w:r>
      <w:proofErr w:type="gramEnd"/>
      <w:r w:rsidRPr="00BD529F">
        <w:rPr>
          <w:rFonts w:ascii="Times New Roman" w:hAnsi="Times New Roman" w:cs="Times New Roman"/>
          <w:sz w:val="24"/>
          <w:szCs w:val="24"/>
        </w:rPr>
        <w:t xml:space="preserve"> testing is a mathematical tool for confirming a </w:t>
      </w:r>
      <w:r w:rsidRPr="00792091">
        <w:rPr>
          <w:rFonts w:ascii="Times New Roman" w:hAnsi="Times New Roman" w:cs="Times New Roman"/>
          <w:sz w:val="24"/>
          <w:szCs w:val="24"/>
        </w:rPr>
        <w:t>Disruptions in brand management</w:t>
      </w:r>
      <w:r>
        <w:rPr>
          <w:rFonts w:ascii="Times New Roman" w:hAnsi="Times New Roman" w:cs="Times New Roman"/>
          <w:sz w:val="24"/>
          <w:szCs w:val="24"/>
        </w:rPr>
        <w:t>.</w:t>
      </w: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proofErr w:type="gramStart"/>
      <w:r w:rsidRPr="00BD529F">
        <w:rPr>
          <w:rFonts w:ascii="Times New Roman" w:hAnsi="Times New Roman" w:cs="Times New Roman"/>
          <w:sz w:val="24"/>
          <w:szCs w:val="24"/>
        </w:rPr>
        <w:t>2)Hypothesis</w:t>
      </w:r>
      <w:proofErr w:type="gramEnd"/>
      <w:r w:rsidRPr="00BD529F">
        <w:rPr>
          <w:rFonts w:ascii="Times New Roman" w:hAnsi="Times New Roman" w:cs="Times New Roman"/>
          <w:sz w:val="24"/>
          <w:szCs w:val="24"/>
        </w:rPr>
        <w:t xml:space="preserve">  testing is useful for investors trying to decide what to invest in and whether the instrument is likely to provide a satisfactory return.</w:t>
      </w: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r w:rsidRPr="00BD529F">
        <w:rPr>
          <w:rFonts w:ascii="Times New Roman" w:hAnsi="Times New Roman" w:cs="Times New Roman"/>
          <w:sz w:val="24"/>
          <w:szCs w:val="24"/>
        </w:rPr>
        <w:t xml:space="preserve">3) Despite the existence of different methodologies of hypothesis </w:t>
      </w:r>
      <w:proofErr w:type="gramStart"/>
      <w:r w:rsidRPr="00BD529F">
        <w:rPr>
          <w:rFonts w:ascii="Times New Roman" w:hAnsi="Times New Roman" w:cs="Times New Roman"/>
          <w:sz w:val="24"/>
          <w:szCs w:val="24"/>
        </w:rPr>
        <w:t>testing ,</w:t>
      </w:r>
      <w:proofErr w:type="gramEnd"/>
      <w:r w:rsidRPr="00BD529F">
        <w:rPr>
          <w:rFonts w:ascii="Times New Roman" w:hAnsi="Times New Roman" w:cs="Times New Roman"/>
          <w:sz w:val="24"/>
          <w:szCs w:val="24"/>
        </w:rPr>
        <w:t xml:space="preserve"> the same four steps are used: define the hypothesis, set the criteria, calculate the statistic and reach a conclusion.</w:t>
      </w: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r w:rsidRPr="00BD529F">
        <w:rPr>
          <w:rFonts w:ascii="Times New Roman" w:hAnsi="Times New Roman" w:cs="Times New Roman"/>
          <w:sz w:val="24"/>
          <w:szCs w:val="24"/>
        </w:rPr>
        <w:t>4) This mathematical model ,like –most statistical tools and is prove to certain errors necessitating investors also considering other models in conjunction with this one.</w:t>
      </w: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r w:rsidRPr="00BD529F">
        <w:rPr>
          <w:rFonts w:ascii="Times New Roman" w:hAnsi="Times New Roman" w:cs="Times New Roman"/>
          <w:sz w:val="24"/>
          <w:szCs w:val="24"/>
        </w:rPr>
        <w:t xml:space="preserve">Hypothesis or significance testing is a mathematical model for testing a claim idea or hypothesis about a parameter of interest in a given </w:t>
      </w:r>
      <w:proofErr w:type="gramStart"/>
      <w:r w:rsidRPr="00BD529F">
        <w:rPr>
          <w:rFonts w:ascii="Times New Roman" w:hAnsi="Times New Roman" w:cs="Times New Roman"/>
          <w:sz w:val="24"/>
          <w:szCs w:val="24"/>
        </w:rPr>
        <w:t>population  set</w:t>
      </w:r>
      <w:proofErr w:type="gramEnd"/>
      <w:r w:rsidRPr="00BD529F">
        <w:rPr>
          <w:rFonts w:ascii="Times New Roman" w:hAnsi="Times New Roman" w:cs="Times New Roman"/>
          <w:sz w:val="24"/>
          <w:szCs w:val="24"/>
        </w:rPr>
        <w:t xml:space="preserve"> using data measured in a sample test. </w:t>
      </w:r>
      <w:proofErr w:type="gramStart"/>
      <w:r w:rsidRPr="00BD529F">
        <w:rPr>
          <w:rFonts w:ascii="Times New Roman" w:hAnsi="Times New Roman" w:cs="Times New Roman"/>
          <w:sz w:val="24"/>
          <w:szCs w:val="24"/>
        </w:rPr>
        <w:t>Calculations  are</w:t>
      </w:r>
      <w:proofErr w:type="gramEnd"/>
      <w:r w:rsidRPr="00BD529F">
        <w:rPr>
          <w:rFonts w:ascii="Times New Roman" w:hAnsi="Times New Roman" w:cs="Times New Roman"/>
          <w:sz w:val="24"/>
          <w:szCs w:val="24"/>
        </w:rPr>
        <w:t xml:space="preserve"> performed on selected samples to gather more decisive information about the characteristics of the entire population, which enables a systematic way to test claims or ideas about the entire data set.</w:t>
      </w: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r w:rsidRPr="00BD529F">
        <w:rPr>
          <w:rFonts w:ascii="Times New Roman" w:hAnsi="Times New Roman" w:cs="Times New Roman"/>
          <w:sz w:val="24"/>
          <w:szCs w:val="24"/>
        </w:rPr>
        <w:t xml:space="preserve">Here we take a simple example the annual return of a particular mutual fund is 8 </w:t>
      </w:r>
      <w:proofErr w:type="gramStart"/>
      <w:r w:rsidRPr="00BD529F">
        <w:rPr>
          <w:rFonts w:ascii="Times New Roman" w:hAnsi="Times New Roman" w:cs="Times New Roman"/>
          <w:sz w:val="24"/>
          <w:szCs w:val="24"/>
        </w:rPr>
        <w:t>percent .</w:t>
      </w:r>
      <w:proofErr w:type="gramEnd"/>
      <w:r w:rsidRPr="00BD529F">
        <w:rPr>
          <w:rFonts w:ascii="Times New Roman" w:hAnsi="Times New Roman" w:cs="Times New Roman"/>
          <w:sz w:val="24"/>
          <w:szCs w:val="24"/>
        </w:rPr>
        <w:t xml:space="preserve"> Assume that mutual fund has been in existence for 20 years. We take a Random sample of </w:t>
      </w:r>
      <w:r w:rsidRPr="00BD529F">
        <w:rPr>
          <w:rFonts w:ascii="Times New Roman" w:hAnsi="Times New Roman" w:cs="Times New Roman"/>
          <w:sz w:val="24"/>
          <w:szCs w:val="24"/>
        </w:rPr>
        <w:lastRenderedPageBreak/>
        <w:t xml:space="preserve">annual returns of the mutual fund </w:t>
      </w:r>
      <w:proofErr w:type="gramStart"/>
      <w:r w:rsidRPr="00BD529F">
        <w:rPr>
          <w:rFonts w:ascii="Times New Roman" w:hAnsi="Times New Roman" w:cs="Times New Roman"/>
          <w:sz w:val="24"/>
          <w:szCs w:val="24"/>
        </w:rPr>
        <w:t>for ,</w:t>
      </w:r>
      <w:proofErr w:type="gramEnd"/>
      <w:r w:rsidRPr="00BD529F">
        <w:rPr>
          <w:rFonts w:ascii="Times New Roman" w:hAnsi="Times New Roman" w:cs="Times New Roman"/>
          <w:sz w:val="24"/>
          <w:szCs w:val="24"/>
        </w:rPr>
        <w:t xml:space="preserve"> say , five years (sample) and calculate its mean. We then compare </w:t>
      </w:r>
      <w:proofErr w:type="gramStart"/>
      <w:r w:rsidRPr="00BD529F">
        <w:rPr>
          <w:rFonts w:ascii="Times New Roman" w:hAnsi="Times New Roman" w:cs="Times New Roman"/>
          <w:sz w:val="24"/>
          <w:szCs w:val="24"/>
        </w:rPr>
        <w:t>the(</w:t>
      </w:r>
      <w:proofErr w:type="gramEnd"/>
      <w:r w:rsidRPr="00BD529F">
        <w:rPr>
          <w:rFonts w:ascii="Times New Roman" w:hAnsi="Times New Roman" w:cs="Times New Roman"/>
          <w:sz w:val="24"/>
          <w:szCs w:val="24"/>
        </w:rPr>
        <w:t>calculated) sample mean to the (claimed) population mean to verify the hypothesis.</w:t>
      </w: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p>
    <w:p w:rsidR="001515B1" w:rsidRPr="00F6406E" w:rsidRDefault="001515B1" w:rsidP="001515B1">
      <w:pPr>
        <w:pStyle w:val="ListParagraph"/>
        <w:spacing w:after="0" w:line="360" w:lineRule="auto"/>
        <w:ind w:left="0"/>
        <w:rPr>
          <w:rFonts w:ascii="Times New Roman" w:hAnsi="Times New Roman" w:cs="Times New Roman"/>
          <w:b/>
          <w:bCs/>
          <w:color w:val="002060"/>
          <w:sz w:val="24"/>
          <w:szCs w:val="24"/>
        </w:rPr>
      </w:pPr>
      <w:r w:rsidRPr="00F6406E">
        <w:rPr>
          <w:rFonts w:ascii="Times New Roman" w:hAnsi="Times New Roman" w:cs="Times New Roman"/>
          <w:b/>
          <w:bCs/>
          <w:color w:val="002060"/>
          <w:sz w:val="24"/>
          <w:szCs w:val="24"/>
        </w:rPr>
        <w:t>STEP OF HYPOTHESIS TESTING—</w:t>
      </w: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r w:rsidRPr="00BD529F">
        <w:rPr>
          <w:rFonts w:ascii="Times New Roman" w:hAnsi="Times New Roman" w:cs="Times New Roman"/>
          <w:sz w:val="24"/>
          <w:szCs w:val="24"/>
        </w:rPr>
        <w:t>STEP 1) Define the Hypothesis</w:t>
      </w: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r w:rsidRPr="00BD529F">
        <w:rPr>
          <w:rFonts w:ascii="Times New Roman" w:hAnsi="Times New Roman" w:cs="Times New Roman"/>
          <w:sz w:val="24"/>
          <w:szCs w:val="24"/>
        </w:rPr>
        <w:t xml:space="preserve">STEP 2) </w:t>
      </w:r>
      <w:proofErr w:type="gramStart"/>
      <w:r w:rsidRPr="00BD529F">
        <w:rPr>
          <w:rFonts w:ascii="Times New Roman" w:hAnsi="Times New Roman" w:cs="Times New Roman"/>
          <w:sz w:val="24"/>
          <w:szCs w:val="24"/>
        </w:rPr>
        <w:t>Set</w:t>
      </w:r>
      <w:proofErr w:type="gramEnd"/>
      <w:r w:rsidRPr="00BD529F">
        <w:rPr>
          <w:rFonts w:ascii="Times New Roman" w:hAnsi="Times New Roman" w:cs="Times New Roman"/>
          <w:sz w:val="24"/>
          <w:szCs w:val="24"/>
        </w:rPr>
        <w:t xml:space="preserve"> the criteria</w:t>
      </w: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r w:rsidRPr="00BD529F">
        <w:rPr>
          <w:rFonts w:ascii="Times New Roman" w:hAnsi="Times New Roman" w:cs="Times New Roman"/>
          <w:sz w:val="24"/>
          <w:szCs w:val="24"/>
        </w:rPr>
        <w:t>STEP 3) Calculate the statistic</w:t>
      </w: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r w:rsidRPr="00BD529F">
        <w:rPr>
          <w:rFonts w:ascii="Times New Roman" w:hAnsi="Times New Roman" w:cs="Times New Roman"/>
          <w:sz w:val="24"/>
          <w:szCs w:val="24"/>
        </w:rPr>
        <w:t>STEP 4) Reach a conclusion</w:t>
      </w: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p>
    <w:p w:rsidR="001515B1" w:rsidRPr="00F6406E" w:rsidRDefault="001515B1" w:rsidP="001515B1">
      <w:pPr>
        <w:pStyle w:val="ListParagraph"/>
        <w:spacing w:after="0" w:line="360" w:lineRule="auto"/>
        <w:ind w:left="0"/>
        <w:rPr>
          <w:rFonts w:ascii="Times New Roman" w:hAnsi="Times New Roman" w:cs="Times New Roman"/>
          <w:b/>
          <w:bCs/>
          <w:color w:val="002060"/>
          <w:sz w:val="24"/>
          <w:szCs w:val="24"/>
        </w:rPr>
      </w:pPr>
      <w:r w:rsidRPr="00F6406E">
        <w:rPr>
          <w:rFonts w:ascii="Times New Roman" w:hAnsi="Times New Roman" w:cs="Times New Roman"/>
          <w:b/>
          <w:bCs/>
          <w:color w:val="002060"/>
          <w:sz w:val="24"/>
          <w:szCs w:val="24"/>
        </w:rPr>
        <w:t>TYPES OF ERRORS—</w:t>
      </w: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r w:rsidRPr="00BD529F">
        <w:rPr>
          <w:rFonts w:ascii="Times New Roman" w:hAnsi="Times New Roman" w:cs="Times New Roman"/>
          <w:sz w:val="24"/>
          <w:szCs w:val="24"/>
        </w:rPr>
        <w:t xml:space="preserve">The “correct </w:t>
      </w:r>
      <w:proofErr w:type="gramStart"/>
      <w:r w:rsidRPr="00BD529F">
        <w:rPr>
          <w:rFonts w:ascii="Times New Roman" w:hAnsi="Times New Roman" w:cs="Times New Roman"/>
          <w:sz w:val="24"/>
          <w:szCs w:val="24"/>
        </w:rPr>
        <w:t>“ cases</w:t>
      </w:r>
      <w:proofErr w:type="gramEnd"/>
      <w:r w:rsidRPr="00BD529F">
        <w:rPr>
          <w:rFonts w:ascii="Times New Roman" w:hAnsi="Times New Roman" w:cs="Times New Roman"/>
          <w:sz w:val="24"/>
          <w:szCs w:val="24"/>
        </w:rPr>
        <w:t xml:space="preserve"> are the ones where the decisions taken on the samples are truly applicable to the entire population. The cases of errors arise when one decides to retain (or reject) the null hypothesis based on the sample </w:t>
      </w:r>
      <w:proofErr w:type="gramStart"/>
      <w:r w:rsidRPr="00BD529F">
        <w:rPr>
          <w:rFonts w:ascii="Times New Roman" w:hAnsi="Times New Roman" w:cs="Times New Roman"/>
          <w:sz w:val="24"/>
          <w:szCs w:val="24"/>
        </w:rPr>
        <w:t>calculations  but</w:t>
      </w:r>
      <w:proofErr w:type="gramEnd"/>
      <w:r w:rsidRPr="00BD529F">
        <w:rPr>
          <w:rFonts w:ascii="Times New Roman" w:hAnsi="Times New Roman" w:cs="Times New Roman"/>
          <w:sz w:val="24"/>
          <w:szCs w:val="24"/>
        </w:rPr>
        <w:t xml:space="preserve"> that decision does not really apply for the entire population. These cases constitute Type 1 (alpha) and Type (beta) errors.</w:t>
      </w: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r w:rsidRPr="00BD529F">
        <w:rPr>
          <w:rFonts w:ascii="Times New Roman" w:hAnsi="Times New Roman" w:cs="Times New Roman"/>
          <w:sz w:val="24"/>
          <w:szCs w:val="24"/>
        </w:rPr>
        <w:t>According to the applicable decision making bench marks and definitions –</w:t>
      </w:r>
    </w:p>
    <w:p w:rsidR="001515B1" w:rsidRPr="00BD529F" w:rsidRDefault="001515B1" w:rsidP="001515B1">
      <w:pPr>
        <w:pStyle w:val="ListParagraph"/>
        <w:spacing w:after="0" w:line="360" w:lineRule="auto"/>
        <w:ind w:left="0"/>
        <w:jc w:val="both"/>
        <w:rPr>
          <w:rFonts w:ascii="Times New Roman" w:hAnsi="Times New Roman" w:cs="Times New Roman"/>
          <w:sz w:val="24"/>
          <w:szCs w:val="24"/>
        </w:rPr>
      </w:pPr>
      <w:proofErr w:type="gramStart"/>
      <w:r w:rsidRPr="00BD529F">
        <w:rPr>
          <w:rFonts w:ascii="Times New Roman" w:hAnsi="Times New Roman" w:cs="Times New Roman"/>
          <w:sz w:val="24"/>
          <w:szCs w:val="24"/>
        </w:rPr>
        <w:t>“ This</w:t>
      </w:r>
      <w:proofErr w:type="gramEnd"/>
      <w:r w:rsidRPr="00BD529F">
        <w:rPr>
          <w:rFonts w:ascii="Times New Roman" w:hAnsi="Times New Roman" w:cs="Times New Roman"/>
          <w:sz w:val="24"/>
          <w:szCs w:val="24"/>
        </w:rPr>
        <w:t xml:space="preserve"> (alpha) criterion is usually set at 0.05(a=0.05)and we compare the alpha level to the p- value , when the probability of a type 1 error is less than 5 percent (p&lt;0.05) we decide to reject the null hypothesis , otherwise , we retain the null hypothesis.</w:t>
      </w:r>
    </w:p>
    <w:p w:rsidR="001515B1" w:rsidRPr="00BD529F" w:rsidRDefault="001515B1" w:rsidP="001515B1">
      <w:pPr>
        <w:pStyle w:val="ListParagraph"/>
        <w:numPr>
          <w:ilvl w:val="0"/>
          <w:numId w:val="8"/>
        </w:numPr>
        <w:spacing w:after="0" w:line="360" w:lineRule="auto"/>
        <w:ind w:left="0" w:firstLine="0"/>
        <w:jc w:val="both"/>
        <w:rPr>
          <w:rFonts w:ascii="Times New Roman" w:hAnsi="Times New Roman" w:cs="Times New Roman"/>
          <w:sz w:val="24"/>
          <w:szCs w:val="24"/>
        </w:rPr>
      </w:pPr>
      <w:r w:rsidRPr="00BD529F">
        <w:rPr>
          <w:rFonts w:ascii="Times New Roman" w:hAnsi="Times New Roman" w:cs="Times New Roman"/>
          <w:sz w:val="24"/>
          <w:szCs w:val="24"/>
        </w:rPr>
        <w:t xml:space="preserve">The technical term used for this probability is the p- value. It is defined as the “the probability of obtaining a sample </w:t>
      </w:r>
      <w:proofErr w:type="gramStart"/>
      <w:r w:rsidRPr="00BD529F">
        <w:rPr>
          <w:rFonts w:ascii="Times New Roman" w:hAnsi="Times New Roman" w:cs="Times New Roman"/>
          <w:sz w:val="24"/>
          <w:szCs w:val="24"/>
        </w:rPr>
        <w:t>outcome ,</w:t>
      </w:r>
      <w:proofErr w:type="gramEnd"/>
      <w:r w:rsidRPr="00BD529F">
        <w:rPr>
          <w:rFonts w:ascii="Times New Roman" w:hAnsi="Times New Roman" w:cs="Times New Roman"/>
          <w:sz w:val="24"/>
          <w:szCs w:val="24"/>
        </w:rPr>
        <w:t xml:space="preserve"> given that the value stated in the null hypothesis is true. </w:t>
      </w:r>
      <w:proofErr w:type="gramStart"/>
      <w:r w:rsidRPr="00BD529F">
        <w:rPr>
          <w:rFonts w:ascii="Times New Roman" w:hAnsi="Times New Roman" w:cs="Times New Roman"/>
          <w:sz w:val="24"/>
          <w:szCs w:val="24"/>
        </w:rPr>
        <w:t>The  p</w:t>
      </w:r>
      <w:proofErr w:type="gramEnd"/>
      <w:r w:rsidRPr="00BD529F">
        <w:rPr>
          <w:rFonts w:ascii="Times New Roman" w:hAnsi="Times New Roman" w:cs="Times New Roman"/>
          <w:sz w:val="24"/>
          <w:szCs w:val="24"/>
        </w:rPr>
        <w:t>- value for obtaining a sample outcome is compared to the level of significance.</w:t>
      </w:r>
    </w:p>
    <w:p w:rsidR="001515B1" w:rsidRPr="00BD529F" w:rsidRDefault="001515B1" w:rsidP="001515B1">
      <w:pPr>
        <w:pStyle w:val="ListParagraph"/>
        <w:numPr>
          <w:ilvl w:val="0"/>
          <w:numId w:val="8"/>
        </w:numPr>
        <w:spacing w:after="0" w:line="360" w:lineRule="auto"/>
        <w:ind w:left="0" w:firstLine="0"/>
        <w:jc w:val="both"/>
        <w:rPr>
          <w:rFonts w:ascii="Times New Roman" w:hAnsi="Times New Roman" w:cs="Times New Roman"/>
          <w:sz w:val="24"/>
          <w:szCs w:val="24"/>
        </w:rPr>
      </w:pPr>
      <w:r w:rsidRPr="00BD529F">
        <w:rPr>
          <w:rFonts w:ascii="Times New Roman" w:hAnsi="Times New Roman" w:cs="Times New Roman"/>
          <w:sz w:val="24"/>
          <w:szCs w:val="24"/>
        </w:rPr>
        <w:t xml:space="preserve">A type 2 </w:t>
      </w:r>
      <w:proofErr w:type="gramStart"/>
      <w:r w:rsidRPr="00BD529F">
        <w:rPr>
          <w:rFonts w:ascii="Times New Roman" w:hAnsi="Times New Roman" w:cs="Times New Roman"/>
          <w:sz w:val="24"/>
          <w:szCs w:val="24"/>
        </w:rPr>
        <w:t>error  or</w:t>
      </w:r>
      <w:proofErr w:type="gramEnd"/>
      <w:r w:rsidRPr="00BD529F">
        <w:rPr>
          <w:rFonts w:ascii="Times New Roman" w:hAnsi="Times New Roman" w:cs="Times New Roman"/>
          <w:sz w:val="24"/>
          <w:szCs w:val="24"/>
        </w:rPr>
        <w:t xml:space="preserve"> beta error  is defined as the probability of incorrectly retaining the null hypothesis, when in fact it is not applicable to the entire population.</w:t>
      </w:r>
    </w:p>
    <w:p w:rsidR="001515B1" w:rsidRDefault="001515B1" w:rsidP="001515B1">
      <w:pPr>
        <w:pStyle w:val="ListParagraph"/>
        <w:spacing w:line="360" w:lineRule="auto"/>
        <w:ind w:left="0"/>
        <w:jc w:val="center"/>
        <w:rPr>
          <w:rFonts w:ascii="Times New Roman" w:hAnsi="Times New Roman" w:cs="Times New Roman"/>
          <w:b/>
          <w:sz w:val="28"/>
          <w:szCs w:val="24"/>
        </w:rPr>
      </w:pPr>
    </w:p>
    <w:p w:rsidR="001515B1" w:rsidRPr="00A14C62" w:rsidRDefault="001515B1" w:rsidP="001515B1">
      <w:pPr>
        <w:spacing w:after="0" w:line="360" w:lineRule="auto"/>
        <w:rPr>
          <w:rFonts w:ascii="Times New Roman" w:hAnsi="Times New Roman" w:cs="Times New Roman"/>
          <w:b/>
          <w:bCs/>
          <w:color w:val="002060"/>
          <w:sz w:val="28"/>
          <w:szCs w:val="24"/>
        </w:rPr>
      </w:pPr>
      <w:r w:rsidRPr="00A14C62">
        <w:rPr>
          <w:rFonts w:ascii="Times New Roman" w:hAnsi="Times New Roman" w:cs="Times New Roman"/>
          <w:b/>
          <w:bCs/>
          <w:color w:val="002060"/>
          <w:sz w:val="28"/>
          <w:szCs w:val="24"/>
        </w:rPr>
        <w:t>SWOT ANALYSIS—</w:t>
      </w:r>
    </w:p>
    <w:p w:rsidR="001515B1" w:rsidRPr="00F80A9B" w:rsidRDefault="001515B1" w:rsidP="001515B1">
      <w:pPr>
        <w:pStyle w:val="ListParagraph"/>
        <w:spacing w:after="0" w:line="360" w:lineRule="auto"/>
        <w:ind w:left="0"/>
        <w:jc w:val="both"/>
        <w:rPr>
          <w:rFonts w:ascii="Times New Roman" w:hAnsi="Times New Roman" w:cs="Times New Roman"/>
          <w:color w:val="202124"/>
          <w:sz w:val="24"/>
          <w:szCs w:val="24"/>
          <w:shd w:val="clear" w:color="auto" w:fill="FFFFFF"/>
        </w:rPr>
      </w:pPr>
      <w:r w:rsidRPr="00F80A9B">
        <w:rPr>
          <w:rFonts w:ascii="Times New Roman" w:hAnsi="Times New Roman" w:cs="Times New Roman"/>
          <w:color w:val="202124"/>
          <w:sz w:val="24"/>
          <w:szCs w:val="24"/>
          <w:shd w:val="clear" w:color="auto" w:fill="FFFFFF"/>
        </w:rPr>
        <w:t>A SWOT analysis is </w:t>
      </w:r>
      <w:r w:rsidRPr="00F80A9B">
        <w:rPr>
          <w:rFonts w:ascii="Times New Roman" w:hAnsi="Times New Roman" w:cs="Times New Roman"/>
          <w:bCs/>
          <w:color w:val="202124"/>
          <w:sz w:val="24"/>
          <w:szCs w:val="24"/>
          <w:shd w:val="clear" w:color="auto" w:fill="FFFFFF"/>
        </w:rPr>
        <w:t xml:space="preserve">one of the methods that </w:t>
      </w:r>
      <w:proofErr w:type="gramStart"/>
      <w:r w:rsidRPr="00F80A9B">
        <w:rPr>
          <w:rFonts w:ascii="Times New Roman" w:hAnsi="Times New Roman" w:cs="Times New Roman"/>
          <w:bCs/>
          <w:color w:val="202124"/>
          <w:sz w:val="24"/>
          <w:szCs w:val="24"/>
          <w:shd w:val="clear" w:color="auto" w:fill="FFFFFF"/>
        </w:rPr>
        <w:t>is</w:t>
      </w:r>
      <w:proofErr w:type="gramEnd"/>
      <w:r w:rsidRPr="00F80A9B">
        <w:rPr>
          <w:rFonts w:ascii="Times New Roman" w:hAnsi="Times New Roman" w:cs="Times New Roman"/>
          <w:bCs/>
          <w:color w:val="202124"/>
          <w:sz w:val="24"/>
          <w:szCs w:val="24"/>
          <w:shd w:val="clear" w:color="auto" w:fill="FFFFFF"/>
        </w:rPr>
        <w:t xml:space="preserve"> used to evaluate strength (S), weakness (W), opportunities (O) and threats (T) involved in innovative ideas and strategies</w:t>
      </w:r>
      <w:r w:rsidRPr="00F80A9B">
        <w:rPr>
          <w:rFonts w:ascii="Times New Roman" w:hAnsi="Times New Roman" w:cs="Times New Roman"/>
          <w:color w:val="202124"/>
          <w:sz w:val="24"/>
          <w:szCs w:val="24"/>
          <w:shd w:val="clear" w:color="auto" w:fill="FFFFFF"/>
        </w:rPr>
        <w:t>. It can be applied to products, services and strategies. SWOT Analysis. SWOT means </w:t>
      </w:r>
      <w:r w:rsidRPr="00F80A9B">
        <w:rPr>
          <w:rFonts w:ascii="Times New Roman" w:hAnsi="Times New Roman" w:cs="Times New Roman"/>
          <w:bCs/>
          <w:color w:val="202124"/>
          <w:sz w:val="24"/>
          <w:szCs w:val="24"/>
          <w:shd w:val="clear" w:color="auto" w:fill="FFFFFF"/>
        </w:rPr>
        <w:t>Strengths, Weaknesses, Opportunities, and Threats</w:t>
      </w:r>
      <w:r w:rsidRPr="00F80A9B">
        <w:rPr>
          <w:rFonts w:ascii="Times New Roman" w:hAnsi="Times New Roman" w:cs="Times New Roman"/>
          <w:color w:val="202124"/>
          <w:sz w:val="24"/>
          <w:szCs w:val="24"/>
          <w:shd w:val="clear" w:color="auto" w:fill="FFFFFF"/>
        </w:rPr>
        <w:t xml:space="preserve">. It's a method for finding, analyzing, and documenting your company's internal strengths and weaknesses within your control and external opportunities and </w:t>
      </w:r>
      <w:r w:rsidRPr="00F80A9B">
        <w:rPr>
          <w:rFonts w:ascii="Times New Roman" w:hAnsi="Times New Roman" w:cs="Times New Roman"/>
          <w:color w:val="202124"/>
          <w:sz w:val="24"/>
          <w:szCs w:val="24"/>
          <w:shd w:val="clear" w:color="auto" w:fill="FFFFFF"/>
        </w:rPr>
        <w:lastRenderedPageBreak/>
        <w:t xml:space="preserve">threats that can affect the realization of your marketing objective. In </w:t>
      </w:r>
      <w:r w:rsidRPr="00792091">
        <w:rPr>
          <w:rFonts w:ascii="Times New Roman" w:hAnsi="Times New Roman" w:cs="Times New Roman"/>
          <w:sz w:val="24"/>
          <w:szCs w:val="24"/>
        </w:rPr>
        <w:t>Disruptions in brand management</w:t>
      </w:r>
      <w:r w:rsidRPr="00F80A9B">
        <w:rPr>
          <w:rFonts w:ascii="Times New Roman" w:hAnsi="Times New Roman" w:cs="Times New Roman"/>
          <w:color w:val="202124"/>
          <w:sz w:val="24"/>
          <w:szCs w:val="24"/>
          <w:shd w:val="clear" w:color="auto" w:fill="FFFFFF"/>
        </w:rPr>
        <w:t>, a SWOT analysis can </w:t>
      </w:r>
      <w:r w:rsidRPr="00F80A9B">
        <w:rPr>
          <w:rFonts w:ascii="Times New Roman" w:hAnsi="Times New Roman" w:cs="Times New Roman"/>
          <w:bCs/>
          <w:color w:val="202124"/>
          <w:sz w:val="24"/>
          <w:szCs w:val="24"/>
          <w:shd w:val="clear" w:color="auto" w:fill="FFFFFF"/>
        </w:rPr>
        <w:t xml:space="preserve">help you create hiring and other strategies to achieve short-term </w:t>
      </w:r>
      <w:r w:rsidRPr="00792091">
        <w:rPr>
          <w:rFonts w:ascii="Times New Roman" w:hAnsi="Times New Roman" w:cs="Times New Roman"/>
          <w:sz w:val="24"/>
          <w:szCs w:val="24"/>
        </w:rPr>
        <w:t>Disruptions in brand management</w:t>
      </w:r>
      <w:r w:rsidRPr="00F80A9B">
        <w:rPr>
          <w:rFonts w:ascii="Times New Roman" w:hAnsi="Times New Roman" w:cs="Times New Roman"/>
          <w:bCs/>
          <w:color w:val="202124"/>
          <w:sz w:val="24"/>
          <w:szCs w:val="24"/>
          <w:shd w:val="clear" w:color="auto" w:fill="FFFFFF"/>
        </w:rPr>
        <w:t xml:space="preserve"> goals</w:t>
      </w:r>
      <w:r w:rsidRPr="00F80A9B">
        <w:rPr>
          <w:rFonts w:ascii="Times New Roman" w:hAnsi="Times New Roman" w:cs="Times New Roman"/>
          <w:color w:val="202124"/>
          <w:sz w:val="24"/>
          <w:szCs w:val="24"/>
          <w:shd w:val="clear" w:color="auto" w:fill="FFFFFF"/>
        </w:rPr>
        <w:t> – like building a more engaged, efficient, and productive workforce. It can also help with your long-term goals – like building a top-tier workforce or becoming an employer of choice.</w:t>
      </w:r>
    </w:p>
    <w:p w:rsidR="001515B1" w:rsidRPr="00BD529F" w:rsidRDefault="001515B1" w:rsidP="001515B1">
      <w:pPr>
        <w:pStyle w:val="ListParagraph"/>
        <w:spacing w:after="0" w:line="360" w:lineRule="auto"/>
        <w:ind w:left="0"/>
        <w:jc w:val="both"/>
        <w:rPr>
          <w:rFonts w:ascii="Times New Roman" w:hAnsi="Times New Roman" w:cs="Times New Roman"/>
          <w:b/>
          <w:bCs/>
          <w:sz w:val="24"/>
          <w:szCs w:val="24"/>
        </w:rPr>
      </w:pPr>
      <w:r w:rsidRPr="00BD529F">
        <w:rPr>
          <w:rFonts w:ascii="Times New Roman" w:hAnsi="Times New Roman" w:cs="Times New Roman"/>
          <w:b/>
          <w:bCs/>
          <w:sz w:val="24"/>
          <w:szCs w:val="24"/>
        </w:rPr>
        <w:t>SAMPLE SIZE—300</w:t>
      </w:r>
    </w:p>
    <w:p w:rsidR="001515B1" w:rsidRPr="00BD529F" w:rsidRDefault="001515B1" w:rsidP="001515B1">
      <w:pPr>
        <w:pStyle w:val="ListParagraph"/>
        <w:spacing w:after="0" w:line="360" w:lineRule="auto"/>
        <w:ind w:left="0"/>
        <w:jc w:val="both"/>
        <w:rPr>
          <w:rFonts w:ascii="Times New Roman" w:hAnsi="Times New Roman" w:cs="Times New Roman"/>
          <w:b/>
          <w:bCs/>
          <w:sz w:val="24"/>
          <w:szCs w:val="24"/>
        </w:rPr>
      </w:pPr>
      <w:r w:rsidRPr="00BD529F">
        <w:rPr>
          <w:rFonts w:ascii="Times New Roman" w:hAnsi="Times New Roman" w:cs="Times New Roman"/>
          <w:b/>
          <w:bCs/>
          <w:sz w:val="24"/>
          <w:szCs w:val="24"/>
        </w:rPr>
        <w:t>SAMPLING TECHNIQUE—RANDOM SAMPLING METHOD</w:t>
      </w:r>
    </w:p>
    <w:p w:rsidR="001515B1" w:rsidRDefault="001515B1" w:rsidP="001515B1">
      <w:pPr>
        <w:spacing w:after="0" w:line="360" w:lineRule="auto"/>
        <w:jc w:val="center"/>
        <w:rPr>
          <w:rFonts w:ascii="Times New Roman" w:hAnsi="Times New Roman" w:cs="Times New Roman"/>
          <w:b/>
          <w:bCs/>
          <w:color w:val="002060"/>
          <w:sz w:val="28"/>
          <w:szCs w:val="24"/>
        </w:rPr>
      </w:pPr>
    </w:p>
    <w:p w:rsidR="001515B1" w:rsidRPr="00A96D45" w:rsidRDefault="001515B1" w:rsidP="001515B1">
      <w:pPr>
        <w:spacing w:after="0" w:line="360" w:lineRule="auto"/>
        <w:rPr>
          <w:rFonts w:ascii="Times New Roman" w:hAnsi="Times New Roman" w:cs="Times New Roman"/>
          <w:b/>
          <w:bCs/>
          <w:color w:val="002060"/>
          <w:sz w:val="28"/>
          <w:szCs w:val="24"/>
        </w:rPr>
      </w:pPr>
      <w:r w:rsidRPr="00A96D45">
        <w:rPr>
          <w:rFonts w:ascii="Times New Roman" w:hAnsi="Times New Roman" w:cs="Times New Roman"/>
          <w:b/>
          <w:bCs/>
          <w:color w:val="002060"/>
          <w:sz w:val="28"/>
          <w:szCs w:val="24"/>
        </w:rPr>
        <w:t>DATA ANALYSIS—</w:t>
      </w:r>
    </w:p>
    <w:p w:rsidR="001515B1" w:rsidRDefault="001515B1" w:rsidP="001515B1">
      <w:pPr>
        <w:pStyle w:val="NormalWeb"/>
        <w:shd w:val="clear" w:color="auto" w:fill="FCFCFC"/>
        <w:spacing w:line="360" w:lineRule="auto"/>
        <w:jc w:val="both"/>
        <w:rPr>
          <w:color w:val="333333"/>
        </w:rPr>
      </w:pPr>
      <w:r w:rsidRPr="00063FA8">
        <w:rPr>
          <w:color w:val="202124"/>
          <w:shd w:val="clear" w:color="auto" w:fill="FFFFFF"/>
        </w:rPr>
        <w:t xml:space="preserve">So, how can data analysis help? By identifying employees who are at risk of leaving your organization, revealing the sources of voluntary turnover in your workplace, and uncovering how you can improve your candidate experience in order to improve your offer acceptance rate. </w:t>
      </w:r>
      <w:r w:rsidRPr="00063FA8">
        <w:rPr>
          <w:color w:val="333333"/>
          <w:shd w:val="clear" w:color="auto" w:fill="FCFCFC"/>
        </w:rPr>
        <w:t xml:space="preserve">The average </w:t>
      </w:r>
      <w:r w:rsidRPr="00792091">
        <w:t>Disruptions in brand management</w:t>
      </w:r>
      <w:r w:rsidRPr="00063FA8">
        <w:rPr>
          <w:color w:val="333333"/>
          <w:shd w:val="clear" w:color="auto" w:fill="FCFCFC"/>
        </w:rPr>
        <w:t xml:space="preserve"> team is sitting on a data gold mine, which is the theme of my new book ‘</w:t>
      </w:r>
      <w:hyperlink r:id="rId23" w:tgtFrame="_blank" w:history="1">
        <w:r w:rsidRPr="00792091">
          <w:t>Disruptions in brand management</w:t>
        </w:r>
        <w:r w:rsidRPr="00063FA8">
          <w:rPr>
            <w:rStyle w:val="Hyperlink"/>
            <w:color w:val="003891"/>
            <w:shd w:val="clear" w:color="auto" w:fill="FCFCFC"/>
          </w:rPr>
          <w:t>’</w:t>
        </w:r>
      </w:hyperlink>
      <w:r w:rsidRPr="00063FA8">
        <w:rPr>
          <w:rStyle w:val="Strong"/>
          <w:color w:val="333333"/>
          <w:shd w:val="clear" w:color="auto" w:fill="FCFCFC"/>
        </w:rPr>
        <w:t>. </w:t>
      </w:r>
      <w:r w:rsidRPr="00063FA8">
        <w:rPr>
          <w:color w:val="333333"/>
          <w:shd w:val="clear" w:color="auto" w:fill="FCFCFC"/>
        </w:rPr>
        <w:t xml:space="preserve">There’s recruitment data, career progression data, training data, absenteeism figures, productivity data, personal development reviews, competency profiles and staff satisfaction data, just for starters. Plus, in addition to traditional </w:t>
      </w:r>
      <w:r w:rsidRPr="00792091">
        <w:t>Disruptions in brand management</w:t>
      </w:r>
      <w:r w:rsidRPr="00063FA8">
        <w:rPr>
          <w:color w:val="333333"/>
          <w:shd w:val="clear" w:color="auto" w:fill="FCFCFC"/>
        </w:rPr>
        <w:t xml:space="preserve"> data sets, companies can now collect so much more data – scanning social media data, for instance, or analyzing the content of emails to gauge employee sentiment. </w:t>
      </w:r>
      <w:r w:rsidRPr="00063FA8">
        <w:rPr>
          <w:color w:val="333333"/>
        </w:rPr>
        <w:t xml:space="preserve">Using </w:t>
      </w:r>
      <w:r w:rsidRPr="00792091">
        <w:t>Disruptions in brand management</w:t>
      </w:r>
      <w:r w:rsidRPr="00063FA8">
        <w:rPr>
          <w:color w:val="333333"/>
        </w:rPr>
        <w:t xml:space="preserve"> data can be legally and ethically challenging, but incredibly valuable – probably the greatest asset the </w:t>
      </w:r>
      <w:r w:rsidRPr="00792091">
        <w:t>Disruptions in brand management</w:t>
      </w:r>
      <w:r w:rsidRPr="00063FA8">
        <w:rPr>
          <w:color w:val="333333"/>
        </w:rPr>
        <w:t xml:space="preserve"> team has. Why? Because when </w:t>
      </w:r>
      <w:r w:rsidRPr="00792091">
        <w:t>Disruptions in brand management</w:t>
      </w:r>
      <w:r w:rsidRPr="00063FA8">
        <w:rPr>
          <w:color w:val="333333"/>
        </w:rPr>
        <w:t xml:space="preserve"> data is used to improve decisions, make employees happier, and optimize processes, it adds value to the company.</w:t>
      </w:r>
      <w:r>
        <w:rPr>
          <w:color w:val="333333"/>
        </w:rPr>
        <w:t xml:space="preserve"> </w:t>
      </w:r>
      <w:r w:rsidRPr="00063FA8">
        <w:rPr>
          <w:color w:val="333333"/>
        </w:rPr>
        <w:t xml:space="preserve">In the past, a lot of </w:t>
      </w:r>
      <w:r w:rsidRPr="00792091">
        <w:t>Disruptions in brand management</w:t>
      </w:r>
      <w:r w:rsidRPr="00063FA8">
        <w:rPr>
          <w:color w:val="333333"/>
        </w:rPr>
        <w:t xml:space="preserve"> data went unused or, if it was used, it was put into charts and tables for something like a corporate performance pack. Now, in the era of big data and analytics, companies are turning their data into insights, such as predicting when employees will leave, where to recruit the most suitable candidates from, how to identify and attract those suitable candidates, and how to keep them happy once they become employees.</w:t>
      </w:r>
    </w:p>
    <w:p w:rsidR="00AC1E5C" w:rsidRDefault="00AC1E5C" w:rsidP="00307FF3">
      <w:pPr>
        <w:pStyle w:val="NormalWeb"/>
        <w:shd w:val="clear" w:color="auto" w:fill="FFFFFF"/>
        <w:spacing w:line="360" w:lineRule="auto"/>
        <w:ind w:left="300"/>
        <w:jc w:val="center"/>
        <w:rPr>
          <w:b/>
          <w:bCs/>
          <w:color w:val="000000" w:themeColor="text1"/>
        </w:rPr>
      </w:pPr>
    </w:p>
    <w:p w:rsidR="00DC070C" w:rsidRPr="0021430E" w:rsidRDefault="007C4FBA" w:rsidP="00DC070C">
      <w:pPr>
        <w:pStyle w:val="comp"/>
        <w:shd w:val="clear" w:color="auto" w:fill="FFFFFF"/>
        <w:spacing w:before="0" w:beforeAutospacing="0" w:line="360" w:lineRule="auto"/>
        <w:jc w:val="center"/>
        <w:rPr>
          <w:b/>
          <w:bCs/>
          <w:color w:val="002060"/>
          <w:spacing w:val="1"/>
          <w:sz w:val="28"/>
        </w:rPr>
      </w:pPr>
      <w:r w:rsidRPr="0021430E">
        <w:rPr>
          <w:b/>
          <w:bCs/>
          <w:color w:val="002060"/>
          <w:spacing w:val="1"/>
          <w:sz w:val="32"/>
          <w:szCs w:val="28"/>
        </w:rPr>
        <w:t>RESULTS</w:t>
      </w:r>
      <w:r w:rsidR="00DC070C" w:rsidRPr="0021430E">
        <w:rPr>
          <w:b/>
          <w:bCs/>
          <w:color w:val="002060"/>
          <w:spacing w:val="1"/>
          <w:sz w:val="32"/>
          <w:szCs w:val="28"/>
        </w:rPr>
        <w:t xml:space="preserve"> </w:t>
      </w:r>
      <w:r w:rsidR="00DC070C" w:rsidRPr="0021430E">
        <w:rPr>
          <w:b/>
          <w:bCs/>
          <w:color w:val="002060"/>
          <w:spacing w:val="1"/>
          <w:sz w:val="28"/>
        </w:rPr>
        <w:t>AND DISCUSSION</w:t>
      </w:r>
    </w:p>
    <w:p w:rsidR="00DC070C" w:rsidRDefault="00DC070C" w:rsidP="00DC070C">
      <w:pPr>
        <w:shd w:val="clear" w:color="auto" w:fill="FFFFFF"/>
        <w:spacing w:after="420" w:line="360" w:lineRule="auto"/>
        <w:jc w:val="both"/>
        <w:rPr>
          <w:rFonts w:ascii="Times New Roman" w:hAnsi="Times New Roman" w:cs="Times New Roman"/>
          <w:sz w:val="24"/>
          <w:szCs w:val="24"/>
        </w:rPr>
      </w:pPr>
      <w:r w:rsidRPr="00DC070C">
        <w:rPr>
          <w:rFonts w:ascii="Times New Roman" w:hAnsi="Times New Roman" w:cs="Times New Roman"/>
          <w:sz w:val="24"/>
          <w:szCs w:val="24"/>
        </w:rPr>
        <w:lastRenderedPageBreak/>
        <w:t xml:space="preserve">In depth review to about 50 papers was completely done. An evaluation is considering the research object as well as the result of each paper. The complete list of the paper had been reviewed are shown in the Table 3. There are 4 groups of papers were classified; Application of TQM, the impact of TQM, </w:t>
      </w:r>
      <w:proofErr w:type="gramStart"/>
      <w:r w:rsidRPr="00DC070C">
        <w:rPr>
          <w:rFonts w:ascii="Times New Roman" w:hAnsi="Times New Roman" w:cs="Times New Roman"/>
          <w:sz w:val="24"/>
          <w:szCs w:val="24"/>
        </w:rPr>
        <w:t>review</w:t>
      </w:r>
      <w:proofErr w:type="gramEnd"/>
      <w:r w:rsidRPr="00DC070C">
        <w:rPr>
          <w:rFonts w:ascii="Times New Roman" w:hAnsi="Times New Roman" w:cs="Times New Roman"/>
          <w:sz w:val="24"/>
          <w:szCs w:val="24"/>
        </w:rPr>
        <w:t xml:space="preserve"> of TQM and relationship of TQM. The application of TQM in the organization was appear in some papers with multiple organization sector are using TQM successfully. Kumar &amp; </w:t>
      </w:r>
      <w:proofErr w:type="spellStart"/>
      <w:r w:rsidRPr="00DC070C">
        <w:rPr>
          <w:rFonts w:ascii="Times New Roman" w:hAnsi="Times New Roman" w:cs="Times New Roman"/>
          <w:sz w:val="24"/>
          <w:szCs w:val="24"/>
        </w:rPr>
        <w:t>Shanmuganathan</w:t>
      </w:r>
      <w:proofErr w:type="spellEnd"/>
      <w:r w:rsidRPr="00DC070C">
        <w:rPr>
          <w:rFonts w:ascii="Times New Roman" w:hAnsi="Times New Roman" w:cs="Times New Roman"/>
          <w:sz w:val="24"/>
          <w:szCs w:val="24"/>
        </w:rPr>
        <w:t xml:space="preserve">, (2019) developed a standard reliable instrument that can be used to measure the TQM implementation in an automotive component manufacturing company. </w:t>
      </w:r>
      <w:proofErr w:type="gramStart"/>
      <w:r w:rsidRPr="00DC070C">
        <w:rPr>
          <w:rFonts w:ascii="Times New Roman" w:hAnsi="Times New Roman" w:cs="Times New Roman"/>
          <w:sz w:val="24"/>
          <w:szCs w:val="24"/>
        </w:rPr>
        <w:t>The result shown that TQM has significantly influences the organizational commitment as well as the overall performance.</w:t>
      </w:r>
      <w:proofErr w:type="gramEnd"/>
      <w:r w:rsidRPr="00DC070C">
        <w:rPr>
          <w:rFonts w:ascii="Times New Roman" w:hAnsi="Times New Roman" w:cs="Times New Roman"/>
          <w:sz w:val="24"/>
          <w:szCs w:val="24"/>
        </w:rPr>
        <w:t xml:space="preserve"> In Thailand, Visalia &amp; </w:t>
      </w:r>
      <w:proofErr w:type="spellStart"/>
      <w:r w:rsidRPr="00DC070C">
        <w:rPr>
          <w:rFonts w:ascii="Times New Roman" w:hAnsi="Times New Roman" w:cs="Times New Roman"/>
          <w:sz w:val="24"/>
          <w:szCs w:val="24"/>
        </w:rPr>
        <w:t>Rojniruttikul</w:t>
      </w:r>
      <w:proofErr w:type="spellEnd"/>
      <w:r w:rsidRPr="00DC070C">
        <w:rPr>
          <w:rFonts w:ascii="Times New Roman" w:hAnsi="Times New Roman" w:cs="Times New Roman"/>
          <w:sz w:val="24"/>
          <w:szCs w:val="24"/>
        </w:rPr>
        <w:t xml:space="preserve"> (2018) did a measurement the greatest factor affecting to the TQM in rail way company, the results determined that organizational culture give the biggest impact. </w:t>
      </w:r>
      <w:proofErr w:type="spellStart"/>
      <w:r w:rsidRPr="00DC070C">
        <w:rPr>
          <w:rFonts w:ascii="Times New Roman" w:hAnsi="Times New Roman" w:cs="Times New Roman"/>
          <w:sz w:val="24"/>
          <w:szCs w:val="24"/>
        </w:rPr>
        <w:t>Bunglowala</w:t>
      </w:r>
      <w:proofErr w:type="spellEnd"/>
      <w:r w:rsidRPr="00DC070C">
        <w:rPr>
          <w:rFonts w:ascii="Times New Roman" w:hAnsi="Times New Roman" w:cs="Times New Roman"/>
          <w:sz w:val="24"/>
          <w:szCs w:val="24"/>
        </w:rPr>
        <w:t xml:space="preserve"> &amp; </w:t>
      </w:r>
      <w:proofErr w:type="spellStart"/>
      <w:r w:rsidRPr="00DC070C">
        <w:rPr>
          <w:rFonts w:ascii="Times New Roman" w:hAnsi="Times New Roman" w:cs="Times New Roman"/>
          <w:sz w:val="24"/>
          <w:szCs w:val="24"/>
        </w:rPr>
        <w:t>Asthana</w:t>
      </w:r>
      <w:proofErr w:type="spellEnd"/>
      <w:r w:rsidRPr="00DC070C">
        <w:rPr>
          <w:rFonts w:ascii="Times New Roman" w:hAnsi="Times New Roman" w:cs="Times New Roman"/>
          <w:sz w:val="24"/>
          <w:szCs w:val="24"/>
        </w:rPr>
        <w:t xml:space="preserve"> (2016) found that TQM is can be implemented well in education sector, they concluded that the teaching and learning procedure are more effective and </w:t>
      </w:r>
      <w:proofErr w:type="gramStart"/>
      <w:r w:rsidRPr="00DC070C">
        <w:rPr>
          <w:rFonts w:ascii="Times New Roman" w:hAnsi="Times New Roman" w:cs="Times New Roman"/>
          <w:sz w:val="24"/>
          <w:szCs w:val="24"/>
        </w:rPr>
        <w:t>its</w:t>
      </w:r>
      <w:proofErr w:type="gramEnd"/>
      <w:r w:rsidRPr="00DC070C">
        <w:rPr>
          <w:rFonts w:ascii="Times New Roman" w:hAnsi="Times New Roman" w:cs="Times New Roman"/>
          <w:sz w:val="24"/>
          <w:szCs w:val="24"/>
        </w:rPr>
        <w:t xml:space="preserve"> improved the overall quality. </w:t>
      </w:r>
      <w:proofErr w:type="spellStart"/>
      <w:r w:rsidRPr="00DC070C">
        <w:rPr>
          <w:rFonts w:ascii="Times New Roman" w:hAnsi="Times New Roman" w:cs="Times New Roman"/>
          <w:sz w:val="24"/>
          <w:szCs w:val="24"/>
        </w:rPr>
        <w:t>Arifin</w:t>
      </w:r>
      <w:proofErr w:type="spellEnd"/>
      <w:r w:rsidRPr="00DC070C">
        <w:rPr>
          <w:rFonts w:ascii="Times New Roman" w:hAnsi="Times New Roman" w:cs="Times New Roman"/>
          <w:sz w:val="24"/>
          <w:szCs w:val="24"/>
        </w:rPr>
        <w:t xml:space="preserve"> (2016) did a research in financial sector (banking) where He concluded that TQM is significantly improved the overall performance of the company. </w:t>
      </w:r>
      <w:proofErr w:type="spellStart"/>
      <w:r w:rsidRPr="00DC070C">
        <w:rPr>
          <w:rFonts w:ascii="Times New Roman" w:hAnsi="Times New Roman" w:cs="Times New Roman"/>
          <w:sz w:val="24"/>
          <w:szCs w:val="24"/>
        </w:rPr>
        <w:t>Talib</w:t>
      </w:r>
      <w:proofErr w:type="spellEnd"/>
      <w:r w:rsidRPr="00DC070C">
        <w:rPr>
          <w:rFonts w:ascii="Times New Roman" w:hAnsi="Times New Roman" w:cs="Times New Roman"/>
          <w:sz w:val="24"/>
          <w:szCs w:val="24"/>
        </w:rPr>
        <w:t xml:space="preserve"> &amp; </w:t>
      </w:r>
      <w:proofErr w:type="spellStart"/>
      <w:r w:rsidRPr="00DC070C">
        <w:rPr>
          <w:rFonts w:ascii="Times New Roman" w:hAnsi="Times New Roman" w:cs="Times New Roman"/>
          <w:sz w:val="24"/>
          <w:szCs w:val="24"/>
        </w:rPr>
        <w:t>Rahman</w:t>
      </w:r>
      <w:proofErr w:type="spellEnd"/>
      <w:r w:rsidRPr="00DC070C">
        <w:rPr>
          <w:rFonts w:ascii="Times New Roman" w:hAnsi="Times New Roman" w:cs="Times New Roman"/>
          <w:sz w:val="24"/>
          <w:szCs w:val="24"/>
        </w:rPr>
        <w:t xml:space="preserve"> (2015) did an observation in service industry to study the TQM application, beside the benefit of </w:t>
      </w:r>
      <w:proofErr w:type="gramStart"/>
      <w:r w:rsidRPr="00DC070C">
        <w:rPr>
          <w:rFonts w:ascii="Times New Roman" w:hAnsi="Times New Roman" w:cs="Times New Roman"/>
          <w:sz w:val="24"/>
          <w:szCs w:val="24"/>
        </w:rPr>
        <w:t>TQM,</w:t>
      </w:r>
      <w:proofErr w:type="gramEnd"/>
      <w:r w:rsidRPr="00DC070C">
        <w:rPr>
          <w:rFonts w:ascii="Times New Roman" w:hAnsi="Times New Roman" w:cs="Times New Roman"/>
          <w:sz w:val="24"/>
          <w:szCs w:val="24"/>
        </w:rPr>
        <w:t xml:space="preserve"> they also observed that lack of communication and lack of management commitment were the top barrier in TQM implementation. The impact of TQM are showed by many researchers such as Santos et al., (2019) did a research in Brazilian electricity distribution company where he observed that implementation of TQM is helped the company in improving the order scheduling by 12% and reduce unproductive visit by 22%. Sari &amp; </w:t>
      </w:r>
      <w:proofErr w:type="spellStart"/>
      <w:r w:rsidRPr="00DC070C">
        <w:rPr>
          <w:rFonts w:ascii="Times New Roman" w:hAnsi="Times New Roman" w:cs="Times New Roman"/>
          <w:sz w:val="24"/>
          <w:szCs w:val="24"/>
        </w:rPr>
        <w:t>Firdaus</w:t>
      </w:r>
      <w:proofErr w:type="spellEnd"/>
      <w:r w:rsidRPr="00DC070C">
        <w:rPr>
          <w:rFonts w:ascii="Times New Roman" w:hAnsi="Times New Roman" w:cs="Times New Roman"/>
          <w:sz w:val="24"/>
          <w:szCs w:val="24"/>
        </w:rPr>
        <w:t xml:space="preserve"> (2018) made another research of TQM implementation in SME (Small Medium Enterprise) sector in Indonesia, where they concluded that TQM implementation can improve the competitive advantage of the SME. Similarly, </w:t>
      </w:r>
      <w:proofErr w:type="spellStart"/>
      <w:r w:rsidRPr="00DC070C">
        <w:rPr>
          <w:rFonts w:ascii="Times New Roman" w:hAnsi="Times New Roman" w:cs="Times New Roman"/>
          <w:sz w:val="24"/>
          <w:szCs w:val="24"/>
        </w:rPr>
        <w:t>Nugroho</w:t>
      </w:r>
      <w:proofErr w:type="spellEnd"/>
      <w:r w:rsidRPr="00DC070C">
        <w:rPr>
          <w:rFonts w:ascii="Times New Roman" w:hAnsi="Times New Roman" w:cs="Times New Roman"/>
          <w:sz w:val="24"/>
          <w:szCs w:val="24"/>
        </w:rPr>
        <w:t xml:space="preserve"> &amp; </w:t>
      </w:r>
      <w:proofErr w:type="spellStart"/>
      <w:r w:rsidRPr="00DC070C">
        <w:rPr>
          <w:rFonts w:ascii="Times New Roman" w:hAnsi="Times New Roman" w:cs="Times New Roman"/>
          <w:sz w:val="24"/>
          <w:szCs w:val="24"/>
        </w:rPr>
        <w:t>Nurcahyo</w:t>
      </w:r>
      <w:proofErr w:type="spellEnd"/>
      <w:r w:rsidRPr="00DC070C">
        <w:rPr>
          <w:rFonts w:ascii="Times New Roman" w:hAnsi="Times New Roman" w:cs="Times New Roman"/>
          <w:sz w:val="24"/>
          <w:szCs w:val="24"/>
        </w:rPr>
        <w:t xml:space="preserve"> (2018) also did a research in SME in Indonesia where they concluded that TQM implementation can improve the financial performance of SME. </w:t>
      </w:r>
      <w:proofErr w:type="spellStart"/>
      <w:r w:rsidRPr="00DC070C">
        <w:rPr>
          <w:rFonts w:ascii="Times New Roman" w:hAnsi="Times New Roman" w:cs="Times New Roman"/>
          <w:sz w:val="24"/>
          <w:szCs w:val="24"/>
        </w:rPr>
        <w:t>Sabet</w:t>
      </w:r>
      <w:proofErr w:type="spellEnd"/>
      <w:r w:rsidRPr="00DC070C">
        <w:rPr>
          <w:rFonts w:ascii="Times New Roman" w:hAnsi="Times New Roman" w:cs="Times New Roman"/>
          <w:sz w:val="24"/>
          <w:szCs w:val="24"/>
        </w:rPr>
        <w:t xml:space="preserve"> et al., (2014) did a study in UK manufacture company </w:t>
      </w:r>
      <w:proofErr w:type="spellStart"/>
      <w:proofErr w:type="gramStart"/>
      <w:r w:rsidRPr="00DC070C">
        <w:rPr>
          <w:rFonts w:ascii="Times New Roman" w:hAnsi="Times New Roman" w:cs="Times New Roman"/>
          <w:sz w:val="24"/>
          <w:szCs w:val="24"/>
        </w:rPr>
        <w:t>an</w:t>
      </w:r>
      <w:proofErr w:type="spellEnd"/>
      <w:proofErr w:type="gramEnd"/>
      <w:r w:rsidRPr="00DC070C">
        <w:rPr>
          <w:rFonts w:ascii="Times New Roman" w:hAnsi="Times New Roman" w:cs="Times New Roman"/>
          <w:sz w:val="24"/>
          <w:szCs w:val="24"/>
        </w:rPr>
        <w:t xml:space="preserve"> they concluded that TQM is successfully improve the overall performance and it can be combined with Six Sigma to improve product quality. It also the same with the result of observation in Nigeria where TQM is improve the customer satisfaction Mercy &amp; </w:t>
      </w:r>
      <w:proofErr w:type="spellStart"/>
      <w:r w:rsidRPr="00DC070C">
        <w:rPr>
          <w:rFonts w:ascii="Times New Roman" w:hAnsi="Times New Roman" w:cs="Times New Roman"/>
          <w:sz w:val="24"/>
          <w:szCs w:val="24"/>
        </w:rPr>
        <w:t>Taiye</w:t>
      </w:r>
      <w:proofErr w:type="spellEnd"/>
      <w:r w:rsidRPr="00DC070C">
        <w:rPr>
          <w:rFonts w:ascii="Times New Roman" w:hAnsi="Times New Roman" w:cs="Times New Roman"/>
          <w:sz w:val="24"/>
          <w:szCs w:val="24"/>
        </w:rPr>
        <w:t xml:space="preserve">, (2015). In hotel industry, TQM also significantly improve the organization competitive advantage as it confirmed by research study by </w:t>
      </w:r>
      <w:proofErr w:type="spellStart"/>
      <w:r w:rsidRPr="00DC070C">
        <w:rPr>
          <w:rFonts w:ascii="Times New Roman" w:hAnsi="Times New Roman" w:cs="Times New Roman"/>
          <w:sz w:val="24"/>
          <w:szCs w:val="24"/>
        </w:rPr>
        <w:t>Yeng</w:t>
      </w:r>
      <w:proofErr w:type="spellEnd"/>
      <w:r w:rsidRPr="00DC070C">
        <w:rPr>
          <w:rFonts w:ascii="Times New Roman" w:hAnsi="Times New Roman" w:cs="Times New Roman"/>
          <w:sz w:val="24"/>
          <w:szCs w:val="24"/>
        </w:rPr>
        <w:t xml:space="preserve"> et al., (2018) in Malaysian’s hotel.</w:t>
      </w:r>
      <w:r>
        <w:rPr>
          <w:rFonts w:ascii="Times New Roman" w:hAnsi="Times New Roman" w:cs="Times New Roman"/>
          <w:sz w:val="24"/>
          <w:szCs w:val="24"/>
        </w:rPr>
        <w:t xml:space="preserve"> </w:t>
      </w:r>
    </w:p>
    <w:p w:rsidR="00722D27" w:rsidRDefault="00DC070C" w:rsidP="00DC070C">
      <w:pPr>
        <w:shd w:val="clear" w:color="auto" w:fill="FFFFFF"/>
        <w:spacing w:after="420" w:line="360" w:lineRule="auto"/>
        <w:jc w:val="both"/>
        <w:rPr>
          <w:rFonts w:ascii="Times New Roman" w:hAnsi="Times New Roman" w:cs="Times New Roman"/>
          <w:sz w:val="24"/>
          <w:szCs w:val="24"/>
        </w:rPr>
      </w:pPr>
      <w:r w:rsidRPr="00DC070C">
        <w:rPr>
          <w:rFonts w:ascii="Times New Roman" w:hAnsi="Times New Roman" w:cs="Times New Roman"/>
          <w:sz w:val="24"/>
          <w:szCs w:val="24"/>
        </w:rPr>
        <w:lastRenderedPageBreak/>
        <w:t xml:space="preserve">Indonesia to determine the impact of TQM where he found that TQM is significantly improved the customer satisfaction and He also realize that there are some key factors in implemented TQM which are focus to customer, quality obsession, team work and employee involvement. Houston, (2007) Did some research in New Zealand higher education and concluded TQM is not fully matched with the substance of higher education due to its complexity. However, it more fruitful to explore the development of locally appropriate systemic approaches to improving quality in and of higher education. Some researcher did a comprehensive review and evaluation on the TQM implementation in the organization where most of them were observed that TQM is successfully improved the organization performance and its competitive advantages. </w:t>
      </w:r>
      <w:proofErr w:type="spellStart"/>
      <w:r w:rsidRPr="00DC070C">
        <w:rPr>
          <w:rFonts w:ascii="Times New Roman" w:hAnsi="Times New Roman" w:cs="Times New Roman"/>
          <w:sz w:val="24"/>
          <w:szCs w:val="24"/>
        </w:rPr>
        <w:t>Sweis</w:t>
      </w:r>
      <w:proofErr w:type="spellEnd"/>
      <w:r w:rsidRPr="00DC070C">
        <w:rPr>
          <w:rFonts w:ascii="Times New Roman" w:hAnsi="Times New Roman" w:cs="Times New Roman"/>
          <w:sz w:val="24"/>
          <w:szCs w:val="24"/>
        </w:rPr>
        <w:t xml:space="preserve"> et al. (2019) did an observation in some organization with different sector in Jordan, they observed that </w:t>
      </w:r>
      <w:proofErr w:type="gramStart"/>
      <w:r w:rsidRPr="00DC070C">
        <w:rPr>
          <w:rFonts w:ascii="Times New Roman" w:hAnsi="Times New Roman" w:cs="Times New Roman"/>
          <w:sz w:val="24"/>
          <w:szCs w:val="24"/>
        </w:rPr>
        <w:t>The</w:t>
      </w:r>
      <w:proofErr w:type="gramEnd"/>
      <w:r w:rsidRPr="00DC070C">
        <w:rPr>
          <w:rFonts w:ascii="Times New Roman" w:hAnsi="Times New Roman" w:cs="Times New Roman"/>
          <w:sz w:val="24"/>
          <w:szCs w:val="24"/>
        </w:rPr>
        <w:t xml:space="preserve"> result shown where TQM implementation is improve customer satisfaction that leads to increasing in customer order/demand, it means that will increase sales and profit. Kumar et al. (2016) did a same study, they focus on one of the pharmaceutical organization in India, </w:t>
      </w:r>
      <w:proofErr w:type="gramStart"/>
      <w:r w:rsidRPr="00DC070C">
        <w:rPr>
          <w:rFonts w:ascii="Times New Roman" w:hAnsi="Times New Roman" w:cs="Times New Roman"/>
          <w:sz w:val="24"/>
          <w:szCs w:val="24"/>
        </w:rPr>
        <w:t>they</w:t>
      </w:r>
      <w:proofErr w:type="gramEnd"/>
      <w:r w:rsidRPr="00DC070C">
        <w:rPr>
          <w:rFonts w:ascii="Times New Roman" w:hAnsi="Times New Roman" w:cs="Times New Roman"/>
          <w:sz w:val="24"/>
          <w:szCs w:val="24"/>
        </w:rPr>
        <w:t xml:space="preserve"> found that TQM is a holistic methodology towards the general change of an organization, the theory of TQM has tended to be fruitful in all fields provided that the management has enough potential to actualize it. Similarly in Indonesia, </w:t>
      </w:r>
      <w:proofErr w:type="spellStart"/>
      <w:r w:rsidRPr="00DC070C">
        <w:rPr>
          <w:rFonts w:ascii="Times New Roman" w:hAnsi="Times New Roman" w:cs="Times New Roman"/>
          <w:sz w:val="24"/>
          <w:szCs w:val="24"/>
        </w:rPr>
        <w:t>Sutrisno</w:t>
      </w:r>
      <w:proofErr w:type="spellEnd"/>
      <w:r w:rsidRPr="00DC070C">
        <w:rPr>
          <w:rFonts w:ascii="Times New Roman" w:hAnsi="Times New Roman" w:cs="Times New Roman"/>
          <w:sz w:val="24"/>
          <w:szCs w:val="24"/>
        </w:rPr>
        <w:t xml:space="preserve"> (2019) did study in one of SME and concluded that TQM are significantly improved operational performance of the company, increase customer satisfaction as well as substantially increased product quality. </w:t>
      </w:r>
      <w:proofErr w:type="gramStart"/>
      <w:r w:rsidRPr="00DC070C">
        <w:rPr>
          <w:rFonts w:ascii="Times New Roman" w:hAnsi="Times New Roman" w:cs="Times New Roman"/>
          <w:sz w:val="24"/>
          <w:szCs w:val="24"/>
        </w:rPr>
        <w:t>These improvement</w:t>
      </w:r>
      <w:proofErr w:type="gramEnd"/>
      <w:r w:rsidRPr="00DC070C">
        <w:rPr>
          <w:rFonts w:ascii="Times New Roman" w:hAnsi="Times New Roman" w:cs="Times New Roman"/>
          <w:sz w:val="24"/>
          <w:szCs w:val="24"/>
        </w:rPr>
        <w:t xml:space="preserve"> will increase an organization competitive advantage and business sustainability. The last grouping was study the relationship of TQM with organization vision in some industries. </w:t>
      </w:r>
      <w:proofErr w:type="spellStart"/>
      <w:r w:rsidRPr="00DC070C">
        <w:rPr>
          <w:rFonts w:ascii="Times New Roman" w:hAnsi="Times New Roman" w:cs="Times New Roman"/>
          <w:sz w:val="24"/>
          <w:szCs w:val="24"/>
        </w:rPr>
        <w:t>Kantardjieva</w:t>
      </w:r>
      <w:proofErr w:type="spellEnd"/>
      <w:r w:rsidRPr="00DC070C">
        <w:rPr>
          <w:rFonts w:ascii="Times New Roman" w:hAnsi="Times New Roman" w:cs="Times New Roman"/>
          <w:sz w:val="24"/>
          <w:szCs w:val="24"/>
        </w:rPr>
        <w:t xml:space="preserve"> (2015) did a research in some industries sector in Greece where she found the relationship between the TQM and the strategic management, in this process, she found that the quality is a key success factor, so the business is must focused on the implementation of a quality programs such as TQM.</w:t>
      </w:r>
    </w:p>
    <w:p w:rsidR="001515B1" w:rsidRDefault="001515B1" w:rsidP="00DC070C">
      <w:pPr>
        <w:shd w:val="clear" w:color="auto" w:fill="FFFFFF"/>
        <w:spacing w:after="420" w:line="360" w:lineRule="auto"/>
        <w:jc w:val="both"/>
        <w:rPr>
          <w:rFonts w:ascii="Times New Roman" w:hAnsi="Times New Roman" w:cs="Times New Roman"/>
          <w:sz w:val="24"/>
          <w:szCs w:val="24"/>
        </w:rPr>
      </w:pPr>
    </w:p>
    <w:p w:rsidR="001515B1" w:rsidRPr="00DC070C" w:rsidRDefault="001515B1" w:rsidP="00DC070C">
      <w:pPr>
        <w:shd w:val="clear" w:color="auto" w:fill="FFFFFF"/>
        <w:spacing w:after="420" w:line="360" w:lineRule="auto"/>
        <w:jc w:val="both"/>
        <w:rPr>
          <w:rFonts w:ascii="Times New Roman" w:hAnsi="Times New Roman" w:cs="Times New Roman"/>
          <w:sz w:val="24"/>
          <w:szCs w:val="24"/>
        </w:rPr>
      </w:pPr>
    </w:p>
    <w:p w:rsidR="00722D27" w:rsidRPr="0021430E" w:rsidRDefault="00E62A59" w:rsidP="00722D27">
      <w:pPr>
        <w:pStyle w:val="comp"/>
        <w:shd w:val="clear" w:color="auto" w:fill="FFFFFF"/>
        <w:spacing w:before="0" w:beforeAutospacing="0" w:line="360" w:lineRule="auto"/>
        <w:jc w:val="center"/>
        <w:rPr>
          <w:b/>
          <w:bCs/>
          <w:color w:val="002060"/>
          <w:spacing w:val="1"/>
          <w:sz w:val="28"/>
        </w:rPr>
      </w:pPr>
      <w:r w:rsidRPr="0021430E">
        <w:rPr>
          <w:b/>
          <w:bCs/>
          <w:color w:val="002060"/>
          <w:sz w:val="28"/>
        </w:rPr>
        <w:t xml:space="preserve">CONCLUSION </w:t>
      </w:r>
    </w:p>
    <w:p w:rsidR="00E553B8" w:rsidRDefault="00092B0D" w:rsidP="00E553B8">
      <w:pPr>
        <w:shd w:val="clear" w:color="auto" w:fill="FFFFFF"/>
        <w:spacing w:after="420" w:line="360" w:lineRule="auto"/>
        <w:jc w:val="both"/>
        <w:rPr>
          <w:rFonts w:ascii="Times New Roman" w:hAnsi="Times New Roman" w:cs="Times New Roman"/>
          <w:sz w:val="24"/>
          <w:szCs w:val="24"/>
        </w:rPr>
      </w:pPr>
      <w:r w:rsidRPr="00092B0D">
        <w:rPr>
          <w:rFonts w:ascii="Times New Roman" w:hAnsi="Times New Roman" w:cs="Times New Roman"/>
          <w:sz w:val="24"/>
          <w:szCs w:val="24"/>
        </w:rPr>
        <w:lastRenderedPageBreak/>
        <w:t xml:space="preserve">Total Quality Management (TQM) is still widely used in many industries sector as well as used in so many countries around the world. One of the most </w:t>
      </w:r>
      <w:proofErr w:type="gramStart"/>
      <w:r w:rsidRPr="00092B0D">
        <w:rPr>
          <w:rFonts w:ascii="Times New Roman" w:hAnsi="Times New Roman" w:cs="Times New Roman"/>
          <w:sz w:val="24"/>
          <w:szCs w:val="24"/>
        </w:rPr>
        <w:t>reason</w:t>
      </w:r>
      <w:proofErr w:type="gramEnd"/>
      <w:r w:rsidRPr="00092B0D">
        <w:rPr>
          <w:rFonts w:ascii="Times New Roman" w:hAnsi="Times New Roman" w:cs="Times New Roman"/>
          <w:sz w:val="24"/>
          <w:szCs w:val="24"/>
        </w:rPr>
        <w:t xml:space="preserve"> why TQM is still suitable on this today’s situation is the fact that TQM is focus to increase customer satisfaction on improving the quality of product, quality of service and overall quality of the organization to deliver the best product or service solution to the customer. Another reason is because TQM is implemented with total commitment from the management as well as total involvement from </w:t>
      </w:r>
      <w:proofErr w:type="spellStart"/>
      <w:r w:rsidRPr="00092B0D">
        <w:rPr>
          <w:rFonts w:ascii="Times New Roman" w:hAnsi="Times New Roman" w:cs="Times New Roman"/>
          <w:sz w:val="24"/>
          <w:szCs w:val="24"/>
        </w:rPr>
        <w:t>employess</w:t>
      </w:r>
      <w:proofErr w:type="spellEnd"/>
      <w:r w:rsidRPr="00092B0D">
        <w:rPr>
          <w:rFonts w:ascii="Times New Roman" w:hAnsi="Times New Roman" w:cs="Times New Roman"/>
          <w:sz w:val="24"/>
          <w:szCs w:val="24"/>
        </w:rPr>
        <w:t xml:space="preserve"> where it become a solid concept that are simple to understand and easy to implement. Furthermore, its required the standard measurement method to determine the level or score of the TQM implementation in the organization since it must be quantifiable to do continuous improvement as it need to compete in today’s business situation. In addition, </w:t>
      </w:r>
      <w:proofErr w:type="gramStart"/>
      <w:r w:rsidRPr="00092B0D">
        <w:rPr>
          <w:rFonts w:ascii="Times New Roman" w:hAnsi="Times New Roman" w:cs="Times New Roman"/>
          <w:sz w:val="24"/>
          <w:szCs w:val="24"/>
        </w:rPr>
        <w:t>its</w:t>
      </w:r>
      <w:proofErr w:type="gramEnd"/>
      <w:r w:rsidRPr="00092B0D">
        <w:rPr>
          <w:rFonts w:ascii="Times New Roman" w:hAnsi="Times New Roman" w:cs="Times New Roman"/>
          <w:sz w:val="24"/>
          <w:szCs w:val="24"/>
        </w:rPr>
        <w:t xml:space="preserve"> strongly recommended to continue the further study on the several industries sector especially for the new start up industries such as e-commerce or digital start up to ensuring that TQM is still suitable on those new industries sector.</w:t>
      </w:r>
    </w:p>
    <w:p w:rsidR="00E553B8" w:rsidRDefault="00E553B8" w:rsidP="00E553B8">
      <w:pPr>
        <w:shd w:val="clear" w:color="auto" w:fill="FFFFFF"/>
        <w:spacing w:after="420" w:line="360" w:lineRule="auto"/>
        <w:jc w:val="both"/>
        <w:rPr>
          <w:rFonts w:ascii="Times New Roman" w:hAnsi="Times New Roman" w:cs="Times New Roman"/>
          <w:sz w:val="24"/>
          <w:szCs w:val="24"/>
        </w:rPr>
      </w:pPr>
    </w:p>
    <w:p w:rsidR="00E553B8" w:rsidRDefault="00E553B8" w:rsidP="00E553B8">
      <w:pPr>
        <w:shd w:val="clear" w:color="auto" w:fill="FFFFFF"/>
        <w:spacing w:after="420" w:line="360" w:lineRule="auto"/>
        <w:jc w:val="both"/>
        <w:rPr>
          <w:rFonts w:ascii="Times New Roman" w:hAnsi="Times New Roman" w:cs="Times New Roman"/>
          <w:sz w:val="24"/>
          <w:szCs w:val="24"/>
        </w:rPr>
      </w:pPr>
    </w:p>
    <w:p w:rsidR="00E553B8" w:rsidRDefault="00E553B8" w:rsidP="00E553B8">
      <w:pPr>
        <w:shd w:val="clear" w:color="auto" w:fill="FFFFFF"/>
        <w:spacing w:after="420" w:line="360" w:lineRule="auto"/>
        <w:jc w:val="both"/>
        <w:rPr>
          <w:rFonts w:ascii="Times New Roman" w:hAnsi="Times New Roman" w:cs="Times New Roman"/>
          <w:sz w:val="24"/>
          <w:szCs w:val="24"/>
        </w:rPr>
      </w:pPr>
    </w:p>
    <w:p w:rsidR="001515B1" w:rsidRDefault="001515B1" w:rsidP="00E553B8">
      <w:pPr>
        <w:shd w:val="clear" w:color="auto" w:fill="FFFFFF"/>
        <w:spacing w:after="420" w:line="360" w:lineRule="auto"/>
        <w:jc w:val="both"/>
        <w:rPr>
          <w:rFonts w:ascii="Times New Roman" w:hAnsi="Times New Roman" w:cs="Times New Roman"/>
          <w:b/>
          <w:bCs/>
          <w:color w:val="000000" w:themeColor="text1"/>
          <w:sz w:val="24"/>
          <w:szCs w:val="24"/>
        </w:rPr>
      </w:pPr>
    </w:p>
    <w:p w:rsidR="007915E7" w:rsidRDefault="007915E7" w:rsidP="00E553B8">
      <w:pPr>
        <w:shd w:val="clear" w:color="auto" w:fill="FFFFFF"/>
        <w:spacing w:after="420" w:line="360" w:lineRule="auto"/>
        <w:jc w:val="both"/>
        <w:rPr>
          <w:rFonts w:ascii="Times New Roman" w:hAnsi="Times New Roman" w:cs="Times New Roman"/>
          <w:b/>
          <w:bCs/>
          <w:color w:val="000000" w:themeColor="text1"/>
          <w:sz w:val="24"/>
          <w:szCs w:val="24"/>
        </w:rPr>
      </w:pPr>
    </w:p>
    <w:p w:rsidR="007915E7" w:rsidRDefault="007915E7" w:rsidP="00E553B8">
      <w:pPr>
        <w:shd w:val="clear" w:color="auto" w:fill="FFFFFF"/>
        <w:spacing w:after="420" w:line="360" w:lineRule="auto"/>
        <w:jc w:val="both"/>
        <w:rPr>
          <w:rFonts w:ascii="Times New Roman" w:hAnsi="Times New Roman" w:cs="Times New Roman"/>
          <w:b/>
          <w:bCs/>
          <w:color w:val="000000" w:themeColor="text1"/>
          <w:sz w:val="24"/>
          <w:szCs w:val="24"/>
        </w:rPr>
      </w:pPr>
    </w:p>
    <w:p w:rsidR="007915E7" w:rsidRDefault="007915E7" w:rsidP="00E553B8">
      <w:pPr>
        <w:shd w:val="clear" w:color="auto" w:fill="FFFFFF"/>
        <w:spacing w:after="420" w:line="360" w:lineRule="auto"/>
        <w:jc w:val="both"/>
        <w:rPr>
          <w:rFonts w:ascii="Times New Roman" w:hAnsi="Times New Roman" w:cs="Times New Roman"/>
          <w:b/>
          <w:bCs/>
          <w:color w:val="000000" w:themeColor="text1"/>
          <w:sz w:val="24"/>
          <w:szCs w:val="24"/>
        </w:rPr>
      </w:pPr>
    </w:p>
    <w:p w:rsidR="007915E7" w:rsidRDefault="007915E7" w:rsidP="00E553B8">
      <w:pPr>
        <w:shd w:val="clear" w:color="auto" w:fill="FFFFFF"/>
        <w:spacing w:after="420" w:line="360" w:lineRule="auto"/>
        <w:jc w:val="both"/>
        <w:rPr>
          <w:rFonts w:ascii="Times New Roman" w:hAnsi="Times New Roman" w:cs="Times New Roman"/>
          <w:b/>
          <w:bCs/>
          <w:color w:val="000000" w:themeColor="text1"/>
          <w:sz w:val="24"/>
          <w:szCs w:val="24"/>
        </w:rPr>
      </w:pPr>
    </w:p>
    <w:p w:rsidR="00E62A59" w:rsidRPr="0021430E" w:rsidRDefault="00E62A59" w:rsidP="00307FF3">
      <w:pPr>
        <w:shd w:val="clear" w:color="auto" w:fill="FFFFFF"/>
        <w:spacing w:after="420" w:line="360" w:lineRule="auto"/>
        <w:jc w:val="center"/>
        <w:rPr>
          <w:rFonts w:ascii="Times New Roman" w:hAnsi="Times New Roman" w:cs="Times New Roman"/>
          <w:b/>
          <w:bCs/>
          <w:color w:val="002060"/>
          <w:sz w:val="28"/>
          <w:szCs w:val="24"/>
        </w:rPr>
      </w:pPr>
      <w:bookmarkStart w:id="1" w:name="_GoBack"/>
      <w:bookmarkEnd w:id="1"/>
      <w:r w:rsidRPr="0021430E">
        <w:rPr>
          <w:rFonts w:ascii="Times New Roman" w:hAnsi="Times New Roman" w:cs="Times New Roman"/>
          <w:b/>
          <w:bCs/>
          <w:color w:val="002060"/>
          <w:sz w:val="28"/>
          <w:szCs w:val="24"/>
        </w:rPr>
        <w:t>REFERENCES</w:t>
      </w:r>
    </w:p>
    <w:p w:rsidR="00AF573F" w:rsidRPr="00905E41" w:rsidRDefault="00092B0D" w:rsidP="00905E41">
      <w:pPr>
        <w:pStyle w:val="ListParagraph"/>
        <w:numPr>
          <w:ilvl w:val="0"/>
          <w:numId w:val="6"/>
        </w:numPr>
        <w:shd w:val="clear" w:color="auto" w:fill="FFFFFF"/>
        <w:spacing w:after="420" w:line="360" w:lineRule="auto"/>
        <w:ind w:hanging="720"/>
        <w:jc w:val="both"/>
        <w:rPr>
          <w:rFonts w:ascii="Times New Roman" w:hAnsi="Times New Roman" w:cs="Times New Roman"/>
          <w:b/>
          <w:bCs/>
          <w:sz w:val="24"/>
          <w:szCs w:val="24"/>
        </w:rPr>
      </w:pPr>
      <w:proofErr w:type="spellStart"/>
      <w:r w:rsidRPr="00905E41">
        <w:rPr>
          <w:rFonts w:ascii="Times New Roman" w:hAnsi="Times New Roman" w:cs="Times New Roman"/>
          <w:sz w:val="24"/>
          <w:szCs w:val="24"/>
        </w:rPr>
        <w:lastRenderedPageBreak/>
        <w:t>Balasubramanian</w:t>
      </w:r>
      <w:proofErr w:type="spellEnd"/>
      <w:r w:rsidRPr="00905E41">
        <w:rPr>
          <w:rFonts w:ascii="Times New Roman" w:hAnsi="Times New Roman" w:cs="Times New Roman"/>
          <w:sz w:val="24"/>
          <w:szCs w:val="24"/>
        </w:rPr>
        <w:t xml:space="preserve">, M. (2016). Total Quality Management [TQM] in the Healthcare Industry – Challenges, Barriers and Implementation Developing a Framework for TQM Implementation in a Healthcare Setup. Science Journal of Public Health, 4(4), 271. </w:t>
      </w:r>
      <w:hyperlink r:id="rId24" w:history="1">
        <w:r w:rsidRPr="00905E41">
          <w:rPr>
            <w:rStyle w:val="Hyperlink"/>
            <w:rFonts w:ascii="Times New Roman" w:hAnsi="Times New Roman" w:cs="Times New Roman"/>
            <w:color w:val="auto"/>
            <w:sz w:val="24"/>
            <w:szCs w:val="24"/>
            <w:u w:val="none"/>
          </w:rPr>
          <w:t>https://doi.org/10.11648/j.sjph.20160404.11</w:t>
        </w:r>
      </w:hyperlink>
    </w:p>
    <w:p w:rsidR="00092B0D" w:rsidRPr="00905E41" w:rsidRDefault="00092B0D" w:rsidP="00905E41">
      <w:pPr>
        <w:pStyle w:val="ListParagraph"/>
        <w:numPr>
          <w:ilvl w:val="0"/>
          <w:numId w:val="6"/>
        </w:numPr>
        <w:shd w:val="clear" w:color="auto" w:fill="FFFFFF"/>
        <w:spacing w:after="420" w:line="360" w:lineRule="auto"/>
        <w:ind w:hanging="720"/>
        <w:jc w:val="both"/>
        <w:rPr>
          <w:rFonts w:ascii="Times New Roman" w:hAnsi="Times New Roman" w:cs="Times New Roman"/>
          <w:b/>
          <w:bCs/>
          <w:sz w:val="24"/>
          <w:szCs w:val="24"/>
        </w:rPr>
      </w:pPr>
      <w:r w:rsidRPr="00905E41">
        <w:rPr>
          <w:rFonts w:ascii="Times New Roman" w:hAnsi="Times New Roman" w:cs="Times New Roman"/>
          <w:sz w:val="24"/>
          <w:szCs w:val="24"/>
        </w:rPr>
        <w:t xml:space="preserve">Bezique, J., Carlos, M., </w:t>
      </w:r>
      <w:proofErr w:type="spellStart"/>
      <w:r w:rsidRPr="00905E41">
        <w:rPr>
          <w:rFonts w:ascii="Times New Roman" w:hAnsi="Times New Roman" w:cs="Times New Roman"/>
          <w:sz w:val="24"/>
          <w:szCs w:val="24"/>
        </w:rPr>
        <w:t>Norero</w:t>
      </w:r>
      <w:proofErr w:type="spellEnd"/>
      <w:r w:rsidRPr="00905E41">
        <w:rPr>
          <w:rFonts w:ascii="Times New Roman" w:hAnsi="Times New Roman" w:cs="Times New Roman"/>
          <w:sz w:val="24"/>
          <w:szCs w:val="24"/>
        </w:rPr>
        <w:t xml:space="preserve">, G., </w:t>
      </w:r>
      <w:proofErr w:type="spellStart"/>
      <w:r w:rsidRPr="00905E41">
        <w:rPr>
          <w:rFonts w:ascii="Times New Roman" w:hAnsi="Times New Roman" w:cs="Times New Roman"/>
          <w:sz w:val="24"/>
          <w:szCs w:val="24"/>
        </w:rPr>
        <w:t>Armas</w:t>
      </w:r>
      <w:proofErr w:type="spellEnd"/>
      <w:r w:rsidRPr="00905E41">
        <w:rPr>
          <w:rFonts w:ascii="Times New Roman" w:hAnsi="Times New Roman" w:cs="Times New Roman"/>
          <w:sz w:val="24"/>
          <w:szCs w:val="24"/>
        </w:rPr>
        <w:t xml:space="preserve">, H., &amp; Pacheco, H. (2019). Quality in private health companies in Peru: The relation of QMS &amp; ISO 9000 principles on TQM factor. International Journal of Healthcare Management, 0(0), 1-9. </w:t>
      </w:r>
      <w:hyperlink r:id="rId25" w:history="1">
        <w:r w:rsidRPr="00905E41">
          <w:rPr>
            <w:rStyle w:val="Hyperlink"/>
            <w:rFonts w:ascii="Times New Roman" w:hAnsi="Times New Roman" w:cs="Times New Roman"/>
            <w:color w:val="auto"/>
            <w:sz w:val="24"/>
            <w:szCs w:val="24"/>
            <w:u w:val="none"/>
          </w:rPr>
          <w:t>https://doi.org/10.1080/20479700.2019.1644472</w:t>
        </w:r>
      </w:hyperlink>
    </w:p>
    <w:p w:rsidR="00092B0D" w:rsidRPr="00905E41" w:rsidRDefault="00092B0D" w:rsidP="00905E41">
      <w:pPr>
        <w:pStyle w:val="ListParagraph"/>
        <w:numPr>
          <w:ilvl w:val="0"/>
          <w:numId w:val="6"/>
        </w:numPr>
        <w:shd w:val="clear" w:color="auto" w:fill="FFFFFF"/>
        <w:spacing w:after="420" w:line="360" w:lineRule="auto"/>
        <w:ind w:hanging="720"/>
        <w:jc w:val="both"/>
        <w:rPr>
          <w:rFonts w:ascii="Times New Roman" w:hAnsi="Times New Roman" w:cs="Times New Roman"/>
          <w:b/>
          <w:bCs/>
          <w:sz w:val="24"/>
          <w:szCs w:val="24"/>
        </w:rPr>
      </w:pPr>
      <w:proofErr w:type="spellStart"/>
      <w:r w:rsidRPr="00905E41">
        <w:rPr>
          <w:rFonts w:ascii="Times New Roman" w:hAnsi="Times New Roman" w:cs="Times New Roman"/>
          <w:sz w:val="24"/>
          <w:szCs w:val="24"/>
        </w:rPr>
        <w:t>Busu</w:t>
      </w:r>
      <w:proofErr w:type="spellEnd"/>
      <w:r w:rsidRPr="00905E41">
        <w:rPr>
          <w:rFonts w:ascii="Times New Roman" w:hAnsi="Times New Roman" w:cs="Times New Roman"/>
          <w:sz w:val="24"/>
          <w:szCs w:val="24"/>
        </w:rPr>
        <w:t xml:space="preserve">, M. (2019). Applications of TQM Processes to Increase the Management Performance of Enterprises in the Romanian Renewable Energy Sector. Processes MDPI. </w:t>
      </w:r>
      <w:hyperlink r:id="rId26" w:history="1">
        <w:r w:rsidRPr="00905E41">
          <w:rPr>
            <w:rStyle w:val="Hyperlink"/>
            <w:rFonts w:ascii="Times New Roman" w:hAnsi="Times New Roman" w:cs="Times New Roman"/>
            <w:color w:val="auto"/>
            <w:sz w:val="24"/>
            <w:szCs w:val="24"/>
            <w:u w:val="none"/>
          </w:rPr>
          <w:t>https://doi.org/10.3390/pr7100685</w:t>
        </w:r>
      </w:hyperlink>
    </w:p>
    <w:p w:rsidR="00092B0D" w:rsidRPr="00905E41" w:rsidRDefault="00092B0D" w:rsidP="00905E41">
      <w:pPr>
        <w:pStyle w:val="ListParagraph"/>
        <w:numPr>
          <w:ilvl w:val="0"/>
          <w:numId w:val="6"/>
        </w:numPr>
        <w:shd w:val="clear" w:color="auto" w:fill="FFFFFF"/>
        <w:spacing w:after="420" w:line="360" w:lineRule="auto"/>
        <w:ind w:hanging="720"/>
        <w:jc w:val="both"/>
        <w:rPr>
          <w:rFonts w:ascii="Times New Roman" w:hAnsi="Times New Roman" w:cs="Times New Roman"/>
          <w:b/>
          <w:bCs/>
          <w:sz w:val="24"/>
          <w:szCs w:val="24"/>
        </w:rPr>
      </w:pPr>
      <w:proofErr w:type="spellStart"/>
      <w:r w:rsidRPr="00905E41">
        <w:rPr>
          <w:rFonts w:ascii="Times New Roman" w:hAnsi="Times New Roman" w:cs="Times New Roman"/>
          <w:sz w:val="24"/>
          <w:szCs w:val="24"/>
        </w:rPr>
        <w:t>Dahlgaard</w:t>
      </w:r>
      <w:proofErr w:type="spellEnd"/>
      <w:r w:rsidRPr="00905E41">
        <w:rPr>
          <w:rFonts w:ascii="Times New Roman" w:hAnsi="Times New Roman" w:cs="Times New Roman"/>
          <w:sz w:val="24"/>
          <w:szCs w:val="24"/>
        </w:rPr>
        <w:t xml:space="preserve">, J.J., </w:t>
      </w:r>
      <w:proofErr w:type="spellStart"/>
      <w:r w:rsidRPr="00905E41">
        <w:rPr>
          <w:rFonts w:ascii="Times New Roman" w:hAnsi="Times New Roman" w:cs="Times New Roman"/>
          <w:sz w:val="24"/>
          <w:szCs w:val="24"/>
        </w:rPr>
        <w:t>Kristensen</w:t>
      </w:r>
      <w:proofErr w:type="spellEnd"/>
      <w:r w:rsidRPr="00905E41">
        <w:rPr>
          <w:rFonts w:ascii="Times New Roman" w:hAnsi="Times New Roman" w:cs="Times New Roman"/>
          <w:sz w:val="24"/>
          <w:szCs w:val="24"/>
        </w:rPr>
        <w:t xml:space="preserve">, K., &amp; Kanji, G.K. (2002). Fundamentals of Total Quality Management: Process analysis and improvement Jens. Original illustrations © Taylor &amp; Francis 2002. </w:t>
      </w:r>
      <w:hyperlink r:id="rId27" w:history="1">
        <w:r w:rsidRPr="00905E41">
          <w:rPr>
            <w:rStyle w:val="Hyperlink"/>
            <w:rFonts w:ascii="Times New Roman" w:hAnsi="Times New Roman" w:cs="Times New Roman"/>
            <w:color w:val="auto"/>
            <w:sz w:val="24"/>
            <w:szCs w:val="24"/>
            <w:u w:val="none"/>
          </w:rPr>
          <w:t>https://doi.org/10.4324/9780203930021</w:t>
        </w:r>
      </w:hyperlink>
    </w:p>
    <w:p w:rsidR="00092B0D" w:rsidRPr="00905E41" w:rsidRDefault="00092B0D" w:rsidP="00905E41">
      <w:pPr>
        <w:pStyle w:val="ListParagraph"/>
        <w:numPr>
          <w:ilvl w:val="0"/>
          <w:numId w:val="6"/>
        </w:numPr>
        <w:shd w:val="clear" w:color="auto" w:fill="FFFFFF"/>
        <w:spacing w:after="420" w:line="360" w:lineRule="auto"/>
        <w:ind w:hanging="720"/>
        <w:jc w:val="both"/>
        <w:rPr>
          <w:rFonts w:ascii="Times New Roman" w:hAnsi="Times New Roman" w:cs="Times New Roman"/>
          <w:b/>
          <w:bCs/>
          <w:sz w:val="24"/>
          <w:szCs w:val="24"/>
        </w:rPr>
      </w:pPr>
      <w:proofErr w:type="spellStart"/>
      <w:r w:rsidRPr="00905E41">
        <w:rPr>
          <w:rFonts w:ascii="Times New Roman" w:hAnsi="Times New Roman" w:cs="Times New Roman"/>
          <w:sz w:val="24"/>
          <w:szCs w:val="24"/>
        </w:rPr>
        <w:t>Ngambi</w:t>
      </w:r>
      <w:proofErr w:type="spellEnd"/>
      <w:r w:rsidRPr="00905E41">
        <w:rPr>
          <w:rFonts w:ascii="Times New Roman" w:hAnsi="Times New Roman" w:cs="Times New Roman"/>
          <w:sz w:val="24"/>
          <w:szCs w:val="24"/>
        </w:rPr>
        <w:t xml:space="preserve">, M.T., &amp; </w:t>
      </w:r>
      <w:proofErr w:type="spellStart"/>
      <w:r w:rsidRPr="00905E41">
        <w:rPr>
          <w:rFonts w:ascii="Times New Roman" w:hAnsi="Times New Roman" w:cs="Times New Roman"/>
          <w:sz w:val="24"/>
          <w:szCs w:val="24"/>
        </w:rPr>
        <w:t>Nkemkiafu</w:t>
      </w:r>
      <w:proofErr w:type="spellEnd"/>
      <w:r w:rsidRPr="00905E41">
        <w:rPr>
          <w:rFonts w:ascii="Times New Roman" w:hAnsi="Times New Roman" w:cs="Times New Roman"/>
          <w:sz w:val="24"/>
          <w:szCs w:val="24"/>
        </w:rPr>
        <w:t xml:space="preserve">, A.G. (2015). The Impact of Total Quality Management on Firm’s Organizational Performance Marcel. American Journal of Management, 15(4), 57-76. </w:t>
      </w:r>
    </w:p>
    <w:p w:rsidR="00092B0D" w:rsidRPr="00905E41" w:rsidRDefault="00092B0D" w:rsidP="00905E41">
      <w:pPr>
        <w:pStyle w:val="ListParagraph"/>
        <w:numPr>
          <w:ilvl w:val="0"/>
          <w:numId w:val="6"/>
        </w:numPr>
        <w:shd w:val="clear" w:color="auto" w:fill="FFFFFF"/>
        <w:spacing w:after="420" w:line="360" w:lineRule="auto"/>
        <w:ind w:hanging="720"/>
        <w:jc w:val="both"/>
        <w:rPr>
          <w:rFonts w:ascii="Times New Roman" w:hAnsi="Times New Roman" w:cs="Times New Roman"/>
          <w:b/>
          <w:bCs/>
          <w:sz w:val="24"/>
          <w:szCs w:val="24"/>
        </w:rPr>
      </w:pPr>
      <w:proofErr w:type="spellStart"/>
      <w:r w:rsidRPr="00905E41">
        <w:rPr>
          <w:rFonts w:ascii="Times New Roman" w:hAnsi="Times New Roman" w:cs="Times New Roman"/>
          <w:sz w:val="24"/>
          <w:szCs w:val="24"/>
        </w:rPr>
        <w:t>Nicolaou</w:t>
      </w:r>
      <w:proofErr w:type="spellEnd"/>
      <w:r w:rsidRPr="00905E41">
        <w:rPr>
          <w:rFonts w:ascii="Times New Roman" w:hAnsi="Times New Roman" w:cs="Times New Roman"/>
          <w:sz w:val="24"/>
          <w:szCs w:val="24"/>
        </w:rPr>
        <w:t xml:space="preserve">, N., &amp; </w:t>
      </w:r>
      <w:proofErr w:type="spellStart"/>
      <w:r w:rsidRPr="00905E41">
        <w:rPr>
          <w:rFonts w:ascii="Times New Roman" w:hAnsi="Times New Roman" w:cs="Times New Roman"/>
          <w:sz w:val="24"/>
          <w:szCs w:val="24"/>
        </w:rPr>
        <w:t>Kentas</w:t>
      </w:r>
      <w:proofErr w:type="spellEnd"/>
      <w:r w:rsidRPr="00905E41">
        <w:rPr>
          <w:rFonts w:ascii="Times New Roman" w:hAnsi="Times New Roman" w:cs="Times New Roman"/>
          <w:sz w:val="24"/>
          <w:szCs w:val="24"/>
        </w:rPr>
        <w:t xml:space="preserve">, G. (2017). Total Quality Management Implementation Failure Reasons in Healthcare Sector. Journal of Health Science 5 (2017) 110-113, 5(2), 110-113. </w:t>
      </w:r>
      <w:hyperlink r:id="rId28" w:history="1">
        <w:r w:rsidRPr="00905E41">
          <w:rPr>
            <w:rStyle w:val="Hyperlink"/>
            <w:rFonts w:ascii="Times New Roman" w:hAnsi="Times New Roman" w:cs="Times New Roman"/>
            <w:color w:val="auto"/>
            <w:sz w:val="24"/>
            <w:szCs w:val="24"/>
            <w:u w:val="none"/>
          </w:rPr>
          <w:t>https://doi.org/10.17265/2328-7136/2017.02.007</w:t>
        </w:r>
      </w:hyperlink>
    </w:p>
    <w:p w:rsidR="00092B0D" w:rsidRPr="00905E41" w:rsidRDefault="00092B0D" w:rsidP="00905E41">
      <w:pPr>
        <w:pStyle w:val="ListParagraph"/>
        <w:numPr>
          <w:ilvl w:val="0"/>
          <w:numId w:val="6"/>
        </w:numPr>
        <w:shd w:val="clear" w:color="auto" w:fill="FFFFFF"/>
        <w:spacing w:after="420" w:line="360" w:lineRule="auto"/>
        <w:ind w:hanging="720"/>
        <w:jc w:val="both"/>
        <w:rPr>
          <w:rFonts w:ascii="Times New Roman" w:hAnsi="Times New Roman" w:cs="Times New Roman"/>
          <w:b/>
          <w:bCs/>
          <w:sz w:val="24"/>
          <w:szCs w:val="24"/>
        </w:rPr>
      </w:pPr>
      <w:proofErr w:type="spellStart"/>
      <w:r w:rsidRPr="00905E41">
        <w:rPr>
          <w:rFonts w:ascii="Times New Roman" w:hAnsi="Times New Roman" w:cs="Times New Roman"/>
          <w:sz w:val="24"/>
          <w:szCs w:val="24"/>
        </w:rPr>
        <w:t>Tesfaye</w:t>
      </w:r>
      <w:proofErr w:type="spellEnd"/>
      <w:r w:rsidRPr="00905E41">
        <w:rPr>
          <w:rFonts w:ascii="Times New Roman" w:hAnsi="Times New Roman" w:cs="Times New Roman"/>
          <w:sz w:val="24"/>
          <w:szCs w:val="24"/>
        </w:rPr>
        <w:t xml:space="preserve">, G., &amp; </w:t>
      </w:r>
      <w:proofErr w:type="spellStart"/>
      <w:r w:rsidRPr="00905E41">
        <w:rPr>
          <w:rFonts w:ascii="Times New Roman" w:hAnsi="Times New Roman" w:cs="Times New Roman"/>
          <w:sz w:val="24"/>
          <w:szCs w:val="24"/>
        </w:rPr>
        <w:t>Kitaw</w:t>
      </w:r>
      <w:proofErr w:type="spellEnd"/>
      <w:r w:rsidRPr="00905E41">
        <w:rPr>
          <w:rFonts w:ascii="Times New Roman" w:hAnsi="Times New Roman" w:cs="Times New Roman"/>
          <w:sz w:val="24"/>
          <w:szCs w:val="24"/>
        </w:rPr>
        <w:t xml:space="preserve">, D. (2017). A TQM and JIT Integrated Continuous Improvement Model for Organizational Success: An Innovative Framework. Journal of Optimization in Industrial Engineering, 22, 15-23. https://doi.org/10.22094/joie.2017.265 </w:t>
      </w:r>
    </w:p>
    <w:p w:rsidR="00092B0D" w:rsidRPr="00905E41" w:rsidRDefault="00092B0D" w:rsidP="00905E41">
      <w:pPr>
        <w:pStyle w:val="ListParagraph"/>
        <w:numPr>
          <w:ilvl w:val="0"/>
          <w:numId w:val="6"/>
        </w:numPr>
        <w:shd w:val="clear" w:color="auto" w:fill="FFFFFF"/>
        <w:spacing w:after="420" w:line="360" w:lineRule="auto"/>
        <w:ind w:hanging="720"/>
        <w:jc w:val="both"/>
        <w:rPr>
          <w:rFonts w:ascii="Times New Roman" w:hAnsi="Times New Roman" w:cs="Times New Roman"/>
          <w:b/>
          <w:bCs/>
          <w:sz w:val="24"/>
          <w:szCs w:val="24"/>
        </w:rPr>
      </w:pPr>
      <w:proofErr w:type="spellStart"/>
      <w:r w:rsidRPr="00905E41">
        <w:rPr>
          <w:rFonts w:ascii="Times New Roman" w:hAnsi="Times New Roman" w:cs="Times New Roman"/>
          <w:sz w:val="24"/>
          <w:szCs w:val="24"/>
        </w:rPr>
        <w:t>Vukomanovic</w:t>
      </w:r>
      <w:proofErr w:type="spellEnd"/>
      <w:r w:rsidRPr="00905E41">
        <w:rPr>
          <w:rFonts w:ascii="Times New Roman" w:hAnsi="Times New Roman" w:cs="Times New Roman"/>
          <w:sz w:val="24"/>
          <w:szCs w:val="24"/>
        </w:rPr>
        <w:t xml:space="preserve">, M., </w:t>
      </w:r>
      <w:proofErr w:type="spellStart"/>
      <w:r w:rsidRPr="00905E41">
        <w:rPr>
          <w:rFonts w:ascii="Times New Roman" w:hAnsi="Times New Roman" w:cs="Times New Roman"/>
          <w:sz w:val="24"/>
          <w:szCs w:val="24"/>
        </w:rPr>
        <w:t>Radujkovic</w:t>
      </w:r>
      <w:proofErr w:type="spellEnd"/>
      <w:r w:rsidRPr="00905E41">
        <w:rPr>
          <w:rFonts w:ascii="Times New Roman" w:hAnsi="Times New Roman" w:cs="Times New Roman"/>
          <w:sz w:val="24"/>
          <w:szCs w:val="24"/>
        </w:rPr>
        <w:t xml:space="preserve">, M., &amp; </w:t>
      </w:r>
      <w:proofErr w:type="spellStart"/>
      <w:r w:rsidRPr="00905E41">
        <w:rPr>
          <w:rFonts w:ascii="Times New Roman" w:hAnsi="Times New Roman" w:cs="Times New Roman"/>
          <w:sz w:val="24"/>
          <w:szCs w:val="24"/>
        </w:rPr>
        <w:t>Nahod</w:t>
      </w:r>
      <w:proofErr w:type="spellEnd"/>
      <w:r w:rsidRPr="00905E41">
        <w:rPr>
          <w:rFonts w:ascii="Times New Roman" w:hAnsi="Times New Roman" w:cs="Times New Roman"/>
          <w:sz w:val="24"/>
          <w:szCs w:val="24"/>
        </w:rPr>
        <w:t xml:space="preserve">, M.M. (2014). EFQM excellence model as the TQM model of the construction industry of southeastern Europe. Journal of Civil Engineering and Management, 20(1), 70-81. </w:t>
      </w:r>
      <w:hyperlink r:id="rId29" w:history="1">
        <w:r w:rsidRPr="00905E41">
          <w:rPr>
            <w:rStyle w:val="Hyperlink"/>
            <w:rFonts w:ascii="Times New Roman" w:hAnsi="Times New Roman" w:cs="Times New Roman"/>
            <w:color w:val="auto"/>
            <w:sz w:val="24"/>
            <w:szCs w:val="24"/>
            <w:u w:val="none"/>
          </w:rPr>
          <w:t>https://doi.org/10.3846/13923730.2013.843582</w:t>
        </w:r>
      </w:hyperlink>
      <w:r w:rsidRPr="00905E41">
        <w:rPr>
          <w:rFonts w:ascii="Times New Roman" w:hAnsi="Times New Roman" w:cs="Times New Roman"/>
          <w:sz w:val="24"/>
          <w:szCs w:val="24"/>
        </w:rPr>
        <w:t xml:space="preserve"> </w:t>
      </w:r>
    </w:p>
    <w:p w:rsidR="00092B0D" w:rsidRPr="00905E41" w:rsidRDefault="00092B0D" w:rsidP="00905E41">
      <w:pPr>
        <w:pStyle w:val="ListParagraph"/>
        <w:numPr>
          <w:ilvl w:val="0"/>
          <w:numId w:val="6"/>
        </w:numPr>
        <w:shd w:val="clear" w:color="auto" w:fill="FFFFFF"/>
        <w:spacing w:after="420" w:line="360" w:lineRule="auto"/>
        <w:ind w:hanging="720"/>
        <w:jc w:val="both"/>
        <w:rPr>
          <w:rFonts w:ascii="Times New Roman" w:hAnsi="Times New Roman" w:cs="Times New Roman"/>
          <w:b/>
          <w:bCs/>
          <w:sz w:val="24"/>
          <w:szCs w:val="24"/>
        </w:rPr>
      </w:pPr>
      <w:r w:rsidRPr="00905E41">
        <w:rPr>
          <w:rFonts w:ascii="Times New Roman" w:hAnsi="Times New Roman" w:cs="Times New Roman"/>
          <w:sz w:val="24"/>
          <w:szCs w:val="24"/>
        </w:rPr>
        <w:t xml:space="preserve">Yang, C.O., &amp; Tsai, M.C. (2014). Improving operations performance through TQM in the post-financial crisis era: An exploratory case study of a multinational IM firm in the Greater China region. Total Quality Management and Business Excellence, 25(5-6), 561-581. </w:t>
      </w:r>
      <w:hyperlink r:id="rId30" w:history="1">
        <w:r w:rsidRPr="00905E41">
          <w:rPr>
            <w:rStyle w:val="Hyperlink"/>
            <w:rFonts w:ascii="Times New Roman" w:hAnsi="Times New Roman" w:cs="Times New Roman"/>
            <w:color w:val="auto"/>
            <w:sz w:val="24"/>
            <w:szCs w:val="24"/>
            <w:u w:val="none"/>
          </w:rPr>
          <w:t>https://doi.org/10.1080/14783363.2013.839167</w:t>
        </w:r>
      </w:hyperlink>
    </w:p>
    <w:p w:rsidR="00092B0D" w:rsidRPr="00905E41" w:rsidRDefault="00092B0D" w:rsidP="00905E41">
      <w:pPr>
        <w:pStyle w:val="ListParagraph"/>
        <w:numPr>
          <w:ilvl w:val="0"/>
          <w:numId w:val="6"/>
        </w:numPr>
        <w:shd w:val="clear" w:color="auto" w:fill="FFFFFF"/>
        <w:spacing w:after="420" w:line="360" w:lineRule="auto"/>
        <w:ind w:hanging="720"/>
        <w:jc w:val="both"/>
        <w:rPr>
          <w:rFonts w:ascii="Times New Roman" w:hAnsi="Times New Roman" w:cs="Times New Roman"/>
          <w:b/>
          <w:bCs/>
          <w:sz w:val="24"/>
          <w:szCs w:val="24"/>
        </w:rPr>
      </w:pPr>
      <w:proofErr w:type="spellStart"/>
      <w:r w:rsidRPr="00905E41">
        <w:rPr>
          <w:rFonts w:ascii="Times New Roman" w:hAnsi="Times New Roman" w:cs="Times New Roman"/>
          <w:sz w:val="24"/>
          <w:szCs w:val="24"/>
        </w:rPr>
        <w:lastRenderedPageBreak/>
        <w:t>Alanazi</w:t>
      </w:r>
      <w:proofErr w:type="spellEnd"/>
      <w:r w:rsidRPr="00905E41">
        <w:rPr>
          <w:rFonts w:ascii="Times New Roman" w:hAnsi="Times New Roman" w:cs="Times New Roman"/>
          <w:sz w:val="24"/>
          <w:szCs w:val="24"/>
        </w:rPr>
        <w:t xml:space="preserve">, M.H. (2020). The mediating role of primary TQM factors and strategy in the relationship between supportive TQM factors and </w:t>
      </w:r>
      <w:proofErr w:type="spellStart"/>
      <w:r w:rsidRPr="00905E41">
        <w:rPr>
          <w:rFonts w:ascii="Times New Roman" w:hAnsi="Times New Roman" w:cs="Times New Roman"/>
          <w:sz w:val="24"/>
          <w:szCs w:val="24"/>
        </w:rPr>
        <w:t>organisational</w:t>
      </w:r>
      <w:proofErr w:type="spellEnd"/>
      <w:r w:rsidRPr="00905E41">
        <w:rPr>
          <w:rFonts w:ascii="Times New Roman" w:hAnsi="Times New Roman" w:cs="Times New Roman"/>
          <w:sz w:val="24"/>
          <w:szCs w:val="24"/>
        </w:rPr>
        <w:t xml:space="preserve"> results: An empirical assessment using the MBNQA model. Cogent Business and Management, 7(1). https://doi.org/10.1080/23311975.2020.1771074 </w:t>
      </w:r>
    </w:p>
    <w:p w:rsidR="00092B0D" w:rsidRPr="00905E41" w:rsidRDefault="00092B0D" w:rsidP="00905E41">
      <w:pPr>
        <w:pStyle w:val="ListParagraph"/>
        <w:numPr>
          <w:ilvl w:val="0"/>
          <w:numId w:val="6"/>
        </w:numPr>
        <w:shd w:val="clear" w:color="auto" w:fill="FFFFFF"/>
        <w:spacing w:after="420" w:line="360" w:lineRule="auto"/>
        <w:ind w:hanging="720"/>
        <w:jc w:val="both"/>
        <w:rPr>
          <w:rFonts w:ascii="Times New Roman" w:hAnsi="Times New Roman" w:cs="Times New Roman"/>
          <w:b/>
          <w:bCs/>
          <w:sz w:val="24"/>
          <w:szCs w:val="24"/>
        </w:rPr>
      </w:pPr>
      <w:proofErr w:type="spellStart"/>
      <w:r w:rsidRPr="00905E41">
        <w:rPr>
          <w:rFonts w:ascii="Times New Roman" w:hAnsi="Times New Roman" w:cs="Times New Roman"/>
          <w:sz w:val="24"/>
          <w:szCs w:val="24"/>
        </w:rPr>
        <w:t>Antunes</w:t>
      </w:r>
      <w:proofErr w:type="spellEnd"/>
      <w:r w:rsidRPr="00905E41">
        <w:rPr>
          <w:rFonts w:ascii="Times New Roman" w:hAnsi="Times New Roman" w:cs="Times New Roman"/>
          <w:sz w:val="24"/>
          <w:szCs w:val="24"/>
        </w:rPr>
        <w:t xml:space="preserve">, M.G., </w:t>
      </w:r>
      <w:proofErr w:type="spellStart"/>
      <w:r w:rsidRPr="00905E41">
        <w:rPr>
          <w:rFonts w:ascii="Times New Roman" w:hAnsi="Times New Roman" w:cs="Times New Roman"/>
          <w:sz w:val="24"/>
          <w:szCs w:val="24"/>
        </w:rPr>
        <w:t>Mucharreira</w:t>
      </w:r>
      <w:proofErr w:type="spellEnd"/>
      <w:r w:rsidRPr="00905E41">
        <w:rPr>
          <w:rFonts w:ascii="Times New Roman" w:hAnsi="Times New Roman" w:cs="Times New Roman"/>
          <w:sz w:val="24"/>
          <w:szCs w:val="24"/>
        </w:rPr>
        <w:t xml:space="preserve">, P.R., </w:t>
      </w:r>
      <w:proofErr w:type="spellStart"/>
      <w:r w:rsidRPr="00905E41">
        <w:rPr>
          <w:rFonts w:ascii="Times New Roman" w:hAnsi="Times New Roman" w:cs="Times New Roman"/>
          <w:sz w:val="24"/>
          <w:szCs w:val="24"/>
        </w:rPr>
        <w:t>Justino</w:t>
      </w:r>
      <w:proofErr w:type="spellEnd"/>
      <w:r w:rsidRPr="00905E41">
        <w:rPr>
          <w:rFonts w:ascii="Times New Roman" w:hAnsi="Times New Roman" w:cs="Times New Roman"/>
          <w:sz w:val="24"/>
          <w:szCs w:val="24"/>
        </w:rPr>
        <w:t xml:space="preserve">, M. do R.T., &amp; </w:t>
      </w:r>
      <w:proofErr w:type="spellStart"/>
      <w:r w:rsidRPr="00905E41">
        <w:rPr>
          <w:rFonts w:ascii="Times New Roman" w:hAnsi="Times New Roman" w:cs="Times New Roman"/>
          <w:sz w:val="24"/>
          <w:szCs w:val="24"/>
        </w:rPr>
        <w:t>Quirós</w:t>
      </w:r>
      <w:proofErr w:type="spellEnd"/>
      <w:r w:rsidRPr="00905E41">
        <w:rPr>
          <w:rFonts w:ascii="Times New Roman" w:hAnsi="Times New Roman" w:cs="Times New Roman"/>
          <w:sz w:val="24"/>
          <w:szCs w:val="24"/>
        </w:rPr>
        <w:t xml:space="preserve">, J.T. (2018). Total Quality Management Implementation in Portuguese Higher Education Institutions. Proceedings MDPI, 2(21), 1342. </w:t>
      </w:r>
      <w:hyperlink r:id="rId31" w:history="1">
        <w:r w:rsidR="00E014D1" w:rsidRPr="00905E41">
          <w:rPr>
            <w:rStyle w:val="Hyperlink"/>
            <w:rFonts w:ascii="Times New Roman" w:hAnsi="Times New Roman" w:cs="Times New Roman"/>
            <w:color w:val="auto"/>
            <w:sz w:val="24"/>
            <w:szCs w:val="24"/>
            <w:u w:val="none"/>
          </w:rPr>
          <w:t>https://doi.org/10.3390/proceedings2211342</w:t>
        </w:r>
      </w:hyperlink>
    </w:p>
    <w:p w:rsidR="00E014D1" w:rsidRPr="00905E41" w:rsidRDefault="00E014D1" w:rsidP="00905E41">
      <w:pPr>
        <w:pStyle w:val="ListParagraph"/>
        <w:numPr>
          <w:ilvl w:val="0"/>
          <w:numId w:val="6"/>
        </w:numPr>
        <w:shd w:val="clear" w:color="auto" w:fill="FFFFFF"/>
        <w:spacing w:after="420" w:line="360" w:lineRule="auto"/>
        <w:ind w:hanging="720"/>
        <w:jc w:val="both"/>
        <w:rPr>
          <w:rFonts w:ascii="Times New Roman" w:hAnsi="Times New Roman" w:cs="Times New Roman"/>
          <w:b/>
          <w:bCs/>
          <w:sz w:val="24"/>
          <w:szCs w:val="24"/>
        </w:rPr>
      </w:pPr>
      <w:r w:rsidRPr="00905E41">
        <w:rPr>
          <w:rFonts w:ascii="Times New Roman" w:hAnsi="Times New Roman" w:cs="Times New Roman"/>
          <w:sz w:val="24"/>
          <w:szCs w:val="24"/>
        </w:rPr>
        <w:t xml:space="preserve">Kim, G.-S. (2016). Effect of Total Quality Management on Customer Satisfaction. International Journal of Engineering Sciences &amp; Research Technology, 5(6), 507-514. https://doi.org/10.5281/zenodo.55618 </w:t>
      </w:r>
    </w:p>
    <w:p w:rsidR="00E014D1" w:rsidRPr="00905E41" w:rsidRDefault="00E014D1" w:rsidP="00905E41">
      <w:pPr>
        <w:pStyle w:val="ListParagraph"/>
        <w:numPr>
          <w:ilvl w:val="0"/>
          <w:numId w:val="6"/>
        </w:numPr>
        <w:shd w:val="clear" w:color="auto" w:fill="FFFFFF"/>
        <w:spacing w:after="420" w:line="360" w:lineRule="auto"/>
        <w:ind w:hanging="720"/>
        <w:jc w:val="both"/>
        <w:rPr>
          <w:rFonts w:ascii="Times New Roman" w:hAnsi="Times New Roman" w:cs="Times New Roman"/>
          <w:b/>
          <w:bCs/>
          <w:sz w:val="24"/>
          <w:szCs w:val="24"/>
        </w:rPr>
      </w:pPr>
      <w:proofErr w:type="spellStart"/>
      <w:r w:rsidRPr="00905E41">
        <w:rPr>
          <w:rFonts w:ascii="Times New Roman" w:hAnsi="Times New Roman" w:cs="Times New Roman"/>
          <w:sz w:val="24"/>
          <w:szCs w:val="24"/>
        </w:rPr>
        <w:t>Kiruthiga</w:t>
      </w:r>
      <w:proofErr w:type="spellEnd"/>
      <w:r w:rsidRPr="00905E41">
        <w:rPr>
          <w:rFonts w:ascii="Times New Roman" w:hAnsi="Times New Roman" w:cs="Times New Roman"/>
          <w:sz w:val="24"/>
          <w:szCs w:val="24"/>
        </w:rPr>
        <w:t>, K. (2016). Major factors affecting the execution of total quality management in the construction industry in India. Journal of Chemical and Pharmaceutical Sciences, 9(2), E135-E140.</w:t>
      </w:r>
    </w:p>
    <w:p w:rsidR="00905E41" w:rsidRPr="00905E41" w:rsidRDefault="00905E41" w:rsidP="00905E41">
      <w:pPr>
        <w:pStyle w:val="ListParagraph"/>
        <w:numPr>
          <w:ilvl w:val="0"/>
          <w:numId w:val="6"/>
        </w:numPr>
        <w:shd w:val="clear" w:color="auto" w:fill="FFFFFF"/>
        <w:spacing w:after="420" w:line="360" w:lineRule="auto"/>
        <w:ind w:hanging="720"/>
        <w:jc w:val="both"/>
        <w:rPr>
          <w:rFonts w:ascii="Times New Roman" w:hAnsi="Times New Roman" w:cs="Times New Roman"/>
          <w:b/>
          <w:bCs/>
          <w:sz w:val="24"/>
          <w:szCs w:val="24"/>
        </w:rPr>
      </w:pPr>
      <w:r w:rsidRPr="00905E41">
        <w:rPr>
          <w:rFonts w:ascii="Times New Roman" w:hAnsi="Times New Roman" w:cs="Times New Roman"/>
          <w:sz w:val="24"/>
          <w:szCs w:val="24"/>
        </w:rPr>
        <w:t>Lawrence, J.J., &amp; Mc</w:t>
      </w:r>
      <w:r w:rsidR="00507492">
        <w:rPr>
          <w:rFonts w:ascii="Times New Roman" w:hAnsi="Times New Roman" w:cs="Times New Roman"/>
          <w:sz w:val="24"/>
          <w:szCs w:val="24"/>
        </w:rPr>
        <w:t xml:space="preserve"> </w:t>
      </w:r>
      <w:proofErr w:type="spellStart"/>
      <w:r w:rsidRPr="00905E41">
        <w:rPr>
          <w:rFonts w:ascii="Times New Roman" w:hAnsi="Times New Roman" w:cs="Times New Roman"/>
          <w:sz w:val="24"/>
          <w:szCs w:val="24"/>
        </w:rPr>
        <w:t>Collough</w:t>
      </w:r>
      <w:proofErr w:type="spellEnd"/>
      <w:r w:rsidRPr="00905E41">
        <w:rPr>
          <w:rFonts w:ascii="Times New Roman" w:hAnsi="Times New Roman" w:cs="Times New Roman"/>
          <w:sz w:val="24"/>
          <w:szCs w:val="24"/>
        </w:rPr>
        <w:t>, M.A. (2004). Implementing Total Quality Management in the Classroom by Means of Student Satisfaction Guarantees. Total Quality Management and Business Excellence, 15(2), 235-254. https://doi.org/10.1080/1478336032000149063</w:t>
      </w:r>
    </w:p>
    <w:sectPr w:rsidR="00905E41" w:rsidRPr="00905E41" w:rsidSect="009F6B29">
      <w:pgSz w:w="12240" w:h="15840"/>
      <w:pgMar w:top="1440" w:right="1440" w:bottom="126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872F3"/>
    <w:multiLevelType w:val="hybridMultilevel"/>
    <w:tmpl w:val="262CE2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C61EB"/>
    <w:multiLevelType w:val="multilevel"/>
    <w:tmpl w:val="9C3E8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EC52AC"/>
    <w:multiLevelType w:val="hybridMultilevel"/>
    <w:tmpl w:val="6CAC908A"/>
    <w:lvl w:ilvl="0" w:tplc="81AC3BE0">
      <w:start w:val="1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2E11FB"/>
    <w:multiLevelType w:val="hybridMultilevel"/>
    <w:tmpl w:val="96104E8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9740EE"/>
    <w:multiLevelType w:val="multilevel"/>
    <w:tmpl w:val="7C46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4E6853"/>
    <w:multiLevelType w:val="multilevel"/>
    <w:tmpl w:val="2D06C8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6CF54EDC"/>
    <w:multiLevelType w:val="multilevel"/>
    <w:tmpl w:val="3FC02C0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7E526071"/>
    <w:multiLevelType w:val="multilevel"/>
    <w:tmpl w:val="2548B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1"/>
  </w:num>
  <w:num w:numId="5">
    <w:abstractNumId w:val="7"/>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91CC0"/>
    <w:rsid w:val="000056AD"/>
    <w:rsid w:val="000062B7"/>
    <w:rsid w:val="000100EE"/>
    <w:rsid w:val="00013289"/>
    <w:rsid w:val="00015037"/>
    <w:rsid w:val="00016108"/>
    <w:rsid w:val="00024F29"/>
    <w:rsid w:val="0002614E"/>
    <w:rsid w:val="00026CF6"/>
    <w:rsid w:val="00033BAD"/>
    <w:rsid w:val="000362CE"/>
    <w:rsid w:val="000460A7"/>
    <w:rsid w:val="00063BF9"/>
    <w:rsid w:val="00064DB9"/>
    <w:rsid w:val="00067991"/>
    <w:rsid w:val="000726EB"/>
    <w:rsid w:val="00074A9E"/>
    <w:rsid w:val="000878D2"/>
    <w:rsid w:val="00092B0D"/>
    <w:rsid w:val="00097BA0"/>
    <w:rsid w:val="000A36A8"/>
    <w:rsid w:val="000B0466"/>
    <w:rsid w:val="000B0CED"/>
    <w:rsid w:val="000C6664"/>
    <w:rsid w:val="000D248D"/>
    <w:rsid w:val="000D4B44"/>
    <w:rsid w:val="000F3B28"/>
    <w:rsid w:val="000F4D48"/>
    <w:rsid w:val="001153BC"/>
    <w:rsid w:val="00122941"/>
    <w:rsid w:val="00123982"/>
    <w:rsid w:val="0013050D"/>
    <w:rsid w:val="001333ED"/>
    <w:rsid w:val="001353AB"/>
    <w:rsid w:val="001370C8"/>
    <w:rsid w:val="0014136C"/>
    <w:rsid w:val="00146E28"/>
    <w:rsid w:val="001515B1"/>
    <w:rsid w:val="00152EA8"/>
    <w:rsid w:val="00161CE3"/>
    <w:rsid w:val="0016249C"/>
    <w:rsid w:val="001632F4"/>
    <w:rsid w:val="00170BAA"/>
    <w:rsid w:val="00176B41"/>
    <w:rsid w:val="0018097F"/>
    <w:rsid w:val="001820FE"/>
    <w:rsid w:val="0019253F"/>
    <w:rsid w:val="001937C7"/>
    <w:rsid w:val="001953DC"/>
    <w:rsid w:val="001A0D6F"/>
    <w:rsid w:val="001A2358"/>
    <w:rsid w:val="001B4597"/>
    <w:rsid w:val="001B57FE"/>
    <w:rsid w:val="001B6AFE"/>
    <w:rsid w:val="001D28A0"/>
    <w:rsid w:val="001D7B12"/>
    <w:rsid w:val="0020352E"/>
    <w:rsid w:val="00203B03"/>
    <w:rsid w:val="00204A1C"/>
    <w:rsid w:val="00205E3B"/>
    <w:rsid w:val="002060BB"/>
    <w:rsid w:val="002132D3"/>
    <w:rsid w:val="00213B4D"/>
    <w:rsid w:val="0021430E"/>
    <w:rsid w:val="0022512D"/>
    <w:rsid w:val="002378B2"/>
    <w:rsid w:val="00242365"/>
    <w:rsid w:val="00242827"/>
    <w:rsid w:val="00244FAB"/>
    <w:rsid w:val="002467E2"/>
    <w:rsid w:val="0025033C"/>
    <w:rsid w:val="00252FA9"/>
    <w:rsid w:val="00256DAA"/>
    <w:rsid w:val="00257D94"/>
    <w:rsid w:val="002649C7"/>
    <w:rsid w:val="0026783B"/>
    <w:rsid w:val="0027138F"/>
    <w:rsid w:val="00273727"/>
    <w:rsid w:val="00274AA8"/>
    <w:rsid w:val="00275E5A"/>
    <w:rsid w:val="00275EA0"/>
    <w:rsid w:val="00276023"/>
    <w:rsid w:val="002769D9"/>
    <w:rsid w:val="002778F8"/>
    <w:rsid w:val="00282F57"/>
    <w:rsid w:val="0028749A"/>
    <w:rsid w:val="00294FD5"/>
    <w:rsid w:val="002A24EF"/>
    <w:rsid w:val="002A4258"/>
    <w:rsid w:val="002B083E"/>
    <w:rsid w:val="002B107A"/>
    <w:rsid w:val="002B551B"/>
    <w:rsid w:val="002B65FD"/>
    <w:rsid w:val="002C0F84"/>
    <w:rsid w:val="002C1AF7"/>
    <w:rsid w:val="002C2363"/>
    <w:rsid w:val="002C304A"/>
    <w:rsid w:val="002C5B52"/>
    <w:rsid w:val="002C7AEC"/>
    <w:rsid w:val="002E065A"/>
    <w:rsid w:val="002E1458"/>
    <w:rsid w:val="002E7B4A"/>
    <w:rsid w:val="002F26E4"/>
    <w:rsid w:val="00305045"/>
    <w:rsid w:val="003060F7"/>
    <w:rsid w:val="003069D5"/>
    <w:rsid w:val="00307FF3"/>
    <w:rsid w:val="00314402"/>
    <w:rsid w:val="0031440B"/>
    <w:rsid w:val="00314CCC"/>
    <w:rsid w:val="00315BE0"/>
    <w:rsid w:val="00330580"/>
    <w:rsid w:val="00331FFD"/>
    <w:rsid w:val="0033271A"/>
    <w:rsid w:val="0033406D"/>
    <w:rsid w:val="003510C2"/>
    <w:rsid w:val="003515CF"/>
    <w:rsid w:val="0035439D"/>
    <w:rsid w:val="00355FE2"/>
    <w:rsid w:val="00361878"/>
    <w:rsid w:val="00362E1D"/>
    <w:rsid w:val="00365992"/>
    <w:rsid w:val="003719BB"/>
    <w:rsid w:val="00373EDA"/>
    <w:rsid w:val="00394240"/>
    <w:rsid w:val="003A7E82"/>
    <w:rsid w:val="003B4CC9"/>
    <w:rsid w:val="003C202B"/>
    <w:rsid w:val="003D4D27"/>
    <w:rsid w:val="003E436C"/>
    <w:rsid w:val="00402936"/>
    <w:rsid w:val="00404293"/>
    <w:rsid w:val="004115B7"/>
    <w:rsid w:val="00412904"/>
    <w:rsid w:val="00415841"/>
    <w:rsid w:val="00416A96"/>
    <w:rsid w:val="00421658"/>
    <w:rsid w:val="00423C4D"/>
    <w:rsid w:val="00424474"/>
    <w:rsid w:val="004258C6"/>
    <w:rsid w:val="00426EFE"/>
    <w:rsid w:val="00430AF5"/>
    <w:rsid w:val="00437E1D"/>
    <w:rsid w:val="00440519"/>
    <w:rsid w:val="00446857"/>
    <w:rsid w:val="00452E84"/>
    <w:rsid w:val="0045560E"/>
    <w:rsid w:val="00461A4E"/>
    <w:rsid w:val="00465E19"/>
    <w:rsid w:val="004664E2"/>
    <w:rsid w:val="00476320"/>
    <w:rsid w:val="004768BD"/>
    <w:rsid w:val="00485659"/>
    <w:rsid w:val="00491DAF"/>
    <w:rsid w:val="00494239"/>
    <w:rsid w:val="004A76AB"/>
    <w:rsid w:val="004C6B3D"/>
    <w:rsid w:val="004C735B"/>
    <w:rsid w:val="004D4206"/>
    <w:rsid w:val="004D6B10"/>
    <w:rsid w:val="004E6F64"/>
    <w:rsid w:val="004F09C5"/>
    <w:rsid w:val="004F386D"/>
    <w:rsid w:val="00505289"/>
    <w:rsid w:val="0050593A"/>
    <w:rsid w:val="00507492"/>
    <w:rsid w:val="00510156"/>
    <w:rsid w:val="00512E96"/>
    <w:rsid w:val="00513956"/>
    <w:rsid w:val="00521731"/>
    <w:rsid w:val="00523861"/>
    <w:rsid w:val="0053750E"/>
    <w:rsid w:val="0054753D"/>
    <w:rsid w:val="0055363C"/>
    <w:rsid w:val="0056239D"/>
    <w:rsid w:val="0056483B"/>
    <w:rsid w:val="00567310"/>
    <w:rsid w:val="005739B7"/>
    <w:rsid w:val="00574829"/>
    <w:rsid w:val="005818EB"/>
    <w:rsid w:val="00590C21"/>
    <w:rsid w:val="00595BC8"/>
    <w:rsid w:val="005A0A3C"/>
    <w:rsid w:val="005A28F4"/>
    <w:rsid w:val="005A2912"/>
    <w:rsid w:val="005A4C4E"/>
    <w:rsid w:val="005A4C52"/>
    <w:rsid w:val="005A7E15"/>
    <w:rsid w:val="005C3644"/>
    <w:rsid w:val="005C445B"/>
    <w:rsid w:val="005C7CD8"/>
    <w:rsid w:val="005D3FD2"/>
    <w:rsid w:val="005E0CCD"/>
    <w:rsid w:val="005E10B1"/>
    <w:rsid w:val="006004C7"/>
    <w:rsid w:val="00602CAF"/>
    <w:rsid w:val="00605474"/>
    <w:rsid w:val="006132F3"/>
    <w:rsid w:val="00613413"/>
    <w:rsid w:val="006151A8"/>
    <w:rsid w:val="0061570C"/>
    <w:rsid w:val="00615A11"/>
    <w:rsid w:val="0061697A"/>
    <w:rsid w:val="006214B8"/>
    <w:rsid w:val="00621569"/>
    <w:rsid w:val="00626137"/>
    <w:rsid w:val="00626558"/>
    <w:rsid w:val="00627D14"/>
    <w:rsid w:val="00635E68"/>
    <w:rsid w:val="0064628C"/>
    <w:rsid w:val="00650D5C"/>
    <w:rsid w:val="00656408"/>
    <w:rsid w:val="00664F6E"/>
    <w:rsid w:val="0066585F"/>
    <w:rsid w:val="00673299"/>
    <w:rsid w:val="00673CEF"/>
    <w:rsid w:val="0068158F"/>
    <w:rsid w:val="00685368"/>
    <w:rsid w:val="00686377"/>
    <w:rsid w:val="00695FE8"/>
    <w:rsid w:val="006A29E0"/>
    <w:rsid w:val="006A58A3"/>
    <w:rsid w:val="006A7165"/>
    <w:rsid w:val="006B1DB9"/>
    <w:rsid w:val="006C1CC2"/>
    <w:rsid w:val="006C51FD"/>
    <w:rsid w:val="006E0B07"/>
    <w:rsid w:val="006E177B"/>
    <w:rsid w:val="006E189A"/>
    <w:rsid w:val="00700FF7"/>
    <w:rsid w:val="0070401F"/>
    <w:rsid w:val="0070417C"/>
    <w:rsid w:val="007119AA"/>
    <w:rsid w:val="00716424"/>
    <w:rsid w:val="00720611"/>
    <w:rsid w:val="00722D27"/>
    <w:rsid w:val="007238A1"/>
    <w:rsid w:val="007319C7"/>
    <w:rsid w:val="00731FFF"/>
    <w:rsid w:val="00736769"/>
    <w:rsid w:val="00754973"/>
    <w:rsid w:val="00754B05"/>
    <w:rsid w:val="00760355"/>
    <w:rsid w:val="00762027"/>
    <w:rsid w:val="00766A18"/>
    <w:rsid w:val="00770B52"/>
    <w:rsid w:val="0078069B"/>
    <w:rsid w:val="00787E83"/>
    <w:rsid w:val="007915E7"/>
    <w:rsid w:val="00791CC0"/>
    <w:rsid w:val="00796B4E"/>
    <w:rsid w:val="007A0E8A"/>
    <w:rsid w:val="007A428D"/>
    <w:rsid w:val="007B2C40"/>
    <w:rsid w:val="007B37A1"/>
    <w:rsid w:val="007C11A8"/>
    <w:rsid w:val="007C1B2C"/>
    <w:rsid w:val="007C4FBA"/>
    <w:rsid w:val="007C5FCE"/>
    <w:rsid w:val="007E2507"/>
    <w:rsid w:val="007E4EA1"/>
    <w:rsid w:val="007F08EC"/>
    <w:rsid w:val="007F2226"/>
    <w:rsid w:val="007F511B"/>
    <w:rsid w:val="007F6BF0"/>
    <w:rsid w:val="00804316"/>
    <w:rsid w:val="00810513"/>
    <w:rsid w:val="008132D7"/>
    <w:rsid w:val="00824278"/>
    <w:rsid w:val="008270CA"/>
    <w:rsid w:val="00832B3C"/>
    <w:rsid w:val="00843A32"/>
    <w:rsid w:val="00844F2E"/>
    <w:rsid w:val="00847F42"/>
    <w:rsid w:val="00854A35"/>
    <w:rsid w:val="00857302"/>
    <w:rsid w:val="0086021C"/>
    <w:rsid w:val="00864433"/>
    <w:rsid w:val="00865544"/>
    <w:rsid w:val="00867EF2"/>
    <w:rsid w:val="00870B6E"/>
    <w:rsid w:val="008804B2"/>
    <w:rsid w:val="0089170D"/>
    <w:rsid w:val="008919E9"/>
    <w:rsid w:val="00897088"/>
    <w:rsid w:val="008A5014"/>
    <w:rsid w:val="008B0E73"/>
    <w:rsid w:val="008B1E76"/>
    <w:rsid w:val="008B2AB2"/>
    <w:rsid w:val="008B4FFD"/>
    <w:rsid w:val="008C4FB6"/>
    <w:rsid w:val="008C6D2B"/>
    <w:rsid w:val="008E1691"/>
    <w:rsid w:val="008E3E33"/>
    <w:rsid w:val="008E4DBC"/>
    <w:rsid w:val="008F6E42"/>
    <w:rsid w:val="00903382"/>
    <w:rsid w:val="00905E41"/>
    <w:rsid w:val="00911DEC"/>
    <w:rsid w:val="00915AFE"/>
    <w:rsid w:val="0093430A"/>
    <w:rsid w:val="0094620F"/>
    <w:rsid w:val="0094707B"/>
    <w:rsid w:val="00953C1B"/>
    <w:rsid w:val="009715CF"/>
    <w:rsid w:val="00973CF1"/>
    <w:rsid w:val="00976168"/>
    <w:rsid w:val="00991BEA"/>
    <w:rsid w:val="009A2575"/>
    <w:rsid w:val="009A3F07"/>
    <w:rsid w:val="009B6B3B"/>
    <w:rsid w:val="009C6AB4"/>
    <w:rsid w:val="009D50D0"/>
    <w:rsid w:val="009E7249"/>
    <w:rsid w:val="009F0943"/>
    <w:rsid w:val="009F21D2"/>
    <w:rsid w:val="009F2787"/>
    <w:rsid w:val="009F5517"/>
    <w:rsid w:val="009F6A17"/>
    <w:rsid w:val="009F6B29"/>
    <w:rsid w:val="00A01FB9"/>
    <w:rsid w:val="00A02BA7"/>
    <w:rsid w:val="00A14AB8"/>
    <w:rsid w:val="00A17565"/>
    <w:rsid w:val="00A23AFD"/>
    <w:rsid w:val="00A261A9"/>
    <w:rsid w:val="00A27746"/>
    <w:rsid w:val="00A312C5"/>
    <w:rsid w:val="00A33B07"/>
    <w:rsid w:val="00A371BA"/>
    <w:rsid w:val="00A41818"/>
    <w:rsid w:val="00A4559D"/>
    <w:rsid w:val="00A534A0"/>
    <w:rsid w:val="00A556C0"/>
    <w:rsid w:val="00A57875"/>
    <w:rsid w:val="00A64149"/>
    <w:rsid w:val="00A67CE2"/>
    <w:rsid w:val="00A70535"/>
    <w:rsid w:val="00A75766"/>
    <w:rsid w:val="00A80E5B"/>
    <w:rsid w:val="00A82121"/>
    <w:rsid w:val="00A82796"/>
    <w:rsid w:val="00A85C62"/>
    <w:rsid w:val="00A8718A"/>
    <w:rsid w:val="00A871CD"/>
    <w:rsid w:val="00A900FF"/>
    <w:rsid w:val="00A95B10"/>
    <w:rsid w:val="00AA1F46"/>
    <w:rsid w:val="00AA23E6"/>
    <w:rsid w:val="00AC1E5C"/>
    <w:rsid w:val="00AC356E"/>
    <w:rsid w:val="00AD0DBA"/>
    <w:rsid w:val="00AD204D"/>
    <w:rsid w:val="00AD78E9"/>
    <w:rsid w:val="00AF4C91"/>
    <w:rsid w:val="00AF573F"/>
    <w:rsid w:val="00B0295E"/>
    <w:rsid w:val="00B1681D"/>
    <w:rsid w:val="00B202AE"/>
    <w:rsid w:val="00B30996"/>
    <w:rsid w:val="00B46735"/>
    <w:rsid w:val="00B5187F"/>
    <w:rsid w:val="00B54E9B"/>
    <w:rsid w:val="00B61C07"/>
    <w:rsid w:val="00B61D24"/>
    <w:rsid w:val="00B7530E"/>
    <w:rsid w:val="00B77A28"/>
    <w:rsid w:val="00B82AF2"/>
    <w:rsid w:val="00B82D69"/>
    <w:rsid w:val="00B84DCF"/>
    <w:rsid w:val="00B92000"/>
    <w:rsid w:val="00B927A8"/>
    <w:rsid w:val="00B953EE"/>
    <w:rsid w:val="00BA0636"/>
    <w:rsid w:val="00BA1E94"/>
    <w:rsid w:val="00BA3957"/>
    <w:rsid w:val="00BA62EF"/>
    <w:rsid w:val="00BB486C"/>
    <w:rsid w:val="00BD3F05"/>
    <w:rsid w:val="00BD64C5"/>
    <w:rsid w:val="00BE772C"/>
    <w:rsid w:val="00BF1E99"/>
    <w:rsid w:val="00BF23BD"/>
    <w:rsid w:val="00C0237E"/>
    <w:rsid w:val="00C06DFD"/>
    <w:rsid w:val="00C116A7"/>
    <w:rsid w:val="00C17981"/>
    <w:rsid w:val="00C200E4"/>
    <w:rsid w:val="00C21A7F"/>
    <w:rsid w:val="00C231FC"/>
    <w:rsid w:val="00C2754E"/>
    <w:rsid w:val="00C3565D"/>
    <w:rsid w:val="00C42132"/>
    <w:rsid w:val="00C43503"/>
    <w:rsid w:val="00C43C52"/>
    <w:rsid w:val="00C50D9B"/>
    <w:rsid w:val="00C527C5"/>
    <w:rsid w:val="00C533B2"/>
    <w:rsid w:val="00C550EB"/>
    <w:rsid w:val="00C655D2"/>
    <w:rsid w:val="00C74692"/>
    <w:rsid w:val="00C81C29"/>
    <w:rsid w:val="00C85BC9"/>
    <w:rsid w:val="00C860A3"/>
    <w:rsid w:val="00C901C2"/>
    <w:rsid w:val="00C91663"/>
    <w:rsid w:val="00C93258"/>
    <w:rsid w:val="00CB487F"/>
    <w:rsid w:val="00CB6481"/>
    <w:rsid w:val="00CB79C0"/>
    <w:rsid w:val="00CC2457"/>
    <w:rsid w:val="00CC2621"/>
    <w:rsid w:val="00CC3AF5"/>
    <w:rsid w:val="00CC71EA"/>
    <w:rsid w:val="00D0391B"/>
    <w:rsid w:val="00D041F4"/>
    <w:rsid w:val="00D06507"/>
    <w:rsid w:val="00D12845"/>
    <w:rsid w:val="00D13BED"/>
    <w:rsid w:val="00D14CD7"/>
    <w:rsid w:val="00D2018B"/>
    <w:rsid w:val="00D31CF9"/>
    <w:rsid w:val="00D34944"/>
    <w:rsid w:val="00D366C7"/>
    <w:rsid w:val="00D36F06"/>
    <w:rsid w:val="00D52575"/>
    <w:rsid w:val="00D6414A"/>
    <w:rsid w:val="00D72089"/>
    <w:rsid w:val="00D73AF2"/>
    <w:rsid w:val="00D740DE"/>
    <w:rsid w:val="00D81D75"/>
    <w:rsid w:val="00D83173"/>
    <w:rsid w:val="00D93E31"/>
    <w:rsid w:val="00D9431E"/>
    <w:rsid w:val="00D96E17"/>
    <w:rsid w:val="00DA19F9"/>
    <w:rsid w:val="00DA5553"/>
    <w:rsid w:val="00DA6A7A"/>
    <w:rsid w:val="00DB5213"/>
    <w:rsid w:val="00DB7C1E"/>
    <w:rsid w:val="00DC070C"/>
    <w:rsid w:val="00DC0F65"/>
    <w:rsid w:val="00DC5520"/>
    <w:rsid w:val="00DD0511"/>
    <w:rsid w:val="00DE0177"/>
    <w:rsid w:val="00DE1614"/>
    <w:rsid w:val="00DF0542"/>
    <w:rsid w:val="00DF2305"/>
    <w:rsid w:val="00DF2950"/>
    <w:rsid w:val="00DF3785"/>
    <w:rsid w:val="00DF418C"/>
    <w:rsid w:val="00E00E98"/>
    <w:rsid w:val="00E014D1"/>
    <w:rsid w:val="00E12801"/>
    <w:rsid w:val="00E135C5"/>
    <w:rsid w:val="00E136AA"/>
    <w:rsid w:val="00E17F32"/>
    <w:rsid w:val="00E25622"/>
    <w:rsid w:val="00E266FF"/>
    <w:rsid w:val="00E374D9"/>
    <w:rsid w:val="00E42B86"/>
    <w:rsid w:val="00E445DF"/>
    <w:rsid w:val="00E553B8"/>
    <w:rsid w:val="00E57CA6"/>
    <w:rsid w:val="00E62A59"/>
    <w:rsid w:val="00E638F1"/>
    <w:rsid w:val="00E80F0C"/>
    <w:rsid w:val="00E87D24"/>
    <w:rsid w:val="00E9085C"/>
    <w:rsid w:val="00EA2475"/>
    <w:rsid w:val="00EA3DE4"/>
    <w:rsid w:val="00EA705B"/>
    <w:rsid w:val="00EC39C5"/>
    <w:rsid w:val="00ED097C"/>
    <w:rsid w:val="00ED4C09"/>
    <w:rsid w:val="00EE165B"/>
    <w:rsid w:val="00EE5B7B"/>
    <w:rsid w:val="00EE6525"/>
    <w:rsid w:val="00EF11D0"/>
    <w:rsid w:val="00F000D6"/>
    <w:rsid w:val="00F0726C"/>
    <w:rsid w:val="00F12A80"/>
    <w:rsid w:val="00F16453"/>
    <w:rsid w:val="00F272DB"/>
    <w:rsid w:val="00F43102"/>
    <w:rsid w:val="00F43FB6"/>
    <w:rsid w:val="00F53ABD"/>
    <w:rsid w:val="00F54470"/>
    <w:rsid w:val="00F57036"/>
    <w:rsid w:val="00F62411"/>
    <w:rsid w:val="00F733E2"/>
    <w:rsid w:val="00F85456"/>
    <w:rsid w:val="00F86F09"/>
    <w:rsid w:val="00F95282"/>
    <w:rsid w:val="00F965BE"/>
    <w:rsid w:val="00F9789F"/>
    <w:rsid w:val="00FA4267"/>
    <w:rsid w:val="00FB7F40"/>
    <w:rsid w:val="00FC75BF"/>
    <w:rsid w:val="00FD5636"/>
    <w:rsid w:val="00FD5BF1"/>
    <w:rsid w:val="00FD71E7"/>
    <w:rsid w:val="00FE1536"/>
    <w:rsid w:val="00FE200D"/>
    <w:rsid w:val="00FE510B"/>
    <w:rsid w:val="00FE7A84"/>
    <w:rsid w:val="00FF48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C0"/>
    <w:rPr>
      <w:szCs w:val="22"/>
      <w:lang w:val="en-US" w:bidi="ar-SA"/>
    </w:rPr>
  </w:style>
  <w:style w:type="paragraph" w:styleId="Heading1">
    <w:name w:val="heading 1"/>
    <w:basedOn w:val="Normal"/>
    <w:next w:val="Normal"/>
    <w:link w:val="Heading1Char"/>
    <w:uiPriority w:val="9"/>
    <w:qFormat/>
    <w:rsid w:val="00015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5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79C0"/>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4EF"/>
    <w:rPr>
      <w:rFonts w:ascii="Tahoma" w:hAnsi="Tahoma" w:cs="Tahoma"/>
      <w:sz w:val="16"/>
      <w:szCs w:val="16"/>
      <w:lang w:val="en-US" w:bidi="ar-SA"/>
    </w:rPr>
  </w:style>
  <w:style w:type="table" w:styleId="TableGrid">
    <w:name w:val="Table Grid"/>
    <w:basedOn w:val="TableNormal"/>
    <w:uiPriority w:val="59"/>
    <w:rsid w:val="002A2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19C7"/>
    <w:rPr>
      <w:color w:val="0000FF" w:themeColor="hyperlink"/>
      <w:u w:val="single"/>
    </w:rPr>
  </w:style>
  <w:style w:type="paragraph" w:styleId="NormalWeb">
    <w:name w:val="Normal (Web)"/>
    <w:basedOn w:val="Normal"/>
    <w:uiPriority w:val="99"/>
    <w:unhideWhenUsed/>
    <w:rsid w:val="00A80E5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u-visually-hidden">
    <w:name w:val="u-visually-hidden"/>
    <w:basedOn w:val="DefaultParagraphFont"/>
    <w:rsid w:val="00A80E5B"/>
  </w:style>
  <w:style w:type="character" w:customStyle="1" w:styleId="Heading3Char">
    <w:name w:val="Heading 3 Char"/>
    <w:basedOn w:val="DefaultParagraphFont"/>
    <w:link w:val="Heading3"/>
    <w:uiPriority w:val="9"/>
    <w:rsid w:val="00CB79C0"/>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C43C52"/>
    <w:pPr>
      <w:ind w:left="720"/>
      <w:contextualSpacing/>
    </w:pPr>
  </w:style>
  <w:style w:type="character" w:customStyle="1" w:styleId="Heading1Char">
    <w:name w:val="Heading 1 Char"/>
    <w:basedOn w:val="DefaultParagraphFont"/>
    <w:link w:val="Heading1"/>
    <w:uiPriority w:val="9"/>
    <w:rsid w:val="00015037"/>
    <w:rPr>
      <w:rFonts w:asciiTheme="majorHAnsi" w:eastAsiaTheme="majorEastAsia" w:hAnsiTheme="majorHAnsi" w:cstheme="majorBidi"/>
      <w:b/>
      <w:bCs/>
      <w:color w:val="365F91" w:themeColor="accent1" w:themeShade="BF"/>
      <w:sz w:val="28"/>
      <w:szCs w:val="28"/>
      <w:lang w:val="en-US" w:bidi="ar-SA"/>
    </w:rPr>
  </w:style>
  <w:style w:type="character" w:customStyle="1" w:styleId="Heading2Char">
    <w:name w:val="Heading 2 Char"/>
    <w:basedOn w:val="DefaultParagraphFont"/>
    <w:link w:val="Heading2"/>
    <w:uiPriority w:val="9"/>
    <w:semiHidden/>
    <w:rsid w:val="00015037"/>
    <w:rPr>
      <w:rFonts w:asciiTheme="majorHAnsi" w:eastAsiaTheme="majorEastAsia" w:hAnsiTheme="majorHAnsi" w:cstheme="majorBidi"/>
      <w:b/>
      <w:bCs/>
      <w:color w:val="4F81BD" w:themeColor="accent1"/>
      <w:sz w:val="26"/>
      <w:szCs w:val="26"/>
      <w:lang w:val="en-US" w:bidi="ar-SA"/>
    </w:rPr>
  </w:style>
  <w:style w:type="character" w:customStyle="1" w:styleId="contribdegrees">
    <w:name w:val="contribdegrees"/>
    <w:basedOn w:val="DefaultParagraphFont"/>
    <w:rsid w:val="00015037"/>
  </w:style>
  <w:style w:type="character" w:customStyle="1" w:styleId="publicationcontentepubdate">
    <w:name w:val="publicationcontentepubdate"/>
    <w:basedOn w:val="DefaultParagraphFont"/>
    <w:rsid w:val="00015037"/>
  </w:style>
  <w:style w:type="character" w:customStyle="1" w:styleId="articletype">
    <w:name w:val="articletype"/>
    <w:basedOn w:val="DefaultParagraphFont"/>
    <w:rsid w:val="00015037"/>
  </w:style>
  <w:style w:type="character" w:customStyle="1" w:styleId="crossmark">
    <w:name w:val="crossmark"/>
    <w:basedOn w:val="DefaultParagraphFont"/>
    <w:rsid w:val="00015037"/>
  </w:style>
  <w:style w:type="character" w:customStyle="1" w:styleId="section">
    <w:name w:val="section"/>
    <w:basedOn w:val="DefaultParagraphFont"/>
    <w:rsid w:val="00015037"/>
  </w:style>
  <w:style w:type="character" w:customStyle="1" w:styleId="kwd">
    <w:name w:val="kwd"/>
    <w:basedOn w:val="DefaultParagraphFont"/>
    <w:rsid w:val="00015037"/>
  </w:style>
  <w:style w:type="paragraph" w:customStyle="1" w:styleId="comp">
    <w:name w:val="comp"/>
    <w:basedOn w:val="Normal"/>
    <w:rsid w:val="003069D5"/>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Emphasis">
    <w:name w:val="Emphasis"/>
    <w:basedOn w:val="DefaultParagraphFont"/>
    <w:uiPriority w:val="20"/>
    <w:qFormat/>
    <w:rsid w:val="00E62A59"/>
    <w:rPr>
      <w:i/>
      <w:iCs/>
    </w:rPr>
  </w:style>
  <w:style w:type="paragraph" w:customStyle="1" w:styleId="references">
    <w:name w:val="references"/>
    <w:basedOn w:val="Normal"/>
    <w:rsid w:val="00E62A59"/>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BodyText">
    <w:name w:val="Body Text"/>
    <w:basedOn w:val="Normal"/>
    <w:link w:val="BodyTextChar"/>
    <w:uiPriority w:val="1"/>
    <w:qFormat/>
    <w:rsid w:val="009F6A17"/>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F6A17"/>
    <w:rPr>
      <w:rFonts w:ascii="Arial" w:eastAsia="Arial" w:hAnsi="Arial" w:cs="Arial"/>
      <w:sz w:val="20"/>
      <w:lang w:val="en-US" w:bidi="ar-SA"/>
    </w:rPr>
  </w:style>
  <w:style w:type="character" w:customStyle="1" w:styleId="t">
    <w:name w:val="t"/>
    <w:basedOn w:val="DefaultParagraphFont"/>
    <w:rsid w:val="00857302"/>
  </w:style>
  <w:style w:type="character" w:styleId="Strong">
    <w:name w:val="Strong"/>
    <w:basedOn w:val="DefaultParagraphFont"/>
    <w:uiPriority w:val="22"/>
    <w:qFormat/>
    <w:rsid w:val="001515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C0"/>
    <w:rPr>
      <w:szCs w:val="22"/>
      <w:lang w:val="en-US" w:bidi="ar-SA"/>
    </w:rPr>
  </w:style>
  <w:style w:type="paragraph" w:styleId="Heading1">
    <w:name w:val="heading 1"/>
    <w:basedOn w:val="Normal"/>
    <w:next w:val="Normal"/>
    <w:link w:val="Heading1Char"/>
    <w:uiPriority w:val="9"/>
    <w:qFormat/>
    <w:rsid w:val="00015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5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79C0"/>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4EF"/>
    <w:rPr>
      <w:rFonts w:ascii="Tahoma" w:hAnsi="Tahoma" w:cs="Tahoma"/>
      <w:sz w:val="16"/>
      <w:szCs w:val="16"/>
      <w:lang w:val="en-US" w:bidi="ar-SA"/>
    </w:rPr>
  </w:style>
  <w:style w:type="table" w:styleId="TableGrid">
    <w:name w:val="Table Grid"/>
    <w:basedOn w:val="TableNormal"/>
    <w:uiPriority w:val="59"/>
    <w:rsid w:val="002A2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19C7"/>
    <w:rPr>
      <w:color w:val="0000FF" w:themeColor="hyperlink"/>
      <w:u w:val="single"/>
    </w:rPr>
  </w:style>
  <w:style w:type="paragraph" w:styleId="NormalWeb">
    <w:name w:val="Normal (Web)"/>
    <w:basedOn w:val="Normal"/>
    <w:uiPriority w:val="99"/>
    <w:unhideWhenUsed/>
    <w:rsid w:val="00A80E5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u-visually-hidden">
    <w:name w:val="u-visually-hidden"/>
    <w:basedOn w:val="DefaultParagraphFont"/>
    <w:rsid w:val="00A80E5B"/>
  </w:style>
  <w:style w:type="character" w:customStyle="1" w:styleId="Heading3Char">
    <w:name w:val="Heading 3 Char"/>
    <w:basedOn w:val="DefaultParagraphFont"/>
    <w:link w:val="Heading3"/>
    <w:uiPriority w:val="9"/>
    <w:rsid w:val="00CB79C0"/>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C43C52"/>
    <w:pPr>
      <w:ind w:left="720"/>
      <w:contextualSpacing/>
    </w:pPr>
  </w:style>
  <w:style w:type="character" w:customStyle="1" w:styleId="Heading1Char">
    <w:name w:val="Heading 1 Char"/>
    <w:basedOn w:val="DefaultParagraphFont"/>
    <w:link w:val="Heading1"/>
    <w:uiPriority w:val="9"/>
    <w:rsid w:val="00015037"/>
    <w:rPr>
      <w:rFonts w:asciiTheme="majorHAnsi" w:eastAsiaTheme="majorEastAsia" w:hAnsiTheme="majorHAnsi" w:cstheme="majorBidi"/>
      <w:b/>
      <w:bCs/>
      <w:color w:val="365F91" w:themeColor="accent1" w:themeShade="BF"/>
      <w:sz w:val="28"/>
      <w:szCs w:val="28"/>
      <w:lang w:val="en-US" w:bidi="ar-SA"/>
    </w:rPr>
  </w:style>
  <w:style w:type="character" w:customStyle="1" w:styleId="Heading2Char">
    <w:name w:val="Heading 2 Char"/>
    <w:basedOn w:val="DefaultParagraphFont"/>
    <w:link w:val="Heading2"/>
    <w:uiPriority w:val="9"/>
    <w:semiHidden/>
    <w:rsid w:val="00015037"/>
    <w:rPr>
      <w:rFonts w:asciiTheme="majorHAnsi" w:eastAsiaTheme="majorEastAsia" w:hAnsiTheme="majorHAnsi" w:cstheme="majorBidi"/>
      <w:b/>
      <w:bCs/>
      <w:color w:val="4F81BD" w:themeColor="accent1"/>
      <w:sz w:val="26"/>
      <w:szCs w:val="26"/>
      <w:lang w:val="en-US" w:bidi="ar-SA"/>
    </w:rPr>
  </w:style>
  <w:style w:type="character" w:customStyle="1" w:styleId="contribdegrees">
    <w:name w:val="contribdegrees"/>
    <w:basedOn w:val="DefaultParagraphFont"/>
    <w:rsid w:val="00015037"/>
  </w:style>
  <w:style w:type="character" w:customStyle="1" w:styleId="publicationcontentepubdate">
    <w:name w:val="publicationcontentepubdate"/>
    <w:basedOn w:val="DefaultParagraphFont"/>
    <w:rsid w:val="00015037"/>
  </w:style>
  <w:style w:type="character" w:customStyle="1" w:styleId="articletype">
    <w:name w:val="articletype"/>
    <w:basedOn w:val="DefaultParagraphFont"/>
    <w:rsid w:val="00015037"/>
  </w:style>
  <w:style w:type="character" w:customStyle="1" w:styleId="crossmark">
    <w:name w:val="crossmark"/>
    <w:basedOn w:val="DefaultParagraphFont"/>
    <w:rsid w:val="00015037"/>
  </w:style>
  <w:style w:type="character" w:customStyle="1" w:styleId="section">
    <w:name w:val="section"/>
    <w:basedOn w:val="DefaultParagraphFont"/>
    <w:rsid w:val="00015037"/>
  </w:style>
  <w:style w:type="character" w:customStyle="1" w:styleId="kwd">
    <w:name w:val="kwd"/>
    <w:basedOn w:val="DefaultParagraphFont"/>
    <w:rsid w:val="00015037"/>
  </w:style>
  <w:style w:type="paragraph" w:customStyle="1" w:styleId="comp">
    <w:name w:val="comp"/>
    <w:basedOn w:val="Normal"/>
    <w:rsid w:val="003069D5"/>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Emphasis">
    <w:name w:val="Emphasis"/>
    <w:basedOn w:val="DefaultParagraphFont"/>
    <w:uiPriority w:val="20"/>
    <w:qFormat/>
    <w:rsid w:val="00E62A59"/>
    <w:rPr>
      <w:i/>
      <w:iCs/>
    </w:rPr>
  </w:style>
  <w:style w:type="paragraph" w:customStyle="1" w:styleId="references">
    <w:name w:val="references"/>
    <w:basedOn w:val="Normal"/>
    <w:rsid w:val="00E62A59"/>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r="http://schemas.openxmlformats.org/officeDocument/2006/relationships" xmlns:w="http://schemas.openxmlformats.org/wordprocessingml/2006/main">
  <w:divs>
    <w:div w:id="59643131">
      <w:bodyDiv w:val="1"/>
      <w:marLeft w:val="0"/>
      <w:marRight w:val="0"/>
      <w:marTop w:val="0"/>
      <w:marBottom w:val="0"/>
      <w:divBdr>
        <w:top w:val="none" w:sz="0" w:space="0" w:color="auto"/>
        <w:left w:val="none" w:sz="0" w:space="0" w:color="auto"/>
        <w:bottom w:val="none" w:sz="0" w:space="0" w:color="auto"/>
        <w:right w:val="none" w:sz="0" w:space="0" w:color="auto"/>
      </w:divBdr>
    </w:div>
    <w:div w:id="111101199">
      <w:bodyDiv w:val="1"/>
      <w:marLeft w:val="0"/>
      <w:marRight w:val="0"/>
      <w:marTop w:val="0"/>
      <w:marBottom w:val="0"/>
      <w:divBdr>
        <w:top w:val="none" w:sz="0" w:space="0" w:color="auto"/>
        <w:left w:val="none" w:sz="0" w:space="0" w:color="auto"/>
        <w:bottom w:val="none" w:sz="0" w:space="0" w:color="auto"/>
        <w:right w:val="none" w:sz="0" w:space="0" w:color="auto"/>
      </w:divBdr>
    </w:div>
    <w:div w:id="138038027">
      <w:bodyDiv w:val="1"/>
      <w:marLeft w:val="0"/>
      <w:marRight w:val="0"/>
      <w:marTop w:val="0"/>
      <w:marBottom w:val="0"/>
      <w:divBdr>
        <w:top w:val="none" w:sz="0" w:space="0" w:color="auto"/>
        <w:left w:val="none" w:sz="0" w:space="0" w:color="auto"/>
        <w:bottom w:val="none" w:sz="0" w:space="0" w:color="auto"/>
        <w:right w:val="none" w:sz="0" w:space="0" w:color="auto"/>
      </w:divBdr>
    </w:div>
    <w:div w:id="228811113">
      <w:bodyDiv w:val="1"/>
      <w:marLeft w:val="0"/>
      <w:marRight w:val="0"/>
      <w:marTop w:val="0"/>
      <w:marBottom w:val="0"/>
      <w:divBdr>
        <w:top w:val="none" w:sz="0" w:space="0" w:color="auto"/>
        <w:left w:val="none" w:sz="0" w:space="0" w:color="auto"/>
        <w:bottom w:val="none" w:sz="0" w:space="0" w:color="auto"/>
        <w:right w:val="none" w:sz="0" w:space="0" w:color="auto"/>
      </w:divBdr>
    </w:div>
    <w:div w:id="286862582">
      <w:bodyDiv w:val="1"/>
      <w:marLeft w:val="0"/>
      <w:marRight w:val="0"/>
      <w:marTop w:val="0"/>
      <w:marBottom w:val="0"/>
      <w:divBdr>
        <w:top w:val="none" w:sz="0" w:space="0" w:color="auto"/>
        <w:left w:val="none" w:sz="0" w:space="0" w:color="auto"/>
        <w:bottom w:val="none" w:sz="0" w:space="0" w:color="auto"/>
        <w:right w:val="none" w:sz="0" w:space="0" w:color="auto"/>
      </w:divBdr>
      <w:divsChild>
        <w:div w:id="1831485966">
          <w:marLeft w:val="0"/>
          <w:marRight w:val="0"/>
          <w:marTop w:val="0"/>
          <w:marBottom w:val="150"/>
          <w:divBdr>
            <w:top w:val="none" w:sz="0" w:space="0" w:color="auto"/>
            <w:left w:val="none" w:sz="0" w:space="0" w:color="auto"/>
            <w:bottom w:val="none" w:sz="0" w:space="0" w:color="auto"/>
            <w:right w:val="none" w:sz="0" w:space="0" w:color="auto"/>
          </w:divBdr>
          <w:divsChild>
            <w:div w:id="14355586">
              <w:marLeft w:val="0"/>
              <w:marRight w:val="0"/>
              <w:marTop w:val="0"/>
              <w:marBottom w:val="0"/>
              <w:divBdr>
                <w:top w:val="none" w:sz="0" w:space="0" w:color="auto"/>
                <w:left w:val="none" w:sz="0" w:space="0" w:color="auto"/>
                <w:bottom w:val="none" w:sz="0" w:space="0" w:color="auto"/>
                <w:right w:val="none" w:sz="0" w:space="0" w:color="auto"/>
              </w:divBdr>
              <w:divsChild>
                <w:div w:id="1728990694">
                  <w:marLeft w:val="0"/>
                  <w:marRight w:val="0"/>
                  <w:marTop w:val="0"/>
                  <w:marBottom w:val="0"/>
                  <w:divBdr>
                    <w:top w:val="none" w:sz="0" w:space="0" w:color="auto"/>
                    <w:left w:val="none" w:sz="0" w:space="0" w:color="auto"/>
                    <w:bottom w:val="none" w:sz="0" w:space="0" w:color="auto"/>
                    <w:right w:val="none" w:sz="0" w:space="0" w:color="auto"/>
                  </w:divBdr>
                  <w:divsChild>
                    <w:div w:id="846403118">
                      <w:marLeft w:val="0"/>
                      <w:marRight w:val="0"/>
                      <w:marTop w:val="0"/>
                      <w:marBottom w:val="0"/>
                      <w:divBdr>
                        <w:top w:val="none" w:sz="0" w:space="0" w:color="auto"/>
                        <w:left w:val="none" w:sz="0" w:space="0" w:color="auto"/>
                        <w:bottom w:val="none" w:sz="0" w:space="0" w:color="auto"/>
                        <w:right w:val="none" w:sz="0" w:space="0" w:color="auto"/>
                      </w:divBdr>
                      <w:divsChild>
                        <w:div w:id="136460493">
                          <w:marLeft w:val="0"/>
                          <w:marRight w:val="0"/>
                          <w:marTop w:val="0"/>
                          <w:marBottom w:val="0"/>
                          <w:divBdr>
                            <w:top w:val="none" w:sz="0" w:space="0" w:color="auto"/>
                            <w:left w:val="none" w:sz="0" w:space="0" w:color="auto"/>
                            <w:bottom w:val="none" w:sz="0" w:space="0" w:color="auto"/>
                            <w:right w:val="none" w:sz="0" w:space="0" w:color="auto"/>
                          </w:divBdr>
                        </w:div>
                        <w:div w:id="792021438">
                          <w:marLeft w:val="0"/>
                          <w:marRight w:val="0"/>
                          <w:marTop w:val="0"/>
                          <w:marBottom w:val="0"/>
                          <w:divBdr>
                            <w:top w:val="none" w:sz="0" w:space="0" w:color="auto"/>
                            <w:left w:val="none" w:sz="0" w:space="0" w:color="auto"/>
                            <w:bottom w:val="none" w:sz="0" w:space="0" w:color="auto"/>
                            <w:right w:val="none" w:sz="0" w:space="0" w:color="auto"/>
                          </w:divBdr>
                        </w:div>
                        <w:div w:id="559049864">
                          <w:marLeft w:val="0"/>
                          <w:marRight w:val="0"/>
                          <w:marTop w:val="0"/>
                          <w:marBottom w:val="0"/>
                          <w:divBdr>
                            <w:top w:val="none" w:sz="0" w:space="0" w:color="auto"/>
                            <w:left w:val="none" w:sz="0" w:space="0" w:color="auto"/>
                            <w:bottom w:val="none" w:sz="0" w:space="0" w:color="auto"/>
                            <w:right w:val="none" w:sz="0" w:space="0" w:color="auto"/>
                          </w:divBdr>
                        </w:div>
                        <w:div w:id="1224366423">
                          <w:marLeft w:val="0"/>
                          <w:marRight w:val="0"/>
                          <w:marTop w:val="0"/>
                          <w:marBottom w:val="0"/>
                          <w:divBdr>
                            <w:top w:val="none" w:sz="0" w:space="0" w:color="auto"/>
                            <w:left w:val="none" w:sz="0" w:space="0" w:color="auto"/>
                            <w:bottom w:val="none" w:sz="0" w:space="0" w:color="auto"/>
                            <w:right w:val="none" w:sz="0" w:space="0" w:color="auto"/>
                          </w:divBdr>
                        </w:div>
                        <w:div w:id="272248448">
                          <w:marLeft w:val="0"/>
                          <w:marRight w:val="0"/>
                          <w:marTop w:val="0"/>
                          <w:marBottom w:val="0"/>
                          <w:divBdr>
                            <w:top w:val="none" w:sz="0" w:space="0" w:color="auto"/>
                            <w:left w:val="none" w:sz="0" w:space="0" w:color="auto"/>
                            <w:bottom w:val="none" w:sz="0" w:space="0" w:color="auto"/>
                            <w:right w:val="none" w:sz="0" w:space="0" w:color="auto"/>
                          </w:divBdr>
                        </w:div>
                        <w:div w:id="63264973">
                          <w:marLeft w:val="0"/>
                          <w:marRight w:val="0"/>
                          <w:marTop w:val="0"/>
                          <w:marBottom w:val="0"/>
                          <w:divBdr>
                            <w:top w:val="none" w:sz="0" w:space="0" w:color="auto"/>
                            <w:left w:val="none" w:sz="0" w:space="0" w:color="auto"/>
                            <w:bottom w:val="none" w:sz="0" w:space="0" w:color="auto"/>
                            <w:right w:val="none" w:sz="0" w:space="0" w:color="auto"/>
                          </w:divBdr>
                        </w:div>
                        <w:div w:id="1215509845">
                          <w:marLeft w:val="0"/>
                          <w:marRight w:val="0"/>
                          <w:marTop w:val="0"/>
                          <w:marBottom w:val="0"/>
                          <w:divBdr>
                            <w:top w:val="none" w:sz="0" w:space="0" w:color="auto"/>
                            <w:left w:val="none" w:sz="0" w:space="0" w:color="auto"/>
                            <w:bottom w:val="none" w:sz="0" w:space="0" w:color="auto"/>
                            <w:right w:val="none" w:sz="0" w:space="0" w:color="auto"/>
                          </w:divBdr>
                        </w:div>
                        <w:div w:id="510947012">
                          <w:marLeft w:val="0"/>
                          <w:marRight w:val="0"/>
                          <w:marTop w:val="0"/>
                          <w:marBottom w:val="0"/>
                          <w:divBdr>
                            <w:top w:val="none" w:sz="0" w:space="0" w:color="auto"/>
                            <w:left w:val="none" w:sz="0" w:space="0" w:color="auto"/>
                            <w:bottom w:val="none" w:sz="0" w:space="0" w:color="auto"/>
                            <w:right w:val="none" w:sz="0" w:space="0" w:color="auto"/>
                          </w:divBdr>
                        </w:div>
                        <w:div w:id="1825196119">
                          <w:marLeft w:val="0"/>
                          <w:marRight w:val="0"/>
                          <w:marTop w:val="0"/>
                          <w:marBottom w:val="0"/>
                          <w:divBdr>
                            <w:top w:val="none" w:sz="0" w:space="0" w:color="auto"/>
                            <w:left w:val="none" w:sz="0" w:space="0" w:color="auto"/>
                            <w:bottom w:val="none" w:sz="0" w:space="0" w:color="auto"/>
                            <w:right w:val="none" w:sz="0" w:space="0" w:color="auto"/>
                          </w:divBdr>
                        </w:div>
                        <w:div w:id="1106461987">
                          <w:marLeft w:val="0"/>
                          <w:marRight w:val="0"/>
                          <w:marTop w:val="0"/>
                          <w:marBottom w:val="0"/>
                          <w:divBdr>
                            <w:top w:val="none" w:sz="0" w:space="0" w:color="auto"/>
                            <w:left w:val="none" w:sz="0" w:space="0" w:color="auto"/>
                            <w:bottom w:val="none" w:sz="0" w:space="0" w:color="auto"/>
                            <w:right w:val="none" w:sz="0" w:space="0" w:color="auto"/>
                          </w:divBdr>
                        </w:div>
                        <w:div w:id="2112894455">
                          <w:marLeft w:val="0"/>
                          <w:marRight w:val="0"/>
                          <w:marTop w:val="0"/>
                          <w:marBottom w:val="0"/>
                          <w:divBdr>
                            <w:top w:val="none" w:sz="0" w:space="0" w:color="auto"/>
                            <w:left w:val="none" w:sz="0" w:space="0" w:color="auto"/>
                            <w:bottom w:val="none" w:sz="0" w:space="0" w:color="auto"/>
                            <w:right w:val="none" w:sz="0" w:space="0" w:color="auto"/>
                          </w:divBdr>
                        </w:div>
                        <w:div w:id="1629890824">
                          <w:marLeft w:val="0"/>
                          <w:marRight w:val="0"/>
                          <w:marTop w:val="0"/>
                          <w:marBottom w:val="0"/>
                          <w:divBdr>
                            <w:top w:val="none" w:sz="0" w:space="0" w:color="auto"/>
                            <w:left w:val="none" w:sz="0" w:space="0" w:color="auto"/>
                            <w:bottom w:val="none" w:sz="0" w:space="0" w:color="auto"/>
                            <w:right w:val="none" w:sz="0" w:space="0" w:color="auto"/>
                          </w:divBdr>
                        </w:div>
                        <w:div w:id="926886029">
                          <w:marLeft w:val="0"/>
                          <w:marRight w:val="0"/>
                          <w:marTop w:val="0"/>
                          <w:marBottom w:val="0"/>
                          <w:divBdr>
                            <w:top w:val="none" w:sz="0" w:space="0" w:color="auto"/>
                            <w:left w:val="none" w:sz="0" w:space="0" w:color="auto"/>
                            <w:bottom w:val="none" w:sz="0" w:space="0" w:color="auto"/>
                            <w:right w:val="none" w:sz="0" w:space="0" w:color="auto"/>
                          </w:divBdr>
                        </w:div>
                        <w:div w:id="957301112">
                          <w:marLeft w:val="0"/>
                          <w:marRight w:val="0"/>
                          <w:marTop w:val="0"/>
                          <w:marBottom w:val="0"/>
                          <w:divBdr>
                            <w:top w:val="none" w:sz="0" w:space="0" w:color="auto"/>
                            <w:left w:val="none" w:sz="0" w:space="0" w:color="auto"/>
                            <w:bottom w:val="none" w:sz="0" w:space="0" w:color="auto"/>
                            <w:right w:val="none" w:sz="0" w:space="0" w:color="auto"/>
                          </w:divBdr>
                        </w:div>
                        <w:div w:id="993407877">
                          <w:marLeft w:val="0"/>
                          <w:marRight w:val="0"/>
                          <w:marTop w:val="0"/>
                          <w:marBottom w:val="0"/>
                          <w:divBdr>
                            <w:top w:val="none" w:sz="0" w:space="0" w:color="auto"/>
                            <w:left w:val="none" w:sz="0" w:space="0" w:color="auto"/>
                            <w:bottom w:val="none" w:sz="0" w:space="0" w:color="auto"/>
                            <w:right w:val="none" w:sz="0" w:space="0" w:color="auto"/>
                          </w:divBdr>
                        </w:div>
                        <w:div w:id="150223597">
                          <w:marLeft w:val="0"/>
                          <w:marRight w:val="0"/>
                          <w:marTop w:val="0"/>
                          <w:marBottom w:val="0"/>
                          <w:divBdr>
                            <w:top w:val="none" w:sz="0" w:space="0" w:color="auto"/>
                            <w:left w:val="none" w:sz="0" w:space="0" w:color="auto"/>
                            <w:bottom w:val="none" w:sz="0" w:space="0" w:color="auto"/>
                            <w:right w:val="none" w:sz="0" w:space="0" w:color="auto"/>
                          </w:divBdr>
                        </w:div>
                        <w:div w:id="687368278">
                          <w:marLeft w:val="0"/>
                          <w:marRight w:val="0"/>
                          <w:marTop w:val="0"/>
                          <w:marBottom w:val="0"/>
                          <w:divBdr>
                            <w:top w:val="none" w:sz="0" w:space="0" w:color="auto"/>
                            <w:left w:val="none" w:sz="0" w:space="0" w:color="auto"/>
                            <w:bottom w:val="none" w:sz="0" w:space="0" w:color="auto"/>
                            <w:right w:val="none" w:sz="0" w:space="0" w:color="auto"/>
                          </w:divBdr>
                        </w:div>
                        <w:div w:id="1419785121">
                          <w:marLeft w:val="0"/>
                          <w:marRight w:val="0"/>
                          <w:marTop w:val="0"/>
                          <w:marBottom w:val="0"/>
                          <w:divBdr>
                            <w:top w:val="none" w:sz="0" w:space="0" w:color="auto"/>
                            <w:left w:val="none" w:sz="0" w:space="0" w:color="auto"/>
                            <w:bottom w:val="none" w:sz="0" w:space="0" w:color="auto"/>
                            <w:right w:val="none" w:sz="0" w:space="0" w:color="auto"/>
                          </w:divBdr>
                        </w:div>
                        <w:div w:id="1274553765">
                          <w:marLeft w:val="0"/>
                          <w:marRight w:val="0"/>
                          <w:marTop w:val="0"/>
                          <w:marBottom w:val="0"/>
                          <w:divBdr>
                            <w:top w:val="none" w:sz="0" w:space="0" w:color="auto"/>
                            <w:left w:val="none" w:sz="0" w:space="0" w:color="auto"/>
                            <w:bottom w:val="none" w:sz="0" w:space="0" w:color="auto"/>
                            <w:right w:val="none" w:sz="0" w:space="0" w:color="auto"/>
                          </w:divBdr>
                        </w:div>
                        <w:div w:id="1047485932">
                          <w:marLeft w:val="0"/>
                          <w:marRight w:val="0"/>
                          <w:marTop w:val="0"/>
                          <w:marBottom w:val="0"/>
                          <w:divBdr>
                            <w:top w:val="none" w:sz="0" w:space="0" w:color="auto"/>
                            <w:left w:val="none" w:sz="0" w:space="0" w:color="auto"/>
                            <w:bottom w:val="none" w:sz="0" w:space="0" w:color="auto"/>
                            <w:right w:val="none" w:sz="0" w:space="0" w:color="auto"/>
                          </w:divBdr>
                        </w:div>
                        <w:div w:id="1244874688">
                          <w:marLeft w:val="0"/>
                          <w:marRight w:val="0"/>
                          <w:marTop w:val="0"/>
                          <w:marBottom w:val="0"/>
                          <w:divBdr>
                            <w:top w:val="none" w:sz="0" w:space="0" w:color="auto"/>
                            <w:left w:val="none" w:sz="0" w:space="0" w:color="auto"/>
                            <w:bottom w:val="none" w:sz="0" w:space="0" w:color="auto"/>
                            <w:right w:val="none" w:sz="0" w:space="0" w:color="auto"/>
                          </w:divBdr>
                        </w:div>
                        <w:div w:id="639308860">
                          <w:marLeft w:val="0"/>
                          <w:marRight w:val="0"/>
                          <w:marTop w:val="0"/>
                          <w:marBottom w:val="0"/>
                          <w:divBdr>
                            <w:top w:val="none" w:sz="0" w:space="0" w:color="auto"/>
                            <w:left w:val="none" w:sz="0" w:space="0" w:color="auto"/>
                            <w:bottom w:val="none" w:sz="0" w:space="0" w:color="auto"/>
                            <w:right w:val="none" w:sz="0" w:space="0" w:color="auto"/>
                          </w:divBdr>
                        </w:div>
                        <w:div w:id="1044447732">
                          <w:marLeft w:val="0"/>
                          <w:marRight w:val="0"/>
                          <w:marTop w:val="0"/>
                          <w:marBottom w:val="0"/>
                          <w:divBdr>
                            <w:top w:val="none" w:sz="0" w:space="0" w:color="auto"/>
                            <w:left w:val="none" w:sz="0" w:space="0" w:color="auto"/>
                            <w:bottom w:val="none" w:sz="0" w:space="0" w:color="auto"/>
                            <w:right w:val="none" w:sz="0" w:space="0" w:color="auto"/>
                          </w:divBdr>
                        </w:div>
                        <w:div w:id="18238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83905">
      <w:bodyDiv w:val="1"/>
      <w:marLeft w:val="0"/>
      <w:marRight w:val="0"/>
      <w:marTop w:val="0"/>
      <w:marBottom w:val="0"/>
      <w:divBdr>
        <w:top w:val="none" w:sz="0" w:space="0" w:color="auto"/>
        <w:left w:val="none" w:sz="0" w:space="0" w:color="auto"/>
        <w:bottom w:val="none" w:sz="0" w:space="0" w:color="auto"/>
        <w:right w:val="none" w:sz="0" w:space="0" w:color="auto"/>
      </w:divBdr>
    </w:div>
    <w:div w:id="496115585">
      <w:bodyDiv w:val="1"/>
      <w:marLeft w:val="0"/>
      <w:marRight w:val="0"/>
      <w:marTop w:val="0"/>
      <w:marBottom w:val="0"/>
      <w:divBdr>
        <w:top w:val="none" w:sz="0" w:space="0" w:color="auto"/>
        <w:left w:val="none" w:sz="0" w:space="0" w:color="auto"/>
        <w:bottom w:val="none" w:sz="0" w:space="0" w:color="auto"/>
        <w:right w:val="none" w:sz="0" w:space="0" w:color="auto"/>
      </w:divBdr>
    </w:div>
    <w:div w:id="579143812">
      <w:bodyDiv w:val="1"/>
      <w:marLeft w:val="0"/>
      <w:marRight w:val="0"/>
      <w:marTop w:val="0"/>
      <w:marBottom w:val="0"/>
      <w:divBdr>
        <w:top w:val="none" w:sz="0" w:space="0" w:color="auto"/>
        <w:left w:val="none" w:sz="0" w:space="0" w:color="auto"/>
        <w:bottom w:val="none" w:sz="0" w:space="0" w:color="auto"/>
        <w:right w:val="none" w:sz="0" w:space="0" w:color="auto"/>
      </w:divBdr>
    </w:div>
    <w:div w:id="588776581">
      <w:bodyDiv w:val="1"/>
      <w:marLeft w:val="0"/>
      <w:marRight w:val="0"/>
      <w:marTop w:val="0"/>
      <w:marBottom w:val="0"/>
      <w:divBdr>
        <w:top w:val="none" w:sz="0" w:space="0" w:color="auto"/>
        <w:left w:val="none" w:sz="0" w:space="0" w:color="auto"/>
        <w:bottom w:val="none" w:sz="0" w:space="0" w:color="auto"/>
        <w:right w:val="none" w:sz="0" w:space="0" w:color="auto"/>
      </w:divBdr>
    </w:div>
    <w:div w:id="767312980">
      <w:bodyDiv w:val="1"/>
      <w:marLeft w:val="0"/>
      <w:marRight w:val="0"/>
      <w:marTop w:val="0"/>
      <w:marBottom w:val="0"/>
      <w:divBdr>
        <w:top w:val="none" w:sz="0" w:space="0" w:color="auto"/>
        <w:left w:val="none" w:sz="0" w:space="0" w:color="auto"/>
        <w:bottom w:val="none" w:sz="0" w:space="0" w:color="auto"/>
        <w:right w:val="none" w:sz="0" w:space="0" w:color="auto"/>
      </w:divBdr>
    </w:div>
    <w:div w:id="855313603">
      <w:bodyDiv w:val="1"/>
      <w:marLeft w:val="0"/>
      <w:marRight w:val="0"/>
      <w:marTop w:val="0"/>
      <w:marBottom w:val="0"/>
      <w:divBdr>
        <w:top w:val="none" w:sz="0" w:space="0" w:color="auto"/>
        <w:left w:val="none" w:sz="0" w:space="0" w:color="auto"/>
        <w:bottom w:val="none" w:sz="0" w:space="0" w:color="auto"/>
        <w:right w:val="none" w:sz="0" w:space="0" w:color="auto"/>
      </w:divBdr>
    </w:div>
    <w:div w:id="869997982">
      <w:bodyDiv w:val="1"/>
      <w:marLeft w:val="0"/>
      <w:marRight w:val="0"/>
      <w:marTop w:val="0"/>
      <w:marBottom w:val="0"/>
      <w:divBdr>
        <w:top w:val="none" w:sz="0" w:space="0" w:color="auto"/>
        <w:left w:val="none" w:sz="0" w:space="0" w:color="auto"/>
        <w:bottom w:val="none" w:sz="0" w:space="0" w:color="auto"/>
        <w:right w:val="none" w:sz="0" w:space="0" w:color="auto"/>
      </w:divBdr>
    </w:div>
    <w:div w:id="891814461">
      <w:bodyDiv w:val="1"/>
      <w:marLeft w:val="0"/>
      <w:marRight w:val="0"/>
      <w:marTop w:val="0"/>
      <w:marBottom w:val="0"/>
      <w:divBdr>
        <w:top w:val="none" w:sz="0" w:space="0" w:color="auto"/>
        <w:left w:val="none" w:sz="0" w:space="0" w:color="auto"/>
        <w:bottom w:val="none" w:sz="0" w:space="0" w:color="auto"/>
        <w:right w:val="none" w:sz="0" w:space="0" w:color="auto"/>
      </w:divBdr>
    </w:div>
    <w:div w:id="1021515212">
      <w:bodyDiv w:val="1"/>
      <w:marLeft w:val="0"/>
      <w:marRight w:val="0"/>
      <w:marTop w:val="0"/>
      <w:marBottom w:val="0"/>
      <w:divBdr>
        <w:top w:val="none" w:sz="0" w:space="0" w:color="auto"/>
        <w:left w:val="none" w:sz="0" w:space="0" w:color="auto"/>
        <w:bottom w:val="none" w:sz="0" w:space="0" w:color="auto"/>
        <w:right w:val="none" w:sz="0" w:space="0" w:color="auto"/>
      </w:divBdr>
    </w:div>
    <w:div w:id="1100183237">
      <w:bodyDiv w:val="1"/>
      <w:marLeft w:val="0"/>
      <w:marRight w:val="0"/>
      <w:marTop w:val="0"/>
      <w:marBottom w:val="0"/>
      <w:divBdr>
        <w:top w:val="none" w:sz="0" w:space="0" w:color="auto"/>
        <w:left w:val="none" w:sz="0" w:space="0" w:color="auto"/>
        <w:bottom w:val="none" w:sz="0" w:space="0" w:color="auto"/>
        <w:right w:val="none" w:sz="0" w:space="0" w:color="auto"/>
      </w:divBdr>
    </w:div>
    <w:div w:id="1109467510">
      <w:bodyDiv w:val="1"/>
      <w:marLeft w:val="0"/>
      <w:marRight w:val="0"/>
      <w:marTop w:val="0"/>
      <w:marBottom w:val="0"/>
      <w:divBdr>
        <w:top w:val="none" w:sz="0" w:space="0" w:color="auto"/>
        <w:left w:val="none" w:sz="0" w:space="0" w:color="auto"/>
        <w:bottom w:val="none" w:sz="0" w:space="0" w:color="auto"/>
        <w:right w:val="none" w:sz="0" w:space="0" w:color="auto"/>
      </w:divBdr>
      <w:divsChild>
        <w:div w:id="969286306">
          <w:marLeft w:val="0"/>
          <w:marRight w:val="0"/>
          <w:marTop w:val="0"/>
          <w:marBottom w:val="0"/>
          <w:divBdr>
            <w:top w:val="none" w:sz="0" w:space="0" w:color="auto"/>
            <w:left w:val="none" w:sz="0" w:space="0" w:color="auto"/>
            <w:bottom w:val="none" w:sz="0" w:space="0" w:color="auto"/>
            <w:right w:val="none" w:sz="0" w:space="0" w:color="auto"/>
          </w:divBdr>
        </w:div>
        <w:div w:id="841697724">
          <w:marLeft w:val="0"/>
          <w:marRight w:val="0"/>
          <w:marTop w:val="0"/>
          <w:marBottom w:val="0"/>
          <w:divBdr>
            <w:top w:val="none" w:sz="0" w:space="0" w:color="auto"/>
            <w:left w:val="none" w:sz="0" w:space="0" w:color="auto"/>
            <w:bottom w:val="none" w:sz="0" w:space="0" w:color="auto"/>
            <w:right w:val="none" w:sz="0" w:space="0" w:color="auto"/>
          </w:divBdr>
        </w:div>
        <w:div w:id="1319842751">
          <w:marLeft w:val="0"/>
          <w:marRight w:val="0"/>
          <w:marTop w:val="0"/>
          <w:marBottom w:val="0"/>
          <w:divBdr>
            <w:top w:val="none" w:sz="0" w:space="0" w:color="auto"/>
            <w:left w:val="none" w:sz="0" w:space="0" w:color="auto"/>
            <w:bottom w:val="none" w:sz="0" w:space="0" w:color="auto"/>
            <w:right w:val="none" w:sz="0" w:space="0" w:color="auto"/>
          </w:divBdr>
        </w:div>
        <w:div w:id="899025605">
          <w:marLeft w:val="0"/>
          <w:marRight w:val="0"/>
          <w:marTop w:val="0"/>
          <w:marBottom w:val="0"/>
          <w:divBdr>
            <w:top w:val="none" w:sz="0" w:space="0" w:color="auto"/>
            <w:left w:val="none" w:sz="0" w:space="0" w:color="auto"/>
            <w:bottom w:val="none" w:sz="0" w:space="0" w:color="auto"/>
            <w:right w:val="none" w:sz="0" w:space="0" w:color="auto"/>
          </w:divBdr>
        </w:div>
        <w:div w:id="833179967">
          <w:marLeft w:val="0"/>
          <w:marRight w:val="0"/>
          <w:marTop w:val="0"/>
          <w:marBottom w:val="0"/>
          <w:divBdr>
            <w:top w:val="none" w:sz="0" w:space="0" w:color="auto"/>
            <w:left w:val="none" w:sz="0" w:space="0" w:color="auto"/>
            <w:bottom w:val="none" w:sz="0" w:space="0" w:color="auto"/>
            <w:right w:val="none" w:sz="0" w:space="0" w:color="auto"/>
          </w:divBdr>
        </w:div>
        <w:div w:id="237207120">
          <w:marLeft w:val="0"/>
          <w:marRight w:val="0"/>
          <w:marTop w:val="0"/>
          <w:marBottom w:val="0"/>
          <w:divBdr>
            <w:top w:val="none" w:sz="0" w:space="0" w:color="auto"/>
            <w:left w:val="none" w:sz="0" w:space="0" w:color="auto"/>
            <w:bottom w:val="none" w:sz="0" w:space="0" w:color="auto"/>
            <w:right w:val="none" w:sz="0" w:space="0" w:color="auto"/>
          </w:divBdr>
        </w:div>
        <w:div w:id="1647660910">
          <w:marLeft w:val="0"/>
          <w:marRight w:val="0"/>
          <w:marTop w:val="0"/>
          <w:marBottom w:val="0"/>
          <w:divBdr>
            <w:top w:val="none" w:sz="0" w:space="0" w:color="auto"/>
            <w:left w:val="none" w:sz="0" w:space="0" w:color="auto"/>
            <w:bottom w:val="none" w:sz="0" w:space="0" w:color="auto"/>
            <w:right w:val="none" w:sz="0" w:space="0" w:color="auto"/>
          </w:divBdr>
        </w:div>
      </w:divsChild>
    </w:div>
    <w:div w:id="1120614382">
      <w:bodyDiv w:val="1"/>
      <w:marLeft w:val="0"/>
      <w:marRight w:val="0"/>
      <w:marTop w:val="0"/>
      <w:marBottom w:val="0"/>
      <w:divBdr>
        <w:top w:val="none" w:sz="0" w:space="0" w:color="auto"/>
        <w:left w:val="none" w:sz="0" w:space="0" w:color="auto"/>
        <w:bottom w:val="none" w:sz="0" w:space="0" w:color="auto"/>
        <w:right w:val="none" w:sz="0" w:space="0" w:color="auto"/>
      </w:divBdr>
    </w:div>
    <w:div w:id="1126971378">
      <w:bodyDiv w:val="1"/>
      <w:marLeft w:val="0"/>
      <w:marRight w:val="0"/>
      <w:marTop w:val="0"/>
      <w:marBottom w:val="0"/>
      <w:divBdr>
        <w:top w:val="none" w:sz="0" w:space="0" w:color="auto"/>
        <w:left w:val="none" w:sz="0" w:space="0" w:color="auto"/>
        <w:bottom w:val="none" w:sz="0" w:space="0" w:color="auto"/>
        <w:right w:val="none" w:sz="0" w:space="0" w:color="auto"/>
      </w:divBdr>
    </w:div>
    <w:div w:id="1275020722">
      <w:bodyDiv w:val="1"/>
      <w:marLeft w:val="0"/>
      <w:marRight w:val="0"/>
      <w:marTop w:val="0"/>
      <w:marBottom w:val="0"/>
      <w:divBdr>
        <w:top w:val="none" w:sz="0" w:space="0" w:color="auto"/>
        <w:left w:val="none" w:sz="0" w:space="0" w:color="auto"/>
        <w:bottom w:val="none" w:sz="0" w:space="0" w:color="auto"/>
        <w:right w:val="none" w:sz="0" w:space="0" w:color="auto"/>
      </w:divBdr>
    </w:div>
    <w:div w:id="1286040721">
      <w:bodyDiv w:val="1"/>
      <w:marLeft w:val="0"/>
      <w:marRight w:val="0"/>
      <w:marTop w:val="0"/>
      <w:marBottom w:val="0"/>
      <w:divBdr>
        <w:top w:val="none" w:sz="0" w:space="0" w:color="auto"/>
        <w:left w:val="none" w:sz="0" w:space="0" w:color="auto"/>
        <w:bottom w:val="none" w:sz="0" w:space="0" w:color="auto"/>
        <w:right w:val="none" w:sz="0" w:space="0" w:color="auto"/>
      </w:divBdr>
    </w:div>
    <w:div w:id="1304389241">
      <w:bodyDiv w:val="1"/>
      <w:marLeft w:val="0"/>
      <w:marRight w:val="0"/>
      <w:marTop w:val="0"/>
      <w:marBottom w:val="0"/>
      <w:divBdr>
        <w:top w:val="none" w:sz="0" w:space="0" w:color="auto"/>
        <w:left w:val="none" w:sz="0" w:space="0" w:color="auto"/>
        <w:bottom w:val="none" w:sz="0" w:space="0" w:color="auto"/>
        <w:right w:val="none" w:sz="0" w:space="0" w:color="auto"/>
      </w:divBdr>
      <w:divsChild>
        <w:div w:id="53088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50569660">
      <w:bodyDiv w:val="1"/>
      <w:marLeft w:val="0"/>
      <w:marRight w:val="0"/>
      <w:marTop w:val="0"/>
      <w:marBottom w:val="0"/>
      <w:divBdr>
        <w:top w:val="none" w:sz="0" w:space="0" w:color="auto"/>
        <w:left w:val="none" w:sz="0" w:space="0" w:color="auto"/>
        <w:bottom w:val="none" w:sz="0" w:space="0" w:color="auto"/>
        <w:right w:val="none" w:sz="0" w:space="0" w:color="auto"/>
      </w:divBdr>
    </w:div>
    <w:div w:id="1378821839">
      <w:bodyDiv w:val="1"/>
      <w:marLeft w:val="0"/>
      <w:marRight w:val="0"/>
      <w:marTop w:val="0"/>
      <w:marBottom w:val="0"/>
      <w:divBdr>
        <w:top w:val="none" w:sz="0" w:space="0" w:color="auto"/>
        <w:left w:val="none" w:sz="0" w:space="0" w:color="auto"/>
        <w:bottom w:val="none" w:sz="0" w:space="0" w:color="auto"/>
        <w:right w:val="none" w:sz="0" w:space="0" w:color="auto"/>
      </w:divBdr>
    </w:div>
    <w:div w:id="1417050024">
      <w:bodyDiv w:val="1"/>
      <w:marLeft w:val="0"/>
      <w:marRight w:val="0"/>
      <w:marTop w:val="0"/>
      <w:marBottom w:val="0"/>
      <w:divBdr>
        <w:top w:val="none" w:sz="0" w:space="0" w:color="auto"/>
        <w:left w:val="none" w:sz="0" w:space="0" w:color="auto"/>
        <w:bottom w:val="none" w:sz="0" w:space="0" w:color="auto"/>
        <w:right w:val="none" w:sz="0" w:space="0" w:color="auto"/>
      </w:divBdr>
      <w:divsChild>
        <w:div w:id="1766463800">
          <w:marLeft w:val="0"/>
          <w:marRight w:val="0"/>
          <w:marTop w:val="0"/>
          <w:marBottom w:val="0"/>
          <w:divBdr>
            <w:top w:val="none" w:sz="0" w:space="0" w:color="auto"/>
            <w:left w:val="none" w:sz="0" w:space="0" w:color="auto"/>
            <w:bottom w:val="none" w:sz="0" w:space="0" w:color="auto"/>
            <w:right w:val="none" w:sz="0" w:space="0" w:color="auto"/>
          </w:divBdr>
        </w:div>
        <w:div w:id="235172841">
          <w:marLeft w:val="0"/>
          <w:marRight w:val="0"/>
          <w:marTop w:val="0"/>
          <w:marBottom w:val="0"/>
          <w:divBdr>
            <w:top w:val="none" w:sz="0" w:space="0" w:color="auto"/>
            <w:left w:val="none" w:sz="0" w:space="0" w:color="auto"/>
            <w:bottom w:val="none" w:sz="0" w:space="0" w:color="auto"/>
            <w:right w:val="none" w:sz="0" w:space="0" w:color="auto"/>
          </w:divBdr>
          <w:divsChild>
            <w:div w:id="20094750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91936307">
      <w:bodyDiv w:val="1"/>
      <w:marLeft w:val="0"/>
      <w:marRight w:val="0"/>
      <w:marTop w:val="0"/>
      <w:marBottom w:val="0"/>
      <w:divBdr>
        <w:top w:val="none" w:sz="0" w:space="0" w:color="auto"/>
        <w:left w:val="none" w:sz="0" w:space="0" w:color="auto"/>
        <w:bottom w:val="none" w:sz="0" w:space="0" w:color="auto"/>
        <w:right w:val="none" w:sz="0" w:space="0" w:color="auto"/>
      </w:divBdr>
    </w:div>
    <w:div w:id="1717243535">
      <w:bodyDiv w:val="1"/>
      <w:marLeft w:val="0"/>
      <w:marRight w:val="0"/>
      <w:marTop w:val="0"/>
      <w:marBottom w:val="0"/>
      <w:divBdr>
        <w:top w:val="none" w:sz="0" w:space="0" w:color="auto"/>
        <w:left w:val="none" w:sz="0" w:space="0" w:color="auto"/>
        <w:bottom w:val="none" w:sz="0" w:space="0" w:color="auto"/>
        <w:right w:val="none" w:sz="0" w:space="0" w:color="auto"/>
      </w:divBdr>
    </w:div>
    <w:div w:id="1730884927">
      <w:bodyDiv w:val="1"/>
      <w:marLeft w:val="0"/>
      <w:marRight w:val="0"/>
      <w:marTop w:val="0"/>
      <w:marBottom w:val="0"/>
      <w:divBdr>
        <w:top w:val="none" w:sz="0" w:space="0" w:color="auto"/>
        <w:left w:val="none" w:sz="0" w:space="0" w:color="auto"/>
        <w:bottom w:val="none" w:sz="0" w:space="0" w:color="auto"/>
        <w:right w:val="none" w:sz="0" w:space="0" w:color="auto"/>
      </w:divBdr>
      <w:divsChild>
        <w:div w:id="859390612">
          <w:marLeft w:val="0"/>
          <w:marRight w:val="0"/>
          <w:marTop w:val="0"/>
          <w:marBottom w:val="0"/>
          <w:divBdr>
            <w:top w:val="none" w:sz="0" w:space="0" w:color="auto"/>
            <w:left w:val="none" w:sz="0" w:space="0" w:color="auto"/>
            <w:bottom w:val="none" w:sz="0" w:space="0" w:color="auto"/>
            <w:right w:val="none" w:sz="0" w:space="0" w:color="auto"/>
          </w:divBdr>
          <w:divsChild>
            <w:div w:id="2113822224">
              <w:marLeft w:val="0"/>
              <w:marRight w:val="0"/>
              <w:marTop w:val="0"/>
              <w:marBottom w:val="0"/>
              <w:divBdr>
                <w:top w:val="none" w:sz="0" w:space="0" w:color="auto"/>
                <w:left w:val="none" w:sz="0" w:space="0" w:color="auto"/>
                <w:bottom w:val="single" w:sz="6" w:space="0" w:color="CCCCCC"/>
                <w:right w:val="none" w:sz="0" w:space="0" w:color="auto"/>
              </w:divBdr>
              <w:divsChild>
                <w:div w:id="996495682">
                  <w:marLeft w:val="0"/>
                  <w:marRight w:val="0"/>
                  <w:marTop w:val="0"/>
                  <w:marBottom w:val="0"/>
                  <w:divBdr>
                    <w:top w:val="none" w:sz="0" w:space="0" w:color="auto"/>
                    <w:left w:val="none" w:sz="0" w:space="0" w:color="auto"/>
                    <w:bottom w:val="none" w:sz="0" w:space="0" w:color="auto"/>
                    <w:right w:val="none" w:sz="0" w:space="0" w:color="auto"/>
                  </w:divBdr>
                  <w:divsChild>
                    <w:div w:id="598606116">
                      <w:marLeft w:val="0"/>
                      <w:marRight w:val="0"/>
                      <w:marTop w:val="0"/>
                      <w:marBottom w:val="0"/>
                      <w:divBdr>
                        <w:top w:val="none" w:sz="0" w:space="0" w:color="auto"/>
                        <w:left w:val="none" w:sz="0" w:space="0" w:color="auto"/>
                        <w:bottom w:val="none" w:sz="0" w:space="0" w:color="auto"/>
                        <w:right w:val="none" w:sz="0" w:space="0" w:color="auto"/>
                      </w:divBdr>
                    </w:div>
                  </w:divsChild>
                </w:div>
                <w:div w:id="1551500455">
                  <w:marLeft w:val="0"/>
                  <w:marRight w:val="0"/>
                  <w:marTop w:val="0"/>
                  <w:marBottom w:val="150"/>
                  <w:divBdr>
                    <w:top w:val="none" w:sz="0" w:space="0" w:color="auto"/>
                    <w:left w:val="none" w:sz="0" w:space="0" w:color="auto"/>
                    <w:bottom w:val="none" w:sz="0" w:space="0" w:color="auto"/>
                    <w:right w:val="none" w:sz="0" w:space="0" w:color="auto"/>
                  </w:divBdr>
                  <w:divsChild>
                    <w:div w:id="666523369">
                      <w:marLeft w:val="0"/>
                      <w:marRight w:val="0"/>
                      <w:marTop w:val="0"/>
                      <w:marBottom w:val="0"/>
                      <w:divBdr>
                        <w:top w:val="none" w:sz="0" w:space="0" w:color="auto"/>
                        <w:left w:val="none" w:sz="0" w:space="0" w:color="auto"/>
                        <w:bottom w:val="none" w:sz="0" w:space="0" w:color="auto"/>
                        <w:right w:val="none" w:sz="0" w:space="0" w:color="auto"/>
                      </w:divBdr>
                      <w:divsChild>
                        <w:div w:id="1733699287">
                          <w:marLeft w:val="0"/>
                          <w:marRight w:val="0"/>
                          <w:marTop w:val="0"/>
                          <w:marBottom w:val="0"/>
                          <w:divBdr>
                            <w:top w:val="none" w:sz="0" w:space="0" w:color="auto"/>
                            <w:left w:val="none" w:sz="0" w:space="0" w:color="auto"/>
                            <w:bottom w:val="none" w:sz="0" w:space="0" w:color="auto"/>
                            <w:right w:val="none" w:sz="0" w:space="0" w:color="auto"/>
                          </w:divBdr>
                          <w:divsChild>
                            <w:div w:id="12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6754">
                  <w:marLeft w:val="0"/>
                  <w:marRight w:val="0"/>
                  <w:marTop w:val="30"/>
                  <w:marBottom w:val="60"/>
                  <w:divBdr>
                    <w:top w:val="none" w:sz="0" w:space="0" w:color="auto"/>
                    <w:left w:val="none" w:sz="0" w:space="0" w:color="auto"/>
                    <w:bottom w:val="none" w:sz="0" w:space="0" w:color="auto"/>
                    <w:right w:val="none" w:sz="0" w:space="0" w:color="auto"/>
                  </w:divBdr>
                  <w:divsChild>
                    <w:div w:id="1066799948">
                      <w:marLeft w:val="0"/>
                      <w:marRight w:val="0"/>
                      <w:marTop w:val="0"/>
                      <w:marBottom w:val="0"/>
                      <w:divBdr>
                        <w:top w:val="none" w:sz="0" w:space="0" w:color="auto"/>
                        <w:left w:val="none" w:sz="0" w:space="0" w:color="auto"/>
                        <w:bottom w:val="none" w:sz="0" w:space="0" w:color="auto"/>
                        <w:right w:val="none" w:sz="0" w:space="0" w:color="auto"/>
                      </w:divBdr>
                      <w:divsChild>
                        <w:div w:id="421804228">
                          <w:marLeft w:val="0"/>
                          <w:marRight w:val="0"/>
                          <w:marTop w:val="0"/>
                          <w:marBottom w:val="0"/>
                          <w:divBdr>
                            <w:top w:val="none" w:sz="0" w:space="0" w:color="auto"/>
                            <w:left w:val="none" w:sz="0" w:space="0" w:color="auto"/>
                            <w:bottom w:val="none" w:sz="0" w:space="0" w:color="auto"/>
                            <w:right w:val="none" w:sz="0" w:space="0" w:color="auto"/>
                          </w:divBdr>
                          <w:divsChild>
                            <w:div w:id="315500848">
                              <w:marLeft w:val="0"/>
                              <w:marRight w:val="0"/>
                              <w:marTop w:val="0"/>
                              <w:marBottom w:val="0"/>
                              <w:divBdr>
                                <w:top w:val="none" w:sz="0" w:space="0" w:color="auto"/>
                                <w:left w:val="none" w:sz="0" w:space="0" w:color="auto"/>
                                <w:bottom w:val="none" w:sz="0" w:space="0" w:color="auto"/>
                                <w:right w:val="none" w:sz="0" w:space="0" w:color="auto"/>
                              </w:divBdr>
                              <w:divsChild>
                                <w:div w:id="1239367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083018">
                      <w:marLeft w:val="0"/>
                      <w:marRight w:val="0"/>
                      <w:marTop w:val="0"/>
                      <w:marBottom w:val="0"/>
                      <w:divBdr>
                        <w:top w:val="none" w:sz="0" w:space="0" w:color="auto"/>
                        <w:left w:val="none" w:sz="0" w:space="0" w:color="auto"/>
                        <w:bottom w:val="none" w:sz="0" w:space="0" w:color="auto"/>
                        <w:right w:val="none" w:sz="0" w:space="0" w:color="auto"/>
                      </w:divBdr>
                      <w:divsChild>
                        <w:div w:id="524832160">
                          <w:marLeft w:val="0"/>
                          <w:marRight w:val="0"/>
                          <w:marTop w:val="0"/>
                          <w:marBottom w:val="0"/>
                          <w:divBdr>
                            <w:top w:val="none" w:sz="0" w:space="0" w:color="auto"/>
                            <w:left w:val="none" w:sz="0" w:space="0" w:color="auto"/>
                            <w:bottom w:val="none" w:sz="0" w:space="0" w:color="auto"/>
                            <w:right w:val="none" w:sz="0" w:space="0" w:color="auto"/>
                          </w:divBdr>
                          <w:divsChild>
                            <w:div w:id="831717473">
                              <w:marLeft w:val="0"/>
                              <w:marRight w:val="0"/>
                              <w:marTop w:val="0"/>
                              <w:marBottom w:val="0"/>
                              <w:divBdr>
                                <w:top w:val="none" w:sz="0" w:space="0" w:color="auto"/>
                                <w:left w:val="none" w:sz="0" w:space="0" w:color="auto"/>
                                <w:bottom w:val="none" w:sz="0" w:space="0" w:color="auto"/>
                                <w:right w:val="none" w:sz="0" w:space="0" w:color="auto"/>
                              </w:divBdr>
                              <w:divsChild>
                                <w:div w:id="856895412">
                                  <w:marLeft w:val="0"/>
                                  <w:marRight w:val="0"/>
                                  <w:marTop w:val="0"/>
                                  <w:marBottom w:val="0"/>
                                  <w:divBdr>
                                    <w:top w:val="none" w:sz="0" w:space="0" w:color="auto"/>
                                    <w:left w:val="none" w:sz="0" w:space="0" w:color="auto"/>
                                    <w:bottom w:val="none" w:sz="0" w:space="0" w:color="auto"/>
                                    <w:right w:val="none" w:sz="0" w:space="0" w:color="auto"/>
                                  </w:divBdr>
                                  <w:divsChild>
                                    <w:div w:id="1814251059">
                                      <w:marLeft w:val="0"/>
                                      <w:marRight w:val="0"/>
                                      <w:marTop w:val="0"/>
                                      <w:marBottom w:val="0"/>
                                      <w:divBdr>
                                        <w:top w:val="none" w:sz="0" w:space="0" w:color="auto"/>
                                        <w:left w:val="none" w:sz="0" w:space="0" w:color="auto"/>
                                        <w:bottom w:val="none" w:sz="0" w:space="0" w:color="auto"/>
                                        <w:right w:val="none" w:sz="0" w:space="0" w:color="auto"/>
                                      </w:divBdr>
                                      <w:divsChild>
                                        <w:div w:id="1928539796">
                                          <w:marLeft w:val="0"/>
                                          <w:marRight w:val="0"/>
                                          <w:marTop w:val="0"/>
                                          <w:marBottom w:val="0"/>
                                          <w:divBdr>
                                            <w:top w:val="none" w:sz="0" w:space="0" w:color="auto"/>
                                            <w:left w:val="none" w:sz="0" w:space="0" w:color="auto"/>
                                            <w:bottom w:val="none" w:sz="0" w:space="0" w:color="auto"/>
                                            <w:right w:val="none" w:sz="0" w:space="0" w:color="auto"/>
                                          </w:divBdr>
                                          <w:divsChild>
                                            <w:div w:id="1900240038">
                                              <w:marLeft w:val="0"/>
                                              <w:marRight w:val="0"/>
                                              <w:marTop w:val="0"/>
                                              <w:marBottom w:val="0"/>
                                              <w:divBdr>
                                                <w:top w:val="none" w:sz="0" w:space="0" w:color="auto"/>
                                                <w:left w:val="none" w:sz="0" w:space="0" w:color="auto"/>
                                                <w:bottom w:val="none" w:sz="0" w:space="0" w:color="auto"/>
                                                <w:right w:val="none" w:sz="0" w:space="0" w:color="auto"/>
                                              </w:divBdr>
                                              <w:divsChild>
                                                <w:div w:id="1631207321">
                                                  <w:marLeft w:val="0"/>
                                                  <w:marRight w:val="0"/>
                                                  <w:marTop w:val="0"/>
                                                  <w:marBottom w:val="0"/>
                                                  <w:divBdr>
                                                    <w:top w:val="none" w:sz="0" w:space="0" w:color="auto"/>
                                                    <w:left w:val="none" w:sz="0" w:space="0" w:color="auto"/>
                                                    <w:bottom w:val="none" w:sz="0" w:space="0" w:color="auto"/>
                                                    <w:right w:val="none" w:sz="0" w:space="0" w:color="auto"/>
                                                  </w:divBdr>
                                                  <w:divsChild>
                                                    <w:div w:id="24182896">
                                                      <w:marLeft w:val="0"/>
                                                      <w:marRight w:val="0"/>
                                                      <w:marTop w:val="0"/>
                                                      <w:marBottom w:val="0"/>
                                                      <w:divBdr>
                                                        <w:top w:val="none" w:sz="0" w:space="0" w:color="auto"/>
                                                        <w:left w:val="none" w:sz="0" w:space="0" w:color="auto"/>
                                                        <w:bottom w:val="none" w:sz="0" w:space="0" w:color="auto"/>
                                                        <w:right w:val="none" w:sz="0" w:space="0" w:color="auto"/>
                                                      </w:divBdr>
                                                      <w:divsChild>
                                                        <w:div w:id="1203202432">
                                                          <w:marLeft w:val="0"/>
                                                          <w:marRight w:val="0"/>
                                                          <w:marTop w:val="0"/>
                                                          <w:marBottom w:val="0"/>
                                                          <w:divBdr>
                                                            <w:top w:val="none" w:sz="0" w:space="0" w:color="auto"/>
                                                            <w:left w:val="none" w:sz="0" w:space="0" w:color="auto"/>
                                                            <w:bottom w:val="none" w:sz="0" w:space="0" w:color="auto"/>
                                                            <w:right w:val="none" w:sz="0" w:space="0" w:color="auto"/>
                                                          </w:divBdr>
                                                          <w:divsChild>
                                                            <w:div w:id="1034116750">
                                                              <w:marLeft w:val="0"/>
                                                              <w:marRight w:val="0"/>
                                                              <w:marTop w:val="0"/>
                                                              <w:marBottom w:val="0"/>
                                                              <w:divBdr>
                                                                <w:top w:val="none" w:sz="0" w:space="0" w:color="auto"/>
                                                                <w:left w:val="none" w:sz="0" w:space="0" w:color="auto"/>
                                                                <w:bottom w:val="none" w:sz="0" w:space="0" w:color="auto"/>
                                                                <w:right w:val="none" w:sz="0" w:space="0" w:color="auto"/>
                                                              </w:divBdr>
                                                              <w:divsChild>
                                                                <w:div w:id="1598829556">
                                                                  <w:marLeft w:val="0"/>
                                                                  <w:marRight w:val="0"/>
                                                                  <w:marTop w:val="0"/>
                                                                  <w:marBottom w:val="0"/>
                                                                  <w:divBdr>
                                                                    <w:top w:val="none" w:sz="0" w:space="0" w:color="auto"/>
                                                                    <w:left w:val="none" w:sz="0" w:space="0" w:color="auto"/>
                                                                    <w:bottom w:val="none" w:sz="0" w:space="0" w:color="auto"/>
                                                                    <w:right w:val="none" w:sz="0" w:space="0" w:color="auto"/>
                                                                  </w:divBdr>
                                                                  <w:divsChild>
                                                                    <w:div w:id="17477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1176">
                                                              <w:marLeft w:val="0"/>
                                                              <w:marRight w:val="0"/>
                                                              <w:marTop w:val="0"/>
                                                              <w:marBottom w:val="0"/>
                                                              <w:divBdr>
                                                                <w:top w:val="none" w:sz="0" w:space="0" w:color="auto"/>
                                                                <w:left w:val="none" w:sz="0" w:space="0" w:color="auto"/>
                                                                <w:bottom w:val="none" w:sz="0" w:space="0" w:color="auto"/>
                                                                <w:right w:val="none" w:sz="0" w:space="0" w:color="auto"/>
                                                              </w:divBdr>
                                                              <w:divsChild>
                                                                <w:div w:id="1749183715">
                                                                  <w:marLeft w:val="0"/>
                                                                  <w:marRight w:val="0"/>
                                                                  <w:marTop w:val="0"/>
                                                                  <w:marBottom w:val="0"/>
                                                                  <w:divBdr>
                                                                    <w:top w:val="none" w:sz="0" w:space="0" w:color="auto"/>
                                                                    <w:left w:val="none" w:sz="0" w:space="0" w:color="auto"/>
                                                                    <w:bottom w:val="none" w:sz="0" w:space="0" w:color="auto"/>
                                                                    <w:right w:val="none" w:sz="0" w:space="0" w:color="auto"/>
                                                                  </w:divBdr>
                                                                  <w:divsChild>
                                                                    <w:div w:id="382565224">
                                                                      <w:marLeft w:val="0"/>
                                                                      <w:marRight w:val="0"/>
                                                                      <w:marTop w:val="0"/>
                                                                      <w:marBottom w:val="0"/>
                                                                      <w:divBdr>
                                                                        <w:top w:val="none" w:sz="0" w:space="0" w:color="auto"/>
                                                                        <w:left w:val="none" w:sz="0" w:space="0" w:color="auto"/>
                                                                        <w:bottom w:val="none" w:sz="0" w:space="0" w:color="auto"/>
                                                                        <w:right w:val="none" w:sz="0" w:space="0" w:color="auto"/>
                                                                      </w:divBdr>
                                                                      <w:divsChild>
                                                                        <w:div w:id="1820539995">
                                                                          <w:marLeft w:val="0"/>
                                                                          <w:marRight w:val="0"/>
                                                                          <w:marTop w:val="0"/>
                                                                          <w:marBottom w:val="0"/>
                                                                          <w:divBdr>
                                                                            <w:top w:val="none" w:sz="0" w:space="0" w:color="auto"/>
                                                                            <w:left w:val="none" w:sz="0" w:space="0" w:color="auto"/>
                                                                            <w:bottom w:val="none" w:sz="0" w:space="0" w:color="auto"/>
                                                                            <w:right w:val="none" w:sz="0" w:space="0" w:color="auto"/>
                                                                          </w:divBdr>
                                                                          <w:divsChild>
                                                                            <w:div w:id="240254985">
                                                                              <w:marLeft w:val="0"/>
                                                                              <w:marRight w:val="0"/>
                                                                              <w:marTop w:val="75"/>
                                                                              <w:marBottom w:val="75"/>
                                                                              <w:divBdr>
                                                                                <w:top w:val="none" w:sz="0" w:space="0" w:color="auto"/>
                                                                                <w:left w:val="none" w:sz="0" w:space="0" w:color="auto"/>
                                                                                <w:bottom w:val="none" w:sz="0" w:space="0" w:color="auto"/>
                                                                                <w:right w:val="none" w:sz="0" w:space="0" w:color="auto"/>
                                                                              </w:divBdr>
                                                                              <w:divsChild>
                                                                                <w:div w:id="1821386198">
                                                                                  <w:marLeft w:val="0"/>
                                                                                  <w:marRight w:val="0"/>
                                                                                  <w:marTop w:val="0"/>
                                                                                  <w:marBottom w:val="0"/>
                                                                                  <w:divBdr>
                                                                                    <w:top w:val="none" w:sz="0" w:space="0" w:color="auto"/>
                                                                                    <w:left w:val="none" w:sz="0" w:space="0" w:color="auto"/>
                                                                                    <w:bottom w:val="none" w:sz="0" w:space="0" w:color="auto"/>
                                                                                    <w:right w:val="none" w:sz="0" w:space="0" w:color="auto"/>
                                                                                  </w:divBdr>
                                                                                  <w:divsChild>
                                                                                    <w:div w:id="1657224636">
                                                                                      <w:marLeft w:val="0"/>
                                                                                      <w:marRight w:val="0"/>
                                                                                      <w:marTop w:val="0"/>
                                                                                      <w:marBottom w:val="0"/>
                                                                                      <w:divBdr>
                                                                                        <w:top w:val="none" w:sz="0" w:space="0" w:color="auto"/>
                                                                                        <w:left w:val="none" w:sz="0" w:space="0" w:color="auto"/>
                                                                                        <w:bottom w:val="none" w:sz="0" w:space="0" w:color="auto"/>
                                                                                        <w:right w:val="none" w:sz="0" w:space="0" w:color="auto"/>
                                                                                      </w:divBdr>
                                                                                      <w:divsChild>
                                                                                        <w:div w:id="2808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399749">
          <w:marLeft w:val="0"/>
          <w:marRight w:val="0"/>
          <w:marTop w:val="0"/>
          <w:marBottom w:val="0"/>
          <w:divBdr>
            <w:top w:val="none" w:sz="0" w:space="0" w:color="auto"/>
            <w:left w:val="none" w:sz="0" w:space="0" w:color="auto"/>
            <w:bottom w:val="none" w:sz="0" w:space="0" w:color="auto"/>
            <w:right w:val="none" w:sz="0" w:space="0" w:color="auto"/>
          </w:divBdr>
          <w:divsChild>
            <w:div w:id="297688121">
              <w:marLeft w:val="0"/>
              <w:marRight w:val="0"/>
              <w:marTop w:val="0"/>
              <w:marBottom w:val="0"/>
              <w:divBdr>
                <w:top w:val="none" w:sz="0" w:space="0" w:color="auto"/>
                <w:left w:val="none" w:sz="0" w:space="0" w:color="auto"/>
                <w:bottom w:val="none" w:sz="0" w:space="0" w:color="auto"/>
                <w:right w:val="none" w:sz="0" w:space="0" w:color="auto"/>
              </w:divBdr>
              <w:divsChild>
                <w:div w:id="659426455">
                  <w:marLeft w:val="0"/>
                  <w:marRight w:val="0"/>
                  <w:marTop w:val="0"/>
                  <w:marBottom w:val="0"/>
                  <w:divBdr>
                    <w:top w:val="none" w:sz="0" w:space="0" w:color="auto"/>
                    <w:left w:val="none" w:sz="0" w:space="0" w:color="auto"/>
                    <w:bottom w:val="none" w:sz="0" w:space="0" w:color="auto"/>
                    <w:right w:val="none" w:sz="0" w:space="0" w:color="auto"/>
                  </w:divBdr>
                  <w:divsChild>
                    <w:div w:id="1655717056">
                      <w:marLeft w:val="0"/>
                      <w:marRight w:val="0"/>
                      <w:marTop w:val="0"/>
                      <w:marBottom w:val="0"/>
                      <w:divBdr>
                        <w:top w:val="none" w:sz="0" w:space="0" w:color="auto"/>
                        <w:left w:val="none" w:sz="0" w:space="0" w:color="auto"/>
                        <w:bottom w:val="none" w:sz="0" w:space="0" w:color="auto"/>
                        <w:right w:val="none" w:sz="0" w:space="0" w:color="auto"/>
                      </w:divBdr>
                      <w:divsChild>
                        <w:div w:id="434907758">
                          <w:marLeft w:val="0"/>
                          <w:marRight w:val="0"/>
                          <w:marTop w:val="75"/>
                          <w:marBottom w:val="0"/>
                          <w:divBdr>
                            <w:top w:val="none" w:sz="0" w:space="0" w:color="auto"/>
                            <w:left w:val="none" w:sz="0" w:space="0" w:color="auto"/>
                            <w:bottom w:val="none" w:sz="0" w:space="0" w:color="auto"/>
                            <w:right w:val="none" w:sz="0" w:space="0" w:color="auto"/>
                          </w:divBdr>
                          <w:divsChild>
                            <w:div w:id="1552493366">
                              <w:marLeft w:val="0"/>
                              <w:marRight w:val="0"/>
                              <w:marTop w:val="0"/>
                              <w:marBottom w:val="0"/>
                              <w:divBdr>
                                <w:top w:val="none" w:sz="0" w:space="0" w:color="auto"/>
                                <w:left w:val="none" w:sz="0" w:space="0" w:color="auto"/>
                                <w:bottom w:val="none" w:sz="0" w:space="0" w:color="auto"/>
                                <w:right w:val="none" w:sz="0" w:space="0" w:color="auto"/>
                              </w:divBdr>
                            </w:div>
                            <w:div w:id="992485192">
                              <w:marLeft w:val="0"/>
                              <w:marRight w:val="0"/>
                              <w:marTop w:val="0"/>
                              <w:marBottom w:val="0"/>
                              <w:divBdr>
                                <w:top w:val="none" w:sz="0" w:space="0" w:color="auto"/>
                                <w:left w:val="none" w:sz="0" w:space="0" w:color="auto"/>
                                <w:bottom w:val="none" w:sz="0" w:space="0" w:color="auto"/>
                                <w:right w:val="none" w:sz="0" w:space="0" w:color="auto"/>
                              </w:divBdr>
                            </w:div>
                          </w:divsChild>
                        </w:div>
                        <w:div w:id="1978098273">
                          <w:marLeft w:val="0"/>
                          <w:marRight w:val="0"/>
                          <w:marTop w:val="0"/>
                          <w:marBottom w:val="150"/>
                          <w:divBdr>
                            <w:top w:val="none" w:sz="0" w:space="0" w:color="auto"/>
                            <w:left w:val="none" w:sz="0" w:space="0" w:color="auto"/>
                            <w:bottom w:val="single" w:sz="6" w:space="0" w:color="CCCCCC"/>
                            <w:right w:val="none" w:sz="0" w:space="0" w:color="auto"/>
                          </w:divBdr>
                          <w:divsChild>
                            <w:div w:id="786046931">
                              <w:marLeft w:val="300"/>
                              <w:marRight w:val="0"/>
                              <w:marTop w:val="0"/>
                              <w:marBottom w:val="450"/>
                              <w:divBdr>
                                <w:top w:val="none" w:sz="0" w:space="0" w:color="auto"/>
                                <w:left w:val="none" w:sz="0" w:space="0" w:color="auto"/>
                                <w:bottom w:val="none" w:sz="0" w:space="0" w:color="auto"/>
                                <w:right w:val="none" w:sz="0" w:space="0" w:color="auto"/>
                              </w:divBdr>
                              <w:divsChild>
                                <w:div w:id="1598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2825">
                          <w:marLeft w:val="0"/>
                          <w:marRight w:val="0"/>
                          <w:marTop w:val="0"/>
                          <w:marBottom w:val="0"/>
                          <w:divBdr>
                            <w:top w:val="none" w:sz="0" w:space="0" w:color="auto"/>
                            <w:left w:val="none" w:sz="0" w:space="0" w:color="auto"/>
                            <w:bottom w:val="none" w:sz="0" w:space="0" w:color="auto"/>
                            <w:right w:val="none" w:sz="0" w:space="0" w:color="auto"/>
                          </w:divBdr>
                          <w:divsChild>
                            <w:div w:id="60492897">
                              <w:marLeft w:val="0"/>
                              <w:marRight w:val="0"/>
                              <w:marTop w:val="0"/>
                              <w:marBottom w:val="0"/>
                              <w:divBdr>
                                <w:top w:val="none" w:sz="0" w:space="0" w:color="auto"/>
                                <w:left w:val="none" w:sz="0" w:space="0" w:color="auto"/>
                                <w:bottom w:val="none" w:sz="0" w:space="0" w:color="auto"/>
                                <w:right w:val="none" w:sz="0" w:space="0" w:color="auto"/>
                              </w:divBdr>
                              <w:divsChild>
                                <w:div w:id="966275152">
                                  <w:marLeft w:val="0"/>
                                  <w:marRight w:val="0"/>
                                  <w:marTop w:val="0"/>
                                  <w:marBottom w:val="0"/>
                                  <w:divBdr>
                                    <w:top w:val="none" w:sz="0" w:space="0" w:color="auto"/>
                                    <w:left w:val="none" w:sz="0" w:space="0" w:color="auto"/>
                                    <w:bottom w:val="none" w:sz="0" w:space="0" w:color="auto"/>
                                    <w:right w:val="none" w:sz="0" w:space="0" w:color="auto"/>
                                  </w:divBdr>
                                </w:div>
                              </w:divsChild>
                            </w:div>
                            <w:div w:id="1434132048">
                              <w:marLeft w:val="0"/>
                              <w:marRight w:val="0"/>
                              <w:marTop w:val="0"/>
                              <w:marBottom w:val="0"/>
                              <w:divBdr>
                                <w:top w:val="none" w:sz="0" w:space="0" w:color="auto"/>
                                <w:left w:val="none" w:sz="0" w:space="0" w:color="auto"/>
                                <w:bottom w:val="none" w:sz="0" w:space="0" w:color="auto"/>
                                <w:right w:val="none" w:sz="0" w:space="0" w:color="auto"/>
                              </w:divBdr>
                              <w:divsChild>
                                <w:div w:id="1811751917">
                                  <w:marLeft w:val="0"/>
                                  <w:marRight w:val="0"/>
                                  <w:marTop w:val="0"/>
                                  <w:marBottom w:val="0"/>
                                  <w:divBdr>
                                    <w:top w:val="none" w:sz="0" w:space="0" w:color="auto"/>
                                    <w:left w:val="none" w:sz="0" w:space="0" w:color="auto"/>
                                    <w:bottom w:val="none" w:sz="0" w:space="0" w:color="auto"/>
                                    <w:right w:val="none" w:sz="0" w:space="0" w:color="auto"/>
                                  </w:divBdr>
                                </w:div>
                              </w:divsChild>
                            </w:div>
                            <w:div w:id="655189187">
                              <w:marLeft w:val="0"/>
                              <w:marRight w:val="0"/>
                              <w:marTop w:val="0"/>
                              <w:marBottom w:val="0"/>
                              <w:divBdr>
                                <w:top w:val="none" w:sz="0" w:space="0" w:color="auto"/>
                                <w:left w:val="none" w:sz="0" w:space="0" w:color="auto"/>
                                <w:bottom w:val="none" w:sz="0" w:space="0" w:color="auto"/>
                                <w:right w:val="none" w:sz="0" w:space="0" w:color="auto"/>
                              </w:divBdr>
                              <w:divsChild>
                                <w:div w:id="17538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152829">
      <w:bodyDiv w:val="1"/>
      <w:marLeft w:val="0"/>
      <w:marRight w:val="0"/>
      <w:marTop w:val="0"/>
      <w:marBottom w:val="0"/>
      <w:divBdr>
        <w:top w:val="none" w:sz="0" w:space="0" w:color="auto"/>
        <w:left w:val="none" w:sz="0" w:space="0" w:color="auto"/>
        <w:bottom w:val="none" w:sz="0" w:space="0" w:color="auto"/>
        <w:right w:val="none" w:sz="0" w:space="0" w:color="auto"/>
      </w:divBdr>
    </w:div>
    <w:div w:id="1873227558">
      <w:bodyDiv w:val="1"/>
      <w:marLeft w:val="0"/>
      <w:marRight w:val="0"/>
      <w:marTop w:val="0"/>
      <w:marBottom w:val="0"/>
      <w:divBdr>
        <w:top w:val="none" w:sz="0" w:space="0" w:color="auto"/>
        <w:left w:val="none" w:sz="0" w:space="0" w:color="auto"/>
        <w:bottom w:val="none" w:sz="0" w:space="0" w:color="auto"/>
        <w:right w:val="none" w:sz="0" w:space="0" w:color="auto"/>
      </w:divBdr>
    </w:div>
    <w:div w:id="198223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sixsigma.com/dictionary/waste/" TargetMode="External"/><Relationship Id="rId18" Type="http://schemas.openxmlformats.org/officeDocument/2006/relationships/hyperlink" Target="https://www.inderscienceonline.com/author/Talib%2C+Faisal" TargetMode="External"/><Relationship Id="rId26" Type="http://schemas.openxmlformats.org/officeDocument/2006/relationships/hyperlink" Target="https://doi.org/10.3390/pr7100685" TargetMode="External"/><Relationship Id="rId3" Type="http://schemas.openxmlformats.org/officeDocument/2006/relationships/settings" Target="settings.xml"/><Relationship Id="rId21" Type="http://schemas.openxmlformats.org/officeDocument/2006/relationships/hyperlink" Target="https://www.inderscienceonline.com/author/Qureshi%2C+MN" TargetMode="External"/><Relationship Id="rId7" Type="http://schemas.openxmlformats.org/officeDocument/2006/relationships/hyperlink" Target="http://pubs.sciepub.com/jbms/2/6/1/image/fig1.png" TargetMode="External"/><Relationship Id="rId12" Type="http://schemas.openxmlformats.org/officeDocument/2006/relationships/hyperlink" Target="https://www.isixsigma.com/dictionary/quality/" TargetMode="External"/><Relationship Id="rId17" Type="http://schemas.openxmlformats.org/officeDocument/2006/relationships/image" Target="media/image3.png"/><Relationship Id="rId25" Type="http://schemas.openxmlformats.org/officeDocument/2006/relationships/hyperlink" Target="https://doi.org/10.1080/20479700.2019.164447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ubs.sciepub.com/jbms/2/6/1/image/fig3.png" TargetMode="External"/><Relationship Id="rId20" Type="http://schemas.openxmlformats.org/officeDocument/2006/relationships/hyperlink" Target="https://www.inderscienceonline.com/doi/abs/10.1504/IJBIR.2012.046628" TargetMode="External"/><Relationship Id="rId29" Type="http://schemas.openxmlformats.org/officeDocument/2006/relationships/hyperlink" Target="https://doi.org/10.3846/13923730.2013.843582" TargetMode="External"/><Relationship Id="rId1" Type="http://schemas.openxmlformats.org/officeDocument/2006/relationships/numbering" Target="numbering.xml"/><Relationship Id="rId6" Type="http://schemas.openxmlformats.org/officeDocument/2006/relationships/hyperlink" Target="mailto:ajayk.yadav25@gmail.com" TargetMode="External"/><Relationship Id="rId11" Type="http://schemas.openxmlformats.org/officeDocument/2006/relationships/hyperlink" Target="https://www.isixsigma.com/dictionary/quality/" TargetMode="External"/><Relationship Id="rId24" Type="http://schemas.openxmlformats.org/officeDocument/2006/relationships/hyperlink" Target="https://doi.org/10.11648/j.sjph.20160404.11"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isixsigma.com/dictionary/continuous/" TargetMode="External"/><Relationship Id="rId23" Type="http://schemas.openxmlformats.org/officeDocument/2006/relationships/hyperlink" Target="https://www.bernardmarr.com/default.asp?contentID=1297" TargetMode="External"/><Relationship Id="rId28" Type="http://schemas.openxmlformats.org/officeDocument/2006/relationships/hyperlink" Target="https://doi.org/10.17265/2328-7136/2017.02.007" TargetMode="External"/><Relationship Id="rId10" Type="http://schemas.openxmlformats.org/officeDocument/2006/relationships/hyperlink" Target="https://www.isixsigma.com/dictionary/management/" TargetMode="External"/><Relationship Id="rId19" Type="http://schemas.openxmlformats.org/officeDocument/2006/relationships/hyperlink" Target="https://www.inderscienceonline.com/doi/abs/10.1504/IJBIR.2012.046628" TargetMode="External"/><Relationship Id="rId31" Type="http://schemas.openxmlformats.org/officeDocument/2006/relationships/hyperlink" Target="https://doi.org/10.3390/proceedings2211342" TargetMode="External"/><Relationship Id="rId4" Type="http://schemas.openxmlformats.org/officeDocument/2006/relationships/webSettings" Target="webSettings.xml"/><Relationship Id="rId9" Type="http://schemas.openxmlformats.org/officeDocument/2006/relationships/hyperlink" Target="https://www.isixsigma.com/dictionary/quality-management/" TargetMode="External"/><Relationship Id="rId14" Type="http://schemas.openxmlformats.org/officeDocument/2006/relationships/hyperlink" Target="https://www.isixsigma.com/dictionary/management/" TargetMode="External"/><Relationship Id="rId22" Type="http://schemas.openxmlformats.org/officeDocument/2006/relationships/hyperlink" Target="https://www.inderscienceonline.com/doi/abs/10.1504/IJBIR.2012.046628" TargetMode="External"/><Relationship Id="rId27" Type="http://schemas.openxmlformats.org/officeDocument/2006/relationships/hyperlink" Target="https://doi.org/10.4324/9780203930021" TargetMode="External"/><Relationship Id="rId30" Type="http://schemas.openxmlformats.org/officeDocument/2006/relationships/hyperlink" Target="https://doi.org/10.1080/14783363.2013.839167" TargetMode="External"/><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16</Pages>
  <Words>4593</Words>
  <Characters>26183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uday computers</dc:creator>
  <cp:lastModifiedBy>pc</cp:lastModifiedBy>
  <cp:revision>88</cp:revision>
  <cp:lastPrinted>2022-03-21T07:12:00Z</cp:lastPrinted>
  <dcterms:created xsi:type="dcterms:W3CDTF">2022-03-21T09:18:00Z</dcterms:created>
  <dcterms:modified xsi:type="dcterms:W3CDTF">2023-08-17T13:23:00Z</dcterms:modified>
</cp:coreProperties>
</file>