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ECCA" w14:textId="644E01B3" w:rsidR="006C1504" w:rsidRPr="001A37C4" w:rsidRDefault="00DD5B1A" w:rsidP="001A37C4">
      <w:pPr>
        <w:jc w:val="center"/>
        <w:rPr>
          <w:rFonts w:ascii="Times New Roman" w:hAnsi="Times New Roman" w:cs="Times New Roman"/>
          <w:b/>
          <w:bCs/>
          <w:sz w:val="24"/>
          <w:szCs w:val="24"/>
        </w:rPr>
      </w:pPr>
      <w:r w:rsidRPr="001A37C4">
        <w:rPr>
          <w:rFonts w:ascii="Times New Roman" w:hAnsi="Times New Roman" w:cs="Times New Roman"/>
          <w:b/>
          <w:bCs/>
          <w:sz w:val="24"/>
          <w:szCs w:val="24"/>
        </w:rPr>
        <w:t>THE EVOLUTIONARY TRAJECTORY OF INDIAN STORYTELLING</w:t>
      </w:r>
    </w:p>
    <w:p w14:paraId="60C69D1A" w14:textId="77777777" w:rsidR="00F03B1B" w:rsidRPr="001A37C4" w:rsidRDefault="00F03B1B" w:rsidP="001A37C4">
      <w:pPr>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F03B1B" w:rsidRPr="001A37C4" w14:paraId="5B0AEDEE" w14:textId="77777777" w:rsidTr="001A37C4">
        <w:trPr>
          <w:trHeight w:val="4313"/>
        </w:trPr>
        <w:tc>
          <w:tcPr>
            <w:tcW w:w="4531" w:type="dxa"/>
          </w:tcPr>
          <w:p w14:paraId="4AA71081" w14:textId="4A86B59A" w:rsidR="00F03B1B" w:rsidRPr="001A37C4" w:rsidRDefault="00F03B1B" w:rsidP="001A37C4">
            <w:pPr>
              <w:spacing w:line="360" w:lineRule="auto"/>
              <w:jc w:val="both"/>
              <w:rPr>
                <w:rFonts w:ascii="Times New Roman" w:hAnsi="Times New Roman" w:cs="Times New Roman"/>
                <w:b/>
                <w:sz w:val="24"/>
                <w:szCs w:val="24"/>
              </w:rPr>
            </w:pPr>
            <w:r w:rsidRPr="001A37C4">
              <w:rPr>
                <w:rFonts w:ascii="Times New Roman" w:hAnsi="Times New Roman" w:cs="Times New Roman"/>
                <w:b/>
                <w:sz w:val="24"/>
                <w:szCs w:val="24"/>
              </w:rPr>
              <w:t>Author</w:t>
            </w:r>
          </w:p>
          <w:p w14:paraId="4F1BA312" w14:textId="77777777" w:rsidR="00F03B1B" w:rsidRPr="001A37C4" w:rsidRDefault="00F03B1B" w:rsidP="001A37C4">
            <w:pPr>
              <w:spacing w:line="360" w:lineRule="auto"/>
              <w:rPr>
                <w:rFonts w:ascii="Times New Roman" w:hAnsi="Times New Roman" w:cs="Times New Roman"/>
                <w:b/>
                <w:sz w:val="24"/>
                <w:szCs w:val="24"/>
                <w:lang w:val="en-US"/>
              </w:rPr>
            </w:pPr>
          </w:p>
          <w:p w14:paraId="21DB060D" w14:textId="4950C0A0" w:rsidR="001A37C4" w:rsidRPr="001A37C4" w:rsidRDefault="001A37C4" w:rsidP="001A37C4">
            <w:pPr>
              <w:spacing w:line="360" w:lineRule="auto"/>
              <w:rPr>
                <w:rFonts w:ascii="Times New Roman" w:hAnsi="Times New Roman" w:cs="Times New Roman"/>
                <w:b/>
                <w:sz w:val="24"/>
                <w:szCs w:val="24"/>
              </w:rPr>
            </w:pPr>
            <w:r w:rsidRPr="001A37C4">
              <w:rPr>
                <w:rFonts w:ascii="Times New Roman" w:hAnsi="Times New Roman" w:cs="Times New Roman"/>
                <w:b/>
                <w:sz w:val="24"/>
                <w:szCs w:val="24"/>
              </w:rPr>
              <w:t>Yuvaraj. K</w:t>
            </w:r>
          </w:p>
          <w:p w14:paraId="1EFBC456" w14:textId="64982F7E" w:rsidR="00F03B1B" w:rsidRPr="001A37C4" w:rsidRDefault="001A37C4" w:rsidP="001A37C4">
            <w:pPr>
              <w:spacing w:line="360" w:lineRule="auto"/>
              <w:rPr>
                <w:rFonts w:ascii="Times New Roman" w:hAnsi="Times New Roman" w:cs="Times New Roman"/>
                <w:bCs/>
                <w:sz w:val="24"/>
                <w:szCs w:val="24"/>
                <w:lang w:val="en-US"/>
              </w:rPr>
            </w:pPr>
            <w:r w:rsidRPr="001A37C4">
              <w:rPr>
                <w:rFonts w:ascii="Times New Roman" w:hAnsi="Times New Roman" w:cs="Times New Roman"/>
                <w:bCs/>
                <w:sz w:val="24"/>
                <w:szCs w:val="24"/>
                <w:lang w:val="en-US"/>
              </w:rPr>
              <w:t>B.E (CSE)</w:t>
            </w:r>
          </w:p>
          <w:p w14:paraId="51A8A274" w14:textId="0A3DD49A" w:rsidR="00F03B1B"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Arunai Engineering College</w:t>
            </w:r>
          </w:p>
          <w:p w14:paraId="65660325" w14:textId="613098B3" w:rsidR="001A37C4"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Velu Nagar,Vellore-Thoothukudi Highway, Tamil Nadu, Pin:606603</w:t>
            </w:r>
          </w:p>
          <w:p w14:paraId="32630096" w14:textId="02D90545" w:rsidR="001A37C4"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 xml:space="preserve">Email: </w:t>
            </w:r>
            <w:hyperlink r:id="rId4" w:history="1">
              <w:r w:rsidRPr="001A37C4">
                <w:rPr>
                  <w:rStyle w:val="Hyperlink"/>
                  <w:rFonts w:ascii="Times New Roman" w:hAnsi="Times New Roman" w:cs="Times New Roman"/>
                  <w:bCs/>
                  <w:sz w:val="24"/>
                  <w:szCs w:val="24"/>
                </w:rPr>
                <w:t>jj6years@gmail.com</w:t>
              </w:r>
            </w:hyperlink>
            <w:r w:rsidRPr="001A37C4">
              <w:rPr>
                <w:rFonts w:ascii="Times New Roman" w:hAnsi="Times New Roman" w:cs="Times New Roman"/>
                <w:bCs/>
                <w:sz w:val="24"/>
                <w:szCs w:val="24"/>
              </w:rPr>
              <w:t xml:space="preserve">  </w:t>
            </w:r>
          </w:p>
          <w:p w14:paraId="7D4249BD" w14:textId="0EC3DF3A" w:rsidR="001A37C4"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 xml:space="preserve">Contact: 6369 644 323 </w:t>
            </w:r>
          </w:p>
        </w:tc>
        <w:tc>
          <w:tcPr>
            <w:tcW w:w="4485" w:type="dxa"/>
          </w:tcPr>
          <w:p w14:paraId="2BEFE389" w14:textId="77777777" w:rsidR="00F03B1B" w:rsidRPr="001A37C4" w:rsidRDefault="00F03B1B" w:rsidP="001A37C4">
            <w:pPr>
              <w:jc w:val="both"/>
              <w:rPr>
                <w:rFonts w:ascii="Times New Roman" w:hAnsi="Times New Roman" w:cs="Times New Roman"/>
                <w:b/>
                <w:sz w:val="24"/>
                <w:szCs w:val="24"/>
              </w:rPr>
            </w:pPr>
            <w:r w:rsidRPr="001A37C4">
              <w:rPr>
                <w:rFonts w:ascii="Times New Roman" w:hAnsi="Times New Roman" w:cs="Times New Roman"/>
                <w:b/>
                <w:sz w:val="24"/>
                <w:szCs w:val="24"/>
              </w:rPr>
              <w:t>Co-author</w:t>
            </w:r>
          </w:p>
          <w:p w14:paraId="2CF8D95C" w14:textId="77777777" w:rsidR="00F03B1B" w:rsidRPr="001A37C4" w:rsidRDefault="00F03B1B" w:rsidP="001A37C4">
            <w:pPr>
              <w:spacing w:line="360" w:lineRule="auto"/>
              <w:jc w:val="both"/>
              <w:rPr>
                <w:rFonts w:ascii="Times New Roman" w:hAnsi="Times New Roman" w:cs="Times New Roman"/>
                <w:bCs/>
                <w:sz w:val="24"/>
                <w:szCs w:val="24"/>
              </w:rPr>
            </w:pPr>
          </w:p>
          <w:p w14:paraId="6720C346" w14:textId="13E0488E" w:rsidR="001A37C4" w:rsidRPr="001A37C4" w:rsidRDefault="001A37C4" w:rsidP="001A37C4">
            <w:pPr>
              <w:spacing w:line="360" w:lineRule="auto"/>
              <w:jc w:val="both"/>
              <w:rPr>
                <w:rFonts w:ascii="Times New Roman" w:hAnsi="Times New Roman" w:cs="Times New Roman"/>
                <w:b/>
                <w:sz w:val="24"/>
                <w:szCs w:val="24"/>
              </w:rPr>
            </w:pPr>
            <w:r w:rsidRPr="001A37C4">
              <w:rPr>
                <w:rFonts w:ascii="Times New Roman" w:hAnsi="Times New Roman" w:cs="Times New Roman"/>
                <w:b/>
                <w:sz w:val="24"/>
                <w:szCs w:val="24"/>
              </w:rPr>
              <w:t>Shanmugapriy. K</w:t>
            </w:r>
          </w:p>
          <w:p w14:paraId="5445EE44" w14:textId="658BC874" w:rsidR="00F03B1B" w:rsidRPr="001A37C4" w:rsidRDefault="00F03B1B"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Research S</w:t>
            </w:r>
            <w:r w:rsidR="001A37C4" w:rsidRPr="001A37C4">
              <w:rPr>
                <w:rFonts w:ascii="Times New Roman" w:hAnsi="Times New Roman" w:cs="Times New Roman"/>
                <w:bCs/>
                <w:sz w:val="24"/>
                <w:szCs w:val="24"/>
              </w:rPr>
              <w:t>cholar</w:t>
            </w:r>
          </w:p>
          <w:p w14:paraId="3CBA873C" w14:textId="77777777" w:rsidR="001A37C4"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 xml:space="preserve">Department of English, </w:t>
            </w:r>
          </w:p>
          <w:p w14:paraId="68E97F29" w14:textId="77777777" w:rsidR="00F03B1B"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 xml:space="preserve">School of Social Science and Languages, Vellore Institute of Technology, Vellore, Email: </w:t>
            </w:r>
            <w:hyperlink r:id="rId5" w:history="1">
              <w:r w:rsidRPr="001A37C4">
                <w:rPr>
                  <w:rStyle w:val="Hyperlink"/>
                  <w:rFonts w:ascii="Times New Roman" w:hAnsi="Times New Roman" w:cs="Times New Roman"/>
                  <w:bCs/>
                  <w:sz w:val="24"/>
                  <w:szCs w:val="24"/>
                </w:rPr>
                <w:t>shanmugapriya.k@vit.com</w:t>
              </w:r>
            </w:hyperlink>
            <w:r w:rsidRPr="001A37C4">
              <w:rPr>
                <w:rFonts w:ascii="Times New Roman" w:hAnsi="Times New Roman" w:cs="Times New Roman"/>
                <w:bCs/>
                <w:sz w:val="24"/>
                <w:szCs w:val="24"/>
              </w:rPr>
              <w:t xml:space="preserve">  </w:t>
            </w:r>
          </w:p>
          <w:p w14:paraId="7313D623" w14:textId="7C435C08" w:rsidR="001A37C4"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sz w:val="24"/>
                <w:szCs w:val="24"/>
              </w:rPr>
              <w:t>Contact: 9677914220</w:t>
            </w:r>
          </w:p>
        </w:tc>
      </w:tr>
    </w:tbl>
    <w:p w14:paraId="01FA64E7" w14:textId="77777777" w:rsidR="00E90DC2" w:rsidRPr="001A37C4" w:rsidRDefault="00E90DC2" w:rsidP="001A37C4">
      <w:pPr>
        <w:spacing w:after="0" w:line="360" w:lineRule="auto"/>
        <w:jc w:val="both"/>
        <w:rPr>
          <w:rFonts w:ascii="Times New Roman" w:hAnsi="Times New Roman" w:cs="Times New Roman"/>
          <w:bCs/>
          <w:sz w:val="24"/>
          <w:szCs w:val="24"/>
        </w:rPr>
      </w:pPr>
    </w:p>
    <w:p w14:paraId="4694740B" w14:textId="77777777" w:rsidR="00E90DC2" w:rsidRPr="001A37C4" w:rsidRDefault="00E90DC2" w:rsidP="001A37C4">
      <w:pPr>
        <w:pStyle w:val="AuthorInfo"/>
        <w:spacing w:line="360" w:lineRule="auto"/>
        <w:jc w:val="both"/>
        <w:rPr>
          <w:b/>
          <w:bCs/>
        </w:rPr>
      </w:pPr>
      <w:r w:rsidRPr="001A37C4">
        <w:rPr>
          <w:b/>
          <w:bCs/>
        </w:rPr>
        <w:t>Abstract</w:t>
      </w:r>
    </w:p>
    <w:p w14:paraId="4834AA5B" w14:textId="77777777" w:rsidR="00E90DC2" w:rsidRPr="001A37C4" w:rsidRDefault="00E90DC2" w:rsidP="001A37C4">
      <w:pPr>
        <w:pStyle w:val="AbstractText"/>
        <w:spacing w:line="360" w:lineRule="auto"/>
        <w:jc w:val="both"/>
        <w:rPr>
          <w:b/>
          <w:szCs w:val="24"/>
        </w:rPr>
      </w:pPr>
      <w:r w:rsidRPr="001A37C4">
        <w:rPr>
          <w:szCs w:val="24"/>
        </w:rPr>
        <w:tab/>
        <w:t>Storytelling became more of an auditory activity as the language evolved. It is the human tendency to share their personal and general life experiences with one another, whether fictional or real, story-making is inherently human. Storytelling has been fundamental to forming our perception of things around us from the dawn of human history. The past, the present, and the future can all be seen through the lens of narration. However, communication has changed significantly over time. Visual stories, as seen in cave paintings they are the starting point of storytelling, from there they progressed into folk tales, in which stories were passed orally from one to the next generation. This paper focused on the growth and evolutions of Indian classical literary works such as Panchatantra, Jataka stories, Ramayana, and Mahabharata from cave to the recent creative evolution aspects and how storytellers are changing the aspect of storytelling from one generation to another.</w:t>
      </w:r>
    </w:p>
    <w:p w14:paraId="27782F2A" w14:textId="77777777" w:rsidR="00E90DC2" w:rsidRPr="001A37C4" w:rsidRDefault="00E90DC2" w:rsidP="001A37C4">
      <w:pPr>
        <w:pStyle w:val="AbstractText"/>
        <w:spacing w:line="360" w:lineRule="auto"/>
        <w:jc w:val="both"/>
        <w:rPr>
          <w:szCs w:val="24"/>
        </w:rPr>
      </w:pPr>
      <w:r w:rsidRPr="001A37C4">
        <w:rPr>
          <w:b/>
          <w:szCs w:val="24"/>
        </w:rPr>
        <w:t>Keywords</w:t>
      </w:r>
      <w:r w:rsidRPr="001A37C4">
        <w:rPr>
          <w:i/>
          <w:szCs w:val="24"/>
        </w:rPr>
        <w:t xml:space="preserve">: </w:t>
      </w:r>
      <w:r w:rsidRPr="001A37C4">
        <w:rPr>
          <w:szCs w:val="24"/>
        </w:rPr>
        <w:t>art, creativity, evolution, Indian classical literature narration, projective morals,</w:t>
      </w:r>
    </w:p>
    <w:p w14:paraId="48B62A62" w14:textId="77777777" w:rsidR="00E90DC2" w:rsidRPr="001A37C4" w:rsidRDefault="00E90DC2" w:rsidP="001A37C4">
      <w:pPr>
        <w:pStyle w:val="AbstractText"/>
        <w:spacing w:line="360" w:lineRule="auto"/>
        <w:jc w:val="both"/>
        <w:rPr>
          <w:szCs w:val="24"/>
        </w:rPr>
      </w:pPr>
    </w:p>
    <w:p w14:paraId="13C390B0" w14:textId="77777777" w:rsidR="00126EAA" w:rsidRPr="001A37C4" w:rsidRDefault="00126EAA"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14:paraId="1E91A1ED" w14:textId="77777777" w:rsidR="00126EAA" w:rsidRPr="001A37C4" w:rsidRDefault="00126EAA"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14:paraId="365AB961" w14:textId="77777777" w:rsidR="003D24C3" w:rsidRPr="001A37C4" w:rsidRDefault="003D24C3"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14:paraId="34C9DA53" w14:textId="77777777" w:rsidR="003D24C3" w:rsidRPr="001A37C4" w:rsidRDefault="003D24C3"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14:paraId="0F84E06C" w14:textId="22837CF3" w:rsidR="00E90DC2" w:rsidRPr="001A37C4" w:rsidRDefault="00E90DC2" w:rsidP="001A37C4">
      <w:pPr>
        <w:autoSpaceDE w:val="0"/>
        <w:autoSpaceDN w:val="0"/>
        <w:adjustRightInd w:val="0"/>
        <w:spacing w:line="360" w:lineRule="auto"/>
        <w:jc w:val="both"/>
        <w:rPr>
          <w:rFonts w:ascii="Times New Roman" w:hAnsi="Times New Roman" w:cs="Times New Roman"/>
          <w:b/>
          <w:bCs/>
          <w:color w:val="000000"/>
          <w:sz w:val="24"/>
          <w:szCs w:val="24"/>
          <w:lang w:val="ro-RO"/>
        </w:rPr>
      </w:pPr>
      <w:r w:rsidRPr="001A37C4">
        <w:rPr>
          <w:rFonts w:ascii="Times New Roman" w:hAnsi="Times New Roman" w:cs="Times New Roman"/>
          <w:b/>
          <w:bCs/>
          <w:color w:val="000000"/>
          <w:sz w:val="24"/>
          <w:szCs w:val="24"/>
          <w:lang w:val="ro-RO"/>
        </w:rPr>
        <w:lastRenderedPageBreak/>
        <w:t>Introduction</w:t>
      </w:r>
    </w:p>
    <w:p w14:paraId="77A25B82" w14:textId="77777777"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The evolution of storytelling is combined with creativity, and it is more effective as well. According to Merriam-Webster, the term “creativity” refers to the ability or quality of being creative (Definition of creativity, n.d.). The term creativity refers to how the most recent theory frequently replaces older theories. The most recent theory is frequently thought to be “more correct” than the previous one (Theories of Creativity, n.d.). Dr.Gervas in his article described “When one thinks of “creativity”, several concepts come to mind that seems related. In most cases, it suggests that someone is creating something new. However, it also implies that whatever is produced must be slightly unexpected or unique from what others may have come up with” (Gervas, 2009, p. 50).  </w:t>
      </w:r>
    </w:p>
    <w:p w14:paraId="2A9D86FC" w14:textId="77777777"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“A short story is thus a short fictional prose sketching a single segment of life against the setting of a single incident; and dealing with only few characters for its pointed, sharp and concise effect at end. Like all works of major literary genre, a short story corresponds to the five-fold structure: the opening action, rising action, development, climax and an apt denouement” (Sen, July - Sep, p. 332). Visual stories are seen in caves as a painting and they are the starting point of storytelling, from there they evolved into folk tales. Stories were passed orally from one generation to the next, subsequently, the focus shifted to narratives composed of words, such as written, printed, and typed stories. Sharing one’s personal and general life experiences with others is a very natural human desire; however, communication has changed significantly over time. The way we humans tell stories and keep things updated has become a richer experience through the use of evolving technologies such as printing presses, cameras, the internet, and social media platforms. Over the years, technology has enabled all types of storytelling, be it a story told in a film or recording, a visual story in a photograph, and a story shared in a blog or social media updates. </w:t>
      </w:r>
    </w:p>
    <w:p w14:paraId="785035A7" w14:textId="77777777"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People especially children had stopped reading books, but creative art took over and made everybody know the stories. Charles Darwin is widely known as the “Father of Evolution” for his contributions to the evolution hypothesis and it is one of science’s most established theories as well. Species keeps on develop or modification throughout time. The needs of an organism vary as the environment has changed, and organisms adapt to new circumstances. This characteristic of changing through time in response to ecological requirements is known as adaptation. This gradual change occurs over many generations in which creatures, flora, or microorganisms gradually modify some of their physical traits (Prince, n.d.; J. M. Smith, 1993). This paper discusses how the evolutions of the journey of storytelling like the Panchatantra, Jataka tales, Ramayana, and Mahabharata from oral, written, and visual into creative arts.</w:t>
      </w:r>
    </w:p>
    <w:p w14:paraId="38274C24" w14:textId="5A288592" w:rsidR="00E90DC2" w:rsidRPr="001A37C4" w:rsidRDefault="00E90DC2" w:rsidP="001A37C4">
      <w:pPr>
        <w:autoSpaceDE w:val="0"/>
        <w:autoSpaceDN w:val="0"/>
        <w:adjustRightInd w:val="0"/>
        <w:spacing w:line="360" w:lineRule="auto"/>
        <w:jc w:val="both"/>
        <w:rPr>
          <w:rFonts w:ascii="Times New Roman" w:hAnsi="Times New Roman" w:cs="Times New Roman"/>
          <w:b/>
          <w:bCs/>
          <w:iCs/>
          <w:color w:val="000000"/>
          <w:sz w:val="24"/>
          <w:szCs w:val="24"/>
          <w:lang w:val="ro-RO"/>
        </w:rPr>
      </w:pPr>
      <w:r w:rsidRPr="001A37C4">
        <w:rPr>
          <w:rFonts w:ascii="Times New Roman" w:hAnsi="Times New Roman" w:cs="Times New Roman"/>
          <w:b/>
          <w:bCs/>
          <w:iCs/>
          <w:color w:val="000000"/>
          <w:sz w:val="24"/>
          <w:szCs w:val="24"/>
          <w:lang w:val="ro-RO"/>
        </w:rPr>
        <w:t>Background Of the study</w:t>
      </w:r>
    </w:p>
    <w:p w14:paraId="56A0E050" w14:textId="77777777"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Ramayana, and Mahabharata, the two traditional Sanskrit epics, are collected in the Itihasa or Mahakavya. These two of India’s major epics were composed first in Sanskrit and then later translated into a variety of Indian languages. They are both incredibly well-known in India and have influenced writers from all around the world throughout the decades. The religious and cultural lives of the whole Indian subcontinent and a large portion of the rest of Asia have been profoundly influenced by Hinduism’s two great epic poems. The contrast between Ramayana and Mahabharata is only in the verses count. Ramayana has 24,000 verses, but Mahabharata is the largest poetry ever written, with 100,000 verses. It is real that the Mahabharata is the world’s longest poem, according to the Guinness World Record Book. Following decades of oral transmission, such stories were improved and rephrased as Sanskrit masterworks Ramayana and Mahabharata a little more than 2,000 years ago.</w:t>
      </w:r>
    </w:p>
    <w:p w14:paraId="74CA31BB" w14:textId="77777777"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The Panchatantra is more than a collection of interconnected stories, many of which use animal analogies to represent human vices and virtues. For the advantage of three naive princes, this story serves as an illustration of the fundamental tenets of Niti. The well-known Jataka and Panchatantra both contain fascinating stories about people and animals that children will find to be entertaining to read. The classic Jataka stories tell about the Buddha’s earlier lifetimes to make readers different. These tales are meant to impart kids’ to learn important life lessons. When the Buddha spoke of the world as a realm of pain he taught renunciation of desire, renunciation of human society, and life as a hermit in search of identity forgetfulness - Nibbana (Pali for nirvana). He named this worldview “dhamma” which is the Pali word for “dharma” in Sanskrit. </w:t>
      </w:r>
    </w:p>
    <w:p w14:paraId="0BE2B684" w14:textId="77777777"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“According to statistics, children’s stories account for 15% of the 1200 crore books published in English each year. This 15% would include all children's literature, activity books, and comic books. The most popular literature among this 15% are mythical stories including the Panchatantra and the Jataka Tales” (“Everything You Need to Know About Children’s Literature and Publishing,” 2016). Compared to other modern Indian pieces of literature, most people in India believe that these two epics and fables would convey moral and life lessons more effectively. Both the Panchatantra and the Jataka Tales are morality and value-based tales that were created for regular people and animals have a significant role in entertaining.</w:t>
      </w:r>
    </w:p>
    <w:p w14:paraId="1380A8DE" w14:textId="77777777"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noProof/>
          <w:sz w:val="24"/>
          <w:szCs w:val="24"/>
          <w:lang w:bidi="ta-IN"/>
        </w:rPr>
        <w:drawing>
          <wp:inline distT="0" distB="0" distL="0" distR="0" wp14:anchorId="4FD58189" wp14:editId="4CD74F64">
            <wp:extent cx="4756150" cy="20434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0" cy="2043430"/>
                    </a:xfrm>
                    <a:prstGeom prst="rect">
                      <a:avLst/>
                    </a:prstGeom>
                    <a:noFill/>
                    <a:ln>
                      <a:noFill/>
                    </a:ln>
                  </pic:spPr>
                </pic:pic>
              </a:graphicData>
            </a:graphic>
          </wp:inline>
        </w:drawing>
      </w:r>
    </w:p>
    <w:p w14:paraId="72CE6FB7" w14:textId="5F9913AB"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Source: </w:t>
      </w:r>
      <w:r w:rsidRPr="001A37C4">
        <w:rPr>
          <w:rFonts w:ascii="Times New Roman" w:hAnsi="Times New Roman" w:cs="Times New Roman"/>
          <w:bCs/>
          <w:sz w:val="24"/>
          <w:szCs w:val="24"/>
        </w:rPr>
        <w:t>The authors</w:t>
      </w:r>
    </w:p>
    <w:p w14:paraId="74A0B484" w14:textId="77777777"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ORAL NARRATION</w:t>
      </w:r>
    </w:p>
    <w:p w14:paraId="543A21AA" w14:textId="1714D149"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shd w:val="clear" w:color="auto" w:fill="FFFFFF"/>
        </w:rPr>
        <w:t xml:space="preserve">“Oral education has been practiced in India since the Vedic period” </w:t>
      </w:r>
      <w:r w:rsidRPr="001A37C4">
        <w:rPr>
          <w:rFonts w:ascii="Times New Roman" w:hAnsi="Times New Roman" w:cs="Times New Roman"/>
          <w:sz w:val="24"/>
          <w:szCs w:val="24"/>
          <w:shd w:val="clear" w:color="auto" w:fill="FFFFFF"/>
        </w:rPr>
        <w:fldChar w:fldCharType="begin"/>
      </w:r>
      <w:r w:rsidRPr="001A37C4">
        <w:rPr>
          <w:rFonts w:ascii="Times New Roman" w:hAnsi="Times New Roman" w:cs="Times New Roman"/>
          <w:sz w:val="24"/>
          <w:szCs w:val="24"/>
          <w:shd w:val="clear" w:color="auto" w:fill="FFFFFF"/>
        </w:rPr>
        <w:instrText xml:space="preserve"> ADDIN ZOTERO_ITEM CSL_CITATION {"citationID":"KmOX1IOm","properties":{"formattedCitation":"(Kulkarni, n.d., p. 201)","plainCitation":"(Kulkarni, n.d., p. 201)","noteIndex":0},"citationItems":[{"id":"RsB6V7jA/6xS4qq1A","uris":["http://zotero.org/users/9793866/items/RNM8LXFS"],"itemData":{"id":288,"type":"article-journal","abstract":"This article presents the historical account of using narratives as a means of education in ancient India. Historians and other scholars found that in between 300–500 BC, in India, stories and animal fables were narrated for educating students with a special purpose of making them learned within a short period of six months. The collection of these stories is known as Panchatantra. The word Panchatantra can be split into two words as Pancha and Tantra. Pancha means five and Tantra means technique or strategy, so Panchatantra was narrated to teach the five strategies of Politics, Public administration and Nitisastra (wisely code of conduct). In this article, I am presenting the history of migration of Panchatantra, its content, its educational evaluation, usefulness and adaptation of its techniques in the modern education. The main aim of this article is to present an ancient book with its specialties and its use in the modern education. It is also important to have a look at how one can adapt the technique of narrating stories not only using morals but also using the principles of different subjects. How can this kind of story form be adapted in explaining different concepts of Science or Mathematics? Some suggestions will be discussed from learning point of view.","language":"en","page":"17","source":"Zotero","title":"Panchatantra – an example of using narratives in teaching in ancient Indian education","author":[{"family":"Kulkarni","given":"Shirin"}]},"locator":"201"}],"schema":"https://github.com/citation-style-language/schema/raw/master/csl-citation.json"} </w:instrText>
      </w:r>
      <w:r w:rsidRPr="001A37C4">
        <w:rPr>
          <w:rFonts w:ascii="Times New Roman" w:hAnsi="Times New Roman" w:cs="Times New Roman"/>
          <w:sz w:val="24"/>
          <w:szCs w:val="24"/>
          <w:shd w:val="clear" w:color="auto" w:fill="FFFFFF"/>
        </w:rPr>
        <w:fldChar w:fldCharType="separate"/>
      </w:r>
      <w:r w:rsidRPr="001A37C4">
        <w:rPr>
          <w:rFonts w:ascii="Times New Roman" w:hAnsi="Times New Roman" w:cs="Times New Roman"/>
          <w:sz w:val="24"/>
          <w:szCs w:val="24"/>
        </w:rPr>
        <w:t>(Kulkarni, n.d., p. 201)</w:t>
      </w:r>
      <w:r w:rsidRPr="001A37C4">
        <w:rPr>
          <w:rFonts w:ascii="Times New Roman" w:hAnsi="Times New Roman" w:cs="Times New Roman"/>
          <w:sz w:val="24"/>
          <w:szCs w:val="24"/>
          <w:shd w:val="clear" w:color="auto" w:fill="FFFFFF"/>
        </w:rPr>
        <w:fldChar w:fldCharType="end"/>
      </w:r>
      <w:r w:rsidRPr="001A37C4">
        <w:rPr>
          <w:rFonts w:ascii="Times New Roman" w:hAnsi="Times New Roman" w:cs="Times New Roman"/>
          <w:sz w:val="24"/>
          <w:szCs w:val="24"/>
          <w:shd w:val="clear" w:color="auto" w:fill="FFFFFF"/>
        </w:rPr>
        <w:t>. Dr.A.Parimalagantham describes “</w:t>
      </w:r>
      <w:r w:rsidRPr="001A37C4">
        <w:rPr>
          <w:rFonts w:ascii="Times New Roman" w:hAnsi="Times New Roman" w:cs="Times New Roman"/>
          <w:color w:val="252525"/>
          <w:sz w:val="24"/>
          <w:szCs w:val="24"/>
          <w:shd w:val="clear" w:color="auto" w:fill="FFFFFF"/>
        </w:rPr>
        <w:t xml:space="preserve">the great epics </w:t>
      </w:r>
      <w:r w:rsidRPr="001A37C4">
        <w:rPr>
          <w:rFonts w:ascii="Times New Roman" w:hAnsi="Times New Roman" w:cs="Times New Roman"/>
          <w:i/>
          <w:iCs/>
          <w:color w:val="252525"/>
          <w:sz w:val="24"/>
          <w:szCs w:val="24"/>
          <w:shd w:val="clear" w:color="auto" w:fill="FFFFFF"/>
        </w:rPr>
        <w:t xml:space="preserve">Ramayana </w:t>
      </w:r>
      <w:r w:rsidRPr="001A37C4">
        <w:rPr>
          <w:rFonts w:ascii="Times New Roman" w:hAnsi="Times New Roman" w:cs="Times New Roman"/>
          <w:color w:val="252525"/>
          <w:sz w:val="24"/>
          <w:szCs w:val="24"/>
          <w:shd w:val="clear" w:color="auto" w:fill="FFFFFF"/>
        </w:rPr>
        <w:t>and</w:t>
      </w:r>
      <w:r w:rsidRPr="001A37C4">
        <w:rPr>
          <w:rFonts w:ascii="Times New Roman" w:hAnsi="Times New Roman" w:cs="Times New Roman"/>
          <w:i/>
          <w:iCs/>
          <w:color w:val="252525"/>
          <w:sz w:val="24"/>
          <w:szCs w:val="24"/>
          <w:shd w:val="clear" w:color="auto" w:fill="FFFFFF"/>
        </w:rPr>
        <w:t xml:space="preserve"> Mahabharata</w:t>
      </w:r>
      <w:r w:rsidRPr="001A37C4">
        <w:rPr>
          <w:rFonts w:ascii="Times New Roman" w:hAnsi="Times New Roman" w:cs="Times New Roman"/>
          <w:color w:val="252525"/>
          <w:sz w:val="24"/>
          <w:szCs w:val="24"/>
          <w:shd w:val="clear" w:color="auto" w:fill="FFFFFF"/>
        </w:rPr>
        <w:t xml:space="preserve"> are now available in printed editions, but many stories from oral literature still need to be included” </w:t>
      </w:r>
      <w:r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{"citationID":"tMEwU0uv","properties":{"formattedCitation":"(Parimalagantham,A, 2013, p. 230)","plainCitation":"(Parimalagantham,A, 2013, p. 230)","dontUpdate":true,"noteIndex":0},"citationItems":[{"id":284,"uris":["http://zotero.org/users/9793866/items/6JHL7GHH"],"itemData":{"id":284,"type":"article-journal","abstract":"Ramayana and Mahabharata are two great epics of the subcontinent of India. Over the\ngenerations, these are narrated orally also. Janamejaya, the successor of the Gaurava vamsa\n(Arjuna’s great grandson) asked the sage to tell the story of his predecessors while he was doing\nthe yagna for snakes. So, Vaisampaayanar told the story in the presence of the great Sage Vyasa.\nVyasa dictated the story and Lord Ganesha wrote it with one of his tusks. It was in Sanskrit. The\nstories were written in other Indian languages also. Each Indian language has added some of the\nincidents according to their culture. So the great epics Ramayana and Mahabharatha have many\ninterpolations in them. Though Ramayana and Mahabharata have written editions, still there are\nmany stories in oral literature not yet entered in the written version. This paper aims at\ndescribing some of the incidents which are related to Mahabharata, but not included in the\nwritten literature and still remain part of the oral tradition.","container-title":"Language in INdia","ISSN":"1930-2940","issue":"10","page":"230 - 7","title":"Oral Stories Related to Mahabharata","volume":"14","author":[{"family":"Parimalagantham,A","given":""}],"issued":{"date-parts":[["2013",10]]}},"locator":"230"}],"schema":"https://github.com/citation-style-language/schema/raw/master/csl-citation.json"} </w:instrText>
      </w:r>
      <w:r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(Parimalagantham, A, 2013, p. 230)</w:t>
      </w:r>
      <w:r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 xml:space="preserve">. </w:t>
      </w:r>
      <w:r w:rsidRPr="001A37C4">
        <w:rPr>
          <w:rFonts w:ascii="Times New Roman" w:hAnsi="Times New Roman" w:cs="Times New Roman"/>
          <w:sz w:val="24"/>
          <w:szCs w:val="24"/>
        </w:rPr>
        <w:t xml:space="preserve">Every time a group of public gathers to interact, outdated storytelling through word of mouth still occurs, and it has influenced new studies in the areas of communications. </w:t>
      </w:r>
      <w:r w:rsidRPr="001A37C4">
        <w:rPr>
          <w:rFonts w:ascii="Times New Roman" w:hAnsi="Times New Roman" w:cs="Times New Roman"/>
          <w:sz w:val="24"/>
          <w:szCs w:val="24"/>
          <w:shd w:val="clear" w:color="auto" w:fill="FFFFFF"/>
        </w:rPr>
        <w:t xml:space="preserve">Education experts have demonstrated that narration as a medium of instruction can instruct one on useful ways of life. </w:t>
      </w:r>
      <w:r w:rsidRPr="001A37C4">
        <w:rPr>
          <w:rFonts w:ascii="Times New Roman" w:hAnsi="Times New Roman" w:cs="Times New Roman"/>
          <w:sz w:val="24"/>
          <w:szCs w:val="24"/>
        </w:rPr>
        <w:t xml:space="preserve">Depending on the culture, many periods of history may be traced to the origins of oral storytelling. Myths were initially conveyed by spoken word. For incase, native American civilizations are those where oral myths are maximum prevalent in the United States. The creation myth of the Cherokee tribe (one of the Southeastern Woodlands natives) is being told today, even though it might vary depending on who is telling it. </w:t>
      </w:r>
    </w:p>
    <w:p w14:paraId="552A5E62" w14:textId="77777777" w:rsidR="00E90DC2" w:rsidRPr="001A37C4" w:rsidRDefault="00E90DC2" w:rsidP="001A37C4">
      <w:pPr>
        <w:spacing w:line="360" w:lineRule="auto"/>
        <w:ind w:firstLine="720"/>
        <w:jc w:val="both"/>
        <w:rPr>
          <w:rFonts w:ascii="Times New Roman" w:hAnsi="Times New Roman" w:cs="Times New Roman"/>
          <w:b/>
          <w:bCs/>
          <w:sz w:val="24"/>
          <w:szCs w:val="24"/>
        </w:rPr>
      </w:pPr>
      <w:r w:rsidRPr="001A37C4">
        <w:rPr>
          <w:rFonts w:ascii="Times New Roman" w:hAnsi="Times New Roman" w:cs="Times New Roman"/>
          <w:color w:val="252525"/>
          <w:sz w:val="24"/>
          <w:szCs w:val="24"/>
          <w:shd w:val="clear" w:color="auto" w:fill="FFFFFF"/>
        </w:rPr>
        <w:t xml:space="preserve">Even the classical tale </w:t>
      </w:r>
      <w:r w:rsidRPr="001A37C4">
        <w:rPr>
          <w:rFonts w:ascii="Times New Roman" w:hAnsi="Times New Roman" w:cs="Times New Roman"/>
          <w:i/>
          <w:iCs/>
          <w:color w:val="252525"/>
          <w:sz w:val="24"/>
          <w:szCs w:val="24"/>
          <w:shd w:val="clear" w:color="auto" w:fill="FFFFFF"/>
        </w:rPr>
        <w:t>Panchatantra</w:t>
      </w:r>
      <w:r w:rsidRPr="001A37C4">
        <w:rPr>
          <w:rFonts w:ascii="Times New Roman" w:hAnsi="Times New Roman" w:cs="Times New Roman"/>
          <w:color w:val="252525"/>
          <w:sz w:val="24"/>
          <w:szCs w:val="24"/>
          <w:shd w:val="clear" w:color="auto" w:fill="FFFFFF"/>
        </w:rPr>
        <w:t xml:space="preserve"> is also derived from oral communication, according to Nadwi’s research “most of the stories contained in it have “gone down” into the folklore of the story-loving Hindus, whence they reappear in the collections of oral tales gathered by modern students of folk-stories.” </w:t>
      </w:r>
      <w:r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{"citationID":"rk7MgQKe","properties":{"formattedCitation":"(Nadwi, 2013, p. 1)","plainCitation":"(Nadwi, 2013, p. 1)","dontUpdate":true,"noteIndex":0},"citationItems":[{"id":44,"uris":["http://zotero.org/users/9793866/items/7YBCL2WC"],"itemData":{"id":44,"type":"article-journal","abstract":"The Panchatantra (Five Principles) is an ancient Indian inter-related collection of animal fables in verse and prose, in a frame story format. The original Sanskrit work, which some scholars believe was composed in the 3rd century BCE, is attributed to Vishnu Sharma. It is based on older oral traditions, including \"animal fables that are as old as we are able to imagine\", including the Buddhist Jataka Tales. It is \"certainly the most frequently translated literary product of India\", and these stories are among the most widely known in the world.","container-title":"IOSR Journal Of Humanities And Social Science","DOI":"10.9790/0837-1233335","ISSN":"22790845, 22790837","issue":"3","journalAbbreviation":"IOSR-JHSS","language":"en","page":"33-35","source":"DOI.org (Crossref)","title":"Panchatantra: Its impact on Perso-Arabic Literature","title-short":"Panchatantra","volume":"12","author":[{"family":"Nadwi","given":"Abdul","dropping-particle":"qadir"}],"issued":{"date-parts":[["2013"]]}},"locator":"1"}],"schema":"https://github.com/citation-style-language/schema/raw/master/csl-citation.json"} </w:instrText>
      </w:r>
      <w:r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(Nadwi, 2013, p. 33)</w:t>
      </w:r>
      <w:r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w:t>
      </w:r>
    </w:p>
    <w:p w14:paraId="5573B775" w14:textId="77777777" w:rsidR="00E90DC2" w:rsidRPr="001A37C4" w:rsidRDefault="00E90DC2" w:rsidP="001A37C4">
      <w:pPr>
        <w:spacing w:line="360" w:lineRule="auto"/>
        <w:jc w:val="both"/>
        <w:rPr>
          <w:rFonts w:ascii="Times New Roman" w:hAnsi="Times New Roman" w:cs="Times New Roman"/>
          <w:sz w:val="24"/>
          <w:szCs w:val="24"/>
        </w:rPr>
      </w:pPr>
      <w:r w:rsidRPr="001A37C4">
        <w:rPr>
          <w:rFonts w:ascii="Times New Roman" w:hAnsi="Times New Roman" w:cs="Times New Roman"/>
          <w:b/>
          <w:bCs/>
          <w:sz w:val="24"/>
          <w:szCs w:val="24"/>
        </w:rPr>
        <w:t>WRITTEN SCRIPT:</w:t>
      </w:r>
    </w:p>
    <w:p w14:paraId="5351E5E2" w14:textId="77777777"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Printed symbols that date back at least roughly 9,000 years have been discovered. Whether on paper, stone, or clay, the first stories were hand penned. Writing first took the form of drawings, as previously mentioned, before evolving into the script. Older writing systems, such as the Phoenician alphabet, served as the basis for the modern alphabet. According to History of Information, experts believe that Homer’s “The Iliad” is the earliest extant work in the Greek language that was derived from oral tradition. Unfortunately, only the educated elite could read and write stories because most people were illiterate in the olden days. So, plays were also used to tell stories at this time. Mass printing, which would increase public access to news and other information, will be the next major turning point in written communications history. </w:t>
      </w:r>
    </w:p>
    <w:p w14:paraId="07ECFBE7" w14:textId="77777777" w:rsidR="00E90DC2" w:rsidRPr="001A37C4" w:rsidRDefault="00E90DC2" w:rsidP="001A37C4">
      <w:pPr>
        <w:spacing w:line="360" w:lineRule="auto"/>
        <w:ind w:firstLine="720"/>
        <w:jc w:val="both"/>
        <w:rPr>
          <w:rFonts w:ascii="Times New Roman" w:hAnsi="Times New Roman" w:cs="Times New Roman"/>
          <w:color w:val="252525"/>
          <w:sz w:val="24"/>
          <w:szCs w:val="24"/>
          <w:shd w:val="clear" w:color="auto" w:fill="FFFFFF"/>
        </w:rPr>
      </w:pPr>
      <w:r w:rsidRPr="001A37C4">
        <w:rPr>
          <w:rFonts w:ascii="Times New Roman" w:hAnsi="Times New Roman" w:cs="Times New Roman"/>
          <w:sz w:val="24"/>
          <w:szCs w:val="24"/>
        </w:rPr>
        <w:t xml:space="preserve">Printing contributed to a rise in general population literacy. The printing press is credited to Johannes Gutenberg in the 15th century; however, Chinese monks developed a block printing system that used wooden blocks to transfer ink to paper 600 years earlier. </w:t>
      </w:r>
      <w:r w:rsidRPr="001A37C4">
        <w:rPr>
          <w:rFonts w:ascii="Times New Roman" w:hAnsi="Times New Roman" w:cs="Times New Roman"/>
          <w:color w:val="252525"/>
          <w:sz w:val="24"/>
          <w:szCs w:val="24"/>
          <w:shd w:val="clear" w:color="auto" w:fill="FFFFFF"/>
        </w:rPr>
        <w:t xml:space="preserve">The poet </w:t>
      </w:r>
      <w:r w:rsidRPr="001A37C4">
        <w:rPr>
          <w:rFonts w:ascii="Times New Roman" w:hAnsi="Times New Roman" w:cs="Times New Roman"/>
          <w:i/>
          <w:iCs/>
          <w:color w:val="252525"/>
          <w:sz w:val="24"/>
          <w:szCs w:val="24"/>
          <w:shd w:val="clear" w:color="auto" w:fill="FFFFFF"/>
        </w:rPr>
        <w:t>Valmiki</w:t>
      </w:r>
      <w:r w:rsidRPr="001A37C4">
        <w:rPr>
          <w:rFonts w:ascii="Times New Roman" w:hAnsi="Times New Roman" w:cs="Times New Roman"/>
          <w:color w:val="252525"/>
          <w:sz w:val="24"/>
          <w:szCs w:val="24"/>
          <w:shd w:val="clear" w:color="auto" w:fill="FFFFFF"/>
        </w:rPr>
        <w:t xml:space="preserve"> wrote the Ramayana in Sanskrit, probably before 300 BCE, and it now consists of approximately 24,000 couplets split into seven books. </w:t>
      </w:r>
      <w:r w:rsidRPr="001A37C4">
        <w:rPr>
          <w:rFonts w:ascii="Times New Roman" w:hAnsi="Times New Roman" w:cs="Times New Roman"/>
          <w:i/>
          <w:iCs/>
          <w:color w:val="252525"/>
          <w:sz w:val="24"/>
          <w:szCs w:val="24"/>
          <w:shd w:val="clear" w:color="auto" w:fill="FFFFFF"/>
        </w:rPr>
        <w:t>Krishna-DwaipayanVyasa</w:t>
      </w:r>
      <w:r w:rsidRPr="001A37C4">
        <w:rPr>
          <w:rFonts w:ascii="Times New Roman" w:hAnsi="Times New Roman" w:cs="Times New Roman"/>
          <w:color w:val="252525"/>
          <w:sz w:val="24"/>
          <w:szCs w:val="24"/>
          <w:shd w:val="clear" w:color="auto" w:fill="FFFFFF"/>
        </w:rPr>
        <w:t xml:space="preserve">, the writer himself a personality in the epic, wrote </w:t>
      </w:r>
      <w:r w:rsidRPr="001A37C4">
        <w:rPr>
          <w:rFonts w:ascii="Times New Roman" w:hAnsi="Times New Roman" w:cs="Times New Roman"/>
          <w:i/>
          <w:iCs/>
          <w:color w:val="252525"/>
          <w:sz w:val="24"/>
          <w:szCs w:val="24"/>
          <w:shd w:val="clear" w:color="auto" w:fill="FFFFFF"/>
        </w:rPr>
        <w:t>Mahabharata</w:t>
      </w:r>
      <w:r w:rsidRPr="001A37C4">
        <w:rPr>
          <w:rFonts w:ascii="Times New Roman" w:hAnsi="Times New Roman" w:cs="Times New Roman"/>
          <w:color w:val="252525"/>
          <w:sz w:val="24"/>
          <w:szCs w:val="24"/>
          <w:shd w:val="clear" w:color="auto" w:fill="FFFFFF"/>
        </w:rPr>
        <w:t xml:space="preserve">; as per heritage, he governed the verses and Deity </w:t>
      </w:r>
      <w:r w:rsidRPr="001A37C4">
        <w:rPr>
          <w:rFonts w:ascii="Times New Roman" w:hAnsi="Times New Roman" w:cs="Times New Roman"/>
          <w:i/>
          <w:iCs/>
          <w:color w:val="252525"/>
          <w:sz w:val="24"/>
          <w:szCs w:val="24"/>
          <w:shd w:val="clear" w:color="auto" w:fill="FFFFFF"/>
        </w:rPr>
        <w:t>Ganesha</w:t>
      </w:r>
      <w:r w:rsidRPr="001A37C4">
        <w:rPr>
          <w:rFonts w:ascii="Times New Roman" w:hAnsi="Times New Roman" w:cs="Times New Roman"/>
          <w:color w:val="252525"/>
          <w:sz w:val="24"/>
          <w:szCs w:val="24"/>
          <w:shd w:val="clear" w:color="auto" w:fill="FFFFFF"/>
        </w:rPr>
        <w:t xml:space="preserve">recorded them. It is the lengthiest poetry ever written, with 100,000 verses, and is thought to have been written in the fourth century BCE or before that. </w:t>
      </w:r>
    </w:p>
    <w:p w14:paraId="29887681" w14:textId="77777777"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BOOKS AND TRANSLATIONS: </w:t>
      </w:r>
    </w:p>
    <w:p w14:paraId="7337056E" w14:textId="77777777" w:rsidR="00E90DC2" w:rsidRPr="001A37C4" w:rsidRDefault="00E90DC2" w:rsidP="001A37C4">
      <w:pPr>
        <w:spacing w:line="360" w:lineRule="auto"/>
        <w:ind w:firstLine="720"/>
        <w:jc w:val="both"/>
        <w:rPr>
          <w:rFonts w:ascii="Times New Roman" w:hAnsi="Times New Roman" w:cs="Times New Roman"/>
          <w:b/>
          <w:bCs/>
          <w:sz w:val="24"/>
          <w:szCs w:val="24"/>
        </w:rPr>
      </w:pPr>
      <w:r w:rsidRPr="001A37C4">
        <w:rPr>
          <w:rFonts w:ascii="Times New Roman" w:hAnsi="Times New Roman" w:cs="Times New Roman"/>
          <w:sz w:val="24"/>
          <w:szCs w:val="24"/>
        </w:rPr>
        <w:t xml:space="preserve">One of India’s major contributors to the field of storytelling is the </w:t>
      </w:r>
      <w:r w:rsidRPr="001A37C4">
        <w:rPr>
          <w:rFonts w:ascii="Times New Roman" w:hAnsi="Times New Roman" w:cs="Times New Roman"/>
          <w:i/>
          <w:iCs/>
          <w:sz w:val="24"/>
          <w:szCs w:val="24"/>
        </w:rPr>
        <w:t>Panchatantra</w:t>
      </w:r>
      <w:r w:rsidRPr="001A37C4">
        <w:rPr>
          <w:rFonts w:ascii="Times New Roman" w:hAnsi="Times New Roman" w:cs="Times New Roman"/>
          <w:sz w:val="24"/>
          <w:szCs w:val="24"/>
        </w:rPr>
        <w:t xml:space="preserve">, which must be taken into consideration while discussing Indian storytelling. It may be the only piece of secular literature that can legitimately make this claim. The </w:t>
      </w:r>
      <w:r w:rsidRPr="001A37C4">
        <w:rPr>
          <w:rFonts w:ascii="Times New Roman" w:hAnsi="Times New Roman" w:cs="Times New Roman"/>
          <w:i/>
          <w:iCs/>
          <w:sz w:val="24"/>
          <w:szCs w:val="24"/>
        </w:rPr>
        <w:t>Panchatantra</w:t>
      </w:r>
      <w:r w:rsidRPr="001A37C4">
        <w:rPr>
          <w:rFonts w:ascii="Times New Roman" w:hAnsi="Times New Roman" w:cs="Times New Roman"/>
          <w:sz w:val="24"/>
          <w:szCs w:val="24"/>
        </w:rPr>
        <w:t xml:space="preserve"> is the most-read Indian Scripture between Java and Iceland, and it is generally agreed that it was written a few centuries before the Common Era. Latin, Greek, Hebrew, Syriac, Latin, English, Spanish, and other languages have all been used to translate the original Sanskrit text. Much like all Indian wisdom, the book traveled across West Asia from India to Europe. The book was extensively borrowed by people in India before it was translated into other languages. </w:t>
      </w:r>
      <w:r w:rsidRPr="001A37C4">
        <w:rPr>
          <w:rFonts w:ascii="Times New Roman" w:hAnsi="Times New Roman" w:cs="Times New Roman"/>
          <w:i/>
          <w:iCs/>
          <w:sz w:val="24"/>
          <w:szCs w:val="24"/>
        </w:rPr>
        <w:t>Panchatantra</w:t>
      </w:r>
      <w:r w:rsidRPr="001A37C4">
        <w:rPr>
          <w:rFonts w:ascii="Times New Roman" w:hAnsi="Times New Roman" w:cs="Times New Roman"/>
          <w:sz w:val="24"/>
          <w:szCs w:val="24"/>
        </w:rPr>
        <w:t xml:space="preserve"> had a significant impact on the </w:t>
      </w:r>
      <w:r w:rsidRPr="001A37C4">
        <w:rPr>
          <w:rFonts w:ascii="Times New Roman" w:hAnsi="Times New Roman" w:cs="Times New Roman"/>
          <w:i/>
          <w:iCs/>
          <w:sz w:val="24"/>
          <w:szCs w:val="24"/>
        </w:rPr>
        <w:t>Jataka Tales</w:t>
      </w:r>
      <w:r w:rsidRPr="001A37C4">
        <w:rPr>
          <w:rFonts w:ascii="Times New Roman" w:hAnsi="Times New Roman" w:cs="Times New Roman"/>
          <w:sz w:val="24"/>
          <w:szCs w:val="24"/>
        </w:rPr>
        <w:t xml:space="preserve">, which are accounts of Buddha’s earlier incarnations. </w:t>
      </w:r>
      <w:r w:rsidRPr="001A37C4">
        <w:rPr>
          <w:rFonts w:ascii="Times New Roman" w:hAnsi="Times New Roman" w:cs="Times New Roman"/>
          <w:color w:val="252525"/>
          <w:sz w:val="24"/>
          <w:szCs w:val="24"/>
          <w:shd w:val="clear" w:color="auto" w:fill="FFFFFF"/>
        </w:rPr>
        <w:t xml:space="preserve">Other than Sanskrit, </w:t>
      </w:r>
      <w:r w:rsidRPr="001A37C4">
        <w:rPr>
          <w:rFonts w:ascii="Times New Roman" w:hAnsi="Times New Roman" w:cs="Times New Roman"/>
          <w:i/>
          <w:iCs/>
          <w:color w:val="252525"/>
          <w:sz w:val="24"/>
          <w:szCs w:val="24"/>
          <w:shd w:val="clear" w:color="auto" w:fill="FFFFFF"/>
        </w:rPr>
        <w:t>the Ramayana</w:t>
      </w:r>
      <w:r w:rsidRPr="001A37C4">
        <w:rPr>
          <w:rFonts w:ascii="Times New Roman" w:hAnsi="Times New Roman" w:cs="Times New Roman"/>
          <w:color w:val="252525"/>
          <w:sz w:val="24"/>
          <w:szCs w:val="24"/>
          <w:shd w:val="clear" w:color="auto" w:fill="FFFFFF"/>
        </w:rPr>
        <w:t xml:space="preserve"> has also been translated into several languages. Kirtee Bass wrote the first English version in 1802 and divided it into five volumes. Some English versions were published in 1899 by RamesDutt and in 1952 by Hari Prasad Shastri. Another edition, written in Italian by S. Goressio and slitted into ten volumes, is available </w:t>
      </w:r>
      <w:r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{"citationID":"vIH95K8x","properties":{"formattedCitation":"(Wedhowerti &amp; Scolastica, 2014, p. 35)","plainCitation":"(Wedhowerti &amp; Scolastica, 2014, p. 35)","noteIndex":0},"citationItems":[{"id":294,"uris":["http://zotero.org/users/9793866/items/UYR3NJJ5"],"itemData":{"id":294,"type":"paper-conference","abstract":"The notion of world literature (Weltliteratur) was first introduced by Johann Wolfgang von Goethe in\n1827. The Ramayana has existed for more than two millennia. It has been a subject of discussion of\nwhether it is a world literature or not. There are three factors contributing to the concept of world\nliterature namely anthologization, history, and translation. With its local colors, it is able to give its\nreaders the more widely accepted universal values.","ISBN":"978-602-9187-85-4","language":"en","page":"35","source":"Zotero","title":"Is the Ramayana a World Literature? The History, Translation, and Anthologization of the Ramayana.","author":[{"family":"Wedhowerti","given":""},{"family":"Scolastica","given":""}],"issued":{"date-parts":[["2014"]]}},"locator":"35"}],"schema":"https://github.com/citation-style-language/schema/raw/master/csl-citation.json"} </w:instrText>
      </w:r>
      <w:r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(Wedhowerti &amp; Scolastica, 2014, p. 35)</w:t>
      </w:r>
      <w:r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w:t>
      </w:r>
    </w:p>
    <w:p w14:paraId="20D8539C" w14:textId="77777777"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VISUAL FORMAT</w:t>
      </w:r>
    </w:p>
    <w:p w14:paraId="260C4AE2" w14:textId="77777777"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In ancient Egypt, hieroglyphs (symbols) were a popular method of sketching that was used to convey narratives. Pictographic characters were used in this type of writing as both sounds and symbols. One of the first writing systems in the history of the planet, the hieroglyphic language has been around for roughly 5,000 years. It was also used to write messages for the next generation on the walls of temples and graves, in addition to sacred papers. Drawings have long been a powerful tool for communicating with others because we are good visual beings. According to Morriss “</w:t>
      </w:r>
      <w:r w:rsidRPr="001A37C4">
        <w:rPr>
          <w:rFonts w:ascii="Times New Roman" w:hAnsi="Times New Roman" w:cs="Times New Roman"/>
          <w:color w:val="1C1D1E"/>
          <w:sz w:val="24"/>
          <w:szCs w:val="24"/>
          <w:shd w:val="clear" w:color="auto" w:fill="FFFFFF"/>
        </w:rPr>
        <w:t>visual arts are intimately intertwined with music, dance, ritual and language</w:t>
      </w:r>
      <w:r w:rsidRPr="001A37C4">
        <w:rPr>
          <w:rFonts w:ascii="Times New Roman" w:hAnsi="Times New Roman" w:cs="Times New Roman"/>
          <w:sz w:val="24"/>
          <w:szCs w:val="24"/>
          <w:shd w:val="clear" w:color="auto" w:fill="FFFFFF"/>
        </w:rPr>
        <w:t xml:space="preserve">” </w:t>
      </w:r>
      <w:r w:rsidRPr="001A37C4">
        <w:rPr>
          <w:rFonts w:ascii="Times New Roman" w:hAnsi="Times New Roman" w:cs="Times New Roman"/>
          <w:sz w:val="24"/>
          <w:szCs w:val="24"/>
          <w:shd w:val="clear" w:color="auto" w:fill="FFFFFF"/>
        </w:rPr>
        <w:fldChar w:fldCharType="begin"/>
      </w:r>
      <w:r w:rsidRPr="001A37C4">
        <w:rPr>
          <w:rFonts w:ascii="Times New Roman" w:hAnsi="Times New Roman" w:cs="Times New Roman"/>
          <w:sz w:val="24"/>
          <w:szCs w:val="24"/>
          <w:shd w:val="clear" w:color="auto" w:fill="FFFFFF"/>
        </w:rPr>
        <w:instrText xml:space="preserve"> ADDIN ZOTERO_ITEM CSL_CITATION {"citationID":"v4xfrOlS","properties":{"formattedCitation":"(Morriss-Kay, 2010, p. 158)","plainCitation":"(Morriss-Kay, 2010, p. 158)","noteIndex":0},"citationItems":[{"id":440,"uris":["http://zotero.org/users/9793866/items/SJLSUCFC"],"itemData":{"id":440,"type":"article-journal","abstract":"Creating visual art is one of the defining characteristics of the human species, but the paucity of archaeological evidence means that we have limited information on the origin and evolution of this aspect of human culture. The components of art include colour, pattern and the reproduction of visual likeness. The 2D and 3D art forms that were created by Upper Palaeolithic Europeans at least 30 000 years ago are conceptually equivalent to those created in recent centuries, indicating that human cognition and symbolling activity, as well as anatomy, were fully modern by that time. The origins of art are therefore much more ancient and lie within Africa, before worldwide human dispersal. The earliest known evidence of ‘artistic behaviour’ is of human body decoration, including skin colouring with ochre and the use of beads, although both may have had functional origins. Zig-zag and criss-cross patterns, nested curves and parallel lines are the earliest known patterns to have been created separately from the body; their similarity to entopic phenomena (involuntary products of the visual system) suggests a physiological origin. 3D art may have begun with human likeness recognition in natural objects, which were modified to enhance that likeness; some 2D art has also clearly been influenced by suggestive features of an uneven surface. The creation of images from the imagination, or ‘the mind’s eye’, required a seminal evolutionary change in the neural structures underpinning perception; this change would have had a survival advantage in both tool-making and hunting. Analysis of early tool-making techniques suggests that creating 3D objects (sculptures and reliefs) involves their cognitive deconstruction into a series of surfaces, a principle that could have been applied to early sculpture. The cognitive ability to create art separate from the body must have originated in Africa but the practice may have begun at different times in genetically and culturally distinct groups both within Africa and during global dispersal, leading to the regional variety seen in both ancient and recent art. At all stages in the evolution of artistic creativity, stylistic change must have been due to rare, highly gifted individuals.","container-title":"Journal of Anatomy","DOI":"10.1111/j.1469-7580.2009.01160.x","ISSN":"1469-7580","issue":"2","language":"en","note":"_eprint: https://onlinelibrary.wiley.com/doi/pdf/10.1111/j.1469-7580.2009.01160.x","page":"158-176","source":"Wiley Online Library","title":"The evolution of human artistic creativity","volume":"216","author":[{"family":"Morriss-Kay","given":"Gillian M."}],"issued":{"date-parts":[["2010"]]}},"locator":"158"}],"schema":"https://github.com/citation-style-language/schema/raw/master/csl-citation.json"} </w:instrText>
      </w:r>
      <w:r w:rsidRPr="001A37C4">
        <w:rPr>
          <w:rFonts w:ascii="Times New Roman" w:hAnsi="Times New Roman" w:cs="Times New Roman"/>
          <w:sz w:val="24"/>
          <w:szCs w:val="24"/>
          <w:shd w:val="clear" w:color="auto" w:fill="FFFFFF"/>
        </w:rPr>
        <w:fldChar w:fldCharType="separate"/>
      </w:r>
      <w:r w:rsidRPr="001A37C4">
        <w:rPr>
          <w:rFonts w:ascii="Times New Roman" w:hAnsi="Times New Roman" w:cs="Times New Roman"/>
          <w:sz w:val="24"/>
          <w:szCs w:val="24"/>
        </w:rPr>
        <w:t>(Morriss-Kay, 2010, p. 158)</w:t>
      </w:r>
      <w:r w:rsidRPr="001A37C4">
        <w:rPr>
          <w:rFonts w:ascii="Times New Roman" w:hAnsi="Times New Roman" w:cs="Times New Roman"/>
          <w:sz w:val="24"/>
          <w:szCs w:val="24"/>
          <w:shd w:val="clear" w:color="auto" w:fill="FFFFFF"/>
        </w:rPr>
        <w:fldChar w:fldCharType="end"/>
      </w:r>
      <w:r w:rsidRPr="001A37C4">
        <w:rPr>
          <w:rFonts w:ascii="Times New Roman" w:hAnsi="Times New Roman" w:cs="Times New Roman"/>
          <w:sz w:val="24"/>
          <w:szCs w:val="24"/>
          <w:shd w:val="clear" w:color="auto" w:fill="FFFFFF"/>
        </w:rPr>
        <w:t>.</w:t>
      </w:r>
    </w:p>
    <w:p w14:paraId="40A19752" w14:textId="77777777"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shd w:val="clear" w:color="auto" w:fill="FFFFFF"/>
        </w:rPr>
        <w:t xml:space="preserve">Maybe painting is as old as time itself, but it is also the art of storytelling. It is fair to conclude that the ancient cave painting of Bhimbetka (a word </w:t>
      </w:r>
      <w:r w:rsidRPr="001A37C4">
        <w:rPr>
          <w:rFonts w:ascii="Times New Roman" w:hAnsi="Times New Roman" w:cs="Times New Roman"/>
          <w:color w:val="202124"/>
          <w:sz w:val="24"/>
          <w:szCs w:val="24"/>
          <w:shd w:val="clear" w:color="auto" w:fill="FFFFFF"/>
        </w:rPr>
        <w:t>derived from ‘</w:t>
      </w:r>
      <w:r w:rsidRPr="001A37C4">
        <w:rPr>
          <w:rFonts w:ascii="Times New Roman" w:hAnsi="Times New Roman" w:cs="Times New Roman"/>
          <w:i/>
          <w:iCs/>
          <w:color w:val="202124"/>
          <w:sz w:val="24"/>
          <w:szCs w:val="24"/>
          <w:shd w:val="clear" w:color="auto" w:fill="FFFFFF"/>
        </w:rPr>
        <w:t>bhimbaithka</w:t>
      </w:r>
      <w:r w:rsidRPr="001A37C4">
        <w:rPr>
          <w:rFonts w:ascii="Times New Roman" w:hAnsi="Times New Roman" w:cs="Times New Roman"/>
          <w:color w:val="202124"/>
          <w:sz w:val="24"/>
          <w:szCs w:val="24"/>
          <w:shd w:val="clear" w:color="auto" w:fill="FFFFFF"/>
        </w:rPr>
        <w:t xml:space="preserve">’ meaning the sitting place of Bhima from </w:t>
      </w:r>
      <w:r w:rsidRPr="001A37C4">
        <w:rPr>
          <w:rFonts w:ascii="Times New Roman" w:hAnsi="Times New Roman" w:cs="Times New Roman"/>
          <w:i/>
          <w:iCs/>
          <w:color w:val="202124"/>
          <w:sz w:val="24"/>
          <w:szCs w:val="24"/>
          <w:shd w:val="clear" w:color="auto" w:fill="FFFFFF"/>
        </w:rPr>
        <w:t>Mahabharatha</w:t>
      </w:r>
      <w:r w:rsidRPr="001A37C4">
        <w:rPr>
          <w:rFonts w:ascii="Times New Roman" w:hAnsi="Times New Roman" w:cs="Times New Roman"/>
          <w:sz w:val="24"/>
          <w:szCs w:val="24"/>
          <w:shd w:val="clear" w:color="auto" w:fill="FFFFFF"/>
        </w:rPr>
        <w:t xml:space="preserve">) represents India’s earliest effort at a graphic narrative. In the caverns' deep crevices, the scenes of battle and hunting have been preserved. According to estimates the oldest drawings in the Bhimbetka caves are maybe 15,000 years old. </w:t>
      </w:r>
      <w:r w:rsidRPr="001A37C4">
        <w:rPr>
          <w:rFonts w:ascii="Times New Roman" w:hAnsi="Times New Roman" w:cs="Times New Roman"/>
          <w:sz w:val="24"/>
          <w:szCs w:val="24"/>
        </w:rPr>
        <w:t xml:space="preserve">The </w:t>
      </w:r>
      <w:r w:rsidRPr="001A37C4">
        <w:rPr>
          <w:rFonts w:ascii="Times New Roman" w:hAnsi="Times New Roman" w:cs="Times New Roman"/>
          <w:i/>
          <w:iCs/>
          <w:sz w:val="24"/>
          <w:szCs w:val="24"/>
        </w:rPr>
        <w:t>Jataka</w:t>
      </w:r>
      <w:r w:rsidRPr="001A37C4">
        <w:rPr>
          <w:rFonts w:ascii="Times New Roman" w:hAnsi="Times New Roman" w:cs="Times New Roman"/>
          <w:sz w:val="24"/>
          <w:szCs w:val="24"/>
        </w:rPr>
        <w:t xml:space="preserve"> stories had such an impact that they were recognized as canonical literature by numerous Buddhist sects. With the development of Buddhism, the </w:t>
      </w:r>
      <w:r w:rsidRPr="001A37C4">
        <w:rPr>
          <w:rFonts w:ascii="Times New Roman" w:hAnsi="Times New Roman" w:cs="Times New Roman"/>
          <w:i/>
          <w:iCs/>
          <w:sz w:val="24"/>
          <w:szCs w:val="24"/>
        </w:rPr>
        <w:t>Jataka</w:t>
      </w:r>
      <w:r w:rsidRPr="001A37C4">
        <w:rPr>
          <w:rFonts w:ascii="Times New Roman" w:hAnsi="Times New Roman" w:cs="Times New Roman"/>
          <w:sz w:val="24"/>
          <w:szCs w:val="24"/>
        </w:rPr>
        <w:t xml:space="preserve"> stories reached Central Asia, Tibet, China, and Japan. The </w:t>
      </w:r>
      <w:r w:rsidRPr="001A37C4">
        <w:rPr>
          <w:rFonts w:ascii="Times New Roman" w:hAnsi="Times New Roman" w:cs="Times New Roman"/>
          <w:i/>
          <w:iCs/>
          <w:sz w:val="24"/>
          <w:szCs w:val="24"/>
        </w:rPr>
        <w:t>Jataka</w:t>
      </w:r>
      <w:r w:rsidRPr="001A37C4">
        <w:rPr>
          <w:rFonts w:ascii="Times New Roman" w:hAnsi="Times New Roman" w:cs="Times New Roman"/>
          <w:sz w:val="24"/>
          <w:szCs w:val="24"/>
        </w:rPr>
        <w:t xml:space="preserve"> stories are mostly shown in the artwork in the Ajanta caves. These are Buddhist stories that detail the Buddha’s earlier incarnations. </w:t>
      </w:r>
    </w:p>
    <w:p w14:paraId="1236E8C1" w14:textId="77777777"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The fables and tales in Hindu and Jain literature also contain old values and cultural traditions that are incorporated into stories. The Ajanta Caves are 30 rock-cut Buddhist cave buildings near Aurangabad, India, from 200 BCE to 480 CE, considered Buddhist holy art masterpieces. </w:t>
      </w:r>
      <w:r w:rsidRPr="001A37C4">
        <w:rPr>
          <w:rFonts w:ascii="Times New Roman" w:hAnsi="Times New Roman" w:cs="Times New Roman"/>
          <w:color w:val="252525"/>
          <w:sz w:val="24"/>
          <w:szCs w:val="24"/>
          <w:shd w:val="clear" w:color="auto" w:fill="FFFFFF"/>
        </w:rPr>
        <w:t>Most reports say the caverns were created in two phases, the first beginning about the second century BCE and the 2nd occurred from 400 to 650 CE, or in a short period of 460-480 CE, according to a subsequent study. The site is a protected memorial under the care of the Archaeological Survey of India, and it has been a UNESCO World Heritage Site since 1983.</w:t>
      </w:r>
    </w:p>
    <w:p w14:paraId="5F8BDDEC" w14:textId="77777777"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DIGITAL STORYTELLING </w:t>
      </w:r>
    </w:p>
    <w:p w14:paraId="67A60D6C" w14:textId="685DC525"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Digital storytelling was previously used to describe the principles of filmmaking, but it is now used to describe storytelling in ads, promotional efforts for-profit and non-profit organizations such as social media tales, blogs, podcasts, etc. The study of humanities subjects including literature, philosophy, history, and arts is done using digital technologies and resources in the developing field of digital humanities. The primary and preferred method of instruction in the humanities is no longer print. The way information is obtained and distributed has altered as a result of computers, even in sectors like the humanities that have historically relied on print culture. With digital storytelling, audiences may take an active part in tales across a variety of media, produce original material, and organize into online communities around the stories that most appeal to them. These groups are notable for addressing taboo topics and societal difficulties without regard to age, culture, or language. They also work to increase awareness of these issues. With its compelling nature and ability to help students retain topics for a long time, digital storytelling is currently regarded as a crucial instructional tool. It is helpful in non-formal education as well, as spiritual tales are recounted to instill moral principles and mould a person’s character. Thus, the ability of storytelling to address issues may be crucial in the fields of business and healthcare. “Digital storytelling is a promising technique that intersects all levels of education and enriches the educational process. It is currently integrated in the educational system of many countries, providing new results and fruitful discussions” </w:t>
      </w:r>
      <w:r w:rsidRPr="001A37C4">
        <w:rPr>
          <w:rFonts w:ascii="Times New Roman" w:hAnsi="Times New Roman" w:cs="Times New Roman"/>
          <w:sz w:val="24"/>
          <w:szCs w:val="24"/>
        </w:rPr>
        <w:fldChar w:fldCharType="begin"/>
      </w:r>
      <w:r w:rsidRPr="001A37C4">
        <w:rPr>
          <w:rFonts w:ascii="Times New Roman" w:hAnsi="Times New Roman" w:cs="Times New Roman"/>
          <w:sz w:val="24"/>
          <w:szCs w:val="24"/>
        </w:rPr>
        <w:instrText xml:space="preserve"> ADDIN ZOTERO_ITEM CSL_CITATION {"citationID":"uoVgSiRq","properties":{"formattedCitation":"(Maria et al., 2018, p. 107)","plainCitation":"(Maria et al., 2018, p. 107)","noteIndex":0},"citationItems":[{"id":117,"uris":["http://zotero.org/users/9793866/items/2JL8CFPX"],"itemData":{"id":117,"type":"article-journal","abstract":"This work reviews the current application of one of the most widely used techniques in education around the world: Digital Storytelling (DS), along with comic and animation tools, and presents a study about the Greek educational system as well as posing questions concerning the form of a new study, design, implementation and assessment of educational project across all educational levels. Nowadays, people and students at all educational levels in the developed world are surrounded by multiple electronic media and are familiar with a variety of pictures, video and information from early childhood. The educational process, as it proceeds in parallel with fast technological and societal evolution, tries to smoothly adjust new educational methods without abandoning traditional teaching and moving away from its main aim: the establishment of knowledge.","container-title":"Digital storytelling","language":"en","page":"97-112.","source":"Zotero","title":"Digital Storytelling, comics and new technologies in education: review, research and perspectives","volume":"Vol. 17, No. 4","author":[{"family":"Maria","given":"Sagri"},{"family":"Filippos","given":"Sofos"},{"literal":"Mouzaki"}],"issued":{"date-parts":[["2018"]]}},"locator":"107"}],"schema":"https://github.com/citation-style-language/schema/raw/master/csl-citation.json"} </w:instrText>
      </w:r>
      <w:r w:rsidRPr="001A37C4">
        <w:rPr>
          <w:rFonts w:ascii="Times New Roman" w:hAnsi="Times New Roman" w:cs="Times New Roman"/>
          <w:sz w:val="24"/>
          <w:szCs w:val="24"/>
        </w:rPr>
        <w:fldChar w:fldCharType="separate"/>
      </w:r>
      <w:r w:rsidRPr="001A37C4">
        <w:rPr>
          <w:rFonts w:ascii="Times New Roman" w:hAnsi="Times New Roman" w:cs="Times New Roman"/>
          <w:sz w:val="24"/>
          <w:szCs w:val="24"/>
        </w:rPr>
        <w:t>(Maria et al., 2018, p. 107)</w:t>
      </w:r>
      <w:r w:rsidRPr="001A37C4">
        <w:rPr>
          <w:rFonts w:ascii="Times New Roman" w:hAnsi="Times New Roman" w:cs="Times New Roman"/>
          <w:sz w:val="24"/>
          <w:szCs w:val="24"/>
        </w:rPr>
        <w:fldChar w:fldCharType="end"/>
      </w:r>
      <w:r w:rsidRPr="001A37C4">
        <w:rPr>
          <w:rFonts w:ascii="Times New Roman" w:hAnsi="Times New Roman" w:cs="Times New Roman"/>
          <w:sz w:val="24"/>
          <w:szCs w:val="24"/>
        </w:rPr>
        <w:t>.</w:t>
      </w:r>
    </w:p>
    <w:p w14:paraId="292F77B2" w14:textId="713E0229" w:rsidR="00F03B1B" w:rsidRPr="001A37C4" w:rsidRDefault="00126EAA" w:rsidP="001A37C4">
      <w:pPr>
        <w:jc w:val="both"/>
        <w:rPr>
          <w:rFonts w:ascii="Times New Roman" w:hAnsi="Times New Roman" w:cs="Times New Roman"/>
          <w:b/>
          <w:bCs/>
          <w:sz w:val="24"/>
          <w:szCs w:val="24"/>
        </w:rPr>
      </w:pPr>
      <w:r w:rsidRPr="001A37C4">
        <w:rPr>
          <w:rFonts w:ascii="Times New Roman" w:hAnsi="Times New Roman" w:cs="Times New Roman"/>
          <w:b/>
          <w:bCs/>
          <w:sz w:val="24"/>
          <w:szCs w:val="24"/>
        </w:rPr>
        <w:t>CONCLUSION</w:t>
      </w:r>
    </w:p>
    <w:p w14:paraId="0F6C2F19" w14:textId="2FF83ED5" w:rsidR="001472D3" w:rsidRPr="001A37C4" w:rsidRDefault="001A37C4" w:rsidP="001A37C4">
      <w:pPr>
        <w:spacing w:line="360" w:lineRule="auto"/>
        <w:jc w:val="both"/>
        <w:rPr>
          <w:rFonts w:ascii="Times New Roman" w:hAnsi="Times New Roman" w:cs="Times New Roman"/>
          <w:sz w:val="24"/>
          <w:szCs w:val="24"/>
        </w:rPr>
      </w:pPr>
      <w:r w:rsidRPr="001A37C4">
        <w:rPr>
          <w:rFonts w:ascii="Times New Roman" w:hAnsi="Times New Roman" w:cs="Times New Roman"/>
          <w:sz w:val="24"/>
          <w:szCs w:val="24"/>
        </w:rPr>
        <w:t>In conclusion, Indian storytelling's evolution is awe-inspiring and reflects the subcontinent's complex cultural, social, and historical tapestry. Indian storytelling has evolved from oral traditions and mythology through literature, cinema, and digital media to remain engaging for viewers across generations. Early Indian storytellers like the Vedic bards and traveling minstrels established a long-standing oral tradition. Classical Indian epics like the Ramayana and Mahabharata, which combine morality and fantasy, became eternal masterpieces after written literature. Indian storytelling continues to reflect society, preserve culture, and entertain. Its power to entertain, educate, and inspire remains, making it part of India's colorful cultural mosaic. In conclusion, Indian storytelling shows how stories can link people across time and cultures. As India moves forward while honoring its past, storytelling will continue to shape its narratives.</w:t>
      </w:r>
    </w:p>
    <w:p w14:paraId="542DEA4F" w14:textId="77777777" w:rsidR="00E90DC2" w:rsidRPr="001A37C4" w:rsidRDefault="00E90DC2" w:rsidP="001A37C4">
      <w:pPr>
        <w:spacing w:line="360" w:lineRule="auto"/>
        <w:jc w:val="both"/>
        <w:rPr>
          <w:rFonts w:ascii="Times New Roman" w:hAnsi="Times New Roman" w:cs="Times New Roman"/>
          <w:sz w:val="24"/>
          <w:szCs w:val="24"/>
        </w:rPr>
      </w:pPr>
    </w:p>
    <w:p w14:paraId="319DA315" w14:textId="165D33F6"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Reference</w:t>
      </w:r>
    </w:p>
    <w:p w14:paraId="7729EA38"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fldChar w:fldCharType="begin"/>
      </w:r>
      <w:r w:rsidRPr="001A37C4">
        <w:rPr>
          <w:rFonts w:ascii="Times New Roman" w:hAnsi="Times New Roman" w:cs="Times New Roman"/>
          <w:sz w:val="24"/>
          <w:szCs w:val="24"/>
        </w:rPr>
        <w:instrText xml:space="preserve"> ADDIN ZOTERO_BIBL {"uncited":[],"omitted":[],"custom":[]} CSL_BIBLIOGRAPHY </w:instrText>
      </w:r>
      <w:r w:rsidRPr="001A37C4">
        <w:rPr>
          <w:rFonts w:ascii="Times New Roman" w:hAnsi="Times New Roman" w:cs="Times New Roman"/>
          <w:sz w:val="24"/>
          <w:szCs w:val="24"/>
        </w:rPr>
        <w:fldChar w:fldCharType="separate"/>
      </w:r>
      <w:r w:rsidRPr="001A37C4">
        <w:rPr>
          <w:rFonts w:ascii="Times New Roman" w:hAnsi="Times New Roman" w:cs="Times New Roman"/>
          <w:sz w:val="24"/>
          <w:szCs w:val="24"/>
        </w:rPr>
        <w:t xml:space="preserve">Kulkarni, S. (n.d.). </w:t>
      </w:r>
      <w:r w:rsidRPr="001A37C4">
        <w:rPr>
          <w:rFonts w:ascii="Times New Roman" w:hAnsi="Times New Roman" w:cs="Times New Roman"/>
          <w:i/>
          <w:iCs/>
          <w:sz w:val="24"/>
          <w:szCs w:val="24"/>
        </w:rPr>
        <w:t>Panchatantra – an example of using narratives in teaching in ancient Indian education</w:t>
      </w:r>
      <w:r w:rsidRPr="001A37C4">
        <w:rPr>
          <w:rFonts w:ascii="Times New Roman" w:hAnsi="Times New Roman" w:cs="Times New Roman"/>
          <w:sz w:val="24"/>
          <w:szCs w:val="24"/>
        </w:rPr>
        <w:t>. 17.</w:t>
      </w:r>
    </w:p>
    <w:p w14:paraId="1E0B5B89"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Maria, S., Filippos, S., &amp; Mouzaki. (2018). Digital Storytelling, comics and new technologies in education: Review, research and perspectives. </w:t>
      </w:r>
      <w:r w:rsidRPr="001A37C4">
        <w:rPr>
          <w:rFonts w:ascii="Times New Roman" w:hAnsi="Times New Roman" w:cs="Times New Roman"/>
          <w:i/>
          <w:iCs/>
          <w:sz w:val="24"/>
          <w:szCs w:val="24"/>
        </w:rPr>
        <w:t>Digital Storytelling</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Vol. 17, No. 4</w:t>
      </w:r>
      <w:r w:rsidRPr="001A37C4">
        <w:rPr>
          <w:rFonts w:ascii="Times New Roman" w:hAnsi="Times New Roman" w:cs="Times New Roman"/>
          <w:sz w:val="24"/>
          <w:szCs w:val="24"/>
        </w:rPr>
        <w:t>, 97-112.</w:t>
      </w:r>
    </w:p>
    <w:p w14:paraId="34C34D8B"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Morriss-Kay, G. M. (2010). The evolution of human artistic creativity. </w:t>
      </w:r>
      <w:r w:rsidRPr="001A37C4">
        <w:rPr>
          <w:rFonts w:ascii="Times New Roman" w:hAnsi="Times New Roman" w:cs="Times New Roman"/>
          <w:i/>
          <w:iCs/>
          <w:sz w:val="24"/>
          <w:szCs w:val="24"/>
        </w:rPr>
        <w:t>Journal of Anatomy</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216</w:t>
      </w:r>
      <w:r w:rsidRPr="001A37C4">
        <w:rPr>
          <w:rFonts w:ascii="Times New Roman" w:hAnsi="Times New Roman" w:cs="Times New Roman"/>
          <w:sz w:val="24"/>
          <w:szCs w:val="24"/>
        </w:rPr>
        <w:t>(2), 158–176. https://doi.org/10.1111/j.1469-7580.2009.01160.x</w:t>
      </w:r>
    </w:p>
    <w:p w14:paraId="43829EDE"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Nadwi, A. qadir. (2013). Panchatantra: Its impact on Perso-Arabic Literature. </w:t>
      </w:r>
      <w:r w:rsidRPr="001A37C4">
        <w:rPr>
          <w:rFonts w:ascii="Times New Roman" w:hAnsi="Times New Roman" w:cs="Times New Roman"/>
          <w:i/>
          <w:iCs/>
          <w:sz w:val="24"/>
          <w:szCs w:val="24"/>
        </w:rPr>
        <w:t>IOSR Journal Of Humanities And Social Science</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12</w:t>
      </w:r>
      <w:r w:rsidRPr="001A37C4">
        <w:rPr>
          <w:rFonts w:ascii="Times New Roman" w:hAnsi="Times New Roman" w:cs="Times New Roman"/>
          <w:sz w:val="24"/>
          <w:szCs w:val="24"/>
        </w:rPr>
        <w:t>(3), 33–35. https://doi.org/10.9790/0837-1233335</w:t>
      </w:r>
    </w:p>
    <w:p w14:paraId="05158E88"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Parimalagantham,A. (2013). Oral Stories Related to Mahabharata. </w:t>
      </w:r>
      <w:r w:rsidRPr="001A37C4">
        <w:rPr>
          <w:rFonts w:ascii="Times New Roman" w:hAnsi="Times New Roman" w:cs="Times New Roman"/>
          <w:i/>
          <w:iCs/>
          <w:sz w:val="24"/>
          <w:szCs w:val="24"/>
        </w:rPr>
        <w:t>Language in INdia</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14</w:t>
      </w:r>
      <w:r w:rsidRPr="001A37C4">
        <w:rPr>
          <w:rFonts w:ascii="Times New Roman" w:hAnsi="Times New Roman" w:cs="Times New Roman"/>
          <w:sz w:val="24"/>
          <w:szCs w:val="24"/>
        </w:rPr>
        <w:t>(10), 230–237.</w:t>
      </w:r>
    </w:p>
    <w:p w14:paraId="2709AFC1" w14:textId="77777777"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Wedhowerti, &amp; Scolastica. (2014). </w:t>
      </w:r>
      <w:r w:rsidRPr="001A37C4">
        <w:rPr>
          <w:rFonts w:ascii="Times New Roman" w:hAnsi="Times New Roman" w:cs="Times New Roman"/>
          <w:i/>
          <w:iCs/>
          <w:sz w:val="24"/>
          <w:szCs w:val="24"/>
        </w:rPr>
        <w:t>Is the Ramayana a World Literature? The History, Translation, and Anthologization of the Ramayana.</w:t>
      </w:r>
      <w:r w:rsidRPr="001A37C4">
        <w:rPr>
          <w:rFonts w:ascii="Times New Roman" w:hAnsi="Times New Roman" w:cs="Times New Roman"/>
          <w:sz w:val="24"/>
          <w:szCs w:val="24"/>
        </w:rPr>
        <w:t xml:space="preserve"> 35.</w:t>
      </w:r>
    </w:p>
    <w:p w14:paraId="080D174D" w14:textId="6D847F31" w:rsidR="00E90DC2" w:rsidRPr="001A37C4" w:rsidRDefault="00E90DC2" w:rsidP="001A37C4">
      <w:pPr>
        <w:spacing w:line="360" w:lineRule="auto"/>
        <w:jc w:val="both"/>
        <w:rPr>
          <w:rFonts w:ascii="Times New Roman" w:hAnsi="Times New Roman" w:cs="Times New Roman"/>
          <w:sz w:val="24"/>
          <w:szCs w:val="24"/>
        </w:rPr>
      </w:pPr>
      <w:r w:rsidRPr="001A37C4">
        <w:rPr>
          <w:rFonts w:ascii="Times New Roman" w:hAnsi="Times New Roman" w:cs="Times New Roman"/>
          <w:sz w:val="24"/>
          <w:szCs w:val="24"/>
        </w:rPr>
        <w:fldChar w:fldCharType="end"/>
      </w:r>
    </w:p>
    <w:p w14:paraId="4384DE14" w14:textId="77777777" w:rsidR="00E90DC2" w:rsidRPr="001A37C4" w:rsidRDefault="00E90DC2" w:rsidP="001A37C4">
      <w:pPr>
        <w:spacing w:line="360" w:lineRule="auto"/>
        <w:jc w:val="both"/>
        <w:rPr>
          <w:rFonts w:ascii="Times New Roman" w:hAnsi="Times New Roman" w:cs="Times New Roman"/>
          <w:sz w:val="24"/>
          <w:szCs w:val="24"/>
        </w:rPr>
      </w:pPr>
    </w:p>
    <w:p w14:paraId="08B5EEBD" w14:textId="77777777" w:rsidR="00E90DC2" w:rsidRPr="001A37C4" w:rsidRDefault="00E90DC2" w:rsidP="001A37C4">
      <w:pPr>
        <w:spacing w:after="0" w:line="360" w:lineRule="auto"/>
        <w:jc w:val="both"/>
        <w:rPr>
          <w:rFonts w:ascii="Times New Roman" w:hAnsi="Times New Roman" w:cs="Times New Roman"/>
          <w:bCs/>
          <w:sz w:val="24"/>
          <w:szCs w:val="24"/>
        </w:rPr>
      </w:pPr>
    </w:p>
    <w:p w14:paraId="5E99D82B" w14:textId="77777777" w:rsidR="00DD5B1A" w:rsidRPr="001A37C4" w:rsidRDefault="00DD5B1A" w:rsidP="001A37C4">
      <w:pPr>
        <w:jc w:val="both"/>
        <w:rPr>
          <w:rFonts w:ascii="Times New Roman" w:hAnsi="Times New Roman" w:cs="Times New Roman"/>
          <w:b/>
          <w:bCs/>
          <w:sz w:val="24"/>
          <w:szCs w:val="24"/>
        </w:rPr>
      </w:pPr>
    </w:p>
    <w:sectPr w:rsidR="00DD5B1A" w:rsidRPr="001A3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NDGxtLA0NTM1tLBQ0lEKTi0uzszPAykwrgUAdFzQhywAAAA="/>
  </w:docVars>
  <w:rsids>
    <w:rsidRoot w:val="00F61076"/>
    <w:rsid w:val="00067A9B"/>
    <w:rsid w:val="00126EAA"/>
    <w:rsid w:val="001472D3"/>
    <w:rsid w:val="001A37C4"/>
    <w:rsid w:val="002D3643"/>
    <w:rsid w:val="003D24C3"/>
    <w:rsid w:val="004D6D70"/>
    <w:rsid w:val="006C1504"/>
    <w:rsid w:val="008D5C8F"/>
    <w:rsid w:val="00DD5B1A"/>
    <w:rsid w:val="00E51560"/>
    <w:rsid w:val="00E90DC2"/>
    <w:rsid w:val="00F03B1B"/>
    <w:rsid w:val="00F61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0C91"/>
  <w15:chartTrackingRefBased/>
  <w15:docId w15:val="{4B8A0273-506B-46D6-A960-40C4C192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B1A"/>
    <w:rPr>
      <w:color w:val="0000FF"/>
      <w:u w:val="single"/>
    </w:rPr>
  </w:style>
  <w:style w:type="paragraph" w:customStyle="1" w:styleId="AuthorInfo">
    <w:name w:val="Author Info"/>
    <w:basedOn w:val="Normal"/>
    <w:rsid w:val="00E90DC2"/>
    <w:pPr>
      <w:tabs>
        <w:tab w:val="right" w:pos="8640"/>
      </w:tabs>
      <w:spacing w:after="0" w:line="480" w:lineRule="auto"/>
      <w:jc w:val="center"/>
    </w:pPr>
    <w:rPr>
      <w:rFonts w:ascii="Times New Roman" w:eastAsia="Times New Roman" w:hAnsi="Times New Roman" w:cs="Times New Roman"/>
      <w:kern w:val="0"/>
      <w:sz w:val="24"/>
      <w:szCs w:val="24"/>
      <w:lang w:val="en-US"/>
      <w14:ligatures w14:val="none"/>
    </w:rPr>
  </w:style>
  <w:style w:type="paragraph" w:customStyle="1" w:styleId="AbstractText">
    <w:name w:val="Abstract Text"/>
    <w:basedOn w:val="BodyText"/>
    <w:rsid w:val="00E90DC2"/>
    <w:pPr>
      <w:keepNext/>
      <w:tabs>
        <w:tab w:val="right" w:pos="8640"/>
      </w:tabs>
      <w:spacing w:after="0" w:line="480" w:lineRule="auto"/>
    </w:pPr>
    <w:rPr>
      <w:rFonts w:ascii="Times New Roman" w:eastAsia="Times New Roman" w:hAnsi="Times New Roman" w:cs="Times New Roman"/>
      <w:kern w:val="0"/>
      <w:sz w:val="24"/>
      <w:lang w:val="en-US"/>
      <w14:ligatures w14:val="none"/>
    </w:rPr>
  </w:style>
  <w:style w:type="paragraph" w:styleId="BodyText">
    <w:name w:val="Body Text"/>
    <w:basedOn w:val="Normal"/>
    <w:link w:val="BodyTextChar"/>
    <w:uiPriority w:val="99"/>
    <w:semiHidden/>
    <w:unhideWhenUsed/>
    <w:rsid w:val="00E90DC2"/>
    <w:pPr>
      <w:spacing w:after="120"/>
    </w:pPr>
  </w:style>
  <w:style w:type="character" w:customStyle="1" w:styleId="BodyTextChar">
    <w:name w:val="Body Text Char"/>
    <w:basedOn w:val="DefaultParagraphFont"/>
    <w:link w:val="BodyText"/>
    <w:uiPriority w:val="99"/>
    <w:semiHidden/>
    <w:rsid w:val="00E90DC2"/>
  </w:style>
  <w:style w:type="paragraph" w:styleId="Bibliography">
    <w:name w:val="Bibliography"/>
    <w:basedOn w:val="Normal"/>
    <w:next w:val="Normal"/>
    <w:uiPriority w:val="37"/>
    <w:unhideWhenUsed/>
    <w:rsid w:val="00E90DC2"/>
    <w:pPr>
      <w:spacing w:after="0" w:line="480" w:lineRule="auto"/>
      <w:ind w:left="720" w:hanging="720"/>
    </w:pPr>
  </w:style>
  <w:style w:type="table" w:styleId="TableGrid">
    <w:name w:val="Table Grid"/>
    <w:basedOn w:val="TableNormal"/>
    <w:uiPriority w:val="39"/>
    <w:rsid w:val="00F0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3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hanmugapriya.k@vit.com" TargetMode="External"/><Relationship Id="rId4" Type="http://schemas.openxmlformats.org/officeDocument/2006/relationships/hyperlink" Target="mailto:jj6yea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4238</Words>
  <Characters>24162</Characters>
  <Application>Microsoft Office Word</Application>
  <DocSecurity>0</DocSecurity>
  <Lines>201</Lines>
  <Paragraphs>56</Paragraphs>
  <ScaleCrop>false</ScaleCrop>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 priya</dc:creator>
  <cp:keywords/>
  <dc:description/>
  <cp:lastModifiedBy>Shanmuga priya</cp:lastModifiedBy>
  <cp:revision>12</cp:revision>
  <dcterms:created xsi:type="dcterms:W3CDTF">2023-07-21T12:01:00Z</dcterms:created>
  <dcterms:modified xsi:type="dcterms:W3CDTF">2023-07-21T12:33:00Z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id="RsB6V7jA"/&gt;&lt;style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