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F71E" w14:textId="61B3EE76" w:rsidR="00202B99" w:rsidRPr="0028347F" w:rsidRDefault="00155293" w:rsidP="00623E1D">
      <w:pPr>
        <w:pStyle w:val="Title"/>
        <w:spacing w:line="360" w:lineRule="auto"/>
        <w:rPr>
          <w:color w:val="000000" w:themeColor="text1"/>
          <w:sz w:val="28"/>
          <w:szCs w:val="28"/>
        </w:rPr>
      </w:pPr>
      <w:r w:rsidRPr="0028347F">
        <w:rPr>
          <w:color w:val="000000" w:themeColor="text1"/>
          <w:sz w:val="28"/>
          <w:szCs w:val="28"/>
        </w:rPr>
        <w:t xml:space="preserve">Role Of Education </w:t>
      </w:r>
      <w:r w:rsidR="00D47949" w:rsidRPr="0028347F">
        <w:rPr>
          <w:color w:val="000000" w:themeColor="text1"/>
          <w:sz w:val="28"/>
          <w:szCs w:val="28"/>
        </w:rPr>
        <w:t>in</w:t>
      </w:r>
      <w:r w:rsidRPr="0028347F">
        <w:rPr>
          <w:color w:val="000000" w:themeColor="text1"/>
          <w:sz w:val="28"/>
          <w:szCs w:val="28"/>
        </w:rPr>
        <w:t xml:space="preserve"> </w:t>
      </w:r>
      <w:r w:rsidR="0028347F">
        <w:rPr>
          <w:color w:val="000000" w:themeColor="text1"/>
          <w:sz w:val="28"/>
          <w:szCs w:val="28"/>
        </w:rPr>
        <w:t>Women’s</w:t>
      </w:r>
      <w:r w:rsidRPr="0028347F">
        <w:rPr>
          <w:color w:val="000000" w:themeColor="text1"/>
          <w:sz w:val="28"/>
          <w:szCs w:val="28"/>
        </w:rPr>
        <w:t xml:space="preserve"> Empowerment </w:t>
      </w:r>
      <w:r w:rsidR="00D47949" w:rsidRPr="0028347F">
        <w:rPr>
          <w:color w:val="000000" w:themeColor="text1"/>
          <w:sz w:val="28"/>
          <w:szCs w:val="28"/>
        </w:rPr>
        <w:t>in</w:t>
      </w:r>
      <w:r w:rsidRPr="0028347F">
        <w:rPr>
          <w:color w:val="000000" w:themeColor="text1"/>
          <w:sz w:val="28"/>
          <w:szCs w:val="28"/>
        </w:rPr>
        <w:t xml:space="preserve"> The Village Sector: A Review</w:t>
      </w:r>
    </w:p>
    <w:p w14:paraId="5D461CE1" w14:textId="77777777" w:rsidR="00807CE0" w:rsidRPr="0028347F" w:rsidRDefault="00AD0C88" w:rsidP="00A67952">
      <w:pPr>
        <w:pStyle w:val="Title"/>
        <w:rPr>
          <w:color w:val="000000" w:themeColor="text1"/>
          <w:sz w:val="24"/>
          <w:szCs w:val="24"/>
        </w:rPr>
      </w:pPr>
      <w:r w:rsidRPr="0028347F">
        <w:rPr>
          <w:color w:val="000000" w:themeColor="text1"/>
          <w:sz w:val="24"/>
          <w:szCs w:val="24"/>
        </w:rPr>
        <w:t xml:space="preserve">Mr. Neeraj </w:t>
      </w:r>
      <w:proofErr w:type="spellStart"/>
      <w:r w:rsidRPr="0028347F">
        <w:rPr>
          <w:color w:val="000000" w:themeColor="text1"/>
          <w:sz w:val="24"/>
          <w:szCs w:val="24"/>
        </w:rPr>
        <w:t>Rautela</w:t>
      </w:r>
      <w:proofErr w:type="spellEnd"/>
    </w:p>
    <w:p w14:paraId="4E9A8CC0" w14:textId="55F78CDA" w:rsidR="00A67952" w:rsidRPr="0028347F" w:rsidRDefault="00A67952" w:rsidP="00A67952">
      <w:pPr>
        <w:ind w:left="10" w:right="10" w:hanging="10"/>
        <w:jc w:val="center"/>
        <w:rPr>
          <w:bCs/>
          <w:i/>
          <w:iCs/>
          <w:color w:val="000000" w:themeColor="text1"/>
          <w:sz w:val="24"/>
          <w:szCs w:val="24"/>
        </w:rPr>
      </w:pPr>
      <w:r w:rsidRPr="0028347F">
        <w:rPr>
          <w:bCs/>
          <w:i/>
          <w:iCs/>
          <w:color w:val="000000" w:themeColor="text1"/>
          <w:sz w:val="24"/>
          <w:szCs w:val="24"/>
        </w:rPr>
        <w:t>Student, School of Hospitality &amp; Tourism,</w:t>
      </w:r>
    </w:p>
    <w:p w14:paraId="1A166FAE" w14:textId="77777777" w:rsidR="00A67952" w:rsidRPr="0028347F" w:rsidRDefault="00A67952" w:rsidP="00A67952">
      <w:pPr>
        <w:ind w:left="10" w:right="10" w:hanging="10"/>
        <w:jc w:val="center"/>
        <w:rPr>
          <w:bCs/>
          <w:i/>
          <w:iCs/>
          <w:color w:val="000000" w:themeColor="text1"/>
          <w:sz w:val="24"/>
          <w:szCs w:val="24"/>
        </w:rPr>
      </w:pPr>
      <w:proofErr w:type="spellStart"/>
      <w:r w:rsidRPr="0028347F">
        <w:rPr>
          <w:bCs/>
          <w:i/>
          <w:iCs/>
          <w:color w:val="000000" w:themeColor="text1"/>
          <w:sz w:val="24"/>
          <w:szCs w:val="24"/>
        </w:rPr>
        <w:t>Galgotias</w:t>
      </w:r>
      <w:proofErr w:type="spellEnd"/>
      <w:r w:rsidRPr="0028347F">
        <w:rPr>
          <w:bCs/>
          <w:i/>
          <w:iCs/>
          <w:color w:val="000000" w:themeColor="text1"/>
          <w:sz w:val="24"/>
          <w:szCs w:val="24"/>
        </w:rPr>
        <w:t xml:space="preserve"> University, Greater Noida</w:t>
      </w:r>
    </w:p>
    <w:p w14:paraId="69C71617" w14:textId="77777777" w:rsidR="00A67952" w:rsidRPr="0028347F" w:rsidRDefault="00A67952" w:rsidP="00A67952">
      <w:pPr>
        <w:ind w:left="10" w:right="10" w:hanging="10"/>
        <w:jc w:val="center"/>
        <w:rPr>
          <w:b/>
          <w:color w:val="000000" w:themeColor="text1"/>
          <w:sz w:val="24"/>
          <w:szCs w:val="24"/>
        </w:rPr>
      </w:pPr>
    </w:p>
    <w:p w14:paraId="15A74CD2" w14:textId="77777777" w:rsidR="00A67952" w:rsidRPr="0028347F" w:rsidRDefault="00A67952" w:rsidP="00A67952">
      <w:pPr>
        <w:ind w:left="10" w:right="10" w:hanging="10"/>
        <w:jc w:val="center"/>
        <w:rPr>
          <w:color w:val="000000" w:themeColor="text1"/>
          <w:sz w:val="24"/>
          <w:szCs w:val="24"/>
        </w:rPr>
      </w:pPr>
      <w:r w:rsidRPr="0028347F">
        <w:rPr>
          <w:b/>
          <w:color w:val="000000" w:themeColor="text1"/>
          <w:sz w:val="24"/>
          <w:szCs w:val="24"/>
        </w:rPr>
        <w:t>Prof. (Dr.) Vikas Singh</w:t>
      </w:r>
    </w:p>
    <w:p w14:paraId="66EDAE30" w14:textId="6A680EA4" w:rsidR="005114CD" w:rsidRDefault="00A67952" w:rsidP="00A67952">
      <w:pPr>
        <w:ind w:left="2772" w:right="2769" w:hanging="10"/>
        <w:jc w:val="center"/>
        <w:rPr>
          <w:i/>
          <w:color w:val="000000" w:themeColor="text1"/>
          <w:sz w:val="24"/>
          <w:szCs w:val="24"/>
        </w:rPr>
      </w:pPr>
      <w:r w:rsidRPr="0028347F">
        <w:rPr>
          <w:i/>
          <w:color w:val="000000" w:themeColor="text1"/>
          <w:sz w:val="24"/>
          <w:szCs w:val="24"/>
        </w:rPr>
        <w:t>Professor</w:t>
      </w:r>
      <w:r w:rsidR="005114CD">
        <w:rPr>
          <w:i/>
          <w:color w:val="000000" w:themeColor="text1"/>
          <w:sz w:val="24"/>
          <w:szCs w:val="24"/>
        </w:rPr>
        <w:t xml:space="preserve"> &amp; Program Chair, </w:t>
      </w:r>
    </w:p>
    <w:p w14:paraId="4E3ACD4F" w14:textId="75D0E82D" w:rsidR="00A67952" w:rsidRPr="0028347F" w:rsidRDefault="00A67952" w:rsidP="00A67952">
      <w:pPr>
        <w:ind w:left="2772" w:right="2769" w:hanging="10"/>
        <w:jc w:val="center"/>
        <w:rPr>
          <w:color w:val="000000" w:themeColor="text1"/>
          <w:sz w:val="24"/>
          <w:szCs w:val="24"/>
        </w:rPr>
      </w:pPr>
      <w:r w:rsidRPr="0028347F">
        <w:rPr>
          <w:i/>
          <w:color w:val="000000" w:themeColor="text1"/>
          <w:sz w:val="24"/>
          <w:szCs w:val="24"/>
        </w:rPr>
        <w:t xml:space="preserve"> School of Hospitality &amp; Tourism</w:t>
      </w:r>
    </w:p>
    <w:p w14:paraId="40E3324E" w14:textId="77777777" w:rsidR="00A67952" w:rsidRPr="0028347F" w:rsidRDefault="00A67952" w:rsidP="00A67952">
      <w:pPr>
        <w:ind w:left="2772" w:right="2704" w:hanging="10"/>
        <w:jc w:val="center"/>
        <w:rPr>
          <w:i/>
          <w:color w:val="000000" w:themeColor="text1"/>
          <w:sz w:val="24"/>
          <w:szCs w:val="24"/>
        </w:rPr>
      </w:pPr>
      <w:proofErr w:type="spellStart"/>
      <w:r w:rsidRPr="0028347F">
        <w:rPr>
          <w:i/>
          <w:color w:val="000000" w:themeColor="text1"/>
          <w:sz w:val="24"/>
          <w:szCs w:val="24"/>
        </w:rPr>
        <w:t>Galgotias</w:t>
      </w:r>
      <w:proofErr w:type="spellEnd"/>
      <w:r w:rsidRPr="0028347F">
        <w:rPr>
          <w:i/>
          <w:color w:val="000000" w:themeColor="text1"/>
          <w:sz w:val="24"/>
          <w:szCs w:val="24"/>
        </w:rPr>
        <w:t xml:space="preserve"> University, Greater Noida</w:t>
      </w:r>
    </w:p>
    <w:p w14:paraId="670DB5AC" w14:textId="77777777" w:rsidR="00A67952" w:rsidRPr="0028347F" w:rsidRDefault="00A67952" w:rsidP="00A67952">
      <w:pPr>
        <w:ind w:left="2772" w:right="2704" w:hanging="10"/>
        <w:jc w:val="center"/>
        <w:rPr>
          <w:b/>
          <w:bCs/>
          <w:iCs/>
          <w:color w:val="000000" w:themeColor="text1"/>
          <w:sz w:val="24"/>
          <w:szCs w:val="24"/>
        </w:rPr>
      </w:pPr>
    </w:p>
    <w:p w14:paraId="13FF7170" w14:textId="77777777" w:rsidR="00A67952" w:rsidRPr="0028347F" w:rsidRDefault="00A67952" w:rsidP="00A67952">
      <w:pPr>
        <w:ind w:left="2772" w:right="2704" w:hanging="10"/>
        <w:jc w:val="center"/>
        <w:rPr>
          <w:b/>
          <w:bCs/>
          <w:iCs/>
          <w:color w:val="000000" w:themeColor="text1"/>
          <w:sz w:val="24"/>
          <w:szCs w:val="24"/>
        </w:rPr>
      </w:pPr>
      <w:r w:rsidRPr="0028347F">
        <w:rPr>
          <w:b/>
          <w:bCs/>
          <w:iCs/>
          <w:color w:val="000000" w:themeColor="text1"/>
          <w:sz w:val="24"/>
          <w:szCs w:val="24"/>
        </w:rPr>
        <w:t>Mr. Amit Kumar</w:t>
      </w:r>
    </w:p>
    <w:p w14:paraId="49AF8305" w14:textId="52EE43AF" w:rsidR="00A67952" w:rsidRPr="0028347F" w:rsidRDefault="00A67952" w:rsidP="00A67952">
      <w:pPr>
        <w:ind w:right="2769" w:firstLine="720"/>
        <w:jc w:val="center"/>
        <w:rPr>
          <w:color w:val="000000" w:themeColor="text1"/>
          <w:sz w:val="24"/>
          <w:szCs w:val="24"/>
        </w:rPr>
      </w:pPr>
      <w:r w:rsidRPr="0028347F">
        <w:rPr>
          <w:i/>
          <w:color w:val="000000" w:themeColor="text1"/>
          <w:sz w:val="24"/>
          <w:szCs w:val="24"/>
        </w:rPr>
        <w:t xml:space="preserve">                 Asst. Professor, School of Hospitality &amp; Tourism</w:t>
      </w:r>
    </w:p>
    <w:p w14:paraId="6D422C88" w14:textId="77777777" w:rsidR="00A67952" w:rsidRPr="0028347F" w:rsidRDefault="00A67952" w:rsidP="00A67952">
      <w:pPr>
        <w:ind w:left="2772" w:right="2704" w:hanging="10"/>
        <w:jc w:val="center"/>
        <w:rPr>
          <w:i/>
          <w:color w:val="000000" w:themeColor="text1"/>
          <w:sz w:val="24"/>
          <w:szCs w:val="24"/>
        </w:rPr>
      </w:pPr>
      <w:proofErr w:type="spellStart"/>
      <w:r w:rsidRPr="0028347F">
        <w:rPr>
          <w:i/>
          <w:color w:val="000000" w:themeColor="text1"/>
          <w:sz w:val="24"/>
          <w:szCs w:val="24"/>
        </w:rPr>
        <w:t>Galgotias</w:t>
      </w:r>
      <w:proofErr w:type="spellEnd"/>
      <w:r w:rsidRPr="0028347F">
        <w:rPr>
          <w:i/>
          <w:color w:val="000000" w:themeColor="text1"/>
          <w:sz w:val="24"/>
          <w:szCs w:val="24"/>
        </w:rPr>
        <w:t xml:space="preserve"> University, Greater Noida</w:t>
      </w:r>
    </w:p>
    <w:p w14:paraId="1EB355D2" w14:textId="77777777" w:rsidR="00A67952" w:rsidRPr="0028347F" w:rsidRDefault="00A67952" w:rsidP="00A67952">
      <w:pPr>
        <w:ind w:left="52"/>
        <w:jc w:val="center"/>
        <w:rPr>
          <w:color w:val="000000" w:themeColor="text1"/>
          <w:sz w:val="24"/>
          <w:szCs w:val="24"/>
        </w:rPr>
      </w:pPr>
    </w:p>
    <w:p w14:paraId="60F008DE" w14:textId="1B20C52F" w:rsidR="00A67952" w:rsidRPr="0028347F" w:rsidRDefault="00A67952" w:rsidP="00A67952">
      <w:pPr>
        <w:ind w:left="2772" w:right="2704" w:hanging="10"/>
        <w:jc w:val="center"/>
        <w:rPr>
          <w:b/>
          <w:bCs/>
          <w:iCs/>
          <w:color w:val="000000" w:themeColor="text1"/>
          <w:sz w:val="24"/>
          <w:szCs w:val="24"/>
        </w:rPr>
      </w:pPr>
      <w:r w:rsidRPr="0028347F">
        <w:rPr>
          <w:b/>
          <w:bCs/>
          <w:iCs/>
          <w:color w:val="000000" w:themeColor="text1"/>
          <w:sz w:val="24"/>
          <w:szCs w:val="24"/>
        </w:rPr>
        <w:t xml:space="preserve">Mr. </w:t>
      </w:r>
      <w:proofErr w:type="spellStart"/>
      <w:r w:rsidRPr="0028347F">
        <w:rPr>
          <w:b/>
          <w:bCs/>
          <w:iCs/>
          <w:color w:val="000000" w:themeColor="text1"/>
          <w:sz w:val="24"/>
          <w:szCs w:val="24"/>
        </w:rPr>
        <w:t>Yazuvendra</w:t>
      </w:r>
      <w:proofErr w:type="spellEnd"/>
      <w:r w:rsidRPr="0028347F">
        <w:rPr>
          <w:b/>
          <w:bCs/>
          <w:iCs/>
          <w:color w:val="000000" w:themeColor="text1"/>
          <w:sz w:val="24"/>
          <w:szCs w:val="24"/>
        </w:rPr>
        <w:t xml:space="preserve"> Singh</w:t>
      </w:r>
    </w:p>
    <w:p w14:paraId="73911399" w14:textId="5BB8A2D9" w:rsidR="00A67952" w:rsidRPr="0028347F" w:rsidRDefault="00A67952" w:rsidP="00A67952">
      <w:pPr>
        <w:ind w:right="2769" w:firstLine="720"/>
        <w:jc w:val="center"/>
        <w:rPr>
          <w:color w:val="000000" w:themeColor="text1"/>
          <w:sz w:val="24"/>
          <w:szCs w:val="24"/>
        </w:rPr>
      </w:pPr>
      <w:r w:rsidRPr="0028347F">
        <w:rPr>
          <w:i/>
          <w:color w:val="000000" w:themeColor="text1"/>
          <w:sz w:val="24"/>
          <w:szCs w:val="24"/>
        </w:rPr>
        <w:t>Asst. Professor, School of Hospitality &amp; Tourism</w:t>
      </w:r>
    </w:p>
    <w:p w14:paraId="1FA9C474" w14:textId="77777777" w:rsidR="00A67952" w:rsidRPr="0028347F" w:rsidRDefault="00A67952" w:rsidP="00A67952">
      <w:pPr>
        <w:ind w:left="52"/>
        <w:jc w:val="center"/>
        <w:rPr>
          <w:i/>
          <w:color w:val="000000" w:themeColor="text1"/>
          <w:sz w:val="24"/>
          <w:szCs w:val="24"/>
        </w:rPr>
      </w:pPr>
      <w:proofErr w:type="spellStart"/>
      <w:r w:rsidRPr="0028347F">
        <w:rPr>
          <w:i/>
          <w:color w:val="000000" w:themeColor="text1"/>
          <w:sz w:val="24"/>
          <w:szCs w:val="24"/>
        </w:rPr>
        <w:t>Galgotias</w:t>
      </w:r>
      <w:proofErr w:type="spellEnd"/>
      <w:r w:rsidRPr="0028347F">
        <w:rPr>
          <w:i/>
          <w:color w:val="000000" w:themeColor="text1"/>
          <w:sz w:val="24"/>
          <w:szCs w:val="24"/>
        </w:rPr>
        <w:t xml:space="preserve"> University, Greater Noida</w:t>
      </w:r>
    </w:p>
    <w:p w14:paraId="4EE250F5" w14:textId="77777777" w:rsidR="00A67952" w:rsidRPr="0028347F" w:rsidRDefault="00A67952" w:rsidP="00A67952">
      <w:pPr>
        <w:ind w:left="52"/>
        <w:jc w:val="center"/>
        <w:rPr>
          <w:color w:val="000000" w:themeColor="text1"/>
          <w:sz w:val="24"/>
          <w:szCs w:val="24"/>
        </w:rPr>
      </w:pPr>
    </w:p>
    <w:p w14:paraId="5B48B765" w14:textId="77777777" w:rsidR="00A67952" w:rsidRPr="0028347F" w:rsidRDefault="00A67952" w:rsidP="00A67952">
      <w:pPr>
        <w:ind w:left="10" w:right="15" w:hanging="10"/>
        <w:jc w:val="center"/>
        <w:rPr>
          <w:color w:val="000000" w:themeColor="text1"/>
          <w:sz w:val="24"/>
          <w:szCs w:val="24"/>
        </w:rPr>
      </w:pPr>
      <w:r w:rsidRPr="0028347F">
        <w:rPr>
          <w:b/>
          <w:color w:val="000000" w:themeColor="text1"/>
          <w:sz w:val="24"/>
          <w:szCs w:val="24"/>
        </w:rPr>
        <w:t>Prof. (Dr.) Rajiv Mishra</w:t>
      </w:r>
    </w:p>
    <w:p w14:paraId="0FB08937" w14:textId="554C33F3" w:rsidR="00A67952" w:rsidRPr="0028347F" w:rsidRDefault="00A67952" w:rsidP="00A67952">
      <w:pPr>
        <w:ind w:left="2772" w:right="2769" w:hanging="10"/>
        <w:jc w:val="center"/>
        <w:rPr>
          <w:color w:val="000000" w:themeColor="text1"/>
          <w:sz w:val="24"/>
          <w:szCs w:val="24"/>
        </w:rPr>
      </w:pPr>
      <w:r w:rsidRPr="0028347F">
        <w:rPr>
          <w:i/>
          <w:color w:val="000000" w:themeColor="text1"/>
          <w:sz w:val="24"/>
          <w:szCs w:val="24"/>
        </w:rPr>
        <w:t>Dean, School of Hospitality and Tourism</w:t>
      </w:r>
    </w:p>
    <w:p w14:paraId="028CCF90" w14:textId="77777777" w:rsidR="00A67952" w:rsidRPr="0028347F" w:rsidRDefault="00A67952" w:rsidP="00A67952">
      <w:pPr>
        <w:ind w:left="2772" w:right="2772" w:hanging="10"/>
        <w:jc w:val="center"/>
        <w:rPr>
          <w:color w:val="000000" w:themeColor="text1"/>
          <w:sz w:val="24"/>
          <w:szCs w:val="24"/>
        </w:rPr>
      </w:pPr>
      <w:proofErr w:type="spellStart"/>
      <w:r w:rsidRPr="0028347F">
        <w:rPr>
          <w:i/>
          <w:color w:val="000000" w:themeColor="text1"/>
          <w:sz w:val="24"/>
          <w:szCs w:val="24"/>
        </w:rPr>
        <w:t>Galgotias</w:t>
      </w:r>
      <w:proofErr w:type="spellEnd"/>
      <w:r w:rsidRPr="0028347F">
        <w:rPr>
          <w:i/>
          <w:color w:val="000000" w:themeColor="text1"/>
          <w:sz w:val="24"/>
          <w:szCs w:val="24"/>
        </w:rPr>
        <w:t xml:space="preserve"> University, Greater Noida</w:t>
      </w:r>
    </w:p>
    <w:p w14:paraId="27ACA1F6" w14:textId="77777777" w:rsidR="00202B99" w:rsidRPr="0028347F" w:rsidRDefault="00747DFF" w:rsidP="00623E1D">
      <w:pPr>
        <w:pStyle w:val="Heading2"/>
        <w:spacing w:before="221" w:line="360" w:lineRule="auto"/>
        <w:ind w:left="490" w:right="498" w:firstLine="0"/>
        <w:jc w:val="center"/>
        <w:rPr>
          <w:color w:val="000000" w:themeColor="text1"/>
          <w:sz w:val="24"/>
          <w:szCs w:val="24"/>
        </w:rPr>
      </w:pPr>
      <w:r w:rsidRPr="0028347F">
        <w:rPr>
          <w:color w:val="000000" w:themeColor="text1"/>
          <w:spacing w:val="-2"/>
          <w:sz w:val="24"/>
          <w:szCs w:val="24"/>
        </w:rPr>
        <w:t>Abstract</w:t>
      </w:r>
    </w:p>
    <w:p w14:paraId="24CE351B" w14:textId="77777777" w:rsidR="003D238F" w:rsidRPr="0028347F" w:rsidRDefault="003D238F" w:rsidP="00A67952">
      <w:pPr>
        <w:pStyle w:val="BodyText"/>
        <w:spacing w:line="360" w:lineRule="auto"/>
        <w:ind w:left="490" w:right="510"/>
        <w:jc w:val="both"/>
        <w:rPr>
          <w:color w:val="000000" w:themeColor="text1"/>
          <w:sz w:val="24"/>
          <w:szCs w:val="24"/>
        </w:rPr>
      </w:pPr>
      <w:r w:rsidRPr="0028347F">
        <w:rPr>
          <w:color w:val="000000" w:themeColor="text1"/>
          <w:sz w:val="24"/>
          <w:szCs w:val="24"/>
        </w:rPr>
        <w:t>A woman has a respectable place in a society that is equally advanced and evolved. Women play a crucial role in creating families and societies. A robust and developed society reflects a strong and developed country. As a result, women play a crucial part in developing nations. Motherhood makes a woman the first guru. "A good mother equals 100 teachers, so respect her at all costs," said George Herbert.</w:t>
      </w:r>
    </w:p>
    <w:p w14:paraId="15D82560" w14:textId="467B8D81" w:rsidR="00807CE0" w:rsidRPr="0028347F" w:rsidRDefault="003D238F" w:rsidP="00A67952">
      <w:pPr>
        <w:pStyle w:val="BodyText"/>
        <w:spacing w:line="360" w:lineRule="auto"/>
        <w:ind w:left="490" w:right="510"/>
        <w:jc w:val="both"/>
        <w:rPr>
          <w:color w:val="000000" w:themeColor="text1"/>
          <w:sz w:val="24"/>
          <w:szCs w:val="24"/>
        </w:rPr>
      </w:pPr>
      <w:r w:rsidRPr="0028347F">
        <w:rPr>
          <w:color w:val="000000" w:themeColor="text1"/>
          <w:sz w:val="24"/>
          <w:szCs w:val="24"/>
        </w:rPr>
        <w:t xml:space="preserve">During the Vedic era, women held a very respectable position in Indian society, and the women of </w:t>
      </w:r>
      <w:proofErr w:type="spellStart"/>
      <w:r w:rsidRPr="0028347F">
        <w:rPr>
          <w:color w:val="000000" w:themeColor="text1"/>
          <w:sz w:val="24"/>
          <w:szCs w:val="24"/>
        </w:rPr>
        <w:t>Akhand</w:t>
      </w:r>
      <w:proofErr w:type="spellEnd"/>
      <w:r w:rsidRPr="0028347F">
        <w:rPr>
          <w:color w:val="000000" w:themeColor="text1"/>
          <w:sz w:val="24"/>
          <w:szCs w:val="24"/>
        </w:rPr>
        <w:t xml:space="preserve"> Bharat were renowned for their intelligence. The situation of women deteriorated </w:t>
      </w:r>
      <w:r w:rsidR="0028347F">
        <w:rPr>
          <w:color w:val="000000" w:themeColor="text1"/>
          <w:sz w:val="24"/>
          <w:szCs w:val="24"/>
        </w:rPr>
        <w:t>over</w:t>
      </w:r>
      <w:r w:rsidRPr="0028347F">
        <w:rPr>
          <w:color w:val="000000" w:themeColor="text1"/>
          <w:sz w:val="24"/>
          <w:szCs w:val="24"/>
        </w:rPr>
        <w:t xml:space="preserve"> time, reaching a peak in the middle of the decade. There is no appreciable change in the situation even throughout the British era.</w:t>
      </w:r>
      <w:r w:rsidR="009056BE">
        <w:rPr>
          <w:color w:val="000000" w:themeColor="text1"/>
          <w:sz w:val="24"/>
          <w:szCs w:val="24"/>
        </w:rPr>
        <w:t xml:space="preserve"> This study aims to highlight the role of study in women’s empowerment. Also, the study reveals the various challenges </w:t>
      </w:r>
      <w:r w:rsidR="001573D3">
        <w:rPr>
          <w:color w:val="000000" w:themeColor="text1"/>
          <w:sz w:val="24"/>
          <w:szCs w:val="24"/>
        </w:rPr>
        <w:t>that</w:t>
      </w:r>
      <w:r w:rsidR="009056BE">
        <w:rPr>
          <w:color w:val="000000" w:themeColor="text1"/>
          <w:sz w:val="24"/>
          <w:szCs w:val="24"/>
        </w:rPr>
        <w:t xml:space="preserve"> women </w:t>
      </w:r>
      <w:proofErr w:type="gramStart"/>
      <w:r w:rsidR="009056BE">
        <w:rPr>
          <w:color w:val="000000" w:themeColor="text1"/>
          <w:sz w:val="24"/>
          <w:szCs w:val="24"/>
        </w:rPr>
        <w:t>have to</w:t>
      </w:r>
      <w:proofErr w:type="gramEnd"/>
      <w:r w:rsidR="009056BE">
        <w:rPr>
          <w:color w:val="000000" w:themeColor="text1"/>
          <w:sz w:val="24"/>
          <w:szCs w:val="24"/>
        </w:rPr>
        <w:t xml:space="preserve"> overcome in the current scenario.</w:t>
      </w:r>
    </w:p>
    <w:p w14:paraId="4839C434" w14:textId="77777777" w:rsidR="00A67952" w:rsidRPr="0028347F" w:rsidRDefault="00A67952" w:rsidP="00A67952">
      <w:pPr>
        <w:pStyle w:val="BodyText"/>
        <w:spacing w:line="360" w:lineRule="auto"/>
        <w:ind w:left="490" w:right="510"/>
        <w:jc w:val="both"/>
        <w:rPr>
          <w:color w:val="000000" w:themeColor="text1"/>
          <w:sz w:val="24"/>
          <w:szCs w:val="24"/>
        </w:rPr>
      </w:pPr>
    </w:p>
    <w:p w14:paraId="201EA22D" w14:textId="5F7123D3" w:rsidR="00202B99" w:rsidRPr="00E92D2D" w:rsidRDefault="00807CE0" w:rsidP="00E92D2D">
      <w:pPr>
        <w:pStyle w:val="BodyText"/>
        <w:spacing w:line="360" w:lineRule="auto"/>
        <w:ind w:left="490" w:right="510"/>
        <w:rPr>
          <w:bCs/>
          <w:i/>
          <w:iCs/>
          <w:color w:val="000000" w:themeColor="text1"/>
          <w:sz w:val="24"/>
          <w:szCs w:val="24"/>
        </w:rPr>
      </w:pPr>
      <w:r w:rsidRPr="00E92D2D">
        <w:rPr>
          <w:bCs/>
          <w:i/>
          <w:iCs/>
          <w:color w:val="000000" w:themeColor="text1"/>
          <w:sz w:val="24"/>
          <w:szCs w:val="24"/>
        </w:rPr>
        <w:t>KEYWORDS</w:t>
      </w:r>
      <w:r w:rsidR="003D238F" w:rsidRPr="00E92D2D">
        <w:rPr>
          <w:bCs/>
          <w:i/>
          <w:iCs/>
          <w:color w:val="000000" w:themeColor="text1"/>
          <w:sz w:val="24"/>
          <w:szCs w:val="24"/>
        </w:rPr>
        <w:t xml:space="preserve"> – </w:t>
      </w:r>
      <w:r w:rsidR="00A67952" w:rsidRPr="00E92D2D">
        <w:rPr>
          <w:bCs/>
          <w:i/>
          <w:iCs/>
          <w:color w:val="000000" w:themeColor="text1"/>
          <w:sz w:val="24"/>
          <w:szCs w:val="24"/>
        </w:rPr>
        <w:t>W</w:t>
      </w:r>
      <w:r w:rsidR="003D238F" w:rsidRPr="00E92D2D">
        <w:rPr>
          <w:bCs/>
          <w:i/>
          <w:iCs/>
          <w:color w:val="000000" w:themeColor="text1"/>
          <w:sz w:val="24"/>
          <w:szCs w:val="24"/>
        </w:rPr>
        <w:t xml:space="preserve">omen, Empowerment, </w:t>
      </w:r>
      <w:r w:rsidR="00A67952" w:rsidRPr="00E92D2D">
        <w:rPr>
          <w:bCs/>
          <w:i/>
          <w:iCs/>
          <w:color w:val="000000" w:themeColor="text1"/>
          <w:sz w:val="24"/>
          <w:szCs w:val="24"/>
        </w:rPr>
        <w:t>V</w:t>
      </w:r>
      <w:r w:rsidR="003D238F" w:rsidRPr="00E92D2D">
        <w:rPr>
          <w:bCs/>
          <w:i/>
          <w:iCs/>
          <w:color w:val="000000" w:themeColor="text1"/>
          <w:sz w:val="24"/>
          <w:szCs w:val="24"/>
        </w:rPr>
        <w:t xml:space="preserve">illage </w:t>
      </w:r>
      <w:r w:rsidR="00A67952" w:rsidRPr="00E92D2D">
        <w:rPr>
          <w:bCs/>
          <w:i/>
          <w:iCs/>
          <w:color w:val="000000" w:themeColor="text1"/>
          <w:sz w:val="24"/>
          <w:szCs w:val="24"/>
        </w:rPr>
        <w:t>S</w:t>
      </w:r>
      <w:r w:rsidR="003D238F" w:rsidRPr="00E92D2D">
        <w:rPr>
          <w:bCs/>
          <w:i/>
          <w:iCs/>
          <w:color w:val="000000" w:themeColor="text1"/>
          <w:sz w:val="24"/>
          <w:szCs w:val="24"/>
        </w:rPr>
        <w:t xml:space="preserve">ector, </w:t>
      </w:r>
      <w:r w:rsidR="00A67952" w:rsidRPr="00E92D2D">
        <w:rPr>
          <w:bCs/>
          <w:i/>
          <w:iCs/>
          <w:color w:val="000000" w:themeColor="text1"/>
          <w:sz w:val="24"/>
          <w:szCs w:val="24"/>
        </w:rPr>
        <w:t>E</w:t>
      </w:r>
      <w:r w:rsidR="003D238F" w:rsidRPr="00E92D2D">
        <w:rPr>
          <w:bCs/>
          <w:i/>
          <w:iCs/>
          <w:color w:val="000000" w:themeColor="text1"/>
          <w:sz w:val="24"/>
          <w:szCs w:val="24"/>
        </w:rPr>
        <w:t>ducation</w:t>
      </w:r>
    </w:p>
    <w:p w14:paraId="1D32EBD5" w14:textId="77777777" w:rsidR="00807CE0" w:rsidRPr="0028347F" w:rsidRDefault="00807CE0" w:rsidP="00623E1D">
      <w:pPr>
        <w:pStyle w:val="BodyText"/>
        <w:spacing w:before="3" w:line="360" w:lineRule="auto"/>
        <w:ind w:left="0"/>
        <w:rPr>
          <w:color w:val="000000" w:themeColor="text1"/>
          <w:sz w:val="24"/>
          <w:szCs w:val="24"/>
        </w:rPr>
      </w:pPr>
    </w:p>
    <w:p w14:paraId="458E1755" w14:textId="77777777" w:rsidR="00807CE0" w:rsidRPr="0028347F" w:rsidRDefault="00807CE0" w:rsidP="00623E1D">
      <w:pPr>
        <w:pStyle w:val="BodyText"/>
        <w:spacing w:before="3" w:line="360" w:lineRule="auto"/>
        <w:ind w:left="0"/>
        <w:rPr>
          <w:color w:val="000000" w:themeColor="text1"/>
          <w:sz w:val="24"/>
          <w:szCs w:val="24"/>
        </w:rPr>
      </w:pPr>
    </w:p>
    <w:p w14:paraId="7721E042" w14:textId="77777777" w:rsidR="00807CE0" w:rsidRPr="0028347F" w:rsidRDefault="00807CE0" w:rsidP="00623E1D">
      <w:pPr>
        <w:pStyle w:val="BodyText"/>
        <w:spacing w:before="3" w:line="360" w:lineRule="auto"/>
        <w:ind w:left="0"/>
        <w:rPr>
          <w:color w:val="000000" w:themeColor="text1"/>
          <w:sz w:val="24"/>
          <w:szCs w:val="24"/>
        </w:rPr>
      </w:pPr>
    </w:p>
    <w:p w14:paraId="69A52FA5" w14:textId="77777777" w:rsidR="00807CE0" w:rsidRPr="0028347F" w:rsidRDefault="00807CE0" w:rsidP="00623E1D">
      <w:pPr>
        <w:pStyle w:val="BodyText"/>
        <w:spacing w:before="3" w:line="360" w:lineRule="auto"/>
        <w:ind w:left="0"/>
        <w:rPr>
          <w:color w:val="000000" w:themeColor="text1"/>
          <w:sz w:val="24"/>
          <w:szCs w:val="24"/>
        </w:rPr>
      </w:pPr>
    </w:p>
    <w:p w14:paraId="0121CDE6" w14:textId="77777777" w:rsidR="00807CE0" w:rsidRPr="0028347F" w:rsidRDefault="00807CE0" w:rsidP="00623E1D">
      <w:pPr>
        <w:pStyle w:val="BodyText"/>
        <w:spacing w:before="3" w:line="360" w:lineRule="auto"/>
        <w:ind w:left="0"/>
        <w:rPr>
          <w:color w:val="000000" w:themeColor="text1"/>
          <w:sz w:val="24"/>
          <w:szCs w:val="24"/>
        </w:rPr>
      </w:pPr>
    </w:p>
    <w:p w14:paraId="08E494D3" w14:textId="77777777" w:rsidR="00807CE0" w:rsidRPr="0028347F" w:rsidRDefault="00807CE0" w:rsidP="00623E1D">
      <w:pPr>
        <w:pStyle w:val="BodyText"/>
        <w:spacing w:before="3" w:line="360" w:lineRule="auto"/>
        <w:ind w:left="0"/>
        <w:rPr>
          <w:color w:val="000000" w:themeColor="text1"/>
          <w:sz w:val="24"/>
          <w:szCs w:val="24"/>
        </w:rPr>
      </w:pPr>
    </w:p>
    <w:p w14:paraId="442E12D5" w14:textId="77777777" w:rsidR="00807CE0" w:rsidRPr="0028347F" w:rsidRDefault="00807CE0" w:rsidP="00623E1D">
      <w:pPr>
        <w:pStyle w:val="BodyText"/>
        <w:spacing w:before="3" w:line="360" w:lineRule="auto"/>
        <w:ind w:left="0"/>
        <w:rPr>
          <w:color w:val="000000" w:themeColor="text1"/>
          <w:sz w:val="24"/>
          <w:szCs w:val="24"/>
        </w:rPr>
      </w:pPr>
    </w:p>
    <w:p w14:paraId="369552DA" w14:textId="77777777" w:rsidR="00807CE0" w:rsidRPr="0028347F" w:rsidRDefault="00807CE0" w:rsidP="00623E1D">
      <w:pPr>
        <w:pStyle w:val="Heading2"/>
        <w:tabs>
          <w:tab w:val="left" w:pos="4202"/>
        </w:tabs>
        <w:spacing w:line="360" w:lineRule="auto"/>
        <w:ind w:left="4201" w:firstLine="0"/>
        <w:jc w:val="right"/>
        <w:rPr>
          <w:b w:val="0"/>
          <w:bCs w:val="0"/>
          <w:color w:val="000000" w:themeColor="text1"/>
          <w:sz w:val="24"/>
          <w:szCs w:val="24"/>
        </w:rPr>
      </w:pPr>
    </w:p>
    <w:p w14:paraId="199852B5" w14:textId="67BC1734" w:rsidR="00202B99" w:rsidRPr="0028347F" w:rsidRDefault="00BC4307" w:rsidP="00623E1D">
      <w:pPr>
        <w:pStyle w:val="Heading2"/>
        <w:tabs>
          <w:tab w:val="left" w:pos="4202"/>
        </w:tabs>
        <w:spacing w:line="360" w:lineRule="auto"/>
        <w:ind w:left="4201" w:firstLine="0"/>
        <w:jc w:val="left"/>
        <w:rPr>
          <w:color w:val="000000" w:themeColor="text1"/>
          <w:sz w:val="24"/>
          <w:szCs w:val="24"/>
        </w:rPr>
      </w:pPr>
      <w:r>
        <w:rPr>
          <w:color w:val="000000" w:themeColor="text1"/>
          <w:spacing w:val="-2"/>
          <w:sz w:val="24"/>
          <w:szCs w:val="24"/>
        </w:rPr>
        <w:t xml:space="preserve">I. </w:t>
      </w:r>
      <w:r w:rsidR="00747DFF" w:rsidRPr="0028347F">
        <w:rPr>
          <w:color w:val="000000" w:themeColor="text1"/>
          <w:spacing w:val="-2"/>
          <w:sz w:val="24"/>
          <w:szCs w:val="24"/>
        </w:rPr>
        <w:t>Introduction</w:t>
      </w:r>
    </w:p>
    <w:p w14:paraId="03A9B79C" w14:textId="77777777" w:rsidR="00807CE0" w:rsidRPr="0028347F" w:rsidRDefault="00807CE0" w:rsidP="00623E1D">
      <w:pPr>
        <w:pStyle w:val="Heading2"/>
        <w:tabs>
          <w:tab w:val="left" w:pos="4202"/>
        </w:tabs>
        <w:spacing w:line="360" w:lineRule="auto"/>
        <w:ind w:left="4201" w:firstLine="0"/>
        <w:jc w:val="left"/>
        <w:rPr>
          <w:color w:val="000000" w:themeColor="text1"/>
          <w:spacing w:val="-2"/>
          <w:sz w:val="24"/>
          <w:szCs w:val="24"/>
        </w:rPr>
      </w:pPr>
    </w:p>
    <w:p w14:paraId="20F58496" w14:textId="138DAE45"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Tutoring in its general sense is a sort of realizing where the data, capacities</w:t>
      </w:r>
      <w:r w:rsidR="0028347F">
        <w:rPr>
          <w:color w:val="000000" w:themeColor="text1"/>
          <w:sz w:val="24"/>
          <w:szCs w:val="24"/>
        </w:rPr>
        <w:t>,</w:t>
      </w:r>
      <w:r w:rsidRPr="0028347F">
        <w:rPr>
          <w:color w:val="000000" w:themeColor="text1"/>
          <w:sz w:val="24"/>
          <w:szCs w:val="24"/>
        </w:rPr>
        <w:t xml:space="preserve"> and penchants for a social occasion are moved beginning with one age </w:t>
      </w:r>
      <w:r w:rsidR="0028347F">
        <w:rPr>
          <w:color w:val="000000" w:themeColor="text1"/>
          <w:sz w:val="24"/>
          <w:szCs w:val="24"/>
        </w:rPr>
        <w:t xml:space="preserve">and </w:t>
      </w:r>
      <w:r w:rsidRPr="0028347F">
        <w:rPr>
          <w:color w:val="000000" w:themeColor="text1"/>
          <w:sz w:val="24"/>
          <w:szCs w:val="24"/>
        </w:rPr>
        <w:t>then onto the following through teaching, planning</w:t>
      </w:r>
      <w:r w:rsidR="0028347F">
        <w:rPr>
          <w:color w:val="000000" w:themeColor="text1"/>
          <w:sz w:val="24"/>
          <w:szCs w:val="24"/>
        </w:rPr>
        <w:t>,</w:t>
      </w:r>
      <w:r w:rsidRPr="0028347F">
        <w:rPr>
          <w:color w:val="000000" w:themeColor="text1"/>
          <w:sz w:val="24"/>
          <w:szCs w:val="24"/>
        </w:rPr>
        <w:t xml:space="preserve"> or examination. Training is portrayed in two sections, for example</w:t>
      </w:r>
      <w:r w:rsidR="0028347F">
        <w:rPr>
          <w:color w:val="000000" w:themeColor="text1"/>
          <w:sz w:val="24"/>
          <w:szCs w:val="24"/>
        </w:rPr>
        <w:t>,</w:t>
      </w:r>
      <w:r w:rsidRPr="0028347F">
        <w:rPr>
          <w:color w:val="000000" w:themeColor="text1"/>
          <w:sz w:val="24"/>
          <w:szCs w:val="24"/>
        </w:rPr>
        <w:t xml:space="preserve"> formal training and casual instruction. Formal training is the gaining of the abilities which we get from schools and foundations though casual schooling is the </w:t>
      </w:r>
      <w:r w:rsidR="0028347F">
        <w:rPr>
          <w:color w:val="000000" w:themeColor="text1"/>
          <w:sz w:val="24"/>
          <w:szCs w:val="24"/>
        </w:rPr>
        <w:t>discovery</w:t>
      </w:r>
      <w:r w:rsidRPr="0028347F">
        <w:rPr>
          <w:color w:val="000000" w:themeColor="text1"/>
          <w:sz w:val="24"/>
          <w:szCs w:val="24"/>
        </w:rPr>
        <w:t xml:space="preserve"> that happens in </w:t>
      </w:r>
      <w:r w:rsidR="0028347F" w:rsidRPr="0028347F">
        <w:rPr>
          <w:color w:val="000000" w:themeColor="text1"/>
          <w:sz w:val="24"/>
          <w:szCs w:val="24"/>
        </w:rPr>
        <w:t>day-to-day</w:t>
      </w:r>
      <w:r w:rsidRPr="0028347F">
        <w:rPr>
          <w:color w:val="000000" w:themeColor="text1"/>
          <w:sz w:val="24"/>
          <w:szCs w:val="24"/>
        </w:rPr>
        <w:t xml:space="preserve"> existence. Normally casual training people gained from family members, social orders</w:t>
      </w:r>
      <w:r w:rsidR="0028347F">
        <w:rPr>
          <w:color w:val="000000" w:themeColor="text1"/>
          <w:sz w:val="24"/>
          <w:szCs w:val="24"/>
        </w:rPr>
        <w:t>,</w:t>
      </w:r>
      <w:r w:rsidRPr="0028347F">
        <w:rPr>
          <w:color w:val="000000" w:themeColor="text1"/>
          <w:sz w:val="24"/>
          <w:szCs w:val="24"/>
        </w:rPr>
        <w:t xml:space="preserve"> and their companions </w:t>
      </w:r>
      <w:r w:rsidR="0028347F">
        <w:rPr>
          <w:color w:val="000000" w:themeColor="text1"/>
          <w:sz w:val="24"/>
          <w:szCs w:val="24"/>
        </w:rPr>
        <w:t>on</w:t>
      </w:r>
      <w:r w:rsidRPr="0028347F">
        <w:rPr>
          <w:color w:val="000000" w:themeColor="text1"/>
          <w:sz w:val="24"/>
          <w:szCs w:val="24"/>
        </w:rPr>
        <w:t xml:space="preserve"> </w:t>
      </w:r>
      <w:r w:rsidR="00537BBB">
        <w:rPr>
          <w:color w:val="000000" w:themeColor="text1"/>
          <w:sz w:val="24"/>
          <w:szCs w:val="24"/>
        </w:rPr>
        <w:t xml:space="preserve">the </w:t>
      </w:r>
      <w:r w:rsidRPr="0028347F">
        <w:rPr>
          <w:color w:val="000000" w:themeColor="text1"/>
          <w:sz w:val="24"/>
          <w:szCs w:val="24"/>
        </w:rPr>
        <w:t xml:space="preserve">other hand formal schooling is expected for enabling the person for certain unique abilities which make them recognized </w:t>
      </w:r>
      <w:r w:rsidR="0028347F">
        <w:rPr>
          <w:color w:val="000000" w:themeColor="text1"/>
          <w:sz w:val="24"/>
          <w:szCs w:val="24"/>
        </w:rPr>
        <w:t>by</w:t>
      </w:r>
      <w:r w:rsidRPr="0028347F">
        <w:rPr>
          <w:color w:val="000000" w:themeColor="text1"/>
          <w:sz w:val="24"/>
          <w:szCs w:val="24"/>
        </w:rPr>
        <w:t xml:space="preserve"> the general public. Women contain </w:t>
      </w:r>
      <w:r w:rsidR="0028347F">
        <w:rPr>
          <w:color w:val="000000" w:themeColor="text1"/>
          <w:sz w:val="24"/>
          <w:szCs w:val="24"/>
        </w:rPr>
        <w:t>nearly</w:t>
      </w:r>
      <w:r w:rsidRPr="0028347F">
        <w:rPr>
          <w:color w:val="000000" w:themeColor="text1"/>
          <w:sz w:val="24"/>
          <w:szCs w:val="24"/>
        </w:rPr>
        <w:t xml:space="preserve"> </w:t>
      </w:r>
      <w:r w:rsidR="00537BBB">
        <w:rPr>
          <w:color w:val="000000" w:themeColor="text1"/>
          <w:sz w:val="24"/>
          <w:szCs w:val="24"/>
        </w:rPr>
        <w:t xml:space="preserve">a </w:t>
      </w:r>
      <w:r w:rsidRPr="0028347F">
        <w:rPr>
          <w:color w:val="000000" w:themeColor="text1"/>
          <w:sz w:val="24"/>
          <w:szCs w:val="24"/>
        </w:rPr>
        <w:t>portion of humankind yet generally tutoring level of women is lower than men. After sixty years of independence</w:t>
      </w:r>
      <w:r w:rsidR="0028347F">
        <w:rPr>
          <w:color w:val="000000" w:themeColor="text1"/>
          <w:sz w:val="24"/>
          <w:szCs w:val="24"/>
        </w:rPr>
        <w:t>,</w:t>
      </w:r>
      <w:r w:rsidRPr="0028347F">
        <w:rPr>
          <w:color w:val="000000" w:themeColor="text1"/>
          <w:sz w:val="24"/>
          <w:szCs w:val="24"/>
        </w:rPr>
        <w:t xml:space="preserve"> India is so far </w:t>
      </w:r>
      <w:r w:rsidR="00537BBB">
        <w:rPr>
          <w:color w:val="000000" w:themeColor="text1"/>
          <w:sz w:val="24"/>
          <w:szCs w:val="24"/>
        </w:rPr>
        <w:t xml:space="preserve">as </w:t>
      </w:r>
      <w:r w:rsidRPr="0028347F">
        <w:rPr>
          <w:color w:val="000000" w:themeColor="text1"/>
          <w:sz w:val="24"/>
          <w:szCs w:val="24"/>
        </w:rPr>
        <w:t xml:space="preserve">to give full ordinary tutoring to all. In 2005 Indian government passes an exhibit to give </w:t>
      </w:r>
      <w:r w:rsidR="0028347F">
        <w:rPr>
          <w:color w:val="000000" w:themeColor="text1"/>
          <w:sz w:val="24"/>
          <w:szCs w:val="24"/>
        </w:rPr>
        <w:t>preparation</w:t>
      </w:r>
      <w:r w:rsidRPr="0028347F">
        <w:rPr>
          <w:color w:val="000000" w:themeColor="text1"/>
          <w:sz w:val="24"/>
          <w:szCs w:val="24"/>
        </w:rPr>
        <w:t xml:space="preserve"> to all and </w:t>
      </w:r>
      <w:r w:rsidR="0028347F" w:rsidRPr="0028347F">
        <w:rPr>
          <w:color w:val="000000" w:themeColor="text1"/>
          <w:sz w:val="24"/>
          <w:szCs w:val="24"/>
        </w:rPr>
        <w:t>it</w:t>
      </w:r>
      <w:r w:rsidRPr="0028347F">
        <w:rPr>
          <w:color w:val="000000" w:themeColor="text1"/>
          <w:sz w:val="24"/>
          <w:szCs w:val="24"/>
        </w:rPr>
        <w:t xml:space="preserve"> is working and tracking down in the public field. Yet there are a few boundaries in the event of </w:t>
      </w:r>
      <w:r w:rsidR="0028347F">
        <w:rPr>
          <w:color w:val="000000" w:themeColor="text1"/>
          <w:sz w:val="24"/>
          <w:szCs w:val="24"/>
        </w:rPr>
        <w:t>ladies’</w:t>
      </w:r>
      <w:r w:rsidRPr="0028347F">
        <w:rPr>
          <w:color w:val="000000" w:themeColor="text1"/>
          <w:sz w:val="24"/>
          <w:szCs w:val="24"/>
        </w:rPr>
        <w:t xml:space="preserve"> schooling, so they are deficient in various </w:t>
      </w:r>
      <w:r w:rsidR="0028347F">
        <w:rPr>
          <w:color w:val="000000" w:themeColor="text1"/>
          <w:sz w:val="24"/>
          <w:szCs w:val="24"/>
        </w:rPr>
        <w:t>areas</w:t>
      </w:r>
      <w:r w:rsidRPr="0028347F">
        <w:rPr>
          <w:color w:val="000000" w:themeColor="text1"/>
          <w:sz w:val="24"/>
          <w:szCs w:val="24"/>
        </w:rPr>
        <w:t xml:space="preserve"> including work. Metropolitan ladies are in a superior situation in contrast with country ladies however they are </w:t>
      </w:r>
      <w:r w:rsidR="0028347F">
        <w:rPr>
          <w:color w:val="000000" w:themeColor="text1"/>
          <w:sz w:val="24"/>
          <w:szCs w:val="24"/>
        </w:rPr>
        <w:t>passed</w:t>
      </w:r>
      <w:r w:rsidRPr="0028347F">
        <w:rPr>
          <w:color w:val="000000" w:themeColor="text1"/>
          <w:sz w:val="24"/>
          <w:szCs w:val="24"/>
        </w:rPr>
        <w:t xml:space="preserve"> to men. Women tutoring in India has been a critical interruption of both public power and normal society as shown women </w:t>
      </w:r>
      <w:r w:rsidR="0028347F">
        <w:rPr>
          <w:color w:val="000000" w:themeColor="text1"/>
          <w:sz w:val="24"/>
          <w:szCs w:val="24"/>
        </w:rPr>
        <w:t>are</w:t>
      </w:r>
      <w:r w:rsidRPr="0028347F">
        <w:rPr>
          <w:color w:val="000000" w:themeColor="text1"/>
          <w:sz w:val="24"/>
          <w:szCs w:val="24"/>
        </w:rPr>
        <w:t xml:space="preserve"> outstandingly confined in the country. Women can expect a crucial part in the improvement of the country as they tended to the piece of people. This is acknowledged that female tutoring </w:t>
      </w:r>
      <w:r w:rsidR="0028347F">
        <w:rPr>
          <w:color w:val="000000" w:themeColor="text1"/>
          <w:sz w:val="24"/>
          <w:szCs w:val="24"/>
        </w:rPr>
        <w:t xml:space="preserve">is </w:t>
      </w:r>
      <w:r w:rsidRPr="0028347F">
        <w:rPr>
          <w:color w:val="000000" w:themeColor="text1"/>
          <w:sz w:val="24"/>
          <w:szCs w:val="24"/>
        </w:rPr>
        <w:t xml:space="preserve">affected by of direction uniqueness, </w:t>
      </w:r>
      <w:r w:rsidR="0028347F">
        <w:rPr>
          <w:color w:val="000000" w:themeColor="text1"/>
          <w:sz w:val="24"/>
          <w:szCs w:val="24"/>
        </w:rPr>
        <w:t xml:space="preserve">and </w:t>
      </w:r>
      <w:r w:rsidRPr="0028347F">
        <w:rPr>
          <w:color w:val="000000" w:themeColor="text1"/>
          <w:sz w:val="24"/>
          <w:szCs w:val="24"/>
        </w:rPr>
        <w:t xml:space="preserve">customs of society which pay as </w:t>
      </w:r>
      <w:r w:rsidR="00537BBB">
        <w:rPr>
          <w:color w:val="000000" w:themeColor="text1"/>
          <w:sz w:val="24"/>
          <w:szCs w:val="24"/>
        </w:rPr>
        <w:t xml:space="preserve">a </w:t>
      </w:r>
      <w:r w:rsidRPr="0028347F">
        <w:rPr>
          <w:color w:val="000000" w:themeColor="text1"/>
          <w:sz w:val="24"/>
          <w:szCs w:val="24"/>
        </w:rPr>
        <w:t xml:space="preserve">block in access </w:t>
      </w:r>
      <w:r w:rsidR="00537BBB">
        <w:rPr>
          <w:color w:val="000000" w:themeColor="text1"/>
          <w:sz w:val="24"/>
          <w:szCs w:val="24"/>
        </w:rPr>
        <w:t>to</w:t>
      </w:r>
      <w:r w:rsidRPr="0028347F">
        <w:rPr>
          <w:color w:val="000000" w:themeColor="text1"/>
          <w:sz w:val="24"/>
          <w:szCs w:val="24"/>
        </w:rPr>
        <w:t xml:space="preserve"> preparing to women</w:t>
      </w:r>
      <w:r w:rsidR="0028347F">
        <w:rPr>
          <w:color w:val="000000" w:themeColor="text1"/>
          <w:sz w:val="24"/>
          <w:szCs w:val="24"/>
        </w:rPr>
        <w:t>,</w:t>
      </w:r>
      <w:r w:rsidRPr="0028347F">
        <w:rPr>
          <w:color w:val="000000" w:themeColor="text1"/>
          <w:sz w:val="24"/>
          <w:szCs w:val="24"/>
        </w:rPr>
        <w:t xml:space="preserve"> and </w:t>
      </w:r>
      <w:r w:rsidR="00537BBB">
        <w:rPr>
          <w:color w:val="000000" w:themeColor="text1"/>
          <w:sz w:val="24"/>
          <w:szCs w:val="24"/>
        </w:rPr>
        <w:t>it</w:t>
      </w:r>
      <w:r w:rsidRPr="0028347F">
        <w:rPr>
          <w:color w:val="000000" w:themeColor="text1"/>
          <w:sz w:val="24"/>
          <w:szCs w:val="24"/>
        </w:rPr>
        <w:t xml:space="preserve"> occurred into extension in desperation and backwardness of the country. Instructing young </w:t>
      </w:r>
      <w:r w:rsidR="0028347F">
        <w:rPr>
          <w:color w:val="000000" w:themeColor="text1"/>
          <w:sz w:val="24"/>
          <w:szCs w:val="24"/>
        </w:rPr>
        <w:t>ladies</w:t>
      </w:r>
      <w:r w:rsidRPr="0028347F">
        <w:rPr>
          <w:color w:val="000000" w:themeColor="text1"/>
          <w:sz w:val="24"/>
          <w:szCs w:val="24"/>
        </w:rPr>
        <w:t xml:space="preserve"> prompts various social advantages including ladies strengthening. As of now ladies in India are dealing with a few issues because of </w:t>
      </w:r>
      <w:r w:rsidR="0028347F">
        <w:rPr>
          <w:color w:val="000000" w:themeColor="text1"/>
          <w:sz w:val="24"/>
          <w:szCs w:val="24"/>
        </w:rPr>
        <w:t xml:space="preserve">the </w:t>
      </w:r>
      <w:r w:rsidRPr="0028347F">
        <w:rPr>
          <w:color w:val="000000" w:themeColor="text1"/>
          <w:sz w:val="24"/>
          <w:szCs w:val="24"/>
        </w:rPr>
        <w:t>absence of schooling, for example, abusive behavior at home, remorselessness of men, orientation separation, segregation in the circulation of force and work, financial double-dealing, sexual abuse</w:t>
      </w:r>
      <w:r w:rsidR="0028347F">
        <w:rPr>
          <w:color w:val="000000" w:themeColor="text1"/>
          <w:sz w:val="24"/>
          <w:szCs w:val="24"/>
        </w:rPr>
        <w:t>,</w:t>
      </w:r>
      <w:r w:rsidRPr="0028347F">
        <w:rPr>
          <w:color w:val="000000" w:themeColor="text1"/>
          <w:sz w:val="24"/>
          <w:szCs w:val="24"/>
        </w:rPr>
        <w:t xml:space="preserve"> and so on. Training is the key for ladies strengthening, thriving, social turn of events, and government assistance of local area in all habits. Ladies are persecuted in all circles of </w:t>
      </w:r>
      <w:r w:rsidR="00EA3D1B" w:rsidRPr="0028347F">
        <w:rPr>
          <w:color w:val="000000" w:themeColor="text1"/>
          <w:sz w:val="24"/>
          <w:szCs w:val="24"/>
        </w:rPr>
        <w:t>life;</w:t>
      </w:r>
      <w:r w:rsidRPr="0028347F">
        <w:rPr>
          <w:color w:val="000000" w:themeColor="text1"/>
          <w:sz w:val="24"/>
          <w:szCs w:val="24"/>
        </w:rPr>
        <w:t xml:space="preserve"> they should be engaged in all social </w:t>
      </w:r>
      <w:r w:rsidR="001573D3">
        <w:rPr>
          <w:color w:val="000000" w:themeColor="text1"/>
          <w:sz w:val="24"/>
          <w:szCs w:val="24"/>
        </w:rPr>
        <w:t>statuses</w:t>
      </w:r>
      <w:r w:rsidRPr="0028347F">
        <w:rPr>
          <w:color w:val="000000" w:themeColor="text1"/>
          <w:sz w:val="24"/>
          <w:szCs w:val="24"/>
        </w:rPr>
        <w:t>.</w:t>
      </w:r>
    </w:p>
    <w:p w14:paraId="05EC28B7" w14:textId="77777777" w:rsidR="00D554AA" w:rsidRPr="0028347F" w:rsidRDefault="00D554AA" w:rsidP="00623E1D">
      <w:pPr>
        <w:pStyle w:val="Heading2"/>
        <w:tabs>
          <w:tab w:val="left" w:pos="4202"/>
        </w:tabs>
        <w:spacing w:line="360" w:lineRule="auto"/>
        <w:ind w:left="720" w:firstLine="0"/>
        <w:rPr>
          <w:b w:val="0"/>
          <w:color w:val="000000" w:themeColor="text1"/>
          <w:spacing w:val="-2"/>
          <w:sz w:val="24"/>
          <w:szCs w:val="24"/>
        </w:rPr>
      </w:pPr>
    </w:p>
    <w:p w14:paraId="2A08EC1C" w14:textId="77777777" w:rsidR="00D554AA" w:rsidRPr="0028347F" w:rsidRDefault="00D554AA" w:rsidP="00623E1D">
      <w:pPr>
        <w:pStyle w:val="Heading2"/>
        <w:tabs>
          <w:tab w:val="left" w:pos="4202"/>
        </w:tabs>
        <w:spacing w:line="360" w:lineRule="auto"/>
        <w:ind w:left="720" w:firstLine="0"/>
        <w:rPr>
          <w:b w:val="0"/>
          <w:color w:val="000000" w:themeColor="text1"/>
          <w:spacing w:val="-2"/>
          <w:sz w:val="24"/>
          <w:szCs w:val="24"/>
        </w:rPr>
      </w:pPr>
    </w:p>
    <w:p w14:paraId="3356BAC0" w14:textId="77777777" w:rsidR="00D554AA" w:rsidRPr="0028347F" w:rsidRDefault="00D554AA" w:rsidP="00623E1D">
      <w:pPr>
        <w:pStyle w:val="Heading2"/>
        <w:tabs>
          <w:tab w:val="left" w:pos="4202"/>
        </w:tabs>
        <w:spacing w:line="360" w:lineRule="auto"/>
        <w:ind w:left="720" w:firstLine="0"/>
        <w:rPr>
          <w:b w:val="0"/>
          <w:color w:val="000000" w:themeColor="text1"/>
          <w:spacing w:val="-2"/>
          <w:sz w:val="24"/>
          <w:szCs w:val="24"/>
        </w:rPr>
      </w:pPr>
    </w:p>
    <w:p w14:paraId="214723A8" w14:textId="77777777" w:rsidR="00D554AA" w:rsidRPr="0028347F" w:rsidRDefault="00D554AA" w:rsidP="00623E1D">
      <w:pPr>
        <w:pStyle w:val="Heading2"/>
        <w:tabs>
          <w:tab w:val="left" w:pos="4202"/>
        </w:tabs>
        <w:spacing w:line="360" w:lineRule="auto"/>
        <w:ind w:left="720" w:firstLine="0"/>
        <w:rPr>
          <w:b w:val="0"/>
          <w:color w:val="000000" w:themeColor="text1"/>
          <w:spacing w:val="-2"/>
          <w:sz w:val="24"/>
          <w:szCs w:val="24"/>
        </w:rPr>
      </w:pPr>
    </w:p>
    <w:p w14:paraId="412F9795" w14:textId="77777777" w:rsidR="00D554AA" w:rsidRPr="0028347F" w:rsidRDefault="00D554AA" w:rsidP="00623E1D">
      <w:pPr>
        <w:pStyle w:val="Heading2"/>
        <w:tabs>
          <w:tab w:val="left" w:pos="4202"/>
        </w:tabs>
        <w:spacing w:line="360" w:lineRule="auto"/>
        <w:ind w:left="720" w:firstLine="0"/>
        <w:rPr>
          <w:b w:val="0"/>
          <w:color w:val="000000" w:themeColor="text1"/>
          <w:spacing w:val="-2"/>
          <w:sz w:val="24"/>
          <w:szCs w:val="24"/>
        </w:rPr>
      </w:pPr>
    </w:p>
    <w:p w14:paraId="59D707C5" w14:textId="77777777" w:rsidR="00807CE0" w:rsidRPr="0028347F" w:rsidRDefault="00807CE0" w:rsidP="00623E1D">
      <w:pPr>
        <w:pStyle w:val="Heading2"/>
        <w:tabs>
          <w:tab w:val="left" w:pos="4202"/>
        </w:tabs>
        <w:spacing w:line="360" w:lineRule="auto"/>
        <w:ind w:left="4201" w:firstLine="0"/>
        <w:jc w:val="right"/>
        <w:rPr>
          <w:b w:val="0"/>
          <w:color w:val="000000" w:themeColor="text1"/>
          <w:spacing w:val="-2"/>
          <w:sz w:val="24"/>
          <w:szCs w:val="24"/>
        </w:rPr>
      </w:pPr>
    </w:p>
    <w:p w14:paraId="2951E5D6" w14:textId="77777777" w:rsidR="00D554AA" w:rsidRPr="0028347F" w:rsidRDefault="00D554AA" w:rsidP="00623E1D">
      <w:pPr>
        <w:pStyle w:val="Heading2"/>
        <w:tabs>
          <w:tab w:val="left" w:pos="4202"/>
        </w:tabs>
        <w:spacing w:line="360" w:lineRule="auto"/>
        <w:ind w:left="4201" w:firstLine="0"/>
        <w:jc w:val="right"/>
        <w:rPr>
          <w:color w:val="000000" w:themeColor="text1"/>
          <w:sz w:val="24"/>
          <w:szCs w:val="24"/>
        </w:rPr>
      </w:pPr>
    </w:p>
    <w:p w14:paraId="45EB1158" w14:textId="70DEBE92" w:rsidR="00202B99" w:rsidRPr="0028347F" w:rsidRDefault="00A61C09" w:rsidP="00A61C09">
      <w:pPr>
        <w:pStyle w:val="Heading2"/>
        <w:tabs>
          <w:tab w:val="left" w:pos="4375"/>
        </w:tabs>
        <w:spacing w:line="360" w:lineRule="auto"/>
        <w:ind w:left="4172" w:firstLine="0"/>
        <w:rPr>
          <w:color w:val="000000" w:themeColor="text1"/>
          <w:sz w:val="24"/>
          <w:szCs w:val="24"/>
        </w:rPr>
      </w:pPr>
      <w:r>
        <w:rPr>
          <w:color w:val="000000" w:themeColor="text1"/>
          <w:spacing w:val="-2"/>
          <w:sz w:val="24"/>
          <w:szCs w:val="24"/>
        </w:rPr>
        <w:t xml:space="preserve">II. </w:t>
      </w:r>
      <w:r w:rsidR="00747DFF" w:rsidRPr="0028347F">
        <w:rPr>
          <w:color w:val="000000" w:themeColor="text1"/>
          <w:spacing w:val="-2"/>
          <w:sz w:val="24"/>
          <w:szCs w:val="24"/>
        </w:rPr>
        <w:t>Objective</w:t>
      </w:r>
    </w:p>
    <w:p w14:paraId="66052533" w14:textId="77777777" w:rsidR="00D554AA" w:rsidRPr="0028347F" w:rsidRDefault="00D554AA" w:rsidP="00623E1D">
      <w:pPr>
        <w:pStyle w:val="BodyText"/>
        <w:spacing w:line="360" w:lineRule="auto"/>
        <w:ind w:left="0" w:right="113" w:firstLine="720"/>
        <w:jc w:val="center"/>
        <w:rPr>
          <w:color w:val="000000" w:themeColor="text1"/>
          <w:sz w:val="24"/>
          <w:szCs w:val="24"/>
        </w:rPr>
      </w:pPr>
    </w:p>
    <w:p w14:paraId="6E70F343" w14:textId="012F8D1C" w:rsidR="003D238F" w:rsidRPr="0028347F" w:rsidRDefault="003D238F" w:rsidP="00623E1D">
      <w:pPr>
        <w:pStyle w:val="ListParagraph"/>
        <w:widowControl/>
        <w:numPr>
          <w:ilvl w:val="0"/>
          <w:numId w:val="6"/>
        </w:numPr>
        <w:suppressAutoHyphens/>
        <w:autoSpaceDE/>
        <w:autoSpaceDN/>
        <w:spacing w:after="200" w:line="360" w:lineRule="auto"/>
        <w:contextualSpacing/>
        <w:rPr>
          <w:bCs/>
          <w:color w:val="000000" w:themeColor="text1"/>
          <w:sz w:val="24"/>
          <w:szCs w:val="24"/>
        </w:rPr>
      </w:pPr>
      <w:r w:rsidRPr="0028347F">
        <w:rPr>
          <w:bCs/>
          <w:color w:val="000000" w:themeColor="text1"/>
          <w:sz w:val="24"/>
          <w:szCs w:val="24"/>
        </w:rPr>
        <w:t xml:space="preserve">To learn about </w:t>
      </w:r>
      <w:r w:rsidR="0028347F" w:rsidRPr="0028347F">
        <w:rPr>
          <w:bCs/>
          <w:color w:val="000000" w:themeColor="text1"/>
          <w:sz w:val="24"/>
          <w:szCs w:val="24"/>
        </w:rPr>
        <w:t xml:space="preserve">the </w:t>
      </w:r>
      <w:r w:rsidRPr="0028347F">
        <w:rPr>
          <w:bCs/>
          <w:color w:val="000000" w:themeColor="text1"/>
          <w:sz w:val="24"/>
          <w:szCs w:val="24"/>
        </w:rPr>
        <w:t xml:space="preserve">job of training ladies strengthening in </w:t>
      </w:r>
      <w:r w:rsidR="0028347F" w:rsidRPr="0028347F">
        <w:rPr>
          <w:bCs/>
          <w:color w:val="000000" w:themeColor="text1"/>
          <w:sz w:val="24"/>
          <w:szCs w:val="24"/>
        </w:rPr>
        <w:t xml:space="preserve">the </w:t>
      </w:r>
      <w:r w:rsidRPr="0028347F">
        <w:rPr>
          <w:bCs/>
          <w:color w:val="000000" w:themeColor="text1"/>
          <w:sz w:val="24"/>
          <w:szCs w:val="24"/>
        </w:rPr>
        <w:t>town area.</w:t>
      </w:r>
    </w:p>
    <w:p w14:paraId="7E313418" w14:textId="3532059B" w:rsidR="003D238F" w:rsidRPr="0028347F" w:rsidRDefault="003D238F" w:rsidP="00623E1D">
      <w:pPr>
        <w:pStyle w:val="ListParagraph"/>
        <w:widowControl/>
        <w:numPr>
          <w:ilvl w:val="0"/>
          <w:numId w:val="6"/>
        </w:numPr>
        <w:suppressAutoHyphens/>
        <w:autoSpaceDE/>
        <w:autoSpaceDN/>
        <w:spacing w:after="200" w:line="360" w:lineRule="auto"/>
        <w:contextualSpacing/>
        <w:rPr>
          <w:bCs/>
          <w:color w:val="000000" w:themeColor="text1"/>
          <w:sz w:val="24"/>
          <w:szCs w:val="24"/>
        </w:rPr>
      </w:pPr>
      <w:r w:rsidRPr="0028347F">
        <w:rPr>
          <w:bCs/>
          <w:color w:val="000000" w:themeColor="text1"/>
          <w:sz w:val="24"/>
          <w:szCs w:val="24"/>
        </w:rPr>
        <w:t xml:space="preserve">To learn about Raising </w:t>
      </w:r>
      <w:r w:rsidR="0028347F" w:rsidRPr="0028347F">
        <w:rPr>
          <w:bCs/>
          <w:color w:val="000000" w:themeColor="text1"/>
          <w:sz w:val="24"/>
          <w:szCs w:val="24"/>
        </w:rPr>
        <w:t xml:space="preserve">the </w:t>
      </w:r>
      <w:r w:rsidRPr="0028347F">
        <w:rPr>
          <w:bCs/>
          <w:color w:val="000000" w:themeColor="text1"/>
          <w:sz w:val="24"/>
          <w:szCs w:val="24"/>
        </w:rPr>
        <w:t xml:space="preserve">confidence and fearlessness of ladies. End of segregation and all types of savagery against ladies and young lady </w:t>
      </w:r>
      <w:r w:rsidR="0028347F" w:rsidRPr="0028347F">
        <w:rPr>
          <w:bCs/>
          <w:color w:val="000000" w:themeColor="text1"/>
          <w:sz w:val="24"/>
          <w:szCs w:val="24"/>
        </w:rPr>
        <w:t>kids</w:t>
      </w:r>
      <w:r w:rsidRPr="0028347F">
        <w:rPr>
          <w:bCs/>
          <w:color w:val="000000" w:themeColor="text1"/>
          <w:sz w:val="24"/>
          <w:szCs w:val="24"/>
        </w:rPr>
        <w:t>.</w:t>
      </w:r>
    </w:p>
    <w:p w14:paraId="40A86625" w14:textId="309DDE58" w:rsidR="003D238F" w:rsidRPr="0028347F" w:rsidRDefault="003D238F" w:rsidP="00623E1D">
      <w:pPr>
        <w:pStyle w:val="ListParagraph"/>
        <w:widowControl/>
        <w:numPr>
          <w:ilvl w:val="0"/>
          <w:numId w:val="6"/>
        </w:numPr>
        <w:suppressAutoHyphens/>
        <w:autoSpaceDE/>
        <w:autoSpaceDN/>
        <w:spacing w:after="200" w:line="360" w:lineRule="auto"/>
        <w:contextualSpacing/>
        <w:rPr>
          <w:bCs/>
          <w:color w:val="000000" w:themeColor="text1"/>
          <w:sz w:val="24"/>
          <w:szCs w:val="24"/>
        </w:rPr>
      </w:pPr>
      <w:r w:rsidRPr="0028347F">
        <w:rPr>
          <w:bCs/>
          <w:color w:val="000000" w:themeColor="text1"/>
          <w:sz w:val="24"/>
          <w:szCs w:val="24"/>
        </w:rPr>
        <w:t xml:space="preserve">To learn about Building and fortifying </w:t>
      </w:r>
      <w:r w:rsidR="0028347F" w:rsidRPr="0028347F">
        <w:rPr>
          <w:bCs/>
          <w:color w:val="000000" w:themeColor="text1"/>
          <w:sz w:val="24"/>
          <w:szCs w:val="24"/>
        </w:rPr>
        <w:t>associations</w:t>
      </w:r>
      <w:r w:rsidRPr="0028347F">
        <w:rPr>
          <w:bCs/>
          <w:color w:val="000000" w:themeColor="text1"/>
          <w:sz w:val="24"/>
          <w:szCs w:val="24"/>
        </w:rPr>
        <w:t xml:space="preserve"> with common society</w:t>
      </w:r>
      <w:r w:rsidR="0028347F" w:rsidRPr="0028347F">
        <w:rPr>
          <w:bCs/>
          <w:color w:val="000000" w:themeColor="text1"/>
          <w:sz w:val="24"/>
          <w:szCs w:val="24"/>
        </w:rPr>
        <w:t>,</w:t>
      </w:r>
      <w:r w:rsidRPr="0028347F">
        <w:rPr>
          <w:bCs/>
          <w:color w:val="000000" w:themeColor="text1"/>
          <w:sz w:val="24"/>
          <w:szCs w:val="24"/>
        </w:rPr>
        <w:t xml:space="preserve"> especially ladies' association. Requirement of established and lawful arrangements and defending freedoms of ladies.</w:t>
      </w:r>
    </w:p>
    <w:p w14:paraId="176362CD" w14:textId="77777777" w:rsidR="00D554AA" w:rsidRPr="0028347F" w:rsidRDefault="00D554AA" w:rsidP="00623E1D">
      <w:pPr>
        <w:pStyle w:val="BodyText"/>
        <w:spacing w:line="360" w:lineRule="auto"/>
        <w:ind w:left="0" w:right="113" w:firstLine="720"/>
        <w:jc w:val="center"/>
        <w:rPr>
          <w:color w:val="000000" w:themeColor="text1"/>
          <w:sz w:val="24"/>
          <w:szCs w:val="24"/>
        </w:rPr>
      </w:pPr>
    </w:p>
    <w:p w14:paraId="5AD1FF47" w14:textId="77777777" w:rsidR="00D554AA" w:rsidRPr="0028347F" w:rsidRDefault="00D554AA" w:rsidP="00623E1D">
      <w:pPr>
        <w:pStyle w:val="BodyText"/>
        <w:spacing w:line="360" w:lineRule="auto"/>
        <w:ind w:left="0" w:right="113" w:firstLine="720"/>
        <w:jc w:val="center"/>
        <w:rPr>
          <w:color w:val="000000" w:themeColor="text1"/>
          <w:sz w:val="24"/>
          <w:szCs w:val="24"/>
        </w:rPr>
      </w:pPr>
    </w:p>
    <w:p w14:paraId="453B3876" w14:textId="77777777" w:rsidR="00D554AA" w:rsidRPr="0028347F" w:rsidRDefault="00D554AA" w:rsidP="00623E1D">
      <w:pPr>
        <w:pStyle w:val="BodyText"/>
        <w:spacing w:line="360" w:lineRule="auto"/>
        <w:ind w:left="0" w:right="113" w:firstLine="720"/>
        <w:jc w:val="center"/>
        <w:rPr>
          <w:color w:val="000000" w:themeColor="text1"/>
          <w:sz w:val="24"/>
          <w:szCs w:val="24"/>
        </w:rPr>
      </w:pPr>
    </w:p>
    <w:p w14:paraId="0BF1CF67" w14:textId="77777777" w:rsidR="00202B99" w:rsidRPr="0028347F" w:rsidRDefault="00202B99" w:rsidP="00623E1D">
      <w:pPr>
        <w:pStyle w:val="BodyText"/>
        <w:spacing w:before="6" w:line="360" w:lineRule="auto"/>
        <w:ind w:left="0"/>
        <w:rPr>
          <w:color w:val="000000" w:themeColor="text1"/>
          <w:sz w:val="24"/>
          <w:szCs w:val="24"/>
        </w:rPr>
      </w:pPr>
    </w:p>
    <w:p w14:paraId="56AE4F4D" w14:textId="77777777" w:rsidR="00202B99" w:rsidRPr="0028347F" w:rsidRDefault="00747DFF" w:rsidP="00623E1D">
      <w:pPr>
        <w:pStyle w:val="Heading2"/>
        <w:numPr>
          <w:ilvl w:val="0"/>
          <w:numId w:val="4"/>
        </w:numPr>
        <w:tabs>
          <w:tab w:val="left" w:pos="3966"/>
        </w:tabs>
        <w:spacing w:line="360" w:lineRule="auto"/>
        <w:ind w:left="3966" w:hanging="327"/>
        <w:jc w:val="both"/>
        <w:rPr>
          <w:color w:val="000000" w:themeColor="text1"/>
          <w:sz w:val="24"/>
          <w:szCs w:val="24"/>
        </w:rPr>
      </w:pPr>
      <w:r w:rsidRPr="0028347F">
        <w:rPr>
          <w:color w:val="000000" w:themeColor="text1"/>
          <w:sz w:val="24"/>
          <w:szCs w:val="24"/>
        </w:rPr>
        <w:t>Literature</w:t>
      </w:r>
      <w:r w:rsidRPr="0028347F">
        <w:rPr>
          <w:color w:val="000000" w:themeColor="text1"/>
          <w:spacing w:val="-9"/>
          <w:sz w:val="24"/>
          <w:szCs w:val="24"/>
        </w:rPr>
        <w:t xml:space="preserve"> </w:t>
      </w:r>
      <w:r w:rsidRPr="0028347F">
        <w:rPr>
          <w:color w:val="000000" w:themeColor="text1"/>
          <w:spacing w:val="-2"/>
          <w:sz w:val="24"/>
          <w:szCs w:val="24"/>
        </w:rPr>
        <w:t>Review:</w:t>
      </w:r>
    </w:p>
    <w:p w14:paraId="40C6A84C" w14:textId="77777777" w:rsidR="00D554AA" w:rsidRPr="0028347F" w:rsidRDefault="00D554AA" w:rsidP="00623E1D">
      <w:pPr>
        <w:pStyle w:val="Heading2"/>
        <w:tabs>
          <w:tab w:val="left" w:pos="3966"/>
        </w:tabs>
        <w:spacing w:line="360" w:lineRule="auto"/>
        <w:ind w:left="3966" w:firstLine="0"/>
        <w:jc w:val="right"/>
        <w:rPr>
          <w:color w:val="000000" w:themeColor="text1"/>
          <w:spacing w:val="-2"/>
          <w:sz w:val="24"/>
          <w:szCs w:val="24"/>
        </w:rPr>
      </w:pPr>
    </w:p>
    <w:p w14:paraId="20333F4E" w14:textId="675817EE"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 xml:space="preserve">As indicated by Prof. M.K. </w:t>
      </w:r>
      <w:proofErr w:type="spellStart"/>
      <w:r w:rsidRPr="0028347F">
        <w:rPr>
          <w:color w:val="000000" w:themeColor="text1"/>
          <w:sz w:val="24"/>
          <w:szCs w:val="24"/>
        </w:rPr>
        <w:t>Ghadoliya</w:t>
      </w:r>
      <w:proofErr w:type="spellEnd"/>
      <w:r w:rsidRPr="0028347F">
        <w:rPr>
          <w:color w:val="000000" w:themeColor="text1"/>
          <w:sz w:val="24"/>
          <w:szCs w:val="24"/>
        </w:rPr>
        <w:t xml:space="preserve"> strengthening the ladies should be possible through </w:t>
      </w:r>
      <w:r w:rsidR="0028347F">
        <w:rPr>
          <w:color w:val="000000" w:themeColor="text1"/>
          <w:sz w:val="24"/>
          <w:szCs w:val="24"/>
        </w:rPr>
        <w:t>Self-improvement</w:t>
      </w:r>
      <w:r w:rsidRPr="0028347F">
        <w:rPr>
          <w:color w:val="000000" w:themeColor="text1"/>
          <w:sz w:val="24"/>
          <w:szCs w:val="24"/>
        </w:rPr>
        <w:t xml:space="preserve"> Gatherings. He for his situation investigation discovered that - considering </w:t>
      </w:r>
      <w:r w:rsidR="0028347F">
        <w:rPr>
          <w:color w:val="000000" w:themeColor="text1"/>
          <w:sz w:val="24"/>
          <w:szCs w:val="24"/>
        </w:rPr>
        <w:t xml:space="preserve">the </w:t>
      </w:r>
      <w:r w:rsidRPr="0028347F">
        <w:rPr>
          <w:color w:val="000000" w:themeColor="text1"/>
          <w:sz w:val="24"/>
          <w:szCs w:val="24"/>
        </w:rPr>
        <w:t xml:space="preserve">low proficiency pace of ladies and the tremendous errand of instructing country ladies a reasonable methodology should be arranged. The significant errand is to recognize the regions where these gatherings are dealing with issues </w:t>
      </w:r>
      <w:r w:rsidR="0028347F">
        <w:rPr>
          <w:color w:val="000000" w:themeColor="text1"/>
          <w:sz w:val="24"/>
          <w:szCs w:val="24"/>
        </w:rPr>
        <w:t>because</w:t>
      </w:r>
      <w:r w:rsidRPr="0028347F">
        <w:rPr>
          <w:color w:val="000000" w:themeColor="text1"/>
          <w:sz w:val="24"/>
          <w:szCs w:val="24"/>
        </w:rPr>
        <w:t xml:space="preserve"> at this stage just the critical thinking grown-up learning method will draw in </w:t>
      </w:r>
      <w:r w:rsidR="0028347F">
        <w:rPr>
          <w:color w:val="000000" w:themeColor="text1"/>
          <w:sz w:val="24"/>
          <w:szCs w:val="24"/>
        </w:rPr>
        <w:t xml:space="preserve">this </w:t>
      </w:r>
      <w:r w:rsidR="00537BBB">
        <w:rPr>
          <w:color w:val="000000" w:themeColor="text1"/>
          <w:sz w:val="24"/>
          <w:szCs w:val="24"/>
        </w:rPr>
        <w:t>country’s</w:t>
      </w:r>
      <w:r w:rsidRPr="0028347F">
        <w:rPr>
          <w:color w:val="000000" w:themeColor="text1"/>
          <w:sz w:val="24"/>
          <w:szCs w:val="24"/>
        </w:rPr>
        <w:t xml:space="preserve"> poor to work on their working and pay. The outcome of any technique of </w:t>
      </w:r>
      <w:r w:rsidR="0028347F">
        <w:rPr>
          <w:color w:val="000000" w:themeColor="text1"/>
          <w:sz w:val="24"/>
          <w:szCs w:val="24"/>
        </w:rPr>
        <w:t>ladies’</w:t>
      </w:r>
      <w:r w:rsidRPr="0028347F">
        <w:rPr>
          <w:color w:val="000000" w:themeColor="text1"/>
          <w:sz w:val="24"/>
          <w:szCs w:val="24"/>
        </w:rPr>
        <w:t xml:space="preserve"> strengthening relies on the accompanying variables:</w:t>
      </w:r>
    </w:p>
    <w:p w14:paraId="6910690D" w14:textId="77777777"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1. Level of instruction, difficult work</w:t>
      </w:r>
    </w:p>
    <w:p w14:paraId="359B1022" w14:textId="77777777"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2. Social custom</w:t>
      </w:r>
    </w:p>
    <w:p w14:paraId="18C6BE39" w14:textId="77777777"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3. Family arranging, little family</w:t>
      </w:r>
    </w:p>
    <w:p w14:paraId="1B7C4A54" w14:textId="77777777"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4. Wellbeing, clinical benefits, tidiness</w:t>
      </w:r>
    </w:p>
    <w:p w14:paraId="0A3C4625" w14:textId="2FEFE2D4"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 xml:space="preserve">5. Climate, tree </w:t>
      </w:r>
      <w:r w:rsidR="0028347F">
        <w:rPr>
          <w:color w:val="000000" w:themeColor="text1"/>
          <w:sz w:val="24"/>
          <w:szCs w:val="24"/>
        </w:rPr>
        <w:t>development</w:t>
      </w:r>
      <w:r w:rsidRPr="0028347F">
        <w:rPr>
          <w:color w:val="000000" w:themeColor="text1"/>
          <w:sz w:val="24"/>
          <w:szCs w:val="24"/>
        </w:rPr>
        <w:t>, kitchen planting</w:t>
      </w:r>
    </w:p>
    <w:p w14:paraId="455BB3D0" w14:textId="2C30A8A4"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 xml:space="preserve">As per Robert Jensen, TV is extremely useful in expanding the situation with ladies. "The Force of </w:t>
      </w:r>
      <w:r w:rsidR="0028347F">
        <w:rPr>
          <w:color w:val="000000" w:themeColor="text1"/>
          <w:sz w:val="24"/>
          <w:szCs w:val="24"/>
        </w:rPr>
        <w:t>Television</w:t>
      </w:r>
      <w:r w:rsidRPr="0028347F">
        <w:rPr>
          <w:color w:val="000000" w:themeColor="text1"/>
          <w:sz w:val="24"/>
          <w:szCs w:val="24"/>
        </w:rPr>
        <w:t xml:space="preserve">, Link TVs and Ladies Status in India" presentation of TV shows up overall </w:t>
      </w:r>
      <w:r w:rsidR="00537BBB">
        <w:rPr>
          <w:color w:val="000000" w:themeColor="text1"/>
          <w:sz w:val="24"/>
          <w:szCs w:val="24"/>
        </w:rPr>
        <w:t>has</w:t>
      </w:r>
      <w:r w:rsidRPr="0028347F">
        <w:rPr>
          <w:color w:val="000000" w:themeColor="text1"/>
          <w:sz w:val="24"/>
          <w:szCs w:val="24"/>
        </w:rPr>
        <w:t xml:space="preserve"> to a great </w:t>
      </w:r>
      <w:r w:rsidRPr="0028347F">
        <w:rPr>
          <w:color w:val="000000" w:themeColor="text1"/>
          <w:sz w:val="24"/>
          <w:szCs w:val="24"/>
        </w:rPr>
        <w:lastRenderedPageBreak/>
        <w:t xml:space="preserve">extent affected Indian culture. This is especially the situation for orientation, since here the existences of rustic watchers contrast incredibly portrayed famous. By ideals of the way that the most </w:t>
      </w:r>
      <w:r w:rsidR="0028347F">
        <w:rPr>
          <w:color w:val="000000" w:themeColor="text1"/>
          <w:sz w:val="24"/>
          <w:szCs w:val="24"/>
        </w:rPr>
        <w:t>well-known</w:t>
      </w:r>
      <w:r w:rsidRPr="0028347F">
        <w:rPr>
          <w:color w:val="000000" w:themeColor="text1"/>
          <w:sz w:val="24"/>
          <w:szCs w:val="24"/>
        </w:rPr>
        <w:t xml:space="preserve"> Indian serials happen in metropolitan settings, ladies portrayed on these shows are normally substantially more liberated than country ladies.</w:t>
      </w:r>
    </w:p>
    <w:p w14:paraId="6A0DF925" w14:textId="61C26335"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 xml:space="preserve">As indicated by Scrase (2002) reports that few of his respondents figured TV could lead ladies to scrutinize their social position and could help the reason </w:t>
      </w:r>
      <w:r w:rsidR="00537BBB">
        <w:rPr>
          <w:color w:val="000000" w:themeColor="text1"/>
          <w:sz w:val="24"/>
          <w:szCs w:val="24"/>
        </w:rPr>
        <w:t>females’</w:t>
      </w:r>
      <w:r w:rsidRPr="0028347F">
        <w:rPr>
          <w:color w:val="000000" w:themeColor="text1"/>
          <w:sz w:val="24"/>
          <w:szCs w:val="24"/>
        </w:rPr>
        <w:t xml:space="preserve"> headway.</w:t>
      </w:r>
    </w:p>
    <w:p w14:paraId="351BDE54" w14:textId="288B03ED"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 xml:space="preserve">Anju and Sidney (2002), in their review </w:t>
      </w:r>
      <w:r w:rsidR="00537BBB">
        <w:rPr>
          <w:color w:val="000000" w:themeColor="text1"/>
          <w:sz w:val="24"/>
          <w:szCs w:val="24"/>
        </w:rPr>
        <w:t xml:space="preserve">of </w:t>
      </w:r>
      <w:r w:rsidRPr="0028347F">
        <w:rPr>
          <w:color w:val="000000" w:themeColor="text1"/>
          <w:sz w:val="24"/>
          <w:szCs w:val="24"/>
        </w:rPr>
        <w:t xml:space="preserve">estimating ladies' strengthening as a variable in </w:t>
      </w:r>
      <w:r w:rsidR="00537BBB">
        <w:rPr>
          <w:color w:val="000000" w:themeColor="text1"/>
          <w:sz w:val="24"/>
          <w:szCs w:val="24"/>
        </w:rPr>
        <w:t xml:space="preserve">the </w:t>
      </w:r>
      <w:r w:rsidRPr="0028347F">
        <w:rPr>
          <w:color w:val="000000" w:themeColor="text1"/>
          <w:sz w:val="24"/>
          <w:szCs w:val="24"/>
        </w:rPr>
        <w:t>global turn of events, endeavored to frame the most encouraging systemic ways to deal with estimating and dissecting ladies' strengthening. They audit significant strands of hypothetical, strategic</w:t>
      </w:r>
      <w:r w:rsidR="0028347F">
        <w:rPr>
          <w:color w:val="000000" w:themeColor="text1"/>
          <w:sz w:val="24"/>
          <w:szCs w:val="24"/>
        </w:rPr>
        <w:t>,</w:t>
      </w:r>
      <w:r w:rsidRPr="0028347F">
        <w:rPr>
          <w:color w:val="000000" w:themeColor="text1"/>
          <w:sz w:val="24"/>
          <w:szCs w:val="24"/>
        </w:rPr>
        <w:t xml:space="preserve"> and exact writing on strengthening from the fields of financial matters humanism, humanities, and demography, and endeavor to sum up what we know and have close to zero familiarity with what prompts ladies' strengthening, and its ramifications for improvement and destitution decrease. </w:t>
      </w:r>
      <w:r w:rsidR="0028347F">
        <w:rPr>
          <w:color w:val="000000" w:themeColor="text1"/>
          <w:sz w:val="24"/>
          <w:szCs w:val="24"/>
        </w:rPr>
        <w:t>Given</w:t>
      </w:r>
      <w:r w:rsidRPr="0028347F">
        <w:rPr>
          <w:color w:val="000000" w:themeColor="text1"/>
          <w:sz w:val="24"/>
          <w:szCs w:val="24"/>
        </w:rPr>
        <w:t xml:space="preserve"> their examination, they give a few substantial suggestions </w:t>
      </w:r>
      <w:r w:rsidR="0028347F">
        <w:rPr>
          <w:color w:val="000000" w:themeColor="text1"/>
          <w:sz w:val="24"/>
          <w:szCs w:val="24"/>
        </w:rPr>
        <w:t>concerning</w:t>
      </w:r>
      <w:r w:rsidRPr="0028347F">
        <w:rPr>
          <w:color w:val="000000" w:themeColor="text1"/>
          <w:sz w:val="24"/>
          <w:szCs w:val="24"/>
        </w:rPr>
        <w:t xml:space="preserve"> where the field remains in characterizing, conceptualizing, and estimating strengthening, and what may be subsequent stages for using and refining existing systems, gathering information and leading investigations, and consolidating comes nearer from related literary works.</w:t>
      </w:r>
    </w:p>
    <w:p w14:paraId="092D06D9" w14:textId="7690AFCB"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 xml:space="preserve">Shakuntala (2005), in her book Engaging </w:t>
      </w:r>
      <w:r w:rsidR="0028347F">
        <w:rPr>
          <w:color w:val="000000" w:themeColor="text1"/>
          <w:sz w:val="24"/>
          <w:szCs w:val="24"/>
        </w:rPr>
        <w:t>Ladies</w:t>
      </w:r>
      <w:r w:rsidRPr="0028347F">
        <w:rPr>
          <w:color w:val="000000" w:themeColor="text1"/>
          <w:sz w:val="24"/>
          <w:szCs w:val="24"/>
        </w:rPr>
        <w:t xml:space="preserve">: An elective procedure from </w:t>
      </w:r>
      <w:r w:rsidR="0028347F">
        <w:rPr>
          <w:color w:val="000000" w:themeColor="text1"/>
          <w:sz w:val="24"/>
          <w:szCs w:val="24"/>
        </w:rPr>
        <w:t>Country</w:t>
      </w:r>
      <w:r w:rsidRPr="0028347F">
        <w:rPr>
          <w:color w:val="000000" w:themeColor="text1"/>
          <w:sz w:val="24"/>
          <w:szCs w:val="24"/>
        </w:rPr>
        <w:t xml:space="preserve"> India, called attention to that the more imperative repressing variables prompting the distraught place of ladies are their obliviousness, frailty</w:t>
      </w:r>
      <w:r w:rsidR="0028347F">
        <w:rPr>
          <w:color w:val="000000" w:themeColor="text1"/>
          <w:sz w:val="24"/>
          <w:szCs w:val="24"/>
        </w:rPr>
        <w:t>,</w:t>
      </w:r>
      <w:r w:rsidRPr="0028347F">
        <w:rPr>
          <w:color w:val="000000" w:themeColor="text1"/>
          <w:sz w:val="24"/>
          <w:szCs w:val="24"/>
        </w:rPr>
        <w:t xml:space="preserve"> and weakness. She stressed the requirement for achieving an attitudinal change among ladies as the main step towards strengthening. As per Mr. </w:t>
      </w:r>
      <w:proofErr w:type="spellStart"/>
      <w:r w:rsidRPr="0028347F">
        <w:rPr>
          <w:color w:val="000000" w:themeColor="text1"/>
          <w:sz w:val="24"/>
          <w:szCs w:val="24"/>
        </w:rPr>
        <w:t>Mukut</w:t>
      </w:r>
      <w:proofErr w:type="spellEnd"/>
      <w:r w:rsidRPr="0028347F">
        <w:rPr>
          <w:color w:val="000000" w:themeColor="text1"/>
          <w:sz w:val="24"/>
          <w:szCs w:val="24"/>
        </w:rPr>
        <w:t xml:space="preserve"> </w:t>
      </w:r>
      <w:proofErr w:type="spellStart"/>
      <w:r w:rsidRPr="0028347F">
        <w:rPr>
          <w:color w:val="000000" w:themeColor="text1"/>
          <w:sz w:val="24"/>
          <w:szCs w:val="24"/>
        </w:rPr>
        <w:t>Sonowal</w:t>
      </w:r>
      <w:proofErr w:type="spellEnd"/>
      <w:r w:rsidRPr="0028347F">
        <w:rPr>
          <w:color w:val="000000" w:themeColor="text1"/>
          <w:sz w:val="24"/>
          <w:szCs w:val="24"/>
        </w:rPr>
        <w:t xml:space="preserve">, current training and offices have affected a lot of </w:t>
      </w:r>
      <w:r w:rsidR="00537BBB">
        <w:rPr>
          <w:color w:val="000000" w:themeColor="text1"/>
          <w:sz w:val="24"/>
          <w:szCs w:val="24"/>
        </w:rPr>
        <w:t>ladies’</w:t>
      </w:r>
      <w:r w:rsidRPr="0028347F">
        <w:rPr>
          <w:color w:val="000000" w:themeColor="text1"/>
          <w:sz w:val="24"/>
          <w:szCs w:val="24"/>
        </w:rPr>
        <w:t xml:space="preserve"> strengthening. Yet rustic ladies are deficient with regards to behind in contrast with ladies living in metropolitan regions. In addition, ladies of SC, </w:t>
      </w:r>
      <w:r w:rsidR="0028347F">
        <w:rPr>
          <w:color w:val="000000" w:themeColor="text1"/>
          <w:sz w:val="24"/>
          <w:szCs w:val="24"/>
        </w:rPr>
        <w:t xml:space="preserve">and </w:t>
      </w:r>
      <w:r w:rsidRPr="0028347F">
        <w:rPr>
          <w:color w:val="000000" w:themeColor="text1"/>
          <w:sz w:val="24"/>
          <w:szCs w:val="24"/>
        </w:rPr>
        <w:t xml:space="preserve">ST people </w:t>
      </w:r>
      <w:r w:rsidR="0028347F">
        <w:rPr>
          <w:color w:val="000000" w:themeColor="text1"/>
          <w:sz w:val="24"/>
          <w:szCs w:val="24"/>
        </w:rPr>
        <w:t>groups</w:t>
      </w:r>
      <w:r w:rsidRPr="0028347F">
        <w:rPr>
          <w:color w:val="000000" w:themeColor="text1"/>
          <w:sz w:val="24"/>
          <w:szCs w:val="24"/>
        </w:rPr>
        <w:t xml:space="preserve"> residing in town regions are seriously deficient with regards to behind in contrast with general ladies residing in these spots. Then </w:t>
      </w:r>
      <w:proofErr w:type="gramStart"/>
      <w:r w:rsidRPr="0028347F">
        <w:rPr>
          <w:color w:val="000000" w:themeColor="text1"/>
          <w:sz w:val="24"/>
          <w:szCs w:val="24"/>
        </w:rPr>
        <w:t>again</w:t>
      </w:r>
      <w:proofErr w:type="gramEnd"/>
      <w:r w:rsidRPr="0028347F">
        <w:rPr>
          <w:color w:val="000000" w:themeColor="text1"/>
          <w:sz w:val="24"/>
          <w:szCs w:val="24"/>
        </w:rPr>
        <w:t xml:space="preserve"> we didn't contemplate the provincial advancement without engaging the ladies. There is </w:t>
      </w:r>
      <w:r w:rsidR="0028347F">
        <w:rPr>
          <w:color w:val="000000" w:themeColor="text1"/>
          <w:sz w:val="24"/>
          <w:szCs w:val="24"/>
        </w:rPr>
        <w:t xml:space="preserve">a </w:t>
      </w:r>
      <w:r w:rsidRPr="0028347F">
        <w:rPr>
          <w:color w:val="000000" w:themeColor="text1"/>
          <w:sz w:val="24"/>
          <w:szCs w:val="24"/>
        </w:rPr>
        <w:t xml:space="preserve">distinction in balance and weakness of ladies in all areas - Monetary, Social, Political, instructive, </w:t>
      </w:r>
      <w:proofErr w:type="gramStart"/>
      <w:r w:rsidRPr="0028347F">
        <w:rPr>
          <w:color w:val="000000" w:themeColor="text1"/>
          <w:sz w:val="24"/>
          <w:szCs w:val="24"/>
        </w:rPr>
        <w:t>Medical</w:t>
      </w:r>
      <w:proofErr w:type="gramEnd"/>
      <w:r w:rsidRPr="0028347F">
        <w:rPr>
          <w:color w:val="000000" w:themeColor="text1"/>
          <w:sz w:val="24"/>
          <w:szCs w:val="24"/>
        </w:rPr>
        <w:t xml:space="preserve"> care, Nourishment, Right and Legitimate</w:t>
      </w:r>
      <w:r w:rsidR="0028347F">
        <w:rPr>
          <w:color w:val="000000" w:themeColor="text1"/>
          <w:sz w:val="24"/>
          <w:szCs w:val="24"/>
        </w:rPr>
        <w:t>,</w:t>
      </w:r>
      <w:r w:rsidRPr="0028347F">
        <w:rPr>
          <w:color w:val="000000" w:themeColor="text1"/>
          <w:sz w:val="24"/>
          <w:szCs w:val="24"/>
        </w:rPr>
        <w:t xml:space="preserve"> and so forth. Training is the principal boundary for ladies strengthening and rustic turn of events.</w:t>
      </w:r>
    </w:p>
    <w:p w14:paraId="1F6C6D81" w14:textId="7E9B2ACD"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 xml:space="preserve">Present Status of Ladies in Country India Ladies </w:t>
      </w:r>
      <w:r w:rsidR="0028347F">
        <w:rPr>
          <w:color w:val="000000" w:themeColor="text1"/>
          <w:sz w:val="24"/>
          <w:szCs w:val="24"/>
        </w:rPr>
        <w:t>is</w:t>
      </w:r>
      <w:r w:rsidRPr="0028347F">
        <w:rPr>
          <w:color w:val="000000" w:themeColor="text1"/>
          <w:sz w:val="24"/>
          <w:szCs w:val="24"/>
        </w:rPr>
        <w:t xml:space="preserve"> the </w:t>
      </w:r>
      <w:r w:rsidR="00537BBB">
        <w:rPr>
          <w:color w:val="000000" w:themeColor="text1"/>
          <w:sz w:val="24"/>
          <w:szCs w:val="24"/>
        </w:rPr>
        <w:t>focus</w:t>
      </w:r>
      <w:r w:rsidRPr="0028347F">
        <w:rPr>
          <w:color w:val="000000" w:themeColor="text1"/>
          <w:sz w:val="24"/>
          <w:szCs w:val="24"/>
        </w:rPr>
        <w:t xml:space="preserve"> of any family. </w:t>
      </w:r>
      <w:proofErr w:type="gramStart"/>
      <w:r w:rsidRPr="0028347F">
        <w:rPr>
          <w:color w:val="000000" w:themeColor="text1"/>
          <w:sz w:val="24"/>
          <w:szCs w:val="24"/>
        </w:rPr>
        <w:t>It's</w:t>
      </w:r>
      <w:proofErr w:type="gramEnd"/>
      <w:r w:rsidRPr="0028347F">
        <w:rPr>
          <w:color w:val="000000" w:themeColor="text1"/>
          <w:sz w:val="24"/>
          <w:szCs w:val="24"/>
        </w:rPr>
        <w:t xml:space="preserve"> undeniably true that there are three detestable in the economic </w:t>
      </w:r>
      <w:r w:rsidR="00537BBB">
        <w:rPr>
          <w:color w:val="000000" w:themeColor="text1"/>
          <w:sz w:val="24"/>
          <w:szCs w:val="24"/>
        </w:rPr>
        <w:t>well-being</w:t>
      </w:r>
      <w:r w:rsidRPr="0028347F">
        <w:rPr>
          <w:color w:val="000000" w:themeColor="text1"/>
          <w:sz w:val="24"/>
          <w:szCs w:val="24"/>
        </w:rPr>
        <w:t xml:space="preserve"> of metropolitan and country ladies in India. Lack of education, Destitution Disease give gigantic difficulties in rustic regions and ladies are among the weakest gatherings. Because of the conditions ladies add to the economy and the fighting neediness through both compensated and unremunerated work at home, locally</w:t>
      </w:r>
      <w:r w:rsidR="00537BBB">
        <w:rPr>
          <w:color w:val="000000" w:themeColor="text1"/>
          <w:sz w:val="24"/>
          <w:szCs w:val="24"/>
        </w:rPr>
        <w:t>,</w:t>
      </w:r>
      <w:r w:rsidRPr="0028347F">
        <w:rPr>
          <w:color w:val="000000" w:themeColor="text1"/>
          <w:sz w:val="24"/>
          <w:szCs w:val="24"/>
        </w:rPr>
        <w:t xml:space="preserve"> and at work.</w:t>
      </w:r>
    </w:p>
    <w:p w14:paraId="1DB1A9F5" w14:textId="7E2A6D8E" w:rsidR="003D238F" w:rsidRPr="0028347F" w:rsidRDefault="003D238F" w:rsidP="00623E1D">
      <w:pPr>
        <w:spacing w:line="360" w:lineRule="auto"/>
        <w:jc w:val="both"/>
        <w:rPr>
          <w:color w:val="000000" w:themeColor="text1"/>
          <w:sz w:val="24"/>
          <w:szCs w:val="24"/>
        </w:rPr>
      </w:pPr>
      <w:r w:rsidRPr="0028347F">
        <w:rPr>
          <w:color w:val="000000" w:themeColor="text1"/>
          <w:sz w:val="24"/>
          <w:szCs w:val="24"/>
        </w:rPr>
        <w:t xml:space="preserve">The Public </w:t>
      </w:r>
      <w:r w:rsidR="00537BBB">
        <w:rPr>
          <w:color w:val="000000" w:themeColor="text1"/>
          <w:sz w:val="24"/>
          <w:szCs w:val="24"/>
        </w:rPr>
        <w:t>Authority</w:t>
      </w:r>
      <w:r w:rsidRPr="0028347F">
        <w:rPr>
          <w:color w:val="000000" w:themeColor="text1"/>
          <w:sz w:val="24"/>
          <w:szCs w:val="24"/>
        </w:rPr>
        <w:t xml:space="preserve"> of India sent off a Halfway Supported Plan "Impetus to Young </w:t>
      </w:r>
      <w:r w:rsidR="00537BBB">
        <w:rPr>
          <w:color w:val="000000" w:themeColor="text1"/>
          <w:sz w:val="24"/>
          <w:szCs w:val="24"/>
        </w:rPr>
        <w:t>Ladies</w:t>
      </w:r>
      <w:r w:rsidRPr="0028347F">
        <w:rPr>
          <w:color w:val="000000" w:themeColor="text1"/>
          <w:sz w:val="24"/>
          <w:szCs w:val="24"/>
        </w:rPr>
        <w:t xml:space="preserve"> for Optional Schooling" in 2008-09. As per the plan, an amount of ' 3,000/ - is stored for the sake of the </w:t>
      </w:r>
      <w:r w:rsidRPr="0028347F">
        <w:rPr>
          <w:color w:val="000000" w:themeColor="text1"/>
          <w:sz w:val="24"/>
          <w:szCs w:val="24"/>
        </w:rPr>
        <w:lastRenderedPageBreak/>
        <w:t xml:space="preserve">qualified young ladies as </w:t>
      </w:r>
      <w:r w:rsidR="00537BBB">
        <w:rPr>
          <w:color w:val="000000" w:themeColor="text1"/>
          <w:sz w:val="24"/>
          <w:szCs w:val="24"/>
        </w:rPr>
        <w:t xml:space="preserve">a </w:t>
      </w:r>
      <w:r w:rsidRPr="0028347F">
        <w:rPr>
          <w:color w:val="000000" w:themeColor="text1"/>
          <w:sz w:val="24"/>
          <w:szCs w:val="24"/>
        </w:rPr>
        <w:t xml:space="preserve">fixed store, who are qualified </w:t>
      </w:r>
      <w:r w:rsidR="00537BBB">
        <w:rPr>
          <w:color w:val="000000" w:themeColor="text1"/>
          <w:sz w:val="24"/>
          <w:szCs w:val="24"/>
        </w:rPr>
        <w:t>to</w:t>
      </w:r>
      <w:r w:rsidRPr="0028347F">
        <w:rPr>
          <w:color w:val="000000" w:themeColor="text1"/>
          <w:sz w:val="24"/>
          <w:szCs w:val="24"/>
        </w:rPr>
        <w:t xml:space="preserve"> pull out it alongside interest subsequently on arriving at 18 years old and she ought to have previously finished tenth class assessment. The plan covers (I) all young ladies having a place with SC/ST people group, who pass class VIII and (ii) all young ladies who breeze through </w:t>
      </w:r>
      <w:r w:rsidR="00537BBB">
        <w:rPr>
          <w:color w:val="000000" w:themeColor="text1"/>
          <w:sz w:val="24"/>
          <w:szCs w:val="24"/>
        </w:rPr>
        <w:t xml:space="preserve">the </w:t>
      </w:r>
      <w:r w:rsidRPr="0028347F">
        <w:rPr>
          <w:color w:val="000000" w:themeColor="text1"/>
          <w:sz w:val="24"/>
          <w:szCs w:val="24"/>
        </w:rPr>
        <w:t xml:space="preserve">VIII assessment from Kasturba Gandhi Balika </w:t>
      </w:r>
      <w:proofErr w:type="spellStart"/>
      <w:r w:rsidRPr="0028347F">
        <w:rPr>
          <w:color w:val="000000" w:themeColor="text1"/>
          <w:sz w:val="24"/>
          <w:szCs w:val="24"/>
        </w:rPr>
        <w:t>Vidyalayas</w:t>
      </w:r>
      <w:proofErr w:type="spellEnd"/>
      <w:r w:rsidRPr="0028347F">
        <w:rPr>
          <w:color w:val="000000" w:themeColor="text1"/>
          <w:sz w:val="24"/>
          <w:szCs w:val="24"/>
        </w:rPr>
        <w:t xml:space="preserve"> (regardless of whether they have a place with SC/ST) and sign up for class IX in Government, Government-helped and neighborhood Body schools. The goal of the Plan is to lay out an empowering climate to lessen the quitters and to advance the enrolment of young lady </w:t>
      </w:r>
      <w:r w:rsidR="00537BBB">
        <w:rPr>
          <w:color w:val="000000" w:themeColor="text1"/>
          <w:sz w:val="24"/>
          <w:szCs w:val="24"/>
        </w:rPr>
        <w:t>kids</w:t>
      </w:r>
      <w:r w:rsidRPr="0028347F">
        <w:rPr>
          <w:color w:val="000000" w:themeColor="text1"/>
          <w:sz w:val="24"/>
          <w:szCs w:val="24"/>
        </w:rPr>
        <w:t xml:space="preserve"> having a place primarily with SC/ST people </w:t>
      </w:r>
      <w:r w:rsidR="00537BBB">
        <w:rPr>
          <w:color w:val="000000" w:themeColor="text1"/>
          <w:sz w:val="24"/>
          <w:szCs w:val="24"/>
        </w:rPr>
        <w:t>groups</w:t>
      </w:r>
      <w:r w:rsidRPr="0028347F">
        <w:rPr>
          <w:color w:val="000000" w:themeColor="text1"/>
          <w:sz w:val="24"/>
          <w:szCs w:val="24"/>
        </w:rPr>
        <w:t xml:space="preserve"> in optional schools. 15.70 lakh young ladies have benefited such </w:t>
      </w:r>
      <w:r w:rsidR="00537BBB">
        <w:rPr>
          <w:color w:val="000000" w:themeColor="text1"/>
          <w:sz w:val="24"/>
          <w:szCs w:val="24"/>
        </w:rPr>
        <w:t>a long way</w:t>
      </w:r>
      <w:r w:rsidRPr="0028347F">
        <w:rPr>
          <w:color w:val="000000" w:themeColor="text1"/>
          <w:sz w:val="24"/>
          <w:szCs w:val="24"/>
        </w:rPr>
        <w:t xml:space="preserve"> under the plan. Up to this point</w:t>
      </w:r>
      <w:r w:rsidR="00537BBB">
        <w:rPr>
          <w:color w:val="000000" w:themeColor="text1"/>
          <w:sz w:val="24"/>
          <w:szCs w:val="24"/>
        </w:rPr>
        <w:t>,</w:t>
      </w:r>
      <w:r w:rsidRPr="0028347F">
        <w:rPr>
          <w:color w:val="000000" w:themeColor="text1"/>
          <w:sz w:val="24"/>
          <w:szCs w:val="24"/>
        </w:rPr>
        <w:t xml:space="preserve"> 3.11 lakh young ladies have helped in the year 2012-13.</w:t>
      </w:r>
    </w:p>
    <w:p w14:paraId="3AAE619E" w14:textId="77777777" w:rsidR="00D554AA" w:rsidRPr="0028347F" w:rsidRDefault="00D554AA" w:rsidP="00623E1D">
      <w:pPr>
        <w:pStyle w:val="Heading2"/>
        <w:tabs>
          <w:tab w:val="left" w:pos="3966"/>
        </w:tabs>
        <w:spacing w:line="360" w:lineRule="auto"/>
        <w:jc w:val="right"/>
        <w:rPr>
          <w:color w:val="000000" w:themeColor="text1"/>
          <w:spacing w:val="-2"/>
          <w:sz w:val="24"/>
          <w:szCs w:val="24"/>
        </w:rPr>
      </w:pPr>
    </w:p>
    <w:p w14:paraId="4EE3C729" w14:textId="77777777" w:rsidR="00D554AA" w:rsidRPr="0028347F" w:rsidRDefault="00D554AA" w:rsidP="00623E1D">
      <w:pPr>
        <w:pStyle w:val="Heading2"/>
        <w:tabs>
          <w:tab w:val="left" w:pos="3966"/>
        </w:tabs>
        <w:spacing w:line="360" w:lineRule="auto"/>
        <w:jc w:val="right"/>
        <w:rPr>
          <w:color w:val="000000" w:themeColor="text1"/>
          <w:sz w:val="24"/>
          <w:szCs w:val="24"/>
        </w:rPr>
      </w:pPr>
    </w:p>
    <w:p w14:paraId="135C44CB" w14:textId="77777777" w:rsidR="00202B99" w:rsidRPr="0028347F" w:rsidRDefault="00747DFF" w:rsidP="00623E1D">
      <w:pPr>
        <w:pStyle w:val="Heading2"/>
        <w:numPr>
          <w:ilvl w:val="0"/>
          <w:numId w:val="4"/>
        </w:numPr>
        <w:tabs>
          <w:tab w:val="left" w:pos="4144"/>
        </w:tabs>
        <w:spacing w:line="360" w:lineRule="auto"/>
        <w:ind w:left="4144" w:hanging="246"/>
        <w:jc w:val="both"/>
        <w:rPr>
          <w:color w:val="000000" w:themeColor="text1"/>
          <w:sz w:val="24"/>
          <w:szCs w:val="24"/>
        </w:rPr>
      </w:pPr>
      <w:r w:rsidRPr="0028347F">
        <w:rPr>
          <w:color w:val="000000" w:themeColor="text1"/>
          <w:spacing w:val="-2"/>
          <w:sz w:val="24"/>
          <w:szCs w:val="24"/>
        </w:rPr>
        <w:t>Methodology:</w:t>
      </w:r>
    </w:p>
    <w:p w14:paraId="55C7CB81" w14:textId="77777777" w:rsidR="00202B99" w:rsidRPr="0028347F" w:rsidRDefault="00202B99" w:rsidP="00623E1D">
      <w:pPr>
        <w:pStyle w:val="BodyText"/>
        <w:spacing w:line="360" w:lineRule="auto"/>
        <w:ind w:left="0"/>
        <w:rPr>
          <w:color w:val="000000" w:themeColor="text1"/>
          <w:sz w:val="24"/>
          <w:szCs w:val="24"/>
        </w:rPr>
      </w:pPr>
    </w:p>
    <w:p w14:paraId="105F9EFB" w14:textId="77777777" w:rsidR="00D554AA" w:rsidRPr="0028347F" w:rsidRDefault="00D554AA" w:rsidP="00DD047D">
      <w:pPr>
        <w:pStyle w:val="BodyText"/>
        <w:spacing w:line="360" w:lineRule="auto"/>
        <w:jc w:val="both"/>
        <w:rPr>
          <w:color w:val="000000" w:themeColor="text1"/>
          <w:sz w:val="24"/>
          <w:szCs w:val="24"/>
        </w:rPr>
      </w:pPr>
      <w:r w:rsidRPr="0028347F">
        <w:rPr>
          <w:color w:val="000000" w:themeColor="text1"/>
          <w:sz w:val="24"/>
          <w:szCs w:val="24"/>
        </w:rPr>
        <w:t>Primary Data Collection: The following sources were used to gather primary data:</w:t>
      </w:r>
    </w:p>
    <w:p w14:paraId="3F62C7F8" w14:textId="77777777" w:rsidR="00D554AA" w:rsidRPr="0028347F" w:rsidRDefault="00D554AA" w:rsidP="00DD047D">
      <w:pPr>
        <w:pStyle w:val="BodyText"/>
        <w:spacing w:line="360" w:lineRule="auto"/>
        <w:jc w:val="both"/>
        <w:rPr>
          <w:color w:val="000000" w:themeColor="text1"/>
          <w:sz w:val="24"/>
          <w:szCs w:val="24"/>
        </w:rPr>
      </w:pPr>
      <w:r w:rsidRPr="0028347F">
        <w:rPr>
          <w:color w:val="000000" w:themeColor="text1"/>
          <w:sz w:val="24"/>
          <w:szCs w:val="24"/>
        </w:rPr>
        <w:t>a well-designed questionnaire was created and d</w:t>
      </w:r>
      <w:r w:rsidR="0003607F" w:rsidRPr="0028347F">
        <w:rPr>
          <w:color w:val="000000" w:themeColor="text1"/>
          <w:sz w:val="24"/>
          <w:szCs w:val="24"/>
        </w:rPr>
        <w:t>istributed to other different states.</w:t>
      </w:r>
    </w:p>
    <w:p w14:paraId="11D14950" w14:textId="1DF6D99B" w:rsidR="00D554AA" w:rsidRPr="0028347F" w:rsidRDefault="0003607F" w:rsidP="00DD047D">
      <w:pPr>
        <w:pStyle w:val="BodyText"/>
        <w:spacing w:line="360" w:lineRule="auto"/>
        <w:jc w:val="both"/>
        <w:rPr>
          <w:color w:val="000000" w:themeColor="text1"/>
          <w:sz w:val="24"/>
          <w:szCs w:val="24"/>
        </w:rPr>
      </w:pPr>
      <w:r w:rsidRPr="0028347F">
        <w:rPr>
          <w:color w:val="000000" w:themeColor="text1"/>
          <w:sz w:val="24"/>
          <w:szCs w:val="24"/>
        </w:rPr>
        <w:t>In India</w:t>
      </w:r>
      <w:r w:rsidR="00D554AA" w:rsidRPr="0028347F">
        <w:rPr>
          <w:color w:val="000000" w:themeColor="text1"/>
          <w:sz w:val="24"/>
          <w:szCs w:val="24"/>
        </w:rPr>
        <w:t>,</w:t>
      </w:r>
      <w:r w:rsidR="00537BBB">
        <w:rPr>
          <w:color w:val="000000" w:themeColor="text1"/>
          <w:sz w:val="24"/>
          <w:szCs w:val="24"/>
        </w:rPr>
        <w:t xml:space="preserve"> </w:t>
      </w:r>
      <w:r w:rsidR="00D554AA" w:rsidRPr="0028347F">
        <w:rPr>
          <w:color w:val="000000" w:themeColor="text1"/>
          <w:sz w:val="24"/>
          <w:szCs w:val="24"/>
        </w:rPr>
        <w:t xml:space="preserve">a well-designed questionnaire was created and distributed </w:t>
      </w:r>
      <w:r w:rsidRPr="0028347F">
        <w:rPr>
          <w:color w:val="000000" w:themeColor="text1"/>
          <w:sz w:val="24"/>
          <w:szCs w:val="24"/>
        </w:rPr>
        <w:t xml:space="preserve">to those working in the private- sector or </w:t>
      </w:r>
      <w:r w:rsidR="00623E1D" w:rsidRPr="0028347F">
        <w:rPr>
          <w:color w:val="000000" w:themeColor="text1"/>
          <w:sz w:val="24"/>
          <w:szCs w:val="24"/>
        </w:rPr>
        <w:t>government sector</w:t>
      </w:r>
      <w:r w:rsidRPr="0028347F">
        <w:rPr>
          <w:color w:val="000000" w:themeColor="text1"/>
          <w:sz w:val="24"/>
          <w:szCs w:val="24"/>
        </w:rPr>
        <w:t>.</w:t>
      </w:r>
    </w:p>
    <w:p w14:paraId="142BC3E9" w14:textId="77777777" w:rsidR="00D554AA" w:rsidRPr="0028347F" w:rsidRDefault="00D554AA" w:rsidP="00DD047D">
      <w:pPr>
        <w:pStyle w:val="BodyText"/>
        <w:spacing w:line="360" w:lineRule="auto"/>
        <w:ind w:left="0"/>
        <w:jc w:val="both"/>
        <w:rPr>
          <w:color w:val="000000" w:themeColor="text1"/>
          <w:sz w:val="24"/>
          <w:szCs w:val="24"/>
        </w:rPr>
      </w:pPr>
      <w:r w:rsidRPr="0028347F">
        <w:rPr>
          <w:color w:val="000000" w:themeColor="text1"/>
          <w:sz w:val="24"/>
          <w:szCs w:val="24"/>
        </w:rPr>
        <w:t>Secondary Data Collection: Research papers and articles on the same issue were used to gather secondary data. Addition</w:t>
      </w:r>
      <w:r w:rsidR="0003607F" w:rsidRPr="0028347F">
        <w:rPr>
          <w:color w:val="000000" w:themeColor="text1"/>
          <w:sz w:val="24"/>
          <w:szCs w:val="24"/>
        </w:rPr>
        <w:t xml:space="preserve">ally, data on human thinking </w:t>
      </w:r>
      <w:r w:rsidRPr="0028347F">
        <w:rPr>
          <w:color w:val="000000" w:themeColor="text1"/>
          <w:sz w:val="24"/>
          <w:szCs w:val="24"/>
        </w:rPr>
        <w:t>was acquired from a variety of journals, newsletters, and articles. Primary Data Collection: The following sources were used to gather primary data.</w:t>
      </w:r>
    </w:p>
    <w:p w14:paraId="6E078AD9" w14:textId="77777777" w:rsidR="00D554AA" w:rsidRPr="0028347F" w:rsidRDefault="00D554AA" w:rsidP="00623E1D">
      <w:pPr>
        <w:pStyle w:val="BodyText"/>
        <w:spacing w:line="360" w:lineRule="auto"/>
        <w:ind w:left="0"/>
        <w:jc w:val="center"/>
        <w:rPr>
          <w:b/>
          <w:color w:val="000000" w:themeColor="text1"/>
          <w:sz w:val="24"/>
          <w:szCs w:val="24"/>
        </w:rPr>
      </w:pPr>
    </w:p>
    <w:p w14:paraId="226336E3" w14:textId="48ECA69F" w:rsidR="00EA3D1B" w:rsidRDefault="00EA3D1B" w:rsidP="00EA3D1B">
      <w:pPr>
        <w:rPr>
          <w:b/>
          <w:sz w:val="28"/>
          <w:szCs w:val="28"/>
        </w:rPr>
      </w:pPr>
      <w:r>
        <w:rPr>
          <w:b/>
          <w:sz w:val="28"/>
          <w:szCs w:val="28"/>
        </w:rPr>
        <w:t>DATA ANALYSIS AND INTERPRETATION</w:t>
      </w:r>
    </w:p>
    <w:p w14:paraId="0067F57E" w14:textId="77777777" w:rsidR="00EA3D1B" w:rsidRDefault="00EA3D1B" w:rsidP="00EA3D1B">
      <w:pPr>
        <w:spacing w:line="360" w:lineRule="auto"/>
        <w:jc w:val="both"/>
        <w:rPr>
          <w:sz w:val="24"/>
          <w:szCs w:val="24"/>
        </w:rPr>
      </w:pPr>
    </w:p>
    <w:p w14:paraId="2F419E6B" w14:textId="77777777" w:rsidR="00EA3D1B" w:rsidRDefault="00EA3D1B" w:rsidP="00EA3D1B">
      <w:pPr>
        <w:spacing w:line="360" w:lineRule="auto"/>
        <w:jc w:val="both"/>
        <w:rPr>
          <w:sz w:val="24"/>
          <w:szCs w:val="24"/>
        </w:rPr>
      </w:pPr>
    </w:p>
    <w:p w14:paraId="036738D5" w14:textId="77777777" w:rsidR="00EA3D1B" w:rsidRDefault="00EA3D1B" w:rsidP="00EA3D1B">
      <w:pPr>
        <w:spacing w:line="360" w:lineRule="auto"/>
        <w:jc w:val="both"/>
        <w:rPr>
          <w:sz w:val="24"/>
          <w:szCs w:val="24"/>
        </w:rPr>
      </w:pPr>
    </w:p>
    <w:p w14:paraId="25092185" w14:textId="55AF7228" w:rsidR="00EA3D1B" w:rsidRDefault="00EA3D1B" w:rsidP="00EA3D1B">
      <w:pPr>
        <w:spacing w:line="360" w:lineRule="auto"/>
        <w:jc w:val="both"/>
        <w:rPr>
          <w:sz w:val="24"/>
          <w:szCs w:val="24"/>
        </w:rPr>
      </w:pPr>
      <w:r>
        <w:rPr>
          <w:sz w:val="24"/>
          <w:szCs w:val="24"/>
        </w:rPr>
        <w:t>What is the job of schooling in the strengthening of village ladies?</w:t>
      </w:r>
    </w:p>
    <w:p w14:paraId="6A57B6B1" w14:textId="0BE735AB" w:rsidR="00EA3D1B" w:rsidRDefault="00EA3D1B" w:rsidP="00EA3D1B">
      <w:pPr>
        <w:spacing w:line="360" w:lineRule="auto"/>
        <w:jc w:val="both"/>
        <w:rPr>
          <w:sz w:val="24"/>
          <w:szCs w:val="24"/>
        </w:rPr>
      </w:pPr>
      <w:r>
        <w:rPr>
          <w:noProof/>
        </w:rPr>
        <w:drawing>
          <wp:inline distT="0" distB="0" distL="0" distR="0" wp14:anchorId="3F736377" wp14:editId="2DEB4B82">
            <wp:extent cx="5648325" cy="1504950"/>
            <wp:effectExtent l="0" t="0" r="9525" b="0"/>
            <wp:docPr id="2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bl>
      <w:tblPr>
        <w:tblW w:w="9015" w:type="dxa"/>
        <w:tblInd w:w="-30" w:type="dxa"/>
        <w:tblLayout w:type="fixed"/>
        <w:tblCellMar>
          <w:left w:w="30" w:type="dxa"/>
          <w:right w:w="30" w:type="dxa"/>
        </w:tblCellMar>
        <w:tblLook w:val="04A0" w:firstRow="1" w:lastRow="0" w:firstColumn="1" w:lastColumn="0" w:noHBand="0" w:noVBand="1"/>
      </w:tblPr>
      <w:tblGrid>
        <w:gridCol w:w="3198"/>
        <w:gridCol w:w="2907"/>
        <w:gridCol w:w="2910"/>
      </w:tblGrid>
      <w:tr w:rsidR="00EA3D1B" w14:paraId="3C0CFE23" w14:textId="77777777" w:rsidTr="00EA3D1B">
        <w:trPr>
          <w:trHeight w:val="305"/>
        </w:trPr>
        <w:tc>
          <w:tcPr>
            <w:tcW w:w="3201" w:type="dxa"/>
            <w:tcBorders>
              <w:top w:val="single" w:sz="4" w:space="0" w:color="000000"/>
              <w:left w:val="single" w:sz="4" w:space="0" w:color="000000"/>
              <w:bottom w:val="single" w:sz="4" w:space="0" w:color="000000"/>
              <w:right w:val="single" w:sz="4" w:space="0" w:color="000000"/>
            </w:tcBorders>
          </w:tcPr>
          <w:p w14:paraId="42089A2A" w14:textId="77777777" w:rsidR="00EA3D1B" w:rsidRDefault="00EA3D1B">
            <w:pPr>
              <w:spacing w:line="360" w:lineRule="auto"/>
              <w:jc w:val="both"/>
              <w:rPr>
                <w:sz w:val="24"/>
                <w:szCs w:val="24"/>
              </w:rPr>
            </w:pPr>
          </w:p>
        </w:tc>
        <w:tc>
          <w:tcPr>
            <w:tcW w:w="2909" w:type="dxa"/>
            <w:tcBorders>
              <w:top w:val="single" w:sz="4" w:space="0" w:color="000000"/>
              <w:left w:val="single" w:sz="4" w:space="0" w:color="000000"/>
              <w:bottom w:val="single" w:sz="4" w:space="0" w:color="000000"/>
              <w:right w:val="single" w:sz="4" w:space="0" w:color="000000"/>
            </w:tcBorders>
            <w:hideMark/>
          </w:tcPr>
          <w:p w14:paraId="5F0F0C61" w14:textId="77777777" w:rsidR="00EA3D1B" w:rsidRDefault="00EA3D1B">
            <w:pPr>
              <w:spacing w:line="360" w:lineRule="auto"/>
              <w:jc w:val="both"/>
              <w:rPr>
                <w:sz w:val="24"/>
                <w:szCs w:val="24"/>
              </w:rPr>
            </w:pPr>
            <w:r>
              <w:rPr>
                <w:sz w:val="24"/>
                <w:szCs w:val="24"/>
              </w:rPr>
              <w:t>MEN</w:t>
            </w:r>
          </w:p>
        </w:tc>
        <w:tc>
          <w:tcPr>
            <w:tcW w:w="2912" w:type="dxa"/>
            <w:tcBorders>
              <w:top w:val="single" w:sz="4" w:space="0" w:color="000000"/>
              <w:left w:val="single" w:sz="4" w:space="0" w:color="000000"/>
              <w:bottom w:val="single" w:sz="4" w:space="0" w:color="000000"/>
              <w:right w:val="single" w:sz="4" w:space="0" w:color="000000"/>
            </w:tcBorders>
            <w:hideMark/>
          </w:tcPr>
          <w:p w14:paraId="5F5ADE3F" w14:textId="77777777" w:rsidR="00EA3D1B" w:rsidRDefault="00EA3D1B">
            <w:pPr>
              <w:spacing w:line="360" w:lineRule="auto"/>
              <w:jc w:val="both"/>
              <w:rPr>
                <w:sz w:val="24"/>
                <w:szCs w:val="24"/>
              </w:rPr>
            </w:pPr>
            <w:r>
              <w:rPr>
                <w:sz w:val="24"/>
                <w:szCs w:val="24"/>
              </w:rPr>
              <w:t>WOMEN</w:t>
            </w:r>
          </w:p>
        </w:tc>
      </w:tr>
      <w:tr w:rsidR="00EA3D1B" w14:paraId="62764399" w14:textId="77777777" w:rsidTr="00EA3D1B">
        <w:trPr>
          <w:trHeight w:val="319"/>
        </w:trPr>
        <w:tc>
          <w:tcPr>
            <w:tcW w:w="3201" w:type="dxa"/>
            <w:tcBorders>
              <w:top w:val="single" w:sz="4" w:space="0" w:color="000000"/>
              <w:left w:val="single" w:sz="4" w:space="0" w:color="000000"/>
              <w:bottom w:val="single" w:sz="4" w:space="0" w:color="000000"/>
              <w:right w:val="single" w:sz="4" w:space="0" w:color="000000"/>
            </w:tcBorders>
            <w:hideMark/>
          </w:tcPr>
          <w:p w14:paraId="597E6A17" w14:textId="77777777" w:rsidR="00EA3D1B" w:rsidRDefault="00EA3D1B">
            <w:pPr>
              <w:spacing w:line="360" w:lineRule="auto"/>
              <w:jc w:val="both"/>
              <w:rPr>
                <w:sz w:val="24"/>
                <w:szCs w:val="24"/>
              </w:rPr>
            </w:pPr>
            <w:r>
              <w:rPr>
                <w:sz w:val="24"/>
                <w:szCs w:val="24"/>
              </w:rPr>
              <w:t>Social</w:t>
            </w:r>
          </w:p>
        </w:tc>
        <w:tc>
          <w:tcPr>
            <w:tcW w:w="2909" w:type="dxa"/>
            <w:tcBorders>
              <w:top w:val="single" w:sz="4" w:space="0" w:color="000000"/>
              <w:left w:val="single" w:sz="4" w:space="0" w:color="000000"/>
              <w:bottom w:val="single" w:sz="4" w:space="0" w:color="000000"/>
              <w:right w:val="single" w:sz="4" w:space="0" w:color="000000"/>
            </w:tcBorders>
            <w:hideMark/>
          </w:tcPr>
          <w:p w14:paraId="61B8EB57" w14:textId="77777777" w:rsidR="00EA3D1B" w:rsidRDefault="00EA3D1B">
            <w:pPr>
              <w:spacing w:line="360" w:lineRule="auto"/>
              <w:jc w:val="both"/>
              <w:rPr>
                <w:sz w:val="24"/>
                <w:szCs w:val="24"/>
              </w:rPr>
            </w:pPr>
            <w:r>
              <w:rPr>
                <w:sz w:val="24"/>
                <w:szCs w:val="24"/>
              </w:rPr>
              <w:t>20%</w:t>
            </w:r>
          </w:p>
        </w:tc>
        <w:tc>
          <w:tcPr>
            <w:tcW w:w="2912" w:type="dxa"/>
            <w:tcBorders>
              <w:top w:val="single" w:sz="4" w:space="0" w:color="000000"/>
              <w:left w:val="single" w:sz="4" w:space="0" w:color="000000"/>
              <w:bottom w:val="single" w:sz="4" w:space="0" w:color="000000"/>
              <w:right w:val="single" w:sz="4" w:space="0" w:color="000000"/>
            </w:tcBorders>
            <w:hideMark/>
          </w:tcPr>
          <w:p w14:paraId="0E295388" w14:textId="77777777" w:rsidR="00EA3D1B" w:rsidRDefault="00EA3D1B">
            <w:pPr>
              <w:spacing w:line="360" w:lineRule="auto"/>
              <w:jc w:val="both"/>
              <w:rPr>
                <w:sz w:val="24"/>
                <w:szCs w:val="24"/>
              </w:rPr>
            </w:pPr>
            <w:r>
              <w:rPr>
                <w:sz w:val="24"/>
                <w:szCs w:val="24"/>
              </w:rPr>
              <w:t>18%</w:t>
            </w:r>
          </w:p>
        </w:tc>
      </w:tr>
      <w:tr w:rsidR="00EA3D1B" w14:paraId="5CE9C736" w14:textId="77777777" w:rsidTr="00EA3D1B">
        <w:trPr>
          <w:trHeight w:val="319"/>
        </w:trPr>
        <w:tc>
          <w:tcPr>
            <w:tcW w:w="3201" w:type="dxa"/>
            <w:tcBorders>
              <w:top w:val="single" w:sz="4" w:space="0" w:color="000000"/>
              <w:left w:val="single" w:sz="4" w:space="0" w:color="000000"/>
              <w:bottom w:val="single" w:sz="4" w:space="0" w:color="000000"/>
              <w:right w:val="single" w:sz="4" w:space="0" w:color="000000"/>
            </w:tcBorders>
            <w:hideMark/>
          </w:tcPr>
          <w:p w14:paraId="6E0C3173" w14:textId="77777777" w:rsidR="00EA3D1B" w:rsidRDefault="00EA3D1B">
            <w:pPr>
              <w:spacing w:line="360" w:lineRule="auto"/>
              <w:jc w:val="both"/>
              <w:rPr>
                <w:sz w:val="24"/>
                <w:szCs w:val="24"/>
              </w:rPr>
            </w:pPr>
            <w:r>
              <w:rPr>
                <w:sz w:val="24"/>
                <w:szCs w:val="24"/>
              </w:rPr>
              <w:t>Career</w:t>
            </w:r>
          </w:p>
        </w:tc>
        <w:tc>
          <w:tcPr>
            <w:tcW w:w="2909" w:type="dxa"/>
            <w:tcBorders>
              <w:top w:val="single" w:sz="4" w:space="0" w:color="000000"/>
              <w:left w:val="single" w:sz="4" w:space="0" w:color="000000"/>
              <w:bottom w:val="single" w:sz="4" w:space="0" w:color="000000"/>
              <w:right w:val="single" w:sz="4" w:space="0" w:color="000000"/>
            </w:tcBorders>
            <w:hideMark/>
          </w:tcPr>
          <w:p w14:paraId="64D2060E" w14:textId="77777777" w:rsidR="00EA3D1B" w:rsidRDefault="00EA3D1B">
            <w:pPr>
              <w:spacing w:line="360" w:lineRule="auto"/>
              <w:jc w:val="both"/>
              <w:rPr>
                <w:sz w:val="24"/>
                <w:szCs w:val="24"/>
              </w:rPr>
            </w:pPr>
            <w:r>
              <w:rPr>
                <w:sz w:val="24"/>
                <w:szCs w:val="24"/>
              </w:rPr>
              <w:t>22%</w:t>
            </w:r>
          </w:p>
        </w:tc>
        <w:tc>
          <w:tcPr>
            <w:tcW w:w="2912" w:type="dxa"/>
            <w:tcBorders>
              <w:top w:val="single" w:sz="4" w:space="0" w:color="000000"/>
              <w:left w:val="single" w:sz="4" w:space="0" w:color="000000"/>
              <w:bottom w:val="single" w:sz="4" w:space="0" w:color="000000"/>
              <w:right w:val="single" w:sz="4" w:space="0" w:color="000000"/>
            </w:tcBorders>
            <w:hideMark/>
          </w:tcPr>
          <w:p w14:paraId="683F3BE6" w14:textId="77777777" w:rsidR="00EA3D1B" w:rsidRDefault="00EA3D1B">
            <w:pPr>
              <w:spacing w:line="360" w:lineRule="auto"/>
              <w:jc w:val="both"/>
              <w:rPr>
                <w:sz w:val="24"/>
                <w:szCs w:val="24"/>
              </w:rPr>
            </w:pPr>
            <w:r>
              <w:rPr>
                <w:sz w:val="24"/>
                <w:szCs w:val="24"/>
              </w:rPr>
              <w:t>25%</w:t>
            </w:r>
          </w:p>
        </w:tc>
      </w:tr>
      <w:tr w:rsidR="00EA3D1B" w14:paraId="19DF92BC" w14:textId="77777777" w:rsidTr="00EA3D1B">
        <w:trPr>
          <w:trHeight w:val="319"/>
        </w:trPr>
        <w:tc>
          <w:tcPr>
            <w:tcW w:w="3201" w:type="dxa"/>
            <w:tcBorders>
              <w:top w:val="single" w:sz="4" w:space="0" w:color="000000"/>
              <w:left w:val="single" w:sz="4" w:space="0" w:color="000000"/>
              <w:bottom w:val="single" w:sz="4" w:space="0" w:color="000000"/>
              <w:right w:val="single" w:sz="4" w:space="0" w:color="000000"/>
            </w:tcBorders>
            <w:hideMark/>
          </w:tcPr>
          <w:p w14:paraId="0F8C4899" w14:textId="77777777" w:rsidR="00EA3D1B" w:rsidRDefault="00EA3D1B">
            <w:pPr>
              <w:spacing w:line="360" w:lineRule="auto"/>
              <w:jc w:val="both"/>
              <w:rPr>
                <w:sz w:val="24"/>
                <w:szCs w:val="24"/>
              </w:rPr>
            </w:pPr>
            <w:r>
              <w:rPr>
                <w:sz w:val="24"/>
                <w:szCs w:val="24"/>
              </w:rPr>
              <w:t>Economic</w:t>
            </w:r>
          </w:p>
        </w:tc>
        <w:tc>
          <w:tcPr>
            <w:tcW w:w="2909" w:type="dxa"/>
            <w:tcBorders>
              <w:top w:val="single" w:sz="4" w:space="0" w:color="000000"/>
              <w:left w:val="single" w:sz="4" w:space="0" w:color="000000"/>
              <w:bottom w:val="single" w:sz="4" w:space="0" w:color="000000"/>
              <w:right w:val="single" w:sz="4" w:space="0" w:color="000000"/>
            </w:tcBorders>
            <w:hideMark/>
          </w:tcPr>
          <w:p w14:paraId="13C9D13A" w14:textId="77777777" w:rsidR="00EA3D1B" w:rsidRDefault="00EA3D1B">
            <w:pPr>
              <w:spacing w:line="360" w:lineRule="auto"/>
              <w:jc w:val="both"/>
              <w:rPr>
                <w:sz w:val="24"/>
                <w:szCs w:val="24"/>
              </w:rPr>
            </w:pPr>
            <w:r>
              <w:rPr>
                <w:sz w:val="24"/>
                <w:szCs w:val="24"/>
              </w:rPr>
              <w:t>15%</w:t>
            </w:r>
          </w:p>
        </w:tc>
        <w:tc>
          <w:tcPr>
            <w:tcW w:w="2912" w:type="dxa"/>
            <w:tcBorders>
              <w:top w:val="single" w:sz="4" w:space="0" w:color="000000"/>
              <w:left w:val="single" w:sz="4" w:space="0" w:color="000000"/>
              <w:bottom w:val="single" w:sz="4" w:space="0" w:color="000000"/>
              <w:right w:val="single" w:sz="4" w:space="0" w:color="000000"/>
            </w:tcBorders>
            <w:hideMark/>
          </w:tcPr>
          <w:p w14:paraId="406C6806" w14:textId="77777777" w:rsidR="00EA3D1B" w:rsidRDefault="00EA3D1B">
            <w:pPr>
              <w:spacing w:line="360" w:lineRule="auto"/>
              <w:jc w:val="both"/>
              <w:rPr>
                <w:sz w:val="24"/>
                <w:szCs w:val="24"/>
              </w:rPr>
            </w:pPr>
            <w:r>
              <w:rPr>
                <w:sz w:val="24"/>
                <w:szCs w:val="24"/>
              </w:rPr>
              <w:t>18%</w:t>
            </w:r>
          </w:p>
        </w:tc>
      </w:tr>
      <w:tr w:rsidR="00EA3D1B" w14:paraId="5E84AB8B" w14:textId="77777777" w:rsidTr="00EA3D1B">
        <w:trPr>
          <w:trHeight w:val="319"/>
        </w:trPr>
        <w:tc>
          <w:tcPr>
            <w:tcW w:w="3201" w:type="dxa"/>
            <w:tcBorders>
              <w:top w:val="single" w:sz="4" w:space="0" w:color="000000"/>
              <w:left w:val="single" w:sz="4" w:space="0" w:color="000000"/>
              <w:bottom w:val="single" w:sz="4" w:space="0" w:color="000000"/>
              <w:right w:val="single" w:sz="4" w:space="0" w:color="000000"/>
            </w:tcBorders>
            <w:hideMark/>
          </w:tcPr>
          <w:p w14:paraId="310D06FF" w14:textId="77777777" w:rsidR="00EA3D1B" w:rsidRDefault="00EA3D1B">
            <w:pPr>
              <w:spacing w:line="360" w:lineRule="auto"/>
              <w:jc w:val="both"/>
              <w:rPr>
                <w:sz w:val="24"/>
                <w:szCs w:val="24"/>
              </w:rPr>
            </w:pPr>
            <w:r>
              <w:rPr>
                <w:sz w:val="24"/>
                <w:szCs w:val="24"/>
              </w:rPr>
              <w:t>family lives</w:t>
            </w:r>
          </w:p>
        </w:tc>
        <w:tc>
          <w:tcPr>
            <w:tcW w:w="2909" w:type="dxa"/>
            <w:tcBorders>
              <w:top w:val="single" w:sz="4" w:space="0" w:color="000000"/>
              <w:left w:val="single" w:sz="4" w:space="0" w:color="000000"/>
              <w:bottom w:val="single" w:sz="4" w:space="0" w:color="000000"/>
              <w:right w:val="single" w:sz="4" w:space="0" w:color="000000"/>
            </w:tcBorders>
            <w:hideMark/>
          </w:tcPr>
          <w:p w14:paraId="5BD2302A" w14:textId="77777777" w:rsidR="00EA3D1B" w:rsidRDefault="00EA3D1B">
            <w:pPr>
              <w:spacing w:line="360" w:lineRule="auto"/>
              <w:jc w:val="both"/>
              <w:rPr>
                <w:sz w:val="24"/>
                <w:szCs w:val="24"/>
              </w:rPr>
            </w:pPr>
            <w:r>
              <w:rPr>
                <w:sz w:val="24"/>
                <w:szCs w:val="24"/>
              </w:rPr>
              <w:t>20%</w:t>
            </w:r>
          </w:p>
        </w:tc>
        <w:tc>
          <w:tcPr>
            <w:tcW w:w="2912" w:type="dxa"/>
            <w:tcBorders>
              <w:top w:val="single" w:sz="4" w:space="0" w:color="000000"/>
              <w:left w:val="single" w:sz="4" w:space="0" w:color="000000"/>
              <w:bottom w:val="single" w:sz="4" w:space="0" w:color="000000"/>
              <w:right w:val="single" w:sz="4" w:space="0" w:color="000000"/>
            </w:tcBorders>
            <w:hideMark/>
          </w:tcPr>
          <w:p w14:paraId="298E98B2" w14:textId="77777777" w:rsidR="00EA3D1B" w:rsidRDefault="00EA3D1B">
            <w:pPr>
              <w:spacing w:line="360" w:lineRule="auto"/>
              <w:jc w:val="both"/>
              <w:rPr>
                <w:sz w:val="24"/>
                <w:szCs w:val="24"/>
              </w:rPr>
            </w:pPr>
            <w:r>
              <w:rPr>
                <w:sz w:val="24"/>
                <w:szCs w:val="24"/>
              </w:rPr>
              <w:t>18%</w:t>
            </w:r>
          </w:p>
        </w:tc>
      </w:tr>
    </w:tbl>
    <w:p w14:paraId="22B5ED42" w14:textId="77777777" w:rsidR="00EA3D1B" w:rsidRDefault="00EA3D1B" w:rsidP="00EA3D1B">
      <w:pPr>
        <w:spacing w:line="360" w:lineRule="auto"/>
        <w:jc w:val="both"/>
        <w:rPr>
          <w:sz w:val="24"/>
          <w:szCs w:val="24"/>
        </w:rPr>
      </w:pPr>
    </w:p>
    <w:p w14:paraId="385BB6D2" w14:textId="77777777" w:rsidR="00EA3D1B" w:rsidRDefault="00EA3D1B" w:rsidP="00EA3D1B">
      <w:pPr>
        <w:spacing w:line="360" w:lineRule="auto"/>
        <w:jc w:val="both"/>
        <w:rPr>
          <w:sz w:val="24"/>
          <w:szCs w:val="24"/>
        </w:rPr>
      </w:pPr>
      <w:r>
        <w:rPr>
          <w:sz w:val="24"/>
          <w:szCs w:val="24"/>
        </w:rPr>
        <w:t xml:space="preserve">INTERPRETATION </w:t>
      </w:r>
    </w:p>
    <w:p w14:paraId="318178D2" w14:textId="25278C39" w:rsidR="00EA3D1B" w:rsidRDefault="00EA3D1B" w:rsidP="00EA3D1B">
      <w:pPr>
        <w:spacing w:line="360" w:lineRule="auto"/>
        <w:jc w:val="both"/>
        <w:rPr>
          <w:sz w:val="24"/>
          <w:szCs w:val="24"/>
        </w:rPr>
      </w:pPr>
      <w:r>
        <w:rPr>
          <w:sz w:val="24"/>
          <w:szCs w:val="24"/>
        </w:rPr>
        <w:t xml:space="preserve">As indicated by the review out of half MEN said Social-20%, Vocation 22%, Financial 15%, </w:t>
      </w:r>
      <w:r w:rsidR="00542909">
        <w:rPr>
          <w:sz w:val="24"/>
          <w:szCs w:val="24"/>
        </w:rPr>
        <w:t xml:space="preserve">and </w:t>
      </w:r>
      <w:r>
        <w:rPr>
          <w:sz w:val="24"/>
          <w:szCs w:val="24"/>
        </w:rPr>
        <w:t>family lives-20%. Ladies said Social-18%, Vocation 25%, Financial 18%, family lives-18%.</w:t>
      </w:r>
    </w:p>
    <w:p w14:paraId="4F04E4A8" w14:textId="77777777" w:rsidR="00EA3D1B" w:rsidRDefault="00EA3D1B" w:rsidP="00EA3D1B">
      <w:pPr>
        <w:spacing w:line="360" w:lineRule="auto"/>
        <w:jc w:val="both"/>
        <w:rPr>
          <w:sz w:val="24"/>
          <w:szCs w:val="24"/>
        </w:rPr>
      </w:pPr>
      <w:r>
        <w:rPr>
          <w:sz w:val="24"/>
          <w:szCs w:val="24"/>
        </w:rPr>
        <w:t>•</w:t>
      </w:r>
      <w:r>
        <w:rPr>
          <w:sz w:val="24"/>
          <w:szCs w:val="24"/>
        </w:rPr>
        <w:tab/>
        <w:t>Social</w:t>
      </w:r>
    </w:p>
    <w:p w14:paraId="09C4EF1B" w14:textId="77777777" w:rsidR="00EA3D1B" w:rsidRDefault="00EA3D1B" w:rsidP="00EA3D1B">
      <w:pPr>
        <w:spacing w:line="360" w:lineRule="auto"/>
        <w:jc w:val="both"/>
        <w:rPr>
          <w:sz w:val="24"/>
          <w:szCs w:val="24"/>
        </w:rPr>
      </w:pPr>
      <w:r>
        <w:rPr>
          <w:sz w:val="24"/>
          <w:szCs w:val="24"/>
        </w:rPr>
        <w:t>•</w:t>
      </w:r>
      <w:r>
        <w:rPr>
          <w:sz w:val="24"/>
          <w:szCs w:val="24"/>
        </w:rPr>
        <w:tab/>
        <w:t>Vocation</w:t>
      </w:r>
    </w:p>
    <w:p w14:paraId="63158BC4" w14:textId="77777777" w:rsidR="00EA3D1B" w:rsidRDefault="00EA3D1B" w:rsidP="00EA3D1B">
      <w:pPr>
        <w:spacing w:line="360" w:lineRule="auto"/>
        <w:jc w:val="both"/>
        <w:rPr>
          <w:sz w:val="24"/>
          <w:szCs w:val="24"/>
        </w:rPr>
      </w:pPr>
      <w:r>
        <w:rPr>
          <w:sz w:val="24"/>
          <w:szCs w:val="24"/>
        </w:rPr>
        <w:t>•</w:t>
      </w:r>
      <w:r>
        <w:rPr>
          <w:sz w:val="24"/>
          <w:szCs w:val="24"/>
        </w:rPr>
        <w:tab/>
        <w:t>Financial</w:t>
      </w:r>
    </w:p>
    <w:p w14:paraId="4C9FB771" w14:textId="77777777" w:rsidR="00EA3D1B" w:rsidRDefault="00EA3D1B" w:rsidP="00EA3D1B">
      <w:pPr>
        <w:spacing w:line="360" w:lineRule="auto"/>
        <w:jc w:val="both"/>
        <w:rPr>
          <w:sz w:val="24"/>
          <w:szCs w:val="24"/>
        </w:rPr>
      </w:pPr>
      <w:r>
        <w:rPr>
          <w:sz w:val="24"/>
          <w:szCs w:val="24"/>
        </w:rPr>
        <w:t>•</w:t>
      </w:r>
      <w:r>
        <w:rPr>
          <w:sz w:val="24"/>
          <w:szCs w:val="24"/>
        </w:rPr>
        <w:tab/>
        <w:t>family lives</w:t>
      </w:r>
    </w:p>
    <w:p w14:paraId="264D50B4" w14:textId="152F299D" w:rsidR="00EA3D1B" w:rsidRDefault="00EA3D1B" w:rsidP="00EA3D1B">
      <w:pPr>
        <w:spacing w:line="360" w:lineRule="auto"/>
        <w:jc w:val="both"/>
        <w:rPr>
          <w:sz w:val="24"/>
          <w:szCs w:val="24"/>
        </w:rPr>
      </w:pPr>
      <w:r>
        <w:rPr>
          <w:sz w:val="24"/>
          <w:szCs w:val="24"/>
        </w:rPr>
        <w:t xml:space="preserve">Q4. What is the job of training in </w:t>
      </w:r>
      <w:r w:rsidR="006911D6">
        <w:rPr>
          <w:sz w:val="24"/>
          <w:szCs w:val="24"/>
        </w:rPr>
        <w:t xml:space="preserve">the </w:t>
      </w:r>
      <w:r>
        <w:rPr>
          <w:sz w:val="24"/>
          <w:szCs w:val="24"/>
        </w:rPr>
        <w:t>strengthening of ladies in the public arena?</w:t>
      </w:r>
    </w:p>
    <w:p w14:paraId="7F1DDD62" w14:textId="3CA49AE9" w:rsidR="00EA3D1B" w:rsidRDefault="00EA3D1B" w:rsidP="00EA3D1B">
      <w:pPr>
        <w:spacing w:line="360" w:lineRule="auto"/>
        <w:jc w:val="both"/>
        <w:rPr>
          <w:sz w:val="24"/>
          <w:szCs w:val="24"/>
        </w:rPr>
      </w:pPr>
      <w:r>
        <w:rPr>
          <w:sz w:val="24"/>
          <w:szCs w:val="24"/>
        </w:rPr>
        <w:t xml:space="preserve"> </w:t>
      </w:r>
      <w:r>
        <w:rPr>
          <w:noProof/>
        </w:rPr>
        <w:drawing>
          <wp:inline distT="0" distB="0" distL="0" distR="0" wp14:anchorId="48BBB1E8" wp14:editId="41AAFF2A">
            <wp:extent cx="5486400" cy="1533525"/>
            <wp:effectExtent l="0" t="0" r="0" b="9525"/>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bl>
      <w:tblPr>
        <w:tblW w:w="8820" w:type="dxa"/>
        <w:tblInd w:w="-30" w:type="dxa"/>
        <w:tblLayout w:type="fixed"/>
        <w:tblCellMar>
          <w:left w:w="30" w:type="dxa"/>
          <w:right w:w="30" w:type="dxa"/>
        </w:tblCellMar>
        <w:tblLook w:val="04A0" w:firstRow="1" w:lastRow="0" w:firstColumn="1" w:lastColumn="0" w:noHBand="0" w:noVBand="1"/>
      </w:tblPr>
      <w:tblGrid>
        <w:gridCol w:w="6146"/>
        <w:gridCol w:w="1337"/>
        <w:gridCol w:w="1337"/>
      </w:tblGrid>
      <w:tr w:rsidR="00EA3D1B" w14:paraId="7605F015" w14:textId="77777777" w:rsidTr="00EA3D1B">
        <w:trPr>
          <w:trHeight w:val="361"/>
        </w:trPr>
        <w:tc>
          <w:tcPr>
            <w:tcW w:w="6145" w:type="dxa"/>
            <w:tcBorders>
              <w:top w:val="single" w:sz="4" w:space="0" w:color="000000"/>
              <w:left w:val="single" w:sz="4" w:space="0" w:color="000000"/>
              <w:bottom w:val="single" w:sz="4" w:space="0" w:color="000000"/>
              <w:right w:val="single" w:sz="4" w:space="0" w:color="000000"/>
            </w:tcBorders>
          </w:tcPr>
          <w:p w14:paraId="37C2EA32" w14:textId="77777777" w:rsidR="00EA3D1B" w:rsidRDefault="00EA3D1B">
            <w:pPr>
              <w:spacing w:line="360" w:lineRule="auto"/>
              <w:jc w:val="both"/>
              <w:rPr>
                <w:sz w:val="24"/>
                <w:szCs w:val="24"/>
              </w:rPr>
            </w:pPr>
          </w:p>
        </w:tc>
        <w:tc>
          <w:tcPr>
            <w:tcW w:w="1337" w:type="dxa"/>
            <w:tcBorders>
              <w:top w:val="single" w:sz="4" w:space="0" w:color="000000"/>
              <w:left w:val="single" w:sz="4" w:space="0" w:color="000000"/>
              <w:bottom w:val="single" w:sz="4" w:space="0" w:color="000000"/>
              <w:right w:val="single" w:sz="4" w:space="0" w:color="000000"/>
            </w:tcBorders>
            <w:hideMark/>
          </w:tcPr>
          <w:p w14:paraId="4B9F41BA" w14:textId="77777777" w:rsidR="00EA3D1B" w:rsidRDefault="00EA3D1B">
            <w:pPr>
              <w:spacing w:line="360" w:lineRule="auto"/>
              <w:jc w:val="both"/>
              <w:rPr>
                <w:sz w:val="24"/>
                <w:szCs w:val="24"/>
              </w:rPr>
            </w:pPr>
            <w:r>
              <w:rPr>
                <w:sz w:val="24"/>
                <w:szCs w:val="24"/>
              </w:rPr>
              <w:t>MEN</w:t>
            </w:r>
          </w:p>
        </w:tc>
        <w:tc>
          <w:tcPr>
            <w:tcW w:w="1337" w:type="dxa"/>
            <w:tcBorders>
              <w:top w:val="single" w:sz="4" w:space="0" w:color="000000"/>
              <w:left w:val="single" w:sz="4" w:space="0" w:color="000000"/>
              <w:bottom w:val="single" w:sz="4" w:space="0" w:color="000000"/>
              <w:right w:val="single" w:sz="4" w:space="0" w:color="000000"/>
            </w:tcBorders>
            <w:hideMark/>
          </w:tcPr>
          <w:p w14:paraId="37A953F0" w14:textId="77777777" w:rsidR="00EA3D1B" w:rsidRDefault="00EA3D1B">
            <w:pPr>
              <w:spacing w:line="360" w:lineRule="auto"/>
              <w:jc w:val="both"/>
              <w:rPr>
                <w:sz w:val="24"/>
                <w:szCs w:val="24"/>
              </w:rPr>
            </w:pPr>
            <w:r>
              <w:rPr>
                <w:sz w:val="24"/>
                <w:szCs w:val="24"/>
              </w:rPr>
              <w:t>WOMEN</w:t>
            </w:r>
          </w:p>
        </w:tc>
      </w:tr>
      <w:tr w:rsidR="00EA3D1B" w14:paraId="4FC57073" w14:textId="77777777" w:rsidTr="00EA3D1B">
        <w:trPr>
          <w:trHeight w:val="378"/>
        </w:trPr>
        <w:tc>
          <w:tcPr>
            <w:tcW w:w="6145" w:type="dxa"/>
            <w:tcBorders>
              <w:top w:val="single" w:sz="4" w:space="0" w:color="000000"/>
              <w:left w:val="single" w:sz="4" w:space="0" w:color="000000"/>
              <w:bottom w:val="single" w:sz="4" w:space="0" w:color="000000"/>
              <w:right w:val="single" w:sz="4" w:space="0" w:color="000000"/>
            </w:tcBorders>
            <w:hideMark/>
          </w:tcPr>
          <w:p w14:paraId="5CD843EC" w14:textId="77777777" w:rsidR="00EA3D1B" w:rsidRDefault="00EA3D1B">
            <w:pPr>
              <w:rPr>
                <w:rFonts w:asciiTheme="minorHAnsi" w:hAnsiTheme="minorHAnsi" w:cstheme="minorBidi"/>
              </w:rPr>
            </w:pPr>
            <w:r>
              <w:t>It engages them to stand up to the hardships</w:t>
            </w:r>
          </w:p>
        </w:tc>
        <w:tc>
          <w:tcPr>
            <w:tcW w:w="1337" w:type="dxa"/>
            <w:tcBorders>
              <w:top w:val="single" w:sz="4" w:space="0" w:color="000000"/>
              <w:left w:val="single" w:sz="4" w:space="0" w:color="000000"/>
              <w:bottom w:val="single" w:sz="4" w:space="0" w:color="000000"/>
              <w:right w:val="single" w:sz="4" w:space="0" w:color="000000"/>
            </w:tcBorders>
            <w:hideMark/>
          </w:tcPr>
          <w:p w14:paraId="6FB29CF5" w14:textId="77777777" w:rsidR="00EA3D1B" w:rsidRDefault="00EA3D1B">
            <w:pPr>
              <w:spacing w:line="360" w:lineRule="auto"/>
              <w:jc w:val="both"/>
              <w:rPr>
                <w:sz w:val="24"/>
                <w:szCs w:val="24"/>
              </w:rPr>
            </w:pPr>
            <w:r>
              <w:rPr>
                <w:sz w:val="24"/>
                <w:szCs w:val="24"/>
              </w:rPr>
              <w:t>20%</w:t>
            </w:r>
          </w:p>
        </w:tc>
        <w:tc>
          <w:tcPr>
            <w:tcW w:w="1337" w:type="dxa"/>
            <w:tcBorders>
              <w:top w:val="single" w:sz="4" w:space="0" w:color="000000"/>
              <w:left w:val="single" w:sz="4" w:space="0" w:color="000000"/>
              <w:bottom w:val="single" w:sz="4" w:space="0" w:color="000000"/>
              <w:right w:val="single" w:sz="4" w:space="0" w:color="000000"/>
            </w:tcBorders>
            <w:hideMark/>
          </w:tcPr>
          <w:p w14:paraId="323C563F" w14:textId="77777777" w:rsidR="00EA3D1B" w:rsidRDefault="00EA3D1B">
            <w:pPr>
              <w:spacing w:line="360" w:lineRule="auto"/>
              <w:jc w:val="both"/>
              <w:rPr>
                <w:sz w:val="24"/>
                <w:szCs w:val="24"/>
              </w:rPr>
            </w:pPr>
            <w:r>
              <w:rPr>
                <w:sz w:val="24"/>
                <w:szCs w:val="24"/>
              </w:rPr>
              <w:t>18%</w:t>
            </w:r>
          </w:p>
        </w:tc>
      </w:tr>
      <w:tr w:rsidR="00EA3D1B" w14:paraId="3B4B30FF" w14:textId="77777777" w:rsidTr="00EA3D1B">
        <w:trPr>
          <w:trHeight w:val="431"/>
        </w:trPr>
        <w:tc>
          <w:tcPr>
            <w:tcW w:w="6145" w:type="dxa"/>
            <w:tcBorders>
              <w:top w:val="single" w:sz="4" w:space="0" w:color="000000"/>
              <w:left w:val="single" w:sz="4" w:space="0" w:color="000000"/>
              <w:bottom w:val="single" w:sz="4" w:space="0" w:color="000000"/>
              <w:right w:val="single" w:sz="4" w:space="0" w:color="000000"/>
            </w:tcBorders>
            <w:hideMark/>
          </w:tcPr>
          <w:p w14:paraId="6477C324" w14:textId="77777777" w:rsidR="00EA3D1B" w:rsidRDefault="00EA3D1B">
            <w:pPr>
              <w:rPr>
                <w:rFonts w:asciiTheme="minorHAnsi" w:hAnsiTheme="minorHAnsi" w:cstheme="minorBidi"/>
              </w:rPr>
            </w:pPr>
            <w:r>
              <w:t>To go facing their customary work and change them</w:t>
            </w:r>
          </w:p>
        </w:tc>
        <w:tc>
          <w:tcPr>
            <w:tcW w:w="1337" w:type="dxa"/>
            <w:tcBorders>
              <w:top w:val="single" w:sz="4" w:space="0" w:color="000000"/>
              <w:left w:val="single" w:sz="4" w:space="0" w:color="000000"/>
              <w:bottom w:val="single" w:sz="4" w:space="0" w:color="000000"/>
              <w:right w:val="single" w:sz="4" w:space="0" w:color="000000"/>
            </w:tcBorders>
            <w:hideMark/>
          </w:tcPr>
          <w:p w14:paraId="61863456" w14:textId="77777777" w:rsidR="00EA3D1B" w:rsidRDefault="00EA3D1B">
            <w:pPr>
              <w:spacing w:line="360" w:lineRule="auto"/>
              <w:jc w:val="both"/>
              <w:rPr>
                <w:sz w:val="24"/>
                <w:szCs w:val="24"/>
              </w:rPr>
            </w:pPr>
            <w:r>
              <w:rPr>
                <w:sz w:val="24"/>
                <w:szCs w:val="24"/>
              </w:rPr>
              <w:t>22%</w:t>
            </w:r>
          </w:p>
        </w:tc>
        <w:tc>
          <w:tcPr>
            <w:tcW w:w="1337" w:type="dxa"/>
            <w:tcBorders>
              <w:top w:val="single" w:sz="4" w:space="0" w:color="000000"/>
              <w:left w:val="single" w:sz="4" w:space="0" w:color="000000"/>
              <w:bottom w:val="single" w:sz="4" w:space="0" w:color="000000"/>
              <w:right w:val="single" w:sz="4" w:space="0" w:color="000000"/>
            </w:tcBorders>
            <w:hideMark/>
          </w:tcPr>
          <w:p w14:paraId="7492B589" w14:textId="77777777" w:rsidR="00EA3D1B" w:rsidRDefault="00EA3D1B">
            <w:pPr>
              <w:spacing w:line="360" w:lineRule="auto"/>
              <w:jc w:val="both"/>
              <w:rPr>
                <w:sz w:val="24"/>
                <w:szCs w:val="24"/>
              </w:rPr>
            </w:pPr>
            <w:r>
              <w:rPr>
                <w:sz w:val="24"/>
                <w:szCs w:val="24"/>
              </w:rPr>
              <w:t>25%</w:t>
            </w:r>
          </w:p>
        </w:tc>
      </w:tr>
    </w:tbl>
    <w:p w14:paraId="4EA37396" w14:textId="77777777" w:rsidR="00EA3D1B" w:rsidRDefault="00EA3D1B" w:rsidP="00EA3D1B">
      <w:pPr>
        <w:spacing w:line="360" w:lineRule="auto"/>
        <w:jc w:val="both"/>
        <w:rPr>
          <w:sz w:val="24"/>
          <w:szCs w:val="24"/>
        </w:rPr>
      </w:pPr>
    </w:p>
    <w:p w14:paraId="6F96303C" w14:textId="77777777" w:rsidR="00EA3D1B" w:rsidRDefault="00EA3D1B" w:rsidP="00EA3D1B">
      <w:pPr>
        <w:spacing w:line="360" w:lineRule="auto"/>
        <w:jc w:val="both"/>
        <w:rPr>
          <w:sz w:val="24"/>
          <w:szCs w:val="24"/>
        </w:rPr>
      </w:pPr>
      <w:r>
        <w:rPr>
          <w:sz w:val="24"/>
          <w:szCs w:val="24"/>
        </w:rPr>
        <w:t xml:space="preserve">INTERPRETATION </w:t>
      </w:r>
    </w:p>
    <w:p w14:paraId="6FC55977" w14:textId="4D5C3384" w:rsidR="00EA3D1B" w:rsidRDefault="00EA3D1B" w:rsidP="00EA3D1B">
      <w:pPr>
        <w:spacing w:line="360" w:lineRule="auto"/>
        <w:jc w:val="both"/>
        <w:rPr>
          <w:sz w:val="24"/>
          <w:szCs w:val="24"/>
        </w:rPr>
      </w:pPr>
      <w:r>
        <w:rPr>
          <w:sz w:val="24"/>
          <w:szCs w:val="24"/>
        </w:rPr>
        <w:t>As per the overview out of half MEN said It empowers them to confront the difficulties 20%, To stand up to their customary job and change their life-22%. Ladies said It empowers them to confront difficulties 18%, To face their customary job and change their life-25%.</w:t>
      </w:r>
    </w:p>
    <w:p w14:paraId="01062B30" w14:textId="77777777" w:rsidR="00EA3D1B" w:rsidRDefault="00EA3D1B" w:rsidP="00EA3D1B">
      <w:pPr>
        <w:spacing w:line="360" w:lineRule="auto"/>
        <w:jc w:val="both"/>
        <w:rPr>
          <w:sz w:val="24"/>
          <w:szCs w:val="24"/>
        </w:rPr>
      </w:pPr>
      <w:r>
        <w:rPr>
          <w:sz w:val="24"/>
          <w:szCs w:val="24"/>
        </w:rPr>
        <w:t>•</w:t>
      </w:r>
      <w:r>
        <w:rPr>
          <w:sz w:val="24"/>
          <w:szCs w:val="24"/>
        </w:rPr>
        <w:tab/>
        <w:t>It empowers them to confront the difficulties</w:t>
      </w:r>
    </w:p>
    <w:p w14:paraId="64B374C7" w14:textId="77777777" w:rsidR="00EA3D1B" w:rsidRDefault="00EA3D1B" w:rsidP="00EA3D1B">
      <w:pPr>
        <w:spacing w:line="360" w:lineRule="auto"/>
        <w:jc w:val="both"/>
        <w:rPr>
          <w:sz w:val="24"/>
          <w:szCs w:val="24"/>
        </w:rPr>
      </w:pPr>
      <w:r>
        <w:rPr>
          <w:sz w:val="24"/>
          <w:szCs w:val="24"/>
        </w:rPr>
        <w:t>•</w:t>
      </w:r>
      <w:r>
        <w:rPr>
          <w:sz w:val="24"/>
          <w:szCs w:val="24"/>
        </w:rPr>
        <w:tab/>
        <w:t>To stand up to their conventional job and transform them</w:t>
      </w:r>
    </w:p>
    <w:p w14:paraId="5393D3CE" w14:textId="77777777" w:rsidR="00EA3D1B" w:rsidRDefault="00EA3D1B" w:rsidP="00EA3D1B">
      <w:pPr>
        <w:spacing w:line="360" w:lineRule="auto"/>
        <w:jc w:val="both"/>
        <w:rPr>
          <w:sz w:val="24"/>
          <w:szCs w:val="24"/>
        </w:rPr>
      </w:pPr>
    </w:p>
    <w:p w14:paraId="69315F26" w14:textId="77777777" w:rsidR="00EA3D1B" w:rsidRDefault="00EA3D1B" w:rsidP="00EA3D1B">
      <w:pPr>
        <w:spacing w:line="360" w:lineRule="auto"/>
        <w:jc w:val="both"/>
        <w:rPr>
          <w:sz w:val="24"/>
          <w:szCs w:val="24"/>
        </w:rPr>
      </w:pPr>
    </w:p>
    <w:p w14:paraId="261C226D" w14:textId="77777777" w:rsidR="00EA3D1B" w:rsidRDefault="00EA3D1B" w:rsidP="00EA3D1B">
      <w:pPr>
        <w:spacing w:line="360" w:lineRule="auto"/>
        <w:jc w:val="both"/>
        <w:rPr>
          <w:sz w:val="24"/>
          <w:szCs w:val="24"/>
        </w:rPr>
      </w:pPr>
    </w:p>
    <w:p w14:paraId="20617F79" w14:textId="3D634676" w:rsidR="00EA3D1B" w:rsidRDefault="00EA3D1B" w:rsidP="00EA3D1B">
      <w:pPr>
        <w:spacing w:line="360" w:lineRule="auto"/>
        <w:jc w:val="both"/>
        <w:rPr>
          <w:sz w:val="24"/>
          <w:szCs w:val="24"/>
        </w:rPr>
      </w:pPr>
      <w:r>
        <w:rPr>
          <w:sz w:val="24"/>
          <w:szCs w:val="24"/>
        </w:rPr>
        <w:lastRenderedPageBreak/>
        <w:t xml:space="preserve">What </w:t>
      </w:r>
      <w:r w:rsidR="006911D6">
        <w:rPr>
          <w:sz w:val="24"/>
          <w:szCs w:val="24"/>
        </w:rPr>
        <w:t>are</w:t>
      </w:r>
      <w:r>
        <w:rPr>
          <w:sz w:val="24"/>
          <w:szCs w:val="24"/>
        </w:rPr>
        <w:t xml:space="preserve"> ladies strengthening in town, areas of strength for strong deliberate ladies who are denied by the conditions of misuse, disparity, and absence of chances?</w:t>
      </w:r>
    </w:p>
    <w:p w14:paraId="5764108F" w14:textId="3CB509DD" w:rsidR="00EA3D1B" w:rsidRDefault="00EA3D1B" w:rsidP="00EA3D1B">
      <w:pPr>
        <w:spacing w:line="360" w:lineRule="auto"/>
        <w:jc w:val="both"/>
        <w:rPr>
          <w:sz w:val="24"/>
          <w:szCs w:val="24"/>
        </w:rPr>
      </w:pPr>
      <w:r>
        <w:rPr>
          <w:noProof/>
        </w:rPr>
        <w:drawing>
          <wp:inline distT="0" distB="0" distL="0" distR="0" wp14:anchorId="63A4FDC7" wp14:editId="3865754D">
            <wp:extent cx="5181600" cy="1714500"/>
            <wp:effectExtent l="0" t="0" r="0" b="0"/>
            <wp:docPr id="2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8895" w:type="dxa"/>
        <w:tblLayout w:type="fixed"/>
        <w:tblCellMar>
          <w:left w:w="30" w:type="dxa"/>
          <w:right w:w="30" w:type="dxa"/>
        </w:tblCellMar>
        <w:tblLook w:val="04A0" w:firstRow="1" w:lastRow="0" w:firstColumn="1" w:lastColumn="0" w:noHBand="0" w:noVBand="1"/>
      </w:tblPr>
      <w:tblGrid>
        <w:gridCol w:w="3155"/>
        <w:gridCol w:w="2869"/>
        <w:gridCol w:w="2871"/>
      </w:tblGrid>
      <w:tr w:rsidR="00EA3D1B" w14:paraId="3595AF49" w14:textId="77777777" w:rsidTr="00EA3D1B">
        <w:trPr>
          <w:trHeight w:val="361"/>
        </w:trPr>
        <w:tc>
          <w:tcPr>
            <w:tcW w:w="3156" w:type="dxa"/>
            <w:tcBorders>
              <w:top w:val="single" w:sz="6" w:space="0" w:color="0000FF"/>
              <w:left w:val="single" w:sz="6" w:space="0" w:color="0000FF"/>
              <w:bottom w:val="single" w:sz="2" w:space="0" w:color="000000"/>
              <w:right w:val="single" w:sz="2" w:space="0" w:color="000000"/>
            </w:tcBorders>
          </w:tcPr>
          <w:p w14:paraId="34DC225B" w14:textId="77777777" w:rsidR="00EA3D1B" w:rsidRDefault="00EA3D1B">
            <w:pPr>
              <w:spacing w:line="360" w:lineRule="auto"/>
              <w:jc w:val="both"/>
              <w:rPr>
                <w:sz w:val="24"/>
                <w:szCs w:val="24"/>
              </w:rPr>
            </w:pPr>
          </w:p>
        </w:tc>
        <w:tc>
          <w:tcPr>
            <w:tcW w:w="2871" w:type="dxa"/>
            <w:tcBorders>
              <w:top w:val="single" w:sz="6" w:space="0" w:color="0000FF"/>
              <w:left w:val="single" w:sz="2" w:space="0" w:color="000000"/>
              <w:bottom w:val="single" w:sz="2" w:space="0" w:color="000000"/>
              <w:right w:val="single" w:sz="2" w:space="0" w:color="000000"/>
            </w:tcBorders>
            <w:hideMark/>
          </w:tcPr>
          <w:p w14:paraId="7C1EBFD1" w14:textId="77777777" w:rsidR="00EA3D1B" w:rsidRDefault="00EA3D1B">
            <w:pPr>
              <w:spacing w:line="360" w:lineRule="auto"/>
              <w:jc w:val="both"/>
              <w:rPr>
                <w:sz w:val="24"/>
                <w:szCs w:val="24"/>
              </w:rPr>
            </w:pPr>
            <w:r>
              <w:rPr>
                <w:sz w:val="24"/>
                <w:szCs w:val="24"/>
              </w:rPr>
              <w:t>MEN</w:t>
            </w:r>
          </w:p>
        </w:tc>
        <w:tc>
          <w:tcPr>
            <w:tcW w:w="2873" w:type="dxa"/>
            <w:tcBorders>
              <w:top w:val="single" w:sz="6" w:space="0" w:color="0000FF"/>
              <w:left w:val="single" w:sz="2" w:space="0" w:color="000000"/>
              <w:bottom w:val="single" w:sz="2" w:space="0" w:color="000000"/>
              <w:right w:val="single" w:sz="6" w:space="0" w:color="0000FF"/>
            </w:tcBorders>
            <w:hideMark/>
          </w:tcPr>
          <w:p w14:paraId="42B1AF0F" w14:textId="77777777" w:rsidR="00EA3D1B" w:rsidRDefault="00EA3D1B">
            <w:pPr>
              <w:spacing w:line="360" w:lineRule="auto"/>
              <w:jc w:val="both"/>
              <w:rPr>
                <w:sz w:val="24"/>
                <w:szCs w:val="24"/>
              </w:rPr>
            </w:pPr>
            <w:r>
              <w:rPr>
                <w:sz w:val="24"/>
                <w:szCs w:val="24"/>
              </w:rPr>
              <w:t>WOMEN</w:t>
            </w:r>
          </w:p>
        </w:tc>
      </w:tr>
      <w:tr w:rsidR="00EA3D1B" w14:paraId="3F3963DF" w14:textId="77777777" w:rsidTr="00EA3D1B">
        <w:trPr>
          <w:trHeight w:val="379"/>
        </w:trPr>
        <w:tc>
          <w:tcPr>
            <w:tcW w:w="3156" w:type="dxa"/>
            <w:tcBorders>
              <w:top w:val="single" w:sz="2" w:space="0" w:color="000000"/>
              <w:left w:val="single" w:sz="6" w:space="0" w:color="0000FF"/>
              <w:bottom w:val="single" w:sz="2" w:space="0" w:color="000000"/>
              <w:right w:val="single" w:sz="2" w:space="0" w:color="000000"/>
            </w:tcBorders>
            <w:hideMark/>
          </w:tcPr>
          <w:p w14:paraId="4A725F62" w14:textId="77777777" w:rsidR="00EA3D1B" w:rsidRDefault="00EA3D1B">
            <w:pPr>
              <w:spacing w:line="360" w:lineRule="auto"/>
              <w:jc w:val="both"/>
              <w:rPr>
                <w:sz w:val="24"/>
                <w:szCs w:val="24"/>
              </w:rPr>
            </w:pPr>
            <w:r>
              <w:rPr>
                <w:sz w:val="24"/>
                <w:szCs w:val="24"/>
              </w:rPr>
              <w:t xml:space="preserve">TRUE </w:t>
            </w:r>
          </w:p>
        </w:tc>
        <w:tc>
          <w:tcPr>
            <w:tcW w:w="2871" w:type="dxa"/>
            <w:tcBorders>
              <w:top w:val="single" w:sz="2" w:space="0" w:color="000000"/>
              <w:left w:val="single" w:sz="2" w:space="0" w:color="000000"/>
              <w:bottom w:val="single" w:sz="2" w:space="0" w:color="000000"/>
              <w:right w:val="single" w:sz="2" w:space="0" w:color="000000"/>
            </w:tcBorders>
            <w:hideMark/>
          </w:tcPr>
          <w:p w14:paraId="20C2009B" w14:textId="77777777" w:rsidR="00EA3D1B" w:rsidRDefault="00EA3D1B">
            <w:pPr>
              <w:spacing w:line="360" w:lineRule="auto"/>
              <w:jc w:val="both"/>
              <w:rPr>
                <w:sz w:val="24"/>
                <w:szCs w:val="24"/>
              </w:rPr>
            </w:pPr>
            <w:r>
              <w:rPr>
                <w:sz w:val="24"/>
                <w:szCs w:val="24"/>
              </w:rPr>
              <w:t>25%</w:t>
            </w:r>
          </w:p>
        </w:tc>
        <w:tc>
          <w:tcPr>
            <w:tcW w:w="2873" w:type="dxa"/>
            <w:tcBorders>
              <w:top w:val="single" w:sz="2" w:space="0" w:color="000000"/>
              <w:left w:val="single" w:sz="2" w:space="0" w:color="000000"/>
              <w:bottom w:val="single" w:sz="2" w:space="0" w:color="000000"/>
              <w:right w:val="single" w:sz="6" w:space="0" w:color="0000FF"/>
            </w:tcBorders>
            <w:hideMark/>
          </w:tcPr>
          <w:p w14:paraId="4D9DF128" w14:textId="77777777" w:rsidR="00EA3D1B" w:rsidRDefault="00EA3D1B">
            <w:pPr>
              <w:spacing w:line="360" w:lineRule="auto"/>
              <w:jc w:val="both"/>
              <w:rPr>
                <w:sz w:val="24"/>
                <w:szCs w:val="24"/>
              </w:rPr>
            </w:pPr>
            <w:r>
              <w:rPr>
                <w:sz w:val="24"/>
                <w:szCs w:val="24"/>
              </w:rPr>
              <w:t>23%</w:t>
            </w:r>
          </w:p>
        </w:tc>
      </w:tr>
      <w:tr w:rsidR="00EA3D1B" w14:paraId="14C876E1" w14:textId="77777777" w:rsidTr="00EA3D1B">
        <w:trPr>
          <w:trHeight w:val="379"/>
        </w:trPr>
        <w:tc>
          <w:tcPr>
            <w:tcW w:w="3156" w:type="dxa"/>
            <w:tcBorders>
              <w:top w:val="single" w:sz="2" w:space="0" w:color="000000"/>
              <w:left w:val="single" w:sz="6" w:space="0" w:color="0000FF"/>
              <w:bottom w:val="single" w:sz="6" w:space="0" w:color="0000FF"/>
              <w:right w:val="single" w:sz="2" w:space="0" w:color="000000"/>
            </w:tcBorders>
            <w:hideMark/>
          </w:tcPr>
          <w:p w14:paraId="17B941C6" w14:textId="77777777" w:rsidR="00EA3D1B" w:rsidRDefault="00EA3D1B">
            <w:pPr>
              <w:spacing w:line="360" w:lineRule="auto"/>
              <w:jc w:val="both"/>
              <w:rPr>
                <w:sz w:val="24"/>
                <w:szCs w:val="24"/>
              </w:rPr>
            </w:pPr>
            <w:r>
              <w:rPr>
                <w:sz w:val="24"/>
                <w:szCs w:val="24"/>
              </w:rPr>
              <w:t>FALSE</w:t>
            </w:r>
          </w:p>
        </w:tc>
        <w:tc>
          <w:tcPr>
            <w:tcW w:w="2871" w:type="dxa"/>
            <w:tcBorders>
              <w:top w:val="single" w:sz="2" w:space="0" w:color="000000"/>
              <w:left w:val="single" w:sz="2" w:space="0" w:color="000000"/>
              <w:bottom w:val="single" w:sz="6" w:space="0" w:color="0000FF"/>
              <w:right w:val="single" w:sz="2" w:space="0" w:color="000000"/>
            </w:tcBorders>
            <w:hideMark/>
          </w:tcPr>
          <w:p w14:paraId="391D01A7" w14:textId="77777777" w:rsidR="00EA3D1B" w:rsidRDefault="00EA3D1B">
            <w:pPr>
              <w:spacing w:line="360" w:lineRule="auto"/>
              <w:jc w:val="both"/>
              <w:rPr>
                <w:sz w:val="24"/>
                <w:szCs w:val="24"/>
              </w:rPr>
            </w:pPr>
            <w:r>
              <w:rPr>
                <w:sz w:val="24"/>
                <w:szCs w:val="24"/>
              </w:rPr>
              <w:t>5%</w:t>
            </w:r>
          </w:p>
        </w:tc>
        <w:tc>
          <w:tcPr>
            <w:tcW w:w="2873" w:type="dxa"/>
            <w:tcBorders>
              <w:top w:val="single" w:sz="2" w:space="0" w:color="000000"/>
              <w:left w:val="single" w:sz="2" w:space="0" w:color="000000"/>
              <w:bottom w:val="single" w:sz="6" w:space="0" w:color="0000FF"/>
              <w:right w:val="single" w:sz="6" w:space="0" w:color="0000FF"/>
            </w:tcBorders>
            <w:hideMark/>
          </w:tcPr>
          <w:p w14:paraId="28D52A67" w14:textId="77777777" w:rsidR="00EA3D1B" w:rsidRDefault="00EA3D1B">
            <w:pPr>
              <w:spacing w:line="360" w:lineRule="auto"/>
              <w:jc w:val="both"/>
              <w:rPr>
                <w:sz w:val="24"/>
                <w:szCs w:val="24"/>
              </w:rPr>
            </w:pPr>
            <w:r>
              <w:rPr>
                <w:sz w:val="24"/>
                <w:szCs w:val="24"/>
              </w:rPr>
              <w:t>3%</w:t>
            </w:r>
          </w:p>
        </w:tc>
      </w:tr>
    </w:tbl>
    <w:p w14:paraId="698557D3" w14:textId="77777777" w:rsidR="00EA3D1B" w:rsidRDefault="00EA3D1B" w:rsidP="00EA3D1B">
      <w:pPr>
        <w:spacing w:line="360" w:lineRule="auto"/>
        <w:jc w:val="both"/>
        <w:rPr>
          <w:sz w:val="24"/>
          <w:szCs w:val="24"/>
        </w:rPr>
      </w:pPr>
    </w:p>
    <w:p w14:paraId="3B871B6F" w14:textId="77777777" w:rsidR="00EA3D1B" w:rsidRDefault="00EA3D1B" w:rsidP="00EA3D1B">
      <w:pPr>
        <w:spacing w:line="360" w:lineRule="auto"/>
        <w:jc w:val="both"/>
        <w:rPr>
          <w:sz w:val="24"/>
          <w:szCs w:val="24"/>
        </w:rPr>
      </w:pPr>
      <w:r>
        <w:rPr>
          <w:sz w:val="24"/>
          <w:szCs w:val="24"/>
        </w:rPr>
        <w:t xml:space="preserve">INTERPRETATION </w:t>
      </w:r>
    </w:p>
    <w:p w14:paraId="49344CBD" w14:textId="77777777" w:rsidR="00EA3D1B" w:rsidRDefault="00EA3D1B" w:rsidP="00EA3D1B">
      <w:pPr>
        <w:spacing w:line="360" w:lineRule="auto"/>
        <w:jc w:val="both"/>
        <w:rPr>
          <w:sz w:val="24"/>
          <w:szCs w:val="24"/>
        </w:rPr>
      </w:pPr>
      <w:r>
        <w:rPr>
          <w:sz w:val="24"/>
          <w:szCs w:val="24"/>
        </w:rPr>
        <w:t>As indicated by the overview out of half MEN said Valid - 25%, Bogus 5%. Ladies said Valid - 23%, Bogus 3%.</w:t>
      </w:r>
    </w:p>
    <w:p w14:paraId="7670B936" w14:textId="77777777" w:rsidR="00EA3D1B" w:rsidRDefault="00EA3D1B" w:rsidP="00EA3D1B">
      <w:pPr>
        <w:spacing w:line="360" w:lineRule="auto"/>
        <w:jc w:val="both"/>
        <w:rPr>
          <w:sz w:val="24"/>
          <w:szCs w:val="24"/>
        </w:rPr>
      </w:pPr>
      <w:r>
        <w:rPr>
          <w:sz w:val="24"/>
          <w:szCs w:val="24"/>
        </w:rPr>
        <w:t>Valid</w:t>
      </w:r>
    </w:p>
    <w:p w14:paraId="5D7E428E" w14:textId="77777777" w:rsidR="00EA3D1B" w:rsidRDefault="00EA3D1B" w:rsidP="00EA3D1B">
      <w:pPr>
        <w:spacing w:line="360" w:lineRule="auto"/>
        <w:jc w:val="both"/>
        <w:rPr>
          <w:sz w:val="24"/>
          <w:szCs w:val="24"/>
        </w:rPr>
      </w:pPr>
      <w:r>
        <w:rPr>
          <w:sz w:val="24"/>
          <w:szCs w:val="24"/>
        </w:rPr>
        <w:t>Misleading</w:t>
      </w:r>
    </w:p>
    <w:p w14:paraId="4FCC17D4" w14:textId="77777777" w:rsidR="00EA3D1B" w:rsidRDefault="00EA3D1B" w:rsidP="00EA3D1B">
      <w:pPr>
        <w:spacing w:line="360" w:lineRule="auto"/>
        <w:jc w:val="both"/>
        <w:rPr>
          <w:sz w:val="24"/>
          <w:szCs w:val="24"/>
        </w:rPr>
      </w:pPr>
    </w:p>
    <w:p w14:paraId="63BAFC7A" w14:textId="77777777" w:rsidR="00EA3D1B" w:rsidRDefault="00EA3D1B" w:rsidP="00EA3D1B">
      <w:pPr>
        <w:spacing w:line="360" w:lineRule="auto"/>
        <w:jc w:val="both"/>
        <w:rPr>
          <w:sz w:val="24"/>
          <w:szCs w:val="24"/>
        </w:rPr>
      </w:pPr>
    </w:p>
    <w:p w14:paraId="1774B3B5" w14:textId="77777777" w:rsidR="00EA3D1B" w:rsidRDefault="00EA3D1B" w:rsidP="00EA3D1B">
      <w:pPr>
        <w:spacing w:line="360" w:lineRule="auto"/>
        <w:jc w:val="both"/>
        <w:rPr>
          <w:sz w:val="24"/>
          <w:szCs w:val="24"/>
        </w:rPr>
      </w:pPr>
    </w:p>
    <w:p w14:paraId="731EE2FE" w14:textId="77777777" w:rsidR="00EA3D1B" w:rsidRDefault="00EA3D1B" w:rsidP="00EA3D1B">
      <w:pPr>
        <w:spacing w:line="360" w:lineRule="auto"/>
        <w:jc w:val="both"/>
        <w:rPr>
          <w:sz w:val="24"/>
          <w:szCs w:val="24"/>
        </w:rPr>
      </w:pPr>
    </w:p>
    <w:p w14:paraId="02F72BFA" w14:textId="0D10FAFA" w:rsidR="00EA3D1B" w:rsidRDefault="00EA3D1B" w:rsidP="00EA3D1B">
      <w:pPr>
        <w:spacing w:line="360" w:lineRule="auto"/>
        <w:jc w:val="both"/>
        <w:rPr>
          <w:sz w:val="24"/>
          <w:szCs w:val="24"/>
        </w:rPr>
      </w:pPr>
      <w:r>
        <w:rPr>
          <w:sz w:val="24"/>
          <w:szCs w:val="24"/>
        </w:rPr>
        <w:t>What is the job of ladies in town improvement?</w:t>
      </w:r>
    </w:p>
    <w:p w14:paraId="5F5ED97B" w14:textId="5404F689" w:rsidR="00EA3D1B" w:rsidRDefault="00EA3D1B" w:rsidP="00EA3D1B">
      <w:pPr>
        <w:spacing w:line="360" w:lineRule="auto"/>
        <w:jc w:val="both"/>
        <w:rPr>
          <w:sz w:val="24"/>
          <w:szCs w:val="24"/>
        </w:rPr>
      </w:pPr>
      <w:r>
        <w:rPr>
          <w:noProof/>
        </w:rPr>
        <w:drawing>
          <wp:inline distT="0" distB="0" distL="0" distR="0" wp14:anchorId="4BA895BB" wp14:editId="2AC0B619">
            <wp:extent cx="5438775" cy="1628775"/>
            <wp:effectExtent l="0" t="0" r="9525" b="9525"/>
            <wp:docPr id="2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W w:w="9105" w:type="dxa"/>
        <w:tblInd w:w="-30" w:type="dxa"/>
        <w:tblLayout w:type="fixed"/>
        <w:tblCellMar>
          <w:left w:w="30" w:type="dxa"/>
          <w:right w:w="30" w:type="dxa"/>
        </w:tblCellMar>
        <w:tblLook w:val="04A0" w:firstRow="1" w:lastRow="0" w:firstColumn="1" w:lastColumn="0" w:noHBand="0" w:noVBand="1"/>
      </w:tblPr>
      <w:tblGrid>
        <w:gridCol w:w="6009"/>
        <w:gridCol w:w="1549"/>
        <w:gridCol w:w="1547"/>
      </w:tblGrid>
      <w:tr w:rsidR="00EA3D1B" w14:paraId="655AEDE1" w14:textId="77777777" w:rsidTr="00EA3D1B">
        <w:trPr>
          <w:trHeight w:val="395"/>
        </w:trPr>
        <w:tc>
          <w:tcPr>
            <w:tcW w:w="6008" w:type="dxa"/>
            <w:tcBorders>
              <w:top w:val="single" w:sz="4" w:space="0" w:color="000000"/>
              <w:left w:val="single" w:sz="4" w:space="0" w:color="000000"/>
              <w:bottom w:val="single" w:sz="4" w:space="0" w:color="000000"/>
              <w:right w:val="single" w:sz="4" w:space="0" w:color="000000"/>
            </w:tcBorders>
          </w:tcPr>
          <w:p w14:paraId="54CA1E59" w14:textId="77777777" w:rsidR="00EA3D1B" w:rsidRDefault="00EA3D1B">
            <w:pPr>
              <w:spacing w:line="360" w:lineRule="auto"/>
              <w:jc w:val="both"/>
              <w:rPr>
                <w:sz w:val="24"/>
                <w:szCs w:val="24"/>
              </w:rPr>
            </w:pPr>
          </w:p>
        </w:tc>
        <w:tc>
          <w:tcPr>
            <w:tcW w:w="1549" w:type="dxa"/>
            <w:tcBorders>
              <w:top w:val="single" w:sz="4" w:space="0" w:color="000000"/>
              <w:left w:val="single" w:sz="4" w:space="0" w:color="000000"/>
              <w:bottom w:val="single" w:sz="4" w:space="0" w:color="000000"/>
              <w:right w:val="single" w:sz="4" w:space="0" w:color="000000"/>
            </w:tcBorders>
            <w:hideMark/>
          </w:tcPr>
          <w:p w14:paraId="68FB24EE" w14:textId="77777777" w:rsidR="00EA3D1B" w:rsidRDefault="00EA3D1B">
            <w:pPr>
              <w:spacing w:line="360" w:lineRule="auto"/>
              <w:jc w:val="both"/>
              <w:rPr>
                <w:sz w:val="24"/>
                <w:szCs w:val="24"/>
              </w:rPr>
            </w:pPr>
            <w:r>
              <w:rPr>
                <w:sz w:val="24"/>
                <w:szCs w:val="24"/>
              </w:rPr>
              <w:t>MEN</w:t>
            </w:r>
          </w:p>
        </w:tc>
        <w:tc>
          <w:tcPr>
            <w:tcW w:w="1547" w:type="dxa"/>
            <w:tcBorders>
              <w:top w:val="single" w:sz="4" w:space="0" w:color="000000"/>
              <w:left w:val="single" w:sz="4" w:space="0" w:color="000000"/>
              <w:bottom w:val="single" w:sz="4" w:space="0" w:color="000000"/>
              <w:right w:val="single" w:sz="4" w:space="0" w:color="000000"/>
            </w:tcBorders>
            <w:hideMark/>
          </w:tcPr>
          <w:p w14:paraId="05C4AE2F" w14:textId="77777777" w:rsidR="00EA3D1B" w:rsidRDefault="00EA3D1B">
            <w:pPr>
              <w:spacing w:line="360" w:lineRule="auto"/>
              <w:jc w:val="both"/>
              <w:rPr>
                <w:sz w:val="24"/>
                <w:szCs w:val="24"/>
              </w:rPr>
            </w:pPr>
            <w:r>
              <w:rPr>
                <w:sz w:val="24"/>
                <w:szCs w:val="24"/>
              </w:rPr>
              <w:t>WOMEN</w:t>
            </w:r>
          </w:p>
        </w:tc>
      </w:tr>
      <w:tr w:rsidR="00EA3D1B" w14:paraId="3A2FD10C" w14:textId="77777777" w:rsidTr="00EA3D1B">
        <w:trPr>
          <w:trHeight w:val="413"/>
        </w:trPr>
        <w:tc>
          <w:tcPr>
            <w:tcW w:w="6008" w:type="dxa"/>
            <w:tcBorders>
              <w:top w:val="single" w:sz="4" w:space="0" w:color="000000"/>
              <w:left w:val="single" w:sz="4" w:space="0" w:color="000000"/>
              <w:bottom w:val="single" w:sz="4" w:space="0" w:color="000000"/>
              <w:right w:val="single" w:sz="4" w:space="0" w:color="000000"/>
            </w:tcBorders>
            <w:hideMark/>
          </w:tcPr>
          <w:p w14:paraId="6C64C267" w14:textId="77777777" w:rsidR="00EA3D1B" w:rsidRDefault="00EA3D1B">
            <w:pPr>
              <w:spacing w:line="360" w:lineRule="auto"/>
              <w:jc w:val="both"/>
              <w:rPr>
                <w:sz w:val="24"/>
                <w:szCs w:val="24"/>
              </w:rPr>
            </w:pPr>
            <w:r>
              <w:rPr>
                <w:sz w:val="24"/>
                <w:szCs w:val="24"/>
              </w:rPr>
              <w:t>Breadwinners</w:t>
            </w:r>
          </w:p>
        </w:tc>
        <w:tc>
          <w:tcPr>
            <w:tcW w:w="1549" w:type="dxa"/>
            <w:tcBorders>
              <w:top w:val="single" w:sz="4" w:space="0" w:color="000000"/>
              <w:left w:val="single" w:sz="4" w:space="0" w:color="000000"/>
              <w:bottom w:val="single" w:sz="4" w:space="0" w:color="000000"/>
              <w:right w:val="single" w:sz="4" w:space="0" w:color="000000"/>
            </w:tcBorders>
            <w:hideMark/>
          </w:tcPr>
          <w:p w14:paraId="7082D84F" w14:textId="77777777" w:rsidR="00EA3D1B" w:rsidRDefault="00EA3D1B">
            <w:pPr>
              <w:spacing w:line="360" w:lineRule="auto"/>
              <w:jc w:val="both"/>
              <w:rPr>
                <w:sz w:val="24"/>
                <w:szCs w:val="24"/>
              </w:rPr>
            </w:pPr>
            <w:r>
              <w:rPr>
                <w:sz w:val="24"/>
                <w:szCs w:val="24"/>
              </w:rPr>
              <w:t>20%</w:t>
            </w:r>
          </w:p>
        </w:tc>
        <w:tc>
          <w:tcPr>
            <w:tcW w:w="1547" w:type="dxa"/>
            <w:tcBorders>
              <w:top w:val="single" w:sz="4" w:space="0" w:color="000000"/>
              <w:left w:val="single" w:sz="4" w:space="0" w:color="000000"/>
              <w:bottom w:val="single" w:sz="4" w:space="0" w:color="000000"/>
              <w:right w:val="single" w:sz="4" w:space="0" w:color="000000"/>
            </w:tcBorders>
            <w:hideMark/>
          </w:tcPr>
          <w:p w14:paraId="66B1484E" w14:textId="77777777" w:rsidR="00EA3D1B" w:rsidRDefault="00EA3D1B">
            <w:pPr>
              <w:spacing w:line="360" w:lineRule="auto"/>
              <w:jc w:val="both"/>
              <w:rPr>
                <w:sz w:val="24"/>
                <w:szCs w:val="24"/>
              </w:rPr>
            </w:pPr>
            <w:r>
              <w:rPr>
                <w:sz w:val="24"/>
                <w:szCs w:val="24"/>
              </w:rPr>
              <w:t>18%</w:t>
            </w:r>
          </w:p>
        </w:tc>
      </w:tr>
      <w:tr w:rsidR="00EA3D1B" w14:paraId="10EF7C77" w14:textId="77777777" w:rsidTr="00EA3D1B">
        <w:trPr>
          <w:trHeight w:val="413"/>
        </w:trPr>
        <w:tc>
          <w:tcPr>
            <w:tcW w:w="6008" w:type="dxa"/>
            <w:tcBorders>
              <w:top w:val="single" w:sz="4" w:space="0" w:color="000000"/>
              <w:left w:val="single" w:sz="4" w:space="0" w:color="000000"/>
              <w:bottom w:val="single" w:sz="4" w:space="0" w:color="000000"/>
              <w:right w:val="single" w:sz="4" w:space="0" w:color="000000"/>
            </w:tcBorders>
            <w:hideMark/>
          </w:tcPr>
          <w:p w14:paraId="577384BC" w14:textId="77777777" w:rsidR="00EA3D1B" w:rsidRDefault="00EA3D1B">
            <w:pPr>
              <w:spacing w:line="360" w:lineRule="auto"/>
              <w:jc w:val="both"/>
              <w:rPr>
                <w:sz w:val="24"/>
                <w:szCs w:val="24"/>
              </w:rPr>
            </w:pPr>
            <w:r>
              <w:rPr>
                <w:sz w:val="24"/>
                <w:szCs w:val="24"/>
              </w:rPr>
              <w:t>Entrepreneurs</w:t>
            </w:r>
          </w:p>
        </w:tc>
        <w:tc>
          <w:tcPr>
            <w:tcW w:w="1549" w:type="dxa"/>
            <w:tcBorders>
              <w:top w:val="single" w:sz="4" w:space="0" w:color="000000"/>
              <w:left w:val="single" w:sz="4" w:space="0" w:color="000000"/>
              <w:bottom w:val="single" w:sz="4" w:space="0" w:color="000000"/>
              <w:right w:val="single" w:sz="4" w:space="0" w:color="000000"/>
            </w:tcBorders>
            <w:hideMark/>
          </w:tcPr>
          <w:p w14:paraId="05B8162A" w14:textId="77777777" w:rsidR="00EA3D1B" w:rsidRDefault="00EA3D1B">
            <w:pPr>
              <w:spacing w:line="360" w:lineRule="auto"/>
              <w:jc w:val="both"/>
              <w:rPr>
                <w:sz w:val="24"/>
                <w:szCs w:val="24"/>
              </w:rPr>
            </w:pPr>
            <w:r>
              <w:rPr>
                <w:sz w:val="24"/>
                <w:szCs w:val="24"/>
              </w:rPr>
              <w:t>22%</w:t>
            </w:r>
          </w:p>
        </w:tc>
        <w:tc>
          <w:tcPr>
            <w:tcW w:w="1547" w:type="dxa"/>
            <w:tcBorders>
              <w:top w:val="single" w:sz="4" w:space="0" w:color="000000"/>
              <w:left w:val="single" w:sz="4" w:space="0" w:color="000000"/>
              <w:bottom w:val="single" w:sz="4" w:space="0" w:color="000000"/>
              <w:right w:val="single" w:sz="4" w:space="0" w:color="000000"/>
            </w:tcBorders>
            <w:hideMark/>
          </w:tcPr>
          <w:p w14:paraId="0236F206" w14:textId="77777777" w:rsidR="00EA3D1B" w:rsidRDefault="00EA3D1B">
            <w:pPr>
              <w:spacing w:line="360" w:lineRule="auto"/>
              <w:jc w:val="both"/>
              <w:rPr>
                <w:sz w:val="24"/>
                <w:szCs w:val="24"/>
              </w:rPr>
            </w:pPr>
            <w:r>
              <w:rPr>
                <w:sz w:val="24"/>
                <w:szCs w:val="24"/>
              </w:rPr>
              <w:t>25%</w:t>
            </w:r>
          </w:p>
        </w:tc>
      </w:tr>
      <w:tr w:rsidR="00EA3D1B" w14:paraId="1CF79BDE" w14:textId="77777777" w:rsidTr="00EA3D1B">
        <w:trPr>
          <w:trHeight w:val="413"/>
        </w:trPr>
        <w:tc>
          <w:tcPr>
            <w:tcW w:w="6008" w:type="dxa"/>
            <w:tcBorders>
              <w:top w:val="single" w:sz="4" w:space="0" w:color="000000"/>
              <w:left w:val="single" w:sz="4" w:space="0" w:color="000000"/>
              <w:bottom w:val="single" w:sz="4" w:space="0" w:color="000000"/>
              <w:right w:val="single" w:sz="4" w:space="0" w:color="000000"/>
            </w:tcBorders>
            <w:hideMark/>
          </w:tcPr>
          <w:p w14:paraId="4E86A21F" w14:textId="77777777" w:rsidR="00EA3D1B" w:rsidRDefault="00EA3D1B">
            <w:pPr>
              <w:spacing w:line="360" w:lineRule="auto"/>
              <w:jc w:val="both"/>
              <w:rPr>
                <w:sz w:val="24"/>
                <w:szCs w:val="24"/>
              </w:rPr>
            </w:pPr>
            <w:r>
              <w:rPr>
                <w:sz w:val="24"/>
                <w:szCs w:val="24"/>
              </w:rPr>
              <w:t>Savers</w:t>
            </w:r>
          </w:p>
        </w:tc>
        <w:tc>
          <w:tcPr>
            <w:tcW w:w="1549" w:type="dxa"/>
            <w:tcBorders>
              <w:top w:val="single" w:sz="4" w:space="0" w:color="000000"/>
              <w:left w:val="single" w:sz="4" w:space="0" w:color="000000"/>
              <w:bottom w:val="single" w:sz="4" w:space="0" w:color="000000"/>
              <w:right w:val="single" w:sz="4" w:space="0" w:color="000000"/>
            </w:tcBorders>
            <w:hideMark/>
          </w:tcPr>
          <w:p w14:paraId="1E065548" w14:textId="77777777" w:rsidR="00EA3D1B" w:rsidRDefault="00EA3D1B">
            <w:pPr>
              <w:spacing w:line="360" w:lineRule="auto"/>
              <w:jc w:val="both"/>
              <w:rPr>
                <w:sz w:val="24"/>
                <w:szCs w:val="24"/>
              </w:rPr>
            </w:pPr>
            <w:r>
              <w:rPr>
                <w:sz w:val="24"/>
                <w:szCs w:val="24"/>
              </w:rPr>
              <w:t>15%</w:t>
            </w:r>
          </w:p>
        </w:tc>
        <w:tc>
          <w:tcPr>
            <w:tcW w:w="1547" w:type="dxa"/>
            <w:tcBorders>
              <w:top w:val="single" w:sz="4" w:space="0" w:color="000000"/>
              <w:left w:val="single" w:sz="4" w:space="0" w:color="000000"/>
              <w:bottom w:val="single" w:sz="4" w:space="0" w:color="000000"/>
              <w:right w:val="single" w:sz="4" w:space="0" w:color="000000"/>
            </w:tcBorders>
            <w:hideMark/>
          </w:tcPr>
          <w:p w14:paraId="740272B6" w14:textId="77777777" w:rsidR="00EA3D1B" w:rsidRDefault="00EA3D1B">
            <w:pPr>
              <w:spacing w:line="360" w:lineRule="auto"/>
              <w:jc w:val="both"/>
              <w:rPr>
                <w:sz w:val="24"/>
                <w:szCs w:val="24"/>
              </w:rPr>
            </w:pPr>
            <w:r>
              <w:rPr>
                <w:sz w:val="24"/>
                <w:szCs w:val="24"/>
              </w:rPr>
              <w:t>18%</w:t>
            </w:r>
          </w:p>
        </w:tc>
      </w:tr>
    </w:tbl>
    <w:p w14:paraId="62234EEA" w14:textId="77777777" w:rsidR="00EA3D1B" w:rsidRDefault="00EA3D1B" w:rsidP="00EA3D1B">
      <w:pPr>
        <w:spacing w:line="360" w:lineRule="auto"/>
        <w:jc w:val="both"/>
        <w:rPr>
          <w:sz w:val="24"/>
          <w:szCs w:val="24"/>
        </w:rPr>
      </w:pPr>
    </w:p>
    <w:p w14:paraId="7F975AD8" w14:textId="77777777" w:rsidR="00EA3D1B" w:rsidRDefault="00EA3D1B" w:rsidP="00EA3D1B">
      <w:pPr>
        <w:spacing w:line="360" w:lineRule="auto"/>
        <w:jc w:val="both"/>
        <w:rPr>
          <w:sz w:val="24"/>
          <w:szCs w:val="24"/>
        </w:rPr>
      </w:pPr>
      <w:r>
        <w:rPr>
          <w:sz w:val="24"/>
          <w:szCs w:val="24"/>
        </w:rPr>
        <w:t xml:space="preserve">INTERPRETATION </w:t>
      </w:r>
    </w:p>
    <w:p w14:paraId="6C8509A0" w14:textId="17D66355" w:rsidR="00EA3D1B" w:rsidRDefault="00EA3D1B" w:rsidP="00EA3D1B">
      <w:pPr>
        <w:spacing w:line="360" w:lineRule="auto"/>
        <w:jc w:val="both"/>
        <w:rPr>
          <w:sz w:val="24"/>
          <w:szCs w:val="24"/>
        </w:rPr>
      </w:pPr>
      <w:r>
        <w:rPr>
          <w:sz w:val="24"/>
          <w:szCs w:val="24"/>
        </w:rPr>
        <w:t xml:space="preserve">As indicated by the review out of half MEN Providers 20%, Business people 22%, </w:t>
      </w:r>
      <w:r w:rsidR="001573D3">
        <w:rPr>
          <w:sz w:val="24"/>
          <w:szCs w:val="24"/>
        </w:rPr>
        <w:t xml:space="preserve">and </w:t>
      </w:r>
      <w:r>
        <w:rPr>
          <w:sz w:val="24"/>
          <w:szCs w:val="24"/>
        </w:rPr>
        <w:t>Savers-15%. Ladies said, Providers 18%, Business visionaries 25%, Savers-18%.</w:t>
      </w:r>
    </w:p>
    <w:p w14:paraId="46CF3463" w14:textId="77777777" w:rsidR="00EA3D1B" w:rsidRDefault="00EA3D1B" w:rsidP="00EA3D1B">
      <w:pPr>
        <w:spacing w:line="360" w:lineRule="auto"/>
        <w:jc w:val="both"/>
        <w:rPr>
          <w:sz w:val="24"/>
          <w:szCs w:val="24"/>
        </w:rPr>
      </w:pPr>
      <w:r>
        <w:rPr>
          <w:sz w:val="24"/>
          <w:szCs w:val="24"/>
        </w:rPr>
        <w:t>•</w:t>
      </w:r>
      <w:r>
        <w:rPr>
          <w:sz w:val="24"/>
          <w:szCs w:val="24"/>
        </w:rPr>
        <w:tab/>
        <w:t>Providers</w:t>
      </w:r>
    </w:p>
    <w:p w14:paraId="16199E26" w14:textId="77777777" w:rsidR="00EA3D1B" w:rsidRDefault="00EA3D1B" w:rsidP="00EA3D1B">
      <w:pPr>
        <w:spacing w:line="360" w:lineRule="auto"/>
        <w:jc w:val="both"/>
        <w:rPr>
          <w:sz w:val="24"/>
          <w:szCs w:val="24"/>
        </w:rPr>
      </w:pPr>
      <w:r>
        <w:rPr>
          <w:sz w:val="24"/>
          <w:szCs w:val="24"/>
        </w:rPr>
        <w:t>•</w:t>
      </w:r>
      <w:r>
        <w:rPr>
          <w:sz w:val="24"/>
          <w:szCs w:val="24"/>
        </w:rPr>
        <w:tab/>
        <w:t>Business visionaries</w:t>
      </w:r>
    </w:p>
    <w:p w14:paraId="6FD4C5A9" w14:textId="77777777" w:rsidR="00EA3D1B" w:rsidRDefault="00EA3D1B" w:rsidP="00EA3D1B">
      <w:pPr>
        <w:spacing w:line="360" w:lineRule="auto"/>
        <w:jc w:val="both"/>
        <w:rPr>
          <w:sz w:val="24"/>
          <w:szCs w:val="24"/>
        </w:rPr>
      </w:pPr>
      <w:r>
        <w:rPr>
          <w:sz w:val="24"/>
          <w:szCs w:val="24"/>
        </w:rPr>
        <w:t>•</w:t>
      </w:r>
      <w:r>
        <w:rPr>
          <w:sz w:val="24"/>
          <w:szCs w:val="24"/>
        </w:rPr>
        <w:tab/>
        <w:t>Savers</w:t>
      </w:r>
    </w:p>
    <w:p w14:paraId="02134AAF" w14:textId="77777777" w:rsidR="00EA3D1B" w:rsidRDefault="00EA3D1B" w:rsidP="00EA3D1B">
      <w:pPr>
        <w:spacing w:line="360" w:lineRule="auto"/>
        <w:jc w:val="both"/>
        <w:rPr>
          <w:sz w:val="24"/>
          <w:szCs w:val="24"/>
        </w:rPr>
      </w:pPr>
    </w:p>
    <w:p w14:paraId="3924D4AC" w14:textId="696D1220" w:rsidR="00EA3D1B" w:rsidRDefault="00EA3D1B" w:rsidP="00EA3D1B">
      <w:pPr>
        <w:spacing w:line="360" w:lineRule="auto"/>
        <w:jc w:val="both"/>
        <w:rPr>
          <w:sz w:val="24"/>
          <w:szCs w:val="24"/>
        </w:rPr>
      </w:pPr>
      <w:r>
        <w:rPr>
          <w:sz w:val="24"/>
          <w:szCs w:val="24"/>
        </w:rPr>
        <w:t xml:space="preserve"> What elements influence young ladies schooling in country regions?</w:t>
      </w:r>
    </w:p>
    <w:p w14:paraId="54FF8DB2" w14:textId="38CCA9C4" w:rsidR="00EA3D1B" w:rsidRDefault="00EA3D1B" w:rsidP="00EA3D1B">
      <w:pPr>
        <w:spacing w:line="360" w:lineRule="auto"/>
        <w:jc w:val="both"/>
        <w:rPr>
          <w:sz w:val="24"/>
          <w:szCs w:val="24"/>
        </w:rPr>
      </w:pPr>
      <w:r>
        <w:rPr>
          <w:noProof/>
        </w:rPr>
        <w:drawing>
          <wp:inline distT="0" distB="0" distL="0" distR="0" wp14:anchorId="1D8509FE" wp14:editId="1CBE5081">
            <wp:extent cx="5514975" cy="1676400"/>
            <wp:effectExtent l="0" t="0" r="9525" b="0"/>
            <wp:docPr id="2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W w:w="9075" w:type="dxa"/>
        <w:tblInd w:w="-30" w:type="dxa"/>
        <w:tblLayout w:type="fixed"/>
        <w:tblCellMar>
          <w:left w:w="30" w:type="dxa"/>
          <w:right w:w="30" w:type="dxa"/>
        </w:tblCellMar>
        <w:tblLook w:val="04A0" w:firstRow="1" w:lastRow="0" w:firstColumn="1" w:lastColumn="0" w:noHBand="0" w:noVBand="1"/>
      </w:tblPr>
      <w:tblGrid>
        <w:gridCol w:w="5807"/>
        <w:gridCol w:w="1635"/>
        <w:gridCol w:w="1633"/>
      </w:tblGrid>
      <w:tr w:rsidR="00EA3D1B" w14:paraId="7ED2B816" w14:textId="77777777" w:rsidTr="00EA3D1B">
        <w:trPr>
          <w:trHeight w:val="349"/>
        </w:trPr>
        <w:tc>
          <w:tcPr>
            <w:tcW w:w="5804" w:type="dxa"/>
            <w:tcBorders>
              <w:top w:val="single" w:sz="4" w:space="0" w:color="000000"/>
              <w:left w:val="single" w:sz="4" w:space="0" w:color="000000"/>
              <w:bottom w:val="single" w:sz="4" w:space="0" w:color="000000"/>
              <w:right w:val="single" w:sz="4" w:space="0" w:color="000000"/>
            </w:tcBorders>
          </w:tcPr>
          <w:p w14:paraId="6AEBD3E2" w14:textId="77777777" w:rsidR="00EA3D1B" w:rsidRDefault="00EA3D1B">
            <w:pPr>
              <w:spacing w:line="360" w:lineRule="auto"/>
              <w:jc w:val="both"/>
              <w:rPr>
                <w:sz w:val="24"/>
                <w:szCs w:val="24"/>
              </w:rPr>
            </w:pPr>
          </w:p>
        </w:tc>
        <w:tc>
          <w:tcPr>
            <w:tcW w:w="1634" w:type="dxa"/>
            <w:tcBorders>
              <w:top w:val="single" w:sz="4" w:space="0" w:color="000000"/>
              <w:left w:val="single" w:sz="4" w:space="0" w:color="000000"/>
              <w:bottom w:val="single" w:sz="4" w:space="0" w:color="000000"/>
              <w:right w:val="single" w:sz="4" w:space="0" w:color="000000"/>
            </w:tcBorders>
            <w:hideMark/>
          </w:tcPr>
          <w:p w14:paraId="742C665B" w14:textId="77777777" w:rsidR="00EA3D1B" w:rsidRDefault="00EA3D1B">
            <w:pPr>
              <w:spacing w:line="360" w:lineRule="auto"/>
              <w:jc w:val="both"/>
              <w:rPr>
                <w:sz w:val="24"/>
                <w:szCs w:val="24"/>
              </w:rPr>
            </w:pPr>
            <w:r>
              <w:rPr>
                <w:sz w:val="24"/>
                <w:szCs w:val="24"/>
              </w:rPr>
              <w:t>MEN</w:t>
            </w:r>
          </w:p>
        </w:tc>
        <w:tc>
          <w:tcPr>
            <w:tcW w:w="1632" w:type="dxa"/>
            <w:tcBorders>
              <w:top w:val="single" w:sz="4" w:space="0" w:color="000000"/>
              <w:left w:val="single" w:sz="4" w:space="0" w:color="000000"/>
              <w:bottom w:val="single" w:sz="4" w:space="0" w:color="000000"/>
              <w:right w:val="single" w:sz="4" w:space="0" w:color="000000"/>
            </w:tcBorders>
            <w:hideMark/>
          </w:tcPr>
          <w:p w14:paraId="665FA891" w14:textId="77777777" w:rsidR="00EA3D1B" w:rsidRDefault="00EA3D1B">
            <w:pPr>
              <w:spacing w:line="360" w:lineRule="auto"/>
              <w:jc w:val="both"/>
              <w:rPr>
                <w:sz w:val="24"/>
                <w:szCs w:val="24"/>
              </w:rPr>
            </w:pPr>
            <w:r>
              <w:rPr>
                <w:sz w:val="24"/>
                <w:szCs w:val="24"/>
              </w:rPr>
              <w:t>WOMEN</w:t>
            </w:r>
          </w:p>
        </w:tc>
      </w:tr>
      <w:tr w:rsidR="00EA3D1B" w14:paraId="7D847DE7" w14:textId="77777777" w:rsidTr="00EA3D1B">
        <w:trPr>
          <w:trHeight w:val="365"/>
        </w:trPr>
        <w:tc>
          <w:tcPr>
            <w:tcW w:w="5804" w:type="dxa"/>
            <w:tcBorders>
              <w:top w:val="single" w:sz="4" w:space="0" w:color="000000"/>
              <w:left w:val="single" w:sz="4" w:space="0" w:color="000000"/>
              <w:bottom w:val="single" w:sz="4" w:space="0" w:color="000000"/>
              <w:right w:val="single" w:sz="4" w:space="0" w:color="000000"/>
            </w:tcBorders>
            <w:hideMark/>
          </w:tcPr>
          <w:p w14:paraId="74ED1608" w14:textId="77777777" w:rsidR="00EA3D1B" w:rsidRDefault="00EA3D1B">
            <w:pPr>
              <w:spacing w:line="360" w:lineRule="auto"/>
              <w:jc w:val="both"/>
              <w:rPr>
                <w:sz w:val="24"/>
                <w:szCs w:val="24"/>
              </w:rPr>
            </w:pPr>
            <w:r>
              <w:rPr>
                <w:sz w:val="24"/>
                <w:szCs w:val="24"/>
              </w:rPr>
              <w:t>Social discrimination</w:t>
            </w:r>
          </w:p>
        </w:tc>
        <w:tc>
          <w:tcPr>
            <w:tcW w:w="1634" w:type="dxa"/>
            <w:tcBorders>
              <w:top w:val="single" w:sz="4" w:space="0" w:color="000000"/>
              <w:left w:val="single" w:sz="4" w:space="0" w:color="000000"/>
              <w:bottom w:val="single" w:sz="4" w:space="0" w:color="000000"/>
              <w:right w:val="single" w:sz="4" w:space="0" w:color="000000"/>
            </w:tcBorders>
            <w:hideMark/>
          </w:tcPr>
          <w:p w14:paraId="46731C6E" w14:textId="77777777" w:rsidR="00EA3D1B" w:rsidRDefault="00EA3D1B">
            <w:pPr>
              <w:spacing w:line="360" w:lineRule="auto"/>
              <w:jc w:val="both"/>
              <w:rPr>
                <w:sz w:val="24"/>
                <w:szCs w:val="24"/>
              </w:rPr>
            </w:pPr>
            <w:r>
              <w:rPr>
                <w:sz w:val="24"/>
                <w:szCs w:val="24"/>
              </w:rPr>
              <w:t>18%</w:t>
            </w:r>
          </w:p>
        </w:tc>
        <w:tc>
          <w:tcPr>
            <w:tcW w:w="1632" w:type="dxa"/>
            <w:tcBorders>
              <w:top w:val="single" w:sz="4" w:space="0" w:color="000000"/>
              <w:left w:val="single" w:sz="4" w:space="0" w:color="000000"/>
              <w:bottom w:val="single" w:sz="4" w:space="0" w:color="000000"/>
              <w:right w:val="single" w:sz="4" w:space="0" w:color="000000"/>
            </w:tcBorders>
            <w:hideMark/>
          </w:tcPr>
          <w:p w14:paraId="4916749D" w14:textId="77777777" w:rsidR="00EA3D1B" w:rsidRDefault="00EA3D1B">
            <w:pPr>
              <w:spacing w:line="360" w:lineRule="auto"/>
              <w:jc w:val="both"/>
              <w:rPr>
                <w:sz w:val="24"/>
                <w:szCs w:val="24"/>
              </w:rPr>
            </w:pPr>
            <w:r>
              <w:rPr>
                <w:sz w:val="24"/>
                <w:szCs w:val="24"/>
              </w:rPr>
              <w:t>20%</w:t>
            </w:r>
          </w:p>
        </w:tc>
      </w:tr>
      <w:tr w:rsidR="00EA3D1B" w14:paraId="7CD31625" w14:textId="77777777" w:rsidTr="00EA3D1B">
        <w:trPr>
          <w:trHeight w:val="365"/>
        </w:trPr>
        <w:tc>
          <w:tcPr>
            <w:tcW w:w="5804" w:type="dxa"/>
            <w:tcBorders>
              <w:top w:val="single" w:sz="4" w:space="0" w:color="000000"/>
              <w:left w:val="single" w:sz="4" w:space="0" w:color="000000"/>
              <w:bottom w:val="single" w:sz="4" w:space="0" w:color="000000"/>
              <w:right w:val="single" w:sz="4" w:space="0" w:color="000000"/>
            </w:tcBorders>
            <w:hideMark/>
          </w:tcPr>
          <w:p w14:paraId="5EDF0313" w14:textId="77777777" w:rsidR="00EA3D1B" w:rsidRDefault="00EA3D1B">
            <w:pPr>
              <w:spacing w:line="360" w:lineRule="auto"/>
              <w:jc w:val="both"/>
              <w:rPr>
                <w:sz w:val="24"/>
                <w:szCs w:val="24"/>
              </w:rPr>
            </w:pPr>
            <w:r>
              <w:rPr>
                <w:sz w:val="24"/>
                <w:szCs w:val="24"/>
              </w:rPr>
              <w:t>Gender inequality</w:t>
            </w:r>
          </w:p>
        </w:tc>
        <w:tc>
          <w:tcPr>
            <w:tcW w:w="1634" w:type="dxa"/>
            <w:tcBorders>
              <w:top w:val="single" w:sz="4" w:space="0" w:color="000000"/>
              <w:left w:val="single" w:sz="4" w:space="0" w:color="000000"/>
              <w:bottom w:val="single" w:sz="4" w:space="0" w:color="000000"/>
              <w:right w:val="single" w:sz="4" w:space="0" w:color="000000"/>
            </w:tcBorders>
            <w:hideMark/>
          </w:tcPr>
          <w:p w14:paraId="2C85C8FE" w14:textId="77777777" w:rsidR="00EA3D1B" w:rsidRDefault="00EA3D1B">
            <w:pPr>
              <w:spacing w:line="360" w:lineRule="auto"/>
              <w:jc w:val="both"/>
              <w:rPr>
                <w:sz w:val="24"/>
                <w:szCs w:val="24"/>
              </w:rPr>
            </w:pPr>
            <w:r>
              <w:rPr>
                <w:sz w:val="24"/>
                <w:szCs w:val="24"/>
              </w:rPr>
              <w:t>16%</w:t>
            </w:r>
          </w:p>
        </w:tc>
        <w:tc>
          <w:tcPr>
            <w:tcW w:w="1632" w:type="dxa"/>
            <w:tcBorders>
              <w:top w:val="single" w:sz="4" w:space="0" w:color="000000"/>
              <w:left w:val="single" w:sz="4" w:space="0" w:color="000000"/>
              <w:bottom w:val="single" w:sz="4" w:space="0" w:color="000000"/>
              <w:right w:val="single" w:sz="4" w:space="0" w:color="000000"/>
            </w:tcBorders>
            <w:hideMark/>
          </w:tcPr>
          <w:p w14:paraId="237C90FE" w14:textId="77777777" w:rsidR="00EA3D1B" w:rsidRDefault="00EA3D1B">
            <w:pPr>
              <w:spacing w:line="360" w:lineRule="auto"/>
              <w:jc w:val="both"/>
              <w:rPr>
                <w:sz w:val="24"/>
                <w:szCs w:val="24"/>
              </w:rPr>
            </w:pPr>
            <w:r>
              <w:rPr>
                <w:sz w:val="24"/>
                <w:szCs w:val="24"/>
              </w:rPr>
              <w:t>18%</w:t>
            </w:r>
          </w:p>
        </w:tc>
      </w:tr>
      <w:tr w:rsidR="00EA3D1B" w14:paraId="7E416E2F" w14:textId="77777777" w:rsidTr="00EA3D1B">
        <w:trPr>
          <w:trHeight w:val="365"/>
        </w:trPr>
        <w:tc>
          <w:tcPr>
            <w:tcW w:w="5804" w:type="dxa"/>
            <w:tcBorders>
              <w:top w:val="single" w:sz="4" w:space="0" w:color="000000"/>
              <w:left w:val="single" w:sz="4" w:space="0" w:color="000000"/>
              <w:bottom w:val="single" w:sz="4" w:space="0" w:color="000000"/>
              <w:right w:val="single" w:sz="4" w:space="0" w:color="000000"/>
            </w:tcBorders>
            <w:hideMark/>
          </w:tcPr>
          <w:p w14:paraId="49057A48" w14:textId="5583813E" w:rsidR="00EA3D1B" w:rsidRDefault="001573D3">
            <w:pPr>
              <w:spacing w:line="360" w:lineRule="auto"/>
              <w:jc w:val="both"/>
              <w:rPr>
                <w:sz w:val="24"/>
                <w:szCs w:val="24"/>
              </w:rPr>
            </w:pPr>
            <w:r>
              <w:rPr>
                <w:sz w:val="24"/>
                <w:szCs w:val="24"/>
              </w:rPr>
              <w:t>The inclination</w:t>
            </w:r>
            <w:r w:rsidR="00EA3D1B">
              <w:rPr>
                <w:sz w:val="24"/>
                <w:szCs w:val="24"/>
              </w:rPr>
              <w:t xml:space="preserve"> </w:t>
            </w:r>
            <w:r>
              <w:rPr>
                <w:sz w:val="24"/>
                <w:szCs w:val="24"/>
              </w:rPr>
              <w:t>toward</w:t>
            </w:r>
            <w:r w:rsidR="00EA3D1B">
              <w:rPr>
                <w:sz w:val="24"/>
                <w:szCs w:val="24"/>
              </w:rPr>
              <w:t xml:space="preserve"> domestic chores</w:t>
            </w:r>
          </w:p>
        </w:tc>
        <w:tc>
          <w:tcPr>
            <w:tcW w:w="1634" w:type="dxa"/>
            <w:tcBorders>
              <w:top w:val="single" w:sz="4" w:space="0" w:color="000000"/>
              <w:left w:val="single" w:sz="4" w:space="0" w:color="000000"/>
              <w:bottom w:val="single" w:sz="4" w:space="0" w:color="000000"/>
              <w:right w:val="single" w:sz="4" w:space="0" w:color="000000"/>
            </w:tcBorders>
            <w:hideMark/>
          </w:tcPr>
          <w:p w14:paraId="72310B46" w14:textId="77777777" w:rsidR="00EA3D1B" w:rsidRDefault="00EA3D1B">
            <w:pPr>
              <w:spacing w:line="360" w:lineRule="auto"/>
              <w:jc w:val="both"/>
              <w:rPr>
                <w:sz w:val="24"/>
                <w:szCs w:val="24"/>
              </w:rPr>
            </w:pPr>
            <w:r>
              <w:rPr>
                <w:sz w:val="24"/>
                <w:szCs w:val="24"/>
              </w:rPr>
              <w:t>20%</w:t>
            </w:r>
          </w:p>
        </w:tc>
        <w:tc>
          <w:tcPr>
            <w:tcW w:w="1632" w:type="dxa"/>
            <w:tcBorders>
              <w:top w:val="single" w:sz="4" w:space="0" w:color="000000"/>
              <w:left w:val="single" w:sz="4" w:space="0" w:color="000000"/>
              <w:bottom w:val="single" w:sz="4" w:space="0" w:color="000000"/>
              <w:right w:val="single" w:sz="4" w:space="0" w:color="000000"/>
            </w:tcBorders>
            <w:hideMark/>
          </w:tcPr>
          <w:p w14:paraId="5E8A6494" w14:textId="77777777" w:rsidR="00EA3D1B" w:rsidRDefault="00EA3D1B">
            <w:pPr>
              <w:spacing w:line="360" w:lineRule="auto"/>
              <w:jc w:val="both"/>
              <w:rPr>
                <w:sz w:val="24"/>
                <w:szCs w:val="24"/>
              </w:rPr>
            </w:pPr>
            <w:r>
              <w:rPr>
                <w:sz w:val="24"/>
                <w:szCs w:val="24"/>
              </w:rPr>
              <w:t>18%</w:t>
            </w:r>
          </w:p>
        </w:tc>
      </w:tr>
      <w:tr w:rsidR="00EA3D1B" w14:paraId="10C8ECB0" w14:textId="77777777" w:rsidTr="00EA3D1B">
        <w:trPr>
          <w:trHeight w:val="365"/>
        </w:trPr>
        <w:tc>
          <w:tcPr>
            <w:tcW w:w="5804" w:type="dxa"/>
            <w:tcBorders>
              <w:top w:val="single" w:sz="4" w:space="0" w:color="000000"/>
              <w:left w:val="single" w:sz="4" w:space="0" w:color="000000"/>
              <w:bottom w:val="single" w:sz="4" w:space="0" w:color="000000"/>
              <w:right w:val="single" w:sz="4" w:space="0" w:color="000000"/>
            </w:tcBorders>
            <w:hideMark/>
          </w:tcPr>
          <w:p w14:paraId="2F2CFAE9" w14:textId="77777777" w:rsidR="00EA3D1B" w:rsidRDefault="00EA3D1B">
            <w:pPr>
              <w:spacing w:line="360" w:lineRule="auto"/>
              <w:jc w:val="both"/>
              <w:rPr>
                <w:sz w:val="24"/>
                <w:szCs w:val="24"/>
              </w:rPr>
            </w:pPr>
            <w:r>
              <w:rPr>
                <w:sz w:val="24"/>
                <w:szCs w:val="24"/>
              </w:rPr>
              <w:t>Economic exploitation</w:t>
            </w:r>
          </w:p>
        </w:tc>
        <w:tc>
          <w:tcPr>
            <w:tcW w:w="1634" w:type="dxa"/>
            <w:tcBorders>
              <w:top w:val="single" w:sz="4" w:space="0" w:color="000000"/>
              <w:left w:val="single" w:sz="4" w:space="0" w:color="000000"/>
              <w:bottom w:val="single" w:sz="4" w:space="0" w:color="000000"/>
              <w:right w:val="single" w:sz="4" w:space="0" w:color="000000"/>
            </w:tcBorders>
            <w:hideMark/>
          </w:tcPr>
          <w:p w14:paraId="6BA27D9B" w14:textId="77777777" w:rsidR="00EA3D1B" w:rsidRDefault="00EA3D1B">
            <w:pPr>
              <w:spacing w:line="360" w:lineRule="auto"/>
              <w:jc w:val="both"/>
              <w:rPr>
                <w:sz w:val="24"/>
                <w:szCs w:val="24"/>
              </w:rPr>
            </w:pPr>
            <w:r>
              <w:rPr>
                <w:sz w:val="24"/>
                <w:szCs w:val="24"/>
              </w:rPr>
              <w:t>22%</w:t>
            </w:r>
          </w:p>
        </w:tc>
        <w:tc>
          <w:tcPr>
            <w:tcW w:w="1632" w:type="dxa"/>
            <w:tcBorders>
              <w:top w:val="single" w:sz="4" w:space="0" w:color="000000"/>
              <w:left w:val="single" w:sz="4" w:space="0" w:color="000000"/>
              <w:bottom w:val="single" w:sz="4" w:space="0" w:color="000000"/>
              <w:right w:val="single" w:sz="4" w:space="0" w:color="000000"/>
            </w:tcBorders>
            <w:hideMark/>
          </w:tcPr>
          <w:p w14:paraId="53B98FA7" w14:textId="77777777" w:rsidR="00EA3D1B" w:rsidRDefault="00EA3D1B">
            <w:pPr>
              <w:spacing w:line="360" w:lineRule="auto"/>
              <w:jc w:val="both"/>
              <w:rPr>
                <w:sz w:val="24"/>
                <w:szCs w:val="24"/>
              </w:rPr>
            </w:pPr>
            <w:r>
              <w:rPr>
                <w:sz w:val="24"/>
                <w:szCs w:val="24"/>
              </w:rPr>
              <w:t>25%</w:t>
            </w:r>
          </w:p>
        </w:tc>
      </w:tr>
    </w:tbl>
    <w:p w14:paraId="072CC873" w14:textId="77777777" w:rsidR="00EA3D1B" w:rsidRDefault="00EA3D1B" w:rsidP="00EA3D1B">
      <w:pPr>
        <w:spacing w:line="360" w:lineRule="auto"/>
        <w:jc w:val="both"/>
        <w:rPr>
          <w:sz w:val="24"/>
          <w:szCs w:val="24"/>
        </w:rPr>
      </w:pPr>
    </w:p>
    <w:p w14:paraId="5C129335" w14:textId="01635494" w:rsidR="00EA3D1B" w:rsidRDefault="00EA3D1B" w:rsidP="00EA3D1B">
      <w:pPr>
        <w:spacing w:line="360" w:lineRule="auto"/>
        <w:jc w:val="both"/>
        <w:rPr>
          <w:sz w:val="24"/>
          <w:szCs w:val="24"/>
        </w:rPr>
      </w:pPr>
      <w:r>
        <w:rPr>
          <w:sz w:val="24"/>
          <w:szCs w:val="24"/>
        </w:rPr>
        <w:t xml:space="preserve">INTERPRETATION As per the study out of half </w:t>
      </w:r>
      <w:r w:rsidR="001573D3">
        <w:rPr>
          <w:sz w:val="24"/>
          <w:szCs w:val="24"/>
        </w:rPr>
        <w:t xml:space="preserve">of </w:t>
      </w:r>
      <w:r>
        <w:rPr>
          <w:sz w:val="24"/>
          <w:szCs w:val="24"/>
        </w:rPr>
        <w:t xml:space="preserve">MEN Social segregation </w:t>
      </w:r>
      <w:r w:rsidR="001573D3">
        <w:rPr>
          <w:sz w:val="24"/>
          <w:szCs w:val="24"/>
        </w:rPr>
        <w:t xml:space="preserve">was </w:t>
      </w:r>
      <w:r>
        <w:rPr>
          <w:sz w:val="24"/>
          <w:szCs w:val="24"/>
        </w:rPr>
        <w:t xml:space="preserve">18%, Orientation imbalance 16%, Tendency towards homegrown errands 20%, </w:t>
      </w:r>
      <w:r w:rsidR="001573D3">
        <w:rPr>
          <w:sz w:val="24"/>
          <w:szCs w:val="24"/>
        </w:rPr>
        <w:t xml:space="preserve">and </w:t>
      </w:r>
      <w:r>
        <w:rPr>
          <w:sz w:val="24"/>
          <w:szCs w:val="24"/>
        </w:rPr>
        <w:t xml:space="preserve">Monetary abuse 22%. Ladies said </w:t>
      </w:r>
      <w:r w:rsidR="001573D3">
        <w:rPr>
          <w:sz w:val="24"/>
          <w:szCs w:val="24"/>
        </w:rPr>
        <w:t>the social</w:t>
      </w:r>
      <w:r>
        <w:rPr>
          <w:sz w:val="24"/>
          <w:szCs w:val="24"/>
        </w:rPr>
        <w:t xml:space="preserve"> separation </w:t>
      </w:r>
      <w:r w:rsidR="001573D3">
        <w:rPr>
          <w:sz w:val="24"/>
          <w:szCs w:val="24"/>
        </w:rPr>
        <w:t xml:space="preserve">was </w:t>
      </w:r>
      <w:r>
        <w:rPr>
          <w:sz w:val="24"/>
          <w:szCs w:val="24"/>
        </w:rPr>
        <w:t xml:space="preserve">20%, Orientation imbalance </w:t>
      </w:r>
      <w:r w:rsidR="001573D3">
        <w:rPr>
          <w:sz w:val="24"/>
          <w:szCs w:val="24"/>
        </w:rPr>
        <w:t xml:space="preserve">was </w:t>
      </w:r>
      <w:r>
        <w:rPr>
          <w:sz w:val="24"/>
          <w:szCs w:val="24"/>
        </w:rPr>
        <w:t xml:space="preserve">18%, </w:t>
      </w:r>
      <w:r w:rsidR="001573D3">
        <w:rPr>
          <w:sz w:val="24"/>
          <w:szCs w:val="24"/>
        </w:rPr>
        <w:t xml:space="preserve">the </w:t>
      </w:r>
      <w:r>
        <w:rPr>
          <w:sz w:val="24"/>
          <w:szCs w:val="24"/>
        </w:rPr>
        <w:t xml:space="preserve">Tendency towards homegrown errands </w:t>
      </w:r>
      <w:r w:rsidR="001573D3">
        <w:rPr>
          <w:sz w:val="24"/>
          <w:szCs w:val="24"/>
        </w:rPr>
        <w:t xml:space="preserve">was </w:t>
      </w:r>
      <w:r>
        <w:rPr>
          <w:sz w:val="24"/>
          <w:szCs w:val="24"/>
        </w:rPr>
        <w:t xml:space="preserve">18%, </w:t>
      </w:r>
      <w:r w:rsidR="001573D3">
        <w:rPr>
          <w:sz w:val="24"/>
          <w:szCs w:val="24"/>
        </w:rPr>
        <w:t xml:space="preserve">and </w:t>
      </w:r>
      <w:r>
        <w:rPr>
          <w:sz w:val="24"/>
          <w:szCs w:val="24"/>
        </w:rPr>
        <w:t xml:space="preserve">Monetary abuse </w:t>
      </w:r>
      <w:r w:rsidR="001573D3">
        <w:rPr>
          <w:sz w:val="24"/>
          <w:szCs w:val="24"/>
        </w:rPr>
        <w:t xml:space="preserve">was </w:t>
      </w:r>
      <w:r>
        <w:rPr>
          <w:sz w:val="24"/>
          <w:szCs w:val="24"/>
        </w:rPr>
        <w:t>25%.</w:t>
      </w:r>
    </w:p>
    <w:p w14:paraId="4FA63145" w14:textId="77777777" w:rsidR="00EA3D1B" w:rsidRDefault="00EA3D1B" w:rsidP="00EA3D1B">
      <w:pPr>
        <w:spacing w:line="360" w:lineRule="auto"/>
        <w:jc w:val="both"/>
        <w:rPr>
          <w:sz w:val="24"/>
          <w:szCs w:val="24"/>
        </w:rPr>
      </w:pPr>
      <w:r>
        <w:rPr>
          <w:sz w:val="24"/>
          <w:szCs w:val="24"/>
        </w:rPr>
        <w:t>•</w:t>
      </w:r>
      <w:r>
        <w:rPr>
          <w:sz w:val="24"/>
          <w:szCs w:val="24"/>
        </w:rPr>
        <w:tab/>
        <w:t>Social separation</w:t>
      </w:r>
    </w:p>
    <w:p w14:paraId="35BCF5D0" w14:textId="77777777" w:rsidR="00EA3D1B" w:rsidRDefault="00EA3D1B" w:rsidP="00EA3D1B">
      <w:pPr>
        <w:spacing w:line="360" w:lineRule="auto"/>
        <w:jc w:val="both"/>
        <w:rPr>
          <w:sz w:val="24"/>
          <w:szCs w:val="24"/>
        </w:rPr>
      </w:pPr>
      <w:r>
        <w:rPr>
          <w:sz w:val="24"/>
          <w:szCs w:val="24"/>
        </w:rPr>
        <w:t>•</w:t>
      </w:r>
      <w:r>
        <w:rPr>
          <w:sz w:val="24"/>
          <w:szCs w:val="24"/>
        </w:rPr>
        <w:tab/>
        <w:t>Orientation disparity</w:t>
      </w:r>
    </w:p>
    <w:p w14:paraId="2D2F0CEC" w14:textId="77777777" w:rsidR="00EA3D1B" w:rsidRDefault="00EA3D1B" w:rsidP="00EA3D1B">
      <w:pPr>
        <w:spacing w:line="360" w:lineRule="auto"/>
        <w:jc w:val="both"/>
        <w:rPr>
          <w:sz w:val="24"/>
          <w:szCs w:val="24"/>
        </w:rPr>
      </w:pPr>
      <w:r>
        <w:rPr>
          <w:sz w:val="24"/>
          <w:szCs w:val="24"/>
        </w:rPr>
        <w:t>•</w:t>
      </w:r>
      <w:r>
        <w:rPr>
          <w:sz w:val="24"/>
          <w:szCs w:val="24"/>
        </w:rPr>
        <w:tab/>
        <w:t>Tendency towards homegrown tasks</w:t>
      </w:r>
    </w:p>
    <w:p w14:paraId="010F83D8" w14:textId="77777777" w:rsidR="00EA3D1B" w:rsidRDefault="00EA3D1B" w:rsidP="00EA3D1B">
      <w:pPr>
        <w:spacing w:line="360" w:lineRule="auto"/>
        <w:jc w:val="both"/>
        <w:rPr>
          <w:sz w:val="24"/>
          <w:szCs w:val="24"/>
        </w:rPr>
      </w:pPr>
      <w:r>
        <w:rPr>
          <w:sz w:val="24"/>
          <w:szCs w:val="24"/>
        </w:rPr>
        <w:t>•</w:t>
      </w:r>
      <w:r>
        <w:rPr>
          <w:sz w:val="24"/>
          <w:szCs w:val="24"/>
        </w:rPr>
        <w:tab/>
        <w:t>Financial abuse</w:t>
      </w:r>
    </w:p>
    <w:p w14:paraId="4B419B3B" w14:textId="0B21A80B" w:rsidR="00EA3D1B" w:rsidRDefault="00EA3D1B" w:rsidP="00EA3D1B">
      <w:pPr>
        <w:spacing w:line="360" w:lineRule="auto"/>
        <w:jc w:val="both"/>
        <w:rPr>
          <w:sz w:val="24"/>
          <w:szCs w:val="24"/>
        </w:rPr>
      </w:pPr>
      <w:r>
        <w:rPr>
          <w:sz w:val="24"/>
          <w:szCs w:val="24"/>
        </w:rPr>
        <w:t xml:space="preserve">Q8. What are the marks of </w:t>
      </w:r>
      <w:r w:rsidR="001573D3">
        <w:rPr>
          <w:sz w:val="24"/>
          <w:szCs w:val="24"/>
        </w:rPr>
        <w:t>ladies’</w:t>
      </w:r>
      <w:r>
        <w:rPr>
          <w:sz w:val="24"/>
          <w:szCs w:val="24"/>
        </w:rPr>
        <w:t xml:space="preserve"> strengthening?</w:t>
      </w:r>
    </w:p>
    <w:tbl>
      <w:tblPr>
        <w:tblpPr w:leftFromText="180" w:rightFromText="180" w:vertAnchor="text" w:horzAnchor="margin" w:tblpY="5335"/>
        <w:tblW w:w="9450" w:type="dxa"/>
        <w:tblLayout w:type="fixed"/>
        <w:tblCellMar>
          <w:left w:w="30" w:type="dxa"/>
          <w:right w:w="30" w:type="dxa"/>
        </w:tblCellMar>
        <w:tblLook w:val="04A0" w:firstRow="1" w:lastRow="0" w:firstColumn="1" w:lastColumn="0" w:noHBand="0" w:noVBand="1"/>
      </w:tblPr>
      <w:tblGrid>
        <w:gridCol w:w="5004"/>
        <w:gridCol w:w="2555"/>
        <w:gridCol w:w="1891"/>
      </w:tblGrid>
      <w:tr w:rsidR="00EA3D1B" w14:paraId="6E43EF03" w14:textId="77777777" w:rsidTr="00EA3D1B">
        <w:trPr>
          <w:trHeight w:val="305"/>
        </w:trPr>
        <w:tc>
          <w:tcPr>
            <w:tcW w:w="5001" w:type="dxa"/>
            <w:tcBorders>
              <w:top w:val="single" w:sz="4" w:space="0" w:color="000000"/>
              <w:left w:val="single" w:sz="4" w:space="0" w:color="000000"/>
              <w:bottom w:val="single" w:sz="4" w:space="0" w:color="000000"/>
              <w:right w:val="single" w:sz="4" w:space="0" w:color="000000"/>
            </w:tcBorders>
          </w:tcPr>
          <w:p w14:paraId="2EED1541" w14:textId="77777777" w:rsidR="00EA3D1B" w:rsidRDefault="00EA3D1B">
            <w:pPr>
              <w:spacing w:line="360" w:lineRule="auto"/>
              <w:jc w:val="both"/>
              <w:rPr>
                <w:sz w:val="24"/>
                <w:szCs w:val="24"/>
              </w:rPr>
            </w:pPr>
          </w:p>
        </w:tc>
        <w:tc>
          <w:tcPr>
            <w:tcW w:w="2554" w:type="dxa"/>
            <w:tcBorders>
              <w:top w:val="single" w:sz="4" w:space="0" w:color="000000"/>
              <w:left w:val="single" w:sz="4" w:space="0" w:color="000000"/>
              <w:bottom w:val="single" w:sz="4" w:space="0" w:color="000000"/>
              <w:right w:val="single" w:sz="4" w:space="0" w:color="000000"/>
            </w:tcBorders>
            <w:hideMark/>
          </w:tcPr>
          <w:p w14:paraId="5855365A" w14:textId="77777777" w:rsidR="00EA3D1B" w:rsidRDefault="00EA3D1B">
            <w:pPr>
              <w:spacing w:line="360" w:lineRule="auto"/>
              <w:jc w:val="both"/>
              <w:rPr>
                <w:sz w:val="24"/>
                <w:szCs w:val="24"/>
              </w:rPr>
            </w:pPr>
            <w:r>
              <w:rPr>
                <w:sz w:val="24"/>
                <w:szCs w:val="24"/>
              </w:rPr>
              <w:t>MEN</w:t>
            </w:r>
          </w:p>
        </w:tc>
        <w:tc>
          <w:tcPr>
            <w:tcW w:w="1890" w:type="dxa"/>
            <w:tcBorders>
              <w:top w:val="single" w:sz="4" w:space="0" w:color="000000"/>
              <w:left w:val="single" w:sz="4" w:space="0" w:color="000000"/>
              <w:bottom w:val="single" w:sz="4" w:space="0" w:color="000000"/>
              <w:right w:val="single" w:sz="4" w:space="0" w:color="000000"/>
            </w:tcBorders>
            <w:hideMark/>
          </w:tcPr>
          <w:p w14:paraId="58130F6F" w14:textId="77777777" w:rsidR="00EA3D1B" w:rsidRDefault="00EA3D1B">
            <w:pPr>
              <w:spacing w:line="360" w:lineRule="auto"/>
              <w:jc w:val="both"/>
              <w:rPr>
                <w:sz w:val="24"/>
                <w:szCs w:val="24"/>
              </w:rPr>
            </w:pPr>
            <w:r>
              <w:rPr>
                <w:sz w:val="24"/>
                <w:szCs w:val="24"/>
              </w:rPr>
              <w:t>WOMEN</w:t>
            </w:r>
          </w:p>
        </w:tc>
      </w:tr>
      <w:tr w:rsidR="00EA3D1B" w14:paraId="5802C766" w14:textId="77777777" w:rsidTr="00EA3D1B">
        <w:trPr>
          <w:trHeight w:val="319"/>
        </w:trPr>
        <w:tc>
          <w:tcPr>
            <w:tcW w:w="5001" w:type="dxa"/>
            <w:tcBorders>
              <w:top w:val="single" w:sz="4" w:space="0" w:color="000000"/>
              <w:left w:val="single" w:sz="4" w:space="0" w:color="000000"/>
              <w:bottom w:val="single" w:sz="4" w:space="0" w:color="000000"/>
              <w:right w:val="single" w:sz="4" w:space="0" w:color="000000"/>
            </w:tcBorders>
            <w:hideMark/>
          </w:tcPr>
          <w:p w14:paraId="3F353030" w14:textId="77777777" w:rsidR="00EA3D1B" w:rsidRDefault="00EA3D1B">
            <w:pPr>
              <w:spacing w:line="360" w:lineRule="auto"/>
              <w:jc w:val="both"/>
              <w:rPr>
                <w:sz w:val="24"/>
                <w:szCs w:val="24"/>
              </w:rPr>
            </w:pPr>
            <w:r>
              <w:rPr>
                <w:sz w:val="24"/>
                <w:szCs w:val="24"/>
              </w:rPr>
              <w:t>Create high-level corporate leadership for gender equality.</w:t>
            </w:r>
          </w:p>
        </w:tc>
        <w:tc>
          <w:tcPr>
            <w:tcW w:w="2554" w:type="dxa"/>
            <w:tcBorders>
              <w:top w:val="single" w:sz="4" w:space="0" w:color="000000"/>
              <w:left w:val="single" w:sz="4" w:space="0" w:color="000000"/>
              <w:bottom w:val="single" w:sz="4" w:space="0" w:color="000000"/>
              <w:right w:val="single" w:sz="4" w:space="0" w:color="000000"/>
            </w:tcBorders>
            <w:hideMark/>
          </w:tcPr>
          <w:p w14:paraId="76868311" w14:textId="77777777" w:rsidR="00EA3D1B" w:rsidRDefault="00EA3D1B">
            <w:pPr>
              <w:spacing w:line="360" w:lineRule="auto"/>
              <w:jc w:val="both"/>
              <w:rPr>
                <w:sz w:val="24"/>
                <w:szCs w:val="24"/>
              </w:rPr>
            </w:pPr>
            <w:r>
              <w:rPr>
                <w:sz w:val="24"/>
                <w:szCs w:val="24"/>
              </w:rPr>
              <w:t>16%</w:t>
            </w:r>
          </w:p>
        </w:tc>
        <w:tc>
          <w:tcPr>
            <w:tcW w:w="1890" w:type="dxa"/>
            <w:tcBorders>
              <w:top w:val="single" w:sz="4" w:space="0" w:color="000000"/>
              <w:left w:val="single" w:sz="4" w:space="0" w:color="000000"/>
              <w:bottom w:val="single" w:sz="4" w:space="0" w:color="000000"/>
              <w:right w:val="single" w:sz="4" w:space="0" w:color="000000"/>
            </w:tcBorders>
            <w:hideMark/>
          </w:tcPr>
          <w:p w14:paraId="215F1704" w14:textId="77777777" w:rsidR="00EA3D1B" w:rsidRDefault="00EA3D1B">
            <w:pPr>
              <w:spacing w:line="360" w:lineRule="auto"/>
              <w:jc w:val="both"/>
              <w:rPr>
                <w:sz w:val="24"/>
                <w:szCs w:val="24"/>
              </w:rPr>
            </w:pPr>
            <w:r>
              <w:rPr>
                <w:sz w:val="24"/>
                <w:szCs w:val="24"/>
              </w:rPr>
              <w:t>18%</w:t>
            </w:r>
          </w:p>
        </w:tc>
      </w:tr>
      <w:tr w:rsidR="00EA3D1B" w14:paraId="30B460DA" w14:textId="77777777" w:rsidTr="00EA3D1B">
        <w:trPr>
          <w:trHeight w:val="319"/>
        </w:trPr>
        <w:tc>
          <w:tcPr>
            <w:tcW w:w="5001" w:type="dxa"/>
            <w:tcBorders>
              <w:top w:val="single" w:sz="4" w:space="0" w:color="000000"/>
              <w:left w:val="single" w:sz="4" w:space="0" w:color="000000"/>
              <w:bottom w:val="single" w:sz="4" w:space="0" w:color="000000"/>
              <w:right w:val="single" w:sz="4" w:space="0" w:color="000000"/>
            </w:tcBorders>
            <w:hideMark/>
          </w:tcPr>
          <w:p w14:paraId="7DA870D0" w14:textId="77777777" w:rsidR="00EA3D1B" w:rsidRDefault="00EA3D1B">
            <w:pPr>
              <w:spacing w:line="360" w:lineRule="auto"/>
              <w:jc w:val="both"/>
              <w:rPr>
                <w:sz w:val="24"/>
                <w:szCs w:val="24"/>
              </w:rPr>
            </w:pPr>
            <w:r>
              <w:rPr>
                <w:sz w:val="24"/>
                <w:szCs w:val="24"/>
              </w:rPr>
              <w:t>Treat all people fairly at work, respecting and supporting non-discrimination and human rights.</w:t>
            </w:r>
          </w:p>
        </w:tc>
        <w:tc>
          <w:tcPr>
            <w:tcW w:w="2554" w:type="dxa"/>
            <w:tcBorders>
              <w:top w:val="single" w:sz="4" w:space="0" w:color="000000"/>
              <w:left w:val="single" w:sz="4" w:space="0" w:color="000000"/>
              <w:bottom w:val="single" w:sz="4" w:space="0" w:color="000000"/>
              <w:right w:val="single" w:sz="4" w:space="0" w:color="000000"/>
            </w:tcBorders>
            <w:hideMark/>
          </w:tcPr>
          <w:p w14:paraId="41FCD6D2" w14:textId="77777777" w:rsidR="00EA3D1B" w:rsidRDefault="00EA3D1B">
            <w:pPr>
              <w:spacing w:line="360" w:lineRule="auto"/>
              <w:jc w:val="both"/>
              <w:rPr>
                <w:sz w:val="24"/>
                <w:szCs w:val="24"/>
              </w:rPr>
            </w:pPr>
            <w:r>
              <w:rPr>
                <w:sz w:val="24"/>
                <w:szCs w:val="24"/>
              </w:rPr>
              <w:t>20%</w:t>
            </w:r>
          </w:p>
        </w:tc>
        <w:tc>
          <w:tcPr>
            <w:tcW w:w="1890" w:type="dxa"/>
            <w:tcBorders>
              <w:top w:val="single" w:sz="4" w:space="0" w:color="000000"/>
              <w:left w:val="single" w:sz="4" w:space="0" w:color="000000"/>
              <w:bottom w:val="single" w:sz="4" w:space="0" w:color="000000"/>
              <w:right w:val="single" w:sz="4" w:space="0" w:color="000000"/>
            </w:tcBorders>
            <w:hideMark/>
          </w:tcPr>
          <w:p w14:paraId="1BCA087D" w14:textId="77777777" w:rsidR="00EA3D1B" w:rsidRDefault="00EA3D1B">
            <w:pPr>
              <w:spacing w:line="360" w:lineRule="auto"/>
              <w:jc w:val="both"/>
              <w:rPr>
                <w:sz w:val="24"/>
                <w:szCs w:val="24"/>
              </w:rPr>
            </w:pPr>
            <w:r>
              <w:rPr>
                <w:sz w:val="24"/>
                <w:szCs w:val="24"/>
              </w:rPr>
              <w:t>18%</w:t>
            </w:r>
          </w:p>
        </w:tc>
      </w:tr>
      <w:tr w:rsidR="00EA3D1B" w14:paraId="79F47718" w14:textId="77777777" w:rsidTr="00EA3D1B">
        <w:trPr>
          <w:trHeight w:val="319"/>
        </w:trPr>
        <w:tc>
          <w:tcPr>
            <w:tcW w:w="5001" w:type="dxa"/>
            <w:tcBorders>
              <w:top w:val="single" w:sz="4" w:space="0" w:color="000000"/>
              <w:left w:val="single" w:sz="4" w:space="0" w:color="000000"/>
              <w:bottom w:val="single" w:sz="4" w:space="0" w:color="000000"/>
              <w:right w:val="single" w:sz="4" w:space="0" w:color="000000"/>
            </w:tcBorders>
            <w:hideMark/>
          </w:tcPr>
          <w:p w14:paraId="12F462F0" w14:textId="5AB05D39" w:rsidR="00EA3D1B" w:rsidRDefault="00EA3D1B">
            <w:pPr>
              <w:spacing w:line="360" w:lineRule="auto"/>
              <w:jc w:val="both"/>
              <w:rPr>
                <w:sz w:val="24"/>
                <w:szCs w:val="24"/>
              </w:rPr>
            </w:pPr>
            <w:r>
              <w:rPr>
                <w:sz w:val="24"/>
                <w:szCs w:val="24"/>
              </w:rPr>
              <w:t xml:space="preserve">Ensure the health, </w:t>
            </w:r>
            <w:r w:rsidR="001573D3">
              <w:rPr>
                <w:sz w:val="24"/>
                <w:szCs w:val="24"/>
              </w:rPr>
              <w:t>well-being,</w:t>
            </w:r>
            <w:r>
              <w:rPr>
                <w:sz w:val="24"/>
                <w:szCs w:val="24"/>
              </w:rPr>
              <w:t xml:space="preserve"> and safety of all workers, whether male or female.</w:t>
            </w:r>
          </w:p>
        </w:tc>
        <w:tc>
          <w:tcPr>
            <w:tcW w:w="2554" w:type="dxa"/>
            <w:tcBorders>
              <w:top w:val="single" w:sz="4" w:space="0" w:color="000000"/>
              <w:left w:val="single" w:sz="4" w:space="0" w:color="000000"/>
              <w:bottom w:val="single" w:sz="4" w:space="0" w:color="000000"/>
              <w:right w:val="single" w:sz="4" w:space="0" w:color="000000"/>
            </w:tcBorders>
            <w:hideMark/>
          </w:tcPr>
          <w:p w14:paraId="44845F90" w14:textId="77777777" w:rsidR="00EA3D1B" w:rsidRDefault="00EA3D1B">
            <w:pPr>
              <w:spacing w:line="360" w:lineRule="auto"/>
              <w:jc w:val="both"/>
              <w:rPr>
                <w:sz w:val="24"/>
                <w:szCs w:val="24"/>
              </w:rPr>
            </w:pPr>
            <w:r>
              <w:rPr>
                <w:sz w:val="24"/>
                <w:szCs w:val="24"/>
              </w:rPr>
              <w:t>22%</w:t>
            </w:r>
          </w:p>
        </w:tc>
        <w:tc>
          <w:tcPr>
            <w:tcW w:w="1890" w:type="dxa"/>
            <w:tcBorders>
              <w:top w:val="single" w:sz="4" w:space="0" w:color="000000"/>
              <w:left w:val="single" w:sz="4" w:space="0" w:color="000000"/>
              <w:bottom w:val="single" w:sz="4" w:space="0" w:color="000000"/>
              <w:right w:val="single" w:sz="4" w:space="0" w:color="000000"/>
            </w:tcBorders>
            <w:hideMark/>
          </w:tcPr>
          <w:p w14:paraId="2552F101" w14:textId="77777777" w:rsidR="00EA3D1B" w:rsidRDefault="00EA3D1B">
            <w:pPr>
              <w:spacing w:line="360" w:lineRule="auto"/>
              <w:jc w:val="both"/>
              <w:rPr>
                <w:sz w:val="24"/>
                <w:szCs w:val="24"/>
              </w:rPr>
            </w:pPr>
            <w:r>
              <w:rPr>
                <w:sz w:val="24"/>
                <w:szCs w:val="24"/>
              </w:rPr>
              <w:t>25%</w:t>
            </w:r>
          </w:p>
        </w:tc>
      </w:tr>
    </w:tbl>
    <w:p w14:paraId="3289DBB7" w14:textId="442287E0" w:rsidR="00EA3D1B" w:rsidRDefault="00EA3D1B" w:rsidP="00EA3D1B">
      <w:pPr>
        <w:spacing w:line="360" w:lineRule="auto"/>
        <w:jc w:val="both"/>
        <w:rPr>
          <w:sz w:val="24"/>
          <w:szCs w:val="24"/>
        </w:rPr>
      </w:pPr>
      <w:r>
        <w:rPr>
          <w:noProof/>
        </w:rPr>
        <w:drawing>
          <wp:inline distT="0" distB="0" distL="0" distR="0" wp14:anchorId="13DD0DB3" wp14:editId="5F278C6B">
            <wp:extent cx="5514975" cy="2066925"/>
            <wp:effectExtent l="0" t="0" r="9525" b="9525"/>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BEC907" w14:textId="77777777" w:rsidR="00EA3D1B" w:rsidRDefault="00EA3D1B" w:rsidP="00EA3D1B">
      <w:pPr>
        <w:spacing w:line="360" w:lineRule="auto"/>
        <w:jc w:val="both"/>
        <w:rPr>
          <w:sz w:val="24"/>
          <w:szCs w:val="24"/>
        </w:rPr>
      </w:pPr>
    </w:p>
    <w:p w14:paraId="4B3311AC" w14:textId="77777777" w:rsidR="00EA3D1B" w:rsidRDefault="00EA3D1B" w:rsidP="00EA3D1B">
      <w:pPr>
        <w:spacing w:line="360" w:lineRule="auto"/>
        <w:jc w:val="both"/>
        <w:rPr>
          <w:sz w:val="24"/>
          <w:szCs w:val="24"/>
        </w:rPr>
      </w:pPr>
      <w:r>
        <w:rPr>
          <w:sz w:val="24"/>
          <w:szCs w:val="24"/>
        </w:rPr>
        <w:t xml:space="preserve">INTERPRETATION </w:t>
      </w:r>
    </w:p>
    <w:p w14:paraId="0139BE58" w14:textId="55B37607" w:rsidR="00EA3D1B" w:rsidRDefault="00EA3D1B" w:rsidP="00EA3D1B">
      <w:pPr>
        <w:spacing w:line="360" w:lineRule="auto"/>
        <w:jc w:val="both"/>
        <w:rPr>
          <w:sz w:val="24"/>
          <w:szCs w:val="24"/>
        </w:rPr>
      </w:pPr>
      <w:r>
        <w:rPr>
          <w:sz w:val="24"/>
          <w:szCs w:val="24"/>
        </w:rPr>
        <w:t>As per the study out of half MEN Guideline 1: Make undeniable level corporate administration for orientation fairness. - 16%, Guideline 2: Treat all individuals decently working, regarding and supporting non-separation and common liberties. - 20%, Guideline 3: Guarantee wellbeing, prosperity</w:t>
      </w:r>
      <w:r w:rsidR="001573D3">
        <w:rPr>
          <w:sz w:val="24"/>
          <w:szCs w:val="24"/>
        </w:rPr>
        <w:t>,</w:t>
      </w:r>
      <w:r>
        <w:rPr>
          <w:sz w:val="24"/>
          <w:szCs w:val="24"/>
        </w:rPr>
        <w:t xml:space="preserve"> and security, everything being equal, whether male or female. - 22%. Ladies said Rule 1: Make significant level corporate administration for orientation balance. - 18%, Rule 2: Treat all individuals reasonably working, regarding and supporting non-segregation and basic freedoms. - 18%, Rule 3: Guarantee </w:t>
      </w:r>
      <w:r w:rsidR="001573D3">
        <w:rPr>
          <w:sz w:val="24"/>
          <w:szCs w:val="24"/>
        </w:rPr>
        <w:t>well-being</w:t>
      </w:r>
      <w:r>
        <w:rPr>
          <w:sz w:val="24"/>
          <w:szCs w:val="24"/>
        </w:rPr>
        <w:t>, prosperity</w:t>
      </w:r>
      <w:r w:rsidR="001573D3">
        <w:rPr>
          <w:sz w:val="24"/>
          <w:szCs w:val="24"/>
        </w:rPr>
        <w:t>,</w:t>
      </w:r>
      <w:r>
        <w:rPr>
          <w:sz w:val="24"/>
          <w:szCs w:val="24"/>
        </w:rPr>
        <w:t xml:space="preserve"> and security, everything being equal, whether male or female. - 25%.</w:t>
      </w:r>
    </w:p>
    <w:p w14:paraId="1F47D4B1" w14:textId="77777777" w:rsidR="00EA3D1B" w:rsidRDefault="00EA3D1B" w:rsidP="00EA3D1B">
      <w:pPr>
        <w:spacing w:line="360" w:lineRule="auto"/>
        <w:jc w:val="both"/>
        <w:rPr>
          <w:sz w:val="24"/>
          <w:szCs w:val="24"/>
        </w:rPr>
      </w:pPr>
      <w:r>
        <w:rPr>
          <w:sz w:val="24"/>
          <w:szCs w:val="24"/>
        </w:rPr>
        <w:t>•</w:t>
      </w:r>
      <w:r>
        <w:rPr>
          <w:sz w:val="24"/>
          <w:szCs w:val="24"/>
        </w:rPr>
        <w:tab/>
        <w:t>Rule 1: Make undeniable level corporate administration for orientation fairness.</w:t>
      </w:r>
    </w:p>
    <w:p w14:paraId="21B74FEA" w14:textId="77777777" w:rsidR="00EA3D1B" w:rsidRDefault="00EA3D1B" w:rsidP="00EA3D1B">
      <w:pPr>
        <w:spacing w:line="360" w:lineRule="auto"/>
        <w:jc w:val="both"/>
        <w:rPr>
          <w:sz w:val="24"/>
          <w:szCs w:val="24"/>
        </w:rPr>
      </w:pPr>
      <w:r>
        <w:rPr>
          <w:sz w:val="24"/>
          <w:szCs w:val="24"/>
        </w:rPr>
        <w:t>•</w:t>
      </w:r>
      <w:r>
        <w:rPr>
          <w:sz w:val="24"/>
          <w:szCs w:val="24"/>
        </w:rPr>
        <w:tab/>
        <w:t>Rule 2: Treat all individuals decently working, regarding and supporting non-separation and common freedoms.</w:t>
      </w:r>
    </w:p>
    <w:p w14:paraId="1081792C" w14:textId="3386EF31" w:rsidR="00EA3D1B" w:rsidRDefault="00EA3D1B" w:rsidP="00EA3D1B">
      <w:pPr>
        <w:spacing w:line="360" w:lineRule="auto"/>
        <w:jc w:val="both"/>
        <w:rPr>
          <w:sz w:val="24"/>
          <w:szCs w:val="24"/>
        </w:rPr>
      </w:pPr>
      <w:r>
        <w:rPr>
          <w:sz w:val="24"/>
          <w:szCs w:val="24"/>
        </w:rPr>
        <w:t>•</w:t>
      </w:r>
      <w:r>
        <w:rPr>
          <w:sz w:val="24"/>
          <w:szCs w:val="24"/>
        </w:rPr>
        <w:tab/>
        <w:t xml:space="preserve">Guideline 3: Guarantee </w:t>
      </w:r>
      <w:r w:rsidR="001573D3">
        <w:rPr>
          <w:sz w:val="24"/>
          <w:szCs w:val="24"/>
        </w:rPr>
        <w:t>well-being</w:t>
      </w:r>
      <w:r>
        <w:rPr>
          <w:sz w:val="24"/>
          <w:szCs w:val="24"/>
        </w:rPr>
        <w:t>, prosperity</w:t>
      </w:r>
      <w:r w:rsidR="001573D3">
        <w:rPr>
          <w:sz w:val="24"/>
          <w:szCs w:val="24"/>
        </w:rPr>
        <w:t>,</w:t>
      </w:r>
      <w:r>
        <w:rPr>
          <w:sz w:val="24"/>
          <w:szCs w:val="24"/>
        </w:rPr>
        <w:t xml:space="preserve"> and security, everything being equal, whether male or female.</w:t>
      </w:r>
    </w:p>
    <w:p w14:paraId="3F5FCC1D" w14:textId="77777777" w:rsidR="00687BCB" w:rsidRPr="0028347F" w:rsidRDefault="00687BCB" w:rsidP="00623E1D">
      <w:pPr>
        <w:pStyle w:val="BodyText"/>
        <w:spacing w:line="360" w:lineRule="auto"/>
        <w:ind w:left="0"/>
        <w:jc w:val="center"/>
        <w:rPr>
          <w:b/>
          <w:color w:val="000000" w:themeColor="text1"/>
          <w:sz w:val="24"/>
          <w:szCs w:val="24"/>
        </w:rPr>
      </w:pPr>
    </w:p>
    <w:p w14:paraId="6C52584C" w14:textId="77777777" w:rsidR="00110DFB" w:rsidRDefault="00747DFF" w:rsidP="00623E1D">
      <w:pPr>
        <w:pStyle w:val="BodyText"/>
        <w:spacing w:line="360" w:lineRule="auto"/>
        <w:ind w:right="116" w:firstLine="720"/>
        <w:jc w:val="both"/>
        <w:rPr>
          <w:b/>
          <w:color w:val="000000" w:themeColor="text1"/>
          <w:sz w:val="24"/>
          <w:szCs w:val="24"/>
        </w:rPr>
      </w:pPr>
      <w:r w:rsidRPr="0028347F">
        <w:rPr>
          <w:b/>
          <w:color w:val="000000" w:themeColor="text1"/>
          <w:sz w:val="24"/>
          <w:szCs w:val="24"/>
        </w:rPr>
        <w:t>.</w:t>
      </w:r>
      <w:r w:rsidR="000B157F" w:rsidRPr="0028347F">
        <w:rPr>
          <w:b/>
          <w:color w:val="000000" w:themeColor="text1"/>
          <w:sz w:val="24"/>
          <w:szCs w:val="24"/>
        </w:rPr>
        <w:t xml:space="preserve">                                                      </w:t>
      </w:r>
    </w:p>
    <w:p w14:paraId="59264CA6" w14:textId="2E124EC7" w:rsidR="00202B99" w:rsidRPr="0028347F" w:rsidRDefault="000B157F" w:rsidP="00110DFB">
      <w:pPr>
        <w:pStyle w:val="BodyText"/>
        <w:spacing w:line="360" w:lineRule="auto"/>
        <w:ind w:right="116" w:firstLine="720"/>
        <w:jc w:val="center"/>
        <w:rPr>
          <w:b/>
          <w:color w:val="000000" w:themeColor="text1"/>
          <w:sz w:val="24"/>
          <w:szCs w:val="24"/>
        </w:rPr>
      </w:pPr>
      <w:r w:rsidRPr="0028347F">
        <w:rPr>
          <w:b/>
          <w:color w:val="000000" w:themeColor="text1"/>
          <w:sz w:val="24"/>
          <w:szCs w:val="24"/>
        </w:rPr>
        <w:t>VII. Ethical Consideration</w:t>
      </w:r>
    </w:p>
    <w:p w14:paraId="2D576D86" w14:textId="77777777" w:rsidR="00202B99" w:rsidRPr="0028347F" w:rsidRDefault="00202B99" w:rsidP="00623E1D">
      <w:pPr>
        <w:pStyle w:val="BodyText"/>
        <w:spacing w:before="2" w:line="360" w:lineRule="auto"/>
        <w:ind w:left="0"/>
        <w:rPr>
          <w:color w:val="000000" w:themeColor="text1"/>
          <w:sz w:val="24"/>
          <w:szCs w:val="24"/>
        </w:rPr>
      </w:pPr>
    </w:p>
    <w:p w14:paraId="0E1172C4" w14:textId="77777777" w:rsidR="00202B99" w:rsidRPr="0028347F" w:rsidRDefault="00747DFF" w:rsidP="00623E1D">
      <w:pPr>
        <w:pStyle w:val="BodyText"/>
        <w:spacing w:line="360" w:lineRule="auto"/>
        <w:ind w:right="121" w:firstLine="720"/>
        <w:rPr>
          <w:color w:val="000000" w:themeColor="text1"/>
          <w:sz w:val="24"/>
          <w:szCs w:val="24"/>
        </w:rPr>
      </w:pPr>
      <w:r w:rsidRPr="0028347F">
        <w:rPr>
          <w:color w:val="000000" w:themeColor="text1"/>
          <w:sz w:val="24"/>
          <w:szCs w:val="24"/>
        </w:rPr>
        <w:t>Ethical</w:t>
      </w:r>
      <w:r w:rsidRPr="0028347F">
        <w:rPr>
          <w:color w:val="000000" w:themeColor="text1"/>
          <w:spacing w:val="40"/>
          <w:sz w:val="24"/>
          <w:szCs w:val="24"/>
        </w:rPr>
        <w:t xml:space="preserve"> </w:t>
      </w:r>
      <w:r w:rsidRPr="0028347F">
        <w:rPr>
          <w:color w:val="000000" w:themeColor="text1"/>
          <w:sz w:val="24"/>
          <w:szCs w:val="24"/>
        </w:rPr>
        <w:t>factors</w:t>
      </w:r>
      <w:r w:rsidRPr="0028347F">
        <w:rPr>
          <w:color w:val="000000" w:themeColor="text1"/>
          <w:spacing w:val="40"/>
          <w:sz w:val="24"/>
          <w:szCs w:val="24"/>
        </w:rPr>
        <w:t xml:space="preserve"> </w:t>
      </w:r>
      <w:r w:rsidRPr="0028347F">
        <w:rPr>
          <w:color w:val="000000" w:themeColor="text1"/>
          <w:sz w:val="24"/>
          <w:szCs w:val="24"/>
        </w:rPr>
        <w:t>were</w:t>
      </w:r>
      <w:r w:rsidRPr="0028347F">
        <w:rPr>
          <w:color w:val="000000" w:themeColor="text1"/>
          <w:spacing w:val="40"/>
          <w:sz w:val="24"/>
          <w:szCs w:val="24"/>
        </w:rPr>
        <w:t xml:space="preserve"> </w:t>
      </w:r>
      <w:proofErr w:type="gramStart"/>
      <w:r w:rsidRPr="0028347F">
        <w:rPr>
          <w:color w:val="000000" w:themeColor="text1"/>
          <w:sz w:val="24"/>
          <w:szCs w:val="24"/>
        </w:rPr>
        <w:t>taken</w:t>
      </w:r>
      <w:r w:rsidRPr="0028347F">
        <w:rPr>
          <w:color w:val="000000" w:themeColor="text1"/>
          <w:spacing w:val="40"/>
          <w:sz w:val="24"/>
          <w:szCs w:val="24"/>
        </w:rPr>
        <w:t xml:space="preserve"> </w:t>
      </w:r>
      <w:r w:rsidRPr="0028347F">
        <w:rPr>
          <w:color w:val="000000" w:themeColor="text1"/>
          <w:sz w:val="24"/>
          <w:szCs w:val="24"/>
        </w:rPr>
        <w:t>into</w:t>
      </w:r>
      <w:r w:rsidRPr="0028347F">
        <w:rPr>
          <w:color w:val="000000" w:themeColor="text1"/>
          <w:spacing w:val="40"/>
          <w:sz w:val="24"/>
          <w:szCs w:val="24"/>
        </w:rPr>
        <w:t xml:space="preserve"> </w:t>
      </w:r>
      <w:r w:rsidRPr="0028347F">
        <w:rPr>
          <w:color w:val="000000" w:themeColor="text1"/>
          <w:sz w:val="24"/>
          <w:szCs w:val="24"/>
        </w:rPr>
        <w:t>account</w:t>
      </w:r>
      <w:proofErr w:type="gramEnd"/>
      <w:r w:rsidRPr="0028347F">
        <w:rPr>
          <w:color w:val="000000" w:themeColor="text1"/>
          <w:spacing w:val="40"/>
          <w:sz w:val="24"/>
          <w:szCs w:val="24"/>
        </w:rPr>
        <w:t xml:space="preserve"> </w:t>
      </w:r>
      <w:r w:rsidRPr="0028347F">
        <w:rPr>
          <w:color w:val="000000" w:themeColor="text1"/>
          <w:sz w:val="24"/>
          <w:szCs w:val="24"/>
        </w:rPr>
        <w:t>in</w:t>
      </w:r>
      <w:r w:rsidRPr="0028347F">
        <w:rPr>
          <w:color w:val="000000" w:themeColor="text1"/>
          <w:spacing w:val="40"/>
          <w:sz w:val="24"/>
          <w:szCs w:val="24"/>
        </w:rPr>
        <w:t xml:space="preserve"> </w:t>
      </w:r>
      <w:r w:rsidRPr="0028347F">
        <w:rPr>
          <w:color w:val="000000" w:themeColor="text1"/>
          <w:sz w:val="24"/>
          <w:szCs w:val="24"/>
        </w:rPr>
        <w:t>this</w:t>
      </w:r>
      <w:r w:rsidRPr="0028347F">
        <w:rPr>
          <w:color w:val="000000" w:themeColor="text1"/>
          <w:spacing w:val="40"/>
          <w:sz w:val="24"/>
          <w:szCs w:val="24"/>
        </w:rPr>
        <w:t xml:space="preserve"> </w:t>
      </w:r>
      <w:r w:rsidRPr="0028347F">
        <w:rPr>
          <w:color w:val="000000" w:themeColor="text1"/>
          <w:sz w:val="24"/>
          <w:szCs w:val="24"/>
        </w:rPr>
        <w:t>comprehensive</w:t>
      </w:r>
      <w:r w:rsidRPr="0028347F">
        <w:rPr>
          <w:color w:val="000000" w:themeColor="text1"/>
          <w:spacing w:val="40"/>
          <w:sz w:val="24"/>
          <w:szCs w:val="24"/>
        </w:rPr>
        <w:t xml:space="preserve"> </w:t>
      </w:r>
      <w:r w:rsidRPr="0028347F">
        <w:rPr>
          <w:color w:val="000000" w:themeColor="text1"/>
          <w:sz w:val="24"/>
          <w:szCs w:val="24"/>
        </w:rPr>
        <w:t>literature</w:t>
      </w:r>
      <w:r w:rsidRPr="0028347F">
        <w:rPr>
          <w:color w:val="000000" w:themeColor="text1"/>
          <w:spacing w:val="40"/>
          <w:sz w:val="24"/>
          <w:szCs w:val="24"/>
        </w:rPr>
        <w:t xml:space="preserve"> </w:t>
      </w:r>
      <w:r w:rsidRPr="0028347F">
        <w:rPr>
          <w:color w:val="000000" w:themeColor="text1"/>
          <w:sz w:val="24"/>
          <w:szCs w:val="24"/>
        </w:rPr>
        <w:t>evaluation</w:t>
      </w:r>
      <w:r w:rsidRPr="0028347F">
        <w:rPr>
          <w:color w:val="000000" w:themeColor="text1"/>
          <w:spacing w:val="40"/>
          <w:sz w:val="24"/>
          <w:szCs w:val="24"/>
        </w:rPr>
        <w:t xml:space="preserve"> </w:t>
      </w:r>
      <w:r w:rsidRPr="0028347F">
        <w:rPr>
          <w:color w:val="000000" w:themeColor="text1"/>
          <w:sz w:val="24"/>
          <w:szCs w:val="24"/>
        </w:rPr>
        <w:t>to</w:t>
      </w:r>
      <w:r w:rsidRPr="0028347F">
        <w:rPr>
          <w:color w:val="000000" w:themeColor="text1"/>
          <w:spacing w:val="40"/>
          <w:sz w:val="24"/>
          <w:szCs w:val="24"/>
        </w:rPr>
        <w:t xml:space="preserve"> </w:t>
      </w:r>
      <w:r w:rsidRPr="0028347F">
        <w:rPr>
          <w:color w:val="000000" w:themeColor="text1"/>
          <w:sz w:val="24"/>
          <w:szCs w:val="24"/>
        </w:rPr>
        <w:lastRenderedPageBreak/>
        <w:t>guarantee responsible and ethical study conduct. We considered the following ethical concepts in particular:</w:t>
      </w:r>
    </w:p>
    <w:p w14:paraId="4E6C8ED0" w14:textId="77777777" w:rsidR="00202B99" w:rsidRPr="0028347F" w:rsidRDefault="00747DFF" w:rsidP="00623E1D">
      <w:pPr>
        <w:pStyle w:val="BodyText"/>
        <w:spacing w:before="3" w:line="360" w:lineRule="auto"/>
        <w:ind w:right="121"/>
        <w:rPr>
          <w:color w:val="000000" w:themeColor="text1"/>
          <w:sz w:val="24"/>
          <w:szCs w:val="24"/>
        </w:rPr>
      </w:pPr>
      <w:r w:rsidRPr="0028347F">
        <w:rPr>
          <w:color w:val="000000" w:themeColor="text1"/>
          <w:sz w:val="24"/>
          <w:szCs w:val="24"/>
        </w:rPr>
        <w:t>Informed consent: We did not get informed permission from any participants since this study entailed a review of published literature.</w:t>
      </w:r>
    </w:p>
    <w:p w14:paraId="35AF9196" w14:textId="77777777" w:rsidR="00202B99" w:rsidRPr="0028347F" w:rsidRDefault="00202B99" w:rsidP="00623E1D">
      <w:pPr>
        <w:pStyle w:val="BodyText"/>
        <w:spacing w:before="6" w:line="360" w:lineRule="auto"/>
        <w:ind w:left="0"/>
        <w:rPr>
          <w:color w:val="000000" w:themeColor="text1"/>
          <w:sz w:val="24"/>
          <w:szCs w:val="24"/>
        </w:rPr>
      </w:pPr>
    </w:p>
    <w:p w14:paraId="2B710108" w14:textId="77777777" w:rsidR="00202B99" w:rsidRPr="0028347F" w:rsidRDefault="00747DFF" w:rsidP="00623E1D">
      <w:pPr>
        <w:pStyle w:val="Heading2"/>
        <w:numPr>
          <w:ilvl w:val="0"/>
          <w:numId w:val="3"/>
        </w:numPr>
        <w:tabs>
          <w:tab w:val="left" w:pos="350"/>
        </w:tabs>
        <w:spacing w:line="360" w:lineRule="auto"/>
        <w:rPr>
          <w:color w:val="000000" w:themeColor="text1"/>
          <w:sz w:val="24"/>
          <w:szCs w:val="24"/>
        </w:rPr>
      </w:pPr>
      <w:r w:rsidRPr="0028347F">
        <w:rPr>
          <w:color w:val="000000" w:themeColor="text1"/>
          <w:sz w:val="24"/>
          <w:szCs w:val="24"/>
        </w:rPr>
        <w:t>Confidentiality</w:t>
      </w:r>
      <w:r w:rsidRPr="0028347F">
        <w:rPr>
          <w:color w:val="000000" w:themeColor="text1"/>
          <w:spacing w:val="-10"/>
          <w:sz w:val="24"/>
          <w:szCs w:val="24"/>
        </w:rPr>
        <w:t xml:space="preserve"> </w:t>
      </w:r>
      <w:r w:rsidRPr="0028347F">
        <w:rPr>
          <w:color w:val="000000" w:themeColor="text1"/>
          <w:sz w:val="24"/>
          <w:szCs w:val="24"/>
        </w:rPr>
        <w:t>and</w:t>
      </w:r>
      <w:r w:rsidRPr="0028347F">
        <w:rPr>
          <w:color w:val="000000" w:themeColor="text1"/>
          <w:spacing w:val="-12"/>
          <w:sz w:val="24"/>
          <w:szCs w:val="24"/>
        </w:rPr>
        <w:t xml:space="preserve"> </w:t>
      </w:r>
      <w:r w:rsidRPr="0028347F">
        <w:rPr>
          <w:color w:val="000000" w:themeColor="text1"/>
          <w:spacing w:val="-2"/>
          <w:sz w:val="24"/>
          <w:szCs w:val="24"/>
        </w:rPr>
        <w:t>anonymity</w:t>
      </w:r>
    </w:p>
    <w:p w14:paraId="29416C12" w14:textId="5B7C8141" w:rsidR="00202B99" w:rsidRPr="0028347F" w:rsidRDefault="00A31547" w:rsidP="00623E1D">
      <w:pPr>
        <w:pStyle w:val="BodyText"/>
        <w:spacing w:before="5" w:line="360" w:lineRule="auto"/>
        <w:ind w:left="0"/>
        <w:rPr>
          <w:color w:val="000000" w:themeColor="text1"/>
          <w:sz w:val="24"/>
          <w:szCs w:val="24"/>
        </w:rPr>
      </w:pPr>
      <w:r w:rsidRPr="0028347F">
        <w:rPr>
          <w:color w:val="000000" w:themeColor="text1"/>
          <w:sz w:val="24"/>
          <w:szCs w:val="24"/>
        </w:rPr>
        <w:t xml:space="preserve">No personal data was obtained from the chosen studies, and utmost care was taken to ensure </w:t>
      </w:r>
      <w:r w:rsidR="00537BBB">
        <w:rPr>
          <w:color w:val="000000" w:themeColor="text1"/>
          <w:sz w:val="24"/>
          <w:szCs w:val="24"/>
        </w:rPr>
        <w:t xml:space="preserve">the </w:t>
      </w:r>
      <w:r w:rsidRPr="0028347F">
        <w:rPr>
          <w:color w:val="000000" w:themeColor="text1"/>
          <w:sz w:val="24"/>
          <w:szCs w:val="24"/>
        </w:rPr>
        <w:t>confidentiality and anonymity of the authors and participants. Their identities and any identifying information were strictly withheld in this research.</w:t>
      </w:r>
    </w:p>
    <w:p w14:paraId="4DDBB20D" w14:textId="77777777" w:rsidR="00202B99" w:rsidRPr="0028347F" w:rsidRDefault="00747DFF" w:rsidP="00623E1D">
      <w:pPr>
        <w:pStyle w:val="Heading2"/>
        <w:tabs>
          <w:tab w:val="left" w:pos="350"/>
        </w:tabs>
        <w:spacing w:before="82" w:line="360" w:lineRule="auto"/>
        <w:ind w:firstLine="0"/>
        <w:jc w:val="left"/>
        <w:rPr>
          <w:color w:val="000000" w:themeColor="text1"/>
          <w:sz w:val="24"/>
          <w:szCs w:val="24"/>
        </w:rPr>
      </w:pPr>
      <w:r w:rsidRPr="0028347F">
        <w:rPr>
          <w:color w:val="000000" w:themeColor="text1"/>
          <w:sz w:val="24"/>
          <w:szCs w:val="24"/>
        </w:rPr>
        <w:t>Conflict</w:t>
      </w:r>
      <w:r w:rsidRPr="0028347F">
        <w:rPr>
          <w:color w:val="000000" w:themeColor="text1"/>
          <w:spacing w:val="-6"/>
          <w:sz w:val="24"/>
          <w:szCs w:val="24"/>
        </w:rPr>
        <w:t xml:space="preserve"> </w:t>
      </w:r>
      <w:r w:rsidRPr="0028347F">
        <w:rPr>
          <w:color w:val="000000" w:themeColor="text1"/>
          <w:sz w:val="24"/>
          <w:szCs w:val="24"/>
        </w:rPr>
        <w:t>of</w:t>
      </w:r>
      <w:r w:rsidRPr="0028347F">
        <w:rPr>
          <w:color w:val="000000" w:themeColor="text1"/>
          <w:spacing w:val="-10"/>
          <w:sz w:val="24"/>
          <w:szCs w:val="24"/>
        </w:rPr>
        <w:t xml:space="preserve"> </w:t>
      </w:r>
      <w:r w:rsidRPr="0028347F">
        <w:rPr>
          <w:color w:val="000000" w:themeColor="text1"/>
          <w:spacing w:val="-2"/>
          <w:sz w:val="24"/>
          <w:szCs w:val="24"/>
        </w:rPr>
        <w:t>interest</w:t>
      </w:r>
    </w:p>
    <w:p w14:paraId="004A6974" w14:textId="77777777" w:rsidR="00202B99" w:rsidRPr="0028347F" w:rsidRDefault="00A31547" w:rsidP="00623E1D">
      <w:pPr>
        <w:pStyle w:val="BodyText"/>
        <w:spacing w:before="4" w:line="360" w:lineRule="auto"/>
        <w:ind w:left="0"/>
        <w:rPr>
          <w:color w:val="000000" w:themeColor="text1"/>
          <w:sz w:val="24"/>
          <w:szCs w:val="24"/>
        </w:rPr>
      </w:pPr>
      <w:r w:rsidRPr="0028347F">
        <w:rPr>
          <w:color w:val="000000" w:themeColor="text1"/>
          <w:sz w:val="24"/>
          <w:szCs w:val="24"/>
        </w:rPr>
        <w:t>We disclosed any possible conflicts of interest that could have influenced the literature selection and interpretation in this evaluation.</w:t>
      </w:r>
    </w:p>
    <w:p w14:paraId="41BC3A9E" w14:textId="77777777" w:rsidR="00202B99" w:rsidRPr="0028347F" w:rsidRDefault="00747DFF" w:rsidP="00623E1D">
      <w:pPr>
        <w:pStyle w:val="Heading2"/>
        <w:numPr>
          <w:ilvl w:val="0"/>
          <w:numId w:val="5"/>
        </w:numPr>
        <w:tabs>
          <w:tab w:val="left" w:pos="3386"/>
        </w:tabs>
        <w:spacing w:before="1" w:line="360" w:lineRule="auto"/>
        <w:ind w:left="3385" w:hanging="481"/>
        <w:rPr>
          <w:color w:val="000000" w:themeColor="text1"/>
          <w:sz w:val="24"/>
          <w:szCs w:val="24"/>
        </w:rPr>
      </w:pPr>
      <w:r w:rsidRPr="0028347F">
        <w:rPr>
          <w:color w:val="000000" w:themeColor="text1"/>
          <w:sz w:val="24"/>
          <w:szCs w:val="24"/>
        </w:rPr>
        <w:t>Suggestions</w:t>
      </w:r>
      <w:r w:rsidRPr="0028347F">
        <w:rPr>
          <w:color w:val="000000" w:themeColor="text1"/>
          <w:spacing w:val="-8"/>
          <w:sz w:val="24"/>
          <w:szCs w:val="24"/>
        </w:rPr>
        <w:t xml:space="preserve"> </w:t>
      </w:r>
      <w:r w:rsidRPr="0028347F">
        <w:rPr>
          <w:color w:val="000000" w:themeColor="text1"/>
          <w:sz w:val="24"/>
          <w:szCs w:val="24"/>
        </w:rPr>
        <w:t>and</w:t>
      </w:r>
      <w:r w:rsidRPr="0028347F">
        <w:rPr>
          <w:color w:val="000000" w:themeColor="text1"/>
          <w:spacing w:val="-8"/>
          <w:sz w:val="24"/>
          <w:szCs w:val="24"/>
        </w:rPr>
        <w:t xml:space="preserve"> </w:t>
      </w:r>
      <w:r w:rsidRPr="0028347F">
        <w:rPr>
          <w:color w:val="000000" w:themeColor="text1"/>
          <w:spacing w:val="-2"/>
          <w:sz w:val="24"/>
          <w:szCs w:val="24"/>
        </w:rPr>
        <w:t>recommendations</w:t>
      </w:r>
    </w:p>
    <w:p w14:paraId="6D219112" w14:textId="77777777" w:rsidR="00A31547" w:rsidRPr="0028347F" w:rsidRDefault="00A31547" w:rsidP="00623E1D">
      <w:pPr>
        <w:pStyle w:val="BodyText"/>
        <w:spacing w:before="1" w:line="360" w:lineRule="auto"/>
        <w:rPr>
          <w:color w:val="000000" w:themeColor="text1"/>
          <w:sz w:val="24"/>
          <w:szCs w:val="24"/>
        </w:rPr>
      </w:pPr>
      <w:r w:rsidRPr="0028347F">
        <w:rPr>
          <w:color w:val="000000" w:themeColor="text1"/>
          <w:sz w:val="24"/>
          <w:szCs w:val="24"/>
        </w:rPr>
        <w:t>1) Strengthening women's access to education and skills development programs in rural areas.</w:t>
      </w:r>
    </w:p>
    <w:p w14:paraId="3BC74751" w14:textId="77777777" w:rsidR="00A31547" w:rsidRPr="0028347F" w:rsidRDefault="00A31547" w:rsidP="00623E1D">
      <w:pPr>
        <w:pStyle w:val="BodyText"/>
        <w:spacing w:before="1" w:line="360" w:lineRule="auto"/>
        <w:rPr>
          <w:color w:val="000000" w:themeColor="text1"/>
          <w:sz w:val="24"/>
          <w:szCs w:val="24"/>
        </w:rPr>
      </w:pPr>
      <w:r w:rsidRPr="0028347F">
        <w:rPr>
          <w:color w:val="000000" w:themeColor="text1"/>
          <w:sz w:val="24"/>
          <w:szCs w:val="24"/>
        </w:rPr>
        <w:t>2) Promoting economic opportunities for women through entrepreneurship and microcredit initiatives in villages.</w:t>
      </w:r>
    </w:p>
    <w:p w14:paraId="6707B7EE" w14:textId="77777777" w:rsidR="00A31547" w:rsidRPr="0028347F" w:rsidRDefault="00A31547" w:rsidP="00623E1D">
      <w:pPr>
        <w:pStyle w:val="BodyText"/>
        <w:spacing w:before="1" w:line="360" w:lineRule="auto"/>
        <w:rPr>
          <w:color w:val="000000" w:themeColor="text1"/>
          <w:sz w:val="24"/>
          <w:szCs w:val="24"/>
        </w:rPr>
      </w:pPr>
      <w:r w:rsidRPr="0028347F">
        <w:rPr>
          <w:color w:val="000000" w:themeColor="text1"/>
          <w:sz w:val="24"/>
          <w:szCs w:val="24"/>
        </w:rPr>
        <w:t>3) Enhancing healthcare services and awareness programs to address women's specific health needs in rural communities.</w:t>
      </w:r>
    </w:p>
    <w:p w14:paraId="2E280692" w14:textId="77777777" w:rsidR="00A31547" w:rsidRPr="0028347F" w:rsidRDefault="00A31547" w:rsidP="00623E1D">
      <w:pPr>
        <w:pStyle w:val="BodyText"/>
        <w:spacing w:before="1" w:line="360" w:lineRule="auto"/>
        <w:rPr>
          <w:color w:val="000000" w:themeColor="text1"/>
          <w:sz w:val="24"/>
          <w:szCs w:val="24"/>
        </w:rPr>
      </w:pPr>
      <w:r w:rsidRPr="0028347F">
        <w:rPr>
          <w:color w:val="000000" w:themeColor="text1"/>
          <w:sz w:val="24"/>
          <w:szCs w:val="24"/>
        </w:rPr>
        <w:t>4) Ensuring equal land and property rights for women in villages, supported by legal reforms and awareness campaigns.</w:t>
      </w:r>
    </w:p>
    <w:p w14:paraId="5090D219" w14:textId="77777777" w:rsidR="00A31547" w:rsidRPr="0028347F" w:rsidRDefault="00A31547" w:rsidP="00623E1D">
      <w:pPr>
        <w:pStyle w:val="BodyText"/>
        <w:spacing w:before="1" w:line="360" w:lineRule="auto"/>
        <w:rPr>
          <w:color w:val="000000" w:themeColor="text1"/>
          <w:sz w:val="24"/>
          <w:szCs w:val="24"/>
        </w:rPr>
      </w:pPr>
      <w:r w:rsidRPr="0028347F">
        <w:rPr>
          <w:color w:val="000000" w:themeColor="text1"/>
          <w:sz w:val="24"/>
          <w:szCs w:val="24"/>
        </w:rPr>
        <w:t>5) Challenging harmful social and cultural norms through community engagement and education on gender equality.</w:t>
      </w:r>
    </w:p>
    <w:p w14:paraId="5ED8F8B9" w14:textId="77777777" w:rsidR="00A31547" w:rsidRPr="0028347F" w:rsidRDefault="00A31547" w:rsidP="00623E1D">
      <w:pPr>
        <w:pStyle w:val="BodyText"/>
        <w:spacing w:before="1" w:line="360" w:lineRule="auto"/>
        <w:rPr>
          <w:color w:val="000000" w:themeColor="text1"/>
          <w:sz w:val="24"/>
          <w:szCs w:val="24"/>
        </w:rPr>
      </w:pPr>
      <w:r w:rsidRPr="0028347F">
        <w:rPr>
          <w:color w:val="000000" w:themeColor="text1"/>
          <w:sz w:val="24"/>
          <w:szCs w:val="24"/>
        </w:rPr>
        <w:t>6) Improving access to basic infrastructure and resources such as clean water, sanitation, electricity, and transportation in rural areas.</w:t>
      </w:r>
    </w:p>
    <w:p w14:paraId="44CAC3C6" w14:textId="77777777" w:rsidR="00A31547" w:rsidRPr="0028347F" w:rsidRDefault="00A31547" w:rsidP="00623E1D">
      <w:pPr>
        <w:pStyle w:val="BodyText"/>
        <w:spacing w:before="1" w:line="360" w:lineRule="auto"/>
        <w:rPr>
          <w:color w:val="000000" w:themeColor="text1"/>
          <w:sz w:val="24"/>
          <w:szCs w:val="24"/>
        </w:rPr>
      </w:pPr>
      <w:r w:rsidRPr="0028347F">
        <w:rPr>
          <w:color w:val="000000" w:themeColor="text1"/>
          <w:sz w:val="24"/>
          <w:szCs w:val="24"/>
        </w:rPr>
        <w:t>7) Facilitating women's representation and leadership in local governance and decision-making bodies in villages.</w:t>
      </w:r>
    </w:p>
    <w:p w14:paraId="31C5525B" w14:textId="77777777" w:rsidR="00A31547" w:rsidRPr="0028347F" w:rsidRDefault="00A31547" w:rsidP="00623E1D">
      <w:pPr>
        <w:pStyle w:val="BodyText"/>
        <w:spacing w:before="1" w:line="360" w:lineRule="auto"/>
        <w:rPr>
          <w:color w:val="000000" w:themeColor="text1"/>
          <w:sz w:val="24"/>
          <w:szCs w:val="24"/>
        </w:rPr>
      </w:pPr>
      <w:r w:rsidRPr="0028347F">
        <w:rPr>
          <w:color w:val="000000" w:themeColor="text1"/>
          <w:sz w:val="24"/>
          <w:szCs w:val="24"/>
        </w:rPr>
        <w:t>8) Promoting digital literacy and leveraging technology for women's empowerment in rural areas.</w:t>
      </w:r>
    </w:p>
    <w:p w14:paraId="79F53536" w14:textId="77777777" w:rsidR="00A31547" w:rsidRPr="0028347F" w:rsidRDefault="00A31547" w:rsidP="00623E1D">
      <w:pPr>
        <w:pStyle w:val="BodyText"/>
        <w:spacing w:before="1" w:line="360" w:lineRule="auto"/>
        <w:rPr>
          <w:color w:val="000000" w:themeColor="text1"/>
          <w:sz w:val="24"/>
          <w:szCs w:val="24"/>
        </w:rPr>
      </w:pPr>
      <w:r w:rsidRPr="0028347F">
        <w:rPr>
          <w:color w:val="000000" w:themeColor="text1"/>
          <w:sz w:val="24"/>
          <w:szCs w:val="24"/>
        </w:rPr>
        <w:t>9) Encouraging collaborative partnerships between government agencies, NGOs, and community-based organizations to support women's empowerment.</w:t>
      </w:r>
    </w:p>
    <w:p w14:paraId="4F0755BF" w14:textId="77777777" w:rsidR="00202B99" w:rsidRDefault="00A31547" w:rsidP="00623E1D">
      <w:pPr>
        <w:pStyle w:val="BodyText"/>
        <w:spacing w:before="1" w:line="360" w:lineRule="auto"/>
        <w:ind w:left="0"/>
        <w:rPr>
          <w:color w:val="000000" w:themeColor="text1"/>
          <w:sz w:val="24"/>
          <w:szCs w:val="24"/>
        </w:rPr>
      </w:pPr>
      <w:r w:rsidRPr="0028347F">
        <w:rPr>
          <w:color w:val="000000" w:themeColor="text1"/>
          <w:sz w:val="24"/>
          <w:szCs w:val="24"/>
        </w:rPr>
        <w:t>10)Establishing effective monitoring and evaluation mechanisms to assess the impact of women empowerment initiatives in the village sector.</w:t>
      </w:r>
    </w:p>
    <w:p w14:paraId="7C0ADE09" w14:textId="77777777" w:rsidR="00110DFB" w:rsidRDefault="00110DFB" w:rsidP="00623E1D">
      <w:pPr>
        <w:pStyle w:val="BodyText"/>
        <w:spacing w:before="1" w:line="360" w:lineRule="auto"/>
        <w:ind w:left="0"/>
        <w:rPr>
          <w:color w:val="000000" w:themeColor="text1"/>
          <w:sz w:val="24"/>
          <w:szCs w:val="24"/>
        </w:rPr>
      </w:pPr>
    </w:p>
    <w:p w14:paraId="1CD43876" w14:textId="77777777" w:rsidR="00110DFB" w:rsidRPr="0028347F" w:rsidRDefault="00110DFB" w:rsidP="00623E1D">
      <w:pPr>
        <w:pStyle w:val="BodyText"/>
        <w:spacing w:before="1" w:line="360" w:lineRule="auto"/>
        <w:ind w:left="0"/>
        <w:rPr>
          <w:color w:val="000000" w:themeColor="text1"/>
          <w:sz w:val="24"/>
          <w:szCs w:val="24"/>
        </w:rPr>
      </w:pPr>
    </w:p>
    <w:p w14:paraId="67716769" w14:textId="77777777" w:rsidR="00202B99" w:rsidRPr="0028347F" w:rsidRDefault="00747DFF" w:rsidP="00623E1D">
      <w:pPr>
        <w:pStyle w:val="Heading2"/>
        <w:numPr>
          <w:ilvl w:val="0"/>
          <w:numId w:val="2"/>
        </w:numPr>
        <w:tabs>
          <w:tab w:val="left" w:pos="351"/>
        </w:tabs>
        <w:spacing w:before="1" w:line="360" w:lineRule="auto"/>
        <w:ind w:hanging="251"/>
        <w:rPr>
          <w:color w:val="000000" w:themeColor="text1"/>
          <w:sz w:val="24"/>
          <w:szCs w:val="24"/>
        </w:rPr>
      </w:pPr>
      <w:r w:rsidRPr="0028347F">
        <w:rPr>
          <w:color w:val="000000" w:themeColor="text1"/>
          <w:spacing w:val="-2"/>
          <w:sz w:val="24"/>
          <w:szCs w:val="24"/>
        </w:rPr>
        <w:lastRenderedPageBreak/>
        <w:t>Conducting</w:t>
      </w:r>
      <w:r w:rsidRPr="0028347F">
        <w:rPr>
          <w:color w:val="000000" w:themeColor="text1"/>
          <w:spacing w:val="7"/>
          <w:sz w:val="24"/>
          <w:szCs w:val="24"/>
        </w:rPr>
        <w:t xml:space="preserve"> </w:t>
      </w:r>
      <w:r w:rsidRPr="0028347F">
        <w:rPr>
          <w:color w:val="000000" w:themeColor="text1"/>
          <w:spacing w:val="-2"/>
          <w:sz w:val="24"/>
          <w:szCs w:val="24"/>
        </w:rPr>
        <w:t>longitudinal</w:t>
      </w:r>
      <w:r w:rsidRPr="0028347F">
        <w:rPr>
          <w:color w:val="000000" w:themeColor="text1"/>
          <w:spacing w:val="10"/>
          <w:sz w:val="24"/>
          <w:szCs w:val="24"/>
        </w:rPr>
        <w:t xml:space="preserve"> </w:t>
      </w:r>
      <w:r w:rsidRPr="0028347F">
        <w:rPr>
          <w:color w:val="000000" w:themeColor="text1"/>
          <w:spacing w:val="-2"/>
          <w:sz w:val="24"/>
          <w:szCs w:val="24"/>
        </w:rPr>
        <w:t>studies</w:t>
      </w:r>
    </w:p>
    <w:p w14:paraId="04991DFC" w14:textId="34878FF7" w:rsidR="00A31547" w:rsidRPr="0028347F" w:rsidRDefault="00A31547" w:rsidP="00623E1D">
      <w:pPr>
        <w:pStyle w:val="Heading2"/>
        <w:tabs>
          <w:tab w:val="left" w:pos="351"/>
        </w:tabs>
        <w:spacing w:before="1" w:line="360" w:lineRule="auto"/>
        <w:ind w:left="350" w:firstLine="0"/>
        <w:rPr>
          <w:color w:val="000000" w:themeColor="text1"/>
          <w:sz w:val="24"/>
          <w:szCs w:val="24"/>
        </w:rPr>
      </w:pPr>
      <w:r w:rsidRPr="0028347F">
        <w:rPr>
          <w:b w:val="0"/>
          <w:color w:val="000000" w:themeColor="text1"/>
          <w:sz w:val="24"/>
          <w:szCs w:val="24"/>
        </w:rPr>
        <w:t xml:space="preserve">Conducting longitudinal studies on women empowerment in the village sector is a valuable approach to understanding the long-term impact of interventions and policies. These studies can track the progress of women's empowerment initiatives over time, assessing factors such as education, access to resources, economic participation, and social empowerment. By capturing data at different points in time, these studies can provide insights into the effectiveness and sustainability of empowerment programs, identify barriers and challenges faced by women, and inform evidence-based strategies to foster gender equality and empowerment in rural areas. Longitudinal studies also help track changes in social norms, attitudes, and perceptions </w:t>
      </w:r>
      <w:r w:rsidR="00537BBB">
        <w:rPr>
          <w:b w:val="0"/>
          <w:color w:val="000000" w:themeColor="text1"/>
          <w:sz w:val="24"/>
          <w:szCs w:val="24"/>
        </w:rPr>
        <w:t>toward</w:t>
      </w:r>
      <w:r w:rsidRPr="0028347F">
        <w:rPr>
          <w:b w:val="0"/>
          <w:color w:val="000000" w:themeColor="text1"/>
          <w:sz w:val="24"/>
          <w:szCs w:val="24"/>
        </w:rPr>
        <w:t xml:space="preserve"> women's roles and rights, providing valuable information for policy formulation and program implementation</w:t>
      </w:r>
      <w:r w:rsidRPr="0028347F">
        <w:rPr>
          <w:color w:val="000000" w:themeColor="text1"/>
          <w:sz w:val="24"/>
          <w:szCs w:val="24"/>
        </w:rPr>
        <w:t>.</w:t>
      </w:r>
    </w:p>
    <w:p w14:paraId="0120032C" w14:textId="77777777" w:rsidR="00202B99" w:rsidRPr="0028347F" w:rsidRDefault="00747DFF" w:rsidP="00623E1D">
      <w:pPr>
        <w:pStyle w:val="Heading2"/>
        <w:numPr>
          <w:ilvl w:val="0"/>
          <w:numId w:val="2"/>
        </w:numPr>
        <w:tabs>
          <w:tab w:val="left" w:pos="341"/>
        </w:tabs>
        <w:spacing w:before="1" w:line="360" w:lineRule="auto"/>
        <w:ind w:left="340" w:hanging="241"/>
        <w:rPr>
          <w:color w:val="000000" w:themeColor="text1"/>
          <w:sz w:val="24"/>
          <w:szCs w:val="24"/>
        </w:rPr>
      </w:pPr>
      <w:r w:rsidRPr="0028347F">
        <w:rPr>
          <w:color w:val="000000" w:themeColor="text1"/>
          <w:sz w:val="24"/>
          <w:szCs w:val="24"/>
        </w:rPr>
        <w:t>Addressing</w:t>
      </w:r>
      <w:r w:rsidRPr="0028347F">
        <w:rPr>
          <w:color w:val="000000" w:themeColor="text1"/>
          <w:spacing w:val="-10"/>
          <w:sz w:val="24"/>
          <w:szCs w:val="24"/>
        </w:rPr>
        <w:t xml:space="preserve"> </w:t>
      </w:r>
      <w:r w:rsidRPr="0028347F">
        <w:rPr>
          <w:color w:val="000000" w:themeColor="text1"/>
          <w:sz w:val="24"/>
          <w:szCs w:val="24"/>
        </w:rPr>
        <w:t>the</w:t>
      </w:r>
      <w:r w:rsidRPr="0028347F">
        <w:rPr>
          <w:color w:val="000000" w:themeColor="text1"/>
          <w:spacing w:val="-8"/>
          <w:sz w:val="24"/>
          <w:szCs w:val="24"/>
        </w:rPr>
        <w:t xml:space="preserve"> </w:t>
      </w:r>
      <w:r w:rsidRPr="0028347F">
        <w:rPr>
          <w:color w:val="000000" w:themeColor="text1"/>
          <w:sz w:val="24"/>
          <w:szCs w:val="24"/>
        </w:rPr>
        <w:t>generalizability</w:t>
      </w:r>
      <w:r w:rsidRPr="0028347F">
        <w:rPr>
          <w:color w:val="000000" w:themeColor="text1"/>
          <w:spacing w:val="-10"/>
          <w:sz w:val="24"/>
          <w:szCs w:val="24"/>
        </w:rPr>
        <w:t xml:space="preserve"> </w:t>
      </w:r>
      <w:r w:rsidRPr="0028347F">
        <w:rPr>
          <w:color w:val="000000" w:themeColor="text1"/>
          <w:sz w:val="24"/>
          <w:szCs w:val="24"/>
        </w:rPr>
        <w:t>of</w:t>
      </w:r>
      <w:r w:rsidRPr="0028347F">
        <w:rPr>
          <w:color w:val="000000" w:themeColor="text1"/>
          <w:spacing w:val="-5"/>
          <w:sz w:val="24"/>
          <w:szCs w:val="24"/>
        </w:rPr>
        <w:t xml:space="preserve"> </w:t>
      </w:r>
      <w:r w:rsidRPr="0028347F">
        <w:rPr>
          <w:color w:val="000000" w:themeColor="text1"/>
          <w:sz w:val="24"/>
          <w:szCs w:val="24"/>
        </w:rPr>
        <w:t>the</w:t>
      </w:r>
      <w:r w:rsidRPr="0028347F">
        <w:rPr>
          <w:color w:val="000000" w:themeColor="text1"/>
          <w:spacing w:val="-6"/>
          <w:sz w:val="24"/>
          <w:szCs w:val="24"/>
        </w:rPr>
        <w:t xml:space="preserve"> </w:t>
      </w:r>
      <w:r w:rsidRPr="0028347F">
        <w:rPr>
          <w:color w:val="000000" w:themeColor="text1"/>
          <w:spacing w:val="-2"/>
          <w:sz w:val="24"/>
          <w:szCs w:val="24"/>
        </w:rPr>
        <w:t>findings</w:t>
      </w:r>
    </w:p>
    <w:p w14:paraId="4426726B" w14:textId="77777777" w:rsidR="00202B99" w:rsidRPr="0028347F" w:rsidRDefault="00A31547" w:rsidP="00623E1D">
      <w:pPr>
        <w:pStyle w:val="BodyText"/>
        <w:spacing w:line="360" w:lineRule="auto"/>
        <w:ind w:right="113" w:firstLine="720"/>
        <w:jc w:val="both"/>
        <w:rPr>
          <w:color w:val="000000" w:themeColor="text1"/>
          <w:sz w:val="24"/>
          <w:szCs w:val="24"/>
        </w:rPr>
      </w:pPr>
      <w:r w:rsidRPr="0028347F">
        <w:rPr>
          <w:color w:val="000000" w:themeColor="text1"/>
          <w:spacing w:val="-2"/>
          <w:sz w:val="24"/>
          <w:szCs w:val="24"/>
        </w:rPr>
        <w:t>Assessing the generalizability of findings in empowering women in the village sector is vital for replicating successful interventions across diverse communities and regions. By considering cultural, socio-economic, and geographic variations, inclusive approaches can be developed to address unique challenges and foster widespread and lasting empowerment</w:t>
      </w:r>
      <w:r w:rsidR="00747DFF" w:rsidRPr="0028347F">
        <w:rPr>
          <w:color w:val="000000" w:themeColor="text1"/>
          <w:spacing w:val="-2"/>
          <w:sz w:val="24"/>
          <w:szCs w:val="24"/>
        </w:rPr>
        <w:t>.</w:t>
      </w:r>
    </w:p>
    <w:p w14:paraId="12005EFF" w14:textId="77777777" w:rsidR="00202B99" w:rsidRPr="0028347F" w:rsidRDefault="00202B99" w:rsidP="00623E1D">
      <w:pPr>
        <w:pStyle w:val="BodyText"/>
        <w:spacing w:line="360" w:lineRule="auto"/>
        <w:ind w:left="0"/>
        <w:rPr>
          <w:color w:val="000000" w:themeColor="text1"/>
          <w:sz w:val="24"/>
          <w:szCs w:val="24"/>
        </w:rPr>
      </w:pPr>
    </w:p>
    <w:p w14:paraId="33491FB3" w14:textId="77777777" w:rsidR="00202B99" w:rsidRPr="0028347F" w:rsidRDefault="00747DFF" w:rsidP="00623E1D">
      <w:pPr>
        <w:pStyle w:val="Heading2"/>
        <w:numPr>
          <w:ilvl w:val="0"/>
          <w:numId w:val="2"/>
        </w:numPr>
        <w:tabs>
          <w:tab w:val="left" w:pos="351"/>
        </w:tabs>
        <w:spacing w:line="360" w:lineRule="auto"/>
        <w:ind w:hanging="251"/>
        <w:rPr>
          <w:color w:val="000000" w:themeColor="text1"/>
          <w:sz w:val="24"/>
          <w:szCs w:val="24"/>
        </w:rPr>
      </w:pPr>
      <w:r w:rsidRPr="0028347F">
        <w:rPr>
          <w:color w:val="000000" w:themeColor="text1"/>
          <w:sz w:val="24"/>
          <w:szCs w:val="24"/>
        </w:rPr>
        <w:t>Examining</w:t>
      </w:r>
      <w:r w:rsidRPr="0028347F">
        <w:rPr>
          <w:color w:val="000000" w:themeColor="text1"/>
          <w:spacing w:val="-8"/>
          <w:sz w:val="24"/>
          <w:szCs w:val="24"/>
        </w:rPr>
        <w:t xml:space="preserve"> </w:t>
      </w:r>
      <w:r w:rsidRPr="0028347F">
        <w:rPr>
          <w:color w:val="000000" w:themeColor="text1"/>
          <w:sz w:val="24"/>
          <w:szCs w:val="24"/>
        </w:rPr>
        <w:t>the</w:t>
      </w:r>
      <w:r w:rsidRPr="0028347F">
        <w:rPr>
          <w:color w:val="000000" w:themeColor="text1"/>
          <w:spacing w:val="-9"/>
          <w:sz w:val="24"/>
          <w:szCs w:val="24"/>
        </w:rPr>
        <w:t xml:space="preserve"> </w:t>
      </w:r>
      <w:r w:rsidRPr="0028347F">
        <w:rPr>
          <w:color w:val="000000" w:themeColor="text1"/>
          <w:sz w:val="24"/>
          <w:szCs w:val="24"/>
        </w:rPr>
        <w:t>role</w:t>
      </w:r>
      <w:r w:rsidRPr="0028347F">
        <w:rPr>
          <w:color w:val="000000" w:themeColor="text1"/>
          <w:spacing w:val="-6"/>
          <w:sz w:val="24"/>
          <w:szCs w:val="24"/>
        </w:rPr>
        <w:t xml:space="preserve"> </w:t>
      </w:r>
      <w:r w:rsidRPr="0028347F">
        <w:rPr>
          <w:color w:val="000000" w:themeColor="text1"/>
          <w:sz w:val="24"/>
          <w:szCs w:val="24"/>
        </w:rPr>
        <w:t>of</w:t>
      </w:r>
      <w:r w:rsidRPr="0028347F">
        <w:rPr>
          <w:color w:val="000000" w:themeColor="text1"/>
          <w:spacing w:val="-8"/>
          <w:sz w:val="24"/>
          <w:szCs w:val="24"/>
        </w:rPr>
        <w:t xml:space="preserve"> </w:t>
      </w:r>
      <w:r w:rsidRPr="0028347F">
        <w:rPr>
          <w:color w:val="000000" w:themeColor="text1"/>
          <w:sz w:val="24"/>
          <w:szCs w:val="24"/>
        </w:rPr>
        <w:t>organizational</w:t>
      </w:r>
      <w:r w:rsidRPr="0028347F">
        <w:rPr>
          <w:color w:val="000000" w:themeColor="text1"/>
          <w:spacing w:val="-9"/>
          <w:sz w:val="24"/>
          <w:szCs w:val="24"/>
        </w:rPr>
        <w:t xml:space="preserve"> </w:t>
      </w:r>
      <w:r w:rsidRPr="0028347F">
        <w:rPr>
          <w:color w:val="000000" w:themeColor="text1"/>
          <w:spacing w:val="-2"/>
          <w:sz w:val="24"/>
          <w:szCs w:val="24"/>
        </w:rPr>
        <w:t>culture</w:t>
      </w:r>
    </w:p>
    <w:p w14:paraId="1751DF4F" w14:textId="77777777" w:rsidR="00202B99" w:rsidRPr="0028347F" w:rsidRDefault="00A31547" w:rsidP="00623E1D">
      <w:pPr>
        <w:pStyle w:val="BodyText"/>
        <w:spacing w:before="5" w:line="360" w:lineRule="auto"/>
        <w:ind w:left="0"/>
        <w:rPr>
          <w:color w:val="000000" w:themeColor="text1"/>
          <w:sz w:val="24"/>
          <w:szCs w:val="24"/>
        </w:rPr>
      </w:pPr>
      <w:r w:rsidRPr="0028347F">
        <w:rPr>
          <w:color w:val="000000" w:themeColor="text1"/>
          <w:sz w:val="24"/>
          <w:szCs w:val="24"/>
        </w:rPr>
        <w:t>Examining organizational culture is vital for understanding its impact on women's empowerment in the village sector. It helps identify opportunities to foster inclusive environments, promote women's leadership, and enhance their participation and decision-making power in rural settings.</w:t>
      </w:r>
    </w:p>
    <w:p w14:paraId="3AF0A5E7" w14:textId="77777777" w:rsidR="00202B99" w:rsidRPr="0028347F" w:rsidRDefault="00747DFF" w:rsidP="00623E1D">
      <w:pPr>
        <w:pStyle w:val="Heading2"/>
        <w:numPr>
          <w:ilvl w:val="0"/>
          <w:numId w:val="2"/>
        </w:numPr>
        <w:tabs>
          <w:tab w:val="left" w:pos="351"/>
        </w:tabs>
        <w:spacing w:line="360" w:lineRule="auto"/>
        <w:ind w:hanging="251"/>
        <w:rPr>
          <w:color w:val="000000" w:themeColor="text1"/>
          <w:sz w:val="24"/>
          <w:szCs w:val="24"/>
        </w:rPr>
      </w:pPr>
      <w:r w:rsidRPr="0028347F">
        <w:rPr>
          <w:color w:val="000000" w:themeColor="text1"/>
          <w:sz w:val="24"/>
          <w:szCs w:val="24"/>
        </w:rPr>
        <w:t>Incorporating</w:t>
      </w:r>
      <w:r w:rsidRPr="0028347F">
        <w:rPr>
          <w:color w:val="000000" w:themeColor="text1"/>
          <w:spacing w:val="-13"/>
          <w:sz w:val="24"/>
          <w:szCs w:val="24"/>
        </w:rPr>
        <w:t xml:space="preserve"> </w:t>
      </w:r>
      <w:r w:rsidRPr="0028347F">
        <w:rPr>
          <w:color w:val="000000" w:themeColor="text1"/>
          <w:sz w:val="24"/>
          <w:szCs w:val="24"/>
        </w:rPr>
        <w:t>a</w:t>
      </w:r>
      <w:r w:rsidRPr="0028347F">
        <w:rPr>
          <w:color w:val="000000" w:themeColor="text1"/>
          <w:spacing w:val="-10"/>
          <w:sz w:val="24"/>
          <w:szCs w:val="24"/>
        </w:rPr>
        <w:t xml:space="preserve"> </w:t>
      </w:r>
      <w:r w:rsidRPr="0028347F">
        <w:rPr>
          <w:color w:val="000000" w:themeColor="text1"/>
          <w:sz w:val="24"/>
          <w:szCs w:val="24"/>
        </w:rPr>
        <w:t>multi-stakeholder</w:t>
      </w:r>
      <w:r w:rsidRPr="0028347F">
        <w:rPr>
          <w:color w:val="000000" w:themeColor="text1"/>
          <w:spacing w:val="-12"/>
          <w:sz w:val="24"/>
          <w:szCs w:val="24"/>
        </w:rPr>
        <w:t xml:space="preserve"> </w:t>
      </w:r>
      <w:r w:rsidRPr="0028347F">
        <w:rPr>
          <w:color w:val="000000" w:themeColor="text1"/>
          <w:spacing w:val="-2"/>
          <w:sz w:val="24"/>
          <w:szCs w:val="24"/>
        </w:rPr>
        <w:t>perspective</w:t>
      </w:r>
    </w:p>
    <w:p w14:paraId="3D195E58" w14:textId="77777777" w:rsidR="00202B99" w:rsidRPr="0028347F" w:rsidRDefault="00A31547" w:rsidP="00623E1D">
      <w:pPr>
        <w:pStyle w:val="BodyText"/>
        <w:spacing w:before="5" w:line="360" w:lineRule="auto"/>
        <w:ind w:left="0"/>
        <w:rPr>
          <w:color w:val="000000" w:themeColor="text1"/>
          <w:sz w:val="24"/>
          <w:szCs w:val="24"/>
        </w:rPr>
      </w:pPr>
      <w:r w:rsidRPr="0028347F">
        <w:rPr>
          <w:color w:val="000000" w:themeColor="text1"/>
          <w:sz w:val="24"/>
          <w:szCs w:val="24"/>
        </w:rPr>
        <w:t>Incorporating a multi-stakeholder perspective is crucial for women's empowerment in the village sector. It promotes collaboration among government agencies, community leaders, NGOs, and women themselves, leading to holistic solutions that address diverse needs and foster sustainable and inclusive empowerment outcomes.</w:t>
      </w:r>
    </w:p>
    <w:p w14:paraId="7A6A909B" w14:textId="26090416" w:rsidR="00202B99" w:rsidRPr="0028347F" w:rsidRDefault="00907525" w:rsidP="00623E1D">
      <w:pPr>
        <w:pStyle w:val="Heading2"/>
        <w:tabs>
          <w:tab w:val="left" w:pos="4288"/>
        </w:tabs>
        <w:spacing w:before="93" w:line="360" w:lineRule="auto"/>
        <w:ind w:left="250"/>
        <w:rPr>
          <w:color w:val="000000" w:themeColor="text1"/>
          <w:sz w:val="24"/>
          <w:szCs w:val="24"/>
        </w:rPr>
      </w:pPr>
      <w:r w:rsidRPr="0028347F">
        <w:rPr>
          <w:color w:val="000000" w:themeColor="text1"/>
          <w:spacing w:val="-2"/>
          <w:sz w:val="24"/>
          <w:szCs w:val="24"/>
        </w:rPr>
        <w:t xml:space="preserve">                                                                       </w:t>
      </w:r>
      <w:r w:rsidR="000D19C7">
        <w:rPr>
          <w:color w:val="000000" w:themeColor="text1"/>
          <w:spacing w:val="-2"/>
          <w:sz w:val="24"/>
          <w:szCs w:val="24"/>
        </w:rPr>
        <w:t xml:space="preserve">IX. </w:t>
      </w:r>
      <w:r w:rsidRPr="0028347F">
        <w:rPr>
          <w:color w:val="000000" w:themeColor="text1"/>
          <w:spacing w:val="-2"/>
          <w:sz w:val="24"/>
          <w:szCs w:val="24"/>
        </w:rPr>
        <w:t xml:space="preserve"> </w:t>
      </w:r>
      <w:r w:rsidR="00747DFF" w:rsidRPr="0028347F">
        <w:rPr>
          <w:color w:val="000000" w:themeColor="text1"/>
          <w:spacing w:val="-2"/>
          <w:sz w:val="24"/>
          <w:szCs w:val="24"/>
        </w:rPr>
        <w:t>Conclusion</w:t>
      </w:r>
    </w:p>
    <w:p w14:paraId="653A8530" w14:textId="579C9C53" w:rsidR="00907525" w:rsidRPr="0028347F" w:rsidRDefault="00907525" w:rsidP="000D19C7">
      <w:pPr>
        <w:pStyle w:val="ListParagraph"/>
        <w:spacing w:line="360" w:lineRule="auto"/>
        <w:ind w:left="720" w:firstLine="0"/>
        <w:rPr>
          <w:color w:val="000000" w:themeColor="text1"/>
          <w:sz w:val="24"/>
          <w:szCs w:val="24"/>
        </w:rPr>
      </w:pPr>
      <w:r w:rsidRPr="0028347F">
        <w:rPr>
          <w:color w:val="000000" w:themeColor="text1"/>
          <w:sz w:val="24"/>
          <w:szCs w:val="24"/>
        </w:rPr>
        <w:t xml:space="preserve">People compete </w:t>
      </w:r>
      <w:r w:rsidR="00323525">
        <w:rPr>
          <w:color w:val="000000" w:themeColor="text1"/>
          <w:sz w:val="24"/>
          <w:szCs w:val="24"/>
        </w:rPr>
        <w:t xml:space="preserve">with </w:t>
      </w:r>
      <w:r w:rsidRPr="0028347F">
        <w:rPr>
          <w:color w:val="000000" w:themeColor="text1"/>
          <w:sz w:val="24"/>
          <w:szCs w:val="24"/>
        </w:rPr>
        <w:t xml:space="preserve">one another. On the off chance that men should deal with outside stuff, ladies were more liable for inner issues. The main contrast in this idea is, today ladies are similarly skillful behind the shroud and outside world. They are more certain and one can track down them in each conceivable circle of </w:t>
      </w:r>
      <w:r w:rsidR="00537BBB">
        <w:rPr>
          <w:color w:val="000000" w:themeColor="text1"/>
          <w:sz w:val="24"/>
          <w:szCs w:val="24"/>
        </w:rPr>
        <w:t>human</w:t>
      </w:r>
      <w:r w:rsidRPr="0028347F">
        <w:rPr>
          <w:color w:val="000000" w:themeColor="text1"/>
          <w:sz w:val="24"/>
          <w:szCs w:val="24"/>
        </w:rPr>
        <w:t xml:space="preserve"> existence. No male stronghold is immaculate by females</w:t>
      </w:r>
      <w:r w:rsidR="006605F4">
        <w:rPr>
          <w:color w:val="000000" w:themeColor="text1"/>
          <w:sz w:val="24"/>
          <w:szCs w:val="24"/>
        </w:rPr>
        <w:t>, which</w:t>
      </w:r>
      <w:r w:rsidRPr="0028347F">
        <w:rPr>
          <w:color w:val="000000" w:themeColor="text1"/>
          <w:sz w:val="24"/>
          <w:szCs w:val="24"/>
        </w:rPr>
        <w:t xml:space="preserve"> is a brilliant indication of steps made by ladies. Schooling is one composite single variable, which </w:t>
      </w:r>
      <w:r w:rsidR="00537BBB">
        <w:rPr>
          <w:color w:val="000000" w:themeColor="text1"/>
          <w:sz w:val="24"/>
          <w:szCs w:val="24"/>
        </w:rPr>
        <w:t>can</w:t>
      </w:r>
      <w:r w:rsidRPr="0028347F">
        <w:rPr>
          <w:color w:val="000000" w:themeColor="text1"/>
          <w:sz w:val="24"/>
          <w:szCs w:val="24"/>
        </w:rPr>
        <w:t xml:space="preserve"> change numerous chances turning for young ladies </w:t>
      </w:r>
      <w:r w:rsidR="00323525" w:rsidRPr="0028347F">
        <w:rPr>
          <w:color w:val="000000" w:themeColor="text1"/>
          <w:sz w:val="24"/>
          <w:szCs w:val="24"/>
        </w:rPr>
        <w:t>more</w:t>
      </w:r>
      <w:r w:rsidRPr="0028347F">
        <w:rPr>
          <w:color w:val="000000" w:themeColor="text1"/>
          <w:sz w:val="24"/>
          <w:szCs w:val="24"/>
        </w:rPr>
        <w:t xml:space="preserve"> uniquely </w:t>
      </w:r>
      <w:r w:rsidRPr="0028347F">
        <w:rPr>
          <w:color w:val="000000" w:themeColor="text1"/>
          <w:sz w:val="24"/>
          <w:szCs w:val="24"/>
        </w:rPr>
        <w:lastRenderedPageBreak/>
        <w:t xml:space="preserve">so in provincial India. Thusly, a select accentuation on young ladies' schooling is essential. Training for juvenile young ladies is </w:t>
      </w:r>
      <w:r w:rsidR="00537BBB">
        <w:rPr>
          <w:color w:val="000000" w:themeColor="text1"/>
          <w:sz w:val="24"/>
          <w:szCs w:val="24"/>
        </w:rPr>
        <w:t>limited</w:t>
      </w:r>
      <w:r w:rsidRPr="0028347F">
        <w:rPr>
          <w:color w:val="000000" w:themeColor="text1"/>
          <w:sz w:val="24"/>
          <w:szCs w:val="24"/>
        </w:rPr>
        <w:t xml:space="preserve"> because of many elements; the most conspicuous of them is no accessibility of framework and schools. Also, the movement time taken in arriving at school, apprehension about wrongdoing</w:t>
      </w:r>
      <w:r w:rsidR="00537BBB">
        <w:rPr>
          <w:color w:val="000000" w:themeColor="text1"/>
          <w:sz w:val="24"/>
          <w:szCs w:val="24"/>
        </w:rPr>
        <w:t>,</w:t>
      </w:r>
      <w:r w:rsidRPr="0028347F">
        <w:rPr>
          <w:color w:val="000000" w:themeColor="text1"/>
          <w:sz w:val="24"/>
          <w:szCs w:val="24"/>
        </w:rPr>
        <w:t xml:space="preserve"> and obscure </w:t>
      </w:r>
      <w:r w:rsidR="00537BBB">
        <w:rPr>
          <w:color w:val="000000" w:themeColor="text1"/>
          <w:sz w:val="24"/>
          <w:szCs w:val="24"/>
        </w:rPr>
        <w:t>possibilities</w:t>
      </w:r>
      <w:r w:rsidRPr="0028347F">
        <w:rPr>
          <w:color w:val="000000" w:themeColor="text1"/>
          <w:sz w:val="24"/>
          <w:szCs w:val="24"/>
        </w:rPr>
        <w:t xml:space="preserve"> would raise accordingly arrangement of </w:t>
      </w:r>
      <w:r w:rsidR="00537BBB">
        <w:rPr>
          <w:color w:val="000000" w:themeColor="text1"/>
          <w:sz w:val="24"/>
          <w:szCs w:val="24"/>
        </w:rPr>
        <w:t xml:space="preserve">the </w:t>
      </w:r>
      <w:r w:rsidRPr="0028347F">
        <w:rPr>
          <w:color w:val="000000" w:themeColor="text1"/>
          <w:sz w:val="24"/>
          <w:szCs w:val="24"/>
        </w:rPr>
        <w:t>public vehicle only for young lady kid is essential Throughout the long term, the Indian government has purchased different plans for ladies to guarantee their security and prosperity. While ladies have many unattainable ranks to break, these plans help them to turn out to be more enabled, autonomous, and safe.</w:t>
      </w:r>
    </w:p>
    <w:p w14:paraId="11147E72" w14:textId="77777777" w:rsidR="0003607F" w:rsidRPr="000D19C7" w:rsidRDefault="0003607F" w:rsidP="000D19C7">
      <w:pPr>
        <w:spacing w:line="360" w:lineRule="auto"/>
        <w:ind w:left="4172"/>
        <w:rPr>
          <w:color w:val="000000" w:themeColor="text1"/>
          <w:sz w:val="24"/>
          <w:szCs w:val="24"/>
        </w:rPr>
      </w:pPr>
    </w:p>
    <w:p w14:paraId="5A43A67E" w14:textId="77777777" w:rsidR="00202B99" w:rsidRDefault="00202B99" w:rsidP="00623E1D">
      <w:pPr>
        <w:pStyle w:val="BodyText"/>
        <w:spacing w:before="1" w:line="360" w:lineRule="auto"/>
        <w:ind w:left="0"/>
        <w:rPr>
          <w:color w:val="000000" w:themeColor="text1"/>
          <w:sz w:val="24"/>
          <w:szCs w:val="24"/>
        </w:rPr>
      </w:pPr>
    </w:p>
    <w:p w14:paraId="592E3B55" w14:textId="77777777" w:rsidR="006605F4" w:rsidRDefault="006605F4" w:rsidP="00623E1D">
      <w:pPr>
        <w:pStyle w:val="BodyText"/>
        <w:spacing w:before="1" w:line="360" w:lineRule="auto"/>
        <w:ind w:left="0"/>
        <w:rPr>
          <w:color w:val="000000" w:themeColor="text1"/>
          <w:sz w:val="24"/>
          <w:szCs w:val="24"/>
        </w:rPr>
      </w:pPr>
    </w:p>
    <w:p w14:paraId="6FA3DDB3" w14:textId="77777777" w:rsidR="006605F4" w:rsidRDefault="006605F4" w:rsidP="00623E1D">
      <w:pPr>
        <w:pStyle w:val="BodyText"/>
        <w:spacing w:before="1" w:line="360" w:lineRule="auto"/>
        <w:ind w:left="0"/>
        <w:rPr>
          <w:color w:val="000000" w:themeColor="text1"/>
          <w:sz w:val="24"/>
          <w:szCs w:val="24"/>
        </w:rPr>
      </w:pPr>
    </w:p>
    <w:p w14:paraId="65EA7E2D" w14:textId="77777777" w:rsidR="006605F4" w:rsidRDefault="006605F4" w:rsidP="00623E1D">
      <w:pPr>
        <w:pStyle w:val="BodyText"/>
        <w:spacing w:before="1" w:line="360" w:lineRule="auto"/>
        <w:ind w:left="0"/>
        <w:rPr>
          <w:color w:val="000000" w:themeColor="text1"/>
          <w:sz w:val="24"/>
          <w:szCs w:val="24"/>
        </w:rPr>
      </w:pPr>
    </w:p>
    <w:p w14:paraId="044BF66B" w14:textId="77777777" w:rsidR="006605F4" w:rsidRDefault="006605F4" w:rsidP="00623E1D">
      <w:pPr>
        <w:pStyle w:val="BodyText"/>
        <w:spacing w:before="1" w:line="360" w:lineRule="auto"/>
        <w:ind w:left="0"/>
        <w:rPr>
          <w:color w:val="000000" w:themeColor="text1"/>
          <w:sz w:val="24"/>
          <w:szCs w:val="24"/>
        </w:rPr>
      </w:pPr>
    </w:p>
    <w:p w14:paraId="360821C4" w14:textId="77777777" w:rsidR="006605F4" w:rsidRDefault="006605F4" w:rsidP="00623E1D">
      <w:pPr>
        <w:pStyle w:val="BodyText"/>
        <w:spacing w:before="1" w:line="360" w:lineRule="auto"/>
        <w:ind w:left="0"/>
        <w:rPr>
          <w:color w:val="000000" w:themeColor="text1"/>
          <w:sz w:val="24"/>
          <w:szCs w:val="24"/>
        </w:rPr>
      </w:pPr>
    </w:p>
    <w:p w14:paraId="465E3AEA" w14:textId="77777777" w:rsidR="006605F4" w:rsidRDefault="006605F4" w:rsidP="00623E1D">
      <w:pPr>
        <w:pStyle w:val="BodyText"/>
        <w:spacing w:before="1" w:line="360" w:lineRule="auto"/>
        <w:ind w:left="0"/>
        <w:rPr>
          <w:color w:val="000000" w:themeColor="text1"/>
          <w:sz w:val="24"/>
          <w:szCs w:val="24"/>
        </w:rPr>
      </w:pPr>
    </w:p>
    <w:p w14:paraId="2EB76729" w14:textId="77777777" w:rsidR="006605F4" w:rsidRDefault="006605F4" w:rsidP="00623E1D">
      <w:pPr>
        <w:pStyle w:val="BodyText"/>
        <w:spacing w:before="1" w:line="360" w:lineRule="auto"/>
        <w:ind w:left="0"/>
        <w:rPr>
          <w:color w:val="000000" w:themeColor="text1"/>
          <w:sz w:val="24"/>
          <w:szCs w:val="24"/>
        </w:rPr>
      </w:pPr>
    </w:p>
    <w:p w14:paraId="2FF96C8A" w14:textId="77777777" w:rsidR="006605F4" w:rsidRDefault="006605F4" w:rsidP="00623E1D">
      <w:pPr>
        <w:pStyle w:val="BodyText"/>
        <w:spacing w:before="1" w:line="360" w:lineRule="auto"/>
        <w:ind w:left="0"/>
        <w:rPr>
          <w:color w:val="000000" w:themeColor="text1"/>
          <w:sz w:val="24"/>
          <w:szCs w:val="24"/>
        </w:rPr>
      </w:pPr>
    </w:p>
    <w:p w14:paraId="539FFD44" w14:textId="77777777" w:rsidR="006605F4" w:rsidRDefault="006605F4" w:rsidP="00623E1D">
      <w:pPr>
        <w:pStyle w:val="BodyText"/>
        <w:spacing w:before="1" w:line="360" w:lineRule="auto"/>
        <w:ind w:left="0"/>
        <w:rPr>
          <w:color w:val="000000" w:themeColor="text1"/>
          <w:sz w:val="24"/>
          <w:szCs w:val="24"/>
        </w:rPr>
      </w:pPr>
    </w:p>
    <w:p w14:paraId="69D590F9" w14:textId="77777777" w:rsidR="006605F4" w:rsidRDefault="006605F4" w:rsidP="00623E1D">
      <w:pPr>
        <w:pStyle w:val="BodyText"/>
        <w:spacing w:before="1" w:line="360" w:lineRule="auto"/>
        <w:ind w:left="0"/>
        <w:rPr>
          <w:color w:val="000000" w:themeColor="text1"/>
          <w:sz w:val="24"/>
          <w:szCs w:val="24"/>
        </w:rPr>
      </w:pPr>
    </w:p>
    <w:p w14:paraId="25D2E185" w14:textId="77777777" w:rsidR="006605F4" w:rsidRDefault="006605F4" w:rsidP="00623E1D">
      <w:pPr>
        <w:pStyle w:val="BodyText"/>
        <w:spacing w:before="1" w:line="360" w:lineRule="auto"/>
        <w:ind w:left="0"/>
        <w:rPr>
          <w:color w:val="000000" w:themeColor="text1"/>
          <w:sz w:val="24"/>
          <w:szCs w:val="24"/>
        </w:rPr>
      </w:pPr>
    </w:p>
    <w:p w14:paraId="132D7A4C" w14:textId="77777777" w:rsidR="006605F4" w:rsidRDefault="006605F4" w:rsidP="00623E1D">
      <w:pPr>
        <w:pStyle w:val="BodyText"/>
        <w:spacing w:before="1" w:line="360" w:lineRule="auto"/>
        <w:ind w:left="0"/>
        <w:rPr>
          <w:color w:val="000000" w:themeColor="text1"/>
          <w:sz w:val="24"/>
          <w:szCs w:val="24"/>
        </w:rPr>
      </w:pPr>
    </w:p>
    <w:p w14:paraId="2D044E0C" w14:textId="77777777" w:rsidR="006605F4" w:rsidRDefault="006605F4" w:rsidP="00623E1D">
      <w:pPr>
        <w:pStyle w:val="BodyText"/>
        <w:spacing w:before="1" w:line="360" w:lineRule="auto"/>
        <w:ind w:left="0"/>
        <w:rPr>
          <w:color w:val="000000" w:themeColor="text1"/>
          <w:sz w:val="24"/>
          <w:szCs w:val="24"/>
        </w:rPr>
      </w:pPr>
    </w:p>
    <w:p w14:paraId="50CBE730" w14:textId="77777777" w:rsidR="006605F4" w:rsidRDefault="006605F4" w:rsidP="00623E1D">
      <w:pPr>
        <w:pStyle w:val="BodyText"/>
        <w:spacing w:before="1" w:line="360" w:lineRule="auto"/>
        <w:ind w:left="0"/>
        <w:rPr>
          <w:color w:val="000000" w:themeColor="text1"/>
          <w:sz w:val="24"/>
          <w:szCs w:val="24"/>
        </w:rPr>
      </w:pPr>
    </w:p>
    <w:p w14:paraId="3BFB669B" w14:textId="77777777" w:rsidR="006605F4" w:rsidRDefault="006605F4" w:rsidP="00623E1D">
      <w:pPr>
        <w:pStyle w:val="BodyText"/>
        <w:spacing w:before="1" w:line="360" w:lineRule="auto"/>
        <w:ind w:left="0"/>
        <w:rPr>
          <w:color w:val="000000" w:themeColor="text1"/>
          <w:sz w:val="24"/>
          <w:szCs w:val="24"/>
        </w:rPr>
      </w:pPr>
    </w:p>
    <w:p w14:paraId="1E3024FB" w14:textId="77777777" w:rsidR="006605F4" w:rsidRDefault="006605F4" w:rsidP="00623E1D">
      <w:pPr>
        <w:pStyle w:val="BodyText"/>
        <w:spacing w:before="1" w:line="360" w:lineRule="auto"/>
        <w:ind w:left="0"/>
        <w:rPr>
          <w:color w:val="000000" w:themeColor="text1"/>
          <w:sz w:val="24"/>
          <w:szCs w:val="24"/>
        </w:rPr>
      </w:pPr>
    </w:p>
    <w:p w14:paraId="0FEF6A96" w14:textId="77777777" w:rsidR="006605F4" w:rsidRDefault="006605F4" w:rsidP="00623E1D">
      <w:pPr>
        <w:pStyle w:val="BodyText"/>
        <w:spacing w:before="1" w:line="360" w:lineRule="auto"/>
        <w:ind w:left="0"/>
        <w:rPr>
          <w:color w:val="000000" w:themeColor="text1"/>
          <w:sz w:val="24"/>
          <w:szCs w:val="24"/>
        </w:rPr>
      </w:pPr>
    </w:p>
    <w:p w14:paraId="09A4519D" w14:textId="77777777" w:rsidR="006605F4" w:rsidRDefault="006605F4" w:rsidP="00623E1D">
      <w:pPr>
        <w:pStyle w:val="BodyText"/>
        <w:spacing w:before="1" w:line="360" w:lineRule="auto"/>
        <w:ind w:left="0"/>
        <w:rPr>
          <w:color w:val="000000" w:themeColor="text1"/>
          <w:sz w:val="24"/>
          <w:szCs w:val="24"/>
        </w:rPr>
      </w:pPr>
    </w:p>
    <w:p w14:paraId="2ABB86FC" w14:textId="77777777" w:rsidR="006605F4" w:rsidRDefault="006605F4" w:rsidP="00623E1D">
      <w:pPr>
        <w:pStyle w:val="BodyText"/>
        <w:spacing w:before="1" w:line="360" w:lineRule="auto"/>
        <w:ind w:left="0"/>
        <w:rPr>
          <w:color w:val="000000" w:themeColor="text1"/>
          <w:sz w:val="24"/>
          <w:szCs w:val="24"/>
        </w:rPr>
      </w:pPr>
    </w:p>
    <w:p w14:paraId="76FCFD65" w14:textId="77777777" w:rsidR="006605F4" w:rsidRDefault="006605F4" w:rsidP="00623E1D">
      <w:pPr>
        <w:pStyle w:val="BodyText"/>
        <w:spacing w:before="1" w:line="360" w:lineRule="auto"/>
        <w:ind w:left="0"/>
        <w:rPr>
          <w:color w:val="000000" w:themeColor="text1"/>
          <w:sz w:val="24"/>
          <w:szCs w:val="24"/>
        </w:rPr>
      </w:pPr>
    </w:p>
    <w:p w14:paraId="1749A8AA" w14:textId="77777777" w:rsidR="006605F4" w:rsidRDefault="006605F4" w:rsidP="00623E1D">
      <w:pPr>
        <w:pStyle w:val="BodyText"/>
        <w:spacing w:before="1" w:line="360" w:lineRule="auto"/>
        <w:ind w:left="0"/>
        <w:rPr>
          <w:color w:val="000000" w:themeColor="text1"/>
          <w:sz w:val="24"/>
          <w:szCs w:val="24"/>
        </w:rPr>
      </w:pPr>
    </w:p>
    <w:p w14:paraId="28D77E6C" w14:textId="77777777" w:rsidR="006605F4" w:rsidRDefault="006605F4" w:rsidP="00623E1D">
      <w:pPr>
        <w:pStyle w:val="BodyText"/>
        <w:spacing w:before="1" w:line="360" w:lineRule="auto"/>
        <w:ind w:left="0"/>
        <w:rPr>
          <w:color w:val="000000" w:themeColor="text1"/>
          <w:sz w:val="24"/>
          <w:szCs w:val="24"/>
        </w:rPr>
      </w:pPr>
    </w:p>
    <w:p w14:paraId="6BD1441C" w14:textId="77777777" w:rsidR="006605F4" w:rsidRPr="0028347F" w:rsidRDefault="006605F4" w:rsidP="00623E1D">
      <w:pPr>
        <w:pStyle w:val="BodyText"/>
        <w:spacing w:before="1" w:line="360" w:lineRule="auto"/>
        <w:ind w:left="0"/>
        <w:rPr>
          <w:color w:val="000000" w:themeColor="text1"/>
          <w:sz w:val="24"/>
          <w:szCs w:val="24"/>
        </w:rPr>
      </w:pPr>
    </w:p>
    <w:p w14:paraId="705709C2" w14:textId="77777777" w:rsidR="00202B99" w:rsidRPr="0028347F" w:rsidRDefault="00747DFF" w:rsidP="00623E1D">
      <w:pPr>
        <w:pStyle w:val="Heading1"/>
        <w:spacing w:line="360" w:lineRule="auto"/>
        <w:ind w:right="0"/>
        <w:jc w:val="left"/>
        <w:rPr>
          <w:color w:val="000000" w:themeColor="text1"/>
        </w:rPr>
      </w:pPr>
      <w:r w:rsidRPr="0028347F">
        <w:rPr>
          <w:color w:val="000000" w:themeColor="text1"/>
          <w:spacing w:val="-2"/>
        </w:rPr>
        <w:lastRenderedPageBreak/>
        <w:t>References:</w:t>
      </w:r>
    </w:p>
    <w:p w14:paraId="1E3D9FCD" w14:textId="77777777" w:rsidR="006605F4" w:rsidRPr="00986972" w:rsidRDefault="006605F4" w:rsidP="006605F4">
      <w:pPr>
        <w:ind w:left="720" w:hanging="720"/>
        <w:jc w:val="both"/>
        <w:rPr>
          <w:color w:val="222222"/>
          <w:sz w:val="24"/>
          <w:szCs w:val="24"/>
          <w:shd w:val="clear" w:color="auto" w:fill="FFFFFF"/>
        </w:rPr>
      </w:pPr>
      <w:r w:rsidRPr="00986972">
        <w:rPr>
          <w:color w:val="222222"/>
          <w:sz w:val="24"/>
          <w:szCs w:val="24"/>
          <w:shd w:val="clear" w:color="auto" w:fill="FFFFFF"/>
        </w:rPr>
        <w:t>Agrawal, S. P. (2001). </w:t>
      </w:r>
      <w:r w:rsidRPr="00986972">
        <w:rPr>
          <w:i/>
          <w:iCs/>
          <w:color w:val="222222"/>
          <w:sz w:val="24"/>
          <w:szCs w:val="24"/>
          <w:shd w:val="clear" w:color="auto" w:fill="FFFFFF"/>
        </w:rPr>
        <w:t>Women's Education in India, 1995-98: Present Status, Perspective Plan, Statistical Indicators with a Global View</w:t>
      </w:r>
      <w:r w:rsidRPr="00986972">
        <w:rPr>
          <w:color w:val="222222"/>
          <w:sz w:val="24"/>
          <w:szCs w:val="24"/>
          <w:shd w:val="clear" w:color="auto" w:fill="FFFFFF"/>
        </w:rPr>
        <w:t> (Vol. 3). Concept Publishing Company.</w:t>
      </w:r>
    </w:p>
    <w:p w14:paraId="3D283611" w14:textId="77777777" w:rsidR="006605F4" w:rsidRPr="00986972" w:rsidRDefault="006605F4" w:rsidP="00623E1D">
      <w:pPr>
        <w:spacing w:line="360" w:lineRule="auto"/>
        <w:jc w:val="both"/>
        <w:rPr>
          <w:color w:val="222222"/>
          <w:sz w:val="24"/>
          <w:szCs w:val="24"/>
          <w:shd w:val="clear" w:color="auto" w:fill="FFFFFF"/>
        </w:rPr>
      </w:pPr>
      <w:proofErr w:type="spellStart"/>
      <w:r w:rsidRPr="00986972">
        <w:rPr>
          <w:color w:val="222222"/>
          <w:sz w:val="24"/>
          <w:szCs w:val="24"/>
          <w:shd w:val="clear" w:color="auto" w:fill="FFFFFF"/>
        </w:rPr>
        <w:t>Basu</w:t>
      </w:r>
      <w:proofErr w:type="spellEnd"/>
      <w:r w:rsidRPr="00986972">
        <w:rPr>
          <w:color w:val="222222"/>
          <w:sz w:val="24"/>
          <w:szCs w:val="24"/>
          <w:shd w:val="clear" w:color="auto" w:fill="FFFFFF"/>
        </w:rPr>
        <w:t>, P. (2006). </w:t>
      </w:r>
      <w:r w:rsidRPr="00986972">
        <w:rPr>
          <w:i/>
          <w:iCs/>
          <w:color w:val="222222"/>
          <w:sz w:val="24"/>
          <w:szCs w:val="24"/>
          <w:shd w:val="clear" w:color="auto" w:fill="FFFFFF"/>
        </w:rPr>
        <w:t>Improving access to finance for India's rural poor</w:t>
      </w:r>
      <w:r w:rsidRPr="00986972">
        <w:rPr>
          <w:color w:val="222222"/>
          <w:sz w:val="24"/>
          <w:szCs w:val="24"/>
          <w:shd w:val="clear" w:color="auto" w:fill="FFFFFF"/>
        </w:rPr>
        <w:t>. World Bank Publications.</w:t>
      </w:r>
    </w:p>
    <w:p w14:paraId="4AAF05AA" w14:textId="77777777" w:rsidR="006605F4" w:rsidRPr="00986972" w:rsidRDefault="006605F4" w:rsidP="00623E1D">
      <w:pPr>
        <w:spacing w:line="360" w:lineRule="auto"/>
        <w:jc w:val="both"/>
        <w:rPr>
          <w:color w:val="222222"/>
          <w:sz w:val="24"/>
          <w:szCs w:val="24"/>
          <w:shd w:val="clear" w:color="auto" w:fill="FFFFFF"/>
        </w:rPr>
      </w:pPr>
      <w:proofErr w:type="spellStart"/>
      <w:r w:rsidRPr="00986972">
        <w:rPr>
          <w:color w:val="222222"/>
          <w:sz w:val="24"/>
          <w:szCs w:val="24"/>
          <w:shd w:val="clear" w:color="auto" w:fill="FFFFFF"/>
        </w:rPr>
        <w:t>Bhuyan</w:t>
      </w:r>
      <w:proofErr w:type="spellEnd"/>
      <w:r w:rsidRPr="00986972">
        <w:rPr>
          <w:color w:val="222222"/>
          <w:sz w:val="24"/>
          <w:szCs w:val="24"/>
          <w:shd w:val="clear" w:color="auto" w:fill="FFFFFF"/>
        </w:rPr>
        <w:t>, D. D. (2006). </w:t>
      </w:r>
      <w:r w:rsidRPr="00986972">
        <w:rPr>
          <w:i/>
          <w:iCs/>
          <w:color w:val="222222"/>
          <w:sz w:val="24"/>
          <w:szCs w:val="24"/>
          <w:shd w:val="clear" w:color="auto" w:fill="FFFFFF"/>
        </w:rPr>
        <w:t>Empowerment of Indian women: A challenge of 21st century</w:t>
      </w:r>
      <w:r w:rsidRPr="00986972">
        <w:rPr>
          <w:color w:val="222222"/>
          <w:sz w:val="24"/>
          <w:szCs w:val="24"/>
          <w:shd w:val="clear" w:color="auto" w:fill="FFFFFF"/>
        </w:rPr>
        <w:t>.</w:t>
      </w:r>
    </w:p>
    <w:p w14:paraId="37791C48" w14:textId="77777777" w:rsidR="006605F4" w:rsidRPr="00986972" w:rsidRDefault="006605F4" w:rsidP="00623E1D">
      <w:pPr>
        <w:spacing w:line="360" w:lineRule="auto"/>
        <w:jc w:val="both"/>
        <w:rPr>
          <w:color w:val="222222"/>
          <w:sz w:val="24"/>
          <w:szCs w:val="24"/>
          <w:shd w:val="clear" w:color="auto" w:fill="FFFFFF"/>
        </w:rPr>
      </w:pPr>
      <w:r w:rsidRPr="00986972">
        <w:rPr>
          <w:color w:val="222222"/>
          <w:sz w:val="24"/>
          <w:szCs w:val="24"/>
          <w:shd w:val="clear" w:color="auto" w:fill="FFFFFF"/>
        </w:rPr>
        <w:t xml:space="preserve">Chakravarty, K. (2019). Empowering women through </w:t>
      </w:r>
      <w:proofErr w:type="spellStart"/>
      <w:r w:rsidRPr="00986972">
        <w:rPr>
          <w:color w:val="222222"/>
          <w:sz w:val="24"/>
          <w:szCs w:val="24"/>
          <w:shd w:val="clear" w:color="auto" w:fill="FFFFFF"/>
        </w:rPr>
        <w:t>self help</w:t>
      </w:r>
      <w:proofErr w:type="spellEnd"/>
      <w:r w:rsidRPr="00986972">
        <w:rPr>
          <w:color w:val="222222"/>
          <w:sz w:val="24"/>
          <w:szCs w:val="24"/>
          <w:shd w:val="clear" w:color="auto" w:fill="FFFFFF"/>
        </w:rPr>
        <w:t xml:space="preserve"> groups: role of distance education.</w:t>
      </w:r>
    </w:p>
    <w:p w14:paraId="3C3EC19C" w14:textId="77777777" w:rsidR="006605F4" w:rsidRPr="00986972" w:rsidRDefault="006605F4" w:rsidP="007B4785">
      <w:pPr>
        <w:ind w:left="720" w:hanging="720"/>
        <w:jc w:val="both"/>
        <w:rPr>
          <w:color w:val="222222"/>
          <w:sz w:val="24"/>
          <w:szCs w:val="24"/>
          <w:shd w:val="clear" w:color="auto" w:fill="FFFFFF"/>
        </w:rPr>
      </w:pPr>
      <w:r w:rsidRPr="00986972">
        <w:rPr>
          <w:color w:val="000000" w:themeColor="text1"/>
          <w:sz w:val="24"/>
          <w:szCs w:val="24"/>
        </w:rPr>
        <w:t xml:space="preserve"> </w:t>
      </w:r>
      <w:proofErr w:type="spellStart"/>
      <w:r w:rsidRPr="00986972">
        <w:rPr>
          <w:color w:val="222222"/>
          <w:sz w:val="24"/>
          <w:szCs w:val="24"/>
          <w:shd w:val="clear" w:color="auto" w:fill="FFFFFF"/>
        </w:rPr>
        <w:t>Diakosavvas</w:t>
      </w:r>
      <w:proofErr w:type="spellEnd"/>
      <w:r w:rsidRPr="00986972">
        <w:rPr>
          <w:color w:val="222222"/>
          <w:sz w:val="24"/>
          <w:szCs w:val="24"/>
          <w:shd w:val="clear" w:color="auto" w:fill="FFFFFF"/>
        </w:rPr>
        <w:t>, D. (2006). </w:t>
      </w:r>
      <w:r w:rsidRPr="00986972">
        <w:rPr>
          <w:i/>
          <w:iCs/>
          <w:color w:val="222222"/>
          <w:sz w:val="24"/>
          <w:szCs w:val="24"/>
          <w:shd w:val="clear" w:color="auto" w:fill="FFFFFF"/>
        </w:rPr>
        <w:t>Coherence of agricultural and rural development policies</w:t>
      </w:r>
      <w:r w:rsidRPr="00986972">
        <w:rPr>
          <w:color w:val="222222"/>
          <w:sz w:val="24"/>
          <w:szCs w:val="24"/>
          <w:shd w:val="clear" w:color="auto" w:fill="FFFFFF"/>
        </w:rPr>
        <w:t xml:space="preserve">. OECD: </w:t>
      </w:r>
      <w:proofErr w:type="spellStart"/>
      <w:r w:rsidRPr="00986972">
        <w:rPr>
          <w:color w:val="222222"/>
          <w:sz w:val="24"/>
          <w:szCs w:val="24"/>
          <w:shd w:val="clear" w:color="auto" w:fill="FFFFFF"/>
        </w:rPr>
        <w:t>Organisation</w:t>
      </w:r>
      <w:proofErr w:type="spellEnd"/>
      <w:r w:rsidRPr="00986972">
        <w:rPr>
          <w:color w:val="222222"/>
          <w:sz w:val="24"/>
          <w:szCs w:val="24"/>
          <w:shd w:val="clear" w:color="auto" w:fill="FFFFFF"/>
        </w:rPr>
        <w:t xml:space="preserve"> for Economic Co-operation and Development.</w:t>
      </w:r>
    </w:p>
    <w:p w14:paraId="4E965423" w14:textId="77777777" w:rsidR="006605F4" w:rsidRPr="00986972" w:rsidRDefault="006605F4" w:rsidP="006605F4">
      <w:pPr>
        <w:ind w:left="720" w:hanging="720"/>
        <w:jc w:val="both"/>
        <w:rPr>
          <w:color w:val="222222"/>
          <w:sz w:val="24"/>
          <w:szCs w:val="24"/>
          <w:shd w:val="clear" w:color="auto" w:fill="FFFFFF"/>
        </w:rPr>
      </w:pPr>
      <w:proofErr w:type="spellStart"/>
      <w:r w:rsidRPr="00986972">
        <w:rPr>
          <w:color w:val="222222"/>
          <w:sz w:val="24"/>
          <w:szCs w:val="24"/>
          <w:shd w:val="clear" w:color="auto" w:fill="FFFFFF"/>
        </w:rPr>
        <w:t>Kandpal</w:t>
      </w:r>
      <w:proofErr w:type="spellEnd"/>
      <w:r w:rsidRPr="00986972">
        <w:rPr>
          <w:color w:val="222222"/>
          <w:sz w:val="24"/>
          <w:szCs w:val="24"/>
          <w:shd w:val="clear" w:color="auto" w:fill="FFFFFF"/>
        </w:rPr>
        <w:t>, E., Baylis, K., &amp; Arends-</w:t>
      </w:r>
      <w:proofErr w:type="spellStart"/>
      <w:r w:rsidRPr="00986972">
        <w:rPr>
          <w:color w:val="222222"/>
          <w:sz w:val="24"/>
          <w:szCs w:val="24"/>
          <w:shd w:val="clear" w:color="auto" w:fill="FFFFFF"/>
        </w:rPr>
        <w:t>Kuenning</w:t>
      </w:r>
      <w:proofErr w:type="spellEnd"/>
      <w:r w:rsidRPr="00986972">
        <w:rPr>
          <w:color w:val="222222"/>
          <w:sz w:val="24"/>
          <w:szCs w:val="24"/>
          <w:shd w:val="clear" w:color="auto" w:fill="FFFFFF"/>
        </w:rPr>
        <w:t xml:space="preserve">, M. (2012). Empowering women through education and influence: An evaluation of the Indian </w:t>
      </w:r>
      <w:proofErr w:type="spellStart"/>
      <w:r w:rsidRPr="00986972">
        <w:rPr>
          <w:color w:val="222222"/>
          <w:sz w:val="24"/>
          <w:szCs w:val="24"/>
          <w:shd w:val="clear" w:color="auto" w:fill="FFFFFF"/>
        </w:rPr>
        <w:t>Mahila</w:t>
      </w:r>
      <w:proofErr w:type="spellEnd"/>
      <w:r w:rsidRPr="00986972">
        <w:rPr>
          <w:color w:val="222222"/>
          <w:sz w:val="24"/>
          <w:szCs w:val="24"/>
          <w:shd w:val="clear" w:color="auto" w:fill="FFFFFF"/>
        </w:rPr>
        <w:t xml:space="preserve"> </w:t>
      </w:r>
      <w:proofErr w:type="spellStart"/>
      <w:r w:rsidRPr="00986972">
        <w:rPr>
          <w:color w:val="222222"/>
          <w:sz w:val="24"/>
          <w:szCs w:val="24"/>
          <w:shd w:val="clear" w:color="auto" w:fill="FFFFFF"/>
        </w:rPr>
        <w:t>Samakhya</w:t>
      </w:r>
      <w:proofErr w:type="spellEnd"/>
      <w:r w:rsidRPr="00986972">
        <w:rPr>
          <w:color w:val="222222"/>
          <w:sz w:val="24"/>
          <w:szCs w:val="24"/>
          <w:shd w:val="clear" w:color="auto" w:fill="FFFFFF"/>
        </w:rPr>
        <w:t xml:space="preserve"> program.</w:t>
      </w:r>
    </w:p>
    <w:p w14:paraId="7826B414" w14:textId="77777777" w:rsidR="006605F4" w:rsidRPr="00986972" w:rsidRDefault="006605F4" w:rsidP="007B4785">
      <w:pPr>
        <w:ind w:left="720" w:hanging="720"/>
        <w:jc w:val="both"/>
        <w:rPr>
          <w:color w:val="222222"/>
          <w:sz w:val="24"/>
          <w:szCs w:val="24"/>
          <w:shd w:val="clear" w:color="auto" w:fill="FFFFFF"/>
        </w:rPr>
      </w:pPr>
      <w:r w:rsidRPr="00986972">
        <w:rPr>
          <w:color w:val="222222"/>
          <w:sz w:val="24"/>
          <w:szCs w:val="24"/>
          <w:shd w:val="clear" w:color="auto" w:fill="FFFFFF"/>
        </w:rPr>
        <w:t xml:space="preserve">Krishna, A., </w:t>
      </w:r>
      <w:proofErr w:type="spellStart"/>
      <w:r w:rsidRPr="00986972">
        <w:rPr>
          <w:color w:val="222222"/>
          <w:sz w:val="24"/>
          <w:szCs w:val="24"/>
          <w:shd w:val="clear" w:color="auto" w:fill="FFFFFF"/>
        </w:rPr>
        <w:t>Uphoff</w:t>
      </w:r>
      <w:proofErr w:type="spellEnd"/>
      <w:r w:rsidRPr="00986972">
        <w:rPr>
          <w:color w:val="222222"/>
          <w:sz w:val="24"/>
          <w:szCs w:val="24"/>
          <w:shd w:val="clear" w:color="auto" w:fill="FFFFFF"/>
        </w:rPr>
        <w:t xml:space="preserve">, N. T., &amp; </w:t>
      </w:r>
      <w:proofErr w:type="spellStart"/>
      <w:r w:rsidRPr="00986972">
        <w:rPr>
          <w:color w:val="222222"/>
          <w:sz w:val="24"/>
          <w:szCs w:val="24"/>
          <w:shd w:val="clear" w:color="auto" w:fill="FFFFFF"/>
        </w:rPr>
        <w:t>Esman</w:t>
      </w:r>
      <w:proofErr w:type="spellEnd"/>
      <w:r w:rsidRPr="00986972">
        <w:rPr>
          <w:color w:val="222222"/>
          <w:sz w:val="24"/>
          <w:szCs w:val="24"/>
          <w:shd w:val="clear" w:color="auto" w:fill="FFFFFF"/>
        </w:rPr>
        <w:t>, M. J. (1997). Reasons for hope: Instructive experiences in rural development. </w:t>
      </w:r>
      <w:proofErr w:type="spellStart"/>
      <w:r w:rsidRPr="00986972">
        <w:rPr>
          <w:i/>
          <w:iCs/>
          <w:color w:val="222222"/>
          <w:sz w:val="24"/>
          <w:szCs w:val="24"/>
          <w:shd w:val="clear" w:color="auto" w:fill="FFFFFF"/>
        </w:rPr>
        <w:t>Kumarian</w:t>
      </w:r>
      <w:proofErr w:type="spellEnd"/>
      <w:r w:rsidRPr="00986972">
        <w:rPr>
          <w:i/>
          <w:iCs/>
          <w:color w:val="222222"/>
          <w:sz w:val="24"/>
          <w:szCs w:val="24"/>
          <w:shd w:val="clear" w:color="auto" w:fill="FFFFFF"/>
        </w:rPr>
        <w:t xml:space="preserve"> Press books on international development (USA)</w:t>
      </w:r>
      <w:r w:rsidRPr="00986972">
        <w:rPr>
          <w:color w:val="222222"/>
          <w:sz w:val="24"/>
          <w:szCs w:val="24"/>
          <w:shd w:val="clear" w:color="auto" w:fill="FFFFFF"/>
        </w:rPr>
        <w:t>.</w:t>
      </w:r>
    </w:p>
    <w:p w14:paraId="7FD75CA5" w14:textId="77777777" w:rsidR="006605F4" w:rsidRPr="00986972" w:rsidRDefault="006605F4" w:rsidP="007B4785">
      <w:pPr>
        <w:ind w:left="720" w:hanging="720"/>
        <w:jc w:val="both"/>
        <w:rPr>
          <w:color w:val="222222"/>
          <w:sz w:val="24"/>
          <w:szCs w:val="24"/>
          <w:shd w:val="clear" w:color="auto" w:fill="FFFFFF"/>
        </w:rPr>
      </w:pPr>
      <w:r w:rsidRPr="00986972">
        <w:rPr>
          <w:color w:val="222222"/>
          <w:sz w:val="24"/>
          <w:szCs w:val="24"/>
          <w:shd w:val="clear" w:color="auto" w:fill="FFFFFF"/>
        </w:rPr>
        <w:t>McCalla, A. F., &amp; Ayres, W. S. (Eds.). (1997). </w:t>
      </w:r>
      <w:r w:rsidRPr="00986972">
        <w:rPr>
          <w:i/>
          <w:iCs/>
          <w:color w:val="222222"/>
          <w:sz w:val="24"/>
          <w:szCs w:val="24"/>
          <w:shd w:val="clear" w:color="auto" w:fill="FFFFFF"/>
        </w:rPr>
        <w:t>Rural development: From vision to action</w:t>
      </w:r>
      <w:r w:rsidRPr="00986972">
        <w:rPr>
          <w:color w:val="222222"/>
          <w:sz w:val="24"/>
          <w:szCs w:val="24"/>
          <w:shd w:val="clear" w:color="auto" w:fill="FFFFFF"/>
        </w:rPr>
        <w:t> (Vol. 12). World Bank Publications.</w:t>
      </w:r>
    </w:p>
    <w:p w14:paraId="040A300A" w14:textId="77777777" w:rsidR="006605F4" w:rsidRPr="00986972" w:rsidRDefault="006605F4" w:rsidP="006605F4">
      <w:pPr>
        <w:ind w:left="720" w:hanging="720"/>
        <w:jc w:val="both"/>
        <w:rPr>
          <w:color w:val="222222"/>
          <w:sz w:val="24"/>
          <w:szCs w:val="24"/>
          <w:shd w:val="clear" w:color="auto" w:fill="FFFFFF"/>
        </w:rPr>
      </w:pPr>
      <w:proofErr w:type="spellStart"/>
      <w:r w:rsidRPr="00986972">
        <w:rPr>
          <w:color w:val="222222"/>
          <w:sz w:val="24"/>
          <w:szCs w:val="24"/>
          <w:shd w:val="clear" w:color="auto" w:fill="FFFFFF"/>
        </w:rPr>
        <w:t>Minimol</w:t>
      </w:r>
      <w:proofErr w:type="spellEnd"/>
      <w:r w:rsidRPr="00986972">
        <w:rPr>
          <w:color w:val="222222"/>
          <w:sz w:val="24"/>
          <w:szCs w:val="24"/>
          <w:shd w:val="clear" w:color="auto" w:fill="FFFFFF"/>
        </w:rPr>
        <w:t xml:space="preserve">, M. C., &amp; </w:t>
      </w:r>
      <w:proofErr w:type="spellStart"/>
      <w:r w:rsidRPr="00986972">
        <w:rPr>
          <w:color w:val="222222"/>
          <w:sz w:val="24"/>
          <w:szCs w:val="24"/>
          <w:shd w:val="clear" w:color="auto" w:fill="FFFFFF"/>
        </w:rPr>
        <w:t>Makesh</w:t>
      </w:r>
      <w:proofErr w:type="spellEnd"/>
      <w:r w:rsidRPr="00986972">
        <w:rPr>
          <w:color w:val="222222"/>
          <w:sz w:val="24"/>
          <w:szCs w:val="24"/>
          <w:shd w:val="clear" w:color="auto" w:fill="FFFFFF"/>
        </w:rPr>
        <w:t xml:space="preserve">, K. G. (2012). Empowering rural women in Kerala: A study on the role of </w:t>
      </w:r>
      <w:proofErr w:type="gramStart"/>
      <w:r w:rsidRPr="00986972">
        <w:rPr>
          <w:color w:val="222222"/>
          <w:sz w:val="24"/>
          <w:szCs w:val="24"/>
          <w:shd w:val="clear" w:color="auto" w:fill="FFFFFF"/>
        </w:rPr>
        <w:t>Self Help</w:t>
      </w:r>
      <w:proofErr w:type="gramEnd"/>
      <w:r w:rsidRPr="00986972">
        <w:rPr>
          <w:color w:val="222222"/>
          <w:sz w:val="24"/>
          <w:szCs w:val="24"/>
          <w:shd w:val="clear" w:color="auto" w:fill="FFFFFF"/>
        </w:rPr>
        <w:t xml:space="preserve"> Groups (SHGs). </w:t>
      </w:r>
      <w:r w:rsidRPr="00986972">
        <w:rPr>
          <w:i/>
          <w:iCs/>
          <w:color w:val="222222"/>
          <w:sz w:val="24"/>
          <w:szCs w:val="24"/>
          <w:shd w:val="clear" w:color="auto" w:fill="FFFFFF"/>
        </w:rPr>
        <w:t>International Journal of Sociology and Anthropology</w:t>
      </w:r>
      <w:r w:rsidRPr="00986972">
        <w:rPr>
          <w:color w:val="222222"/>
          <w:sz w:val="24"/>
          <w:szCs w:val="24"/>
          <w:shd w:val="clear" w:color="auto" w:fill="FFFFFF"/>
        </w:rPr>
        <w:t>, </w:t>
      </w:r>
      <w:r w:rsidRPr="00986972">
        <w:rPr>
          <w:i/>
          <w:iCs/>
          <w:color w:val="222222"/>
          <w:sz w:val="24"/>
          <w:szCs w:val="24"/>
          <w:shd w:val="clear" w:color="auto" w:fill="FFFFFF"/>
        </w:rPr>
        <w:t>4</w:t>
      </w:r>
      <w:r w:rsidRPr="00986972">
        <w:rPr>
          <w:color w:val="222222"/>
          <w:sz w:val="24"/>
          <w:szCs w:val="24"/>
          <w:shd w:val="clear" w:color="auto" w:fill="FFFFFF"/>
        </w:rPr>
        <w:t>(9), 270.</w:t>
      </w:r>
    </w:p>
    <w:p w14:paraId="15E19A1F" w14:textId="77777777" w:rsidR="006605F4" w:rsidRPr="00986972" w:rsidRDefault="006605F4" w:rsidP="007B4785">
      <w:pPr>
        <w:ind w:left="720" w:hanging="720"/>
        <w:jc w:val="both"/>
        <w:rPr>
          <w:color w:val="222222"/>
          <w:sz w:val="24"/>
          <w:szCs w:val="24"/>
          <w:shd w:val="clear" w:color="auto" w:fill="FFFFFF"/>
        </w:rPr>
      </w:pPr>
      <w:r w:rsidRPr="00986972">
        <w:rPr>
          <w:color w:val="000000" w:themeColor="text1"/>
          <w:sz w:val="24"/>
          <w:szCs w:val="24"/>
        </w:rPr>
        <w:t xml:space="preserve"> </w:t>
      </w:r>
      <w:r w:rsidRPr="00986972">
        <w:rPr>
          <w:color w:val="222222"/>
          <w:sz w:val="24"/>
          <w:szCs w:val="24"/>
          <w:shd w:val="clear" w:color="auto" w:fill="FFFFFF"/>
        </w:rPr>
        <w:t>Navaratnam, K. K. (1986). Role of Education in Rural Development: A Key Factor for Developing Countries.</w:t>
      </w:r>
    </w:p>
    <w:p w14:paraId="0AE24A5E" w14:textId="77777777" w:rsidR="006605F4" w:rsidRPr="00986972" w:rsidRDefault="006605F4" w:rsidP="006605F4">
      <w:pPr>
        <w:pStyle w:val="BodyText"/>
        <w:spacing w:before="10"/>
        <w:ind w:left="720" w:hanging="720"/>
        <w:rPr>
          <w:b/>
          <w:color w:val="000000" w:themeColor="text1"/>
          <w:sz w:val="24"/>
          <w:szCs w:val="24"/>
        </w:rPr>
      </w:pPr>
      <w:r w:rsidRPr="00986972">
        <w:rPr>
          <w:color w:val="222222"/>
          <w:sz w:val="24"/>
          <w:szCs w:val="24"/>
          <w:shd w:val="clear" w:color="auto" w:fill="FFFFFF"/>
        </w:rPr>
        <w:t>Rao, N. V., &amp; Suman, G. (2015). DEVELOPMENT OF GIRL CHILD IN INDIA THROUGH EDUCATION. </w:t>
      </w:r>
      <w:r w:rsidRPr="00986972">
        <w:rPr>
          <w:i/>
          <w:iCs/>
          <w:color w:val="222222"/>
          <w:sz w:val="24"/>
          <w:szCs w:val="24"/>
          <w:shd w:val="clear" w:color="auto" w:fill="FFFFFF"/>
        </w:rPr>
        <w:t>Editorial Board</w:t>
      </w:r>
      <w:r w:rsidRPr="00986972">
        <w:rPr>
          <w:color w:val="222222"/>
          <w:sz w:val="24"/>
          <w:szCs w:val="24"/>
          <w:shd w:val="clear" w:color="auto" w:fill="FFFFFF"/>
        </w:rPr>
        <w:t>, </w:t>
      </w:r>
      <w:r w:rsidRPr="00986972">
        <w:rPr>
          <w:i/>
          <w:iCs/>
          <w:color w:val="222222"/>
          <w:sz w:val="24"/>
          <w:szCs w:val="24"/>
          <w:shd w:val="clear" w:color="auto" w:fill="FFFFFF"/>
        </w:rPr>
        <w:t>4</w:t>
      </w:r>
      <w:r w:rsidRPr="00986972">
        <w:rPr>
          <w:color w:val="222222"/>
          <w:sz w:val="24"/>
          <w:szCs w:val="24"/>
          <w:shd w:val="clear" w:color="auto" w:fill="FFFFFF"/>
        </w:rPr>
        <w:t>(5), 68.</w:t>
      </w:r>
    </w:p>
    <w:p w14:paraId="264BA6FB" w14:textId="77777777" w:rsidR="006605F4" w:rsidRPr="00986972" w:rsidRDefault="006605F4" w:rsidP="00623E1D">
      <w:pPr>
        <w:spacing w:line="360" w:lineRule="auto"/>
        <w:jc w:val="both"/>
        <w:rPr>
          <w:color w:val="222222"/>
          <w:sz w:val="24"/>
          <w:szCs w:val="24"/>
          <w:shd w:val="clear" w:color="auto" w:fill="FFFFFF"/>
        </w:rPr>
      </w:pPr>
      <w:r w:rsidRPr="00986972">
        <w:rPr>
          <w:color w:val="222222"/>
          <w:sz w:val="24"/>
          <w:szCs w:val="24"/>
          <w:shd w:val="clear" w:color="auto" w:fill="FFFFFF"/>
        </w:rPr>
        <w:t>Robert Jensen, R., &amp; Oster, E. (2008). The power of TV: cable television and women’s status in India.</w:t>
      </w:r>
    </w:p>
    <w:p w14:paraId="3F51B2D1" w14:textId="77777777" w:rsidR="006605F4" w:rsidRPr="00986972" w:rsidRDefault="006605F4" w:rsidP="006605F4">
      <w:pPr>
        <w:ind w:left="720" w:hanging="720"/>
        <w:jc w:val="both"/>
        <w:rPr>
          <w:color w:val="222222"/>
          <w:sz w:val="24"/>
          <w:szCs w:val="24"/>
          <w:shd w:val="clear" w:color="auto" w:fill="FFFFFF"/>
        </w:rPr>
      </w:pPr>
      <w:proofErr w:type="spellStart"/>
      <w:r w:rsidRPr="00986972">
        <w:rPr>
          <w:color w:val="222222"/>
          <w:sz w:val="24"/>
          <w:szCs w:val="24"/>
          <w:shd w:val="clear" w:color="auto" w:fill="FFFFFF"/>
        </w:rPr>
        <w:t>Sonowal</w:t>
      </w:r>
      <w:proofErr w:type="spellEnd"/>
      <w:r w:rsidRPr="00986972">
        <w:rPr>
          <w:color w:val="222222"/>
          <w:sz w:val="24"/>
          <w:szCs w:val="24"/>
          <w:shd w:val="clear" w:color="auto" w:fill="FFFFFF"/>
        </w:rPr>
        <w:t xml:space="preserve">, M. K. (2013). Impact of Education in Women Empowerment: A Case Study of SC and ST women of </w:t>
      </w:r>
      <w:proofErr w:type="spellStart"/>
      <w:r w:rsidRPr="00986972">
        <w:rPr>
          <w:color w:val="222222"/>
          <w:sz w:val="24"/>
          <w:szCs w:val="24"/>
          <w:shd w:val="clear" w:color="auto" w:fill="FFFFFF"/>
        </w:rPr>
        <w:t>Sonitpur</w:t>
      </w:r>
      <w:proofErr w:type="spellEnd"/>
      <w:r w:rsidRPr="00986972">
        <w:rPr>
          <w:color w:val="222222"/>
          <w:sz w:val="24"/>
          <w:szCs w:val="24"/>
          <w:shd w:val="clear" w:color="auto" w:fill="FFFFFF"/>
        </w:rPr>
        <w:t xml:space="preserve"> District, Assam. </w:t>
      </w:r>
      <w:r w:rsidRPr="00986972">
        <w:rPr>
          <w:i/>
          <w:iCs/>
          <w:color w:val="222222"/>
          <w:sz w:val="24"/>
          <w:szCs w:val="24"/>
          <w:shd w:val="clear" w:color="auto" w:fill="FFFFFF"/>
        </w:rPr>
        <w:t>International Journal of Computer Applications in Engineering Sciences</w:t>
      </w:r>
      <w:r w:rsidRPr="00986972">
        <w:rPr>
          <w:color w:val="222222"/>
          <w:sz w:val="24"/>
          <w:szCs w:val="24"/>
          <w:shd w:val="clear" w:color="auto" w:fill="FFFFFF"/>
        </w:rPr>
        <w:t>, </w:t>
      </w:r>
      <w:r w:rsidRPr="00986972">
        <w:rPr>
          <w:i/>
          <w:iCs/>
          <w:color w:val="222222"/>
          <w:sz w:val="24"/>
          <w:szCs w:val="24"/>
          <w:shd w:val="clear" w:color="auto" w:fill="FFFFFF"/>
        </w:rPr>
        <w:t>3</w:t>
      </w:r>
      <w:r w:rsidRPr="00986972">
        <w:rPr>
          <w:color w:val="222222"/>
          <w:sz w:val="24"/>
          <w:szCs w:val="24"/>
          <w:shd w:val="clear" w:color="auto" w:fill="FFFFFF"/>
        </w:rPr>
        <w:t>, 27.</w:t>
      </w:r>
    </w:p>
    <w:sectPr w:rsidR="006605F4" w:rsidRPr="00986972" w:rsidSect="006605F4">
      <w:headerReference w:type="default" r:id="rId13"/>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FF85" w14:textId="77777777" w:rsidR="00FB330C" w:rsidRDefault="00FB330C" w:rsidP="00687BCB">
      <w:r>
        <w:separator/>
      </w:r>
    </w:p>
  </w:endnote>
  <w:endnote w:type="continuationSeparator" w:id="0">
    <w:p w14:paraId="130B13CA" w14:textId="77777777" w:rsidR="00FB330C" w:rsidRDefault="00FB330C" w:rsidP="0068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5CA7" w14:textId="77777777" w:rsidR="00FB330C" w:rsidRDefault="00FB330C" w:rsidP="00687BCB">
      <w:r>
        <w:separator/>
      </w:r>
    </w:p>
  </w:footnote>
  <w:footnote w:type="continuationSeparator" w:id="0">
    <w:p w14:paraId="36AF187E" w14:textId="77777777" w:rsidR="00FB330C" w:rsidRDefault="00FB330C" w:rsidP="0068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653F" w14:textId="77777777" w:rsidR="00687BCB" w:rsidRDefault="00687BCB" w:rsidP="00687BCB">
    <w:pPr>
      <w:pStyle w:val="Header"/>
      <w:tabs>
        <w:tab w:val="clear" w:pos="4680"/>
        <w:tab w:val="clear" w:pos="9360"/>
        <w:tab w:val="left" w:pos="842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349"/>
    <w:multiLevelType w:val="hybridMultilevel"/>
    <w:tmpl w:val="FFFFFFFF"/>
    <w:lvl w:ilvl="0" w:tplc="D2D4C6F4">
      <w:start w:val="1"/>
      <w:numFmt w:val="upperLetter"/>
      <w:lvlText w:val="%1."/>
      <w:lvlJc w:val="left"/>
      <w:pPr>
        <w:ind w:left="349" w:hanging="250"/>
      </w:pPr>
      <w:rPr>
        <w:rFonts w:ascii="Times New Roman" w:eastAsia="Times New Roman" w:hAnsi="Times New Roman" w:cs="Times New Roman" w:hint="default"/>
        <w:b/>
        <w:bCs/>
        <w:i w:val="0"/>
        <w:iCs w:val="0"/>
        <w:spacing w:val="-2"/>
        <w:w w:val="100"/>
        <w:sz w:val="20"/>
        <w:szCs w:val="20"/>
        <w:lang w:val="en-US" w:eastAsia="en-US" w:bidi="ar-SA"/>
      </w:rPr>
    </w:lvl>
    <w:lvl w:ilvl="1" w:tplc="F33AB0DE">
      <w:numFmt w:val="bullet"/>
      <w:lvlText w:val="•"/>
      <w:lvlJc w:val="left"/>
      <w:pPr>
        <w:ind w:left="1230" w:hanging="250"/>
      </w:pPr>
      <w:rPr>
        <w:rFonts w:hint="default"/>
        <w:lang w:val="en-US" w:eastAsia="en-US" w:bidi="ar-SA"/>
      </w:rPr>
    </w:lvl>
    <w:lvl w:ilvl="2" w:tplc="A72485C4">
      <w:numFmt w:val="bullet"/>
      <w:lvlText w:val="•"/>
      <w:lvlJc w:val="left"/>
      <w:pPr>
        <w:ind w:left="2121" w:hanging="250"/>
      </w:pPr>
      <w:rPr>
        <w:rFonts w:hint="default"/>
        <w:lang w:val="en-US" w:eastAsia="en-US" w:bidi="ar-SA"/>
      </w:rPr>
    </w:lvl>
    <w:lvl w:ilvl="3" w:tplc="5880AC9E">
      <w:numFmt w:val="bullet"/>
      <w:lvlText w:val="•"/>
      <w:lvlJc w:val="left"/>
      <w:pPr>
        <w:ind w:left="3012" w:hanging="250"/>
      </w:pPr>
      <w:rPr>
        <w:rFonts w:hint="default"/>
        <w:lang w:val="en-US" w:eastAsia="en-US" w:bidi="ar-SA"/>
      </w:rPr>
    </w:lvl>
    <w:lvl w:ilvl="4" w:tplc="A78E7352">
      <w:numFmt w:val="bullet"/>
      <w:lvlText w:val="•"/>
      <w:lvlJc w:val="left"/>
      <w:pPr>
        <w:ind w:left="3903" w:hanging="250"/>
      </w:pPr>
      <w:rPr>
        <w:rFonts w:hint="default"/>
        <w:lang w:val="en-US" w:eastAsia="en-US" w:bidi="ar-SA"/>
      </w:rPr>
    </w:lvl>
    <w:lvl w:ilvl="5" w:tplc="867E1C16">
      <w:numFmt w:val="bullet"/>
      <w:lvlText w:val="•"/>
      <w:lvlJc w:val="left"/>
      <w:pPr>
        <w:ind w:left="4794" w:hanging="250"/>
      </w:pPr>
      <w:rPr>
        <w:rFonts w:hint="default"/>
        <w:lang w:val="en-US" w:eastAsia="en-US" w:bidi="ar-SA"/>
      </w:rPr>
    </w:lvl>
    <w:lvl w:ilvl="6" w:tplc="EEF4D010">
      <w:numFmt w:val="bullet"/>
      <w:lvlText w:val="•"/>
      <w:lvlJc w:val="left"/>
      <w:pPr>
        <w:ind w:left="5685" w:hanging="250"/>
      </w:pPr>
      <w:rPr>
        <w:rFonts w:hint="default"/>
        <w:lang w:val="en-US" w:eastAsia="en-US" w:bidi="ar-SA"/>
      </w:rPr>
    </w:lvl>
    <w:lvl w:ilvl="7" w:tplc="9260F688">
      <w:numFmt w:val="bullet"/>
      <w:lvlText w:val="•"/>
      <w:lvlJc w:val="left"/>
      <w:pPr>
        <w:ind w:left="6576" w:hanging="250"/>
      </w:pPr>
      <w:rPr>
        <w:rFonts w:hint="default"/>
        <w:lang w:val="en-US" w:eastAsia="en-US" w:bidi="ar-SA"/>
      </w:rPr>
    </w:lvl>
    <w:lvl w:ilvl="8" w:tplc="5998761A">
      <w:numFmt w:val="bullet"/>
      <w:lvlText w:val="•"/>
      <w:lvlJc w:val="left"/>
      <w:pPr>
        <w:ind w:left="7467" w:hanging="250"/>
      </w:pPr>
      <w:rPr>
        <w:rFonts w:hint="default"/>
        <w:lang w:val="en-US" w:eastAsia="en-US" w:bidi="ar-SA"/>
      </w:rPr>
    </w:lvl>
  </w:abstractNum>
  <w:abstractNum w:abstractNumId="1" w15:restartNumberingAfterBreak="0">
    <w:nsid w:val="053F687F"/>
    <w:multiLevelType w:val="hybridMultilevel"/>
    <w:tmpl w:val="FFFFFFFF"/>
    <w:lvl w:ilvl="0" w:tplc="4760B86A">
      <w:start w:val="1"/>
      <w:numFmt w:val="upperRoman"/>
      <w:lvlText w:val="%1."/>
      <w:lvlJc w:val="left"/>
      <w:pPr>
        <w:ind w:left="4355" w:hanging="183"/>
        <w:jc w:val="right"/>
      </w:pPr>
      <w:rPr>
        <w:rFonts w:ascii="Times New Roman" w:eastAsia="Times New Roman" w:hAnsi="Times New Roman" w:cs="Times New Roman" w:hint="default"/>
        <w:b/>
        <w:bCs/>
        <w:i w:val="0"/>
        <w:iCs w:val="0"/>
        <w:spacing w:val="-2"/>
        <w:w w:val="100"/>
        <w:sz w:val="20"/>
        <w:szCs w:val="20"/>
        <w:lang w:val="en-US" w:eastAsia="en-US" w:bidi="ar-SA"/>
      </w:rPr>
    </w:lvl>
    <w:lvl w:ilvl="1" w:tplc="2D6026CC">
      <w:numFmt w:val="bullet"/>
      <w:lvlText w:val="•"/>
      <w:lvlJc w:val="left"/>
      <w:pPr>
        <w:ind w:left="4360" w:hanging="183"/>
      </w:pPr>
      <w:rPr>
        <w:rFonts w:hint="default"/>
        <w:lang w:val="en-US" w:eastAsia="en-US" w:bidi="ar-SA"/>
      </w:rPr>
    </w:lvl>
    <w:lvl w:ilvl="2" w:tplc="AA00685C">
      <w:numFmt w:val="bullet"/>
      <w:lvlText w:val="•"/>
      <w:lvlJc w:val="left"/>
      <w:pPr>
        <w:ind w:left="4903" w:hanging="183"/>
      </w:pPr>
      <w:rPr>
        <w:rFonts w:hint="default"/>
        <w:lang w:val="en-US" w:eastAsia="en-US" w:bidi="ar-SA"/>
      </w:rPr>
    </w:lvl>
    <w:lvl w:ilvl="3" w:tplc="EF228C78">
      <w:numFmt w:val="bullet"/>
      <w:lvlText w:val="•"/>
      <w:lvlJc w:val="left"/>
      <w:pPr>
        <w:ind w:left="5446" w:hanging="183"/>
      </w:pPr>
      <w:rPr>
        <w:rFonts w:hint="default"/>
        <w:lang w:val="en-US" w:eastAsia="en-US" w:bidi="ar-SA"/>
      </w:rPr>
    </w:lvl>
    <w:lvl w:ilvl="4" w:tplc="8364F236">
      <w:numFmt w:val="bullet"/>
      <w:lvlText w:val="•"/>
      <w:lvlJc w:val="left"/>
      <w:pPr>
        <w:ind w:left="5989" w:hanging="183"/>
      </w:pPr>
      <w:rPr>
        <w:rFonts w:hint="default"/>
        <w:lang w:val="en-US" w:eastAsia="en-US" w:bidi="ar-SA"/>
      </w:rPr>
    </w:lvl>
    <w:lvl w:ilvl="5" w:tplc="9D7054D0">
      <w:numFmt w:val="bullet"/>
      <w:lvlText w:val="•"/>
      <w:lvlJc w:val="left"/>
      <w:pPr>
        <w:ind w:left="6532" w:hanging="183"/>
      </w:pPr>
      <w:rPr>
        <w:rFonts w:hint="default"/>
        <w:lang w:val="en-US" w:eastAsia="en-US" w:bidi="ar-SA"/>
      </w:rPr>
    </w:lvl>
    <w:lvl w:ilvl="6" w:tplc="2C5AD026">
      <w:numFmt w:val="bullet"/>
      <w:lvlText w:val="•"/>
      <w:lvlJc w:val="left"/>
      <w:pPr>
        <w:ind w:left="7076" w:hanging="183"/>
      </w:pPr>
      <w:rPr>
        <w:rFonts w:hint="default"/>
        <w:lang w:val="en-US" w:eastAsia="en-US" w:bidi="ar-SA"/>
      </w:rPr>
    </w:lvl>
    <w:lvl w:ilvl="7" w:tplc="F8EE5392">
      <w:numFmt w:val="bullet"/>
      <w:lvlText w:val="•"/>
      <w:lvlJc w:val="left"/>
      <w:pPr>
        <w:ind w:left="7619" w:hanging="183"/>
      </w:pPr>
      <w:rPr>
        <w:rFonts w:hint="default"/>
        <w:lang w:val="en-US" w:eastAsia="en-US" w:bidi="ar-SA"/>
      </w:rPr>
    </w:lvl>
    <w:lvl w:ilvl="8" w:tplc="94AAC432">
      <w:numFmt w:val="bullet"/>
      <w:lvlText w:val="•"/>
      <w:lvlJc w:val="left"/>
      <w:pPr>
        <w:ind w:left="8162" w:hanging="183"/>
      </w:pPr>
      <w:rPr>
        <w:rFonts w:hint="default"/>
        <w:lang w:val="en-US" w:eastAsia="en-US" w:bidi="ar-SA"/>
      </w:rPr>
    </w:lvl>
  </w:abstractNum>
  <w:abstractNum w:abstractNumId="2" w15:restartNumberingAfterBreak="0">
    <w:nsid w:val="0A84091E"/>
    <w:multiLevelType w:val="hybridMultilevel"/>
    <w:tmpl w:val="FFFFFFFF"/>
    <w:lvl w:ilvl="0" w:tplc="F6F00D6E">
      <w:start w:val="1"/>
      <w:numFmt w:val="upperLetter"/>
      <w:lvlText w:val="%1."/>
      <w:lvlJc w:val="left"/>
      <w:pPr>
        <w:ind w:left="350" w:hanging="250"/>
      </w:pPr>
      <w:rPr>
        <w:rFonts w:ascii="Times New Roman" w:eastAsia="Times New Roman" w:hAnsi="Times New Roman" w:cs="Times New Roman" w:hint="default"/>
        <w:b/>
        <w:bCs/>
        <w:i w:val="0"/>
        <w:iCs w:val="0"/>
        <w:spacing w:val="-2"/>
        <w:w w:val="100"/>
        <w:sz w:val="20"/>
        <w:szCs w:val="20"/>
        <w:lang w:val="en-US" w:eastAsia="en-US" w:bidi="ar-SA"/>
      </w:rPr>
    </w:lvl>
    <w:lvl w:ilvl="1" w:tplc="AB0C5AB8">
      <w:numFmt w:val="bullet"/>
      <w:lvlText w:val="•"/>
      <w:lvlJc w:val="left"/>
      <w:pPr>
        <w:ind w:left="1248" w:hanging="250"/>
      </w:pPr>
      <w:rPr>
        <w:rFonts w:hint="default"/>
        <w:lang w:val="en-US" w:eastAsia="en-US" w:bidi="ar-SA"/>
      </w:rPr>
    </w:lvl>
    <w:lvl w:ilvl="2" w:tplc="9B684FA8">
      <w:numFmt w:val="bullet"/>
      <w:lvlText w:val="•"/>
      <w:lvlJc w:val="left"/>
      <w:pPr>
        <w:ind w:left="2137" w:hanging="250"/>
      </w:pPr>
      <w:rPr>
        <w:rFonts w:hint="default"/>
        <w:lang w:val="en-US" w:eastAsia="en-US" w:bidi="ar-SA"/>
      </w:rPr>
    </w:lvl>
    <w:lvl w:ilvl="3" w:tplc="4928F286">
      <w:numFmt w:val="bullet"/>
      <w:lvlText w:val="•"/>
      <w:lvlJc w:val="left"/>
      <w:pPr>
        <w:ind w:left="3026" w:hanging="250"/>
      </w:pPr>
      <w:rPr>
        <w:rFonts w:hint="default"/>
        <w:lang w:val="en-US" w:eastAsia="en-US" w:bidi="ar-SA"/>
      </w:rPr>
    </w:lvl>
    <w:lvl w:ilvl="4" w:tplc="9CEEC208">
      <w:numFmt w:val="bullet"/>
      <w:lvlText w:val="•"/>
      <w:lvlJc w:val="left"/>
      <w:pPr>
        <w:ind w:left="3915" w:hanging="250"/>
      </w:pPr>
      <w:rPr>
        <w:rFonts w:hint="default"/>
        <w:lang w:val="en-US" w:eastAsia="en-US" w:bidi="ar-SA"/>
      </w:rPr>
    </w:lvl>
    <w:lvl w:ilvl="5" w:tplc="4FB0A58E">
      <w:numFmt w:val="bullet"/>
      <w:lvlText w:val="•"/>
      <w:lvlJc w:val="left"/>
      <w:pPr>
        <w:ind w:left="4804" w:hanging="250"/>
      </w:pPr>
      <w:rPr>
        <w:rFonts w:hint="default"/>
        <w:lang w:val="en-US" w:eastAsia="en-US" w:bidi="ar-SA"/>
      </w:rPr>
    </w:lvl>
    <w:lvl w:ilvl="6" w:tplc="E856B8C6">
      <w:numFmt w:val="bullet"/>
      <w:lvlText w:val="•"/>
      <w:lvlJc w:val="left"/>
      <w:pPr>
        <w:ind w:left="5693" w:hanging="250"/>
      </w:pPr>
      <w:rPr>
        <w:rFonts w:hint="default"/>
        <w:lang w:val="en-US" w:eastAsia="en-US" w:bidi="ar-SA"/>
      </w:rPr>
    </w:lvl>
    <w:lvl w:ilvl="7" w:tplc="1D9A2080">
      <w:numFmt w:val="bullet"/>
      <w:lvlText w:val="•"/>
      <w:lvlJc w:val="left"/>
      <w:pPr>
        <w:ind w:left="6582" w:hanging="250"/>
      </w:pPr>
      <w:rPr>
        <w:rFonts w:hint="default"/>
        <w:lang w:val="en-US" w:eastAsia="en-US" w:bidi="ar-SA"/>
      </w:rPr>
    </w:lvl>
    <w:lvl w:ilvl="8" w:tplc="42C0481A">
      <w:numFmt w:val="bullet"/>
      <w:lvlText w:val="•"/>
      <w:lvlJc w:val="left"/>
      <w:pPr>
        <w:ind w:left="7471" w:hanging="250"/>
      </w:pPr>
      <w:rPr>
        <w:rFonts w:hint="default"/>
        <w:lang w:val="en-US" w:eastAsia="en-US" w:bidi="ar-SA"/>
      </w:rPr>
    </w:lvl>
  </w:abstractNum>
  <w:abstractNum w:abstractNumId="3" w15:restartNumberingAfterBreak="0">
    <w:nsid w:val="3468380A"/>
    <w:multiLevelType w:val="hybridMultilevel"/>
    <w:tmpl w:val="3724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910FE7"/>
    <w:multiLevelType w:val="hybridMultilevel"/>
    <w:tmpl w:val="8410C9FC"/>
    <w:lvl w:ilvl="0" w:tplc="9A54052A">
      <w:start w:val="7"/>
      <w:numFmt w:val="upperRoman"/>
      <w:lvlText w:val="%1."/>
      <w:lvlJc w:val="left"/>
      <w:pPr>
        <w:ind w:left="4892" w:hanging="720"/>
      </w:pPr>
      <w:rPr>
        <w:rFonts w:hint="default"/>
      </w:rPr>
    </w:lvl>
    <w:lvl w:ilvl="1" w:tplc="04090019" w:tentative="1">
      <w:start w:val="1"/>
      <w:numFmt w:val="lowerLetter"/>
      <w:lvlText w:val="%2."/>
      <w:lvlJc w:val="left"/>
      <w:pPr>
        <w:ind w:left="5252" w:hanging="360"/>
      </w:pPr>
    </w:lvl>
    <w:lvl w:ilvl="2" w:tplc="0409001B" w:tentative="1">
      <w:start w:val="1"/>
      <w:numFmt w:val="lowerRoman"/>
      <w:lvlText w:val="%3."/>
      <w:lvlJc w:val="right"/>
      <w:pPr>
        <w:ind w:left="5972" w:hanging="180"/>
      </w:pPr>
    </w:lvl>
    <w:lvl w:ilvl="3" w:tplc="0409000F" w:tentative="1">
      <w:start w:val="1"/>
      <w:numFmt w:val="decimal"/>
      <w:lvlText w:val="%4."/>
      <w:lvlJc w:val="left"/>
      <w:pPr>
        <w:ind w:left="6692" w:hanging="360"/>
      </w:pPr>
    </w:lvl>
    <w:lvl w:ilvl="4" w:tplc="04090019" w:tentative="1">
      <w:start w:val="1"/>
      <w:numFmt w:val="lowerLetter"/>
      <w:lvlText w:val="%5."/>
      <w:lvlJc w:val="left"/>
      <w:pPr>
        <w:ind w:left="7412" w:hanging="360"/>
      </w:pPr>
    </w:lvl>
    <w:lvl w:ilvl="5" w:tplc="0409001B" w:tentative="1">
      <w:start w:val="1"/>
      <w:numFmt w:val="lowerRoman"/>
      <w:lvlText w:val="%6."/>
      <w:lvlJc w:val="right"/>
      <w:pPr>
        <w:ind w:left="8132" w:hanging="180"/>
      </w:pPr>
    </w:lvl>
    <w:lvl w:ilvl="6" w:tplc="0409000F" w:tentative="1">
      <w:start w:val="1"/>
      <w:numFmt w:val="decimal"/>
      <w:lvlText w:val="%7."/>
      <w:lvlJc w:val="left"/>
      <w:pPr>
        <w:ind w:left="8852" w:hanging="360"/>
      </w:pPr>
    </w:lvl>
    <w:lvl w:ilvl="7" w:tplc="04090019" w:tentative="1">
      <w:start w:val="1"/>
      <w:numFmt w:val="lowerLetter"/>
      <w:lvlText w:val="%8."/>
      <w:lvlJc w:val="left"/>
      <w:pPr>
        <w:ind w:left="9572" w:hanging="360"/>
      </w:pPr>
    </w:lvl>
    <w:lvl w:ilvl="8" w:tplc="0409001B" w:tentative="1">
      <w:start w:val="1"/>
      <w:numFmt w:val="lowerRoman"/>
      <w:lvlText w:val="%9."/>
      <w:lvlJc w:val="right"/>
      <w:pPr>
        <w:ind w:left="10292" w:hanging="180"/>
      </w:pPr>
    </w:lvl>
  </w:abstractNum>
  <w:abstractNum w:abstractNumId="5" w15:restartNumberingAfterBreak="0">
    <w:nsid w:val="60FF5DCF"/>
    <w:multiLevelType w:val="multilevel"/>
    <w:tmpl w:val="48B484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4043EAE"/>
    <w:multiLevelType w:val="hybridMultilevel"/>
    <w:tmpl w:val="FFFFFFFF"/>
    <w:lvl w:ilvl="0" w:tplc="D64A962E">
      <w:start w:val="1"/>
      <w:numFmt w:val="upperLetter"/>
      <w:lvlText w:val="%1."/>
      <w:lvlJc w:val="left"/>
      <w:pPr>
        <w:ind w:left="349" w:hanging="250"/>
      </w:pPr>
      <w:rPr>
        <w:rFonts w:ascii="Times New Roman" w:eastAsia="Times New Roman" w:hAnsi="Times New Roman" w:cs="Times New Roman" w:hint="default"/>
        <w:b/>
        <w:bCs/>
        <w:i w:val="0"/>
        <w:iCs w:val="0"/>
        <w:spacing w:val="-2"/>
        <w:w w:val="100"/>
        <w:sz w:val="20"/>
        <w:szCs w:val="20"/>
        <w:lang w:val="en-US" w:eastAsia="en-US" w:bidi="ar-SA"/>
      </w:rPr>
    </w:lvl>
    <w:lvl w:ilvl="1" w:tplc="0218AA48">
      <w:numFmt w:val="bullet"/>
      <w:lvlText w:val="•"/>
      <w:lvlJc w:val="left"/>
      <w:pPr>
        <w:ind w:left="1230" w:hanging="250"/>
      </w:pPr>
      <w:rPr>
        <w:rFonts w:hint="default"/>
        <w:lang w:val="en-US" w:eastAsia="en-US" w:bidi="ar-SA"/>
      </w:rPr>
    </w:lvl>
    <w:lvl w:ilvl="2" w:tplc="166EE26A">
      <w:numFmt w:val="bullet"/>
      <w:lvlText w:val="•"/>
      <w:lvlJc w:val="left"/>
      <w:pPr>
        <w:ind w:left="2121" w:hanging="250"/>
      </w:pPr>
      <w:rPr>
        <w:rFonts w:hint="default"/>
        <w:lang w:val="en-US" w:eastAsia="en-US" w:bidi="ar-SA"/>
      </w:rPr>
    </w:lvl>
    <w:lvl w:ilvl="3" w:tplc="8AF07C3E">
      <w:numFmt w:val="bullet"/>
      <w:lvlText w:val="•"/>
      <w:lvlJc w:val="left"/>
      <w:pPr>
        <w:ind w:left="3012" w:hanging="250"/>
      </w:pPr>
      <w:rPr>
        <w:rFonts w:hint="default"/>
        <w:lang w:val="en-US" w:eastAsia="en-US" w:bidi="ar-SA"/>
      </w:rPr>
    </w:lvl>
    <w:lvl w:ilvl="4" w:tplc="E2D0CBFA">
      <w:numFmt w:val="bullet"/>
      <w:lvlText w:val="•"/>
      <w:lvlJc w:val="left"/>
      <w:pPr>
        <w:ind w:left="3903" w:hanging="250"/>
      </w:pPr>
      <w:rPr>
        <w:rFonts w:hint="default"/>
        <w:lang w:val="en-US" w:eastAsia="en-US" w:bidi="ar-SA"/>
      </w:rPr>
    </w:lvl>
    <w:lvl w:ilvl="5" w:tplc="B8B21350">
      <w:numFmt w:val="bullet"/>
      <w:lvlText w:val="•"/>
      <w:lvlJc w:val="left"/>
      <w:pPr>
        <w:ind w:left="4794" w:hanging="250"/>
      </w:pPr>
      <w:rPr>
        <w:rFonts w:hint="default"/>
        <w:lang w:val="en-US" w:eastAsia="en-US" w:bidi="ar-SA"/>
      </w:rPr>
    </w:lvl>
    <w:lvl w:ilvl="6" w:tplc="2E7EE8B0">
      <w:numFmt w:val="bullet"/>
      <w:lvlText w:val="•"/>
      <w:lvlJc w:val="left"/>
      <w:pPr>
        <w:ind w:left="5685" w:hanging="250"/>
      </w:pPr>
      <w:rPr>
        <w:rFonts w:hint="default"/>
        <w:lang w:val="en-US" w:eastAsia="en-US" w:bidi="ar-SA"/>
      </w:rPr>
    </w:lvl>
    <w:lvl w:ilvl="7" w:tplc="61FA08E8">
      <w:numFmt w:val="bullet"/>
      <w:lvlText w:val="•"/>
      <w:lvlJc w:val="left"/>
      <w:pPr>
        <w:ind w:left="6576" w:hanging="250"/>
      </w:pPr>
      <w:rPr>
        <w:rFonts w:hint="default"/>
        <w:lang w:val="en-US" w:eastAsia="en-US" w:bidi="ar-SA"/>
      </w:rPr>
    </w:lvl>
    <w:lvl w:ilvl="8" w:tplc="204ECD32">
      <w:numFmt w:val="bullet"/>
      <w:lvlText w:val="•"/>
      <w:lvlJc w:val="left"/>
      <w:pPr>
        <w:ind w:left="7467" w:hanging="250"/>
      </w:pPr>
      <w:rPr>
        <w:rFonts w:hint="default"/>
        <w:lang w:val="en-US" w:eastAsia="en-US" w:bidi="ar-SA"/>
      </w:rPr>
    </w:lvl>
  </w:abstractNum>
  <w:num w:numId="1" w16cid:durableId="358091575">
    <w:abstractNumId w:val="0"/>
  </w:num>
  <w:num w:numId="2" w16cid:durableId="1257057052">
    <w:abstractNumId w:val="2"/>
  </w:num>
  <w:num w:numId="3" w16cid:durableId="208304766">
    <w:abstractNumId w:val="6"/>
  </w:num>
  <w:num w:numId="4" w16cid:durableId="2032219882">
    <w:abstractNumId w:val="1"/>
  </w:num>
  <w:num w:numId="5" w16cid:durableId="545264979">
    <w:abstractNumId w:val="4"/>
  </w:num>
  <w:num w:numId="6" w16cid:durableId="633563764">
    <w:abstractNumId w:val="5"/>
  </w:num>
  <w:num w:numId="7" w16cid:durableId="1549798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B99"/>
    <w:rsid w:val="0003607F"/>
    <w:rsid w:val="00046A7F"/>
    <w:rsid w:val="000B157F"/>
    <w:rsid w:val="000D18FE"/>
    <w:rsid w:val="000D19C7"/>
    <w:rsid w:val="00110DFB"/>
    <w:rsid w:val="00114F12"/>
    <w:rsid w:val="00155293"/>
    <w:rsid w:val="001573D3"/>
    <w:rsid w:val="00202B99"/>
    <w:rsid w:val="0028347F"/>
    <w:rsid w:val="002B3CC3"/>
    <w:rsid w:val="002B4EEB"/>
    <w:rsid w:val="002C6B4C"/>
    <w:rsid w:val="00323525"/>
    <w:rsid w:val="00334516"/>
    <w:rsid w:val="003D238F"/>
    <w:rsid w:val="004B470F"/>
    <w:rsid w:val="005114CD"/>
    <w:rsid w:val="00537BBB"/>
    <w:rsid w:val="00542909"/>
    <w:rsid w:val="00623E1D"/>
    <w:rsid w:val="006605F4"/>
    <w:rsid w:val="0066679A"/>
    <w:rsid w:val="00687BCB"/>
    <w:rsid w:val="006911D6"/>
    <w:rsid w:val="00710929"/>
    <w:rsid w:val="00747DFF"/>
    <w:rsid w:val="00766327"/>
    <w:rsid w:val="007B4785"/>
    <w:rsid w:val="00807CE0"/>
    <w:rsid w:val="009056BE"/>
    <w:rsid w:val="00907525"/>
    <w:rsid w:val="00907ABA"/>
    <w:rsid w:val="00986972"/>
    <w:rsid w:val="00A31547"/>
    <w:rsid w:val="00A61C09"/>
    <w:rsid w:val="00A67952"/>
    <w:rsid w:val="00AD0C88"/>
    <w:rsid w:val="00BC4307"/>
    <w:rsid w:val="00D47949"/>
    <w:rsid w:val="00D554AA"/>
    <w:rsid w:val="00DD047D"/>
    <w:rsid w:val="00E92D2D"/>
    <w:rsid w:val="00EA3D1B"/>
    <w:rsid w:val="00FB330C"/>
    <w:rsid w:val="00FD2C7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41EDC"/>
  <w15:docId w15:val="{DC30A355-54C9-024B-BCDB-F2BC634F3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right="510"/>
      <w:jc w:val="center"/>
      <w:outlineLvl w:val="0"/>
    </w:pPr>
    <w:rPr>
      <w:b/>
      <w:bCs/>
      <w:sz w:val="24"/>
      <w:szCs w:val="24"/>
    </w:rPr>
  </w:style>
  <w:style w:type="paragraph" w:styleId="Heading2">
    <w:name w:val="heading 2"/>
    <w:basedOn w:val="Normal"/>
    <w:uiPriority w:val="9"/>
    <w:unhideWhenUsed/>
    <w:qFormat/>
    <w:pPr>
      <w:spacing w:line="228" w:lineRule="exact"/>
      <w:ind w:left="349" w:hanging="25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216"/>
      <w:ind w:left="191" w:right="217" w:firstLine="6"/>
      <w:jc w:val="center"/>
    </w:pPr>
    <w:rPr>
      <w:b/>
      <w:bCs/>
      <w:sz w:val="48"/>
      <w:szCs w:val="48"/>
    </w:rPr>
  </w:style>
  <w:style w:type="paragraph" w:styleId="ListParagraph">
    <w:name w:val="List Paragraph"/>
    <w:basedOn w:val="Normal"/>
    <w:uiPriority w:val="34"/>
    <w:qFormat/>
    <w:pPr>
      <w:spacing w:line="228" w:lineRule="exact"/>
      <w:ind w:left="349" w:hanging="25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7BCB"/>
    <w:pPr>
      <w:tabs>
        <w:tab w:val="center" w:pos="4680"/>
        <w:tab w:val="right" w:pos="9360"/>
      </w:tabs>
    </w:pPr>
  </w:style>
  <w:style w:type="character" w:customStyle="1" w:styleId="HeaderChar">
    <w:name w:val="Header Char"/>
    <w:basedOn w:val="DefaultParagraphFont"/>
    <w:link w:val="Header"/>
    <w:uiPriority w:val="99"/>
    <w:rsid w:val="00687BCB"/>
    <w:rPr>
      <w:rFonts w:ascii="Times New Roman" w:eastAsia="Times New Roman" w:hAnsi="Times New Roman" w:cs="Times New Roman"/>
    </w:rPr>
  </w:style>
  <w:style w:type="paragraph" w:styleId="Footer">
    <w:name w:val="footer"/>
    <w:basedOn w:val="Normal"/>
    <w:link w:val="FooterChar"/>
    <w:uiPriority w:val="99"/>
    <w:unhideWhenUsed/>
    <w:rsid w:val="00687BCB"/>
    <w:pPr>
      <w:tabs>
        <w:tab w:val="center" w:pos="4680"/>
        <w:tab w:val="right" w:pos="9360"/>
      </w:tabs>
    </w:pPr>
  </w:style>
  <w:style w:type="character" w:customStyle="1" w:styleId="FooterChar">
    <w:name w:val="Footer Char"/>
    <w:basedOn w:val="DefaultParagraphFont"/>
    <w:link w:val="Footer"/>
    <w:uiPriority w:val="99"/>
    <w:rsid w:val="00687BC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0" strike="noStrike" spc="-1">
                <a:solidFill>
                  <a:srgbClr val="595959"/>
                </a:solidFill>
                <a:latin typeface="Calibri"/>
              </a:defRPr>
            </a:pPr>
            <a:r>
              <a:rPr lang="en-US" sz="1400" b="0" strike="noStrike" spc="-1">
                <a:solidFill>
                  <a:srgbClr val="595959"/>
                </a:solidFill>
                <a:latin typeface="Calibri"/>
              </a:rPr>
              <a:t>Chart Title</a:t>
            </a:r>
          </a:p>
        </c:rich>
      </c:tx>
      <c:overlay val="0"/>
      <c:spPr>
        <a:noFill/>
        <a:ln w="0">
          <a:noFill/>
        </a:ln>
      </c:spPr>
    </c:title>
    <c:autoTitleDeleted val="0"/>
    <c:plotArea>
      <c:layout>
        <c:manualLayout>
          <c:layoutTarget val="inner"/>
          <c:xMode val="edge"/>
          <c:yMode val="edge"/>
          <c:x val="7.018873074141295E-2"/>
          <c:y val="0.14674579624134521"/>
          <c:w val="0.83968995210087471"/>
          <c:h val="0.52457611937973625"/>
        </c:manualLayout>
      </c:layout>
      <c:barChart>
        <c:barDir val="col"/>
        <c:grouping val="clustered"/>
        <c:varyColors val="0"/>
        <c:ser>
          <c:idx val="0"/>
          <c:order val="0"/>
          <c:tx>
            <c:strRef>
              <c:f>label 0</c:f>
              <c:strCache>
                <c:ptCount val="1"/>
                <c:pt idx="0">
                  <c:v>MEN</c:v>
                </c:pt>
              </c:strCache>
            </c:strRef>
          </c:tx>
          <c:spPr>
            <a:solidFill>
              <a:srgbClr val="5B9BD5"/>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Social</c:v>
                </c:pt>
                <c:pt idx="1">
                  <c:v>Career</c:v>
                </c:pt>
                <c:pt idx="2">
                  <c:v>Economic</c:v>
                </c:pt>
                <c:pt idx="3">
                  <c:v>family lives</c:v>
                </c:pt>
              </c:strCache>
            </c:strRef>
          </c:cat>
          <c:val>
            <c:numRef>
              <c:f>0</c:f>
              <c:numCache>
                <c:formatCode>General</c:formatCode>
                <c:ptCount val="4"/>
                <c:pt idx="0">
                  <c:v>0.2</c:v>
                </c:pt>
                <c:pt idx="1">
                  <c:v>0.22</c:v>
                </c:pt>
                <c:pt idx="2">
                  <c:v>0.15</c:v>
                </c:pt>
                <c:pt idx="3">
                  <c:v>0.2</c:v>
                </c:pt>
              </c:numCache>
            </c:numRef>
          </c:val>
          <c:extLst>
            <c:ext xmlns:c16="http://schemas.microsoft.com/office/drawing/2014/chart" uri="{C3380CC4-5D6E-409C-BE32-E72D297353CC}">
              <c16:uniqueId val="{00000000-3279-48C7-9681-5F469E5323A1}"/>
            </c:ext>
          </c:extLst>
        </c:ser>
        <c:ser>
          <c:idx val="1"/>
          <c:order val="1"/>
          <c:tx>
            <c:strRef>
              <c:f>label 1</c:f>
              <c:strCache>
                <c:ptCount val="1"/>
                <c:pt idx="0">
                  <c:v>WOMEN</c:v>
                </c:pt>
              </c:strCache>
            </c:strRef>
          </c:tx>
          <c:spPr>
            <a:solidFill>
              <a:srgbClr val="ED7D31"/>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Social</c:v>
                </c:pt>
                <c:pt idx="1">
                  <c:v>Career</c:v>
                </c:pt>
                <c:pt idx="2">
                  <c:v>Economic</c:v>
                </c:pt>
                <c:pt idx="3">
                  <c:v>family lives</c:v>
                </c:pt>
              </c:strCache>
            </c:strRef>
          </c:cat>
          <c:val>
            <c:numRef>
              <c:f>1</c:f>
              <c:numCache>
                <c:formatCode>General</c:formatCode>
                <c:ptCount val="4"/>
                <c:pt idx="0">
                  <c:v>0.18</c:v>
                </c:pt>
                <c:pt idx="1">
                  <c:v>0.25</c:v>
                </c:pt>
                <c:pt idx="2">
                  <c:v>0.18</c:v>
                </c:pt>
                <c:pt idx="3">
                  <c:v>0.18</c:v>
                </c:pt>
              </c:numCache>
            </c:numRef>
          </c:val>
          <c:extLst>
            <c:ext xmlns:c16="http://schemas.microsoft.com/office/drawing/2014/chart" uri="{C3380CC4-5D6E-409C-BE32-E72D297353CC}">
              <c16:uniqueId val="{00000001-3279-48C7-9681-5F469E5323A1}"/>
            </c:ext>
          </c:extLst>
        </c:ser>
        <c:dLbls>
          <c:showLegendKey val="0"/>
          <c:showVal val="0"/>
          <c:showCatName val="0"/>
          <c:showSerName val="0"/>
          <c:showPercent val="0"/>
          <c:showBubbleSize val="0"/>
        </c:dLbls>
        <c:gapWidth val="219"/>
        <c:overlap val="-27"/>
        <c:axId val="419098240"/>
        <c:axId val="419095104"/>
      </c:barChart>
      <c:catAx>
        <c:axId val="41909824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n-US"/>
          </a:p>
        </c:txPr>
        <c:crossAx val="419095104"/>
        <c:crosses val="autoZero"/>
        <c:auto val="1"/>
        <c:lblAlgn val="ctr"/>
        <c:lblOffset val="100"/>
        <c:noMultiLvlLbl val="0"/>
      </c:catAx>
      <c:valAx>
        <c:axId val="419095104"/>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n-US"/>
          </a:p>
        </c:txPr>
        <c:crossAx val="419098240"/>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0" strike="noStrike" spc="-1">
                <a:solidFill>
                  <a:srgbClr val="595959"/>
                </a:solidFill>
                <a:latin typeface="Calibri"/>
              </a:defRPr>
            </a:pPr>
            <a:r>
              <a:rPr lang="en-US" sz="1400" b="0" strike="noStrike" spc="-1">
                <a:solidFill>
                  <a:srgbClr val="595959"/>
                </a:solidFill>
                <a:latin typeface="Calibri"/>
              </a:rPr>
              <a:t>Chart Title</a:t>
            </a:r>
          </a:p>
        </c:rich>
      </c:tx>
      <c:overlay val="0"/>
      <c:spPr>
        <a:noFill/>
        <a:ln w="0">
          <a:noFill/>
        </a:ln>
      </c:spPr>
    </c:title>
    <c:autoTitleDeleted val="0"/>
    <c:plotArea>
      <c:layout/>
      <c:barChart>
        <c:barDir val="col"/>
        <c:grouping val="clustered"/>
        <c:varyColors val="0"/>
        <c:ser>
          <c:idx val="0"/>
          <c:order val="0"/>
          <c:tx>
            <c:strRef>
              <c:f>label 0</c:f>
              <c:strCache>
                <c:ptCount val="1"/>
                <c:pt idx="0">
                  <c:v>MEN</c:v>
                </c:pt>
              </c:strCache>
            </c:strRef>
          </c:tx>
          <c:spPr>
            <a:solidFill>
              <a:srgbClr val="5B9BD5"/>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
                <c:pt idx="0">
                  <c:v>It enables them to face the challenges</c:v>
                </c:pt>
                <c:pt idx="1">
                  <c:v>To confront their traditional role and change their life</c:v>
                </c:pt>
              </c:strCache>
            </c:strRef>
          </c:cat>
          <c:val>
            <c:numRef>
              <c:f>0</c:f>
              <c:numCache>
                <c:formatCode>General</c:formatCode>
                <c:ptCount val="2"/>
                <c:pt idx="0">
                  <c:v>0.2</c:v>
                </c:pt>
                <c:pt idx="1">
                  <c:v>0.22</c:v>
                </c:pt>
              </c:numCache>
            </c:numRef>
          </c:val>
          <c:extLst>
            <c:ext xmlns:c16="http://schemas.microsoft.com/office/drawing/2014/chart" uri="{C3380CC4-5D6E-409C-BE32-E72D297353CC}">
              <c16:uniqueId val="{00000000-3605-4718-A305-03C4D30D1F3D}"/>
            </c:ext>
          </c:extLst>
        </c:ser>
        <c:ser>
          <c:idx val="1"/>
          <c:order val="1"/>
          <c:tx>
            <c:strRef>
              <c:f>label 1</c:f>
              <c:strCache>
                <c:ptCount val="1"/>
                <c:pt idx="0">
                  <c:v>WOMEN</c:v>
                </c:pt>
              </c:strCache>
            </c:strRef>
          </c:tx>
          <c:spPr>
            <a:solidFill>
              <a:srgbClr val="ED7D31"/>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
                <c:pt idx="0">
                  <c:v>It enables them to face the challenges</c:v>
                </c:pt>
                <c:pt idx="1">
                  <c:v>To confront their traditional role and change their life</c:v>
                </c:pt>
              </c:strCache>
            </c:strRef>
          </c:cat>
          <c:val>
            <c:numRef>
              <c:f>1</c:f>
              <c:numCache>
                <c:formatCode>General</c:formatCode>
                <c:ptCount val="2"/>
                <c:pt idx="0">
                  <c:v>0.18</c:v>
                </c:pt>
                <c:pt idx="1">
                  <c:v>0.25</c:v>
                </c:pt>
              </c:numCache>
            </c:numRef>
          </c:val>
          <c:extLst>
            <c:ext xmlns:c16="http://schemas.microsoft.com/office/drawing/2014/chart" uri="{C3380CC4-5D6E-409C-BE32-E72D297353CC}">
              <c16:uniqueId val="{00000001-3605-4718-A305-03C4D30D1F3D}"/>
            </c:ext>
          </c:extLst>
        </c:ser>
        <c:dLbls>
          <c:showLegendKey val="0"/>
          <c:showVal val="0"/>
          <c:showCatName val="0"/>
          <c:showSerName val="0"/>
          <c:showPercent val="0"/>
          <c:showBubbleSize val="0"/>
        </c:dLbls>
        <c:gapWidth val="219"/>
        <c:overlap val="-27"/>
        <c:axId val="419091184"/>
        <c:axId val="419097456"/>
      </c:barChart>
      <c:catAx>
        <c:axId val="419091184"/>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n-US"/>
          </a:p>
        </c:txPr>
        <c:crossAx val="419097456"/>
        <c:crosses val="autoZero"/>
        <c:auto val="1"/>
        <c:lblAlgn val="ctr"/>
        <c:lblOffset val="100"/>
        <c:noMultiLvlLbl val="0"/>
      </c:catAx>
      <c:valAx>
        <c:axId val="419097456"/>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n-US"/>
          </a:p>
        </c:txPr>
        <c:crossAx val="419091184"/>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MEN</c:v>
                </c:pt>
              </c:strCache>
            </c:strRef>
          </c:tx>
          <c:spPr>
            <a:solidFill>
              <a:srgbClr val="5B9BD5"/>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
                <c:pt idx="0">
                  <c:v>TRUE </c:v>
                </c:pt>
                <c:pt idx="1">
                  <c:v>FALSE</c:v>
                </c:pt>
              </c:strCache>
            </c:strRef>
          </c:cat>
          <c:val>
            <c:numRef>
              <c:f>0</c:f>
              <c:numCache>
                <c:formatCode>General</c:formatCode>
                <c:ptCount val="2"/>
                <c:pt idx="0">
                  <c:v>0.25</c:v>
                </c:pt>
                <c:pt idx="1">
                  <c:v>0.05</c:v>
                </c:pt>
              </c:numCache>
            </c:numRef>
          </c:val>
          <c:extLst>
            <c:ext xmlns:c16="http://schemas.microsoft.com/office/drawing/2014/chart" uri="{C3380CC4-5D6E-409C-BE32-E72D297353CC}">
              <c16:uniqueId val="{00000000-4066-4BA5-B649-437E2E32C615}"/>
            </c:ext>
          </c:extLst>
        </c:ser>
        <c:ser>
          <c:idx val="1"/>
          <c:order val="1"/>
          <c:tx>
            <c:strRef>
              <c:f>label 1</c:f>
              <c:strCache>
                <c:ptCount val="1"/>
                <c:pt idx="0">
                  <c:v>WOMEN</c:v>
                </c:pt>
              </c:strCache>
            </c:strRef>
          </c:tx>
          <c:spPr>
            <a:solidFill>
              <a:srgbClr val="ED7D31"/>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2"/>
                <c:pt idx="0">
                  <c:v>TRUE </c:v>
                </c:pt>
                <c:pt idx="1">
                  <c:v>FALSE</c:v>
                </c:pt>
              </c:strCache>
            </c:strRef>
          </c:cat>
          <c:val>
            <c:numRef>
              <c:f>1</c:f>
              <c:numCache>
                <c:formatCode>General</c:formatCode>
                <c:ptCount val="2"/>
                <c:pt idx="0">
                  <c:v>0.23</c:v>
                </c:pt>
                <c:pt idx="1">
                  <c:v>0.03</c:v>
                </c:pt>
              </c:numCache>
            </c:numRef>
          </c:val>
          <c:extLst>
            <c:ext xmlns:c16="http://schemas.microsoft.com/office/drawing/2014/chart" uri="{C3380CC4-5D6E-409C-BE32-E72D297353CC}">
              <c16:uniqueId val="{00000001-4066-4BA5-B649-437E2E32C615}"/>
            </c:ext>
          </c:extLst>
        </c:ser>
        <c:dLbls>
          <c:showLegendKey val="0"/>
          <c:showVal val="0"/>
          <c:showCatName val="0"/>
          <c:showSerName val="0"/>
          <c:showPercent val="0"/>
          <c:showBubbleSize val="0"/>
        </c:dLbls>
        <c:gapWidth val="150"/>
        <c:axId val="419092752"/>
        <c:axId val="419097848"/>
      </c:barChart>
      <c:catAx>
        <c:axId val="419092752"/>
        <c:scaling>
          <c:orientation val="minMax"/>
        </c:scaling>
        <c:delete val="0"/>
        <c:axPos val="b"/>
        <c:numFmt formatCode="General" sourceLinked="0"/>
        <c:majorTickMark val="out"/>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en-US"/>
          </a:p>
        </c:txPr>
        <c:crossAx val="419097848"/>
        <c:crosses val="autoZero"/>
        <c:auto val="1"/>
        <c:lblAlgn val="ctr"/>
        <c:lblOffset val="100"/>
        <c:noMultiLvlLbl val="0"/>
      </c:catAx>
      <c:valAx>
        <c:axId val="419097848"/>
        <c:scaling>
          <c:orientation val="minMax"/>
        </c:scaling>
        <c:delete val="0"/>
        <c:axPos val="l"/>
        <c:majorGridlines>
          <c:spPr>
            <a:ln w="6480">
              <a:solidFill>
                <a:srgbClr val="8B8B8B"/>
              </a:solidFill>
              <a:round/>
            </a:ln>
          </c:spPr>
        </c:majorGridlines>
        <c:numFmt formatCode="0%" sourceLinked="0"/>
        <c:majorTickMark val="out"/>
        <c:minorTickMark val="none"/>
        <c:tickLblPos val="nextTo"/>
        <c:spPr>
          <a:ln w="6480">
            <a:solidFill>
              <a:srgbClr val="8B8B8B"/>
            </a:solidFill>
            <a:round/>
          </a:ln>
        </c:spPr>
        <c:txPr>
          <a:bodyPr/>
          <a:lstStyle/>
          <a:p>
            <a:pPr>
              <a:defRPr sz="1000" b="0" strike="noStrike" spc="-1">
                <a:solidFill>
                  <a:srgbClr val="000000"/>
                </a:solidFill>
                <a:latin typeface="Calibri"/>
              </a:defRPr>
            </a:pPr>
            <a:endParaRPr lang="en-US"/>
          </a:p>
        </c:txPr>
        <c:crossAx val="419092752"/>
        <c:crosses val="autoZero"/>
        <c:crossBetween val="between"/>
      </c:valAx>
      <c:spPr>
        <a:noFill/>
        <a:ln w="0">
          <a:noFill/>
        </a:ln>
      </c:spPr>
    </c:plotArea>
    <c:legend>
      <c:legendPos val="r"/>
      <c:overlay val="0"/>
      <c:spPr>
        <a:noFill/>
        <a:ln w="0">
          <a:noFill/>
        </a:ln>
      </c:spPr>
      <c:txPr>
        <a:bodyPr/>
        <a:lstStyle/>
        <a:p>
          <a:pPr>
            <a:defRPr sz="1000" b="0" strike="noStrike" spc="-1">
              <a:solidFill>
                <a:srgbClr val="000000"/>
              </a:solidFill>
              <a:latin typeface="Calibri"/>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0" strike="noStrike" spc="-1">
                <a:solidFill>
                  <a:srgbClr val="595959"/>
                </a:solidFill>
                <a:latin typeface="Calibri"/>
              </a:defRPr>
            </a:pPr>
            <a:r>
              <a:rPr lang="en-US" sz="1400" b="0" strike="noStrike" spc="-1">
                <a:solidFill>
                  <a:srgbClr val="595959"/>
                </a:solidFill>
                <a:latin typeface="Calibri"/>
              </a:rPr>
              <a:t>Chart Title</a:t>
            </a:r>
          </a:p>
        </c:rich>
      </c:tx>
      <c:overlay val="0"/>
      <c:spPr>
        <a:noFill/>
        <a:ln w="0">
          <a:noFill/>
        </a:ln>
      </c:spPr>
    </c:title>
    <c:autoTitleDeleted val="0"/>
    <c:plotArea>
      <c:layout/>
      <c:barChart>
        <c:barDir val="col"/>
        <c:grouping val="clustered"/>
        <c:varyColors val="0"/>
        <c:ser>
          <c:idx val="0"/>
          <c:order val="0"/>
          <c:tx>
            <c:strRef>
              <c:f>label 0</c:f>
              <c:strCache>
                <c:ptCount val="1"/>
                <c:pt idx="0">
                  <c:v>MEN</c:v>
                </c:pt>
              </c:strCache>
            </c:strRef>
          </c:tx>
          <c:spPr>
            <a:solidFill>
              <a:srgbClr val="5B9BD5"/>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Breadwinners</c:v>
                </c:pt>
                <c:pt idx="1">
                  <c:v>Entrepreneurs</c:v>
                </c:pt>
                <c:pt idx="2">
                  <c:v>Savers</c:v>
                </c:pt>
              </c:strCache>
            </c:strRef>
          </c:cat>
          <c:val>
            <c:numRef>
              <c:f>0</c:f>
              <c:numCache>
                <c:formatCode>General</c:formatCode>
                <c:ptCount val="3"/>
                <c:pt idx="0">
                  <c:v>0.2</c:v>
                </c:pt>
                <c:pt idx="1">
                  <c:v>0.22</c:v>
                </c:pt>
                <c:pt idx="2">
                  <c:v>0.15</c:v>
                </c:pt>
              </c:numCache>
            </c:numRef>
          </c:val>
          <c:extLst>
            <c:ext xmlns:c16="http://schemas.microsoft.com/office/drawing/2014/chart" uri="{C3380CC4-5D6E-409C-BE32-E72D297353CC}">
              <c16:uniqueId val="{00000000-7DCE-494A-995B-0141EC894463}"/>
            </c:ext>
          </c:extLst>
        </c:ser>
        <c:ser>
          <c:idx val="1"/>
          <c:order val="1"/>
          <c:tx>
            <c:strRef>
              <c:f>label 1</c:f>
              <c:strCache>
                <c:ptCount val="1"/>
                <c:pt idx="0">
                  <c:v>WOMEN</c:v>
                </c:pt>
              </c:strCache>
            </c:strRef>
          </c:tx>
          <c:spPr>
            <a:solidFill>
              <a:srgbClr val="ED7D31"/>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Breadwinners</c:v>
                </c:pt>
                <c:pt idx="1">
                  <c:v>Entrepreneurs</c:v>
                </c:pt>
                <c:pt idx="2">
                  <c:v>Savers</c:v>
                </c:pt>
              </c:strCache>
            </c:strRef>
          </c:cat>
          <c:val>
            <c:numRef>
              <c:f>1</c:f>
              <c:numCache>
                <c:formatCode>General</c:formatCode>
                <c:ptCount val="3"/>
                <c:pt idx="0">
                  <c:v>0.18</c:v>
                </c:pt>
                <c:pt idx="1">
                  <c:v>0.25</c:v>
                </c:pt>
                <c:pt idx="2">
                  <c:v>0.18</c:v>
                </c:pt>
              </c:numCache>
            </c:numRef>
          </c:val>
          <c:extLst>
            <c:ext xmlns:c16="http://schemas.microsoft.com/office/drawing/2014/chart" uri="{C3380CC4-5D6E-409C-BE32-E72D297353CC}">
              <c16:uniqueId val="{00000001-7DCE-494A-995B-0141EC894463}"/>
            </c:ext>
          </c:extLst>
        </c:ser>
        <c:dLbls>
          <c:showLegendKey val="0"/>
          <c:showVal val="0"/>
          <c:showCatName val="0"/>
          <c:showSerName val="0"/>
          <c:showPercent val="0"/>
          <c:showBubbleSize val="0"/>
        </c:dLbls>
        <c:gapWidth val="219"/>
        <c:overlap val="-27"/>
        <c:axId val="419095888"/>
        <c:axId val="419097064"/>
      </c:barChart>
      <c:catAx>
        <c:axId val="419095888"/>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n-US"/>
          </a:p>
        </c:txPr>
        <c:crossAx val="419097064"/>
        <c:crosses val="autoZero"/>
        <c:auto val="1"/>
        <c:lblAlgn val="ctr"/>
        <c:lblOffset val="100"/>
        <c:noMultiLvlLbl val="0"/>
      </c:catAx>
      <c:valAx>
        <c:axId val="419097064"/>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n-US"/>
          </a:p>
        </c:txPr>
        <c:crossAx val="419095888"/>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0" strike="noStrike" spc="-1">
                <a:solidFill>
                  <a:srgbClr val="595959"/>
                </a:solidFill>
                <a:latin typeface="Calibri"/>
              </a:defRPr>
            </a:pPr>
            <a:r>
              <a:rPr lang="en-US" sz="1400" b="0" strike="noStrike" spc="-1">
                <a:solidFill>
                  <a:srgbClr val="595959"/>
                </a:solidFill>
                <a:latin typeface="Calibri"/>
              </a:rPr>
              <a:t>Chart Title</a:t>
            </a:r>
          </a:p>
        </c:rich>
      </c:tx>
      <c:overlay val="0"/>
      <c:spPr>
        <a:noFill/>
        <a:ln w="0">
          <a:noFill/>
        </a:ln>
      </c:spPr>
    </c:title>
    <c:autoTitleDeleted val="0"/>
    <c:plotArea>
      <c:layout/>
      <c:barChart>
        <c:barDir val="col"/>
        <c:grouping val="clustered"/>
        <c:varyColors val="0"/>
        <c:ser>
          <c:idx val="0"/>
          <c:order val="0"/>
          <c:tx>
            <c:strRef>
              <c:f>label 0</c:f>
              <c:strCache>
                <c:ptCount val="1"/>
                <c:pt idx="0">
                  <c:v>MEN</c:v>
                </c:pt>
              </c:strCache>
            </c:strRef>
          </c:tx>
          <c:spPr>
            <a:solidFill>
              <a:srgbClr val="5B9BD5"/>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Social discrimination</c:v>
                </c:pt>
                <c:pt idx="1">
                  <c:v>Gender inequality</c:v>
                </c:pt>
                <c:pt idx="2">
                  <c:v>Inclination towards domestic chores</c:v>
                </c:pt>
                <c:pt idx="3">
                  <c:v>Economic exploitation</c:v>
                </c:pt>
              </c:strCache>
            </c:strRef>
          </c:cat>
          <c:val>
            <c:numRef>
              <c:f>0</c:f>
              <c:numCache>
                <c:formatCode>General</c:formatCode>
                <c:ptCount val="4"/>
                <c:pt idx="0">
                  <c:v>0.18</c:v>
                </c:pt>
                <c:pt idx="1">
                  <c:v>0.16</c:v>
                </c:pt>
                <c:pt idx="2">
                  <c:v>0.2</c:v>
                </c:pt>
                <c:pt idx="3">
                  <c:v>0.22</c:v>
                </c:pt>
              </c:numCache>
            </c:numRef>
          </c:val>
          <c:extLst>
            <c:ext xmlns:c16="http://schemas.microsoft.com/office/drawing/2014/chart" uri="{C3380CC4-5D6E-409C-BE32-E72D297353CC}">
              <c16:uniqueId val="{00000000-2D11-423F-A977-C4AB588B450F}"/>
            </c:ext>
          </c:extLst>
        </c:ser>
        <c:ser>
          <c:idx val="1"/>
          <c:order val="1"/>
          <c:tx>
            <c:strRef>
              <c:f>label 1</c:f>
              <c:strCache>
                <c:ptCount val="1"/>
                <c:pt idx="0">
                  <c:v>WOMEN</c:v>
                </c:pt>
              </c:strCache>
            </c:strRef>
          </c:tx>
          <c:spPr>
            <a:solidFill>
              <a:srgbClr val="ED7D31"/>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Social discrimination</c:v>
                </c:pt>
                <c:pt idx="1">
                  <c:v>Gender inequality</c:v>
                </c:pt>
                <c:pt idx="2">
                  <c:v>Inclination towards domestic chores</c:v>
                </c:pt>
                <c:pt idx="3">
                  <c:v>Economic exploitation</c:v>
                </c:pt>
              </c:strCache>
            </c:strRef>
          </c:cat>
          <c:val>
            <c:numRef>
              <c:f>1</c:f>
              <c:numCache>
                <c:formatCode>General</c:formatCode>
                <c:ptCount val="4"/>
                <c:pt idx="0">
                  <c:v>0.2</c:v>
                </c:pt>
                <c:pt idx="1">
                  <c:v>0.18</c:v>
                </c:pt>
                <c:pt idx="2">
                  <c:v>0.18</c:v>
                </c:pt>
                <c:pt idx="3">
                  <c:v>0.25</c:v>
                </c:pt>
              </c:numCache>
            </c:numRef>
          </c:val>
          <c:extLst>
            <c:ext xmlns:c16="http://schemas.microsoft.com/office/drawing/2014/chart" uri="{C3380CC4-5D6E-409C-BE32-E72D297353CC}">
              <c16:uniqueId val="{00000001-2D11-423F-A977-C4AB588B450F}"/>
            </c:ext>
          </c:extLst>
        </c:ser>
        <c:dLbls>
          <c:showLegendKey val="0"/>
          <c:showVal val="0"/>
          <c:showCatName val="0"/>
          <c:showSerName val="0"/>
          <c:showPercent val="0"/>
          <c:showBubbleSize val="0"/>
        </c:dLbls>
        <c:gapWidth val="219"/>
        <c:overlap val="-27"/>
        <c:axId val="419096280"/>
        <c:axId val="419091968"/>
      </c:barChart>
      <c:catAx>
        <c:axId val="419096280"/>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n-US"/>
          </a:p>
        </c:txPr>
        <c:crossAx val="419091968"/>
        <c:crosses val="autoZero"/>
        <c:auto val="1"/>
        <c:lblAlgn val="ctr"/>
        <c:lblOffset val="100"/>
        <c:noMultiLvlLbl val="0"/>
      </c:catAx>
      <c:valAx>
        <c:axId val="419091968"/>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n-US"/>
          </a:p>
        </c:txPr>
        <c:crossAx val="419096280"/>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400" b="0" strike="noStrike" spc="-1">
                <a:solidFill>
                  <a:srgbClr val="595959"/>
                </a:solidFill>
                <a:latin typeface="Calibri"/>
              </a:defRPr>
            </a:pPr>
            <a:r>
              <a:rPr lang="en-US" sz="1400" b="0" strike="noStrike" spc="-1">
                <a:solidFill>
                  <a:srgbClr val="595959"/>
                </a:solidFill>
                <a:latin typeface="Calibri"/>
              </a:rPr>
              <a:t>Chart Title</a:t>
            </a:r>
          </a:p>
        </c:rich>
      </c:tx>
      <c:overlay val="0"/>
      <c:spPr>
        <a:noFill/>
        <a:ln w="0">
          <a:noFill/>
        </a:ln>
      </c:spPr>
    </c:title>
    <c:autoTitleDeleted val="0"/>
    <c:plotArea>
      <c:layout/>
      <c:barChart>
        <c:barDir val="col"/>
        <c:grouping val="clustered"/>
        <c:varyColors val="0"/>
        <c:ser>
          <c:idx val="0"/>
          <c:order val="0"/>
          <c:tx>
            <c:strRef>
              <c:f>label 0</c:f>
              <c:strCache>
                <c:ptCount val="1"/>
                <c:pt idx="0">
                  <c:v>MEN</c:v>
                </c:pt>
              </c:strCache>
            </c:strRef>
          </c:tx>
          <c:spPr>
            <a:solidFill>
              <a:srgbClr val="5B9BD5"/>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Principle 1: Create high-level corporate leadership for gender equality.</c:v>
                </c:pt>
                <c:pt idx="1">
                  <c:v>Principle 2: Treat all people fairly at work, respecting and supporting non-discrimination and human rights.</c:v>
                </c:pt>
                <c:pt idx="2">
                  <c:v>Principle 3: Ensure the health, wellbeing and safety of all workers, whether male or female.</c:v>
                </c:pt>
              </c:strCache>
            </c:strRef>
          </c:cat>
          <c:val>
            <c:numRef>
              <c:f>0</c:f>
              <c:numCache>
                <c:formatCode>General</c:formatCode>
                <c:ptCount val="3"/>
                <c:pt idx="0">
                  <c:v>0.16</c:v>
                </c:pt>
                <c:pt idx="1">
                  <c:v>0.2</c:v>
                </c:pt>
                <c:pt idx="2">
                  <c:v>0.22</c:v>
                </c:pt>
              </c:numCache>
            </c:numRef>
          </c:val>
          <c:extLst>
            <c:ext xmlns:c16="http://schemas.microsoft.com/office/drawing/2014/chart" uri="{C3380CC4-5D6E-409C-BE32-E72D297353CC}">
              <c16:uniqueId val="{00000000-5CF1-43A0-94F1-94A6652D3B00}"/>
            </c:ext>
          </c:extLst>
        </c:ser>
        <c:ser>
          <c:idx val="1"/>
          <c:order val="1"/>
          <c:tx>
            <c:strRef>
              <c:f>label 1</c:f>
              <c:strCache>
                <c:ptCount val="1"/>
                <c:pt idx="0">
                  <c:v>WOMEN</c:v>
                </c:pt>
              </c:strCache>
            </c:strRef>
          </c:tx>
          <c:spPr>
            <a:solidFill>
              <a:srgbClr val="ED7D31"/>
            </a:solidFill>
            <a:ln w="0">
              <a:noFill/>
            </a:ln>
          </c:spPr>
          <c:invertIfNegative val="0"/>
          <c:dLbls>
            <c:spPr>
              <a:noFill/>
              <a:ln>
                <a:noFill/>
              </a:ln>
              <a:effectLst/>
            </c:spPr>
            <c:txPr>
              <a:bodyPr wrap="square"/>
              <a:lstStyle/>
              <a:p>
                <a:pPr>
                  <a:defRPr sz="1000" b="0" strike="noStrike" spc="-1">
                    <a:solidFill>
                      <a:srgbClr val="000000"/>
                    </a:solidFill>
                    <a:latin typeface="Calibri"/>
                  </a:defRPr>
                </a:pPr>
                <a:endParaRPr lang="en-US"/>
              </a:p>
            </c:txPr>
            <c:dLblPos val="outEnd"/>
            <c:showLegendKey val="0"/>
            <c:showVal val="0"/>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3"/>
                <c:pt idx="0">
                  <c:v>Principle 1: Create high-level corporate leadership for gender equality.</c:v>
                </c:pt>
                <c:pt idx="1">
                  <c:v>Principle 2: Treat all people fairly at work, respecting and supporting non-discrimination and human rights.</c:v>
                </c:pt>
                <c:pt idx="2">
                  <c:v>Principle 3: Ensure the health, wellbeing and safety of all workers, whether male or female.</c:v>
                </c:pt>
              </c:strCache>
            </c:strRef>
          </c:cat>
          <c:val>
            <c:numRef>
              <c:f>1</c:f>
              <c:numCache>
                <c:formatCode>General</c:formatCode>
                <c:ptCount val="3"/>
                <c:pt idx="0">
                  <c:v>0.18</c:v>
                </c:pt>
                <c:pt idx="1">
                  <c:v>0.18</c:v>
                </c:pt>
                <c:pt idx="2">
                  <c:v>0.25</c:v>
                </c:pt>
              </c:numCache>
            </c:numRef>
          </c:val>
          <c:extLst>
            <c:ext xmlns:c16="http://schemas.microsoft.com/office/drawing/2014/chart" uri="{C3380CC4-5D6E-409C-BE32-E72D297353CC}">
              <c16:uniqueId val="{00000001-5CF1-43A0-94F1-94A6652D3B00}"/>
            </c:ext>
          </c:extLst>
        </c:ser>
        <c:dLbls>
          <c:showLegendKey val="0"/>
          <c:showVal val="0"/>
          <c:showCatName val="0"/>
          <c:showSerName val="0"/>
          <c:showPercent val="0"/>
          <c:showBubbleSize val="0"/>
        </c:dLbls>
        <c:gapWidth val="219"/>
        <c:overlap val="-27"/>
        <c:axId val="419093928"/>
        <c:axId val="419095496"/>
      </c:barChart>
      <c:catAx>
        <c:axId val="419093928"/>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Calibri"/>
              </a:defRPr>
            </a:pPr>
            <a:endParaRPr lang="en-US"/>
          </a:p>
        </c:txPr>
        <c:crossAx val="419095496"/>
        <c:crosses val="autoZero"/>
        <c:auto val="1"/>
        <c:lblAlgn val="ctr"/>
        <c:lblOffset val="100"/>
        <c:noMultiLvlLbl val="0"/>
      </c:catAx>
      <c:valAx>
        <c:axId val="419095496"/>
        <c:scaling>
          <c:orientation val="minMax"/>
        </c:scaling>
        <c:delete val="0"/>
        <c:axPos val="l"/>
        <c:majorGridlines>
          <c:spPr>
            <a:ln w="9360">
              <a:solidFill>
                <a:srgbClr val="D9D9D9"/>
              </a:solidFill>
              <a:round/>
            </a:ln>
          </c:spPr>
        </c:majorGridlines>
        <c:numFmt formatCode="0%" sourceLinked="0"/>
        <c:majorTickMark val="none"/>
        <c:minorTickMark val="none"/>
        <c:tickLblPos val="nextTo"/>
        <c:spPr>
          <a:ln w="6480">
            <a:noFill/>
          </a:ln>
        </c:spPr>
        <c:txPr>
          <a:bodyPr/>
          <a:lstStyle/>
          <a:p>
            <a:pPr>
              <a:defRPr sz="900" b="0" strike="noStrike" spc="-1">
                <a:solidFill>
                  <a:srgbClr val="595959"/>
                </a:solidFill>
                <a:latin typeface="Calibri"/>
              </a:defRPr>
            </a:pPr>
            <a:endParaRPr lang="en-US"/>
          </a:p>
        </c:txPr>
        <c:crossAx val="419093928"/>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Calibri"/>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13</Pages>
  <Words>3157</Words>
  <Characters>18000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Vikas Singh</cp:lastModifiedBy>
  <cp:revision>27</cp:revision>
  <dcterms:created xsi:type="dcterms:W3CDTF">2023-06-29T14:17:00Z</dcterms:created>
  <dcterms:modified xsi:type="dcterms:W3CDTF">2023-06-30T02:09:00Z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2023-05-14T00:00:00Z</vt:filetime>
  </property>
  <property fmtid="{D5CDD505-2E9C-101B-9397-08002B2CF9AE}" pid="3" name="Creator">
    <vt:lpwstr>Microsoft® Word 2016</vt:lpwstr>
  </property>
  <property fmtid="{D5CDD505-2E9C-101B-9397-08002B2CF9AE}" pid="4" name="LastSaved">
    <vt:filetime>2023-05-16T00:00:00Z</vt:filetime>
  </property>
  <property fmtid="{D5CDD505-2E9C-101B-9397-08002B2CF9AE}" pid="5" name="GrammarlyDocumentId">
    <vt:lpwstr>cd60264dba7112c3b2021337f58b9a365697988f912256b9e6a70702fa52e44f</vt:lpwstr>
  </property>
</Properties>
</file>