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731" w:rsidRPr="00071DD4" w:rsidRDefault="00071DD4" w:rsidP="00071DD4">
      <w:pPr>
        <w:jc w:val="center"/>
        <w:rPr>
          <w:b/>
          <w:bCs/>
          <w:sz w:val="24"/>
          <w:szCs w:val="24"/>
        </w:rPr>
      </w:pPr>
      <w:r w:rsidRPr="00071DD4">
        <w:rPr>
          <w:b/>
          <w:bCs/>
          <w:sz w:val="24"/>
          <w:szCs w:val="24"/>
        </w:rPr>
        <w:t>A Review Paper on Self-Driving Car Using Machine Learning and Artificial Intelligence</w:t>
      </w:r>
    </w:p>
    <w:p w:rsidR="00932731" w:rsidRPr="00A92934" w:rsidRDefault="00932731" w:rsidP="00932731">
      <w:pPr>
        <w:jc w:val="both"/>
        <w:rPr>
          <w:b/>
          <w:bCs/>
        </w:rPr>
      </w:pPr>
      <w:r w:rsidRPr="00A92934">
        <w:rPr>
          <w:b/>
          <w:bCs/>
        </w:rPr>
        <w:t xml:space="preserve">ABSTRACT </w:t>
      </w:r>
    </w:p>
    <w:p w:rsidR="00835E53" w:rsidRPr="006A5421" w:rsidRDefault="00E73EFC" w:rsidP="00835E53">
      <w:pPr>
        <w:pStyle w:val="NoSpacing"/>
        <w:jc w:val="both"/>
        <w:rPr>
          <w:rFonts w:ascii="Times New Roman" w:hAnsi="Times New Roman" w:cs="Times New Roman"/>
          <w:sz w:val="20"/>
          <w:szCs w:val="20"/>
        </w:rPr>
      </w:pPr>
      <w:r w:rsidRPr="006A5421">
        <w:rPr>
          <w:rFonts w:ascii="Times New Roman" w:hAnsi="Times New Roman" w:cs="Times New Roman"/>
          <w:sz w:val="20"/>
          <w:szCs w:val="20"/>
        </w:rPr>
        <w:t>A self-driving car is one that can sense its environment and move autonomously through traffic and other obstacles with little to no human intervention. This is the most recent emerging technology in the car sector, and TESLA has produced it successfully despite years of discussion and development. These vehicles have just started to appear in global markets as both private and public transportation (taxis etc.). With this product development, numerous businesses are involved, including Waymo, UBER, Nissan, and Nvidia. With this kind of vehicle, the efficiency, security, and safety of all automobile transportation are boosted, and human errors can be eliminated while driving is performed at its highest level. This project's goal is to hasten the process.</w:t>
      </w:r>
    </w:p>
    <w:p w:rsidR="00E73EFC" w:rsidRPr="006A5421" w:rsidRDefault="00E73EFC" w:rsidP="00835E53">
      <w:pPr>
        <w:pStyle w:val="NoSpacing"/>
        <w:jc w:val="both"/>
        <w:rPr>
          <w:rFonts w:ascii="Times New Roman" w:hAnsi="Times New Roman" w:cs="Times New Roman"/>
          <w:sz w:val="20"/>
          <w:szCs w:val="20"/>
        </w:rPr>
      </w:pPr>
    </w:p>
    <w:p w:rsidR="00835E53" w:rsidRPr="006A5421" w:rsidRDefault="00835E53" w:rsidP="00835E53">
      <w:pPr>
        <w:pStyle w:val="NoSpacing"/>
        <w:jc w:val="both"/>
        <w:rPr>
          <w:rFonts w:ascii="Times New Roman" w:hAnsi="Times New Roman" w:cs="Times New Roman"/>
          <w:sz w:val="20"/>
          <w:szCs w:val="20"/>
        </w:rPr>
      </w:pPr>
      <w:r>
        <w:t xml:space="preserve"> </w:t>
      </w:r>
      <w:r w:rsidRPr="006A5421">
        <w:rPr>
          <w:rFonts w:ascii="Times New Roman" w:hAnsi="Times New Roman" w:cs="Times New Roman"/>
          <w:sz w:val="20"/>
          <w:szCs w:val="20"/>
        </w:rPr>
        <w:t xml:space="preserve">Keywords: Machine Learning, Artificial Intelligence, Human Input, Self Driving Car. </w:t>
      </w:r>
    </w:p>
    <w:p w:rsidR="00835E53" w:rsidRPr="006A5421" w:rsidRDefault="00835E53" w:rsidP="00835E53">
      <w:pPr>
        <w:pStyle w:val="NoSpacing"/>
        <w:jc w:val="both"/>
        <w:rPr>
          <w:rFonts w:ascii="Times New Roman" w:hAnsi="Times New Roman" w:cs="Times New Roman"/>
          <w:sz w:val="20"/>
          <w:szCs w:val="20"/>
        </w:rPr>
      </w:pPr>
      <w:r w:rsidRPr="006A5421">
        <w:rPr>
          <w:rFonts w:ascii="Times New Roman" w:hAnsi="Times New Roman" w:cs="Times New Roman"/>
          <w:sz w:val="20"/>
          <w:szCs w:val="20"/>
        </w:rPr>
        <w:t xml:space="preserve"> </w:t>
      </w:r>
    </w:p>
    <w:p w:rsidR="00835E53" w:rsidRPr="00A37002" w:rsidRDefault="00B33A2C" w:rsidP="00835E53">
      <w:pPr>
        <w:pStyle w:val="NoSpacing"/>
        <w:jc w:val="both"/>
        <w:rPr>
          <w:b/>
          <w:bCs/>
        </w:rPr>
      </w:pPr>
      <w:r>
        <w:rPr>
          <w:b/>
          <w:bCs/>
        </w:rPr>
        <w:t>I.</w:t>
      </w:r>
      <w:r w:rsidRPr="00A37002">
        <w:rPr>
          <w:b/>
          <w:bCs/>
        </w:rPr>
        <w:t xml:space="preserve"> Introduction</w:t>
      </w:r>
      <w:r w:rsidR="00835E53" w:rsidRPr="00A37002">
        <w:rPr>
          <w:b/>
          <w:bCs/>
        </w:rPr>
        <w:t xml:space="preserve"> </w:t>
      </w:r>
    </w:p>
    <w:p w:rsidR="00A37002" w:rsidRDefault="00A37002" w:rsidP="00835E53">
      <w:pPr>
        <w:pStyle w:val="NoSpacing"/>
        <w:jc w:val="both"/>
      </w:pPr>
    </w:p>
    <w:p w:rsidR="00A37002" w:rsidRPr="006A5421" w:rsidRDefault="00E73EFC" w:rsidP="00835E53">
      <w:pPr>
        <w:pStyle w:val="NoSpacing"/>
        <w:jc w:val="both"/>
        <w:rPr>
          <w:rFonts w:ascii="Times New Roman" w:hAnsi="Times New Roman" w:cs="Times New Roman"/>
          <w:sz w:val="20"/>
          <w:szCs w:val="20"/>
        </w:rPr>
      </w:pPr>
      <w:r w:rsidRPr="006A5421">
        <w:rPr>
          <w:rFonts w:ascii="Times New Roman" w:hAnsi="Times New Roman" w:cs="Times New Roman"/>
          <w:sz w:val="20"/>
          <w:szCs w:val="20"/>
        </w:rPr>
        <w:t xml:space="preserve">This paper is about creating an autonomous vehicle from scratch, specifically a self-driving radio control car. The project's objective is to create a model that can drive autonomously on a track while displaying the ability to carry out actions like lane changes. From the initial RC car model and embedded hardware platform to the end-to-end machine learning pipeline required for automated data collecting, </w:t>
      </w:r>
      <w:r w:rsidR="00B33A2C" w:rsidRPr="006A5421">
        <w:rPr>
          <w:rFonts w:ascii="Times New Roman" w:hAnsi="Times New Roman" w:cs="Times New Roman"/>
          <w:sz w:val="20"/>
          <w:szCs w:val="20"/>
        </w:rPr>
        <w:t>labeling</w:t>
      </w:r>
      <w:r w:rsidRPr="006A5421">
        <w:rPr>
          <w:rFonts w:ascii="Times New Roman" w:hAnsi="Times New Roman" w:cs="Times New Roman"/>
          <w:sz w:val="20"/>
          <w:szCs w:val="20"/>
        </w:rPr>
        <w:t xml:space="preserve">, and model training, </w:t>
      </w:r>
      <w:r w:rsidR="00B33A2C" w:rsidRPr="006A5421">
        <w:rPr>
          <w:rFonts w:ascii="Times New Roman" w:hAnsi="Times New Roman" w:cs="Times New Roman"/>
          <w:sz w:val="20"/>
          <w:szCs w:val="20"/>
        </w:rPr>
        <w:t>and the</w:t>
      </w:r>
      <w:r w:rsidRPr="006A5421">
        <w:rPr>
          <w:rFonts w:ascii="Times New Roman" w:hAnsi="Times New Roman" w:cs="Times New Roman"/>
          <w:sz w:val="20"/>
          <w:szCs w:val="20"/>
        </w:rPr>
        <w:t xml:space="preserve"> project will go through every step of creating such a </w:t>
      </w:r>
      <w:r w:rsidR="00B33A2C" w:rsidRPr="006A5421">
        <w:rPr>
          <w:rFonts w:ascii="Times New Roman" w:hAnsi="Times New Roman" w:cs="Times New Roman"/>
          <w:sz w:val="20"/>
          <w:szCs w:val="20"/>
        </w:rPr>
        <w:t>vehicle</w:t>
      </w:r>
      <w:r w:rsidR="00B33A2C">
        <w:rPr>
          <w:rFonts w:ascii="Times New Roman" w:hAnsi="Times New Roman" w:cs="Times New Roman"/>
          <w:sz w:val="20"/>
          <w:szCs w:val="20"/>
        </w:rPr>
        <w:t xml:space="preserve"> [1]</w:t>
      </w:r>
      <w:r w:rsidRPr="006A5421">
        <w:rPr>
          <w:rFonts w:ascii="Times New Roman" w:hAnsi="Times New Roman" w:cs="Times New Roman"/>
          <w:sz w:val="20"/>
          <w:szCs w:val="20"/>
        </w:rPr>
        <w:t xml:space="preserve">. The main driving force behind the topic choice is the rapidly advancing state of applied artificial intelligence (AI) and the anticipated significance of autonomous vehicles on humanity's future, from independent mobility for non-drivers and low-income people to decreased pollution, reduced traffic, and increased road safety. However, it is anticipated that some of the most difficult human-planned efforts, like space exploration, would rely on autonomous vehicles. The development of such an autonomous car was made possible without the use of expensive laboratories or lengthy research because to the rapid growth of AI and deep learning (DL) techniques and frameworks. Many private businesses and academic organisations are now working on autonomous vehicles and its integration into current rules, laws, and </w:t>
      </w:r>
      <w:r w:rsidR="00B33A2C" w:rsidRPr="006A5421">
        <w:rPr>
          <w:rFonts w:ascii="Times New Roman" w:hAnsi="Times New Roman" w:cs="Times New Roman"/>
          <w:sz w:val="20"/>
          <w:szCs w:val="20"/>
        </w:rPr>
        <w:t>regulations</w:t>
      </w:r>
      <w:r w:rsidR="00B33A2C">
        <w:rPr>
          <w:rFonts w:ascii="Times New Roman" w:hAnsi="Times New Roman" w:cs="Times New Roman"/>
          <w:sz w:val="20"/>
          <w:szCs w:val="20"/>
        </w:rPr>
        <w:t xml:space="preserve"> [2]</w:t>
      </w:r>
      <w:r w:rsidRPr="006A5421">
        <w:rPr>
          <w:rFonts w:ascii="Times New Roman" w:hAnsi="Times New Roman" w:cs="Times New Roman"/>
          <w:sz w:val="20"/>
          <w:szCs w:val="20"/>
        </w:rPr>
        <w:t>.</w:t>
      </w:r>
    </w:p>
    <w:p w:rsidR="00E73EFC" w:rsidRDefault="00E73EFC" w:rsidP="00E40E76">
      <w:pPr>
        <w:pStyle w:val="NoSpacing"/>
        <w:jc w:val="both"/>
        <w:rPr>
          <w:rFonts w:ascii="Times New Roman" w:hAnsi="Times New Roman" w:cs="Times New Roman"/>
          <w:sz w:val="20"/>
          <w:szCs w:val="20"/>
        </w:rPr>
      </w:pPr>
      <w:r w:rsidRPr="006A5421">
        <w:rPr>
          <w:rFonts w:ascii="Times New Roman" w:hAnsi="Times New Roman" w:cs="Times New Roman"/>
          <w:sz w:val="20"/>
          <w:szCs w:val="20"/>
        </w:rPr>
        <w:t>The benefits and quality-of-life enhancements that autonomous vehicles bring include safer and less crowded roads, decreased parking, and fewer automobiles per capita, as well as up to several thousand dollars saved year in travel time, fuel economy, parking benefits, and crash costs. Given the above and the well-known emergence of artificial intelligence, it is clear that the field of autonomous vehicles is only getting started and will have a significant long-term impact on society in terms of both the financial and ethical ramifications. If the discipline is to advance through expanded discussion on crucial issues and avoid stagnating in a winter of autonomous vehicles, it should be made more widely available to researchers and students</w:t>
      </w:r>
      <w:r w:rsidR="00835E53" w:rsidRPr="006A5421">
        <w:rPr>
          <w:rFonts w:ascii="Times New Roman" w:hAnsi="Times New Roman" w:cs="Times New Roman"/>
          <w:sz w:val="20"/>
          <w:szCs w:val="20"/>
        </w:rPr>
        <w:t xml:space="preserve">, which is one of the reasons </w:t>
      </w:r>
      <w:r w:rsidRPr="006A5421">
        <w:rPr>
          <w:rFonts w:ascii="Times New Roman" w:hAnsi="Times New Roman" w:cs="Times New Roman"/>
          <w:sz w:val="20"/>
          <w:szCs w:val="20"/>
        </w:rPr>
        <w:t xml:space="preserve">behind the topic of this </w:t>
      </w:r>
      <w:r w:rsidR="00B33A2C" w:rsidRPr="006A5421">
        <w:rPr>
          <w:rFonts w:ascii="Times New Roman" w:hAnsi="Times New Roman" w:cs="Times New Roman"/>
          <w:sz w:val="20"/>
          <w:szCs w:val="20"/>
        </w:rPr>
        <w:t>paper</w:t>
      </w:r>
      <w:r w:rsidR="00B33A2C">
        <w:rPr>
          <w:rFonts w:ascii="Times New Roman" w:hAnsi="Times New Roman" w:cs="Times New Roman"/>
          <w:sz w:val="20"/>
          <w:szCs w:val="20"/>
        </w:rPr>
        <w:t xml:space="preserve"> [3]</w:t>
      </w:r>
      <w:r w:rsidR="00835E53" w:rsidRPr="006A5421">
        <w:rPr>
          <w:rFonts w:ascii="Times New Roman" w:hAnsi="Times New Roman" w:cs="Times New Roman"/>
          <w:sz w:val="20"/>
          <w:szCs w:val="20"/>
        </w:rPr>
        <w:t>.</w:t>
      </w:r>
    </w:p>
    <w:p w:rsidR="00E40E76" w:rsidRPr="00E40E76" w:rsidRDefault="00E40E76" w:rsidP="00E40E76">
      <w:pPr>
        <w:pStyle w:val="NoSpacing"/>
        <w:jc w:val="both"/>
        <w:rPr>
          <w:rFonts w:ascii="Times New Roman" w:hAnsi="Times New Roman" w:cs="Times New Roman"/>
          <w:sz w:val="20"/>
          <w:szCs w:val="20"/>
        </w:rPr>
      </w:pPr>
    </w:p>
    <w:p w:rsidR="002830E1" w:rsidRPr="006A5421" w:rsidRDefault="002830E1" w:rsidP="006A5421">
      <w:pPr>
        <w:pStyle w:val="NoSpacing"/>
        <w:jc w:val="both"/>
        <w:rPr>
          <w:rFonts w:ascii="Times New Roman" w:hAnsi="Times New Roman" w:cs="Times New Roman"/>
          <w:sz w:val="20"/>
          <w:szCs w:val="20"/>
        </w:rPr>
      </w:pPr>
      <w:r w:rsidRPr="006A5421">
        <w:rPr>
          <w:rFonts w:ascii="Times New Roman" w:hAnsi="Times New Roman" w:cs="Times New Roman"/>
          <w:sz w:val="20"/>
          <w:szCs w:val="20"/>
        </w:rPr>
        <w:t xml:space="preserve"> II.</w:t>
      </w:r>
      <w:r w:rsidR="002B1A35" w:rsidRPr="006A5421">
        <w:rPr>
          <w:rFonts w:ascii="Times New Roman" w:hAnsi="Times New Roman" w:cs="Times New Roman"/>
          <w:sz w:val="20"/>
          <w:szCs w:val="20"/>
        </w:rPr>
        <w:t xml:space="preserve"> Approaches </w:t>
      </w:r>
      <w:proofErr w:type="gramStart"/>
      <w:r w:rsidR="002B1A35" w:rsidRPr="006A5421">
        <w:rPr>
          <w:rFonts w:ascii="Times New Roman" w:hAnsi="Times New Roman" w:cs="Times New Roman"/>
          <w:sz w:val="20"/>
          <w:szCs w:val="20"/>
        </w:rPr>
        <w:t>In</w:t>
      </w:r>
      <w:proofErr w:type="gramEnd"/>
      <w:r w:rsidR="002B1A35" w:rsidRPr="006A5421">
        <w:rPr>
          <w:rFonts w:ascii="Times New Roman" w:hAnsi="Times New Roman" w:cs="Times New Roman"/>
          <w:sz w:val="20"/>
          <w:szCs w:val="20"/>
        </w:rPr>
        <w:t xml:space="preserve"> Machine Learning </w:t>
      </w:r>
    </w:p>
    <w:p w:rsidR="00E40E76" w:rsidRDefault="00E40E76" w:rsidP="006A5421">
      <w:pPr>
        <w:pStyle w:val="NoSpacing"/>
        <w:jc w:val="both"/>
        <w:rPr>
          <w:rFonts w:ascii="Times New Roman" w:hAnsi="Times New Roman" w:cs="Times New Roman"/>
          <w:sz w:val="20"/>
          <w:szCs w:val="20"/>
        </w:rPr>
      </w:pPr>
    </w:p>
    <w:p w:rsidR="002830E1" w:rsidRPr="006A5421" w:rsidRDefault="00E40E76" w:rsidP="00E40E76">
      <w:pPr>
        <w:pStyle w:val="NoSpacing"/>
        <w:jc w:val="center"/>
        <w:rPr>
          <w:rFonts w:ascii="Times New Roman" w:hAnsi="Times New Roman" w:cs="Times New Roman"/>
          <w:sz w:val="20"/>
          <w:szCs w:val="20"/>
        </w:rPr>
      </w:pPr>
      <w:r w:rsidRPr="00E40E76">
        <w:rPr>
          <w:rFonts w:ascii="Times New Roman" w:hAnsi="Times New Roman" w:cs="Times New Roman"/>
          <w:sz w:val="20"/>
          <w:szCs w:val="20"/>
        </w:rPr>
        <w:drawing>
          <wp:inline distT="0" distB="0" distL="0" distR="0">
            <wp:extent cx="4257675" cy="156210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4263369" cy="1564189"/>
                    </a:xfrm>
                    <a:prstGeom prst="rect">
                      <a:avLst/>
                    </a:prstGeom>
                    <a:noFill/>
                    <a:ln w="9525">
                      <a:noFill/>
                      <a:miter lim="800000"/>
                      <a:headEnd/>
                      <a:tailEnd/>
                    </a:ln>
                  </pic:spPr>
                </pic:pic>
              </a:graphicData>
            </a:graphic>
          </wp:inline>
        </w:drawing>
      </w:r>
    </w:p>
    <w:p w:rsidR="002830E1" w:rsidRPr="002830E1" w:rsidRDefault="002830E1" w:rsidP="002830E1">
      <w:pPr>
        <w:pStyle w:val="Default"/>
        <w:rPr>
          <w:rFonts w:asciiTheme="minorHAnsi" w:hAnsiTheme="minorHAnsi" w:cstheme="minorBidi"/>
          <w:color w:val="auto"/>
          <w:sz w:val="22"/>
          <w:szCs w:val="22"/>
          <w:lang w:bidi="ar-SA"/>
        </w:rPr>
      </w:pPr>
    </w:p>
    <w:p w:rsidR="002830E1" w:rsidRDefault="002830E1" w:rsidP="002830E1">
      <w:pPr>
        <w:pStyle w:val="Default"/>
        <w:jc w:val="center"/>
        <w:rPr>
          <w:rFonts w:ascii="GFCIP E+ Charis SIL" w:hAnsi="GFCIP E+ Charis SIL" w:cs="GFCIP E+ Charis SIL"/>
        </w:rPr>
      </w:pPr>
    </w:p>
    <w:p w:rsidR="002830E1" w:rsidRDefault="002830E1" w:rsidP="002830E1">
      <w:pPr>
        <w:pStyle w:val="Default"/>
        <w:jc w:val="both"/>
        <w:rPr>
          <w:rFonts w:ascii="GFCIP E+ Charis SIL" w:hAnsi="GFCIP E+ Charis SIL" w:cs="GFCIP E+ Charis SIL"/>
        </w:rPr>
      </w:pPr>
    </w:p>
    <w:p w:rsidR="002830E1" w:rsidRDefault="002830E1" w:rsidP="002830E1">
      <w:pPr>
        <w:pStyle w:val="Default"/>
        <w:jc w:val="both"/>
        <w:rPr>
          <w:rFonts w:ascii="GFCIP E+ Charis SIL" w:hAnsi="GFCIP E+ Charis SIL" w:cs="GFCIP E+ Charis SIL"/>
        </w:rPr>
      </w:pPr>
    </w:p>
    <w:p w:rsidR="00E73EFC" w:rsidRPr="00E40E76" w:rsidRDefault="002830E1" w:rsidP="00E73EFC">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A. </w:t>
      </w:r>
      <w:r w:rsidR="00E73EFC" w:rsidRPr="00E40E76">
        <w:rPr>
          <w:rFonts w:ascii="Times New Roman" w:hAnsi="Times New Roman" w:cs="Times New Roman"/>
          <w:color w:val="auto"/>
          <w:sz w:val="20"/>
          <w:szCs w:val="20"/>
          <w:lang w:bidi="ar-SA"/>
        </w:rPr>
        <w:t xml:space="preserve">Supervised learning: utilizes an algorithm that requires external help. Training and testing datasets are created using the input database that is provided. The training database is used to predict or categories the output variable. In </w:t>
      </w:r>
      <w:r w:rsidR="00E73EFC" w:rsidRPr="00E40E76">
        <w:rPr>
          <w:rFonts w:ascii="Times New Roman" w:hAnsi="Times New Roman" w:cs="Times New Roman"/>
          <w:color w:val="auto"/>
          <w:sz w:val="20"/>
          <w:szCs w:val="20"/>
          <w:lang w:bidi="ar-SA"/>
        </w:rPr>
        <w:lastRenderedPageBreak/>
        <w:t xml:space="preserve">order to produce results in estimating, algorithms attempt to learn particular shapes when training the database and then apply these learnt patterns to the testing </w:t>
      </w:r>
      <w:r w:rsidR="00B33A2C" w:rsidRPr="00E40E76">
        <w:rPr>
          <w:rFonts w:ascii="Times New Roman" w:hAnsi="Times New Roman" w:cs="Times New Roman"/>
          <w:color w:val="auto"/>
          <w:sz w:val="20"/>
          <w:szCs w:val="20"/>
          <w:lang w:bidi="ar-SA"/>
        </w:rPr>
        <w:t>database</w:t>
      </w:r>
      <w:r w:rsidR="00B33A2C">
        <w:rPr>
          <w:rFonts w:ascii="Times New Roman" w:hAnsi="Times New Roman" w:cs="Times New Roman"/>
          <w:color w:val="auto"/>
          <w:sz w:val="20"/>
          <w:szCs w:val="20"/>
          <w:lang w:bidi="ar-SA"/>
        </w:rPr>
        <w:t xml:space="preserve"> [4]</w:t>
      </w:r>
      <w:r w:rsidR="00E73EFC" w:rsidRPr="00E40E76">
        <w:rPr>
          <w:rFonts w:ascii="Times New Roman" w:hAnsi="Times New Roman" w:cs="Times New Roman"/>
          <w:color w:val="auto"/>
          <w:sz w:val="20"/>
          <w:szCs w:val="20"/>
          <w:lang w:bidi="ar-SA"/>
        </w:rPr>
        <w:t>.</w:t>
      </w:r>
    </w:p>
    <w:p w:rsidR="00E73EFC" w:rsidRPr="00E40E76" w:rsidRDefault="00E73EFC" w:rsidP="00E73EFC">
      <w:pPr>
        <w:pStyle w:val="Default"/>
        <w:jc w:val="both"/>
        <w:rPr>
          <w:rFonts w:ascii="Times New Roman" w:hAnsi="Times New Roman" w:cs="Times New Roman"/>
          <w:color w:val="auto"/>
          <w:sz w:val="20"/>
          <w:szCs w:val="20"/>
          <w:lang w:bidi="ar-SA"/>
        </w:rPr>
      </w:pPr>
    </w:p>
    <w:p w:rsidR="00E73EFC" w:rsidRPr="00E40E76" w:rsidRDefault="00E73EFC" w:rsidP="00E73EFC">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B. An approach for machine learning called unsupervised learning picks up on some properties of the input data. After offering a new database, it uses previously learnt features to identify the data class. It is mostly preferred for both clustering and feature </w:t>
      </w:r>
      <w:r w:rsidR="00B33A2C" w:rsidRPr="00E40E76">
        <w:rPr>
          <w:rFonts w:ascii="Times New Roman" w:hAnsi="Times New Roman" w:cs="Times New Roman"/>
          <w:color w:val="auto"/>
          <w:sz w:val="20"/>
          <w:szCs w:val="20"/>
          <w:lang w:bidi="ar-SA"/>
        </w:rPr>
        <w:t>reduction</w:t>
      </w:r>
      <w:r w:rsidR="00B33A2C">
        <w:rPr>
          <w:rFonts w:ascii="Times New Roman" w:hAnsi="Times New Roman" w:cs="Times New Roman"/>
          <w:color w:val="auto"/>
          <w:sz w:val="20"/>
          <w:szCs w:val="20"/>
          <w:lang w:bidi="ar-SA"/>
        </w:rPr>
        <w:t xml:space="preserve"> [4]</w:t>
      </w:r>
      <w:r w:rsidRPr="00E40E76">
        <w:rPr>
          <w:rFonts w:ascii="Times New Roman" w:hAnsi="Times New Roman" w:cs="Times New Roman"/>
          <w:color w:val="auto"/>
          <w:sz w:val="20"/>
          <w:szCs w:val="20"/>
          <w:lang w:bidi="ar-SA"/>
        </w:rPr>
        <w:t>.</w:t>
      </w:r>
    </w:p>
    <w:p w:rsidR="00E73EFC" w:rsidRPr="00E40E76" w:rsidRDefault="00E73EFC" w:rsidP="00E73EFC">
      <w:pPr>
        <w:pStyle w:val="Default"/>
        <w:jc w:val="both"/>
        <w:rPr>
          <w:rFonts w:ascii="Times New Roman" w:hAnsi="Times New Roman" w:cs="Times New Roman"/>
          <w:color w:val="auto"/>
          <w:sz w:val="20"/>
          <w:szCs w:val="20"/>
          <w:lang w:bidi="ar-SA"/>
        </w:rPr>
      </w:pPr>
    </w:p>
    <w:p w:rsidR="002830E1" w:rsidRPr="00E40E76" w:rsidRDefault="002830E1" w:rsidP="00E73EFC">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C Reinforcement </w:t>
      </w:r>
      <w:r w:rsidR="00E73EFC" w:rsidRPr="00E40E76">
        <w:rPr>
          <w:rFonts w:ascii="Times New Roman" w:hAnsi="Times New Roman" w:cs="Times New Roman"/>
          <w:color w:val="auto"/>
          <w:sz w:val="20"/>
          <w:szCs w:val="20"/>
          <w:lang w:bidi="ar-SA"/>
        </w:rPr>
        <w:t xml:space="preserve">learning: Action-based decision concept learning is known as reinforcement learning. In this learning, decisions are followed by actions to increase the value of the outcomes at the intended outcome or favorable situation. The learner, however, lacks any prior knowledge of the data. It learns to select the appropriate course of action after being presented with the situation. The learner's choice, or the action taken, has an impact on the circumstance now and in the future. Only two conditions are used in reinforcement learning: delayed outcome and trial-and-error </w:t>
      </w:r>
      <w:r w:rsidR="00B33A2C" w:rsidRPr="00E40E76">
        <w:rPr>
          <w:rFonts w:ascii="Times New Roman" w:hAnsi="Times New Roman" w:cs="Times New Roman"/>
          <w:color w:val="auto"/>
          <w:sz w:val="20"/>
          <w:szCs w:val="20"/>
          <w:lang w:bidi="ar-SA"/>
        </w:rPr>
        <w:t>searching</w:t>
      </w:r>
      <w:r w:rsidR="00B33A2C">
        <w:rPr>
          <w:rFonts w:ascii="Times New Roman" w:hAnsi="Times New Roman" w:cs="Times New Roman"/>
          <w:color w:val="auto"/>
          <w:sz w:val="20"/>
          <w:szCs w:val="20"/>
          <w:lang w:bidi="ar-SA"/>
        </w:rPr>
        <w:t xml:space="preserve"> [5]</w:t>
      </w:r>
      <w:r w:rsidR="00E73EFC" w:rsidRPr="00E40E76">
        <w:rPr>
          <w:rFonts w:ascii="Times New Roman" w:hAnsi="Times New Roman" w:cs="Times New Roman"/>
          <w:color w:val="auto"/>
          <w:sz w:val="20"/>
          <w:szCs w:val="20"/>
          <w:lang w:bidi="ar-SA"/>
        </w:rPr>
        <w:t>.</w:t>
      </w:r>
    </w:p>
    <w:p w:rsidR="002830E1" w:rsidRPr="00E40E76" w:rsidRDefault="002830E1" w:rsidP="002830E1">
      <w:pPr>
        <w:pStyle w:val="Default"/>
        <w:jc w:val="both"/>
        <w:rPr>
          <w:rFonts w:ascii="Times New Roman" w:hAnsi="Times New Roman" w:cs="Times New Roman"/>
          <w:color w:val="auto"/>
          <w:sz w:val="20"/>
          <w:szCs w:val="20"/>
          <w:lang w:bidi="ar-SA"/>
        </w:rPr>
      </w:pPr>
    </w:p>
    <w:p w:rsidR="002830E1" w:rsidRPr="00E40E76" w:rsidRDefault="002830E1"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III. Machine </w:t>
      </w:r>
      <w:r w:rsidR="002B1A35" w:rsidRPr="00E40E76">
        <w:rPr>
          <w:rFonts w:ascii="Times New Roman" w:hAnsi="Times New Roman" w:cs="Times New Roman"/>
          <w:color w:val="auto"/>
          <w:sz w:val="20"/>
          <w:szCs w:val="20"/>
          <w:lang w:bidi="ar-SA"/>
        </w:rPr>
        <w:t>Learning Algorithms Used By Self-Driving Cars</w:t>
      </w:r>
    </w:p>
    <w:p w:rsidR="002830E1" w:rsidRPr="00E40E76" w:rsidRDefault="002830E1" w:rsidP="002830E1">
      <w:pPr>
        <w:pStyle w:val="Default"/>
        <w:jc w:val="both"/>
        <w:rPr>
          <w:rFonts w:ascii="Times New Roman" w:hAnsi="Times New Roman" w:cs="Times New Roman"/>
          <w:color w:val="auto"/>
          <w:sz w:val="20"/>
          <w:szCs w:val="20"/>
          <w:lang w:bidi="ar-SA"/>
        </w:rPr>
      </w:pPr>
    </w:p>
    <w:p w:rsidR="002830E1" w:rsidRPr="00E40E76" w:rsidRDefault="002830E1"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a. SIFT (scale-invariant feature transform) for feature extraction</w:t>
      </w:r>
    </w:p>
    <w:p w:rsidR="002830E1" w:rsidRPr="002830E1" w:rsidRDefault="00E73EFC"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SIFT algorithms </w:t>
      </w:r>
      <w:r w:rsidR="00B33A2C" w:rsidRPr="00E40E76">
        <w:rPr>
          <w:rFonts w:ascii="Times New Roman" w:hAnsi="Times New Roman" w:cs="Times New Roman"/>
          <w:color w:val="auto"/>
          <w:sz w:val="20"/>
          <w:szCs w:val="20"/>
          <w:lang w:bidi="ar-SA"/>
        </w:rPr>
        <w:t>analyze</w:t>
      </w:r>
      <w:r w:rsidRPr="00E40E76">
        <w:rPr>
          <w:rFonts w:ascii="Times New Roman" w:hAnsi="Times New Roman" w:cs="Times New Roman"/>
          <w:color w:val="auto"/>
          <w:sz w:val="20"/>
          <w:szCs w:val="20"/>
          <w:lang w:bidi="ar-SA"/>
        </w:rPr>
        <w:t xml:space="preserve"> images and find things. The three points of a triangular symbol, for instance, are entered as features. With those points, an automobile can then quickly detect the </w:t>
      </w:r>
      <w:r w:rsidR="00B33A2C" w:rsidRPr="00E40E76">
        <w:rPr>
          <w:rFonts w:ascii="Times New Roman" w:hAnsi="Times New Roman" w:cs="Times New Roman"/>
          <w:color w:val="auto"/>
          <w:sz w:val="20"/>
          <w:szCs w:val="20"/>
          <w:lang w:bidi="ar-SA"/>
        </w:rPr>
        <w:t>sign</w:t>
      </w:r>
      <w:r w:rsidR="00B33A2C">
        <w:rPr>
          <w:rFonts w:ascii="Times New Roman" w:hAnsi="Times New Roman" w:cs="Times New Roman"/>
          <w:color w:val="auto"/>
          <w:sz w:val="20"/>
          <w:szCs w:val="20"/>
          <w:lang w:bidi="ar-SA"/>
        </w:rPr>
        <w:t xml:space="preserve"> [6]</w:t>
      </w:r>
      <w:r w:rsidRPr="00E40E76">
        <w:rPr>
          <w:rFonts w:ascii="Times New Roman" w:hAnsi="Times New Roman" w:cs="Times New Roman"/>
          <w:color w:val="auto"/>
          <w:sz w:val="20"/>
          <w:szCs w:val="20"/>
          <w:lang w:bidi="ar-SA"/>
        </w:rPr>
        <w:t>.</w:t>
      </w:r>
    </w:p>
    <w:p w:rsidR="002830E1" w:rsidRDefault="002830E1" w:rsidP="002830E1">
      <w:pPr>
        <w:pStyle w:val="Default"/>
        <w:jc w:val="both"/>
        <w:rPr>
          <w:rFonts w:ascii="GFCIP E+ Charis SIL" w:hAnsi="GFCIP E+ Charis SIL" w:cs="GFCIP E+ Charis SIL"/>
        </w:rPr>
      </w:pPr>
      <w:r>
        <w:rPr>
          <w:noProof/>
        </w:rPr>
        <w:drawing>
          <wp:inline distT="0" distB="0" distL="0" distR="0">
            <wp:extent cx="5362573" cy="2638425"/>
            <wp:effectExtent l="19050" t="0" r="0" b="0"/>
            <wp:docPr id="8" name="Picture 8" descr="Data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Labeling"/>
                    <pic:cNvPicPr>
                      <a:picLocks noChangeAspect="1" noChangeArrowheads="1"/>
                    </pic:cNvPicPr>
                  </pic:nvPicPr>
                  <pic:blipFill>
                    <a:blip r:embed="rId6"/>
                    <a:srcRect/>
                    <a:stretch>
                      <a:fillRect/>
                    </a:stretch>
                  </pic:blipFill>
                  <pic:spPr bwMode="auto">
                    <a:xfrm>
                      <a:off x="0" y="0"/>
                      <a:ext cx="5365361" cy="2639797"/>
                    </a:xfrm>
                    <a:prstGeom prst="rect">
                      <a:avLst/>
                    </a:prstGeom>
                    <a:noFill/>
                    <a:ln w="9525">
                      <a:noFill/>
                      <a:miter lim="800000"/>
                      <a:headEnd/>
                      <a:tailEnd/>
                    </a:ln>
                  </pic:spPr>
                </pic:pic>
              </a:graphicData>
            </a:graphic>
          </wp:inline>
        </w:drawing>
      </w:r>
    </w:p>
    <w:p w:rsidR="002830E1" w:rsidRPr="00E40E76" w:rsidRDefault="002830E1"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b. </w:t>
      </w:r>
      <w:proofErr w:type="spellStart"/>
      <w:r w:rsidRPr="00E40E76">
        <w:rPr>
          <w:rFonts w:ascii="Times New Roman" w:hAnsi="Times New Roman" w:cs="Times New Roman"/>
          <w:color w:val="auto"/>
          <w:sz w:val="20"/>
          <w:szCs w:val="20"/>
          <w:lang w:bidi="ar-SA"/>
        </w:rPr>
        <w:t>AdaBoost</w:t>
      </w:r>
      <w:proofErr w:type="spellEnd"/>
      <w:r w:rsidRPr="00E40E76">
        <w:rPr>
          <w:rFonts w:ascii="Times New Roman" w:hAnsi="Times New Roman" w:cs="Times New Roman"/>
          <w:color w:val="auto"/>
          <w:sz w:val="20"/>
          <w:szCs w:val="20"/>
          <w:lang w:bidi="ar-SA"/>
        </w:rPr>
        <w:t xml:space="preserve"> for data classification</w:t>
      </w:r>
    </w:p>
    <w:p w:rsidR="002830E1" w:rsidRPr="00E40E76" w:rsidRDefault="00E73EFC"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To improve vehicle performance and learning, this programme gathers and categorizes data. To create a single high-performing classifier for better decision-making, it aggregates several low-performing </w:t>
      </w:r>
      <w:r w:rsidR="00B33A2C" w:rsidRPr="00E40E76">
        <w:rPr>
          <w:rFonts w:ascii="Times New Roman" w:hAnsi="Times New Roman" w:cs="Times New Roman"/>
          <w:color w:val="auto"/>
          <w:sz w:val="20"/>
          <w:szCs w:val="20"/>
          <w:lang w:bidi="ar-SA"/>
        </w:rPr>
        <w:t>classifiers</w:t>
      </w:r>
      <w:r w:rsidR="00B33A2C">
        <w:rPr>
          <w:rFonts w:ascii="Times New Roman" w:hAnsi="Times New Roman" w:cs="Times New Roman"/>
          <w:color w:val="auto"/>
          <w:sz w:val="20"/>
          <w:szCs w:val="20"/>
          <w:lang w:bidi="ar-SA"/>
        </w:rPr>
        <w:t xml:space="preserve"> [6]</w:t>
      </w:r>
      <w:r w:rsidRPr="00E40E76">
        <w:rPr>
          <w:rFonts w:ascii="Times New Roman" w:hAnsi="Times New Roman" w:cs="Times New Roman"/>
          <w:color w:val="auto"/>
          <w:sz w:val="20"/>
          <w:szCs w:val="20"/>
          <w:lang w:bidi="ar-SA"/>
        </w:rPr>
        <w:t>.</w:t>
      </w:r>
    </w:p>
    <w:p w:rsidR="002830E1" w:rsidRPr="00E40E76" w:rsidRDefault="002830E1" w:rsidP="002830E1">
      <w:pPr>
        <w:pStyle w:val="Default"/>
        <w:jc w:val="both"/>
        <w:rPr>
          <w:rFonts w:ascii="Times New Roman" w:hAnsi="Times New Roman" w:cs="Times New Roman"/>
          <w:color w:val="auto"/>
          <w:sz w:val="20"/>
          <w:szCs w:val="20"/>
          <w:lang w:bidi="ar-SA"/>
        </w:rPr>
      </w:pPr>
    </w:p>
    <w:p w:rsidR="002830E1" w:rsidRDefault="002830E1" w:rsidP="002830E1">
      <w:pPr>
        <w:pStyle w:val="Default"/>
        <w:jc w:val="both"/>
        <w:rPr>
          <w:rFonts w:ascii="GFCIP E+ Charis SIL" w:hAnsi="GFCIP E+ Charis SIL" w:cs="GFCIP E+ Charis SIL"/>
        </w:rPr>
      </w:pPr>
      <w:r>
        <w:rPr>
          <w:noProof/>
        </w:rPr>
        <w:drawing>
          <wp:inline distT="0" distB="0" distL="0" distR="0">
            <wp:extent cx="4076700" cy="2133600"/>
            <wp:effectExtent l="19050" t="0" r="0" b="0"/>
            <wp:docPr id="11" name="Picture 11" descr="https://mindy-support.com/wp-content/uploads/2019/06/data-classificatin-using-Ada-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ndy-support.com/wp-content/uploads/2019/06/data-classificatin-using-Ada-boost.png"/>
                    <pic:cNvPicPr>
                      <a:picLocks noChangeAspect="1" noChangeArrowheads="1"/>
                    </pic:cNvPicPr>
                  </pic:nvPicPr>
                  <pic:blipFill>
                    <a:blip r:embed="rId7"/>
                    <a:srcRect/>
                    <a:stretch>
                      <a:fillRect/>
                    </a:stretch>
                  </pic:blipFill>
                  <pic:spPr bwMode="auto">
                    <a:xfrm>
                      <a:off x="0" y="0"/>
                      <a:ext cx="4084263" cy="2137558"/>
                    </a:xfrm>
                    <a:prstGeom prst="rect">
                      <a:avLst/>
                    </a:prstGeom>
                    <a:noFill/>
                    <a:ln w="9525">
                      <a:noFill/>
                      <a:miter lim="800000"/>
                      <a:headEnd/>
                      <a:tailEnd/>
                    </a:ln>
                  </pic:spPr>
                </pic:pic>
              </a:graphicData>
            </a:graphic>
          </wp:inline>
        </w:drawing>
      </w:r>
    </w:p>
    <w:p w:rsidR="002830E1" w:rsidRDefault="002830E1" w:rsidP="002830E1">
      <w:pPr>
        <w:pStyle w:val="Default"/>
        <w:jc w:val="both"/>
        <w:rPr>
          <w:rFonts w:ascii="GFCIP E+ Charis SIL" w:hAnsi="GFCIP E+ Charis SIL" w:cs="GFCIP E+ Charis SIL"/>
        </w:rPr>
      </w:pPr>
    </w:p>
    <w:p w:rsidR="002830E1" w:rsidRPr="00E40E76" w:rsidRDefault="002830E1"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c. TextonBoost for object recognition</w:t>
      </w:r>
    </w:p>
    <w:p w:rsidR="002830E1" w:rsidRDefault="00ED25E0" w:rsidP="002830E1">
      <w:pPr>
        <w:pStyle w:val="Default"/>
        <w:jc w:val="both"/>
        <w:rPr>
          <w:rFonts w:ascii="GFCIP E+ Charis SIL" w:hAnsi="GFCIP E+ Charis SIL" w:cs="GFCIP E+ Charis SIL"/>
        </w:rPr>
      </w:pPr>
      <w:r w:rsidRPr="00E40E76">
        <w:rPr>
          <w:rFonts w:ascii="Times New Roman" w:hAnsi="Times New Roman" w:cs="Times New Roman"/>
          <w:color w:val="auto"/>
          <w:sz w:val="20"/>
          <w:szCs w:val="20"/>
          <w:lang w:bidi="ar-SA"/>
        </w:rPr>
        <w:t>Similar to AdaBoost, the TextonBoost method enhances learning using textons by using data from shape, context, and appearance (micro-structures in images). It compiles visual data with recurring</w:t>
      </w:r>
      <w:r w:rsidRPr="00ED25E0">
        <w:rPr>
          <w:rFonts w:asciiTheme="minorHAnsi" w:hAnsiTheme="minorHAnsi" w:cstheme="minorHAnsi"/>
        </w:rPr>
        <w:t xml:space="preserve"> </w:t>
      </w:r>
      <w:r w:rsidR="00B33A2C">
        <w:rPr>
          <w:rFonts w:ascii="Times New Roman" w:hAnsi="Times New Roman" w:cs="Times New Roman"/>
          <w:color w:val="auto"/>
          <w:sz w:val="20"/>
          <w:szCs w:val="20"/>
          <w:lang w:bidi="ar-SA"/>
        </w:rPr>
        <w:t>elements [7].</w:t>
      </w:r>
      <w:r w:rsidR="002830E1" w:rsidRPr="00B33A2C">
        <w:rPr>
          <w:rFonts w:ascii="Times New Roman" w:hAnsi="Times New Roman" w:cs="Times New Roman"/>
          <w:color w:val="auto"/>
          <w:sz w:val="20"/>
          <w:szCs w:val="20"/>
          <w:lang w:bidi="ar-SA"/>
        </w:rPr>
        <w:drawing>
          <wp:inline distT="0" distB="0" distL="0" distR="0">
            <wp:extent cx="5553075" cy="2358254"/>
            <wp:effectExtent l="19050" t="0" r="9525" b="0"/>
            <wp:docPr id="14" name="Picture 14" descr="Data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 Annotation"/>
                    <pic:cNvPicPr>
                      <a:picLocks noChangeAspect="1" noChangeArrowheads="1"/>
                    </pic:cNvPicPr>
                  </pic:nvPicPr>
                  <pic:blipFill>
                    <a:blip r:embed="rId8"/>
                    <a:srcRect/>
                    <a:stretch>
                      <a:fillRect/>
                    </a:stretch>
                  </pic:blipFill>
                  <pic:spPr bwMode="auto">
                    <a:xfrm>
                      <a:off x="0" y="0"/>
                      <a:ext cx="5553075" cy="2358254"/>
                    </a:xfrm>
                    <a:prstGeom prst="rect">
                      <a:avLst/>
                    </a:prstGeom>
                    <a:noFill/>
                    <a:ln w="9525">
                      <a:noFill/>
                      <a:miter lim="800000"/>
                      <a:headEnd/>
                      <a:tailEnd/>
                    </a:ln>
                  </pic:spPr>
                </pic:pic>
              </a:graphicData>
            </a:graphic>
          </wp:inline>
        </w:drawing>
      </w:r>
    </w:p>
    <w:p w:rsidR="002830E1" w:rsidRDefault="002830E1" w:rsidP="002830E1">
      <w:pPr>
        <w:pStyle w:val="Default"/>
        <w:jc w:val="both"/>
        <w:rPr>
          <w:rFonts w:ascii="GFCIP E+ Charis SIL" w:hAnsi="GFCIP E+ Charis SIL" w:cs="GFCIP E+ Charis SIL"/>
        </w:rPr>
      </w:pPr>
    </w:p>
    <w:p w:rsidR="002830E1" w:rsidRPr="00E40E76" w:rsidRDefault="002830E1"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d. Histogram of oriented gradients (HOG)</w:t>
      </w:r>
    </w:p>
    <w:p w:rsidR="002830E1" w:rsidRDefault="00ED25E0" w:rsidP="002830E1">
      <w:pPr>
        <w:pStyle w:val="Default"/>
        <w:jc w:val="both"/>
        <w:rPr>
          <w:rFonts w:ascii="GFCIP E+ Charis SIL" w:hAnsi="GFCIP E+ Charis SIL" w:cs="GFCIP E+ Charis SIL"/>
        </w:rPr>
      </w:pPr>
      <w:r w:rsidRPr="00E40E76">
        <w:rPr>
          <w:rFonts w:ascii="Times New Roman" w:hAnsi="Times New Roman" w:cs="Times New Roman"/>
          <w:color w:val="auto"/>
          <w:sz w:val="20"/>
          <w:szCs w:val="20"/>
          <w:lang w:bidi="ar-SA"/>
        </w:rPr>
        <w:t xml:space="preserve">HOG makes it easier to </w:t>
      </w:r>
      <w:r w:rsidR="00B33A2C" w:rsidRPr="00E40E76">
        <w:rPr>
          <w:rFonts w:ascii="Times New Roman" w:hAnsi="Times New Roman" w:cs="Times New Roman"/>
          <w:color w:val="auto"/>
          <w:sz w:val="20"/>
          <w:szCs w:val="20"/>
          <w:lang w:bidi="ar-SA"/>
        </w:rPr>
        <w:t>analyze</w:t>
      </w:r>
      <w:r w:rsidRPr="00E40E76">
        <w:rPr>
          <w:rFonts w:ascii="Times New Roman" w:hAnsi="Times New Roman" w:cs="Times New Roman"/>
          <w:color w:val="auto"/>
          <w:sz w:val="20"/>
          <w:szCs w:val="20"/>
          <w:lang w:bidi="ar-SA"/>
        </w:rPr>
        <w:t xml:space="preserve"> a cell—the location of an object—to determine how it shifts or moves</w:t>
      </w:r>
      <w:r w:rsidR="00694032">
        <w:rPr>
          <w:rFonts w:ascii="Times New Roman" w:hAnsi="Times New Roman" w:cs="Times New Roman"/>
          <w:color w:val="auto"/>
          <w:sz w:val="20"/>
          <w:szCs w:val="20"/>
          <w:lang w:bidi="ar-SA"/>
        </w:rPr>
        <w:t>. [</w:t>
      </w:r>
      <w:r w:rsidR="00B33A2C">
        <w:rPr>
          <w:rFonts w:ascii="Times New Roman" w:hAnsi="Times New Roman" w:cs="Times New Roman"/>
          <w:color w:val="auto"/>
          <w:sz w:val="20"/>
          <w:szCs w:val="20"/>
          <w:lang w:bidi="ar-SA"/>
        </w:rPr>
        <w:t>7]</w:t>
      </w:r>
      <w:r w:rsidR="002830E1">
        <w:rPr>
          <w:noProof/>
        </w:rPr>
        <w:drawing>
          <wp:inline distT="0" distB="0" distL="0" distR="0">
            <wp:extent cx="5553075" cy="2562225"/>
            <wp:effectExtent l="19050" t="0" r="9525" b="0"/>
            <wp:docPr id="17" name="Picture 17" descr="Data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 Annotation"/>
                    <pic:cNvPicPr>
                      <a:picLocks noChangeAspect="1" noChangeArrowheads="1"/>
                    </pic:cNvPicPr>
                  </pic:nvPicPr>
                  <pic:blipFill>
                    <a:blip r:embed="rId9"/>
                    <a:srcRect/>
                    <a:stretch>
                      <a:fillRect/>
                    </a:stretch>
                  </pic:blipFill>
                  <pic:spPr bwMode="auto">
                    <a:xfrm>
                      <a:off x="0" y="0"/>
                      <a:ext cx="5553075" cy="2562225"/>
                    </a:xfrm>
                    <a:prstGeom prst="rect">
                      <a:avLst/>
                    </a:prstGeom>
                    <a:noFill/>
                    <a:ln w="9525">
                      <a:noFill/>
                      <a:miter lim="800000"/>
                      <a:headEnd/>
                      <a:tailEnd/>
                    </a:ln>
                  </pic:spPr>
                </pic:pic>
              </a:graphicData>
            </a:graphic>
          </wp:inline>
        </w:drawing>
      </w:r>
    </w:p>
    <w:p w:rsidR="002830E1" w:rsidRPr="002830E1" w:rsidRDefault="002830E1" w:rsidP="002830E1">
      <w:pPr>
        <w:pStyle w:val="Default"/>
        <w:jc w:val="both"/>
        <w:rPr>
          <w:rFonts w:ascii="GFCIP E+ Charis SIL" w:hAnsi="GFCIP E+ Charis SIL" w:cs="GFCIP E+ Charis SIL"/>
        </w:rPr>
      </w:pPr>
      <w:r>
        <w:rPr>
          <w:rFonts w:ascii="GFCIP E+ Charis SIL" w:hAnsi="GFCIP E+ Charis SIL" w:cs="GFCIP E+ Charis SIL"/>
        </w:rPr>
        <w:t>e.</w:t>
      </w:r>
      <w:r w:rsidRPr="002830E1">
        <w:rPr>
          <w:rFonts w:ascii="GFCIP E+ Charis SIL" w:hAnsi="GFCIP E+ Charis SIL" w:cs="GFCIP E+ Charis SIL"/>
        </w:rPr>
        <w:t xml:space="preserve"> YOLO (You Only Look Once)</w:t>
      </w:r>
    </w:p>
    <w:p w:rsidR="002830E1" w:rsidRPr="00E40E76" w:rsidRDefault="00ED25E0"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Objects including people, plants, and automobiles are detected and grouped by this algorithm. To make objects easier for the automobile to </w:t>
      </w:r>
      <w:r w:rsidR="00B33A2C" w:rsidRPr="00E40E76">
        <w:rPr>
          <w:rFonts w:ascii="Times New Roman" w:hAnsi="Times New Roman" w:cs="Times New Roman"/>
          <w:color w:val="auto"/>
          <w:sz w:val="20"/>
          <w:szCs w:val="20"/>
          <w:lang w:bidi="ar-SA"/>
        </w:rPr>
        <w:t>recognize</w:t>
      </w:r>
      <w:r w:rsidRPr="00E40E76">
        <w:rPr>
          <w:rFonts w:ascii="Times New Roman" w:hAnsi="Times New Roman" w:cs="Times New Roman"/>
          <w:color w:val="auto"/>
          <w:sz w:val="20"/>
          <w:szCs w:val="20"/>
          <w:lang w:bidi="ar-SA"/>
        </w:rPr>
        <w:t>, it gives distinct traits to each class of object that it groups. For cla</w:t>
      </w:r>
      <w:r w:rsidR="00E40E76" w:rsidRPr="00E40E76">
        <w:rPr>
          <w:rFonts w:ascii="Times New Roman" w:hAnsi="Times New Roman" w:cs="Times New Roman"/>
          <w:color w:val="auto"/>
          <w:sz w:val="20"/>
          <w:szCs w:val="20"/>
          <w:lang w:bidi="ar-SA"/>
        </w:rPr>
        <w:t xml:space="preserve">ssifying and identifying items, YOLO </w:t>
      </w:r>
      <w:r w:rsidRPr="00E40E76">
        <w:rPr>
          <w:rFonts w:ascii="Times New Roman" w:hAnsi="Times New Roman" w:cs="Times New Roman"/>
          <w:color w:val="auto"/>
          <w:sz w:val="20"/>
          <w:szCs w:val="20"/>
          <w:lang w:bidi="ar-SA"/>
        </w:rPr>
        <w:t xml:space="preserve">works </w:t>
      </w:r>
      <w:r w:rsidR="00B33A2C" w:rsidRPr="00E40E76">
        <w:rPr>
          <w:rFonts w:ascii="Times New Roman" w:hAnsi="Times New Roman" w:cs="Times New Roman"/>
          <w:color w:val="auto"/>
          <w:sz w:val="20"/>
          <w:szCs w:val="20"/>
          <w:lang w:bidi="ar-SA"/>
        </w:rPr>
        <w:t>well</w:t>
      </w:r>
      <w:r w:rsidR="00B33A2C">
        <w:rPr>
          <w:rFonts w:ascii="Times New Roman" w:hAnsi="Times New Roman" w:cs="Times New Roman"/>
          <w:color w:val="auto"/>
          <w:sz w:val="20"/>
          <w:szCs w:val="20"/>
          <w:lang w:bidi="ar-SA"/>
        </w:rPr>
        <w:t xml:space="preserve"> [8].</w:t>
      </w:r>
      <w:r w:rsidR="002830E1" w:rsidRPr="00E40E76">
        <w:rPr>
          <w:rFonts w:ascii="Times New Roman" w:hAnsi="Times New Roman" w:cs="Times New Roman"/>
          <w:color w:val="auto"/>
          <w:sz w:val="20"/>
          <w:szCs w:val="20"/>
          <w:lang w:bidi="ar-SA"/>
        </w:rPr>
        <w:lastRenderedPageBreak/>
        <w:drawing>
          <wp:inline distT="0" distB="0" distL="0" distR="0">
            <wp:extent cx="5943600" cy="3056709"/>
            <wp:effectExtent l="19050" t="0" r="0" b="0"/>
            <wp:docPr id="20" name="Picture 20" descr="Data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a Annotation"/>
                    <pic:cNvPicPr>
                      <a:picLocks noChangeAspect="1" noChangeArrowheads="1"/>
                    </pic:cNvPicPr>
                  </pic:nvPicPr>
                  <pic:blipFill>
                    <a:blip r:embed="rId10"/>
                    <a:srcRect/>
                    <a:stretch>
                      <a:fillRect/>
                    </a:stretch>
                  </pic:blipFill>
                  <pic:spPr bwMode="auto">
                    <a:xfrm>
                      <a:off x="0" y="0"/>
                      <a:ext cx="5943600" cy="3056709"/>
                    </a:xfrm>
                    <a:prstGeom prst="rect">
                      <a:avLst/>
                    </a:prstGeom>
                    <a:noFill/>
                    <a:ln w="9525">
                      <a:noFill/>
                      <a:miter lim="800000"/>
                      <a:headEnd/>
                      <a:tailEnd/>
                    </a:ln>
                  </pic:spPr>
                </pic:pic>
              </a:graphicData>
            </a:graphic>
          </wp:inline>
        </w:drawing>
      </w:r>
      <w:r w:rsidR="002830E1" w:rsidRPr="00E40E76">
        <w:rPr>
          <w:rFonts w:ascii="Times New Roman" w:hAnsi="Times New Roman" w:cs="Times New Roman"/>
          <w:color w:val="auto"/>
          <w:sz w:val="20"/>
          <w:szCs w:val="20"/>
          <w:lang w:bidi="ar-SA"/>
        </w:rPr>
        <w:t>f. Wrap-up</w:t>
      </w:r>
    </w:p>
    <w:p w:rsidR="002830E1" w:rsidRPr="00E40E76" w:rsidRDefault="00ED25E0"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Self-driving cars are made possible by machine learning algorithms. They enable an automobile to get information from cameras and other sensors about its surroundings, understand it, and choose what actions to perform. Even automobiles can learn to accomplish these jobs as well as (or even better than) people thanks to machine </w:t>
      </w:r>
      <w:r w:rsidR="00B33A2C" w:rsidRPr="00E40E76">
        <w:rPr>
          <w:rFonts w:ascii="Times New Roman" w:hAnsi="Times New Roman" w:cs="Times New Roman"/>
          <w:color w:val="auto"/>
          <w:sz w:val="20"/>
          <w:szCs w:val="20"/>
          <w:lang w:bidi="ar-SA"/>
        </w:rPr>
        <w:t>learning</w:t>
      </w:r>
      <w:r w:rsidR="00B33A2C">
        <w:rPr>
          <w:rFonts w:ascii="Times New Roman" w:hAnsi="Times New Roman" w:cs="Times New Roman"/>
          <w:color w:val="auto"/>
          <w:sz w:val="20"/>
          <w:szCs w:val="20"/>
          <w:lang w:bidi="ar-SA"/>
        </w:rPr>
        <w:t xml:space="preserve"> [8]</w:t>
      </w:r>
      <w:r w:rsidRPr="00E40E76">
        <w:rPr>
          <w:rFonts w:ascii="Times New Roman" w:hAnsi="Times New Roman" w:cs="Times New Roman"/>
          <w:color w:val="auto"/>
          <w:sz w:val="20"/>
          <w:szCs w:val="20"/>
          <w:lang w:bidi="ar-SA"/>
        </w:rPr>
        <w:t>.</w:t>
      </w:r>
    </w:p>
    <w:p w:rsidR="002830E1" w:rsidRDefault="002830E1" w:rsidP="002830E1">
      <w:pPr>
        <w:pStyle w:val="Default"/>
        <w:jc w:val="both"/>
        <w:rPr>
          <w:rFonts w:ascii="GFCIP E+ Charis SIL" w:hAnsi="GFCIP E+ Charis SIL" w:cs="GFCIP E+ Charis SIL"/>
        </w:rPr>
      </w:pPr>
    </w:p>
    <w:p w:rsidR="002830E1" w:rsidRPr="00E40E76" w:rsidRDefault="002830E1" w:rsidP="00E40E76">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IV. LITERATURE SURVEY</w:t>
      </w:r>
    </w:p>
    <w:p w:rsidR="002830E1" w:rsidRPr="00E40E76" w:rsidRDefault="002830E1" w:rsidP="002830E1">
      <w:pPr>
        <w:pStyle w:val="Default"/>
        <w:jc w:val="both"/>
        <w:rPr>
          <w:rFonts w:ascii="Times New Roman" w:hAnsi="Times New Roman" w:cs="Times New Roman"/>
          <w:color w:val="auto"/>
          <w:sz w:val="20"/>
          <w:szCs w:val="20"/>
          <w:lang w:bidi="ar-SA"/>
        </w:rPr>
      </w:pPr>
    </w:p>
    <w:p w:rsidR="00ED25E0" w:rsidRPr="00E40E76" w:rsidRDefault="002830E1" w:rsidP="002B1A35">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A. </w:t>
      </w:r>
      <w:r w:rsidR="00ED25E0" w:rsidRPr="00E40E76">
        <w:rPr>
          <w:rFonts w:ascii="Times New Roman" w:hAnsi="Times New Roman" w:cs="Times New Roman"/>
          <w:color w:val="auto"/>
          <w:sz w:val="20"/>
          <w:szCs w:val="20"/>
          <w:lang w:bidi="ar-SA"/>
        </w:rPr>
        <w:t>using a driving simulator to learn, George Hotz, Eder Santana, and the University of Florida.</w:t>
      </w:r>
    </w:p>
    <w:p w:rsidR="002830E1" w:rsidRPr="00E40E76" w:rsidRDefault="00ED25E0" w:rsidP="002B1A35">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The artificial intelligence method used by Comma.ai for self-driving cars is based on an agent that learns to copy driver </w:t>
      </w:r>
      <w:r w:rsidR="00B33A2C" w:rsidRPr="00E40E76">
        <w:rPr>
          <w:rFonts w:ascii="Times New Roman" w:hAnsi="Times New Roman" w:cs="Times New Roman"/>
          <w:color w:val="auto"/>
          <w:sz w:val="20"/>
          <w:szCs w:val="20"/>
          <w:lang w:bidi="ar-SA"/>
        </w:rPr>
        <w:t>behaviors</w:t>
      </w:r>
      <w:r w:rsidRPr="00E40E76">
        <w:rPr>
          <w:rFonts w:ascii="Times New Roman" w:hAnsi="Times New Roman" w:cs="Times New Roman"/>
          <w:color w:val="auto"/>
          <w:sz w:val="20"/>
          <w:szCs w:val="20"/>
          <w:lang w:bidi="ar-SA"/>
        </w:rPr>
        <w:t xml:space="preserve"> and predicts </w:t>
      </w:r>
      <w:r w:rsidR="00B33A2C" w:rsidRPr="00E40E76">
        <w:rPr>
          <w:rFonts w:ascii="Times New Roman" w:hAnsi="Times New Roman" w:cs="Times New Roman"/>
          <w:color w:val="auto"/>
          <w:sz w:val="20"/>
          <w:szCs w:val="20"/>
          <w:lang w:bidi="ar-SA"/>
        </w:rPr>
        <w:t>man oeuvres</w:t>
      </w:r>
      <w:r w:rsidRPr="00E40E76">
        <w:rPr>
          <w:rFonts w:ascii="Times New Roman" w:hAnsi="Times New Roman" w:cs="Times New Roman"/>
          <w:color w:val="auto"/>
          <w:sz w:val="20"/>
          <w:szCs w:val="20"/>
          <w:lang w:bidi="ar-SA"/>
        </w:rPr>
        <w:t xml:space="preserve"> by simulating upcoming road </w:t>
      </w:r>
      <w:r w:rsidR="00B33A2C" w:rsidRPr="00E40E76">
        <w:rPr>
          <w:rFonts w:ascii="Times New Roman" w:hAnsi="Times New Roman" w:cs="Times New Roman"/>
          <w:color w:val="auto"/>
          <w:sz w:val="20"/>
          <w:szCs w:val="20"/>
          <w:lang w:bidi="ar-SA"/>
        </w:rPr>
        <w:t>situations. This</w:t>
      </w:r>
      <w:r w:rsidRPr="00E40E76">
        <w:rPr>
          <w:rFonts w:ascii="Times New Roman" w:hAnsi="Times New Roman" w:cs="Times New Roman"/>
          <w:color w:val="auto"/>
          <w:sz w:val="20"/>
          <w:szCs w:val="20"/>
          <w:lang w:bidi="ar-SA"/>
        </w:rPr>
        <w:t xml:space="preserve"> essay serves as an example of one of our study methods for driving simulation. the one where we </w:t>
      </w:r>
      <w:r w:rsidR="00B33A2C" w:rsidRPr="00E40E76">
        <w:rPr>
          <w:rFonts w:ascii="Times New Roman" w:hAnsi="Times New Roman" w:cs="Times New Roman"/>
          <w:color w:val="auto"/>
          <w:sz w:val="20"/>
          <w:szCs w:val="20"/>
          <w:lang w:bidi="ar-SA"/>
        </w:rPr>
        <w:t>practice</w:t>
      </w:r>
      <w:r w:rsidRPr="00E40E76">
        <w:rPr>
          <w:rFonts w:ascii="Times New Roman" w:hAnsi="Times New Roman" w:cs="Times New Roman"/>
          <w:color w:val="auto"/>
          <w:sz w:val="20"/>
          <w:szCs w:val="20"/>
          <w:lang w:bidi="ar-SA"/>
        </w:rPr>
        <w:t xml:space="preserve"> simulating. Here, we examine </w:t>
      </w:r>
      <w:r w:rsidR="00B33A2C" w:rsidRPr="00E40E76">
        <w:rPr>
          <w:rFonts w:ascii="Times New Roman" w:hAnsi="Times New Roman" w:cs="Times New Roman"/>
          <w:color w:val="auto"/>
          <w:sz w:val="20"/>
          <w:szCs w:val="20"/>
          <w:lang w:bidi="ar-SA"/>
        </w:rPr>
        <w:t>variation</w:t>
      </w:r>
      <w:r w:rsidRPr="00E40E76">
        <w:rPr>
          <w:rFonts w:ascii="Times New Roman" w:hAnsi="Times New Roman" w:cs="Times New Roman"/>
          <w:color w:val="auto"/>
          <w:sz w:val="20"/>
          <w:szCs w:val="20"/>
          <w:lang w:bidi="ar-SA"/>
        </w:rPr>
        <w:t xml:space="preserve"> </w:t>
      </w:r>
      <w:r w:rsidR="00B33A2C" w:rsidRPr="00E40E76">
        <w:rPr>
          <w:rFonts w:ascii="Times New Roman" w:hAnsi="Times New Roman" w:cs="Times New Roman"/>
          <w:color w:val="auto"/>
          <w:sz w:val="20"/>
          <w:szCs w:val="20"/>
          <w:lang w:bidi="ar-SA"/>
        </w:rPr>
        <w:t>auto encoders</w:t>
      </w:r>
      <w:r w:rsidRPr="00E40E76">
        <w:rPr>
          <w:rFonts w:ascii="Times New Roman" w:hAnsi="Times New Roman" w:cs="Times New Roman"/>
          <w:color w:val="auto"/>
          <w:sz w:val="20"/>
          <w:szCs w:val="20"/>
          <w:lang w:bidi="ar-SA"/>
        </w:rPr>
        <w:t xml:space="preserve"> for embedding road frames using generative adversarial networks with classical and learning cost functions</w:t>
      </w:r>
      <w:proofErr w:type="gramStart"/>
      <w:r w:rsidRPr="00E40E76">
        <w:rPr>
          <w:rFonts w:ascii="Times New Roman" w:hAnsi="Times New Roman" w:cs="Times New Roman"/>
          <w:color w:val="auto"/>
          <w:sz w:val="20"/>
          <w:szCs w:val="20"/>
          <w:lang w:bidi="ar-SA"/>
        </w:rPr>
        <w:t>.</w:t>
      </w:r>
      <w:r w:rsidR="00B33A2C">
        <w:rPr>
          <w:rFonts w:ascii="Times New Roman" w:hAnsi="Times New Roman" w:cs="Times New Roman"/>
          <w:color w:val="auto"/>
          <w:sz w:val="20"/>
          <w:szCs w:val="20"/>
          <w:lang w:bidi="ar-SA"/>
        </w:rPr>
        <w:t>[</w:t>
      </w:r>
      <w:proofErr w:type="gramEnd"/>
      <w:r w:rsidR="00B33A2C">
        <w:rPr>
          <w:rFonts w:ascii="Times New Roman" w:hAnsi="Times New Roman" w:cs="Times New Roman"/>
          <w:color w:val="auto"/>
          <w:sz w:val="20"/>
          <w:szCs w:val="20"/>
          <w:lang w:bidi="ar-SA"/>
        </w:rPr>
        <w:t>9]</w:t>
      </w:r>
    </w:p>
    <w:p w:rsidR="00ED25E0" w:rsidRPr="00E40E76" w:rsidRDefault="00ED25E0" w:rsidP="00ED25E0">
      <w:pPr>
        <w:pStyle w:val="Default"/>
        <w:jc w:val="both"/>
        <w:rPr>
          <w:rFonts w:ascii="Times New Roman" w:hAnsi="Times New Roman" w:cs="Times New Roman"/>
          <w:color w:val="auto"/>
          <w:sz w:val="20"/>
          <w:szCs w:val="20"/>
          <w:lang w:bidi="ar-SA"/>
        </w:rPr>
      </w:pPr>
    </w:p>
    <w:p w:rsidR="002830E1" w:rsidRPr="00E40E76" w:rsidRDefault="002830E1"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B. </w:t>
      </w:r>
      <w:r w:rsidR="00ED25E0" w:rsidRPr="00E40E76">
        <w:rPr>
          <w:rFonts w:ascii="Times New Roman" w:hAnsi="Times New Roman" w:cs="Times New Roman"/>
          <w:color w:val="auto"/>
          <w:sz w:val="20"/>
          <w:szCs w:val="20"/>
          <w:lang w:bidi="ar-SA"/>
        </w:rPr>
        <w:t xml:space="preserve">Learning from Start to Finish for Self-Driving Vehicles, Davide Del Testa, NVIDIA Collaborations, and Mariusz Bojarski. They developed a </w:t>
      </w:r>
      <w:r w:rsidR="00B33A2C" w:rsidRPr="00E40E76">
        <w:rPr>
          <w:rFonts w:ascii="Times New Roman" w:hAnsi="Times New Roman" w:cs="Times New Roman"/>
          <w:color w:val="auto"/>
          <w:sz w:val="20"/>
          <w:szCs w:val="20"/>
          <w:lang w:bidi="ar-SA"/>
        </w:rPr>
        <w:t>convolution</w:t>
      </w:r>
      <w:r w:rsidR="00ED25E0" w:rsidRPr="00E40E76">
        <w:rPr>
          <w:rFonts w:ascii="Times New Roman" w:hAnsi="Times New Roman" w:cs="Times New Roman"/>
          <w:color w:val="auto"/>
          <w:sz w:val="20"/>
          <w:szCs w:val="20"/>
          <w:lang w:bidi="ar-SA"/>
        </w:rPr>
        <w:t xml:space="preserve"> neural network (CNN) to convert front-facing camera data directly from raw pixels to steering commands. This end-to-end strategy turned out to be unexpectedly effective. The machine learns to drive in traffic on local roads with or without lane markings, on motorways, and with the least amount of training data from people. Also, it works in places with poor visibility, such parking lots and gravel roads</w:t>
      </w:r>
      <w:r w:rsidR="00B33A2C" w:rsidRPr="00E40E76">
        <w:rPr>
          <w:rFonts w:ascii="Times New Roman" w:hAnsi="Times New Roman" w:cs="Times New Roman"/>
          <w:color w:val="auto"/>
          <w:sz w:val="20"/>
          <w:szCs w:val="20"/>
          <w:lang w:bidi="ar-SA"/>
        </w:rPr>
        <w:t>.</w:t>
      </w:r>
      <w:r w:rsidR="00B33A2C">
        <w:rPr>
          <w:rFonts w:ascii="Times New Roman" w:hAnsi="Times New Roman" w:cs="Times New Roman"/>
          <w:color w:val="auto"/>
          <w:sz w:val="20"/>
          <w:szCs w:val="20"/>
          <w:lang w:bidi="ar-SA"/>
        </w:rPr>
        <w:t xml:space="preserve"> [9]</w:t>
      </w:r>
    </w:p>
    <w:p w:rsidR="002830E1" w:rsidRPr="00E40E76" w:rsidRDefault="002830E1" w:rsidP="002830E1">
      <w:pPr>
        <w:pStyle w:val="Default"/>
        <w:jc w:val="both"/>
        <w:rPr>
          <w:rFonts w:ascii="Times New Roman" w:hAnsi="Times New Roman" w:cs="Times New Roman"/>
          <w:color w:val="auto"/>
          <w:sz w:val="20"/>
          <w:szCs w:val="20"/>
          <w:lang w:bidi="ar-SA"/>
        </w:rPr>
      </w:pPr>
    </w:p>
    <w:p w:rsidR="002830E1" w:rsidRDefault="002830E1" w:rsidP="00ED25E0">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C. </w:t>
      </w:r>
      <w:r w:rsidR="00ED25E0" w:rsidRPr="00E40E76">
        <w:rPr>
          <w:rFonts w:ascii="Times New Roman" w:hAnsi="Times New Roman" w:cs="Times New Roman"/>
          <w:color w:val="auto"/>
          <w:sz w:val="20"/>
          <w:szCs w:val="20"/>
          <w:lang w:bidi="ar-SA"/>
        </w:rPr>
        <w:t>Self-Driving Vehicles' 3D Vision Perception Using a Multi-Camera System, Lionel Heng, Christian Häne, and the University of Trier in Germany. Because to their affordability, compact size, ability to operate in a variety of weather conditions, and ability to offer appearance information about the environment, cameras are an essential exteroceptive sensor for self-driving cars. They can be employed for a variety of tasks, including obstacle detection and visual navigation. A surround multi-camera system can be used to capture the whole 360-degree field of view surrounding the car .We use fisheye cameras to reduce the number of cameras required</w:t>
      </w:r>
      <w:r w:rsidR="00ED25E0" w:rsidRPr="00ED25E0">
        <w:rPr>
          <w:rFonts w:ascii="GFCIP E+ Charis SIL" w:hAnsi="GFCIP E+ Charis SIL" w:cs="GFCIP E+ Charis SIL"/>
        </w:rPr>
        <w:t xml:space="preserve"> for surround perception. </w:t>
      </w:r>
      <w:r w:rsidR="00ED25E0" w:rsidRPr="00E40E76">
        <w:rPr>
          <w:rFonts w:ascii="Times New Roman" w:hAnsi="Times New Roman" w:cs="Times New Roman"/>
          <w:color w:val="auto"/>
          <w:sz w:val="20"/>
          <w:szCs w:val="20"/>
          <w:lang w:bidi="ar-SA"/>
        </w:rPr>
        <w:t xml:space="preserve">As a result, common vision pipelines exist for 3D mapping, visual localization, obstacle detection, </w:t>
      </w:r>
      <w:r w:rsidR="00B33A2C" w:rsidRPr="00E40E76">
        <w:rPr>
          <w:rFonts w:ascii="Times New Roman" w:hAnsi="Times New Roman" w:cs="Times New Roman"/>
          <w:color w:val="auto"/>
          <w:sz w:val="20"/>
          <w:szCs w:val="20"/>
          <w:lang w:bidi="ar-SA"/>
        </w:rPr>
        <w:t>etc</w:t>
      </w:r>
      <w:r w:rsidR="00B33A2C">
        <w:rPr>
          <w:rFonts w:ascii="Times New Roman" w:hAnsi="Times New Roman" w:cs="Times New Roman"/>
          <w:color w:val="auto"/>
          <w:sz w:val="20"/>
          <w:szCs w:val="20"/>
          <w:lang w:bidi="ar-SA"/>
        </w:rPr>
        <w:t xml:space="preserve"> [10]</w:t>
      </w:r>
      <w:r w:rsidR="00ED25E0" w:rsidRPr="00E40E76">
        <w:rPr>
          <w:rFonts w:ascii="Times New Roman" w:hAnsi="Times New Roman" w:cs="Times New Roman"/>
          <w:color w:val="auto"/>
          <w:sz w:val="20"/>
          <w:szCs w:val="20"/>
          <w:lang w:bidi="ar-SA"/>
        </w:rPr>
        <w:t>.</w:t>
      </w:r>
    </w:p>
    <w:p w:rsidR="00E40E76" w:rsidRPr="00E40E76" w:rsidRDefault="00E40E76" w:rsidP="00ED25E0">
      <w:pPr>
        <w:pStyle w:val="Default"/>
        <w:jc w:val="both"/>
        <w:rPr>
          <w:rFonts w:ascii="Times New Roman" w:hAnsi="Times New Roman" w:cs="Times New Roman"/>
          <w:color w:val="auto"/>
          <w:sz w:val="20"/>
          <w:szCs w:val="20"/>
          <w:lang w:bidi="ar-SA"/>
        </w:rPr>
      </w:pPr>
    </w:p>
    <w:p w:rsidR="002830E1" w:rsidRPr="00E40E76" w:rsidRDefault="002830E1" w:rsidP="00E40E76">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 xml:space="preserve"> V. CONCLUSION</w:t>
      </w:r>
    </w:p>
    <w:p w:rsidR="00ED25E0" w:rsidRPr="00ED25E0" w:rsidRDefault="00ED25E0" w:rsidP="00ED25E0">
      <w:pPr>
        <w:pStyle w:val="Default"/>
        <w:jc w:val="both"/>
        <w:rPr>
          <w:rFonts w:ascii="Times New Roman" w:hAnsi="Times New Roman" w:cs="Times New Roman"/>
          <w:color w:val="auto"/>
          <w:sz w:val="20"/>
          <w:szCs w:val="20"/>
          <w:lang w:bidi="ar-SA"/>
        </w:rPr>
      </w:pPr>
      <w:r w:rsidRPr="00ED25E0">
        <w:rPr>
          <w:rFonts w:ascii="Times New Roman" w:hAnsi="Times New Roman" w:cs="Times New Roman"/>
          <w:color w:val="auto"/>
          <w:sz w:val="20"/>
          <w:szCs w:val="20"/>
          <w:lang w:bidi="ar-SA"/>
        </w:rPr>
        <w:t xml:space="preserve">This project focuses on bringing Improvements in road safety and commuting and drastically reducing accidents and human errors through continuous learning by the system because self-driving cars are the primary advancement in the automatable sector in the future. This initiative will </w:t>
      </w:r>
      <w:r w:rsidR="00B33A2C" w:rsidRPr="00ED25E0">
        <w:rPr>
          <w:rFonts w:ascii="Times New Roman" w:hAnsi="Times New Roman" w:cs="Times New Roman"/>
          <w:color w:val="auto"/>
          <w:sz w:val="20"/>
          <w:szCs w:val="20"/>
          <w:lang w:bidi="ar-SA"/>
        </w:rPr>
        <w:t>revolutionize</w:t>
      </w:r>
      <w:r w:rsidRPr="00ED25E0">
        <w:rPr>
          <w:rFonts w:ascii="Times New Roman" w:hAnsi="Times New Roman" w:cs="Times New Roman"/>
          <w:color w:val="auto"/>
          <w:sz w:val="20"/>
          <w:szCs w:val="20"/>
          <w:lang w:bidi="ar-SA"/>
        </w:rPr>
        <w:t xml:space="preserve"> transportation for those with disabilities and the </w:t>
      </w:r>
      <w:r w:rsidR="00B33A2C" w:rsidRPr="00ED25E0">
        <w:rPr>
          <w:rFonts w:ascii="Times New Roman" w:hAnsi="Times New Roman" w:cs="Times New Roman"/>
          <w:color w:val="auto"/>
          <w:sz w:val="20"/>
          <w:szCs w:val="20"/>
          <w:lang w:bidi="ar-SA"/>
        </w:rPr>
        <w:t>blind. Can</w:t>
      </w:r>
      <w:r w:rsidRPr="00ED25E0">
        <w:rPr>
          <w:rFonts w:ascii="Times New Roman" w:hAnsi="Times New Roman" w:cs="Times New Roman"/>
          <w:color w:val="auto"/>
          <w:sz w:val="20"/>
          <w:szCs w:val="20"/>
          <w:lang w:bidi="ar-SA"/>
        </w:rPr>
        <w:t xml:space="preserve"> drive on their own. Mobile applications can be created using our product as the foundation, allowing</w:t>
      </w:r>
      <w:r w:rsidRPr="00ED25E0">
        <w:rPr>
          <w:rFonts w:ascii="Times New Roman" w:hAnsi="Times New Roman" w:cs="Times New Roman"/>
          <w:color w:val="auto"/>
          <w:sz w:val="20"/>
          <w:szCs w:val="20"/>
        </w:rPr>
        <w:t xml:space="preserve"> </w:t>
      </w:r>
      <w:r w:rsidRPr="00ED25E0">
        <w:rPr>
          <w:rFonts w:ascii="Times New Roman" w:hAnsi="Times New Roman" w:cs="Times New Roman"/>
          <w:color w:val="auto"/>
          <w:sz w:val="20"/>
          <w:szCs w:val="20"/>
          <w:lang w:bidi="ar-SA"/>
        </w:rPr>
        <w:lastRenderedPageBreak/>
        <w:t>users to call a vehicle via an app and manufacture a fully autonomous vehicle after the law has been passed (totally autonomous vehicles are currently illegal, but they will soon become the norm for transportation)</w:t>
      </w:r>
      <w:r w:rsidR="002B1A35">
        <w:rPr>
          <w:rFonts w:ascii="Times New Roman" w:hAnsi="Times New Roman" w:cs="Times New Roman"/>
          <w:color w:val="auto"/>
          <w:sz w:val="20"/>
          <w:szCs w:val="20"/>
          <w:lang w:bidi="ar-SA"/>
        </w:rPr>
        <w:t>.</w:t>
      </w:r>
    </w:p>
    <w:p w:rsidR="002830E1" w:rsidRPr="002830E1" w:rsidRDefault="002830E1" w:rsidP="00E40E76">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VI</w:t>
      </w:r>
      <w:r w:rsidRPr="002830E1">
        <w:rPr>
          <w:rFonts w:ascii="Times New Roman" w:hAnsi="Times New Roman" w:cs="Times New Roman"/>
          <w:color w:val="auto"/>
          <w:sz w:val="20"/>
          <w:szCs w:val="20"/>
          <w:lang w:bidi="ar-SA"/>
        </w:rPr>
        <w:t>.FUTURE SCOPE</w:t>
      </w:r>
    </w:p>
    <w:p w:rsidR="002830E1" w:rsidRDefault="00ED25E0" w:rsidP="002830E1">
      <w:pPr>
        <w:pStyle w:val="Default"/>
        <w:jc w:val="both"/>
        <w:rPr>
          <w:rFonts w:ascii="Times New Roman" w:hAnsi="Times New Roman" w:cs="Times New Roman"/>
          <w:color w:val="auto"/>
          <w:sz w:val="20"/>
          <w:szCs w:val="20"/>
          <w:lang w:bidi="ar-SA"/>
        </w:rPr>
      </w:pPr>
      <w:r w:rsidRPr="00E40E76">
        <w:rPr>
          <w:rFonts w:ascii="Times New Roman" w:hAnsi="Times New Roman" w:cs="Times New Roman"/>
          <w:color w:val="auto"/>
          <w:sz w:val="20"/>
          <w:szCs w:val="20"/>
          <w:lang w:bidi="ar-SA"/>
        </w:rPr>
        <w:t>Future self-drivin</w:t>
      </w:r>
      <w:r w:rsidR="002B1A35">
        <w:rPr>
          <w:rFonts w:ascii="Times New Roman" w:hAnsi="Times New Roman" w:cs="Times New Roman"/>
          <w:color w:val="auto"/>
          <w:sz w:val="20"/>
          <w:szCs w:val="20"/>
          <w:lang w:bidi="ar-SA"/>
        </w:rPr>
        <w:t xml:space="preserve">g cars have a lot of potential </w:t>
      </w:r>
      <w:r w:rsidRPr="00E40E76">
        <w:rPr>
          <w:rFonts w:ascii="Times New Roman" w:hAnsi="Times New Roman" w:cs="Times New Roman"/>
          <w:color w:val="auto"/>
          <w:sz w:val="20"/>
          <w:szCs w:val="20"/>
          <w:lang w:bidi="ar-SA"/>
        </w:rPr>
        <w:t>many automakers are rapidly developing their autonomous models, making them more accurate and secure. Accuracy is increased by using many cameras and sensors. Designing a system where each automobile is connected to nearby cars can prevent future delays</w:t>
      </w:r>
      <w:r w:rsidR="002830E1" w:rsidRPr="00E40E76">
        <w:rPr>
          <w:rFonts w:ascii="Times New Roman" w:hAnsi="Times New Roman" w:cs="Times New Roman"/>
          <w:color w:val="auto"/>
          <w:sz w:val="20"/>
          <w:szCs w:val="20"/>
          <w:lang w:bidi="ar-SA"/>
        </w:rPr>
        <w:t>.</w:t>
      </w:r>
    </w:p>
    <w:p w:rsidR="005C5EE0" w:rsidRDefault="005C5EE0" w:rsidP="002830E1">
      <w:pPr>
        <w:pStyle w:val="Default"/>
        <w:jc w:val="both"/>
        <w:rPr>
          <w:rFonts w:ascii="Times New Roman" w:hAnsi="Times New Roman" w:cs="Times New Roman"/>
          <w:color w:val="auto"/>
          <w:sz w:val="20"/>
          <w:szCs w:val="20"/>
          <w:lang w:bidi="ar-SA"/>
        </w:rPr>
      </w:pPr>
    </w:p>
    <w:p w:rsidR="002B1A35" w:rsidRDefault="002B1A35" w:rsidP="002830E1">
      <w:pPr>
        <w:pStyle w:val="Default"/>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 xml:space="preserve"> </w:t>
      </w:r>
      <w:r w:rsidR="006C2990">
        <w:rPr>
          <w:rFonts w:ascii="Times New Roman" w:hAnsi="Times New Roman" w:cs="Times New Roman"/>
          <w:color w:val="auto"/>
          <w:sz w:val="20"/>
          <w:szCs w:val="20"/>
          <w:lang w:bidi="ar-SA"/>
        </w:rPr>
        <w:t xml:space="preserve">VII </w:t>
      </w:r>
      <w:r w:rsidR="00512827">
        <w:rPr>
          <w:rFonts w:ascii="Times New Roman" w:hAnsi="Times New Roman" w:cs="Times New Roman"/>
          <w:color w:val="auto"/>
          <w:sz w:val="20"/>
          <w:szCs w:val="20"/>
          <w:lang w:bidi="ar-SA"/>
        </w:rPr>
        <w:t>.</w:t>
      </w:r>
      <w:r w:rsidR="006C2990">
        <w:rPr>
          <w:rFonts w:ascii="Times New Roman" w:hAnsi="Times New Roman" w:cs="Times New Roman"/>
          <w:color w:val="auto"/>
          <w:sz w:val="20"/>
          <w:szCs w:val="20"/>
          <w:lang w:bidi="ar-SA"/>
        </w:rPr>
        <w:t>REFERENCES</w:t>
      </w:r>
    </w:p>
    <w:p w:rsidR="00635BCD" w:rsidRPr="00635BCD" w:rsidRDefault="006C2990" w:rsidP="005C5EE0">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[1].</w:t>
      </w:r>
      <w:proofErr w:type="spellStart"/>
      <w:r w:rsidR="00635BCD" w:rsidRPr="00635BCD">
        <w:rPr>
          <w:rFonts w:ascii="Times New Roman" w:hAnsi="Times New Roman" w:cs="Times New Roman"/>
          <w:color w:val="auto"/>
          <w:sz w:val="20"/>
          <w:szCs w:val="20"/>
          <w:lang w:bidi="ar-SA"/>
        </w:rPr>
        <w:t>Raivo</w:t>
      </w:r>
      <w:proofErr w:type="spellEnd"/>
      <w:r w:rsidR="00635BCD" w:rsidRPr="00635BCD">
        <w:rPr>
          <w:rFonts w:ascii="Times New Roman" w:hAnsi="Times New Roman" w:cs="Times New Roman"/>
          <w:color w:val="auto"/>
          <w:sz w:val="20"/>
          <w:szCs w:val="20"/>
          <w:lang w:bidi="ar-SA"/>
        </w:rPr>
        <w:t xml:space="preserve"> Sell, Anton </w:t>
      </w:r>
      <w:proofErr w:type="spellStart"/>
      <w:r w:rsidR="00635BCD" w:rsidRPr="00635BCD">
        <w:rPr>
          <w:rFonts w:ascii="Times New Roman" w:hAnsi="Times New Roman" w:cs="Times New Roman"/>
          <w:color w:val="auto"/>
          <w:sz w:val="20"/>
          <w:szCs w:val="20"/>
          <w:lang w:bidi="ar-SA"/>
        </w:rPr>
        <w:t>Rassõlkin</w:t>
      </w:r>
      <w:proofErr w:type="spellEnd"/>
      <w:r w:rsidR="00635BCD" w:rsidRPr="00635BCD">
        <w:rPr>
          <w:rFonts w:ascii="Times New Roman" w:hAnsi="Times New Roman" w:cs="Times New Roman"/>
          <w:color w:val="auto"/>
          <w:sz w:val="20"/>
          <w:szCs w:val="20"/>
          <w:lang w:bidi="ar-SA"/>
        </w:rPr>
        <w:t xml:space="preserve">, </w:t>
      </w:r>
      <w:proofErr w:type="spellStart"/>
      <w:r w:rsidR="00635BCD" w:rsidRPr="00635BCD">
        <w:rPr>
          <w:rFonts w:ascii="Times New Roman" w:hAnsi="Times New Roman" w:cs="Times New Roman"/>
          <w:color w:val="auto"/>
          <w:sz w:val="20"/>
          <w:szCs w:val="20"/>
          <w:lang w:bidi="ar-SA"/>
        </w:rPr>
        <w:t>Mairo</w:t>
      </w:r>
      <w:proofErr w:type="spellEnd"/>
      <w:r w:rsidR="00635BCD" w:rsidRPr="00635BCD">
        <w:rPr>
          <w:rFonts w:ascii="Times New Roman" w:hAnsi="Times New Roman" w:cs="Times New Roman"/>
          <w:color w:val="auto"/>
          <w:sz w:val="20"/>
          <w:szCs w:val="20"/>
          <w:lang w:bidi="ar-SA"/>
        </w:rPr>
        <w:t xml:space="preserve"> </w:t>
      </w:r>
      <w:proofErr w:type="spellStart"/>
      <w:r w:rsidR="00635BCD" w:rsidRPr="00635BCD">
        <w:rPr>
          <w:rFonts w:ascii="Times New Roman" w:hAnsi="Times New Roman" w:cs="Times New Roman"/>
          <w:color w:val="auto"/>
          <w:sz w:val="20"/>
          <w:szCs w:val="20"/>
          <w:lang w:bidi="ar-SA"/>
        </w:rPr>
        <w:t>Leier</w:t>
      </w:r>
      <w:proofErr w:type="spellEnd"/>
      <w:r w:rsidR="00635BCD" w:rsidRPr="00635BCD">
        <w:rPr>
          <w:rFonts w:ascii="Times New Roman" w:hAnsi="Times New Roman" w:cs="Times New Roman"/>
          <w:color w:val="auto"/>
          <w:sz w:val="20"/>
          <w:szCs w:val="20"/>
          <w:lang w:bidi="ar-SA"/>
        </w:rPr>
        <w:t xml:space="preserve">, </w:t>
      </w:r>
      <w:proofErr w:type="spellStart"/>
      <w:r w:rsidR="00635BCD" w:rsidRPr="00635BCD">
        <w:rPr>
          <w:rFonts w:ascii="Times New Roman" w:hAnsi="Times New Roman" w:cs="Times New Roman"/>
          <w:color w:val="auto"/>
          <w:sz w:val="20"/>
          <w:szCs w:val="20"/>
          <w:lang w:bidi="ar-SA"/>
        </w:rPr>
        <w:t>Juhan</w:t>
      </w:r>
      <w:proofErr w:type="spellEnd"/>
      <w:r w:rsidR="00635BCD" w:rsidRPr="00635BCD">
        <w:rPr>
          <w:rFonts w:ascii="Times New Roman" w:hAnsi="Times New Roman" w:cs="Times New Roman"/>
          <w:color w:val="auto"/>
          <w:sz w:val="20"/>
          <w:szCs w:val="20"/>
          <w:lang w:bidi="ar-SA"/>
        </w:rPr>
        <w:t xml:space="preserve">-Peep </w:t>
      </w:r>
      <w:proofErr w:type="spellStart"/>
      <w:r w:rsidR="00635BCD" w:rsidRPr="00635BCD">
        <w:rPr>
          <w:rFonts w:ascii="Times New Roman" w:hAnsi="Times New Roman" w:cs="Times New Roman"/>
          <w:color w:val="auto"/>
          <w:sz w:val="20"/>
          <w:szCs w:val="20"/>
          <w:lang w:bidi="ar-SA"/>
        </w:rPr>
        <w:t>Ernits</w:t>
      </w:r>
      <w:proofErr w:type="spellEnd"/>
      <w:r w:rsidR="00635BCD" w:rsidRPr="00635BCD">
        <w:rPr>
          <w:rFonts w:ascii="Times New Roman" w:hAnsi="Times New Roman" w:cs="Times New Roman"/>
          <w:color w:val="auto"/>
          <w:sz w:val="20"/>
          <w:szCs w:val="20"/>
          <w:lang w:bidi="ar-SA"/>
        </w:rPr>
        <w:t xml:space="preserve">, “Self-driving car ISEAUTO for research and </w:t>
      </w:r>
      <w:proofErr w:type="spellStart"/>
      <w:r w:rsidR="00635BCD" w:rsidRPr="00635BCD">
        <w:rPr>
          <w:rFonts w:ascii="Times New Roman" w:hAnsi="Times New Roman" w:cs="Times New Roman"/>
          <w:color w:val="auto"/>
          <w:sz w:val="20"/>
          <w:szCs w:val="20"/>
          <w:lang w:bidi="ar-SA"/>
        </w:rPr>
        <w:t>education”in</w:t>
      </w:r>
      <w:proofErr w:type="spellEnd"/>
      <w:r w:rsidR="00635BCD" w:rsidRPr="00635BCD">
        <w:rPr>
          <w:rFonts w:ascii="Times New Roman" w:hAnsi="Times New Roman" w:cs="Times New Roman"/>
          <w:color w:val="auto"/>
          <w:sz w:val="20"/>
          <w:szCs w:val="20"/>
          <w:lang w:bidi="ar-SA"/>
        </w:rPr>
        <w:t xml:space="preserve"> 19th international conference on Research and Education in </w:t>
      </w:r>
      <w:proofErr w:type="spellStart"/>
      <w:r w:rsidR="00635BCD" w:rsidRPr="00635BCD">
        <w:rPr>
          <w:rFonts w:ascii="Times New Roman" w:hAnsi="Times New Roman" w:cs="Times New Roman"/>
          <w:color w:val="auto"/>
          <w:sz w:val="20"/>
          <w:szCs w:val="20"/>
          <w:lang w:bidi="ar-SA"/>
        </w:rPr>
        <w:t>Mechatronics</w:t>
      </w:r>
      <w:proofErr w:type="spellEnd"/>
      <w:r w:rsidR="00635BCD" w:rsidRPr="00635BCD">
        <w:rPr>
          <w:rFonts w:ascii="Times New Roman" w:hAnsi="Times New Roman" w:cs="Times New Roman"/>
          <w:color w:val="auto"/>
          <w:sz w:val="20"/>
          <w:szCs w:val="20"/>
          <w:lang w:bidi="ar-SA"/>
        </w:rPr>
        <w:t xml:space="preserve"> (REM), IEEE, 2018, pp: 111-116. </w:t>
      </w:r>
    </w:p>
    <w:p w:rsidR="00635BCD" w:rsidRPr="00635BCD" w:rsidRDefault="006C2990" w:rsidP="005C5EE0">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[2</w:t>
      </w:r>
      <w:r w:rsidR="00635BCD" w:rsidRPr="00635BCD">
        <w:rPr>
          <w:rFonts w:ascii="Times New Roman" w:hAnsi="Times New Roman" w:cs="Times New Roman"/>
          <w:color w:val="auto"/>
          <w:sz w:val="20"/>
          <w:szCs w:val="20"/>
          <w:lang w:bidi="ar-SA"/>
        </w:rPr>
        <w:t xml:space="preserve">] T. </w:t>
      </w:r>
      <w:proofErr w:type="spellStart"/>
      <w:r w:rsidR="00635BCD" w:rsidRPr="00635BCD">
        <w:rPr>
          <w:rFonts w:ascii="Times New Roman" w:hAnsi="Times New Roman" w:cs="Times New Roman"/>
          <w:color w:val="auto"/>
          <w:sz w:val="20"/>
          <w:szCs w:val="20"/>
          <w:lang w:bidi="ar-SA"/>
        </w:rPr>
        <w:t>Banerjee</w:t>
      </w:r>
      <w:proofErr w:type="spellEnd"/>
      <w:r w:rsidR="00635BCD" w:rsidRPr="00635BCD">
        <w:rPr>
          <w:rFonts w:ascii="Times New Roman" w:hAnsi="Times New Roman" w:cs="Times New Roman"/>
          <w:color w:val="auto"/>
          <w:sz w:val="20"/>
          <w:szCs w:val="20"/>
          <w:lang w:bidi="ar-SA"/>
        </w:rPr>
        <w:t xml:space="preserve">, S. Bose, A. </w:t>
      </w:r>
      <w:proofErr w:type="spellStart"/>
      <w:r w:rsidR="00635BCD" w:rsidRPr="00635BCD">
        <w:rPr>
          <w:rFonts w:ascii="Times New Roman" w:hAnsi="Times New Roman" w:cs="Times New Roman"/>
          <w:color w:val="auto"/>
          <w:sz w:val="20"/>
          <w:szCs w:val="20"/>
          <w:lang w:bidi="ar-SA"/>
        </w:rPr>
        <w:t>Chakraborty</w:t>
      </w:r>
      <w:proofErr w:type="spellEnd"/>
      <w:r w:rsidR="00635BCD" w:rsidRPr="00635BCD">
        <w:rPr>
          <w:rFonts w:ascii="Times New Roman" w:hAnsi="Times New Roman" w:cs="Times New Roman"/>
          <w:color w:val="auto"/>
          <w:sz w:val="20"/>
          <w:szCs w:val="20"/>
          <w:lang w:bidi="ar-SA"/>
        </w:rPr>
        <w:t xml:space="preserve">, T. </w:t>
      </w:r>
      <w:proofErr w:type="spellStart"/>
      <w:r w:rsidR="00635BCD" w:rsidRPr="00635BCD">
        <w:rPr>
          <w:rFonts w:ascii="Times New Roman" w:hAnsi="Times New Roman" w:cs="Times New Roman"/>
          <w:color w:val="auto"/>
          <w:sz w:val="20"/>
          <w:szCs w:val="20"/>
          <w:lang w:bidi="ar-SA"/>
        </w:rPr>
        <w:t>Samadder</w:t>
      </w:r>
      <w:proofErr w:type="spellEnd"/>
      <w:r w:rsidR="00635BCD" w:rsidRPr="00635BCD">
        <w:rPr>
          <w:rFonts w:ascii="Times New Roman" w:hAnsi="Times New Roman" w:cs="Times New Roman"/>
          <w:color w:val="auto"/>
          <w:sz w:val="20"/>
          <w:szCs w:val="20"/>
          <w:lang w:bidi="ar-SA"/>
        </w:rPr>
        <w:t xml:space="preserve">, </w:t>
      </w:r>
      <w:proofErr w:type="spellStart"/>
      <w:r w:rsidR="00635BCD" w:rsidRPr="00635BCD">
        <w:rPr>
          <w:rFonts w:ascii="Times New Roman" w:hAnsi="Times New Roman" w:cs="Times New Roman"/>
          <w:color w:val="auto"/>
          <w:sz w:val="20"/>
          <w:szCs w:val="20"/>
          <w:lang w:bidi="ar-SA"/>
        </w:rPr>
        <w:t>Bhaskar</w:t>
      </w:r>
      <w:proofErr w:type="spellEnd"/>
      <w:r w:rsidR="00635BCD" w:rsidRPr="00635BCD">
        <w:rPr>
          <w:rFonts w:ascii="Times New Roman" w:hAnsi="Times New Roman" w:cs="Times New Roman"/>
          <w:color w:val="auto"/>
          <w:sz w:val="20"/>
          <w:szCs w:val="20"/>
          <w:lang w:bidi="ar-SA"/>
        </w:rPr>
        <w:t xml:space="preserve"> Kumar, T.K. </w:t>
      </w:r>
      <w:proofErr w:type="spellStart"/>
      <w:r w:rsidR="00635BCD" w:rsidRPr="00635BCD">
        <w:rPr>
          <w:rFonts w:ascii="Times New Roman" w:hAnsi="Times New Roman" w:cs="Times New Roman"/>
          <w:color w:val="auto"/>
          <w:sz w:val="20"/>
          <w:szCs w:val="20"/>
          <w:lang w:bidi="ar-SA"/>
        </w:rPr>
        <w:t>Rana</w:t>
      </w:r>
      <w:proofErr w:type="spellEnd"/>
      <w:r w:rsidR="00635BCD" w:rsidRPr="00635BCD">
        <w:rPr>
          <w:rFonts w:ascii="Times New Roman" w:hAnsi="Times New Roman" w:cs="Times New Roman"/>
          <w:color w:val="auto"/>
          <w:sz w:val="20"/>
          <w:szCs w:val="20"/>
          <w:lang w:bidi="ar-SA"/>
        </w:rPr>
        <w:t xml:space="preserve">, “Self Driving Cars: A Peep into the Future”, IEEE, 2017, pp: 33-38. </w:t>
      </w:r>
    </w:p>
    <w:p w:rsidR="00635BCD" w:rsidRPr="005C5EE0" w:rsidRDefault="006C2990" w:rsidP="00635BCD">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[3</w:t>
      </w:r>
      <w:r w:rsidR="00635BCD" w:rsidRPr="005C5EE0">
        <w:rPr>
          <w:rFonts w:ascii="Times New Roman" w:hAnsi="Times New Roman" w:cs="Times New Roman"/>
          <w:color w:val="auto"/>
          <w:sz w:val="20"/>
          <w:szCs w:val="20"/>
          <w:lang w:bidi="ar-SA"/>
        </w:rPr>
        <w:t xml:space="preserve">] </w:t>
      </w:r>
      <w:proofErr w:type="spellStart"/>
      <w:r w:rsidR="00635BCD" w:rsidRPr="005C5EE0">
        <w:rPr>
          <w:rFonts w:ascii="Times New Roman" w:hAnsi="Times New Roman" w:cs="Times New Roman"/>
          <w:color w:val="auto"/>
          <w:sz w:val="20"/>
          <w:szCs w:val="20"/>
          <w:lang w:bidi="ar-SA"/>
        </w:rPr>
        <w:t>Qudsia</w:t>
      </w:r>
      <w:proofErr w:type="spellEnd"/>
      <w:r w:rsidR="00635BCD" w:rsidRPr="005C5EE0">
        <w:rPr>
          <w:rFonts w:ascii="Times New Roman" w:hAnsi="Times New Roman" w:cs="Times New Roman"/>
          <w:color w:val="auto"/>
          <w:sz w:val="20"/>
          <w:szCs w:val="20"/>
          <w:lang w:bidi="ar-SA"/>
        </w:rPr>
        <w:t xml:space="preserve"> </w:t>
      </w:r>
      <w:proofErr w:type="spellStart"/>
      <w:r w:rsidR="00635BCD" w:rsidRPr="005C5EE0">
        <w:rPr>
          <w:rFonts w:ascii="Times New Roman" w:hAnsi="Times New Roman" w:cs="Times New Roman"/>
          <w:color w:val="auto"/>
          <w:sz w:val="20"/>
          <w:szCs w:val="20"/>
          <w:lang w:bidi="ar-SA"/>
        </w:rPr>
        <w:t>Memon</w:t>
      </w:r>
      <w:proofErr w:type="spellEnd"/>
      <w:r w:rsidR="00635BCD" w:rsidRPr="005C5EE0">
        <w:rPr>
          <w:rFonts w:ascii="Times New Roman" w:hAnsi="Times New Roman" w:cs="Times New Roman"/>
          <w:color w:val="auto"/>
          <w:sz w:val="20"/>
          <w:szCs w:val="20"/>
          <w:lang w:bidi="ar-SA"/>
        </w:rPr>
        <w:t xml:space="preserve">, </w:t>
      </w:r>
      <w:proofErr w:type="spellStart"/>
      <w:r w:rsidR="00635BCD" w:rsidRPr="005C5EE0">
        <w:rPr>
          <w:rFonts w:ascii="Times New Roman" w:hAnsi="Times New Roman" w:cs="Times New Roman"/>
          <w:color w:val="auto"/>
          <w:sz w:val="20"/>
          <w:szCs w:val="20"/>
          <w:lang w:bidi="ar-SA"/>
        </w:rPr>
        <w:t>Muzamil</w:t>
      </w:r>
      <w:proofErr w:type="spellEnd"/>
      <w:r w:rsidR="00635BCD" w:rsidRPr="005C5EE0">
        <w:rPr>
          <w:rFonts w:ascii="Times New Roman" w:hAnsi="Times New Roman" w:cs="Times New Roman"/>
          <w:color w:val="auto"/>
          <w:sz w:val="20"/>
          <w:szCs w:val="20"/>
          <w:lang w:bidi="ar-SA"/>
        </w:rPr>
        <w:t xml:space="preserve"> Ahmed and </w:t>
      </w:r>
      <w:proofErr w:type="spellStart"/>
      <w:r w:rsidR="00635BCD" w:rsidRPr="005C5EE0">
        <w:rPr>
          <w:rFonts w:ascii="Times New Roman" w:hAnsi="Times New Roman" w:cs="Times New Roman"/>
          <w:color w:val="auto"/>
          <w:sz w:val="20"/>
          <w:szCs w:val="20"/>
          <w:lang w:bidi="ar-SA"/>
        </w:rPr>
        <w:t>ShahzebAli</w:t>
      </w:r>
      <w:proofErr w:type="spellEnd"/>
      <w:r w:rsidR="00635BCD" w:rsidRPr="005C5EE0">
        <w:rPr>
          <w:rFonts w:ascii="Times New Roman" w:hAnsi="Times New Roman" w:cs="Times New Roman"/>
          <w:color w:val="auto"/>
          <w:sz w:val="20"/>
          <w:szCs w:val="20"/>
          <w:lang w:bidi="ar-SA"/>
        </w:rPr>
        <w:t>, “Self Driving and Driver Relaxing Vehicle”, in IEEE 2016, pp: 170-174.</w:t>
      </w:r>
    </w:p>
    <w:p w:rsidR="006C2990" w:rsidRPr="005C5EE0" w:rsidRDefault="006C2990" w:rsidP="00635BCD">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[4] U. o. M. Centre for Sustainable Systems, "Autonomous Vehicles Factsheets," 2018.</w:t>
      </w:r>
    </w:p>
    <w:p w:rsidR="005C5EE0" w:rsidRPr="005C5EE0" w:rsidRDefault="005C5EE0" w:rsidP="005C5EE0">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 xml:space="preserve">[5] 3D Visual Perception for Self-Driving Cars using a Multi-Camera System, Christian </w:t>
      </w:r>
      <w:proofErr w:type="spellStart"/>
      <w:r w:rsidRPr="005C5EE0">
        <w:rPr>
          <w:rFonts w:ascii="Times New Roman" w:hAnsi="Times New Roman" w:cs="Times New Roman"/>
          <w:color w:val="auto"/>
          <w:sz w:val="20"/>
          <w:szCs w:val="20"/>
          <w:lang w:bidi="ar-SA"/>
        </w:rPr>
        <w:t>Häne</w:t>
      </w:r>
      <w:proofErr w:type="spellEnd"/>
      <w:r w:rsidRPr="005C5EE0">
        <w:rPr>
          <w:rFonts w:ascii="Times New Roman" w:hAnsi="Times New Roman" w:cs="Times New Roman"/>
          <w:color w:val="auto"/>
          <w:sz w:val="20"/>
          <w:szCs w:val="20"/>
          <w:lang w:bidi="ar-SA"/>
        </w:rPr>
        <w:t xml:space="preserve">, Lionel </w:t>
      </w:r>
      <w:proofErr w:type="spellStart"/>
      <w:r w:rsidRPr="005C5EE0">
        <w:rPr>
          <w:rFonts w:ascii="Times New Roman" w:hAnsi="Times New Roman" w:cs="Times New Roman"/>
          <w:color w:val="auto"/>
          <w:sz w:val="20"/>
          <w:szCs w:val="20"/>
          <w:lang w:bidi="ar-SA"/>
        </w:rPr>
        <w:t>Heng</w:t>
      </w:r>
      <w:proofErr w:type="spellEnd"/>
      <w:r w:rsidRPr="005C5EE0">
        <w:rPr>
          <w:rFonts w:ascii="Times New Roman" w:hAnsi="Times New Roman" w:cs="Times New Roman"/>
          <w:color w:val="auto"/>
          <w:sz w:val="20"/>
          <w:szCs w:val="20"/>
          <w:lang w:bidi="ar-SA"/>
        </w:rPr>
        <w:t>, University of Trier, Germany.</w:t>
      </w:r>
    </w:p>
    <w:p w:rsidR="005C5EE0" w:rsidRDefault="005C5EE0" w:rsidP="005C5EE0">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 xml:space="preserve">[6] Artificial Intelligence: A Modern Approach Stuart J. </w:t>
      </w:r>
      <w:proofErr w:type="spellStart"/>
      <w:r w:rsidRPr="005C5EE0">
        <w:rPr>
          <w:rFonts w:ascii="Times New Roman" w:hAnsi="Times New Roman" w:cs="Times New Roman"/>
          <w:color w:val="auto"/>
          <w:sz w:val="20"/>
          <w:szCs w:val="20"/>
          <w:lang w:bidi="ar-SA"/>
        </w:rPr>
        <w:t>Russel</w:t>
      </w:r>
      <w:proofErr w:type="spellEnd"/>
      <w:r w:rsidRPr="005C5EE0">
        <w:rPr>
          <w:rFonts w:ascii="Times New Roman" w:hAnsi="Times New Roman" w:cs="Times New Roman"/>
          <w:color w:val="auto"/>
          <w:sz w:val="20"/>
          <w:szCs w:val="20"/>
          <w:lang w:bidi="ar-SA"/>
        </w:rPr>
        <w:t xml:space="preserve"> and Peter </w:t>
      </w:r>
      <w:proofErr w:type="spellStart"/>
      <w:r w:rsidRPr="005C5EE0">
        <w:rPr>
          <w:rFonts w:ascii="Times New Roman" w:hAnsi="Times New Roman" w:cs="Times New Roman"/>
          <w:color w:val="auto"/>
          <w:sz w:val="20"/>
          <w:szCs w:val="20"/>
          <w:lang w:bidi="ar-SA"/>
        </w:rPr>
        <w:t>Norvig</w:t>
      </w:r>
      <w:proofErr w:type="spellEnd"/>
      <w:r>
        <w:rPr>
          <w:rFonts w:ascii="Times New Roman" w:hAnsi="Times New Roman" w:cs="Times New Roman"/>
          <w:color w:val="auto"/>
          <w:sz w:val="20"/>
          <w:szCs w:val="20"/>
          <w:lang w:bidi="ar-SA"/>
        </w:rPr>
        <w:t>.</w:t>
      </w:r>
    </w:p>
    <w:p w:rsidR="005C5EE0" w:rsidRDefault="00A30908" w:rsidP="005C5EE0">
      <w:pPr>
        <w:pStyle w:val="Default"/>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[7] A dynamic k-</w:t>
      </w:r>
      <w:r w:rsidR="005C5EE0">
        <w:rPr>
          <w:rFonts w:ascii="Times New Roman" w:hAnsi="Times New Roman" w:cs="Times New Roman"/>
          <w:color w:val="auto"/>
          <w:sz w:val="20"/>
          <w:szCs w:val="20"/>
          <w:lang w:bidi="ar-SA"/>
        </w:rPr>
        <w:t xml:space="preserve">means based clustering </w:t>
      </w:r>
      <w:proofErr w:type="spellStart"/>
      <w:r>
        <w:rPr>
          <w:rFonts w:ascii="Times New Roman" w:hAnsi="Times New Roman" w:cs="Times New Roman"/>
          <w:color w:val="auto"/>
          <w:sz w:val="20"/>
          <w:szCs w:val="20"/>
          <w:lang w:bidi="ar-SA"/>
        </w:rPr>
        <w:t>algrothim</w:t>
      </w:r>
      <w:proofErr w:type="spellEnd"/>
      <w:r>
        <w:rPr>
          <w:rFonts w:ascii="Times New Roman" w:hAnsi="Times New Roman" w:cs="Times New Roman"/>
          <w:color w:val="auto"/>
          <w:sz w:val="20"/>
          <w:szCs w:val="20"/>
          <w:lang w:bidi="ar-SA"/>
        </w:rPr>
        <w:t xml:space="preserve"> using fuzzy logic for CH selection and data transmission based on machine learning</w:t>
      </w:r>
      <w:r w:rsidR="005C5EE0">
        <w:rPr>
          <w:rFonts w:ascii="Times New Roman" w:hAnsi="Times New Roman" w:cs="Times New Roman"/>
          <w:color w:val="auto"/>
          <w:sz w:val="20"/>
          <w:szCs w:val="20"/>
          <w:lang w:bidi="ar-SA"/>
        </w:rPr>
        <w:t xml:space="preserve"> </w:t>
      </w:r>
      <w:r w:rsidR="008E0000" w:rsidRPr="00B33A2C">
        <w:rPr>
          <w:rFonts w:ascii="Times New Roman" w:hAnsi="Times New Roman" w:cs="Times New Roman"/>
          <w:color w:val="auto"/>
          <w:sz w:val="20"/>
          <w:szCs w:val="20"/>
          <w:lang w:bidi="ar-SA"/>
        </w:rPr>
        <w:t xml:space="preserve">https://doi.org/10.1007/500500-023-07964-w 14 </w:t>
      </w:r>
      <w:proofErr w:type="gramStart"/>
      <w:r w:rsidR="008E0000" w:rsidRPr="00B33A2C">
        <w:rPr>
          <w:rFonts w:ascii="Times New Roman" w:hAnsi="Times New Roman" w:cs="Times New Roman"/>
          <w:color w:val="auto"/>
          <w:sz w:val="20"/>
          <w:szCs w:val="20"/>
          <w:lang w:bidi="ar-SA"/>
        </w:rPr>
        <w:t>march</w:t>
      </w:r>
      <w:proofErr w:type="gramEnd"/>
      <w:r w:rsidR="008E0000" w:rsidRPr="00B33A2C">
        <w:rPr>
          <w:rFonts w:ascii="Times New Roman" w:hAnsi="Times New Roman" w:cs="Times New Roman"/>
          <w:color w:val="auto"/>
          <w:sz w:val="20"/>
          <w:szCs w:val="20"/>
          <w:lang w:bidi="ar-SA"/>
        </w:rPr>
        <w:t xml:space="preserve"> 2023</w:t>
      </w:r>
      <w:r>
        <w:rPr>
          <w:rFonts w:ascii="Times New Roman" w:hAnsi="Times New Roman" w:cs="Times New Roman"/>
          <w:color w:val="auto"/>
          <w:sz w:val="20"/>
          <w:szCs w:val="20"/>
          <w:lang w:bidi="ar-SA"/>
        </w:rPr>
        <w:t xml:space="preserve">. </w:t>
      </w:r>
    </w:p>
    <w:p w:rsidR="008E0000" w:rsidRDefault="008E0000" w:rsidP="005C5EE0">
      <w:pPr>
        <w:pStyle w:val="Default"/>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[8]”.</w:t>
      </w:r>
      <w:proofErr w:type="spellStart"/>
      <w:r>
        <w:rPr>
          <w:rFonts w:ascii="Times New Roman" w:hAnsi="Times New Roman" w:cs="Times New Roman"/>
          <w:color w:val="auto"/>
          <w:sz w:val="20"/>
          <w:szCs w:val="20"/>
          <w:lang w:bidi="ar-SA"/>
        </w:rPr>
        <w:t>DDos</w:t>
      </w:r>
      <w:proofErr w:type="spellEnd"/>
      <w:r>
        <w:rPr>
          <w:rFonts w:ascii="Times New Roman" w:hAnsi="Times New Roman" w:cs="Times New Roman"/>
          <w:color w:val="auto"/>
          <w:sz w:val="20"/>
          <w:szCs w:val="20"/>
          <w:lang w:bidi="ar-SA"/>
        </w:rPr>
        <w:t xml:space="preserve"> attack detection using cross domain challenges and research “</w:t>
      </w:r>
      <w:r w:rsidR="00B33A2C">
        <w:rPr>
          <w:rFonts w:ascii="Times New Roman" w:hAnsi="Times New Roman" w:cs="Times New Roman"/>
          <w:color w:val="auto"/>
          <w:sz w:val="20"/>
          <w:szCs w:val="20"/>
          <w:lang w:bidi="ar-SA"/>
        </w:rPr>
        <w:t>, IJEAT</w:t>
      </w:r>
      <w:r>
        <w:rPr>
          <w:rFonts w:ascii="Times New Roman" w:hAnsi="Times New Roman" w:cs="Times New Roman"/>
          <w:color w:val="auto"/>
          <w:sz w:val="20"/>
          <w:szCs w:val="20"/>
          <w:lang w:bidi="ar-SA"/>
        </w:rPr>
        <w:t xml:space="preserve"> vol9.issue 1pp.2373-2382</w:t>
      </w:r>
      <w:r w:rsidR="00694032">
        <w:rPr>
          <w:rFonts w:ascii="Times New Roman" w:hAnsi="Times New Roman" w:cs="Times New Roman"/>
          <w:color w:val="auto"/>
          <w:sz w:val="20"/>
          <w:szCs w:val="20"/>
          <w:lang w:bidi="ar-SA"/>
        </w:rPr>
        <w:t>, Oct</w:t>
      </w:r>
      <w:r w:rsidR="00512827">
        <w:rPr>
          <w:rFonts w:ascii="Times New Roman" w:hAnsi="Times New Roman" w:cs="Times New Roman"/>
          <w:color w:val="auto"/>
          <w:sz w:val="20"/>
          <w:szCs w:val="20"/>
          <w:lang w:bidi="ar-SA"/>
        </w:rPr>
        <w:t xml:space="preserve"> </w:t>
      </w:r>
      <w:r>
        <w:rPr>
          <w:rFonts w:ascii="Times New Roman" w:hAnsi="Times New Roman" w:cs="Times New Roman"/>
          <w:color w:val="auto"/>
          <w:sz w:val="20"/>
          <w:szCs w:val="20"/>
          <w:lang w:bidi="ar-SA"/>
        </w:rPr>
        <w:t xml:space="preserve">2019, </w:t>
      </w:r>
      <w:proofErr w:type="spellStart"/>
      <w:r>
        <w:rPr>
          <w:rFonts w:ascii="Times New Roman" w:hAnsi="Times New Roman" w:cs="Times New Roman"/>
          <w:color w:val="auto"/>
          <w:sz w:val="20"/>
          <w:szCs w:val="20"/>
          <w:lang w:bidi="ar-SA"/>
        </w:rPr>
        <w:t>scopus</w:t>
      </w:r>
      <w:proofErr w:type="spellEnd"/>
      <w:r>
        <w:rPr>
          <w:rFonts w:ascii="Times New Roman" w:hAnsi="Times New Roman" w:cs="Times New Roman"/>
          <w:color w:val="auto"/>
          <w:sz w:val="20"/>
          <w:szCs w:val="20"/>
          <w:lang w:bidi="ar-SA"/>
        </w:rPr>
        <w:t xml:space="preserve"> indexed.</w:t>
      </w:r>
    </w:p>
    <w:p w:rsidR="00512827" w:rsidRDefault="00512827" w:rsidP="00512827">
      <w:pPr>
        <w:pStyle w:val="Default"/>
        <w:rPr>
          <w:rFonts w:ascii="Times New Roman" w:hAnsi="Times New Roman" w:cs="Times New Roman"/>
          <w:sz w:val="20"/>
          <w:szCs w:val="20"/>
        </w:rPr>
      </w:pPr>
      <w:r>
        <w:rPr>
          <w:rFonts w:ascii="Times New Roman" w:hAnsi="Times New Roman" w:cs="Times New Roman"/>
          <w:color w:val="auto"/>
          <w:sz w:val="20"/>
          <w:szCs w:val="20"/>
          <w:lang w:bidi="ar-SA"/>
        </w:rPr>
        <w:t>[9]</w:t>
      </w:r>
      <w:r w:rsidRPr="00512827">
        <w:t xml:space="preserve"> </w:t>
      </w:r>
      <w:r w:rsidRPr="00512827">
        <w:rPr>
          <w:rFonts w:ascii="Times New Roman" w:hAnsi="Times New Roman" w:cs="Times New Roman"/>
          <w:sz w:val="20"/>
          <w:szCs w:val="20"/>
        </w:rPr>
        <w:t xml:space="preserve">Student Performance Prediction using Machine Learning by </w:t>
      </w:r>
      <w:proofErr w:type="spellStart"/>
      <w:r w:rsidRPr="00512827">
        <w:rPr>
          <w:rFonts w:ascii="Times New Roman" w:hAnsi="Times New Roman" w:cs="Times New Roman"/>
          <w:sz w:val="20"/>
          <w:szCs w:val="20"/>
        </w:rPr>
        <w:t>Havan</w:t>
      </w:r>
      <w:proofErr w:type="spellEnd"/>
      <w:r w:rsidRPr="00512827">
        <w:rPr>
          <w:rFonts w:ascii="Times New Roman" w:hAnsi="Times New Roman" w:cs="Times New Roman"/>
          <w:sz w:val="20"/>
          <w:szCs w:val="20"/>
        </w:rPr>
        <w:t xml:space="preserve"> </w:t>
      </w:r>
      <w:proofErr w:type="spellStart"/>
      <w:proofErr w:type="gramStart"/>
      <w:r w:rsidRPr="00512827">
        <w:rPr>
          <w:rFonts w:ascii="Times New Roman" w:hAnsi="Times New Roman" w:cs="Times New Roman"/>
          <w:sz w:val="20"/>
          <w:szCs w:val="20"/>
        </w:rPr>
        <w:t>Agrawal</w:t>
      </w:r>
      <w:proofErr w:type="spellEnd"/>
      <w:r w:rsidRPr="00512827">
        <w:rPr>
          <w:rFonts w:ascii="Times New Roman" w:hAnsi="Times New Roman" w:cs="Times New Roman"/>
          <w:sz w:val="20"/>
          <w:szCs w:val="20"/>
        </w:rPr>
        <w:t xml:space="preserve"> ,</w:t>
      </w:r>
      <w:proofErr w:type="gramEnd"/>
      <w:r w:rsidRPr="00512827">
        <w:rPr>
          <w:rFonts w:ascii="Times New Roman" w:hAnsi="Times New Roman" w:cs="Times New Roman"/>
          <w:sz w:val="20"/>
          <w:szCs w:val="20"/>
        </w:rPr>
        <w:t xml:space="preserve"> </w:t>
      </w:r>
      <w:proofErr w:type="spellStart"/>
      <w:r w:rsidRPr="00512827">
        <w:rPr>
          <w:rFonts w:ascii="Times New Roman" w:hAnsi="Times New Roman" w:cs="Times New Roman"/>
          <w:sz w:val="20"/>
          <w:szCs w:val="20"/>
        </w:rPr>
        <w:t>Harshil</w:t>
      </w:r>
      <w:proofErr w:type="spellEnd"/>
      <w:r w:rsidRPr="00512827">
        <w:rPr>
          <w:rFonts w:ascii="Times New Roman" w:hAnsi="Times New Roman" w:cs="Times New Roman"/>
          <w:sz w:val="20"/>
          <w:szCs w:val="20"/>
        </w:rPr>
        <w:t xml:space="preserve"> </w:t>
      </w:r>
      <w:proofErr w:type="spellStart"/>
      <w:r w:rsidRPr="00512827">
        <w:rPr>
          <w:rFonts w:ascii="Times New Roman" w:hAnsi="Times New Roman" w:cs="Times New Roman"/>
          <w:sz w:val="20"/>
          <w:szCs w:val="20"/>
        </w:rPr>
        <w:t>Mavani</w:t>
      </w:r>
      <w:proofErr w:type="spellEnd"/>
      <w:r w:rsidRPr="00512827">
        <w:rPr>
          <w:rFonts w:ascii="Times New Roman" w:hAnsi="Times New Roman" w:cs="Times New Roman"/>
          <w:sz w:val="20"/>
          <w:szCs w:val="20"/>
        </w:rPr>
        <w:t xml:space="preserve"> . International Journal of Engineering Research &amp; Technology (IJERT) ISSN: 2278-0181 IJERTV4IS030127 www.ijert.org l. 4 Issue 03, March-2015 </w:t>
      </w:r>
      <w:r>
        <w:rPr>
          <w:rFonts w:ascii="Times New Roman" w:hAnsi="Times New Roman" w:cs="Times New Roman"/>
          <w:sz w:val="20"/>
          <w:szCs w:val="20"/>
        </w:rPr>
        <w:t>.</w:t>
      </w:r>
    </w:p>
    <w:p w:rsidR="00512827" w:rsidRPr="00512827" w:rsidRDefault="00512827" w:rsidP="0051282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[10]</w:t>
      </w:r>
      <w:r w:rsidRPr="00512827">
        <w:rPr>
          <w:rFonts w:ascii="NimbusRomNo9L-Regu" w:hAnsi="NimbusRomNo9L-Regu" w:cs="NimbusRomNo9L-Regu"/>
          <w:sz w:val="18"/>
          <w:szCs w:val="18"/>
          <w:lang w:bidi="hi-IN"/>
        </w:rPr>
        <w:t xml:space="preserve"> </w:t>
      </w:r>
      <w:r w:rsidRPr="00512827">
        <w:rPr>
          <w:rFonts w:ascii="Times New Roman" w:hAnsi="Times New Roman" w:cs="Times New Roman"/>
          <w:sz w:val="20"/>
          <w:szCs w:val="20"/>
        </w:rPr>
        <w:t xml:space="preserve">M. Chen, W. </w:t>
      </w:r>
      <w:proofErr w:type="spellStart"/>
      <w:r w:rsidRPr="00512827">
        <w:rPr>
          <w:rFonts w:ascii="Times New Roman" w:hAnsi="Times New Roman" w:cs="Times New Roman"/>
          <w:sz w:val="20"/>
          <w:szCs w:val="20"/>
        </w:rPr>
        <w:t>Saad</w:t>
      </w:r>
      <w:proofErr w:type="spellEnd"/>
      <w:r w:rsidRPr="00512827">
        <w:rPr>
          <w:rFonts w:ascii="Times New Roman" w:hAnsi="Times New Roman" w:cs="Times New Roman"/>
          <w:sz w:val="20"/>
          <w:szCs w:val="20"/>
        </w:rPr>
        <w:t xml:space="preserve">, C. Yin, and M. </w:t>
      </w:r>
      <w:proofErr w:type="spellStart"/>
      <w:r w:rsidRPr="00512827">
        <w:rPr>
          <w:rFonts w:ascii="Times New Roman" w:hAnsi="Times New Roman" w:cs="Times New Roman"/>
          <w:sz w:val="20"/>
          <w:szCs w:val="20"/>
        </w:rPr>
        <w:t>Debbah</w:t>
      </w:r>
      <w:proofErr w:type="spellEnd"/>
      <w:r w:rsidRPr="00512827">
        <w:rPr>
          <w:rFonts w:ascii="Times New Roman" w:hAnsi="Times New Roman" w:cs="Times New Roman"/>
          <w:sz w:val="20"/>
          <w:szCs w:val="20"/>
        </w:rPr>
        <w:t>, “Echo state</w:t>
      </w:r>
      <w:r>
        <w:rPr>
          <w:rFonts w:ascii="Times New Roman" w:hAnsi="Times New Roman" w:cs="Times New Roman"/>
          <w:sz w:val="20"/>
          <w:szCs w:val="20"/>
        </w:rPr>
        <w:t xml:space="preserve"> </w:t>
      </w:r>
      <w:r w:rsidRPr="00512827">
        <w:rPr>
          <w:rFonts w:ascii="Times New Roman" w:hAnsi="Times New Roman" w:cs="Times New Roman"/>
          <w:sz w:val="20"/>
          <w:szCs w:val="20"/>
        </w:rPr>
        <w:t>networks for proactive caching in cloud-based radio access</w:t>
      </w:r>
      <w:r>
        <w:rPr>
          <w:rFonts w:ascii="Times New Roman" w:hAnsi="Times New Roman" w:cs="Times New Roman"/>
          <w:sz w:val="20"/>
          <w:szCs w:val="20"/>
        </w:rPr>
        <w:t xml:space="preserve"> </w:t>
      </w:r>
      <w:r w:rsidRPr="00512827">
        <w:rPr>
          <w:rFonts w:ascii="Times New Roman" w:hAnsi="Times New Roman" w:cs="Times New Roman"/>
          <w:sz w:val="20"/>
          <w:szCs w:val="20"/>
        </w:rPr>
        <w:t>networks with mobile users,” IEEE Transactions on Wireless</w:t>
      </w:r>
      <w:r>
        <w:rPr>
          <w:rFonts w:ascii="Times New Roman" w:hAnsi="Times New Roman" w:cs="Times New Roman"/>
          <w:sz w:val="20"/>
          <w:szCs w:val="20"/>
        </w:rPr>
        <w:t xml:space="preserve"> </w:t>
      </w:r>
      <w:r w:rsidRPr="00512827">
        <w:rPr>
          <w:rFonts w:ascii="Times New Roman" w:hAnsi="Times New Roman" w:cs="Times New Roman"/>
          <w:sz w:val="20"/>
          <w:szCs w:val="20"/>
        </w:rPr>
        <w:t>Communications, vol. 16, no. 6, pp. 3520–3535, 2017.</w:t>
      </w:r>
    </w:p>
    <w:p w:rsidR="00512827" w:rsidRPr="00E40E76" w:rsidRDefault="00512827" w:rsidP="005C5EE0">
      <w:pPr>
        <w:pStyle w:val="Default"/>
        <w:jc w:val="both"/>
        <w:rPr>
          <w:rFonts w:ascii="Times New Roman" w:hAnsi="Times New Roman" w:cs="Times New Roman"/>
          <w:color w:val="auto"/>
          <w:sz w:val="20"/>
          <w:szCs w:val="20"/>
          <w:lang w:bidi="ar-SA"/>
        </w:rPr>
      </w:pPr>
    </w:p>
    <w:sectPr w:rsidR="00512827" w:rsidRPr="00E40E76" w:rsidSect="006441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GFDCI L+ Charis SIL">
    <w:altName w:val="Charis SI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FCIP E+ Charis SIL">
    <w:altName w:val="Charis SIL"/>
    <w:panose1 w:val="00000000000000000000"/>
    <w:charset w:val="00"/>
    <w:family w:val="roman"/>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A3999"/>
    <w:multiLevelType w:val="hybridMultilevel"/>
    <w:tmpl w:val="A2648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32731"/>
    <w:rsid w:val="00071DD4"/>
    <w:rsid w:val="000B22AD"/>
    <w:rsid w:val="002830E1"/>
    <w:rsid w:val="002B1A35"/>
    <w:rsid w:val="00504757"/>
    <w:rsid w:val="00510B2B"/>
    <w:rsid w:val="00512827"/>
    <w:rsid w:val="00513CA5"/>
    <w:rsid w:val="005C5EE0"/>
    <w:rsid w:val="00635BCD"/>
    <w:rsid w:val="0064418A"/>
    <w:rsid w:val="00694032"/>
    <w:rsid w:val="006A5421"/>
    <w:rsid w:val="006C2990"/>
    <w:rsid w:val="00835E53"/>
    <w:rsid w:val="008E0000"/>
    <w:rsid w:val="00932731"/>
    <w:rsid w:val="00A30908"/>
    <w:rsid w:val="00A37002"/>
    <w:rsid w:val="00AD5AA7"/>
    <w:rsid w:val="00B03BE5"/>
    <w:rsid w:val="00B33A2C"/>
    <w:rsid w:val="00E26489"/>
    <w:rsid w:val="00E40E76"/>
    <w:rsid w:val="00E73EFC"/>
    <w:rsid w:val="00ED25E0"/>
    <w:rsid w:val="00F4426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731"/>
  </w:style>
  <w:style w:type="paragraph" w:styleId="Heading2">
    <w:name w:val="heading 2"/>
    <w:basedOn w:val="Normal"/>
    <w:next w:val="Normal"/>
    <w:link w:val="Heading2Char"/>
    <w:uiPriority w:val="9"/>
    <w:semiHidden/>
    <w:unhideWhenUsed/>
    <w:qFormat/>
    <w:rsid w:val="00283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830E1"/>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489"/>
    <w:pPr>
      <w:spacing w:after="0" w:line="240" w:lineRule="auto"/>
    </w:pPr>
  </w:style>
  <w:style w:type="paragraph" w:customStyle="1" w:styleId="Default">
    <w:name w:val="Default"/>
    <w:rsid w:val="002830E1"/>
    <w:pPr>
      <w:autoSpaceDE w:val="0"/>
      <w:autoSpaceDN w:val="0"/>
      <w:adjustRightInd w:val="0"/>
      <w:spacing w:after="0" w:line="240" w:lineRule="auto"/>
    </w:pPr>
    <w:rPr>
      <w:rFonts w:ascii="GFDCI L+ Charis SIL" w:hAnsi="GFDCI L+ Charis SIL" w:cs="GFDCI L+ Charis SIL"/>
      <w:color w:val="000000"/>
      <w:sz w:val="24"/>
      <w:szCs w:val="24"/>
      <w:lang w:bidi="hi-IN"/>
    </w:rPr>
  </w:style>
  <w:style w:type="paragraph" w:styleId="BalloonText">
    <w:name w:val="Balloon Text"/>
    <w:basedOn w:val="Normal"/>
    <w:link w:val="BalloonTextChar"/>
    <w:uiPriority w:val="99"/>
    <w:semiHidden/>
    <w:unhideWhenUsed/>
    <w:rsid w:val="00283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0E1"/>
    <w:rPr>
      <w:rFonts w:ascii="Tahoma" w:hAnsi="Tahoma" w:cs="Tahoma"/>
      <w:sz w:val="16"/>
      <w:szCs w:val="16"/>
    </w:rPr>
  </w:style>
  <w:style w:type="character" w:customStyle="1" w:styleId="Heading3Char">
    <w:name w:val="Heading 3 Char"/>
    <w:basedOn w:val="DefaultParagraphFont"/>
    <w:link w:val="Heading3"/>
    <w:uiPriority w:val="9"/>
    <w:rsid w:val="002830E1"/>
    <w:rPr>
      <w:rFonts w:ascii="Times New Roman" w:eastAsia="Times New Roman" w:hAnsi="Times New Roman" w:cs="Times New Roman"/>
      <w:b/>
      <w:bCs/>
      <w:sz w:val="27"/>
      <w:szCs w:val="27"/>
      <w:lang w:bidi="hi-IN"/>
    </w:rPr>
  </w:style>
  <w:style w:type="paragraph" w:styleId="NormalWeb">
    <w:name w:val="Normal (Web)"/>
    <w:basedOn w:val="Normal"/>
    <w:uiPriority w:val="99"/>
    <w:semiHidden/>
    <w:unhideWhenUsed/>
    <w:rsid w:val="002830E1"/>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ListParagraph">
    <w:name w:val="List Paragraph"/>
    <w:basedOn w:val="Normal"/>
    <w:uiPriority w:val="34"/>
    <w:qFormat/>
    <w:rsid w:val="002830E1"/>
    <w:pPr>
      <w:ind w:left="720"/>
      <w:contextualSpacing/>
    </w:pPr>
  </w:style>
  <w:style w:type="character" w:customStyle="1" w:styleId="Heading2Char">
    <w:name w:val="Heading 2 Char"/>
    <w:basedOn w:val="DefaultParagraphFont"/>
    <w:link w:val="Heading2"/>
    <w:uiPriority w:val="9"/>
    <w:semiHidden/>
    <w:rsid w:val="002830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3090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7805456">
      <w:bodyDiv w:val="1"/>
      <w:marLeft w:val="0"/>
      <w:marRight w:val="0"/>
      <w:marTop w:val="0"/>
      <w:marBottom w:val="0"/>
      <w:divBdr>
        <w:top w:val="none" w:sz="0" w:space="0" w:color="auto"/>
        <w:left w:val="none" w:sz="0" w:space="0" w:color="auto"/>
        <w:bottom w:val="none" w:sz="0" w:space="0" w:color="auto"/>
        <w:right w:val="none" w:sz="0" w:space="0" w:color="auto"/>
      </w:divBdr>
    </w:div>
    <w:div w:id="1400598267">
      <w:bodyDiv w:val="1"/>
      <w:marLeft w:val="0"/>
      <w:marRight w:val="0"/>
      <w:marTop w:val="0"/>
      <w:marBottom w:val="0"/>
      <w:divBdr>
        <w:top w:val="none" w:sz="0" w:space="0" w:color="auto"/>
        <w:left w:val="none" w:sz="0" w:space="0" w:color="auto"/>
        <w:bottom w:val="none" w:sz="0" w:space="0" w:color="auto"/>
        <w:right w:val="none" w:sz="0" w:space="0" w:color="auto"/>
      </w:divBdr>
    </w:div>
    <w:div w:id="1770081774">
      <w:bodyDiv w:val="1"/>
      <w:marLeft w:val="0"/>
      <w:marRight w:val="0"/>
      <w:marTop w:val="0"/>
      <w:marBottom w:val="0"/>
      <w:divBdr>
        <w:top w:val="none" w:sz="0" w:space="0" w:color="auto"/>
        <w:left w:val="none" w:sz="0" w:space="0" w:color="auto"/>
        <w:bottom w:val="none" w:sz="0" w:space="0" w:color="auto"/>
        <w:right w:val="none" w:sz="0" w:space="0" w:color="auto"/>
      </w:divBdr>
    </w:div>
    <w:div w:id="1828013561">
      <w:bodyDiv w:val="1"/>
      <w:marLeft w:val="0"/>
      <w:marRight w:val="0"/>
      <w:marTop w:val="0"/>
      <w:marBottom w:val="0"/>
      <w:divBdr>
        <w:top w:val="none" w:sz="0" w:space="0" w:color="auto"/>
        <w:left w:val="none" w:sz="0" w:space="0" w:color="auto"/>
        <w:bottom w:val="none" w:sz="0" w:space="0" w:color="auto"/>
        <w:right w:val="none" w:sz="0" w:space="0" w:color="auto"/>
      </w:divBdr>
    </w:div>
    <w:div w:id="1896895578">
      <w:bodyDiv w:val="1"/>
      <w:marLeft w:val="0"/>
      <w:marRight w:val="0"/>
      <w:marTop w:val="0"/>
      <w:marBottom w:val="0"/>
      <w:divBdr>
        <w:top w:val="none" w:sz="0" w:space="0" w:color="auto"/>
        <w:left w:val="none" w:sz="0" w:space="0" w:color="auto"/>
        <w:bottom w:val="none" w:sz="0" w:space="0" w:color="auto"/>
        <w:right w:val="none" w:sz="0" w:space="0" w:color="auto"/>
      </w:divBdr>
    </w:div>
    <w:div w:id="1961373157">
      <w:bodyDiv w:val="1"/>
      <w:marLeft w:val="0"/>
      <w:marRight w:val="0"/>
      <w:marTop w:val="0"/>
      <w:marBottom w:val="0"/>
      <w:divBdr>
        <w:top w:val="none" w:sz="0" w:space="0" w:color="auto"/>
        <w:left w:val="none" w:sz="0" w:space="0" w:color="auto"/>
        <w:bottom w:val="none" w:sz="0" w:space="0" w:color="auto"/>
        <w:right w:val="none" w:sz="0" w:space="0" w:color="auto"/>
      </w:divBdr>
    </w:div>
    <w:div w:id="198431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5</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SRGI CSEI3</dc:creator>
  <cp:lastModifiedBy>SRGI CSEI3</cp:lastModifiedBy>
  <cp:revision>16</cp:revision>
  <dcterms:created xsi:type="dcterms:W3CDTF">2023-03-15T07:27:00Z</dcterms:created>
  <dcterms:modified xsi:type="dcterms:W3CDTF">2023-03-18T06:51:00Z</dcterms:modified>
</cp:coreProperties>
</file>