
<file path=[Content_Types].xml><?xml version="1.0" encoding="utf-8"?>
<Types xmlns="http://schemas.openxmlformats.org/package/2006/content-types">
  <Default Extension="wmf" ContentType="image/x-wmf"/>
  <Default Extension="xml" ContentType="application/xml"/>
  <Default Extension="bin" ContentType="application/vnd.openxmlformats-officedocument.oleObject"/>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8"/>
        <w:keepNext/>
        <w:tabs>
          <w:tab w:val="center" w:leader="none" w:pos="5400"/>
          <w:tab w:val="left" w:leader="none" w:pos="9330"/>
          <w:tab w:val="right" w:leader="none" w:pos="10800"/>
        </w:tabs>
        <w:spacing w:before="0" w:after="0"/>
        <w:rPr>
          <w:sz w:val="32"/>
          <w:szCs w:val="32"/>
        </w:rPr>
      </w:pPr>
      <w:r>
        <w:rPr>
          <w:sz w:val="32"/>
          <w:szCs w:val="32"/>
        </w:rPr>
        <w:t>Environmental Effects of Construction Generated Vibrations on Geotechnical Properties of Soil and other Earth Components</w:t>
      </w:r>
      <w:r>
        <w:rPr>
          <w:b w:val="false"/>
          <w:sz w:val="32"/>
          <w:szCs w:val="32"/>
        </w:rPr>
        <w:t xml:space="preserve"> </w:t>
      </w:r>
      <w:r>
        <w:rPr>
          <w:sz w:val="32"/>
          <w:szCs w:val="32"/>
        </w:rPr>
        <w:t>- A Review</w:t>
      </w:r>
    </w:p>
    <w:p>
      <w:pPr>
        <w:pStyle w:val="style4097"/>
        <w:framePr w:w="0" w:hSpace="0" w:vSpace="0" w:wrap="auto" w:hAnchor="text" w:vAnchor="margin" w:xAlign="left" w:yAlign="inline"/>
        <w:spacing w:before="240" w:after="0"/>
        <w:rPr>
          <w:bCs/>
          <w:sz w:val="28"/>
          <w:szCs w:val="28"/>
        </w:rPr>
      </w:pPr>
      <w:r>
        <w:rPr>
          <w:bCs/>
          <w:sz w:val="28"/>
          <w:szCs w:val="28"/>
        </w:rPr>
        <w:t>Oluokun, G.O.,</w:t>
      </w:r>
      <w:r>
        <w:rPr>
          <w:bCs/>
          <w:sz w:val="28"/>
          <w:szCs w:val="28"/>
          <w:vertAlign w:val="superscript"/>
        </w:rPr>
        <w:t>1</w:t>
      </w:r>
      <w:r>
        <w:rPr>
          <w:bCs/>
          <w:sz w:val="28"/>
          <w:szCs w:val="28"/>
        </w:rPr>
        <w:t xml:space="preserve"> </w:t>
      </w:r>
      <w:r>
        <w:rPr>
          <w:bCs/>
          <w:sz w:val="28"/>
          <w:szCs w:val="28"/>
        </w:rPr>
        <w:t>Akanbi</w:t>
      </w:r>
      <w:r>
        <w:rPr>
          <w:bCs/>
          <w:sz w:val="28"/>
          <w:szCs w:val="28"/>
        </w:rPr>
        <w:t>, O.T.</w:t>
      </w:r>
      <w:r>
        <w:rPr>
          <w:bCs/>
          <w:sz w:val="28"/>
          <w:szCs w:val="28"/>
          <w:vertAlign w:val="superscript"/>
        </w:rPr>
        <w:t>2</w:t>
      </w:r>
      <w:r>
        <w:rPr>
          <w:bCs/>
          <w:sz w:val="28"/>
          <w:szCs w:val="28"/>
        </w:rPr>
        <w:t xml:space="preserve">, </w:t>
      </w:r>
      <w:r>
        <w:rPr>
          <w:bCs/>
          <w:sz w:val="28"/>
          <w:szCs w:val="28"/>
        </w:rPr>
        <w:t>Agbede</w:t>
      </w:r>
      <w:r>
        <w:rPr>
          <w:bCs/>
          <w:sz w:val="28"/>
          <w:szCs w:val="28"/>
        </w:rPr>
        <w:t>, O.A.</w:t>
      </w:r>
      <w:r>
        <w:rPr>
          <w:bCs/>
          <w:sz w:val="28"/>
          <w:szCs w:val="28"/>
          <w:vertAlign w:val="superscript"/>
        </w:rPr>
        <w:t>3</w:t>
      </w:r>
      <w:r>
        <w:rPr>
          <w:bCs/>
          <w:sz w:val="28"/>
          <w:szCs w:val="28"/>
        </w:rPr>
        <w:t xml:space="preserve">, </w:t>
      </w:r>
      <w:r>
        <w:rPr>
          <w:bCs/>
          <w:sz w:val="28"/>
          <w:szCs w:val="28"/>
        </w:rPr>
        <w:t>Oginni</w:t>
      </w:r>
      <w:r>
        <w:rPr>
          <w:bCs/>
          <w:sz w:val="28"/>
          <w:szCs w:val="28"/>
        </w:rPr>
        <w:t xml:space="preserve"> F.A</w:t>
      </w:r>
      <w:r>
        <w:rPr>
          <w:bCs/>
          <w:sz w:val="28"/>
          <w:szCs w:val="28"/>
          <w:vertAlign w:val="superscript"/>
        </w:rPr>
        <w:t>4</w:t>
      </w:r>
      <w:r>
        <w:rPr>
          <w:bCs/>
          <w:sz w:val="28"/>
          <w:szCs w:val="28"/>
        </w:rPr>
        <w:t xml:space="preserve"> and </w:t>
      </w:r>
      <w:r>
        <w:rPr>
          <w:bCs/>
          <w:sz w:val="28"/>
          <w:szCs w:val="28"/>
        </w:rPr>
        <w:t>Alomaja</w:t>
      </w:r>
      <w:r>
        <w:rPr>
          <w:bCs/>
          <w:sz w:val="28"/>
          <w:szCs w:val="28"/>
        </w:rPr>
        <w:t xml:space="preserve">, </w:t>
      </w:r>
      <w:r>
        <w:rPr>
          <w:bCs/>
          <w:sz w:val="28"/>
          <w:szCs w:val="28"/>
          <w:lang w:val="en-US"/>
        </w:rPr>
        <w:t>J.A.5 Soji-Adekunle A.R.</w:t>
      </w:r>
      <w:r>
        <w:rPr>
          <w:bCs/>
          <w:sz w:val="28"/>
          <w:szCs w:val="28"/>
        </w:rPr>
        <w:t>J.A.</w:t>
      </w:r>
      <w:r>
        <w:rPr>
          <w:bCs/>
          <w:sz w:val="28"/>
          <w:szCs w:val="28"/>
          <w:vertAlign w:val="superscript"/>
        </w:rPr>
        <w:t>6</w:t>
      </w:r>
    </w:p>
    <w:p>
      <w:pPr>
        <w:pStyle w:val="style4097"/>
        <w:framePr w:w="0" w:hSpace="0" w:vSpace="0" w:wrap="auto" w:hAnchor="text" w:vAnchor="margin" w:xAlign="left" w:yAlign="inline"/>
        <w:spacing w:after="0"/>
        <w:rPr>
          <w:i/>
          <w:szCs w:val="20"/>
          <w:vertAlign w:val="superscript"/>
        </w:rPr>
      </w:pPr>
      <w:r>
        <w:rPr>
          <w:i/>
          <w:szCs w:val="20"/>
        </w:rPr>
        <w:t>(</w:t>
      </w:r>
      <w:r>
        <w:rPr>
          <w:i/>
          <w:szCs w:val="20"/>
          <w:vertAlign w:val="superscript"/>
        </w:rPr>
        <w:t>1</w:t>
      </w:r>
      <w:r>
        <w:rPr>
          <w:i/>
          <w:szCs w:val="20"/>
          <w:vertAlign w:val="superscript"/>
        </w:rPr>
        <w:t>,</w:t>
      </w:r>
      <w:r>
        <w:rPr>
          <w:i/>
          <w:szCs w:val="20"/>
          <w:vertAlign w:val="superscript"/>
        </w:rPr>
        <w:t>4,5</w:t>
      </w:r>
      <w:r>
        <w:rPr>
          <w:i/>
          <w:szCs w:val="20"/>
        </w:rPr>
        <w:t xml:space="preserve"> Civil Engineering Department, Adeleke University, Ede, Nigeria</w:t>
      </w:r>
      <w:r>
        <w:rPr>
          <w:i/>
          <w:szCs w:val="20"/>
        </w:rPr>
        <w:t>)</w:t>
      </w:r>
      <w:r>
        <w:rPr>
          <w:i/>
          <w:szCs w:val="20"/>
          <w:vertAlign w:val="superscript"/>
        </w:rPr>
        <w:t xml:space="preserve"> </w:t>
      </w:r>
    </w:p>
    <w:p>
      <w:pPr>
        <w:pStyle w:val="style4097"/>
        <w:framePr w:w="0" w:hSpace="0" w:vSpace="0" w:wrap="auto" w:hAnchor="text" w:vAnchor="margin" w:xAlign="left" w:yAlign="inline"/>
        <w:spacing w:after="0"/>
        <w:rPr>
          <w:i/>
          <w:szCs w:val="20"/>
        </w:rPr>
      </w:pPr>
      <w:r>
        <w:rPr>
          <w:i/>
          <w:szCs w:val="20"/>
        </w:rPr>
        <w:t>(</w:t>
      </w:r>
      <w:r>
        <w:rPr>
          <w:i/>
          <w:szCs w:val="20"/>
          <w:vertAlign w:val="superscript"/>
        </w:rPr>
        <w:t>3</w:t>
      </w:r>
      <w:r>
        <w:rPr>
          <w:i/>
          <w:szCs w:val="20"/>
        </w:rPr>
        <w:t>Civil Engineering Department, University of Ibadan, Ibadan, Nigeria)</w:t>
      </w:r>
    </w:p>
    <w:p>
      <w:pPr>
        <w:pStyle w:val="style4097"/>
        <w:framePr w:w="0" w:hSpace="0" w:vSpace="0" w:wrap="auto" w:hAnchor="text" w:vAnchor="margin" w:xAlign="left" w:yAlign="inline"/>
        <w:spacing w:after="0"/>
        <w:rPr>
          <w:i/>
          <w:szCs w:val="20"/>
        </w:rPr>
      </w:pPr>
      <w:r>
        <w:rPr>
          <w:i/>
          <w:szCs w:val="20"/>
        </w:rPr>
        <w:t>(</w:t>
      </w:r>
      <w:r>
        <w:rPr>
          <w:i/>
          <w:szCs w:val="20"/>
          <w:vertAlign w:val="superscript"/>
        </w:rPr>
        <w:t>2</w:t>
      </w:r>
      <w:r>
        <w:rPr>
          <w:i/>
          <w:szCs w:val="20"/>
        </w:rPr>
        <w:t xml:space="preserve"> Civil Engineering Department, </w:t>
      </w:r>
      <w:r>
        <w:rPr>
          <w:i/>
          <w:szCs w:val="20"/>
        </w:rPr>
        <w:t>Bowen</w:t>
      </w:r>
      <w:r>
        <w:rPr>
          <w:i/>
          <w:szCs w:val="20"/>
        </w:rPr>
        <w:t xml:space="preserve"> University, </w:t>
      </w:r>
      <w:r>
        <w:rPr>
          <w:i/>
          <w:szCs w:val="20"/>
        </w:rPr>
        <w:t>Iwo</w:t>
      </w:r>
      <w:r>
        <w:rPr>
          <w:i/>
          <w:szCs w:val="20"/>
        </w:rPr>
        <w:t>, Nigeria)</w:t>
      </w:r>
    </w:p>
    <w:p>
      <w:pPr>
        <w:pStyle w:val="style0"/>
        <w:rPr/>
      </w:pPr>
    </w:p>
    <w:p>
      <w:pPr>
        <w:pStyle w:val="style0"/>
        <w:jc w:val="both"/>
        <w:rPr>
          <w:rFonts w:ascii="Calibri" w:cs="SimSun" w:eastAsia="SimSun" w:hAnsi="Calibri"/>
          <w:i/>
          <w:lang w:val="fr-FR"/>
        </w:rPr>
      </w:pPr>
      <w:r>
        <w:t xml:space="preserve">ABSTRACT: </w:t>
      </w:r>
      <w:r>
        <w:rPr>
          <w:rFonts w:ascii="Calibri" w:cs="SimSun" w:eastAsia="SimSun" w:hAnsi="Calibri"/>
          <w:i/>
          <w:lang w:val="fr-FR"/>
        </w:rPr>
        <w:t xml:space="preserve">Civil engineering construction, a crucial activity in nation-building, generates vibrations that impact the environment, including soil layers. These vibrations can have adverse effects on geotechnical structures </w:t>
      </w:r>
      <w:r>
        <w:rPr>
          <w:rFonts w:ascii="Calibri" w:cs="SimSun" w:eastAsia="SimSun" w:hAnsi="Calibri"/>
          <w:i/>
          <w:lang w:val="fr-FR"/>
        </w:rPr>
        <w:t>supporting</w:t>
      </w:r>
      <w:r>
        <w:rPr>
          <w:rFonts w:ascii="Calibri" w:cs="SimSun" w:eastAsia="SimSun" w:hAnsi="Calibri"/>
          <w:i/>
          <w:lang w:val="fr-FR"/>
        </w:rPr>
        <w:t xml:space="preserve"> civil engineering </w:t>
      </w:r>
      <w:r>
        <w:rPr>
          <w:rFonts w:ascii="Calibri" w:cs="SimSun" w:eastAsia="SimSun" w:hAnsi="Calibri"/>
          <w:i/>
          <w:lang w:val="fr-FR"/>
        </w:rPr>
        <w:t>structure</w:t>
      </w:r>
      <w:r>
        <w:rPr>
          <w:rFonts w:ascii="Calibri" w:cs="SimSun" w:eastAsia="SimSun" w:hAnsi="Calibri"/>
          <w:i/>
          <w:lang w:val="fr-FR"/>
        </w:rPr>
        <w:t xml:space="preserve"> and </w:t>
      </w:r>
      <w:r>
        <w:rPr>
          <w:rFonts w:ascii="Calibri" w:cs="SimSun" w:eastAsia="SimSun" w:hAnsi="Calibri"/>
          <w:i/>
          <w:lang w:val="fr-FR"/>
        </w:rPr>
        <w:t>other</w:t>
      </w:r>
      <w:r>
        <w:rPr>
          <w:rFonts w:ascii="Calibri" w:cs="SimSun" w:eastAsia="SimSun" w:hAnsi="Calibri"/>
          <w:i/>
          <w:lang w:val="fr-FR"/>
        </w:rPr>
        <w:t xml:space="preserve"> </w:t>
      </w:r>
      <w:r>
        <w:rPr>
          <w:rFonts w:ascii="Calibri" w:cs="SimSun" w:eastAsia="SimSun" w:hAnsi="Calibri"/>
          <w:i/>
          <w:lang w:val="fr-FR"/>
        </w:rPr>
        <w:t>earth</w:t>
      </w:r>
      <w:r>
        <w:rPr>
          <w:rFonts w:ascii="Calibri" w:cs="SimSun" w:eastAsia="SimSun" w:hAnsi="Calibri"/>
          <w:i/>
          <w:lang w:val="fr-FR"/>
        </w:rPr>
        <w:t xml:space="preserve"> components, potentially leading to landslides, slope failures, and earth tremors. This paper presents a review of the authors' findings on vibrations generated during construction activities, aiming to understand their implications on the geotechnical properties of soil and other earth components near the vibration source.</w:t>
      </w:r>
      <w:r>
        <w:rPr>
          <w:rFonts w:ascii="Calibri" w:cs="SimSun" w:eastAsia="SimSun" w:hAnsi="Calibri"/>
          <w:i/>
          <w:lang w:val="fr-FR"/>
        </w:rPr>
        <w:t xml:space="preserve"> </w:t>
      </w:r>
      <w:r>
        <w:rPr>
          <w:rFonts w:ascii="Calibri" w:cs="SimSun" w:eastAsia="SimSun" w:hAnsi="Calibri"/>
          <w:i/>
          <w:lang w:val="fr-FR"/>
        </w:rPr>
        <w:t>The review reveals that while construction is vital for community development, it can also cause significant havoc through vibrations. The positive effect of vibration is the compaction of soil, but there are several negative effects, such as changes in geotechnical properties like shear strength, permeability, and settlement. Construction-induced vibration can lead to geotechnical problems, including landslides, slope failures, dam embankment issues, and foundation failure. Structural damages like cracks in walls, damage to home mechanical systems, misalignment of doors and windows, exterior stucco cracks, and damage to concrete and concrete blocks are also associated with vibrations.</w:t>
      </w:r>
      <w:r>
        <w:rPr>
          <w:rFonts w:ascii="Calibri" w:cs="SimSun" w:eastAsia="SimSun" w:hAnsi="Calibri"/>
          <w:i/>
          <w:lang w:val="fr-FR"/>
        </w:rPr>
        <w:t xml:space="preserve"> </w:t>
      </w:r>
      <w:r>
        <w:rPr>
          <w:rFonts w:ascii="Calibri" w:cs="SimSun" w:eastAsia="SimSun" w:hAnsi="Calibri"/>
          <w:i/>
          <w:lang w:val="fr-FR"/>
        </w:rPr>
        <w:t xml:space="preserve">Furthermore, these effects can cause health issues like heart attacks, eardrum impairment, and signs of distress. </w:t>
      </w:r>
      <w:r>
        <w:rPr>
          <w:rFonts w:ascii="Calibri" w:cs="SimSun" w:eastAsia="SimSun" w:hAnsi="Calibri"/>
          <w:i/>
          <w:lang w:val="fr-FR"/>
        </w:rPr>
        <w:t xml:space="preserve">In </w:t>
      </w:r>
      <w:r>
        <w:rPr>
          <w:rFonts w:ascii="Calibri" w:cs="SimSun" w:eastAsia="SimSun" w:hAnsi="Calibri"/>
          <w:i/>
          <w:lang w:val="fr-FR"/>
        </w:rPr>
        <w:t>order</w:t>
      </w:r>
      <w:r>
        <w:rPr>
          <w:rFonts w:ascii="Calibri" w:cs="SimSun" w:eastAsia="SimSun" w:hAnsi="Calibri"/>
          <w:i/>
          <w:lang w:val="fr-FR"/>
        </w:rPr>
        <w:t xml:space="preserve"> t</w:t>
      </w:r>
      <w:r>
        <w:rPr>
          <w:rFonts w:ascii="Calibri" w:cs="SimSun" w:eastAsia="SimSun" w:hAnsi="Calibri"/>
          <w:i/>
          <w:lang w:val="fr-FR"/>
        </w:rPr>
        <w:t xml:space="preserve">o </w:t>
      </w:r>
      <w:r>
        <w:rPr>
          <w:rFonts w:ascii="Calibri" w:cs="SimSun" w:eastAsia="SimSun" w:hAnsi="Calibri"/>
          <w:i/>
          <w:lang w:val="fr-FR"/>
        </w:rPr>
        <w:t>address</w:t>
      </w:r>
      <w:r>
        <w:rPr>
          <w:rFonts w:ascii="Calibri" w:cs="SimSun" w:eastAsia="SimSun" w:hAnsi="Calibri"/>
          <w:i/>
          <w:lang w:val="fr-FR"/>
        </w:rPr>
        <w:t xml:space="preserve"> </w:t>
      </w:r>
      <w:r>
        <w:rPr>
          <w:rFonts w:ascii="Calibri" w:cs="SimSun" w:eastAsia="SimSun" w:hAnsi="Calibri"/>
          <w:i/>
          <w:lang w:val="fr-FR"/>
        </w:rPr>
        <w:t>these</w:t>
      </w:r>
      <w:r>
        <w:rPr>
          <w:rFonts w:ascii="Calibri" w:cs="SimSun" w:eastAsia="SimSun" w:hAnsi="Calibri"/>
          <w:i/>
          <w:lang w:val="fr-FR"/>
        </w:rPr>
        <w:t xml:space="preserve"> </w:t>
      </w:r>
      <w:r>
        <w:rPr>
          <w:rFonts w:ascii="Calibri" w:cs="SimSun" w:eastAsia="SimSun" w:hAnsi="Calibri"/>
          <w:i/>
          <w:lang w:val="fr-FR"/>
        </w:rPr>
        <w:t>concerns</w:t>
      </w:r>
      <w:r>
        <w:rPr>
          <w:rFonts w:ascii="Calibri" w:cs="SimSun" w:eastAsia="SimSun" w:hAnsi="Calibri"/>
          <w:i/>
          <w:lang w:val="fr-FR"/>
        </w:rPr>
        <w:t xml:space="preserve">, </w:t>
      </w:r>
      <w:r>
        <w:rPr>
          <w:rFonts w:ascii="Calibri" w:cs="SimSun" w:eastAsia="SimSun" w:hAnsi="Calibri"/>
          <w:i/>
          <w:lang w:val="fr-FR"/>
        </w:rPr>
        <w:t>it</w:t>
      </w:r>
      <w:r>
        <w:rPr>
          <w:rFonts w:ascii="Calibri" w:cs="SimSun" w:eastAsia="SimSun" w:hAnsi="Calibri"/>
          <w:i/>
          <w:lang w:val="fr-FR"/>
        </w:rPr>
        <w:t xml:space="preserve"> is recommended that geological and geotechnical exploration of vibration effects be made mandatory for </w:t>
      </w:r>
      <w:r>
        <w:rPr>
          <w:rFonts w:ascii="Calibri" w:cs="SimSun" w:eastAsia="SimSun" w:hAnsi="Calibri"/>
          <w:i/>
          <w:lang w:val="fr-FR"/>
        </w:rPr>
        <w:t>every</w:t>
      </w:r>
      <w:r>
        <w:rPr>
          <w:rFonts w:ascii="Calibri" w:cs="SimSun" w:eastAsia="SimSun" w:hAnsi="Calibri"/>
          <w:i/>
          <w:lang w:val="fr-FR"/>
        </w:rPr>
        <w:t xml:space="preserve"> major construction site</w:t>
      </w:r>
      <w:r>
        <w:rPr>
          <w:rFonts w:ascii="Calibri" w:cs="SimSun" w:eastAsia="SimSun" w:hAnsi="Calibri"/>
          <w:i/>
          <w:lang w:val="fr-FR"/>
        </w:rPr>
        <w:t xml:space="preserve"> and the </w:t>
      </w:r>
      <w:r>
        <w:rPr>
          <w:rFonts w:ascii="Calibri" w:cs="SimSun" w:eastAsia="SimSun" w:hAnsi="Calibri"/>
          <w:i/>
          <w:lang w:val="fr-FR"/>
        </w:rPr>
        <w:t>same</w:t>
      </w:r>
      <w:r>
        <w:rPr>
          <w:rFonts w:ascii="Calibri" w:cs="SimSun" w:eastAsia="SimSun" w:hAnsi="Calibri"/>
          <w:i/>
          <w:lang w:val="fr-FR"/>
        </w:rPr>
        <w:t xml:space="preserve"> </w:t>
      </w:r>
      <w:r>
        <w:rPr>
          <w:rFonts w:ascii="Calibri" w:cs="SimSun" w:eastAsia="SimSun" w:hAnsi="Calibri"/>
          <w:i/>
          <w:lang w:val="fr-FR"/>
        </w:rPr>
        <w:t>should</w:t>
      </w:r>
      <w:r>
        <w:rPr>
          <w:rFonts w:ascii="Calibri" w:cs="SimSun" w:eastAsia="SimSun" w:hAnsi="Calibri"/>
          <w:i/>
          <w:lang w:val="fr-FR"/>
        </w:rPr>
        <w:t xml:space="preserve"> </w:t>
      </w:r>
      <w:r>
        <w:rPr>
          <w:rFonts w:ascii="Calibri" w:cs="SimSun" w:eastAsia="SimSun" w:hAnsi="Calibri"/>
          <w:i/>
          <w:lang w:val="fr-FR"/>
        </w:rPr>
        <w:t>be</w:t>
      </w:r>
      <w:r>
        <w:rPr>
          <w:rFonts w:ascii="Calibri" w:cs="SimSun" w:eastAsia="SimSun" w:hAnsi="Calibri"/>
          <w:i/>
          <w:lang w:val="fr-FR"/>
        </w:rPr>
        <w:t xml:space="preserve"> </w:t>
      </w:r>
      <w:r>
        <w:rPr>
          <w:rFonts w:ascii="Calibri" w:cs="SimSun" w:eastAsia="SimSun" w:hAnsi="Calibri"/>
          <w:i/>
          <w:lang w:val="fr-FR"/>
        </w:rPr>
        <w:t>properly</w:t>
      </w:r>
      <w:r>
        <w:rPr>
          <w:rFonts w:ascii="Calibri" w:cs="SimSun" w:eastAsia="SimSun" w:hAnsi="Calibri"/>
          <w:i/>
          <w:lang w:val="fr-FR"/>
        </w:rPr>
        <w:t xml:space="preserve"> </w:t>
      </w:r>
      <w:r>
        <w:rPr>
          <w:rFonts w:ascii="Calibri" w:cs="SimSun" w:eastAsia="SimSun" w:hAnsi="Calibri"/>
          <w:i/>
          <w:lang w:val="fr-FR"/>
        </w:rPr>
        <w:t>developed</w:t>
      </w:r>
      <w:r>
        <w:rPr>
          <w:rFonts w:ascii="Calibri" w:cs="SimSun" w:eastAsia="SimSun" w:hAnsi="Calibri"/>
          <w:i/>
          <w:lang w:val="fr-FR"/>
        </w:rPr>
        <w:t xml:space="preserve"> </w:t>
      </w:r>
      <w:r>
        <w:rPr>
          <w:rFonts w:ascii="Calibri" w:cs="SimSun" w:eastAsia="SimSun" w:hAnsi="Calibri"/>
          <w:i/>
          <w:lang w:val="fr-FR"/>
        </w:rPr>
        <w:t>into</w:t>
      </w:r>
      <w:r>
        <w:rPr>
          <w:rFonts w:ascii="Calibri" w:cs="SimSun" w:eastAsia="SimSun" w:hAnsi="Calibri"/>
          <w:i/>
          <w:lang w:val="fr-FR"/>
        </w:rPr>
        <w:t xml:space="preserve"> Engineering course curriculum for </w:t>
      </w:r>
      <w:r>
        <w:rPr>
          <w:rFonts w:ascii="Calibri" w:cs="SimSun" w:eastAsia="SimSun" w:hAnsi="Calibri"/>
          <w:i/>
          <w:lang w:val="fr-FR"/>
        </w:rPr>
        <w:t>young</w:t>
      </w:r>
      <w:r>
        <w:rPr>
          <w:rFonts w:ascii="Calibri" w:cs="SimSun" w:eastAsia="SimSun" w:hAnsi="Calibri"/>
          <w:i/>
          <w:lang w:val="fr-FR"/>
        </w:rPr>
        <w:t xml:space="preserve"> engineering </w:t>
      </w:r>
      <w:r>
        <w:rPr>
          <w:rFonts w:ascii="Calibri" w:cs="SimSun" w:eastAsia="SimSun" w:hAnsi="Calibri"/>
          <w:i/>
          <w:lang w:val="fr-FR"/>
        </w:rPr>
        <w:t>sensitisation</w:t>
      </w:r>
      <w:r>
        <w:rPr>
          <w:rFonts w:ascii="Calibri" w:cs="SimSun" w:eastAsia="SimSun" w:hAnsi="Calibri"/>
          <w:i/>
          <w:lang w:val="fr-FR"/>
        </w:rPr>
        <w:t xml:space="preserve">. The use of vibration monitoring gadgets should </w:t>
      </w:r>
      <w:r>
        <w:rPr>
          <w:rFonts w:ascii="Calibri" w:cs="SimSun" w:eastAsia="SimSun" w:hAnsi="Calibri"/>
          <w:i/>
          <w:lang w:val="fr-FR"/>
        </w:rPr>
        <w:t>also</w:t>
      </w:r>
      <w:r>
        <w:rPr>
          <w:rFonts w:ascii="Calibri" w:cs="SimSun" w:eastAsia="SimSun" w:hAnsi="Calibri"/>
          <w:i/>
          <w:lang w:val="fr-FR"/>
        </w:rPr>
        <w:t xml:space="preserve"> </w:t>
      </w:r>
      <w:r>
        <w:rPr>
          <w:rFonts w:ascii="Calibri" w:cs="SimSun" w:eastAsia="SimSun" w:hAnsi="Calibri"/>
          <w:i/>
          <w:lang w:val="fr-FR"/>
        </w:rPr>
        <w:t>be</w:t>
      </w:r>
      <w:r>
        <w:rPr>
          <w:rFonts w:ascii="Calibri" w:cs="SimSun" w:eastAsia="SimSun" w:hAnsi="Calibri"/>
          <w:i/>
          <w:lang w:val="fr-FR"/>
        </w:rPr>
        <w:t xml:space="preserve"> </w:t>
      </w:r>
      <w:r>
        <w:rPr>
          <w:rFonts w:ascii="Calibri" w:cs="SimSun" w:eastAsia="SimSun" w:hAnsi="Calibri"/>
          <w:i/>
          <w:lang w:val="fr-FR"/>
        </w:rPr>
        <w:t>mandatory</w:t>
      </w:r>
      <w:r>
        <w:rPr>
          <w:rFonts w:ascii="Calibri" w:cs="SimSun" w:eastAsia="SimSun" w:hAnsi="Calibri"/>
          <w:i/>
          <w:lang w:val="fr-FR"/>
        </w:rPr>
        <w:t xml:space="preserve"> </w:t>
      </w:r>
      <w:r>
        <w:rPr>
          <w:rFonts w:ascii="Calibri" w:cs="SimSun" w:eastAsia="SimSun" w:hAnsi="Calibri"/>
          <w:i/>
          <w:lang w:val="fr-FR"/>
        </w:rPr>
        <w:t xml:space="preserve">in </w:t>
      </w:r>
      <w:r>
        <w:rPr>
          <w:rFonts w:ascii="Calibri" w:cs="SimSun" w:eastAsia="SimSun" w:hAnsi="Calibri"/>
          <w:i/>
          <w:lang w:val="fr-FR"/>
        </w:rPr>
        <w:t>construction sites.</w:t>
      </w:r>
    </w:p>
    <w:p>
      <w:pPr>
        <w:pStyle w:val="style0"/>
        <w:pBdr>
          <w:top w:val="single" w:sz="4" w:space="1" w:color="auto"/>
          <w:bottom w:val="single" w:sz="4" w:space="1" w:color="auto"/>
        </w:pBdr>
        <w:spacing w:after="0" w:lineRule="auto" w:line="240"/>
        <w:rPr>
          <w:i/>
          <w:color w:val="ff0000"/>
          <w:sz w:val="20"/>
          <w:szCs w:val="20"/>
        </w:rPr>
      </w:pPr>
      <w:r>
        <w:rPr>
          <w:rFonts w:ascii="Times New Roman" w:hAnsi="Times New Roman"/>
          <w:b/>
          <w:bCs/>
          <w:i/>
          <w:iCs/>
        </w:rPr>
        <w:t>KEYWORDS</w:t>
      </w:r>
      <w:r>
        <w:rPr>
          <w:b/>
          <w:i/>
          <w:lang w:val="fr-FR"/>
        </w:rPr>
        <w:t> </w:t>
      </w:r>
      <w:r>
        <w:rPr>
          <w:rFonts w:ascii="Times New Roman" w:hAnsi="Times New Roman"/>
          <w:b/>
          <w:bCs/>
          <w:i/>
          <w:iCs/>
        </w:rPr>
        <w:t>–</w:t>
      </w:r>
      <w:r>
        <w:rPr>
          <w:rFonts w:ascii="Times New Roman" w:hAnsi="Times New Roman"/>
          <w:b/>
          <w:i/>
          <w:iCs/>
          <w:sz w:val="20"/>
          <w:szCs w:val="20"/>
        </w:rPr>
        <w:t xml:space="preserve"> </w:t>
      </w:r>
      <w:r>
        <w:rPr>
          <w:rFonts w:ascii="Times New Roman" w:hAnsi="Times New Roman"/>
          <w:i/>
          <w:iCs/>
          <w:sz w:val="20"/>
          <w:szCs w:val="20"/>
        </w:rPr>
        <w:t>civil engineering construction, construction activities, construction equipment, construction generated vibration, dynamic forces</w:t>
      </w:r>
    </w:p>
    <w:p>
      <w:pPr>
        <w:pStyle w:val="style0"/>
        <w:rPr/>
      </w:pPr>
    </w:p>
    <w:p>
      <w:pPr>
        <w:pStyle w:val="style1"/>
        <w:numPr>
          <w:ilvl w:val="0"/>
          <w:numId w:val="2"/>
        </w:numPr>
        <w:spacing w:before="0" w:after="0"/>
        <w:ind w:left="0" w:firstLine="0"/>
        <w:rPr>
          <w:b/>
          <w:bCs/>
          <w:sz w:val="22"/>
          <w:szCs w:val="22"/>
        </w:rPr>
      </w:pPr>
      <w:r>
        <w:rPr>
          <w:b/>
          <w:bCs/>
          <w:sz w:val="22"/>
          <w:szCs w:val="22"/>
        </w:rPr>
        <w:t xml:space="preserve">INTRODUCTION </w:t>
      </w:r>
    </w:p>
    <w:p>
      <w:pPr>
        <w:pStyle w:val="style0"/>
        <w:adjustRightInd w:val="false"/>
        <w:spacing w:after="0"/>
        <w:ind w:firstLine="720"/>
        <w:jc w:val="both"/>
        <w:rPr>
          <w:rFonts w:ascii="Times New Roman" w:cs="Times New Roman" w:hAnsi="Times New Roman"/>
          <w:sz w:val="20"/>
          <w:szCs w:val="20"/>
        </w:rPr>
      </w:pPr>
      <w:r>
        <w:rPr>
          <w:rFonts w:ascii="Times New Roman" w:cs="Times New Roman" w:hAnsi="Times New Roman"/>
          <w:sz w:val="20"/>
          <w:szCs w:val="20"/>
        </w:rPr>
        <w:t>Vibrations generated from construction activities are rapidly becoming a global environmental pollution issue, yet they are not adequately understood and have been handled with little concern by society, including the public and professionals [1]. This lack of concern is particularly common in underdeveloped and developing countries [1], possibly due to insufficient communication about the effects of Construction Induced Vibration (CIV) on the surrounding earth components. The literature on the impact of CIV on the earth components is limited, but construction practices, which involve design, construction, and maintenance of structures, are major sources of vibration worldwide [2]; [3]. During construction and maintenance, equipment and machinery used in various activities generate vibrations, which can be referred to as CIV. Despite being overlooked, CIV has significant impacts on the surrounding components, including the geotechnical aspects of the soil that support human lives and properties [4], both negative and positive.</w:t>
      </w:r>
    </w:p>
    <w:p>
      <w:pPr>
        <w:pStyle w:val="style0"/>
        <w:adjustRightInd w:val="false"/>
        <w:spacing w:after="0"/>
        <w:ind w:firstLine="720"/>
        <w:jc w:val="both"/>
        <w:rPr>
          <w:rFonts w:ascii="Times New Roman" w:cs="Times New Roman" w:hAnsi="Times New Roman"/>
          <w:sz w:val="20"/>
          <w:szCs w:val="20"/>
        </w:rPr>
      </w:pPr>
    </w:p>
    <w:p>
      <w:pPr>
        <w:pStyle w:val="style0"/>
        <w:adjustRightInd w:val="false"/>
        <w:spacing w:after="0"/>
        <w:ind w:firstLine="720"/>
        <w:jc w:val="both"/>
        <w:rPr>
          <w:rFonts w:ascii="Times New Roman" w:cs="Times New Roman" w:hAnsi="Times New Roman"/>
          <w:sz w:val="20"/>
          <w:szCs w:val="20"/>
        </w:rPr>
      </w:pPr>
      <w:r>
        <w:rPr>
          <w:rFonts w:ascii="Times New Roman" w:cs="Times New Roman" w:hAnsi="Times New Roman"/>
          <w:sz w:val="20"/>
          <w:szCs w:val="20"/>
        </w:rPr>
        <w:t>Vibration is a mechanical phenomenon that describes the periodic motion of a rigid or elastic body or medium forced from a position of equilibrium. It constitutes waves that travel through the surrounding components, causing disturbances and transferring energy progressively from point to point. As the waves move through the medium, they can cause damage to the components, both internally and externally.</w:t>
      </w:r>
    </w:p>
    <w:p>
      <w:pPr>
        <w:pStyle w:val="style0"/>
        <w:adjustRightInd w:val="false"/>
        <w:spacing w:after="0"/>
        <w:ind w:firstLine="720"/>
        <w:jc w:val="both"/>
        <w:rPr>
          <w:rFonts w:ascii="Times New Roman" w:cs="Times New Roman" w:hAnsi="Times New Roman"/>
          <w:sz w:val="20"/>
          <w:szCs w:val="20"/>
        </w:rPr>
      </w:pPr>
    </w:p>
    <w:p>
      <w:pPr>
        <w:pStyle w:val="style0"/>
        <w:adjustRightInd w:val="false"/>
        <w:spacing w:after="0"/>
        <w:ind w:firstLine="720"/>
        <w:jc w:val="both"/>
        <w:rPr>
          <w:rFonts w:ascii="Times New Roman" w:cs="Times New Roman" w:hAnsi="Times New Roman"/>
          <w:sz w:val="20"/>
          <w:szCs w:val="20"/>
        </w:rPr>
      </w:pPr>
      <w:r>
        <w:rPr>
          <w:rFonts w:ascii="Times New Roman" w:cs="Times New Roman" w:hAnsi="Times New Roman"/>
          <w:sz w:val="20"/>
          <w:szCs w:val="20"/>
        </w:rPr>
        <w:t>Various construction activities such as pile driving, dynamic compaction of loose soils, operation of heavy construction equipment, and blasting induce vibrations that affect both human and structural components [6]. The magnitude of these effects can sometimes be alarming, necessitating the recognition and understanding of vibration's impacts on structures, people, and sensitive devices around construction sites.</w:t>
      </w:r>
    </w:p>
    <w:p>
      <w:pPr>
        <w:pStyle w:val="style0"/>
        <w:adjustRightInd w:val="false"/>
        <w:spacing w:after="0"/>
        <w:ind w:firstLine="720"/>
        <w:jc w:val="both"/>
        <w:rPr>
          <w:rFonts w:ascii="Times New Roman" w:cs="Times New Roman" w:hAnsi="Times New Roman"/>
          <w:sz w:val="20"/>
          <w:szCs w:val="20"/>
        </w:rPr>
      </w:pPr>
    </w:p>
    <w:p>
      <w:pPr>
        <w:pStyle w:val="style0"/>
        <w:adjustRightInd w:val="false"/>
        <w:spacing w:after="0"/>
        <w:ind w:firstLine="720"/>
        <w:jc w:val="both"/>
        <w:rPr>
          <w:rFonts w:ascii="Times New Roman" w:cs="Times New Roman" w:hAnsi="Times New Roman"/>
          <w:sz w:val="20"/>
          <w:szCs w:val="20"/>
        </w:rPr>
      </w:pPr>
      <w:r>
        <w:rPr>
          <w:rFonts w:ascii="Times New Roman" w:cs="Times New Roman" w:hAnsi="Times New Roman"/>
          <w:sz w:val="20"/>
          <w:szCs w:val="20"/>
        </w:rPr>
        <w:t>Therefore, this paper reviews the literature on vibrations generated by construction activities and their effects on the surrounding components. The review covers vibration propagation, sources, consequences, and possible mitigations. The aim is to raise awareness among the public and experts about the potential havoc construction vibrations can pose to the surrounding components, particularly the geotechnical properties of soil supporting other structures. Proper conservation and management of this resource can lead to better human use and further research opportunities. The paper also contributes to knowledge and fills a gap in research on this subject matter, increasing the available literature in the industry.</w:t>
      </w:r>
    </w:p>
    <w:p>
      <w:pPr>
        <w:pStyle w:val="style0"/>
        <w:adjustRightInd w:val="false"/>
        <w:spacing w:after="0"/>
        <w:ind w:firstLine="720"/>
        <w:jc w:val="both"/>
        <w:rPr>
          <w:rFonts w:ascii="Times New Roman" w:hAnsi="Times New Roman"/>
          <w:sz w:val="20"/>
          <w:szCs w:val="20"/>
        </w:rPr>
      </w:pPr>
    </w:p>
    <w:p>
      <w:pPr>
        <w:pStyle w:val="style1"/>
        <w:numPr>
          <w:ilvl w:val="0"/>
          <w:numId w:val="2"/>
        </w:numPr>
        <w:spacing w:before="0" w:after="0"/>
        <w:ind w:left="0" w:firstLine="0"/>
        <w:rPr>
          <w:b/>
          <w:bCs/>
          <w:sz w:val="22"/>
          <w:szCs w:val="22"/>
        </w:rPr>
      </w:pPr>
      <w:r>
        <w:rPr>
          <w:b/>
          <w:bCs/>
          <w:sz w:val="22"/>
          <w:szCs w:val="22"/>
        </w:rPr>
        <w:t>CONSTRUCTION ACTIVITIES, EQUIPMENT AND VIBRATION PROPAGATION</w:t>
      </w:r>
    </w:p>
    <w:p>
      <w:pPr>
        <w:pStyle w:val="style0"/>
        <w:spacing w:after="0" w:lineRule="auto" w:line="240"/>
        <w:jc w:val="both"/>
        <w:rPr>
          <w:rFonts w:ascii="Times New Roman" w:cs="Times New Roman" w:hAnsi="Times New Roman"/>
          <w:sz w:val="20"/>
          <w:szCs w:val="20"/>
        </w:rPr>
      </w:pPr>
      <w:r>
        <w:rPr>
          <w:rFonts w:ascii="Times New Roman" w:cs="Times New Roman" w:hAnsi="Times New Roman"/>
          <w:sz w:val="20"/>
          <w:szCs w:val="20"/>
        </w:rPr>
        <w:t>Construction activities constitute a series of construction processes that must be engaged before engineering structures are put in place. The importance of different equipment used in these processes cannot be overemphasized. Various equipment, such as excavators and graders for breaking the ground, profilers for stripping pavement, trucks for delivering materials, generators and power tools, piling rigs and cranes, rollers for compacting soil and rock, and rock blasting machinery, generate serious vibrations that can be detrimental to geotechnical structures and other earth components around the construction site. Table 1 and Fig. 1 present some of the equipment used in these activities.</w:t>
      </w:r>
    </w:p>
    <w:p>
      <w:pPr>
        <w:pStyle w:val="style0"/>
        <w:spacing w:after="0" w:lineRule="auto" w:line="240"/>
        <w:jc w:val="both"/>
        <w:rPr>
          <w:rFonts w:ascii="Times New Roman" w:cs="Times New Roman" w:hAnsi="Times New Roman"/>
          <w:sz w:val="20"/>
          <w:szCs w:val="20"/>
        </w:rPr>
      </w:pPr>
    </w:p>
    <w:p>
      <w:pPr>
        <w:pStyle w:val="style0"/>
        <w:spacing w:after="0" w:lineRule="auto" w:line="240"/>
        <w:jc w:val="both"/>
        <w:rPr>
          <w:rFonts w:ascii="Times New Roman" w:cs="Times New Roman" w:hAnsi="Times New Roman"/>
          <w:sz w:val="20"/>
          <w:szCs w:val="20"/>
        </w:rPr>
      </w:pPr>
      <w:r>
        <w:rPr>
          <w:rFonts w:ascii="Times New Roman" w:cs="Times New Roman" w:hAnsi="Times New Roman"/>
          <w:sz w:val="20"/>
          <w:szCs w:val="20"/>
        </w:rPr>
        <w:t>While working on a site, this equipment imposes dynamic forces on the ground, shaking it up and creating ground vibrations [7]. These vibrations further generate wave energy, which can change the properties of the soil from static to dynamic as it rearranges the soil components. The vibration diffuses radially through the ground from the point of energy impartation (e.g., blast) to the point where the waves are completely damped. Consequently, all structures and other components within the circumference of these waves, including human beings and glassware, are disturbed to some extent.</w:t>
      </w:r>
    </w:p>
    <w:p>
      <w:pPr>
        <w:pStyle w:val="style0"/>
        <w:spacing w:after="0" w:lineRule="auto" w:line="240"/>
        <w:jc w:val="both"/>
        <w:rPr>
          <w:rFonts w:ascii="Times New Roman" w:cs="Times New Roman" w:hAnsi="Times New Roman"/>
          <w:sz w:val="20"/>
          <w:szCs w:val="20"/>
        </w:rPr>
      </w:pPr>
    </w:p>
    <w:p>
      <w:pPr>
        <w:pStyle w:val="style0"/>
        <w:autoSpaceDE w:val="false"/>
        <w:autoSpaceDN w:val="false"/>
        <w:adjustRightInd w:val="false"/>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 xml:space="preserve">Table1: Construction activities and the associated equipment </w:t>
      </w:r>
    </w:p>
    <w:tbl>
      <w:tblPr>
        <w:tblStyle w:val="style1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
        <w:gridCol w:w="2964"/>
        <w:gridCol w:w="5474"/>
      </w:tblGrid>
      <w:tr>
        <w:trPr/>
        <w:tc>
          <w:tcPr>
            <w:tcW w:w="590" w:type="dxa"/>
            <w:tcBorders>
              <w:top w:val="single" w:sz="4" w:space="0" w:color="auto"/>
              <w:bottom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S/N</w:t>
            </w:r>
          </w:p>
        </w:tc>
        <w:tc>
          <w:tcPr>
            <w:tcW w:w="3028" w:type="dxa"/>
            <w:tcBorders>
              <w:top w:val="single" w:sz="4" w:space="0" w:color="auto"/>
              <w:bottom w:val="single" w:sz="4" w:space="0" w:color="auto"/>
            </w:tcBorders>
          </w:tcPr>
          <w:p>
            <w:pPr>
              <w:pStyle w:val="style0"/>
              <w:autoSpaceDE w:val="false"/>
              <w:autoSpaceDN w:val="false"/>
              <w:adjustRightInd w:val="false"/>
              <w:jc w:val="center"/>
              <w:rPr>
                <w:rFonts w:ascii="Times New Roman" w:cs="Times New Roman" w:hAnsi="Times New Roman"/>
                <w:sz w:val="20"/>
                <w:szCs w:val="20"/>
              </w:rPr>
            </w:pPr>
            <w:r>
              <w:rPr>
                <w:rFonts w:ascii="Times New Roman" w:cs="Times New Roman" w:hAnsi="Times New Roman"/>
                <w:sz w:val="20"/>
                <w:szCs w:val="20"/>
              </w:rPr>
              <w:t>Construction Activities</w:t>
            </w:r>
          </w:p>
        </w:tc>
        <w:tc>
          <w:tcPr>
            <w:tcW w:w="5625" w:type="dxa"/>
            <w:tcBorders>
              <w:top w:val="single" w:sz="4" w:space="0" w:color="auto"/>
              <w:bottom w:val="single" w:sz="4" w:space="0" w:color="auto"/>
            </w:tcBorders>
          </w:tcPr>
          <w:p>
            <w:pPr>
              <w:pStyle w:val="style0"/>
              <w:autoSpaceDE w:val="false"/>
              <w:autoSpaceDN w:val="false"/>
              <w:adjustRightInd w:val="false"/>
              <w:jc w:val="center"/>
              <w:rPr>
                <w:rFonts w:ascii="Times New Roman" w:cs="Times New Roman" w:hAnsi="Times New Roman"/>
                <w:sz w:val="20"/>
                <w:szCs w:val="20"/>
              </w:rPr>
            </w:pPr>
            <w:r>
              <w:rPr>
                <w:rFonts w:ascii="Times New Roman" w:cs="Times New Roman" w:hAnsi="Times New Roman"/>
                <w:sz w:val="20"/>
                <w:szCs w:val="20"/>
              </w:rPr>
              <w:t>Equipment</w:t>
            </w:r>
          </w:p>
        </w:tc>
      </w:tr>
      <w:tr>
        <w:tblPrEx/>
        <w:trPr/>
        <w:tc>
          <w:tcPr>
            <w:tcW w:w="590" w:type="dxa"/>
            <w:tcBorders>
              <w:top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1.</w:t>
            </w:r>
          </w:p>
        </w:tc>
        <w:tc>
          <w:tcPr>
            <w:tcW w:w="3028" w:type="dxa"/>
            <w:tcBorders>
              <w:top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Piling</w:t>
            </w:r>
          </w:p>
        </w:tc>
        <w:tc>
          <w:tcPr>
            <w:tcW w:w="5625" w:type="dxa"/>
            <w:tcBorders>
              <w:top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Pile driver/hammer</w:t>
            </w:r>
          </w:p>
        </w:tc>
      </w:tr>
      <w:tr>
        <w:tblPrEx/>
        <w:trPr/>
        <w:tc>
          <w:tcPr>
            <w:tcW w:w="590"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2.</w:t>
            </w:r>
          </w:p>
        </w:tc>
        <w:tc>
          <w:tcPr>
            <w:tcW w:w="302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Road Construction</w:t>
            </w:r>
          </w:p>
        </w:tc>
        <w:tc>
          <w:tcPr>
            <w:tcW w:w="5625"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 xml:space="preserve">Vibratory roller, </w:t>
            </w:r>
            <w:r>
              <w:rPr>
                <w:rFonts w:ascii="Times New Roman" w:cs="Times New Roman" w:hAnsi="Times New Roman"/>
                <w:sz w:val="20"/>
                <w:szCs w:val="20"/>
              </w:rPr>
              <w:t>blasting</w:t>
            </w:r>
            <w:r>
              <w:rPr>
                <w:rFonts w:ascii="Times New Roman" w:cs="Times New Roman" w:hAnsi="Times New Roman"/>
                <w:sz w:val="20"/>
                <w:szCs w:val="20"/>
              </w:rPr>
              <w:t xml:space="preserve"> machine, Large bulldozer, Loaded trucks, pail-loader, pavement breaker</w:t>
            </w:r>
          </w:p>
        </w:tc>
      </w:tr>
      <w:tr>
        <w:tblPrEx/>
        <w:trPr/>
        <w:tc>
          <w:tcPr>
            <w:tcW w:w="590"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3.</w:t>
            </w:r>
          </w:p>
        </w:tc>
        <w:tc>
          <w:tcPr>
            <w:tcW w:w="302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Borehole and other drilling operation</w:t>
            </w:r>
          </w:p>
        </w:tc>
        <w:tc>
          <w:tcPr>
            <w:tcW w:w="5625"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Drilling machine</w:t>
            </w:r>
            <w:r>
              <w:rPr>
                <w:rFonts w:ascii="Times New Roman" w:cs="Times New Roman" w:hAnsi="Times New Roman"/>
                <w:sz w:val="20"/>
                <w:szCs w:val="20"/>
              </w:rPr>
              <w:t xml:space="preserve"> such as caisson drilling </w:t>
            </w:r>
            <w:r>
              <w:rPr>
                <w:rFonts w:ascii="Times New Roman" w:cs="Times New Roman" w:hAnsi="Times New Roman"/>
                <w:sz w:val="20"/>
                <w:szCs w:val="20"/>
              </w:rPr>
              <w:t>machine, Jack</w:t>
            </w:r>
            <w:r>
              <w:rPr>
                <w:rFonts w:ascii="Times New Roman" w:cs="Times New Roman" w:hAnsi="Times New Roman"/>
                <w:sz w:val="20"/>
                <w:szCs w:val="20"/>
              </w:rPr>
              <w:t xml:space="preserve"> hammer</w:t>
            </w:r>
          </w:p>
        </w:tc>
      </w:tr>
      <w:tr>
        <w:tblPrEx/>
        <w:trPr/>
        <w:tc>
          <w:tcPr>
            <w:tcW w:w="590"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4.</w:t>
            </w:r>
          </w:p>
        </w:tc>
        <w:tc>
          <w:tcPr>
            <w:tcW w:w="302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Dredging</w:t>
            </w:r>
          </w:p>
        </w:tc>
        <w:tc>
          <w:tcPr>
            <w:tcW w:w="5625"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Hoe Ram, Clam shovel drop</w:t>
            </w:r>
          </w:p>
        </w:tc>
      </w:tr>
      <w:tr>
        <w:tblPrEx/>
        <w:trPr/>
        <w:tc>
          <w:tcPr>
            <w:tcW w:w="590"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5.</w:t>
            </w:r>
          </w:p>
        </w:tc>
        <w:tc>
          <w:tcPr>
            <w:tcW w:w="302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Building Construction</w:t>
            </w:r>
          </w:p>
        </w:tc>
        <w:tc>
          <w:tcPr>
            <w:tcW w:w="5625"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Vibratory roller, small bulldozer, Loaded trucks</w:t>
            </w:r>
          </w:p>
        </w:tc>
      </w:tr>
      <w:tr>
        <w:tblPrEx/>
        <w:trPr/>
        <w:tc>
          <w:tcPr>
            <w:tcW w:w="590" w:type="dxa"/>
            <w:tcBorders>
              <w:bottom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6.</w:t>
            </w:r>
          </w:p>
        </w:tc>
        <w:tc>
          <w:tcPr>
            <w:tcW w:w="3028" w:type="dxa"/>
            <w:tcBorders>
              <w:bottom w:val="single" w:sz="4" w:space="0" w:color="auto"/>
            </w:tcBorders>
          </w:tcPr>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Construction material production (Quarry)</w:t>
            </w:r>
          </w:p>
        </w:tc>
        <w:tc>
          <w:tcPr>
            <w:tcW w:w="5625" w:type="dxa"/>
            <w:tcBorders>
              <w:bottom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Jack hammer, Pay-loader, loaded trucks, blasting devices, rock excavator</w:t>
            </w:r>
          </w:p>
        </w:tc>
      </w:tr>
    </w:tbl>
    <w:p>
      <w:pPr>
        <w:pStyle w:val="style0"/>
        <w:rPr>
          <w:sz w:val="20"/>
          <w:szCs w:val="20"/>
        </w:rPr>
      </w:pPr>
    </w:p>
    <w:p>
      <w:pPr>
        <w:pStyle w:val="style0"/>
        <w:rPr>
          <w:sz w:val="20"/>
          <w:szCs w:val="20"/>
        </w:rPr>
      </w:pPr>
      <w:r>
        <w:rPr>
          <w:sz w:val="20"/>
          <w:szCs w:val="20"/>
        </w:rPr>
        <w:br w:type="page"/>
      </w:r>
    </w:p>
    <w:p>
      <w:pPr>
        <w:pStyle w:val="style0"/>
        <w:rPr>
          <w:sz w:val="20"/>
          <w:szCs w:val="20"/>
        </w:rPr>
      </w:pPr>
      <w:r>
        <w:rPr>
          <w:noProof/>
          <w:sz w:val="24"/>
          <w:szCs w:val="24"/>
        </w:rPr>
        <w:drawing>
          <wp:inline distL="0" distT="0" distB="0" distR="0">
            <wp:extent cx="4343400" cy="5460632"/>
            <wp:effectExtent l="19050" t="0" r="0" b="0"/>
            <wp:docPr id="1026" name="Picture 2" descr="C:\Users\Oluokun\Documents\3.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4343400" cy="5460632"/>
                    </a:xfrm>
                    <a:prstGeom prst="rect"/>
                    <a:ln>
                      <a:noFill/>
                    </a:ln>
                  </pic:spPr>
                </pic:pic>
              </a:graphicData>
            </a:graphic>
          </wp:inline>
        </w:drawing>
      </w:r>
    </w:p>
    <w:p>
      <w:pPr>
        <w:pStyle w:val="style0"/>
        <w:rPr>
          <w:rFonts w:ascii="Times New Roman" w:cs="Times New Roman" w:hAnsi="Times New Roman"/>
          <w:sz w:val="20"/>
          <w:szCs w:val="20"/>
        </w:rPr>
      </w:pPr>
      <w:r>
        <w:rPr>
          <w:rFonts w:ascii="Times New Roman" w:cs="Times New Roman" w:hAnsi="Times New Roman"/>
          <w:sz w:val="20"/>
          <w:szCs w:val="20"/>
        </w:rPr>
        <w:t>Figure 1: Vibration induced construction equipment</w:t>
      </w:r>
    </w:p>
    <w:p>
      <w:pPr>
        <w:pStyle w:val="style0"/>
        <w:autoSpaceDE w:val="false"/>
        <w:autoSpaceDN w:val="false"/>
        <w:adjustRightInd w:val="false"/>
        <w:spacing w:after="0" w:lineRule="auto" w:line="240"/>
        <w:ind w:firstLine="720"/>
        <w:jc w:val="both"/>
        <w:rPr>
          <w:rFonts w:ascii="Times New Roman" w:cs="Times New Roman" w:hAnsi="Times New Roman"/>
          <w:sz w:val="20"/>
          <w:szCs w:val="20"/>
        </w:rPr>
      </w:pPr>
      <w:r>
        <w:rPr>
          <w:rFonts w:ascii="Times New Roman" w:cs="Times New Roman" w:hAnsi="Times New Roman"/>
          <w:sz w:val="20"/>
          <w:szCs w:val="20"/>
        </w:rPr>
        <w:t>Soil and rock layers dampen vibrations as they pass through. These vibrations generate waves that collide with any structure's particles, describing the vibration's influence on the structure.</w:t>
      </w:r>
      <w:r>
        <w:rPr>
          <w:rFonts w:ascii="Times New Roman" w:cs="Times New Roman" w:hAnsi="Times New Roman"/>
          <w:sz w:val="20"/>
          <w:szCs w:val="20"/>
        </w:rPr>
        <w:t xml:space="preserve"> </w:t>
      </w:r>
      <w:r>
        <w:rPr>
          <w:rFonts w:ascii="Times New Roman" w:cs="Times New Roman" w:hAnsi="Times New Roman"/>
          <w:sz w:val="20"/>
          <w:szCs w:val="20"/>
        </w:rPr>
        <w:t>Figure 2 explains construction vibration propagation. At point "A" on the site, equipment generates vibration energy that travels through the ground to nearby structures. The construction excites the earth, causing vibration waves that travel through soil and rock strata to the foundations of neighbouring geotechnical structures including buildings, highways, dams, and others. The foundation vibrates throughout the structure.</w:t>
      </w:r>
    </w:p>
    <w:p>
      <w:pPr>
        <w:pStyle w:val="style0"/>
        <w:autoSpaceDE w:val="false"/>
        <w:autoSpaceDN w:val="false"/>
        <w:adjustRightInd w:val="false"/>
        <w:spacing w:after="0" w:lineRule="auto" w:line="240"/>
        <w:ind w:firstLine="720"/>
        <w:jc w:val="both"/>
        <w:rPr>
          <w:rFonts w:ascii="Times New Roman" w:cs="Times New Roman" w:hAnsi="Times New Roman"/>
          <w:sz w:val="20"/>
          <w:szCs w:val="20"/>
        </w:rPr>
      </w:pPr>
    </w:p>
    <w:p>
      <w:pPr>
        <w:pStyle w:val="style0"/>
        <w:autoSpaceDE w:val="false"/>
        <w:autoSpaceDN w:val="false"/>
        <w:adjustRightInd w:val="false"/>
        <w:spacing w:after="0" w:lineRule="auto" w:line="240"/>
        <w:ind w:firstLine="720"/>
        <w:jc w:val="both"/>
        <w:rPr>
          <w:rFonts w:ascii="Times New Roman" w:cs="Times New Roman" w:hAnsi="Times New Roman"/>
          <w:sz w:val="20"/>
          <w:szCs w:val="20"/>
        </w:rPr>
      </w:pPr>
      <w:r>
        <w:rPr>
          <w:rFonts w:ascii="Times New Roman" w:cs="Times New Roman" w:hAnsi="Times New Roman"/>
          <w:sz w:val="20"/>
          <w:szCs w:val="20"/>
        </w:rPr>
        <w:t>A structure's floors and walls often vibrate at resonance frequencies of its components. For instance, building floors and walls may vibrate, rattling windows or dishes on shelves, or making a rumble noise. Ground-borne noise from room surfaces acting like enormous loudspeakers causes the rumble. Ground-borne vibration can bother building occupants. Walls and floors can crack if the structure's components can't absorb the vibration wave [8].</w:t>
      </w:r>
    </w:p>
    <w:p>
      <w:pPr>
        <w:pStyle w:val="style0"/>
        <w:rPr/>
      </w:pPr>
      <w:r>
        <w:rPr>
          <w:noProof/>
        </w:rPr>
        <w:drawing>
          <wp:inline distL="0" distT="0" distB="0" distR="0">
            <wp:extent cx="5467350" cy="2988270"/>
            <wp:effectExtent l="0" t="0" r="0" b="0"/>
            <wp:docPr id="1027" name="Picture 2" descr="C:\Users\Oluokun\Documents\Graphic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467350" cy="2988270"/>
                    </a:xfrm>
                    <a:prstGeom prst="rect"/>
                    <a:ln>
                      <a:noFill/>
                    </a:ln>
                  </pic:spPr>
                </pic:pic>
              </a:graphicData>
            </a:graphic>
          </wp:inline>
        </w:drawing>
      </w:r>
    </w:p>
    <w:p>
      <w:pPr>
        <w:pStyle w:val="style0"/>
        <w:spacing w:lineRule="auto" w:line="240"/>
        <w:rPr>
          <w:rFonts w:ascii="Times New Roman" w:cs="Times New Roman" w:hAnsi="Times New Roman"/>
          <w:sz w:val="20"/>
          <w:szCs w:val="20"/>
        </w:rPr>
      </w:pPr>
      <w:r>
        <w:rPr>
          <w:rFonts w:ascii="Times New Roman" w:cs="Times New Roman" w:hAnsi="Times New Roman"/>
          <w:sz w:val="20"/>
          <w:szCs w:val="20"/>
        </w:rPr>
        <w:t>Figure 2: Construction Vibration Propagation</w:t>
      </w:r>
    </w:p>
    <w:p>
      <w:pPr>
        <w:pStyle w:val="style0"/>
        <w:spacing w:lineRule="auto" w:line="240"/>
        <w:rPr>
          <w:rFonts w:ascii="Times New Roman" w:cs="Times New Roman" w:eastAsia="Times New Roman" w:hAnsi="Times New Roman"/>
          <w:sz w:val="20"/>
          <w:szCs w:val="20"/>
        </w:rPr>
      </w:pPr>
      <w:r>
        <w:rPr>
          <w:rFonts w:ascii="Times New Roman" w:cs="Times New Roman" w:hAnsi="Times New Roman"/>
          <w:b/>
          <w:sz w:val="20"/>
          <w:szCs w:val="20"/>
        </w:rPr>
        <w:t xml:space="preserve">Source: </w:t>
      </w:r>
      <w:r>
        <w:rPr>
          <w:rFonts w:ascii="Times New Roman" w:cs="Times New Roman" w:eastAsia="Times New Roman" w:hAnsi="Times New Roman"/>
          <w:sz w:val="20"/>
          <w:szCs w:val="20"/>
        </w:rPr>
        <w:t>Oriard</w:t>
      </w:r>
      <w:r>
        <w:rPr>
          <w:rFonts w:ascii="Times New Roman" w:cs="Times New Roman" w:eastAsia="Times New Roman" w:hAnsi="Times New Roman"/>
          <w:sz w:val="20"/>
          <w:szCs w:val="20"/>
        </w:rPr>
        <w:t xml:space="preserve"> (1999)</w:t>
      </w:r>
    </w:p>
    <w:p>
      <w:pPr>
        <w:pStyle w:val="style1"/>
        <w:numPr>
          <w:ilvl w:val="0"/>
          <w:numId w:val="2"/>
        </w:numPr>
        <w:spacing w:before="0" w:after="0"/>
        <w:ind w:left="0" w:firstLine="0"/>
        <w:rPr>
          <w:b/>
          <w:bCs/>
          <w:sz w:val="22"/>
          <w:szCs w:val="22"/>
        </w:rPr>
      </w:pPr>
      <w:r>
        <w:rPr>
          <w:b/>
          <w:bCs/>
          <w:sz w:val="22"/>
          <w:szCs w:val="22"/>
        </w:rPr>
        <w:t>CONSTRUCTION INDUCED VIBRATION SOURCE AND ITS EFFECT</w:t>
      </w:r>
    </w:p>
    <w:p>
      <w:pPr>
        <w:pStyle w:val="style0"/>
        <w:spacing w:lineRule="auto" w:line="240"/>
        <w:ind w:firstLine="720"/>
        <w:jc w:val="both"/>
        <w:rPr>
          <w:rFonts w:ascii="Times New Roman" w:cs="Times New Roman" w:hAnsi="Times New Roman"/>
          <w:bCs/>
          <w:sz w:val="20"/>
          <w:szCs w:val="20"/>
        </w:rPr>
      </w:pPr>
    </w:p>
    <w:p>
      <w:pPr>
        <w:pStyle w:val="style0"/>
        <w:spacing w:lineRule="auto" w:line="240"/>
        <w:ind w:firstLine="720"/>
        <w:jc w:val="both"/>
        <w:rPr>
          <w:rFonts w:ascii="Times New Roman" w:cs="Times New Roman" w:hAnsi="Times New Roman"/>
          <w:bCs/>
          <w:sz w:val="20"/>
          <w:szCs w:val="20"/>
        </w:rPr>
      </w:pPr>
      <w:r>
        <w:rPr>
          <w:rFonts w:ascii="Times New Roman" w:cs="Times New Roman" w:hAnsi="Times New Roman"/>
          <w:bCs/>
          <w:sz w:val="20"/>
          <w:szCs w:val="20"/>
        </w:rPr>
        <w:t>The source of construction-induced vibration can be traced to various construction activities and the equipment used. Almost all construction activities generate vibrations, but pile driving operations, blasting, and dynamic compaction are major sources of higher amplitude vibrations, referred to as sources of construction vibration. These vibrations have an effect on the structures around them. The distance over which the effect may be felt varies depending on factors such as the soil materials (material damping) it travels through, geometrical spreading, the intensity of the vibration, and other factors. According to [2], the effect decreases with distance.</w:t>
      </w:r>
    </w:p>
    <w:p>
      <w:pPr>
        <w:pStyle w:val="style0"/>
        <w:spacing w:lineRule="auto" w:line="240"/>
        <w:ind w:firstLine="720"/>
        <w:jc w:val="both"/>
        <w:rPr>
          <w:rFonts w:ascii="Times New Roman" w:cs="Times New Roman" w:hAnsi="Times New Roman"/>
          <w:bCs/>
          <w:sz w:val="20"/>
          <w:szCs w:val="20"/>
        </w:rPr>
      </w:pPr>
      <w:r>
        <w:rPr>
          <w:rFonts w:ascii="Times New Roman" w:cs="Times New Roman" w:hAnsi="Times New Roman"/>
          <w:bCs/>
          <w:sz w:val="20"/>
          <w:szCs w:val="20"/>
        </w:rPr>
        <w:t>It was noted that the effect of vibration generated by a pile driver is different in hard soil compared to soft soil. The damping of hard soil to vibration is lower than that of soft soil. Additionally, vibration waves attenuate with distance, and the attenuation rate is slower in soft soil. The results of the study conducted by [9] further established that the effect of sheet pile driving on nearby structures using vibrators is small after a distance of 50 meters from the source. Therefore, it was suggested that structures and other earth components within 50 meters from the vibrator be carefully monitored and supported against failure.</w:t>
      </w:r>
    </w:p>
    <w:p>
      <w:pPr>
        <w:pStyle w:val="style0"/>
        <w:spacing w:lineRule="auto" w:line="240"/>
        <w:ind w:firstLine="720"/>
        <w:jc w:val="both"/>
        <w:rPr>
          <w:rFonts w:ascii="Times New Roman" w:cs="Times New Roman" w:hAnsi="Times New Roman"/>
          <w:bCs/>
          <w:sz w:val="20"/>
          <w:szCs w:val="20"/>
        </w:rPr>
      </w:pPr>
      <w:r>
        <w:rPr>
          <w:rFonts w:ascii="Times New Roman" w:cs="Times New Roman" w:hAnsi="Times New Roman"/>
          <w:bCs/>
          <w:sz w:val="20"/>
          <w:szCs w:val="20"/>
        </w:rPr>
        <w:t>This suggestion was supported by [1], which showed that the effect of vibration generated by a train can still be felt at a distance of 50 meters away from the source.</w:t>
      </w:r>
    </w:p>
    <w:p>
      <w:pPr>
        <w:pStyle w:val="style0"/>
        <w:spacing w:lineRule="auto" w:line="240"/>
        <w:ind w:firstLine="720"/>
        <w:jc w:val="both"/>
        <w:rPr>
          <w:rFonts w:ascii="Times New Roman" w:cs="Times New Roman" w:hAnsi="Times New Roman"/>
          <w:bCs/>
          <w:sz w:val="20"/>
          <w:szCs w:val="20"/>
        </w:rPr>
      </w:pPr>
    </w:p>
    <w:p>
      <w:pPr>
        <w:pStyle w:val="style0"/>
        <w:spacing w:lineRule="auto" w:line="240"/>
        <w:jc w:val="both"/>
        <w:rPr>
          <w:rFonts w:ascii="Times New Roman" w:cs="Times New Roman" w:hAnsi="Times New Roman"/>
          <w:b/>
          <w:bCs/>
          <w:sz w:val="20"/>
          <w:szCs w:val="20"/>
        </w:rPr>
      </w:pPr>
      <w:r>
        <w:rPr>
          <w:rFonts w:ascii="Times New Roman" w:cs="Times New Roman" w:hAnsi="Times New Roman"/>
          <w:b/>
          <w:bCs/>
          <w:sz w:val="20"/>
          <w:szCs w:val="20"/>
        </w:rPr>
        <w:t>3.1</w:t>
      </w:r>
      <w:r>
        <w:rPr>
          <w:rFonts w:ascii="Times New Roman" w:cs="Times New Roman" w:hAnsi="Times New Roman"/>
          <w:b/>
          <w:bCs/>
          <w:sz w:val="20"/>
          <w:szCs w:val="20"/>
        </w:rPr>
        <w:tab/>
      </w:r>
      <w:r>
        <w:rPr>
          <w:rFonts w:ascii="Times New Roman" w:cs="Times New Roman" w:hAnsi="Times New Roman"/>
          <w:b/>
          <w:bCs/>
          <w:sz w:val="20"/>
          <w:szCs w:val="20"/>
        </w:rPr>
        <w:t>Effect of Vibration on Geotechnical Structure and Properties of Soil</w:t>
      </w:r>
    </w:p>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The waves generated by construction-induced vibrations (CIV) transmit to the soil and often cause significant disturbance to the soil structure. However, the extent of this disturbance depends on factors such as soil thickness, soil type, and the distance to the vibration source. As stated in [2], vibrations at controlled levels can be beneficial for soil densification, especially when the soil is yet to support any geotechnical structures. However, if the soil is already supporting a structure, the effect of vibrations can lead to settlement and subsequently affect the structure. When the vibration frequency matches the soil's natural frequency, the effects can be catastrophic, leading to the collapse of earth structures, earth tremors, and earthquakes, as noted in [10].</w:t>
      </w:r>
    </w:p>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Bearing capacity and settlement of soil are significant challenges in geotechnical design, and they are affected differently by construction-induced vibrations. The value of these parameters cannot be precisely determined due to soil heterogeneity, and CIV can exacerbate this problem. According to [11], the bearing capacity of soil under dynamic loading is generally less than under static loading, leading to settlement of the soil and affecting the structures on it, especially in loose, non-plastic soils.</w:t>
      </w:r>
    </w:p>
    <w:p>
      <w:pPr>
        <w:pStyle w:val="style0"/>
        <w:spacing w:lineRule="auto" w:line="240"/>
        <w:jc w:val="both"/>
        <w:rPr>
          <w:rFonts w:ascii="Times New Roman" w:cs="Times New Roman" w:hAnsi="Times New Roman"/>
          <w:sz w:val="20"/>
          <w:szCs w:val="20"/>
        </w:rPr>
      </w:pPr>
      <w:r>
        <w:rPr>
          <w:rFonts w:ascii="Times New Roman" w:cs="Times New Roman" w:hAnsi="Times New Roman"/>
          <w:sz w:val="20"/>
          <w:szCs w:val="20"/>
        </w:rPr>
        <w:t xml:space="preserve">Relating the principal frequencies of vibration waves in the soil, as presented by [9], to the equation for determining bearing capacity for a shallow foundation, the effect of vibration can be assessed more critically. The equation expresses the ultimate bearing capacity of the soil as presented by Karl Von </w:t>
      </w:r>
      <w:r>
        <w:rPr>
          <w:rFonts w:ascii="Times New Roman" w:cs="Times New Roman" w:hAnsi="Times New Roman"/>
          <w:sz w:val="20"/>
          <w:szCs w:val="20"/>
        </w:rPr>
        <w:t>Terzaghi</w:t>
      </w:r>
      <w:r>
        <w:rPr>
          <w:rFonts w:ascii="Times New Roman" w:cs="Times New Roman" w:hAnsi="Times New Roman"/>
          <w:sz w:val="20"/>
          <w:szCs w:val="20"/>
        </w:rPr>
        <w:t xml:space="preserve"> [12], and the frequency of waves generated by CIV in a soil medium is represented by equation 2. When assuming the depth of the foundation (D) in Equation (1) to be the same as the thickness (H) of the soil deposit in Equation (2), the expression in Equation (3) is obtained. It can be inferred from the expression that the bearing capacity of the soil can be affected by construction vibrations.</w:t>
      </w:r>
    </w:p>
    <w:p>
      <w:pPr>
        <w:pStyle w:val="style0"/>
        <w:spacing w:lineRule="auto" w:line="240"/>
        <w:jc w:val="both"/>
        <w:rPr>
          <w:rFonts w:ascii="Times New Roman" w:cs="Times New Roman" w:hAnsi="Times New Roman"/>
          <w:bCs/>
          <w:sz w:val="20"/>
          <w:szCs w:val="20"/>
        </w:rPr>
      </w:pPr>
      <w:r>
        <w:rPr>
          <w:rFonts w:ascii="Times New Roman" w:cs="Times New Roman" w:hAnsi="Times New Roman"/>
          <w:sz w:val="20"/>
          <w:szCs w:val="20"/>
        </w:rPr>
        <w:t xml:space="preserve">From the expression presented in (5), the bearing capacity of the soil will be affected by the principal frequency and propagation velocity of the waves generated by CIV. The bearing capacity is inversely proportional to 4 times the principal frequency and directly proportional to the propagation velocity. This suggests that the bearing capacity of soil supporting structures will experience a significant reduction as the propagating frequency of CIV increases. Furthermore, it can be inferred that the closer the soil is to the vibration source, the lower the bearing </w:t>
      </w:r>
      <w:r>
        <w:rPr>
          <w:rFonts w:ascii="Times New Roman" w:cs="Times New Roman" w:hAnsi="Times New Roman"/>
          <w:sz w:val="20"/>
          <w:szCs w:val="20"/>
        </w:rPr>
        <w:t>capacity.</w:t>
      </w:r>
      <w:r>
        <w:rPr>
          <w:rFonts w:ascii="Times New Roman" w:cs="Times New Roman" w:hAnsi="Times New Roman"/>
          <w:sz w:val="20"/>
          <w:szCs w:val="20"/>
        </w:rPr>
        <w:t>Ultimate</w:t>
      </w:r>
      <w:r>
        <w:rPr>
          <w:rFonts w:ascii="Times New Roman" w:cs="Times New Roman" w:hAnsi="Times New Roman"/>
          <w:sz w:val="20"/>
          <w:szCs w:val="20"/>
        </w:rPr>
        <w:t xml:space="preserve"> bearing capacity,</w:t>
      </w:r>
      <w:r>
        <w:rPr>
          <w:rFonts w:ascii="Times New Roman" w:cs="Times New Roman" w:hAnsi="Times New Roman"/>
          <w:bCs/>
          <w:sz w:val="20"/>
          <w:szCs w:val="20"/>
        </w:rPr>
        <w:t xml:space="preserve"> </w:t>
      </w:r>
      <w:r>
        <w:rPr>
          <w:rFonts w:ascii="Times New Roman" w:cs="Times New Roman" w:hAnsi="Times New Roman"/>
          <w:bCs/>
          <w:position w:val="-14"/>
          <w:sz w:val="20"/>
          <w:szCs w:val="20"/>
        </w:rPr>
      </w:r>
      <w:r>
        <w:rPr>
          <w:rFonts w:ascii="Times New Roman" w:cs="Times New Roman" w:hAnsi="Times New Roman"/>
          <w:bCs/>
          <w:position w:val="-14"/>
          <w:sz w:val="20"/>
          <w:szCs w:val="20"/>
        </w:rPr>
      </w:r>
      <w:r>
        <w:rPr>
          <w:rFonts w:ascii="Times New Roman" w:cs="Times New Roman" w:hAnsi="Times New Roman"/>
          <w:bCs/>
          <w:position w:val="-14"/>
          <w:sz w:val="20"/>
          <w:szCs w:val="20"/>
        </w:rPr>
      </w:r>
      <w:r>
        <w:rPr>
          <w:rFonts w:ascii="Times New Roman" w:cs="Times New Roman" w:hAnsi="Times New Roman"/>
          <w:bCs/>
          <w:position w:val="-14"/>
          <w:sz w:val="20"/>
          <w:szCs w:val="20"/>
        </w:rPr>
        <w:object>
          <v:shape id="1029" type="#_x0000_t75" filled="f" stroked="f" style="margin-left:0.0pt;margin-top:0.0pt;width:138.75pt;height:18.75pt;mso-wrap-distance-left:0.0pt;mso-wrap-distance-right:0.0pt;visibility:visible;">
            <v:imagedata r:id="rId4" embosscolor="white" o:title=""/>
            <v:stroke on="f" joinstyle="miter"/>
            <o:lock aspectratio="true" v:ext="view"/>
            <v:fill/>
          </v:shape>
          <o:OLEObject Type="EMBED" ProgID="Equation.3" ShapeID="1029" DrawAspect="Content" ObjectID="0" r:id="rId5"/>
        </w:object>
      </w:r>
      <w:r>
        <w:rPr>
          <w:rFonts w:ascii="Times New Roman" w:cs="Times New Roman" w:hAnsi="Times New Roman"/>
          <w:bCs/>
          <w:position w:val="-14"/>
          <w:sz w:val="20"/>
          <w:szCs w:val="20"/>
        </w:rPr>
      </w:r>
      <w:r>
        <w:rPr>
          <w:rFonts w:ascii="Times New Roman" w:cs="Times New Roman" w:hAnsi="Times New Roman"/>
          <w:bCs/>
          <w:sz w:val="20"/>
          <w:szCs w:val="20"/>
        </w:rPr>
        <w:tab/>
      </w:r>
      <w:r>
        <w:rPr>
          <w:rFonts w:ascii="Times New Roman" w:cs="Times New Roman" w:hAnsi="Times New Roman"/>
          <w:bCs/>
          <w:sz w:val="20"/>
          <w:szCs w:val="20"/>
        </w:rPr>
        <w:tab/>
      </w:r>
      <w:r>
        <w:rPr>
          <w:rFonts w:ascii="Times New Roman" w:cs="Times New Roman" w:hAnsi="Times New Roman"/>
          <w:bCs/>
          <w:sz w:val="20"/>
          <w:szCs w:val="20"/>
        </w:rPr>
        <w:t>(1)</w:t>
      </w:r>
    </w:p>
    <w:p>
      <w:pPr>
        <w:pStyle w:val="style0"/>
        <w:autoSpaceDE w:val="false"/>
        <w:autoSpaceDN w:val="false"/>
        <w:adjustRightInd w:val="false"/>
        <w:spacing w:after="0" w:lineRule="auto" w:line="240"/>
        <w:rPr>
          <w:rFonts w:ascii="Times New Roman" w:cs="Times New Roman" w:hAnsi="Times New Roman"/>
          <w:bCs/>
          <w:sz w:val="20"/>
          <w:szCs w:val="20"/>
        </w:rPr>
      </w:pPr>
      <w:r>
        <w:rPr>
          <w:rFonts w:ascii="Times New Roman" w:cs="Times New Roman" w:hAnsi="Times New Roman"/>
          <w:color w:val="000000"/>
          <w:sz w:val="20"/>
          <w:szCs w:val="20"/>
        </w:rPr>
        <w:t xml:space="preserve">Propagating frequency, F = </w:t>
      </w:r>
      <m:oMath>
        <m:f>
          <m:fPr>
            <m:ctrlPr>
              <w:rPr>
                <w:rFonts w:ascii="Cambria Math" w:cs="Times New Roman" w:hAnsi="Cambria Math"/>
                <w:i/>
                <w:color w:val="000000"/>
                <w:sz w:val="20"/>
                <w:szCs w:val="20"/>
              </w:rPr>
            </m:ctrlPr>
          </m:fPr>
          <m:num>
            <m:sSub>
              <m:sSubPr>
                <m:ctrlPr>
                  <w:rPr>
                    <w:rFonts w:ascii="Cambria Math" w:cs="Times New Roman" w:hAnsi="Cambria Math"/>
                    <w:i/>
                    <w:color w:val="000000"/>
                    <w:sz w:val="20"/>
                    <w:szCs w:val="20"/>
                  </w:rPr>
                </m:ctrlPr>
              </m:sSubPr>
              <m:e>
                <m:r>
                  <w:rPr>
                    <w:rFonts w:ascii="Cambria Math" w:cs="Times New Roman" w:hAnsi="Cambria Math"/>
                    <w:color w:val="000000"/>
                    <w:sz w:val="20"/>
                    <w:szCs w:val="20"/>
                  </w:rPr>
                  <m:t>C</m:t>
                </m:r>
              </m:e>
              <m:sub>
                <m:r>
                  <w:rPr>
                    <w:rFonts w:ascii="Cambria Math" w:cs="Times New Roman" w:hAnsi="Cambria Math"/>
                    <w:color w:val="000000"/>
                    <w:sz w:val="20"/>
                    <w:szCs w:val="20"/>
                  </w:rPr>
                  <m:t>s</m:t>
                </m:r>
              </m:sub>
            </m:sSub>
          </m:num>
          <m:den>
            <m:r>
              <w:rPr>
                <w:rFonts w:ascii="Cambria Math" w:cs="Times New Roman" w:hAnsi="Cambria Math"/>
                <w:color w:val="000000"/>
                <w:sz w:val="20"/>
                <w:szCs w:val="20"/>
              </w:rPr>
              <m:t>4H</m:t>
            </m:r>
          </m:den>
        </m:f>
      </m:oMath>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bCs/>
          <w:sz w:val="20"/>
          <w:szCs w:val="20"/>
        </w:rPr>
        <w:tab/>
      </w:r>
      <w:r>
        <w:rPr>
          <w:rFonts w:ascii="Times New Roman" w:cs="Times New Roman" w:hAnsi="Times New Roman"/>
          <w:bCs/>
          <w:sz w:val="20"/>
          <w:szCs w:val="20"/>
        </w:rPr>
        <w:t>(2)</w:t>
      </w:r>
    </w:p>
    <w:p>
      <w:pPr>
        <w:pStyle w:val="style0"/>
        <w:autoSpaceDE w:val="false"/>
        <w:autoSpaceDN w:val="false"/>
        <w:adjustRightInd w:val="false"/>
        <w:spacing w:after="0" w:lineRule="auto" w:line="240"/>
        <w:rPr>
          <w:rFonts w:ascii="Times New Roman" w:cs="Times New Roman" w:hAnsi="Times New Roman"/>
          <w:bCs/>
          <w:sz w:val="20"/>
          <w:szCs w:val="20"/>
        </w:rPr>
      </w:pPr>
      <w:r>
        <w:rPr>
          <w:rFonts w:ascii="Times New Roman" w:cs="Times New Roman" w:hAnsi="Times New Roman"/>
          <w:bCs/>
          <w:sz w:val="20"/>
          <w:szCs w:val="20"/>
        </w:rPr>
        <w:t xml:space="preserve">D = H = </w:t>
      </w:r>
      <m:oMath>
        <m:f>
          <m:fPr>
            <m:ctrlPr>
              <w:rPr>
                <w:rFonts w:ascii="Cambria Math" w:cs="Times New Roman" w:hAnsi="Cambria Math"/>
                <w:i/>
                <w:color w:val="000000"/>
                <w:sz w:val="20"/>
                <w:szCs w:val="20"/>
              </w:rPr>
            </m:ctrlPr>
          </m:fPr>
          <m:num>
            <m:sSub>
              <m:sSubPr>
                <m:ctrlPr>
                  <w:rPr>
                    <w:rFonts w:ascii="Cambria Math" w:cs="Times New Roman" w:hAnsi="Cambria Math"/>
                    <w:i/>
                    <w:color w:val="000000"/>
                    <w:sz w:val="20"/>
                    <w:szCs w:val="20"/>
                  </w:rPr>
                </m:ctrlPr>
              </m:sSubPr>
              <m:e>
                <m:r>
                  <w:rPr>
                    <w:rFonts w:ascii="Cambria Math" w:cs="Times New Roman" w:hAnsi="Cambria Math"/>
                    <w:color w:val="000000"/>
                    <w:sz w:val="20"/>
                    <w:szCs w:val="20"/>
                  </w:rPr>
                  <m:t>C</m:t>
                </m:r>
              </m:e>
              <m:sub>
                <m:r>
                  <w:rPr>
                    <w:rFonts w:ascii="Cambria Math" w:cs="Times New Roman" w:hAnsi="Cambria Math"/>
                    <w:color w:val="000000"/>
                    <w:sz w:val="20"/>
                    <w:szCs w:val="20"/>
                  </w:rPr>
                  <m:t>s</m:t>
                </m:r>
              </m:sub>
            </m:sSub>
          </m:num>
          <m:den>
            <m:r>
              <w:rPr>
                <w:rFonts w:ascii="Cambria Math" w:cs="Times New Roman" w:hAnsi="Cambria Math"/>
                <w:color w:val="000000"/>
                <w:sz w:val="20"/>
                <w:szCs w:val="20"/>
              </w:rPr>
              <m:t>4F</m:t>
            </m:r>
          </m:den>
        </m:f>
      </m:oMath>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bCs/>
          <w:sz w:val="20"/>
          <w:szCs w:val="20"/>
        </w:rPr>
        <w:tab/>
      </w:r>
      <w:r>
        <w:rPr>
          <w:rFonts w:ascii="Times New Roman" w:cs="Times New Roman" w:hAnsi="Times New Roman"/>
          <w:bCs/>
          <w:sz w:val="20"/>
          <w:szCs w:val="20"/>
        </w:rPr>
        <w:t>(3)</w:t>
      </w:r>
    </w:p>
    <w:p>
      <w:pPr>
        <w:pStyle w:val="style0"/>
        <w:spacing w:lineRule="auto" w:line="240"/>
        <w:jc w:val="both"/>
        <w:rPr>
          <w:rFonts w:ascii="Times New Roman" w:cs="Times New Roman" w:hAnsi="Times New Roman"/>
          <w:bCs/>
          <w:sz w:val="20"/>
          <w:szCs w:val="20"/>
        </w:rPr>
      </w:pPr>
      <w:r>
        <w:rPr>
          <w:rFonts w:ascii="Times New Roman" w:cs="Times New Roman" w:hAnsi="Times New Roman"/>
          <w:bCs/>
          <w:position w:val="-24"/>
          <w:sz w:val="20"/>
          <w:szCs w:val="20"/>
        </w:rPr>
      </w:r>
      <w:r>
        <w:rPr>
          <w:rFonts w:ascii="Times New Roman" w:cs="Times New Roman" w:hAnsi="Times New Roman"/>
          <w:bCs/>
          <w:position w:val="-24"/>
          <w:sz w:val="20"/>
          <w:szCs w:val="20"/>
        </w:rPr>
      </w:r>
      <w:r>
        <w:rPr>
          <w:rFonts w:ascii="Times New Roman" w:cs="Times New Roman" w:hAnsi="Times New Roman"/>
          <w:bCs/>
          <w:position w:val="-24"/>
          <w:sz w:val="20"/>
          <w:szCs w:val="20"/>
        </w:rPr>
      </w:r>
      <w:r>
        <w:rPr>
          <w:rFonts w:ascii="Times New Roman" w:cs="Times New Roman" w:hAnsi="Times New Roman"/>
          <w:bCs/>
          <w:position w:val="-24"/>
          <w:sz w:val="20"/>
          <w:szCs w:val="20"/>
        </w:rPr>
        <w:object>
          <v:shape id="1031" type="#_x0000_t75" filled="f" stroked="f" style="margin-left:0.0pt;margin-top:0.0pt;width:153.0pt;height:30.75pt;mso-wrap-distance-left:0.0pt;mso-wrap-distance-right:0.0pt;visibility:visible;">
            <v:imagedata r:id="rId6" embosscolor="white" o:title=""/>
            <v:stroke on="f" joinstyle="miter"/>
            <o:lock aspectratio="true" v:ext="view"/>
            <v:fill/>
          </v:shape>
          <o:OLEObject Type="EMBED" ProgID="Equation.3" ShapeID="1031" DrawAspect="Content" ObjectID="0" r:id="rId7"/>
        </w:object>
      </w:r>
      <w:r>
        <w:rPr>
          <w:rFonts w:ascii="Times New Roman" w:cs="Times New Roman" w:hAnsi="Times New Roman"/>
          <w:bCs/>
          <w:position w:val="-24"/>
          <w:sz w:val="20"/>
          <w:szCs w:val="20"/>
        </w:rPr>
      </w:r>
      <w:r>
        <w:rPr>
          <w:rFonts w:ascii="Times New Roman" w:cs="Times New Roman" w:hAnsi="Times New Roman"/>
          <w:bCs/>
          <w:sz w:val="20"/>
          <w:szCs w:val="20"/>
        </w:rPr>
        <w:tab/>
      </w:r>
      <w:r>
        <w:rPr>
          <w:rFonts w:ascii="Times New Roman" w:cs="Times New Roman" w:hAnsi="Times New Roman"/>
          <w:bCs/>
          <w:sz w:val="20"/>
          <w:szCs w:val="20"/>
        </w:rPr>
        <w:tab/>
      </w:r>
      <w:r>
        <w:rPr>
          <w:rFonts w:ascii="Times New Roman" w:cs="Times New Roman" w:hAnsi="Times New Roman"/>
          <w:bCs/>
          <w:sz w:val="20"/>
          <w:szCs w:val="20"/>
        </w:rPr>
        <w:tab/>
      </w:r>
      <w:r>
        <w:rPr>
          <w:rFonts w:ascii="Times New Roman" w:cs="Times New Roman" w:hAnsi="Times New Roman"/>
          <w:bCs/>
          <w:sz w:val="20"/>
          <w:szCs w:val="20"/>
        </w:rPr>
        <w:tab/>
      </w:r>
      <w:r>
        <w:rPr>
          <w:rFonts w:ascii="Times New Roman" w:cs="Times New Roman" w:hAnsi="Times New Roman"/>
          <w:bCs/>
          <w:sz w:val="20"/>
          <w:szCs w:val="20"/>
        </w:rPr>
        <w:tab/>
      </w:r>
      <w:r>
        <w:rPr>
          <w:rFonts w:ascii="Times New Roman" w:cs="Times New Roman" w:hAnsi="Times New Roman"/>
          <w:bCs/>
          <w:sz w:val="20"/>
          <w:szCs w:val="20"/>
        </w:rPr>
        <w:t>(4)</w:t>
      </w:r>
    </w:p>
    <w:p>
      <w:pPr>
        <w:pStyle w:val="style0"/>
        <w:autoSpaceDE w:val="false"/>
        <w:autoSpaceDN w:val="false"/>
        <w:adjustRightInd w:val="false"/>
        <w:spacing w:after="0" w:lineRule="auto" w:line="240"/>
        <w:rPr>
          <w:rFonts w:ascii="Times New Roman" w:cs="Times New Roman" w:hAnsi="Times New Roman"/>
          <w:color w:val="000000"/>
          <w:sz w:val="20"/>
          <w:szCs w:val="20"/>
        </w:rPr>
      </w:pPr>
      <m:oMath>
        <m:sSub>
          <m:sSubPr>
            <m:ctrlPr>
              <w:rPr>
                <w:rFonts w:ascii="Cambria Math" w:cs="Times New Roman" w:hAnsi="Cambria Math"/>
                <w:bCs/>
                <w:i/>
                <w:sz w:val="20"/>
                <w:szCs w:val="20"/>
              </w:rPr>
            </m:ctrlPr>
          </m:sSubPr>
          <m:e>
            <m:r>
              <w:rPr>
                <w:rFonts w:ascii="Cambria Math" w:cs="Times New Roman" w:hAnsi="Cambria Math"/>
                <w:sz w:val="20"/>
                <w:szCs w:val="20"/>
              </w:rPr>
              <m:t>q</m:t>
            </m:r>
          </m:e>
          <m:sub>
            <m:r>
              <w:rPr>
                <w:rFonts w:ascii="Cambria Math" w:cs="Times New Roman" w:hAnsi="Cambria Math"/>
                <w:sz w:val="20"/>
                <w:szCs w:val="20"/>
              </w:rPr>
              <m:t>f</m:t>
            </m:r>
          </m:sub>
        </m:sSub>
        <m:r>
          <w:rPr>
            <w:rFonts w:ascii="Cambria Math" w:cs="Times New Roman" w:hAnsi="Cambria Math"/>
            <w:sz w:val="20"/>
            <w:szCs w:val="20"/>
          </w:rPr>
          <m:t>α</m:t>
        </m:r>
        <m:f>
          <m:fPr>
            <m:ctrlPr>
              <w:rPr>
                <w:rFonts w:ascii="Cambria Math" w:cs="Times New Roman" w:hAnsi="Cambria Math"/>
                <w:i/>
                <w:color w:val="000000"/>
                <w:sz w:val="20"/>
                <w:szCs w:val="20"/>
              </w:rPr>
            </m:ctrlPr>
          </m:fPr>
          <m:num>
            <m:sSub>
              <m:sSubPr>
                <m:ctrlPr>
                  <w:rPr>
                    <w:rFonts w:ascii="Cambria Math" w:cs="Times New Roman" w:hAnsi="Cambria Math"/>
                    <w:i/>
                    <w:color w:val="000000"/>
                    <w:sz w:val="20"/>
                    <w:szCs w:val="20"/>
                  </w:rPr>
                </m:ctrlPr>
              </m:sSubPr>
              <m:e>
                <m:r>
                  <w:rPr>
                    <w:rFonts w:ascii="Cambria Math" w:cs="Times New Roman" w:hAnsi="Cambria Math"/>
                    <w:color w:val="000000"/>
                    <w:sz w:val="20"/>
                    <w:szCs w:val="20"/>
                  </w:rPr>
                  <m:t>C</m:t>
                </m:r>
              </m:e>
              <m:sub>
                <m:r>
                  <w:rPr>
                    <w:rFonts w:ascii="Cambria Math" w:cs="Times New Roman" w:hAnsi="Cambria Math"/>
                    <w:color w:val="000000"/>
                    <w:sz w:val="20"/>
                    <w:szCs w:val="20"/>
                  </w:rPr>
                  <m:t>s</m:t>
                </m:r>
              </m:sub>
            </m:sSub>
          </m:num>
          <m:den>
            <m:r>
              <w:rPr>
                <w:rFonts w:ascii="Cambria Math" w:cs="Times New Roman" w:hAnsi="Cambria Math"/>
                <w:color w:val="000000"/>
                <w:sz w:val="20"/>
                <w:szCs w:val="20"/>
              </w:rPr>
              <m:t>4F</m:t>
            </m:r>
          </m:den>
        </m:f>
      </m:oMath>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color w:val="000000"/>
          <w:sz w:val="20"/>
          <w:szCs w:val="20"/>
        </w:rPr>
        <w:tab/>
      </w:r>
      <w:r>
        <w:rPr>
          <w:rFonts w:ascii="Times New Roman" w:cs="Times New Roman" w:hAnsi="Times New Roman"/>
          <w:bCs/>
          <w:sz w:val="20"/>
          <w:szCs w:val="20"/>
        </w:rPr>
        <w:t>(5)</w:t>
      </w:r>
    </w:p>
    <w:p>
      <w:pPr>
        <w:pStyle w:val="style0"/>
        <w:autoSpaceDE w:val="false"/>
        <w:autoSpaceDN w:val="false"/>
        <w:adjustRightInd w:val="false"/>
        <w:spacing w:after="0" w:lineRule="auto" w:line="240"/>
        <w:rPr>
          <w:rFonts w:ascii="Times New Roman" w:cs="Times New Roman" w:hAnsi="Times New Roman"/>
          <w:bCs/>
          <w:sz w:val="20"/>
          <w:szCs w:val="20"/>
        </w:rPr>
      </w:pPr>
      <w:r>
        <w:rPr>
          <w:rFonts w:ascii="Times New Roman" w:cs="Times New Roman" w:hAnsi="Times New Roman"/>
          <w:bCs/>
          <w:sz w:val="20"/>
          <w:szCs w:val="20"/>
        </w:rPr>
        <w:t xml:space="preserve">Where: </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 xml:space="preserve">Cs is the propagation velocity </w:t>
      </w:r>
    </w:p>
    <w:p>
      <w:pPr>
        <w:pStyle w:val="style0"/>
        <w:spacing w:after="0" w:lineRule="auto" w:line="240"/>
        <w:jc w:val="both"/>
        <w:rPr>
          <w:rFonts w:ascii="Times New Roman" w:cs="Times New Roman" w:hAnsi="Times New Roman"/>
          <w:color w:val="000000"/>
          <w:sz w:val="20"/>
          <w:szCs w:val="20"/>
        </w:rPr>
      </w:pPr>
      <w:r>
        <w:rPr>
          <w:rFonts w:ascii="Times New Roman" w:cs="Times New Roman" w:hAnsi="Times New Roman"/>
          <w:color w:val="000000"/>
          <w:sz w:val="20"/>
          <w:szCs w:val="20"/>
        </w:rPr>
        <w:t xml:space="preserve">H </w:t>
      </w:r>
      <w:r>
        <w:rPr>
          <w:rFonts w:ascii="Times New Roman" w:cs="Times New Roman" w:hAnsi="Times New Roman"/>
          <w:color w:val="000000"/>
          <w:sz w:val="20"/>
          <w:szCs w:val="20"/>
        </w:rPr>
        <w:t>is</w:t>
      </w:r>
      <w:r>
        <w:rPr>
          <w:rFonts w:ascii="Times New Roman" w:cs="Times New Roman" w:hAnsi="Times New Roman"/>
          <w:color w:val="000000"/>
          <w:position w:val="-4"/>
          <w:sz w:val="20"/>
          <w:szCs w:val="20"/>
        </w:rPr>
        <w:t xml:space="preserve"> </w:t>
      </w:r>
      <w:r>
        <w:rPr>
          <w:rFonts w:ascii="Times New Roman" w:cs="Times New Roman" w:hAnsi="Times New Roman"/>
          <w:color w:val="000000"/>
          <w:position w:val="-4"/>
          <w:sz w:val="20"/>
          <w:szCs w:val="20"/>
          <w:vertAlign w:val="superscript"/>
        </w:rPr>
        <w:t xml:space="preserve"> </w:t>
      </w:r>
      <w:r>
        <w:rPr>
          <w:rFonts w:ascii="Times New Roman" w:cs="Times New Roman" w:hAnsi="Times New Roman"/>
          <w:color w:val="000000"/>
          <w:sz w:val="20"/>
          <w:szCs w:val="20"/>
        </w:rPr>
        <w:t>the</w:t>
      </w:r>
      <w:r>
        <w:rPr>
          <w:rFonts w:ascii="Times New Roman" w:cs="Times New Roman" w:hAnsi="Times New Roman"/>
          <w:color w:val="000000"/>
          <w:sz w:val="20"/>
          <w:szCs w:val="20"/>
        </w:rPr>
        <w:t xml:space="preserve"> thickness of the layer.</w:t>
      </w:r>
    </w:p>
    <w:p>
      <w:pPr>
        <w:pStyle w:val="style0"/>
        <w:spacing w:after="0" w:lineRule="auto" w:line="240"/>
        <w:jc w:val="both"/>
        <w:rPr>
          <w:rFonts w:ascii="Times New Roman" w:cs="Times New Roman" w:hAnsi="Times New Roman"/>
          <w:color w:val="000000"/>
          <w:sz w:val="20"/>
          <w:szCs w:val="20"/>
        </w:rPr>
      </w:pPr>
      <w:r>
        <w:rPr>
          <w:rFonts w:ascii="Times New Roman" w:cs="Times New Roman" w:hAnsi="Times New Roman"/>
          <w:color w:val="000000"/>
          <w:sz w:val="20"/>
          <w:szCs w:val="20"/>
        </w:rPr>
        <w:t>c is the cohesion</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γ is the unit weight of soil</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D is the Depth of foundation</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q is the Surcharge at the ground level</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B is the Width of foundation</w:t>
      </w:r>
    </w:p>
    <w:p>
      <w:pPr>
        <w:pStyle w:val="style0"/>
        <w:autoSpaceDE w:val="false"/>
        <w:autoSpaceDN w:val="false"/>
        <w:adjustRightInd w:val="false"/>
        <w:spacing w:after="0" w:lineRule="auto" w:line="240"/>
        <w:rPr>
          <w:rFonts w:ascii="Times New Roman" w:cs="Times New Roman" w:hAnsi="Times New Roman"/>
          <w:color w:val="000000"/>
          <w:sz w:val="20"/>
          <w:szCs w:val="20"/>
        </w:rPr>
      </w:pPr>
      <w:r>
        <w:rPr>
          <w:rFonts w:ascii="Times New Roman" w:cs="Times New Roman" w:hAnsi="Times New Roman"/>
          <w:color w:val="000000"/>
          <w:sz w:val="20"/>
          <w:szCs w:val="20"/>
        </w:rPr>
        <w:t xml:space="preserve">Nc, Nq, </w:t>
      </w:r>
      <w:r>
        <w:rPr>
          <w:rFonts w:ascii="Times New Roman" w:cs="Times New Roman" w:hAnsi="Times New Roman"/>
          <w:color w:val="000000"/>
          <w:sz w:val="20"/>
          <w:szCs w:val="20"/>
        </w:rPr>
        <w:t>Nγ</w:t>
      </w:r>
      <w:r>
        <w:rPr>
          <w:rFonts w:ascii="Times New Roman" w:cs="Times New Roman" w:hAnsi="Times New Roman"/>
          <w:color w:val="000000"/>
          <w:sz w:val="20"/>
          <w:szCs w:val="20"/>
        </w:rPr>
        <w:t xml:space="preserve"> is the Bearing Capacity factors</w:t>
      </w:r>
    </w:p>
    <w:p>
      <w:pPr>
        <w:pStyle w:val="style0"/>
        <w:spacing w:lineRule="auto" w:line="240"/>
        <w:jc w:val="both"/>
        <w:rPr>
          <w:rFonts w:ascii="Times New Roman" w:cs="Times New Roman" w:hAnsi="Times New Roman"/>
          <w:bCs/>
          <w:color w:val="000000"/>
          <w:sz w:val="20"/>
          <w:szCs w:val="20"/>
        </w:rPr>
      </w:pPr>
    </w:p>
    <w:p>
      <w:pPr>
        <w:pStyle w:val="style0"/>
        <w:spacing w:lineRule="auto" w:line="240"/>
        <w:ind w:firstLine="720"/>
        <w:jc w:val="both"/>
        <w:rPr>
          <w:rFonts w:ascii="Times New Roman" w:cs="Times New Roman" w:hAnsi="Times New Roman"/>
          <w:bCs/>
          <w:color w:val="000000"/>
          <w:sz w:val="20"/>
          <w:szCs w:val="20"/>
        </w:rPr>
      </w:pPr>
      <w:r>
        <w:rPr>
          <w:rFonts w:ascii="Times New Roman" w:cs="Times New Roman" w:hAnsi="Times New Roman"/>
          <w:bCs/>
          <w:color w:val="000000"/>
          <w:sz w:val="20"/>
          <w:szCs w:val="20"/>
        </w:rPr>
        <w:t>The above expression is independent of the effect of the vibration on the frictional angle (</w:t>
      </w:r>
      <m:oMath>
        <m:r>
          <w:rPr>
            <w:rFonts w:ascii="Cambria Math" w:cs="Times New Roman" w:hAnsi="Cambria Math"/>
            <w:color w:val="000000"/>
            <w:sz w:val="20"/>
            <w:szCs w:val="20"/>
          </w:rPr>
          <m:t>∅</m:t>
        </m:r>
      </m:oMath>
      <w:r>
        <w:rPr>
          <w:rFonts w:ascii="Times New Roman" w:cs="Times New Roman" w:hAnsi="Times New Roman"/>
          <w:bCs/>
          <w:color w:val="000000"/>
          <w:sz w:val="20"/>
          <w:szCs w:val="20"/>
        </w:rPr>
        <w:t xml:space="preserve">) and cohesion (c) of soil which also affect the bearing capacity factors and the bearing capacity.  The above claim is actually to be experimental proven and it is therefore suggested for further study. If this is proved experimentally, this effect could be used to modify the </w:t>
      </w:r>
      <w:r>
        <w:rPr>
          <w:rFonts w:ascii="Times New Roman" w:cs="Times New Roman" w:hAnsi="Times New Roman"/>
          <w:bCs/>
          <w:color w:val="000000"/>
          <w:sz w:val="20"/>
          <w:szCs w:val="20"/>
        </w:rPr>
        <w:t>Terzaghi</w:t>
      </w:r>
      <w:r>
        <w:rPr>
          <w:rFonts w:ascii="Times New Roman" w:cs="Times New Roman" w:hAnsi="Times New Roman"/>
          <w:bCs/>
          <w:color w:val="000000"/>
          <w:sz w:val="20"/>
          <w:szCs w:val="20"/>
        </w:rPr>
        <w:t xml:space="preserve"> shallow foundation solution so that it can appropriately accommodate the effect of CIV in foundation design.</w:t>
      </w: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3.2</w:t>
      </w:r>
      <w:r>
        <w:rPr>
          <w:rFonts w:ascii="Times New Roman" w:cs="Times New Roman" w:hAnsi="Times New Roman"/>
          <w:b/>
          <w:bCs/>
          <w:sz w:val="20"/>
          <w:szCs w:val="20"/>
        </w:rPr>
        <w:tab/>
      </w:r>
      <w:r>
        <w:rPr>
          <w:rFonts w:ascii="Times New Roman" w:cs="Times New Roman" w:hAnsi="Times New Roman"/>
          <w:b/>
          <w:bCs/>
          <w:sz w:val="20"/>
          <w:szCs w:val="20"/>
        </w:rPr>
        <w:t>Blasting Vibration Effects</w:t>
      </w:r>
    </w:p>
    <w:p>
      <w:pPr>
        <w:pStyle w:val="style0"/>
        <w:autoSpaceDE w:val="false"/>
        <w:autoSpaceDN w:val="false"/>
        <w:adjustRightInd w:val="false"/>
        <w:spacing w:after="0" w:lineRule="auto" w:line="240"/>
        <w:ind w:firstLine="720"/>
        <w:rPr>
          <w:rFonts w:ascii="Times New Roman" w:cs="Times New Roman" w:hAnsi="Times New Roman"/>
          <w:sz w:val="20"/>
          <w:szCs w:val="20"/>
        </w:rPr>
      </w:pPr>
      <w:r>
        <w:rPr>
          <w:rFonts w:ascii="Times New Roman" w:cs="Times New Roman" w:hAnsi="Times New Roman"/>
          <w:sz w:val="20"/>
          <w:szCs w:val="20"/>
        </w:rPr>
        <w:t>Blasting is the process of removing hard surfaces, typically achieved by using explosives or blasting equipment to break rocks in mining, quarrying, or civil engineering constructions encountering rock formations (</w:t>
      </w:r>
      <w:r>
        <w:rPr>
          <w:rFonts w:ascii="Times New Roman" w:cs="Times New Roman" w:hAnsi="Times New Roman"/>
          <w:sz w:val="20"/>
          <w:szCs w:val="20"/>
        </w:rPr>
        <w:t>Martahan</w:t>
      </w:r>
      <w:r>
        <w:rPr>
          <w:rFonts w:ascii="Times New Roman" w:cs="Times New Roman" w:hAnsi="Times New Roman"/>
          <w:sz w:val="20"/>
          <w:szCs w:val="20"/>
        </w:rPr>
        <w:t xml:space="preserve">, 1986). During blasting operations, explosives are primarily utilized to break rocks, but this process also generates undesirable by-products, including seismic waves, air blasts, noise, and fly rocks. Seismic waves, particularly ground vibrations, have significant environmental effects. They can cause structural damages to nearby buildings, create annoyance for individuals, and even lead to health hazards like eardrum problems and anxiety, especially for hypertensive individuals. The magnitude of these vibrations decreases with increasing distance from the blasting </w:t>
      </w:r>
      <w:r>
        <w:rPr>
          <w:rFonts w:ascii="Times New Roman" w:cs="Times New Roman" w:hAnsi="Times New Roman"/>
          <w:sz w:val="20"/>
          <w:szCs w:val="20"/>
        </w:rPr>
        <w:t>center</w:t>
      </w:r>
      <w:r>
        <w:rPr>
          <w:rFonts w:ascii="Times New Roman" w:cs="Times New Roman" w:hAnsi="Times New Roman"/>
          <w:sz w:val="20"/>
          <w:szCs w:val="20"/>
        </w:rPr>
        <w:t xml:space="preserve"> [1]. Sensitive equipment such as glass or medical instruments can also suffer damage from the shock caused by blasting.</w:t>
      </w:r>
    </w:p>
    <w:p>
      <w:pPr>
        <w:pStyle w:val="style0"/>
        <w:autoSpaceDE w:val="false"/>
        <w:autoSpaceDN w:val="false"/>
        <w:adjustRightInd w:val="false"/>
        <w:spacing w:after="0" w:lineRule="auto" w:line="240"/>
        <w:rPr>
          <w:rFonts w:ascii="Times New Roman" w:cs="Times New Roman" w:hAnsi="Times New Roman"/>
          <w:sz w:val="20"/>
          <w:szCs w:val="20"/>
        </w:rPr>
      </w:pPr>
    </w:p>
    <w:p>
      <w:pPr>
        <w:pStyle w:val="style0"/>
        <w:autoSpaceDE w:val="false"/>
        <w:autoSpaceDN w:val="false"/>
        <w:adjustRightInd w:val="false"/>
        <w:spacing w:after="0" w:lineRule="auto" w:line="240"/>
        <w:ind w:firstLine="720"/>
        <w:rPr>
          <w:rFonts w:ascii="Times New Roman" w:cs="Times New Roman" w:hAnsi="Times New Roman"/>
          <w:sz w:val="20"/>
          <w:szCs w:val="20"/>
        </w:rPr>
      </w:pPr>
      <w:r>
        <w:rPr>
          <w:rFonts w:ascii="Times New Roman" w:cs="Times New Roman" w:hAnsi="Times New Roman"/>
          <w:sz w:val="20"/>
          <w:szCs w:val="20"/>
        </w:rPr>
        <w:t>The severity of the vibration's impact depends on the proximity of structures to the blasting source. Studies [8] have confirmed that blasting generates dangerous seismic waves during explosions, making structures closer to the blasting site more vulnerable to damage. Another study [13] further supports this notion and establishes through a vibration model that the extent of damage on a structure due to blasting depends on the distance (radius) between the structure and the source, the displacement or movement of seismic waves generated, the velocity of the movement, and the force exerted by the waves. The damage inflicted by blasting vibration on a typical structure is directly proportional to the ground particle velocity. Additionally, the effects of blasting can cause annoyance to individuals, depending on their mental state.</w:t>
      </w:r>
    </w:p>
    <w:p>
      <w:pPr>
        <w:pStyle w:val="style0"/>
        <w:autoSpaceDE w:val="false"/>
        <w:autoSpaceDN w:val="false"/>
        <w:adjustRightInd w:val="false"/>
        <w:spacing w:after="0" w:lineRule="auto" w:line="240"/>
        <w:rPr>
          <w:rFonts w:ascii="Times New Roman" w:cs="Times New Roman" w:hAnsi="Times New Roman"/>
          <w:sz w:val="20"/>
          <w:szCs w:val="20"/>
        </w:rPr>
      </w:pPr>
    </w:p>
    <w:p>
      <w:pPr>
        <w:pStyle w:val="style0"/>
        <w:autoSpaceDE w:val="false"/>
        <w:autoSpaceDN w:val="false"/>
        <w:adjustRightInd w:val="false"/>
        <w:spacing w:after="0" w:lineRule="auto" w:line="240"/>
        <w:rPr>
          <w:rFonts w:ascii="Times New Roman" w:cs="Times New Roman" w:hAnsi="Times New Roman"/>
          <w:sz w:val="20"/>
          <w:szCs w:val="20"/>
        </w:rPr>
      </w:pP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3.2</w:t>
      </w:r>
      <w:r>
        <w:rPr>
          <w:rFonts w:ascii="Times New Roman" w:cs="Times New Roman" w:hAnsi="Times New Roman"/>
          <w:b/>
          <w:bCs/>
          <w:sz w:val="20"/>
          <w:szCs w:val="20"/>
        </w:rPr>
        <w:tab/>
      </w:r>
      <w:r>
        <w:rPr>
          <w:rFonts w:ascii="Times New Roman" w:cs="Times New Roman" w:hAnsi="Times New Roman"/>
          <w:b/>
          <w:bCs/>
          <w:sz w:val="20"/>
          <w:szCs w:val="20"/>
        </w:rPr>
        <w:t>Pile Driving Vibration Effect</w:t>
      </w:r>
    </w:p>
    <w:p>
      <w:pPr>
        <w:pStyle w:val="style0"/>
        <w:autoSpaceDE w:val="false"/>
        <w:autoSpaceDN w:val="false"/>
        <w:adjustRightInd w:val="false"/>
        <w:spacing w:after="0" w:lineRule="auto" w:line="240"/>
        <w:ind w:firstLine="720"/>
        <w:jc w:val="both"/>
        <w:rPr>
          <w:rFonts w:ascii="Times New Roman" w:cs="Times New Roman" w:hAnsi="Times New Roman"/>
          <w:sz w:val="20"/>
          <w:szCs w:val="20"/>
        </w:rPr>
      </w:pPr>
      <w:r>
        <w:rPr>
          <w:rFonts w:ascii="Times New Roman" w:cs="Times New Roman" w:hAnsi="Times New Roman"/>
          <w:sz w:val="20"/>
          <w:szCs w:val="20"/>
        </w:rPr>
        <w:t>Piling is a crucial operation in the construction industry, involving the driving of piles into the ground to transfer loads to a stratum with sufficient bearing capacity. A pile hammer is utilized for this process, which is commonly known as pile hammering or pile driving. Pile drivers typically incorporate a vibrator, which generates waves as it drives the pile into the ground (Fig. 3).</w:t>
      </w:r>
    </w:p>
    <w:p>
      <w:pPr>
        <w:pStyle w:val="style0"/>
        <w:autoSpaceDE w:val="false"/>
        <w:autoSpaceDN w:val="false"/>
        <w:adjustRightInd w:val="false"/>
        <w:spacing w:after="0" w:lineRule="auto" w:line="240"/>
        <w:ind w:firstLine="720"/>
        <w:jc w:val="both"/>
        <w:rPr>
          <w:rFonts w:ascii="Times New Roman" w:cs="Times New Roman" w:hAnsi="Times New Roman"/>
          <w:sz w:val="20"/>
          <w:szCs w:val="20"/>
        </w:rPr>
      </w:pPr>
    </w:p>
    <w:p>
      <w:pPr>
        <w:pStyle w:val="style0"/>
        <w:autoSpaceDE w:val="false"/>
        <w:autoSpaceDN w:val="false"/>
        <w:adjustRightInd w:val="false"/>
        <w:spacing w:after="0" w:lineRule="auto" w:line="240"/>
        <w:ind w:firstLine="720"/>
        <w:jc w:val="both"/>
        <w:rPr>
          <w:rFonts w:ascii="Times New Roman" w:cs="Times New Roman" w:hAnsi="Times New Roman"/>
          <w:sz w:val="24"/>
          <w:szCs w:val="24"/>
        </w:rPr>
      </w:pPr>
      <w:r>
        <w:rPr>
          <w:rFonts w:ascii="Times New Roman" w:cs="Times New Roman" w:hAnsi="Times New Roman"/>
          <w:sz w:val="20"/>
          <w:szCs w:val="20"/>
        </w:rPr>
        <w:t>During the hammering process, vibrations are produced and transmitted from the shaft and/or the toe of the pile to the surrounding soil. The intensity of the stress wave directly affects the dynamic force and the ground vibrations' intensity. These vibrations travel through the soil, disturbing its particles and potentially leading to differential settlement in the soil. Moreover, if the dominant frequencies of these vibrations match the resonance frequency of buildings or their components, there is an increased risk of building damage.</w:t>
      </w:r>
    </w:p>
    <w:p>
      <w:pPr>
        <w:pStyle w:val="style0"/>
        <w:autoSpaceDE w:val="false"/>
        <w:autoSpaceDN w:val="false"/>
        <w:adjustRightInd w:val="false"/>
        <w:spacing w:after="0" w:lineRule="auto" w:line="240"/>
        <w:ind w:firstLine="720"/>
        <w:jc w:val="both"/>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7" behindDoc="false" locked="false" layoutInCell="true" allowOverlap="true">
                <wp:simplePos x="0" y="0"/>
                <wp:positionH relativeFrom="column">
                  <wp:posOffset>3500120</wp:posOffset>
                </wp:positionH>
                <wp:positionV relativeFrom="paragraph">
                  <wp:posOffset>1363345</wp:posOffset>
                </wp:positionV>
                <wp:extent cx="1435100" cy="520699"/>
                <wp:effectExtent l="0" t="0" r="0" b="0"/>
                <wp:wrapNone/>
                <wp:docPr id="1033" name="Text Box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35100" cy="520699"/>
                        </a:xfrm>
                        <a:prstGeom prst="rect"/>
                        <a:ln>
                          <a:noFill/>
                        </a:ln>
                      </wps:spPr>
                      <wps:txbx id="1033">
                        <w:txbxContent>
                          <w:p>
                            <w:pPr>
                              <w:pStyle w:val="style0"/>
                              <w:rPr/>
                            </w:pPr>
                            <w:r>
                              <w:t xml:space="preserve">Invisible waves </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ed="f" stroked="f" style="position:absolute;margin-left:275.6pt;margin-top:107.35pt;width:113.0pt;height:41.0pt;z-index:7;mso-position-horizontal-relative:text;mso-position-vertical-relative:text;mso-width-percent:0;mso-height-percent:0;mso-width-relative:page;mso-height-relative:page;mso-wrap-distance-left:0.0pt;mso-wrap-distance-right:0.0pt;visibility:visible;">
                <v:stroke on="f"/>
                <v:fill/>
                <v:textbox inset="7.2pt,3.6pt,7.2pt,3.6pt">
                  <w:txbxContent>
                    <w:p>
                      <w:pPr>
                        <w:pStyle w:val="style0"/>
                        <w:rPr/>
                      </w:pPr>
                      <w:r>
                        <w:t xml:space="preserve">Invisible waves </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6" behindDoc="false" locked="false" layoutInCell="true" allowOverlap="true">
                <wp:simplePos x="0" y="0"/>
                <wp:positionH relativeFrom="column">
                  <wp:posOffset>2661920</wp:posOffset>
                </wp:positionH>
                <wp:positionV relativeFrom="paragraph">
                  <wp:posOffset>1512569</wp:posOffset>
                </wp:positionV>
                <wp:extent cx="762000" cy="0"/>
                <wp:effectExtent l="38100" t="76200" r="0" b="95250"/>
                <wp:wrapNone/>
                <wp:docPr id="1034" name="AutoShap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76200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4" type="#_x0000_t32" filled="f" style="position:absolute;margin-left:209.6pt;margin-top:119.1pt;width:60.0pt;height:0.0pt;z-index:6;mso-position-horizontal-relative:text;mso-position-vertical-relative:text;mso-width-percent:0;mso-height-percent:0;mso-width-relative:page;mso-height-relative:page;mso-wrap-distance-left:0.0pt;mso-wrap-distance-right:0.0pt;visibility:visible;flip:x;">
                <v:stroke endarrow="block"/>
                <v:fill/>
              </v:shape>
            </w:pict>
          </mc:Fallback>
        </mc:AlternateContent>
      </w: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column">
                  <wp:posOffset>972820</wp:posOffset>
                </wp:positionH>
                <wp:positionV relativeFrom="paragraph">
                  <wp:posOffset>1128395</wp:posOffset>
                </wp:positionV>
                <wp:extent cx="1511300" cy="726440"/>
                <wp:effectExtent l="0" t="0" r="12700" b="16510"/>
                <wp:wrapNone/>
                <wp:docPr id="1035" name="Oval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11300" cy="726440"/>
                        </a:xfrm>
                        <a:prstGeom prst="ellips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oval id="1035" filled="f" stroked="t" style="position:absolute;margin-left:76.6pt;margin-top:88.85pt;width:119.0pt;height:57.2pt;z-index:3;mso-position-horizontal-relative:text;mso-position-vertical-relative:text;mso-width-percent:0;mso-height-percent:0;mso-width-relative:page;mso-height-relative:page;mso-wrap-distance-left:0.0pt;mso-wrap-distance-right:0.0pt;visibility:visible;">
                <v:fill/>
              </v:oval>
            </w:pict>
          </mc:Fallback>
        </mc:AlternateContent>
      </w: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1074420</wp:posOffset>
                </wp:positionH>
                <wp:positionV relativeFrom="paragraph">
                  <wp:posOffset>1166495</wp:posOffset>
                </wp:positionV>
                <wp:extent cx="1320800" cy="635000"/>
                <wp:effectExtent l="0" t="0" r="12700" b="12700"/>
                <wp:wrapNone/>
                <wp:docPr id="1036" name="Oval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20800" cy="635000"/>
                        </a:xfrm>
                        <a:prstGeom prst="ellips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oval id="1036" filled="f" stroked="t" style="position:absolute;margin-left:84.6pt;margin-top:91.85pt;width:104.0pt;height:50.0pt;z-index:2;mso-position-horizontal-relative:text;mso-position-vertical-relative:text;mso-width-percent:0;mso-height-percent:0;mso-width-relative:page;mso-height-relative:page;mso-wrap-distance-left:0.0pt;mso-wrap-distance-right:0.0pt;visibility:visible;">
                <v:fill/>
              </v:oval>
            </w:pict>
          </mc:Fallback>
        </mc:AlternateContent>
      </w: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871219</wp:posOffset>
                </wp:positionH>
                <wp:positionV relativeFrom="paragraph">
                  <wp:posOffset>1026795</wp:posOffset>
                </wp:positionV>
                <wp:extent cx="1790700" cy="927098"/>
                <wp:effectExtent l="0" t="0" r="19050" b="25400"/>
                <wp:wrapNone/>
                <wp:docPr id="1037" name="Oval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90700" cy="927098"/>
                        </a:xfrm>
                        <a:prstGeom prst="ellips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oval id="1037" filled="f" stroked="t" style="position:absolute;margin-left:68.6pt;margin-top:80.85pt;width:141.0pt;height:73.0pt;z-index:5;mso-position-horizontal-relative:text;mso-position-vertical-relative:text;mso-width-percent:0;mso-height-percent:0;mso-width-relative:page;mso-height-relative:page;mso-wrap-distance-left:0.0pt;mso-wrap-distance-right:0.0pt;visibility:visible;">
                <v:fill/>
              </v:oval>
            </w:pict>
          </mc:Fallback>
        </mc:AlternateContent>
      </w: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922020</wp:posOffset>
                </wp:positionH>
                <wp:positionV relativeFrom="paragraph">
                  <wp:posOffset>1090295</wp:posOffset>
                </wp:positionV>
                <wp:extent cx="1651000" cy="793750"/>
                <wp:effectExtent l="0" t="0" r="25400" b="25400"/>
                <wp:wrapNone/>
                <wp:docPr id="1038" name="Oval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51000" cy="793750"/>
                        </a:xfrm>
                        <a:prstGeom prst="ellipse"/>
                        <a:ln cmpd="sng" cap="flat" w="952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oval id="1038" filled="f" stroked="t" style="position:absolute;margin-left:72.6pt;margin-top:85.85pt;width:130.0pt;height:62.5pt;z-index:4;mso-position-horizontal-relative:text;mso-position-vertical-relative:text;mso-width-percent:0;mso-height-percent:0;mso-width-relative:page;mso-height-relative:page;mso-wrap-distance-left:0.0pt;mso-wrap-distance-right:0.0pt;visibility:visible;">
                <v:fill/>
              </v:oval>
            </w:pict>
          </mc:Fallback>
        </mc:AlternateContent>
      </w:r>
      <w:r>
        <w:rPr>
          <w:rFonts w:ascii="Times New Roman" w:cs="Times New Roman" w:hAnsi="Times New Roman"/>
          <w:noProof/>
          <w:sz w:val="24"/>
          <w:szCs w:val="24"/>
        </w:rPr>
        <w:drawing>
          <wp:inline distL="0" distT="0" distB="0" distR="0">
            <wp:extent cx="2432050" cy="1966668"/>
            <wp:effectExtent l="19050" t="0" r="6350" b="0"/>
            <wp:docPr id="1039" name="Picture 4" descr="C:\Users\Oluokun\Documents\pile operation.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srcRect l="0" t="0" r="0" b="0"/>
                    <a:stretch/>
                  </pic:blipFill>
                  <pic:spPr>
                    <a:xfrm rot="0">
                      <a:off x="0" y="0"/>
                      <a:ext cx="2432050" cy="1966668"/>
                    </a:xfrm>
                    <a:prstGeom prst="rect"/>
                    <a:ln>
                      <a:noFill/>
                    </a:ln>
                  </pic:spPr>
                </pic:pic>
              </a:graphicData>
            </a:graphic>
          </wp:inline>
        </w:drawing>
      </w:r>
    </w:p>
    <w:p>
      <w:pPr>
        <w:pStyle w:val="style0"/>
        <w:rPr>
          <w:rFonts w:ascii="Times New Roman" w:cs="Times New Roman" w:hAnsi="Times New Roman"/>
          <w:b/>
          <w:sz w:val="24"/>
          <w:szCs w:val="24"/>
        </w:rPr>
      </w:pPr>
      <w:r>
        <w:rPr>
          <w:rFonts w:ascii="Times New Roman" w:cs="Times New Roman" w:hAnsi="Times New Roman"/>
          <w:b/>
          <w:sz w:val="24"/>
          <w:szCs w:val="24"/>
        </w:rPr>
        <w:t>Figure 3: Piling activities showing wave propagation</w:t>
      </w:r>
    </w:p>
    <w:p>
      <w:pPr>
        <w:pStyle w:val="style0"/>
        <w:autoSpaceDE w:val="false"/>
        <w:autoSpaceDN w:val="false"/>
        <w:adjustRightInd w:val="false"/>
        <w:spacing w:after="0" w:lineRule="auto" w:line="240"/>
        <w:ind w:firstLine="720"/>
        <w:rPr>
          <w:rFonts w:ascii="Times New Roman" w:cs="Times New Roman" w:hAnsi="Times New Roman"/>
          <w:sz w:val="20"/>
          <w:szCs w:val="20"/>
        </w:rPr>
      </w:pPr>
      <w:r>
        <w:rPr>
          <w:rFonts w:ascii="Times New Roman" w:cs="Times New Roman" w:hAnsi="Times New Roman"/>
          <w:sz w:val="20"/>
          <w:szCs w:val="20"/>
        </w:rPr>
        <w:t>According to [8], during pile construction, the driving of piles into the soil generates a force pulse that dissipates energy into the soil in the form of a wave. This wave is characterized by its peak particle velocity, which can influence the dynamic properties of the soil, such as the damping ratio. It was also observed that the vibration produced by pile vibrators can potentially damage nearby structures. The vibrator can produce high levels of vibration, with accelerations of 35 m/sec² and peak particle velocities of 130 mm/sec at the driving site, posing a significant risk to structures in close proximity.</w:t>
      </w:r>
    </w:p>
    <w:p>
      <w:pPr>
        <w:pStyle w:val="style0"/>
        <w:autoSpaceDE w:val="false"/>
        <w:autoSpaceDN w:val="false"/>
        <w:adjustRightInd w:val="false"/>
        <w:spacing w:after="0" w:lineRule="auto" w:line="240"/>
        <w:rPr>
          <w:rFonts w:ascii="Times New Roman" w:cs="Times New Roman" w:hAnsi="Times New Roman"/>
          <w:sz w:val="20"/>
          <w:szCs w:val="20"/>
        </w:rPr>
      </w:pPr>
    </w:p>
    <w:p>
      <w:pPr>
        <w:pStyle w:val="style0"/>
        <w:autoSpaceDE w:val="false"/>
        <w:autoSpaceDN w:val="false"/>
        <w:adjustRightInd w:val="false"/>
        <w:spacing w:after="0" w:lineRule="auto" w:line="240"/>
        <w:ind w:firstLine="720"/>
        <w:rPr>
          <w:rFonts w:ascii="Times New Roman" w:cs="Times New Roman" w:hAnsi="Times New Roman"/>
          <w:sz w:val="20"/>
          <w:szCs w:val="20"/>
        </w:rPr>
      </w:pPr>
      <w:r>
        <w:rPr>
          <w:rFonts w:ascii="Times New Roman" w:cs="Times New Roman" w:hAnsi="Times New Roman"/>
          <w:sz w:val="20"/>
          <w:szCs w:val="20"/>
        </w:rPr>
        <w:t>However, the vibration levels significantly decrease with distance from the source. At a distance of 10 m from the source, the peak particle velocity reduces by about 98 times, reaching 15 mm/sec, while the peak acceleration decreases to 2 m/sec². After the 10 m mark, the trend of decreasing vibration levels changes significantly compared to the initial 10 m. Beyond 10 m, the vibration level decreases at a smaller rate, and at a distance of 30 m, the vibration level is about 1 m/sec² (approximately 10% of the gravitational acceleration). Structures exposed to this level of vibration require foundation support, and additional consideration is necessary for structures subjected to higher levels of vibration.</w:t>
      </w:r>
    </w:p>
    <w:p>
      <w:pPr>
        <w:pStyle w:val="style0"/>
        <w:autoSpaceDE w:val="false"/>
        <w:autoSpaceDN w:val="false"/>
        <w:adjustRightInd w:val="false"/>
        <w:spacing w:after="0" w:lineRule="auto" w:line="240"/>
        <w:rPr>
          <w:rFonts w:ascii="Times New Roman" w:cs="Times New Roman" w:hAnsi="Times New Roman"/>
          <w:sz w:val="20"/>
          <w:szCs w:val="20"/>
        </w:rPr>
      </w:pP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3.3</w:t>
      </w:r>
      <w:r>
        <w:rPr>
          <w:rFonts w:ascii="Times New Roman" w:cs="Times New Roman" w:hAnsi="Times New Roman"/>
          <w:b/>
          <w:bCs/>
          <w:sz w:val="20"/>
          <w:szCs w:val="20"/>
        </w:rPr>
        <w:tab/>
      </w:r>
      <w:r>
        <w:rPr>
          <w:rFonts w:ascii="Times New Roman" w:cs="Times New Roman" w:hAnsi="Times New Roman"/>
          <w:b/>
          <w:bCs/>
          <w:sz w:val="20"/>
          <w:szCs w:val="20"/>
        </w:rPr>
        <w:t>Roads, Dredging and Building Construction</w:t>
      </w:r>
    </w:p>
    <w:p>
      <w:pPr>
        <w:pStyle w:val="style0"/>
        <w:spacing w:after="0" w:lineRule="auto" w:line="240"/>
        <w:ind w:firstLine="720"/>
        <w:jc w:val="both"/>
        <w:rPr>
          <w:rFonts w:ascii="Times New Roman" w:cs="Times New Roman" w:eastAsia="Times New Roman" w:hAnsi="Times New Roman"/>
          <w:sz w:val="20"/>
          <w:szCs w:val="20"/>
        </w:rPr>
      </w:pPr>
    </w:p>
    <w:p>
      <w:pPr>
        <w:pStyle w:val="style0"/>
        <w:spacing w:after="0" w:lineRule="auto" w:line="240"/>
        <w:ind w:firstLine="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process of road and building construction involves the use of compaction machines, heavy rollers, and other heavy-duty equipment like bulldozers. </w:t>
      </w:r>
      <w:r>
        <w:rPr>
          <w:rFonts w:ascii="Times New Roman" w:cs="Times New Roman" w:eastAsia="Times New Roman" w:hAnsi="Times New Roman"/>
          <w:sz w:val="20"/>
          <w:szCs w:val="20"/>
        </w:rPr>
        <w:t xml:space="preserve">These </w:t>
      </w:r>
      <w:r>
        <w:rPr>
          <w:rFonts w:ascii="Times New Roman" w:cs="Times New Roman" w:eastAsia="Times New Roman" w:hAnsi="Times New Roman"/>
          <w:sz w:val="20"/>
          <w:szCs w:val="20"/>
        </w:rPr>
        <w:t>equipment</w:t>
      </w:r>
      <w:r>
        <w:rPr>
          <w:rFonts w:ascii="Times New Roman" w:cs="Times New Roman" w:eastAsia="Times New Roman" w:hAnsi="Times New Roman"/>
          <w:sz w:val="20"/>
          <w:szCs w:val="20"/>
        </w:rPr>
        <w:t>, with their weight and working mechanisms, impose dynamic force on the soil, generating elastic waves that are transmitted to any nearby components.</w:t>
      </w:r>
    </w:p>
    <w:p>
      <w:pPr>
        <w:pStyle w:val="style0"/>
        <w:spacing w:after="0" w:lineRule="auto" w:line="240"/>
        <w:ind w:firstLine="720"/>
        <w:jc w:val="both"/>
        <w:rPr>
          <w:rFonts w:ascii="Times New Roman" w:cs="Times New Roman" w:eastAsia="Times New Roman" w:hAnsi="Times New Roman"/>
          <w:sz w:val="20"/>
          <w:szCs w:val="20"/>
        </w:rPr>
      </w:pPr>
    </w:p>
    <w:p>
      <w:pPr>
        <w:pStyle w:val="style0"/>
        <w:spacing w:after="0" w:lineRule="auto" w:line="240"/>
        <w:ind w:firstLine="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Building construction also includes excavation, rock-breaking, piling, and other operations, all of which utilize some of the equipment shown in Figure 1. These activities generate waves that can affect the surrounding structures.</w:t>
      </w:r>
    </w:p>
    <w:p>
      <w:pPr>
        <w:pStyle w:val="style0"/>
        <w:spacing w:after="0" w:lineRule="auto" w:line="240"/>
        <w:ind w:firstLine="720"/>
        <w:jc w:val="both"/>
        <w:rPr>
          <w:rFonts w:ascii="Times New Roman" w:cs="Times New Roman" w:eastAsia="Times New Roman" w:hAnsi="Times New Roman"/>
          <w:sz w:val="20"/>
          <w:szCs w:val="20"/>
        </w:rPr>
      </w:pPr>
    </w:p>
    <w:p>
      <w:pPr>
        <w:pStyle w:val="style1"/>
        <w:numPr>
          <w:ilvl w:val="0"/>
          <w:numId w:val="2"/>
        </w:numPr>
        <w:spacing w:before="0" w:after="0"/>
        <w:ind w:left="0" w:firstLine="0"/>
        <w:rPr>
          <w:b/>
          <w:bCs/>
          <w:color w:val="ff0000"/>
          <w:sz w:val="22"/>
          <w:szCs w:val="22"/>
        </w:rPr>
      </w:pPr>
      <w:r>
        <w:rPr>
          <w:b/>
          <w:bCs/>
          <w:sz w:val="22"/>
          <w:szCs w:val="22"/>
        </w:rPr>
        <w:t>CONSTRUCTION INDUCED VIBRATION EFFECT AND RESPONSE OF COMPONENTS AROUND IT</w:t>
      </w:r>
    </w:p>
    <w:p>
      <w:pPr>
        <w:pStyle w:val="style0"/>
        <w:spacing w:lineRule="auto" w:line="240"/>
        <w:ind w:firstLine="720"/>
        <w:jc w:val="both"/>
        <w:rPr>
          <w:rFonts w:ascii="Times New Roman" w:cs="Times New Roman" w:hAnsi="Times New Roman"/>
          <w:sz w:val="20"/>
          <w:szCs w:val="20"/>
        </w:rPr>
      </w:pPr>
      <w:r>
        <w:rPr>
          <w:rFonts w:ascii="Times New Roman" w:cs="Times New Roman" w:hAnsi="Times New Roman"/>
          <w:sz w:val="20"/>
          <w:szCs w:val="20"/>
        </w:rPr>
        <w:t xml:space="preserve">There is no doubt that construction activities generate vibration which has been established that it has effects on both human being and structures around it. This paper </w:t>
      </w:r>
      <w:r>
        <w:rPr>
          <w:rFonts w:ascii="Times New Roman" w:cs="Times New Roman" w:hAnsi="Times New Roman"/>
          <w:sz w:val="20"/>
          <w:szCs w:val="20"/>
        </w:rPr>
        <w:t>classifies</w:t>
      </w:r>
      <w:r>
        <w:rPr>
          <w:rFonts w:ascii="Times New Roman" w:cs="Times New Roman" w:hAnsi="Times New Roman"/>
          <w:sz w:val="20"/>
          <w:szCs w:val="20"/>
        </w:rPr>
        <w:t xml:space="preserve"> </w:t>
      </w:r>
      <w:r>
        <w:rPr>
          <w:rFonts w:ascii="Times New Roman" w:cs="Times New Roman" w:hAnsi="Times New Roman"/>
          <w:sz w:val="20"/>
          <w:szCs w:val="20"/>
        </w:rPr>
        <w:t>these effects</w:t>
      </w:r>
      <w:r>
        <w:rPr>
          <w:rFonts w:ascii="Times New Roman" w:cs="Times New Roman" w:hAnsi="Times New Roman"/>
          <w:sz w:val="20"/>
          <w:szCs w:val="20"/>
        </w:rPr>
        <w:t xml:space="preserve"> into two categories; constructive effect which is the positive impact on the structure around it and adverse effect which is the negative impacts. The impacts are presented in Table 2. The table indicates that adverse effects outweigh the constructive effects. The major constructive effect of construction vibration is soil </w:t>
      </w:r>
      <w:r>
        <w:rPr>
          <w:rFonts w:ascii="Times New Roman" w:cs="Times New Roman" w:hAnsi="Times New Roman"/>
          <w:sz w:val="20"/>
          <w:szCs w:val="20"/>
        </w:rPr>
        <w:t>remolding</w:t>
      </w:r>
      <w:r>
        <w:rPr>
          <w:rFonts w:ascii="Times New Roman" w:cs="Times New Roman" w:hAnsi="Times New Roman"/>
          <w:sz w:val="20"/>
          <w:szCs w:val="20"/>
        </w:rPr>
        <w:t xml:space="preserve"> through soil compaction. This could sometimes lead to soil settlement when it is excessively applied on the soil. This is another adverse effect. According to the table, people’s awareness about a construction activity could be raised by construction vibration. </w:t>
      </w:r>
      <w:r>
        <w:rPr>
          <w:rFonts w:ascii="Times New Roman" w:cs="Times New Roman" w:hAnsi="Times New Roman"/>
          <w:sz w:val="20"/>
          <w:szCs w:val="20"/>
        </w:rPr>
        <w:t>This could help the inhabitants of the site around the source to take caution to avoid their sensitive equipment being damaged. It could also help to alert to the relevant authority that construction in going on in the area in order to confirm whether the construction has been issued permit or not.</w:t>
      </w:r>
    </w:p>
    <w:p>
      <w:pPr>
        <w:pStyle w:val="style0"/>
        <w:spacing w:lineRule="auto" w:line="240"/>
        <w:ind w:firstLine="720"/>
        <w:jc w:val="both"/>
        <w:rPr>
          <w:rFonts w:ascii="Times New Roman" w:cs="Times New Roman" w:hAnsi="Times New Roman"/>
          <w:sz w:val="20"/>
          <w:szCs w:val="20"/>
        </w:rPr>
      </w:pPr>
      <w:r>
        <w:rPr>
          <w:rFonts w:ascii="Times New Roman" w:cs="Times New Roman" w:hAnsi="Times New Roman"/>
          <w:sz w:val="20"/>
          <w:szCs w:val="20"/>
        </w:rPr>
        <w:t>Some of the adverse effects of construction induced vibration range from a nuisance to the local population, disturbance of working conditions for sensitive devices, attenuation of structure serviceability and durability. The vibrations could cause building cracks and soil settlement (Table 2).</w:t>
      </w:r>
    </w:p>
    <w:p>
      <w:pPr>
        <w:pStyle w:val="style0"/>
        <w:spacing w:after="0" w:lineRule="auto" w:line="240"/>
        <w:jc w:val="both"/>
        <w:rPr>
          <w:rFonts w:ascii="Times New Roman" w:cs="Times New Roman" w:hAnsi="Times New Roman"/>
          <w:b/>
          <w:sz w:val="20"/>
          <w:szCs w:val="20"/>
        </w:rPr>
      </w:pPr>
      <w:r>
        <w:rPr>
          <w:rFonts w:ascii="Times New Roman" w:cs="Times New Roman" w:hAnsi="Times New Roman"/>
          <w:b/>
          <w:sz w:val="20"/>
          <w:szCs w:val="20"/>
        </w:rPr>
        <w:t>Table 2: Effects of Construction Induced Vibration</w:t>
      </w:r>
    </w:p>
    <w:tbl>
      <w:tblPr>
        <w:tblStyle w:val="style154"/>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
        <w:gridCol w:w="1588"/>
        <w:gridCol w:w="2250"/>
        <w:gridCol w:w="3277"/>
        <w:gridCol w:w="2123"/>
      </w:tblGrid>
      <w:tr>
        <w:trPr/>
        <w:tc>
          <w:tcPr>
            <w:tcW w:w="590" w:type="dxa"/>
            <w:tcBorders>
              <w:top w:val="single" w:sz="4" w:space="0" w:color="auto"/>
              <w:bottom w:val="single" w:sz="4" w:space="0" w:color="auto"/>
            </w:tcBorders>
          </w:tcPr>
          <w:p>
            <w:pPr>
              <w:pStyle w:val="style0"/>
              <w:jc w:val="both"/>
              <w:rPr>
                <w:rFonts w:ascii="Times New Roman" w:cs="Times New Roman" w:hAnsi="Times New Roman"/>
                <w:b/>
                <w:sz w:val="20"/>
                <w:szCs w:val="20"/>
              </w:rPr>
            </w:pPr>
            <w:r>
              <w:rPr>
                <w:rFonts w:ascii="Times New Roman" w:cs="Times New Roman" w:hAnsi="Times New Roman"/>
                <w:b/>
                <w:sz w:val="20"/>
                <w:szCs w:val="20"/>
              </w:rPr>
              <w:t>S/N</w:t>
            </w:r>
          </w:p>
        </w:tc>
        <w:tc>
          <w:tcPr>
            <w:tcW w:w="1588" w:type="dxa"/>
            <w:tcBorders>
              <w:top w:val="single" w:sz="4" w:space="0" w:color="auto"/>
              <w:bottom w:val="single" w:sz="4" w:space="0" w:color="auto"/>
            </w:tcBorders>
          </w:tcPr>
          <w:p>
            <w:pPr>
              <w:pStyle w:val="style0"/>
              <w:jc w:val="both"/>
              <w:rPr>
                <w:rFonts w:ascii="Times New Roman" w:cs="Times New Roman" w:hAnsi="Times New Roman"/>
                <w:b/>
                <w:sz w:val="20"/>
                <w:szCs w:val="20"/>
              </w:rPr>
            </w:pPr>
            <w:r>
              <w:rPr>
                <w:rFonts w:ascii="Times New Roman" w:cs="Times New Roman" w:hAnsi="Times New Roman"/>
                <w:b/>
                <w:sz w:val="20"/>
                <w:szCs w:val="20"/>
              </w:rPr>
              <w:t>Construction Activities</w:t>
            </w:r>
          </w:p>
        </w:tc>
        <w:tc>
          <w:tcPr>
            <w:tcW w:w="2250" w:type="dxa"/>
            <w:tcBorders>
              <w:top w:val="single" w:sz="4" w:space="0" w:color="auto"/>
              <w:bottom w:val="single" w:sz="4" w:space="0" w:color="auto"/>
            </w:tcBorders>
          </w:tcPr>
          <w:p>
            <w:pPr>
              <w:pStyle w:val="style0"/>
              <w:jc w:val="both"/>
              <w:rPr>
                <w:rFonts w:ascii="Times New Roman" w:cs="Times New Roman" w:hAnsi="Times New Roman"/>
                <w:b/>
                <w:sz w:val="20"/>
                <w:szCs w:val="20"/>
              </w:rPr>
            </w:pPr>
            <w:r>
              <w:rPr>
                <w:rFonts w:ascii="Times New Roman" w:cs="Times New Roman" w:hAnsi="Times New Roman"/>
                <w:b/>
                <w:sz w:val="20"/>
                <w:szCs w:val="20"/>
              </w:rPr>
              <w:t>Equipment</w:t>
            </w:r>
          </w:p>
        </w:tc>
        <w:tc>
          <w:tcPr>
            <w:tcW w:w="3277" w:type="dxa"/>
            <w:tcBorders>
              <w:top w:val="single" w:sz="4" w:space="0" w:color="auto"/>
              <w:bottom w:val="single" w:sz="4" w:space="0" w:color="auto"/>
            </w:tcBorders>
          </w:tcPr>
          <w:p>
            <w:pPr>
              <w:pStyle w:val="style0"/>
              <w:jc w:val="both"/>
              <w:rPr>
                <w:rFonts w:ascii="Times New Roman" w:cs="Times New Roman" w:hAnsi="Times New Roman"/>
                <w:b/>
                <w:sz w:val="20"/>
                <w:szCs w:val="20"/>
              </w:rPr>
            </w:pPr>
            <w:r>
              <w:rPr>
                <w:rFonts w:ascii="Times New Roman" w:cs="Times New Roman" w:hAnsi="Times New Roman"/>
                <w:b/>
                <w:sz w:val="20"/>
                <w:szCs w:val="20"/>
              </w:rPr>
              <w:t>Effects</w:t>
            </w:r>
          </w:p>
        </w:tc>
        <w:tc>
          <w:tcPr>
            <w:tcW w:w="2123" w:type="dxa"/>
            <w:tcBorders>
              <w:top w:val="single" w:sz="4" w:space="0" w:color="auto"/>
              <w:bottom w:val="single" w:sz="4" w:space="0" w:color="auto"/>
            </w:tcBorders>
          </w:tcPr>
          <w:p>
            <w:pPr>
              <w:pStyle w:val="style0"/>
              <w:jc w:val="both"/>
              <w:rPr>
                <w:rFonts w:ascii="Times New Roman" w:cs="Times New Roman" w:hAnsi="Times New Roman"/>
                <w:b/>
                <w:sz w:val="20"/>
                <w:szCs w:val="20"/>
              </w:rPr>
            </w:pPr>
            <w:r>
              <w:rPr>
                <w:rFonts w:ascii="Times New Roman" w:cs="Times New Roman" w:hAnsi="Times New Roman"/>
                <w:b/>
                <w:sz w:val="20"/>
                <w:szCs w:val="20"/>
              </w:rPr>
              <w:t>Effects classification</w:t>
            </w:r>
          </w:p>
        </w:tc>
      </w:tr>
      <w:tr>
        <w:tblPrEx/>
        <w:trPr>
          <w:trHeight w:val="340" w:hRule="atLeast"/>
        </w:trPr>
        <w:tc>
          <w:tcPr>
            <w:tcW w:w="590" w:type="dxa"/>
            <w:vMerge w:val="restart"/>
            <w:tcBorders>
              <w:top w:val="single" w:sz="4" w:space="0" w:color="auto"/>
            </w:tcBorders>
          </w:tcPr>
          <w:p>
            <w:pPr>
              <w:pStyle w:val="style0"/>
              <w:jc w:val="both"/>
              <w:rPr>
                <w:rFonts w:ascii="Times New Roman" w:cs="Times New Roman" w:hAnsi="Times New Roman"/>
                <w:sz w:val="20"/>
                <w:szCs w:val="20"/>
              </w:rPr>
            </w:pPr>
            <w:r>
              <w:rPr>
                <w:rFonts w:ascii="Times New Roman" w:cs="Times New Roman" w:hAnsi="Times New Roman"/>
                <w:sz w:val="20"/>
                <w:szCs w:val="20"/>
              </w:rPr>
              <w:t>1.</w:t>
            </w:r>
          </w:p>
        </w:tc>
        <w:tc>
          <w:tcPr>
            <w:tcW w:w="1588" w:type="dxa"/>
            <w:vMerge w:val="restart"/>
            <w:tcBorders>
              <w:top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Piling</w:t>
            </w:r>
          </w:p>
        </w:tc>
        <w:tc>
          <w:tcPr>
            <w:tcW w:w="2250" w:type="dxa"/>
            <w:vMerge w:val="restart"/>
            <w:tcBorders>
              <w:top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Pile driver/hammer</w:t>
            </w:r>
          </w:p>
        </w:tc>
        <w:tc>
          <w:tcPr>
            <w:tcW w:w="3277" w:type="dxa"/>
            <w:tcBorders>
              <w:top w:val="single" w:sz="4" w:space="0" w:color="auto"/>
            </w:tcBorders>
          </w:tcPr>
          <w:p>
            <w:pPr>
              <w:pStyle w:val="style0"/>
              <w:jc w:val="both"/>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i</w:t>
            </w:r>
            <w:r>
              <w:rPr>
                <w:rFonts w:ascii="Times New Roman" w:cs="Times New Roman" w:hAnsi="Times New Roman"/>
                <w:sz w:val="20"/>
                <w:szCs w:val="20"/>
              </w:rPr>
              <w:t xml:space="preserve">) Ground shaking, </w:t>
            </w:r>
          </w:p>
        </w:tc>
        <w:tc>
          <w:tcPr>
            <w:tcW w:w="2123" w:type="dxa"/>
            <w:tcBorders>
              <w:top w:val="single" w:sz="4" w:space="0" w:color="auto"/>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32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(ii) Human Annoyance</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32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(iii) Soil Modification</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Positive</w:t>
            </w:r>
          </w:p>
        </w:tc>
      </w:tr>
      <w:tr>
        <w:tblPrEx/>
        <w:trPr>
          <w:trHeight w:val="38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(iv) Soil settlement</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40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(v) Building cracks</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22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(vi) Extortion of micro-organism/animals from their habitat</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284" w:hRule="atLeast"/>
        </w:trPr>
        <w:tc>
          <w:tcPr>
            <w:tcW w:w="590" w:type="dxa"/>
            <w:vMerge w:val="restart"/>
            <w:tcBorders/>
          </w:tcPr>
          <w:p>
            <w:pPr>
              <w:pStyle w:val="style0"/>
              <w:jc w:val="both"/>
              <w:rPr>
                <w:rFonts w:ascii="Times New Roman" w:cs="Times New Roman" w:hAnsi="Times New Roman"/>
                <w:sz w:val="20"/>
                <w:szCs w:val="20"/>
              </w:rPr>
            </w:pPr>
            <w:r>
              <w:rPr>
                <w:rFonts w:ascii="Times New Roman" w:cs="Times New Roman" w:hAnsi="Times New Roman"/>
                <w:sz w:val="20"/>
                <w:szCs w:val="20"/>
              </w:rPr>
              <w:t>2.</w:t>
            </w:r>
          </w:p>
        </w:tc>
        <w:tc>
          <w:tcPr>
            <w:tcW w:w="1588" w:type="dxa"/>
            <w:vMerge w:val="restart"/>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Road construction</w:t>
            </w:r>
          </w:p>
        </w:tc>
        <w:tc>
          <w:tcPr>
            <w:tcW w:w="2250" w:type="dxa"/>
            <w:vMerge w:val="restart"/>
            <w:tcBorders/>
          </w:tcPr>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 xml:space="preserve">Vibratory roller, Blasting, </w:t>
            </w:r>
          </w:p>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Large bulldozer, Loaded trucks, Payloader,</w:t>
            </w:r>
          </w:p>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Pavement breaker</w:t>
            </w: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i</w:t>
            </w:r>
            <w:r>
              <w:rPr>
                <w:rFonts w:ascii="Times New Roman" w:cs="Times New Roman" w:hAnsi="Times New Roman"/>
                <w:sz w:val="20"/>
                <w:szCs w:val="20"/>
              </w:rPr>
              <w:t>) Ground shaking</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Adverse/Positive</w:t>
            </w:r>
          </w:p>
        </w:tc>
      </w:tr>
      <w:tr>
        <w:tblPrEx/>
        <w:trPr>
          <w:trHeight w:val="26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(ii) Human Annoyance</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272"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(iii) Environmental pollution</w:t>
            </w:r>
          </w:p>
        </w:tc>
        <w:tc>
          <w:tcPr>
            <w:tcW w:w="2123" w:type="dxa"/>
            <w:tcBorders/>
          </w:tcPr>
          <w:p>
            <w:pPr>
              <w:pStyle w:val="style0"/>
              <w:jc w:val="both"/>
              <w:rPr>
                <w:rFonts w:ascii="Times New Roman" w:cs="Times New Roman" w:hAnsi="Times New Roman"/>
                <w:b/>
                <w:sz w:val="20"/>
                <w:szCs w:val="20"/>
              </w:rPr>
            </w:pPr>
            <w:r>
              <w:rPr>
                <w:rFonts w:ascii="Times New Roman" w:cs="Times New Roman" w:hAnsi="Times New Roman"/>
                <w:sz w:val="20"/>
                <w:szCs w:val="20"/>
              </w:rPr>
              <w:t>Adverse</w:t>
            </w:r>
          </w:p>
        </w:tc>
      </w:tr>
      <w:tr>
        <w:tblPrEx/>
        <w:trPr>
          <w:trHeight w:val="52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(iv) Ear drum defect during blasting</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54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 xml:space="preserve">(v) Cracks on adjacent pavements </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56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(vi) Sensitive equipment damaged</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56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Vibration on road by this equipment could help to reduce construction cost (compaction of road base)</w:t>
            </w:r>
          </w:p>
        </w:tc>
        <w:tc>
          <w:tcPr>
            <w:tcW w:w="2123" w:type="dxa"/>
            <w:tcBorders/>
          </w:tcPr>
          <w:p>
            <w:pPr>
              <w:pStyle w:val="style0"/>
              <w:jc w:val="both"/>
              <w:rPr>
                <w:rFonts w:ascii="Times New Roman" w:cs="Times New Roman" w:hAnsi="Times New Roman"/>
                <w:sz w:val="20"/>
                <w:szCs w:val="20"/>
              </w:rPr>
            </w:pPr>
          </w:p>
        </w:tc>
      </w:tr>
      <w:tr>
        <w:tblPrEx/>
        <w:trPr>
          <w:trHeight w:val="160" w:hRule="atLeast"/>
        </w:trPr>
        <w:tc>
          <w:tcPr>
            <w:tcW w:w="590" w:type="dxa"/>
            <w:vMerge w:val="continue"/>
            <w:tcBorders/>
          </w:tcPr>
          <w:p>
            <w:pPr>
              <w:pStyle w:val="style0"/>
              <w:jc w:val="both"/>
              <w:rPr>
                <w:rFonts w:ascii="Times New Roman" w:cs="Times New Roman" w:hAnsi="Times New Roman"/>
                <w:sz w:val="20"/>
                <w:szCs w:val="20"/>
              </w:rPr>
            </w:pPr>
          </w:p>
        </w:tc>
        <w:tc>
          <w:tcPr>
            <w:tcW w:w="1588" w:type="dxa"/>
            <w:vMerge w:val="continue"/>
            <w:tcBorders/>
          </w:tcPr>
          <w:p>
            <w:pPr>
              <w:pStyle w:val="style0"/>
              <w:autoSpaceDE w:val="false"/>
              <w:autoSpaceDN w:val="false"/>
              <w:adjustRightInd w:val="false"/>
              <w:jc w:val="both"/>
              <w:rPr>
                <w:rFonts w:ascii="Times New Roman" w:cs="Times New Roman" w:hAnsi="Times New Roman"/>
                <w:sz w:val="20"/>
                <w:szCs w:val="20"/>
              </w:rPr>
            </w:pPr>
          </w:p>
        </w:tc>
        <w:tc>
          <w:tcPr>
            <w:tcW w:w="2250" w:type="dxa"/>
            <w:vMerge w:val="continue"/>
            <w:tcBorders/>
          </w:tcPr>
          <w:p>
            <w:pPr>
              <w:pStyle w:val="style0"/>
              <w:autoSpaceDE w:val="false"/>
              <w:autoSpaceDN w:val="false"/>
              <w:adjustRightInd w:val="false"/>
              <w:rPr>
                <w:rFonts w:ascii="Times New Roman" w:cs="Times New Roman" w:hAnsi="Times New Roman"/>
                <w:sz w:val="20"/>
                <w:szCs w:val="20"/>
              </w:rPr>
            </w:pP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(vii) Health issues for hypertensive person</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160" w:hRule="atLeast"/>
        </w:trPr>
        <w:tc>
          <w:tcPr>
            <w:tcW w:w="590"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3.</w:t>
            </w:r>
          </w:p>
        </w:tc>
        <w:tc>
          <w:tcPr>
            <w:tcW w:w="158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Building Construction</w:t>
            </w:r>
          </w:p>
        </w:tc>
        <w:tc>
          <w:tcPr>
            <w:tcW w:w="2250" w:type="dxa"/>
            <w:tcBorders/>
          </w:tcPr>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Vibratory roller, small bulldozer, Loaded trucks</w:t>
            </w: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Same as in (1 &amp;2)</w:t>
            </w:r>
          </w:p>
          <w:p>
            <w:pPr>
              <w:pStyle w:val="style0"/>
              <w:rPr>
                <w:rFonts w:ascii="Times New Roman" w:cs="Times New Roman" w:hAnsi="Times New Roman"/>
                <w:sz w:val="20"/>
                <w:szCs w:val="20"/>
              </w:rPr>
            </w:pPr>
            <w:r>
              <w:rPr>
                <w:rFonts w:ascii="Times New Roman" w:cs="Times New Roman" w:hAnsi="Times New Roman"/>
                <w:sz w:val="20"/>
                <w:szCs w:val="20"/>
              </w:rPr>
              <w:t>Soil modification as a positive effect has much benefit in building construction</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Same as in (1 &amp;2)</w:t>
            </w:r>
          </w:p>
        </w:tc>
      </w:tr>
      <w:tr>
        <w:tblPrEx/>
        <w:trPr>
          <w:trHeight w:val="160" w:hRule="atLeast"/>
        </w:trPr>
        <w:tc>
          <w:tcPr>
            <w:tcW w:w="590"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4.</w:t>
            </w:r>
          </w:p>
        </w:tc>
        <w:tc>
          <w:tcPr>
            <w:tcW w:w="1588"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Dredging</w:t>
            </w:r>
          </w:p>
        </w:tc>
        <w:tc>
          <w:tcPr>
            <w:tcW w:w="2250" w:type="dxa"/>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Hoe Ram,</w:t>
            </w:r>
          </w:p>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Clam shovel drop</w:t>
            </w:r>
          </w:p>
        </w:tc>
        <w:tc>
          <w:tcPr>
            <w:tcW w:w="3277" w:type="dxa"/>
            <w:tcBorders/>
          </w:tcPr>
          <w:p>
            <w:pPr>
              <w:pStyle w:val="style0"/>
              <w:rPr>
                <w:rFonts w:ascii="Times New Roman" w:cs="Times New Roman" w:hAnsi="Times New Roman"/>
                <w:sz w:val="20"/>
                <w:szCs w:val="20"/>
              </w:rPr>
            </w:pPr>
            <w:r>
              <w:rPr>
                <w:rFonts w:ascii="Times New Roman" w:cs="Times New Roman" w:hAnsi="Times New Roman"/>
                <w:sz w:val="20"/>
                <w:szCs w:val="20"/>
              </w:rPr>
              <w:t>(</w:t>
            </w:r>
            <w:r>
              <w:rPr>
                <w:rFonts w:ascii="Times New Roman" w:cs="Times New Roman" w:hAnsi="Times New Roman"/>
                <w:sz w:val="20"/>
                <w:szCs w:val="20"/>
              </w:rPr>
              <w:t>i</w:t>
            </w:r>
            <w:r>
              <w:rPr>
                <w:rFonts w:ascii="Times New Roman" w:cs="Times New Roman" w:hAnsi="Times New Roman"/>
                <w:sz w:val="20"/>
                <w:szCs w:val="20"/>
              </w:rPr>
              <w:t>) Bridge/culvert damage if done around them</w:t>
            </w:r>
          </w:p>
          <w:p>
            <w:pPr>
              <w:pStyle w:val="style0"/>
              <w:rPr>
                <w:rFonts w:ascii="Times New Roman" w:cs="Times New Roman" w:hAnsi="Times New Roman"/>
                <w:sz w:val="20"/>
                <w:szCs w:val="20"/>
              </w:rPr>
            </w:pPr>
            <w:r>
              <w:rPr>
                <w:rFonts w:ascii="Times New Roman" w:cs="Times New Roman" w:hAnsi="Times New Roman"/>
                <w:sz w:val="20"/>
                <w:szCs w:val="20"/>
              </w:rPr>
              <w:t>(ii) Extinction of organisms from their habitat</w:t>
            </w:r>
          </w:p>
        </w:tc>
        <w:tc>
          <w:tcPr>
            <w:tcW w:w="2123" w:type="dxa"/>
            <w:tcBorders/>
          </w:tcPr>
          <w:p>
            <w:pPr>
              <w:pStyle w:val="style0"/>
              <w:jc w:val="both"/>
              <w:rPr>
                <w:rFonts w:ascii="Times New Roman" w:cs="Times New Roman" w:hAnsi="Times New Roman"/>
                <w:sz w:val="20"/>
                <w:szCs w:val="20"/>
              </w:rPr>
            </w:pPr>
            <w:r>
              <w:rPr>
                <w:rFonts w:ascii="Times New Roman" w:cs="Times New Roman" w:hAnsi="Times New Roman"/>
                <w:sz w:val="20"/>
                <w:szCs w:val="20"/>
              </w:rPr>
              <w:t>Adverse</w:t>
            </w:r>
          </w:p>
        </w:tc>
      </w:tr>
      <w:tr>
        <w:tblPrEx/>
        <w:trPr>
          <w:trHeight w:val="160" w:hRule="atLeast"/>
        </w:trPr>
        <w:tc>
          <w:tcPr>
            <w:tcW w:w="590" w:type="dxa"/>
            <w:tcBorders>
              <w:bottom w:val="single" w:sz="4" w:space="0" w:color="auto"/>
            </w:tcBorders>
          </w:tcPr>
          <w:p>
            <w:pPr>
              <w:pStyle w:val="style0"/>
              <w:jc w:val="both"/>
              <w:rPr>
                <w:rFonts w:ascii="Times New Roman" w:cs="Times New Roman" w:hAnsi="Times New Roman"/>
                <w:sz w:val="20"/>
                <w:szCs w:val="20"/>
              </w:rPr>
            </w:pPr>
            <w:r>
              <w:rPr>
                <w:rFonts w:ascii="Times New Roman" w:cs="Times New Roman" w:hAnsi="Times New Roman"/>
                <w:sz w:val="20"/>
                <w:szCs w:val="20"/>
              </w:rPr>
              <w:t>5.</w:t>
            </w:r>
          </w:p>
        </w:tc>
        <w:tc>
          <w:tcPr>
            <w:tcW w:w="1588" w:type="dxa"/>
            <w:tcBorders>
              <w:bottom w:val="single" w:sz="4" w:space="0" w:color="auto"/>
            </w:tcBorders>
          </w:tcPr>
          <w:p>
            <w:pPr>
              <w:pStyle w:val="style0"/>
              <w:autoSpaceDE w:val="false"/>
              <w:autoSpaceDN w:val="false"/>
              <w:adjustRightInd w:val="false"/>
              <w:rPr>
                <w:rFonts w:ascii="Times New Roman" w:cs="Times New Roman" w:hAnsi="Times New Roman"/>
                <w:sz w:val="20"/>
                <w:szCs w:val="20"/>
              </w:rPr>
            </w:pPr>
            <w:r>
              <w:rPr>
                <w:rFonts w:ascii="Times New Roman" w:cs="Times New Roman" w:hAnsi="Times New Roman"/>
                <w:sz w:val="20"/>
                <w:szCs w:val="20"/>
              </w:rPr>
              <w:t>Construction material production (Quarry)</w:t>
            </w:r>
          </w:p>
        </w:tc>
        <w:tc>
          <w:tcPr>
            <w:tcW w:w="2250" w:type="dxa"/>
            <w:tcBorders>
              <w:bottom w:val="single" w:sz="4" w:space="0" w:color="auto"/>
            </w:tcBorders>
          </w:tcPr>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Jack hammer</w:t>
            </w:r>
          </w:p>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 xml:space="preserve">Payloader, </w:t>
            </w:r>
          </w:p>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Loaded trucks,</w:t>
            </w:r>
          </w:p>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 xml:space="preserve">Blasting, </w:t>
            </w:r>
          </w:p>
          <w:p>
            <w:pPr>
              <w:pStyle w:val="style0"/>
              <w:autoSpaceDE w:val="false"/>
              <w:autoSpaceDN w:val="false"/>
              <w:adjustRightInd w:val="false"/>
              <w:jc w:val="both"/>
              <w:rPr>
                <w:rFonts w:ascii="Times New Roman" w:cs="Times New Roman" w:hAnsi="Times New Roman"/>
                <w:sz w:val="20"/>
                <w:szCs w:val="20"/>
              </w:rPr>
            </w:pPr>
            <w:r>
              <w:rPr>
                <w:rFonts w:ascii="Times New Roman" w:cs="Times New Roman" w:hAnsi="Times New Roman"/>
                <w:sz w:val="20"/>
                <w:szCs w:val="20"/>
              </w:rPr>
              <w:t>Rock excavator</w:t>
            </w:r>
          </w:p>
        </w:tc>
        <w:tc>
          <w:tcPr>
            <w:tcW w:w="3277" w:type="dxa"/>
            <w:tcBorders>
              <w:bottom w:val="single" w:sz="4" w:space="0" w:color="auto"/>
            </w:tcBorders>
          </w:tcPr>
          <w:p>
            <w:pPr>
              <w:pStyle w:val="style0"/>
              <w:rPr>
                <w:rFonts w:ascii="Times New Roman" w:cs="Times New Roman" w:hAnsi="Times New Roman"/>
                <w:sz w:val="20"/>
                <w:szCs w:val="20"/>
              </w:rPr>
            </w:pPr>
            <w:r>
              <w:rPr>
                <w:rFonts w:ascii="Times New Roman" w:cs="Times New Roman" w:hAnsi="Times New Roman"/>
                <w:sz w:val="20"/>
                <w:szCs w:val="20"/>
              </w:rPr>
              <w:t>Same as in (1&amp;2)</w:t>
            </w:r>
          </w:p>
          <w:p>
            <w:pPr>
              <w:pStyle w:val="style0"/>
              <w:rPr>
                <w:rFonts w:ascii="Times New Roman" w:cs="Times New Roman" w:hAnsi="Times New Roman"/>
                <w:sz w:val="20"/>
                <w:szCs w:val="20"/>
              </w:rPr>
            </w:pPr>
            <w:r>
              <w:rPr>
                <w:rFonts w:ascii="Times New Roman" w:cs="Times New Roman" w:hAnsi="Times New Roman"/>
                <w:sz w:val="20"/>
                <w:szCs w:val="20"/>
              </w:rPr>
              <w:t>Vibration produced is a major tool for breaking rock for construction materials</w:t>
            </w:r>
          </w:p>
        </w:tc>
        <w:tc>
          <w:tcPr>
            <w:tcW w:w="2123" w:type="dxa"/>
            <w:tcBorders>
              <w:bottom w:val="single" w:sz="4" w:space="0" w:color="auto"/>
            </w:tcBorders>
          </w:tcPr>
          <w:p>
            <w:pPr>
              <w:pStyle w:val="style0"/>
              <w:jc w:val="both"/>
              <w:rPr>
                <w:rFonts w:ascii="Times New Roman" w:cs="Times New Roman" w:hAnsi="Times New Roman"/>
                <w:sz w:val="20"/>
                <w:szCs w:val="20"/>
              </w:rPr>
            </w:pPr>
            <w:r>
              <w:rPr>
                <w:rFonts w:ascii="Times New Roman" w:cs="Times New Roman" w:hAnsi="Times New Roman"/>
                <w:sz w:val="20"/>
                <w:szCs w:val="20"/>
              </w:rPr>
              <w:t>Same as in (1 &amp;2)</w:t>
            </w:r>
          </w:p>
        </w:tc>
      </w:tr>
    </w:tbl>
    <w:p>
      <w:pPr>
        <w:pStyle w:val="style0"/>
        <w:spacing w:lineRule="auto" w:line="240"/>
        <w:jc w:val="both"/>
        <w:rPr>
          <w:rFonts w:ascii="Times New Roman" w:cs="Times New Roman" w:hAnsi="Times New Roman"/>
          <w:sz w:val="20"/>
          <w:szCs w:val="20"/>
        </w:rPr>
      </w:pPr>
    </w:p>
    <w:p>
      <w:pPr>
        <w:pStyle w:val="style0"/>
        <w:spacing w:lineRule="auto" w:line="240"/>
        <w:ind w:firstLine="720"/>
        <w:jc w:val="both"/>
        <w:rPr>
          <w:rFonts w:ascii="Times New Roman" w:cs="Times New Roman" w:hAnsi="Times New Roman"/>
          <w:sz w:val="20"/>
          <w:szCs w:val="20"/>
        </w:rPr>
      </w:pPr>
      <w:r>
        <w:rPr>
          <w:rFonts w:ascii="Times New Roman" w:cs="Times New Roman" w:hAnsi="Times New Roman"/>
          <w:sz w:val="20"/>
          <w:szCs w:val="20"/>
        </w:rPr>
        <w:t>The effect raised above pre-informed the response of components around construction induced vibration source to the vibration waves. These can be discussed as follow.</w:t>
      </w:r>
    </w:p>
    <w:p>
      <w:pPr>
        <w:pStyle w:val="style0"/>
        <w:autoSpaceDE w:val="false"/>
        <w:autoSpaceDN w:val="false"/>
        <w:adjustRightInd w:val="false"/>
        <w:spacing w:after="0" w:lineRule="auto" w:line="240"/>
        <w:rPr>
          <w:rFonts w:ascii="Times New Roman" w:cs="Times New Roman" w:hAnsi="Times New Roman"/>
          <w:bCs/>
          <w:sz w:val="20"/>
          <w:szCs w:val="20"/>
        </w:rPr>
      </w:pPr>
    </w:p>
    <w:p>
      <w:pPr>
        <w:pStyle w:val="style0"/>
        <w:autoSpaceDE w:val="false"/>
        <w:autoSpaceDN w:val="false"/>
        <w:adjustRightInd w:val="false"/>
        <w:spacing w:after="0" w:lineRule="auto" w:line="240"/>
        <w:rPr>
          <w:rFonts w:ascii="Times New Roman" w:cs="Times New Roman" w:hAnsi="Times New Roman"/>
          <w:bCs/>
          <w:sz w:val="20"/>
          <w:szCs w:val="20"/>
        </w:rPr>
      </w:pP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4.1</w:t>
      </w:r>
      <w:r>
        <w:rPr>
          <w:rFonts w:ascii="Times New Roman" w:cs="Times New Roman" w:hAnsi="Times New Roman"/>
          <w:b/>
          <w:bCs/>
          <w:sz w:val="20"/>
          <w:szCs w:val="20"/>
        </w:rPr>
        <w:tab/>
      </w:r>
      <w:r>
        <w:rPr>
          <w:rFonts w:ascii="Times New Roman" w:cs="Times New Roman" w:hAnsi="Times New Roman"/>
          <w:b/>
          <w:bCs/>
          <w:sz w:val="20"/>
          <w:szCs w:val="20"/>
        </w:rPr>
        <w:t>Building’s Response and Damage</w:t>
      </w:r>
    </w:p>
    <w:p>
      <w:pPr>
        <w:pStyle w:val="style0"/>
        <w:autoSpaceDE w:val="false"/>
        <w:autoSpaceDN w:val="false"/>
        <w:adjustRightInd w:val="false"/>
        <w:spacing w:after="0" w:lineRule="auto" w:line="240"/>
        <w:ind w:firstLine="360"/>
        <w:jc w:val="both"/>
        <w:rPr>
          <w:rFonts w:ascii="Times New Roman" w:cs="Times New Roman" w:hAnsi="Times New Roman"/>
          <w:sz w:val="20"/>
          <w:szCs w:val="20"/>
        </w:rPr>
      </w:pPr>
      <w:r>
        <w:rPr>
          <w:rFonts w:ascii="Times New Roman" w:cs="Times New Roman" w:hAnsi="Times New Roman"/>
          <w:sz w:val="20"/>
          <w:szCs w:val="20"/>
        </w:rPr>
        <w:t xml:space="preserve">The manner in which a particular building will respond dynamically to strong ground vibration depends on many factors including; the soil upon which the building is founded, the building’s foundation, the building’s mass, and the stiffness of the building’s main structural elements </w:t>
      </w:r>
      <w:r>
        <w:rPr>
          <w:rFonts w:ascii="Times New Roman" w:hAnsi="Times New Roman"/>
          <w:sz w:val="20"/>
          <w:szCs w:val="20"/>
        </w:rPr>
        <w:t>[2]</w:t>
      </w:r>
      <w:r>
        <w:rPr>
          <w:rFonts w:ascii="Times New Roman" w:cs="Times New Roman" w:hAnsi="Times New Roman"/>
          <w:bCs/>
          <w:sz w:val="20"/>
          <w:szCs w:val="20"/>
        </w:rPr>
        <w:t xml:space="preserve">. </w:t>
      </w:r>
      <w:r>
        <w:rPr>
          <w:rFonts w:ascii="Times New Roman" w:cs="Times New Roman" w:hAnsi="Times New Roman"/>
          <w:sz w:val="20"/>
          <w:szCs w:val="20"/>
        </w:rPr>
        <w:t xml:space="preserve">Whether dynamic motion will damage the building’s structure and its architectural features (e.g., interior surface finishes) depends in large part on the type </w:t>
      </w:r>
      <w:r>
        <w:rPr>
          <w:rFonts w:ascii="Times New Roman" w:cs="Times New Roman" w:hAnsi="Times New Roman"/>
          <w:sz w:val="20"/>
          <w:szCs w:val="20"/>
        </w:rPr>
        <w:t xml:space="preserve">of construction (e.g. masonry) and the elastic </w:t>
      </w:r>
      <w:r>
        <w:rPr>
          <w:rFonts w:ascii="Times New Roman" w:cs="Times New Roman" w:hAnsi="Times New Roman"/>
          <w:sz w:val="20"/>
          <w:szCs w:val="20"/>
        </w:rPr>
        <w:t>behavior</w:t>
      </w:r>
      <w:r>
        <w:rPr>
          <w:rFonts w:ascii="Times New Roman" w:cs="Times New Roman" w:hAnsi="Times New Roman"/>
          <w:sz w:val="20"/>
          <w:szCs w:val="20"/>
        </w:rPr>
        <w:t xml:space="preserve"> of the building material at higher levels of strain. Wood and steel are more elastic than masonry, such as brick and stone. Interior finishes that are more susceptible to damage are those such as lath and plaster. The condition of a building and its maintenance are important factors when assessing susceptibility to vibration damage and must be taken into account when setting vibration limits. The response of building to vibration can be classified to the following:</w:t>
      </w:r>
    </w:p>
    <w:p>
      <w:pPr>
        <w:pStyle w:val="style179"/>
        <w:numPr>
          <w:ilvl w:val="0"/>
          <w:numId w:val="3"/>
        </w:numPr>
        <w:autoSpaceDE w:val="false"/>
        <w:autoSpaceDN w:val="false"/>
        <w:adjustRightInd w:val="false"/>
        <w:spacing w:after="0" w:lineRule="auto" w:line="240"/>
        <w:jc w:val="both"/>
        <w:rPr>
          <w:rFonts w:ascii="Times New Roman" w:cs="Times New Roman" w:hAnsi="Times New Roman"/>
          <w:sz w:val="20"/>
          <w:szCs w:val="20"/>
        </w:rPr>
      </w:pPr>
      <w:r>
        <w:rPr>
          <w:rFonts w:ascii="Times New Roman" w:cs="Times New Roman" w:hAnsi="Times New Roman"/>
          <w:b/>
          <w:sz w:val="20"/>
          <w:szCs w:val="20"/>
        </w:rPr>
        <w:t>Cosmetic:</w:t>
      </w:r>
      <w:r>
        <w:rPr>
          <w:rFonts w:ascii="Times New Roman" w:cs="Times New Roman" w:hAnsi="Times New Roman"/>
          <w:sz w:val="20"/>
          <w:szCs w:val="20"/>
        </w:rPr>
        <w:t xml:space="preserve"> The formation of hairline cracks on drywall surfaces or the growth of existing cracks in plaster or drywall surfaces; formation of hairline cracks in mortar joints of brick/concrete blocks.</w:t>
      </w:r>
    </w:p>
    <w:p>
      <w:pPr>
        <w:pStyle w:val="style179"/>
        <w:numPr>
          <w:ilvl w:val="0"/>
          <w:numId w:val="3"/>
        </w:numPr>
        <w:autoSpaceDE w:val="false"/>
        <w:autoSpaceDN w:val="false"/>
        <w:adjustRightInd w:val="false"/>
        <w:spacing w:after="0" w:lineRule="auto" w:line="240"/>
        <w:jc w:val="both"/>
        <w:rPr>
          <w:rFonts w:ascii="Times New Roman" w:cs="Times New Roman" w:hAnsi="Times New Roman"/>
          <w:sz w:val="20"/>
          <w:szCs w:val="20"/>
        </w:rPr>
      </w:pPr>
      <w:r>
        <w:rPr>
          <w:rFonts w:ascii="Times New Roman" w:cs="Times New Roman" w:hAnsi="Times New Roman"/>
          <w:b/>
          <w:sz w:val="20"/>
          <w:szCs w:val="20"/>
        </w:rPr>
        <w:t>Minor:</w:t>
      </w:r>
      <w:r>
        <w:rPr>
          <w:rFonts w:ascii="Times New Roman" w:cs="Times New Roman" w:hAnsi="Times New Roman"/>
          <w:sz w:val="20"/>
          <w:szCs w:val="20"/>
        </w:rPr>
        <w:t xml:space="preserve"> The formation of large cracks or loosening and falling of plaster or drywall surfaces, or cracks through bricks/concrete blocks.</w:t>
      </w:r>
    </w:p>
    <w:p>
      <w:pPr>
        <w:pStyle w:val="style179"/>
        <w:numPr>
          <w:ilvl w:val="0"/>
          <w:numId w:val="3"/>
        </w:numPr>
        <w:autoSpaceDE w:val="false"/>
        <w:autoSpaceDN w:val="false"/>
        <w:adjustRightInd w:val="false"/>
        <w:spacing w:after="0" w:lineRule="auto" w:line="240"/>
        <w:jc w:val="both"/>
        <w:rPr>
          <w:rFonts w:ascii="Times New Roman" w:cs="Times New Roman" w:hAnsi="Times New Roman"/>
          <w:sz w:val="20"/>
          <w:szCs w:val="20"/>
        </w:rPr>
      </w:pPr>
      <w:r>
        <w:rPr>
          <w:rFonts w:ascii="Times New Roman" w:cs="Times New Roman" w:hAnsi="Times New Roman"/>
          <w:b/>
          <w:sz w:val="20"/>
          <w:szCs w:val="20"/>
        </w:rPr>
        <w:t>Major:</w:t>
      </w:r>
      <w:r>
        <w:rPr>
          <w:rFonts w:ascii="Times New Roman" w:cs="Times New Roman" w:hAnsi="Times New Roman"/>
          <w:sz w:val="20"/>
          <w:szCs w:val="20"/>
        </w:rPr>
        <w:t xml:space="preserve"> Damage to structural elements of the building, cracks in support columns, loosening of joints, splaying of masonry cracks, etc.</w:t>
      </w:r>
    </w:p>
    <w:p>
      <w:pPr>
        <w:pStyle w:val="style0"/>
        <w:autoSpaceDE w:val="false"/>
        <w:autoSpaceDN w:val="false"/>
        <w:adjustRightInd w:val="false"/>
        <w:spacing w:after="0" w:lineRule="auto" w:line="240"/>
        <w:ind w:firstLine="360"/>
        <w:jc w:val="both"/>
        <w:rPr>
          <w:rFonts w:ascii="Times New Roman" w:cs="Times New Roman" w:hAnsi="Times New Roman"/>
          <w:sz w:val="20"/>
          <w:szCs w:val="20"/>
        </w:rPr>
      </w:pPr>
      <w:r>
        <w:rPr>
          <w:rFonts w:ascii="Times New Roman" w:cs="Times New Roman" w:hAnsi="Times New Roman"/>
          <w:sz w:val="20"/>
          <w:szCs w:val="20"/>
        </w:rPr>
        <w:t xml:space="preserve">Study has also established that construction induced vibration could have direct shaking effects on historic buildings. The vibration could also lead to soil liquefaction, and settlement or shifting that significantly reduces support provided by the soil. Rather than vibration itself, this ground settlement or shifting of the ground can cause damage to the building. </w:t>
      </w:r>
    </w:p>
    <w:p>
      <w:pPr>
        <w:pStyle w:val="style0"/>
        <w:autoSpaceDE w:val="false"/>
        <w:autoSpaceDN w:val="false"/>
        <w:adjustRightInd w:val="false"/>
        <w:spacing w:after="0" w:lineRule="auto" w:line="240"/>
        <w:rPr>
          <w:rFonts w:ascii="Times New Roman" w:cs="Times New Roman" w:hAnsi="Times New Roman"/>
          <w:b/>
          <w:bCs/>
          <w:sz w:val="20"/>
          <w:szCs w:val="20"/>
        </w:rPr>
      </w:pP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4.2</w:t>
      </w:r>
      <w:r>
        <w:rPr>
          <w:rFonts w:ascii="Times New Roman" w:cs="Times New Roman" w:hAnsi="Times New Roman"/>
          <w:b/>
          <w:bCs/>
          <w:sz w:val="20"/>
          <w:szCs w:val="20"/>
        </w:rPr>
        <w:tab/>
      </w:r>
      <w:r>
        <w:rPr>
          <w:rFonts w:ascii="Times New Roman" w:cs="Times New Roman" w:hAnsi="Times New Roman"/>
          <w:b/>
          <w:bCs/>
          <w:sz w:val="20"/>
          <w:szCs w:val="20"/>
        </w:rPr>
        <w:t>Road Response and Damage</w:t>
      </w:r>
    </w:p>
    <w:p>
      <w:pPr>
        <w:pStyle w:val="style0"/>
        <w:autoSpaceDE w:val="false"/>
        <w:autoSpaceDN w:val="false"/>
        <w:adjustRightInd w:val="false"/>
        <w:spacing w:after="0" w:lineRule="auto" w:line="240"/>
        <w:rPr>
          <w:rFonts w:ascii="Times New Roman" w:cs="Times New Roman" w:hAnsi="Times New Roman"/>
          <w:bCs/>
          <w:sz w:val="20"/>
          <w:szCs w:val="20"/>
        </w:rPr>
      </w:pPr>
      <w:r>
        <w:rPr>
          <w:rFonts w:ascii="Times New Roman" w:cs="Times New Roman" w:hAnsi="Times New Roman"/>
          <w:bCs/>
          <w:sz w:val="20"/>
          <w:szCs w:val="20"/>
        </w:rPr>
        <w:t>When construction vibration-inducing equipment is used near a road structure, the layers of the road respond to the vibration waves, and the effects are visible on the road pavement. The road structure consists of various layers, each composed of different materials, including soil. When the vibration waves reach these layers, some waves are absorbed by the materials, but excess waves may cause on-road shocks, leading to the rearrangement of the layer particles. As a consequence, the layer above may become disturbed, resulting in cracks appearing on the road pavement. This response of road layers to vibrations is beneficial in road construction as it ensures proper settlement of the road before the wearing course is applied.</w:t>
      </w:r>
    </w:p>
    <w:p>
      <w:pPr>
        <w:pStyle w:val="style0"/>
        <w:autoSpaceDE w:val="false"/>
        <w:autoSpaceDN w:val="false"/>
        <w:adjustRightInd w:val="false"/>
        <w:spacing w:after="0" w:lineRule="auto" w:line="240"/>
        <w:rPr>
          <w:rFonts w:ascii="Times New Roman" w:cs="Times New Roman" w:hAnsi="Times New Roman"/>
          <w:bCs/>
          <w:sz w:val="20"/>
          <w:szCs w:val="20"/>
        </w:rPr>
      </w:pPr>
    </w:p>
    <w:p>
      <w:pPr>
        <w:pStyle w:val="style0"/>
        <w:autoSpaceDE w:val="false"/>
        <w:autoSpaceDN w:val="false"/>
        <w:adjustRightInd w:val="false"/>
        <w:spacing w:after="0" w:lineRule="auto" w:line="240"/>
        <w:rPr>
          <w:rFonts w:ascii="Times New Roman" w:cs="Times New Roman" w:hAnsi="Times New Roman"/>
          <w:b/>
          <w:bCs/>
          <w:sz w:val="20"/>
          <w:szCs w:val="20"/>
        </w:rPr>
      </w:pPr>
      <w:r>
        <w:rPr>
          <w:rFonts w:ascii="Times New Roman" w:cs="Times New Roman" w:hAnsi="Times New Roman"/>
          <w:b/>
          <w:bCs/>
          <w:sz w:val="20"/>
          <w:szCs w:val="20"/>
        </w:rPr>
        <w:t>4.3</w:t>
      </w:r>
      <w:r>
        <w:rPr>
          <w:rFonts w:ascii="Times New Roman" w:cs="Times New Roman" w:hAnsi="Times New Roman"/>
          <w:b/>
          <w:bCs/>
          <w:sz w:val="20"/>
          <w:szCs w:val="20"/>
        </w:rPr>
        <w:tab/>
      </w:r>
      <w:r>
        <w:rPr>
          <w:rFonts w:ascii="Times New Roman" w:cs="Times New Roman" w:hAnsi="Times New Roman"/>
          <w:b/>
          <w:bCs/>
          <w:sz w:val="20"/>
          <w:szCs w:val="20"/>
        </w:rPr>
        <w:t>Other Responses</w:t>
      </w:r>
    </w:p>
    <w:p>
      <w:pPr>
        <w:pStyle w:val="style0"/>
        <w:spacing w:lineRule="auto" w:line="240"/>
        <w:ind w:firstLine="720"/>
        <w:jc w:val="both"/>
        <w:rPr>
          <w:rFonts w:ascii="Times New Roman" w:cs="Times New Roman" w:hAnsi="Times New Roman"/>
          <w:sz w:val="20"/>
          <w:szCs w:val="20"/>
        </w:rPr>
      </w:pPr>
      <w:r>
        <w:rPr>
          <w:rFonts w:ascii="Times New Roman" w:cs="Times New Roman" w:hAnsi="Times New Roman"/>
          <w:sz w:val="20"/>
          <w:szCs w:val="20"/>
        </w:rPr>
        <w:t>Apart from the components mentioned earlier, construction-induced vibrations can also affect other sensitive materials. Devices with lower wavelengths than the generated vibrations may experience shaking and damage. Besides causing human annoyance, these vibrations could increase anxiety levels due to the adrenaline hormone's response, posing health risks, particularly for hypertensive individuals. Furthermore, business activities, especially in environments relying on sensitive equipment, may be disrupted by the vibrations.</w:t>
      </w:r>
    </w:p>
    <w:p>
      <w:pPr>
        <w:pStyle w:val="style1"/>
        <w:numPr>
          <w:ilvl w:val="0"/>
          <w:numId w:val="2"/>
        </w:numPr>
        <w:spacing w:before="0" w:after="0"/>
        <w:ind w:left="0" w:firstLine="0"/>
        <w:rPr>
          <w:b/>
          <w:bCs/>
          <w:sz w:val="22"/>
          <w:szCs w:val="22"/>
        </w:rPr>
      </w:pPr>
      <w:r>
        <w:rPr>
          <w:b/>
          <w:sz w:val="24"/>
          <w:szCs w:val="24"/>
        </w:rPr>
        <w:t>Possible Mitigations to the Effect of the Construction Induced Vibration</w:t>
      </w:r>
      <w:r>
        <w:rPr>
          <w:b/>
          <w:bCs/>
          <w:sz w:val="22"/>
          <w:szCs w:val="22"/>
        </w:rPr>
        <w:t xml:space="preserve"> </w:t>
      </w:r>
    </w:p>
    <w:p>
      <w:pPr>
        <w:pStyle w:val="style0"/>
        <w:spacing w:after="0" w:lineRule="auto" w:line="240"/>
        <w:ind w:firstLine="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According to [14], the opinions of people regarding construction-induced vibrations (CIV) are generally divided into two categories, neither of which is fully acceptable. One opinion </w:t>
      </w:r>
      <w:r>
        <w:rPr>
          <w:rFonts w:ascii="Times New Roman" w:cs="Times New Roman" w:eastAsia="Times New Roman" w:hAnsi="Times New Roman"/>
          <w:sz w:val="20"/>
          <w:szCs w:val="20"/>
        </w:rPr>
        <w:t>claims</w:t>
      </w:r>
      <w:r>
        <w:rPr>
          <w:rFonts w:ascii="Times New Roman" w:cs="Times New Roman" w:eastAsia="Times New Roman" w:hAnsi="Times New Roman"/>
          <w:sz w:val="20"/>
          <w:szCs w:val="20"/>
        </w:rPr>
        <w:t xml:space="preserve"> that CIV is responsible for all damages in structures, while the other suggests that the effects of vibrations from construction activities are negligible. However, these extreme views cannot be relied upon when assessing the effects of CIV on surrounding components, as vibrations can be managed and controlled. Therefore, after a thorough evaluation of the effects of CIV [8], appropriate mitigation strategies are necessary.</w:t>
      </w:r>
    </w:p>
    <w:p>
      <w:pPr>
        <w:pStyle w:val="style0"/>
        <w:spacing w:after="0" w:lineRule="auto" w:line="240"/>
        <w:ind w:firstLine="720"/>
        <w:jc w:val="both"/>
        <w:rPr>
          <w:rFonts w:ascii="Times New Roman" w:cs="Times New Roman" w:eastAsia="Times New Roman" w:hAnsi="Times New Roman"/>
          <w:sz w:val="20"/>
          <w:szCs w:val="20"/>
        </w:rPr>
      </w:pPr>
    </w:p>
    <w:p>
      <w:pPr>
        <w:pStyle w:val="style0"/>
        <w:spacing w:after="0" w:lineRule="auto" w:line="240"/>
        <w:ind w:firstLine="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There are three main strategies for vibration control. The first involves controlling vibrations at the source, which can be achieved by reducing the dynamic forces associated with the source or through isolation techniques. The source may be isolated from the ground or structure, or conversely, structures and buildings may be isolated from the sources. The principles of 'Best Management Practice' (BMP) and 'Best Available Technology Economically Achievable' (BATEA) can be applied to control vibrations at the source. This includes opting for alternative, lower-impact equipment or methods whenever possible, scheduling the use of vibration-causing equipment at the least sensitive time of day, routing, operating, or locating high vibration sources far away from sensitive areas, and sequencing operations to avoid simultaneous vibration-causing activities. BATEA, on the other hand, involves employing equipment, plant, and machinery that incorporate the most advanced and affordable technology to minimize vibration output, and it should be considered if BMP alone fails to achieve the required vibration reduction.</w:t>
      </w:r>
    </w:p>
    <w:p>
      <w:pPr>
        <w:pStyle w:val="style0"/>
        <w:spacing w:after="0" w:lineRule="auto" w:line="240"/>
        <w:ind w:firstLine="720"/>
        <w:jc w:val="both"/>
        <w:rPr>
          <w:rFonts w:ascii="Times New Roman" w:cs="Times New Roman" w:eastAsia="Times New Roman" w:hAnsi="Times New Roman"/>
          <w:sz w:val="20"/>
          <w:szCs w:val="20"/>
        </w:rPr>
      </w:pPr>
    </w:p>
    <w:p>
      <w:pPr>
        <w:pStyle w:val="style0"/>
        <w:spacing w:after="0" w:lineRule="auto" w:line="240"/>
        <w:ind w:firstLine="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Regarding the transmission of vibration, distance is a highly effective mitigation measure against noise and vibration, although geological make-up and terrain can also play a role. Studies have indicated that annoyance from railway vibrations decreases as the distance from railway tracks increases, with a rapid decrease in vibration disturbance between 25 to 150 meters, and a slower reduction over 200 meters until no vibration disturbance is detected at 500 meters [9].</w:t>
      </w:r>
    </w:p>
    <w:p>
      <w:pPr>
        <w:pStyle w:val="style0"/>
        <w:spacing w:after="0" w:lineRule="auto" w:line="240"/>
        <w:ind w:firstLine="720"/>
        <w:jc w:val="both"/>
        <w:rPr>
          <w:rFonts w:ascii="Times New Roman" w:cs="Times New Roman" w:eastAsia="Times New Roman" w:hAnsi="Times New Roman"/>
          <w:sz w:val="20"/>
          <w:szCs w:val="20"/>
        </w:rPr>
      </w:pPr>
    </w:p>
    <w:p>
      <w:pPr>
        <w:pStyle w:val="style0"/>
        <w:adjustRightInd w:val="false"/>
        <w:spacing w:after="0"/>
        <w:ind w:firstLine="720"/>
        <w:jc w:val="both"/>
        <w:rPr>
          <w:rFonts w:ascii="Times New Roman" w:hAnsi="Times New Roman"/>
          <w:sz w:val="20"/>
          <w:szCs w:val="20"/>
        </w:rPr>
      </w:pPr>
    </w:p>
    <w:p>
      <w:pPr>
        <w:pStyle w:val="style1"/>
        <w:numPr>
          <w:ilvl w:val="0"/>
          <w:numId w:val="2"/>
        </w:numPr>
        <w:spacing w:before="0" w:after="0"/>
        <w:ind w:left="0" w:firstLine="0"/>
        <w:rPr>
          <w:b/>
          <w:bCs/>
          <w:sz w:val="22"/>
          <w:szCs w:val="22"/>
        </w:rPr>
      </w:pPr>
      <w:r>
        <w:rPr>
          <w:b/>
          <w:bCs/>
          <w:sz w:val="22"/>
          <w:szCs w:val="22"/>
        </w:rPr>
        <w:t xml:space="preserve">CONCLUSION AND RECOMMENDATIONS </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Vibrations are generated in construction activities due to dynamic loads applied to the soil by construction equipment. These loads create waves that travel through the ground, causing changes in frequency content and intensity within the soil medium. These vibrations can pose dangers to nearby components or materials. Hazardous sources of construction vibrations often include dynamic compaction (using heavy rollers), pile driving, operating heavy equipment, and blasting. The impact of these vibrations on both living and non-living components around the source can be concerning. While some vibrations may initially help in soil compaction, excessive vibrations can lead to soil settlement, posing problems for structures built on it.</w:t>
      </w:r>
    </w:p>
    <w:p>
      <w:pPr>
        <w:pStyle w:val="style0"/>
        <w:adjustRightInd w:val="false"/>
        <w:spacing w:after="0"/>
        <w:ind w:firstLine="720"/>
        <w:jc w:val="both"/>
        <w:rPr>
          <w:rFonts w:ascii="Times New Roman" w:hAnsi="Times New Roman"/>
          <w:sz w:val="20"/>
          <w:szCs w:val="20"/>
        </w:rPr>
      </w:pP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The following recommendations are derived from the review:</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i</w:t>
      </w:r>
      <w:r>
        <w:rPr>
          <w:rFonts w:ascii="Times New Roman" w:hAnsi="Times New Roman"/>
          <w:sz w:val="20"/>
          <w:szCs w:val="20"/>
        </w:rPr>
        <w:t>. Ensure geological exploration of the site for every major construction project that involves the use of sources of construction vibration mentioned above.</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ii. Carefully control construction-generated vibrations, as existing nearby structures cannot be removed during construction.</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iii. Make the use of vibration monitoring gadgets mandatory during construction activities involving the mentioned equipment. This will help determine when vibrations become excessive and dangerous to nearby components.</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iv. Implement policies that halt construction activities using equipment without vibration monitoring gadgets.</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v. Raise awareness about the implications of construction-generated vibrations on geotechnical structures and surrounding components through government, non-governmental organizations, and donors.</w:t>
      </w:r>
    </w:p>
    <w:p>
      <w:pPr>
        <w:pStyle w:val="style0"/>
        <w:adjustRightInd w:val="false"/>
        <w:spacing w:after="0"/>
        <w:ind w:firstLine="720"/>
        <w:jc w:val="both"/>
        <w:rPr>
          <w:rFonts w:ascii="Times New Roman" w:hAnsi="Times New Roman"/>
          <w:sz w:val="20"/>
          <w:szCs w:val="20"/>
        </w:rPr>
      </w:pPr>
      <w:r>
        <w:rPr>
          <w:rFonts w:ascii="Times New Roman" w:hAnsi="Times New Roman"/>
          <w:sz w:val="20"/>
          <w:szCs w:val="20"/>
        </w:rPr>
        <w:t>vi. Conduct more intensive research on construction vibrations and their potential contributions to uncertainties in geotechnical soil properties.</w:t>
      </w:r>
    </w:p>
    <w:p>
      <w:pPr>
        <w:pStyle w:val="style1"/>
        <w:numPr>
          <w:ilvl w:val="0"/>
          <w:numId w:val="0"/>
        </w:numPr>
        <w:spacing w:before="0" w:after="0"/>
        <w:rPr>
          <w:b/>
          <w:bCs/>
          <w:sz w:val="22"/>
          <w:szCs w:val="22"/>
        </w:rPr>
      </w:pPr>
    </w:p>
    <w:p>
      <w:pPr>
        <w:pStyle w:val="style1"/>
        <w:numPr>
          <w:ilvl w:val="0"/>
          <w:numId w:val="0"/>
        </w:numPr>
        <w:spacing w:before="0" w:after="0"/>
        <w:rPr>
          <w:b/>
          <w:bCs/>
          <w:sz w:val="22"/>
          <w:szCs w:val="22"/>
        </w:rPr>
      </w:pPr>
      <w:r>
        <w:rPr>
          <w:b/>
          <w:bCs/>
          <w:sz w:val="22"/>
          <w:szCs w:val="22"/>
        </w:rPr>
        <w:t xml:space="preserve">References </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[1] Barbara K. and Tadeusz T. (2016). Impact of the vibrations on the environment caused by passages of trains at variable speed. E3S Web of Conferences. DOI: 10.1051/e3sconf/20161000047</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[2] Surendra R., Sanjeev, K. B. (2017). Role of Geotechnical Properties of Soil on Civil Engineering Structures. Resources and Environment, 7(4), 103-109. DOI: 10.5923/j.re.20170704.03</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[3] Thomas L. Y. (1967). Engineering properties of cohesionless materials during vibration. Iowa State University Capstones, Theses and Dissertations.</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 xml:space="preserve">[4] </w:t>
      </w:r>
      <w:r>
        <w:rPr>
          <w:rFonts w:ascii="Times New Roman" w:cs="Times New Roman" w:hAnsi="Times New Roman"/>
          <w:sz w:val="16"/>
          <w:szCs w:val="16"/>
        </w:rPr>
        <w:t>Marjan</w:t>
      </w:r>
      <w:r>
        <w:rPr>
          <w:rFonts w:ascii="Times New Roman" w:cs="Times New Roman" w:hAnsi="Times New Roman"/>
          <w:sz w:val="16"/>
          <w:szCs w:val="16"/>
        </w:rPr>
        <w:t xml:space="preserve"> L., </w:t>
      </w:r>
      <w:r>
        <w:rPr>
          <w:rFonts w:ascii="Times New Roman" w:cs="Times New Roman" w:hAnsi="Times New Roman"/>
          <w:sz w:val="16"/>
          <w:szCs w:val="16"/>
        </w:rPr>
        <w:t>Samo</w:t>
      </w:r>
      <w:r>
        <w:rPr>
          <w:rFonts w:ascii="Times New Roman" w:cs="Times New Roman" w:hAnsi="Times New Roman"/>
          <w:sz w:val="16"/>
          <w:szCs w:val="16"/>
        </w:rPr>
        <w:t xml:space="preserve">, L., &amp; </w:t>
      </w:r>
      <w:r>
        <w:rPr>
          <w:rFonts w:ascii="Times New Roman" w:cs="Times New Roman" w:hAnsi="Times New Roman"/>
          <w:sz w:val="16"/>
          <w:szCs w:val="16"/>
        </w:rPr>
        <w:t>Adrej</w:t>
      </w:r>
      <w:r>
        <w:rPr>
          <w:rFonts w:ascii="Times New Roman" w:cs="Times New Roman" w:hAnsi="Times New Roman"/>
          <w:sz w:val="16"/>
          <w:szCs w:val="16"/>
        </w:rPr>
        <w:t>, I. (2011). Ground Vibrations: A neglected external cost in the life cycle of transportation infrastructure. Environmental engineering 8th International Conference, 3, 942-947.</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[5] Ruiz, J. F., Soares, P. J., Costa, P. A., &amp; Connolly, D. P. (2019). The effect of tunnel construction on future underground railway vibrations. Soil Dynamics and Earthquake Engineering, 125, 105756.</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[6] California Department of Transportation (Caltrans) (2004). Transportation‐ and construction-induced vibration guidance manual. Sacramento, CA.</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[7] Dowding, C. H. (1996). Construction Vibrations. Prentice Hall, Upper Saddle River.</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[8] Mark, S. R. (2008). Soil and Structure Vibration from Construction and Industrial Sources. Conference on case histories in geotechnical engineering, 1-8.</w:t>
      </w:r>
      <w:bookmarkStart w:id="0" w:name="_GoBack"/>
      <w:bookmarkEnd w:id="0"/>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[9] Abdel-Rahman, S. M. (</w:t>
      </w:r>
      <w:r>
        <w:rPr>
          <w:rFonts w:ascii="Times New Roman" w:cs="Times New Roman" w:hAnsi="Times New Roman"/>
          <w:sz w:val="16"/>
          <w:szCs w:val="16"/>
        </w:rPr>
        <w:t>nd</w:t>
      </w:r>
      <w:r>
        <w:rPr>
          <w:rFonts w:ascii="Times New Roman" w:cs="Times New Roman" w:hAnsi="Times New Roman"/>
          <w:sz w:val="16"/>
          <w:szCs w:val="16"/>
        </w:rPr>
        <w:t xml:space="preserve">). Vibration associated with Pile Driving and its Effects on nearby Historical Structures. Mechanical &amp; Electrical Research Institute, National Water Research </w:t>
      </w:r>
      <w:r>
        <w:rPr>
          <w:rFonts w:ascii="Times New Roman" w:cs="Times New Roman" w:hAnsi="Times New Roman"/>
          <w:sz w:val="16"/>
          <w:szCs w:val="16"/>
        </w:rPr>
        <w:t>Center</w:t>
      </w:r>
      <w:r>
        <w:rPr>
          <w:rFonts w:ascii="Times New Roman" w:cs="Times New Roman" w:hAnsi="Times New Roman"/>
          <w:sz w:val="16"/>
          <w:szCs w:val="16"/>
        </w:rPr>
        <w:t>, Delta Barrage, Egypt.</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 xml:space="preserve">[10] </w:t>
      </w:r>
      <w:r>
        <w:rPr>
          <w:rFonts w:ascii="Times New Roman" w:cs="Times New Roman" w:hAnsi="Times New Roman"/>
          <w:sz w:val="16"/>
          <w:szCs w:val="16"/>
        </w:rPr>
        <w:t>Yardim</w:t>
      </w:r>
      <w:r>
        <w:rPr>
          <w:rFonts w:ascii="Times New Roman" w:cs="Times New Roman" w:hAnsi="Times New Roman"/>
          <w:sz w:val="16"/>
          <w:szCs w:val="16"/>
        </w:rPr>
        <w:t xml:space="preserve">, Y., &amp; </w:t>
      </w:r>
      <w:r>
        <w:rPr>
          <w:rFonts w:ascii="Times New Roman" w:cs="Times New Roman" w:hAnsi="Times New Roman"/>
          <w:sz w:val="16"/>
          <w:szCs w:val="16"/>
        </w:rPr>
        <w:t>Mustafaraj</w:t>
      </w:r>
      <w:r>
        <w:rPr>
          <w:rFonts w:ascii="Times New Roman" w:cs="Times New Roman" w:hAnsi="Times New Roman"/>
          <w:sz w:val="16"/>
          <w:szCs w:val="16"/>
        </w:rPr>
        <w:t>, E. (2015). Effects of soil settlement and deformed geometry on a historical structure. Nat. Hazards Earth Syst. Sci., 15, 1051–1059.</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 xml:space="preserve">[11] </w:t>
      </w:r>
      <w:r>
        <w:rPr>
          <w:rFonts w:ascii="Times New Roman" w:cs="Times New Roman" w:hAnsi="Times New Roman"/>
          <w:sz w:val="16"/>
          <w:szCs w:val="16"/>
        </w:rPr>
        <w:t>Alam</w:t>
      </w:r>
      <w:r>
        <w:rPr>
          <w:rFonts w:ascii="Times New Roman" w:cs="Times New Roman" w:hAnsi="Times New Roman"/>
          <w:sz w:val="16"/>
          <w:szCs w:val="16"/>
        </w:rPr>
        <w:t xml:space="preserve"> S. (2014). Basic Soil Mechanics and Foundations. CBS Publishers and Distributors PVT. Ltd, New Delhi, pp.251-253.</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[12] Das, B. (1999). Bearing Capacity and Settlement. Boca Raton, Florida: CRC Press LLC.</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 xml:space="preserve">[13] </w:t>
      </w:r>
      <w:r>
        <w:rPr>
          <w:rFonts w:ascii="Times New Roman" w:cs="Times New Roman" w:hAnsi="Times New Roman"/>
          <w:sz w:val="16"/>
          <w:szCs w:val="16"/>
        </w:rPr>
        <w:t>Norén-Cosgriff</w:t>
      </w:r>
      <w:r>
        <w:rPr>
          <w:rFonts w:ascii="Times New Roman" w:cs="Times New Roman" w:hAnsi="Times New Roman"/>
          <w:sz w:val="16"/>
          <w:szCs w:val="16"/>
        </w:rPr>
        <w:t xml:space="preserve">, K. M., Ramstad, N., </w:t>
      </w:r>
      <w:r>
        <w:rPr>
          <w:rFonts w:ascii="Times New Roman" w:cs="Times New Roman" w:hAnsi="Times New Roman"/>
          <w:sz w:val="16"/>
          <w:szCs w:val="16"/>
        </w:rPr>
        <w:t>Neby</w:t>
      </w:r>
      <w:r>
        <w:rPr>
          <w:rFonts w:ascii="Times New Roman" w:cs="Times New Roman" w:hAnsi="Times New Roman"/>
          <w:sz w:val="16"/>
          <w:szCs w:val="16"/>
        </w:rPr>
        <w:t>, A., &amp; Madshus, C. (2020). Building damage due to vibration from rock blasting. Soil Dynamics and Earthquake Engineering, 138, 106331.</w:t>
      </w:r>
    </w:p>
    <w:p>
      <w:pPr>
        <w:pStyle w:val="style0"/>
        <w:spacing w:after="0"/>
        <w:rPr>
          <w:rFonts w:ascii="Times New Roman" w:cs="Times New Roman" w:hAnsi="Times New Roman"/>
          <w:sz w:val="16"/>
          <w:szCs w:val="16"/>
        </w:rPr>
      </w:pPr>
    </w:p>
    <w:p>
      <w:pPr>
        <w:pStyle w:val="style0"/>
        <w:spacing w:after="0"/>
        <w:rPr>
          <w:rFonts w:ascii="Times New Roman" w:cs="Times New Roman" w:hAnsi="Times New Roman"/>
          <w:sz w:val="16"/>
          <w:szCs w:val="16"/>
        </w:rPr>
      </w:pPr>
      <w:r>
        <w:rPr>
          <w:rFonts w:ascii="Times New Roman" w:cs="Times New Roman" w:hAnsi="Times New Roman"/>
          <w:sz w:val="16"/>
          <w:szCs w:val="16"/>
        </w:rPr>
        <w:t xml:space="preserve">[14] </w:t>
      </w:r>
      <w:r>
        <w:rPr>
          <w:rFonts w:ascii="Times New Roman" w:cs="Times New Roman" w:hAnsi="Times New Roman"/>
          <w:sz w:val="16"/>
          <w:szCs w:val="16"/>
        </w:rPr>
        <w:t>Oriard</w:t>
      </w:r>
      <w:r>
        <w:rPr>
          <w:rFonts w:ascii="Times New Roman" w:cs="Times New Roman" w:hAnsi="Times New Roman"/>
          <w:sz w:val="16"/>
          <w:szCs w:val="16"/>
        </w:rPr>
        <w:t>, L. L. (1999). The effect of vibrations and environmental forces, a guide for the investigation of structures. International Society of Explosives Engineers, Cleveland.</w:t>
      </w:r>
    </w:p>
    <w:sectPr>
      <w:pgSz w:w="11906" w:h="16838" w:orient="portrait"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2E085744"/>
    <w:lvl w:ilvl="0">
      <w:start w:val="1"/>
      <w:numFmt w:val="upperRoman"/>
      <w:pStyle w:val="style1"/>
      <w:lvlText w:val="%1."/>
      <w:lvlJc w:val="left"/>
      <w:pPr/>
    </w:lvl>
    <w:lvl w:ilvl="1">
      <w:start w:val="1"/>
      <w:numFmt w:val="upperLetter"/>
      <w:pStyle w:val="style2"/>
      <w:lvlText w:val="%2."/>
      <w:lvlJc w:val="left"/>
      <w:pPr/>
    </w:lvl>
    <w:lvl w:ilvl="2">
      <w:start w:val="1"/>
      <w:numFmt w:val="decimal"/>
      <w:pStyle w:val="style3"/>
      <w:lvlText w:val="%3)"/>
      <w:lvlJc w:val="left"/>
      <w:pPr/>
    </w:lvl>
    <w:lvl w:ilvl="3">
      <w:start w:val="1"/>
      <w:numFmt w:val="lowerLetter"/>
      <w:pStyle w:val="style4"/>
      <w:lvlText w:val="%4)"/>
      <w:lvlJc w:val="left"/>
      <w:pPr>
        <w:ind w:left="1332" w:hanging="720"/>
      </w:pPr>
    </w:lvl>
    <w:lvl w:ilvl="4">
      <w:start w:val="1"/>
      <w:numFmt w:val="decimal"/>
      <w:pStyle w:val="style5"/>
      <w:lvlText w:val="(%5)"/>
      <w:lvlJc w:val="left"/>
      <w:pPr>
        <w:ind w:left="2052" w:hanging="720"/>
      </w:pPr>
    </w:lvl>
    <w:lvl w:ilvl="5">
      <w:start w:val="1"/>
      <w:numFmt w:val="lowerLetter"/>
      <w:pStyle w:val="style6"/>
      <w:lvlText w:val="(%6)"/>
      <w:lvlJc w:val="left"/>
      <w:pPr>
        <w:ind w:left="2772" w:hanging="720"/>
      </w:pPr>
    </w:lvl>
    <w:lvl w:ilvl="6">
      <w:start w:val="1"/>
      <w:numFmt w:val="lowerRoman"/>
      <w:pStyle w:val="style7"/>
      <w:lvlText w:val="(%7)"/>
      <w:lvlJc w:val="left"/>
      <w:pPr>
        <w:ind w:left="3492" w:hanging="720"/>
      </w:pPr>
    </w:lvl>
    <w:lvl w:ilvl="7">
      <w:start w:val="1"/>
      <w:numFmt w:val="lowerLetter"/>
      <w:pStyle w:val="style8"/>
      <w:lvlText w:val="(%8)"/>
      <w:lvlJc w:val="left"/>
      <w:pPr>
        <w:ind w:left="4212" w:hanging="720"/>
      </w:pPr>
    </w:lvl>
    <w:lvl w:ilvl="8">
      <w:start w:val="1"/>
      <w:numFmt w:val="lowerRoman"/>
      <w:pStyle w:val="style9"/>
      <w:lvlText w:val="(%9)"/>
      <w:lvlJc w:val="left"/>
      <w:pPr>
        <w:ind w:left="4932" w:hanging="720"/>
      </w:pPr>
    </w:lvl>
  </w:abstractNum>
  <w:abstractNum w:abstractNumId="1">
    <w:nsid w:val="00000001"/>
    <w:multiLevelType w:val="hybridMultilevel"/>
    <w:tmpl w:val="9D0C409A"/>
    <w:lvl w:ilvl="0" w:tplc="022C92DC">
      <w:start w:val="1"/>
      <w:numFmt w:val="low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430C9188"/>
    <w:lvl w:ilvl="0" w:tplc="F1FAA44A">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C7D60922"/>
    <w:lvl w:ilvl="0" w:tplc="C2C8EC1C">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numPr>
        <w:ilvl w:val="0"/>
        <w:numId w:val="1"/>
      </w:numPr>
      <w:autoSpaceDE w:val="false"/>
      <w:autoSpaceDN w:val="false"/>
      <w:spacing w:before="240" w:after="80" w:lineRule="auto" w:line="240"/>
      <w:jc w:val="center"/>
      <w:outlineLvl w:val="0"/>
    </w:pPr>
    <w:rPr>
      <w:rFonts w:ascii="Times New Roman" w:cs="Times New Roman" w:eastAsia="Times New Roman" w:hAnsi="Times New Roman"/>
      <w:smallCaps/>
      <w:kern w:val="28"/>
      <w:sz w:val="20"/>
      <w:szCs w:val="20"/>
      <w:lang w:val="en-US"/>
    </w:rPr>
  </w:style>
  <w:style w:type="paragraph" w:styleId="style2">
    <w:name w:val="heading 2"/>
    <w:basedOn w:val="style0"/>
    <w:next w:val="style0"/>
    <w:link w:val="style4100"/>
    <w:qFormat/>
    <w:uiPriority w:val="9"/>
    <w:pPr>
      <w:keepNext/>
      <w:numPr>
        <w:ilvl w:val="1"/>
        <w:numId w:val="1"/>
      </w:numPr>
      <w:autoSpaceDE w:val="false"/>
      <w:autoSpaceDN w:val="false"/>
      <w:spacing w:before="120" w:after="60" w:lineRule="auto" w:line="240"/>
      <w:ind w:left="144"/>
      <w:outlineLvl w:val="1"/>
    </w:pPr>
    <w:rPr>
      <w:rFonts w:ascii="Times New Roman" w:cs="Times New Roman" w:eastAsia="Times New Roman" w:hAnsi="Times New Roman"/>
      <w:i/>
      <w:iCs/>
      <w:sz w:val="20"/>
      <w:szCs w:val="20"/>
      <w:lang w:val="en-US"/>
    </w:rPr>
  </w:style>
  <w:style w:type="paragraph" w:styleId="style3">
    <w:name w:val="heading 3"/>
    <w:basedOn w:val="style0"/>
    <w:next w:val="style0"/>
    <w:link w:val="style4101"/>
    <w:qFormat/>
    <w:uiPriority w:val="9"/>
    <w:pPr>
      <w:keepNext/>
      <w:numPr>
        <w:ilvl w:val="2"/>
        <w:numId w:val="1"/>
      </w:numPr>
      <w:autoSpaceDE w:val="false"/>
      <w:autoSpaceDN w:val="false"/>
      <w:spacing w:after="0" w:lineRule="auto" w:line="240"/>
      <w:ind w:left="288"/>
      <w:outlineLvl w:val="2"/>
    </w:pPr>
    <w:rPr>
      <w:rFonts w:ascii="Times New Roman" w:cs="Times New Roman" w:eastAsia="Times New Roman" w:hAnsi="Times New Roman"/>
      <w:i/>
      <w:iCs/>
      <w:sz w:val="20"/>
      <w:szCs w:val="20"/>
      <w:lang w:val="en-US"/>
    </w:rPr>
  </w:style>
  <w:style w:type="paragraph" w:styleId="style4">
    <w:name w:val="heading 4"/>
    <w:basedOn w:val="style0"/>
    <w:next w:val="style0"/>
    <w:link w:val="style4102"/>
    <w:qFormat/>
    <w:uiPriority w:val="9"/>
    <w:pPr>
      <w:keepNext/>
      <w:numPr>
        <w:ilvl w:val="3"/>
        <w:numId w:val="1"/>
      </w:numPr>
      <w:autoSpaceDE w:val="false"/>
      <w:autoSpaceDN w:val="false"/>
      <w:spacing w:before="240" w:after="60" w:lineRule="auto" w:line="240"/>
      <w:outlineLvl w:val="3"/>
    </w:pPr>
    <w:rPr>
      <w:rFonts w:ascii="Times New Roman" w:cs="Times New Roman" w:eastAsia="Times New Roman" w:hAnsi="Times New Roman"/>
      <w:i/>
      <w:iCs/>
      <w:sz w:val="18"/>
      <w:szCs w:val="18"/>
      <w:lang w:val="en-US"/>
    </w:rPr>
  </w:style>
  <w:style w:type="paragraph" w:styleId="style5">
    <w:name w:val="heading 5"/>
    <w:basedOn w:val="style0"/>
    <w:next w:val="style0"/>
    <w:link w:val="style4103"/>
    <w:qFormat/>
    <w:uiPriority w:val="9"/>
    <w:pPr>
      <w:numPr>
        <w:ilvl w:val="4"/>
        <w:numId w:val="1"/>
      </w:numPr>
      <w:autoSpaceDE w:val="false"/>
      <w:autoSpaceDN w:val="false"/>
      <w:spacing w:before="240" w:after="60" w:lineRule="auto" w:line="240"/>
      <w:outlineLvl w:val="4"/>
    </w:pPr>
    <w:rPr>
      <w:rFonts w:ascii="Times New Roman" w:cs="Times New Roman" w:eastAsia="Times New Roman" w:hAnsi="Times New Roman"/>
      <w:sz w:val="18"/>
      <w:szCs w:val="18"/>
      <w:lang w:val="en-US"/>
    </w:rPr>
  </w:style>
  <w:style w:type="paragraph" w:styleId="style6">
    <w:name w:val="heading 6"/>
    <w:basedOn w:val="style0"/>
    <w:next w:val="style0"/>
    <w:link w:val="style4104"/>
    <w:qFormat/>
    <w:uiPriority w:val="9"/>
    <w:pPr>
      <w:numPr>
        <w:ilvl w:val="5"/>
        <w:numId w:val="1"/>
      </w:numPr>
      <w:autoSpaceDE w:val="false"/>
      <w:autoSpaceDN w:val="false"/>
      <w:spacing w:before="240" w:after="60" w:lineRule="auto" w:line="240"/>
      <w:outlineLvl w:val="5"/>
    </w:pPr>
    <w:rPr>
      <w:rFonts w:ascii="Times New Roman" w:cs="Times New Roman" w:eastAsia="Times New Roman" w:hAnsi="Times New Roman"/>
      <w:i/>
      <w:iCs/>
      <w:sz w:val="16"/>
      <w:szCs w:val="16"/>
      <w:lang w:val="en-US"/>
    </w:rPr>
  </w:style>
  <w:style w:type="paragraph" w:styleId="style7">
    <w:name w:val="heading 7"/>
    <w:basedOn w:val="style0"/>
    <w:next w:val="style0"/>
    <w:link w:val="style4105"/>
    <w:qFormat/>
    <w:pPr>
      <w:numPr>
        <w:ilvl w:val="6"/>
        <w:numId w:val="1"/>
      </w:numPr>
      <w:autoSpaceDE w:val="false"/>
      <w:autoSpaceDN w:val="false"/>
      <w:spacing w:before="240" w:after="60" w:lineRule="auto" w:line="240"/>
      <w:outlineLvl w:val="6"/>
    </w:pPr>
    <w:rPr>
      <w:rFonts w:ascii="Times New Roman" w:cs="Times New Roman" w:eastAsia="Times New Roman" w:hAnsi="Times New Roman"/>
      <w:sz w:val="16"/>
      <w:szCs w:val="16"/>
      <w:lang w:val="en-US"/>
    </w:rPr>
  </w:style>
  <w:style w:type="paragraph" w:styleId="style8">
    <w:name w:val="heading 8"/>
    <w:basedOn w:val="style0"/>
    <w:next w:val="style0"/>
    <w:link w:val="style4106"/>
    <w:qFormat/>
    <w:pPr>
      <w:numPr>
        <w:ilvl w:val="7"/>
        <w:numId w:val="1"/>
      </w:numPr>
      <w:autoSpaceDE w:val="false"/>
      <w:autoSpaceDN w:val="false"/>
      <w:spacing w:before="240" w:after="60" w:lineRule="auto" w:line="240"/>
      <w:outlineLvl w:val="7"/>
    </w:pPr>
    <w:rPr>
      <w:rFonts w:ascii="Times New Roman" w:cs="Times New Roman" w:eastAsia="Times New Roman" w:hAnsi="Times New Roman"/>
      <w:i/>
      <w:iCs/>
      <w:sz w:val="16"/>
      <w:szCs w:val="16"/>
      <w:lang w:val="en-US"/>
    </w:rPr>
  </w:style>
  <w:style w:type="paragraph" w:styleId="style9">
    <w:name w:val="heading 9"/>
    <w:basedOn w:val="style0"/>
    <w:next w:val="style0"/>
    <w:link w:val="style4107"/>
    <w:qFormat/>
    <w:pPr>
      <w:numPr>
        <w:ilvl w:val="8"/>
        <w:numId w:val="1"/>
      </w:numPr>
      <w:autoSpaceDE w:val="false"/>
      <w:autoSpaceDN w:val="false"/>
      <w:spacing w:before="240" w:after="60" w:lineRule="auto" w:line="240"/>
      <w:outlineLvl w:val="8"/>
    </w:pPr>
    <w:rPr>
      <w:rFonts w:ascii="Times New Roman" w:cs="Times New Roman" w:eastAsia="Times New Roman" w:hAnsi="Times New Roman"/>
      <w:sz w:val="16"/>
      <w:szCs w:val="16"/>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Authors"/>
    <w:basedOn w:val="style0"/>
    <w:next w:val="style0"/>
    <w:pPr>
      <w:framePr w:w="9072" w:hSpace="187" w:vSpace="187" w:wrap="notBeside" w:hAnchor="page" w:vAnchor="text" w:xAlign="center" w:y="1"/>
      <w:autoSpaceDE w:val="false"/>
      <w:autoSpaceDN w:val="false"/>
      <w:spacing w:after="320" w:lineRule="auto" w:line="240"/>
      <w:jc w:val="center"/>
    </w:pPr>
    <w:rPr>
      <w:rFonts w:ascii="Times New Roman" w:cs="Times New Roman" w:eastAsia="Times New Roman" w:hAnsi="Times New Roman"/>
      <w:lang w:val="en-US"/>
    </w:rPr>
  </w:style>
  <w:style w:type="paragraph" w:customStyle="1" w:styleId="style4098">
    <w:name w:val="SAP-Author"/>
    <w:next w:val="style4098"/>
    <w:qFormat/>
    <w:pPr>
      <w:spacing w:before="340" w:after="340" w:lineRule="auto" w:line="240"/>
      <w:jc w:val="center"/>
    </w:pPr>
    <w:rPr>
      <w:rFonts w:ascii="Times New Roman" w:cs="Times New Roman" w:eastAsia="Times New Roman" w:hAnsi="Times New Roman"/>
      <w:b/>
      <w:noProof/>
      <w:lang w:val="en-US"/>
    </w:rPr>
  </w:style>
  <w:style w:type="character" w:customStyle="1" w:styleId="style4099">
    <w:name w:val="Heading 1 Char_1a0d7944-d2b7-478f-bb64-5411c57c6bcc"/>
    <w:basedOn w:val="style65"/>
    <w:next w:val="style4099"/>
    <w:link w:val="style1"/>
    <w:uiPriority w:val="9"/>
    <w:rPr>
      <w:rFonts w:ascii="Times New Roman" w:cs="Times New Roman" w:eastAsia="Times New Roman" w:hAnsi="Times New Roman"/>
      <w:smallCaps/>
      <w:kern w:val="28"/>
      <w:sz w:val="20"/>
      <w:szCs w:val="20"/>
      <w:lang w:val="en-US"/>
    </w:rPr>
  </w:style>
  <w:style w:type="character" w:customStyle="1" w:styleId="style4100">
    <w:name w:val="Heading 2 Char_d6699961-01e4-4d27-ab27-febac663e779"/>
    <w:basedOn w:val="style65"/>
    <w:next w:val="style4100"/>
    <w:link w:val="style2"/>
    <w:uiPriority w:val="9"/>
    <w:rPr>
      <w:rFonts w:ascii="Times New Roman" w:cs="Times New Roman" w:eastAsia="Times New Roman" w:hAnsi="Times New Roman"/>
      <w:i/>
      <w:iCs/>
      <w:sz w:val="20"/>
      <w:szCs w:val="20"/>
      <w:lang w:val="en-US"/>
    </w:rPr>
  </w:style>
  <w:style w:type="character" w:customStyle="1" w:styleId="style4101">
    <w:name w:val="Heading 3 Char_fd245456-01a4-42eb-8cf9-a03bff6401dc"/>
    <w:basedOn w:val="style65"/>
    <w:next w:val="style4101"/>
    <w:link w:val="style3"/>
    <w:uiPriority w:val="9"/>
    <w:rPr>
      <w:rFonts w:ascii="Times New Roman" w:cs="Times New Roman" w:eastAsia="Times New Roman" w:hAnsi="Times New Roman"/>
      <w:i/>
      <w:iCs/>
      <w:sz w:val="20"/>
      <w:szCs w:val="20"/>
      <w:lang w:val="en-US"/>
    </w:rPr>
  </w:style>
  <w:style w:type="character" w:customStyle="1" w:styleId="style4102">
    <w:name w:val="Heading 4 Char_72b57f98-af45-48fc-b8a7-e352e5f24b70"/>
    <w:basedOn w:val="style65"/>
    <w:next w:val="style4102"/>
    <w:link w:val="style4"/>
    <w:uiPriority w:val="9"/>
    <w:rPr>
      <w:rFonts w:ascii="Times New Roman" w:cs="Times New Roman" w:eastAsia="Times New Roman" w:hAnsi="Times New Roman"/>
      <w:i/>
      <w:iCs/>
      <w:sz w:val="18"/>
      <w:szCs w:val="18"/>
      <w:lang w:val="en-US"/>
    </w:rPr>
  </w:style>
  <w:style w:type="character" w:customStyle="1" w:styleId="style4103">
    <w:name w:val="Heading 5 Char_cbe4ed38-e0b7-4915-8a6e-342eef0ffdbe"/>
    <w:basedOn w:val="style65"/>
    <w:next w:val="style4103"/>
    <w:link w:val="style5"/>
    <w:uiPriority w:val="9"/>
    <w:rPr>
      <w:rFonts w:ascii="Times New Roman" w:cs="Times New Roman" w:eastAsia="Times New Roman" w:hAnsi="Times New Roman"/>
      <w:sz w:val="18"/>
      <w:szCs w:val="18"/>
      <w:lang w:val="en-US"/>
    </w:rPr>
  </w:style>
  <w:style w:type="character" w:customStyle="1" w:styleId="style4104">
    <w:name w:val="Heading 6 Char_9f9431e6-a0fa-4f3f-a8af-4562b92cec80"/>
    <w:basedOn w:val="style65"/>
    <w:next w:val="style4104"/>
    <w:link w:val="style6"/>
    <w:uiPriority w:val="9"/>
    <w:rPr>
      <w:rFonts w:ascii="Times New Roman" w:cs="Times New Roman" w:eastAsia="Times New Roman" w:hAnsi="Times New Roman"/>
      <w:i/>
      <w:iCs/>
      <w:sz w:val="16"/>
      <w:szCs w:val="16"/>
      <w:lang w:val="en-US"/>
    </w:rPr>
  </w:style>
  <w:style w:type="character" w:customStyle="1" w:styleId="style4105">
    <w:name w:val="Heading 7 Char_762592ee-6842-4ace-9dcd-b3870b899f26"/>
    <w:basedOn w:val="style65"/>
    <w:next w:val="style4105"/>
    <w:link w:val="style7"/>
    <w:rPr>
      <w:rFonts w:ascii="Times New Roman" w:cs="Times New Roman" w:eastAsia="Times New Roman" w:hAnsi="Times New Roman"/>
      <w:sz w:val="16"/>
      <w:szCs w:val="16"/>
      <w:lang w:val="en-US"/>
    </w:rPr>
  </w:style>
  <w:style w:type="character" w:customStyle="1" w:styleId="style4106">
    <w:name w:val="Heading 8 Char_8b54cf5a-47f2-40d0-ba81-e4c0cf402d3b"/>
    <w:basedOn w:val="style65"/>
    <w:next w:val="style4106"/>
    <w:link w:val="style8"/>
    <w:rPr>
      <w:rFonts w:ascii="Times New Roman" w:cs="Times New Roman" w:eastAsia="Times New Roman" w:hAnsi="Times New Roman"/>
      <w:i/>
      <w:iCs/>
      <w:sz w:val="16"/>
      <w:szCs w:val="16"/>
      <w:lang w:val="en-US"/>
    </w:rPr>
  </w:style>
  <w:style w:type="character" w:customStyle="1" w:styleId="style4107">
    <w:name w:val="Heading 9 Char_d073b268-3d05-45b1-a44f-70160aa71ce6"/>
    <w:basedOn w:val="style65"/>
    <w:next w:val="style4107"/>
    <w:link w:val="style9"/>
    <w:rPr>
      <w:rFonts w:ascii="Times New Roman" w:cs="Times New Roman" w:eastAsia="Times New Roman" w:hAnsi="Times New Roman"/>
      <w:sz w:val="16"/>
      <w:szCs w:val="16"/>
      <w:lang w:val="en-US"/>
    </w:rPr>
  </w:style>
  <w:style w:type="paragraph" w:styleId="style179">
    <w:name w:val="List Paragraph"/>
    <w:basedOn w:val="style0"/>
    <w:next w:val="style179"/>
    <w:qFormat/>
    <w:uiPriority w:val="34"/>
    <w:pPr>
      <w:ind w:left="720"/>
      <w:contextualSpacing/>
    </w:pPr>
    <w:rPr>
      <w:rFonts w:ascii="Calibri" w:cs="SimSun" w:eastAsia="SimSun" w:hAnsi="Calibri"/>
      <w:lang w:val="en-US" w:eastAsia="zh-CN"/>
    </w:rPr>
  </w:style>
  <w:style w:type="table" w:styleId="style154">
    <w:name w:val="Table Grid"/>
    <w:basedOn w:val="style105"/>
    <w:next w:val="style154"/>
    <w:uiPriority w:val="59"/>
    <w:pPr>
      <w:spacing w:after="0" w:lineRule="auto" w:line="240"/>
    </w:pPr>
    <w:rPr>
      <w:rFonts w:ascii="Calibri" w:cs="SimSun" w:eastAsia="SimSun"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styleId="style97">
    <w:name w:val="HTML Cite"/>
    <w:basedOn w:val="style65"/>
    <w:next w:val="style97"/>
    <w:uiPriority w:val="99"/>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2.wmf"/><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oleObject" Target="embeddings/oleObject1.bin"/><Relationship Id="rId6" Type="http://schemas.openxmlformats.org/officeDocument/2006/relationships/image" Target="media/image3.wmf"/><Relationship Id="rId7" Type="http://schemas.openxmlformats.org/officeDocument/2006/relationships/oleObject" Target="embeddings/oleObject2.bin"/><Relationship Id="rId8"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4421</Words>
  <Pages>9</Pages>
  <Characters>26064</Characters>
  <Application>WPS Office</Application>
  <DocSecurity>0</DocSecurity>
  <Paragraphs>298</Paragraphs>
  <ScaleCrop>false</ScaleCrop>
  <LinksUpToDate>false</LinksUpToDate>
  <CharactersWithSpaces>30345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2023-07-31T18:38:07Z</dcterms:created>
  <dc:creator>Oluokun Gbenga</dc:creator>
  <lastModifiedBy>V2029</lastModifiedBy>
  <dcterms:modified xsi:type="dcterms:W3CDTF">2023-07-31T18:38:07Z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6c2cde5fcf85432d95cfb7deae5e038f</vt:lpwstr>
  </property>
</Properties>
</file>