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BC" w:rsidRPr="00DB79CB" w:rsidRDefault="00194A33" w:rsidP="002B4BAB">
      <w:pPr>
        <w:spacing w:line="360" w:lineRule="auto"/>
        <w:jc w:val="center"/>
        <w:rPr>
          <w:rFonts w:ascii="Times New Roman" w:hAnsi="Times New Roman" w:cs="Times New Roman"/>
          <w:b/>
          <w:sz w:val="28"/>
          <w:szCs w:val="24"/>
        </w:rPr>
      </w:pPr>
      <w:r w:rsidRPr="00DB79CB">
        <w:rPr>
          <w:rFonts w:ascii="Times New Roman" w:hAnsi="Times New Roman" w:cs="Times New Roman"/>
          <w:b/>
          <w:sz w:val="28"/>
          <w:szCs w:val="24"/>
        </w:rPr>
        <w:t xml:space="preserve">Rural Solid Waste:  </w:t>
      </w:r>
      <w:r w:rsidR="00F206F7" w:rsidRPr="00DB79CB">
        <w:rPr>
          <w:rFonts w:ascii="Times New Roman" w:hAnsi="Times New Roman" w:cs="Times New Roman"/>
          <w:b/>
          <w:sz w:val="28"/>
          <w:szCs w:val="24"/>
        </w:rPr>
        <w:t>Constraints</w:t>
      </w:r>
      <w:r w:rsidRPr="00DB79CB">
        <w:rPr>
          <w:rFonts w:ascii="Times New Roman" w:hAnsi="Times New Roman" w:cs="Times New Roman"/>
          <w:b/>
          <w:sz w:val="28"/>
          <w:szCs w:val="24"/>
        </w:rPr>
        <w:t xml:space="preserve"> and Management Approaches</w:t>
      </w:r>
    </w:p>
    <w:p w:rsidR="008802FF" w:rsidRPr="00DB79CB" w:rsidRDefault="00E277B0" w:rsidP="008802FF">
      <w:pPr>
        <w:spacing w:after="0" w:line="360" w:lineRule="auto"/>
        <w:jc w:val="center"/>
        <w:rPr>
          <w:rFonts w:ascii="Times New Roman" w:hAnsi="Times New Roman"/>
          <w:sz w:val="24"/>
          <w:szCs w:val="24"/>
        </w:rPr>
      </w:pPr>
      <w:r w:rsidRPr="00DB79CB">
        <w:rPr>
          <w:rFonts w:ascii="Times New Roman" w:hAnsi="Times New Roman"/>
          <w:sz w:val="24"/>
          <w:szCs w:val="24"/>
        </w:rPr>
        <w:t>Hardeep Rai Sharma</w:t>
      </w:r>
      <w:r w:rsidRPr="00DB79CB">
        <w:rPr>
          <w:rFonts w:ascii="Times New Roman" w:hAnsi="Times New Roman"/>
          <w:sz w:val="24"/>
          <w:szCs w:val="24"/>
          <w:vertAlign w:val="superscript"/>
        </w:rPr>
        <w:t>1</w:t>
      </w:r>
      <w:r w:rsidR="005334C3" w:rsidRPr="00DB79CB">
        <w:rPr>
          <w:rFonts w:ascii="Times New Roman" w:hAnsi="Times New Roman"/>
          <w:sz w:val="24"/>
          <w:szCs w:val="24"/>
        </w:rPr>
        <w:t xml:space="preserve">, </w:t>
      </w:r>
      <w:r w:rsidR="008802FF" w:rsidRPr="00DB79CB">
        <w:rPr>
          <w:rFonts w:ascii="Times New Roman" w:hAnsi="Times New Roman"/>
          <w:sz w:val="24"/>
          <w:szCs w:val="24"/>
        </w:rPr>
        <w:t>Dipti Grover</w:t>
      </w:r>
      <w:r w:rsidR="005334C3" w:rsidRPr="00DB79CB">
        <w:rPr>
          <w:rFonts w:ascii="Times New Roman" w:hAnsi="Times New Roman"/>
          <w:sz w:val="24"/>
          <w:szCs w:val="24"/>
          <w:vertAlign w:val="superscript"/>
        </w:rPr>
        <w:t>1</w:t>
      </w:r>
      <w:r w:rsidR="008802FF" w:rsidRPr="00DB79CB">
        <w:rPr>
          <w:rFonts w:ascii="Times New Roman" w:hAnsi="Times New Roman"/>
          <w:sz w:val="24"/>
          <w:szCs w:val="24"/>
        </w:rPr>
        <w:t xml:space="preserve">, </w:t>
      </w:r>
      <w:r w:rsidRPr="00DB79CB">
        <w:rPr>
          <w:rFonts w:ascii="Times New Roman" w:hAnsi="Times New Roman"/>
          <w:sz w:val="24"/>
          <w:szCs w:val="24"/>
        </w:rPr>
        <w:t>Sandeep Kumar</w:t>
      </w:r>
      <w:r w:rsidRPr="00DB79CB">
        <w:rPr>
          <w:rFonts w:ascii="Times New Roman" w:hAnsi="Times New Roman"/>
          <w:sz w:val="24"/>
          <w:szCs w:val="24"/>
          <w:vertAlign w:val="superscript"/>
        </w:rPr>
        <w:t>1*</w:t>
      </w:r>
    </w:p>
    <w:p w:rsidR="008802FF" w:rsidRPr="00DB79CB" w:rsidRDefault="008802FF" w:rsidP="008802FF">
      <w:pPr>
        <w:spacing w:after="0" w:line="360" w:lineRule="auto"/>
        <w:jc w:val="center"/>
        <w:rPr>
          <w:rFonts w:ascii="Times New Roman" w:hAnsi="Times New Roman"/>
          <w:sz w:val="24"/>
          <w:szCs w:val="24"/>
        </w:rPr>
      </w:pPr>
      <w:r w:rsidRPr="00DB79CB">
        <w:rPr>
          <w:rFonts w:ascii="Times New Roman" w:hAnsi="Times New Roman"/>
          <w:sz w:val="24"/>
          <w:szCs w:val="24"/>
          <w:vertAlign w:val="superscript"/>
        </w:rPr>
        <w:t>1</w:t>
      </w:r>
      <w:r w:rsidRPr="00DB79CB">
        <w:rPr>
          <w:rFonts w:ascii="Times New Roman" w:hAnsi="Times New Roman"/>
          <w:sz w:val="24"/>
          <w:szCs w:val="24"/>
        </w:rPr>
        <w:t>Institute of Environmental Studies, Kurukshetra University Kurukshetra,</w:t>
      </w:r>
    </w:p>
    <w:p w:rsidR="00502086" w:rsidRPr="00DB79CB" w:rsidRDefault="008802FF" w:rsidP="005A5880">
      <w:pPr>
        <w:spacing w:after="0" w:line="360" w:lineRule="auto"/>
        <w:jc w:val="center"/>
        <w:rPr>
          <w:rFonts w:ascii="Times New Roman" w:hAnsi="Times New Roman"/>
          <w:sz w:val="24"/>
          <w:szCs w:val="24"/>
        </w:rPr>
      </w:pPr>
      <w:r w:rsidRPr="00DB79CB">
        <w:rPr>
          <w:rFonts w:ascii="Times New Roman" w:hAnsi="Times New Roman"/>
          <w:sz w:val="24"/>
          <w:szCs w:val="24"/>
        </w:rPr>
        <w:t>Haryana, India</w:t>
      </w:r>
    </w:p>
    <w:p w:rsidR="005334C3" w:rsidRPr="00DB79CB" w:rsidRDefault="00C01DBB" w:rsidP="008802FF">
      <w:pPr>
        <w:spacing w:after="0" w:line="360" w:lineRule="auto"/>
        <w:jc w:val="center"/>
        <w:rPr>
          <w:rFonts w:ascii="Times New Roman" w:hAnsi="Times New Roman"/>
          <w:sz w:val="24"/>
          <w:szCs w:val="24"/>
        </w:rPr>
      </w:pPr>
      <w:r w:rsidRPr="00DB79CB">
        <w:rPr>
          <w:rFonts w:ascii="Times New Roman" w:hAnsi="Times New Roman"/>
          <w:sz w:val="24"/>
          <w:szCs w:val="24"/>
        </w:rPr>
        <w:t>sandeep.hird@gmail.com</w:t>
      </w:r>
    </w:p>
    <w:p w:rsidR="00683340" w:rsidRPr="00DB79CB" w:rsidRDefault="002B4BAB"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Abstract</w:t>
      </w:r>
    </w:p>
    <w:p w:rsidR="001E48AA" w:rsidRDefault="00742308" w:rsidP="008F2329">
      <w:pPr>
        <w:autoSpaceDE w:val="0"/>
        <w:autoSpaceDN w:val="0"/>
        <w:adjustRightInd w:val="0"/>
        <w:spacing w:after="0" w:line="360" w:lineRule="auto"/>
        <w:jc w:val="both"/>
        <w:rPr>
          <w:rFonts w:ascii="Times New Roman" w:hAnsi="Times New Roman" w:cs="Times New Roman"/>
          <w:sz w:val="24"/>
          <w:szCs w:val="24"/>
          <w:lang w:val="en-IN"/>
        </w:rPr>
      </w:pPr>
      <w:r w:rsidRPr="00DB79CB">
        <w:rPr>
          <w:rFonts w:ascii="Times New Roman" w:hAnsi="Times New Roman" w:cs="Times New Roman"/>
          <w:sz w:val="24"/>
          <w:szCs w:val="24"/>
        </w:rPr>
        <w:t>Solid waste</w:t>
      </w:r>
      <w:r w:rsidR="005A5880">
        <w:rPr>
          <w:rFonts w:ascii="Times New Roman" w:hAnsi="Times New Roman" w:cs="Times New Roman"/>
          <w:sz w:val="24"/>
          <w:szCs w:val="24"/>
        </w:rPr>
        <w:t xml:space="preserve"> </w:t>
      </w:r>
      <w:r w:rsidR="000F35B9" w:rsidRPr="00DB79CB">
        <w:rPr>
          <w:rFonts w:ascii="Times New Roman" w:hAnsi="Times New Roman" w:cs="Times New Roman"/>
          <w:sz w:val="24"/>
          <w:szCs w:val="24"/>
        </w:rPr>
        <w:t>management</w:t>
      </w:r>
      <w:r w:rsidRPr="00DB79CB">
        <w:rPr>
          <w:rFonts w:ascii="Times New Roman" w:hAnsi="Times New Roman" w:cs="Times New Roman"/>
          <w:sz w:val="24"/>
          <w:szCs w:val="24"/>
        </w:rPr>
        <w:t xml:space="preserve"> in rural areas</w:t>
      </w:r>
      <w:r w:rsidR="00D95257" w:rsidRPr="00DB79CB">
        <w:rPr>
          <w:rFonts w:ascii="Times New Roman" w:hAnsi="Times New Roman" w:cs="Times New Roman"/>
          <w:sz w:val="24"/>
          <w:szCs w:val="24"/>
          <w:lang w:val="en-IN"/>
        </w:rPr>
        <w:t xml:space="preserve">is a </w:t>
      </w:r>
      <w:r w:rsidR="00934926" w:rsidRPr="00DB79CB">
        <w:rPr>
          <w:rFonts w:ascii="Times New Roman" w:hAnsi="Times New Roman" w:cs="Times New Roman"/>
          <w:sz w:val="24"/>
          <w:szCs w:val="24"/>
          <w:lang w:val="en-IN"/>
        </w:rPr>
        <w:t xml:space="preserve">big challenge and </w:t>
      </w:r>
      <w:r w:rsidR="00B149DD" w:rsidRPr="00DB79CB">
        <w:rPr>
          <w:rFonts w:ascii="Times New Roman" w:hAnsi="Times New Roman" w:cs="Times New Roman"/>
          <w:sz w:val="24"/>
          <w:szCs w:val="24"/>
          <w:lang w:val="en-IN"/>
        </w:rPr>
        <w:t>affects</w:t>
      </w:r>
      <w:r w:rsidR="005A5880">
        <w:rPr>
          <w:rFonts w:ascii="Times New Roman" w:hAnsi="Times New Roman" w:cs="Times New Roman"/>
          <w:sz w:val="24"/>
          <w:szCs w:val="24"/>
          <w:lang w:val="en-IN"/>
        </w:rPr>
        <w:t xml:space="preserve"> </w:t>
      </w:r>
      <w:r w:rsidR="00C76B2B" w:rsidRPr="00DB79CB">
        <w:rPr>
          <w:rFonts w:ascii="Times New Roman" w:hAnsi="Times New Roman" w:cs="Times New Roman"/>
          <w:sz w:val="24"/>
          <w:szCs w:val="24"/>
          <w:lang w:val="en-IN"/>
        </w:rPr>
        <w:t>the public health</w:t>
      </w:r>
      <w:r w:rsidR="004502A5" w:rsidRPr="00DB79CB">
        <w:rPr>
          <w:rFonts w:ascii="Times New Roman" w:hAnsi="Times New Roman" w:cs="Times New Roman"/>
          <w:sz w:val="24"/>
          <w:szCs w:val="24"/>
          <w:lang w:val="en-IN"/>
        </w:rPr>
        <w:t>,</w:t>
      </w:r>
      <w:r w:rsidR="00D95257" w:rsidRPr="00DB79CB">
        <w:rPr>
          <w:rFonts w:ascii="Times New Roman" w:hAnsi="Times New Roman" w:cs="Times New Roman"/>
          <w:sz w:val="24"/>
          <w:szCs w:val="24"/>
          <w:lang w:val="en-IN"/>
        </w:rPr>
        <w:t xml:space="preserve"> cleanliness</w:t>
      </w:r>
      <w:r w:rsidR="006877F8" w:rsidRPr="00DB79CB">
        <w:rPr>
          <w:rFonts w:ascii="Times New Roman" w:hAnsi="Times New Roman" w:cs="Times New Roman"/>
          <w:sz w:val="24"/>
          <w:szCs w:val="24"/>
        </w:rPr>
        <w:t xml:space="preserve"> and environment</w:t>
      </w:r>
      <w:r w:rsidR="003346B6" w:rsidRPr="00DB79CB">
        <w:rPr>
          <w:rFonts w:ascii="Times New Roman" w:hAnsi="Times New Roman" w:cs="Times New Roman"/>
          <w:sz w:val="24"/>
          <w:szCs w:val="24"/>
        </w:rPr>
        <w:t xml:space="preserve">al </w:t>
      </w:r>
      <w:r w:rsidR="006877F8" w:rsidRPr="00DB79CB">
        <w:rPr>
          <w:rFonts w:ascii="Times New Roman" w:hAnsi="Times New Roman" w:cs="Times New Roman"/>
          <w:sz w:val="24"/>
          <w:szCs w:val="24"/>
        </w:rPr>
        <w:t>perspective.</w:t>
      </w:r>
      <w:r w:rsidR="00B149DD" w:rsidRPr="00DB79CB">
        <w:rPr>
          <w:rFonts w:ascii="Times New Roman" w:hAnsi="Times New Roman" w:cs="Times New Roman"/>
          <w:sz w:val="24"/>
          <w:szCs w:val="24"/>
        </w:rPr>
        <w:t xml:space="preserve"> D</w:t>
      </w:r>
      <w:r w:rsidR="00F07ECD" w:rsidRPr="00DB79CB">
        <w:rPr>
          <w:rFonts w:ascii="Times New Roman" w:hAnsi="Times New Roman" w:cs="Times New Roman"/>
          <w:sz w:val="24"/>
          <w:szCs w:val="24"/>
        </w:rPr>
        <w:t>omestic was</w:t>
      </w:r>
      <w:r w:rsidR="00D33EBB" w:rsidRPr="00DB79CB">
        <w:rPr>
          <w:rFonts w:ascii="Times New Roman" w:hAnsi="Times New Roman" w:cs="Times New Roman"/>
          <w:sz w:val="24"/>
          <w:szCs w:val="24"/>
        </w:rPr>
        <w:t>te generated in rural areas</w:t>
      </w:r>
      <w:r w:rsidR="00F07ECD" w:rsidRPr="00DB79CB">
        <w:rPr>
          <w:rFonts w:ascii="Times New Roman" w:hAnsi="Times New Roman" w:cs="Times New Roman"/>
          <w:sz w:val="24"/>
          <w:szCs w:val="24"/>
        </w:rPr>
        <w:t xml:space="preserve"> of </w:t>
      </w:r>
      <w:r w:rsidR="00B0199C" w:rsidRPr="00DB79CB">
        <w:rPr>
          <w:rFonts w:ascii="Times New Roman" w:hAnsi="Times New Roman" w:cs="Times New Roman"/>
          <w:sz w:val="24"/>
          <w:szCs w:val="24"/>
        </w:rPr>
        <w:t xml:space="preserve">developing countries </w:t>
      </w:r>
      <w:r w:rsidR="00B149DD" w:rsidRPr="00DB79CB">
        <w:rPr>
          <w:rFonts w:ascii="Times New Roman" w:hAnsi="Times New Roman" w:cs="Times New Roman"/>
          <w:sz w:val="24"/>
          <w:szCs w:val="24"/>
        </w:rPr>
        <w:t>has</w:t>
      </w:r>
      <w:r w:rsidR="00F07ECD" w:rsidRPr="00DB79CB">
        <w:rPr>
          <w:rFonts w:ascii="Times New Roman" w:hAnsi="Times New Roman" w:cs="Times New Roman"/>
          <w:sz w:val="24"/>
          <w:szCs w:val="24"/>
        </w:rPr>
        <w:t xml:space="preserve"> becom</w:t>
      </w:r>
      <w:r w:rsidR="00B0199C" w:rsidRPr="00DB79CB">
        <w:rPr>
          <w:rFonts w:ascii="Times New Roman" w:hAnsi="Times New Roman" w:cs="Times New Roman"/>
          <w:sz w:val="24"/>
          <w:szCs w:val="24"/>
        </w:rPr>
        <w:t>e</w:t>
      </w:r>
      <w:r w:rsidR="00F07ECD" w:rsidRPr="00DB79CB">
        <w:rPr>
          <w:rFonts w:ascii="Times New Roman" w:hAnsi="Times New Roman" w:cs="Times New Roman"/>
          <w:sz w:val="24"/>
          <w:szCs w:val="24"/>
        </w:rPr>
        <w:t xml:space="preserve"> an issue of serious concern.</w:t>
      </w:r>
      <w:r w:rsidR="005A5880">
        <w:rPr>
          <w:rFonts w:ascii="Times New Roman" w:hAnsi="Times New Roman" w:cs="Times New Roman"/>
          <w:sz w:val="24"/>
          <w:szCs w:val="24"/>
        </w:rPr>
        <w:t xml:space="preserve"> </w:t>
      </w:r>
      <w:r w:rsidR="00B0199C" w:rsidRPr="00DB79CB">
        <w:rPr>
          <w:rFonts w:ascii="Times New Roman" w:hAnsi="Times New Roman" w:cs="Times New Roman"/>
          <w:sz w:val="24"/>
          <w:szCs w:val="24"/>
        </w:rPr>
        <w:t xml:space="preserve">It was estimated that half of </w:t>
      </w:r>
      <w:r w:rsidR="0015049C" w:rsidRPr="00DB79CB">
        <w:rPr>
          <w:rFonts w:ascii="Times New Roman" w:hAnsi="Times New Roman" w:cs="Times New Roman"/>
          <w:sz w:val="24"/>
          <w:szCs w:val="24"/>
        </w:rPr>
        <w:t xml:space="preserve">the </w:t>
      </w:r>
      <w:r w:rsidR="00B149DD" w:rsidRPr="00DB79CB">
        <w:rPr>
          <w:rFonts w:ascii="Times New Roman" w:hAnsi="Times New Roman" w:cs="Times New Roman"/>
          <w:sz w:val="24"/>
          <w:szCs w:val="24"/>
        </w:rPr>
        <w:t>world's</w:t>
      </w:r>
      <w:r w:rsidR="00B0199C" w:rsidRPr="00DB79CB">
        <w:rPr>
          <w:rFonts w:ascii="Times New Roman" w:hAnsi="Times New Roman" w:cs="Times New Roman"/>
          <w:sz w:val="24"/>
          <w:szCs w:val="24"/>
        </w:rPr>
        <w:t xml:space="preserve"> population resides in rural areas (World </w:t>
      </w:r>
      <w:r w:rsidR="001D5411" w:rsidRPr="00DB79CB">
        <w:rPr>
          <w:rFonts w:ascii="Times New Roman" w:hAnsi="Times New Roman" w:cs="Times New Roman"/>
          <w:sz w:val="24"/>
          <w:szCs w:val="24"/>
        </w:rPr>
        <w:t>Bank</w:t>
      </w:r>
      <w:r w:rsidR="00B0199C" w:rsidRPr="00DB79CB">
        <w:rPr>
          <w:rFonts w:ascii="Times New Roman" w:hAnsi="Times New Roman" w:cs="Times New Roman"/>
          <w:sz w:val="24"/>
          <w:szCs w:val="24"/>
        </w:rPr>
        <w:t>, 2021</w:t>
      </w:r>
      <w:r w:rsidR="00D276DF" w:rsidRPr="00DB79CB">
        <w:rPr>
          <w:rFonts w:ascii="Times New Roman" w:hAnsi="Times New Roman" w:cs="Times New Roman"/>
          <w:sz w:val="24"/>
          <w:szCs w:val="24"/>
          <w:shd w:val="clear" w:color="auto" w:fill="FFFFFF"/>
        </w:rPr>
        <w:t xml:space="preserve">), </w:t>
      </w:r>
      <w:r w:rsidR="00B17F5F" w:rsidRPr="00DB79CB">
        <w:rPr>
          <w:rFonts w:ascii="Times New Roman" w:hAnsi="Times New Roman" w:cs="Times New Roman"/>
          <w:sz w:val="24"/>
          <w:szCs w:val="24"/>
        </w:rPr>
        <w:t>While much attention has been given to waste management in urban areas, the challenges faced by rural communities often go unnoticed.</w:t>
      </w:r>
      <w:r w:rsidR="006877F8" w:rsidRPr="00DB79CB">
        <w:rPr>
          <w:rFonts w:ascii="Times New Roman" w:hAnsi="Times New Roman" w:cs="Times New Roman"/>
          <w:sz w:val="24"/>
          <w:szCs w:val="24"/>
        </w:rPr>
        <w:t xml:space="preserve"> S</w:t>
      </w:r>
      <w:r w:rsidR="00D61674" w:rsidRPr="00DB79CB">
        <w:rPr>
          <w:rFonts w:ascii="Times New Roman" w:hAnsi="Times New Roman" w:cs="Times New Roman"/>
          <w:sz w:val="24"/>
          <w:szCs w:val="24"/>
        </w:rPr>
        <w:t>olid waste generated in rural areas is predominantly organic and biodegradable</w:t>
      </w:r>
      <w:r w:rsidR="00152C07" w:rsidRPr="00DB79CB">
        <w:rPr>
          <w:rFonts w:ascii="Times New Roman" w:hAnsi="Times New Roman" w:cs="Times New Roman"/>
          <w:sz w:val="24"/>
          <w:szCs w:val="24"/>
        </w:rPr>
        <w:t>.</w:t>
      </w:r>
      <w:r w:rsidR="006877F8" w:rsidRPr="00DB79CB">
        <w:rPr>
          <w:rFonts w:ascii="Times New Roman" w:hAnsi="Times New Roman" w:cs="Times New Roman"/>
          <w:sz w:val="24"/>
          <w:szCs w:val="24"/>
        </w:rPr>
        <w:t xml:space="preserve"> T</w:t>
      </w:r>
      <w:r w:rsidR="00837980" w:rsidRPr="00DB79CB">
        <w:rPr>
          <w:rFonts w:ascii="Times New Roman" w:hAnsi="Times New Roman" w:cs="Times New Roman"/>
          <w:sz w:val="24"/>
          <w:szCs w:val="24"/>
        </w:rPr>
        <w:t xml:space="preserve">he organic fraction </w:t>
      </w:r>
      <w:r w:rsidR="0015049C" w:rsidRPr="00DB79CB">
        <w:rPr>
          <w:rFonts w:ascii="Times New Roman" w:hAnsi="Times New Roman" w:cs="Times New Roman"/>
          <w:sz w:val="24"/>
          <w:szCs w:val="24"/>
        </w:rPr>
        <w:t>varies</w:t>
      </w:r>
      <w:r w:rsidR="00381A0F" w:rsidRPr="00DB79CB">
        <w:rPr>
          <w:rFonts w:ascii="Times New Roman" w:hAnsi="Times New Roman" w:cs="Times New Roman"/>
          <w:sz w:val="24"/>
          <w:szCs w:val="24"/>
        </w:rPr>
        <w:t xml:space="preserve"> from </w:t>
      </w:r>
      <w:r w:rsidR="00837980" w:rsidRPr="00DB79CB">
        <w:rPr>
          <w:rFonts w:ascii="Times New Roman" w:hAnsi="Times New Roman" w:cs="Times New Roman"/>
          <w:sz w:val="24"/>
          <w:szCs w:val="24"/>
        </w:rPr>
        <w:t>country</w:t>
      </w:r>
      <w:r w:rsidR="00381A0F" w:rsidRPr="00DB79CB">
        <w:rPr>
          <w:rFonts w:ascii="Times New Roman" w:hAnsi="Times New Roman" w:cs="Times New Roman"/>
          <w:sz w:val="24"/>
          <w:szCs w:val="24"/>
        </w:rPr>
        <w:t xml:space="preserve"> to country;</w:t>
      </w:r>
      <w:r w:rsidR="00837980" w:rsidRPr="00DB79CB">
        <w:rPr>
          <w:rFonts w:ascii="Times New Roman" w:hAnsi="Times New Roman" w:cs="Times New Roman"/>
          <w:sz w:val="24"/>
          <w:szCs w:val="24"/>
        </w:rPr>
        <w:t xml:space="preserve"> it is usually above 50%, even reaching 90% in very isolated communities. The lower values i.e. around 40%, are due to factors such as the use of food as animal feed. Plastic and paper is usually the second and third rep</w:t>
      </w:r>
      <w:r w:rsidR="00DA1235" w:rsidRPr="00DB79CB">
        <w:rPr>
          <w:rFonts w:ascii="Times New Roman" w:hAnsi="Times New Roman" w:cs="Times New Roman"/>
          <w:sz w:val="24"/>
          <w:szCs w:val="24"/>
        </w:rPr>
        <w:t xml:space="preserve">resentative of waste fraction, </w:t>
      </w:r>
      <w:r w:rsidR="00837980" w:rsidRPr="00DB79CB">
        <w:rPr>
          <w:rFonts w:ascii="Times New Roman" w:hAnsi="Times New Roman" w:cs="Times New Roman"/>
          <w:sz w:val="24"/>
          <w:szCs w:val="24"/>
        </w:rPr>
        <w:t xml:space="preserve">values of plasticranging from 4% to 20% while, paper waste </w:t>
      </w:r>
      <w:r w:rsidR="00152C07" w:rsidRPr="00DB79CB">
        <w:rPr>
          <w:rFonts w:ascii="Times New Roman" w:hAnsi="Times New Roman" w:cs="Times New Roman"/>
          <w:sz w:val="24"/>
          <w:szCs w:val="24"/>
        </w:rPr>
        <w:t>represents</w:t>
      </w:r>
      <w:r w:rsidR="00837980" w:rsidRPr="00DB79CB">
        <w:rPr>
          <w:rFonts w:ascii="Times New Roman" w:hAnsi="Times New Roman" w:cs="Times New Roman"/>
          <w:sz w:val="24"/>
          <w:szCs w:val="24"/>
        </w:rPr>
        <w:t xml:space="preserve"> around 10% in some case</w:t>
      </w:r>
      <w:r w:rsidR="00A8654E" w:rsidRPr="00DB79CB">
        <w:rPr>
          <w:rFonts w:ascii="Times New Roman" w:hAnsi="Times New Roman" w:cs="Times New Roman"/>
          <w:sz w:val="24"/>
          <w:szCs w:val="24"/>
        </w:rPr>
        <w:t>s</w:t>
      </w:r>
      <w:r w:rsidR="006877F8" w:rsidRPr="00DB79CB">
        <w:rPr>
          <w:rFonts w:ascii="Times New Roman" w:hAnsi="Times New Roman" w:cs="Times New Roman"/>
          <w:sz w:val="24"/>
          <w:szCs w:val="24"/>
        </w:rPr>
        <w:t xml:space="preserve">. </w:t>
      </w:r>
      <w:r w:rsidR="00B0199C" w:rsidRPr="00DB79CB">
        <w:rPr>
          <w:rFonts w:ascii="Times New Roman" w:hAnsi="Times New Roman" w:cs="Times New Roman"/>
          <w:sz w:val="24"/>
          <w:szCs w:val="24"/>
        </w:rPr>
        <w:t>Key challenges in rural areas include low awareness and education levels among rural residents, inadequate waste management infrastructure, funds, unavailability of sustainable technology at household or community level, adequate operation and maintenance, resource constraints, unorganized waste streams, open dumping and burning practices, and a lack of regulatory enforcement. These challenges collectively contribute to environmental degradation, health risks, and the degradation of local ecosystems.</w:t>
      </w:r>
      <w:r w:rsidR="006C7611" w:rsidRPr="00DB79CB">
        <w:rPr>
          <w:rFonts w:ascii="Times New Roman" w:hAnsi="Times New Roman" w:cs="Times New Roman"/>
          <w:sz w:val="24"/>
          <w:szCs w:val="24"/>
        </w:rPr>
        <w:t xml:space="preserve"> To address these challenges, a multifaceted approach is </w:t>
      </w:r>
      <w:r w:rsidR="00D25B16" w:rsidRPr="00DB79CB">
        <w:rPr>
          <w:rFonts w:ascii="Times New Roman" w:hAnsi="Times New Roman" w:cs="Times New Roman"/>
          <w:sz w:val="24"/>
          <w:szCs w:val="24"/>
        </w:rPr>
        <w:t xml:space="preserve">required </w:t>
      </w:r>
      <w:r w:rsidR="00670596" w:rsidRPr="00DB79CB">
        <w:rPr>
          <w:rFonts w:ascii="Times New Roman" w:hAnsi="Times New Roman" w:cs="Times New Roman"/>
          <w:sz w:val="24"/>
          <w:szCs w:val="24"/>
        </w:rPr>
        <w:t xml:space="preserve">including </w:t>
      </w:r>
      <w:r w:rsidR="006C7611" w:rsidRPr="00DB79CB">
        <w:rPr>
          <w:rFonts w:ascii="Times New Roman" w:hAnsi="Times New Roman" w:cs="Times New Roman"/>
          <w:sz w:val="24"/>
          <w:szCs w:val="24"/>
        </w:rPr>
        <w:t>raising awareness, developing essential waste management infrastructure, engaging the local community, promoting waste segregation and recycling, encouraging composting and biogas generation, exploring innovative technologies suitable for rural settings, enacting supportive government policies, and investing in capacity building.The implementation of these strategies will not only alleviate the waste management problems faced by rural areas but also lead to enhanced environmental health, economic opportunities, and improved living conditions. This</w:t>
      </w:r>
      <w:r w:rsidR="00670596" w:rsidRPr="00DB79CB">
        <w:rPr>
          <w:rFonts w:ascii="Times New Roman" w:hAnsi="Times New Roman" w:cs="Times New Roman"/>
          <w:sz w:val="24"/>
          <w:szCs w:val="24"/>
        </w:rPr>
        <w:t xml:space="preserve"> chapter will </w:t>
      </w:r>
      <w:r w:rsidR="006C7611" w:rsidRPr="00DB79CB">
        <w:rPr>
          <w:rFonts w:ascii="Times New Roman" w:hAnsi="Times New Roman" w:cs="Times New Roman"/>
          <w:sz w:val="24"/>
          <w:szCs w:val="24"/>
        </w:rPr>
        <w:t xml:space="preserve">provide a roadmap for sustainable waste </w:t>
      </w:r>
      <w:r w:rsidR="006C7611" w:rsidRPr="00DB79CB">
        <w:rPr>
          <w:rFonts w:ascii="Times New Roman" w:hAnsi="Times New Roman" w:cs="Times New Roman"/>
          <w:sz w:val="24"/>
          <w:szCs w:val="24"/>
        </w:rPr>
        <w:lastRenderedPageBreak/>
        <w:t>management practices that contribute to the overall well-being of rural communities</w:t>
      </w:r>
      <w:r w:rsidR="000C218F" w:rsidRPr="00DB79CB">
        <w:rPr>
          <w:rFonts w:ascii="Times New Roman" w:hAnsi="Times New Roman" w:cs="Times New Roman"/>
          <w:sz w:val="24"/>
          <w:szCs w:val="24"/>
        </w:rPr>
        <w:t xml:space="preserve"> in </w:t>
      </w:r>
      <w:r w:rsidR="000507A9" w:rsidRPr="00DB79CB">
        <w:rPr>
          <w:rFonts w:ascii="Times New Roman" w:hAnsi="Times New Roman" w:cs="Times New Roman"/>
          <w:sz w:val="24"/>
          <w:szCs w:val="24"/>
        </w:rPr>
        <w:t>developing</w:t>
      </w:r>
      <w:r w:rsidR="000C218F" w:rsidRPr="00DB79CB">
        <w:rPr>
          <w:rFonts w:ascii="Times New Roman" w:hAnsi="Times New Roman" w:cs="Times New Roman"/>
          <w:sz w:val="24"/>
          <w:szCs w:val="24"/>
        </w:rPr>
        <w:t xml:space="preserve"> countries</w:t>
      </w:r>
      <w:r w:rsidR="006C7611" w:rsidRPr="00DB79CB">
        <w:rPr>
          <w:rFonts w:ascii="Times New Roman" w:hAnsi="Times New Roman" w:cs="Times New Roman"/>
          <w:sz w:val="24"/>
          <w:szCs w:val="24"/>
        </w:rPr>
        <w:t>.</w:t>
      </w:r>
    </w:p>
    <w:p w:rsidR="005A5880" w:rsidRPr="00DB79CB" w:rsidRDefault="005A5880" w:rsidP="008F2329">
      <w:pPr>
        <w:autoSpaceDE w:val="0"/>
        <w:autoSpaceDN w:val="0"/>
        <w:adjustRightInd w:val="0"/>
        <w:spacing w:after="0" w:line="360" w:lineRule="auto"/>
        <w:jc w:val="both"/>
        <w:rPr>
          <w:rFonts w:ascii="Times New Roman" w:hAnsi="Times New Roman" w:cs="Times New Roman"/>
          <w:sz w:val="24"/>
          <w:szCs w:val="24"/>
          <w:lang w:val="en-IN"/>
        </w:rPr>
      </w:pPr>
    </w:p>
    <w:p w:rsidR="00330E57" w:rsidRPr="00DB79CB" w:rsidRDefault="00B2290C"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Introduction </w:t>
      </w:r>
    </w:p>
    <w:p w:rsidR="00074590" w:rsidRPr="00DB79CB" w:rsidRDefault="006A29B2"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Solid waste management is a critical concern that transcends geographical boundaries and socioeconomic contexts, impacting both urban and rural areas. </w:t>
      </w:r>
      <w:r w:rsidR="00C76B2B" w:rsidRPr="00DB79CB">
        <w:rPr>
          <w:rFonts w:ascii="Times New Roman" w:hAnsi="Times New Roman" w:cs="Times New Roman"/>
          <w:sz w:val="24"/>
          <w:szCs w:val="24"/>
        </w:rPr>
        <w:t>It</w:t>
      </w:r>
      <w:r w:rsidRPr="00DB79CB">
        <w:rPr>
          <w:rFonts w:ascii="Times New Roman" w:hAnsi="Times New Roman" w:cs="Times New Roman"/>
          <w:sz w:val="24"/>
          <w:szCs w:val="24"/>
        </w:rPr>
        <w:t xml:space="preserve"> can be defined as any waste other than human excreta, urine and </w:t>
      </w:r>
      <w:r w:rsidR="003E1620" w:rsidRPr="00DB79CB">
        <w:rPr>
          <w:rFonts w:ascii="Times New Roman" w:hAnsi="Times New Roman" w:cs="Times New Roman"/>
          <w:sz w:val="24"/>
          <w:szCs w:val="24"/>
        </w:rPr>
        <w:t>wastewater</w:t>
      </w:r>
      <w:r w:rsidRPr="00DB79CB">
        <w:rPr>
          <w:rFonts w:ascii="Times New Roman" w:hAnsi="Times New Roman" w:cs="Times New Roman"/>
          <w:sz w:val="24"/>
          <w:szCs w:val="24"/>
        </w:rPr>
        <w:t xml:space="preserve">. It can also be defined as </w:t>
      </w:r>
      <w:r w:rsidR="001E3E2A" w:rsidRPr="00DB79CB">
        <w:rPr>
          <w:rFonts w:ascii="Times New Roman" w:hAnsi="Times New Roman" w:cs="Times New Roman"/>
          <w:sz w:val="24"/>
          <w:szCs w:val="24"/>
        </w:rPr>
        <w:t xml:space="preserve">waste material produced by households, commercial or industrial establishment which have no value for the owner </w:t>
      </w:r>
      <w:r w:rsidRPr="00DB79CB">
        <w:rPr>
          <w:rFonts w:ascii="Times New Roman" w:hAnsi="Times New Roman" w:cs="Times New Roman"/>
          <w:sz w:val="24"/>
          <w:szCs w:val="24"/>
        </w:rPr>
        <w:t xml:space="preserve">(Shah et. al., 2015). </w:t>
      </w:r>
      <w:r w:rsidR="00246833" w:rsidRPr="00DB79CB">
        <w:rPr>
          <w:rFonts w:ascii="Times New Roman" w:hAnsi="Times New Roman" w:cs="Times New Roman"/>
          <w:sz w:val="24"/>
          <w:szCs w:val="24"/>
        </w:rPr>
        <w:t xml:space="preserve">The </w:t>
      </w:r>
      <w:r w:rsidR="00C0414B" w:rsidRPr="00DB79CB">
        <w:rPr>
          <w:rFonts w:ascii="Times New Roman" w:hAnsi="Times New Roman" w:cs="Times New Roman"/>
          <w:sz w:val="24"/>
          <w:szCs w:val="24"/>
        </w:rPr>
        <w:t xml:space="preserve">MSW production was </w:t>
      </w:r>
      <w:r w:rsidR="00246833" w:rsidRPr="00DB79CB">
        <w:rPr>
          <w:rFonts w:ascii="Times New Roman" w:hAnsi="Times New Roman" w:cs="Times New Roman"/>
          <w:sz w:val="24"/>
          <w:szCs w:val="24"/>
        </w:rPr>
        <w:t xml:space="preserve">2.01 billion tonnes in 2016, </w:t>
      </w:r>
      <w:r w:rsidR="00C0414B" w:rsidRPr="00DB79CB">
        <w:rPr>
          <w:rFonts w:ascii="Times New Roman" w:hAnsi="Times New Roman" w:cs="Times New Roman"/>
          <w:sz w:val="24"/>
          <w:szCs w:val="24"/>
        </w:rPr>
        <w:t xml:space="preserve">reported by World bank and projected </w:t>
      </w:r>
      <w:r w:rsidR="00246833" w:rsidRPr="00DB79CB">
        <w:rPr>
          <w:rFonts w:ascii="Times New Roman" w:hAnsi="Times New Roman" w:cs="Times New Roman"/>
          <w:sz w:val="24"/>
          <w:szCs w:val="24"/>
        </w:rPr>
        <w:t>generation of 3.40 billion tonnes in 2050 (</w:t>
      </w:r>
      <w:r w:rsidR="005B3147" w:rsidRPr="00DB79CB">
        <w:rPr>
          <w:rFonts w:ascii="Times New Roman" w:hAnsi="Times New Roman" w:cs="Times New Roman"/>
          <w:sz w:val="24"/>
          <w:szCs w:val="24"/>
        </w:rPr>
        <w:t xml:space="preserve">World Bank Group, </w:t>
      </w:r>
      <w:hyperlink r:id="rId7" w:anchor="ref-CR45" w:tooltip="Kaza S, Yao L, Bhada-Tata P, Van Woerden F (2018) What a waste 2.0: a global snapshot of solid waste management to 2050. World Bank publications" w:history="1">
        <w:r w:rsidR="00246833" w:rsidRPr="00DB79CB">
          <w:rPr>
            <w:rFonts w:ascii="Times New Roman" w:hAnsi="Times New Roman" w:cs="Times New Roman"/>
            <w:sz w:val="24"/>
            <w:szCs w:val="24"/>
          </w:rPr>
          <w:t>2018</w:t>
        </w:r>
      </w:hyperlink>
      <w:r w:rsidR="00246833" w:rsidRPr="00DB79CB">
        <w:rPr>
          <w:rFonts w:ascii="Times New Roman" w:hAnsi="Times New Roman" w:cs="Times New Roman"/>
          <w:sz w:val="24"/>
          <w:szCs w:val="24"/>
        </w:rPr>
        <w:t>).</w:t>
      </w:r>
      <w:r w:rsidR="00C0414B" w:rsidRPr="00DB79CB">
        <w:rPr>
          <w:rFonts w:ascii="Times New Roman" w:hAnsi="Times New Roman" w:cs="Times New Roman"/>
          <w:sz w:val="24"/>
          <w:szCs w:val="24"/>
        </w:rPr>
        <w:t xml:space="preserve"> </w:t>
      </w:r>
      <w:r w:rsidR="0094751D" w:rsidRPr="00DB79CB">
        <w:rPr>
          <w:rFonts w:ascii="Times New Roman" w:eastAsia="Times New Roman" w:hAnsi="Times New Roman" w:cs="Times New Roman"/>
          <w:sz w:val="24"/>
          <w:szCs w:val="24"/>
        </w:rPr>
        <w:t>A</w:t>
      </w:r>
      <w:r w:rsidRPr="00DB79CB">
        <w:rPr>
          <w:rFonts w:ascii="Times New Roman" w:eastAsia="Times New Roman" w:hAnsi="Times New Roman" w:cs="Times New Roman"/>
          <w:sz w:val="24"/>
          <w:szCs w:val="24"/>
        </w:rPr>
        <w:t xml:space="preserve">ccording to the 2011 census, 68.84% of the total population of India lives in a rural area, and total waste </w:t>
      </w:r>
      <w:r w:rsidR="001D5411" w:rsidRPr="00DB79CB">
        <w:rPr>
          <w:rFonts w:ascii="Times New Roman" w:eastAsia="Times New Roman" w:hAnsi="Times New Roman" w:cs="Times New Roman"/>
          <w:sz w:val="24"/>
          <w:szCs w:val="24"/>
        </w:rPr>
        <w:t>generated</w:t>
      </w:r>
      <w:r w:rsidRPr="00DB79CB">
        <w:rPr>
          <w:rFonts w:ascii="Times New Roman" w:eastAsia="Times New Roman" w:hAnsi="Times New Roman" w:cs="Times New Roman"/>
          <w:sz w:val="24"/>
          <w:szCs w:val="24"/>
        </w:rPr>
        <w:t xml:space="preserve"> is about 0.3–0.4 million metric tons per day in the rural area (CRINIRDPR, 2016).</w:t>
      </w:r>
      <w:r w:rsidRPr="00DB79CB">
        <w:rPr>
          <w:rFonts w:ascii="Times New Roman" w:hAnsi="Times New Roman" w:cs="Times New Roman"/>
          <w:sz w:val="24"/>
          <w:szCs w:val="24"/>
        </w:rPr>
        <w:t xml:space="preserve">Typically one to </w:t>
      </w:r>
      <w:r w:rsidR="001D5411" w:rsidRPr="00DB79CB">
        <w:rPr>
          <w:rFonts w:ascii="Times New Roman" w:hAnsi="Times New Roman" w:cs="Times New Roman"/>
          <w:sz w:val="24"/>
          <w:szCs w:val="24"/>
        </w:rPr>
        <w:t>two-thirds</w:t>
      </w:r>
      <w:r w:rsidRPr="00DB79CB">
        <w:rPr>
          <w:rFonts w:ascii="Times New Roman" w:hAnsi="Times New Roman" w:cs="Times New Roman"/>
          <w:sz w:val="24"/>
          <w:szCs w:val="24"/>
        </w:rPr>
        <w:t xml:space="preserve"> of the generated solid waste are not collected (World Resources Foundation, 1996). As a result, the uncollected waste </w:t>
      </w:r>
      <w:r w:rsidR="00C8136D" w:rsidRPr="00DB79CB">
        <w:rPr>
          <w:rFonts w:ascii="Times New Roman" w:hAnsi="Times New Roman" w:cs="Times New Roman"/>
          <w:sz w:val="24"/>
          <w:szCs w:val="24"/>
        </w:rPr>
        <w:t>causes</w:t>
      </w:r>
      <w:r w:rsidRPr="00DB79CB">
        <w:rPr>
          <w:rFonts w:ascii="Times New Roman" w:hAnsi="Times New Roman" w:cs="Times New Roman"/>
          <w:sz w:val="24"/>
          <w:szCs w:val="24"/>
        </w:rPr>
        <w:t xml:space="preserve"> environmental pollution and endanger</w:t>
      </w:r>
      <w:r w:rsidR="00764D3A" w:rsidRPr="00DB79CB">
        <w:rPr>
          <w:rFonts w:ascii="Times New Roman" w:hAnsi="Times New Roman" w:cs="Times New Roman"/>
          <w:sz w:val="24"/>
          <w:szCs w:val="24"/>
        </w:rPr>
        <w:t>s</w:t>
      </w:r>
      <w:r w:rsidRPr="00DB79CB">
        <w:rPr>
          <w:rFonts w:ascii="Times New Roman" w:hAnsi="Times New Roman" w:cs="Times New Roman"/>
          <w:sz w:val="24"/>
          <w:szCs w:val="24"/>
        </w:rPr>
        <w:t xml:space="preserve"> human lives. There are major gaps in waste collection coverage between larger cities and rural regions across developing an</w:t>
      </w:r>
      <w:r w:rsidR="00864081" w:rsidRPr="00DB79CB">
        <w:rPr>
          <w:rFonts w:ascii="Times New Roman" w:hAnsi="Times New Roman" w:cs="Times New Roman"/>
          <w:sz w:val="24"/>
          <w:szCs w:val="24"/>
        </w:rPr>
        <w:t>d transition countries. A</w:t>
      </w:r>
      <w:r w:rsidRPr="00DB79CB">
        <w:rPr>
          <w:rFonts w:ascii="Times New Roman" w:hAnsi="Times New Roman" w:cs="Times New Roman"/>
          <w:sz w:val="24"/>
          <w:szCs w:val="24"/>
        </w:rPr>
        <w:t xml:space="preserve"> study estimates that 1.9 billion people lack waste collection services in rural areas and coverage rate of rural population is under 50% in 105 countries (Mihai, 2015).</w:t>
      </w:r>
    </w:p>
    <w:p w:rsidR="006A29B2" w:rsidRPr="00DB79CB" w:rsidRDefault="000F35B9"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Solid waste management (SWM) </w:t>
      </w:r>
      <w:r w:rsidR="00D876C7" w:rsidRPr="00DB79CB">
        <w:rPr>
          <w:rFonts w:ascii="Times New Roman" w:hAnsi="Times New Roman" w:cs="Times New Roman"/>
          <w:sz w:val="24"/>
          <w:szCs w:val="24"/>
        </w:rPr>
        <w:t xml:space="preserve">can be </w:t>
      </w:r>
      <w:r w:rsidR="005A5880">
        <w:rPr>
          <w:rFonts w:ascii="Times New Roman" w:hAnsi="Times New Roman" w:cs="Times New Roman"/>
          <w:sz w:val="24"/>
          <w:szCs w:val="24"/>
        </w:rPr>
        <w:t xml:space="preserve">defined as </w:t>
      </w:r>
      <w:r w:rsidR="00D876C7" w:rsidRPr="00DB79CB">
        <w:rPr>
          <w:rFonts w:ascii="Times New Roman" w:hAnsi="Times New Roman" w:cs="Times New Roman"/>
          <w:sz w:val="24"/>
          <w:szCs w:val="24"/>
        </w:rPr>
        <w:t>technique for orderly execution of various activities of co</w:t>
      </w:r>
      <w:r w:rsidR="00F50345" w:rsidRPr="00DB79CB">
        <w:rPr>
          <w:rFonts w:ascii="Times New Roman" w:hAnsi="Times New Roman" w:cs="Times New Roman"/>
          <w:sz w:val="24"/>
          <w:szCs w:val="24"/>
        </w:rPr>
        <w:t xml:space="preserve">llection, transport, processing, treatment and disposal of solid waste </w:t>
      </w:r>
      <w:r w:rsidRPr="00DB79CB">
        <w:rPr>
          <w:rFonts w:ascii="Times New Roman" w:hAnsi="Times New Roman" w:cs="Times New Roman"/>
          <w:sz w:val="24"/>
          <w:szCs w:val="24"/>
        </w:rPr>
        <w:t xml:space="preserve">(Robinson, 1986). </w:t>
      </w:r>
      <w:r w:rsidR="00ED22E5" w:rsidRPr="00DB79CB">
        <w:rPr>
          <w:rFonts w:ascii="Times New Roman" w:hAnsi="Times New Roman" w:cs="Times New Roman"/>
          <w:sz w:val="24"/>
          <w:szCs w:val="24"/>
        </w:rPr>
        <w:t>The study of sources and rate of waste generation is very important for efficient management of solid waste in rural areas.</w:t>
      </w:r>
      <w:r w:rsidR="00D10814" w:rsidRPr="00DB79CB">
        <w:rPr>
          <w:rFonts w:ascii="Times New Roman" w:hAnsi="Times New Roman" w:cs="Times New Roman"/>
          <w:sz w:val="24"/>
          <w:szCs w:val="24"/>
        </w:rPr>
        <w:t xml:space="preserve"> </w:t>
      </w:r>
      <w:r w:rsidR="006A29B2" w:rsidRPr="00DB79CB">
        <w:rPr>
          <w:rFonts w:ascii="Times New Roman" w:hAnsi="Times New Roman" w:cs="Times New Roman"/>
          <w:sz w:val="24"/>
          <w:szCs w:val="24"/>
        </w:rPr>
        <w:t>The management of solid waste involves a series of activities aimed at minimizing waste generation, promoting efficient collection and transportation, implementing appropriate treatment and disposal methods, and fostering recycling and resource recovery.</w:t>
      </w:r>
      <w:r w:rsidR="00ED22E5" w:rsidRPr="00DB79CB">
        <w:rPr>
          <w:rFonts w:ascii="Times New Roman" w:hAnsi="Times New Roman" w:cs="Times New Roman"/>
          <w:sz w:val="24"/>
          <w:szCs w:val="24"/>
        </w:rPr>
        <w:t xml:space="preserve"> </w:t>
      </w:r>
      <w:r w:rsidR="00C67DEC" w:rsidRPr="00DB79CB">
        <w:rPr>
          <w:rFonts w:ascii="Times New Roman" w:hAnsi="Times New Roman" w:cs="Times New Roman"/>
          <w:sz w:val="24"/>
          <w:szCs w:val="24"/>
        </w:rPr>
        <w:t>Rural communities, often characterized by dispersed populations, agricultural activities, and limited infrastructure</w:t>
      </w:r>
      <w:r w:rsidR="00C3264B" w:rsidRPr="00DB79CB">
        <w:rPr>
          <w:rFonts w:ascii="Times New Roman" w:hAnsi="Times New Roman" w:cs="Times New Roman"/>
          <w:sz w:val="24"/>
          <w:szCs w:val="24"/>
        </w:rPr>
        <w:t>.</w:t>
      </w:r>
      <w:r w:rsidR="006A29B2" w:rsidRPr="00DB79CB">
        <w:rPr>
          <w:rFonts w:ascii="Times New Roman" w:hAnsi="Times New Roman" w:cs="Times New Roman"/>
          <w:sz w:val="24"/>
          <w:szCs w:val="24"/>
        </w:rPr>
        <w:t xml:space="preserve"> While the complexities of solid waste management have been extensively studied in urban environments, rural areas present a unique set of challenges that demand distinct considerations and solutions.</w:t>
      </w:r>
    </w:p>
    <w:p w:rsidR="000F35B9" w:rsidRPr="00DB79CB" w:rsidRDefault="000F35B9" w:rsidP="008F2329">
      <w:pPr>
        <w:spacing w:line="360" w:lineRule="auto"/>
        <w:jc w:val="both"/>
        <w:rPr>
          <w:rFonts w:ascii="Times New Roman" w:hAnsi="Times New Roman" w:cs="Times New Roman"/>
          <w:b/>
          <w:sz w:val="24"/>
          <w:szCs w:val="24"/>
        </w:rPr>
      </w:pPr>
    </w:p>
    <w:p w:rsidR="000F35B9" w:rsidRPr="00DB79CB" w:rsidRDefault="000F35B9" w:rsidP="008F2329">
      <w:pPr>
        <w:spacing w:line="360" w:lineRule="auto"/>
        <w:jc w:val="both"/>
        <w:rPr>
          <w:rFonts w:ascii="Times New Roman" w:hAnsi="Times New Roman" w:cs="Times New Roman"/>
          <w:b/>
          <w:sz w:val="24"/>
          <w:szCs w:val="24"/>
        </w:rPr>
      </w:pPr>
    </w:p>
    <w:p w:rsidR="0015520F" w:rsidRPr="00DB79CB" w:rsidRDefault="00361003"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Solid waste </w:t>
      </w:r>
      <w:r w:rsidR="00864081" w:rsidRPr="00DB79CB">
        <w:rPr>
          <w:rFonts w:ascii="Times New Roman" w:hAnsi="Times New Roman" w:cs="Times New Roman"/>
          <w:b/>
          <w:sz w:val="24"/>
          <w:szCs w:val="24"/>
        </w:rPr>
        <w:t>classification</w:t>
      </w:r>
      <w:r w:rsidRPr="00DB79CB">
        <w:rPr>
          <w:rFonts w:ascii="Times New Roman" w:hAnsi="Times New Roman" w:cs="Times New Roman"/>
          <w:b/>
          <w:sz w:val="24"/>
          <w:szCs w:val="24"/>
        </w:rPr>
        <w:t>:</w:t>
      </w:r>
    </w:p>
    <w:p w:rsidR="001E48AA" w:rsidRPr="00DB79CB" w:rsidRDefault="00946936"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Depending upon land holding and house type solid waste in rural areas generally includes kitchen waste, garden waste, plastic,  paper, broken glass, cloths, metal, rubber, house sweeping, cattle dung and waste from cattle sheds, agro waste, waste from markets and shopping areas, hotels, etc. (Mohrana, 2012). </w:t>
      </w:r>
      <w:r w:rsidR="00EA0713" w:rsidRPr="00DB79CB">
        <w:rPr>
          <w:rFonts w:ascii="Times New Roman" w:hAnsi="Times New Roman" w:cs="Times New Roman"/>
          <w:sz w:val="24"/>
          <w:szCs w:val="24"/>
        </w:rPr>
        <w:t xml:space="preserve">The </w:t>
      </w:r>
      <w:r w:rsidR="00ED22E5" w:rsidRPr="00DB79CB">
        <w:rPr>
          <w:rFonts w:ascii="Times New Roman" w:hAnsi="Times New Roman" w:cs="Times New Roman"/>
          <w:sz w:val="24"/>
          <w:szCs w:val="24"/>
        </w:rPr>
        <w:t xml:space="preserve">sources of </w:t>
      </w:r>
      <w:r w:rsidRPr="00DB79CB">
        <w:rPr>
          <w:rFonts w:ascii="Times New Roman" w:hAnsi="Times New Roman" w:cs="Times New Roman"/>
          <w:sz w:val="24"/>
          <w:szCs w:val="24"/>
        </w:rPr>
        <w:t xml:space="preserve">waste in rural areas may be agricultural waste ( e.g. </w:t>
      </w:r>
      <w:r w:rsidR="00ED22E5" w:rsidRPr="00DB79CB">
        <w:rPr>
          <w:rFonts w:ascii="Times New Roman" w:hAnsi="Times New Roman" w:cs="Times New Roman"/>
          <w:sz w:val="24"/>
          <w:szCs w:val="24"/>
        </w:rPr>
        <w:t xml:space="preserve">straw, husks, stalks, sawdust and wood) which are </w:t>
      </w:r>
      <w:r w:rsidRPr="00DB79CB">
        <w:rPr>
          <w:rFonts w:ascii="Times New Roman" w:hAnsi="Times New Roman" w:cs="Times New Roman"/>
          <w:sz w:val="24"/>
          <w:szCs w:val="24"/>
        </w:rPr>
        <w:t>often</w:t>
      </w:r>
      <w:r w:rsidR="00ED22E5" w:rsidRPr="00DB79CB">
        <w:rPr>
          <w:rFonts w:ascii="Times New Roman" w:hAnsi="Times New Roman" w:cs="Times New Roman"/>
          <w:sz w:val="24"/>
          <w:szCs w:val="24"/>
        </w:rPr>
        <w:t xml:space="preserve"> disposed by burning in open fields and causes air pollution. This practice also affects soil quality and microbial population </w:t>
      </w:r>
      <w:r w:rsidR="00C3264B" w:rsidRPr="00DB79CB">
        <w:rPr>
          <w:rFonts w:ascii="Times New Roman" w:hAnsi="Times New Roman" w:cs="Times New Roman"/>
          <w:sz w:val="24"/>
          <w:szCs w:val="24"/>
        </w:rPr>
        <w:t>(Grover</w:t>
      </w:r>
      <w:r w:rsidR="00ED22E5" w:rsidRPr="00DB79CB">
        <w:rPr>
          <w:rFonts w:ascii="Times New Roman" w:hAnsi="Times New Roman" w:cs="Times New Roman"/>
          <w:sz w:val="24"/>
          <w:szCs w:val="24"/>
        </w:rPr>
        <w:t xml:space="preserve"> &amp; Chaudhry, 2019). </w:t>
      </w:r>
      <w:r w:rsidR="00404F63" w:rsidRPr="00DB79CB">
        <w:rPr>
          <w:rFonts w:ascii="Times New Roman" w:hAnsi="Times New Roman" w:cs="Times New Roman"/>
          <w:sz w:val="24"/>
          <w:szCs w:val="24"/>
        </w:rPr>
        <w:t>I</w:t>
      </w:r>
      <w:r w:rsidR="00696CB1" w:rsidRPr="00DB79CB">
        <w:rPr>
          <w:rFonts w:ascii="Times New Roman" w:hAnsi="Times New Roman" w:cs="Times New Roman"/>
          <w:sz w:val="24"/>
          <w:szCs w:val="24"/>
        </w:rPr>
        <w:t>nstead</w:t>
      </w:r>
      <w:r w:rsidR="00ED22E5" w:rsidRPr="00DB79CB">
        <w:rPr>
          <w:rFonts w:ascii="Times New Roman" w:hAnsi="Times New Roman" w:cs="Times New Roman"/>
          <w:sz w:val="24"/>
          <w:szCs w:val="24"/>
        </w:rPr>
        <w:t xml:space="preserve"> </w:t>
      </w:r>
      <w:r w:rsidR="00A70C10" w:rsidRPr="00DB79CB">
        <w:rPr>
          <w:rFonts w:ascii="Times New Roman" w:hAnsi="Times New Roman" w:cs="Times New Roman"/>
          <w:sz w:val="24"/>
          <w:szCs w:val="24"/>
        </w:rPr>
        <w:t>agricultural</w:t>
      </w:r>
      <w:r w:rsidR="00696CB1" w:rsidRPr="00DB79CB">
        <w:rPr>
          <w:rFonts w:ascii="Times New Roman" w:hAnsi="Times New Roman" w:cs="Times New Roman"/>
          <w:sz w:val="24"/>
          <w:szCs w:val="24"/>
        </w:rPr>
        <w:t xml:space="preserve"> waste can be</w:t>
      </w:r>
      <w:r w:rsidR="00ED22E5" w:rsidRPr="00DB79CB">
        <w:rPr>
          <w:rFonts w:ascii="Times New Roman" w:hAnsi="Times New Roman" w:cs="Times New Roman"/>
          <w:sz w:val="24"/>
          <w:szCs w:val="24"/>
        </w:rPr>
        <w:t xml:space="preserve"> </w:t>
      </w:r>
      <w:r w:rsidR="00404F63" w:rsidRPr="00DB79CB">
        <w:rPr>
          <w:rFonts w:ascii="Times New Roman" w:hAnsi="Times New Roman" w:cs="Times New Roman"/>
          <w:sz w:val="24"/>
          <w:szCs w:val="24"/>
        </w:rPr>
        <w:t>collected and managed properly and can be used for</w:t>
      </w:r>
      <w:r w:rsidR="00ED22E5" w:rsidRPr="00DB79CB">
        <w:rPr>
          <w:rFonts w:ascii="Times New Roman" w:hAnsi="Times New Roman" w:cs="Times New Roman"/>
          <w:sz w:val="24"/>
          <w:szCs w:val="24"/>
        </w:rPr>
        <w:t xml:space="preserve"> </w:t>
      </w:r>
      <w:r w:rsidR="00404F63" w:rsidRPr="00DB79CB">
        <w:rPr>
          <w:rFonts w:ascii="Times New Roman" w:hAnsi="Times New Roman" w:cs="Times New Roman"/>
          <w:sz w:val="24"/>
          <w:szCs w:val="24"/>
        </w:rPr>
        <w:t>conservation agriculture</w:t>
      </w:r>
      <w:r w:rsidR="00ED22E5" w:rsidRPr="00DB79CB">
        <w:rPr>
          <w:rFonts w:ascii="Times New Roman" w:hAnsi="Times New Roman" w:cs="Times New Roman"/>
          <w:sz w:val="24"/>
          <w:szCs w:val="24"/>
        </w:rPr>
        <w:t xml:space="preserve"> </w:t>
      </w:r>
      <w:r w:rsidR="00A70C10" w:rsidRPr="00DB79CB">
        <w:rPr>
          <w:rFonts w:ascii="Times New Roman" w:hAnsi="Times New Roman" w:cs="Times New Roman"/>
          <w:sz w:val="24"/>
          <w:szCs w:val="24"/>
        </w:rPr>
        <w:t>(</w:t>
      </w:r>
      <w:r w:rsidR="00404F63" w:rsidRPr="00DB79CB">
        <w:rPr>
          <w:rFonts w:ascii="Times New Roman" w:hAnsi="Times New Roman" w:cs="Times New Roman"/>
          <w:sz w:val="24"/>
          <w:szCs w:val="24"/>
        </w:rPr>
        <w:t>Grover et al., 2015)</w:t>
      </w:r>
      <w:r w:rsidR="00A70C10" w:rsidRPr="00DB79CB">
        <w:rPr>
          <w:rFonts w:ascii="Times New Roman" w:hAnsi="Times New Roman" w:cs="Times New Roman"/>
          <w:sz w:val="24"/>
          <w:szCs w:val="24"/>
        </w:rPr>
        <w:t>.</w:t>
      </w:r>
      <w:r w:rsidR="00C44D63" w:rsidRPr="00DB79CB">
        <w:rPr>
          <w:rFonts w:ascii="Times New Roman" w:hAnsi="Times New Roman" w:cs="Times New Roman"/>
          <w:sz w:val="24"/>
          <w:szCs w:val="24"/>
        </w:rPr>
        <w:t xml:space="preserve"> Other type of waste generated is</w:t>
      </w:r>
      <w:r w:rsidR="00ED22E5" w:rsidRPr="00DB79CB">
        <w:rPr>
          <w:rFonts w:ascii="Times New Roman" w:hAnsi="Times New Roman" w:cs="Times New Roman"/>
          <w:sz w:val="24"/>
          <w:szCs w:val="24"/>
        </w:rPr>
        <w:t xml:space="preserve"> rural households</w:t>
      </w:r>
      <w:r w:rsidR="00BD28BD" w:rsidRPr="00DB79CB">
        <w:rPr>
          <w:rFonts w:ascii="Times New Roman" w:hAnsi="Times New Roman" w:cs="Times New Roman"/>
          <w:sz w:val="24"/>
          <w:szCs w:val="24"/>
        </w:rPr>
        <w:t xml:space="preserve"> (bio</w:t>
      </w:r>
      <w:r w:rsidR="00ED22E5" w:rsidRPr="00DB79CB">
        <w:rPr>
          <w:rFonts w:ascii="Times New Roman" w:hAnsi="Times New Roman" w:cs="Times New Roman"/>
          <w:sz w:val="24"/>
          <w:szCs w:val="24"/>
        </w:rPr>
        <w:t>-</w:t>
      </w:r>
      <w:r w:rsidR="00BD28BD" w:rsidRPr="00DB79CB">
        <w:rPr>
          <w:rFonts w:ascii="Times New Roman" w:hAnsi="Times New Roman" w:cs="Times New Roman"/>
          <w:sz w:val="24"/>
          <w:szCs w:val="24"/>
        </w:rPr>
        <w:t>waste, plastics,</w:t>
      </w:r>
      <w:r w:rsidR="00ED22E5" w:rsidRPr="00DB79CB">
        <w:rPr>
          <w:rFonts w:ascii="Times New Roman" w:hAnsi="Times New Roman" w:cs="Times New Roman"/>
          <w:sz w:val="24"/>
          <w:szCs w:val="24"/>
        </w:rPr>
        <w:t xml:space="preserve"> </w:t>
      </w:r>
      <w:r w:rsidR="00BD28BD" w:rsidRPr="00DB79CB">
        <w:rPr>
          <w:rFonts w:ascii="Times New Roman" w:hAnsi="Times New Roman" w:cs="Times New Roman"/>
          <w:sz w:val="24"/>
          <w:szCs w:val="24"/>
        </w:rPr>
        <w:t xml:space="preserve">textiles, etc.) </w:t>
      </w:r>
      <w:r w:rsidR="00ED22E5" w:rsidRPr="00DB79CB">
        <w:rPr>
          <w:rFonts w:ascii="Times New Roman" w:hAnsi="Times New Roman" w:cs="Times New Roman"/>
          <w:sz w:val="24"/>
          <w:szCs w:val="24"/>
        </w:rPr>
        <w:t xml:space="preserve">is </w:t>
      </w:r>
      <w:r w:rsidR="00BD28BD" w:rsidRPr="00DB79CB">
        <w:rPr>
          <w:rFonts w:ascii="Times New Roman" w:hAnsi="Times New Roman" w:cs="Times New Roman"/>
          <w:sz w:val="24"/>
          <w:szCs w:val="24"/>
        </w:rPr>
        <w:t xml:space="preserve">also prone to open burning practices. </w:t>
      </w:r>
      <w:r w:rsidR="00692639" w:rsidRPr="00DB79CB">
        <w:rPr>
          <w:rFonts w:ascii="Times New Roman" w:hAnsi="Times New Roman" w:cs="Times New Roman"/>
          <w:sz w:val="24"/>
          <w:szCs w:val="24"/>
        </w:rPr>
        <w:t>Mixed wastes may contain hazard</w:t>
      </w:r>
      <w:r w:rsidR="00BD28BD" w:rsidRPr="00DB79CB">
        <w:rPr>
          <w:rFonts w:ascii="Times New Roman" w:hAnsi="Times New Roman" w:cs="Times New Roman"/>
          <w:sz w:val="24"/>
          <w:szCs w:val="24"/>
        </w:rPr>
        <w:t>ous items (</w:t>
      </w:r>
      <w:r w:rsidR="00ED22E5" w:rsidRPr="00DB79CB">
        <w:rPr>
          <w:rFonts w:ascii="Times New Roman" w:hAnsi="Times New Roman" w:cs="Times New Roman"/>
          <w:sz w:val="24"/>
          <w:szCs w:val="24"/>
        </w:rPr>
        <w:t xml:space="preserve">batteries,  paints,  </w:t>
      </w:r>
      <w:r w:rsidR="00BD28BD" w:rsidRPr="00DB79CB">
        <w:rPr>
          <w:rFonts w:ascii="Times New Roman" w:hAnsi="Times New Roman" w:cs="Times New Roman"/>
          <w:sz w:val="24"/>
          <w:szCs w:val="24"/>
        </w:rPr>
        <w:t xml:space="preserve">e-waste, </w:t>
      </w:r>
      <w:r w:rsidR="00ED22E5" w:rsidRPr="00DB79CB">
        <w:rPr>
          <w:rFonts w:ascii="Times New Roman" w:hAnsi="Times New Roman" w:cs="Times New Roman"/>
          <w:sz w:val="24"/>
          <w:szCs w:val="24"/>
        </w:rPr>
        <w:t>solvents</w:t>
      </w:r>
      <w:r w:rsidR="00BD28BD" w:rsidRPr="00DB79CB">
        <w:rPr>
          <w:rFonts w:ascii="Times New Roman" w:hAnsi="Times New Roman" w:cs="Times New Roman"/>
          <w:sz w:val="24"/>
          <w:szCs w:val="24"/>
        </w:rPr>
        <w:t xml:space="preserve">, oils, </w:t>
      </w:r>
      <w:r w:rsidR="00ED22E5" w:rsidRPr="00DB79CB">
        <w:rPr>
          <w:rFonts w:ascii="Times New Roman" w:hAnsi="Times New Roman" w:cs="Times New Roman"/>
          <w:sz w:val="24"/>
          <w:szCs w:val="24"/>
        </w:rPr>
        <w:t xml:space="preserve">pesticide bottles, </w:t>
      </w:r>
      <w:r w:rsidR="00BD28BD" w:rsidRPr="00DB79CB">
        <w:rPr>
          <w:rFonts w:ascii="Times New Roman" w:hAnsi="Times New Roman" w:cs="Times New Roman"/>
          <w:sz w:val="24"/>
          <w:szCs w:val="24"/>
        </w:rPr>
        <w:t>con</w:t>
      </w:r>
      <w:r w:rsidR="00692639" w:rsidRPr="00DB79CB">
        <w:rPr>
          <w:rFonts w:ascii="Times New Roman" w:hAnsi="Times New Roman" w:cs="Times New Roman"/>
          <w:sz w:val="24"/>
          <w:szCs w:val="24"/>
        </w:rPr>
        <w:t>taminated wood,</w:t>
      </w:r>
      <w:r w:rsidR="00E009F6" w:rsidRPr="00DB79CB">
        <w:rPr>
          <w:rFonts w:ascii="Times New Roman" w:hAnsi="Times New Roman" w:cs="Times New Roman"/>
          <w:sz w:val="24"/>
          <w:szCs w:val="24"/>
        </w:rPr>
        <w:t xml:space="preserve"> </w:t>
      </w:r>
      <w:r w:rsidR="00DE6BB8" w:rsidRPr="00DB79CB">
        <w:rPr>
          <w:rFonts w:ascii="Times New Roman" w:hAnsi="Times New Roman" w:cs="Times New Roman"/>
          <w:sz w:val="24"/>
          <w:szCs w:val="24"/>
        </w:rPr>
        <w:t>residues</w:t>
      </w:r>
      <w:r w:rsidR="00692639" w:rsidRPr="00DB79CB">
        <w:rPr>
          <w:rFonts w:ascii="Times New Roman" w:hAnsi="Times New Roman" w:cs="Times New Roman"/>
          <w:sz w:val="24"/>
          <w:szCs w:val="24"/>
        </w:rPr>
        <w:t xml:space="preserve"> and pharmaceuti</w:t>
      </w:r>
      <w:r w:rsidR="00BD28BD" w:rsidRPr="00DB79CB">
        <w:rPr>
          <w:rFonts w:ascii="Times New Roman" w:hAnsi="Times New Roman" w:cs="Times New Roman"/>
          <w:sz w:val="24"/>
          <w:szCs w:val="24"/>
        </w:rPr>
        <w:t xml:space="preserve">cal products) which </w:t>
      </w:r>
      <w:r w:rsidR="00FE61B0" w:rsidRPr="00DB79CB">
        <w:rPr>
          <w:rFonts w:ascii="Times New Roman" w:hAnsi="Times New Roman" w:cs="Times New Roman"/>
          <w:sz w:val="24"/>
          <w:szCs w:val="24"/>
        </w:rPr>
        <w:t xml:space="preserve">can contaminate air, water and soil upon release in the environment </w:t>
      </w:r>
      <w:r w:rsidR="00ED5E20" w:rsidRPr="00DB79CB">
        <w:rPr>
          <w:rFonts w:ascii="Times New Roman" w:hAnsi="Times New Roman" w:cs="Times New Roman"/>
          <w:sz w:val="24"/>
          <w:szCs w:val="24"/>
        </w:rPr>
        <w:t>(Chanderappa, 2012)</w:t>
      </w:r>
      <w:r w:rsidR="00BD28BD" w:rsidRPr="00DB79CB">
        <w:rPr>
          <w:rFonts w:ascii="Times New Roman" w:hAnsi="Times New Roman" w:cs="Times New Roman"/>
          <w:sz w:val="24"/>
          <w:szCs w:val="24"/>
        </w:rPr>
        <w:t>.</w:t>
      </w:r>
      <w:r w:rsidR="0015520F" w:rsidRPr="00DB79CB">
        <w:rPr>
          <w:rFonts w:ascii="Times New Roman" w:hAnsi="Times New Roman" w:cs="Times New Roman"/>
          <w:sz w:val="24"/>
          <w:szCs w:val="24"/>
        </w:rPr>
        <w:t xml:space="preserve"> </w:t>
      </w:r>
    </w:p>
    <w:p w:rsidR="00361003" w:rsidRPr="00DB79CB" w:rsidRDefault="00444EF5"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Broadly solid waste can be divided into two categories:-</w:t>
      </w:r>
    </w:p>
    <w:p w:rsidR="006D007A" w:rsidRPr="00DB79CB" w:rsidRDefault="00361003"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Biodegradable waste </w:t>
      </w:r>
    </w:p>
    <w:p w:rsidR="00361003" w:rsidRPr="00DB79CB" w:rsidRDefault="006D007A"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The waste</w:t>
      </w:r>
      <w:r w:rsidR="00361003" w:rsidRPr="00DB79CB">
        <w:rPr>
          <w:rFonts w:ascii="Times New Roman" w:hAnsi="Times New Roman" w:cs="Times New Roman"/>
          <w:sz w:val="24"/>
          <w:szCs w:val="24"/>
        </w:rPr>
        <w:t xml:space="preserve"> which can be decomposed </w:t>
      </w:r>
      <w:r w:rsidR="00866F3F" w:rsidRPr="00DB79CB">
        <w:rPr>
          <w:rFonts w:ascii="Times New Roman" w:hAnsi="Times New Roman" w:cs="Times New Roman"/>
          <w:sz w:val="24"/>
          <w:szCs w:val="24"/>
        </w:rPr>
        <w:t xml:space="preserve">and recycled by </w:t>
      </w:r>
      <w:r w:rsidR="00361003" w:rsidRPr="00DB79CB">
        <w:rPr>
          <w:rFonts w:ascii="Times New Roman" w:hAnsi="Times New Roman" w:cs="Times New Roman"/>
          <w:sz w:val="24"/>
          <w:szCs w:val="24"/>
        </w:rPr>
        <w:t xml:space="preserve">biological processes, for example, </w:t>
      </w:r>
      <w:r w:rsidR="00866F3F" w:rsidRPr="00DB79CB">
        <w:rPr>
          <w:rFonts w:ascii="Times New Roman" w:hAnsi="Times New Roman" w:cs="Times New Roman"/>
          <w:sz w:val="24"/>
          <w:szCs w:val="24"/>
        </w:rPr>
        <w:t xml:space="preserve"> food, farm waste, vegetable peel etc</w:t>
      </w:r>
      <w:r w:rsidR="00080ED5" w:rsidRPr="00DB79CB">
        <w:rPr>
          <w:rFonts w:ascii="Times New Roman" w:hAnsi="Times New Roman" w:cs="Times New Roman"/>
          <w:sz w:val="24"/>
          <w:szCs w:val="24"/>
        </w:rPr>
        <w:t xml:space="preserve">. </w:t>
      </w:r>
      <w:r w:rsidR="00361003" w:rsidRPr="00DB79CB">
        <w:rPr>
          <w:rFonts w:ascii="Times New Roman" w:hAnsi="Times New Roman" w:cs="Times New Roman"/>
          <w:sz w:val="24"/>
          <w:szCs w:val="24"/>
        </w:rPr>
        <w:t>is</w:t>
      </w:r>
      <w:r w:rsidR="00080ED5" w:rsidRPr="00DB79CB">
        <w:rPr>
          <w:rFonts w:ascii="Times New Roman" w:hAnsi="Times New Roman" w:cs="Times New Roman"/>
          <w:sz w:val="24"/>
          <w:szCs w:val="24"/>
        </w:rPr>
        <w:t xml:space="preserve"> known as</w:t>
      </w:r>
      <w:r w:rsidR="00361003" w:rsidRPr="00DB79CB">
        <w:rPr>
          <w:rFonts w:ascii="Times New Roman" w:hAnsi="Times New Roman" w:cs="Times New Roman"/>
          <w:sz w:val="24"/>
          <w:szCs w:val="24"/>
        </w:rPr>
        <w:t xml:space="preserve"> biodegrad</w:t>
      </w:r>
      <w:r w:rsidR="00080ED5" w:rsidRPr="00DB79CB">
        <w:rPr>
          <w:rFonts w:ascii="Times New Roman" w:hAnsi="Times New Roman" w:cs="Times New Roman"/>
          <w:sz w:val="24"/>
          <w:szCs w:val="24"/>
        </w:rPr>
        <w:t xml:space="preserve">able/ organic waste. </w:t>
      </w:r>
      <w:r w:rsidRPr="00DB79CB">
        <w:rPr>
          <w:rFonts w:ascii="Times New Roman" w:hAnsi="Times New Roman" w:cs="Times New Roman"/>
          <w:sz w:val="24"/>
          <w:szCs w:val="24"/>
        </w:rPr>
        <w:t xml:space="preserve"> The rural organic waste </w:t>
      </w:r>
      <w:r w:rsidR="006E7674" w:rsidRPr="00DB79CB">
        <w:rPr>
          <w:rFonts w:ascii="Times New Roman" w:hAnsi="Times New Roman" w:cs="Times New Roman"/>
          <w:sz w:val="24"/>
          <w:szCs w:val="24"/>
        </w:rPr>
        <w:t xml:space="preserve">i.e. domestic and rural industrial wastes, </w:t>
      </w:r>
      <w:r w:rsidRPr="00DB79CB">
        <w:rPr>
          <w:rFonts w:ascii="Times New Roman" w:hAnsi="Times New Roman" w:cs="Times New Roman"/>
          <w:sz w:val="24"/>
          <w:szCs w:val="24"/>
        </w:rPr>
        <w:t>agricultural</w:t>
      </w:r>
      <w:r w:rsidR="006E7674" w:rsidRPr="00DB79CB">
        <w:rPr>
          <w:rFonts w:ascii="Times New Roman" w:hAnsi="Times New Roman" w:cs="Times New Roman"/>
          <w:sz w:val="24"/>
          <w:szCs w:val="24"/>
        </w:rPr>
        <w:t xml:space="preserve"> waste. The agricultural waste </w:t>
      </w:r>
      <w:r w:rsidR="00666910" w:rsidRPr="00DB79CB">
        <w:rPr>
          <w:rFonts w:ascii="Times New Roman" w:hAnsi="Times New Roman" w:cs="Times New Roman"/>
          <w:sz w:val="24"/>
          <w:szCs w:val="24"/>
        </w:rPr>
        <w:t>is mainly</w:t>
      </w:r>
      <w:r w:rsidR="006E7674" w:rsidRPr="00DB79CB">
        <w:rPr>
          <w:rFonts w:ascii="Times New Roman" w:hAnsi="Times New Roman" w:cs="Times New Roman"/>
          <w:sz w:val="24"/>
          <w:szCs w:val="24"/>
        </w:rPr>
        <w:t xml:space="preserve"> </w:t>
      </w:r>
      <w:r w:rsidR="00444EF5" w:rsidRPr="00DB79CB">
        <w:rPr>
          <w:rFonts w:ascii="Times New Roman" w:hAnsi="Times New Roman" w:cs="Times New Roman"/>
          <w:sz w:val="24"/>
          <w:szCs w:val="24"/>
        </w:rPr>
        <w:t>originated from animals (excreta and by products of dead animals) and plants (</w:t>
      </w:r>
      <w:r w:rsidR="00666910" w:rsidRPr="00DB79CB">
        <w:rPr>
          <w:rFonts w:ascii="Times New Roman" w:hAnsi="Times New Roman" w:cs="Times New Roman"/>
          <w:sz w:val="24"/>
          <w:szCs w:val="24"/>
        </w:rPr>
        <w:t xml:space="preserve"> stalks, stubbles, </w:t>
      </w:r>
      <w:r w:rsidR="00444EF5" w:rsidRPr="00DB79CB">
        <w:rPr>
          <w:rFonts w:ascii="Times New Roman" w:hAnsi="Times New Roman" w:cs="Times New Roman"/>
          <w:sz w:val="24"/>
          <w:szCs w:val="24"/>
        </w:rPr>
        <w:t>leaves, and shells) (Varshney, 1987)</w:t>
      </w:r>
      <w:r w:rsidR="005F3F4B" w:rsidRPr="00DB79CB">
        <w:rPr>
          <w:rFonts w:ascii="Times New Roman" w:hAnsi="Times New Roman" w:cs="Times New Roman"/>
          <w:sz w:val="24"/>
          <w:szCs w:val="24"/>
        </w:rPr>
        <w:t xml:space="preserve">. </w:t>
      </w:r>
      <w:r w:rsidR="00D97562" w:rsidRPr="00DB79CB">
        <w:rPr>
          <w:rFonts w:ascii="Times New Roman" w:hAnsi="Times New Roman" w:cs="Times New Roman"/>
          <w:sz w:val="24"/>
          <w:szCs w:val="24"/>
        </w:rPr>
        <w:t xml:space="preserve"> Most of this degradable waste is either thrown on dumping sites mostly on common lands and used as manure in farms after decomposition about a year or more</w:t>
      </w:r>
      <w:r w:rsidR="000F35B9" w:rsidRPr="00DB79CB">
        <w:rPr>
          <w:rFonts w:ascii="Times New Roman" w:hAnsi="Times New Roman" w:cs="Times New Roman"/>
          <w:sz w:val="24"/>
          <w:szCs w:val="24"/>
        </w:rPr>
        <w:t xml:space="preserve"> (Yadav et al., 2015)</w:t>
      </w:r>
      <w:r w:rsidR="00D97562" w:rsidRPr="00DB79CB">
        <w:rPr>
          <w:rFonts w:ascii="Times New Roman" w:hAnsi="Times New Roman" w:cs="Times New Roman"/>
          <w:sz w:val="24"/>
          <w:szCs w:val="24"/>
        </w:rPr>
        <w:t xml:space="preserve">. </w:t>
      </w:r>
    </w:p>
    <w:p w:rsidR="006D007A" w:rsidRPr="00DB79CB" w:rsidRDefault="00361003"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Non</w:t>
      </w:r>
      <w:r w:rsidR="006D007A" w:rsidRPr="00DB79CB">
        <w:rPr>
          <w:rFonts w:ascii="Times New Roman" w:hAnsi="Times New Roman" w:cs="Times New Roman"/>
          <w:b/>
          <w:sz w:val="24"/>
          <w:szCs w:val="24"/>
        </w:rPr>
        <w:t>-</w:t>
      </w:r>
      <w:r w:rsidRPr="00DB79CB">
        <w:rPr>
          <w:rFonts w:ascii="Times New Roman" w:hAnsi="Times New Roman" w:cs="Times New Roman"/>
          <w:b/>
          <w:sz w:val="24"/>
          <w:szCs w:val="24"/>
        </w:rPr>
        <w:t xml:space="preserve">biodegradable </w:t>
      </w:r>
    </w:p>
    <w:p w:rsidR="002E2B24" w:rsidRPr="00DB79CB" w:rsidRDefault="006D007A"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Non</w:t>
      </w:r>
      <w:r w:rsidR="00242AAD" w:rsidRPr="00DB79CB">
        <w:rPr>
          <w:rFonts w:ascii="Times New Roman" w:hAnsi="Times New Roman" w:cs="Times New Roman"/>
          <w:sz w:val="24"/>
          <w:szCs w:val="24"/>
        </w:rPr>
        <w:t>-</w:t>
      </w:r>
      <w:r w:rsidRPr="00DB79CB">
        <w:rPr>
          <w:rFonts w:ascii="Times New Roman" w:hAnsi="Times New Roman" w:cs="Times New Roman"/>
          <w:sz w:val="24"/>
          <w:szCs w:val="24"/>
        </w:rPr>
        <w:t xml:space="preserve">biodegradable waste </w:t>
      </w:r>
      <w:r w:rsidR="002A4E66" w:rsidRPr="00DB79CB">
        <w:rPr>
          <w:rFonts w:ascii="Times New Roman" w:hAnsi="Times New Roman" w:cs="Times New Roman"/>
          <w:sz w:val="24"/>
          <w:szCs w:val="24"/>
        </w:rPr>
        <w:t xml:space="preserve">is the type of waste which cannot be decomposed by biological processes e.g. glass, metal papers etc. </w:t>
      </w:r>
      <w:r w:rsidRPr="00DB79CB">
        <w:rPr>
          <w:rFonts w:ascii="Times New Roman" w:hAnsi="Times New Roman" w:cs="Times New Roman"/>
          <w:sz w:val="24"/>
          <w:szCs w:val="24"/>
        </w:rPr>
        <w:t xml:space="preserve">The </w:t>
      </w:r>
      <w:r w:rsidR="00361003" w:rsidRPr="00DB79CB">
        <w:rPr>
          <w:rFonts w:ascii="Times New Roman" w:hAnsi="Times New Roman" w:cs="Times New Roman"/>
          <w:sz w:val="24"/>
          <w:szCs w:val="24"/>
        </w:rPr>
        <w:t>waste can</w:t>
      </w:r>
      <w:r w:rsidR="002A4E66" w:rsidRPr="00DB79CB">
        <w:rPr>
          <w:rFonts w:ascii="Times New Roman" w:hAnsi="Times New Roman" w:cs="Times New Roman"/>
          <w:sz w:val="24"/>
          <w:szCs w:val="24"/>
        </w:rPr>
        <w:t xml:space="preserve"> further categorized into recyclable and non-recyclable. Recyclable </w:t>
      </w:r>
      <w:r w:rsidR="004B773F" w:rsidRPr="00DB79CB">
        <w:rPr>
          <w:rFonts w:ascii="Times New Roman" w:hAnsi="Times New Roman" w:cs="Times New Roman"/>
          <w:sz w:val="24"/>
          <w:szCs w:val="24"/>
        </w:rPr>
        <w:t xml:space="preserve">waste has economic value and </w:t>
      </w:r>
      <w:r w:rsidR="002A4E66" w:rsidRPr="00DB79CB">
        <w:rPr>
          <w:rFonts w:ascii="Times New Roman" w:hAnsi="Times New Roman" w:cs="Times New Roman"/>
          <w:sz w:val="24"/>
          <w:szCs w:val="24"/>
        </w:rPr>
        <w:t xml:space="preserve">can be recovered for example metal, glass, plastic bottles, paper etc.  </w:t>
      </w:r>
      <w:r w:rsidR="004B773F" w:rsidRPr="00DB79CB">
        <w:rPr>
          <w:rFonts w:ascii="Times New Roman" w:hAnsi="Times New Roman" w:cs="Times New Roman"/>
          <w:sz w:val="24"/>
          <w:szCs w:val="24"/>
        </w:rPr>
        <w:t xml:space="preserve">The metal, glass and plastic waste were reported to be sold to the </w:t>
      </w:r>
      <w:r w:rsidR="004B773F" w:rsidRPr="00DB79CB">
        <w:rPr>
          <w:rFonts w:ascii="Times New Roman" w:hAnsi="Times New Roman" w:cs="Times New Roman"/>
          <w:sz w:val="24"/>
          <w:szCs w:val="24"/>
        </w:rPr>
        <w:lastRenderedPageBreak/>
        <w:t xml:space="preserve">vendors.  </w:t>
      </w:r>
      <w:r w:rsidR="00361003" w:rsidRPr="00DB79CB">
        <w:rPr>
          <w:rFonts w:ascii="Times New Roman" w:hAnsi="Times New Roman" w:cs="Times New Roman"/>
          <w:sz w:val="24"/>
          <w:szCs w:val="24"/>
        </w:rPr>
        <w:t>Non</w:t>
      </w:r>
      <w:r w:rsidR="00242AAD" w:rsidRPr="00DB79CB">
        <w:rPr>
          <w:rFonts w:ascii="Times New Roman" w:hAnsi="Times New Roman" w:cs="Times New Roman"/>
          <w:sz w:val="24"/>
          <w:szCs w:val="24"/>
        </w:rPr>
        <w:t>-</w:t>
      </w:r>
      <w:r w:rsidR="00361003" w:rsidRPr="00DB79CB">
        <w:rPr>
          <w:rFonts w:ascii="Times New Roman" w:hAnsi="Times New Roman" w:cs="Times New Roman"/>
          <w:sz w:val="24"/>
          <w:szCs w:val="24"/>
        </w:rPr>
        <w:t xml:space="preserve">recyclable waste </w:t>
      </w:r>
      <w:r w:rsidR="002A4E66" w:rsidRPr="00DB79CB">
        <w:rPr>
          <w:rFonts w:ascii="Times New Roman" w:hAnsi="Times New Roman" w:cs="Times New Roman"/>
          <w:sz w:val="24"/>
          <w:szCs w:val="24"/>
        </w:rPr>
        <w:t xml:space="preserve">e.g. thermocol, tetrapack, multilayer plastic etc  </w:t>
      </w:r>
      <w:r w:rsidR="00361003" w:rsidRPr="00DB79CB">
        <w:rPr>
          <w:rFonts w:ascii="Times New Roman" w:hAnsi="Times New Roman" w:cs="Times New Roman"/>
          <w:sz w:val="24"/>
          <w:szCs w:val="24"/>
        </w:rPr>
        <w:t>which does not have economic value of recovery</w:t>
      </w:r>
      <w:r w:rsidR="002A4E66" w:rsidRPr="00DB79CB">
        <w:rPr>
          <w:rFonts w:ascii="Times New Roman" w:hAnsi="Times New Roman" w:cs="Times New Roman"/>
          <w:sz w:val="24"/>
          <w:szCs w:val="24"/>
        </w:rPr>
        <w:t xml:space="preserve"> and most of this waste is burnt by women </w:t>
      </w:r>
      <w:r w:rsidR="001D61B2" w:rsidRPr="00DB79CB">
        <w:rPr>
          <w:rFonts w:ascii="Times New Roman" w:hAnsi="Times New Roman" w:cs="Times New Roman"/>
          <w:sz w:val="24"/>
          <w:szCs w:val="24"/>
        </w:rPr>
        <w:t>either for igniting the fire in t</w:t>
      </w:r>
      <w:r w:rsidR="004B773F" w:rsidRPr="00DB79CB">
        <w:rPr>
          <w:rFonts w:ascii="Times New Roman" w:hAnsi="Times New Roman" w:cs="Times New Roman"/>
          <w:sz w:val="24"/>
          <w:szCs w:val="24"/>
        </w:rPr>
        <w:t xml:space="preserve">he hearth instead of disposing </w:t>
      </w:r>
      <w:r w:rsidR="000F35B9" w:rsidRPr="00DB79CB">
        <w:rPr>
          <w:rFonts w:ascii="Times New Roman" w:hAnsi="Times New Roman" w:cs="Times New Roman"/>
          <w:sz w:val="24"/>
          <w:szCs w:val="24"/>
        </w:rPr>
        <w:t>(Yadav et al., 2015)</w:t>
      </w:r>
      <w:r w:rsidR="001D61B2" w:rsidRPr="00DB79CB">
        <w:rPr>
          <w:rFonts w:ascii="Times New Roman" w:hAnsi="Times New Roman" w:cs="Times New Roman"/>
          <w:sz w:val="24"/>
          <w:szCs w:val="24"/>
        </w:rPr>
        <w:t xml:space="preserve">. </w:t>
      </w:r>
    </w:p>
    <w:p w:rsidR="005D25FD" w:rsidRPr="00DB79CB" w:rsidRDefault="005D25FD"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Waste generation scenario in rural areas </w:t>
      </w:r>
    </w:p>
    <w:p w:rsidR="005D25FD" w:rsidRPr="00DB79CB" w:rsidRDefault="003856D9"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The waste composition </w:t>
      </w:r>
      <w:r w:rsidR="001C6E98" w:rsidRPr="00DB79CB">
        <w:rPr>
          <w:rFonts w:ascii="Times New Roman" w:hAnsi="Times New Roman" w:cs="Times New Roman"/>
          <w:sz w:val="24"/>
          <w:szCs w:val="24"/>
        </w:rPr>
        <w:t>plays</w:t>
      </w:r>
      <w:r w:rsidR="005E26E1" w:rsidRPr="00DB79CB">
        <w:rPr>
          <w:rFonts w:ascii="Times New Roman" w:hAnsi="Times New Roman" w:cs="Times New Roman"/>
          <w:sz w:val="24"/>
          <w:szCs w:val="24"/>
        </w:rPr>
        <w:t xml:space="preserve"> significant role in</w:t>
      </w:r>
      <w:r w:rsidRPr="00DB79CB">
        <w:rPr>
          <w:rFonts w:ascii="Times New Roman" w:hAnsi="Times New Roman" w:cs="Times New Roman"/>
          <w:sz w:val="24"/>
          <w:szCs w:val="24"/>
        </w:rPr>
        <w:t xml:space="preserve"> waste management practices. High-income groups </w:t>
      </w:r>
      <w:r w:rsidR="005E26E1" w:rsidRPr="00DB79CB">
        <w:rPr>
          <w:rFonts w:ascii="Times New Roman" w:hAnsi="Times New Roman" w:cs="Times New Roman"/>
          <w:sz w:val="24"/>
          <w:szCs w:val="24"/>
        </w:rPr>
        <w:t>uses</w:t>
      </w:r>
      <w:r w:rsidRPr="00DB79CB">
        <w:rPr>
          <w:rFonts w:ascii="Times New Roman" w:hAnsi="Times New Roman" w:cs="Times New Roman"/>
          <w:sz w:val="24"/>
          <w:szCs w:val="24"/>
        </w:rPr>
        <w:t xml:space="preserve"> m</w:t>
      </w:r>
      <w:r w:rsidR="005E26E1" w:rsidRPr="00DB79CB">
        <w:rPr>
          <w:rFonts w:ascii="Times New Roman" w:hAnsi="Times New Roman" w:cs="Times New Roman"/>
          <w:sz w:val="24"/>
          <w:szCs w:val="24"/>
        </w:rPr>
        <w:t xml:space="preserve">ore packaged products consequently generate more volume of plastic, paper, glass, textiles and metal in comparison of low income group </w:t>
      </w:r>
      <w:r w:rsidRPr="00DB79CB">
        <w:rPr>
          <w:rFonts w:ascii="Times New Roman" w:hAnsi="Times New Roman" w:cs="Times New Roman"/>
          <w:sz w:val="24"/>
          <w:szCs w:val="24"/>
        </w:rPr>
        <w:t xml:space="preserve">(Sridevi et al., 2012). </w:t>
      </w:r>
      <w:r w:rsidR="005E26E1" w:rsidRPr="00DB79CB">
        <w:rPr>
          <w:rFonts w:ascii="Times New Roman" w:hAnsi="Times New Roman" w:cs="Times New Roman"/>
          <w:sz w:val="24"/>
          <w:szCs w:val="24"/>
        </w:rPr>
        <w:t>The rate of waste generation also</w:t>
      </w:r>
      <w:r w:rsidR="005D25FD" w:rsidRPr="00DB79CB">
        <w:rPr>
          <w:rFonts w:ascii="Times New Roman" w:hAnsi="Times New Roman" w:cs="Times New Roman"/>
          <w:sz w:val="24"/>
          <w:szCs w:val="24"/>
        </w:rPr>
        <w:t xml:space="preserve"> depends on factors such as </w:t>
      </w:r>
      <w:r w:rsidR="005E26E1" w:rsidRPr="00DB79CB">
        <w:rPr>
          <w:rFonts w:ascii="Times New Roman" w:hAnsi="Times New Roman" w:cs="Times New Roman"/>
          <w:sz w:val="24"/>
          <w:szCs w:val="24"/>
        </w:rPr>
        <w:t xml:space="preserve">economic status, </w:t>
      </w:r>
      <w:r w:rsidR="005D25FD" w:rsidRPr="00DB79CB">
        <w:rPr>
          <w:rFonts w:ascii="Times New Roman" w:hAnsi="Times New Roman" w:cs="Times New Roman"/>
          <w:sz w:val="24"/>
          <w:szCs w:val="24"/>
        </w:rPr>
        <w:t>population density, level of commercial activity, culture and city/region</w:t>
      </w:r>
      <w:r w:rsidR="00692639" w:rsidRPr="00DB79CB">
        <w:rPr>
          <w:rFonts w:ascii="Times New Roman" w:hAnsi="Times New Roman" w:cs="Times New Roman"/>
          <w:sz w:val="24"/>
          <w:szCs w:val="24"/>
        </w:rPr>
        <w:t xml:space="preserve"> (Sunil et al., 2017)</w:t>
      </w:r>
      <w:r w:rsidR="005D25FD" w:rsidRPr="00DB79CB">
        <w:rPr>
          <w:rFonts w:ascii="Times New Roman" w:hAnsi="Times New Roman" w:cs="Times New Roman"/>
          <w:sz w:val="24"/>
          <w:szCs w:val="24"/>
        </w:rPr>
        <w:t>.</w:t>
      </w:r>
      <w:r w:rsidR="005E26E1" w:rsidRPr="00DB79CB">
        <w:rPr>
          <w:rFonts w:ascii="Times New Roman" w:hAnsi="Times New Roman" w:cs="Times New Roman"/>
          <w:sz w:val="24"/>
          <w:szCs w:val="24"/>
        </w:rPr>
        <w:t xml:space="preserve"> Municipal solid Waste have also fraction of hazardous waste such as pesticides, used medicines, paints, batteries and E-waste. </w:t>
      </w:r>
      <w:r w:rsidR="005D25FD" w:rsidRPr="00DB79CB">
        <w:rPr>
          <w:rFonts w:ascii="Times New Roman" w:hAnsi="Times New Roman" w:cs="Times New Roman"/>
          <w:sz w:val="24"/>
          <w:szCs w:val="24"/>
        </w:rPr>
        <w:t>The per capita waste generation in rural areas of Low Middle Income Countries is comparatively lower than elsewhere (Sanabria et al, 2022). This is mainly due to lower income, resource consumption</w:t>
      </w:r>
      <w:r w:rsidR="00543AFA" w:rsidRPr="00DB79CB">
        <w:rPr>
          <w:rFonts w:ascii="Times New Roman" w:hAnsi="Times New Roman" w:cs="Times New Roman"/>
          <w:sz w:val="24"/>
          <w:szCs w:val="24"/>
        </w:rPr>
        <w:t>,</w:t>
      </w:r>
      <w:r w:rsidR="005A5880">
        <w:rPr>
          <w:rFonts w:ascii="Times New Roman" w:hAnsi="Times New Roman" w:cs="Times New Roman"/>
          <w:sz w:val="24"/>
          <w:szCs w:val="24"/>
        </w:rPr>
        <w:t xml:space="preserve"> </w:t>
      </w:r>
      <w:r w:rsidR="00543AFA" w:rsidRPr="00DB79CB">
        <w:rPr>
          <w:rFonts w:ascii="Times New Roman" w:hAnsi="Times New Roman" w:cs="Times New Roman"/>
          <w:sz w:val="24"/>
          <w:szCs w:val="24"/>
        </w:rPr>
        <w:t>attitude towards waste generation socio-economic</w:t>
      </w:r>
      <w:r w:rsidR="00512189" w:rsidRPr="00DB79CB">
        <w:rPr>
          <w:rFonts w:ascii="Times New Roman" w:hAnsi="Times New Roman" w:cs="Times New Roman"/>
          <w:sz w:val="24"/>
          <w:szCs w:val="24"/>
        </w:rPr>
        <w:t xml:space="preserve"> statusand also</w:t>
      </w:r>
      <w:r w:rsidR="005D25FD" w:rsidRPr="00DB79CB">
        <w:rPr>
          <w:rFonts w:ascii="Times New Roman" w:hAnsi="Times New Roman" w:cs="Times New Roman"/>
          <w:sz w:val="24"/>
          <w:szCs w:val="24"/>
        </w:rPr>
        <w:t xml:space="preserve"> lifestyle (Han et al., 2018, Patwa et al., 2020</w:t>
      </w:r>
      <w:r w:rsidR="003C71D3" w:rsidRPr="00DB79CB">
        <w:rPr>
          <w:rFonts w:ascii="Times New Roman" w:hAnsi="Times New Roman" w:cs="Times New Roman"/>
          <w:sz w:val="24"/>
          <w:szCs w:val="24"/>
        </w:rPr>
        <w:t>, Grover et al., 2023</w:t>
      </w:r>
      <w:r w:rsidR="005D25FD" w:rsidRPr="00DB79CB">
        <w:rPr>
          <w:rFonts w:ascii="Times New Roman" w:hAnsi="Times New Roman" w:cs="Times New Roman"/>
          <w:sz w:val="24"/>
          <w:szCs w:val="24"/>
        </w:rPr>
        <w:t xml:space="preserve">). People become more environmentally sustainable due to poverty and lack of materials; indeed, they give decisive importance to product reuse (Murad and Hasim, 2010 and Gutberlet, 2021). The communities have a more sustainable approach in rural areas than others. They are more in line with the circular economy and waste management hierarchy principles that conceive waste reduction and material reuse as essential (WHO, 2021). Figure-1 shows the waste generation rate per capita in rural communities of developing countries. It can be seen, the values vary substantially, in this case, from 0.18 to 0.57 kg/(inhabitant × day). However, depending on the above mentioned factors, it is possible to find values outside this range. These values were obtained as an average from the villages surveyed by the authors. Furthermore, local legislation like ban on plastic bags in some African countries has proven in effectively reduction of some waste flow (Behuria, 2021). Other factors like, use food waste as animal feed or green waste for cooking can contribute to reducing waste generation in rural communities (Viljoen et al., 2021). </w:t>
      </w:r>
    </w:p>
    <w:p w:rsidR="005D25FD" w:rsidRPr="00DB79CB" w:rsidRDefault="008A7DB2" w:rsidP="002B4BAB">
      <w:pPr>
        <w:tabs>
          <w:tab w:val="left" w:pos="7322"/>
        </w:tabs>
        <w:spacing w:line="360" w:lineRule="auto"/>
        <w:jc w:val="center"/>
        <w:rPr>
          <w:rFonts w:ascii="Times New Roman" w:hAnsi="Times New Roman" w:cs="Times New Roman"/>
          <w:sz w:val="24"/>
          <w:szCs w:val="24"/>
        </w:rPr>
      </w:pPr>
      <w:r w:rsidRPr="00DB79CB">
        <w:rPr>
          <w:rFonts w:ascii="Times New Roman" w:hAnsi="Times New Roman" w:cs="Times New Roman"/>
          <w:noProof/>
          <w:sz w:val="24"/>
          <w:szCs w:val="24"/>
          <w:lang w:bidi="hi-IN"/>
        </w:rPr>
        <w:lastRenderedPageBreak/>
        <w:drawing>
          <wp:inline distT="0" distB="0" distL="0" distR="0">
            <wp:extent cx="5384920" cy="2529016"/>
            <wp:effectExtent l="19050" t="0" r="25280" b="4634"/>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4BAB" w:rsidRPr="00DB79CB" w:rsidRDefault="00AC4FD1"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Fig-1 </w:t>
      </w:r>
      <w:r w:rsidR="005D25FD" w:rsidRPr="00DB79CB">
        <w:rPr>
          <w:rFonts w:ascii="Times New Roman" w:hAnsi="Times New Roman" w:cs="Times New Roman"/>
          <w:sz w:val="24"/>
          <w:szCs w:val="24"/>
        </w:rPr>
        <w:t>Waste generation rate per capita in rural communities of developing countries (Vinti and Voccari, 2022</w:t>
      </w:r>
      <w:r w:rsidR="005D25FD" w:rsidRPr="00DB79CB">
        <w:rPr>
          <w:rFonts w:ascii="Times New Roman" w:hAnsi="Times New Roman" w:cs="Times New Roman"/>
          <w:b/>
          <w:sz w:val="24"/>
          <w:szCs w:val="24"/>
        </w:rPr>
        <w:t>)</w:t>
      </w:r>
    </w:p>
    <w:p w:rsidR="002E2B24" w:rsidRPr="00DB79CB" w:rsidRDefault="002E2B24"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Waste characterization</w:t>
      </w:r>
      <w:r w:rsidR="005A5880">
        <w:rPr>
          <w:rFonts w:ascii="Times New Roman" w:hAnsi="Times New Roman" w:cs="Times New Roman"/>
          <w:b/>
          <w:sz w:val="24"/>
          <w:szCs w:val="24"/>
        </w:rPr>
        <w:t xml:space="preserve"> </w:t>
      </w:r>
      <w:r w:rsidR="005D25FD" w:rsidRPr="00DB79CB">
        <w:rPr>
          <w:rFonts w:ascii="Times New Roman" w:hAnsi="Times New Roman" w:cs="Times New Roman"/>
          <w:b/>
          <w:sz w:val="24"/>
          <w:szCs w:val="24"/>
        </w:rPr>
        <w:t>and composition</w:t>
      </w:r>
      <w:r w:rsidRPr="00DB79CB">
        <w:rPr>
          <w:rFonts w:ascii="Times New Roman" w:hAnsi="Times New Roman" w:cs="Times New Roman"/>
          <w:b/>
          <w:sz w:val="24"/>
          <w:szCs w:val="24"/>
        </w:rPr>
        <w:t xml:space="preserve"> in rural areas: </w:t>
      </w:r>
    </w:p>
    <w:p w:rsidR="005517D0" w:rsidRPr="00DB79CB" w:rsidRDefault="005D25FD"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Waste composition is influenced by a variety of elements, including dietary habits, cultural customs, climate, and socioeconomic status (Gupta et al., 2013: Shrivastva et al., 2014). Waste composition and characterization determine the waste management criteria.</w:t>
      </w:r>
      <w:r w:rsidR="00F22A05" w:rsidRPr="00DB79CB">
        <w:rPr>
          <w:rFonts w:ascii="Times New Roman" w:hAnsi="Times New Roman" w:cs="Times New Roman"/>
          <w:sz w:val="24"/>
          <w:szCs w:val="24"/>
        </w:rPr>
        <w:t xml:space="preserve"> S</w:t>
      </w:r>
      <w:r w:rsidR="008634A7" w:rsidRPr="00DB79CB">
        <w:rPr>
          <w:rFonts w:ascii="Times New Roman" w:eastAsia="Times New Roman" w:hAnsi="Times New Roman" w:cs="Times New Roman"/>
          <w:sz w:val="24"/>
          <w:szCs w:val="24"/>
        </w:rPr>
        <w:t>olid waste</w:t>
      </w:r>
      <w:r w:rsidR="00F22A05" w:rsidRPr="00DB79CB">
        <w:rPr>
          <w:rFonts w:ascii="Times New Roman" w:eastAsia="Times New Roman" w:hAnsi="Times New Roman" w:cs="Times New Roman"/>
          <w:sz w:val="24"/>
          <w:szCs w:val="24"/>
        </w:rPr>
        <w:t xml:space="preserve"> generated in the rural areas have </w:t>
      </w:r>
      <w:r w:rsidR="008634A7" w:rsidRPr="00DB79CB">
        <w:rPr>
          <w:rFonts w:ascii="Times New Roman" w:eastAsia="Times New Roman" w:hAnsi="Times New Roman" w:cs="Times New Roman"/>
          <w:sz w:val="24"/>
          <w:szCs w:val="24"/>
        </w:rPr>
        <w:t xml:space="preserve"> different </w:t>
      </w:r>
      <w:r w:rsidR="00F22A05" w:rsidRPr="00DB79CB">
        <w:rPr>
          <w:rFonts w:ascii="Times New Roman" w:eastAsia="Times New Roman" w:hAnsi="Times New Roman" w:cs="Times New Roman"/>
          <w:sz w:val="24"/>
          <w:szCs w:val="24"/>
        </w:rPr>
        <w:t xml:space="preserve">characteristics and composition </w:t>
      </w:r>
      <w:r w:rsidR="008634A7" w:rsidRPr="00DB79CB">
        <w:rPr>
          <w:rFonts w:ascii="Times New Roman" w:eastAsia="Times New Roman" w:hAnsi="Times New Roman" w:cs="Times New Roman"/>
          <w:sz w:val="24"/>
          <w:szCs w:val="24"/>
        </w:rPr>
        <w:t>from waste generates in the urban area</w:t>
      </w:r>
      <w:r w:rsidR="00F22A05" w:rsidRPr="00DB79CB">
        <w:rPr>
          <w:rFonts w:ascii="Times New Roman" w:eastAsia="Times New Roman" w:hAnsi="Times New Roman" w:cs="Times New Roman"/>
          <w:sz w:val="24"/>
          <w:szCs w:val="24"/>
        </w:rPr>
        <w:t>s</w:t>
      </w:r>
      <w:r w:rsidR="008634A7" w:rsidRPr="00DB79CB">
        <w:rPr>
          <w:rFonts w:ascii="Times New Roman" w:eastAsia="Times New Roman" w:hAnsi="Times New Roman" w:cs="Times New Roman"/>
          <w:sz w:val="24"/>
          <w:szCs w:val="24"/>
        </w:rPr>
        <w:t>.</w:t>
      </w:r>
      <w:r w:rsidR="00F22A05" w:rsidRPr="00DB79CB">
        <w:rPr>
          <w:rFonts w:ascii="Times New Roman" w:eastAsia="Times New Roman" w:hAnsi="Times New Roman" w:cs="Times New Roman"/>
          <w:sz w:val="24"/>
          <w:szCs w:val="24"/>
        </w:rPr>
        <w:t xml:space="preserve"> </w:t>
      </w:r>
      <w:r w:rsidR="00F22A05" w:rsidRPr="00DB79CB">
        <w:rPr>
          <w:rFonts w:ascii="Times New Roman" w:hAnsi="Times New Roman" w:cs="Times New Roman"/>
          <w:sz w:val="24"/>
          <w:szCs w:val="24"/>
        </w:rPr>
        <w:t xml:space="preserve">The </w:t>
      </w:r>
      <w:r w:rsidR="00B214CD" w:rsidRPr="00DB79CB">
        <w:rPr>
          <w:rFonts w:ascii="Times New Roman" w:hAnsi="Times New Roman" w:cs="Times New Roman"/>
          <w:sz w:val="24"/>
          <w:szCs w:val="24"/>
        </w:rPr>
        <w:t>waste generated</w:t>
      </w:r>
      <w:r w:rsidR="00F22A05" w:rsidRPr="00DB79CB">
        <w:rPr>
          <w:rFonts w:ascii="Times New Roman" w:hAnsi="Times New Roman" w:cs="Times New Roman"/>
          <w:sz w:val="24"/>
          <w:szCs w:val="24"/>
        </w:rPr>
        <w:t xml:space="preserve"> in rural areas is mainly organic and biodegradable and also </w:t>
      </w:r>
      <w:r w:rsidR="00B214CD" w:rsidRPr="00DB79CB">
        <w:rPr>
          <w:rFonts w:ascii="Times New Roman" w:hAnsi="Times New Roman" w:cs="Times New Roman"/>
          <w:sz w:val="24"/>
          <w:szCs w:val="24"/>
        </w:rPr>
        <w:t>becoming a major problem as the waste generate</w:t>
      </w:r>
      <w:r w:rsidR="008634A7" w:rsidRPr="00DB79CB">
        <w:rPr>
          <w:rFonts w:ascii="Times New Roman" w:hAnsi="Times New Roman" w:cs="Times New Roman"/>
          <w:sz w:val="24"/>
          <w:szCs w:val="24"/>
        </w:rPr>
        <w:t xml:space="preserve">d is not segregated </w:t>
      </w:r>
      <w:r w:rsidR="00F22A05" w:rsidRPr="00DB79CB">
        <w:rPr>
          <w:rFonts w:ascii="Times New Roman" w:hAnsi="Times New Roman" w:cs="Times New Roman"/>
          <w:sz w:val="24"/>
          <w:szCs w:val="24"/>
        </w:rPr>
        <w:t>at source</w:t>
      </w:r>
      <w:r w:rsidR="008634A7" w:rsidRPr="00DB79CB">
        <w:rPr>
          <w:rFonts w:ascii="Times New Roman" w:hAnsi="Times New Roman" w:cs="Times New Roman"/>
          <w:sz w:val="24"/>
          <w:szCs w:val="24"/>
        </w:rPr>
        <w:t xml:space="preserve"> </w:t>
      </w:r>
      <w:r w:rsidR="00B214CD" w:rsidRPr="00DB79CB">
        <w:rPr>
          <w:rFonts w:ascii="Times New Roman" w:hAnsi="Times New Roman" w:cs="Times New Roman"/>
          <w:sz w:val="24"/>
          <w:szCs w:val="24"/>
        </w:rPr>
        <w:t>(M</w:t>
      </w:r>
      <w:r w:rsidR="006E2A10" w:rsidRPr="00DB79CB">
        <w:rPr>
          <w:rFonts w:ascii="Times New Roman" w:hAnsi="Times New Roman" w:cs="Times New Roman"/>
          <w:sz w:val="24"/>
          <w:szCs w:val="24"/>
        </w:rPr>
        <w:t xml:space="preserve">inistry of </w:t>
      </w:r>
      <w:r w:rsidR="00B214CD" w:rsidRPr="00DB79CB">
        <w:rPr>
          <w:rFonts w:ascii="Times New Roman" w:hAnsi="Times New Roman" w:cs="Times New Roman"/>
          <w:sz w:val="24"/>
          <w:szCs w:val="24"/>
        </w:rPr>
        <w:t>D</w:t>
      </w:r>
      <w:r w:rsidR="006E2A10" w:rsidRPr="00DB79CB">
        <w:rPr>
          <w:rFonts w:ascii="Times New Roman" w:hAnsi="Times New Roman" w:cs="Times New Roman"/>
          <w:sz w:val="24"/>
          <w:szCs w:val="24"/>
        </w:rPr>
        <w:t xml:space="preserve">rinking </w:t>
      </w:r>
      <w:r w:rsidR="00B214CD" w:rsidRPr="00DB79CB">
        <w:rPr>
          <w:rFonts w:ascii="Times New Roman" w:hAnsi="Times New Roman" w:cs="Times New Roman"/>
          <w:sz w:val="24"/>
          <w:szCs w:val="24"/>
        </w:rPr>
        <w:t>W</w:t>
      </w:r>
      <w:r w:rsidR="006E2A10" w:rsidRPr="00DB79CB">
        <w:rPr>
          <w:rFonts w:ascii="Times New Roman" w:hAnsi="Times New Roman" w:cs="Times New Roman"/>
          <w:sz w:val="24"/>
          <w:szCs w:val="24"/>
        </w:rPr>
        <w:t xml:space="preserve">ater and </w:t>
      </w:r>
      <w:r w:rsidR="00B214CD" w:rsidRPr="00DB79CB">
        <w:rPr>
          <w:rFonts w:ascii="Times New Roman" w:hAnsi="Times New Roman" w:cs="Times New Roman"/>
          <w:sz w:val="24"/>
          <w:szCs w:val="24"/>
        </w:rPr>
        <w:t>S</w:t>
      </w:r>
      <w:r w:rsidR="006E2A10" w:rsidRPr="00DB79CB">
        <w:rPr>
          <w:rFonts w:ascii="Times New Roman" w:hAnsi="Times New Roman" w:cs="Times New Roman"/>
          <w:sz w:val="24"/>
          <w:szCs w:val="24"/>
        </w:rPr>
        <w:t>anitation</w:t>
      </w:r>
      <w:r w:rsidR="00B214CD" w:rsidRPr="00DB79CB">
        <w:rPr>
          <w:rFonts w:ascii="Times New Roman" w:hAnsi="Times New Roman" w:cs="Times New Roman"/>
          <w:sz w:val="24"/>
          <w:szCs w:val="24"/>
        </w:rPr>
        <w:t xml:space="preserve">), Government of India. </w:t>
      </w:r>
      <w:r w:rsidR="00EF358E" w:rsidRPr="00DB79CB">
        <w:rPr>
          <w:rFonts w:ascii="Times New Roman" w:hAnsi="Times New Roman" w:cs="Times New Roman"/>
          <w:sz w:val="24"/>
          <w:szCs w:val="24"/>
        </w:rPr>
        <w:t xml:space="preserve">Since waste </w:t>
      </w:r>
      <w:r w:rsidR="00FE2770" w:rsidRPr="00DB79CB">
        <w:rPr>
          <w:rFonts w:ascii="Times New Roman" w:eastAsia="Times New Roman" w:hAnsi="Times New Roman" w:cs="Times New Roman"/>
          <w:sz w:val="24"/>
          <w:szCs w:val="24"/>
        </w:rPr>
        <w:t xml:space="preserve">generated is </w:t>
      </w:r>
      <w:r w:rsidR="00EF358E" w:rsidRPr="00DB79CB">
        <w:rPr>
          <w:rFonts w:ascii="Times New Roman" w:eastAsia="Times New Roman" w:hAnsi="Times New Roman" w:cs="Times New Roman"/>
          <w:sz w:val="24"/>
          <w:szCs w:val="24"/>
        </w:rPr>
        <w:t xml:space="preserve">mostly </w:t>
      </w:r>
      <w:r w:rsidR="00FE2770" w:rsidRPr="00DB79CB">
        <w:rPr>
          <w:rFonts w:ascii="Times New Roman" w:eastAsia="Times New Roman" w:hAnsi="Times New Roman" w:cs="Times New Roman"/>
          <w:sz w:val="24"/>
          <w:szCs w:val="24"/>
        </w:rPr>
        <w:t xml:space="preserve">organic, which makes </w:t>
      </w:r>
      <w:r w:rsidR="00EF358E" w:rsidRPr="00DB79CB">
        <w:rPr>
          <w:rFonts w:ascii="Times New Roman" w:eastAsia="Times New Roman" w:hAnsi="Times New Roman" w:cs="Times New Roman"/>
          <w:sz w:val="24"/>
          <w:szCs w:val="24"/>
        </w:rPr>
        <w:t xml:space="preserve">it most suitable </w:t>
      </w:r>
      <w:r w:rsidR="00FE2770" w:rsidRPr="00DB79CB">
        <w:rPr>
          <w:rFonts w:ascii="Times New Roman" w:eastAsia="Times New Roman" w:hAnsi="Times New Roman" w:cs="Times New Roman"/>
          <w:sz w:val="24"/>
          <w:szCs w:val="24"/>
        </w:rPr>
        <w:t xml:space="preserve"> to convert  into useful manure. Other recyclable material sold to the government authorized recycler and toxic waste to the nearby municipal corporation (Lima and Paulo, 2018; Kale and Attar, 2016).</w:t>
      </w:r>
      <w:r w:rsidR="00B214CD" w:rsidRPr="00DB79CB">
        <w:rPr>
          <w:rFonts w:ascii="Times New Roman" w:hAnsi="Times New Roman" w:cs="Times New Roman"/>
          <w:sz w:val="24"/>
          <w:szCs w:val="24"/>
        </w:rPr>
        <w:t xml:space="preserve"> As per </w:t>
      </w:r>
      <w:r w:rsidR="00B2290C" w:rsidRPr="00DB79CB">
        <w:rPr>
          <w:rFonts w:ascii="Times New Roman" w:hAnsi="Times New Roman" w:cs="Times New Roman"/>
          <w:sz w:val="24"/>
          <w:szCs w:val="24"/>
        </w:rPr>
        <w:t>survey carried in a Devan village of Hisar district showed that the different type of waste generated from households or residential a</w:t>
      </w:r>
      <w:r w:rsidR="004E1C05" w:rsidRPr="00DB79CB">
        <w:rPr>
          <w:rFonts w:ascii="Times New Roman" w:hAnsi="Times New Roman" w:cs="Times New Roman"/>
          <w:sz w:val="24"/>
          <w:szCs w:val="24"/>
        </w:rPr>
        <w:t>reas were mainly biodegradable</w:t>
      </w:r>
      <w:r w:rsidR="0059077C" w:rsidRPr="00DB79CB">
        <w:rPr>
          <w:rFonts w:ascii="Times New Roman" w:hAnsi="Times New Roman" w:cs="Times New Roman"/>
          <w:sz w:val="24"/>
          <w:szCs w:val="24"/>
        </w:rPr>
        <w:t>(</w:t>
      </w:r>
      <w:r w:rsidR="0015520F" w:rsidRPr="00DB79CB">
        <w:rPr>
          <w:rFonts w:ascii="Times New Roman" w:hAnsi="Times New Roman" w:cs="Times New Roman"/>
          <w:sz w:val="24"/>
          <w:szCs w:val="24"/>
        </w:rPr>
        <w:t>Yadav et al., 2015</w:t>
      </w:r>
      <w:r w:rsidR="0059077C" w:rsidRPr="00DB79CB">
        <w:rPr>
          <w:rFonts w:ascii="Times New Roman" w:hAnsi="Times New Roman" w:cs="Times New Roman"/>
          <w:sz w:val="24"/>
          <w:szCs w:val="24"/>
        </w:rPr>
        <w:t>)</w:t>
      </w:r>
      <w:r w:rsidR="004E1C05" w:rsidRPr="00DB79CB">
        <w:rPr>
          <w:rFonts w:ascii="Times New Roman" w:hAnsi="Times New Roman" w:cs="Times New Roman"/>
          <w:sz w:val="24"/>
          <w:szCs w:val="24"/>
        </w:rPr>
        <w:t>.</w:t>
      </w:r>
      <w:r w:rsidR="00B2290C" w:rsidRPr="00DB79CB">
        <w:rPr>
          <w:rFonts w:ascii="Times New Roman" w:hAnsi="Times New Roman" w:cs="Times New Roman"/>
          <w:sz w:val="24"/>
          <w:szCs w:val="24"/>
        </w:rPr>
        <w:t xml:space="preserve"> The household waste also mainly comprises of biodegradable waste consisting of kitchen waste mixed with ash, paper, stationary and books, clothes, urine and animal dung, and reminder of fodder by animals and usually not considered hazardous by the villagers. The non-biodegradable waste items like </w:t>
      </w:r>
      <w:r w:rsidR="005D1191" w:rsidRPr="00DB79CB">
        <w:rPr>
          <w:rFonts w:ascii="Times New Roman" w:hAnsi="Times New Roman" w:cs="Times New Roman"/>
          <w:sz w:val="24"/>
          <w:szCs w:val="24"/>
        </w:rPr>
        <w:t>leftover</w:t>
      </w:r>
      <w:r w:rsidR="00B2290C" w:rsidRPr="00DB79CB">
        <w:rPr>
          <w:rFonts w:ascii="Times New Roman" w:hAnsi="Times New Roman" w:cs="Times New Roman"/>
          <w:sz w:val="24"/>
          <w:szCs w:val="24"/>
        </w:rPr>
        <w:t xml:space="preserve"> pesticides and their empty containers, paint, batteries and medicines perceived as hazardous waste by villagers.</w:t>
      </w:r>
      <w:r w:rsidR="004E1C05" w:rsidRPr="00DB79CB">
        <w:rPr>
          <w:rFonts w:ascii="Times New Roman" w:hAnsi="Times New Roman" w:cs="Times New Roman"/>
          <w:sz w:val="24"/>
          <w:szCs w:val="24"/>
        </w:rPr>
        <w:t xml:space="preserve"> Quantum of waste generated was report</w:t>
      </w:r>
      <w:r w:rsidR="00D33735" w:rsidRPr="00DB79CB">
        <w:rPr>
          <w:rFonts w:ascii="Times New Roman" w:hAnsi="Times New Roman" w:cs="Times New Roman"/>
          <w:sz w:val="24"/>
          <w:szCs w:val="24"/>
        </w:rPr>
        <w:t xml:space="preserve">ed in the form of </w:t>
      </w:r>
      <w:r w:rsidR="005A5880" w:rsidRPr="00DB79CB">
        <w:rPr>
          <w:rFonts w:ascii="Times New Roman" w:hAnsi="Times New Roman" w:cs="Times New Roman"/>
          <w:sz w:val="24"/>
          <w:szCs w:val="24"/>
        </w:rPr>
        <w:t>head load</w:t>
      </w:r>
      <w:r w:rsidR="00D33735" w:rsidRPr="00DB79CB">
        <w:rPr>
          <w:rFonts w:ascii="Times New Roman" w:hAnsi="Times New Roman" w:cs="Times New Roman"/>
          <w:sz w:val="24"/>
          <w:szCs w:val="24"/>
        </w:rPr>
        <w:t xml:space="preserve"> (metal or plastic container)</w:t>
      </w:r>
      <w:r w:rsidR="004E1C05" w:rsidRPr="00DB79CB">
        <w:rPr>
          <w:rFonts w:ascii="Times New Roman" w:hAnsi="Times New Roman" w:cs="Times New Roman"/>
          <w:sz w:val="24"/>
          <w:szCs w:val="24"/>
        </w:rPr>
        <w:t xml:space="preserve">. </w:t>
      </w:r>
      <w:r w:rsidR="004E1C05" w:rsidRPr="00DB79CB">
        <w:rPr>
          <w:rFonts w:ascii="Times New Roman" w:hAnsi="Times New Roman" w:cs="Times New Roman"/>
          <w:sz w:val="24"/>
          <w:szCs w:val="24"/>
        </w:rPr>
        <w:lastRenderedPageBreak/>
        <w:t>For animal waste, the head load con</w:t>
      </w:r>
      <w:r w:rsidR="00D33735" w:rsidRPr="00DB79CB">
        <w:rPr>
          <w:rFonts w:ascii="Times New Roman" w:hAnsi="Times New Roman" w:cs="Times New Roman"/>
          <w:sz w:val="24"/>
          <w:szCs w:val="24"/>
        </w:rPr>
        <w:t>tained dung about 12-15 kg</w:t>
      </w:r>
      <w:r w:rsidR="004E1C05" w:rsidRPr="00DB79CB">
        <w:rPr>
          <w:rFonts w:ascii="Times New Roman" w:hAnsi="Times New Roman" w:cs="Times New Roman"/>
          <w:sz w:val="24"/>
          <w:szCs w:val="24"/>
        </w:rPr>
        <w:t xml:space="preserve">. On average, a family with 4-5 animals produced 2- 3 number of such head loads and another head load of 5-7 kg consisted of household and agro waste. The quantity of waste generated in rural areas </w:t>
      </w:r>
      <w:r w:rsidR="00D334E2" w:rsidRPr="00DB79CB">
        <w:rPr>
          <w:rFonts w:ascii="Times New Roman" w:hAnsi="Times New Roman" w:cs="Times New Roman"/>
          <w:sz w:val="24"/>
          <w:szCs w:val="24"/>
        </w:rPr>
        <w:t xml:space="preserve">is increasing due to </w:t>
      </w:r>
      <w:r w:rsidR="004E1C05" w:rsidRPr="00DB79CB">
        <w:rPr>
          <w:rFonts w:ascii="Times New Roman" w:hAnsi="Times New Roman" w:cs="Times New Roman"/>
          <w:sz w:val="24"/>
          <w:szCs w:val="24"/>
        </w:rPr>
        <w:t xml:space="preserve">increased population, </w:t>
      </w:r>
      <w:r w:rsidR="00D334E2" w:rsidRPr="00DB79CB">
        <w:rPr>
          <w:rFonts w:ascii="Times New Roman" w:hAnsi="Times New Roman" w:cs="Times New Roman"/>
          <w:sz w:val="24"/>
          <w:szCs w:val="24"/>
        </w:rPr>
        <w:t xml:space="preserve">commercial activities and </w:t>
      </w:r>
      <w:r w:rsidR="004E1C05" w:rsidRPr="00DB79CB">
        <w:rPr>
          <w:rFonts w:ascii="Times New Roman" w:hAnsi="Times New Roman" w:cs="Times New Roman"/>
          <w:sz w:val="24"/>
          <w:szCs w:val="24"/>
        </w:rPr>
        <w:t>consumerism</w:t>
      </w:r>
      <w:r w:rsidR="007F191D" w:rsidRPr="00DB79CB">
        <w:rPr>
          <w:rFonts w:ascii="Times New Roman" w:hAnsi="Times New Roman" w:cs="Times New Roman"/>
          <w:sz w:val="24"/>
          <w:szCs w:val="24"/>
        </w:rPr>
        <w:t xml:space="preserve">. </w:t>
      </w:r>
    </w:p>
    <w:p w:rsidR="00611EDA" w:rsidRPr="00DB79CB" w:rsidRDefault="00611EDA" w:rsidP="008F2329">
      <w:pPr>
        <w:spacing w:line="360" w:lineRule="auto"/>
        <w:jc w:val="both"/>
        <w:rPr>
          <w:rFonts w:ascii="Times New Roman" w:hAnsi="Times New Roman" w:cs="Times New Roman"/>
          <w:sz w:val="24"/>
          <w:szCs w:val="24"/>
        </w:rPr>
      </w:pPr>
      <w:r w:rsidRPr="00DB79CB">
        <w:rPr>
          <w:rFonts w:ascii="Times New Roman" w:hAnsi="Times New Roman" w:cs="Times New Roman"/>
          <w:b/>
          <w:sz w:val="24"/>
          <w:szCs w:val="24"/>
        </w:rPr>
        <w:t xml:space="preserve">Table-1: </w:t>
      </w:r>
      <w:r w:rsidRPr="00DB79CB">
        <w:rPr>
          <w:rFonts w:ascii="Times New Roman" w:hAnsi="Times New Roman" w:cs="Times New Roman"/>
          <w:sz w:val="24"/>
          <w:szCs w:val="24"/>
        </w:rPr>
        <w:t>Type and quantum of waste at Household level</w:t>
      </w:r>
      <w:r w:rsidR="00340031" w:rsidRPr="00DB79CB">
        <w:rPr>
          <w:rFonts w:ascii="Times New Roman" w:hAnsi="Times New Roman" w:cs="Times New Roman"/>
          <w:sz w:val="24"/>
          <w:szCs w:val="24"/>
        </w:rPr>
        <w:t xml:space="preserve"> (Yadav</w:t>
      </w:r>
      <w:r w:rsidR="00735A19" w:rsidRPr="00DB79CB">
        <w:rPr>
          <w:rFonts w:ascii="Times New Roman" w:hAnsi="Times New Roman" w:cs="Times New Roman"/>
          <w:sz w:val="24"/>
          <w:szCs w:val="24"/>
        </w:rPr>
        <w:t xml:space="preserve"> et al., 2015</w:t>
      </w:r>
      <w:r w:rsidR="003A0FFC" w:rsidRPr="00DB79CB">
        <w:rPr>
          <w:rFonts w:ascii="Times New Roman" w:hAnsi="Times New Roman" w:cs="Times New Roman"/>
          <w:sz w:val="24"/>
          <w:szCs w:val="24"/>
        </w:rPr>
        <w:t>)</w:t>
      </w:r>
    </w:p>
    <w:tbl>
      <w:tblPr>
        <w:tblStyle w:val="TableGrid"/>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060"/>
        <w:gridCol w:w="3045"/>
        <w:gridCol w:w="2402"/>
      </w:tblGrid>
      <w:tr w:rsidR="008E0D48" w:rsidRPr="00DB79CB" w:rsidTr="00574436">
        <w:trPr>
          <w:trHeight w:val="224"/>
        </w:trPr>
        <w:tc>
          <w:tcPr>
            <w:tcW w:w="1098" w:type="dxa"/>
          </w:tcPr>
          <w:p w:rsidR="008E0D48" w:rsidRPr="00DB79CB" w:rsidRDefault="008E0D48" w:rsidP="002B4BAB">
            <w:pPr>
              <w:jc w:val="both"/>
              <w:rPr>
                <w:rFonts w:ascii="Times New Roman" w:hAnsi="Times New Roman" w:cs="Times New Roman"/>
                <w:b/>
              </w:rPr>
            </w:pPr>
            <w:r w:rsidRPr="00DB79CB">
              <w:rPr>
                <w:rFonts w:ascii="Times New Roman" w:hAnsi="Times New Roman" w:cs="Times New Roman"/>
                <w:b/>
              </w:rPr>
              <w:t xml:space="preserve">Sr. No.  </w:t>
            </w:r>
          </w:p>
        </w:tc>
        <w:tc>
          <w:tcPr>
            <w:tcW w:w="3060" w:type="dxa"/>
          </w:tcPr>
          <w:p w:rsidR="008E0D48" w:rsidRPr="00DB79CB" w:rsidRDefault="008E0D48" w:rsidP="002B4BAB">
            <w:pPr>
              <w:jc w:val="both"/>
              <w:rPr>
                <w:rFonts w:ascii="Times New Roman" w:hAnsi="Times New Roman" w:cs="Times New Roman"/>
                <w:b/>
              </w:rPr>
            </w:pPr>
            <w:r w:rsidRPr="00DB79CB">
              <w:rPr>
                <w:rFonts w:ascii="Times New Roman" w:hAnsi="Times New Roman" w:cs="Times New Roman"/>
                <w:b/>
              </w:rPr>
              <w:t xml:space="preserve">Type                                                                     </w:t>
            </w:r>
          </w:p>
        </w:tc>
        <w:tc>
          <w:tcPr>
            <w:tcW w:w="3045" w:type="dxa"/>
          </w:tcPr>
          <w:p w:rsidR="008E0D48" w:rsidRPr="00DB79CB" w:rsidRDefault="008E0D48" w:rsidP="002B4BAB">
            <w:pPr>
              <w:jc w:val="both"/>
              <w:rPr>
                <w:rFonts w:ascii="Times New Roman" w:hAnsi="Times New Roman" w:cs="Times New Roman"/>
                <w:b/>
              </w:rPr>
            </w:pPr>
            <w:r w:rsidRPr="00DB79CB">
              <w:rPr>
                <w:rFonts w:ascii="Times New Roman" w:hAnsi="Times New Roman" w:cs="Times New Roman"/>
                <w:b/>
              </w:rPr>
              <w:t>Details</w:t>
            </w:r>
          </w:p>
        </w:tc>
        <w:tc>
          <w:tcPr>
            <w:tcW w:w="2402" w:type="dxa"/>
          </w:tcPr>
          <w:p w:rsidR="008E0D48" w:rsidRPr="00DB79CB" w:rsidRDefault="008E0D48" w:rsidP="002B4BAB">
            <w:pPr>
              <w:jc w:val="both"/>
              <w:rPr>
                <w:rFonts w:ascii="Times New Roman" w:hAnsi="Times New Roman" w:cs="Times New Roman"/>
                <w:b/>
              </w:rPr>
            </w:pPr>
            <w:r w:rsidRPr="00DB79CB">
              <w:rPr>
                <w:rFonts w:ascii="Times New Roman" w:hAnsi="Times New Roman" w:cs="Times New Roman"/>
                <w:b/>
              </w:rPr>
              <w:t>Quantum</w:t>
            </w:r>
          </w:p>
          <w:p w:rsidR="002E2B24" w:rsidRPr="00DB79CB" w:rsidRDefault="002E2B24" w:rsidP="002B4BAB">
            <w:pPr>
              <w:jc w:val="both"/>
              <w:rPr>
                <w:rFonts w:ascii="Times New Roman" w:hAnsi="Times New Roman" w:cs="Times New Roman"/>
                <w:b/>
              </w:rPr>
            </w:pPr>
          </w:p>
        </w:tc>
      </w:tr>
      <w:tr w:rsidR="00D10CDB" w:rsidRPr="00DB79CB" w:rsidTr="00574436">
        <w:trPr>
          <w:trHeight w:val="211"/>
        </w:trPr>
        <w:tc>
          <w:tcPr>
            <w:tcW w:w="9605" w:type="dxa"/>
            <w:gridSpan w:val="4"/>
          </w:tcPr>
          <w:p w:rsidR="00D10CDB" w:rsidRPr="00DB79CB" w:rsidRDefault="00D10CDB" w:rsidP="00574436">
            <w:pPr>
              <w:jc w:val="center"/>
              <w:rPr>
                <w:rFonts w:ascii="Times New Roman" w:hAnsi="Times New Roman" w:cs="Times New Roman"/>
                <w:b/>
                <w:bCs/>
              </w:rPr>
            </w:pPr>
            <w:r w:rsidRPr="00DB79CB">
              <w:rPr>
                <w:rFonts w:ascii="Times New Roman" w:hAnsi="Times New Roman" w:cs="Times New Roman"/>
                <w:b/>
                <w:bCs/>
              </w:rPr>
              <w:t>Biodegradable waste</w:t>
            </w:r>
          </w:p>
          <w:p w:rsidR="002E2B24" w:rsidRPr="00DB79CB" w:rsidRDefault="002E2B24" w:rsidP="002B4BAB">
            <w:pPr>
              <w:jc w:val="both"/>
              <w:rPr>
                <w:rFonts w:ascii="Times New Roman" w:hAnsi="Times New Roman" w:cs="Times New Roman"/>
              </w:rPr>
            </w:pPr>
          </w:p>
        </w:tc>
      </w:tr>
      <w:tr w:rsidR="008E0D48" w:rsidRPr="00DB79CB" w:rsidTr="00574436">
        <w:trPr>
          <w:trHeight w:val="449"/>
        </w:trPr>
        <w:tc>
          <w:tcPr>
            <w:tcW w:w="1098" w:type="dxa"/>
          </w:tcPr>
          <w:p w:rsidR="008E0D48" w:rsidRPr="00DB79CB" w:rsidRDefault="008E0D48" w:rsidP="002B4BAB">
            <w:pPr>
              <w:jc w:val="both"/>
              <w:rPr>
                <w:rFonts w:ascii="Times New Roman" w:hAnsi="Times New Roman" w:cs="Times New Roman"/>
              </w:rPr>
            </w:pPr>
            <w:r w:rsidRPr="00DB79CB">
              <w:rPr>
                <w:rFonts w:ascii="Times New Roman" w:hAnsi="Times New Roman" w:cs="Times New Roman"/>
              </w:rPr>
              <w:t>1.</w:t>
            </w:r>
          </w:p>
        </w:tc>
        <w:tc>
          <w:tcPr>
            <w:tcW w:w="3060"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Kitchen waste and ash</w:t>
            </w:r>
          </w:p>
        </w:tc>
        <w:tc>
          <w:tcPr>
            <w:tcW w:w="3045"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Leftover food, peels and ash</w:t>
            </w:r>
          </w:p>
        </w:tc>
        <w:tc>
          <w:tcPr>
            <w:tcW w:w="2402"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1.0 kg/day</w:t>
            </w:r>
          </w:p>
        </w:tc>
      </w:tr>
      <w:tr w:rsidR="008E0D48" w:rsidRPr="00DB79CB" w:rsidTr="00574436">
        <w:trPr>
          <w:trHeight w:val="665"/>
        </w:trPr>
        <w:tc>
          <w:tcPr>
            <w:tcW w:w="1098" w:type="dxa"/>
          </w:tcPr>
          <w:p w:rsidR="008E0D48" w:rsidRPr="00DB79CB" w:rsidRDefault="008E0D48" w:rsidP="002B4BAB">
            <w:pPr>
              <w:jc w:val="both"/>
              <w:rPr>
                <w:rFonts w:ascii="Times New Roman" w:hAnsi="Times New Roman" w:cs="Times New Roman"/>
              </w:rPr>
            </w:pPr>
            <w:r w:rsidRPr="00DB79CB">
              <w:rPr>
                <w:rFonts w:ascii="Times New Roman" w:hAnsi="Times New Roman" w:cs="Times New Roman"/>
              </w:rPr>
              <w:t>2.</w:t>
            </w:r>
          </w:p>
        </w:tc>
        <w:tc>
          <w:tcPr>
            <w:tcW w:w="3060"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Paper</w:t>
            </w:r>
          </w:p>
        </w:tc>
        <w:tc>
          <w:tcPr>
            <w:tcW w:w="3045"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Cardboard, paper bags, newspaper, stationary and books</w:t>
            </w:r>
          </w:p>
        </w:tc>
        <w:tc>
          <w:tcPr>
            <w:tcW w:w="2402"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3-5 kg/annum</w:t>
            </w:r>
          </w:p>
        </w:tc>
      </w:tr>
      <w:tr w:rsidR="008E0D48" w:rsidRPr="00DB79CB" w:rsidTr="00574436">
        <w:trPr>
          <w:trHeight w:val="632"/>
        </w:trPr>
        <w:tc>
          <w:tcPr>
            <w:tcW w:w="1098" w:type="dxa"/>
          </w:tcPr>
          <w:p w:rsidR="008E0D48" w:rsidRPr="00DB79CB" w:rsidRDefault="008E0D48" w:rsidP="002B4BAB">
            <w:pPr>
              <w:jc w:val="both"/>
              <w:rPr>
                <w:rFonts w:ascii="Times New Roman" w:hAnsi="Times New Roman" w:cs="Times New Roman"/>
              </w:rPr>
            </w:pPr>
            <w:r w:rsidRPr="00DB79CB">
              <w:rPr>
                <w:rFonts w:ascii="Times New Roman" w:hAnsi="Times New Roman" w:cs="Times New Roman"/>
              </w:rPr>
              <w:t>3</w:t>
            </w:r>
            <w:r w:rsidR="00D10CDB" w:rsidRPr="00DB79CB">
              <w:rPr>
                <w:rFonts w:ascii="Times New Roman" w:hAnsi="Times New Roman" w:cs="Times New Roman"/>
              </w:rPr>
              <w:t>.</w:t>
            </w:r>
          </w:p>
        </w:tc>
        <w:tc>
          <w:tcPr>
            <w:tcW w:w="3060"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Miscellaneous   organic materials</w:t>
            </w:r>
          </w:p>
        </w:tc>
        <w:tc>
          <w:tcPr>
            <w:tcW w:w="3045"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Leaves, grass,    remainder of agro- waste, clothes</w:t>
            </w:r>
          </w:p>
        </w:tc>
        <w:tc>
          <w:tcPr>
            <w:tcW w:w="2402"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Varied according to family size, land, herd size</w:t>
            </w:r>
          </w:p>
        </w:tc>
      </w:tr>
      <w:tr w:rsidR="008E0D48" w:rsidRPr="00DB79CB" w:rsidTr="00574436">
        <w:trPr>
          <w:trHeight w:val="665"/>
        </w:trPr>
        <w:tc>
          <w:tcPr>
            <w:tcW w:w="1098" w:type="dxa"/>
          </w:tcPr>
          <w:p w:rsidR="008E0D48" w:rsidRPr="00DB79CB" w:rsidRDefault="008E0D48" w:rsidP="002B4BAB">
            <w:pPr>
              <w:jc w:val="both"/>
              <w:rPr>
                <w:rFonts w:ascii="Times New Roman" w:hAnsi="Times New Roman" w:cs="Times New Roman"/>
              </w:rPr>
            </w:pPr>
            <w:r w:rsidRPr="00DB79CB">
              <w:rPr>
                <w:rFonts w:ascii="Times New Roman" w:hAnsi="Times New Roman" w:cs="Times New Roman"/>
              </w:rPr>
              <w:t>4</w:t>
            </w:r>
            <w:r w:rsidR="00D10CDB" w:rsidRPr="00DB79CB">
              <w:rPr>
                <w:rFonts w:ascii="Times New Roman" w:hAnsi="Times New Roman" w:cs="Times New Roman"/>
              </w:rPr>
              <w:t>.</w:t>
            </w:r>
          </w:p>
        </w:tc>
        <w:tc>
          <w:tcPr>
            <w:tcW w:w="3060"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Manure</w:t>
            </w:r>
          </w:p>
        </w:tc>
        <w:tc>
          <w:tcPr>
            <w:tcW w:w="3045" w:type="dxa"/>
          </w:tcPr>
          <w:p w:rsidR="008E0D48" w:rsidRPr="00DB79CB" w:rsidRDefault="008E0D48" w:rsidP="00574436">
            <w:pPr>
              <w:tabs>
                <w:tab w:val="left" w:pos="477"/>
              </w:tabs>
              <w:rPr>
                <w:rFonts w:ascii="Times New Roman" w:hAnsi="Times New Roman" w:cs="Times New Roman"/>
              </w:rPr>
            </w:pPr>
            <w:r w:rsidRPr="00DB79CB">
              <w:rPr>
                <w:rFonts w:ascii="Times New Roman" w:hAnsi="Times New Roman" w:cs="Times New Roman"/>
              </w:rPr>
              <w:t>Remainder of fodder by animals, urine and dung of animals</w:t>
            </w:r>
          </w:p>
        </w:tc>
        <w:tc>
          <w:tcPr>
            <w:tcW w:w="2402"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5-7 kg/day</w:t>
            </w:r>
          </w:p>
        </w:tc>
      </w:tr>
      <w:tr w:rsidR="00D10CDB" w:rsidRPr="00DB79CB" w:rsidTr="00574436">
        <w:trPr>
          <w:trHeight w:val="224"/>
        </w:trPr>
        <w:tc>
          <w:tcPr>
            <w:tcW w:w="9605" w:type="dxa"/>
            <w:gridSpan w:val="4"/>
          </w:tcPr>
          <w:p w:rsidR="00D10CDB" w:rsidRPr="00DB79CB" w:rsidRDefault="00D10CDB" w:rsidP="00574436">
            <w:pPr>
              <w:jc w:val="center"/>
              <w:rPr>
                <w:rFonts w:ascii="Times New Roman" w:hAnsi="Times New Roman" w:cs="Times New Roman"/>
                <w:b/>
                <w:bCs/>
              </w:rPr>
            </w:pPr>
            <w:r w:rsidRPr="00DB79CB">
              <w:rPr>
                <w:rFonts w:ascii="Times New Roman" w:hAnsi="Times New Roman" w:cs="Times New Roman"/>
                <w:b/>
                <w:bCs/>
              </w:rPr>
              <w:t>Non-biodegradable waste</w:t>
            </w:r>
          </w:p>
          <w:p w:rsidR="002E2B24" w:rsidRPr="00DB79CB" w:rsidRDefault="002E2B24" w:rsidP="00574436">
            <w:pPr>
              <w:jc w:val="center"/>
              <w:rPr>
                <w:rFonts w:ascii="Times New Roman" w:hAnsi="Times New Roman" w:cs="Times New Roman"/>
                <w:b/>
                <w:bCs/>
              </w:rPr>
            </w:pPr>
          </w:p>
        </w:tc>
      </w:tr>
      <w:tr w:rsidR="008E0D48" w:rsidRPr="00DB79CB" w:rsidTr="00574436">
        <w:trPr>
          <w:trHeight w:val="449"/>
        </w:trPr>
        <w:tc>
          <w:tcPr>
            <w:tcW w:w="1098" w:type="dxa"/>
          </w:tcPr>
          <w:p w:rsidR="008E0D48" w:rsidRPr="00DB79CB" w:rsidRDefault="008E0D48" w:rsidP="002B4BAB">
            <w:pPr>
              <w:jc w:val="both"/>
              <w:rPr>
                <w:rFonts w:ascii="Times New Roman" w:hAnsi="Times New Roman" w:cs="Times New Roman"/>
              </w:rPr>
            </w:pPr>
            <w:r w:rsidRPr="00DB79CB">
              <w:rPr>
                <w:rFonts w:ascii="Times New Roman" w:hAnsi="Times New Roman" w:cs="Times New Roman"/>
              </w:rPr>
              <w:t>5</w:t>
            </w:r>
            <w:r w:rsidR="00D10CDB" w:rsidRPr="00DB79CB">
              <w:rPr>
                <w:rFonts w:ascii="Times New Roman" w:hAnsi="Times New Roman" w:cs="Times New Roman"/>
              </w:rPr>
              <w:t>.</w:t>
            </w:r>
          </w:p>
        </w:tc>
        <w:tc>
          <w:tcPr>
            <w:tcW w:w="3060"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Plastic</w:t>
            </w:r>
          </w:p>
        </w:tc>
        <w:tc>
          <w:tcPr>
            <w:tcW w:w="3045"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Broken mugs, buckets, bottles</w:t>
            </w:r>
          </w:p>
        </w:tc>
        <w:tc>
          <w:tcPr>
            <w:tcW w:w="2402"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1-2 kg/ annum</w:t>
            </w:r>
          </w:p>
        </w:tc>
      </w:tr>
      <w:tr w:rsidR="008E0D48" w:rsidRPr="00DB79CB" w:rsidTr="00574436">
        <w:trPr>
          <w:trHeight w:val="440"/>
        </w:trPr>
        <w:tc>
          <w:tcPr>
            <w:tcW w:w="1098" w:type="dxa"/>
          </w:tcPr>
          <w:p w:rsidR="008E0D48" w:rsidRPr="00DB79CB" w:rsidRDefault="008E0D48" w:rsidP="002B4BAB">
            <w:pPr>
              <w:jc w:val="both"/>
              <w:rPr>
                <w:rFonts w:ascii="Times New Roman" w:hAnsi="Times New Roman" w:cs="Times New Roman"/>
              </w:rPr>
            </w:pPr>
            <w:r w:rsidRPr="00DB79CB">
              <w:rPr>
                <w:rFonts w:ascii="Times New Roman" w:hAnsi="Times New Roman" w:cs="Times New Roman"/>
              </w:rPr>
              <w:t>6</w:t>
            </w:r>
            <w:r w:rsidR="00D10CDB" w:rsidRPr="00DB79CB">
              <w:rPr>
                <w:rFonts w:ascii="Times New Roman" w:hAnsi="Times New Roman" w:cs="Times New Roman"/>
              </w:rPr>
              <w:t>.</w:t>
            </w:r>
          </w:p>
        </w:tc>
        <w:tc>
          <w:tcPr>
            <w:tcW w:w="3060"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Poly bags</w:t>
            </w:r>
          </w:p>
        </w:tc>
        <w:tc>
          <w:tcPr>
            <w:tcW w:w="3045"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Multi coloured poly bags</w:t>
            </w:r>
          </w:p>
          <w:p w:rsidR="002E2B24" w:rsidRPr="00DB79CB" w:rsidRDefault="002E2B24" w:rsidP="00574436">
            <w:pPr>
              <w:rPr>
                <w:rFonts w:ascii="Times New Roman" w:hAnsi="Times New Roman" w:cs="Times New Roman"/>
              </w:rPr>
            </w:pPr>
          </w:p>
        </w:tc>
        <w:tc>
          <w:tcPr>
            <w:tcW w:w="2402"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0.5 kg/ annum</w:t>
            </w:r>
          </w:p>
        </w:tc>
      </w:tr>
      <w:tr w:rsidR="008E0D48" w:rsidRPr="00DB79CB" w:rsidTr="00574436">
        <w:trPr>
          <w:trHeight w:val="449"/>
        </w:trPr>
        <w:tc>
          <w:tcPr>
            <w:tcW w:w="1098" w:type="dxa"/>
          </w:tcPr>
          <w:p w:rsidR="008E0D48" w:rsidRPr="00DB79CB" w:rsidRDefault="008E0D48" w:rsidP="002B4BAB">
            <w:pPr>
              <w:jc w:val="both"/>
              <w:rPr>
                <w:rFonts w:ascii="Times New Roman" w:hAnsi="Times New Roman" w:cs="Times New Roman"/>
              </w:rPr>
            </w:pPr>
            <w:r w:rsidRPr="00DB79CB">
              <w:rPr>
                <w:rFonts w:ascii="Times New Roman" w:hAnsi="Times New Roman" w:cs="Times New Roman"/>
              </w:rPr>
              <w:t>7</w:t>
            </w:r>
            <w:r w:rsidR="00D10CDB" w:rsidRPr="00DB79CB">
              <w:rPr>
                <w:rFonts w:ascii="Times New Roman" w:hAnsi="Times New Roman" w:cs="Times New Roman"/>
              </w:rPr>
              <w:t>.</w:t>
            </w:r>
          </w:p>
        </w:tc>
        <w:tc>
          <w:tcPr>
            <w:tcW w:w="3060" w:type="dxa"/>
          </w:tcPr>
          <w:p w:rsidR="008E0D48" w:rsidRPr="00DB79CB" w:rsidRDefault="008E0D48" w:rsidP="00574436">
            <w:pPr>
              <w:rPr>
                <w:rFonts w:ascii="Times New Roman" w:hAnsi="Times New Roman" w:cs="Times New Roman"/>
              </w:rPr>
            </w:pPr>
            <w:r w:rsidRPr="00DB79CB">
              <w:rPr>
                <w:rFonts w:ascii="Times New Roman" w:hAnsi="Times New Roman" w:cs="Times New Roman"/>
              </w:rPr>
              <w:t>Glass and Bone- china</w:t>
            </w:r>
          </w:p>
        </w:tc>
        <w:tc>
          <w:tcPr>
            <w:tcW w:w="3045" w:type="dxa"/>
          </w:tcPr>
          <w:p w:rsidR="008E0D48" w:rsidRPr="00DB79CB" w:rsidRDefault="00D10CDB" w:rsidP="00574436">
            <w:pPr>
              <w:rPr>
                <w:rFonts w:ascii="Times New Roman" w:hAnsi="Times New Roman" w:cs="Times New Roman"/>
              </w:rPr>
            </w:pPr>
            <w:r w:rsidRPr="00DB79CB">
              <w:rPr>
                <w:rFonts w:ascii="Times New Roman" w:hAnsi="Times New Roman" w:cs="Times New Roman"/>
              </w:rPr>
              <w:t>Tumbler, Glass bottles, crockery</w:t>
            </w:r>
          </w:p>
          <w:p w:rsidR="002E2B24" w:rsidRPr="00DB79CB" w:rsidRDefault="002E2B24" w:rsidP="00574436">
            <w:pPr>
              <w:rPr>
                <w:rFonts w:ascii="Times New Roman" w:hAnsi="Times New Roman" w:cs="Times New Roman"/>
              </w:rPr>
            </w:pPr>
          </w:p>
        </w:tc>
        <w:tc>
          <w:tcPr>
            <w:tcW w:w="2402" w:type="dxa"/>
          </w:tcPr>
          <w:p w:rsidR="008E0D48" w:rsidRPr="00DB79CB" w:rsidRDefault="00D10CDB" w:rsidP="00574436">
            <w:pPr>
              <w:rPr>
                <w:rFonts w:ascii="Times New Roman" w:hAnsi="Times New Roman" w:cs="Times New Roman"/>
              </w:rPr>
            </w:pPr>
            <w:r w:rsidRPr="00DB79CB">
              <w:rPr>
                <w:rFonts w:ascii="Times New Roman" w:hAnsi="Times New Roman" w:cs="Times New Roman"/>
              </w:rPr>
              <w:t>3-5 kg/annum</w:t>
            </w:r>
          </w:p>
        </w:tc>
      </w:tr>
      <w:tr w:rsidR="00D10CDB" w:rsidRPr="00DB79CB" w:rsidTr="00574436">
        <w:trPr>
          <w:trHeight w:val="216"/>
        </w:trPr>
        <w:tc>
          <w:tcPr>
            <w:tcW w:w="1098" w:type="dxa"/>
          </w:tcPr>
          <w:p w:rsidR="00D10CDB" w:rsidRPr="00DB79CB" w:rsidRDefault="00D10CDB" w:rsidP="002B4BAB">
            <w:pPr>
              <w:jc w:val="both"/>
              <w:rPr>
                <w:rFonts w:ascii="Times New Roman" w:hAnsi="Times New Roman" w:cs="Times New Roman"/>
              </w:rPr>
            </w:pPr>
            <w:r w:rsidRPr="00DB79CB">
              <w:rPr>
                <w:rFonts w:ascii="Times New Roman" w:hAnsi="Times New Roman" w:cs="Times New Roman"/>
              </w:rPr>
              <w:t>8.</w:t>
            </w:r>
          </w:p>
        </w:tc>
        <w:tc>
          <w:tcPr>
            <w:tcW w:w="3060" w:type="dxa"/>
          </w:tcPr>
          <w:p w:rsidR="00D10CDB" w:rsidRPr="00DB79CB" w:rsidRDefault="00D10CDB" w:rsidP="00574436">
            <w:pPr>
              <w:rPr>
                <w:rFonts w:ascii="Times New Roman" w:hAnsi="Times New Roman" w:cs="Times New Roman"/>
              </w:rPr>
            </w:pPr>
            <w:r w:rsidRPr="00DB79CB">
              <w:rPr>
                <w:rFonts w:ascii="Times New Roman" w:hAnsi="Times New Roman" w:cs="Times New Roman"/>
              </w:rPr>
              <w:t>Metal</w:t>
            </w:r>
          </w:p>
        </w:tc>
        <w:tc>
          <w:tcPr>
            <w:tcW w:w="3045" w:type="dxa"/>
          </w:tcPr>
          <w:p w:rsidR="00D10CDB" w:rsidRPr="00DB79CB" w:rsidRDefault="00D10CDB" w:rsidP="00574436">
            <w:pPr>
              <w:rPr>
                <w:rFonts w:ascii="Times New Roman" w:hAnsi="Times New Roman" w:cs="Times New Roman"/>
              </w:rPr>
            </w:pPr>
            <w:r w:rsidRPr="00DB79CB">
              <w:rPr>
                <w:rFonts w:ascii="Times New Roman" w:hAnsi="Times New Roman" w:cs="Times New Roman"/>
              </w:rPr>
              <w:t>Tin, containers</w:t>
            </w:r>
          </w:p>
        </w:tc>
        <w:tc>
          <w:tcPr>
            <w:tcW w:w="2402" w:type="dxa"/>
          </w:tcPr>
          <w:p w:rsidR="00D10CDB" w:rsidRPr="00DB79CB" w:rsidRDefault="00D10CDB" w:rsidP="00574436">
            <w:pPr>
              <w:rPr>
                <w:rFonts w:ascii="Times New Roman" w:hAnsi="Times New Roman" w:cs="Times New Roman"/>
              </w:rPr>
            </w:pPr>
            <w:r w:rsidRPr="00DB79CB">
              <w:rPr>
                <w:rFonts w:ascii="Times New Roman" w:hAnsi="Times New Roman" w:cs="Times New Roman"/>
              </w:rPr>
              <w:t>1-2 kg/ annum</w:t>
            </w:r>
          </w:p>
          <w:p w:rsidR="002E2B24" w:rsidRPr="00DB79CB" w:rsidRDefault="002E2B24" w:rsidP="00574436">
            <w:pPr>
              <w:rPr>
                <w:rFonts w:ascii="Times New Roman" w:hAnsi="Times New Roman" w:cs="Times New Roman"/>
              </w:rPr>
            </w:pPr>
          </w:p>
        </w:tc>
      </w:tr>
      <w:tr w:rsidR="00D10CDB" w:rsidRPr="00DB79CB" w:rsidTr="00574436">
        <w:trPr>
          <w:trHeight w:val="967"/>
        </w:trPr>
        <w:tc>
          <w:tcPr>
            <w:tcW w:w="1098" w:type="dxa"/>
          </w:tcPr>
          <w:p w:rsidR="00D10CDB" w:rsidRPr="00DB79CB" w:rsidRDefault="00D10CDB" w:rsidP="002B4BAB">
            <w:pPr>
              <w:jc w:val="both"/>
              <w:rPr>
                <w:rFonts w:ascii="Times New Roman" w:hAnsi="Times New Roman" w:cs="Times New Roman"/>
              </w:rPr>
            </w:pPr>
            <w:r w:rsidRPr="00DB79CB">
              <w:rPr>
                <w:rFonts w:ascii="Times New Roman" w:hAnsi="Times New Roman" w:cs="Times New Roman"/>
              </w:rPr>
              <w:t>9.</w:t>
            </w:r>
          </w:p>
        </w:tc>
        <w:tc>
          <w:tcPr>
            <w:tcW w:w="3060" w:type="dxa"/>
          </w:tcPr>
          <w:p w:rsidR="00D10CDB" w:rsidRPr="00DB79CB" w:rsidRDefault="00D10CDB" w:rsidP="00574436">
            <w:pPr>
              <w:rPr>
                <w:rFonts w:ascii="Times New Roman" w:hAnsi="Times New Roman" w:cs="Times New Roman"/>
              </w:rPr>
            </w:pPr>
            <w:r w:rsidRPr="00DB79CB">
              <w:rPr>
                <w:rFonts w:ascii="Times New Roman" w:hAnsi="Times New Roman" w:cs="Times New Roman"/>
              </w:rPr>
              <w:t>Hazardous- waste</w:t>
            </w:r>
          </w:p>
        </w:tc>
        <w:tc>
          <w:tcPr>
            <w:tcW w:w="3045" w:type="dxa"/>
          </w:tcPr>
          <w:p w:rsidR="00D10CDB" w:rsidRPr="00DB79CB" w:rsidRDefault="00D10CDB" w:rsidP="00574436">
            <w:pPr>
              <w:rPr>
                <w:rFonts w:ascii="Times New Roman" w:hAnsi="Times New Roman" w:cs="Times New Roman"/>
              </w:rPr>
            </w:pPr>
            <w:r w:rsidRPr="00DB79CB">
              <w:rPr>
                <w:rFonts w:ascii="Times New Roman" w:hAnsi="Times New Roman" w:cs="Times New Roman"/>
              </w:rPr>
              <w:t>Batteries, paints, pesticides, insecticide, left over medicines</w:t>
            </w:r>
          </w:p>
        </w:tc>
        <w:tc>
          <w:tcPr>
            <w:tcW w:w="2402" w:type="dxa"/>
          </w:tcPr>
          <w:p w:rsidR="00D10CDB" w:rsidRPr="00DB79CB" w:rsidRDefault="00D10CDB" w:rsidP="00574436">
            <w:pPr>
              <w:rPr>
                <w:rFonts w:ascii="Times New Roman" w:hAnsi="Times New Roman" w:cs="Times New Roman"/>
              </w:rPr>
            </w:pPr>
            <w:r w:rsidRPr="00DB79CB">
              <w:rPr>
                <w:rFonts w:ascii="Times New Roman" w:hAnsi="Times New Roman" w:cs="Times New Roman"/>
              </w:rPr>
              <w:t>Varied according to landholding and means of transportation and type of house</w:t>
            </w:r>
          </w:p>
          <w:p w:rsidR="00D10CDB" w:rsidRPr="00DB79CB" w:rsidRDefault="00D10CDB" w:rsidP="00574436">
            <w:pPr>
              <w:rPr>
                <w:rFonts w:ascii="Times New Roman" w:hAnsi="Times New Roman" w:cs="Times New Roman"/>
              </w:rPr>
            </w:pPr>
          </w:p>
        </w:tc>
      </w:tr>
    </w:tbl>
    <w:p w:rsidR="00EF523D" w:rsidRDefault="00611EDA"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Waste composition is very important in</w:t>
      </w:r>
      <w:r w:rsidR="001152F5" w:rsidRPr="00DB79CB">
        <w:rPr>
          <w:rFonts w:ascii="Times New Roman" w:hAnsi="Times New Roman" w:cs="Times New Roman"/>
          <w:sz w:val="24"/>
          <w:szCs w:val="24"/>
        </w:rPr>
        <w:t xml:space="preserve"> identifying the main challenges </w:t>
      </w:r>
      <w:r w:rsidRPr="00DB79CB">
        <w:rPr>
          <w:rFonts w:ascii="Times New Roman" w:hAnsi="Times New Roman" w:cs="Times New Roman"/>
          <w:sz w:val="24"/>
          <w:szCs w:val="24"/>
        </w:rPr>
        <w:t xml:space="preserve">as well as </w:t>
      </w:r>
      <w:r w:rsidR="001152F5" w:rsidRPr="00DB79CB">
        <w:rPr>
          <w:rFonts w:ascii="Times New Roman" w:hAnsi="Times New Roman" w:cs="Times New Roman"/>
          <w:sz w:val="24"/>
          <w:szCs w:val="24"/>
        </w:rPr>
        <w:t xml:space="preserve">best waste management strategies. It can vary significantly depending on local conditions. </w:t>
      </w:r>
      <w:r w:rsidR="008F2329" w:rsidRPr="00DB79CB">
        <w:rPr>
          <w:rFonts w:ascii="Times New Roman" w:hAnsi="Times New Roman" w:cs="Times New Roman"/>
          <w:sz w:val="24"/>
          <w:szCs w:val="24"/>
        </w:rPr>
        <w:t xml:space="preserve">. Table- 2 shows waste composition in rural communities of developing countries. Organic waste always represents the prevalent fraction. </w:t>
      </w:r>
    </w:p>
    <w:p w:rsidR="00DB79CB" w:rsidRPr="00DB79CB" w:rsidRDefault="00DB79CB" w:rsidP="008F2329">
      <w:pPr>
        <w:spacing w:line="360" w:lineRule="auto"/>
        <w:jc w:val="both"/>
        <w:rPr>
          <w:rFonts w:ascii="Times New Roman" w:hAnsi="Times New Roman" w:cs="Times New Roman"/>
          <w:sz w:val="24"/>
          <w:szCs w:val="24"/>
        </w:rPr>
      </w:pPr>
    </w:p>
    <w:p w:rsidR="001152F5" w:rsidRPr="00DB79CB" w:rsidRDefault="005A5880" w:rsidP="00EF523D">
      <w:pPr>
        <w:spacing w:line="360" w:lineRule="auto"/>
        <w:ind w:left="1276" w:hanging="1276"/>
        <w:jc w:val="both"/>
        <w:rPr>
          <w:rFonts w:ascii="Times New Roman" w:hAnsi="Times New Roman" w:cs="Times New Roman"/>
          <w:b/>
          <w:sz w:val="24"/>
          <w:szCs w:val="24"/>
        </w:rPr>
      </w:pPr>
      <w:r>
        <w:rPr>
          <w:rFonts w:ascii="Times New Roman" w:hAnsi="Times New Roman" w:cs="Times New Roman"/>
          <w:b/>
          <w:sz w:val="24"/>
          <w:szCs w:val="24"/>
        </w:rPr>
        <w:lastRenderedPageBreak/>
        <w:t>Table</w:t>
      </w:r>
      <w:r w:rsidR="001152F5" w:rsidRPr="00DB79CB">
        <w:rPr>
          <w:rFonts w:ascii="Times New Roman" w:hAnsi="Times New Roman" w:cs="Times New Roman"/>
          <w:b/>
          <w:sz w:val="24"/>
          <w:szCs w:val="24"/>
        </w:rPr>
        <w:t>–</w:t>
      </w:r>
      <w:r w:rsidR="00334D06" w:rsidRPr="00DB79CB">
        <w:rPr>
          <w:rFonts w:ascii="Times New Roman" w:hAnsi="Times New Roman" w:cs="Times New Roman"/>
          <w:b/>
          <w:sz w:val="24"/>
          <w:szCs w:val="24"/>
        </w:rPr>
        <w:t>2:</w:t>
      </w:r>
      <w:r w:rsidR="00683254" w:rsidRPr="00DB79CB">
        <w:rPr>
          <w:rFonts w:ascii="Times New Roman" w:hAnsi="Times New Roman" w:cs="Times New Roman"/>
          <w:sz w:val="24"/>
          <w:szCs w:val="24"/>
        </w:rPr>
        <w:t>W</w:t>
      </w:r>
      <w:r w:rsidR="001152F5" w:rsidRPr="00DB79CB">
        <w:rPr>
          <w:rFonts w:ascii="Times New Roman" w:hAnsi="Times New Roman" w:cs="Times New Roman"/>
          <w:sz w:val="24"/>
          <w:szCs w:val="24"/>
        </w:rPr>
        <w:t>aste Composition in rural c</w:t>
      </w:r>
      <w:r w:rsidR="007F191D" w:rsidRPr="00DB79CB">
        <w:rPr>
          <w:rFonts w:ascii="Times New Roman" w:hAnsi="Times New Roman" w:cs="Times New Roman"/>
          <w:sz w:val="24"/>
          <w:szCs w:val="24"/>
        </w:rPr>
        <w:t>ommunities of different</w:t>
      </w:r>
      <w:r w:rsidR="00F07ECD" w:rsidRPr="00DB79CB">
        <w:rPr>
          <w:rFonts w:ascii="Times New Roman" w:hAnsi="Times New Roman" w:cs="Times New Roman"/>
          <w:sz w:val="24"/>
          <w:szCs w:val="24"/>
        </w:rPr>
        <w:t xml:space="preserve"> countries</w:t>
      </w:r>
      <w:r w:rsidR="000F35B9" w:rsidRPr="00DB79CB">
        <w:rPr>
          <w:rFonts w:ascii="Times New Roman" w:hAnsi="Times New Roman" w:cs="Times New Roman"/>
          <w:sz w:val="24"/>
          <w:szCs w:val="24"/>
        </w:rPr>
        <w:t xml:space="preserve">(Vinti and         </w:t>
      </w:r>
      <w:r w:rsidR="00243C07" w:rsidRPr="00DB79CB">
        <w:rPr>
          <w:rFonts w:ascii="Times New Roman" w:hAnsi="Times New Roman" w:cs="Times New Roman"/>
          <w:sz w:val="24"/>
          <w:szCs w:val="24"/>
        </w:rPr>
        <w:t xml:space="preserve">       Voccari, 2022).</w:t>
      </w:r>
    </w:p>
    <w:tbl>
      <w:tblPr>
        <w:tblW w:w="9724" w:type="dxa"/>
        <w:jc w:val="center"/>
        <w:tblLook w:val="04A0"/>
      </w:tblPr>
      <w:tblGrid>
        <w:gridCol w:w="1015"/>
        <w:gridCol w:w="1003"/>
        <w:gridCol w:w="856"/>
        <w:gridCol w:w="1291"/>
        <w:gridCol w:w="868"/>
        <w:gridCol w:w="786"/>
        <w:gridCol w:w="880"/>
        <w:gridCol w:w="880"/>
        <w:gridCol w:w="1265"/>
        <w:gridCol w:w="880"/>
      </w:tblGrid>
      <w:tr w:rsidR="001152F5" w:rsidRPr="00DB79CB" w:rsidTr="002B4BAB">
        <w:trPr>
          <w:trHeight w:val="386"/>
          <w:jc w:val="center"/>
        </w:trPr>
        <w:tc>
          <w:tcPr>
            <w:tcW w:w="9724"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1152F5" w:rsidRPr="00DB79CB" w:rsidRDefault="001152F5" w:rsidP="008F2329">
            <w:pPr>
              <w:spacing w:after="0" w:line="360" w:lineRule="auto"/>
              <w:jc w:val="both"/>
              <w:rPr>
                <w:rFonts w:ascii="Times New Roman" w:eastAsia="Times New Roman" w:hAnsi="Times New Roman" w:cs="Times New Roman"/>
              </w:rPr>
            </w:pPr>
            <w:r w:rsidRPr="00DB79CB">
              <w:rPr>
                <w:rFonts w:ascii="Times New Roman" w:eastAsia="Times New Roman" w:hAnsi="Times New Roman" w:cs="Times New Roman"/>
              </w:rPr>
              <w:t xml:space="preserve">                                                              Waste Fraction [%]</w:t>
            </w:r>
          </w:p>
        </w:tc>
      </w:tr>
      <w:tr w:rsidR="008A7DB2" w:rsidRPr="00DB79CB" w:rsidTr="002B4BAB">
        <w:trPr>
          <w:trHeight w:val="575"/>
          <w:jc w:val="center"/>
        </w:trPr>
        <w:tc>
          <w:tcPr>
            <w:tcW w:w="1015" w:type="dxa"/>
            <w:tcBorders>
              <w:top w:val="single" w:sz="4" w:space="0" w:color="auto"/>
              <w:left w:val="single" w:sz="4" w:space="0" w:color="auto"/>
            </w:tcBorders>
            <w:shd w:val="clear" w:color="auto" w:fill="auto"/>
            <w:noWrap/>
            <w:hideMark/>
          </w:tcPr>
          <w:p w:rsidR="001152F5" w:rsidRPr="00DB79CB" w:rsidRDefault="001152F5" w:rsidP="008A7DB2">
            <w:pPr>
              <w:spacing w:after="0"/>
              <w:jc w:val="both"/>
              <w:rPr>
                <w:rFonts w:ascii="Times New Roman" w:eastAsia="Times New Roman" w:hAnsi="Times New Roman" w:cs="Times New Roman"/>
                <w:b/>
              </w:rPr>
            </w:pPr>
            <w:r w:rsidRPr="00DB79CB">
              <w:rPr>
                <w:rFonts w:ascii="Times New Roman" w:eastAsia="Times New Roman" w:hAnsi="Times New Roman" w:cs="Times New Roman"/>
                <w:b/>
              </w:rPr>
              <w:t xml:space="preserve">country </w:t>
            </w:r>
          </w:p>
        </w:tc>
        <w:tc>
          <w:tcPr>
            <w:tcW w:w="1003" w:type="dxa"/>
            <w:tcBorders>
              <w:top w:val="single" w:sz="4" w:space="0" w:color="auto"/>
            </w:tcBorders>
            <w:shd w:val="clear" w:color="auto" w:fill="auto"/>
            <w:hideMark/>
          </w:tcPr>
          <w:p w:rsidR="001152F5" w:rsidRPr="00DB79CB" w:rsidRDefault="001152F5" w:rsidP="002B4BAB">
            <w:pPr>
              <w:spacing w:after="0"/>
              <w:jc w:val="center"/>
              <w:rPr>
                <w:rFonts w:ascii="Times New Roman" w:eastAsia="Times New Roman" w:hAnsi="Times New Roman" w:cs="Times New Roman"/>
                <w:b/>
              </w:rPr>
            </w:pPr>
            <w:r w:rsidRPr="00DB79CB">
              <w:rPr>
                <w:rFonts w:ascii="Times New Roman" w:eastAsia="Times New Roman" w:hAnsi="Times New Roman" w:cs="Times New Roman"/>
                <w:b/>
              </w:rPr>
              <w:t>Organic fraction</w:t>
            </w:r>
          </w:p>
        </w:tc>
        <w:tc>
          <w:tcPr>
            <w:tcW w:w="856" w:type="dxa"/>
            <w:tcBorders>
              <w:top w:val="single" w:sz="4" w:space="0" w:color="auto"/>
            </w:tcBorders>
            <w:shd w:val="clear" w:color="auto" w:fill="auto"/>
            <w:noWrap/>
            <w:hideMark/>
          </w:tcPr>
          <w:p w:rsidR="001152F5" w:rsidRPr="00DB79CB" w:rsidRDefault="001152F5" w:rsidP="002B4BAB">
            <w:pPr>
              <w:spacing w:after="0"/>
              <w:jc w:val="center"/>
              <w:rPr>
                <w:rFonts w:ascii="Times New Roman" w:eastAsia="Times New Roman" w:hAnsi="Times New Roman" w:cs="Times New Roman"/>
                <w:b/>
              </w:rPr>
            </w:pPr>
            <w:r w:rsidRPr="00DB79CB">
              <w:rPr>
                <w:rFonts w:ascii="Times New Roman" w:eastAsia="Times New Roman" w:hAnsi="Times New Roman" w:cs="Times New Roman"/>
                <w:b/>
              </w:rPr>
              <w:t>Plastic</w:t>
            </w:r>
          </w:p>
        </w:tc>
        <w:tc>
          <w:tcPr>
            <w:tcW w:w="1291" w:type="dxa"/>
            <w:tcBorders>
              <w:top w:val="single" w:sz="4" w:space="0" w:color="auto"/>
            </w:tcBorders>
            <w:shd w:val="clear" w:color="auto" w:fill="auto"/>
            <w:hideMark/>
          </w:tcPr>
          <w:p w:rsidR="001152F5" w:rsidRPr="00DB79CB" w:rsidRDefault="001152F5" w:rsidP="002B4BAB">
            <w:pPr>
              <w:spacing w:after="0"/>
              <w:jc w:val="center"/>
              <w:rPr>
                <w:rFonts w:ascii="Times New Roman" w:eastAsia="Times New Roman" w:hAnsi="Times New Roman" w:cs="Times New Roman"/>
                <w:b/>
              </w:rPr>
            </w:pPr>
            <w:r w:rsidRPr="00DB79CB">
              <w:rPr>
                <w:rFonts w:ascii="Times New Roman" w:eastAsia="Times New Roman" w:hAnsi="Times New Roman" w:cs="Times New Roman"/>
                <w:b/>
              </w:rPr>
              <w:t>Paper and Cardboard</w:t>
            </w:r>
          </w:p>
        </w:tc>
        <w:tc>
          <w:tcPr>
            <w:tcW w:w="868" w:type="dxa"/>
            <w:tcBorders>
              <w:top w:val="single" w:sz="4" w:space="0" w:color="auto"/>
            </w:tcBorders>
            <w:shd w:val="clear" w:color="auto" w:fill="auto"/>
            <w:noWrap/>
            <w:hideMark/>
          </w:tcPr>
          <w:p w:rsidR="001152F5" w:rsidRPr="00DB79CB" w:rsidRDefault="001152F5" w:rsidP="002B4BAB">
            <w:pPr>
              <w:spacing w:after="0"/>
              <w:jc w:val="center"/>
              <w:rPr>
                <w:rFonts w:ascii="Times New Roman" w:eastAsia="Times New Roman" w:hAnsi="Times New Roman" w:cs="Times New Roman"/>
                <w:b/>
              </w:rPr>
            </w:pPr>
            <w:r w:rsidRPr="00DB79CB">
              <w:rPr>
                <w:rFonts w:ascii="Times New Roman" w:eastAsia="Times New Roman" w:hAnsi="Times New Roman" w:cs="Times New Roman"/>
                <w:b/>
              </w:rPr>
              <w:t>Metals</w:t>
            </w:r>
          </w:p>
        </w:tc>
        <w:tc>
          <w:tcPr>
            <w:tcW w:w="786" w:type="dxa"/>
            <w:tcBorders>
              <w:top w:val="single" w:sz="4" w:space="0" w:color="auto"/>
            </w:tcBorders>
            <w:shd w:val="clear" w:color="auto" w:fill="auto"/>
            <w:noWrap/>
            <w:hideMark/>
          </w:tcPr>
          <w:p w:rsidR="001152F5" w:rsidRPr="00DB79CB" w:rsidRDefault="001152F5" w:rsidP="002B4BAB">
            <w:pPr>
              <w:spacing w:after="0"/>
              <w:jc w:val="center"/>
              <w:rPr>
                <w:rFonts w:ascii="Times New Roman" w:eastAsia="Times New Roman" w:hAnsi="Times New Roman" w:cs="Times New Roman"/>
                <w:b/>
              </w:rPr>
            </w:pPr>
            <w:r w:rsidRPr="00DB79CB">
              <w:rPr>
                <w:rFonts w:ascii="Times New Roman" w:eastAsia="Times New Roman" w:hAnsi="Times New Roman" w:cs="Times New Roman"/>
                <w:b/>
              </w:rPr>
              <w:t>Glass</w:t>
            </w:r>
          </w:p>
        </w:tc>
        <w:tc>
          <w:tcPr>
            <w:tcW w:w="880" w:type="dxa"/>
            <w:tcBorders>
              <w:top w:val="single" w:sz="4" w:space="0" w:color="auto"/>
            </w:tcBorders>
            <w:shd w:val="clear" w:color="auto" w:fill="auto"/>
            <w:noWrap/>
            <w:hideMark/>
          </w:tcPr>
          <w:p w:rsidR="001152F5" w:rsidRPr="00DB79CB" w:rsidRDefault="001152F5" w:rsidP="002B4BAB">
            <w:pPr>
              <w:spacing w:after="0"/>
              <w:jc w:val="center"/>
              <w:rPr>
                <w:rFonts w:ascii="Times New Roman" w:eastAsia="Times New Roman" w:hAnsi="Times New Roman" w:cs="Times New Roman"/>
                <w:b/>
              </w:rPr>
            </w:pPr>
            <w:r w:rsidRPr="00DB79CB">
              <w:rPr>
                <w:rFonts w:ascii="Times New Roman" w:eastAsia="Times New Roman" w:hAnsi="Times New Roman" w:cs="Times New Roman"/>
                <w:b/>
              </w:rPr>
              <w:t>Textile</w:t>
            </w:r>
          </w:p>
        </w:tc>
        <w:tc>
          <w:tcPr>
            <w:tcW w:w="880" w:type="dxa"/>
            <w:tcBorders>
              <w:top w:val="single" w:sz="4" w:space="0" w:color="auto"/>
            </w:tcBorders>
            <w:shd w:val="clear" w:color="auto" w:fill="auto"/>
            <w:noWrap/>
            <w:hideMark/>
          </w:tcPr>
          <w:p w:rsidR="001152F5" w:rsidRPr="00DB79CB" w:rsidRDefault="001152F5" w:rsidP="002B4BAB">
            <w:pPr>
              <w:spacing w:after="0"/>
              <w:jc w:val="center"/>
              <w:rPr>
                <w:rFonts w:ascii="Times New Roman" w:eastAsia="Times New Roman" w:hAnsi="Times New Roman" w:cs="Times New Roman"/>
                <w:b/>
              </w:rPr>
            </w:pPr>
            <w:r w:rsidRPr="00DB79CB">
              <w:rPr>
                <w:rFonts w:ascii="Times New Roman" w:eastAsia="Times New Roman" w:hAnsi="Times New Roman" w:cs="Times New Roman"/>
                <w:b/>
              </w:rPr>
              <w:t>Woods</w:t>
            </w:r>
          </w:p>
        </w:tc>
        <w:tc>
          <w:tcPr>
            <w:tcW w:w="1265" w:type="dxa"/>
            <w:tcBorders>
              <w:top w:val="single" w:sz="4" w:space="0" w:color="auto"/>
            </w:tcBorders>
            <w:shd w:val="clear" w:color="auto" w:fill="auto"/>
            <w:hideMark/>
          </w:tcPr>
          <w:p w:rsidR="001152F5" w:rsidRPr="00DB79CB" w:rsidRDefault="001152F5" w:rsidP="002B4BAB">
            <w:pPr>
              <w:spacing w:after="0"/>
              <w:jc w:val="center"/>
              <w:rPr>
                <w:rFonts w:ascii="Times New Roman" w:eastAsia="Times New Roman" w:hAnsi="Times New Roman" w:cs="Times New Roman"/>
                <w:b/>
              </w:rPr>
            </w:pPr>
            <w:r w:rsidRPr="00DB79CB">
              <w:rPr>
                <w:rFonts w:ascii="Times New Roman" w:eastAsia="Times New Roman" w:hAnsi="Times New Roman" w:cs="Times New Roman"/>
                <w:b/>
              </w:rPr>
              <w:t>Hazardous</w:t>
            </w:r>
          </w:p>
        </w:tc>
        <w:tc>
          <w:tcPr>
            <w:tcW w:w="880" w:type="dxa"/>
            <w:tcBorders>
              <w:top w:val="single" w:sz="4" w:space="0" w:color="auto"/>
              <w:right w:val="single" w:sz="4" w:space="0" w:color="auto"/>
            </w:tcBorders>
            <w:shd w:val="clear" w:color="auto" w:fill="auto"/>
            <w:noWrap/>
            <w:hideMark/>
          </w:tcPr>
          <w:p w:rsidR="001152F5" w:rsidRPr="00DB79CB" w:rsidRDefault="001152F5" w:rsidP="002B4BAB">
            <w:pPr>
              <w:spacing w:after="0"/>
              <w:jc w:val="center"/>
              <w:rPr>
                <w:rFonts w:ascii="Times New Roman" w:eastAsia="Times New Roman" w:hAnsi="Times New Roman" w:cs="Times New Roman"/>
                <w:b/>
              </w:rPr>
            </w:pPr>
            <w:r w:rsidRPr="00DB79CB">
              <w:rPr>
                <w:rFonts w:ascii="Times New Roman" w:eastAsia="Times New Roman" w:hAnsi="Times New Roman" w:cs="Times New Roman"/>
                <w:b/>
              </w:rPr>
              <w:t>Others</w:t>
            </w:r>
          </w:p>
        </w:tc>
      </w:tr>
      <w:tr w:rsidR="008A7DB2" w:rsidRPr="00DB79CB" w:rsidTr="002B4BAB">
        <w:trPr>
          <w:trHeight w:val="289"/>
          <w:jc w:val="center"/>
        </w:trPr>
        <w:tc>
          <w:tcPr>
            <w:tcW w:w="1015" w:type="dxa"/>
            <w:tcBorders>
              <w:top w:val="nil"/>
              <w:left w:val="single" w:sz="4" w:space="0" w:color="auto"/>
            </w:tcBorders>
            <w:shd w:val="clear" w:color="auto" w:fill="auto"/>
            <w:noWrap/>
            <w:vAlign w:val="bottom"/>
            <w:hideMark/>
          </w:tcPr>
          <w:p w:rsidR="001152F5" w:rsidRPr="00DB79CB" w:rsidRDefault="001152F5" w:rsidP="008A7DB2">
            <w:pPr>
              <w:spacing w:after="0"/>
              <w:jc w:val="both"/>
              <w:rPr>
                <w:rFonts w:ascii="Times New Roman" w:eastAsia="Times New Roman" w:hAnsi="Times New Roman" w:cs="Times New Roman"/>
              </w:rPr>
            </w:pPr>
            <w:r w:rsidRPr="00DB79CB">
              <w:rPr>
                <w:rFonts w:ascii="Times New Roman" w:eastAsia="Times New Roman" w:hAnsi="Times New Roman" w:cs="Times New Roman"/>
              </w:rPr>
              <w:t>Mexico</w:t>
            </w:r>
          </w:p>
        </w:tc>
        <w:tc>
          <w:tcPr>
            <w:tcW w:w="1003"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42.55</w:t>
            </w:r>
          </w:p>
        </w:tc>
        <w:tc>
          <w:tcPr>
            <w:tcW w:w="856"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14.95</w:t>
            </w:r>
          </w:p>
        </w:tc>
        <w:tc>
          <w:tcPr>
            <w:tcW w:w="1291"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9.50</w:t>
            </w:r>
          </w:p>
        </w:tc>
        <w:tc>
          <w:tcPr>
            <w:tcW w:w="868"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2.60</w:t>
            </w:r>
          </w:p>
        </w:tc>
        <w:tc>
          <w:tcPr>
            <w:tcW w:w="786"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3.75</w:t>
            </w:r>
          </w:p>
        </w:tc>
        <w:tc>
          <w:tcPr>
            <w:tcW w:w="880"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7.40</w:t>
            </w:r>
          </w:p>
        </w:tc>
        <w:tc>
          <w:tcPr>
            <w:tcW w:w="880"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0.40</w:t>
            </w:r>
          </w:p>
        </w:tc>
        <w:tc>
          <w:tcPr>
            <w:tcW w:w="1265"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0.45</w:t>
            </w:r>
          </w:p>
        </w:tc>
        <w:tc>
          <w:tcPr>
            <w:tcW w:w="880" w:type="dxa"/>
            <w:tcBorders>
              <w:top w:val="nil"/>
              <w:right w:val="single" w:sz="4" w:space="0" w:color="auto"/>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18.60</w:t>
            </w:r>
          </w:p>
        </w:tc>
      </w:tr>
      <w:tr w:rsidR="008A7DB2" w:rsidRPr="00DB79CB" w:rsidTr="002B4BAB">
        <w:trPr>
          <w:trHeight w:val="289"/>
          <w:jc w:val="center"/>
        </w:trPr>
        <w:tc>
          <w:tcPr>
            <w:tcW w:w="1015" w:type="dxa"/>
            <w:tcBorders>
              <w:top w:val="nil"/>
              <w:left w:val="single" w:sz="4" w:space="0" w:color="auto"/>
            </w:tcBorders>
            <w:shd w:val="clear" w:color="auto" w:fill="auto"/>
            <w:noWrap/>
            <w:vAlign w:val="bottom"/>
            <w:hideMark/>
          </w:tcPr>
          <w:p w:rsidR="001152F5" w:rsidRPr="00DB79CB" w:rsidRDefault="001152F5" w:rsidP="008A7DB2">
            <w:pPr>
              <w:spacing w:after="0"/>
              <w:jc w:val="both"/>
              <w:rPr>
                <w:rFonts w:ascii="Times New Roman" w:eastAsia="Times New Roman" w:hAnsi="Times New Roman" w:cs="Times New Roman"/>
              </w:rPr>
            </w:pPr>
            <w:r w:rsidRPr="00DB79CB">
              <w:rPr>
                <w:rFonts w:ascii="Times New Roman" w:eastAsia="Times New Roman" w:hAnsi="Times New Roman" w:cs="Times New Roman"/>
              </w:rPr>
              <w:t>India</w:t>
            </w:r>
          </w:p>
        </w:tc>
        <w:tc>
          <w:tcPr>
            <w:tcW w:w="1003"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74.00</w:t>
            </w:r>
          </w:p>
        </w:tc>
        <w:tc>
          <w:tcPr>
            <w:tcW w:w="856"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4.00</w:t>
            </w:r>
          </w:p>
        </w:tc>
        <w:tc>
          <w:tcPr>
            <w:tcW w:w="1291"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7.00</w:t>
            </w:r>
          </w:p>
        </w:tc>
        <w:tc>
          <w:tcPr>
            <w:tcW w:w="868"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1.00</w:t>
            </w:r>
          </w:p>
        </w:tc>
        <w:tc>
          <w:tcPr>
            <w:tcW w:w="786"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0.40</w:t>
            </w:r>
          </w:p>
        </w:tc>
        <w:tc>
          <w:tcPr>
            <w:tcW w:w="880"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2.00</w:t>
            </w:r>
          </w:p>
        </w:tc>
        <w:tc>
          <w:tcPr>
            <w:tcW w:w="880"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6.00</w:t>
            </w:r>
          </w:p>
        </w:tc>
        <w:tc>
          <w:tcPr>
            <w:tcW w:w="1265"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NA</w:t>
            </w:r>
          </w:p>
        </w:tc>
        <w:tc>
          <w:tcPr>
            <w:tcW w:w="880" w:type="dxa"/>
            <w:tcBorders>
              <w:top w:val="nil"/>
              <w:right w:val="single" w:sz="4" w:space="0" w:color="auto"/>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5.60</w:t>
            </w:r>
          </w:p>
        </w:tc>
      </w:tr>
      <w:tr w:rsidR="008A7DB2" w:rsidRPr="00DB79CB" w:rsidTr="002B4BAB">
        <w:trPr>
          <w:trHeight w:val="289"/>
          <w:jc w:val="center"/>
        </w:trPr>
        <w:tc>
          <w:tcPr>
            <w:tcW w:w="1015" w:type="dxa"/>
            <w:tcBorders>
              <w:top w:val="nil"/>
              <w:left w:val="single" w:sz="4" w:space="0" w:color="auto"/>
            </w:tcBorders>
            <w:shd w:val="clear" w:color="auto" w:fill="auto"/>
            <w:noWrap/>
            <w:vAlign w:val="bottom"/>
            <w:hideMark/>
          </w:tcPr>
          <w:p w:rsidR="001152F5" w:rsidRPr="00DB79CB" w:rsidRDefault="001152F5" w:rsidP="008A7DB2">
            <w:pPr>
              <w:spacing w:after="0"/>
              <w:jc w:val="both"/>
              <w:rPr>
                <w:rFonts w:ascii="Times New Roman" w:eastAsia="Times New Roman" w:hAnsi="Times New Roman" w:cs="Times New Roman"/>
              </w:rPr>
            </w:pPr>
            <w:r w:rsidRPr="00DB79CB">
              <w:rPr>
                <w:rFonts w:ascii="Times New Roman" w:eastAsia="Times New Roman" w:hAnsi="Times New Roman" w:cs="Times New Roman"/>
              </w:rPr>
              <w:t>Iran</w:t>
            </w:r>
          </w:p>
        </w:tc>
        <w:tc>
          <w:tcPr>
            <w:tcW w:w="1003"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50.98</w:t>
            </w:r>
          </w:p>
        </w:tc>
        <w:tc>
          <w:tcPr>
            <w:tcW w:w="856"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13.58</w:t>
            </w:r>
          </w:p>
        </w:tc>
        <w:tc>
          <w:tcPr>
            <w:tcW w:w="1291"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6.07</w:t>
            </w:r>
          </w:p>
        </w:tc>
        <w:tc>
          <w:tcPr>
            <w:tcW w:w="868"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0.47</w:t>
            </w:r>
          </w:p>
        </w:tc>
        <w:tc>
          <w:tcPr>
            <w:tcW w:w="786"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2.09</w:t>
            </w:r>
          </w:p>
        </w:tc>
        <w:tc>
          <w:tcPr>
            <w:tcW w:w="880"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12.53</w:t>
            </w:r>
          </w:p>
        </w:tc>
        <w:tc>
          <w:tcPr>
            <w:tcW w:w="880"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0.44</w:t>
            </w:r>
          </w:p>
        </w:tc>
        <w:tc>
          <w:tcPr>
            <w:tcW w:w="1265"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NA</w:t>
            </w:r>
          </w:p>
        </w:tc>
        <w:tc>
          <w:tcPr>
            <w:tcW w:w="880" w:type="dxa"/>
            <w:tcBorders>
              <w:top w:val="nil"/>
              <w:right w:val="single" w:sz="4" w:space="0" w:color="auto"/>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13.84</w:t>
            </w:r>
          </w:p>
        </w:tc>
      </w:tr>
      <w:tr w:rsidR="008A7DB2" w:rsidRPr="00DB79CB" w:rsidTr="002B4BAB">
        <w:trPr>
          <w:trHeight w:val="289"/>
          <w:jc w:val="center"/>
        </w:trPr>
        <w:tc>
          <w:tcPr>
            <w:tcW w:w="1015" w:type="dxa"/>
            <w:tcBorders>
              <w:top w:val="nil"/>
              <w:left w:val="single" w:sz="4" w:space="0" w:color="auto"/>
            </w:tcBorders>
            <w:shd w:val="clear" w:color="auto" w:fill="auto"/>
            <w:noWrap/>
            <w:vAlign w:val="bottom"/>
            <w:hideMark/>
          </w:tcPr>
          <w:p w:rsidR="001152F5" w:rsidRPr="00DB79CB" w:rsidRDefault="001152F5" w:rsidP="008A7DB2">
            <w:pPr>
              <w:spacing w:after="0"/>
              <w:jc w:val="both"/>
              <w:rPr>
                <w:rFonts w:ascii="Times New Roman" w:eastAsia="Times New Roman" w:hAnsi="Times New Roman" w:cs="Times New Roman"/>
              </w:rPr>
            </w:pPr>
            <w:r w:rsidRPr="00DB79CB">
              <w:rPr>
                <w:rFonts w:ascii="Times New Roman" w:eastAsia="Times New Roman" w:hAnsi="Times New Roman" w:cs="Times New Roman"/>
              </w:rPr>
              <w:t>Togo</w:t>
            </w:r>
          </w:p>
        </w:tc>
        <w:tc>
          <w:tcPr>
            <w:tcW w:w="1003"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38.00</w:t>
            </w:r>
          </w:p>
        </w:tc>
        <w:tc>
          <w:tcPr>
            <w:tcW w:w="856"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11.00</w:t>
            </w:r>
          </w:p>
        </w:tc>
        <w:tc>
          <w:tcPr>
            <w:tcW w:w="1291"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7.00</w:t>
            </w:r>
          </w:p>
        </w:tc>
        <w:tc>
          <w:tcPr>
            <w:tcW w:w="868"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≈1.00</w:t>
            </w:r>
          </w:p>
        </w:tc>
        <w:tc>
          <w:tcPr>
            <w:tcW w:w="786"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1.00</w:t>
            </w:r>
          </w:p>
        </w:tc>
        <w:tc>
          <w:tcPr>
            <w:tcW w:w="880"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≈1.00</w:t>
            </w:r>
          </w:p>
        </w:tc>
        <w:tc>
          <w:tcPr>
            <w:tcW w:w="880"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NA</w:t>
            </w:r>
          </w:p>
        </w:tc>
        <w:tc>
          <w:tcPr>
            <w:tcW w:w="1265"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&lt;1.00</w:t>
            </w:r>
          </w:p>
        </w:tc>
        <w:tc>
          <w:tcPr>
            <w:tcW w:w="880" w:type="dxa"/>
            <w:tcBorders>
              <w:top w:val="nil"/>
              <w:right w:val="single" w:sz="4" w:space="0" w:color="auto"/>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41.00</w:t>
            </w:r>
          </w:p>
        </w:tc>
      </w:tr>
      <w:tr w:rsidR="008A7DB2" w:rsidRPr="00DB79CB" w:rsidTr="002B4BAB">
        <w:trPr>
          <w:trHeight w:val="289"/>
          <w:jc w:val="center"/>
        </w:trPr>
        <w:tc>
          <w:tcPr>
            <w:tcW w:w="1015" w:type="dxa"/>
            <w:tcBorders>
              <w:top w:val="nil"/>
              <w:left w:val="single" w:sz="4" w:space="0" w:color="auto"/>
            </w:tcBorders>
            <w:shd w:val="clear" w:color="auto" w:fill="auto"/>
            <w:noWrap/>
            <w:vAlign w:val="bottom"/>
            <w:hideMark/>
          </w:tcPr>
          <w:p w:rsidR="001152F5" w:rsidRPr="00DB79CB" w:rsidRDefault="001152F5" w:rsidP="008A7DB2">
            <w:pPr>
              <w:spacing w:after="0"/>
              <w:jc w:val="both"/>
              <w:rPr>
                <w:rFonts w:ascii="Times New Roman" w:eastAsia="Times New Roman" w:hAnsi="Times New Roman" w:cs="Times New Roman"/>
              </w:rPr>
            </w:pPr>
            <w:r w:rsidRPr="00DB79CB">
              <w:rPr>
                <w:rFonts w:ascii="Times New Roman" w:eastAsia="Times New Roman" w:hAnsi="Times New Roman" w:cs="Times New Roman"/>
              </w:rPr>
              <w:t>Brazil</w:t>
            </w:r>
          </w:p>
        </w:tc>
        <w:tc>
          <w:tcPr>
            <w:tcW w:w="1003"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90.00</w:t>
            </w:r>
          </w:p>
        </w:tc>
        <w:tc>
          <w:tcPr>
            <w:tcW w:w="856"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5.00</w:t>
            </w:r>
          </w:p>
        </w:tc>
        <w:tc>
          <w:tcPr>
            <w:tcW w:w="1291"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1.00</w:t>
            </w:r>
          </w:p>
        </w:tc>
        <w:tc>
          <w:tcPr>
            <w:tcW w:w="868"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3.00</w:t>
            </w:r>
          </w:p>
        </w:tc>
        <w:tc>
          <w:tcPr>
            <w:tcW w:w="786"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NA</w:t>
            </w:r>
          </w:p>
        </w:tc>
        <w:tc>
          <w:tcPr>
            <w:tcW w:w="880"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NA</w:t>
            </w:r>
          </w:p>
        </w:tc>
        <w:tc>
          <w:tcPr>
            <w:tcW w:w="880"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NA</w:t>
            </w:r>
          </w:p>
        </w:tc>
        <w:tc>
          <w:tcPr>
            <w:tcW w:w="1265" w:type="dxa"/>
            <w:tcBorders>
              <w:top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1.00</w:t>
            </w:r>
          </w:p>
        </w:tc>
        <w:tc>
          <w:tcPr>
            <w:tcW w:w="880" w:type="dxa"/>
            <w:tcBorders>
              <w:top w:val="nil"/>
              <w:right w:val="single" w:sz="4" w:space="0" w:color="auto"/>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NA</w:t>
            </w:r>
          </w:p>
        </w:tc>
      </w:tr>
      <w:tr w:rsidR="008A7DB2" w:rsidRPr="00DB79CB" w:rsidTr="002B4BAB">
        <w:trPr>
          <w:trHeight w:val="289"/>
          <w:jc w:val="center"/>
        </w:trPr>
        <w:tc>
          <w:tcPr>
            <w:tcW w:w="1015" w:type="dxa"/>
            <w:tcBorders>
              <w:top w:val="nil"/>
              <w:left w:val="single" w:sz="4" w:space="0" w:color="auto"/>
              <w:bottom w:val="nil"/>
            </w:tcBorders>
            <w:shd w:val="clear" w:color="auto" w:fill="auto"/>
            <w:noWrap/>
            <w:vAlign w:val="bottom"/>
            <w:hideMark/>
          </w:tcPr>
          <w:p w:rsidR="001152F5" w:rsidRPr="00DB79CB" w:rsidRDefault="001152F5" w:rsidP="008A7DB2">
            <w:pPr>
              <w:spacing w:after="0"/>
              <w:jc w:val="both"/>
              <w:rPr>
                <w:rFonts w:ascii="Times New Roman" w:eastAsia="Times New Roman" w:hAnsi="Times New Roman" w:cs="Times New Roman"/>
              </w:rPr>
            </w:pPr>
            <w:r w:rsidRPr="00DB79CB">
              <w:rPr>
                <w:rFonts w:ascii="Times New Roman" w:eastAsia="Times New Roman" w:hAnsi="Times New Roman" w:cs="Times New Roman"/>
              </w:rPr>
              <w:t>Thailand</w:t>
            </w:r>
          </w:p>
        </w:tc>
        <w:tc>
          <w:tcPr>
            <w:tcW w:w="1003" w:type="dxa"/>
            <w:tcBorders>
              <w:top w:val="nil"/>
              <w:bottom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43.29</w:t>
            </w:r>
          </w:p>
        </w:tc>
        <w:tc>
          <w:tcPr>
            <w:tcW w:w="856" w:type="dxa"/>
            <w:tcBorders>
              <w:top w:val="nil"/>
              <w:bottom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20.62</w:t>
            </w:r>
          </w:p>
        </w:tc>
        <w:tc>
          <w:tcPr>
            <w:tcW w:w="1291" w:type="dxa"/>
            <w:tcBorders>
              <w:top w:val="nil"/>
              <w:bottom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11.43</w:t>
            </w:r>
          </w:p>
        </w:tc>
        <w:tc>
          <w:tcPr>
            <w:tcW w:w="868" w:type="dxa"/>
            <w:tcBorders>
              <w:top w:val="nil"/>
              <w:bottom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0.34</w:t>
            </w:r>
          </w:p>
        </w:tc>
        <w:tc>
          <w:tcPr>
            <w:tcW w:w="786" w:type="dxa"/>
            <w:tcBorders>
              <w:top w:val="nil"/>
              <w:bottom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4.55</w:t>
            </w:r>
          </w:p>
        </w:tc>
        <w:tc>
          <w:tcPr>
            <w:tcW w:w="880" w:type="dxa"/>
            <w:tcBorders>
              <w:top w:val="nil"/>
              <w:bottom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4.55</w:t>
            </w:r>
          </w:p>
        </w:tc>
        <w:tc>
          <w:tcPr>
            <w:tcW w:w="880" w:type="dxa"/>
            <w:tcBorders>
              <w:top w:val="nil"/>
              <w:bottom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1.55</w:t>
            </w:r>
          </w:p>
        </w:tc>
        <w:tc>
          <w:tcPr>
            <w:tcW w:w="1265" w:type="dxa"/>
            <w:tcBorders>
              <w:top w:val="nil"/>
              <w:bottom w:val="nil"/>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0.29</w:t>
            </w:r>
          </w:p>
        </w:tc>
        <w:tc>
          <w:tcPr>
            <w:tcW w:w="880" w:type="dxa"/>
            <w:tcBorders>
              <w:top w:val="nil"/>
              <w:bottom w:val="nil"/>
              <w:right w:val="single" w:sz="4" w:space="0" w:color="auto"/>
            </w:tcBorders>
            <w:shd w:val="clear" w:color="auto" w:fill="auto"/>
            <w:noWrap/>
            <w:vAlign w:val="bottom"/>
            <w:hideMark/>
          </w:tcPr>
          <w:p w:rsidR="001152F5" w:rsidRPr="00DB79CB" w:rsidRDefault="001152F5" w:rsidP="002B4BAB">
            <w:pPr>
              <w:spacing w:after="0"/>
              <w:jc w:val="center"/>
              <w:rPr>
                <w:rFonts w:ascii="Times New Roman" w:eastAsia="Times New Roman" w:hAnsi="Times New Roman" w:cs="Times New Roman"/>
              </w:rPr>
            </w:pPr>
            <w:r w:rsidRPr="00DB79CB">
              <w:rPr>
                <w:rFonts w:ascii="Times New Roman" w:eastAsia="Times New Roman" w:hAnsi="Times New Roman" w:cs="Times New Roman"/>
              </w:rPr>
              <w:t>16.53</w:t>
            </w:r>
          </w:p>
        </w:tc>
      </w:tr>
      <w:tr w:rsidR="008A7DB2" w:rsidRPr="00DB79CB" w:rsidTr="00574436">
        <w:trPr>
          <w:trHeight w:val="289"/>
          <w:jc w:val="center"/>
        </w:trPr>
        <w:tc>
          <w:tcPr>
            <w:tcW w:w="1015" w:type="dxa"/>
            <w:tcBorders>
              <w:top w:val="nil"/>
              <w:left w:val="single" w:sz="4" w:space="0" w:color="auto"/>
              <w:bottom w:val="single" w:sz="4" w:space="0" w:color="auto"/>
            </w:tcBorders>
            <w:shd w:val="clear" w:color="auto" w:fill="auto"/>
            <w:noWrap/>
            <w:vAlign w:val="bottom"/>
            <w:hideMark/>
          </w:tcPr>
          <w:p w:rsidR="00F34C87" w:rsidRPr="00DB79CB" w:rsidRDefault="00F34C87" w:rsidP="008F2329">
            <w:pPr>
              <w:spacing w:after="0" w:line="360" w:lineRule="auto"/>
              <w:jc w:val="both"/>
              <w:rPr>
                <w:rFonts w:ascii="Times New Roman" w:eastAsia="Times New Roman" w:hAnsi="Times New Roman" w:cs="Times New Roman"/>
              </w:rPr>
            </w:pPr>
          </w:p>
        </w:tc>
        <w:tc>
          <w:tcPr>
            <w:tcW w:w="1003" w:type="dxa"/>
            <w:tcBorders>
              <w:top w:val="nil"/>
              <w:bottom w:val="single" w:sz="4" w:space="0" w:color="auto"/>
            </w:tcBorders>
            <w:shd w:val="clear" w:color="auto" w:fill="auto"/>
            <w:noWrap/>
            <w:vAlign w:val="bottom"/>
            <w:hideMark/>
          </w:tcPr>
          <w:p w:rsidR="00F34C87" w:rsidRPr="00DB79CB" w:rsidRDefault="00F34C87" w:rsidP="008F2329">
            <w:pPr>
              <w:spacing w:after="0" w:line="360" w:lineRule="auto"/>
              <w:jc w:val="both"/>
              <w:rPr>
                <w:rFonts w:ascii="Times New Roman" w:eastAsia="Times New Roman" w:hAnsi="Times New Roman" w:cs="Times New Roman"/>
              </w:rPr>
            </w:pPr>
          </w:p>
        </w:tc>
        <w:tc>
          <w:tcPr>
            <w:tcW w:w="856" w:type="dxa"/>
            <w:tcBorders>
              <w:top w:val="nil"/>
              <w:bottom w:val="single" w:sz="4" w:space="0" w:color="auto"/>
            </w:tcBorders>
            <w:shd w:val="clear" w:color="auto" w:fill="auto"/>
            <w:noWrap/>
            <w:vAlign w:val="bottom"/>
            <w:hideMark/>
          </w:tcPr>
          <w:p w:rsidR="00F34C87" w:rsidRPr="00DB79CB" w:rsidRDefault="00F34C87" w:rsidP="008F2329">
            <w:pPr>
              <w:spacing w:after="0" w:line="360" w:lineRule="auto"/>
              <w:jc w:val="both"/>
              <w:rPr>
                <w:rFonts w:ascii="Times New Roman" w:eastAsia="Times New Roman" w:hAnsi="Times New Roman" w:cs="Times New Roman"/>
              </w:rPr>
            </w:pPr>
          </w:p>
        </w:tc>
        <w:tc>
          <w:tcPr>
            <w:tcW w:w="1291" w:type="dxa"/>
            <w:tcBorders>
              <w:top w:val="nil"/>
              <w:bottom w:val="single" w:sz="4" w:space="0" w:color="auto"/>
            </w:tcBorders>
            <w:shd w:val="clear" w:color="auto" w:fill="auto"/>
            <w:noWrap/>
            <w:vAlign w:val="bottom"/>
            <w:hideMark/>
          </w:tcPr>
          <w:p w:rsidR="00F34C87" w:rsidRPr="00DB79CB" w:rsidRDefault="00F34C87" w:rsidP="008F2329">
            <w:pPr>
              <w:spacing w:after="0" w:line="360" w:lineRule="auto"/>
              <w:jc w:val="both"/>
              <w:rPr>
                <w:rFonts w:ascii="Times New Roman" w:eastAsia="Times New Roman" w:hAnsi="Times New Roman" w:cs="Times New Roman"/>
              </w:rPr>
            </w:pPr>
          </w:p>
        </w:tc>
        <w:tc>
          <w:tcPr>
            <w:tcW w:w="868" w:type="dxa"/>
            <w:tcBorders>
              <w:top w:val="nil"/>
              <w:bottom w:val="single" w:sz="4" w:space="0" w:color="auto"/>
            </w:tcBorders>
            <w:shd w:val="clear" w:color="auto" w:fill="auto"/>
            <w:noWrap/>
            <w:vAlign w:val="bottom"/>
            <w:hideMark/>
          </w:tcPr>
          <w:p w:rsidR="00F34C87" w:rsidRPr="00DB79CB" w:rsidRDefault="00F34C87" w:rsidP="008F2329">
            <w:pPr>
              <w:spacing w:after="0" w:line="360" w:lineRule="auto"/>
              <w:jc w:val="both"/>
              <w:rPr>
                <w:rFonts w:ascii="Times New Roman" w:eastAsia="Times New Roman" w:hAnsi="Times New Roman" w:cs="Times New Roman"/>
              </w:rPr>
            </w:pPr>
          </w:p>
        </w:tc>
        <w:tc>
          <w:tcPr>
            <w:tcW w:w="786" w:type="dxa"/>
            <w:tcBorders>
              <w:top w:val="nil"/>
              <w:bottom w:val="single" w:sz="4" w:space="0" w:color="auto"/>
            </w:tcBorders>
            <w:shd w:val="clear" w:color="auto" w:fill="auto"/>
            <w:noWrap/>
            <w:vAlign w:val="bottom"/>
            <w:hideMark/>
          </w:tcPr>
          <w:p w:rsidR="00F34C87" w:rsidRPr="00DB79CB" w:rsidRDefault="00F34C87" w:rsidP="008F2329">
            <w:pPr>
              <w:spacing w:after="0" w:line="360" w:lineRule="auto"/>
              <w:jc w:val="both"/>
              <w:rPr>
                <w:rFonts w:ascii="Times New Roman" w:eastAsia="Times New Roman" w:hAnsi="Times New Roman" w:cs="Times New Roman"/>
              </w:rPr>
            </w:pPr>
          </w:p>
        </w:tc>
        <w:tc>
          <w:tcPr>
            <w:tcW w:w="880" w:type="dxa"/>
            <w:tcBorders>
              <w:top w:val="nil"/>
              <w:bottom w:val="single" w:sz="4" w:space="0" w:color="auto"/>
            </w:tcBorders>
            <w:shd w:val="clear" w:color="auto" w:fill="auto"/>
            <w:noWrap/>
            <w:vAlign w:val="bottom"/>
            <w:hideMark/>
          </w:tcPr>
          <w:p w:rsidR="00F34C87" w:rsidRPr="00DB79CB" w:rsidRDefault="00F34C87" w:rsidP="008F2329">
            <w:pPr>
              <w:spacing w:after="0" w:line="360" w:lineRule="auto"/>
              <w:jc w:val="both"/>
              <w:rPr>
                <w:rFonts w:ascii="Times New Roman" w:eastAsia="Times New Roman" w:hAnsi="Times New Roman" w:cs="Times New Roman"/>
              </w:rPr>
            </w:pPr>
          </w:p>
        </w:tc>
        <w:tc>
          <w:tcPr>
            <w:tcW w:w="880" w:type="dxa"/>
            <w:tcBorders>
              <w:top w:val="nil"/>
              <w:bottom w:val="single" w:sz="4" w:space="0" w:color="auto"/>
            </w:tcBorders>
            <w:shd w:val="clear" w:color="auto" w:fill="auto"/>
            <w:noWrap/>
            <w:vAlign w:val="bottom"/>
            <w:hideMark/>
          </w:tcPr>
          <w:p w:rsidR="00F34C87" w:rsidRPr="00DB79CB" w:rsidRDefault="00F34C87" w:rsidP="008F2329">
            <w:pPr>
              <w:spacing w:after="0" w:line="360" w:lineRule="auto"/>
              <w:jc w:val="both"/>
              <w:rPr>
                <w:rFonts w:ascii="Times New Roman" w:eastAsia="Times New Roman" w:hAnsi="Times New Roman" w:cs="Times New Roman"/>
              </w:rPr>
            </w:pPr>
          </w:p>
        </w:tc>
        <w:tc>
          <w:tcPr>
            <w:tcW w:w="1265" w:type="dxa"/>
            <w:tcBorders>
              <w:top w:val="nil"/>
              <w:bottom w:val="single" w:sz="4" w:space="0" w:color="auto"/>
            </w:tcBorders>
            <w:shd w:val="clear" w:color="auto" w:fill="auto"/>
            <w:noWrap/>
            <w:vAlign w:val="bottom"/>
            <w:hideMark/>
          </w:tcPr>
          <w:p w:rsidR="00F34C87" w:rsidRPr="00DB79CB" w:rsidRDefault="00F34C87" w:rsidP="008F2329">
            <w:pPr>
              <w:spacing w:after="0" w:line="360" w:lineRule="auto"/>
              <w:jc w:val="both"/>
              <w:rPr>
                <w:rFonts w:ascii="Times New Roman" w:eastAsia="Times New Roman" w:hAnsi="Times New Roman" w:cs="Times New Roman"/>
              </w:rPr>
            </w:pPr>
          </w:p>
        </w:tc>
        <w:tc>
          <w:tcPr>
            <w:tcW w:w="880" w:type="dxa"/>
            <w:tcBorders>
              <w:top w:val="nil"/>
              <w:bottom w:val="single" w:sz="4" w:space="0" w:color="auto"/>
              <w:right w:val="single" w:sz="4" w:space="0" w:color="auto"/>
            </w:tcBorders>
            <w:shd w:val="clear" w:color="auto" w:fill="auto"/>
            <w:noWrap/>
            <w:vAlign w:val="bottom"/>
            <w:hideMark/>
          </w:tcPr>
          <w:p w:rsidR="00F34C87" w:rsidRPr="00DB79CB" w:rsidRDefault="00F34C87" w:rsidP="008F2329">
            <w:pPr>
              <w:spacing w:after="0" w:line="360" w:lineRule="auto"/>
              <w:jc w:val="both"/>
              <w:rPr>
                <w:rFonts w:ascii="Times New Roman" w:eastAsia="Times New Roman" w:hAnsi="Times New Roman" w:cs="Times New Roman"/>
              </w:rPr>
            </w:pPr>
          </w:p>
        </w:tc>
      </w:tr>
    </w:tbl>
    <w:p w:rsidR="006A0640" w:rsidRPr="00DB79CB" w:rsidRDefault="00780917"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*NA stands for Not Available information.</w:t>
      </w:r>
    </w:p>
    <w:p w:rsidR="008F2329" w:rsidRPr="00DB79CB" w:rsidRDefault="001152F5"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As shown in Table 2, the organic fraction</w:t>
      </w:r>
      <w:r w:rsidR="00904D46" w:rsidRPr="00DB79CB">
        <w:rPr>
          <w:rFonts w:ascii="Times New Roman" w:hAnsi="Times New Roman" w:cs="Times New Roman"/>
          <w:sz w:val="24"/>
          <w:szCs w:val="24"/>
        </w:rPr>
        <w:t xml:space="preserve"> </w:t>
      </w:r>
      <w:r w:rsidR="00AB37C2" w:rsidRPr="00DB79CB">
        <w:rPr>
          <w:rFonts w:ascii="Times New Roman" w:hAnsi="Times New Roman" w:cs="Times New Roman"/>
          <w:sz w:val="24"/>
          <w:szCs w:val="24"/>
        </w:rPr>
        <w:t xml:space="preserve">vary in different country, it </w:t>
      </w:r>
      <w:r w:rsidRPr="00DB79CB">
        <w:rPr>
          <w:rFonts w:ascii="Times New Roman" w:hAnsi="Times New Roman" w:cs="Times New Roman"/>
          <w:sz w:val="24"/>
          <w:szCs w:val="24"/>
        </w:rPr>
        <w:t>is usually above 50%, even reaching 90% i</w:t>
      </w:r>
      <w:r w:rsidR="001E14D2" w:rsidRPr="00DB79CB">
        <w:rPr>
          <w:rFonts w:ascii="Times New Roman" w:hAnsi="Times New Roman" w:cs="Times New Roman"/>
          <w:sz w:val="24"/>
          <w:szCs w:val="24"/>
        </w:rPr>
        <w:t>n very isolated communities</w:t>
      </w:r>
      <w:r w:rsidR="00517BF8" w:rsidRPr="00DB79CB">
        <w:rPr>
          <w:rFonts w:ascii="Times New Roman" w:hAnsi="Times New Roman" w:cs="Times New Roman"/>
          <w:sz w:val="24"/>
          <w:szCs w:val="24"/>
        </w:rPr>
        <w:t>. The</w:t>
      </w:r>
      <w:r w:rsidRPr="00DB79CB">
        <w:rPr>
          <w:rFonts w:ascii="Times New Roman" w:hAnsi="Times New Roman" w:cs="Times New Roman"/>
          <w:sz w:val="24"/>
          <w:szCs w:val="24"/>
        </w:rPr>
        <w:t xml:space="preserve"> lower va</w:t>
      </w:r>
      <w:r w:rsidR="00517BF8" w:rsidRPr="00DB79CB">
        <w:rPr>
          <w:rFonts w:ascii="Times New Roman" w:hAnsi="Times New Roman" w:cs="Times New Roman"/>
          <w:sz w:val="24"/>
          <w:szCs w:val="24"/>
        </w:rPr>
        <w:t>lues i.e. around 40%</w:t>
      </w:r>
      <w:r w:rsidRPr="00DB79CB">
        <w:rPr>
          <w:rFonts w:ascii="Times New Roman" w:hAnsi="Times New Roman" w:cs="Times New Roman"/>
          <w:sz w:val="24"/>
          <w:szCs w:val="24"/>
        </w:rPr>
        <w:t xml:space="preserve">, </w:t>
      </w:r>
      <w:r w:rsidR="00517BF8" w:rsidRPr="00DB79CB">
        <w:rPr>
          <w:rFonts w:ascii="Times New Roman" w:hAnsi="Times New Roman" w:cs="Times New Roman"/>
          <w:sz w:val="24"/>
          <w:szCs w:val="24"/>
        </w:rPr>
        <w:t xml:space="preserve">are due to </w:t>
      </w:r>
      <w:r w:rsidRPr="00DB79CB">
        <w:rPr>
          <w:rFonts w:ascii="Times New Roman" w:hAnsi="Times New Roman" w:cs="Times New Roman"/>
          <w:sz w:val="24"/>
          <w:szCs w:val="24"/>
        </w:rPr>
        <w:t>factors such as</w:t>
      </w:r>
      <w:r w:rsidR="00517BF8" w:rsidRPr="00DB79CB">
        <w:rPr>
          <w:rFonts w:ascii="Times New Roman" w:hAnsi="Times New Roman" w:cs="Times New Roman"/>
          <w:sz w:val="24"/>
          <w:szCs w:val="24"/>
        </w:rPr>
        <w:t xml:space="preserve"> the use of food as animal feed. </w:t>
      </w:r>
      <w:r w:rsidRPr="00DB79CB">
        <w:rPr>
          <w:rFonts w:ascii="Times New Roman" w:hAnsi="Times New Roman" w:cs="Times New Roman"/>
          <w:sz w:val="24"/>
          <w:szCs w:val="24"/>
        </w:rPr>
        <w:t xml:space="preserve">Plastic </w:t>
      </w:r>
      <w:r w:rsidR="00517BF8" w:rsidRPr="00DB79CB">
        <w:rPr>
          <w:rFonts w:ascii="Times New Roman" w:hAnsi="Times New Roman" w:cs="Times New Roman"/>
          <w:sz w:val="24"/>
          <w:szCs w:val="24"/>
        </w:rPr>
        <w:t xml:space="preserve">and paper </w:t>
      </w:r>
      <w:r w:rsidRPr="00DB79CB">
        <w:rPr>
          <w:rFonts w:ascii="Times New Roman" w:hAnsi="Times New Roman" w:cs="Times New Roman"/>
          <w:sz w:val="24"/>
          <w:szCs w:val="24"/>
        </w:rPr>
        <w:t>is usually the second</w:t>
      </w:r>
      <w:r w:rsidR="00517BF8" w:rsidRPr="00DB79CB">
        <w:rPr>
          <w:rFonts w:ascii="Times New Roman" w:hAnsi="Times New Roman" w:cs="Times New Roman"/>
          <w:sz w:val="24"/>
          <w:szCs w:val="24"/>
        </w:rPr>
        <w:t xml:space="preserve"> and third</w:t>
      </w:r>
      <w:r w:rsidRPr="00DB79CB">
        <w:rPr>
          <w:rFonts w:ascii="Times New Roman" w:hAnsi="Times New Roman" w:cs="Times New Roman"/>
          <w:sz w:val="24"/>
          <w:szCs w:val="24"/>
        </w:rPr>
        <w:t xml:space="preserve"> representative </w:t>
      </w:r>
      <w:r w:rsidR="00517BF8" w:rsidRPr="00DB79CB">
        <w:rPr>
          <w:rFonts w:ascii="Times New Roman" w:hAnsi="Times New Roman" w:cs="Times New Roman"/>
          <w:sz w:val="24"/>
          <w:szCs w:val="24"/>
        </w:rPr>
        <w:t>of waste fraction,</w:t>
      </w:r>
      <w:r w:rsidR="00904D46" w:rsidRPr="00DB79CB">
        <w:rPr>
          <w:rFonts w:ascii="Times New Roman" w:hAnsi="Times New Roman" w:cs="Times New Roman"/>
          <w:sz w:val="24"/>
          <w:szCs w:val="24"/>
        </w:rPr>
        <w:t xml:space="preserve"> </w:t>
      </w:r>
      <w:r w:rsidRPr="00DB79CB">
        <w:rPr>
          <w:rFonts w:ascii="Times New Roman" w:hAnsi="Times New Roman" w:cs="Times New Roman"/>
          <w:sz w:val="24"/>
          <w:szCs w:val="24"/>
        </w:rPr>
        <w:t>values</w:t>
      </w:r>
      <w:r w:rsidR="00517BF8" w:rsidRPr="00DB79CB">
        <w:rPr>
          <w:rFonts w:ascii="Times New Roman" w:hAnsi="Times New Roman" w:cs="Times New Roman"/>
          <w:sz w:val="24"/>
          <w:szCs w:val="24"/>
        </w:rPr>
        <w:t xml:space="preserve"> of plastic ranging from 4% to 20% while</w:t>
      </w:r>
      <w:r w:rsidRPr="00DB79CB">
        <w:rPr>
          <w:rFonts w:ascii="Times New Roman" w:hAnsi="Times New Roman" w:cs="Times New Roman"/>
          <w:sz w:val="24"/>
          <w:szCs w:val="24"/>
        </w:rPr>
        <w:t xml:space="preserve">, paper waste represent </w:t>
      </w:r>
      <w:r w:rsidR="00517BF8" w:rsidRPr="00DB79CB">
        <w:rPr>
          <w:rFonts w:ascii="Times New Roman" w:hAnsi="Times New Roman" w:cs="Times New Roman"/>
          <w:sz w:val="24"/>
          <w:szCs w:val="24"/>
        </w:rPr>
        <w:t>around 10% in some cases</w:t>
      </w:r>
      <w:r w:rsidR="007C2A79" w:rsidRPr="00DB79CB">
        <w:rPr>
          <w:rFonts w:ascii="Times New Roman" w:hAnsi="Times New Roman" w:cs="Times New Roman"/>
          <w:sz w:val="24"/>
          <w:szCs w:val="24"/>
        </w:rPr>
        <w:t>. Metals and glass also shows</w:t>
      </w:r>
      <w:r w:rsidR="00791F36" w:rsidRPr="00DB79CB">
        <w:rPr>
          <w:rFonts w:ascii="Times New Roman" w:hAnsi="Times New Roman" w:cs="Times New Roman"/>
          <w:sz w:val="24"/>
          <w:szCs w:val="24"/>
        </w:rPr>
        <w:t xml:space="preserve"> </w:t>
      </w:r>
      <w:r w:rsidRPr="00DB79CB">
        <w:rPr>
          <w:rFonts w:ascii="Times New Roman" w:hAnsi="Times New Roman" w:cs="Times New Roman"/>
          <w:sz w:val="24"/>
          <w:szCs w:val="24"/>
        </w:rPr>
        <w:t>substantial variation, between 0.34% and 6.32% for metals and between 0.40% and 4.42% for glas</w:t>
      </w:r>
      <w:r w:rsidR="00517BF8" w:rsidRPr="00DB79CB">
        <w:rPr>
          <w:rFonts w:ascii="Times New Roman" w:hAnsi="Times New Roman" w:cs="Times New Roman"/>
          <w:sz w:val="24"/>
          <w:szCs w:val="24"/>
        </w:rPr>
        <w:t xml:space="preserve">s. </w:t>
      </w:r>
      <w:r w:rsidR="007C2A79" w:rsidRPr="00DB79CB">
        <w:rPr>
          <w:rFonts w:ascii="Times New Roman" w:hAnsi="Times New Roman" w:cs="Times New Roman"/>
          <w:sz w:val="24"/>
          <w:szCs w:val="24"/>
        </w:rPr>
        <w:t>The</w:t>
      </w:r>
      <w:r w:rsidRPr="00DB79CB">
        <w:rPr>
          <w:rFonts w:ascii="Times New Roman" w:hAnsi="Times New Roman" w:cs="Times New Roman"/>
          <w:sz w:val="24"/>
          <w:szCs w:val="24"/>
        </w:rPr>
        <w:t xml:space="preserve"> informal waste pickers or local markets </w:t>
      </w:r>
      <w:r w:rsidR="007C2A79" w:rsidRPr="00DB79CB">
        <w:rPr>
          <w:rFonts w:ascii="Times New Roman" w:hAnsi="Times New Roman" w:cs="Times New Roman"/>
          <w:sz w:val="24"/>
          <w:szCs w:val="24"/>
        </w:rPr>
        <w:t xml:space="preserve">may also influence the percentage of metals and glass waste due to </w:t>
      </w:r>
      <w:r w:rsidRPr="00DB79CB">
        <w:rPr>
          <w:rFonts w:ascii="Times New Roman" w:hAnsi="Times New Roman" w:cs="Times New Roman"/>
          <w:sz w:val="24"/>
          <w:szCs w:val="24"/>
        </w:rPr>
        <w:t>potentially valuable recyclables</w:t>
      </w:r>
      <w:r w:rsidR="007C2A79" w:rsidRPr="00DB79CB">
        <w:rPr>
          <w:rFonts w:ascii="Times New Roman" w:hAnsi="Times New Roman" w:cs="Times New Roman"/>
          <w:sz w:val="24"/>
          <w:szCs w:val="24"/>
        </w:rPr>
        <w:t xml:space="preserve">. </w:t>
      </w:r>
      <w:r w:rsidRPr="00DB79CB">
        <w:rPr>
          <w:rFonts w:ascii="Times New Roman" w:hAnsi="Times New Roman" w:cs="Times New Roman"/>
          <w:sz w:val="24"/>
          <w:szCs w:val="24"/>
        </w:rPr>
        <w:t xml:space="preserve"> Among the other waste categories, hazardous waste is worth mentioning. Indeed, such a waste fraction (including e-waste) was identified by many studies in rural villages o</w:t>
      </w:r>
      <w:r w:rsidR="007C2A79" w:rsidRPr="00DB79CB">
        <w:rPr>
          <w:rFonts w:ascii="Times New Roman" w:hAnsi="Times New Roman" w:cs="Times New Roman"/>
          <w:sz w:val="24"/>
          <w:szCs w:val="24"/>
        </w:rPr>
        <w:t>f developing countries. The rural areas were assumed to be free of toxic waste (Patwa et al</w:t>
      </w:r>
      <w:r w:rsidRPr="00DB79CB">
        <w:rPr>
          <w:rFonts w:ascii="Times New Roman" w:hAnsi="Times New Roman" w:cs="Times New Roman"/>
          <w:sz w:val="24"/>
          <w:szCs w:val="24"/>
        </w:rPr>
        <w:t>.</w:t>
      </w:r>
      <w:r w:rsidR="007C2A79" w:rsidRPr="00DB79CB">
        <w:rPr>
          <w:rFonts w:ascii="Times New Roman" w:hAnsi="Times New Roman" w:cs="Times New Roman"/>
          <w:sz w:val="24"/>
          <w:szCs w:val="24"/>
        </w:rPr>
        <w:t xml:space="preserve">, 2020). </w:t>
      </w:r>
      <w:r w:rsidR="008F2329" w:rsidRPr="00DB79CB">
        <w:rPr>
          <w:rFonts w:ascii="Times New Roman" w:hAnsi="Times New Roman" w:cs="Times New Roman"/>
          <w:sz w:val="24"/>
          <w:szCs w:val="24"/>
        </w:rPr>
        <w:t xml:space="preserve">A study carried out </w:t>
      </w:r>
      <w:r w:rsidR="00437C9C" w:rsidRPr="00DB79CB">
        <w:rPr>
          <w:rFonts w:ascii="Times New Roman" w:hAnsi="Times New Roman" w:cs="Times New Roman"/>
          <w:sz w:val="24"/>
          <w:szCs w:val="24"/>
        </w:rPr>
        <w:t xml:space="preserve">in rural communities in Konkan region </w:t>
      </w:r>
      <w:r w:rsidR="008F2329" w:rsidRPr="00DB79CB">
        <w:rPr>
          <w:rFonts w:ascii="Times New Roman" w:hAnsi="Times New Roman" w:cs="Times New Roman"/>
          <w:sz w:val="24"/>
          <w:szCs w:val="24"/>
        </w:rPr>
        <w:t>to access the q</w:t>
      </w:r>
      <w:r w:rsidR="00437C9C" w:rsidRPr="00DB79CB">
        <w:rPr>
          <w:rFonts w:ascii="Times New Roman" w:hAnsi="Times New Roman" w:cs="Times New Roman"/>
          <w:sz w:val="24"/>
          <w:szCs w:val="24"/>
        </w:rPr>
        <w:t>uantity and quality of</w:t>
      </w:r>
      <w:r w:rsidR="008F2329" w:rsidRPr="00DB79CB">
        <w:rPr>
          <w:rFonts w:ascii="Times New Roman" w:hAnsi="Times New Roman" w:cs="Times New Roman"/>
          <w:sz w:val="24"/>
          <w:szCs w:val="24"/>
        </w:rPr>
        <w:t xml:space="preserve"> solid waste </w:t>
      </w:r>
      <w:r w:rsidR="00437C9C" w:rsidRPr="00DB79CB">
        <w:rPr>
          <w:rFonts w:ascii="Times New Roman" w:hAnsi="Times New Roman" w:cs="Times New Roman"/>
          <w:sz w:val="24"/>
          <w:szCs w:val="24"/>
        </w:rPr>
        <w:t xml:space="preserve">generated in households showed that the </w:t>
      </w:r>
      <w:r w:rsidR="008F2329" w:rsidRPr="00DB79CB">
        <w:rPr>
          <w:rFonts w:ascii="Times New Roman" w:hAnsi="Times New Roman" w:cs="Times New Roman"/>
          <w:sz w:val="24"/>
          <w:szCs w:val="24"/>
        </w:rPr>
        <w:t>average daily per capita of household waste generat</w:t>
      </w:r>
      <w:r w:rsidR="00437C9C" w:rsidRPr="00DB79CB">
        <w:rPr>
          <w:rFonts w:ascii="Times New Roman" w:hAnsi="Times New Roman" w:cs="Times New Roman"/>
          <w:sz w:val="24"/>
          <w:szCs w:val="24"/>
        </w:rPr>
        <w:t xml:space="preserve">ion was 0.0314 kg/cap-day. Approximately </w:t>
      </w:r>
      <w:r w:rsidR="008F2329" w:rsidRPr="00DB79CB">
        <w:rPr>
          <w:rFonts w:ascii="Times New Roman" w:hAnsi="Times New Roman" w:cs="Times New Roman"/>
          <w:sz w:val="24"/>
          <w:szCs w:val="24"/>
        </w:rPr>
        <w:t xml:space="preserve"> 54.89% of the total </w:t>
      </w:r>
      <w:r w:rsidR="00437C9C" w:rsidRPr="00DB79CB">
        <w:rPr>
          <w:rFonts w:ascii="Times New Roman" w:hAnsi="Times New Roman" w:cs="Times New Roman"/>
          <w:sz w:val="24"/>
          <w:szCs w:val="24"/>
        </w:rPr>
        <w:t xml:space="preserve">waste </w:t>
      </w:r>
      <w:r w:rsidR="008F2329" w:rsidRPr="00DB79CB">
        <w:rPr>
          <w:rFonts w:ascii="Times New Roman" w:hAnsi="Times New Roman" w:cs="Times New Roman"/>
          <w:sz w:val="24"/>
          <w:szCs w:val="24"/>
        </w:rPr>
        <w:t>gen</w:t>
      </w:r>
      <w:r w:rsidR="00437C9C" w:rsidRPr="00DB79CB">
        <w:rPr>
          <w:rFonts w:ascii="Times New Roman" w:hAnsi="Times New Roman" w:cs="Times New Roman"/>
          <w:sz w:val="24"/>
          <w:szCs w:val="24"/>
        </w:rPr>
        <w:t>erated</w:t>
      </w:r>
      <w:r w:rsidR="008F2329" w:rsidRPr="00DB79CB">
        <w:rPr>
          <w:rFonts w:ascii="Times New Roman" w:hAnsi="Times New Roman" w:cs="Times New Roman"/>
          <w:sz w:val="24"/>
          <w:szCs w:val="24"/>
        </w:rPr>
        <w:t xml:space="preserve"> </w:t>
      </w:r>
      <w:r w:rsidR="00437C9C" w:rsidRPr="00DB79CB">
        <w:rPr>
          <w:rFonts w:ascii="Times New Roman" w:hAnsi="Times New Roman" w:cs="Times New Roman"/>
          <w:sz w:val="24"/>
          <w:szCs w:val="24"/>
        </w:rPr>
        <w:t xml:space="preserve">was organic and food waste in studied villages </w:t>
      </w:r>
      <w:r w:rsidR="008F2329" w:rsidRPr="00DB79CB">
        <w:rPr>
          <w:rFonts w:ascii="Times New Roman" w:hAnsi="Times New Roman" w:cs="Times New Roman"/>
          <w:sz w:val="24"/>
          <w:szCs w:val="24"/>
        </w:rPr>
        <w:t xml:space="preserve">while </w:t>
      </w:r>
      <w:r w:rsidR="00D51A17" w:rsidRPr="00DB79CB">
        <w:rPr>
          <w:rFonts w:ascii="Times New Roman" w:hAnsi="Times New Roman" w:cs="Times New Roman"/>
          <w:sz w:val="24"/>
          <w:szCs w:val="24"/>
        </w:rPr>
        <w:t xml:space="preserve">rest of waste comprised of  </w:t>
      </w:r>
      <w:r w:rsidR="008F2329" w:rsidRPr="00DB79CB">
        <w:rPr>
          <w:rFonts w:ascii="Times New Roman" w:hAnsi="Times New Roman" w:cs="Times New Roman"/>
          <w:sz w:val="24"/>
          <w:szCs w:val="24"/>
        </w:rPr>
        <w:t>paper, cardboard, plastics, metals/glass, textiles and ash/dirt</w:t>
      </w:r>
      <w:r w:rsidR="00D51A17" w:rsidRPr="00DB79CB">
        <w:rPr>
          <w:rFonts w:ascii="Times New Roman" w:hAnsi="Times New Roman" w:cs="Times New Roman"/>
          <w:sz w:val="24"/>
          <w:szCs w:val="24"/>
        </w:rPr>
        <w:t xml:space="preserve">. The detail of each type of waste is </w:t>
      </w:r>
      <w:r w:rsidR="008F2329" w:rsidRPr="00DB79CB">
        <w:rPr>
          <w:rFonts w:ascii="Times New Roman" w:hAnsi="Times New Roman" w:cs="Times New Roman"/>
          <w:sz w:val="24"/>
          <w:szCs w:val="24"/>
        </w:rPr>
        <w:t xml:space="preserve">shown in table-3 </w:t>
      </w:r>
    </w:p>
    <w:p w:rsidR="002B4BAB" w:rsidRPr="00DB79CB" w:rsidRDefault="002B4BAB">
      <w:pPr>
        <w:rPr>
          <w:rFonts w:ascii="Times New Roman" w:hAnsi="Times New Roman" w:cs="Times New Roman"/>
          <w:sz w:val="24"/>
          <w:szCs w:val="24"/>
        </w:rPr>
      </w:pPr>
      <w:r w:rsidRPr="00DB79CB">
        <w:rPr>
          <w:rFonts w:ascii="Times New Roman" w:hAnsi="Times New Roman" w:cs="Times New Roman"/>
          <w:sz w:val="24"/>
          <w:szCs w:val="24"/>
        </w:rPr>
        <w:br w:type="page"/>
      </w:r>
    </w:p>
    <w:p w:rsidR="008F2329" w:rsidRPr="00DB79CB" w:rsidRDefault="00885B16" w:rsidP="008F2329">
      <w:pPr>
        <w:spacing w:before="240" w:line="360" w:lineRule="auto"/>
        <w:ind w:left="993" w:hanging="993"/>
        <w:jc w:val="both"/>
        <w:rPr>
          <w:rFonts w:ascii="Times New Roman" w:hAnsi="Times New Roman" w:cs="Times New Roman"/>
          <w:b/>
          <w:noProof/>
          <w:sz w:val="24"/>
          <w:szCs w:val="24"/>
        </w:rPr>
      </w:pPr>
      <w:r w:rsidRPr="00DB79CB">
        <w:rPr>
          <w:rFonts w:ascii="Times New Roman" w:hAnsi="Times New Roman" w:cs="Times New Roman"/>
          <w:b/>
          <w:sz w:val="24"/>
          <w:szCs w:val="24"/>
        </w:rPr>
        <w:lastRenderedPageBreak/>
        <w:t>Table 3</w:t>
      </w:r>
      <w:r w:rsidRPr="00DB79CB">
        <w:rPr>
          <w:rFonts w:ascii="Times New Roman" w:hAnsi="Times New Roman" w:cs="Times New Roman"/>
          <w:sz w:val="24"/>
          <w:szCs w:val="24"/>
        </w:rPr>
        <w:t>: Average waste composition in different seasons in the 7 studied villages</w:t>
      </w:r>
      <w:r w:rsidR="00B70625" w:rsidRPr="00DB79CB">
        <w:rPr>
          <w:rFonts w:ascii="Times New Roman" w:hAnsi="Times New Roman" w:cs="Times New Roman"/>
          <w:sz w:val="24"/>
          <w:szCs w:val="24"/>
        </w:rPr>
        <w:t xml:space="preserve"> (Naware et al., 2022)</w:t>
      </w:r>
    </w:p>
    <w:tbl>
      <w:tblPr>
        <w:tblStyle w:val="TableGrid"/>
        <w:tblW w:w="0" w:type="auto"/>
        <w:tblLook w:val="04A0"/>
      </w:tblPr>
      <w:tblGrid>
        <w:gridCol w:w="819"/>
        <w:gridCol w:w="2313"/>
        <w:gridCol w:w="1566"/>
        <w:gridCol w:w="1566"/>
        <w:gridCol w:w="1566"/>
        <w:gridCol w:w="1566"/>
      </w:tblGrid>
      <w:tr w:rsidR="00641416" w:rsidRPr="00DB79CB" w:rsidTr="002B4BAB">
        <w:trPr>
          <w:trHeight w:val="336"/>
        </w:trPr>
        <w:tc>
          <w:tcPr>
            <w:tcW w:w="819" w:type="dxa"/>
            <w:vMerge w:val="restart"/>
          </w:tcPr>
          <w:p w:rsidR="00641416" w:rsidRPr="00DB79CB" w:rsidRDefault="00641416" w:rsidP="002B4BAB">
            <w:pPr>
              <w:jc w:val="both"/>
              <w:rPr>
                <w:rFonts w:ascii="Times New Roman" w:hAnsi="Times New Roman" w:cs="Times New Roman"/>
                <w:b/>
                <w:sz w:val="24"/>
                <w:szCs w:val="24"/>
              </w:rPr>
            </w:pPr>
            <w:r w:rsidRPr="00DB79CB">
              <w:rPr>
                <w:rFonts w:ascii="Times New Roman" w:hAnsi="Times New Roman" w:cs="Times New Roman"/>
                <w:b/>
              </w:rPr>
              <w:t>Sr. No.</w:t>
            </w:r>
          </w:p>
        </w:tc>
        <w:tc>
          <w:tcPr>
            <w:tcW w:w="2313" w:type="dxa"/>
            <w:vMerge w:val="restart"/>
          </w:tcPr>
          <w:p w:rsidR="00641416" w:rsidRPr="00DB79CB" w:rsidRDefault="00641416" w:rsidP="002B4BAB">
            <w:pPr>
              <w:jc w:val="center"/>
              <w:rPr>
                <w:rFonts w:ascii="Times New Roman" w:hAnsi="Times New Roman" w:cs="Times New Roman"/>
                <w:b/>
                <w:sz w:val="24"/>
                <w:szCs w:val="24"/>
              </w:rPr>
            </w:pPr>
            <w:r w:rsidRPr="00DB79CB">
              <w:rPr>
                <w:rFonts w:ascii="Times New Roman" w:hAnsi="Times New Roman" w:cs="Times New Roman"/>
                <w:b/>
              </w:rPr>
              <w:t>Component</w:t>
            </w:r>
          </w:p>
        </w:tc>
        <w:tc>
          <w:tcPr>
            <w:tcW w:w="4698" w:type="dxa"/>
            <w:gridSpan w:val="3"/>
          </w:tcPr>
          <w:p w:rsidR="00641416" w:rsidRPr="00DB79CB" w:rsidRDefault="00641416" w:rsidP="002B4BAB">
            <w:pPr>
              <w:jc w:val="center"/>
              <w:rPr>
                <w:rFonts w:ascii="Times New Roman" w:hAnsi="Times New Roman" w:cs="Times New Roman"/>
                <w:b/>
                <w:sz w:val="24"/>
                <w:szCs w:val="24"/>
              </w:rPr>
            </w:pPr>
            <w:r w:rsidRPr="00DB79CB">
              <w:rPr>
                <w:rFonts w:ascii="Times New Roman" w:hAnsi="Times New Roman" w:cs="Times New Roman"/>
                <w:b/>
              </w:rPr>
              <w:t>Season</w:t>
            </w:r>
          </w:p>
        </w:tc>
        <w:tc>
          <w:tcPr>
            <w:tcW w:w="1566" w:type="dxa"/>
            <w:vMerge w:val="restart"/>
          </w:tcPr>
          <w:p w:rsidR="00641416" w:rsidRPr="00DB79CB" w:rsidRDefault="00641416" w:rsidP="002B4BAB">
            <w:pPr>
              <w:jc w:val="center"/>
              <w:rPr>
                <w:rFonts w:ascii="Times New Roman" w:hAnsi="Times New Roman" w:cs="Times New Roman"/>
                <w:b/>
                <w:sz w:val="24"/>
                <w:szCs w:val="24"/>
              </w:rPr>
            </w:pPr>
            <w:r w:rsidRPr="00DB79CB">
              <w:rPr>
                <w:rFonts w:ascii="Times New Roman" w:hAnsi="Times New Roman" w:cs="Times New Roman"/>
                <w:b/>
              </w:rPr>
              <w:t>Avg (%)</w:t>
            </w:r>
          </w:p>
        </w:tc>
      </w:tr>
      <w:tr w:rsidR="00641416" w:rsidRPr="00DB79CB" w:rsidTr="002B4BAB">
        <w:trPr>
          <w:trHeight w:val="283"/>
        </w:trPr>
        <w:tc>
          <w:tcPr>
            <w:tcW w:w="819" w:type="dxa"/>
            <w:vMerge/>
          </w:tcPr>
          <w:p w:rsidR="00641416" w:rsidRPr="00DB79CB" w:rsidRDefault="00641416" w:rsidP="002B4BAB">
            <w:pPr>
              <w:jc w:val="both"/>
              <w:rPr>
                <w:rFonts w:ascii="Times New Roman" w:hAnsi="Times New Roman" w:cs="Times New Roman"/>
              </w:rPr>
            </w:pPr>
          </w:p>
        </w:tc>
        <w:tc>
          <w:tcPr>
            <w:tcW w:w="2313" w:type="dxa"/>
            <w:vMerge/>
          </w:tcPr>
          <w:p w:rsidR="00641416" w:rsidRPr="00DB79CB" w:rsidRDefault="00641416" w:rsidP="002B4BAB">
            <w:pPr>
              <w:jc w:val="center"/>
              <w:rPr>
                <w:rFonts w:ascii="Times New Roman" w:hAnsi="Times New Roman" w:cs="Times New Roman"/>
              </w:rPr>
            </w:pPr>
          </w:p>
        </w:tc>
        <w:tc>
          <w:tcPr>
            <w:tcW w:w="1566" w:type="dxa"/>
          </w:tcPr>
          <w:p w:rsidR="00641416" w:rsidRPr="00DB79CB" w:rsidRDefault="00641416" w:rsidP="002B4BAB">
            <w:pPr>
              <w:jc w:val="center"/>
              <w:rPr>
                <w:rFonts w:ascii="Times New Roman" w:hAnsi="Times New Roman" w:cs="Times New Roman"/>
                <w:b/>
                <w:sz w:val="24"/>
                <w:szCs w:val="24"/>
              </w:rPr>
            </w:pPr>
            <w:r w:rsidRPr="00DB79CB">
              <w:rPr>
                <w:rFonts w:ascii="Times New Roman" w:hAnsi="Times New Roman" w:cs="Times New Roman"/>
                <w:b/>
              </w:rPr>
              <w:t>Summer (%)</w:t>
            </w:r>
          </w:p>
        </w:tc>
        <w:tc>
          <w:tcPr>
            <w:tcW w:w="1566" w:type="dxa"/>
          </w:tcPr>
          <w:p w:rsidR="00641416" w:rsidRPr="00DB79CB" w:rsidRDefault="00641416" w:rsidP="002B4BAB">
            <w:pPr>
              <w:jc w:val="center"/>
              <w:rPr>
                <w:rFonts w:ascii="Times New Roman" w:hAnsi="Times New Roman" w:cs="Times New Roman"/>
                <w:b/>
                <w:sz w:val="24"/>
                <w:szCs w:val="24"/>
              </w:rPr>
            </w:pPr>
            <w:r w:rsidRPr="00DB79CB">
              <w:rPr>
                <w:rFonts w:ascii="Times New Roman" w:hAnsi="Times New Roman" w:cs="Times New Roman"/>
                <w:b/>
              </w:rPr>
              <w:t>Rainy (%)</w:t>
            </w:r>
          </w:p>
        </w:tc>
        <w:tc>
          <w:tcPr>
            <w:tcW w:w="1566" w:type="dxa"/>
          </w:tcPr>
          <w:p w:rsidR="00641416" w:rsidRPr="00DB79CB" w:rsidRDefault="00641416" w:rsidP="002B4BAB">
            <w:pPr>
              <w:jc w:val="center"/>
              <w:rPr>
                <w:rFonts w:ascii="Times New Roman" w:hAnsi="Times New Roman" w:cs="Times New Roman"/>
                <w:b/>
                <w:sz w:val="24"/>
                <w:szCs w:val="24"/>
              </w:rPr>
            </w:pPr>
            <w:r w:rsidRPr="00DB79CB">
              <w:rPr>
                <w:rFonts w:ascii="Times New Roman" w:hAnsi="Times New Roman" w:cs="Times New Roman"/>
                <w:b/>
              </w:rPr>
              <w:t>Winter (%)</w:t>
            </w:r>
          </w:p>
        </w:tc>
        <w:tc>
          <w:tcPr>
            <w:tcW w:w="1566" w:type="dxa"/>
            <w:vMerge/>
          </w:tcPr>
          <w:p w:rsidR="00641416" w:rsidRPr="00DB79CB" w:rsidRDefault="00641416" w:rsidP="002B4BAB">
            <w:pPr>
              <w:jc w:val="center"/>
              <w:rPr>
                <w:rFonts w:ascii="Times New Roman" w:hAnsi="Times New Roman" w:cs="Times New Roman"/>
                <w:sz w:val="24"/>
                <w:szCs w:val="24"/>
              </w:rPr>
            </w:pPr>
          </w:p>
        </w:tc>
      </w:tr>
      <w:tr w:rsidR="0012087D" w:rsidRPr="00DB79CB" w:rsidTr="002B4BAB">
        <w:trPr>
          <w:trHeight w:val="425"/>
        </w:trPr>
        <w:tc>
          <w:tcPr>
            <w:tcW w:w="819" w:type="dxa"/>
          </w:tcPr>
          <w:p w:rsidR="0012087D" w:rsidRPr="00DB79CB" w:rsidRDefault="0012087D" w:rsidP="002B4BAB">
            <w:pPr>
              <w:rPr>
                <w:rFonts w:ascii="Times New Roman" w:hAnsi="Times New Roman" w:cs="Times New Roman"/>
              </w:rPr>
            </w:pPr>
            <w:r w:rsidRPr="00DB79CB">
              <w:rPr>
                <w:rFonts w:ascii="Times New Roman" w:hAnsi="Times New Roman" w:cs="Times New Roman"/>
              </w:rPr>
              <w:t xml:space="preserve">1. </w:t>
            </w:r>
          </w:p>
        </w:tc>
        <w:tc>
          <w:tcPr>
            <w:tcW w:w="2313" w:type="dxa"/>
          </w:tcPr>
          <w:p w:rsidR="0012087D" w:rsidRPr="00DB79CB" w:rsidRDefault="0012087D" w:rsidP="002B4BAB">
            <w:pPr>
              <w:rPr>
                <w:rFonts w:ascii="Times New Roman" w:hAnsi="Times New Roman" w:cs="Times New Roman"/>
              </w:rPr>
            </w:pPr>
            <w:r w:rsidRPr="00DB79CB">
              <w:rPr>
                <w:rFonts w:ascii="Times New Roman" w:hAnsi="Times New Roman" w:cs="Times New Roman"/>
              </w:rPr>
              <w:t>Organic and food waste</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50.64±13.65</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58.39±20.25</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55.65±14.35</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54.89</w:t>
            </w:r>
          </w:p>
        </w:tc>
      </w:tr>
      <w:tr w:rsidR="0012087D" w:rsidRPr="00DB79CB" w:rsidTr="002B4BAB">
        <w:trPr>
          <w:trHeight w:val="202"/>
        </w:trPr>
        <w:tc>
          <w:tcPr>
            <w:tcW w:w="819" w:type="dxa"/>
          </w:tcPr>
          <w:p w:rsidR="0012087D" w:rsidRPr="00DB79CB" w:rsidRDefault="0012087D" w:rsidP="002B4BAB">
            <w:pPr>
              <w:rPr>
                <w:rFonts w:ascii="Times New Roman" w:hAnsi="Times New Roman" w:cs="Times New Roman"/>
              </w:rPr>
            </w:pPr>
            <w:r w:rsidRPr="00DB79CB">
              <w:rPr>
                <w:rFonts w:ascii="Times New Roman" w:hAnsi="Times New Roman" w:cs="Times New Roman"/>
              </w:rPr>
              <w:t xml:space="preserve">2. </w:t>
            </w:r>
          </w:p>
        </w:tc>
        <w:tc>
          <w:tcPr>
            <w:tcW w:w="2313"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Paper</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10.96±2.05</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11.24±2.89</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5.65</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9.28</w:t>
            </w:r>
          </w:p>
        </w:tc>
      </w:tr>
      <w:tr w:rsidR="0012087D" w:rsidRPr="00DB79CB" w:rsidTr="002B4BAB">
        <w:trPr>
          <w:trHeight w:val="202"/>
        </w:trPr>
        <w:tc>
          <w:tcPr>
            <w:tcW w:w="819" w:type="dxa"/>
          </w:tcPr>
          <w:p w:rsidR="0012087D" w:rsidRPr="00DB79CB" w:rsidRDefault="0012087D" w:rsidP="002B4BAB">
            <w:pPr>
              <w:rPr>
                <w:rFonts w:ascii="Times New Roman" w:hAnsi="Times New Roman" w:cs="Times New Roman"/>
              </w:rPr>
            </w:pPr>
            <w:r w:rsidRPr="00DB79CB">
              <w:rPr>
                <w:rFonts w:ascii="Times New Roman" w:hAnsi="Times New Roman" w:cs="Times New Roman"/>
              </w:rPr>
              <w:t xml:space="preserve">3. </w:t>
            </w:r>
          </w:p>
        </w:tc>
        <w:tc>
          <w:tcPr>
            <w:tcW w:w="2313"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Cardboard</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8.45±1.52</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6.91±1.50</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8.78</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8.05</w:t>
            </w:r>
          </w:p>
        </w:tc>
      </w:tr>
      <w:tr w:rsidR="0012087D" w:rsidRPr="00DB79CB" w:rsidTr="002B4BAB">
        <w:trPr>
          <w:trHeight w:val="213"/>
        </w:trPr>
        <w:tc>
          <w:tcPr>
            <w:tcW w:w="819" w:type="dxa"/>
          </w:tcPr>
          <w:p w:rsidR="0012087D" w:rsidRPr="00DB79CB" w:rsidRDefault="0012087D" w:rsidP="002B4BAB">
            <w:pPr>
              <w:rPr>
                <w:rFonts w:ascii="Times New Roman" w:hAnsi="Times New Roman" w:cs="Times New Roman"/>
              </w:rPr>
            </w:pPr>
            <w:r w:rsidRPr="00DB79CB">
              <w:rPr>
                <w:rFonts w:ascii="Times New Roman" w:hAnsi="Times New Roman" w:cs="Times New Roman"/>
              </w:rPr>
              <w:t>4</w:t>
            </w:r>
          </w:p>
        </w:tc>
        <w:tc>
          <w:tcPr>
            <w:tcW w:w="2313"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Plastics</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13.58±2.00</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14.32±4.51</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21.3±5.85</w:t>
            </w:r>
          </w:p>
        </w:tc>
        <w:tc>
          <w:tcPr>
            <w:tcW w:w="1566" w:type="dxa"/>
          </w:tcPr>
          <w:p w:rsidR="0012087D" w:rsidRPr="00DB79CB" w:rsidRDefault="0012087D" w:rsidP="002B4BAB">
            <w:pPr>
              <w:jc w:val="center"/>
              <w:rPr>
                <w:rFonts w:ascii="Times New Roman" w:hAnsi="Times New Roman" w:cs="Times New Roman"/>
              </w:rPr>
            </w:pPr>
            <w:r w:rsidRPr="00DB79CB">
              <w:rPr>
                <w:rFonts w:ascii="Times New Roman" w:hAnsi="Times New Roman" w:cs="Times New Roman"/>
              </w:rPr>
              <w:t>16.40</w:t>
            </w:r>
          </w:p>
        </w:tc>
      </w:tr>
      <w:tr w:rsidR="00A83E9B" w:rsidRPr="00DB79CB" w:rsidTr="002B4BAB">
        <w:trPr>
          <w:trHeight w:val="202"/>
        </w:trPr>
        <w:tc>
          <w:tcPr>
            <w:tcW w:w="819" w:type="dxa"/>
          </w:tcPr>
          <w:p w:rsidR="00A83E9B" w:rsidRPr="00DB79CB" w:rsidRDefault="00A83E9B" w:rsidP="002B4BAB">
            <w:pPr>
              <w:rPr>
                <w:rFonts w:ascii="Times New Roman" w:hAnsi="Times New Roman" w:cs="Times New Roman"/>
              </w:rPr>
            </w:pPr>
            <w:r w:rsidRPr="00DB79CB">
              <w:rPr>
                <w:rFonts w:ascii="Times New Roman" w:hAnsi="Times New Roman" w:cs="Times New Roman"/>
              </w:rPr>
              <w:t xml:space="preserve">5. </w:t>
            </w:r>
          </w:p>
        </w:tc>
        <w:tc>
          <w:tcPr>
            <w:tcW w:w="2313" w:type="dxa"/>
          </w:tcPr>
          <w:p w:rsidR="00A83E9B" w:rsidRPr="00DB79CB" w:rsidRDefault="00A83E9B" w:rsidP="002B4BAB">
            <w:pPr>
              <w:jc w:val="center"/>
              <w:rPr>
                <w:rFonts w:ascii="Times New Roman" w:hAnsi="Times New Roman" w:cs="Times New Roman"/>
              </w:rPr>
            </w:pPr>
            <w:r w:rsidRPr="00DB79CB">
              <w:rPr>
                <w:rFonts w:ascii="Times New Roman" w:hAnsi="Times New Roman" w:cs="Times New Roman"/>
              </w:rPr>
              <w:t>Metals/glass</w:t>
            </w:r>
          </w:p>
        </w:tc>
        <w:tc>
          <w:tcPr>
            <w:tcW w:w="1566" w:type="dxa"/>
          </w:tcPr>
          <w:p w:rsidR="00A83E9B" w:rsidRPr="00DB79CB" w:rsidRDefault="00A83E9B" w:rsidP="002B4BAB">
            <w:pPr>
              <w:jc w:val="center"/>
              <w:rPr>
                <w:rFonts w:ascii="Times New Roman" w:hAnsi="Times New Roman" w:cs="Times New Roman"/>
              </w:rPr>
            </w:pPr>
            <w:r w:rsidRPr="00DB79CB">
              <w:rPr>
                <w:rFonts w:ascii="Times New Roman" w:hAnsi="Times New Roman" w:cs="Times New Roman"/>
              </w:rPr>
              <w:t>1.85±0.50</w:t>
            </w:r>
          </w:p>
        </w:tc>
        <w:tc>
          <w:tcPr>
            <w:tcW w:w="1566" w:type="dxa"/>
          </w:tcPr>
          <w:p w:rsidR="00A83E9B" w:rsidRPr="00DB79CB" w:rsidRDefault="00A83E9B" w:rsidP="002B4BAB">
            <w:pPr>
              <w:jc w:val="center"/>
              <w:rPr>
                <w:rFonts w:ascii="Times New Roman" w:hAnsi="Times New Roman" w:cs="Times New Roman"/>
              </w:rPr>
            </w:pPr>
            <w:r w:rsidRPr="00DB79CB">
              <w:rPr>
                <w:rFonts w:ascii="Times New Roman" w:hAnsi="Times New Roman" w:cs="Times New Roman"/>
              </w:rPr>
              <w:t>0.25</w:t>
            </w:r>
          </w:p>
        </w:tc>
        <w:tc>
          <w:tcPr>
            <w:tcW w:w="1566" w:type="dxa"/>
          </w:tcPr>
          <w:p w:rsidR="00A83E9B" w:rsidRPr="00DB79CB" w:rsidRDefault="00A83E9B" w:rsidP="002B4BAB">
            <w:pPr>
              <w:jc w:val="center"/>
              <w:rPr>
                <w:rFonts w:ascii="Times New Roman" w:hAnsi="Times New Roman" w:cs="Times New Roman"/>
              </w:rPr>
            </w:pPr>
            <w:r w:rsidRPr="00DB79CB">
              <w:rPr>
                <w:rFonts w:ascii="Times New Roman" w:hAnsi="Times New Roman" w:cs="Times New Roman"/>
              </w:rPr>
              <w:t>1.92</w:t>
            </w:r>
          </w:p>
        </w:tc>
        <w:tc>
          <w:tcPr>
            <w:tcW w:w="1566" w:type="dxa"/>
          </w:tcPr>
          <w:p w:rsidR="00A83E9B" w:rsidRPr="00DB79CB" w:rsidRDefault="00A83E9B" w:rsidP="002B4BAB">
            <w:pPr>
              <w:jc w:val="center"/>
              <w:rPr>
                <w:rFonts w:ascii="Times New Roman" w:hAnsi="Times New Roman" w:cs="Times New Roman"/>
              </w:rPr>
            </w:pPr>
            <w:r w:rsidRPr="00DB79CB">
              <w:rPr>
                <w:rFonts w:ascii="Times New Roman" w:hAnsi="Times New Roman" w:cs="Times New Roman"/>
              </w:rPr>
              <w:t>1.34</w:t>
            </w:r>
          </w:p>
        </w:tc>
      </w:tr>
      <w:tr w:rsidR="00641416" w:rsidRPr="00DB79CB" w:rsidTr="002B4BAB">
        <w:trPr>
          <w:trHeight w:val="345"/>
        </w:trPr>
        <w:tc>
          <w:tcPr>
            <w:tcW w:w="819" w:type="dxa"/>
          </w:tcPr>
          <w:p w:rsidR="00641416" w:rsidRPr="00DB79CB" w:rsidRDefault="00641416" w:rsidP="002B4BAB">
            <w:pPr>
              <w:jc w:val="both"/>
              <w:rPr>
                <w:rFonts w:ascii="Times New Roman" w:hAnsi="Times New Roman" w:cs="Times New Roman"/>
                <w:sz w:val="24"/>
                <w:szCs w:val="24"/>
              </w:rPr>
            </w:pPr>
            <w:r w:rsidRPr="00DB79CB">
              <w:rPr>
                <w:rFonts w:ascii="Times New Roman" w:hAnsi="Times New Roman" w:cs="Times New Roman"/>
              </w:rPr>
              <w:t xml:space="preserve">6. </w:t>
            </w:r>
          </w:p>
        </w:tc>
        <w:tc>
          <w:tcPr>
            <w:tcW w:w="2313" w:type="dxa"/>
          </w:tcPr>
          <w:p w:rsidR="00641416" w:rsidRPr="00DB79CB" w:rsidRDefault="00641416" w:rsidP="002B4BAB">
            <w:pPr>
              <w:jc w:val="center"/>
              <w:rPr>
                <w:rFonts w:ascii="Times New Roman" w:hAnsi="Times New Roman" w:cs="Times New Roman"/>
                <w:sz w:val="24"/>
                <w:szCs w:val="24"/>
              </w:rPr>
            </w:pPr>
            <w:r w:rsidRPr="00DB79CB">
              <w:rPr>
                <w:rFonts w:ascii="Times New Roman" w:hAnsi="Times New Roman" w:cs="Times New Roman"/>
              </w:rPr>
              <w:t>Textiles</w:t>
            </w:r>
          </w:p>
        </w:tc>
        <w:tc>
          <w:tcPr>
            <w:tcW w:w="1566" w:type="dxa"/>
          </w:tcPr>
          <w:p w:rsidR="00641416" w:rsidRPr="00DB79CB" w:rsidRDefault="00641416" w:rsidP="002B4BAB">
            <w:pPr>
              <w:jc w:val="center"/>
              <w:rPr>
                <w:rFonts w:ascii="Times New Roman" w:hAnsi="Times New Roman" w:cs="Times New Roman"/>
                <w:sz w:val="24"/>
                <w:szCs w:val="24"/>
              </w:rPr>
            </w:pPr>
            <w:r w:rsidRPr="00DB79CB">
              <w:rPr>
                <w:rFonts w:ascii="Times New Roman" w:hAnsi="Times New Roman" w:cs="Times New Roman"/>
              </w:rPr>
              <w:t>11.68±2.02</w:t>
            </w:r>
          </w:p>
        </w:tc>
        <w:tc>
          <w:tcPr>
            <w:tcW w:w="1566" w:type="dxa"/>
          </w:tcPr>
          <w:p w:rsidR="00641416" w:rsidRPr="00DB79CB" w:rsidRDefault="00641416" w:rsidP="002B4BAB">
            <w:pPr>
              <w:jc w:val="center"/>
              <w:rPr>
                <w:rFonts w:ascii="Times New Roman" w:hAnsi="Times New Roman" w:cs="Times New Roman"/>
                <w:sz w:val="24"/>
                <w:szCs w:val="24"/>
              </w:rPr>
            </w:pPr>
            <w:r w:rsidRPr="00DB79CB">
              <w:rPr>
                <w:rFonts w:ascii="Times New Roman" w:hAnsi="Times New Roman" w:cs="Times New Roman"/>
              </w:rPr>
              <w:t>7.63</w:t>
            </w:r>
          </w:p>
        </w:tc>
        <w:tc>
          <w:tcPr>
            <w:tcW w:w="1566" w:type="dxa"/>
          </w:tcPr>
          <w:p w:rsidR="00641416" w:rsidRPr="00DB79CB" w:rsidRDefault="00641416" w:rsidP="002B4BAB">
            <w:pPr>
              <w:jc w:val="center"/>
              <w:rPr>
                <w:rFonts w:ascii="Times New Roman" w:hAnsi="Times New Roman" w:cs="Times New Roman"/>
                <w:sz w:val="24"/>
                <w:szCs w:val="24"/>
              </w:rPr>
            </w:pPr>
            <w:r w:rsidRPr="00DB79CB">
              <w:rPr>
                <w:rFonts w:ascii="Times New Roman" w:hAnsi="Times New Roman" w:cs="Times New Roman"/>
              </w:rPr>
              <w:t>6.55±2.50</w:t>
            </w:r>
          </w:p>
        </w:tc>
        <w:tc>
          <w:tcPr>
            <w:tcW w:w="1566" w:type="dxa"/>
          </w:tcPr>
          <w:p w:rsidR="00641416" w:rsidRPr="00DB79CB" w:rsidRDefault="00641416" w:rsidP="002B4BAB">
            <w:pPr>
              <w:jc w:val="center"/>
              <w:rPr>
                <w:rFonts w:ascii="Times New Roman" w:hAnsi="Times New Roman" w:cs="Times New Roman"/>
                <w:sz w:val="24"/>
                <w:szCs w:val="24"/>
              </w:rPr>
            </w:pPr>
            <w:r w:rsidRPr="00DB79CB">
              <w:rPr>
                <w:rFonts w:ascii="Times New Roman" w:hAnsi="Times New Roman" w:cs="Times New Roman"/>
              </w:rPr>
              <w:t>8.62</w:t>
            </w:r>
          </w:p>
        </w:tc>
      </w:tr>
      <w:tr w:rsidR="00641416" w:rsidRPr="00DB79CB" w:rsidTr="002B4BAB">
        <w:trPr>
          <w:trHeight w:val="249"/>
        </w:trPr>
        <w:tc>
          <w:tcPr>
            <w:tcW w:w="819" w:type="dxa"/>
          </w:tcPr>
          <w:p w:rsidR="00641416" w:rsidRPr="00DB79CB" w:rsidRDefault="00641416" w:rsidP="002B4BAB">
            <w:pPr>
              <w:rPr>
                <w:rFonts w:ascii="Times New Roman" w:hAnsi="Times New Roman" w:cs="Times New Roman"/>
              </w:rPr>
            </w:pPr>
            <w:r w:rsidRPr="00DB79CB">
              <w:rPr>
                <w:rFonts w:ascii="Times New Roman" w:hAnsi="Times New Roman" w:cs="Times New Roman"/>
              </w:rPr>
              <w:t>7</w:t>
            </w:r>
          </w:p>
        </w:tc>
        <w:tc>
          <w:tcPr>
            <w:tcW w:w="2313" w:type="dxa"/>
          </w:tcPr>
          <w:p w:rsidR="00641416" w:rsidRPr="00DB79CB" w:rsidRDefault="00641416" w:rsidP="002B4BAB">
            <w:pPr>
              <w:jc w:val="center"/>
              <w:rPr>
                <w:rFonts w:ascii="Times New Roman" w:hAnsi="Times New Roman" w:cs="Times New Roman"/>
              </w:rPr>
            </w:pPr>
            <w:r w:rsidRPr="00DB79CB">
              <w:rPr>
                <w:rFonts w:ascii="Times New Roman" w:hAnsi="Times New Roman" w:cs="Times New Roman"/>
              </w:rPr>
              <w:t>Ash/dirt</w:t>
            </w:r>
          </w:p>
        </w:tc>
        <w:tc>
          <w:tcPr>
            <w:tcW w:w="1566" w:type="dxa"/>
          </w:tcPr>
          <w:p w:rsidR="00641416" w:rsidRPr="00DB79CB" w:rsidRDefault="00641416" w:rsidP="002B4BAB">
            <w:pPr>
              <w:jc w:val="center"/>
              <w:rPr>
                <w:rFonts w:ascii="Times New Roman" w:hAnsi="Times New Roman" w:cs="Times New Roman"/>
              </w:rPr>
            </w:pPr>
            <w:r w:rsidRPr="00DB79CB">
              <w:rPr>
                <w:rFonts w:ascii="Times New Roman" w:hAnsi="Times New Roman" w:cs="Times New Roman"/>
              </w:rPr>
              <w:t>2.84±0.65</w:t>
            </w:r>
          </w:p>
        </w:tc>
        <w:tc>
          <w:tcPr>
            <w:tcW w:w="1566" w:type="dxa"/>
          </w:tcPr>
          <w:p w:rsidR="00641416" w:rsidRPr="00DB79CB" w:rsidRDefault="00641416" w:rsidP="002B4BAB">
            <w:pPr>
              <w:jc w:val="center"/>
              <w:rPr>
                <w:rFonts w:ascii="Times New Roman" w:hAnsi="Times New Roman" w:cs="Times New Roman"/>
              </w:rPr>
            </w:pPr>
            <w:r w:rsidRPr="00DB79CB">
              <w:rPr>
                <w:rFonts w:ascii="Times New Roman" w:hAnsi="Times New Roman" w:cs="Times New Roman"/>
              </w:rPr>
              <w:t>1.26</w:t>
            </w:r>
          </w:p>
        </w:tc>
        <w:tc>
          <w:tcPr>
            <w:tcW w:w="1566" w:type="dxa"/>
          </w:tcPr>
          <w:p w:rsidR="00641416" w:rsidRPr="00DB79CB" w:rsidRDefault="00641416" w:rsidP="002B4BAB">
            <w:pPr>
              <w:jc w:val="center"/>
              <w:rPr>
                <w:rFonts w:ascii="Times New Roman" w:hAnsi="Times New Roman" w:cs="Times New Roman"/>
              </w:rPr>
            </w:pPr>
            <w:r w:rsidRPr="00DB79CB">
              <w:rPr>
                <w:rFonts w:ascii="Times New Roman" w:hAnsi="Times New Roman" w:cs="Times New Roman"/>
              </w:rPr>
              <w:t>0.15</w:t>
            </w:r>
          </w:p>
        </w:tc>
        <w:tc>
          <w:tcPr>
            <w:tcW w:w="1566" w:type="dxa"/>
          </w:tcPr>
          <w:p w:rsidR="00641416" w:rsidRPr="00DB79CB" w:rsidRDefault="00641416" w:rsidP="002B4BAB">
            <w:pPr>
              <w:jc w:val="center"/>
              <w:rPr>
                <w:rFonts w:ascii="Times New Roman" w:hAnsi="Times New Roman" w:cs="Times New Roman"/>
              </w:rPr>
            </w:pPr>
            <w:r w:rsidRPr="00DB79CB">
              <w:rPr>
                <w:rFonts w:ascii="Times New Roman" w:hAnsi="Times New Roman" w:cs="Times New Roman"/>
              </w:rPr>
              <w:t>1.42</w:t>
            </w:r>
          </w:p>
        </w:tc>
      </w:tr>
    </w:tbl>
    <w:p w:rsidR="00B80E50" w:rsidRPr="00DB79CB" w:rsidRDefault="00B80E50" w:rsidP="008F2329">
      <w:pPr>
        <w:spacing w:line="360" w:lineRule="auto"/>
        <w:jc w:val="both"/>
        <w:rPr>
          <w:rFonts w:ascii="Times New Roman" w:hAnsi="Times New Roman" w:cs="Times New Roman"/>
          <w:sz w:val="24"/>
          <w:szCs w:val="24"/>
        </w:rPr>
      </w:pPr>
    </w:p>
    <w:p w:rsidR="003856D9" w:rsidRPr="00DB79CB" w:rsidRDefault="00EE1D2E"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Out of the total waste generated one-third of total waste is generated in Asia </w:t>
      </w:r>
      <w:r w:rsidR="003856D9" w:rsidRPr="00DB79CB">
        <w:rPr>
          <w:rFonts w:ascii="Times New Roman" w:hAnsi="Times New Roman" w:cs="Times New Roman"/>
          <w:sz w:val="24"/>
          <w:szCs w:val="24"/>
        </w:rPr>
        <w:t>with significant contributions from China (0–0.49) kg/capita/day and India (0.50–0.9) kg/capita/day (Kaza</w:t>
      </w:r>
      <w:r w:rsidR="008F2329" w:rsidRPr="00DB79CB">
        <w:rPr>
          <w:rFonts w:ascii="Times New Roman" w:hAnsi="Times New Roman" w:cs="Times New Roman"/>
          <w:sz w:val="24"/>
          <w:szCs w:val="24"/>
        </w:rPr>
        <w:t xml:space="preserve"> et al., 2018</w:t>
      </w:r>
      <w:r w:rsidR="007849C0" w:rsidRPr="00DB79CB">
        <w:rPr>
          <w:rFonts w:ascii="Times New Roman" w:hAnsi="Times New Roman" w:cs="Times New Roman"/>
          <w:sz w:val="24"/>
          <w:szCs w:val="24"/>
        </w:rPr>
        <w:t xml:space="preserve">; </w:t>
      </w:r>
      <w:r w:rsidR="008F2329" w:rsidRPr="00DB79CB">
        <w:rPr>
          <w:rFonts w:ascii="Times New Roman" w:hAnsi="Times New Roman" w:cs="Times New Roman"/>
          <w:sz w:val="24"/>
          <w:szCs w:val="24"/>
        </w:rPr>
        <w:t xml:space="preserve">Modak, 2011). </w:t>
      </w:r>
      <w:r w:rsidR="003856D9" w:rsidRPr="00DB79CB">
        <w:rPr>
          <w:rFonts w:ascii="Times New Roman" w:hAnsi="Times New Roman" w:cs="Times New Roman"/>
          <w:sz w:val="24"/>
          <w:szCs w:val="24"/>
        </w:rPr>
        <w:t xml:space="preserve">World Bank has also indicated the </w:t>
      </w:r>
      <w:r w:rsidRPr="00DB79CB">
        <w:rPr>
          <w:rFonts w:ascii="Times New Roman" w:hAnsi="Times New Roman" w:cs="Times New Roman"/>
          <w:sz w:val="24"/>
          <w:szCs w:val="24"/>
        </w:rPr>
        <w:t>average per capita/day waste generated in 2016 ranging from (0.09–0.60)kg for lower-income region, (0.16–0.79) kg for lower-middle income group and (0.1–1.2)kg for Upper-middle income group respective</w:t>
      </w:r>
      <w:r w:rsidRPr="00DB79CB">
        <w:t xml:space="preserve">y.  </w:t>
      </w:r>
      <w:r w:rsidR="003856D9" w:rsidRPr="00DB79CB">
        <w:rPr>
          <w:rFonts w:ascii="Times New Roman" w:hAnsi="Times New Roman" w:cs="Times New Roman"/>
          <w:sz w:val="24"/>
          <w:szCs w:val="24"/>
        </w:rPr>
        <w:t xml:space="preserve">This indicates the average per capita/day waste generation in 2016, </w:t>
      </w:r>
      <w:r w:rsidR="008A7DB2" w:rsidRPr="00DB79CB">
        <w:rPr>
          <w:rFonts w:ascii="Times New Roman" w:hAnsi="Times New Roman" w:cs="Times New Roman"/>
        </w:rPr>
        <w:t>(“Waste Generation_world Bank Org.,”, 2015</w:t>
      </w:r>
      <w:r w:rsidR="008A7DB2" w:rsidRPr="00DB79CB">
        <w:t>)</w:t>
      </w:r>
      <w:r w:rsidR="003856D9" w:rsidRPr="00DB79CB">
        <w:rPr>
          <w:rFonts w:ascii="Times New Roman" w:hAnsi="Times New Roman" w:cs="Times New Roman"/>
          <w:sz w:val="24"/>
          <w:szCs w:val="24"/>
        </w:rPr>
        <w:t>.</w:t>
      </w:r>
      <w:r w:rsidR="00312E6A" w:rsidRPr="00DB79CB">
        <w:rPr>
          <w:rFonts w:ascii="Times New Roman" w:hAnsi="Times New Roman" w:cs="Times New Roman"/>
          <w:sz w:val="24"/>
          <w:szCs w:val="24"/>
        </w:rPr>
        <w:t xml:space="preserve"> </w:t>
      </w:r>
      <w:r w:rsidR="009060F7" w:rsidRPr="00DB79CB">
        <w:rPr>
          <w:rFonts w:ascii="Times New Roman" w:hAnsi="Times New Roman" w:cs="Times New Roman"/>
          <w:sz w:val="24"/>
          <w:szCs w:val="24"/>
        </w:rPr>
        <w:t>Figure-2</w:t>
      </w:r>
      <w:r w:rsidR="003856D9" w:rsidRPr="00DB79CB">
        <w:rPr>
          <w:rFonts w:ascii="Times New Roman" w:hAnsi="Times New Roman" w:cs="Times New Roman"/>
          <w:sz w:val="24"/>
          <w:szCs w:val="24"/>
        </w:rPr>
        <w:t xml:space="preserve"> shows the composition of waste in typical Indian cities compared to developed countries. </w:t>
      </w:r>
    </w:p>
    <w:p w:rsidR="003856D9" w:rsidRPr="00DB79CB" w:rsidRDefault="003856D9" w:rsidP="008F2329">
      <w:pPr>
        <w:spacing w:line="360" w:lineRule="auto"/>
        <w:jc w:val="both"/>
        <w:rPr>
          <w:rFonts w:ascii="Times New Roman" w:hAnsi="Times New Roman" w:cs="Times New Roman"/>
          <w:sz w:val="24"/>
          <w:szCs w:val="24"/>
        </w:rPr>
      </w:pPr>
      <w:r w:rsidRPr="00DB79CB">
        <w:rPr>
          <w:rFonts w:ascii="Times New Roman" w:hAnsi="Times New Roman" w:cs="Times New Roman"/>
          <w:noProof/>
          <w:sz w:val="24"/>
          <w:szCs w:val="24"/>
          <w:lang w:bidi="hi-IN"/>
        </w:rPr>
        <w:drawing>
          <wp:inline distT="0" distB="0" distL="0" distR="0">
            <wp:extent cx="2641011" cy="2270118"/>
            <wp:effectExtent l="19050" t="0" r="693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46321" cy="2274682"/>
                    </a:xfrm>
                    <a:prstGeom prst="rect">
                      <a:avLst/>
                    </a:prstGeom>
                    <a:noFill/>
                    <a:ln w="9525">
                      <a:noFill/>
                      <a:miter lim="800000"/>
                      <a:headEnd/>
                      <a:tailEnd/>
                    </a:ln>
                  </pic:spPr>
                </pic:pic>
              </a:graphicData>
            </a:graphic>
          </wp:inline>
        </w:drawing>
      </w:r>
      <w:r w:rsidR="008464D6" w:rsidRPr="00DB79CB">
        <w:rPr>
          <w:rFonts w:ascii="Times New Roman" w:hAnsi="Times New Roman" w:cs="Times New Roman"/>
          <w:noProof/>
          <w:sz w:val="24"/>
          <w:szCs w:val="24"/>
          <w:lang w:bidi="hi-IN"/>
        </w:rPr>
        <w:drawing>
          <wp:inline distT="0" distB="0" distL="0" distR="0">
            <wp:extent cx="2333858" cy="2274849"/>
            <wp:effectExtent l="19050" t="0" r="9292"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333664" cy="2274660"/>
                    </a:xfrm>
                    <a:prstGeom prst="rect">
                      <a:avLst/>
                    </a:prstGeom>
                    <a:noFill/>
                    <a:ln w="9525">
                      <a:noFill/>
                      <a:miter lim="800000"/>
                      <a:headEnd/>
                      <a:tailEnd/>
                    </a:ln>
                  </pic:spPr>
                </pic:pic>
              </a:graphicData>
            </a:graphic>
          </wp:inline>
        </w:drawing>
      </w:r>
    </w:p>
    <w:p w:rsidR="003856D9" w:rsidRPr="00DB79CB" w:rsidRDefault="008F2329"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 Composition </w:t>
      </w:r>
      <w:r w:rsidR="008464D6" w:rsidRPr="00DB79CB">
        <w:rPr>
          <w:rFonts w:ascii="Times New Roman" w:hAnsi="Times New Roman" w:cs="Times New Roman"/>
          <w:sz w:val="24"/>
          <w:szCs w:val="24"/>
        </w:rPr>
        <w:t xml:space="preserve">of Indian waste                Composition of Developed countries waste </w:t>
      </w:r>
    </w:p>
    <w:p w:rsidR="00AC4FD1" w:rsidRPr="00DB79CB" w:rsidRDefault="00AC4FD1" w:rsidP="008F2329">
      <w:pPr>
        <w:spacing w:line="360" w:lineRule="auto"/>
        <w:ind w:left="993" w:hanging="709"/>
        <w:jc w:val="both"/>
        <w:rPr>
          <w:rFonts w:ascii="Times New Roman" w:hAnsi="Times New Roman" w:cs="Times New Roman"/>
          <w:sz w:val="24"/>
          <w:szCs w:val="24"/>
        </w:rPr>
      </w:pPr>
      <w:r w:rsidRPr="00DB79CB">
        <w:rPr>
          <w:rFonts w:ascii="Times New Roman" w:hAnsi="Times New Roman" w:cs="Times New Roman"/>
          <w:b/>
          <w:sz w:val="24"/>
          <w:szCs w:val="24"/>
        </w:rPr>
        <w:lastRenderedPageBreak/>
        <w:t>Fig-2</w:t>
      </w:r>
      <w:r w:rsidRPr="00DB79CB">
        <w:rPr>
          <w:rFonts w:ascii="Times New Roman" w:hAnsi="Times New Roman" w:cs="Times New Roman"/>
          <w:sz w:val="24"/>
          <w:szCs w:val="24"/>
        </w:rPr>
        <w:t xml:space="preserve"> Showing comparison</w:t>
      </w:r>
      <w:r w:rsidR="008F2329" w:rsidRPr="00DB79CB">
        <w:rPr>
          <w:rFonts w:ascii="Times New Roman" w:hAnsi="Times New Roman" w:cs="Times New Roman"/>
          <w:sz w:val="24"/>
          <w:szCs w:val="24"/>
        </w:rPr>
        <w:t xml:space="preserve"> of</w:t>
      </w:r>
      <w:r w:rsidRPr="00DB79CB">
        <w:rPr>
          <w:rFonts w:ascii="Times New Roman" w:hAnsi="Times New Roman" w:cs="Times New Roman"/>
          <w:sz w:val="24"/>
          <w:szCs w:val="24"/>
        </w:rPr>
        <w:t xml:space="preserve"> composition of Indian waste with D</w:t>
      </w:r>
      <w:r w:rsidR="008F2329" w:rsidRPr="00DB79CB">
        <w:rPr>
          <w:rFonts w:ascii="Times New Roman" w:hAnsi="Times New Roman" w:cs="Times New Roman"/>
          <w:sz w:val="24"/>
          <w:szCs w:val="24"/>
        </w:rPr>
        <w:t xml:space="preserve">eveloped </w:t>
      </w:r>
      <w:r w:rsidR="001B7723" w:rsidRPr="00DB79CB">
        <w:rPr>
          <w:rFonts w:ascii="Times New Roman" w:hAnsi="Times New Roman" w:cs="Times New Roman"/>
          <w:sz w:val="24"/>
          <w:szCs w:val="24"/>
        </w:rPr>
        <w:t>countries</w:t>
      </w:r>
      <w:r w:rsidRPr="00DB79CB">
        <w:rPr>
          <w:rFonts w:ascii="Times New Roman" w:hAnsi="Times New Roman" w:cs="Times New Roman"/>
          <w:sz w:val="24"/>
          <w:szCs w:val="24"/>
        </w:rPr>
        <w:t xml:space="preserve"> (Ahluwali and Patel 2018, Kaja and Yao, 2018) </w:t>
      </w:r>
    </w:p>
    <w:p w:rsidR="005517D0" w:rsidRPr="00DB79CB" w:rsidRDefault="005517D0"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Key </w:t>
      </w:r>
      <w:r w:rsidR="0075562A" w:rsidRPr="00DB79CB">
        <w:rPr>
          <w:rFonts w:ascii="Times New Roman" w:hAnsi="Times New Roman" w:cs="Times New Roman"/>
          <w:b/>
          <w:sz w:val="24"/>
          <w:szCs w:val="24"/>
        </w:rPr>
        <w:t>s</w:t>
      </w:r>
      <w:r w:rsidR="00605073" w:rsidRPr="00DB79CB">
        <w:rPr>
          <w:rFonts w:ascii="Times New Roman" w:hAnsi="Times New Roman" w:cs="Times New Roman"/>
          <w:b/>
          <w:sz w:val="24"/>
          <w:szCs w:val="24"/>
        </w:rPr>
        <w:t xml:space="preserve">olid waste management legislation in India </w:t>
      </w:r>
    </w:p>
    <w:p w:rsidR="00605073" w:rsidRPr="00DB79CB" w:rsidRDefault="00163746" w:rsidP="008F2329">
      <w:pPr>
        <w:pStyle w:val="NormalWeb"/>
        <w:shd w:val="clear" w:color="auto" w:fill="FFFFFF"/>
        <w:spacing w:before="75" w:beforeAutospacing="0" w:after="150" w:afterAutospacing="0" w:line="360" w:lineRule="auto"/>
        <w:jc w:val="both"/>
      </w:pPr>
      <w:r w:rsidRPr="00DB79CB">
        <w:rPr>
          <w:shd w:val="clear" w:color="auto" w:fill="FFFFFF"/>
        </w:rPr>
        <w:t xml:space="preserve">The Union Ministry of Environment, Forests and Climate Change (MoEF&amp;CC) </w:t>
      </w:r>
      <w:r w:rsidR="006C6F97" w:rsidRPr="00DB79CB">
        <w:rPr>
          <w:shd w:val="clear" w:color="auto" w:fill="FFFFFF"/>
        </w:rPr>
        <w:t>n</w:t>
      </w:r>
      <w:r w:rsidRPr="00DB79CB">
        <w:rPr>
          <w:shd w:val="clear" w:color="auto" w:fill="FFFFFF"/>
        </w:rPr>
        <w:t>otified the new Solid Waste Management Rules (SWM), 2016.</w:t>
      </w:r>
      <w:r w:rsidR="001B7723" w:rsidRPr="00DB79CB">
        <w:rPr>
          <w:shd w:val="clear" w:color="auto" w:fill="FFFFFF"/>
        </w:rPr>
        <w:t>T</w:t>
      </w:r>
      <w:r w:rsidRPr="00DB79CB">
        <w:rPr>
          <w:shd w:val="clear" w:color="auto" w:fill="FFFFFF"/>
        </w:rPr>
        <w:t>he new rules are now applicable beyond municipal areas and have included</w:t>
      </w:r>
      <w:r w:rsidR="00F9595D" w:rsidRPr="00DB79CB">
        <w:rPr>
          <w:shd w:val="clear" w:color="auto" w:fill="FFFFFF"/>
        </w:rPr>
        <w:t xml:space="preserve"> </w:t>
      </w:r>
      <w:r w:rsidR="00F9595D" w:rsidRPr="00DB79CB">
        <w:t>e</w:t>
      </w:r>
      <w:r w:rsidR="00605073" w:rsidRPr="00DB79CB">
        <w:t>very urban local body (Mega city to Panchayat level), outgrowths in</w:t>
      </w:r>
      <w:r w:rsidR="00F9595D" w:rsidRPr="00DB79CB">
        <w:t xml:space="preserve"> </w:t>
      </w:r>
      <w:r w:rsidRPr="00DB79CB">
        <w:rPr>
          <w:shd w:val="clear" w:color="auto" w:fill="FFFFFF"/>
        </w:rPr>
        <w:t xml:space="preserve">urban agglomerations, census towns, notified industrial townships, areas under the control of Indian Railways, airports, special economic zones, places of pilgrimage, religious and historical importance, and State and Central Government </w:t>
      </w:r>
      <w:r w:rsidR="002B4BAB" w:rsidRPr="00DB79CB">
        <w:rPr>
          <w:shd w:val="clear" w:color="auto" w:fill="FFFFFF"/>
        </w:rPr>
        <w:t>organizations</w:t>
      </w:r>
      <w:r w:rsidRPr="00DB79CB">
        <w:rPr>
          <w:shd w:val="clear" w:color="auto" w:fill="FFFFFF"/>
        </w:rPr>
        <w:t xml:space="preserve"> in their ambit.</w:t>
      </w:r>
      <w:r w:rsidR="00F9595D" w:rsidRPr="00DB79CB">
        <w:rPr>
          <w:shd w:val="clear" w:color="auto" w:fill="FFFFFF"/>
        </w:rPr>
        <w:t xml:space="preserve"> </w:t>
      </w:r>
      <w:r w:rsidR="00312E6A" w:rsidRPr="00DB79CB">
        <w:rPr>
          <w:shd w:val="clear" w:color="auto" w:fill="FFFFFF"/>
        </w:rPr>
        <w:t xml:space="preserve">In order to channelize the waste to wealth the </w:t>
      </w:r>
      <w:r w:rsidR="00605073" w:rsidRPr="00DB79CB">
        <w:t>the source segregation of waste</w:t>
      </w:r>
      <w:r w:rsidR="00312E6A" w:rsidRPr="00DB79CB">
        <w:t xml:space="preserve"> has been made mandatory to recover, reuse and recycle the waste under new rules. </w:t>
      </w:r>
      <w:r w:rsidR="00605073" w:rsidRPr="00DB79CB">
        <w:t xml:space="preserve"> Waste generators would now have to now segregate waste into three streams- Biodegradables, Dry (Plastic, Paper, metal, Wood, etc.) and Domestic Hazardous waste (diapers, napkins, mosquito </w:t>
      </w:r>
      <w:r w:rsidR="001B7723" w:rsidRPr="00DB79CB">
        <w:t>repellents</w:t>
      </w:r>
      <w:r w:rsidR="00605073" w:rsidRPr="00DB79CB">
        <w:t>, cleaning agents etc.) before handing it over to the collector.</w:t>
      </w:r>
    </w:p>
    <w:p w:rsidR="00605073" w:rsidRPr="00DB79CB" w:rsidRDefault="00312E6A" w:rsidP="008F2329">
      <w:pPr>
        <w:pStyle w:val="NormalWeb"/>
        <w:shd w:val="clear" w:color="auto" w:fill="FFFFFF"/>
        <w:spacing w:before="75" w:beforeAutospacing="0" w:after="150" w:afterAutospacing="0" w:line="360" w:lineRule="auto"/>
        <w:jc w:val="both"/>
      </w:pPr>
      <w:r w:rsidRPr="00DB79CB">
        <w:t>I</w:t>
      </w:r>
      <w:r w:rsidR="00605073" w:rsidRPr="00DB79CB">
        <w:t xml:space="preserve">t has been advised </w:t>
      </w:r>
      <w:r w:rsidRPr="00DB79CB">
        <w:t>to process</w:t>
      </w:r>
      <w:r w:rsidR="003A4E53" w:rsidRPr="00DB79CB">
        <w:t>, treat</w:t>
      </w:r>
      <w:r w:rsidRPr="00DB79CB">
        <w:t xml:space="preserve"> and dispose </w:t>
      </w:r>
      <w:r w:rsidR="00605073" w:rsidRPr="00DB79CB">
        <w:t xml:space="preserve">that the bio-degradable waste through composting or bio-methanation within the premises </w:t>
      </w:r>
      <w:r w:rsidRPr="00DB79CB">
        <w:t>wherever</w:t>
      </w:r>
      <w:r w:rsidR="005A5880">
        <w:t xml:space="preserve"> possible and</w:t>
      </w:r>
      <w:r w:rsidR="003A4E53" w:rsidRPr="00DB79CB">
        <w:t xml:space="preserve"> to provide the residual waste </w:t>
      </w:r>
      <w:r w:rsidR="00605073" w:rsidRPr="00DB79CB">
        <w:t xml:space="preserve">collectors or agency as directed by the local authority. </w:t>
      </w:r>
      <w:r w:rsidR="003A4E53" w:rsidRPr="00DB79CB">
        <w:t>A</w:t>
      </w:r>
      <w:r w:rsidR="00605073" w:rsidRPr="00DB79CB">
        <w:t xml:space="preserve">ll local bodies having a population of 1 million or more </w:t>
      </w:r>
      <w:r w:rsidR="003A4E53" w:rsidRPr="00DB79CB">
        <w:t xml:space="preserve">will set up waste processing facilities </w:t>
      </w:r>
      <w:r w:rsidR="00605073" w:rsidRPr="00DB79CB">
        <w:t>within two years</w:t>
      </w:r>
      <w:r w:rsidR="003A4E53" w:rsidRPr="00DB79CB">
        <w:t xml:space="preserve"> of notification of these SWM rules</w:t>
      </w:r>
      <w:r w:rsidR="00605073" w:rsidRPr="00DB79CB">
        <w:t xml:space="preserve">. </w:t>
      </w:r>
      <w:r w:rsidR="00FB2578" w:rsidRPr="00DB79CB">
        <w:t>The common, or stand-alone sanitary landfills will have to be set f</w:t>
      </w:r>
      <w:r w:rsidR="00605073" w:rsidRPr="00DB79CB">
        <w:t>or census towns with a population below 1 million or for all local bodies having a pop</w:t>
      </w:r>
      <w:r w:rsidR="00FB2578" w:rsidRPr="00DB79CB">
        <w:t>ulation of 0.5 million or more</w:t>
      </w:r>
      <w:r w:rsidR="00605073" w:rsidRPr="00DB79CB">
        <w:t xml:space="preserve"> in three years time. Also, common, or regional sanitary landfills to be set up by all local bodies and census towns with a population under 0.5 million will have to be completed in three years. Al</w:t>
      </w:r>
      <w:r w:rsidR="00791F36" w:rsidRPr="00DB79CB">
        <w:t>so, the rules have mandated bio-</w:t>
      </w:r>
      <w:r w:rsidR="00605073" w:rsidRPr="00DB79CB">
        <w:t>remediation or capping of old and abandoned dump sites within five years</w:t>
      </w:r>
      <w:r w:rsidR="00411017" w:rsidRPr="00DB79CB">
        <w:t xml:space="preserve"> (DTE, 2016)</w:t>
      </w:r>
      <w:r w:rsidR="00605073" w:rsidRPr="00DB79CB">
        <w:t>.</w:t>
      </w:r>
    </w:p>
    <w:p w:rsidR="008E0D48" w:rsidRPr="00DB79CB" w:rsidRDefault="008E0D48" w:rsidP="008F2329">
      <w:pPr>
        <w:tabs>
          <w:tab w:val="left" w:pos="5340"/>
        </w:tabs>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Need of s</w:t>
      </w:r>
      <w:r w:rsidR="006D007A" w:rsidRPr="00DB79CB">
        <w:rPr>
          <w:rFonts w:ascii="Times New Roman" w:hAnsi="Times New Roman" w:cs="Times New Roman"/>
          <w:b/>
          <w:sz w:val="24"/>
          <w:szCs w:val="24"/>
        </w:rPr>
        <w:t xml:space="preserve">olid </w:t>
      </w:r>
      <w:r w:rsidRPr="00DB79CB">
        <w:rPr>
          <w:rFonts w:ascii="Times New Roman" w:hAnsi="Times New Roman" w:cs="Times New Roman"/>
          <w:b/>
          <w:sz w:val="24"/>
          <w:szCs w:val="24"/>
        </w:rPr>
        <w:t>w</w:t>
      </w:r>
      <w:r w:rsidR="006D007A" w:rsidRPr="00DB79CB">
        <w:rPr>
          <w:rFonts w:ascii="Times New Roman" w:hAnsi="Times New Roman" w:cs="Times New Roman"/>
          <w:b/>
          <w:sz w:val="24"/>
          <w:szCs w:val="24"/>
        </w:rPr>
        <w:t xml:space="preserve">aste </w:t>
      </w:r>
      <w:r w:rsidR="00A721DF" w:rsidRPr="00DB79CB">
        <w:rPr>
          <w:rFonts w:ascii="Times New Roman" w:hAnsi="Times New Roman" w:cs="Times New Roman"/>
          <w:b/>
          <w:sz w:val="24"/>
          <w:szCs w:val="24"/>
        </w:rPr>
        <w:t>Management in</w:t>
      </w:r>
      <w:r w:rsidRPr="00DB79CB">
        <w:rPr>
          <w:rFonts w:ascii="Times New Roman" w:hAnsi="Times New Roman" w:cs="Times New Roman"/>
          <w:b/>
          <w:sz w:val="24"/>
          <w:szCs w:val="24"/>
        </w:rPr>
        <w:t xml:space="preserve"> rural areas </w:t>
      </w:r>
      <w:r w:rsidR="00605073" w:rsidRPr="00DB79CB">
        <w:rPr>
          <w:rFonts w:ascii="Times New Roman" w:hAnsi="Times New Roman" w:cs="Times New Roman"/>
          <w:b/>
          <w:sz w:val="24"/>
          <w:szCs w:val="24"/>
        </w:rPr>
        <w:tab/>
      </w:r>
    </w:p>
    <w:p w:rsidR="00B214CD" w:rsidRPr="00DB79CB" w:rsidRDefault="008E0D48" w:rsidP="008F2329">
      <w:pPr>
        <w:spacing w:line="360" w:lineRule="auto"/>
        <w:jc w:val="both"/>
        <w:rPr>
          <w:rFonts w:ascii="Times New Roman" w:eastAsia="Times New Roman" w:hAnsi="Times New Roman" w:cs="Times New Roman"/>
          <w:sz w:val="24"/>
          <w:szCs w:val="24"/>
        </w:rPr>
      </w:pPr>
      <w:r w:rsidRPr="00DB79CB">
        <w:rPr>
          <w:rFonts w:ascii="Times New Roman" w:hAnsi="Times New Roman" w:cs="Times New Roman"/>
          <w:sz w:val="24"/>
          <w:szCs w:val="24"/>
        </w:rPr>
        <w:t>Solid waste represents a growin</w:t>
      </w:r>
      <w:r w:rsidR="00340122" w:rsidRPr="00DB79CB">
        <w:rPr>
          <w:rFonts w:ascii="Times New Roman" w:hAnsi="Times New Roman" w:cs="Times New Roman"/>
          <w:sz w:val="24"/>
          <w:szCs w:val="24"/>
        </w:rPr>
        <w:t>g challenge at the global level, poses risks to the environment and human health , when not adequately managed(Vinti et al., 2021)</w:t>
      </w:r>
      <w:r w:rsidR="008949CD" w:rsidRPr="00DB79CB">
        <w:rPr>
          <w:rFonts w:ascii="Times New Roman" w:hAnsi="Times New Roman" w:cs="Times New Roman"/>
          <w:sz w:val="24"/>
          <w:szCs w:val="24"/>
        </w:rPr>
        <w:t xml:space="preserve">. </w:t>
      </w:r>
      <w:r w:rsidR="004C5146" w:rsidRPr="00DB79CB">
        <w:rPr>
          <w:rFonts w:ascii="Times New Roman" w:eastAsia="Times New Roman" w:hAnsi="Times New Roman" w:cs="Times New Roman"/>
          <w:sz w:val="24"/>
          <w:szCs w:val="24"/>
        </w:rPr>
        <w:t xml:space="preserve">It </w:t>
      </w:r>
      <w:r w:rsidR="00673D14" w:rsidRPr="00DB79CB">
        <w:rPr>
          <w:rFonts w:ascii="Times New Roman" w:eastAsia="Times New Roman" w:hAnsi="Times New Roman" w:cs="Times New Roman"/>
          <w:sz w:val="24"/>
          <w:szCs w:val="24"/>
        </w:rPr>
        <w:t xml:space="preserve">is a global challenge, especially in economically developing countries due to their growing populations, life style changes, rising community living standards, and increasing waste generation </w:t>
      </w:r>
      <w:r w:rsidR="00673D14" w:rsidRPr="00DB79CB">
        <w:rPr>
          <w:rFonts w:ascii="Times New Roman" w:eastAsia="Times New Roman" w:hAnsi="Times New Roman" w:cs="Times New Roman"/>
          <w:sz w:val="24"/>
          <w:szCs w:val="24"/>
          <w:shd w:val="clear" w:color="auto" w:fill="FFFFFF" w:themeFill="background1"/>
        </w:rPr>
        <w:t xml:space="preserve">(Hassan et al., </w:t>
      </w:r>
      <w:r w:rsidR="00673D14" w:rsidRPr="00DB79CB">
        <w:rPr>
          <w:rFonts w:ascii="Times New Roman" w:eastAsia="Times New Roman" w:hAnsi="Times New Roman" w:cs="Times New Roman"/>
          <w:sz w:val="24"/>
          <w:szCs w:val="24"/>
          <w:shd w:val="clear" w:color="auto" w:fill="FFFFFF" w:themeFill="background1"/>
        </w:rPr>
        <w:lastRenderedPageBreak/>
        <w:t>2016)</w:t>
      </w:r>
      <w:r w:rsidR="00673D14" w:rsidRPr="00DB79CB">
        <w:rPr>
          <w:rFonts w:ascii="Times New Roman" w:eastAsia="Times New Roman" w:hAnsi="Times New Roman" w:cs="Times New Roman"/>
          <w:sz w:val="24"/>
          <w:szCs w:val="24"/>
        </w:rPr>
        <w:t>. Poorly managed domestic waste including the lack of sanitation services and inadequate waste management facilities in developing countries has resulted in serious environmental pollution, landscape damage and has even had a negative influence on local people’s health (Apostol and Mihai, 2012; Balasubramanian and Birundha, 2011).</w:t>
      </w:r>
      <w:r w:rsidRPr="00DB79CB">
        <w:rPr>
          <w:rFonts w:ascii="Times New Roman" w:hAnsi="Times New Roman" w:cs="Times New Roman"/>
          <w:sz w:val="24"/>
          <w:szCs w:val="24"/>
        </w:rPr>
        <w:t>Moreover, people livin</w:t>
      </w:r>
      <w:r w:rsidR="008949CD" w:rsidRPr="00DB79CB">
        <w:rPr>
          <w:rFonts w:ascii="Times New Roman" w:hAnsi="Times New Roman" w:cs="Times New Roman"/>
          <w:sz w:val="24"/>
          <w:szCs w:val="24"/>
        </w:rPr>
        <w:t xml:space="preserve">g in rural areas often faces </w:t>
      </w:r>
      <w:r w:rsidR="00A20499" w:rsidRPr="00DB79CB">
        <w:rPr>
          <w:rFonts w:ascii="Times New Roman" w:hAnsi="Times New Roman" w:cs="Times New Roman"/>
          <w:sz w:val="24"/>
          <w:szCs w:val="24"/>
        </w:rPr>
        <w:t xml:space="preserve"> additional challenges in  solid waste</w:t>
      </w:r>
      <w:r w:rsidRPr="00DB79CB">
        <w:rPr>
          <w:rFonts w:ascii="Times New Roman" w:hAnsi="Times New Roman" w:cs="Times New Roman"/>
          <w:sz w:val="24"/>
          <w:szCs w:val="24"/>
        </w:rPr>
        <w:t xml:space="preserve"> manage</w:t>
      </w:r>
      <w:r w:rsidR="00A20499" w:rsidRPr="00DB79CB">
        <w:rPr>
          <w:rFonts w:ascii="Times New Roman" w:hAnsi="Times New Roman" w:cs="Times New Roman"/>
          <w:sz w:val="24"/>
          <w:szCs w:val="24"/>
        </w:rPr>
        <w:t xml:space="preserve">ment. </w:t>
      </w:r>
    </w:p>
    <w:p w:rsidR="00F34C87" w:rsidRPr="00DB79CB" w:rsidRDefault="0024536A"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Now the </w:t>
      </w:r>
      <w:r w:rsidR="008E0D48" w:rsidRPr="00DB79CB">
        <w:rPr>
          <w:rFonts w:ascii="Times New Roman" w:hAnsi="Times New Roman" w:cs="Times New Roman"/>
          <w:sz w:val="24"/>
          <w:szCs w:val="24"/>
        </w:rPr>
        <w:t>modern products</w:t>
      </w:r>
      <w:r w:rsidRPr="00DB79CB">
        <w:rPr>
          <w:rFonts w:ascii="Times New Roman" w:hAnsi="Times New Roman" w:cs="Times New Roman"/>
          <w:sz w:val="24"/>
          <w:szCs w:val="24"/>
        </w:rPr>
        <w:t xml:space="preserve"> like plastic and e-waste can be found in rural areas (Salhofer et al., 2021). Unfortunately, people in</w:t>
      </w:r>
      <w:r w:rsidR="008E0D48" w:rsidRPr="00DB79CB">
        <w:rPr>
          <w:rFonts w:ascii="Times New Roman" w:hAnsi="Times New Roman" w:cs="Times New Roman"/>
          <w:sz w:val="24"/>
          <w:szCs w:val="24"/>
        </w:rPr>
        <w:t xml:space="preserve"> rural areas often lack the proper awareness and tools to mana</w:t>
      </w:r>
      <w:r w:rsidR="00781047" w:rsidRPr="00DB79CB">
        <w:rPr>
          <w:rFonts w:ascii="Times New Roman" w:hAnsi="Times New Roman" w:cs="Times New Roman"/>
          <w:sz w:val="24"/>
          <w:szCs w:val="24"/>
        </w:rPr>
        <w:t>ge solid waste appropriately which</w:t>
      </w:r>
      <w:r w:rsidR="008E0D48" w:rsidRPr="00DB79CB">
        <w:rPr>
          <w:rFonts w:ascii="Times New Roman" w:hAnsi="Times New Roman" w:cs="Times New Roman"/>
          <w:sz w:val="24"/>
          <w:szCs w:val="24"/>
        </w:rPr>
        <w:t xml:space="preserve"> turn to </w:t>
      </w:r>
      <w:r w:rsidRPr="00DB79CB">
        <w:rPr>
          <w:rFonts w:ascii="Times New Roman" w:hAnsi="Times New Roman" w:cs="Times New Roman"/>
          <w:sz w:val="24"/>
          <w:szCs w:val="24"/>
        </w:rPr>
        <w:t xml:space="preserve">dangerous practices as waste dumping and open burning (Cook et al., 2020, </w:t>
      </w:r>
      <w:r w:rsidR="006F691E" w:rsidRPr="00DB79CB">
        <w:rPr>
          <w:rFonts w:ascii="Times New Roman" w:hAnsi="Times New Roman" w:cs="Times New Roman"/>
          <w:sz w:val="24"/>
          <w:szCs w:val="24"/>
        </w:rPr>
        <w:t>Gomez-</w:t>
      </w:r>
      <w:r w:rsidRPr="00DB79CB">
        <w:rPr>
          <w:rFonts w:ascii="Times New Roman" w:hAnsi="Times New Roman" w:cs="Times New Roman"/>
          <w:sz w:val="24"/>
          <w:szCs w:val="24"/>
        </w:rPr>
        <w:t>Sanabria et al, 2022</w:t>
      </w:r>
      <w:r w:rsidR="006F691E" w:rsidRPr="00DB79CB">
        <w:rPr>
          <w:rFonts w:ascii="Times New Roman" w:hAnsi="Times New Roman" w:cs="Times New Roman"/>
          <w:sz w:val="24"/>
          <w:szCs w:val="24"/>
        </w:rPr>
        <w:t>)</w:t>
      </w:r>
      <w:r w:rsidR="008E0D48" w:rsidRPr="00DB79CB">
        <w:rPr>
          <w:rFonts w:ascii="Times New Roman" w:hAnsi="Times New Roman" w:cs="Times New Roman"/>
          <w:sz w:val="24"/>
          <w:szCs w:val="24"/>
        </w:rPr>
        <w:t xml:space="preserve">. Although </w:t>
      </w:r>
      <w:r w:rsidR="006F691E" w:rsidRPr="00DB79CB">
        <w:rPr>
          <w:rFonts w:ascii="Times New Roman" w:hAnsi="Times New Roman" w:cs="Times New Roman"/>
          <w:sz w:val="24"/>
          <w:szCs w:val="24"/>
        </w:rPr>
        <w:t xml:space="preserve">in many cases </w:t>
      </w:r>
      <w:r w:rsidR="008E0D48" w:rsidRPr="00DB79CB">
        <w:rPr>
          <w:rFonts w:ascii="Times New Roman" w:hAnsi="Times New Roman" w:cs="Times New Roman"/>
          <w:sz w:val="24"/>
          <w:szCs w:val="24"/>
        </w:rPr>
        <w:t xml:space="preserve">some rural communities have been trying to make resources from waste, recover precious flows and increase their revenues, </w:t>
      </w:r>
      <w:r w:rsidR="00027065" w:rsidRPr="00DB79CB">
        <w:rPr>
          <w:rFonts w:ascii="Times New Roman" w:hAnsi="Times New Roman" w:cs="Times New Roman"/>
          <w:sz w:val="24"/>
          <w:szCs w:val="24"/>
        </w:rPr>
        <w:t>by using</w:t>
      </w:r>
      <w:r w:rsidR="008E0D48" w:rsidRPr="00DB79CB">
        <w:rPr>
          <w:rFonts w:ascii="Times New Roman" w:hAnsi="Times New Roman" w:cs="Times New Roman"/>
          <w:sz w:val="24"/>
          <w:szCs w:val="24"/>
        </w:rPr>
        <w:t xml:space="preserve"> po</w:t>
      </w:r>
      <w:r w:rsidR="006F691E" w:rsidRPr="00DB79CB">
        <w:rPr>
          <w:rFonts w:ascii="Times New Roman" w:hAnsi="Times New Roman" w:cs="Times New Roman"/>
          <w:sz w:val="24"/>
          <w:szCs w:val="24"/>
        </w:rPr>
        <w:t xml:space="preserve">lluting practices (Salhofer et al., 2021).  The uncollected fraction accounts about </w:t>
      </w:r>
      <w:r w:rsidR="00F34C87" w:rsidRPr="00DB79CB">
        <w:rPr>
          <w:rFonts w:ascii="Times New Roman" w:hAnsi="Times New Roman" w:cs="Times New Roman"/>
          <w:sz w:val="24"/>
          <w:szCs w:val="24"/>
        </w:rPr>
        <w:t>80% of waste burning in rural areas</w:t>
      </w:r>
      <w:r w:rsidR="006F691E" w:rsidRPr="00DB79CB">
        <w:rPr>
          <w:rFonts w:ascii="Times New Roman" w:hAnsi="Times New Roman" w:cs="Times New Roman"/>
          <w:sz w:val="24"/>
          <w:szCs w:val="24"/>
        </w:rPr>
        <w:t xml:space="preserve"> (Gomez-Sanabria et al, 2022).</w:t>
      </w:r>
      <w:r w:rsidR="00F34C87" w:rsidRPr="00DB79CB">
        <w:rPr>
          <w:rFonts w:ascii="Times New Roman" w:hAnsi="Times New Roman" w:cs="Times New Roman"/>
          <w:sz w:val="24"/>
          <w:szCs w:val="24"/>
        </w:rPr>
        <w:t xml:space="preserve"> In addition, </w:t>
      </w:r>
      <w:r w:rsidR="00781047" w:rsidRPr="00DB79CB">
        <w:rPr>
          <w:rFonts w:ascii="Times New Roman" w:hAnsi="Times New Roman" w:cs="Times New Roman"/>
          <w:sz w:val="24"/>
          <w:szCs w:val="24"/>
        </w:rPr>
        <w:t xml:space="preserve">it was also reported that livestock feeding and  waste recycling </w:t>
      </w:r>
      <w:r w:rsidR="00F34C87" w:rsidRPr="00DB79CB">
        <w:rPr>
          <w:rFonts w:ascii="Times New Roman" w:hAnsi="Times New Roman" w:cs="Times New Roman"/>
          <w:sz w:val="24"/>
          <w:szCs w:val="24"/>
        </w:rPr>
        <w:t>can be ille</w:t>
      </w:r>
      <w:r w:rsidR="00781047" w:rsidRPr="00DB79CB">
        <w:rPr>
          <w:rFonts w:ascii="Times New Roman" w:hAnsi="Times New Roman" w:cs="Times New Roman"/>
          <w:sz w:val="24"/>
          <w:szCs w:val="24"/>
        </w:rPr>
        <w:t>gally carried out in dumpsites (</w:t>
      </w:r>
      <w:r w:rsidR="00F34C87" w:rsidRPr="00DB79CB">
        <w:rPr>
          <w:rFonts w:ascii="Times New Roman" w:hAnsi="Times New Roman" w:cs="Times New Roman"/>
          <w:sz w:val="24"/>
          <w:szCs w:val="24"/>
        </w:rPr>
        <w:t>Taghipour et al.</w:t>
      </w:r>
      <w:r w:rsidR="00781047" w:rsidRPr="00DB79CB">
        <w:rPr>
          <w:rFonts w:ascii="Times New Roman" w:hAnsi="Times New Roman" w:cs="Times New Roman"/>
          <w:sz w:val="24"/>
          <w:szCs w:val="24"/>
        </w:rPr>
        <w:t>, 2016)</w:t>
      </w:r>
      <w:r w:rsidR="00F34C87" w:rsidRPr="00DB79CB">
        <w:rPr>
          <w:rFonts w:ascii="Times New Roman" w:hAnsi="Times New Roman" w:cs="Times New Roman"/>
          <w:sz w:val="24"/>
          <w:szCs w:val="24"/>
        </w:rPr>
        <w:t xml:space="preserve">. All such practices </w:t>
      </w:r>
      <w:r w:rsidR="00E402D7" w:rsidRPr="00DB79CB">
        <w:rPr>
          <w:rFonts w:ascii="Times New Roman" w:hAnsi="Times New Roman" w:cs="Times New Roman"/>
          <w:sz w:val="24"/>
          <w:szCs w:val="24"/>
        </w:rPr>
        <w:t>causes</w:t>
      </w:r>
      <w:r w:rsidR="00F34C87" w:rsidRPr="00DB79CB">
        <w:rPr>
          <w:rFonts w:ascii="Times New Roman" w:hAnsi="Times New Roman" w:cs="Times New Roman"/>
          <w:sz w:val="24"/>
          <w:szCs w:val="24"/>
        </w:rPr>
        <w:t xml:space="preserve"> significant environmental and health risks, such as soil, air and water contamination, </w:t>
      </w:r>
      <w:r w:rsidR="00E402D7" w:rsidRPr="00DB79CB">
        <w:rPr>
          <w:rFonts w:ascii="Times New Roman" w:hAnsi="Times New Roman" w:cs="Times New Roman"/>
          <w:sz w:val="24"/>
          <w:szCs w:val="24"/>
        </w:rPr>
        <w:t>bioaccumulation of contaminants through the food chain and infecti</w:t>
      </w:r>
      <w:r w:rsidR="006C0E4C" w:rsidRPr="00DB79CB">
        <w:rPr>
          <w:rFonts w:ascii="Times New Roman" w:hAnsi="Times New Roman" w:cs="Times New Roman"/>
          <w:sz w:val="24"/>
          <w:szCs w:val="24"/>
        </w:rPr>
        <w:t>ous diseases (</w:t>
      </w:r>
      <w:r w:rsidR="00E402D7" w:rsidRPr="00DB79CB">
        <w:rPr>
          <w:rFonts w:ascii="Times New Roman" w:hAnsi="Times New Roman" w:cs="Times New Roman"/>
          <w:sz w:val="24"/>
          <w:szCs w:val="24"/>
        </w:rPr>
        <w:t>Krystsik et al., 2020)</w:t>
      </w:r>
      <w:r w:rsidR="00F34C87" w:rsidRPr="00DB79CB">
        <w:rPr>
          <w:rFonts w:ascii="Times New Roman" w:hAnsi="Times New Roman" w:cs="Times New Roman"/>
          <w:sz w:val="24"/>
          <w:szCs w:val="24"/>
        </w:rPr>
        <w:t xml:space="preserve">. In some circumstances, informal waste pickers are involved in collecting precious waste flows, i.e., recyclables usually do not use personal protective equipment </w:t>
      </w:r>
      <w:r w:rsidR="0038065F" w:rsidRPr="00DB79CB">
        <w:rPr>
          <w:rFonts w:ascii="Times New Roman" w:hAnsi="Times New Roman" w:cs="Times New Roman"/>
          <w:sz w:val="24"/>
          <w:szCs w:val="24"/>
        </w:rPr>
        <w:t>and are</w:t>
      </w:r>
      <w:r w:rsidR="00F34C87" w:rsidRPr="00DB79CB">
        <w:rPr>
          <w:rFonts w:ascii="Times New Roman" w:hAnsi="Times New Roman" w:cs="Times New Roman"/>
          <w:sz w:val="24"/>
          <w:szCs w:val="24"/>
        </w:rPr>
        <w:t xml:space="preserve"> unaware of the r</w:t>
      </w:r>
      <w:r w:rsidR="0038065F" w:rsidRPr="00DB79CB">
        <w:rPr>
          <w:rFonts w:ascii="Times New Roman" w:hAnsi="Times New Roman" w:cs="Times New Roman"/>
          <w:sz w:val="24"/>
          <w:szCs w:val="24"/>
        </w:rPr>
        <w:t>isks of such an informal job (Gutberlet and Udddin, 2017)</w:t>
      </w:r>
      <w:r w:rsidR="00F34C87" w:rsidRPr="00DB79CB">
        <w:rPr>
          <w:rFonts w:ascii="Times New Roman" w:hAnsi="Times New Roman" w:cs="Times New Roman"/>
          <w:sz w:val="24"/>
          <w:szCs w:val="24"/>
        </w:rPr>
        <w:t>.</w:t>
      </w:r>
    </w:p>
    <w:p w:rsidR="00B61DCA" w:rsidRPr="00DB79CB" w:rsidRDefault="000A69A6"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Principles and </w:t>
      </w:r>
      <w:r w:rsidR="00F34C87" w:rsidRPr="00DB79CB">
        <w:rPr>
          <w:rFonts w:ascii="Times New Roman" w:hAnsi="Times New Roman" w:cs="Times New Roman"/>
          <w:b/>
          <w:sz w:val="24"/>
          <w:szCs w:val="24"/>
        </w:rPr>
        <w:t xml:space="preserve">Methods of solid waste management </w:t>
      </w:r>
      <w:r w:rsidR="0003598D" w:rsidRPr="00DB79CB">
        <w:rPr>
          <w:rFonts w:ascii="Times New Roman" w:hAnsi="Times New Roman" w:cs="Times New Roman"/>
          <w:b/>
          <w:sz w:val="24"/>
          <w:szCs w:val="24"/>
        </w:rPr>
        <w:t>suitable for rural areas</w:t>
      </w:r>
    </w:p>
    <w:p w:rsidR="000A69A6" w:rsidRPr="00DB79CB" w:rsidRDefault="00F34C87"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Solid waste management </w:t>
      </w:r>
      <w:r w:rsidR="00E30159" w:rsidRPr="00DB79CB">
        <w:rPr>
          <w:rFonts w:ascii="Times New Roman" w:hAnsi="Times New Roman" w:cs="Times New Roman"/>
          <w:sz w:val="24"/>
          <w:szCs w:val="24"/>
        </w:rPr>
        <w:t xml:space="preserve">seems a most neglected aspect </w:t>
      </w:r>
      <w:r w:rsidRPr="00DB79CB">
        <w:rPr>
          <w:rFonts w:ascii="Times New Roman" w:hAnsi="Times New Roman" w:cs="Times New Roman"/>
          <w:sz w:val="24"/>
          <w:szCs w:val="24"/>
        </w:rPr>
        <w:t>of environmental sanitation</w:t>
      </w:r>
      <w:r w:rsidR="00E30159" w:rsidRPr="00DB79CB">
        <w:rPr>
          <w:rFonts w:ascii="Times New Roman" w:hAnsi="Times New Roman" w:cs="Times New Roman"/>
          <w:sz w:val="24"/>
          <w:szCs w:val="24"/>
        </w:rPr>
        <w:t xml:space="preserve"> in rural areas</w:t>
      </w:r>
      <w:r w:rsidRPr="00DB79CB">
        <w:rPr>
          <w:rFonts w:ascii="Times New Roman" w:hAnsi="Times New Roman" w:cs="Times New Roman"/>
          <w:sz w:val="24"/>
          <w:szCs w:val="24"/>
        </w:rPr>
        <w:t>. However, it is much easier to maintain solid wastes in r</w:t>
      </w:r>
      <w:r w:rsidR="00B214CD" w:rsidRPr="00DB79CB">
        <w:rPr>
          <w:rFonts w:ascii="Times New Roman" w:hAnsi="Times New Roman" w:cs="Times New Roman"/>
          <w:sz w:val="24"/>
          <w:szCs w:val="24"/>
        </w:rPr>
        <w:t xml:space="preserve">ural areas </w:t>
      </w:r>
      <w:r w:rsidR="00E30159" w:rsidRPr="00DB79CB">
        <w:rPr>
          <w:rFonts w:ascii="Times New Roman" w:hAnsi="Times New Roman" w:cs="Times New Roman"/>
          <w:sz w:val="24"/>
          <w:szCs w:val="24"/>
        </w:rPr>
        <w:t>as compared to</w:t>
      </w:r>
      <w:r w:rsidR="00B214CD" w:rsidRPr="00DB79CB">
        <w:rPr>
          <w:rFonts w:ascii="Times New Roman" w:hAnsi="Times New Roman" w:cs="Times New Roman"/>
          <w:sz w:val="24"/>
          <w:szCs w:val="24"/>
        </w:rPr>
        <w:t xml:space="preserve"> urban areas.</w:t>
      </w:r>
      <w:r w:rsidR="00F9595D" w:rsidRPr="00DB79CB">
        <w:rPr>
          <w:rFonts w:ascii="Times New Roman" w:hAnsi="Times New Roman" w:cs="Times New Roman"/>
          <w:sz w:val="24"/>
          <w:szCs w:val="24"/>
        </w:rPr>
        <w:t xml:space="preserve"> </w:t>
      </w:r>
      <w:r w:rsidRPr="00DB79CB">
        <w:rPr>
          <w:rFonts w:ascii="Times New Roman" w:hAnsi="Times New Roman" w:cs="Times New Roman"/>
          <w:sz w:val="24"/>
          <w:szCs w:val="24"/>
        </w:rPr>
        <w:t>A number of waste prevent</w:t>
      </w:r>
      <w:r w:rsidR="00A5659A" w:rsidRPr="00DB79CB">
        <w:rPr>
          <w:rFonts w:ascii="Times New Roman" w:hAnsi="Times New Roman" w:cs="Times New Roman"/>
          <w:sz w:val="24"/>
          <w:szCs w:val="24"/>
        </w:rPr>
        <w:t xml:space="preserve">ion techniques are available </w:t>
      </w:r>
      <w:r w:rsidRPr="00DB79CB">
        <w:rPr>
          <w:rFonts w:ascii="Times New Roman" w:hAnsi="Times New Roman" w:cs="Times New Roman"/>
          <w:sz w:val="24"/>
          <w:szCs w:val="24"/>
        </w:rPr>
        <w:t>popularly known as 4Rs:</w:t>
      </w:r>
      <w:r w:rsidR="005A5880">
        <w:rPr>
          <w:rFonts w:ascii="Times New Roman" w:hAnsi="Times New Roman" w:cs="Times New Roman"/>
          <w:sz w:val="24"/>
          <w:szCs w:val="24"/>
        </w:rPr>
        <w:t xml:space="preserve"> </w:t>
      </w:r>
      <w:r w:rsidRPr="00DB79CB">
        <w:rPr>
          <w:rFonts w:ascii="Times New Roman" w:hAnsi="Times New Roman" w:cs="Times New Roman"/>
          <w:sz w:val="24"/>
          <w:szCs w:val="24"/>
        </w:rPr>
        <w:t xml:space="preserve">reduction, reuse, recycling and recovery. </w:t>
      </w:r>
      <w:r w:rsidR="000A69A6" w:rsidRPr="00DB79CB">
        <w:rPr>
          <w:rFonts w:ascii="Times New Roman" w:hAnsi="Times New Roman" w:cs="Times New Roman"/>
          <w:sz w:val="24"/>
          <w:szCs w:val="24"/>
        </w:rPr>
        <w:t xml:space="preserve">Principles </w:t>
      </w:r>
      <w:r w:rsidR="002E009F" w:rsidRPr="00DB79CB">
        <w:rPr>
          <w:rFonts w:ascii="Times New Roman" w:hAnsi="Times New Roman" w:cs="Times New Roman"/>
          <w:sz w:val="24"/>
          <w:szCs w:val="24"/>
        </w:rPr>
        <w:t xml:space="preserve">that can be followed during planning and implementation of biodegradable waste management should be need based and preferences of rural population. These should be technologically easy to use and low operation and maintenance cost. </w:t>
      </w:r>
    </w:p>
    <w:p w:rsidR="00800B8A" w:rsidRPr="00DB79CB" w:rsidRDefault="00800B8A" w:rsidP="008F2329">
      <w:pPr>
        <w:spacing w:line="360" w:lineRule="auto"/>
        <w:jc w:val="both"/>
        <w:rPr>
          <w:rFonts w:ascii="Times New Roman" w:hAnsi="Times New Roman" w:cs="Times New Roman"/>
          <w:sz w:val="24"/>
          <w:szCs w:val="24"/>
        </w:rPr>
      </w:pPr>
      <w:r w:rsidRPr="00DB79CB">
        <w:rPr>
          <w:rFonts w:ascii="Times New Roman" w:hAnsi="Times New Roman" w:cs="Times New Roman"/>
          <w:noProof/>
          <w:sz w:val="24"/>
          <w:szCs w:val="24"/>
          <w:lang w:bidi="hi-IN"/>
        </w:rPr>
        <w:lastRenderedPageBreak/>
        <w:drawing>
          <wp:inline distT="0" distB="0" distL="0" distR="0">
            <wp:extent cx="5943600" cy="263851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2638514"/>
                    </a:xfrm>
                    <a:prstGeom prst="rect">
                      <a:avLst/>
                    </a:prstGeom>
                    <a:noFill/>
                    <a:ln w="9525">
                      <a:noFill/>
                      <a:miter lim="800000"/>
                      <a:headEnd/>
                      <a:tailEnd/>
                    </a:ln>
                  </pic:spPr>
                </pic:pic>
              </a:graphicData>
            </a:graphic>
          </wp:inline>
        </w:drawing>
      </w:r>
    </w:p>
    <w:p w:rsidR="00800B8A" w:rsidRPr="00DB79CB" w:rsidRDefault="00A60B1B" w:rsidP="008F232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Figure</w:t>
      </w:r>
      <w:r w:rsidR="001B7723" w:rsidRPr="00DB79CB">
        <w:rPr>
          <w:rFonts w:ascii="Times New Roman" w:hAnsi="Times New Roman" w:cs="Times New Roman"/>
          <w:b/>
          <w:sz w:val="24"/>
          <w:szCs w:val="24"/>
        </w:rPr>
        <w:t>-</w:t>
      </w:r>
      <w:r w:rsidR="001900DD" w:rsidRPr="00DB79CB">
        <w:rPr>
          <w:rFonts w:ascii="Times New Roman" w:hAnsi="Times New Roman" w:cs="Times New Roman"/>
          <w:b/>
          <w:sz w:val="24"/>
          <w:szCs w:val="24"/>
        </w:rPr>
        <w:t>3</w:t>
      </w:r>
      <w:r>
        <w:rPr>
          <w:rFonts w:ascii="Times New Roman" w:hAnsi="Times New Roman" w:cs="Times New Roman"/>
          <w:b/>
          <w:sz w:val="24"/>
          <w:szCs w:val="24"/>
        </w:rPr>
        <w:t xml:space="preserve"> </w:t>
      </w:r>
      <w:r w:rsidR="00800B8A" w:rsidRPr="00DB79CB">
        <w:rPr>
          <w:rFonts w:ascii="Times New Roman" w:hAnsi="Times New Roman" w:cs="Times New Roman"/>
          <w:sz w:val="24"/>
          <w:szCs w:val="24"/>
        </w:rPr>
        <w:t>Principles for solid waste management</w:t>
      </w:r>
      <w:r w:rsidR="001818FF" w:rsidRPr="00DB79CB">
        <w:rPr>
          <w:rFonts w:ascii="Times New Roman" w:hAnsi="Times New Roman" w:cs="Times New Roman"/>
          <w:sz w:val="24"/>
          <w:szCs w:val="24"/>
        </w:rPr>
        <w:t>:</w:t>
      </w:r>
      <w:r w:rsidR="00800B8A" w:rsidRPr="00DB79CB">
        <w:rPr>
          <w:rFonts w:ascii="Times New Roman" w:hAnsi="Times New Roman" w:cs="Times New Roman"/>
          <w:sz w:val="24"/>
          <w:szCs w:val="24"/>
        </w:rPr>
        <w:t xml:space="preserve"> (Swachh Bharat Mission (Gramin)</w:t>
      </w:r>
      <w:r w:rsidR="009060F7" w:rsidRPr="00DB79CB">
        <w:rPr>
          <w:rFonts w:ascii="Times New Roman" w:hAnsi="Times New Roman" w:cs="Times New Roman"/>
          <w:sz w:val="24"/>
          <w:szCs w:val="24"/>
        </w:rPr>
        <w:t xml:space="preserve"> Phase II Operational Guidelines,</w:t>
      </w:r>
      <w:r w:rsidR="00800B8A" w:rsidRPr="00DB79CB">
        <w:rPr>
          <w:rFonts w:ascii="Times New Roman" w:hAnsi="Times New Roman" w:cs="Times New Roman"/>
          <w:sz w:val="24"/>
          <w:szCs w:val="24"/>
        </w:rPr>
        <w:t xml:space="preserve"> 2020. </w:t>
      </w:r>
    </w:p>
    <w:p w:rsidR="004A010D" w:rsidRPr="00DB79CB" w:rsidRDefault="00DE7A1F"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Management of solid waste which generally involves proper segregation and scientific recycling of all the components is in fact the ideal way of dealing with solid waste. </w:t>
      </w:r>
    </w:p>
    <w:p w:rsidR="00DE7A1F" w:rsidRPr="00DB79CB" w:rsidRDefault="00DE7A1F"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Basic principles of Solid Waste Management </w:t>
      </w:r>
    </w:p>
    <w:p w:rsidR="00DE7A1F" w:rsidRPr="00DB79CB" w:rsidRDefault="00DE7A1F"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4Rs: Refuse, Reduce, Reuse &amp; Recycle </w:t>
      </w:r>
    </w:p>
    <w:p w:rsidR="00DE7A1F" w:rsidRPr="00DB79CB" w:rsidRDefault="00DE7A1F" w:rsidP="008F2329">
      <w:pPr>
        <w:pStyle w:val="ListParagraph"/>
        <w:numPr>
          <w:ilvl w:val="0"/>
          <w:numId w:val="16"/>
        </w:numPr>
        <w:jc w:val="both"/>
        <w:rPr>
          <w:rFonts w:ascii="Times New Roman" w:hAnsi="Times New Roman" w:cs="Times New Roman"/>
          <w:sz w:val="24"/>
          <w:szCs w:val="24"/>
        </w:rPr>
      </w:pPr>
      <w:r w:rsidRPr="00DB79CB">
        <w:rPr>
          <w:rFonts w:ascii="Times New Roman" w:hAnsi="Times New Roman" w:cs="Times New Roman"/>
          <w:sz w:val="24"/>
          <w:szCs w:val="24"/>
        </w:rPr>
        <w:t>Re</w:t>
      </w:r>
      <w:r w:rsidR="00F02F00" w:rsidRPr="00DB79CB">
        <w:rPr>
          <w:rFonts w:ascii="Times New Roman" w:hAnsi="Times New Roman" w:cs="Times New Roman"/>
          <w:sz w:val="24"/>
          <w:szCs w:val="24"/>
        </w:rPr>
        <w:t>fuse: Do not purchase</w:t>
      </w:r>
      <w:r w:rsidRPr="00DB79CB">
        <w:rPr>
          <w:rFonts w:ascii="Times New Roman" w:hAnsi="Times New Roman" w:cs="Times New Roman"/>
          <w:sz w:val="24"/>
          <w:szCs w:val="24"/>
        </w:rPr>
        <w:t xml:space="preserve"> anything which we do not really need. </w:t>
      </w:r>
    </w:p>
    <w:p w:rsidR="00DE7A1F" w:rsidRPr="00DB79CB" w:rsidRDefault="00DE7A1F" w:rsidP="008F2329">
      <w:pPr>
        <w:pStyle w:val="ListParagraph"/>
        <w:numPr>
          <w:ilvl w:val="0"/>
          <w:numId w:val="16"/>
        </w:numPr>
        <w:jc w:val="both"/>
        <w:rPr>
          <w:rFonts w:ascii="Times New Roman" w:hAnsi="Times New Roman" w:cs="Times New Roman"/>
          <w:sz w:val="24"/>
          <w:szCs w:val="24"/>
        </w:rPr>
      </w:pPr>
      <w:r w:rsidRPr="00DB79CB">
        <w:rPr>
          <w:rFonts w:ascii="Times New Roman" w:hAnsi="Times New Roman" w:cs="Times New Roman"/>
          <w:sz w:val="24"/>
          <w:szCs w:val="24"/>
        </w:rPr>
        <w:t xml:space="preserve">Reduce - Alter our lifestyle </w:t>
      </w:r>
      <w:r w:rsidR="00F02F00" w:rsidRPr="00DB79CB">
        <w:rPr>
          <w:rFonts w:ascii="Times New Roman" w:hAnsi="Times New Roman" w:cs="Times New Roman"/>
          <w:sz w:val="24"/>
          <w:szCs w:val="24"/>
        </w:rPr>
        <w:t xml:space="preserve">to reduce the amount of garbage </w:t>
      </w:r>
      <w:r w:rsidR="000B00B7" w:rsidRPr="00DB79CB">
        <w:rPr>
          <w:rFonts w:ascii="Times New Roman" w:hAnsi="Times New Roman" w:cs="Times New Roman"/>
          <w:sz w:val="24"/>
          <w:szCs w:val="24"/>
        </w:rPr>
        <w:t xml:space="preserve">generated. </w:t>
      </w:r>
    </w:p>
    <w:p w:rsidR="00DE7A1F" w:rsidRPr="00DB79CB" w:rsidRDefault="00DE7A1F" w:rsidP="008F2329">
      <w:pPr>
        <w:pStyle w:val="ListParagraph"/>
        <w:numPr>
          <w:ilvl w:val="0"/>
          <w:numId w:val="16"/>
        </w:numPr>
        <w:jc w:val="both"/>
        <w:rPr>
          <w:rFonts w:ascii="Times New Roman" w:hAnsi="Times New Roman" w:cs="Times New Roman"/>
          <w:sz w:val="24"/>
          <w:szCs w:val="24"/>
        </w:rPr>
      </w:pPr>
      <w:r w:rsidRPr="00DB79CB">
        <w:rPr>
          <w:rFonts w:ascii="Times New Roman" w:hAnsi="Times New Roman" w:cs="Times New Roman"/>
          <w:sz w:val="24"/>
          <w:szCs w:val="24"/>
        </w:rPr>
        <w:t>Reuse - Make secondary use of different articles</w:t>
      </w:r>
      <w:r w:rsidR="000B00B7" w:rsidRPr="00DB79CB">
        <w:rPr>
          <w:rFonts w:ascii="Times New Roman" w:hAnsi="Times New Roman" w:cs="Times New Roman"/>
          <w:sz w:val="24"/>
          <w:szCs w:val="24"/>
        </w:rPr>
        <w:t xml:space="preserve"> to its maximum utility</w:t>
      </w:r>
      <w:r w:rsidRPr="00DB79CB">
        <w:rPr>
          <w:rFonts w:ascii="Times New Roman" w:hAnsi="Times New Roman" w:cs="Times New Roman"/>
          <w:sz w:val="24"/>
          <w:szCs w:val="24"/>
        </w:rPr>
        <w:t xml:space="preserve">. </w:t>
      </w:r>
    </w:p>
    <w:p w:rsidR="00DE7A1F" w:rsidRPr="00DB79CB" w:rsidRDefault="00DE7A1F" w:rsidP="008F2329">
      <w:pPr>
        <w:pStyle w:val="ListParagraph"/>
        <w:numPr>
          <w:ilvl w:val="0"/>
          <w:numId w:val="16"/>
        </w:numPr>
        <w:jc w:val="both"/>
        <w:rPr>
          <w:rFonts w:ascii="Times New Roman" w:hAnsi="Times New Roman" w:cs="Times New Roman"/>
          <w:sz w:val="24"/>
          <w:szCs w:val="24"/>
        </w:rPr>
      </w:pPr>
      <w:r w:rsidRPr="00DB79CB">
        <w:rPr>
          <w:rFonts w:ascii="Times New Roman" w:hAnsi="Times New Roman" w:cs="Times New Roman"/>
          <w:sz w:val="24"/>
          <w:szCs w:val="24"/>
        </w:rPr>
        <w:t xml:space="preserve">Recycle – Keep </w:t>
      </w:r>
      <w:r w:rsidR="000B00B7" w:rsidRPr="00DB79CB">
        <w:rPr>
          <w:rFonts w:ascii="Times New Roman" w:hAnsi="Times New Roman" w:cs="Times New Roman"/>
          <w:sz w:val="24"/>
          <w:szCs w:val="24"/>
        </w:rPr>
        <w:t xml:space="preserve">recyclable </w:t>
      </w:r>
      <w:r w:rsidRPr="00DB79CB">
        <w:rPr>
          <w:rFonts w:ascii="Times New Roman" w:hAnsi="Times New Roman" w:cs="Times New Roman"/>
          <w:sz w:val="24"/>
          <w:szCs w:val="24"/>
        </w:rPr>
        <w:t>things</w:t>
      </w:r>
      <w:r w:rsidR="000B00B7" w:rsidRPr="00DB79CB">
        <w:rPr>
          <w:rFonts w:ascii="Times New Roman" w:hAnsi="Times New Roman" w:cs="Times New Roman"/>
          <w:sz w:val="24"/>
          <w:szCs w:val="24"/>
        </w:rPr>
        <w:t xml:space="preserve"> and </w:t>
      </w:r>
      <w:r w:rsidRPr="00DB79CB">
        <w:rPr>
          <w:rFonts w:ascii="Times New Roman" w:hAnsi="Times New Roman" w:cs="Times New Roman"/>
          <w:sz w:val="24"/>
          <w:szCs w:val="24"/>
        </w:rPr>
        <w:t>give</w:t>
      </w:r>
      <w:r w:rsidR="000B00B7" w:rsidRPr="00DB79CB">
        <w:rPr>
          <w:rFonts w:ascii="Times New Roman" w:hAnsi="Times New Roman" w:cs="Times New Roman"/>
          <w:sz w:val="24"/>
          <w:szCs w:val="24"/>
        </w:rPr>
        <w:t xml:space="preserve"> it</w:t>
      </w:r>
      <w:r w:rsidRPr="00DB79CB">
        <w:rPr>
          <w:rFonts w:ascii="Times New Roman" w:hAnsi="Times New Roman" w:cs="Times New Roman"/>
          <w:sz w:val="24"/>
          <w:szCs w:val="24"/>
        </w:rPr>
        <w:t xml:space="preserve"> to rag pickers or waste pickers (Kabadiwallahs).</w:t>
      </w:r>
      <w:r w:rsidR="000B00B7" w:rsidRPr="00DB79CB">
        <w:rPr>
          <w:rFonts w:ascii="Times New Roman" w:hAnsi="Times New Roman" w:cs="Times New Roman"/>
          <w:sz w:val="24"/>
          <w:szCs w:val="24"/>
        </w:rPr>
        <w:t xml:space="preserve"> </w:t>
      </w:r>
      <w:r w:rsidRPr="00DB79CB">
        <w:rPr>
          <w:rFonts w:ascii="Times New Roman" w:hAnsi="Times New Roman" w:cs="Times New Roman"/>
          <w:sz w:val="24"/>
          <w:szCs w:val="24"/>
        </w:rPr>
        <w:t xml:space="preserve">Convert </w:t>
      </w:r>
      <w:r w:rsidR="000B00B7" w:rsidRPr="00DB79CB">
        <w:rPr>
          <w:rFonts w:ascii="Times New Roman" w:hAnsi="Times New Roman" w:cs="Times New Roman"/>
          <w:sz w:val="24"/>
          <w:szCs w:val="24"/>
        </w:rPr>
        <w:t>organic waste</w:t>
      </w:r>
      <w:r w:rsidRPr="00DB79CB">
        <w:rPr>
          <w:rFonts w:ascii="Times New Roman" w:hAnsi="Times New Roman" w:cs="Times New Roman"/>
          <w:sz w:val="24"/>
          <w:szCs w:val="24"/>
        </w:rPr>
        <w:t xml:space="preserve"> into manures or other useful products.</w:t>
      </w:r>
    </w:p>
    <w:p w:rsidR="00DE7A1F" w:rsidRPr="00DB79CB" w:rsidRDefault="00DE7A1F"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Segregation at source: </w:t>
      </w:r>
      <w:r w:rsidR="00122CBB" w:rsidRPr="00DB79CB">
        <w:rPr>
          <w:rFonts w:ascii="Times New Roman" w:hAnsi="Times New Roman" w:cs="Times New Roman"/>
          <w:sz w:val="24"/>
          <w:szCs w:val="24"/>
        </w:rPr>
        <w:t xml:space="preserve">keep biodegradable &amp; non-biodegradable solid waste into separate bins to recycle </w:t>
      </w:r>
      <w:r w:rsidRPr="00DB79CB">
        <w:rPr>
          <w:rFonts w:ascii="Times New Roman" w:hAnsi="Times New Roman" w:cs="Times New Roman"/>
          <w:sz w:val="24"/>
          <w:szCs w:val="24"/>
        </w:rPr>
        <w:t xml:space="preserve"> the components with minimum </w:t>
      </w:r>
      <w:r w:rsidR="00122CBB" w:rsidRPr="00DB79CB">
        <w:rPr>
          <w:rFonts w:ascii="Times New Roman" w:hAnsi="Times New Roman" w:cs="Times New Roman"/>
          <w:sz w:val="24"/>
          <w:szCs w:val="24"/>
        </w:rPr>
        <w:t>cost and labor</w:t>
      </w:r>
      <w:r w:rsidRPr="00DB79CB">
        <w:rPr>
          <w:rFonts w:ascii="Times New Roman" w:hAnsi="Times New Roman" w:cs="Times New Roman"/>
          <w:sz w:val="24"/>
          <w:szCs w:val="24"/>
        </w:rPr>
        <w:t>.</w:t>
      </w:r>
    </w:p>
    <w:p w:rsidR="00DE7A1F" w:rsidRPr="00DB79CB" w:rsidRDefault="003C257B"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Suitable treatment </w:t>
      </w:r>
      <w:r w:rsidR="00DE7A1F" w:rsidRPr="00DB79CB">
        <w:rPr>
          <w:rFonts w:ascii="Times New Roman" w:hAnsi="Times New Roman" w:cs="Times New Roman"/>
          <w:sz w:val="24"/>
          <w:szCs w:val="24"/>
        </w:rPr>
        <w:t xml:space="preserve">of </w:t>
      </w:r>
      <w:r w:rsidRPr="00DB79CB">
        <w:rPr>
          <w:rFonts w:ascii="Times New Roman" w:hAnsi="Times New Roman" w:cs="Times New Roman"/>
          <w:sz w:val="24"/>
          <w:szCs w:val="24"/>
        </w:rPr>
        <w:t xml:space="preserve">different type of </w:t>
      </w:r>
      <w:r w:rsidR="00DE7A1F" w:rsidRPr="00DB79CB">
        <w:rPr>
          <w:rFonts w:ascii="Times New Roman" w:hAnsi="Times New Roman" w:cs="Times New Roman"/>
          <w:sz w:val="24"/>
          <w:szCs w:val="24"/>
        </w:rPr>
        <w:t xml:space="preserve">solid wastes: </w:t>
      </w:r>
      <w:r w:rsidRPr="00DB79CB">
        <w:rPr>
          <w:rFonts w:ascii="Times New Roman" w:hAnsi="Times New Roman" w:cs="Times New Roman"/>
          <w:sz w:val="24"/>
          <w:szCs w:val="24"/>
        </w:rPr>
        <w:t>suitable technique must be applied for given type of garbage</w:t>
      </w:r>
      <w:r w:rsidR="00DE7A1F" w:rsidRPr="00DB79CB">
        <w:rPr>
          <w:rFonts w:ascii="Times New Roman" w:hAnsi="Times New Roman" w:cs="Times New Roman"/>
          <w:sz w:val="24"/>
          <w:szCs w:val="24"/>
        </w:rPr>
        <w:t xml:space="preserve">. For example the technique suitable for general market waste </w:t>
      </w:r>
      <w:r w:rsidRPr="00DB79CB">
        <w:rPr>
          <w:rFonts w:ascii="Times New Roman" w:hAnsi="Times New Roman" w:cs="Times New Roman"/>
          <w:sz w:val="24"/>
          <w:szCs w:val="24"/>
        </w:rPr>
        <w:t xml:space="preserve">cannot be applicable </w:t>
      </w:r>
      <w:r w:rsidR="00DE7A1F" w:rsidRPr="00DB79CB">
        <w:rPr>
          <w:rFonts w:ascii="Times New Roman" w:hAnsi="Times New Roman" w:cs="Times New Roman"/>
          <w:sz w:val="24"/>
          <w:szCs w:val="24"/>
        </w:rPr>
        <w:t>for slaughter house waste.</w:t>
      </w:r>
    </w:p>
    <w:p w:rsidR="00DE7A1F" w:rsidRPr="00DB79CB" w:rsidRDefault="00DE7A1F"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Treatment at nearest possible point: The solid waste should be treated in as decentralized manner as possible. The garbage generated should be treated preferably at the site of generation i.e. every </w:t>
      </w:r>
      <w:r w:rsidRPr="00DB79CB">
        <w:rPr>
          <w:rFonts w:ascii="Times New Roman" w:hAnsi="Times New Roman" w:cs="Times New Roman"/>
          <w:sz w:val="24"/>
          <w:szCs w:val="24"/>
        </w:rPr>
        <w:lastRenderedPageBreak/>
        <w:t>house. Based on the above principles, an ideal Solid Waste Management for a village could be as under.</w:t>
      </w:r>
    </w:p>
    <w:p w:rsidR="00DE7A1F" w:rsidRPr="00DB79CB" w:rsidRDefault="002B4BAB" w:rsidP="002B4BAB">
      <w:pPr>
        <w:spacing w:line="360" w:lineRule="auto"/>
        <w:ind w:left="360"/>
        <w:jc w:val="center"/>
        <w:rPr>
          <w:rFonts w:ascii="Times New Roman" w:hAnsi="Times New Roman" w:cs="Times New Roman"/>
          <w:sz w:val="24"/>
          <w:szCs w:val="24"/>
        </w:rPr>
      </w:pPr>
      <w:r w:rsidRPr="00DB79CB">
        <w:rPr>
          <w:rFonts w:ascii="Times New Roman" w:hAnsi="Times New Roman" w:cs="Times New Roman"/>
          <w:noProof/>
          <w:sz w:val="24"/>
          <w:szCs w:val="24"/>
          <w:lang w:bidi="hi-IN"/>
        </w:rPr>
        <w:drawing>
          <wp:inline distT="0" distB="0" distL="0" distR="0">
            <wp:extent cx="5127280" cy="3089189"/>
            <wp:effectExtent l="19050" t="0" r="0" b="0"/>
            <wp:docPr id="2" name="Picture 1" descr="C:\Users\acer\Desktop\Em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Email\1.jpg"/>
                    <pic:cNvPicPr>
                      <a:picLocks noChangeAspect="1" noChangeArrowheads="1"/>
                    </pic:cNvPicPr>
                  </pic:nvPicPr>
                  <pic:blipFill>
                    <a:blip r:embed="rId12" cstate="print"/>
                    <a:srcRect/>
                    <a:stretch>
                      <a:fillRect/>
                    </a:stretch>
                  </pic:blipFill>
                  <pic:spPr bwMode="auto">
                    <a:xfrm>
                      <a:off x="0" y="0"/>
                      <a:ext cx="5131547" cy="3091760"/>
                    </a:xfrm>
                    <a:prstGeom prst="rect">
                      <a:avLst/>
                    </a:prstGeom>
                    <a:noFill/>
                    <a:ln w="9525">
                      <a:noFill/>
                      <a:miter lim="800000"/>
                      <a:headEnd/>
                      <a:tailEnd/>
                    </a:ln>
                  </pic:spPr>
                </pic:pic>
              </a:graphicData>
            </a:graphic>
          </wp:inline>
        </w:drawing>
      </w:r>
    </w:p>
    <w:p w:rsidR="002B4BAB" w:rsidRPr="00DB79CB" w:rsidRDefault="00DE7A1F" w:rsidP="008F2329">
      <w:pPr>
        <w:spacing w:line="360" w:lineRule="auto"/>
        <w:ind w:left="360"/>
        <w:jc w:val="both"/>
        <w:rPr>
          <w:rStyle w:val="CommentReference"/>
        </w:rPr>
      </w:pPr>
      <w:r w:rsidRPr="00DB79CB">
        <w:rPr>
          <w:rFonts w:ascii="Times New Roman" w:hAnsi="Times New Roman" w:cs="Times New Roman"/>
          <w:b/>
          <w:sz w:val="24"/>
          <w:szCs w:val="24"/>
        </w:rPr>
        <w:t xml:space="preserve">                               Figure </w:t>
      </w:r>
      <w:r w:rsidR="001B7723" w:rsidRPr="00DB79CB">
        <w:rPr>
          <w:rFonts w:ascii="Times New Roman" w:hAnsi="Times New Roman" w:cs="Times New Roman"/>
          <w:b/>
          <w:sz w:val="24"/>
          <w:szCs w:val="24"/>
        </w:rPr>
        <w:t>4</w:t>
      </w:r>
      <w:r w:rsidRPr="00DB79CB">
        <w:rPr>
          <w:rFonts w:ascii="Times New Roman" w:hAnsi="Times New Roman" w:cs="Times New Roman"/>
          <w:b/>
          <w:sz w:val="24"/>
          <w:szCs w:val="24"/>
        </w:rPr>
        <w:t xml:space="preserve">- </w:t>
      </w:r>
      <w:r w:rsidRPr="00DB79CB">
        <w:rPr>
          <w:rFonts w:ascii="Times New Roman" w:hAnsi="Times New Roman" w:cs="Times New Roman"/>
          <w:sz w:val="24"/>
          <w:szCs w:val="24"/>
        </w:rPr>
        <w:t>An ideal Solid Waste Management at a glance</w:t>
      </w:r>
    </w:p>
    <w:p w:rsidR="00DE7A1F" w:rsidRPr="00DB79CB" w:rsidRDefault="00DE7A1F" w:rsidP="009060F7">
      <w:pPr>
        <w:spacing w:line="360" w:lineRule="auto"/>
        <w:ind w:left="1276" w:hanging="1276"/>
        <w:jc w:val="both"/>
        <w:rPr>
          <w:rFonts w:ascii="Times New Roman" w:hAnsi="Times New Roman" w:cs="Times New Roman"/>
          <w:sz w:val="24"/>
          <w:szCs w:val="24"/>
        </w:rPr>
      </w:pPr>
      <w:r w:rsidRPr="00DB79CB">
        <w:rPr>
          <w:rFonts w:ascii="Times New Roman" w:hAnsi="Times New Roman" w:cs="Times New Roman"/>
          <w:sz w:val="24"/>
          <w:szCs w:val="24"/>
        </w:rPr>
        <w:t>Source- Shrikant M.</w:t>
      </w:r>
      <w:r w:rsidR="005A5880">
        <w:rPr>
          <w:rFonts w:ascii="Times New Roman" w:hAnsi="Times New Roman" w:cs="Times New Roman"/>
          <w:sz w:val="24"/>
          <w:szCs w:val="24"/>
        </w:rPr>
        <w:t xml:space="preserve"> </w:t>
      </w:r>
      <w:r w:rsidRPr="00DB79CB">
        <w:rPr>
          <w:rFonts w:ascii="Times New Roman" w:hAnsi="Times New Roman" w:cs="Times New Roman"/>
          <w:sz w:val="24"/>
          <w:szCs w:val="24"/>
        </w:rPr>
        <w:t>Navrekar</w:t>
      </w:r>
      <w:r w:rsidR="00AF5D11" w:rsidRPr="00DB79CB">
        <w:rPr>
          <w:rFonts w:ascii="Times New Roman" w:hAnsi="Times New Roman" w:cs="Times New Roman"/>
          <w:sz w:val="24"/>
          <w:szCs w:val="24"/>
        </w:rPr>
        <w:t>, 2008</w:t>
      </w:r>
      <w:r w:rsidRPr="00DB79CB">
        <w:rPr>
          <w:rFonts w:ascii="Times New Roman" w:hAnsi="Times New Roman" w:cs="Times New Roman"/>
          <w:sz w:val="24"/>
          <w:szCs w:val="24"/>
        </w:rPr>
        <w:t>, “Sustainable Solid waste Management: Need of the hour</w:t>
      </w:r>
    </w:p>
    <w:p w:rsidR="00F34C87" w:rsidRPr="00DB79CB" w:rsidRDefault="00CA5BC3" w:rsidP="008F2329">
      <w:pPr>
        <w:spacing w:line="360" w:lineRule="auto"/>
        <w:jc w:val="both"/>
        <w:rPr>
          <w:rFonts w:ascii="Times New Roman" w:eastAsia="Times New Roman" w:hAnsi="Times New Roman" w:cs="Times New Roman"/>
          <w:sz w:val="24"/>
          <w:szCs w:val="24"/>
        </w:rPr>
      </w:pPr>
      <w:r w:rsidRPr="00DB79CB">
        <w:rPr>
          <w:rFonts w:ascii="Times New Roman" w:hAnsi="Times New Roman" w:cs="Times New Roman"/>
          <w:sz w:val="24"/>
          <w:szCs w:val="24"/>
        </w:rPr>
        <w:t>H</w:t>
      </w:r>
      <w:r w:rsidR="00A721DF" w:rsidRPr="00DB79CB">
        <w:rPr>
          <w:rFonts w:ascii="Times New Roman" w:hAnsi="Times New Roman" w:cs="Times New Roman"/>
          <w:sz w:val="24"/>
          <w:szCs w:val="24"/>
        </w:rPr>
        <w:t xml:space="preserve">ousehold </w:t>
      </w:r>
      <w:r w:rsidRPr="00DB79CB">
        <w:rPr>
          <w:rFonts w:ascii="Times New Roman" w:hAnsi="Times New Roman" w:cs="Times New Roman"/>
          <w:sz w:val="24"/>
          <w:szCs w:val="24"/>
        </w:rPr>
        <w:t xml:space="preserve">In rural areas </w:t>
      </w:r>
      <w:r w:rsidR="00A721DF" w:rsidRPr="00DB79CB">
        <w:rPr>
          <w:rFonts w:ascii="Times New Roman" w:hAnsi="Times New Roman" w:cs="Times New Roman"/>
          <w:sz w:val="24"/>
          <w:szCs w:val="24"/>
        </w:rPr>
        <w:t>generate mainly</w:t>
      </w:r>
      <w:r w:rsidR="00F34C87" w:rsidRPr="00DB79CB">
        <w:rPr>
          <w:rFonts w:ascii="Times New Roman" w:hAnsi="Times New Roman" w:cs="Times New Roman"/>
          <w:sz w:val="24"/>
          <w:szCs w:val="24"/>
        </w:rPr>
        <w:t xml:space="preserve"> organic wastes, with little quantity of inorganic wastes and </w:t>
      </w:r>
      <w:r w:rsidRPr="00DB79CB">
        <w:rPr>
          <w:rFonts w:ascii="Times New Roman" w:hAnsi="Times New Roman" w:cs="Times New Roman"/>
          <w:sz w:val="24"/>
          <w:szCs w:val="24"/>
        </w:rPr>
        <w:t xml:space="preserve">which </w:t>
      </w:r>
      <w:r w:rsidR="00F34C87" w:rsidRPr="00DB79CB">
        <w:rPr>
          <w:rFonts w:ascii="Times New Roman" w:hAnsi="Times New Roman" w:cs="Times New Roman"/>
          <w:sz w:val="24"/>
          <w:szCs w:val="24"/>
        </w:rPr>
        <w:t xml:space="preserve">is completely free from toxic wastes. </w:t>
      </w:r>
      <w:r w:rsidR="00D90178" w:rsidRPr="00DB79CB">
        <w:rPr>
          <w:rFonts w:ascii="Times New Roman" w:eastAsia="Times New Roman" w:hAnsi="Times New Roman" w:cs="Times New Roman"/>
          <w:sz w:val="24"/>
          <w:szCs w:val="24"/>
        </w:rPr>
        <w:t>The non-biodegradable waste like paper, cloth, metal and glass can be recycled and plastics, if collected, segregated and shredded as per norms can be used in road construction.</w:t>
      </w:r>
      <w:r w:rsidR="00A721DF" w:rsidRPr="00DB79CB">
        <w:rPr>
          <w:rFonts w:ascii="Times New Roman" w:hAnsi="Times New Roman" w:cs="Times New Roman"/>
          <w:sz w:val="24"/>
          <w:szCs w:val="24"/>
        </w:rPr>
        <w:t xml:space="preserve"> </w:t>
      </w:r>
      <w:r w:rsidRPr="00DB79CB">
        <w:rPr>
          <w:rFonts w:ascii="Times New Roman" w:hAnsi="Times New Roman" w:cs="Times New Roman"/>
          <w:sz w:val="24"/>
          <w:szCs w:val="24"/>
        </w:rPr>
        <w:t>C</w:t>
      </w:r>
      <w:r w:rsidR="00F34C87" w:rsidRPr="00DB79CB">
        <w:rPr>
          <w:rFonts w:ascii="Times New Roman" w:hAnsi="Times New Roman" w:cs="Times New Roman"/>
          <w:sz w:val="24"/>
          <w:szCs w:val="24"/>
        </w:rPr>
        <w:t>omposting is th</w:t>
      </w:r>
      <w:r w:rsidRPr="00DB79CB">
        <w:rPr>
          <w:rFonts w:ascii="Times New Roman" w:hAnsi="Times New Roman" w:cs="Times New Roman"/>
          <w:sz w:val="24"/>
          <w:szCs w:val="24"/>
        </w:rPr>
        <w:t>e most suitable, sustainable,</w:t>
      </w:r>
      <w:r w:rsidR="00F34C87" w:rsidRPr="00DB79CB">
        <w:rPr>
          <w:rFonts w:ascii="Times New Roman" w:hAnsi="Times New Roman" w:cs="Times New Roman"/>
          <w:sz w:val="24"/>
          <w:szCs w:val="24"/>
        </w:rPr>
        <w:t xml:space="preserve"> environment friendly </w:t>
      </w:r>
      <w:r w:rsidRPr="00DB79CB">
        <w:rPr>
          <w:rFonts w:ascii="Times New Roman" w:hAnsi="Times New Roman" w:cs="Times New Roman"/>
          <w:sz w:val="24"/>
          <w:szCs w:val="24"/>
        </w:rPr>
        <w:t>and old age practice for recycling and reuse of organic waste</w:t>
      </w:r>
      <w:r w:rsidR="00F34C87" w:rsidRPr="00DB79CB">
        <w:rPr>
          <w:rFonts w:ascii="Times New Roman" w:hAnsi="Times New Roman" w:cs="Times New Roman"/>
          <w:sz w:val="24"/>
          <w:szCs w:val="24"/>
        </w:rPr>
        <w:t xml:space="preserve"> in rural areas. </w:t>
      </w:r>
      <w:r w:rsidRPr="00DB79CB">
        <w:rPr>
          <w:rFonts w:ascii="Times New Roman" w:hAnsi="Times New Roman" w:cs="Times New Roman"/>
          <w:sz w:val="24"/>
          <w:szCs w:val="24"/>
        </w:rPr>
        <w:t xml:space="preserve">It is a process of </w:t>
      </w:r>
      <w:r w:rsidRPr="00DB79CB">
        <w:rPr>
          <w:rFonts w:ascii="Times New Roman" w:eastAsia="Times New Roman" w:hAnsi="Times New Roman" w:cs="Times New Roman"/>
          <w:sz w:val="24"/>
          <w:szCs w:val="24"/>
        </w:rPr>
        <w:t>recycling of</w:t>
      </w:r>
      <w:r w:rsidR="00FE2770" w:rsidRPr="00DB79CB">
        <w:rPr>
          <w:rFonts w:ascii="Times New Roman" w:eastAsia="Times New Roman" w:hAnsi="Times New Roman" w:cs="Times New Roman"/>
          <w:sz w:val="24"/>
          <w:szCs w:val="24"/>
        </w:rPr>
        <w:t xml:space="preserve"> organic waste </w:t>
      </w:r>
      <w:r w:rsidRPr="00DB79CB">
        <w:rPr>
          <w:rFonts w:ascii="Times New Roman" w:eastAsia="Times New Roman" w:hAnsi="Times New Roman" w:cs="Times New Roman"/>
          <w:sz w:val="24"/>
          <w:szCs w:val="24"/>
        </w:rPr>
        <w:t xml:space="preserve">into compost through </w:t>
      </w:r>
      <w:r w:rsidR="00FE2770" w:rsidRPr="00DB79CB">
        <w:rPr>
          <w:rFonts w:ascii="Times New Roman" w:eastAsia="Times New Roman" w:hAnsi="Times New Roman" w:cs="Times New Roman"/>
          <w:sz w:val="24"/>
          <w:szCs w:val="24"/>
        </w:rPr>
        <w:t xml:space="preserve">microorganisms </w:t>
      </w:r>
      <w:r w:rsidRPr="00DB79CB">
        <w:rPr>
          <w:rFonts w:ascii="Times New Roman" w:eastAsia="Times New Roman" w:hAnsi="Times New Roman" w:cs="Times New Roman"/>
          <w:sz w:val="24"/>
          <w:szCs w:val="24"/>
        </w:rPr>
        <w:t xml:space="preserve">present in soil naturally. </w:t>
      </w:r>
      <w:r w:rsidR="00FE2770" w:rsidRPr="00DB79CB">
        <w:rPr>
          <w:rFonts w:ascii="Times New Roman" w:eastAsia="Times New Roman" w:hAnsi="Times New Roman" w:cs="Times New Roman"/>
          <w:sz w:val="24"/>
          <w:szCs w:val="24"/>
        </w:rPr>
        <w:t xml:space="preserve">Initial mechanical breakdown of organic material in small particle completes by earthworms, and soil insects such as </w:t>
      </w:r>
      <w:r w:rsidR="002B4BAB" w:rsidRPr="00DB79CB">
        <w:rPr>
          <w:rFonts w:ascii="Times New Roman" w:eastAsia="Times New Roman" w:hAnsi="Times New Roman" w:cs="Times New Roman"/>
          <w:sz w:val="24"/>
          <w:szCs w:val="24"/>
        </w:rPr>
        <w:t>sow bugs</w:t>
      </w:r>
      <w:r w:rsidR="00FE2770" w:rsidRPr="00DB79CB">
        <w:rPr>
          <w:rFonts w:ascii="Times New Roman" w:eastAsia="Times New Roman" w:hAnsi="Times New Roman" w:cs="Times New Roman"/>
          <w:sz w:val="24"/>
          <w:szCs w:val="24"/>
        </w:rPr>
        <w:t>, springtails, ants, mites, beetles. After the physical breakdown, microorganism activity starts and organic material decomposes in the form of manure (Cooperband, 2002). There are various types of the composting method suitable for rural areas as vermi</w:t>
      </w:r>
      <w:r w:rsidR="002B4BAB" w:rsidRPr="00DB79CB">
        <w:rPr>
          <w:rFonts w:ascii="Times New Roman" w:eastAsia="Times New Roman" w:hAnsi="Times New Roman" w:cs="Times New Roman"/>
          <w:sz w:val="24"/>
          <w:szCs w:val="24"/>
        </w:rPr>
        <w:t>-</w:t>
      </w:r>
      <w:r w:rsidR="00FE2770" w:rsidRPr="00DB79CB">
        <w:rPr>
          <w:rFonts w:ascii="Times New Roman" w:eastAsia="Times New Roman" w:hAnsi="Times New Roman" w:cs="Times New Roman"/>
          <w:sz w:val="24"/>
          <w:szCs w:val="24"/>
        </w:rPr>
        <w:t xml:space="preserve">composting, windrow composting, aerobic composting (named Indore method) and anaerobic composting (named Bangalore method), and anaerobic bio-digester (biogas plant) </w:t>
      </w:r>
      <w:r w:rsidR="00FE2770" w:rsidRPr="00DB79CB">
        <w:rPr>
          <w:rFonts w:ascii="Times New Roman" w:eastAsia="Times New Roman" w:hAnsi="Times New Roman" w:cs="Times New Roman"/>
          <w:sz w:val="24"/>
          <w:szCs w:val="24"/>
        </w:rPr>
        <w:lastRenderedPageBreak/>
        <w:t xml:space="preserve">as suggested by </w:t>
      </w:r>
      <w:r w:rsidRPr="00DB79CB">
        <w:rPr>
          <w:rFonts w:ascii="Times New Roman" w:eastAsia="Times New Roman" w:hAnsi="Times New Roman" w:cs="Times New Roman"/>
          <w:sz w:val="24"/>
          <w:szCs w:val="24"/>
        </w:rPr>
        <w:t>(</w:t>
      </w:r>
      <w:r w:rsidR="00FE2770" w:rsidRPr="00DB79CB">
        <w:rPr>
          <w:rFonts w:ascii="Times New Roman" w:eastAsia="Times New Roman" w:hAnsi="Times New Roman" w:cs="Times New Roman"/>
          <w:sz w:val="24"/>
          <w:szCs w:val="24"/>
        </w:rPr>
        <w:t>SBM</w:t>
      </w:r>
      <w:r w:rsidRPr="00DB79CB">
        <w:rPr>
          <w:rFonts w:ascii="Times New Roman" w:eastAsia="Times New Roman" w:hAnsi="Times New Roman" w:cs="Times New Roman"/>
          <w:sz w:val="24"/>
          <w:szCs w:val="24"/>
        </w:rPr>
        <w:t>-</w:t>
      </w:r>
      <w:r w:rsidR="00B001C2">
        <w:rPr>
          <w:rFonts w:ascii="Times New Roman" w:eastAsia="Times New Roman" w:hAnsi="Times New Roman" w:cs="Times New Roman"/>
          <w:sz w:val="24"/>
          <w:szCs w:val="24"/>
        </w:rPr>
        <w:t xml:space="preserve">G, </w:t>
      </w:r>
      <w:r w:rsidR="00FE2770" w:rsidRPr="00DB79CB">
        <w:rPr>
          <w:rFonts w:ascii="Times New Roman" w:eastAsia="Times New Roman" w:hAnsi="Times New Roman" w:cs="Times New Roman"/>
          <w:sz w:val="24"/>
          <w:szCs w:val="24"/>
        </w:rPr>
        <w:t>2015). Factors which may affect composting are moisture content, aeration, turning frequency, temperature, C/N ratio and particle size of compost material.</w:t>
      </w:r>
      <w:r w:rsidRPr="00DB79CB">
        <w:rPr>
          <w:rFonts w:ascii="Times New Roman" w:eastAsia="Times New Roman" w:hAnsi="Times New Roman" w:cs="Times New Roman"/>
          <w:sz w:val="24"/>
          <w:szCs w:val="24"/>
        </w:rPr>
        <w:t xml:space="preserve"> </w:t>
      </w:r>
    </w:p>
    <w:p w:rsidR="00CA5BC3" w:rsidRPr="00DB79CB" w:rsidRDefault="00CA5BC3" w:rsidP="00CA5BC3">
      <w:pPr>
        <w:pStyle w:val="ListParagraph"/>
        <w:numPr>
          <w:ilvl w:val="0"/>
          <w:numId w:val="17"/>
        </w:numPr>
        <w:spacing w:line="360" w:lineRule="auto"/>
        <w:jc w:val="both"/>
        <w:rPr>
          <w:rFonts w:ascii="Times New Roman" w:eastAsia="Times New Roman" w:hAnsi="Times New Roman" w:cs="Times New Roman"/>
          <w:b/>
          <w:bCs/>
          <w:sz w:val="24"/>
          <w:szCs w:val="24"/>
        </w:rPr>
      </w:pPr>
      <w:r w:rsidRPr="00DB79CB">
        <w:rPr>
          <w:rFonts w:ascii="Times New Roman" w:eastAsia="Times New Roman" w:hAnsi="Times New Roman" w:cs="Times New Roman"/>
          <w:b/>
          <w:bCs/>
          <w:sz w:val="24"/>
          <w:szCs w:val="24"/>
        </w:rPr>
        <w:t>Vermi</w:t>
      </w:r>
      <w:r w:rsidR="00B9335A" w:rsidRPr="00DB79CB">
        <w:rPr>
          <w:rFonts w:ascii="Times New Roman" w:eastAsia="Times New Roman" w:hAnsi="Times New Roman" w:cs="Times New Roman"/>
          <w:b/>
          <w:bCs/>
          <w:sz w:val="24"/>
          <w:szCs w:val="24"/>
        </w:rPr>
        <w:t>-</w:t>
      </w:r>
      <w:r w:rsidRPr="00DB79CB">
        <w:rPr>
          <w:rFonts w:ascii="Times New Roman" w:eastAsia="Times New Roman" w:hAnsi="Times New Roman" w:cs="Times New Roman"/>
          <w:b/>
          <w:bCs/>
          <w:sz w:val="24"/>
          <w:szCs w:val="24"/>
        </w:rPr>
        <w:t xml:space="preserve">composting  </w:t>
      </w:r>
    </w:p>
    <w:p w:rsidR="00CA5BC3" w:rsidRPr="00DB79CB" w:rsidRDefault="00CA5BC3" w:rsidP="00CA5BC3">
      <w:pPr>
        <w:pStyle w:val="ListParagraph"/>
        <w:spacing w:line="360" w:lineRule="auto"/>
        <w:jc w:val="both"/>
        <w:rPr>
          <w:rFonts w:ascii="Times New Roman" w:eastAsia="Times New Roman" w:hAnsi="Times New Roman" w:cs="Times New Roman"/>
          <w:sz w:val="24"/>
          <w:szCs w:val="24"/>
        </w:rPr>
      </w:pPr>
      <w:r w:rsidRPr="00DB79CB">
        <w:rPr>
          <w:rFonts w:ascii="Times New Roman" w:eastAsia="Times New Roman" w:hAnsi="Times New Roman" w:cs="Times New Roman"/>
          <w:sz w:val="24"/>
          <w:szCs w:val="24"/>
        </w:rPr>
        <w:t xml:space="preserve">It is a process to degrade </w:t>
      </w:r>
      <w:r w:rsidR="00E167A5" w:rsidRPr="00DB79CB">
        <w:rPr>
          <w:rFonts w:ascii="Times New Roman" w:eastAsia="Times New Roman" w:hAnsi="Times New Roman" w:cs="Times New Roman"/>
          <w:sz w:val="24"/>
          <w:szCs w:val="24"/>
        </w:rPr>
        <w:t xml:space="preserve">and digest the organic waste using earthworm. The organic material </w:t>
      </w:r>
      <w:r w:rsidR="00D80C8E" w:rsidRPr="00DB79CB">
        <w:rPr>
          <w:rFonts w:ascii="Times New Roman" w:eastAsia="Times New Roman" w:hAnsi="Times New Roman" w:cs="Times New Roman"/>
          <w:sz w:val="24"/>
          <w:szCs w:val="24"/>
        </w:rPr>
        <w:t xml:space="preserve">is converted into granular form rich in nitrogen (SBMG, 2015). It is suitable for treatment of organic waste (Shah et al., 2012) it takes 3-4 months but compost can be removed in stages. </w:t>
      </w:r>
    </w:p>
    <w:p w:rsidR="00D80C8E" w:rsidRPr="00DB79CB" w:rsidRDefault="00D80C8E" w:rsidP="00D80C8E">
      <w:pPr>
        <w:pStyle w:val="ListParagraph"/>
        <w:numPr>
          <w:ilvl w:val="0"/>
          <w:numId w:val="17"/>
        </w:numPr>
        <w:spacing w:line="360" w:lineRule="auto"/>
        <w:jc w:val="both"/>
        <w:rPr>
          <w:rFonts w:ascii="Times New Roman" w:eastAsia="Times New Roman" w:hAnsi="Times New Roman" w:cs="Times New Roman"/>
          <w:b/>
          <w:bCs/>
          <w:sz w:val="24"/>
          <w:szCs w:val="24"/>
        </w:rPr>
      </w:pPr>
      <w:r w:rsidRPr="00DB79CB">
        <w:rPr>
          <w:rFonts w:ascii="Times New Roman" w:eastAsia="Times New Roman" w:hAnsi="Times New Roman" w:cs="Times New Roman"/>
          <w:b/>
          <w:bCs/>
          <w:sz w:val="24"/>
          <w:szCs w:val="24"/>
        </w:rPr>
        <w:t>Windrow composting</w:t>
      </w:r>
    </w:p>
    <w:p w:rsidR="00D80C8E" w:rsidRPr="00DB79CB" w:rsidRDefault="00D80C8E" w:rsidP="00D80C8E">
      <w:pPr>
        <w:pStyle w:val="ListParagraph"/>
        <w:spacing w:line="360" w:lineRule="auto"/>
        <w:jc w:val="both"/>
        <w:rPr>
          <w:rFonts w:ascii="Times New Roman" w:eastAsia="Times New Roman" w:hAnsi="Times New Roman" w:cs="Times New Roman"/>
          <w:sz w:val="24"/>
          <w:szCs w:val="24"/>
        </w:rPr>
      </w:pPr>
      <w:r w:rsidRPr="00DB79CB">
        <w:rPr>
          <w:rFonts w:ascii="Times New Roman" w:eastAsia="Times New Roman" w:hAnsi="Times New Roman" w:cs="Times New Roman"/>
          <w:sz w:val="24"/>
          <w:szCs w:val="24"/>
        </w:rPr>
        <w:t xml:space="preserve">It is the process to compost organic material by placing the material in long narrow piles of triangular or trapezoidal </w:t>
      </w:r>
      <w:r w:rsidR="00A2091D" w:rsidRPr="00DB79CB">
        <w:rPr>
          <w:rFonts w:ascii="Times New Roman" w:eastAsia="Times New Roman" w:hAnsi="Times New Roman" w:cs="Times New Roman"/>
          <w:sz w:val="24"/>
          <w:szCs w:val="24"/>
        </w:rPr>
        <w:t xml:space="preserve">shape. In this method composting is enhanced through turning of piles to increase passive aeration. (CEEPO, 2016). </w:t>
      </w:r>
    </w:p>
    <w:p w:rsidR="000B778A" w:rsidRPr="00DB79CB" w:rsidRDefault="000B778A" w:rsidP="000B778A">
      <w:pPr>
        <w:pStyle w:val="ListParagraph"/>
        <w:numPr>
          <w:ilvl w:val="0"/>
          <w:numId w:val="17"/>
        </w:numPr>
        <w:spacing w:line="360" w:lineRule="auto"/>
        <w:jc w:val="both"/>
        <w:rPr>
          <w:rFonts w:ascii="Times New Roman" w:eastAsia="Times New Roman" w:hAnsi="Times New Roman" w:cs="Times New Roman"/>
          <w:b/>
          <w:bCs/>
          <w:sz w:val="24"/>
          <w:szCs w:val="24"/>
        </w:rPr>
      </w:pPr>
      <w:r w:rsidRPr="00DB79CB">
        <w:rPr>
          <w:rFonts w:ascii="Times New Roman" w:eastAsia="Times New Roman" w:hAnsi="Times New Roman" w:cs="Times New Roman"/>
          <w:b/>
          <w:bCs/>
          <w:sz w:val="24"/>
          <w:szCs w:val="24"/>
        </w:rPr>
        <w:t xml:space="preserve">NADEP composting </w:t>
      </w:r>
    </w:p>
    <w:p w:rsidR="000B778A" w:rsidRPr="00DB79CB" w:rsidRDefault="000E5A1D" w:rsidP="000B778A">
      <w:pPr>
        <w:pStyle w:val="ListParagraph"/>
        <w:spacing w:line="360" w:lineRule="auto"/>
        <w:jc w:val="both"/>
        <w:rPr>
          <w:rFonts w:ascii="Times New Roman" w:eastAsia="Times New Roman" w:hAnsi="Times New Roman" w:cs="Times New Roman"/>
          <w:sz w:val="24"/>
          <w:szCs w:val="24"/>
        </w:rPr>
      </w:pPr>
      <w:r w:rsidRPr="00DB79CB">
        <w:rPr>
          <w:rFonts w:ascii="Times New Roman" w:eastAsia="Times New Roman" w:hAnsi="Times New Roman" w:cs="Times New Roman"/>
          <w:sz w:val="24"/>
          <w:szCs w:val="24"/>
        </w:rPr>
        <w:t xml:space="preserve">This method was developed by Narayana deotao Pandharipande of Maharashtra </w:t>
      </w:r>
      <w:r w:rsidR="006946CE" w:rsidRPr="00DB79CB">
        <w:rPr>
          <w:rFonts w:ascii="Times New Roman" w:eastAsia="Times New Roman" w:hAnsi="Times New Roman" w:cs="Times New Roman"/>
          <w:sz w:val="24"/>
          <w:szCs w:val="24"/>
        </w:rPr>
        <w:t xml:space="preserve">(Edward and Arya, 2011). Composting takes place in rectangular tank of brick material with opening of walls for aeration. </w:t>
      </w:r>
    </w:p>
    <w:p w:rsidR="00B9335A" w:rsidRPr="00DB79CB" w:rsidRDefault="00B9335A" w:rsidP="00B9335A">
      <w:pPr>
        <w:pStyle w:val="ListParagraph"/>
        <w:numPr>
          <w:ilvl w:val="0"/>
          <w:numId w:val="17"/>
        </w:numPr>
        <w:spacing w:line="360" w:lineRule="auto"/>
        <w:jc w:val="both"/>
        <w:rPr>
          <w:rFonts w:ascii="Times New Roman" w:eastAsia="Times New Roman" w:hAnsi="Times New Roman" w:cs="Times New Roman"/>
          <w:b/>
          <w:bCs/>
          <w:sz w:val="24"/>
          <w:szCs w:val="24"/>
        </w:rPr>
      </w:pPr>
      <w:r w:rsidRPr="00DB79CB">
        <w:rPr>
          <w:rFonts w:ascii="Times New Roman" w:eastAsia="Times New Roman" w:hAnsi="Times New Roman" w:cs="Times New Roman"/>
          <w:b/>
          <w:bCs/>
          <w:sz w:val="24"/>
          <w:szCs w:val="24"/>
        </w:rPr>
        <w:t>Indore method</w:t>
      </w:r>
    </w:p>
    <w:p w:rsidR="00B9335A" w:rsidRPr="00DB79CB" w:rsidRDefault="00B9335A" w:rsidP="00B9335A">
      <w:pPr>
        <w:pStyle w:val="ListParagraph"/>
        <w:spacing w:line="360" w:lineRule="auto"/>
        <w:jc w:val="both"/>
        <w:rPr>
          <w:rFonts w:ascii="Times New Roman" w:eastAsia="Times New Roman" w:hAnsi="Times New Roman" w:cs="Times New Roman"/>
          <w:sz w:val="24"/>
          <w:szCs w:val="24"/>
        </w:rPr>
      </w:pPr>
      <w:r w:rsidRPr="00DB79CB">
        <w:rPr>
          <w:rFonts w:ascii="Times New Roman" w:eastAsia="Times New Roman" w:hAnsi="Times New Roman" w:cs="Times New Roman"/>
          <w:sz w:val="24"/>
          <w:szCs w:val="24"/>
        </w:rPr>
        <w:t xml:space="preserve">This method was invented by Howard and Wad in 1931 in Indore, Madhya Pradesh (Fitzpatric et al., 2005).  Waste material such as animal waste, plant residues, weeds, street refuse and other organic wasteare piled up in layers in a trench or above ground to form a mound called windrow. It takes less time as compared to Banglore method. </w:t>
      </w:r>
    </w:p>
    <w:p w:rsidR="00B9335A" w:rsidRPr="00DB79CB" w:rsidRDefault="00B9335A" w:rsidP="00B9335A">
      <w:pPr>
        <w:pStyle w:val="ListParagraph"/>
        <w:numPr>
          <w:ilvl w:val="0"/>
          <w:numId w:val="17"/>
        </w:numPr>
        <w:spacing w:line="360" w:lineRule="auto"/>
        <w:jc w:val="both"/>
        <w:rPr>
          <w:rFonts w:ascii="Times New Roman" w:eastAsia="Times New Roman" w:hAnsi="Times New Roman" w:cs="Times New Roman"/>
          <w:b/>
          <w:bCs/>
          <w:sz w:val="24"/>
          <w:szCs w:val="24"/>
        </w:rPr>
      </w:pPr>
      <w:r w:rsidRPr="00DB79CB">
        <w:rPr>
          <w:rFonts w:ascii="Times New Roman" w:eastAsia="Times New Roman" w:hAnsi="Times New Roman" w:cs="Times New Roman"/>
          <w:b/>
          <w:bCs/>
          <w:sz w:val="24"/>
          <w:szCs w:val="24"/>
        </w:rPr>
        <w:t>Banglore Method</w:t>
      </w:r>
    </w:p>
    <w:p w:rsidR="0041486F" w:rsidRPr="00DB79CB" w:rsidRDefault="005A5880" w:rsidP="00B9335A">
      <w:pPr>
        <w:pStyle w:val="ListParagraph"/>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t>
      </w:r>
      <w:r w:rsidR="00B9335A" w:rsidRPr="00DB79CB">
        <w:rPr>
          <w:rFonts w:ascii="Times New Roman" w:eastAsia="Times New Roman" w:hAnsi="Times New Roman" w:cs="Times New Roman"/>
          <w:sz w:val="24"/>
          <w:szCs w:val="24"/>
        </w:rPr>
        <w:t>method was invented by Acharya in 1939 and used to composting of town refuse and night soil. Waste material used for composting are animal dung, urine, garb</w:t>
      </w:r>
      <w:r>
        <w:rPr>
          <w:rFonts w:ascii="Times New Roman" w:eastAsia="Times New Roman" w:hAnsi="Times New Roman" w:cs="Times New Roman"/>
          <w:sz w:val="24"/>
          <w:szCs w:val="24"/>
        </w:rPr>
        <w:t xml:space="preserve">age, plant leaf etc. The waste </w:t>
      </w:r>
      <w:r w:rsidR="00B9335A" w:rsidRPr="00DB79CB">
        <w:rPr>
          <w:rFonts w:ascii="Times New Roman" w:eastAsia="Times New Roman" w:hAnsi="Times New Roman" w:cs="Times New Roman"/>
          <w:sz w:val="24"/>
          <w:szCs w:val="24"/>
        </w:rPr>
        <w:t>material is crushed under vehicle</w:t>
      </w:r>
      <w:r w:rsidR="0041486F" w:rsidRPr="00DB79CB">
        <w:rPr>
          <w:rFonts w:ascii="Times New Roman" w:eastAsia="Times New Roman" w:hAnsi="Times New Roman" w:cs="Times New Roman"/>
          <w:sz w:val="24"/>
          <w:szCs w:val="24"/>
        </w:rPr>
        <w:t xml:space="preserve"> for reduction of size. It is anaerobic method of composting and does not involve any turning or handling of waste. </w:t>
      </w:r>
    </w:p>
    <w:p w:rsidR="0041486F" w:rsidRPr="00DB79CB" w:rsidRDefault="0041486F" w:rsidP="0041486F">
      <w:pPr>
        <w:pStyle w:val="ListParagraph"/>
        <w:numPr>
          <w:ilvl w:val="0"/>
          <w:numId w:val="17"/>
        </w:numPr>
        <w:spacing w:line="360" w:lineRule="auto"/>
        <w:jc w:val="both"/>
        <w:rPr>
          <w:rFonts w:ascii="Times New Roman" w:eastAsia="Times New Roman" w:hAnsi="Times New Roman" w:cs="Times New Roman"/>
          <w:b/>
          <w:bCs/>
          <w:sz w:val="24"/>
          <w:szCs w:val="24"/>
        </w:rPr>
      </w:pPr>
      <w:r w:rsidRPr="00DB79CB">
        <w:rPr>
          <w:rFonts w:ascii="Times New Roman" w:eastAsia="Times New Roman" w:hAnsi="Times New Roman" w:cs="Times New Roman"/>
          <w:b/>
          <w:bCs/>
          <w:sz w:val="24"/>
          <w:szCs w:val="24"/>
        </w:rPr>
        <w:t>Biogas Technology</w:t>
      </w:r>
    </w:p>
    <w:p w:rsidR="00B9335A" w:rsidRPr="00DB79CB" w:rsidRDefault="0041486F" w:rsidP="00342939">
      <w:pPr>
        <w:pStyle w:val="ListParagraph"/>
        <w:spacing w:line="360" w:lineRule="auto"/>
        <w:jc w:val="both"/>
        <w:rPr>
          <w:rFonts w:ascii="Times New Roman" w:eastAsia="Times New Roman" w:hAnsi="Times New Roman" w:cs="Times New Roman"/>
          <w:sz w:val="24"/>
          <w:szCs w:val="24"/>
        </w:rPr>
      </w:pPr>
      <w:r w:rsidRPr="00DB79CB">
        <w:rPr>
          <w:rFonts w:ascii="Times New Roman" w:eastAsia="Times New Roman" w:hAnsi="Times New Roman" w:cs="Times New Roman"/>
          <w:sz w:val="24"/>
          <w:szCs w:val="24"/>
        </w:rPr>
        <w:t xml:space="preserve">Bio gas is created by the decomposition of organic waste in anaerobic conditions. The resulting gas can be let off into the atmosphere or it can be tapped for burning as a fuel. As well as the biogas, the process also produces a slurry which can be used as a nutrient rich fertilizer.  Gas accumulation rates are slower than rates of use but for areas reliant on wood as a fuel for cooking biogas provides an excellent alternative. The biogas plant can </w:t>
      </w:r>
      <w:r w:rsidRPr="00DB79CB">
        <w:rPr>
          <w:rFonts w:ascii="Times New Roman" w:eastAsia="Times New Roman" w:hAnsi="Times New Roman" w:cs="Times New Roman"/>
          <w:sz w:val="24"/>
          <w:szCs w:val="24"/>
        </w:rPr>
        <w:lastRenderedPageBreak/>
        <w:t>be linked to the</w:t>
      </w:r>
      <w:r w:rsidR="00342939" w:rsidRPr="00DB79CB">
        <w:rPr>
          <w:rFonts w:ascii="Times New Roman" w:eastAsia="Times New Roman" w:hAnsi="Times New Roman" w:cs="Times New Roman"/>
          <w:sz w:val="24"/>
          <w:szCs w:val="24"/>
        </w:rPr>
        <w:t xml:space="preserve"> </w:t>
      </w:r>
      <w:r w:rsidRPr="00DB79CB">
        <w:rPr>
          <w:rFonts w:ascii="Times New Roman" w:eastAsia="Times New Roman" w:hAnsi="Times New Roman" w:cs="Times New Roman"/>
          <w:sz w:val="24"/>
          <w:szCs w:val="24"/>
        </w:rPr>
        <w:t>family or community toilet or it can be a standalone system to which wastes are added. There are many different designs available. The choice of design will be influenced</w:t>
      </w:r>
      <w:r w:rsidR="00B9335A" w:rsidRPr="00DB79CB">
        <w:rPr>
          <w:rFonts w:ascii="Times New Roman" w:eastAsia="Times New Roman" w:hAnsi="Times New Roman" w:cs="Times New Roman"/>
          <w:sz w:val="24"/>
          <w:szCs w:val="24"/>
        </w:rPr>
        <w:t xml:space="preserve"> </w:t>
      </w:r>
      <w:r w:rsidRPr="00DB79CB">
        <w:rPr>
          <w:rFonts w:ascii="Times New Roman" w:eastAsia="Times New Roman" w:hAnsi="Times New Roman" w:cs="Times New Roman"/>
          <w:sz w:val="24"/>
          <w:szCs w:val="24"/>
        </w:rPr>
        <w:t>primarily by the desired capacity, the space available to install the plant, the type of feed material (cattle dung has higher gas producing capacities than human waste) and the finances available for construction. Waste should be added daily to ensure continuous gas</w:t>
      </w:r>
      <w:r w:rsidR="00342939" w:rsidRPr="00DB79CB">
        <w:rPr>
          <w:rFonts w:ascii="Times New Roman" w:eastAsia="Times New Roman" w:hAnsi="Times New Roman" w:cs="Times New Roman"/>
          <w:sz w:val="24"/>
          <w:szCs w:val="24"/>
        </w:rPr>
        <w:t xml:space="preserve"> </w:t>
      </w:r>
      <w:r w:rsidRPr="00DB79CB">
        <w:rPr>
          <w:rFonts w:ascii="Times New Roman" w:eastAsia="Times New Roman" w:hAnsi="Times New Roman" w:cs="Times New Roman"/>
          <w:sz w:val="24"/>
          <w:szCs w:val="24"/>
        </w:rPr>
        <w:t>production. Stoves, cookers or lamps must be converted to accept biogas but the gas itself burns without odour</w:t>
      </w:r>
      <w:r w:rsidR="00B001C2">
        <w:rPr>
          <w:rFonts w:ascii="Times New Roman" w:eastAsia="Times New Roman" w:hAnsi="Times New Roman" w:cs="Times New Roman"/>
          <w:sz w:val="24"/>
          <w:szCs w:val="24"/>
        </w:rPr>
        <w:t xml:space="preserve"> ( Pawta et al</w:t>
      </w:r>
      <w:r w:rsidRPr="00DB79CB">
        <w:rPr>
          <w:rFonts w:ascii="Times New Roman" w:eastAsia="Times New Roman" w:hAnsi="Times New Roman" w:cs="Times New Roman"/>
          <w:sz w:val="24"/>
          <w:szCs w:val="24"/>
        </w:rPr>
        <w:t>.</w:t>
      </w:r>
      <w:r w:rsidR="00B001C2">
        <w:rPr>
          <w:rFonts w:ascii="Times New Roman" w:eastAsia="Times New Roman" w:hAnsi="Times New Roman" w:cs="Times New Roman"/>
          <w:sz w:val="24"/>
          <w:szCs w:val="24"/>
        </w:rPr>
        <w:t xml:space="preserve">, 2020). </w:t>
      </w:r>
      <w:r w:rsidRPr="00DB79CB">
        <w:rPr>
          <w:rFonts w:ascii="Times New Roman" w:eastAsia="Times New Roman" w:hAnsi="Times New Roman" w:cs="Times New Roman"/>
          <w:sz w:val="24"/>
          <w:szCs w:val="24"/>
        </w:rPr>
        <w:t xml:space="preserve"> </w:t>
      </w:r>
    </w:p>
    <w:p w:rsidR="00AE52B8" w:rsidRPr="00DB79CB" w:rsidRDefault="00AE52B8" w:rsidP="00342939">
      <w:pPr>
        <w:pStyle w:val="ListParagraph"/>
        <w:spacing w:line="360" w:lineRule="auto"/>
        <w:jc w:val="both"/>
        <w:rPr>
          <w:rFonts w:ascii="Times New Roman" w:eastAsia="Times New Roman" w:hAnsi="Times New Roman" w:cs="Times New Roman"/>
          <w:sz w:val="24"/>
          <w:szCs w:val="24"/>
        </w:rPr>
      </w:pPr>
      <w:r w:rsidRPr="00DB79CB">
        <w:rPr>
          <w:rFonts w:ascii="Times New Roman" w:hAnsi="Times New Roman" w:cs="Times New Roman"/>
          <w:sz w:val="24"/>
          <w:szCs w:val="24"/>
        </w:rPr>
        <w:t>Biogas technology is a proven and established technology in many parts of the world such as Germany, the UK, Switzerland, France, Austria, the Netherlands, Sweden, Denmark, Norway, Republic of Korea, Finland, Republic of Ireland, Brazil, China, and India (Akinbomi et al., 2014). There are 30 million household digesters in China, India there are 3.8 million, followed by Vietnam with more than 0.5, and Nepal 0.2 million and Bangladesh with 60,000 digesters, while farm-scale digesters are expanding in Europe, the USA, and Canada (Kabir et al., 2016).</w:t>
      </w:r>
    </w:p>
    <w:p w:rsidR="00B9335A" w:rsidRPr="00DB79CB" w:rsidRDefault="00B9335A" w:rsidP="00B9335A">
      <w:pPr>
        <w:pStyle w:val="ListParagraph"/>
        <w:spacing w:line="360" w:lineRule="auto"/>
        <w:jc w:val="both"/>
        <w:rPr>
          <w:rFonts w:ascii="Times New Roman" w:eastAsia="Times New Roman" w:hAnsi="Times New Roman" w:cs="Times New Roman"/>
          <w:sz w:val="24"/>
          <w:szCs w:val="24"/>
        </w:rPr>
      </w:pPr>
      <w:r w:rsidRPr="00DB79CB">
        <w:rPr>
          <w:rFonts w:ascii="Times New Roman" w:eastAsia="Times New Roman" w:hAnsi="Times New Roman" w:cs="Times New Roman"/>
          <w:sz w:val="24"/>
          <w:szCs w:val="24"/>
        </w:rPr>
        <w:t xml:space="preserve"> </w:t>
      </w:r>
    </w:p>
    <w:p w:rsidR="00D80C8E" w:rsidRPr="00DB79CB" w:rsidRDefault="00D80C8E" w:rsidP="00D80C8E">
      <w:pPr>
        <w:spacing w:line="360" w:lineRule="auto"/>
        <w:jc w:val="both"/>
        <w:rPr>
          <w:rFonts w:ascii="Times New Roman" w:eastAsia="Times New Roman" w:hAnsi="Times New Roman" w:cs="Times New Roman"/>
          <w:sz w:val="24"/>
          <w:szCs w:val="24"/>
        </w:rPr>
      </w:pPr>
    </w:p>
    <w:p w:rsidR="00AD0F21" w:rsidRPr="00DB79CB" w:rsidRDefault="00AD0F21" w:rsidP="008F2329">
      <w:pPr>
        <w:autoSpaceDE w:val="0"/>
        <w:autoSpaceDN w:val="0"/>
        <w:adjustRightInd w:val="0"/>
        <w:spacing w:after="0" w:line="360" w:lineRule="auto"/>
        <w:jc w:val="both"/>
        <w:rPr>
          <w:rFonts w:ascii="Times New Roman" w:hAnsi="Times New Roman" w:cs="Times New Roman"/>
          <w:b/>
          <w:bCs/>
          <w:sz w:val="24"/>
          <w:szCs w:val="24"/>
          <w:highlight w:val="yellow"/>
        </w:rPr>
      </w:pPr>
    </w:p>
    <w:p w:rsidR="00AD0F21" w:rsidRPr="00DB79CB" w:rsidRDefault="00AD0F21">
      <w:pPr>
        <w:rPr>
          <w:rFonts w:ascii="Times New Roman" w:hAnsi="Times New Roman" w:cs="Times New Roman"/>
          <w:b/>
          <w:bCs/>
          <w:sz w:val="24"/>
          <w:szCs w:val="24"/>
          <w:highlight w:val="yellow"/>
        </w:rPr>
      </w:pPr>
      <w:r w:rsidRPr="00DB79CB">
        <w:rPr>
          <w:rFonts w:ascii="Times New Roman" w:hAnsi="Times New Roman" w:cs="Times New Roman"/>
          <w:b/>
          <w:bCs/>
          <w:sz w:val="24"/>
          <w:szCs w:val="24"/>
          <w:highlight w:val="yellow"/>
        </w:rPr>
        <w:br w:type="page"/>
      </w: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type id="_x0000_t202" coordsize="21600,21600" o:spt="202" path="m,l,21600r21600,l21600,xe">
            <v:stroke joinstyle="miter"/>
            <v:path gradientshapeok="t" o:connecttype="rect"/>
          </v:shapetype>
          <v:shape id="_x0000_s1052" type="#_x0000_t202" style="position:absolute;left:0;text-align:left;margin-left:240.3pt;margin-top:-20.75pt;width:247.1pt;height:123.6pt;z-index:251669504;mso-width-relative:margin;mso-height-relative:margin">
            <v:textbox style="mso-next-textbox:#_x0000_s1052">
              <w:txbxContent>
                <w:p w:rsidR="00F02F00" w:rsidRPr="00431504" w:rsidRDefault="00F02F00" w:rsidP="0003598D">
                  <w:pPr>
                    <w:jc w:val="both"/>
                    <w:rPr>
                      <w:rFonts w:ascii="Times New Roman" w:hAnsi="Times New Roman" w:cs="Times New Roman"/>
                    </w:rPr>
                  </w:pPr>
                  <w:r>
                    <w:rPr>
                      <w:rFonts w:ascii="Times New Roman" w:hAnsi="Times New Roman" w:cs="Times New Roman"/>
                    </w:rPr>
                    <w:t>It constituted/continued</w:t>
                  </w:r>
                  <w:r w:rsidRPr="00431504">
                    <w:rPr>
                      <w:rFonts w:ascii="Times New Roman" w:hAnsi="Times New Roman" w:cs="Times New Roman"/>
                    </w:rPr>
                    <w:t xml:space="preserve"> under SBM (G) for specific periods to ap</w:t>
                  </w:r>
                  <w:r>
                    <w:rPr>
                      <w:rFonts w:ascii="Times New Roman" w:hAnsi="Times New Roman" w:cs="Times New Roman"/>
                    </w:rPr>
                    <w:t xml:space="preserve">prove or revise the Perspective </w:t>
                  </w:r>
                  <w:r w:rsidRPr="00431504">
                    <w:rPr>
                      <w:rFonts w:ascii="Times New Roman" w:hAnsi="Times New Roman" w:cs="Times New Roman"/>
                    </w:rPr>
                    <w:t>Plan called the Project Implementation Plan (PIP) fo</w:t>
                  </w:r>
                  <w:r>
                    <w:rPr>
                      <w:rFonts w:ascii="Times New Roman" w:hAnsi="Times New Roman" w:cs="Times New Roman"/>
                    </w:rPr>
                    <w:t xml:space="preserve">r the States/districts, and the </w:t>
                  </w:r>
                  <w:r w:rsidRPr="00431504">
                    <w:rPr>
                      <w:rFonts w:ascii="Times New Roman" w:hAnsi="Times New Roman" w:cs="Times New Roman"/>
                    </w:rPr>
                    <w:t>Annual Implementation Plan (AIP) as and when re</w:t>
                  </w:r>
                  <w:r>
                    <w:rPr>
                      <w:rFonts w:ascii="Times New Roman" w:hAnsi="Times New Roman" w:cs="Times New Roman"/>
                    </w:rPr>
                    <w:t xml:space="preserve">ceived the State/UT Governments </w:t>
                  </w:r>
                  <w:r w:rsidRPr="00431504">
                    <w:rPr>
                      <w:rFonts w:ascii="Times New Roman" w:hAnsi="Times New Roman" w:cs="Times New Roman"/>
                    </w:rPr>
                    <w:t>duly approved by the State Level Scheme Sa</w:t>
                  </w:r>
                  <w:r>
                    <w:rPr>
                      <w:rFonts w:ascii="Times New Roman" w:hAnsi="Times New Roman" w:cs="Times New Roman"/>
                    </w:rPr>
                    <w:t xml:space="preserve">nctioning Committee (SLSCC) and </w:t>
                  </w:r>
                  <w:r w:rsidRPr="00431504">
                    <w:rPr>
                      <w:rFonts w:ascii="Times New Roman" w:hAnsi="Times New Roman" w:cs="Times New Roman"/>
                    </w:rPr>
                    <w:t>finalized by the Appraisal Committee.</w:t>
                  </w:r>
                </w:p>
                <w:p w:rsidR="00F02F00" w:rsidRPr="00311617" w:rsidRDefault="00F02F00" w:rsidP="0003598D"/>
              </w:txbxContent>
            </v:textbox>
          </v:shape>
        </w:pict>
      </w:r>
      <w:r>
        <w:rPr>
          <w:rFonts w:ascii="Times New Roman" w:hAnsi="Times New Roman" w:cs="Times New Roman"/>
          <w:noProof/>
          <w:sz w:val="24"/>
          <w:szCs w:val="24"/>
        </w:rPr>
        <w:pict>
          <v:shape id="_x0000_s1048" type="#_x0000_t202" style="position:absolute;left:0;text-align:left;margin-left:3.45pt;margin-top:7.05pt;width:185.3pt;height:37.8pt;z-index:251665408;mso-width-percent:400;mso-width-percent:400;mso-width-relative:margin;mso-height-relative:margin">
            <v:textbox style="mso-next-textbox:#_x0000_s1048">
              <w:txbxContent>
                <w:p w:rsidR="00F02F00" w:rsidRPr="002B4BAB" w:rsidRDefault="00F02F00" w:rsidP="0003598D">
                  <w:pPr>
                    <w:rPr>
                      <w:rFonts w:ascii="Times New Roman" w:hAnsi="Times New Roman" w:cs="Times New Roman"/>
                    </w:rPr>
                  </w:pPr>
                  <w:r w:rsidRPr="002B4BAB">
                    <w:rPr>
                      <w:rFonts w:ascii="Times New Roman" w:hAnsi="Times New Roman" w:cs="Times New Roman"/>
                    </w:rPr>
                    <w:t>National Scheme sanctioning Committee</w:t>
                  </w:r>
                </w:p>
              </w:txbxContent>
            </v:textbox>
          </v:shape>
        </w:pict>
      </w:r>
    </w:p>
    <w:p w:rsidR="0003598D" w:rsidRPr="00DB79CB"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85.5pt;margin-top:7.4pt;width:.75pt;height:91.95pt;z-index:251660288" o:connectortype="straight">
            <v:stroke endarrow="block"/>
          </v:shape>
        </w:pict>
      </w:r>
    </w:p>
    <w:p w:rsidR="0003598D" w:rsidRPr="00DB79CB"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DB79CB"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53" type="#_x0000_t202" style="position:absolute;left:0;text-align:left;margin-left:238.8pt;margin-top:18.45pt;width:248.6pt;height:94.5pt;z-index:251670528;mso-width-relative:margin;mso-height-relative:margin">
            <v:textbox style="mso-next-textbox:#_x0000_s1053">
              <w:txbxContent>
                <w:p w:rsidR="00F02F00" w:rsidRPr="00247ADC" w:rsidRDefault="00F02F00" w:rsidP="0003598D">
                  <w:pPr>
                    <w:jc w:val="both"/>
                    <w:rPr>
                      <w:rFonts w:ascii="Times New Roman" w:hAnsi="Times New Roman" w:cs="Times New Roman"/>
                    </w:rPr>
                  </w:pPr>
                  <w:r>
                    <w:rPr>
                      <w:rFonts w:ascii="Times New Roman" w:hAnsi="Times New Roman" w:cs="Times New Roman"/>
                    </w:rPr>
                    <w:t xml:space="preserve">Each </w:t>
                  </w:r>
                  <w:r w:rsidRPr="00431504">
                    <w:rPr>
                      <w:rFonts w:ascii="Times New Roman" w:hAnsi="Times New Roman" w:cs="Times New Roman"/>
                    </w:rPr>
                    <w:t xml:space="preserve">State </w:t>
                  </w:r>
                  <w:r>
                    <w:rPr>
                      <w:rFonts w:ascii="Times New Roman" w:hAnsi="Times New Roman" w:cs="Times New Roman"/>
                    </w:rPr>
                    <w:t xml:space="preserve">has a State Water and Sanitation Mission to ensure that it has representation of state departments </w:t>
                  </w:r>
                  <w:r w:rsidRPr="00431504">
                    <w:rPr>
                      <w:rFonts w:ascii="Times New Roman" w:hAnsi="Times New Roman" w:cs="Times New Roman"/>
                    </w:rPr>
                    <w:t>dealing with Rural Sanitation, Rural Drinking Water Su</w:t>
                  </w:r>
                  <w:r>
                    <w:rPr>
                      <w:rFonts w:ascii="Times New Roman" w:hAnsi="Times New Roman" w:cs="Times New Roman"/>
                    </w:rPr>
                    <w:t xml:space="preserve">pply, School Education, Health, </w:t>
                  </w:r>
                  <w:r w:rsidRPr="00431504">
                    <w:rPr>
                      <w:rFonts w:ascii="Times New Roman" w:hAnsi="Times New Roman" w:cs="Times New Roman"/>
                    </w:rPr>
                    <w:t>Women and Child Development, Water Resources, Agriculture, Publicity etc.</w:t>
                  </w:r>
                </w:p>
              </w:txbxContent>
            </v:textbox>
          </v:shape>
        </w:pict>
      </w:r>
    </w:p>
    <w:p w:rsidR="0003598D" w:rsidRPr="00DB79CB"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202" style="position:absolute;left:0;text-align:left;margin-left:8.5pt;margin-top:1.7pt;width:185pt;height:40.8pt;z-index:251661312;mso-width-percent:400;mso-width-percent:400;mso-width-relative:margin;mso-height-relative:margin">
            <v:textbox style="mso-next-textbox:#_x0000_s1044">
              <w:txbxContent>
                <w:p w:rsidR="00F02F00" w:rsidRPr="002B4BAB" w:rsidRDefault="00F02F00" w:rsidP="0003598D">
                  <w:pPr>
                    <w:rPr>
                      <w:rFonts w:ascii="Times New Roman" w:hAnsi="Times New Roman" w:cs="Times New Roman"/>
                    </w:rPr>
                  </w:pPr>
                  <w:r w:rsidRPr="002B4BAB">
                    <w:rPr>
                      <w:rFonts w:ascii="Times New Roman" w:hAnsi="Times New Roman" w:cs="Times New Roman"/>
                    </w:rPr>
                    <w:t xml:space="preserve">State  water  and Sanitation committee </w:t>
                  </w:r>
                </w:p>
              </w:txbxContent>
            </v:textbox>
          </v:shape>
        </w:pict>
      </w:r>
    </w:p>
    <w:p w:rsidR="0003598D" w:rsidRPr="00DB79CB"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91.25pt;margin-top:1.1pt;width:1.5pt;height:56.95pt;flip:x;z-index:251666432" o:connectortype="straight">
            <v:stroke endarrow="block"/>
          </v:shape>
        </w:pict>
      </w:r>
    </w:p>
    <w:p w:rsidR="0003598D" w:rsidRPr="00DB79CB"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54" type="#_x0000_t202" style="position:absolute;left:0;text-align:left;margin-left:238.8pt;margin-top:2.55pt;width:248.6pt;height:81.2pt;z-index:251671552;mso-width-relative:margin;mso-height-relative:margin">
            <v:textbox style="mso-next-textbox:#_x0000_s1054">
              <w:txbxContent>
                <w:p w:rsidR="00F02F00" w:rsidRPr="002B4BAB" w:rsidRDefault="00F02F00" w:rsidP="0003598D">
                  <w:pPr>
                    <w:rPr>
                      <w:rFonts w:ascii="Times New Roman" w:hAnsi="Times New Roman" w:cs="Times New Roman"/>
                      <w:lang w:val="en-IN"/>
                    </w:rPr>
                  </w:pPr>
                  <w:r w:rsidRPr="002B4BAB">
                    <w:rPr>
                      <w:rFonts w:ascii="Times New Roman" w:hAnsi="Times New Roman" w:cs="Times New Roman"/>
                      <w:lang w:val="en-IN"/>
                    </w:rPr>
                    <w:t xml:space="preserve">District water and sanitation committee should plan and advice on implementation of district Solid waste management plan with appropriate IEC strategies and convergence mechanism with all line department </w:t>
                  </w:r>
                </w:p>
              </w:txbxContent>
            </v:textbox>
          </v:shape>
        </w:pict>
      </w: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202" style="position:absolute;left:0;text-align:left;margin-left:4.35pt;margin-top:.7pt;width:185.3pt;height:40.8pt;z-index:251662336;mso-width-percent:400;mso-width-percent:400;mso-width-relative:margin;mso-height-relative:margin">
            <v:textbox style="mso-next-textbox:#_x0000_s1045">
              <w:txbxContent>
                <w:p w:rsidR="00F02F00" w:rsidRPr="002B4BAB" w:rsidRDefault="00F02F00" w:rsidP="0003598D">
                  <w:pPr>
                    <w:rPr>
                      <w:rFonts w:ascii="Times New Roman" w:hAnsi="Times New Roman" w:cs="Times New Roman"/>
                    </w:rPr>
                  </w:pPr>
                  <w:r w:rsidRPr="002B4BAB">
                    <w:rPr>
                      <w:rFonts w:ascii="Times New Roman" w:hAnsi="Times New Roman" w:cs="Times New Roman"/>
                    </w:rPr>
                    <w:t xml:space="preserve">District  water  and Sanitation committee </w:t>
                  </w:r>
                </w:p>
                <w:p w:rsidR="00F02F00" w:rsidRPr="002B4BAB" w:rsidRDefault="00F02F00" w:rsidP="0003598D">
                  <w:pPr>
                    <w:rPr>
                      <w:rFonts w:ascii="Times New Roman" w:hAnsi="Times New Roman" w:cs="Times New Roman"/>
                    </w:rPr>
                  </w:pPr>
                </w:p>
              </w:txbxContent>
            </v:textbox>
          </v:shape>
        </w:pict>
      </w:r>
    </w:p>
    <w:p w:rsidR="0003598D" w:rsidRPr="00DB79CB"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left:0;text-align:left;margin-left:86.75pt;margin-top:7.6pt;width:1.05pt;height:47.7pt;flip:x;z-index:251667456" o:connectortype="straight">
            <v:stroke endarrow="block"/>
          </v:shape>
        </w:pict>
      </w: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55" type="#_x0000_t202" style="position:absolute;left:0;text-align:left;margin-left:238.8pt;margin-top:15.15pt;width:244.05pt;height:72.9pt;z-index:251672576;mso-width-relative:margin;mso-height-relative:margin">
            <v:textbox style="mso-next-textbox:#_x0000_s1055">
              <w:txbxContent>
                <w:p w:rsidR="00F02F00" w:rsidRPr="00AD0F21" w:rsidRDefault="00F02F00" w:rsidP="0003598D">
                  <w:pPr>
                    <w:rPr>
                      <w:rFonts w:ascii="Times New Roman" w:hAnsi="Times New Roman" w:cs="Times New Roman"/>
                    </w:rPr>
                  </w:pPr>
                  <w:r w:rsidRPr="00AD0F21">
                    <w:rPr>
                      <w:rFonts w:ascii="Times New Roman" w:hAnsi="Times New Roman" w:cs="Times New Roman"/>
                    </w:rPr>
                    <w:t xml:space="preserve">Block   water and Sanitation committee  is to provide guidance, support and monitor implementation of block </w:t>
                  </w:r>
                  <w:r w:rsidRPr="00AD0F21">
                    <w:rPr>
                      <w:rFonts w:ascii="Times New Roman" w:hAnsi="Times New Roman" w:cs="Times New Roman"/>
                      <w:lang w:val="en-IN"/>
                    </w:rPr>
                    <w:t xml:space="preserve">Solid waste management plan in Rural Local bodies. </w:t>
                  </w:r>
                </w:p>
                <w:p w:rsidR="00F02F00" w:rsidRPr="00AD0F21" w:rsidRDefault="00F02F00" w:rsidP="0003598D">
                  <w:pPr>
                    <w:rPr>
                      <w:rFonts w:ascii="Times New Roman" w:hAnsi="Times New Roman" w:cs="Times New Roman"/>
                    </w:rPr>
                  </w:pPr>
                </w:p>
              </w:txbxContent>
            </v:textbox>
          </v:shape>
        </w:pict>
      </w:r>
    </w:p>
    <w:p w:rsidR="0003598D" w:rsidRPr="00DB79CB" w:rsidRDefault="00390931" w:rsidP="008F2329">
      <w:pPr>
        <w:tabs>
          <w:tab w:val="left" w:pos="525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202" style="position:absolute;left:0;text-align:left;margin-left:0;margin-top:13.95pt;width:185.3pt;height:40.8pt;z-index:251663360;mso-width-percent:400;mso-width-percent:400;mso-width-relative:margin;mso-height-relative:margin">
            <v:textbox style="mso-next-textbox:#_x0000_s1046">
              <w:txbxContent>
                <w:p w:rsidR="00F02F00" w:rsidRPr="00AD0F21" w:rsidRDefault="00F02F00" w:rsidP="0003598D">
                  <w:pPr>
                    <w:rPr>
                      <w:rFonts w:ascii="Times New Roman" w:hAnsi="Times New Roman" w:cs="Times New Roman"/>
                    </w:rPr>
                  </w:pPr>
                  <w:r w:rsidRPr="00AD0F21">
                    <w:rPr>
                      <w:rFonts w:ascii="Times New Roman" w:hAnsi="Times New Roman" w:cs="Times New Roman"/>
                    </w:rPr>
                    <w:t xml:space="preserve">Block   water and Sanitation committee </w:t>
                  </w:r>
                </w:p>
                <w:p w:rsidR="00F02F00" w:rsidRPr="00AD0F21" w:rsidRDefault="00F02F00" w:rsidP="0003598D">
                  <w:pPr>
                    <w:rPr>
                      <w:rFonts w:ascii="Times New Roman" w:hAnsi="Times New Roman" w:cs="Times New Roman"/>
                      <w:lang w:val="en-IN"/>
                    </w:rPr>
                  </w:pPr>
                </w:p>
              </w:txbxContent>
            </v:textbox>
          </v:shape>
        </w:pict>
      </w:r>
      <w:r w:rsidR="0003598D" w:rsidRPr="00DB79CB">
        <w:rPr>
          <w:rFonts w:ascii="Times New Roman" w:hAnsi="Times New Roman" w:cs="Times New Roman"/>
          <w:sz w:val="24"/>
          <w:szCs w:val="24"/>
        </w:rPr>
        <w:tab/>
      </w:r>
    </w:p>
    <w:p w:rsidR="0003598D" w:rsidRPr="00DB79CB" w:rsidRDefault="0003598D" w:rsidP="008F2329">
      <w:pPr>
        <w:tabs>
          <w:tab w:val="left" w:pos="5250"/>
        </w:tabs>
        <w:autoSpaceDE w:val="0"/>
        <w:autoSpaceDN w:val="0"/>
        <w:adjustRightInd w:val="0"/>
        <w:spacing w:after="0" w:line="360" w:lineRule="auto"/>
        <w:jc w:val="both"/>
        <w:rPr>
          <w:rFonts w:ascii="Times New Roman" w:hAnsi="Times New Roman" w:cs="Times New Roman"/>
          <w:sz w:val="24"/>
          <w:szCs w:val="24"/>
        </w:rPr>
      </w:pP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87.8pt;margin-top:17.65pt;width:.05pt;height:32.25pt;z-index:251668480" o:connectortype="straight">
            <v:stroke endarrow="block"/>
          </v:shape>
        </w:pict>
      </w: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6" type="#_x0000_t202" style="position:absolute;left:0;text-align:left;margin-left:243.35pt;margin-top:18.65pt;width:244.05pt;height:67.85pt;z-index:251673600;mso-width-relative:margin;mso-height-relative:margin">
            <v:textbox style="mso-next-textbox:#_x0000_s1056">
              <w:txbxContent>
                <w:p w:rsidR="00F02F00" w:rsidRPr="00AD0F21" w:rsidRDefault="00F02F00" w:rsidP="0003598D">
                  <w:pPr>
                    <w:rPr>
                      <w:rFonts w:ascii="Times New Roman" w:hAnsi="Times New Roman" w:cs="Times New Roman"/>
                    </w:rPr>
                  </w:pPr>
                  <w:r w:rsidRPr="00AD0F21">
                    <w:rPr>
                      <w:rFonts w:ascii="Times New Roman" w:hAnsi="Times New Roman" w:cs="Times New Roman"/>
                    </w:rPr>
                    <w:t xml:space="preserve">Village  water and Sanitation committee  is to provide  support  in terms of motivation, preparation of village action plan, mobilization, implementation and supervision of the programme </w:t>
                  </w:r>
                </w:p>
              </w:txbxContent>
            </v:textbox>
          </v:shape>
        </w:pict>
      </w:r>
    </w:p>
    <w:p w:rsidR="0003598D" w:rsidRPr="00DB79CB" w:rsidRDefault="00390931"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202" style="position:absolute;left:0;text-align:left;margin-left:.35pt;margin-top:18.7pt;width:186.05pt;height:40.8pt;z-index:251664384;mso-width-percent:400;mso-width-percent:400;mso-width-relative:margin;mso-height-relative:margin">
            <v:textbox style="mso-next-textbox:#_x0000_s1047">
              <w:txbxContent>
                <w:p w:rsidR="00F02F00" w:rsidRPr="00AD0F21" w:rsidRDefault="00F02F00" w:rsidP="0003598D">
                  <w:pPr>
                    <w:rPr>
                      <w:rFonts w:ascii="Times New Roman" w:hAnsi="Times New Roman" w:cs="Times New Roman"/>
                      <w:lang w:val="en-IN"/>
                    </w:rPr>
                  </w:pPr>
                  <w:r w:rsidRPr="00AD0F21">
                    <w:rPr>
                      <w:rFonts w:ascii="Times New Roman" w:hAnsi="Times New Roman" w:cs="Times New Roman"/>
                      <w:lang w:val="en-IN"/>
                    </w:rPr>
                    <w:t xml:space="preserve">Village Water and sanitation committee  </w:t>
                  </w:r>
                </w:p>
              </w:txbxContent>
            </v:textbox>
          </v:shape>
        </w:pict>
      </w:r>
    </w:p>
    <w:p w:rsidR="0003598D" w:rsidRPr="00DB79CB"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DB79CB"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ab/>
      </w:r>
    </w:p>
    <w:p w:rsidR="0003598D" w:rsidRPr="00DB79CB"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p>
    <w:p w:rsidR="0003598D" w:rsidRPr="00DB79CB"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p>
    <w:p w:rsidR="0003598D" w:rsidRPr="00DB79CB" w:rsidRDefault="0003598D" w:rsidP="008F2329">
      <w:pPr>
        <w:autoSpaceDE w:val="0"/>
        <w:autoSpaceDN w:val="0"/>
        <w:adjustRightInd w:val="0"/>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            Swachh Bharat Mission (Grameen) PhaseII Operational Guidelines, 2020 </w:t>
      </w:r>
    </w:p>
    <w:p w:rsidR="00592D65" w:rsidRPr="00DB79CB" w:rsidRDefault="00592D65" w:rsidP="00592D65">
      <w:pPr>
        <w:spacing w:line="360" w:lineRule="auto"/>
        <w:jc w:val="both"/>
        <w:rPr>
          <w:rFonts w:ascii="Times New Roman" w:hAnsi="Times New Roman" w:cs="Times New Roman"/>
          <w:sz w:val="24"/>
          <w:szCs w:val="24"/>
        </w:rPr>
      </w:pPr>
      <w:r w:rsidRPr="00DB79CB">
        <w:rPr>
          <w:rFonts w:ascii="Times New Roman" w:hAnsi="Times New Roman" w:cs="Times New Roman"/>
          <w:b/>
          <w:sz w:val="24"/>
          <w:szCs w:val="24"/>
        </w:rPr>
        <w:t>Figure-</w:t>
      </w:r>
      <w:r w:rsidR="00AD0F21" w:rsidRPr="00DB79CB">
        <w:rPr>
          <w:rFonts w:ascii="Times New Roman" w:hAnsi="Times New Roman" w:cs="Times New Roman"/>
          <w:b/>
          <w:sz w:val="24"/>
          <w:szCs w:val="24"/>
        </w:rPr>
        <w:t>5</w:t>
      </w:r>
      <w:r w:rsidR="008149F4" w:rsidRPr="00DB79CB">
        <w:rPr>
          <w:rFonts w:ascii="Times New Roman" w:hAnsi="Times New Roman" w:cs="Times New Roman"/>
          <w:b/>
          <w:sz w:val="24"/>
          <w:szCs w:val="24"/>
        </w:rPr>
        <w:t xml:space="preserve"> </w:t>
      </w:r>
      <w:r w:rsidRPr="00DB79CB">
        <w:rPr>
          <w:rFonts w:ascii="Times New Roman" w:hAnsi="Times New Roman" w:cs="Times New Roman"/>
          <w:bCs/>
          <w:sz w:val="24"/>
          <w:szCs w:val="24"/>
        </w:rPr>
        <w:t>Institutional framework and its role in Solid Waste Management in rural area</w:t>
      </w:r>
    </w:p>
    <w:p w:rsidR="00592D65" w:rsidRPr="00DB79CB" w:rsidRDefault="00592D65" w:rsidP="008F2329">
      <w:pPr>
        <w:autoSpaceDE w:val="0"/>
        <w:autoSpaceDN w:val="0"/>
        <w:adjustRightInd w:val="0"/>
        <w:spacing w:after="0" w:line="360" w:lineRule="auto"/>
        <w:jc w:val="both"/>
        <w:rPr>
          <w:rFonts w:ascii="Times New Roman" w:hAnsi="Times New Roman" w:cs="Times New Roman"/>
          <w:sz w:val="24"/>
          <w:szCs w:val="24"/>
        </w:rPr>
      </w:pPr>
    </w:p>
    <w:p w:rsidR="00AD0F21" w:rsidRPr="00DB79CB" w:rsidRDefault="00AD0F21">
      <w:pPr>
        <w:rPr>
          <w:rFonts w:ascii="Times New Roman" w:hAnsi="Times New Roman" w:cs="Times New Roman"/>
          <w:b/>
          <w:sz w:val="24"/>
          <w:szCs w:val="24"/>
        </w:rPr>
      </w:pPr>
      <w:r w:rsidRPr="00DB79CB">
        <w:rPr>
          <w:rFonts w:ascii="Times New Roman" w:hAnsi="Times New Roman" w:cs="Times New Roman"/>
          <w:b/>
          <w:sz w:val="24"/>
          <w:szCs w:val="24"/>
        </w:rPr>
        <w:br w:type="page"/>
      </w:r>
    </w:p>
    <w:p w:rsidR="008E0D48" w:rsidRPr="00DB79CB" w:rsidRDefault="00F34C87"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lastRenderedPageBreak/>
        <w:t xml:space="preserve">Issues and challenges in solid waste management in rural areas </w:t>
      </w:r>
    </w:p>
    <w:p w:rsidR="00B17F5F" w:rsidRPr="00DB79CB" w:rsidRDefault="008C1ADE"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The lack of governmental policy and finance, and long-ter</w:t>
      </w:r>
      <w:r w:rsidR="00A721DF" w:rsidRPr="00DB79CB">
        <w:rPr>
          <w:rFonts w:ascii="Times New Roman" w:hAnsi="Times New Roman" w:cs="Times New Roman"/>
          <w:sz w:val="24"/>
          <w:szCs w:val="24"/>
        </w:rPr>
        <w:t xml:space="preserve">m planning in waste management, associated with resistance to </w:t>
      </w:r>
      <w:r w:rsidR="002A060E" w:rsidRPr="00DB79CB">
        <w:rPr>
          <w:rFonts w:ascii="Times New Roman" w:hAnsi="Times New Roman" w:cs="Times New Roman"/>
          <w:sz w:val="24"/>
          <w:szCs w:val="24"/>
        </w:rPr>
        <w:t xml:space="preserve">behavior </w:t>
      </w:r>
      <w:r w:rsidR="00A721DF" w:rsidRPr="00DB79CB">
        <w:rPr>
          <w:rFonts w:ascii="Times New Roman" w:hAnsi="Times New Roman" w:cs="Times New Roman"/>
          <w:sz w:val="24"/>
          <w:szCs w:val="24"/>
        </w:rPr>
        <w:t>change</w:t>
      </w:r>
      <w:r w:rsidR="008149F4" w:rsidRPr="00DB79CB">
        <w:rPr>
          <w:rFonts w:ascii="Times New Roman" w:hAnsi="Times New Roman" w:cs="Times New Roman"/>
          <w:sz w:val="24"/>
          <w:szCs w:val="24"/>
        </w:rPr>
        <w:t xml:space="preserve"> </w:t>
      </w:r>
      <w:r w:rsidR="002A060E" w:rsidRPr="00DB79CB">
        <w:rPr>
          <w:rFonts w:ascii="Times New Roman" w:hAnsi="Times New Roman" w:cs="Times New Roman"/>
          <w:sz w:val="24"/>
          <w:szCs w:val="24"/>
        </w:rPr>
        <w:t>i.e.</w:t>
      </w:r>
      <w:r w:rsidR="008149F4" w:rsidRPr="00DB79CB">
        <w:rPr>
          <w:rFonts w:ascii="Times New Roman" w:hAnsi="Times New Roman" w:cs="Times New Roman"/>
          <w:sz w:val="24"/>
          <w:szCs w:val="24"/>
        </w:rPr>
        <w:t xml:space="preserve"> </w:t>
      </w:r>
      <w:r w:rsidR="002A060E" w:rsidRPr="00DB79CB">
        <w:rPr>
          <w:rFonts w:ascii="Times New Roman" w:hAnsi="Times New Roman" w:cs="Times New Roman"/>
          <w:sz w:val="24"/>
          <w:szCs w:val="24"/>
        </w:rPr>
        <w:t xml:space="preserve">separation of wastes at source and </w:t>
      </w:r>
      <w:r w:rsidRPr="00DB79CB">
        <w:rPr>
          <w:rFonts w:ascii="Times New Roman" w:hAnsi="Times New Roman" w:cs="Times New Roman"/>
          <w:sz w:val="24"/>
          <w:szCs w:val="24"/>
        </w:rPr>
        <w:t xml:space="preserve">poor waste management infrastructure, </w:t>
      </w:r>
      <w:r w:rsidR="002A060E" w:rsidRPr="00DB79CB">
        <w:rPr>
          <w:rFonts w:ascii="Times New Roman" w:hAnsi="Times New Roman" w:cs="Times New Roman"/>
          <w:sz w:val="24"/>
          <w:szCs w:val="24"/>
        </w:rPr>
        <w:t xml:space="preserve">are the </w:t>
      </w:r>
      <w:r w:rsidRPr="00DB79CB">
        <w:rPr>
          <w:rFonts w:ascii="Times New Roman" w:hAnsi="Times New Roman" w:cs="Times New Roman"/>
          <w:sz w:val="24"/>
          <w:szCs w:val="24"/>
        </w:rPr>
        <w:t xml:space="preserve">factors contribute to the existence of open dumps nowadays (Taherzadeh and Rajendran , 2015). </w:t>
      </w:r>
      <w:r w:rsidR="00F013AB" w:rsidRPr="00DB79CB">
        <w:rPr>
          <w:rFonts w:ascii="Times New Roman" w:hAnsi="Times New Roman" w:cs="Times New Roman"/>
          <w:sz w:val="24"/>
          <w:szCs w:val="24"/>
        </w:rPr>
        <w:t>The wild dumps are encountered in the peri-urban and rural areas due to the lack of waste and sanitation facilities. Frequently, such uncontrolled disposal sites are located in the proximity of households and water bodies. The dumps are a source of complex pollution (air, water, soil, and biodiversity) which threatens the public health. Mixed waste fractions (municipal, agricultural, construction and demolition, W</w:t>
      </w:r>
      <w:r w:rsidR="00B70625" w:rsidRPr="00DB79CB">
        <w:rPr>
          <w:rFonts w:ascii="Times New Roman" w:hAnsi="Times New Roman" w:cs="Times New Roman"/>
          <w:sz w:val="24"/>
          <w:szCs w:val="24"/>
        </w:rPr>
        <w:t xml:space="preserve">aste from </w:t>
      </w:r>
      <w:r w:rsidR="00F013AB" w:rsidRPr="00DB79CB">
        <w:rPr>
          <w:rFonts w:ascii="Times New Roman" w:hAnsi="Times New Roman" w:cs="Times New Roman"/>
          <w:sz w:val="24"/>
          <w:szCs w:val="24"/>
        </w:rPr>
        <w:t>E</w:t>
      </w:r>
      <w:r w:rsidR="00B70625" w:rsidRPr="00DB79CB">
        <w:rPr>
          <w:rFonts w:ascii="Times New Roman" w:hAnsi="Times New Roman" w:cs="Times New Roman"/>
          <w:sz w:val="24"/>
          <w:szCs w:val="24"/>
        </w:rPr>
        <w:t xml:space="preserve">lectrical and </w:t>
      </w:r>
      <w:r w:rsidR="00F013AB" w:rsidRPr="00DB79CB">
        <w:rPr>
          <w:rFonts w:ascii="Times New Roman" w:hAnsi="Times New Roman" w:cs="Times New Roman"/>
          <w:sz w:val="24"/>
          <w:szCs w:val="24"/>
        </w:rPr>
        <w:t>E</w:t>
      </w:r>
      <w:r w:rsidR="00B70625" w:rsidRPr="00DB79CB">
        <w:rPr>
          <w:rFonts w:ascii="Times New Roman" w:hAnsi="Times New Roman" w:cs="Times New Roman"/>
          <w:sz w:val="24"/>
          <w:szCs w:val="24"/>
        </w:rPr>
        <w:t xml:space="preserve">lectronic </w:t>
      </w:r>
      <w:r w:rsidR="00F013AB" w:rsidRPr="00DB79CB">
        <w:rPr>
          <w:rFonts w:ascii="Times New Roman" w:hAnsi="Times New Roman" w:cs="Times New Roman"/>
          <w:sz w:val="24"/>
          <w:szCs w:val="24"/>
        </w:rPr>
        <w:t>E</w:t>
      </w:r>
      <w:r w:rsidR="00B70625" w:rsidRPr="00DB79CB">
        <w:rPr>
          <w:rFonts w:ascii="Times New Roman" w:hAnsi="Times New Roman" w:cs="Times New Roman"/>
          <w:sz w:val="24"/>
          <w:szCs w:val="24"/>
        </w:rPr>
        <w:t>quipments</w:t>
      </w:r>
      <w:r w:rsidR="00F013AB" w:rsidRPr="00DB79CB">
        <w:rPr>
          <w:rFonts w:ascii="Times New Roman" w:hAnsi="Times New Roman" w:cs="Times New Roman"/>
          <w:sz w:val="24"/>
          <w:szCs w:val="24"/>
        </w:rPr>
        <w:t>, bulk items), including hazardous streams, are disposed in such sites causing serious public health issu</w:t>
      </w:r>
      <w:r w:rsidR="00B706DE" w:rsidRPr="00DB79CB">
        <w:rPr>
          <w:rFonts w:ascii="Times New Roman" w:hAnsi="Times New Roman" w:cs="Times New Roman"/>
          <w:sz w:val="24"/>
          <w:szCs w:val="24"/>
        </w:rPr>
        <w:t xml:space="preserve">es. </w:t>
      </w:r>
    </w:p>
    <w:p w:rsidR="00AD0F21" w:rsidRPr="00DB79CB" w:rsidRDefault="00AD0F21" w:rsidP="008F2329">
      <w:pPr>
        <w:spacing w:line="360" w:lineRule="auto"/>
        <w:jc w:val="both"/>
        <w:rPr>
          <w:rFonts w:ascii="Times New Roman" w:hAnsi="Times New Roman" w:cs="Times New Roman"/>
          <w:b/>
          <w:sz w:val="24"/>
          <w:szCs w:val="24"/>
        </w:rPr>
      </w:pPr>
    </w:p>
    <w:p w:rsidR="00D10CDB" w:rsidRPr="00DB79CB" w:rsidRDefault="00B2290C"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Segregation of solid waste </w:t>
      </w:r>
    </w:p>
    <w:p w:rsidR="00667C3C" w:rsidRPr="00DB79CB" w:rsidRDefault="00E511F8"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Waste segregation at the source, especially organic and recyclable portions have great environmental and economic advantages (Taghipour et al., 2016).  A study of villages in Konkan region of India’s villages shows that the villages lacks  an organized, methodological and efficient source separation program has for solid wastes (including food waste, plastics, paper and board, metal, and glass) at the studied villages (Naware et al., 2022). Generally, the people do not have enough cognizance about undesirable environmental and health risks of solid waste disposal at the studied villages. </w:t>
      </w:r>
      <w:r w:rsidR="004C1EB2" w:rsidRPr="00DB79CB">
        <w:rPr>
          <w:rFonts w:ascii="Times New Roman" w:hAnsi="Times New Roman" w:cs="Times New Roman"/>
          <w:sz w:val="24"/>
          <w:szCs w:val="24"/>
        </w:rPr>
        <w:t>A similar study carried out on Comparison of Rural Solid Waste Management in Two Central Provinces of Iran also shows that waste separation was not implemented in villages and agricultural, medical and domestic wastes were collected in one place.  The result of average calculation showed that only 4 percent of the wastes were separated by workers in the two provinces and the other 96 percent were left untouched</w:t>
      </w:r>
      <w:r w:rsidR="00C561E7" w:rsidRPr="00DB79CB">
        <w:rPr>
          <w:rFonts w:ascii="Times New Roman" w:hAnsi="Times New Roman" w:cs="Times New Roman"/>
          <w:sz w:val="24"/>
          <w:szCs w:val="24"/>
        </w:rPr>
        <w:t>(Hossein et al., 2017)</w:t>
      </w:r>
      <w:r w:rsidR="004C1EB2" w:rsidRPr="00DB79CB">
        <w:rPr>
          <w:rFonts w:ascii="Times New Roman" w:hAnsi="Times New Roman" w:cs="Times New Roman"/>
          <w:sz w:val="24"/>
          <w:szCs w:val="24"/>
        </w:rPr>
        <w:t xml:space="preserve">. </w:t>
      </w:r>
      <w:r w:rsidR="004950D7" w:rsidRPr="00DB79CB">
        <w:rPr>
          <w:rFonts w:ascii="Times New Roman" w:hAnsi="Times New Roman" w:cs="Times New Roman"/>
          <w:sz w:val="24"/>
          <w:szCs w:val="24"/>
        </w:rPr>
        <w:t>Rural local bodies lacks appropriate number of sanitary workers in rural areas for door to door collection of waste (Kumar and Sharma, 2017). Agricultural wastes (e.g., straws, stalks, husks, wood, and sawdust) are often disposed by burning in open fields with exposure to fire hazard. Household waste (bio</w:t>
      </w:r>
      <w:r w:rsidR="008149F4" w:rsidRPr="00DB79CB">
        <w:rPr>
          <w:rFonts w:ascii="Times New Roman" w:hAnsi="Times New Roman" w:cs="Times New Roman"/>
          <w:sz w:val="24"/>
          <w:szCs w:val="24"/>
        </w:rPr>
        <w:t>-</w:t>
      </w:r>
      <w:r w:rsidR="004950D7" w:rsidRPr="00DB79CB">
        <w:rPr>
          <w:rFonts w:ascii="Times New Roman" w:hAnsi="Times New Roman" w:cs="Times New Roman"/>
          <w:sz w:val="24"/>
          <w:szCs w:val="24"/>
        </w:rPr>
        <w:t xml:space="preserve">waste, plastics, textiles, etc.) are also prone to open burning practices. Mixed wastes may contain hazardous items (e-waste, batteries, oils, solvents, paints, </w:t>
      </w:r>
      <w:r w:rsidR="004950D7" w:rsidRPr="00DB79CB">
        <w:rPr>
          <w:rFonts w:ascii="Times New Roman" w:hAnsi="Times New Roman" w:cs="Times New Roman"/>
          <w:sz w:val="24"/>
          <w:szCs w:val="24"/>
        </w:rPr>
        <w:lastRenderedPageBreak/>
        <w:t>contaminated wood, and pharmaceutical products) which are released into the atmosphere, soil, and groundwater</w:t>
      </w:r>
      <w:r w:rsidR="00592D65" w:rsidRPr="00DB79CB">
        <w:rPr>
          <w:rFonts w:ascii="Times New Roman" w:hAnsi="Times New Roman" w:cs="Times New Roman"/>
          <w:sz w:val="24"/>
          <w:szCs w:val="24"/>
        </w:rPr>
        <w:t>.</w:t>
      </w:r>
      <w:r w:rsidR="004950D7" w:rsidRPr="00DB79CB">
        <w:rPr>
          <w:rFonts w:ascii="Times New Roman" w:hAnsi="Times New Roman" w:cs="Times New Roman"/>
          <w:sz w:val="24"/>
          <w:szCs w:val="24"/>
        </w:rPr>
        <w:t xml:space="preserve"> The common hazardous substance used in the rural area includes insecticide, pesticide, fungicide, herbicide, chemical fertilizers, chemicals used for fumigation, cleaning agents used in animal husbandry, and medical waste. Such hazardous fraction must be separated, collected, and managed from common household waste (Chandrappa and Das, 2012).  </w:t>
      </w:r>
      <w:r w:rsidR="00CB046D" w:rsidRPr="00DB79CB">
        <w:rPr>
          <w:rFonts w:ascii="Times New Roman" w:hAnsi="Times New Roman" w:cs="Times New Roman"/>
          <w:sz w:val="24"/>
          <w:szCs w:val="24"/>
        </w:rPr>
        <w:t>It was observed</w:t>
      </w:r>
      <w:r w:rsidR="00D85DFD" w:rsidRPr="00DB79CB">
        <w:rPr>
          <w:rFonts w:ascii="Times New Roman" w:hAnsi="Times New Roman" w:cs="Times New Roman"/>
          <w:sz w:val="24"/>
          <w:szCs w:val="24"/>
        </w:rPr>
        <w:t xml:space="preserve"> and </w:t>
      </w:r>
      <w:r w:rsidR="00CB046D" w:rsidRPr="00DB79CB">
        <w:rPr>
          <w:rFonts w:ascii="Times New Roman" w:hAnsi="Times New Roman" w:cs="Times New Roman"/>
          <w:sz w:val="24"/>
          <w:szCs w:val="24"/>
        </w:rPr>
        <w:t>reported during</w:t>
      </w:r>
      <w:r w:rsidR="00D85DFD" w:rsidRPr="00DB79CB">
        <w:rPr>
          <w:rFonts w:ascii="Times New Roman" w:hAnsi="Times New Roman" w:cs="Times New Roman"/>
          <w:sz w:val="24"/>
          <w:szCs w:val="24"/>
        </w:rPr>
        <w:t xml:space="preserve"> discussion</w:t>
      </w:r>
      <w:r w:rsidR="00CB046D" w:rsidRPr="00DB79CB">
        <w:rPr>
          <w:rFonts w:ascii="Times New Roman" w:hAnsi="Times New Roman" w:cs="Times New Roman"/>
          <w:sz w:val="24"/>
          <w:szCs w:val="24"/>
        </w:rPr>
        <w:t xml:space="preserve"> with elected representative of Panchayati Raj Institutions </w:t>
      </w:r>
      <w:r w:rsidR="00D85DFD" w:rsidRPr="00DB79CB">
        <w:rPr>
          <w:rFonts w:ascii="Times New Roman" w:hAnsi="Times New Roman" w:cs="Times New Roman"/>
          <w:sz w:val="24"/>
          <w:szCs w:val="24"/>
        </w:rPr>
        <w:t xml:space="preserve">in Haryana (India) </w:t>
      </w:r>
      <w:r w:rsidR="00CB046D" w:rsidRPr="00DB79CB">
        <w:rPr>
          <w:rFonts w:ascii="Times New Roman" w:hAnsi="Times New Roman" w:cs="Times New Roman"/>
          <w:sz w:val="24"/>
          <w:szCs w:val="24"/>
        </w:rPr>
        <w:t xml:space="preserve">that </w:t>
      </w:r>
      <w:r w:rsidR="00B2290C" w:rsidRPr="00DB79CB">
        <w:rPr>
          <w:rFonts w:ascii="Times New Roman" w:hAnsi="Times New Roman" w:cs="Times New Roman"/>
          <w:sz w:val="24"/>
          <w:szCs w:val="24"/>
        </w:rPr>
        <w:t>most of the time solid waste was handover to sanitary worker in an un</w:t>
      </w:r>
      <w:r w:rsidR="00833596" w:rsidRPr="00DB79CB">
        <w:rPr>
          <w:rFonts w:ascii="Times New Roman" w:hAnsi="Times New Roman" w:cs="Times New Roman"/>
          <w:sz w:val="24"/>
          <w:szCs w:val="24"/>
        </w:rPr>
        <w:t>-</w:t>
      </w:r>
      <w:r w:rsidR="00B2290C" w:rsidRPr="00DB79CB">
        <w:rPr>
          <w:rFonts w:ascii="Times New Roman" w:hAnsi="Times New Roman" w:cs="Times New Roman"/>
          <w:sz w:val="24"/>
          <w:szCs w:val="24"/>
        </w:rPr>
        <w:t>segregated form and only animal dung is separated. Also in majority of cases households retains plastic bottles, metals containers and other saleable item for the vendors. Improper segregation at source level requires additional manpower to segregate and needs more time</w:t>
      </w:r>
      <w:r w:rsidR="008B1E03" w:rsidRPr="00DB79CB">
        <w:rPr>
          <w:rFonts w:ascii="Times New Roman" w:hAnsi="Times New Roman" w:cs="Times New Roman"/>
          <w:sz w:val="24"/>
          <w:szCs w:val="24"/>
        </w:rPr>
        <w:t>. (Kumar  and Sharma</w:t>
      </w:r>
      <w:r w:rsidR="00D366EA" w:rsidRPr="00DB79CB">
        <w:rPr>
          <w:rFonts w:ascii="Times New Roman" w:hAnsi="Times New Roman" w:cs="Times New Roman"/>
          <w:sz w:val="24"/>
          <w:szCs w:val="24"/>
        </w:rPr>
        <w:t xml:space="preserve">, 2019) </w:t>
      </w:r>
      <w:r w:rsidR="00B2290C" w:rsidRPr="00DB79CB">
        <w:rPr>
          <w:rFonts w:ascii="Times New Roman" w:hAnsi="Times New Roman" w:cs="Times New Roman"/>
          <w:sz w:val="24"/>
          <w:szCs w:val="24"/>
        </w:rPr>
        <w:t>.</w:t>
      </w:r>
    </w:p>
    <w:p w:rsidR="004950D7" w:rsidRPr="00DB79CB" w:rsidRDefault="004950D7"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Open dumping of waste</w:t>
      </w:r>
    </w:p>
    <w:p w:rsidR="00153D6A" w:rsidRPr="00DB79CB" w:rsidRDefault="004950D7"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In rural areas, there is often a lack of awareness about proper waste management practices. Residents may not understand the environmental and health hazards associated with improper disposal methods, leading to open dumping or burning of waste. </w:t>
      </w:r>
      <w:r w:rsidR="004E48AF" w:rsidRPr="00DB79CB">
        <w:rPr>
          <w:rFonts w:ascii="Times New Roman" w:hAnsi="Times New Roman" w:cs="Times New Roman"/>
          <w:sz w:val="24"/>
          <w:szCs w:val="24"/>
        </w:rPr>
        <w:t>Constraints associated with bad road connections to urban areas make waste collection and management exceptionally chal</w:t>
      </w:r>
      <w:r w:rsidR="0073712B" w:rsidRPr="00DB79CB">
        <w:rPr>
          <w:rFonts w:ascii="Times New Roman" w:hAnsi="Times New Roman" w:cs="Times New Roman"/>
          <w:sz w:val="24"/>
          <w:szCs w:val="24"/>
        </w:rPr>
        <w:t>lenging in rural areas. I</w:t>
      </w:r>
      <w:r w:rsidR="004E48AF" w:rsidRPr="00DB79CB">
        <w:rPr>
          <w:rFonts w:ascii="Times New Roman" w:hAnsi="Times New Roman" w:cs="Times New Roman"/>
          <w:sz w:val="24"/>
          <w:szCs w:val="24"/>
        </w:rPr>
        <w:t>n many cases, big waste trucks can encounter difficulties travelling for long stretches of unpaved roads, and com</w:t>
      </w:r>
      <w:r w:rsidR="0073712B" w:rsidRPr="00DB79CB">
        <w:rPr>
          <w:rFonts w:ascii="Times New Roman" w:hAnsi="Times New Roman" w:cs="Times New Roman"/>
          <w:sz w:val="24"/>
          <w:szCs w:val="24"/>
        </w:rPr>
        <w:t xml:space="preserve">munities or isolated households </w:t>
      </w:r>
      <w:r w:rsidR="004E48AF" w:rsidRPr="00DB79CB">
        <w:rPr>
          <w:rFonts w:ascii="Times New Roman" w:hAnsi="Times New Roman" w:cs="Times New Roman"/>
          <w:sz w:val="24"/>
          <w:szCs w:val="24"/>
        </w:rPr>
        <w:t>(Vinti, 2021).</w:t>
      </w:r>
      <w:r w:rsidR="00252F41" w:rsidRPr="00DB79CB">
        <w:rPr>
          <w:rFonts w:ascii="Times New Roman" w:hAnsi="Times New Roman" w:cs="Times New Roman"/>
          <w:sz w:val="24"/>
          <w:szCs w:val="24"/>
        </w:rPr>
        <w:t xml:space="preserve"> while in urban areas of low- and lower-middle-income countries, estimated a waste collection rate of 48% and 71%, respectively, the same authors estimated that in rural areas, the waste collection was much lower, i.e., 26% and 33%, respectively (Kaza et. al., 2018).  As a consequence, typical waste management practices at the community level consist of uncontrolled burning of waste, waste dumping, waste burying and reuse of unsorted waste as </w:t>
      </w:r>
      <w:r w:rsidR="00EE0674" w:rsidRPr="00DB79CB">
        <w:rPr>
          <w:rFonts w:ascii="Times New Roman" w:hAnsi="Times New Roman" w:cs="Times New Roman"/>
          <w:sz w:val="24"/>
          <w:szCs w:val="24"/>
        </w:rPr>
        <w:t>fertilizer (Ferronato et al., 2019, Cook and Velis, 2020)</w:t>
      </w:r>
      <w:r w:rsidR="0073712B" w:rsidRPr="00DB79CB">
        <w:rPr>
          <w:rFonts w:ascii="Times New Roman" w:hAnsi="Times New Roman" w:cs="Times New Roman"/>
          <w:sz w:val="24"/>
          <w:szCs w:val="24"/>
        </w:rPr>
        <w:t>. Infrastructures for management of rural solid waste which include  collection, transport, treatment and disposal facilities like trash cans, vehicles, transfer stations, etc. is not enough  in rural areas of china. Poor infrastructures significantly contributed the fact of irresponsible dumping of waste. As a re</w:t>
      </w:r>
      <w:r w:rsidR="00AF5855" w:rsidRPr="00DB79CB">
        <w:rPr>
          <w:rFonts w:ascii="Times New Roman" w:hAnsi="Times New Roman" w:cs="Times New Roman"/>
          <w:sz w:val="24"/>
          <w:szCs w:val="24"/>
        </w:rPr>
        <w:t>sult, the phenomenon of garbage b</w:t>
      </w:r>
      <w:r w:rsidR="0073712B" w:rsidRPr="00DB79CB">
        <w:rPr>
          <w:rFonts w:ascii="Times New Roman" w:hAnsi="Times New Roman" w:cs="Times New Roman"/>
          <w:sz w:val="24"/>
          <w:szCs w:val="24"/>
        </w:rPr>
        <w:t xml:space="preserve">esieging </w:t>
      </w:r>
      <w:r w:rsidR="00AF5855" w:rsidRPr="00DB79CB">
        <w:rPr>
          <w:rFonts w:ascii="Times New Roman" w:hAnsi="Times New Roman" w:cs="Times New Roman"/>
          <w:sz w:val="24"/>
          <w:szCs w:val="24"/>
        </w:rPr>
        <w:t>in v</w:t>
      </w:r>
      <w:r w:rsidR="0073712B" w:rsidRPr="00DB79CB">
        <w:rPr>
          <w:rFonts w:ascii="Times New Roman" w:hAnsi="Times New Roman" w:cs="Times New Roman"/>
          <w:sz w:val="24"/>
          <w:szCs w:val="24"/>
        </w:rPr>
        <w:t>illages is often reported (Chao et al., 2015).</w:t>
      </w:r>
    </w:p>
    <w:p w:rsidR="00AD0F21" w:rsidRPr="00DB79CB" w:rsidRDefault="00AD0F21" w:rsidP="008F2329">
      <w:pPr>
        <w:spacing w:line="360" w:lineRule="auto"/>
        <w:jc w:val="both"/>
        <w:rPr>
          <w:rFonts w:ascii="Times New Roman" w:hAnsi="Times New Roman" w:cs="Times New Roman"/>
          <w:b/>
          <w:sz w:val="24"/>
          <w:szCs w:val="24"/>
        </w:rPr>
      </w:pPr>
    </w:p>
    <w:p w:rsidR="00667C3C" w:rsidRPr="00DB79CB" w:rsidRDefault="00E54A09"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lastRenderedPageBreak/>
        <w:t>L</w:t>
      </w:r>
      <w:r w:rsidR="00667C3C" w:rsidRPr="00DB79CB">
        <w:rPr>
          <w:rFonts w:ascii="Times New Roman" w:hAnsi="Times New Roman" w:cs="Times New Roman"/>
          <w:b/>
          <w:sz w:val="24"/>
          <w:szCs w:val="24"/>
        </w:rPr>
        <w:t xml:space="preserve">ack of </w:t>
      </w:r>
      <w:r w:rsidRPr="00DB79CB">
        <w:rPr>
          <w:rFonts w:ascii="Times New Roman" w:hAnsi="Times New Roman" w:cs="Times New Roman"/>
          <w:b/>
          <w:sz w:val="24"/>
          <w:szCs w:val="24"/>
        </w:rPr>
        <w:t>funds and</w:t>
      </w:r>
      <w:r w:rsidR="00DF5DF1" w:rsidRPr="00DB79CB">
        <w:rPr>
          <w:rFonts w:ascii="Times New Roman" w:hAnsi="Times New Roman" w:cs="Times New Roman"/>
          <w:b/>
          <w:sz w:val="24"/>
          <w:szCs w:val="24"/>
        </w:rPr>
        <w:t xml:space="preserve"> </w:t>
      </w:r>
      <w:r w:rsidR="004950D7" w:rsidRPr="00DB79CB">
        <w:rPr>
          <w:rFonts w:ascii="Times New Roman" w:hAnsi="Times New Roman" w:cs="Times New Roman"/>
          <w:b/>
          <w:sz w:val="24"/>
          <w:szCs w:val="24"/>
        </w:rPr>
        <w:t xml:space="preserve">infrastructure </w:t>
      </w:r>
    </w:p>
    <w:p w:rsidR="000A642F" w:rsidRPr="00DB79CB" w:rsidRDefault="00D85DFD"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The rural households may have no access to basic utilities (improved drinking water source, sanitation, waste management services), and pollute nearby water bodies by waste dumping and open defecation. In developing countries, especially in rural areas of Africa, India, and China, human waste disposal is a major concern besides household and agricultural waste (Epstein, 2015).</w:t>
      </w:r>
      <w:r w:rsidR="004950D7" w:rsidRPr="00DB79CB">
        <w:rPr>
          <w:rFonts w:ascii="Times New Roman" w:hAnsi="Times New Roman" w:cs="Times New Roman"/>
          <w:sz w:val="24"/>
          <w:szCs w:val="24"/>
        </w:rPr>
        <w:t>Rural areas typically lack proper waste collection, segregation, and disposal infrastructure. Limited access to collection vehicles, waste treatment plants, and recycling facilities makes it difficult to manage waste effectively</w:t>
      </w:r>
      <w:r w:rsidR="008149F4" w:rsidRPr="00DB79CB">
        <w:rPr>
          <w:rFonts w:ascii="Times New Roman" w:hAnsi="Times New Roman" w:cs="Times New Roman"/>
          <w:sz w:val="24"/>
          <w:szCs w:val="24"/>
        </w:rPr>
        <w:t xml:space="preserve"> </w:t>
      </w:r>
      <w:r w:rsidRPr="00DB79CB">
        <w:rPr>
          <w:rFonts w:ascii="Times New Roman" w:hAnsi="Times New Roman" w:cs="Times New Roman"/>
          <w:sz w:val="24"/>
          <w:szCs w:val="24"/>
        </w:rPr>
        <w:t>l</w:t>
      </w:r>
      <w:r w:rsidR="001C3032" w:rsidRPr="00DB79CB">
        <w:rPr>
          <w:rFonts w:ascii="Times New Roman" w:hAnsi="Times New Roman" w:cs="Times New Roman"/>
          <w:sz w:val="24"/>
          <w:szCs w:val="24"/>
        </w:rPr>
        <w:t>ess  amount of wages are</w:t>
      </w:r>
      <w:r w:rsidR="004E48AF" w:rsidRPr="00DB79CB">
        <w:rPr>
          <w:rFonts w:ascii="Times New Roman" w:hAnsi="Times New Roman" w:cs="Times New Roman"/>
          <w:sz w:val="24"/>
          <w:szCs w:val="24"/>
        </w:rPr>
        <w:t xml:space="preserve"> paid to</w:t>
      </w:r>
      <w:r w:rsidR="001C3032" w:rsidRPr="00DB79CB">
        <w:rPr>
          <w:rFonts w:ascii="Times New Roman" w:hAnsi="Times New Roman" w:cs="Times New Roman"/>
          <w:sz w:val="24"/>
          <w:szCs w:val="24"/>
        </w:rPr>
        <w:t xml:space="preserve"> Sanitary workers deployed for solid waste management in villages.</w:t>
      </w:r>
      <w:r w:rsidR="008149F4" w:rsidRPr="00DB79CB">
        <w:rPr>
          <w:rFonts w:ascii="Times New Roman" w:hAnsi="Times New Roman" w:cs="Times New Roman"/>
          <w:sz w:val="24"/>
          <w:szCs w:val="24"/>
        </w:rPr>
        <w:t xml:space="preserve"> </w:t>
      </w:r>
      <w:r w:rsidR="001C3032" w:rsidRPr="00DB79CB">
        <w:rPr>
          <w:rFonts w:ascii="Times New Roman" w:hAnsi="Times New Roman" w:cs="Times New Roman"/>
          <w:sz w:val="24"/>
          <w:szCs w:val="24"/>
        </w:rPr>
        <w:t>It was reported by elected</w:t>
      </w:r>
      <w:r w:rsidRPr="00DB79CB">
        <w:rPr>
          <w:rFonts w:ascii="Times New Roman" w:hAnsi="Times New Roman" w:cs="Times New Roman"/>
          <w:sz w:val="24"/>
          <w:szCs w:val="24"/>
        </w:rPr>
        <w:t xml:space="preserve"> members </w:t>
      </w:r>
      <w:r w:rsidR="00667C3C" w:rsidRPr="00DB79CB">
        <w:rPr>
          <w:rFonts w:ascii="Times New Roman" w:hAnsi="Times New Roman" w:cs="Times New Roman"/>
          <w:sz w:val="24"/>
          <w:szCs w:val="24"/>
        </w:rPr>
        <w:t xml:space="preserve">of </w:t>
      </w:r>
      <w:r w:rsidR="001C3032" w:rsidRPr="00DB79CB">
        <w:rPr>
          <w:rFonts w:ascii="Times New Roman" w:hAnsi="Times New Roman" w:cs="Times New Roman"/>
          <w:sz w:val="24"/>
          <w:szCs w:val="24"/>
        </w:rPr>
        <w:t xml:space="preserve">various </w:t>
      </w:r>
      <w:r w:rsidR="00667C3C" w:rsidRPr="00DB79CB">
        <w:rPr>
          <w:rFonts w:ascii="Times New Roman" w:hAnsi="Times New Roman" w:cs="Times New Roman"/>
          <w:sz w:val="24"/>
          <w:szCs w:val="24"/>
        </w:rPr>
        <w:t>P</w:t>
      </w:r>
      <w:r w:rsidR="001C3032" w:rsidRPr="00DB79CB">
        <w:rPr>
          <w:rFonts w:ascii="Times New Roman" w:hAnsi="Times New Roman" w:cs="Times New Roman"/>
          <w:sz w:val="24"/>
          <w:szCs w:val="24"/>
        </w:rPr>
        <w:t xml:space="preserve">anchayati </w:t>
      </w:r>
      <w:r w:rsidR="00667C3C" w:rsidRPr="00DB79CB">
        <w:rPr>
          <w:rFonts w:ascii="Times New Roman" w:hAnsi="Times New Roman" w:cs="Times New Roman"/>
          <w:sz w:val="24"/>
          <w:szCs w:val="24"/>
        </w:rPr>
        <w:t>R</w:t>
      </w:r>
      <w:r w:rsidR="001C3032" w:rsidRPr="00DB79CB">
        <w:rPr>
          <w:rFonts w:ascii="Times New Roman" w:hAnsi="Times New Roman" w:cs="Times New Roman"/>
          <w:sz w:val="24"/>
          <w:szCs w:val="24"/>
        </w:rPr>
        <w:t xml:space="preserve">aj </w:t>
      </w:r>
      <w:r w:rsidR="00667C3C" w:rsidRPr="00DB79CB">
        <w:rPr>
          <w:rFonts w:ascii="Times New Roman" w:hAnsi="Times New Roman" w:cs="Times New Roman"/>
          <w:sz w:val="24"/>
          <w:szCs w:val="24"/>
        </w:rPr>
        <w:t>I</w:t>
      </w:r>
      <w:r w:rsidR="001C3032" w:rsidRPr="00DB79CB">
        <w:rPr>
          <w:rFonts w:ascii="Times New Roman" w:hAnsi="Times New Roman" w:cs="Times New Roman"/>
          <w:sz w:val="24"/>
          <w:szCs w:val="24"/>
        </w:rPr>
        <w:t>nstitutions (PRI</w:t>
      </w:r>
      <w:r w:rsidR="00667C3C" w:rsidRPr="00DB79CB">
        <w:rPr>
          <w:rFonts w:ascii="Times New Roman" w:hAnsi="Times New Roman" w:cs="Times New Roman"/>
          <w:sz w:val="24"/>
          <w:szCs w:val="24"/>
        </w:rPr>
        <w:t>s</w:t>
      </w:r>
      <w:r w:rsidR="001C3032" w:rsidRPr="00DB79CB">
        <w:rPr>
          <w:rFonts w:ascii="Times New Roman" w:hAnsi="Times New Roman" w:cs="Times New Roman"/>
          <w:sz w:val="24"/>
          <w:szCs w:val="24"/>
        </w:rPr>
        <w:t>)</w:t>
      </w:r>
      <w:r w:rsidRPr="00DB79CB">
        <w:rPr>
          <w:rFonts w:ascii="Times New Roman" w:hAnsi="Times New Roman" w:cs="Times New Roman"/>
          <w:sz w:val="24"/>
          <w:szCs w:val="24"/>
        </w:rPr>
        <w:t xml:space="preserve"> that many of rural local bodies</w:t>
      </w:r>
      <w:r w:rsidR="008149F4" w:rsidRPr="00DB79CB">
        <w:rPr>
          <w:rFonts w:ascii="Times New Roman" w:hAnsi="Times New Roman" w:cs="Times New Roman"/>
          <w:sz w:val="24"/>
          <w:szCs w:val="24"/>
        </w:rPr>
        <w:t xml:space="preserve"> </w:t>
      </w:r>
      <w:r w:rsidR="00B2290C" w:rsidRPr="00DB79CB">
        <w:rPr>
          <w:rFonts w:ascii="Times New Roman" w:hAnsi="Times New Roman" w:cs="Times New Roman"/>
          <w:sz w:val="24"/>
          <w:szCs w:val="24"/>
        </w:rPr>
        <w:t xml:space="preserve">do not have any source of income (village fund) except grant from </w:t>
      </w:r>
      <w:r w:rsidR="00A67DCA" w:rsidRPr="00DB79CB">
        <w:rPr>
          <w:rFonts w:ascii="Times New Roman" w:hAnsi="Times New Roman" w:cs="Times New Roman"/>
          <w:sz w:val="24"/>
          <w:szCs w:val="24"/>
        </w:rPr>
        <w:t xml:space="preserve">center and </w:t>
      </w:r>
      <w:r w:rsidR="00B2290C" w:rsidRPr="00DB79CB">
        <w:rPr>
          <w:rFonts w:ascii="Times New Roman" w:hAnsi="Times New Roman" w:cs="Times New Roman"/>
          <w:sz w:val="24"/>
          <w:szCs w:val="24"/>
        </w:rPr>
        <w:t>state government. Further many Gram Panchayats has no land availability or the land has been encroached by villagers thereby the shed c</w:t>
      </w:r>
      <w:r w:rsidR="00CF66A2" w:rsidRPr="00DB79CB">
        <w:rPr>
          <w:rFonts w:ascii="Times New Roman" w:hAnsi="Times New Roman" w:cs="Times New Roman"/>
          <w:sz w:val="24"/>
          <w:szCs w:val="24"/>
        </w:rPr>
        <w:t>annot be constructed</w:t>
      </w:r>
      <w:r w:rsidR="001C3032" w:rsidRPr="00DB79CB">
        <w:rPr>
          <w:rFonts w:ascii="Times New Roman" w:hAnsi="Times New Roman" w:cs="Times New Roman"/>
          <w:sz w:val="24"/>
          <w:szCs w:val="24"/>
        </w:rPr>
        <w:t xml:space="preserve">. These are alsothe factors </w:t>
      </w:r>
      <w:r w:rsidR="00F00135" w:rsidRPr="00DB79CB">
        <w:rPr>
          <w:rFonts w:ascii="Times New Roman" w:hAnsi="Times New Roman" w:cs="Times New Roman"/>
          <w:sz w:val="24"/>
          <w:szCs w:val="24"/>
        </w:rPr>
        <w:t xml:space="preserve">responsible for lacking of solid waste processing facilities in </w:t>
      </w:r>
      <w:r w:rsidR="001C3032" w:rsidRPr="00DB79CB">
        <w:rPr>
          <w:rFonts w:ascii="Times New Roman" w:hAnsi="Times New Roman" w:cs="Times New Roman"/>
          <w:sz w:val="24"/>
          <w:szCs w:val="24"/>
        </w:rPr>
        <w:t>rural areas</w:t>
      </w:r>
      <w:r w:rsidR="008B1E03" w:rsidRPr="00DB79CB">
        <w:rPr>
          <w:rFonts w:ascii="Times New Roman" w:hAnsi="Times New Roman" w:cs="Times New Roman"/>
          <w:sz w:val="24"/>
          <w:szCs w:val="24"/>
        </w:rPr>
        <w:t xml:space="preserve"> (Kumar and Sharma 2017).</w:t>
      </w:r>
      <w:r w:rsidR="003B2DC4" w:rsidRPr="00DB79CB">
        <w:rPr>
          <w:rFonts w:ascii="Times New Roman" w:hAnsi="Times New Roman" w:cs="Times New Roman"/>
          <w:sz w:val="24"/>
          <w:szCs w:val="24"/>
        </w:rPr>
        <w:t xml:space="preserve">Alternate use of SWM sheds and encroachment in the sheds </w:t>
      </w:r>
      <w:r w:rsidR="0072575E" w:rsidRPr="00DB79CB">
        <w:rPr>
          <w:rFonts w:ascii="Times New Roman" w:hAnsi="Times New Roman" w:cs="Times New Roman"/>
          <w:sz w:val="24"/>
          <w:szCs w:val="24"/>
        </w:rPr>
        <w:t xml:space="preserve">are also hurdle in solid waste management in rural areas. </w:t>
      </w:r>
    </w:p>
    <w:p w:rsidR="00E27025" w:rsidRPr="00DB79CB" w:rsidRDefault="00B2290C"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Lack of proper planning during project preparation </w:t>
      </w:r>
    </w:p>
    <w:p w:rsidR="00637CC0" w:rsidRPr="00DB79CB" w:rsidRDefault="005F555A" w:rsidP="008F2329">
      <w:pPr>
        <w:spacing w:line="360" w:lineRule="auto"/>
        <w:jc w:val="both"/>
        <w:rPr>
          <w:rFonts w:ascii="Times New Roman" w:hAnsi="Times New Roman" w:cs="Times New Roman"/>
          <w:b/>
          <w:sz w:val="24"/>
          <w:szCs w:val="24"/>
        </w:rPr>
      </w:pPr>
      <w:r w:rsidRPr="00DB79CB">
        <w:rPr>
          <w:rFonts w:ascii="Times New Roman" w:hAnsi="Times New Roman" w:cs="Times New Roman"/>
          <w:sz w:val="24"/>
          <w:szCs w:val="24"/>
        </w:rPr>
        <w:t>solid waste management services are provided by Municipal Corpor</w:t>
      </w:r>
      <w:r w:rsidR="008F2329" w:rsidRPr="00DB79CB">
        <w:rPr>
          <w:rFonts w:ascii="Times New Roman" w:hAnsi="Times New Roman" w:cs="Times New Roman"/>
          <w:sz w:val="24"/>
          <w:szCs w:val="24"/>
        </w:rPr>
        <w:t>ations/Municipalities/Rural Local bodies</w:t>
      </w:r>
      <w:r w:rsidRPr="00DB79CB">
        <w:rPr>
          <w:rFonts w:ascii="Times New Roman" w:hAnsi="Times New Roman" w:cs="Times New Roman"/>
          <w:sz w:val="24"/>
          <w:szCs w:val="24"/>
        </w:rPr>
        <w:t xml:space="preserve"> lacks</w:t>
      </w:r>
      <w:r w:rsidR="00E72F73" w:rsidRPr="00DB79CB">
        <w:rPr>
          <w:rFonts w:ascii="Times New Roman" w:hAnsi="Times New Roman" w:cs="Times New Roman"/>
          <w:sz w:val="24"/>
          <w:szCs w:val="24"/>
        </w:rPr>
        <w:t xml:space="preserve"> proper planning such as properly designed community waste collection bins as per requirements of quantity </w:t>
      </w:r>
      <w:r w:rsidRPr="00DB79CB">
        <w:rPr>
          <w:rFonts w:ascii="Times New Roman" w:hAnsi="Times New Roman" w:cs="Times New Roman"/>
          <w:sz w:val="24"/>
          <w:szCs w:val="24"/>
        </w:rPr>
        <w:t>solid waste</w:t>
      </w:r>
      <w:r w:rsidR="00E72F73" w:rsidRPr="00DB79CB">
        <w:rPr>
          <w:rFonts w:ascii="Times New Roman" w:hAnsi="Times New Roman" w:cs="Times New Roman"/>
          <w:sz w:val="24"/>
          <w:szCs w:val="24"/>
        </w:rPr>
        <w:t>, neither they are nor they are placed at proper places, lack of training to handle</w:t>
      </w:r>
      <w:r w:rsidR="00E72802" w:rsidRPr="00DB79CB">
        <w:rPr>
          <w:rFonts w:ascii="Times New Roman" w:hAnsi="Times New Roman" w:cs="Times New Roman"/>
          <w:sz w:val="24"/>
          <w:szCs w:val="24"/>
        </w:rPr>
        <w:t xml:space="preserve"> the waste by sanitary </w:t>
      </w:r>
      <w:r w:rsidR="00E72F73" w:rsidRPr="00DB79CB">
        <w:rPr>
          <w:rFonts w:ascii="Times New Roman" w:hAnsi="Times New Roman" w:cs="Times New Roman"/>
          <w:sz w:val="24"/>
          <w:szCs w:val="24"/>
        </w:rPr>
        <w:t>workers and Lack of coordination among various departments of civic bodies also lead to poor management of solid waste management</w:t>
      </w:r>
      <w:r w:rsidR="00B217B5" w:rsidRPr="00DB79CB">
        <w:rPr>
          <w:rFonts w:ascii="Times New Roman" w:hAnsi="Times New Roman" w:cs="Times New Roman"/>
          <w:sz w:val="24"/>
          <w:szCs w:val="24"/>
        </w:rPr>
        <w:t xml:space="preserve"> (</w:t>
      </w:r>
      <w:r w:rsidR="00592D65" w:rsidRPr="00DB79CB">
        <w:rPr>
          <w:rFonts w:ascii="Times New Roman" w:hAnsi="Times New Roman" w:cs="Times New Roman"/>
          <w:sz w:val="24"/>
          <w:szCs w:val="24"/>
        </w:rPr>
        <w:t>Vij</w:t>
      </w:r>
      <w:r w:rsidR="00E72802" w:rsidRPr="00DB79CB">
        <w:rPr>
          <w:rFonts w:ascii="Times New Roman" w:hAnsi="Times New Roman" w:cs="Times New Roman"/>
          <w:sz w:val="24"/>
          <w:szCs w:val="24"/>
        </w:rPr>
        <w:t>, 2012</w:t>
      </w:r>
      <w:r w:rsidR="00592D65" w:rsidRPr="00DB79CB">
        <w:rPr>
          <w:rFonts w:ascii="Times New Roman" w:hAnsi="Times New Roman" w:cs="Times New Roman"/>
          <w:sz w:val="24"/>
          <w:szCs w:val="24"/>
        </w:rPr>
        <w:t>)</w:t>
      </w:r>
      <w:r w:rsidR="004E5F43" w:rsidRPr="00DB79CB">
        <w:rPr>
          <w:rFonts w:ascii="Times New Roman" w:hAnsi="Times New Roman" w:cs="Times New Roman"/>
          <w:sz w:val="24"/>
          <w:szCs w:val="24"/>
        </w:rPr>
        <w:t>Preparation of</w:t>
      </w:r>
      <w:r w:rsidR="00B2290C" w:rsidRPr="00DB79CB">
        <w:rPr>
          <w:rFonts w:ascii="Times New Roman" w:hAnsi="Times New Roman" w:cs="Times New Roman"/>
          <w:sz w:val="24"/>
          <w:szCs w:val="24"/>
        </w:rPr>
        <w:t xml:space="preserve"> solid wast</w:t>
      </w:r>
      <w:r w:rsidR="00B706DE" w:rsidRPr="00DB79CB">
        <w:rPr>
          <w:rFonts w:ascii="Times New Roman" w:hAnsi="Times New Roman" w:cs="Times New Roman"/>
          <w:sz w:val="24"/>
          <w:szCs w:val="24"/>
        </w:rPr>
        <w:t>e management project</w:t>
      </w:r>
      <w:r w:rsidR="00B2290C" w:rsidRPr="00DB79CB">
        <w:rPr>
          <w:rFonts w:ascii="Times New Roman" w:hAnsi="Times New Roman" w:cs="Times New Roman"/>
          <w:sz w:val="24"/>
          <w:szCs w:val="24"/>
        </w:rPr>
        <w:t xml:space="preserve"> requires detail survey, focus group discussion and Participatory Rural Appraisal (PRA) exercise but many </w:t>
      </w:r>
      <w:r w:rsidR="00637CC0" w:rsidRPr="00DB79CB">
        <w:rPr>
          <w:rFonts w:ascii="Times New Roman" w:hAnsi="Times New Roman" w:cs="Times New Roman"/>
          <w:sz w:val="24"/>
          <w:szCs w:val="24"/>
        </w:rPr>
        <w:t>rural local bodies</w:t>
      </w:r>
      <w:r w:rsidR="00B2290C" w:rsidRPr="00DB79CB">
        <w:rPr>
          <w:rFonts w:ascii="Times New Roman" w:hAnsi="Times New Roman" w:cs="Times New Roman"/>
          <w:sz w:val="24"/>
          <w:szCs w:val="24"/>
        </w:rPr>
        <w:t xml:space="preserve"> start the project without proper planni</w:t>
      </w:r>
      <w:r w:rsidR="00153D6A" w:rsidRPr="00DB79CB">
        <w:rPr>
          <w:rFonts w:ascii="Times New Roman" w:hAnsi="Times New Roman" w:cs="Times New Roman"/>
          <w:sz w:val="24"/>
          <w:szCs w:val="24"/>
        </w:rPr>
        <w:t>ng</w:t>
      </w:r>
      <w:r w:rsidR="004E5F43" w:rsidRPr="00DB79CB">
        <w:rPr>
          <w:rFonts w:ascii="Times New Roman" w:hAnsi="Times New Roman" w:cs="Times New Roman"/>
          <w:sz w:val="24"/>
          <w:szCs w:val="24"/>
        </w:rPr>
        <w:t xml:space="preserve"> and survey</w:t>
      </w:r>
      <w:r w:rsidR="00153D6A" w:rsidRPr="00DB79CB">
        <w:rPr>
          <w:rFonts w:ascii="Times New Roman" w:hAnsi="Times New Roman" w:cs="Times New Roman"/>
          <w:sz w:val="24"/>
          <w:szCs w:val="24"/>
        </w:rPr>
        <w:t xml:space="preserve">. </w:t>
      </w:r>
      <w:r w:rsidR="00B2290C" w:rsidRPr="00DB79CB">
        <w:rPr>
          <w:rFonts w:ascii="Times New Roman" w:hAnsi="Times New Roman" w:cs="Times New Roman"/>
          <w:sz w:val="24"/>
          <w:szCs w:val="24"/>
        </w:rPr>
        <w:t>The project can never be successful without proper estimation of solid waste generation, manpower requirement, and vehicles needed for transportation. PRA exercise must be exercised seriously for people participation and to know their willingness to pay for the services provided</w:t>
      </w:r>
      <w:r w:rsidR="0060230B" w:rsidRPr="00DB79CB">
        <w:rPr>
          <w:rFonts w:ascii="Times New Roman" w:hAnsi="Times New Roman" w:cs="Times New Roman"/>
          <w:sz w:val="24"/>
          <w:szCs w:val="24"/>
        </w:rPr>
        <w:t xml:space="preserve"> (Kumar et. al. 2018)</w:t>
      </w:r>
      <w:r w:rsidR="0088212F" w:rsidRPr="00DB79CB">
        <w:rPr>
          <w:rFonts w:ascii="Times New Roman" w:hAnsi="Times New Roman" w:cs="Times New Roman"/>
          <w:sz w:val="24"/>
          <w:szCs w:val="24"/>
        </w:rPr>
        <w:t xml:space="preserve">. </w:t>
      </w:r>
      <w:r w:rsidR="004E5F43" w:rsidRPr="00DB79CB">
        <w:rPr>
          <w:rFonts w:ascii="Times New Roman" w:hAnsi="Times New Roman" w:cs="Times New Roman"/>
          <w:sz w:val="24"/>
          <w:szCs w:val="24"/>
        </w:rPr>
        <w:t>T</w:t>
      </w:r>
      <w:r w:rsidR="00B2290C" w:rsidRPr="00DB79CB">
        <w:rPr>
          <w:rFonts w:ascii="Times New Roman" w:hAnsi="Times New Roman" w:cs="Times New Roman"/>
          <w:sz w:val="24"/>
          <w:szCs w:val="24"/>
        </w:rPr>
        <w:t xml:space="preserve">he site selections </w:t>
      </w:r>
      <w:r w:rsidR="004E5F43" w:rsidRPr="00DB79CB">
        <w:rPr>
          <w:rFonts w:ascii="Times New Roman" w:hAnsi="Times New Roman" w:cs="Times New Roman"/>
          <w:sz w:val="24"/>
          <w:szCs w:val="24"/>
        </w:rPr>
        <w:t xml:space="preserve">for shed </w:t>
      </w:r>
      <w:r w:rsidR="00B2290C" w:rsidRPr="00DB79CB">
        <w:rPr>
          <w:rFonts w:ascii="Times New Roman" w:hAnsi="Times New Roman" w:cs="Times New Roman"/>
          <w:sz w:val="24"/>
          <w:szCs w:val="24"/>
        </w:rPr>
        <w:t>were also found inappropriate in many villages. Either the sheds were constructed at distant location from the residential areas or very close vicinity to village ponds, which inundated during rainy season</w:t>
      </w:r>
      <w:r w:rsidR="008149F4" w:rsidRPr="00DB79CB">
        <w:rPr>
          <w:rFonts w:ascii="Times New Roman" w:hAnsi="Times New Roman" w:cs="Times New Roman"/>
          <w:sz w:val="24"/>
          <w:szCs w:val="24"/>
        </w:rPr>
        <w:t xml:space="preserve"> </w:t>
      </w:r>
      <w:r w:rsidR="008B1E03" w:rsidRPr="00DB79CB">
        <w:rPr>
          <w:rFonts w:ascii="Times New Roman" w:hAnsi="Times New Roman" w:cs="Times New Roman"/>
          <w:sz w:val="24"/>
          <w:szCs w:val="24"/>
        </w:rPr>
        <w:t>(Kumar and Sharma 2017).</w:t>
      </w:r>
      <w:r w:rsidR="0034140B" w:rsidRPr="00DB79CB">
        <w:rPr>
          <w:rFonts w:ascii="Times New Roman" w:hAnsi="Times New Roman" w:cs="Times New Roman"/>
          <w:sz w:val="24"/>
          <w:szCs w:val="24"/>
        </w:rPr>
        <w:t xml:space="preserve">A study on quantification and characterization of rural </w:t>
      </w:r>
      <w:r w:rsidR="0034140B" w:rsidRPr="00DB79CB">
        <w:rPr>
          <w:rFonts w:ascii="Times New Roman" w:hAnsi="Times New Roman" w:cs="Times New Roman"/>
          <w:sz w:val="24"/>
          <w:szCs w:val="24"/>
        </w:rPr>
        <w:lastRenderedPageBreak/>
        <w:t xml:space="preserve">solid waste in Konkan region also reveal that collection transportation and disposal of villages waste was not taken seriously and disposing it at open dumping sites (Naware et al., 2022).   </w:t>
      </w:r>
      <w:r w:rsidR="00281865" w:rsidRPr="00DB79CB">
        <w:rPr>
          <w:rFonts w:ascii="Times New Roman" w:hAnsi="Times New Roman" w:cs="Times New Roman"/>
          <w:sz w:val="24"/>
          <w:szCs w:val="24"/>
        </w:rPr>
        <w:t>Lack of priority by Gram Panchayats for rural sanitation though many Gram Panchayats are not taking it seriously. They are still interested in traditional practice of construction of streets and drains. There is a need to change the mindset of elected representative of PRI’s to focus on this issue</w:t>
      </w:r>
      <w:r w:rsidR="00D85DFD" w:rsidRPr="00DB79CB">
        <w:rPr>
          <w:rFonts w:ascii="Times New Roman" w:hAnsi="Times New Roman" w:cs="Times New Roman"/>
          <w:sz w:val="24"/>
          <w:szCs w:val="24"/>
        </w:rPr>
        <w:t xml:space="preserve">. </w:t>
      </w:r>
    </w:p>
    <w:p w:rsidR="00637CC0" w:rsidRPr="00DB79CB" w:rsidRDefault="00B2290C" w:rsidP="008F2329">
      <w:pPr>
        <w:spacing w:line="360" w:lineRule="auto"/>
        <w:jc w:val="both"/>
        <w:rPr>
          <w:rFonts w:ascii="Times New Roman" w:hAnsi="Times New Roman" w:cs="Times New Roman"/>
          <w:sz w:val="24"/>
          <w:szCs w:val="24"/>
        </w:rPr>
      </w:pPr>
      <w:r w:rsidRPr="00DB79CB">
        <w:rPr>
          <w:rFonts w:ascii="Times New Roman" w:hAnsi="Times New Roman" w:cs="Times New Roman"/>
          <w:b/>
          <w:sz w:val="24"/>
          <w:szCs w:val="24"/>
        </w:rPr>
        <w:t>Sale of compost and recyclable</w:t>
      </w:r>
    </w:p>
    <w:p w:rsidR="00D10CDB" w:rsidRPr="00DB79CB" w:rsidRDefault="00B2290C"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After door to door collection the waste is transported to shed where segregation of biodegradable</w:t>
      </w:r>
      <w:r w:rsidR="00D57C5D" w:rsidRPr="00DB79CB">
        <w:rPr>
          <w:rFonts w:ascii="Times New Roman" w:hAnsi="Times New Roman" w:cs="Times New Roman"/>
          <w:sz w:val="24"/>
          <w:szCs w:val="24"/>
        </w:rPr>
        <w:t xml:space="preserve"> and non-biodegradable waste is</w:t>
      </w:r>
      <w:r w:rsidRPr="00DB79CB">
        <w:rPr>
          <w:rFonts w:ascii="Times New Roman" w:hAnsi="Times New Roman" w:cs="Times New Roman"/>
          <w:sz w:val="24"/>
          <w:szCs w:val="24"/>
        </w:rPr>
        <w:t xml:space="preserve"> carried out. The biodegradable fraction was converted into compost or vermi-compo</w:t>
      </w:r>
      <w:r w:rsidR="00D57C5D" w:rsidRPr="00DB79CB">
        <w:rPr>
          <w:rFonts w:ascii="Times New Roman" w:hAnsi="Times New Roman" w:cs="Times New Roman"/>
          <w:sz w:val="24"/>
          <w:szCs w:val="24"/>
        </w:rPr>
        <w:t>st whereas non-biodegradable is</w:t>
      </w:r>
      <w:r w:rsidRPr="00DB79CB">
        <w:rPr>
          <w:rFonts w:ascii="Times New Roman" w:hAnsi="Times New Roman" w:cs="Times New Roman"/>
          <w:sz w:val="24"/>
          <w:szCs w:val="24"/>
        </w:rPr>
        <w:t xml:space="preserve"> stored for sale to the local vendor. </w:t>
      </w:r>
      <w:r w:rsidR="00D57C5D" w:rsidRPr="00DB79CB">
        <w:rPr>
          <w:rFonts w:ascii="Times New Roman" w:hAnsi="Times New Roman" w:cs="Times New Roman"/>
          <w:sz w:val="24"/>
          <w:szCs w:val="24"/>
        </w:rPr>
        <w:t xml:space="preserve">The </w:t>
      </w:r>
      <w:r w:rsidRPr="00DB79CB">
        <w:rPr>
          <w:rFonts w:ascii="Times New Roman" w:hAnsi="Times New Roman" w:cs="Times New Roman"/>
          <w:sz w:val="24"/>
          <w:szCs w:val="24"/>
        </w:rPr>
        <w:t>non-biodegradable dry waste i.e. polythene, rubber, plastic PVC, paper, glass etc. has very low economic value and therefore not purchased by any local purchaser and remained as storage in the shed for long period. Further, in many Gram Panchayat the compost has no local buyer and hence no income generation which also affects the sustainability of the project</w:t>
      </w:r>
      <w:r w:rsidR="00281865" w:rsidRPr="00DB79CB">
        <w:rPr>
          <w:rFonts w:ascii="Times New Roman" w:hAnsi="Times New Roman" w:cs="Times New Roman"/>
          <w:sz w:val="24"/>
          <w:szCs w:val="24"/>
        </w:rPr>
        <w:t xml:space="preserve"> (Kumar et al., 2019)</w:t>
      </w:r>
      <w:r w:rsidRPr="00DB79CB">
        <w:rPr>
          <w:rFonts w:ascii="Times New Roman" w:hAnsi="Times New Roman" w:cs="Times New Roman"/>
          <w:sz w:val="24"/>
          <w:szCs w:val="24"/>
        </w:rPr>
        <w:t>.</w:t>
      </w:r>
    </w:p>
    <w:p w:rsidR="00D10CDB" w:rsidRPr="00DB79CB" w:rsidRDefault="00B2290C"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Reluctant </w:t>
      </w:r>
      <w:r w:rsidR="00DF5DF1" w:rsidRPr="00DB79CB">
        <w:rPr>
          <w:rFonts w:ascii="Times New Roman" w:hAnsi="Times New Roman" w:cs="Times New Roman"/>
          <w:b/>
          <w:sz w:val="24"/>
          <w:szCs w:val="24"/>
        </w:rPr>
        <w:t>behavior</w:t>
      </w:r>
      <w:r w:rsidRPr="00DB79CB">
        <w:rPr>
          <w:rFonts w:ascii="Times New Roman" w:hAnsi="Times New Roman" w:cs="Times New Roman"/>
          <w:b/>
          <w:sz w:val="24"/>
          <w:szCs w:val="24"/>
        </w:rPr>
        <w:t xml:space="preserve"> of households to pay service fees and insanitary behaviour</w:t>
      </w:r>
    </w:p>
    <w:p w:rsidR="00D10CDB" w:rsidRPr="00DB79CB" w:rsidRDefault="003B2DC4"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L</w:t>
      </w:r>
      <w:r w:rsidR="00B2290C" w:rsidRPr="00DB79CB">
        <w:rPr>
          <w:rFonts w:ascii="Times New Roman" w:hAnsi="Times New Roman" w:cs="Times New Roman"/>
          <w:sz w:val="24"/>
          <w:szCs w:val="24"/>
        </w:rPr>
        <w:t xml:space="preserve">arge fraction of people in rural areas are reluctant to pay service fees if </w:t>
      </w:r>
      <w:r w:rsidR="00637CC0" w:rsidRPr="00DB79CB">
        <w:rPr>
          <w:rFonts w:ascii="Times New Roman" w:hAnsi="Times New Roman" w:cs="Times New Roman"/>
          <w:sz w:val="24"/>
          <w:szCs w:val="24"/>
        </w:rPr>
        <w:t>rural local bodies</w:t>
      </w:r>
      <w:r w:rsidR="008149F4" w:rsidRPr="00DB79CB">
        <w:rPr>
          <w:rFonts w:ascii="Times New Roman" w:hAnsi="Times New Roman" w:cs="Times New Roman"/>
          <w:sz w:val="24"/>
          <w:szCs w:val="24"/>
        </w:rPr>
        <w:t xml:space="preserve"> </w:t>
      </w:r>
      <w:r w:rsidR="00B2290C" w:rsidRPr="00DB79CB">
        <w:rPr>
          <w:rFonts w:ascii="Times New Roman" w:hAnsi="Times New Roman" w:cs="Times New Roman"/>
          <w:sz w:val="24"/>
          <w:szCs w:val="24"/>
        </w:rPr>
        <w:t xml:space="preserve">makes any arrangement of door to door collection and transportation of waste. Insanitary </w:t>
      </w:r>
      <w:r w:rsidR="00D57C5D" w:rsidRPr="00DB79CB">
        <w:rPr>
          <w:rFonts w:ascii="Times New Roman" w:hAnsi="Times New Roman" w:cs="Times New Roman"/>
          <w:sz w:val="24"/>
          <w:szCs w:val="24"/>
        </w:rPr>
        <w:t>behavior</w:t>
      </w:r>
      <w:r w:rsidR="00B2290C" w:rsidRPr="00DB79CB">
        <w:rPr>
          <w:rFonts w:ascii="Times New Roman" w:hAnsi="Times New Roman" w:cs="Times New Roman"/>
          <w:sz w:val="24"/>
          <w:szCs w:val="24"/>
        </w:rPr>
        <w:t xml:space="preserve"> of people is also big hurdle as households dispose un</w:t>
      </w:r>
      <w:r w:rsidR="00D57C5D" w:rsidRPr="00DB79CB">
        <w:rPr>
          <w:rFonts w:ascii="Times New Roman" w:hAnsi="Times New Roman" w:cs="Times New Roman"/>
          <w:sz w:val="24"/>
          <w:szCs w:val="24"/>
        </w:rPr>
        <w:t>-</w:t>
      </w:r>
      <w:r w:rsidR="00B2290C" w:rsidRPr="00DB79CB">
        <w:rPr>
          <w:rFonts w:ascii="Times New Roman" w:hAnsi="Times New Roman" w:cs="Times New Roman"/>
          <w:sz w:val="24"/>
          <w:szCs w:val="24"/>
        </w:rPr>
        <w:t>segregated waste many times and generally kept all their waste to polythene bags and a tie up a knot before disposal. Segregation of waste into dry and wet is prerequisite in SWM. It requires lot of time in with additional manpower and expenditure in segregation of solid wastes after collection.</w:t>
      </w:r>
      <w:r w:rsidR="00004285" w:rsidRPr="00DB79CB">
        <w:rPr>
          <w:rFonts w:ascii="Times New Roman" w:hAnsi="Times New Roman" w:cs="Times New Roman"/>
          <w:sz w:val="24"/>
          <w:szCs w:val="24"/>
        </w:rPr>
        <w:t xml:space="preserve"> A </w:t>
      </w:r>
      <w:r w:rsidR="00AF7926" w:rsidRPr="00DB79CB">
        <w:rPr>
          <w:rFonts w:ascii="Times New Roman" w:hAnsi="Times New Roman" w:cs="Times New Roman"/>
          <w:sz w:val="24"/>
          <w:szCs w:val="24"/>
        </w:rPr>
        <w:t>study of 21 villages located in province of</w:t>
      </w:r>
      <w:r w:rsidR="008149F4" w:rsidRPr="00DB79CB">
        <w:rPr>
          <w:rFonts w:ascii="Times New Roman" w:hAnsi="Times New Roman" w:cs="Times New Roman"/>
          <w:sz w:val="24"/>
          <w:szCs w:val="24"/>
        </w:rPr>
        <w:t xml:space="preserve"> Bushehr, </w:t>
      </w:r>
      <w:r w:rsidR="00AF7926" w:rsidRPr="00DB79CB">
        <w:rPr>
          <w:rFonts w:ascii="Times New Roman" w:hAnsi="Times New Roman" w:cs="Times New Roman"/>
          <w:sz w:val="24"/>
          <w:szCs w:val="24"/>
        </w:rPr>
        <w:t xml:space="preserve">southern area of Iran and north of Persian Gulfalso shows that </w:t>
      </w:r>
      <w:r w:rsidR="00391C20" w:rsidRPr="00DB79CB">
        <w:rPr>
          <w:rFonts w:ascii="Times New Roman" w:hAnsi="Times New Roman" w:cs="Times New Roman"/>
          <w:sz w:val="24"/>
          <w:szCs w:val="24"/>
        </w:rPr>
        <w:t>In 78.6 percent of chosen villages, the villagers pay for the collection, and dis</w:t>
      </w:r>
      <w:r w:rsidR="00AF7926" w:rsidRPr="00DB79CB">
        <w:rPr>
          <w:rFonts w:ascii="Times New Roman" w:hAnsi="Times New Roman" w:cs="Times New Roman"/>
          <w:sz w:val="24"/>
          <w:szCs w:val="24"/>
        </w:rPr>
        <w:t>posal of waste while in</w:t>
      </w:r>
      <w:r w:rsidR="00391C20" w:rsidRPr="00DB79CB">
        <w:rPr>
          <w:rFonts w:ascii="Times New Roman" w:hAnsi="Times New Roman" w:cs="Times New Roman"/>
          <w:sz w:val="24"/>
          <w:szCs w:val="24"/>
        </w:rPr>
        <w:t xml:space="preserve"> 21.4 percent of villages, the villagers don’t pay any direct expenses (Abduli et al., 2008)</w:t>
      </w:r>
      <w:r w:rsidR="00AF7926" w:rsidRPr="00DB79CB">
        <w:rPr>
          <w:rFonts w:ascii="Times New Roman" w:hAnsi="Times New Roman" w:cs="Times New Roman"/>
          <w:sz w:val="24"/>
          <w:szCs w:val="24"/>
        </w:rPr>
        <w:t xml:space="preserve">. </w:t>
      </w:r>
    </w:p>
    <w:p w:rsidR="00D10CDB" w:rsidRPr="00DB79CB" w:rsidRDefault="00B2290C"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Lack of technical skill </w:t>
      </w:r>
    </w:p>
    <w:p w:rsidR="00330E57" w:rsidRPr="00DB79CB" w:rsidRDefault="00B2290C"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Solid waste management require technical skills. It was found that the sanitary workers lack technically skill</w:t>
      </w:r>
      <w:r w:rsidR="002B4E05" w:rsidRPr="00DB79CB">
        <w:rPr>
          <w:rFonts w:ascii="Times New Roman" w:hAnsi="Times New Roman" w:cs="Times New Roman"/>
          <w:sz w:val="24"/>
          <w:szCs w:val="24"/>
        </w:rPr>
        <w:t xml:space="preserve"> (Kumar and Sharma, 2019)</w:t>
      </w:r>
      <w:r w:rsidRPr="00DB79CB">
        <w:rPr>
          <w:rFonts w:ascii="Times New Roman" w:hAnsi="Times New Roman" w:cs="Times New Roman"/>
          <w:sz w:val="24"/>
          <w:szCs w:val="24"/>
        </w:rPr>
        <w:t xml:space="preserve">. The dry waste collected from households composed </w:t>
      </w:r>
      <w:r w:rsidRPr="00DB79CB">
        <w:rPr>
          <w:rFonts w:ascii="Times New Roman" w:hAnsi="Times New Roman" w:cs="Times New Roman"/>
          <w:sz w:val="24"/>
          <w:szCs w:val="24"/>
        </w:rPr>
        <w:lastRenderedPageBreak/>
        <w:t>of variety of mixed electronic and hazardous waste and must be stored separately, but it is was kept in mixed form in dry pits. For vermi-composting, organic wastes and animal dung, moisture and earthworm are required in proportionate manner and needs turning after regular interval of time. As reported the lack of s</w:t>
      </w:r>
      <w:r w:rsidR="003B2DC4" w:rsidRPr="00DB79CB">
        <w:rPr>
          <w:rFonts w:ascii="Times New Roman" w:hAnsi="Times New Roman" w:cs="Times New Roman"/>
          <w:sz w:val="24"/>
          <w:szCs w:val="24"/>
        </w:rPr>
        <w:t>cientifi</w:t>
      </w:r>
      <w:r w:rsidRPr="00DB79CB">
        <w:rPr>
          <w:rFonts w:ascii="Times New Roman" w:hAnsi="Times New Roman" w:cs="Times New Roman"/>
          <w:sz w:val="24"/>
          <w:szCs w:val="24"/>
        </w:rPr>
        <w:t>c skills causes death of earthworms and thus compost so produced is also of inferior quality.</w:t>
      </w:r>
      <w:r w:rsidR="008149F4" w:rsidRPr="00DB79CB">
        <w:rPr>
          <w:rFonts w:ascii="Times New Roman" w:hAnsi="Times New Roman" w:cs="Times New Roman"/>
          <w:sz w:val="24"/>
          <w:szCs w:val="24"/>
        </w:rPr>
        <w:t xml:space="preserve"> </w:t>
      </w:r>
      <w:r w:rsidR="00B10C5B" w:rsidRPr="00DB79CB">
        <w:rPr>
          <w:rFonts w:ascii="Times New Roman" w:hAnsi="Times New Roman" w:cs="Times New Roman"/>
          <w:sz w:val="24"/>
          <w:szCs w:val="24"/>
        </w:rPr>
        <w:t xml:space="preserve">Recycling of only some types of materials like plastics, paper and metals is not enough. Many types of new materials mainly used for packaging are not, or indeed cannot be, recycled in the low-end technology being employed. </w:t>
      </w:r>
      <w:r w:rsidR="00123E4D" w:rsidRPr="00DB79CB">
        <w:rPr>
          <w:rFonts w:ascii="Times New Roman" w:hAnsi="Times New Roman" w:cs="Times New Roman"/>
          <w:sz w:val="24"/>
          <w:szCs w:val="24"/>
        </w:rPr>
        <w:t>Technical training at all levels (General public to state) forms the backbone of a successful waste management programme. Adequate training must be given to all those concerned prior to actual launching of the programme in the field (Agarwal et al., 2015)</w:t>
      </w:r>
    </w:p>
    <w:p w:rsidR="00B17F5F" w:rsidRPr="00DB79CB" w:rsidRDefault="00E70FEF"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Possible </w:t>
      </w:r>
      <w:r w:rsidR="009135E4" w:rsidRPr="00DB79CB">
        <w:rPr>
          <w:rFonts w:ascii="Times New Roman" w:hAnsi="Times New Roman" w:cs="Times New Roman"/>
          <w:b/>
          <w:sz w:val="24"/>
          <w:szCs w:val="24"/>
        </w:rPr>
        <w:t xml:space="preserve">Solutions </w:t>
      </w:r>
      <w:r w:rsidRPr="00DB79CB">
        <w:rPr>
          <w:rFonts w:ascii="Times New Roman" w:hAnsi="Times New Roman" w:cs="Times New Roman"/>
          <w:b/>
          <w:sz w:val="24"/>
          <w:szCs w:val="24"/>
        </w:rPr>
        <w:t>and way forward:</w:t>
      </w:r>
    </w:p>
    <w:p w:rsidR="00AB0E95" w:rsidRPr="00DB79CB" w:rsidRDefault="00AB0E95" w:rsidP="008F2329">
      <w:pPr>
        <w:tabs>
          <w:tab w:val="left" w:pos="5318"/>
        </w:tabs>
        <w:spacing w:after="160"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Grass root level planning </w:t>
      </w:r>
    </w:p>
    <w:p w:rsidR="00AB0E95" w:rsidRPr="00DB79CB" w:rsidRDefault="00B10C5B"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To make Solid Waste Management a success in true sense, the planning as well as implementation should start from general public level planning followed by block level planning, district level planning and state level planning (Agarwal et al., 2015). </w:t>
      </w:r>
      <w:r w:rsidR="007720C9" w:rsidRPr="00DB79CB">
        <w:rPr>
          <w:rFonts w:ascii="Times New Roman" w:hAnsi="Times New Roman" w:cs="Times New Roman"/>
          <w:sz w:val="24"/>
          <w:szCs w:val="24"/>
        </w:rPr>
        <w:t>Whenever any plan is passed by civic authorities/ rural local bodies for any new residential colony/apartments/flats, or market areas  it must check that there should be proper provision of waste disposal and treatment in it so that its waste should be treated at its source level itself and it should not scatter here and there and money spent by civic bodies on its collection, transportation and treatment can be reduced (Vij</w:t>
      </w:r>
      <w:r w:rsidR="00592D65" w:rsidRPr="00DB79CB">
        <w:rPr>
          <w:rFonts w:ascii="Times New Roman" w:hAnsi="Times New Roman" w:cs="Times New Roman"/>
          <w:sz w:val="24"/>
          <w:szCs w:val="24"/>
        </w:rPr>
        <w:t xml:space="preserve">, </w:t>
      </w:r>
      <w:r w:rsidR="007720C9" w:rsidRPr="00DB79CB">
        <w:rPr>
          <w:rFonts w:ascii="Times New Roman" w:hAnsi="Times New Roman" w:cs="Times New Roman"/>
          <w:sz w:val="24"/>
          <w:szCs w:val="24"/>
        </w:rPr>
        <w:t>2012).</w:t>
      </w:r>
      <w:r w:rsidR="00AB0E95" w:rsidRPr="00DB79CB">
        <w:rPr>
          <w:rFonts w:ascii="Times New Roman" w:hAnsi="Times New Roman" w:cs="Times New Roman"/>
          <w:sz w:val="24"/>
          <w:szCs w:val="24"/>
        </w:rPr>
        <w:t>Appropriate number of sanitary worker should be deployed based upon number of HHs. 01 sanitary worker @150-200 HHs should be kept</w:t>
      </w:r>
      <w:r w:rsidR="002B4E05" w:rsidRPr="00DB79CB">
        <w:rPr>
          <w:rFonts w:ascii="Times New Roman" w:hAnsi="Times New Roman" w:cs="Times New Roman"/>
          <w:sz w:val="24"/>
          <w:szCs w:val="24"/>
        </w:rPr>
        <w:t xml:space="preserve"> (Kumar and Sharma, 2019).</w:t>
      </w:r>
      <w:r w:rsidR="00AB0E95" w:rsidRPr="00DB79CB">
        <w:rPr>
          <w:rFonts w:ascii="Times New Roman" w:hAnsi="Times New Roman" w:cs="Times New Roman"/>
          <w:sz w:val="24"/>
          <w:szCs w:val="24"/>
        </w:rPr>
        <w:t xml:space="preserve"> The age of sanitary worker should not be more than 58 years. The sanitary workers should be paid equal wages as per Govt. instructions. The Gram Panchayats should prepare a work schedule/ area allocation to each sanitary worker with clear instruction of work i.e. door to door collection, street sweeping, drains cleaning etc. so that a</w:t>
      </w:r>
      <w:r w:rsidR="00153D6A" w:rsidRPr="00DB79CB">
        <w:rPr>
          <w:rFonts w:ascii="Times New Roman" w:hAnsi="Times New Roman" w:cs="Times New Roman"/>
          <w:sz w:val="24"/>
          <w:szCs w:val="24"/>
        </w:rPr>
        <w:t>ll habitation should be covered. R</w:t>
      </w:r>
      <w:r w:rsidR="00AB0E95" w:rsidRPr="00DB79CB">
        <w:rPr>
          <w:rFonts w:ascii="Times New Roman" w:hAnsi="Times New Roman" w:cs="Times New Roman"/>
          <w:sz w:val="24"/>
          <w:szCs w:val="24"/>
        </w:rPr>
        <w:t xml:space="preserve">ural local bodies should pass a resolution to restrict the people using public as well as private land for dump sites. Individual/ community Compost pits should be constructed to remove the dump sites. The funds under </w:t>
      </w:r>
      <w:r w:rsidR="00153D6A" w:rsidRPr="00DB79CB">
        <w:rPr>
          <w:rFonts w:ascii="Times New Roman" w:hAnsi="Times New Roman" w:cs="Times New Roman"/>
          <w:sz w:val="24"/>
          <w:szCs w:val="24"/>
        </w:rPr>
        <w:t>SB</w:t>
      </w:r>
      <w:r w:rsidR="00AB0E95" w:rsidRPr="00DB79CB">
        <w:rPr>
          <w:rFonts w:ascii="Times New Roman" w:hAnsi="Times New Roman" w:cs="Times New Roman"/>
          <w:sz w:val="24"/>
          <w:szCs w:val="24"/>
        </w:rPr>
        <w:t>M-G/ MGNREGA should be utilized for this purpose. Sanitary supervisor-cum-Motivator should</w:t>
      </w:r>
      <w:r w:rsidR="00833596" w:rsidRPr="00DB79CB">
        <w:rPr>
          <w:rFonts w:ascii="Times New Roman" w:hAnsi="Times New Roman" w:cs="Times New Roman"/>
          <w:sz w:val="24"/>
          <w:szCs w:val="24"/>
        </w:rPr>
        <w:t xml:space="preserve"> be engaged at a cluster level </w:t>
      </w:r>
      <w:r w:rsidR="00AB0E95" w:rsidRPr="00DB79CB">
        <w:rPr>
          <w:rFonts w:ascii="Times New Roman" w:hAnsi="Times New Roman" w:cs="Times New Roman"/>
          <w:sz w:val="24"/>
          <w:szCs w:val="24"/>
        </w:rPr>
        <w:t xml:space="preserve">for monitoring, motivation and collection of user charges with the help of </w:t>
      </w:r>
      <w:r w:rsidR="008149F4" w:rsidRPr="00DB79CB">
        <w:rPr>
          <w:rFonts w:ascii="Times New Roman" w:hAnsi="Times New Roman" w:cs="Times New Roman"/>
          <w:sz w:val="24"/>
          <w:szCs w:val="24"/>
        </w:rPr>
        <w:t>sanitary</w:t>
      </w:r>
      <w:r w:rsidR="00AB0E95" w:rsidRPr="00DB79CB">
        <w:rPr>
          <w:rFonts w:ascii="Times New Roman" w:hAnsi="Times New Roman" w:cs="Times New Roman"/>
          <w:sz w:val="24"/>
          <w:szCs w:val="24"/>
        </w:rPr>
        <w:t xml:space="preserve"> workers</w:t>
      </w:r>
      <w:r w:rsidR="00D57C5D" w:rsidRPr="00DB79CB">
        <w:rPr>
          <w:rFonts w:ascii="Times New Roman" w:hAnsi="Times New Roman" w:cs="Times New Roman"/>
          <w:sz w:val="24"/>
          <w:szCs w:val="24"/>
        </w:rPr>
        <w:t xml:space="preserve">. </w:t>
      </w:r>
    </w:p>
    <w:p w:rsidR="003E4594" w:rsidRPr="00DB79CB" w:rsidRDefault="003E4594" w:rsidP="008F2329">
      <w:pPr>
        <w:tabs>
          <w:tab w:val="left" w:pos="5318"/>
        </w:tabs>
        <w:spacing w:after="160" w:line="360" w:lineRule="auto"/>
        <w:jc w:val="both"/>
        <w:rPr>
          <w:rFonts w:ascii="Times New Roman" w:hAnsi="Times New Roman" w:cs="Times New Roman"/>
          <w:sz w:val="24"/>
          <w:szCs w:val="24"/>
        </w:rPr>
      </w:pPr>
      <w:r w:rsidRPr="00DB79CB">
        <w:rPr>
          <w:rFonts w:ascii="Times New Roman" w:hAnsi="Times New Roman" w:cs="Times New Roman"/>
          <w:sz w:val="24"/>
          <w:szCs w:val="24"/>
        </w:rPr>
        <w:lastRenderedPageBreak/>
        <w:t>SWM shed should be not be cons</w:t>
      </w:r>
      <w:r w:rsidR="00061C6F" w:rsidRPr="00DB79CB">
        <w:rPr>
          <w:rFonts w:ascii="Times New Roman" w:hAnsi="Times New Roman" w:cs="Times New Roman"/>
          <w:sz w:val="24"/>
          <w:szCs w:val="24"/>
        </w:rPr>
        <w:t xml:space="preserve">tructed in waterlogged areas. Local bodies </w:t>
      </w:r>
      <w:r w:rsidRPr="00DB79CB">
        <w:rPr>
          <w:rFonts w:ascii="Times New Roman" w:hAnsi="Times New Roman" w:cs="Times New Roman"/>
          <w:sz w:val="24"/>
          <w:szCs w:val="24"/>
        </w:rPr>
        <w:t>lacking availability of land, either sheds should be const</w:t>
      </w:r>
      <w:r w:rsidR="00061C6F" w:rsidRPr="00DB79CB">
        <w:rPr>
          <w:rFonts w:ascii="Times New Roman" w:hAnsi="Times New Roman" w:cs="Times New Roman"/>
          <w:sz w:val="24"/>
          <w:szCs w:val="24"/>
        </w:rPr>
        <w:t>ructed in sharing with nearby villages</w:t>
      </w:r>
      <w:r w:rsidRPr="00DB79CB">
        <w:rPr>
          <w:rFonts w:ascii="Times New Roman" w:hAnsi="Times New Roman" w:cs="Times New Roman"/>
          <w:sz w:val="24"/>
          <w:szCs w:val="24"/>
        </w:rPr>
        <w:t xml:space="preserve"> or people should be motivated for home composting.  SWM shed must have water facilities for composting/ vermin-composting. Repair and maintenance of SWM sheds should be done if required. Funds under MGNREGA can be used for the purpose. </w:t>
      </w:r>
      <w:r w:rsidR="00153D6A" w:rsidRPr="00DB79CB">
        <w:rPr>
          <w:rFonts w:ascii="Times New Roman" w:hAnsi="Times New Roman" w:cs="Times New Roman"/>
          <w:sz w:val="24"/>
          <w:szCs w:val="24"/>
        </w:rPr>
        <w:t xml:space="preserve">The recurring expenditure includes remuneration of workers, operation and maintenance cost while the income includes service fees, sale of recyclables </w:t>
      </w:r>
      <w:r w:rsidR="00B41471" w:rsidRPr="00DB79CB">
        <w:rPr>
          <w:rFonts w:ascii="Times New Roman" w:hAnsi="Times New Roman" w:cs="Times New Roman"/>
          <w:sz w:val="24"/>
          <w:szCs w:val="24"/>
        </w:rPr>
        <w:t>and compost, fi</w:t>
      </w:r>
      <w:r w:rsidR="00153D6A" w:rsidRPr="00DB79CB">
        <w:rPr>
          <w:rFonts w:ascii="Times New Roman" w:hAnsi="Times New Roman" w:cs="Times New Roman"/>
          <w:sz w:val="24"/>
          <w:szCs w:val="24"/>
        </w:rPr>
        <w:t>ne and penalties etc (Kumar and Sharma, 2019).</w:t>
      </w:r>
    </w:p>
    <w:p w:rsidR="00AB0E95" w:rsidRPr="00DB79CB" w:rsidRDefault="00AB0E95"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Awareness generation </w:t>
      </w:r>
    </w:p>
    <w:p w:rsidR="00AB0E95" w:rsidRPr="00DB79CB" w:rsidRDefault="007720C9" w:rsidP="008F2329">
      <w:pPr>
        <w:tabs>
          <w:tab w:val="left" w:pos="5318"/>
        </w:tabs>
        <w:spacing w:after="160" w:line="360" w:lineRule="auto"/>
        <w:jc w:val="both"/>
        <w:rPr>
          <w:rFonts w:ascii="Times New Roman" w:hAnsi="Times New Roman" w:cs="Times New Roman"/>
          <w:sz w:val="24"/>
          <w:szCs w:val="24"/>
        </w:rPr>
      </w:pPr>
      <w:r w:rsidRPr="00DB79CB">
        <w:rPr>
          <w:rFonts w:ascii="Times New Roman" w:hAnsi="Times New Roman" w:cs="Times New Roman"/>
          <w:sz w:val="24"/>
          <w:szCs w:val="24"/>
        </w:rPr>
        <w:t>No waste management programme can be successful without the help of the people because ultimately they are the producers of waste. Proper help should be taken from the effective people of the society like Gram Pradhan, RWAs, NGOs etc. to sensitize and educate the people regarding waste management (Vij</w:t>
      </w:r>
      <w:r w:rsidR="0028042E" w:rsidRPr="00DB79CB">
        <w:rPr>
          <w:rFonts w:ascii="Times New Roman" w:hAnsi="Times New Roman" w:cs="Times New Roman"/>
          <w:sz w:val="24"/>
          <w:szCs w:val="24"/>
        </w:rPr>
        <w:t xml:space="preserve">, </w:t>
      </w:r>
      <w:r w:rsidRPr="00DB79CB">
        <w:rPr>
          <w:rFonts w:ascii="Times New Roman" w:hAnsi="Times New Roman" w:cs="Times New Roman"/>
          <w:sz w:val="24"/>
          <w:szCs w:val="24"/>
        </w:rPr>
        <w:t xml:space="preserve">2012). </w:t>
      </w:r>
      <w:r w:rsidR="00061C6F" w:rsidRPr="00DB79CB">
        <w:rPr>
          <w:rFonts w:ascii="Times New Roman" w:eastAsia="Times New Roman" w:hAnsi="Times New Roman" w:cs="Times New Roman"/>
          <w:sz w:val="24"/>
          <w:szCs w:val="24"/>
          <w:lang w:val="en-IN" w:eastAsia="en-IN"/>
        </w:rPr>
        <w:t xml:space="preserve">Organizing training and capacity-building programs for local authorities, waste management workers, and community members. </w:t>
      </w:r>
      <w:r w:rsidR="00095C23" w:rsidRPr="00DB79CB">
        <w:rPr>
          <w:rFonts w:ascii="Times New Roman" w:hAnsi="Times New Roman" w:cs="Times New Roman"/>
          <w:sz w:val="24"/>
          <w:szCs w:val="24"/>
        </w:rPr>
        <w:t>Encouraging recycling and composting can significantly reduce the amount of waste that needs to be disposed of. Local initiatives, such as promoting the use of biodegradable products and supporting community composting, can be effective.</w:t>
      </w:r>
      <w:r w:rsidR="008149F4" w:rsidRPr="00DB79CB">
        <w:rPr>
          <w:rFonts w:ascii="Times New Roman" w:hAnsi="Times New Roman" w:cs="Times New Roman"/>
          <w:sz w:val="24"/>
          <w:szCs w:val="24"/>
        </w:rPr>
        <w:t xml:space="preserve"> </w:t>
      </w:r>
      <w:r w:rsidR="00AB0E95" w:rsidRPr="00DB79CB">
        <w:rPr>
          <w:rFonts w:ascii="Times New Roman" w:hAnsi="Times New Roman" w:cs="Times New Roman"/>
          <w:sz w:val="24"/>
          <w:szCs w:val="24"/>
        </w:rPr>
        <w:t xml:space="preserve">Intensive IEC activities should done to aware/motivate people especially women to promote HHs level segregation of waste.  Elected PRIs , SHGs members, Asha Workers, anganwari workers should be utilized for IEC/BCC for SWM. Notification of SWM rules/Bye laws should be done at prominent location in the village for community awareness. Separate meeting with community Based Organization e.g. Mandir committee, Gurudwara Prabandhak committee, Ramlila Committee, market union etc.  should be done to restrict the use of single use plastic during bhandara or any other religious/cultural events.  </w:t>
      </w:r>
    </w:p>
    <w:p w:rsidR="00CF2B79" w:rsidRPr="00DB79CB" w:rsidRDefault="00E27025"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Waste</w:t>
      </w:r>
      <w:r w:rsidR="00CF2B79" w:rsidRPr="00DB79CB">
        <w:rPr>
          <w:rFonts w:ascii="Times New Roman" w:hAnsi="Times New Roman" w:cs="Times New Roman"/>
          <w:b/>
          <w:sz w:val="24"/>
          <w:szCs w:val="24"/>
        </w:rPr>
        <w:t xml:space="preserve"> prevention and rural sustainability</w:t>
      </w:r>
      <w:r w:rsidR="00AB0E95" w:rsidRPr="00DB79CB">
        <w:rPr>
          <w:rFonts w:ascii="Times New Roman" w:hAnsi="Times New Roman" w:cs="Times New Roman"/>
          <w:b/>
          <w:sz w:val="24"/>
          <w:szCs w:val="24"/>
        </w:rPr>
        <w:t xml:space="preserve"> approach </w:t>
      </w:r>
    </w:p>
    <w:p w:rsidR="00CF2B79" w:rsidRPr="00DB79CB" w:rsidRDefault="00CF2B79" w:rsidP="008F2329">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The rural waste management must rely on a systemic approach involving technical, financial, social, cultural, environmental, and governance aspects. Developing and transition countries must promote smart traditional ways to recycle, reuse, and compost/digest the municipal and agricultural wastes from remote rural regions in order to increase the waste diversion rate from uncontrolled waste disposal practices (open burning, wild dumps, and river/marine dumping). </w:t>
      </w:r>
      <w:r w:rsidRPr="00DB79CB">
        <w:rPr>
          <w:rFonts w:ascii="Times New Roman" w:hAnsi="Times New Roman" w:cs="Times New Roman"/>
          <w:sz w:val="24"/>
          <w:szCs w:val="24"/>
        </w:rPr>
        <w:lastRenderedPageBreak/>
        <w:t>Generally, rural areas of high-income countries (HIC) are full covered by waste management services in contrast with upper-middle-income countries (UMIC) where the rural population is partially served or low-income countries (LIC) where such services are poor or nonexistent.</w:t>
      </w:r>
      <w:r w:rsidR="003E4594" w:rsidRPr="00DB79CB">
        <w:rPr>
          <w:rFonts w:ascii="Times New Roman" w:hAnsi="Times New Roman" w:cs="Times New Roman"/>
          <w:sz w:val="24"/>
          <w:szCs w:val="24"/>
        </w:rPr>
        <w:t xml:space="preserve"> There are two main routes which can help worldwide rural communities to achieve a sustainable waste management syst</w:t>
      </w:r>
      <w:r w:rsidR="00884D61" w:rsidRPr="00DB79CB">
        <w:rPr>
          <w:rFonts w:ascii="Times New Roman" w:hAnsi="Times New Roman" w:cs="Times New Roman"/>
          <w:sz w:val="24"/>
          <w:szCs w:val="24"/>
        </w:rPr>
        <w:t>em as shown in Figure-2</w:t>
      </w:r>
      <w:r w:rsidR="003E4594" w:rsidRPr="00DB79CB">
        <w:rPr>
          <w:rFonts w:ascii="Times New Roman" w:hAnsi="Times New Roman" w:cs="Times New Roman"/>
          <w:sz w:val="24"/>
          <w:szCs w:val="24"/>
        </w:rPr>
        <w:t>. Both routes can be applied at regional level taking into account the specific geographical conditions (natural and socioeconomic) which may vary at different scales (village, municipality, county, region, and country).</w:t>
      </w:r>
    </w:p>
    <w:p w:rsidR="00CF2B79" w:rsidRPr="00DB79CB" w:rsidRDefault="002B4BAB" w:rsidP="008F2329">
      <w:pPr>
        <w:spacing w:line="360" w:lineRule="auto"/>
        <w:jc w:val="both"/>
        <w:rPr>
          <w:rFonts w:ascii="Times New Roman" w:hAnsi="Times New Roman" w:cs="Times New Roman"/>
          <w:sz w:val="24"/>
          <w:szCs w:val="24"/>
        </w:rPr>
      </w:pPr>
      <w:r w:rsidRPr="00DB79CB">
        <w:rPr>
          <w:rFonts w:ascii="Times New Roman" w:hAnsi="Times New Roman" w:cs="Times New Roman"/>
          <w:noProof/>
          <w:sz w:val="24"/>
          <w:szCs w:val="24"/>
          <w:lang w:bidi="hi-IN"/>
        </w:rPr>
        <w:drawing>
          <wp:inline distT="0" distB="0" distL="0" distR="0">
            <wp:extent cx="5943600" cy="4032340"/>
            <wp:effectExtent l="19050" t="0" r="0" b="0"/>
            <wp:docPr id="8" name="Picture 2" descr="C:\Users\acer\Desktop\Em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Email\2.jpg"/>
                    <pic:cNvPicPr>
                      <a:picLocks noChangeAspect="1" noChangeArrowheads="1"/>
                    </pic:cNvPicPr>
                  </pic:nvPicPr>
                  <pic:blipFill>
                    <a:blip r:embed="rId13" cstate="print"/>
                    <a:srcRect/>
                    <a:stretch>
                      <a:fillRect/>
                    </a:stretch>
                  </pic:blipFill>
                  <pic:spPr bwMode="auto">
                    <a:xfrm>
                      <a:off x="0" y="0"/>
                      <a:ext cx="5943600" cy="4032340"/>
                    </a:xfrm>
                    <a:prstGeom prst="rect">
                      <a:avLst/>
                    </a:prstGeom>
                    <a:noFill/>
                    <a:ln w="9525">
                      <a:noFill/>
                      <a:miter lim="800000"/>
                      <a:headEnd/>
                      <a:tailEnd/>
                    </a:ln>
                  </pic:spPr>
                </pic:pic>
              </a:graphicData>
            </a:graphic>
          </wp:inline>
        </w:drawing>
      </w:r>
    </w:p>
    <w:p w:rsidR="002B4BAB" w:rsidRPr="00DB79CB" w:rsidRDefault="00E27025" w:rsidP="008F2329">
      <w:pPr>
        <w:spacing w:line="360" w:lineRule="auto"/>
        <w:jc w:val="both"/>
        <w:rPr>
          <w:rFonts w:ascii="Times New Roman" w:hAnsi="Times New Roman" w:cs="Times New Roman"/>
          <w:sz w:val="24"/>
          <w:szCs w:val="24"/>
        </w:rPr>
      </w:pPr>
      <w:r w:rsidRPr="00DB79CB">
        <w:rPr>
          <w:rFonts w:ascii="Times New Roman" w:hAnsi="Times New Roman" w:cs="Times New Roman"/>
          <w:b/>
          <w:sz w:val="24"/>
          <w:szCs w:val="24"/>
        </w:rPr>
        <w:t>F</w:t>
      </w:r>
      <w:r w:rsidR="00AF5D11" w:rsidRPr="00DB79CB">
        <w:rPr>
          <w:rFonts w:ascii="Times New Roman" w:hAnsi="Times New Roman" w:cs="Times New Roman"/>
          <w:b/>
          <w:sz w:val="24"/>
          <w:szCs w:val="24"/>
        </w:rPr>
        <w:t>igure-</w:t>
      </w:r>
      <w:r w:rsidR="00AD0F21" w:rsidRPr="00DB79CB">
        <w:rPr>
          <w:rFonts w:ascii="Times New Roman" w:hAnsi="Times New Roman" w:cs="Times New Roman"/>
          <w:b/>
          <w:sz w:val="24"/>
          <w:szCs w:val="24"/>
        </w:rPr>
        <w:t>6</w:t>
      </w:r>
      <w:r w:rsidRPr="00DB79CB">
        <w:rPr>
          <w:rFonts w:ascii="Times New Roman" w:hAnsi="Times New Roman" w:cs="Times New Roman"/>
          <w:sz w:val="24"/>
          <w:szCs w:val="24"/>
        </w:rPr>
        <w:t xml:space="preserve"> Routes toward waste prevention and rural sustainability </w:t>
      </w:r>
      <w:r w:rsidR="007E537A" w:rsidRPr="00DB79CB">
        <w:rPr>
          <w:rFonts w:ascii="Times New Roman" w:hAnsi="Times New Roman" w:cs="Times New Roman"/>
          <w:sz w:val="24"/>
          <w:szCs w:val="24"/>
        </w:rPr>
        <w:t>(Mihai et al., 2017</w:t>
      </w:r>
      <w:r w:rsidR="004A010D" w:rsidRPr="00DB79CB">
        <w:rPr>
          <w:rFonts w:ascii="Times New Roman" w:hAnsi="Times New Roman" w:cs="Times New Roman"/>
          <w:sz w:val="24"/>
          <w:szCs w:val="24"/>
        </w:rPr>
        <w:t>)</w:t>
      </w:r>
    </w:p>
    <w:p w:rsidR="005218F3" w:rsidRPr="00DB79CB" w:rsidRDefault="005218F3" w:rsidP="008F2329">
      <w:pPr>
        <w:tabs>
          <w:tab w:val="left" w:pos="5318"/>
        </w:tabs>
        <w:spacing w:after="160"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Installation of suitable mechanism for preventing entry of solid waste to water bodies </w:t>
      </w:r>
    </w:p>
    <w:p w:rsidR="00CF2B79" w:rsidRPr="00DB79CB" w:rsidRDefault="003E4594" w:rsidP="008F2329">
      <w:pPr>
        <w:tabs>
          <w:tab w:val="left" w:pos="5318"/>
        </w:tabs>
        <w:spacing w:after="160"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Suitable mechanism such as mess/grill must be installed in drains </w:t>
      </w:r>
      <w:r w:rsidR="00F93554" w:rsidRPr="00DB79CB">
        <w:rPr>
          <w:rFonts w:ascii="Times New Roman" w:hAnsi="Times New Roman" w:cs="Times New Roman"/>
          <w:sz w:val="24"/>
          <w:szCs w:val="24"/>
        </w:rPr>
        <w:t>t</w:t>
      </w:r>
      <w:r w:rsidRPr="00DB79CB">
        <w:rPr>
          <w:rFonts w:ascii="Times New Roman" w:hAnsi="Times New Roman" w:cs="Times New Roman"/>
          <w:sz w:val="24"/>
          <w:szCs w:val="24"/>
        </w:rPr>
        <w:t>o prevent the entry of debris into the water bodies or covered drains should be constructed with silt chamber at each outlet of the HHs to prevent the entry of de</w:t>
      </w:r>
      <w:r w:rsidR="00833596" w:rsidRPr="00DB79CB">
        <w:rPr>
          <w:rFonts w:ascii="Times New Roman" w:hAnsi="Times New Roman" w:cs="Times New Roman"/>
          <w:sz w:val="24"/>
          <w:szCs w:val="24"/>
        </w:rPr>
        <w:t>bris into the drains. If the</w:t>
      </w:r>
      <w:r w:rsidRPr="00DB79CB">
        <w:rPr>
          <w:rFonts w:ascii="Times New Roman" w:hAnsi="Times New Roman" w:cs="Times New Roman"/>
          <w:sz w:val="24"/>
          <w:szCs w:val="24"/>
        </w:rPr>
        <w:t xml:space="preserve"> entry of plastic/ non biodegradable waste is not restricted to enter in village ponds/water bodies, it will not create a heap of legacy waste in coming years but also affect the ponds ecosystem and aquatic biodiversity. </w:t>
      </w:r>
    </w:p>
    <w:p w:rsidR="009F50B5" w:rsidRPr="00DB79CB" w:rsidRDefault="009F50B5" w:rsidP="008F2329">
      <w:pPr>
        <w:tabs>
          <w:tab w:val="left" w:pos="5318"/>
        </w:tabs>
        <w:spacing w:after="160" w:line="360" w:lineRule="auto"/>
        <w:jc w:val="both"/>
        <w:rPr>
          <w:rFonts w:ascii="Times New Roman" w:hAnsi="Times New Roman" w:cs="Times New Roman"/>
          <w:b/>
          <w:sz w:val="24"/>
          <w:szCs w:val="24"/>
        </w:rPr>
      </w:pPr>
      <w:r w:rsidRPr="00DB79CB">
        <w:rPr>
          <w:rFonts w:ascii="Times New Roman" w:hAnsi="Times New Roman" w:cs="Times New Roman"/>
          <w:b/>
          <w:sz w:val="24"/>
          <w:szCs w:val="24"/>
        </w:rPr>
        <w:lastRenderedPageBreak/>
        <w:t xml:space="preserve"> Incineration, Pulverization and land filling </w:t>
      </w:r>
    </w:p>
    <w:p w:rsidR="00FB5091" w:rsidRPr="00DB79CB" w:rsidRDefault="009F50B5" w:rsidP="008F2329">
      <w:pPr>
        <w:tabs>
          <w:tab w:val="left" w:pos="5318"/>
        </w:tabs>
        <w:spacing w:after="160"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 Incineration </w:t>
      </w:r>
      <w:r w:rsidR="00FB5091" w:rsidRPr="00DB79CB">
        <w:rPr>
          <w:rFonts w:ascii="Times New Roman" w:hAnsi="Times New Roman" w:cs="Times New Roman"/>
          <w:sz w:val="24"/>
          <w:szCs w:val="24"/>
        </w:rPr>
        <w:t>is highly effective technology for reduction of bulk waste</w:t>
      </w:r>
      <w:r w:rsidRPr="00DB79CB">
        <w:rPr>
          <w:rFonts w:ascii="Times New Roman" w:hAnsi="Times New Roman" w:cs="Times New Roman"/>
          <w:sz w:val="24"/>
          <w:szCs w:val="24"/>
        </w:rPr>
        <w:t xml:space="preserve"> typically reducing waste</w:t>
      </w:r>
      <w:r w:rsidR="00FB5091" w:rsidRPr="00DB79CB">
        <w:rPr>
          <w:rFonts w:ascii="Times New Roman" w:hAnsi="Times New Roman" w:cs="Times New Roman"/>
          <w:sz w:val="24"/>
          <w:szCs w:val="24"/>
        </w:rPr>
        <w:t xml:space="preserve">. </w:t>
      </w:r>
      <w:r w:rsidRPr="00DB79CB">
        <w:rPr>
          <w:rFonts w:ascii="Times New Roman" w:hAnsi="Times New Roman" w:cs="Times New Roman"/>
          <w:sz w:val="24"/>
          <w:szCs w:val="24"/>
        </w:rPr>
        <w:t xml:space="preserve"> </w:t>
      </w:r>
      <w:r w:rsidR="00FB5091" w:rsidRPr="00DB79CB">
        <w:rPr>
          <w:rFonts w:ascii="Times New Roman" w:hAnsi="Times New Roman" w:cs="Times New Roman"/>
          <w:sz w:val="24"/>
          <w:szCs w:val="24"/>
        </w:rPr>
        <w:t xml:space="preserve">It reduces the </w:t>
      </w:r>
      <w:r w:rsidRPr="00DB79CB">
        <w:rPr>
          <w:rFonts w:ascii="Times New Roman" w:hAnsi="Times New Roman" w:cs="Times New Roman"/>
          <w:sz w:val="24"/>
          <w:szCs w:val="24"/>
        </w:rPr>
        <w:t>volume by 90% and mass by around 70</w:t>
      </w:r>
      <w:r w:rsidR="00FB5091" w:rsidRPr="00DB79CB">
        <w:rPr>
          <w:rFonts w:ascii="Times New Roman" w:hAnsi="Times New Roman" w:cs="Times New Roman"/>
          <w:sz w:val="24"/>
          <w:szCs w:val="24"/>
        </w:rPr>
        <w:t xml:space="preserve">% (Ogundele, 2005). It </w:t>
      </w:r>
      <w:r w:rsidRPr="00DB79CB">
        <w:rPr>
          <w:rFonts w:ascii="Times New Roman" w:hAnsi="Times New Roman" w:cs="Times New Roman"/>
          <w:sz w:val="24"/>
          <w:szCs w:val="24"/>
        </w:rPr>
        <w:t>is an excellent method of ref</w:t>
      </w:r>
      <w:r w:rsidR="00FB5091" w:rsidRPr="00DB79CB">
        <w:rPr>
          <w:rFonts w:ascii="Times New Roman" w:hAnsi="Times New Roman" w:cs="Times New Roman"/>
          <w:sz w:val="24"/>
          <w:szCs w:val="24"/>
        </w:rPr>
        <w:t xml:space="preserve">use disposal from the sanitary waste. There are two type of incineration process i.e. central and onsite incineration.  Central incineration serve municipality while on-site incineration is used in hospitals, stores, houses, etc. The waste is burnt at </w:t>
      </w:r>
      <w:r w:rsidRPr="00DB79CB">
        <w:rPr>
          <w:rFonts w:ascii="Times New Roman" w:hAnsi="Times New Roman" w:cs="Times New Roman"/>
          <w:sz w:val="24"/>
          <w:szCs w:val="24"/>
        </w:rPr>
        <w:t>high temperate usually between 4</w:t>
      </w:r>
      <w:r w:rsidR="000F33DB" w:rsidRPr="00DB79CB">
        <w:rPr>
          <w:rFonts w:ascii="Times New Roman" w:hAnsi="Times New Roman" w:cs="Times New Roman"/>
          <w:sz w:val="24"/>
          <w:szCs w:val="24"/>
        </w:rPr>
        <w:t>5°</w:t>
      </w:r>
      <w:r w:rsidRPr="00DB79CB">
        <w:rPr>
          <w:rFonts w:ascii="Times New Roman" w:hAnsi="Times New Roman" w:cs="Times New Roman"/>
          <w:sz w:val="24"/>
          <w:szCs w:val="24"/>
        </w:rPr>
        <w:t>c to 1100</w:t>
      </w:r>
      <w:r w:rsidR="000F33DB" w:rsidRPr="00DB79CB">
        <w:rPr>
          <w:rFonts w:ascii="Times New Roman" w:hAnsi="Times New Roman" w:cs="Times New Roman"/>
          <w:sz w:val="24"/>
          <w:szCs w:val="24"/>
        </w:rPr>
        <w:t>°c</w:t>
      </w:r>
      <w:r w:rsidR="00FB5091" w:rsidRPr="00DB79CB">
        <w:rPr>
          <w:rFonts w:ascii="Times New Roman" w:hAnsi="Times New Roman" w:cs="Times New Roman"/>
          <w:sz w:val="24"/>
          <w:szCs w:val="24"/>
        </w:rPr>
        <w:t xml:space="preserve"> </w:t>
      </w:r>
      <w:r w:rsidR="000F33DB" w:rsidRPr="00DB79CB">
        <w:rPr>
          <w:rFonts w:ascii="Times New Roman" w:hAnsi="Times New Roman" w:cs="Times New Roman"/>
          <w:sz w:val="24"/>
          <w:szCs w:val="24"/>
        </w:rPr>
        <w:t xml:space="preserve">(APWA, </w:t>
      </w:r>
      <w:r w:rsidR="002F0EBE" w:rsidRPr="00DB79CB">
        <w:rPr>
          <w:rFonts w:ascii="Times New Roman" w:hAnsi="Times New Roman" w:cs="Times New Roman"/>
          <w:sz w:val="24"/>
          <w:szCs w:val="24"/>
        </w:rPr>
        <w:t>1970)</w:t>
      </w:r>
      <w:r w:rsidRPr="00DB79CB">
        <w:rPr>
          <w:rFonts w:ascii="Times New Roman" w:hAnsi="Times New Roman" w:cs="Times New Roman"/>
          <w:sz w:val="24"/>
          <w:szCs w:val="24"/>
        </w:rPr>
        <w:t>.  The high temperature is needed to kill the odour</w:t>
      </w:r>
      <w:r w:rsidR="00FB5091" w:rsidRPr="00DB79CB">
        <w:rPr>
          <w:rFonts w:ascii="Times New Roman" w:hAnsi="Times New Roman" w:cs="Times New Roman"/>
          <w:sz w:val="24"/>
          <w:szCs w:val="24"/>
        </w:rPr>
        <w:t xml:space="preserve">.  The </w:t>
      </w:r>
      <w:r w:rsidRPr="00DB79CB">
        <w:rPr>
          <w:rFonts w:ascii="Times New Roman" w:hAnsi="Times New Roman" w:cs="Times New Roman"/>
          <w:sz w:val="24"/>
          <w:szCs w:val="24"/>
        </w:rPr>
        <w:t xml:space="preserve">solids remaining after incineration are used to fill land. </w:t>
      </w:r>
    </w:p>
    <w:p w:rsidR="009F50B5" w:rsidRPr="00DB79CB" w:rsidRDefault="002F0EBE" w:rsidP="008F2329">
      <w:pPr>
        <w:tabs>
          <w:tab w:val="left" w:pos="5318"/>
        </w:tabs>
        <w:spacing w:after="160" w:line="360" w:lineRule="auto"/>
        <w:jc w:val="both"/>
        <w:rPr>
          <w:rFonts w:ascii="Times New Roman" w:hAnsi="Times New Roman" w:cs="Times New Roman"/>
          <w:sz w:val="24"/>
          <w:szCs w:val="24"/>
        </w:rPr>
      </w:pPr>
      <w:r w:rsidRPr="00DB79CB">
        <w:rPr>
          <w:rFonts w:ascii="Times New Roman" w:hAnsi="Times New Roman" w:cs="Times New Roman"/>
          <w:sz w:val="24"/>
          <w:szCs w:val="24"/>
        </w:rPr>
        <w:t>Pulverization</w:t>
      </w:r>
      <w:r w:rsidR="009F50B5" w:rsidRPr="00DB79CB">
        <w:rPr>
          <w:rFonts w:ascii="Times New Roman" w:hAnsi="Times New Roman" w:cs="Times New Roman"/>
          <w:sz w:val="24"/>
          <w:szCs w:val="24"/>
        </w:rPr>
        <w:t xml:space="preserve"> is </w:t>
      </w:r>
      <w:r w:rsidR="00FB5091" w:rsidRPr="00DB79CB">
        <w:rPr>
          <w:rFonts w:ascii="Times New Roman" w:hAnsi="Times New Roman" w:cs="Times New Roman"/>
          <w:sz w:val="24"/>
          <w:szCs w:val="24"/>
        </w:rPr>
        <w:t xml:space="preserve">quick and and relatively simple treatment that a dense homogenous and less offensive waste. In this </w:t>
      </w:r>
      <w:r w:rsidR="009F50B5" w:rsidRPr="00DB79CB">
        <w:rPr>
          <w:rFonts w:ascii="Times New Roman" w:hAnsi="Times New Roman" w:cs="Times New Roman"/>
          <w:sz w:val="24"/>
          <w:szCs w:val="24"/>
        </w:rPr>
        <w:t>treatment process heterogeneous waste can be made homogenous through shredding</w:t>
      </w:r>
      <w:r w:rsidR="00FB5091" w:rsidRPr="00DB79CB">
        <w:rPr>
          <w:rFonts w:ascii="Times New Roman" w:hAnsi="Times New Roman" w:cs="Times New Roman"/>
          <w:sz w:val="24"/>
          <w:szCs w:val="24"/>
        </w:rPr>
        <w:t xml:space="preserve">. </w:t>
      </w:r>
      <w:r w:rsidR="009F50B5" w:rsidRPr="00DB79CB">
        <w:rPr>
          <w:rFonts w:ascii="Times New Roman" w:hAnsi="Times New Roman" w:cs="Times New Roman"/>
          <w:sz w:val="24"/>
          <w:szCs w:val="24"/>
        </w:rPr>
        <w:t xml:space="preserve"> There are two broad types of pulverization</w:t>
      </w:r>
      <w:r w:rsidR="00516F16" w:rsidRPr="00DB79CB">
        <w:rPr>
          <w:rFonts w:ascii="Times New Roman" w:hAnsi="Times New Roman" w:cs="Times New Roman"/>
          <w:sz w:val="24"/>
          <w:szCs w:val="24"/>
        </w:rPr>
        <w:t xml:space="preserve"> treatment methods,  the hammer mill and Rotary. In </w:t>
      </w:r>
      <w:r w:rsidR="009F50B5" w:rsidRPr="00DB79CB">
        <w:rPr>
          <w:rFonts w:ascii="Times New Roman" w:hAnsi="Times New Roman" w:cs="Times New Roman"/>
          <w:sz w:val="24"/>
          <w:szCs w:val="24"/>
        </w:rPr>
        <w:t xml:space="preserve"> hammer mill power consumption</w:t>
      </w:r>
      <w:r w:rsidR="00516F16" w:rsidRPr="00DB79CB">
        <w:rPr>
          <w:rFonts w:ascii="Times New Roman" w:hAnsi="Times New Roman" w:cs="Times New Roman"/>
          <w:sz w:val="24"/>
          <w:szCs w:val="24"/>
        </w:rPr>
        <w:t xml:space="preserve"> is </w:t>
      </w:r>
      <w:r w:rsidR="009F50B5" w:rsidRPr="00DB79CB">
        <w:rPr>
          <w:rFonts w:ascii="Times New Roman" w:hAnsi="Times New Roman" w:cs="Times New Roman"/>
          <w:sz w:val="24"/>
          <w:szCs w:val="24"/>
        </w:rPr>
        <w:t xml:space="preserve"> increases sharply with the decrease in the particle size of the product while rotary pulverization is done inside the rotary drum</w:t>
      </w:r>
      <w:r w:rsidRPr="00DB79CB">
        <w:rPr>
          <w:rFonts w:ascii="Times New Roman" w:hAnsi="Times New Roman" w:cs="Times New Roman"/>
          <w:sz w:val="24"/>
          <w:szCs w:val="24"/>
        </w:rPr>
        <w:t xml:space="preserve"> by attrition and abrasion.</w:t>
      </w:r>
    </w:p>
    <w:p w:rsidR="002E3A0F" w:rsidRPr="00DB79CB" w:rsidRDefault="009F50B5" w:rsidP="002E3A0F">
      <w:pPr>
        <w:tabs>
          <w:tab w:val="left" w:pos="5318"/>
        </w:tabs>
        <w:spacing w:after="160"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 Land Filling is </w:t>
      </w:r>
      <w:r w:rsidR="002E3A0F" w:rsidRPr="00DB79CB">
        <w:rPr>
          <w:rFonts w:ascii="Times New Roman" w:hAnsi="Times New Roman" w:cs="Times New Roman"/>
          <w:sz w:val="24"/>
          <w:szCs w:val="24"/>
        </w:rPr>
        <w:t xml:space="preserve">an improvement on open dumping and </w:t>
      </w:r>
      <w:r w:rsidR="002F0EBE" w:rsidRPr="00DB79CB">
        <w:rPr>
          <w:rFonts w:ascii="Times New Roman" w:hAnsi="Times New Roman" w:cs="Times New Roman"/>
          <w:sz w:val="24"/>
          <w:szCs w:val="24"/>
        </w:rPr>
        <w:t xml:space="preserve"> </w:t>
      </w:r>
      <w:r w:rsidRPr="00DB79CB">
        <w:rPr>
          <w:rFonts w:ascii="Times New Roman" w:hAnsi="Times New Roman" w:cs="Times New Roman"/>
          <w:sz w:val="24"/>
          <w:szCs w:val="24"/>
        </w:rPr>
        <w:t>involves the use of an existing pit such as quarry or open mining</w:t>
      </w:r>
      <w:r w:rsidR="002E3A0F" w:rsidRPr="00DB79CB">
        <w:rPr>
          <w:rFonts w:ascii="Times New Roman" w:hAnsi="Times New Roman" w:cs="Times New Roman"/>
          <w:sz w:val="24"/>
          <w:szCs w:val="24"/>
        </w:rPr>
        <w:t>.  I</w:t>
      </w:r>
      <w:r w:rsidRPr="00DB79CB">
        <w:rPr>
          <w:rFonts w:ascii="Times New Roman" w:hAnsi="Times New Roman" w:cs="Times New Roman"/>
          <w:sz w:val="24"/>
          <w:szCs w:val="24"/>
        </w:rPr>
        <w:t>n some cas</w:t>
      </w:r>
      <w:r w:rsidR="002E3A0F" w:rsidRPr="00DB79CB">
        <w:rPr>
          <w:rFonts w:ascii="Times New Roman" w:hAnsi="Times New Roman" w:cs="Times New Roman"/>
          <w:sz w:val="24"/>
          <w:szCs w:val="24"/>
        </w:rPr>
        <w:t>es a pit of about 12mitres deep</w:t>
      </w:r>
      <w:r w:rsidRPr="00DB79CB">
        <w:rPr>
          <w:rFonts w:ascii="Times New Roman" w:hAnsi="Times New Roman" w:cs="Times New Roman"/>
          <w:sz w:val="24"/>
          <w:szCs w:val="24"/>
        </w:rPr>
        <w:t>.</w:t>
      </w:r>
      <w:r w:rsidR="007D461C" w:rsidRPr="00DB79CB">
        <w:rPr>
          <w:rFonts w:ascii="Times New Roman" w:hAnsi="Times New Roman" w:cs="Times New Roman"/>
          <w:sz w:val="24"/>
          <w:szCs w:val="24"/>
        </w:rPr>
        <w:t xml:space="preserve"> Refuse are then dumped into it by</w:t>
      </w:r>
      <w:r w:rsidRPr="00DB79CB">
        <w:rPr>
          <w:rFonts w:ascii="Times New Roman" w:hAnsi="Times New Roman" w:cs="Times New Roman"/>
          <w:sz w:val="24"/>
          <w:szCs w:val="24"/>
        </w:rPr>
        <w:t xml:space="preserve"> Spread</w:t>
      </w:r>
      <w:r w:rsidR="007D461C" w:rsidRPr="00DB79CB">
        <w:rPr>
          <w:rFonts w:ascii="Times New Roman" w:hAnsi="Times New Roman" w:cs="Times New Roman"/>
          <w:sz w:val="24"/>
          <w:szCs w:val="24"/>
        </w:rPr>
        <w:t>ing</w:t>
      </w:r>
      <w:r w:rsidRPr="00DB79CB">
        <w:rPr>
          <w:rFonts w:ascii="Times New Roman" w:hAnsi="Times New Roman" w:cs="Times New Roman"/>
          <w:sz w:val="24"/>
          <w:szCs w:val="24"/>
        </w:rPr>
        <w:t xml:space="preserve"> and c</w:t>
      </w:r>
      <w:r w:rsidR="00DA5DE9" w:rsidRPr="00DB79CB">
        <w:rPr>
          <w:rFonts w:ascii="Times New Roman" w:hAnsi="Times New Roman" w:cs="Times New Roman"/>
          <w:sz w:val="24"/>
          <w:szCs w:val="24"/>
        </w:rPr>
        <w:t>om</w:t>
      </w:r>
      <w:r w:rsidR="007D461C" w:rsidRPr="00DB79CB">
        <w:rPr>
          <w:rFonts w:ascii="Times New Roman" w:hAnsi="Times New Roman" w:cs="Times New Roman"/>
          <w:sz w:val="24"/>
          <w:szCs w:val="24"/>
        </w:rPr>
        <w:t>pacting of layer up</w:t>
      </w:r>
      <w:r w:rsidR="00DA5DE9" w:rsidRPr="00DB79CB">
        <w:rPr>
          <w:rFonts w:ascii="Times New Roman" w:hAnsi="Times New Roman" w:cs="Times New Roman"/>
          <w:sz w:val="24"/>
          <w:szCs w:val="24"/>
        </w:rPr>
        <w:t xml:space="preserve"> to 12 miters </w:t>
      </w:r>
      <w:r w:rsidRPr="00DB79CB">
        <w:rPr>
          <w:rFonts w:ascii="Times New Roman" w:hAnsi="Times New Roman" w:cs="Times New Roman"/>
          <w:sz w:val="24"/>
          <w:szCs w:val="24"/>
        </w:rPr>
        <w:t>thick</w:t>
      </w:r>
      <w:r w:rsidR="002E3A0F" w:rsidRPr="00DB79CB">
        <w:rPr>
          <w:rFonts w:ascii="Times New Roman" w:hAnsi="Times New Roman" w:cs="Times New Roman"/>
          <w:sz w:val="24"/>
          <w:szCs w:val="24"/>
        </w:rPr>
        <w:t xml:space="preserve"> to prevent fly ash and pest infestation. </w:t>
      </w:r>
    </w:p>
    <w:p w:rsidR="00361003" w:rsidRPr="00DB79CB" w:rsidRDefault="000831F1" w:rsidP="002E3A0F">
      <w:pPr>
        <w:tabs>
          <w:tab w:val="left" w:pos="5318"/>
        </w:tabs>
        <w:spacing w:after="160"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Conclusions</w:t>
      </w:r>
    </w:p>
    <w:p w:rsidR="00FF5D8F" w:rsidRPr="00DB79CB" w:rsidRDefault="00AC4FF0" w:rsidP="008F2329">
      <w:pPr>
        <w:tabs>
          <w:tab w:val="left" w:pos="5318"/>
        </w:tabs>
        <w:spacing w:after="160"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The rural areas have tremendous wealth in terms of underutilized animal excretion, domestic refuses and crop residues. A systematic management and utilization approach with recent innovation will not only help in maintaining rural areas clean but will also provide sufficient energy, manure and </w:t>
      </w:r>
      <w:r w:rsidR="007A2896" w:rsidRPr="00DB79CB">
        <w:rPr>
          <w:rFonts w:ascii="Times New Roman" w:hAnsi="Times New Roman" w:cs="Times New Roman"/>
          <w:sz w:val="24"/>
          <w:szCs w:val="24"/>
        </w:rPr>
        <w:t>raw material for different users.</w:t>
      </w:r>
      <w:r w:rsidRPr="00DB79CB">
        <w:rPr>
          <w:rFonts w:ascii="Times New Roman" w:hAnsi="Times New Roman" w:cs="Times New Roman"/>
          <w:sz w:val="24"/>
          <w:szCs w:val="24"/>
        </w:rPr>
        <w:t xml:space="preserve"> The sustainable waste management technologies will bring about a positive change in sanitation and hygiene behavior in rural people. The </w:t>
      </w:r>
      <w:r w:rsidR="007A2896" w:rsidRPr="00DB79CB">
        <w:rPr>
          <w:rFonts w:ascii="Times New Roman" w:hAnsi="Times New Roman" w:cs="Times New Roman"/>
          <w:sz w:val="24"/>
          <w:szCs w:val="24"/>
        </w:rPr>
        <w:t>governments dealing with rural local bodies</w:t>
      </w:r>
      <w:r w:rsidRPr="00DB79CB">
        <w:rPr>
          <w:rFonts w:ascii="Times New Roman" w:hAnsi="Times New Roman" w:cs="Times New Roman"/>
          <w:sz w:val="24"/>
          <w:szCs w:val="24"/>
        </w:rPr>
        <w:t xml:space="preserve"> should focus on special awareness drive and training on solid and </w:t>
      </w:r>
      <w:r w:rsidR="007A2896" w:rsidRPr="00DB79CB">
        <w:rPr>
          <w:rFonts w:ascii="Times New Roman" w:hAnsi="Times New Roman" w:cs="Times New Roman"/>
          <w:sz w:val="24"/>
          <w:szCs w:val="24"/>
        </w:rPr>
        <w:t xml:space="preserve">liquid waste management for elected members of village council </w:t>
      </w:r>
      <w:r w:rsidRPr="00DB79CB">
        <w:rPr>
          <w:rFonts w:ascii="Times New Roman" w:hAnsi="Times New Roman" w:cs="Times New Roman"/>
          <w:sz w:val="24"/>
          <w:szCs w:val="24"/>
        </w:rPr>
        <w:t xml:space="preserve">with special emphasis on sustainable technologies with strong scientific consideration. </w:t>
      </w:r>
    </w:p>
    <w:p w:rsidR="00AC4FF0" w:rsidRPr="00DB79CB" w:rsidRDefault="00AC4FF0" w:rsidP="008F2329">
      <w:pPr>
        <w:tabs>
          <w:tab w:val="left" w:pos="5318"/>
        </w:tabs>
        <w:spacing w:after="160"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It is also recommended that the rural local bodies should place the system of door to door collection of household waste in segregated form and this waste should be utilized for </w:t>
      </w:r>
      <w:r w:rsidRPr="00DB79CB">
        <w:rPr>
          <w:rFonts w:ascii="Times New Roman" w:hAnsi="Times New Roman" w:cs="Times New Roman"/>
          <w:sz w:val="24"/>
          <w:szCs w:val="24"/>
        </w:rPr>
        <w:lastRenderedPageBreak/>
        <w:t>composting /</w:t>
      </w:r>
      <w:r w:rsidR="008149F4" w:rsidRPr="00DB79CB">
        <w:rPr>
          <w:rFonts w:ascii="Times New Roman" w:hAnsi="Times New Roman" w:cs="Times New Roman"/>
          <w:sz w:val="24"/>
          <w:szCs w:val="24"/>
        </w:rPr>
        <w:t>vermin-</w:t>
      </w:r>
      <w:r w:rsidRPr="00DB79CB">
        <w:rPr>
          <w:rFonts w:ascii="Times New Roman" w:hAnsi="Times New Roman" w:cs="Times New Roman"/>
          <w:sz w:val="24"/>
          <w:szCs w:val="24"/>
        </w:rPr>
        <w:t xml:space="preserve">composting at a reasonable distance from the residential areas. These bodies should pass a resolution to restrict the people using public as well as private land for dump sites. Individual/ community Compost pits should be constructed to remove the dump sites. The funds under different schemes like SBM-G/MGNREGS and other state and center finance commission </w:t>
      </w:r>
      <w:r w:rsidR="008807E1" w:rsidRPr="00DB79CB">
        <w:rPr>
          <w:rFonts w:ascii="Times New Roman" w:hAnsi="Times New Roman" w:cs="Times New Roman"/>
          <w:sz w:val="24"/>
          <w:szCs w:val="24"/>
        </w:rPr>
        <w:t>s</w:t>
      </w:r>
      <w:r w:rsidRPr="00DB79CB">
        <w:rPr>
          <w:rFonts w:ascii="Times New Roman" w:hAnsi="Times New Roman" w:cs="Times New Roman"/>
          <w:sz w:val="24"/>
          <w:szCs w:val="24"/>
        </w:rPr>
        <w:t>hould converged for this purpose. Intensive IEC activities should done to aware/motivate people especially women to promote HHs level segregation of waste.  Elected PRIs, community based organization, Asha Workers, anganwari workers can play a vital role for awareness generation a</w:t>
      </w:r>
      <w:r w:rsidR="00833596" w:rsidRPr="00DB79CB">
        <w:rPr>
          <w:rFonts w:ascii="Times New Roman" w:hAnsi="Times New Roman" w:cs="Times New Roman"/>
          <w:sz w:val="24"/>
          <w:szCs w:val="24"/>
        </w:rPr>
        <w:t xml:space="preserve">nd behavior change campaigning </w:t>
      </w:r>
      <w:r w:rsidRPr="00DB79CB">
        <w:rPr>
          <w:rFonts w:ascii="Times New Roman" w:hAnsi="Times New Roman" w:cs="Times New Roman"/>
          <w:sz w:val="24"/>
          <w:szCs w:val="24"/>
        </w:rPr>
        <w:t xml:space="preserve">for solid waste management. Notification of SWM rules/Bye laws should be done at prominent location in the village for community awareness. </w:t>
      </w:r>
    </w:p>
    <w:p w:rsidR="00B17F5F" w:rsidRPr="00DB79CB" w:rsidRDefault="00B17F5F" w:rsidP="008F2329">
      <w:pPr>
        <w:tabs>
          <w:tab w:val="left" w:pos="5318"/>
        </w:tabs>
        <w:spacing w:after="160" w:line="360" w:lineRule="auto"/>
        <w:jc w:val="both"/>
        <w:rPr>
          <w:rFonts w:ascii="Times New Roman" w:hAnsi="Times New Roman" w:cs="Times New Roman"/>
          <w:sz w:val="24"/>
          <w:szCs w:val="24"/>
        </w:rPr>
      </w:pPr>
      <w:r w:rsidRPr="00DB79CB">
        <w:rPr>
          <w:rFonts w:ascii="Times New Roman" w:hAnsi="Times New Roman" w:cs="Times New Roman"/>
          <w:sz w:val="24"/>
          <w:szCs w:val="24"/>
        </w:rPr>
        <w:t>Solid waste management in rural areas presents unique challenges that require tailored solutions. By raising awareness, building infrastructure, promoting sustainable practices, and fostering collaboration, it is possible to address these challenges and create a cleaner, healthier environment for rural communities. As we move forward, a combination of community participation, technology, and policy support will be key to achieving effective solid waste management in rural areas.</w:t>
      </w:r>
    </w:p>
    <w:p w:rsidR="008F2329" w:rsidRPr="00DB79CB" w:rsidRDefault="008F2329" w:rsidP="008F2329">
      <w:pPr>
        <w:tabs>
          <w:tab w:val="left" w:pos="5318"/>
        </w:tabs>
        <w:spacing w:after="160" w:line="360" w:lineRule="auto"/>
        <w:jc w:val="both"/>
        <w:rPr>
          <w:rFonts w:ascii="Times New Roman" w:hAnsi="Times New Roman" w:cs="Times New Roman"/>
          <w:sz w:val="24"/>
          <w:szCs w:val="24"/>
        </w:rPr>
      </w:pPr>
    </w:p>
    <w:p w:rsidR="00653635" w:rsidRPr="00DB79CB" w:rsidRDefault="00361003" w:rsidP="008F2329">
      <w:pPr>
        <w:spacing w:line="360" w:lineRule="auto"/>
        <w:jc w:val="both"/>
        <w:rPr>
          <w:rFonts w:ascii="Times New Roman" w:hAnsi="Times New Roman" w:cs="Times New Roman"/>
          <w:b/>
          <w:sz w:val="24"/>
          <w:szCs w:val="24"/>
        </w:rPr>
      </w:pPr>
      <w:r w:rsidRPr="00DB79CB">
        <w:rPr>
          <w:rFonts w:ascii="Times New Roman" w:hAnsi="Times New Roman" w:cs="Times New Roman"/>
          <w:b/>
          <w:sz w:val="24"/>
          <w:szCs w:val="24"/>
        </w:rPr>
        <w:t xml:space="preserve">References </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Abduli, M. A., Samieifard, R. and Jalili Ghazi Zade, M (2008). Rural Solid Waste Management. Int. J. Environ. Res., 2(4): 425-430, Autumn 2008 ISSN: 1735-686</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 Agarwal R, Chaudhary M,  Singh J (2015). Waste Management Initiative In India For Human Well Being. European Scientific Journal June 2015 /SPECIAL/ edition ISSN: 1857 – 7881 (Print) e - ISSN 1857- 743</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Akinbomi J, Brandberg T, Sanni SA, Taherzadeh MJ. Development and dissemination strategies for accelerating biogas production in Nigeria. BioResources. 2014;9(3):5707-5737</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American Public Work Association (APWA) Institute for Solid Waste (1970). Municipal refuse disposal public administration serves Chicago. 11-20</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Behuria, P. Ban the (plastic) bag? Explaining variation in the implementation of plastic bag bans in Rwanda, Kenya and Uganda. Environ. Plan. C Politics Space 2021, 39, 1791–1808</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lastRenderedPageBreak/>
        <w:t>Centre for Rural Infrastructure National Institute of Rural Development and Panchayati Raj (CRINIRDPR), 2016. Solid Waste Management in Rural Areas a Step-By-</w:t>
      </w:r>
      <w:r w:rsidR="00812635" w:rsidRPr="00DB79CB">
        <w:rPr>
          <w:rFonts w:ascii="Times New Roman" w:hAnsi="Times New Roman" w:cs="Times New Roman"/>
          <w:sz w:val="24"/>
          <w:szCs w:val="24"/>
        </w:rPr>
        <w:t xml:space="preserve">Step Guide for Gram Panchayats. </w:t>
      </w:r>
      <w:r w:rsidRPr="00DB79CB">
        <w:rPr>
          <w:rFonts w:ascii="Times New Roman" w:hAnsi="Times New Roman" w:cs="Times New Roman"/>
          <w:sz w:val="24"/>
          <w:szCs w:val="24"/>
        </w:rPr>
        <w:t xml:space="preserve">Union Ministry of Rural Development, Government of India, </w:t>
      </w:r>
      <w:hyperlink r:id="rId14" w:history="1">
        <w:r w:rsidRPr="00DB79CB">
          <w:rPr>
            <w:rStyle w:val="Hyperlink"/>
            <w:rFonts w:ascii="Times New Roman" w:hAnsi="Times New Roman" w:cs="Times New Roman"/>
            <w:color w:val="auto"/>
            <w:sz w:val="24"/>
            <w:szCs w:val="24"/>
          </w:rPr>
          <w:t>http://nirdpr.org.in/nird_docs/sb/doc5.pdf</w:t>
        </w:r>
      </w:hyperlink>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Chandrappa R, Das DB. Solid Waste Management. Principles and Practice. Springer; (Springer Berlin Heidelberg), Germany, 2012. DOI: 10.1007/978-3-642-28681-0</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Cook, E.; Velis, C. Global Review on Safer End of Engineered Life; Royal Academy of Engineering: London, UK, 2020</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De Morais Lima, P., Paulo, P.L., 2018. Solid-waste management in the rural area of Brazil: A case study in Quilombola communities. J. Mater. Cycles Waste Manage. 20 (3), 1583–1593.</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El-Haggar S. Sustainable Industrial Design and Waste Management. Cradle to Cradle for Sustainable Development. Academic Press; USA, 2007</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Epstein E. Disposal and Management of Solid Waste. Pathogens and Diseases. CRC Press; USA, 2015</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Ferronato, N.; Torretta, V. Waste Mismanagement in Developing Countries: A Review of Global Issues. Int. J. Environ. Res. Public Health 2019, 16, 1060.</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Gómez-Sanabria, A.; Kiesewetter, G.; Klimont, Z.; Haberl, H. Potential for future reductions of global GHG and air pollutants from circular waste management systems. Nat. Commun. 2022, 13, 106</w:t>
      </w:r>
    </w:p>
    <w:p w:rsidR="00713FE5" w:rsidRPr="00DB79CB" w:rsidRDefault="00713FE5" w:rsidP="00713FE5">
      <w:pPr>
        <w:autoSpaceDE w:val="0"/>
        <w:autoSpaceDN w:val="0"/>
        <w:adjustRightInd w:val="0"/>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Grover  D, Kaur P, Sharma HR (2015) Possible reasons and farmers awareness towards crop residue burning: An overview and a case study from Mirzapur Village of Kurukshetra District, India. </w:t>
      </w:r>
      <w:r w:rsidRPr="00DB79CB">
        <w:rPr>
          <w:rFonts w:ascii="Times New Roman" w:hAnsi="Times New Roman" w:cs="Times New Roman"/>
          <w:iCs/>
          <w:sz w:val="24"/>
          <w:szCs w:val="24"/>
        </w:rPr>
        <w:t>Environment &amp; We: An International Journal of Science &amp; Technology</w:t>
      </w:r>
      <w:r w:rsidRPr="00DB79CB">
        <w:rPr>
          <w:rFonts w:ascii="Times New Roman" w:hAnsi="Times New Roman" w:cs="Times New Roman"/>
          <w:sz w:val="24"/>
          <w:szCs w:val="24"/>
        </w:rPr>
        <w:t> </w:t>
      </w:r>
      <w:r w:rsidRPr="00DB79CB">
        <w:rPr>
          <w:rFonts w:ascii="Times New Roman" w:hAnsi="Times New Roman" w:cs="Times New Roman"/>
          <w:iCs/>
          <w:sz w:val="24"/>
          <w:szCs w:val="24"/>
        </w:rPr>
        <w:t>10:</w:t>
      </w:r>
      <w:r w:rsidRPr="00DB79CB">
        <w:rPr>
          <w:rFonts w:ascii="Times New Roman" w:hAnsi="Times New Roman" w:cs="Times New Roman"/>
          <w:sz w:val="24"/>
          <w:szCs w:val="24"/>
        </w:rPr>
        <w:t>75-85.</w:t>
      </w:r>
    </w:p>
    <w:p w:rsidR="00713FE5" w:rsidRPr="00DB79CB" w:rsidRDefault="00713FE5" w:rsidP="00713FE5">
      <w:pPr>
        <w:autoSpaceDE w:val="0"/>
        <w:autoSpaceDN w:val="0"/>
        <w:adjustRightInd w:val="0"/>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Grover D&amp; Chaudhry S (2019) Ambient air quality changes after stubble burning in rice–wheat system in an agricultural state of India. Environ. Sci. Pollut. Res. 1-10.</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bCs/>
          <w:sz w:val="24"/>
          <w:szCs w:val="24"/>
        </w:rPr>
        <w:t xml:space="preserve">Grover D, </w:t>
      </w:r>
      <w:r w:rsidRPr="00DB79CB">
        <w:rPr>
          <w:rFonts w:ascii="Times New Roman" w:hAnsi="Times New Roman" w:cs="Times New Roman"/>
          <w:sz w:val="24"/>
          <w:szCs w:val="24"/>
        </w:rPr>
        <w:t>Dahiya B, Sharma HR(2023b) Assessment of Municipal Solid Waste Management System in Kaithal City, Haryana. Adv. Biol. Res.</w:t>
      </w:r>
    </w:p>
    <w:p w:rsidR="00713FE5" w:rsidRPr="00DB79CB" w:rsidRDefault="00713FE5" w:rsidP="00713FE5">
      <w:pPr>
        <w:autoSpaceDE w:val="0"/>
        <w:autoSpaceDN w:val="0"/>
        <w:adjustRightInd w:val="0"/>
        <w:spacing w:after="0" w:line="360" w:lineRule="auto"/>
        <w:jc w:val="both"/>
        <w:rPr>
          <w:rFonts w:ascii="Times New Roman" w:hAnsi="Times New Roman" w:cs="Times New Roman"/>
          <w:sz w:val="24"/>
          <w:szCs w:val="24"/>
        </w:rPr>
      </w:pPr>
      <w:r w:rsidRPr="00DB79CB">
        <w:rPr>
          <w:rFonts w:ascii="Times New Roman" w:hAnsi="Times New Roman" w:cs="Times New Roman"/>
          <w:bCs/>
          <w:sz w:val="24"/>
          <w:szCs w:val="24"/>
        </w:rPr>
        <w:lastRenderedPageBreak/>
        <w:t>GroverD</w:t>
      </w:r>
      <w:r w:rsidRPr="00DB79CB">
        <w:rPr>
          <w:rFonts w:ascii="Times New Roman" w:hAnsi="Times New Roman" w:cs="Times New Roman"/>
          <w:sz w:val="24"/>
          <w:szCs w:val="24"/>
        </w:rPr>
        <w:t>&amp;Chaudhry S (2023a).  Impact of crop residue burning and tillage practices on soil biological parameters of rice–wheat agroecosystems. Trop. Ecol.</w:t>
      </w:r>
      <w:hyperlink r:id="rId15" w:history="1">
        <w:r w:rsidRPr="00DB79CB">
          <w:rPr>
            <w:rStyle w:val="Hyperlink"/>
            <w:rFonts w:ascii="Times New Roman" w:hAnsi="Times New Roman" w:cs="Times New Roman"/>
            <w:color w:val="auto"/>
            <w:sz w:val="24"/>
            <w:szCs w:val="24"/>
          </w:rPr>
          <w:t>https://doi.org/10.1007/s42965-022-00287-1</w:t>
        </w:r>
      </w:hyperlink>
    </w:p>
    <w:p w:rsidR="00713FE5" w:rsidRPr="00DB79CB" w:rsidRDefault="00713FE5" w:rsidP="00713FE5">
      <w:pPr>
        <w:spacing w:before="240" w:line="360" w:lineRule="auto"/>
        <w:jc w:val="both"/>
        <w:rPr>
          <w:rFonts w:ascii="Times New Roman" w:hAnsi="Times New Roman" w:cs="Times New Roman"/>
          <w:sz w:val="24"/>
          <w:szCs w:val="24"/>
          <w:lang w:val="en-IN"/>
        </w:rPr>
      </w:pPr>
      <w:r w:rsidRPr="00DB79CB">
        <w:rPr>
          <w:rFonts w:ascii="Times New Roman" w:hAnsi="Times New Roman" w:cs="Times New Roman"/>
          <w:sz w:val="24"/>
          <w:szCs w:val="24"/>
        </w:rPr>
        <w:t xml:space="preserve">Gupta, S.K., Pandey, S.K., Singh, N.B., Singh, A., Singh, V.K., &amp; Verma, T., 2013. Municipal solid waste characterizations and management strategies for the Lucknow city, India. Int. J. Eng. Res. 8 (17), 2031–2036. </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Gutberlet, J. Informal and Cooperative Recycling as a Poverty Eradication Strategy. Geogr. Compass 2012, 6, 19–34.</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Gutberlet, J.; Uddin, S. Household waste and health risks affecting waste pickers and the environment in low- and middle-income countries. Int. J. Occup. Environ. Health 2017</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 Han, Z.Y., Liu, D., Lei, Y.H., et al., 2015. Characteristics and management of domestic waste in the rural area of Southwest China. Waste Manage. Res. 33 (1), 39–47.</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Kabir MM, Forgács G, Taherzadeh MJ, Horváth IS. Biogas from wastes: Processes and applications. In: Taherzadeh MJ, Richards T, editors. Resource Recovery to Approach Zero Municipal Waste. CRC Press; USA, 2016. pp.107-140</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Kale, M.T.S., Attar, A.C., 2016. Socio-economic Survey of Gotkhindi Village. Int. J. Inventory Res. 2 (9), 148–151, Dubai.</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Kaza, S.; Yao, L.C.; Bhada-Tata, P.; Van Woerden, F. What a Waste 2.0: A Global Snapshot of Solid Waste Management to 2050; World Bank Publications: Washington, DC, USA, 2018</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Krystosik, A.; Njoroge, G.; Odhiambo, L.; Forsyth, J.E.; Mutuku, F.; LaBeaud, A.D. Solid Wastes Provide Breeding Sites, Burrows, and Food for Biological Disease Vectors, and Urban Zoonotic Reservoirs: A Call to Action for Solutions-Based Research. Front. Public Health 2020, 7, 405.</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Kumar S, and Sharma HR, 2019  Wealth from Waste an Initiative for Solid Waste Management in Rural Areas of Haryana: Issues, Challenges and Way Forward. Indian Journal of Waste Management Volume 3</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lastRenderedPageBreak/>
        <w:t>Kumar S, Mal G, Sharma HR (2018) Waste stabilization ponds: a technical option for liquid waste management in rural areas in Haryana under Swachh Bharat Mission-Gramin. Environ We An Int J Sci Tech 13:177–187</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Kumar S, Sharma HR (2017) Issues and challenges in rural sanitation in Haryana and role of gram panchayat in its management. In: Kaushik et al (eds) Climate change, resource conservation and sustainability strategies. DBH Publishers and Distributors, New Delhi</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Kumar S, Sharma HR (2019) Wealth from waste an initiative for solid waste management in rural areas of Haryana: issues, challenges and way forward. Indian J Waste Management 3(2):61–67</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Mihai FC. One global map but different worlds: Worldwide survey of human access to basic utilities. Human Ecology. 2017;45(3):425-429. DOI: 10.1007/s10745-017-9904-7</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Moharana P C, Rural Solid waste Management : Issues and Action, Kurukshetra,  May 2012 (30-34)</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Murad, W.; Hashim, N.M.N. Does poverty cause environmental degradation? Evidence from waste management practices of the squatter and low-cost flat housholds in Kuala Lumpur. World J. Sci. Technol. Sustain. Dev. 2010,</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Naware RA, Mohod AG, Khandetod YP, Dhande KG and Dharaskar RM.  Quantification and characterization of rural household waste in Konkan region. The Pharma Innovation Journal 2022; SP-11(10): 163-168</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Patwa, A.; Parde, D.; Dohare, D.; Vijay, R.; Kumar, R. Solid waste characterization and treatment technologies in rural areas: An Indian and international review. Environ. Technol. Innov. 2020, 20, 101066.</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Robinson, W.D. (1986). The Solid Waste Handbook: A Practical Guide, John Wiley and Sons, Chichester</w:t>
      </w:r>
    </w:p>
    <w:p w:rsidR="00713FE5" w:rsidRPr="00DB79CB" w:rsidRDefault="00713FE5" w:rsidP="00713FE5">
      <w:pPr>
        <w:spacing w:before="240" w:line="360" w:lineRule="auto"/>
        <w:jc w:val="both"/>
        <w:rPr>
          <w:rFonts w:ascii="Times New Roman" w:hAnsi="Times New Roman" w:cs="Times New Roman"/>
          <w:sz w:val="24"/>
          <w:szCs w:val="24"/>
          <w:lang w:val="en-IN"/>
        </w:rPr>
      </w:pPr>
      <w:r w:rsidRPr="00DB79CB">
        <w:rPr>
          <w:rFonts w:ascii="Times New Roman" w:hAnsi="Times New Roman" w:cs="Times New Roman"/>
          <w:sz w:val="24"/>
          <w:szCs w:val="24"/>
        </w:rPr>
        <w:t>Rural Waste Management Issues at Global Level. Available from: https://www.researchgate.net/publication/319505503_Rural_Waste_Management_Issues_at_Global_Level [accessed Aug 18 2023].</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i/>
          <w:iCs/>
          <w:sz w:val="24"/>
          <w:szCs w:val="24"/>
        </w:rPr>
        <w:lastRenderedPageBreak/>
        <w:t>Rural Waste Management Issues at Global Level</w:t>
      </w:r>
      <w:r w:rsidRPr="00DB79CB">
        <w:rPr>
          <w:rFonts w:ascii="Times New Roman" w:hAnsi="Times New Roman" w:cs="Times New Roman"/>
          <w:sz w:val="24"/>
          <w:szCs w:val="24"/>
        </w:rPr>
        <w:t xml:space="preserve">. Available from: </w:t>
      </w:r>
      <w:hyperlink r:id="rId16" w:history="1">
        <w:r w:rsidRPr="00DB79CB">
          <w:rPr>
            <w:rStyle w:val="Hyperlink"/>
            <w:rFonts w:ascii="Times New Roman" w:hAnsi="Times New Roman" w:cs="Times New Roman"/>
            <w:color w:val="auto"/>
            <w:sz w:val="24"/>
            <w:szCs w:val="24"/>
          </w:rPr>
          <w:t>https://www.researchgate.net/publication/319505503_Rural_Waste_Management_Issues_at_Global_Level</w:t>
        </w:r>
      </w:hyperlink>
      <w:r w:rsidRPr="00DB79CB">
        <w:rPr>
          <w:rFonts w:ascii="Times New Roman" w:hAnsi="Times New Roman" w:cs="Times New Roman"/>
          <w:sz w:val="24"/>
          <w:szCs w:val="24"/>
        </w:rPr>
        <w:t xml:space="preserve"> [accessed Aug 18 2023].</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Salhofer, S.; Jandric, A.; Soudachanh, S.; Le Xuan, T.; Tran, T.D. Plastic Recycling Practices in Vietnam and Related Hazards for Health and the Environment. Int. J. Environ. Res. Public Health 2021, 18, 4203.</w:t>
      </w:r>
    </w:p>
    <w:p w:rsidR="00713FE5" w:rsidRPr="00DB79CB" w:rsidRDefault="00713FE5" w:rsidP="00713FE5">
      <w:pPr>
        <w:spacing w:line="360" w:lineRule="auto"/>
        <w:rPr>
          <w:rFonts w:ascii="Times New Roman" w:hAnsi="Times New Roman" w:cs="Times New Roman"/>
          <w:sz w:val="24"/>
          <w:szCs w:val="24"/>
        </w:rPr>
      </w:pPr>
      <w:r w:rsidRPr="00DB79CB">
        <w:rPr>
          <w:rFonts w:ascii="Times New Roman" w:hAnsi="Times New Roman" w:cs="Times New Roman"/>
          <w:sz w:val="24"/>
          <w:szCs w:val="24"/>
        </w:rPr>
        <w:t xml:space="preserve">Salient Features of  Solid Waste Management Rules, 2016.  Available from : </w:t>
      </w:r>
      <w:hyperlink r:id="rId17" w:history="1">
        <w:r w:rsidRPr="00DB79CB">
          <w:rPr>
            <w:rStyle w:val="Hyperlink"/>
            <w:rFonts w:ascii="Times New Roman" w:hAnsi="Times New Roman" w:cs="Times New Roman"/>
            <w:color w:val="auto"/>
            <w:sz w:val="24"/>
            <w:szCs w:val="24"/>
          </w:rPr>
          <w:t>https://cpcb.nic.in/uploads/MSW/Salient_features_SWM_Rules.pdf</w:t>
        </w:r>
      </w:hyperlink>
      <w:r w:rsidRPr="00DB79CB">
        <w:rPr>
          <w:rFonts w:ascii="Times New Roman" w:hAnsi="Times New Roman" w:cs="Times New Roman"/>
          <w:sz w:val="24"/>
          <w:szCs w:val="24"/>
        </w:rPr>
        <w:t xml:space="preserve"> .  [accessed Aug 18 2023]. </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Shah P, Patel VM, Dhrumit P, et al. Solid and liquid waste management in rural areas. Int J Innov Res Sci Tech. 2015;1(12):509–12.</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Shrikant M.Navrekar (2008), “Sustainable Solid waste Management: Need of the hour”, Nirmal Gram Nirman Kendra, Govardhan (Gangapur) Nashik</w:t>
      </w:r>
    </w:p>
    <w:p w:rsidR="00713FE5" w:rsidRPr="00DB79CB" w:rsidRDefault="00713FE5" w:rsidP="00713FE5">
      <w:pPr>
        <w:autoSpaceDE w:val="0"/>
        <w:autoSpaceDN w:val="0"/>
        <w:adjustRightInd w:val="0"/>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Sridevi, V., Musalaiah, M., Ch, M.V.V., Lakshmi, A., Kesavarao, L., 2012. A review on integrated solid waste management. Int. J. Eng. Sci.  &amp; Advance Technology. 2(5):1491-1499. </w:t>
      </w:r>
    </w:p>
    <w:p w:rsidR="00713FE5" w:rsidRPr="00DB79CB" w:rsidRDefault="00713FE5" w:rsidP="00713FE5">
      <w:pPr>
        <w:spacing w:before="240" w:line="360" w:lineRule="auto"/>
        <w:jc w:val="both"/>
        <w:rPr>
          <w:rFonts w:ascii="Times New Roman" w:hAnsi="Times New Roman" w:cs="Times New Roman"/>
          <w:sz w:val="24"/>
          <w:szCs w:val="24"/>
          <w:lang w:val="en-IN"/>
        </w:rPr>
      </w:pPr>
      <w:r w:rsidRPr="00DB79CB">
        <w:rPr>
          <w:rFonts w:ascii="Times New Roman" w:hAnsi="Times New Roman" w:cs="Times New Roman"/>
          <w:sz w:val="24"/>
          <w:szCs w:val="24"/>
        </w:rPr>
        <w:t>Srivastava, R., Krishna, V., Sonkar, I., 2014. Characterization and management of municipal solid waste: a case study of Varanasi city, India. Int. J. Curr. Res. Acad. Rev. 2 (8), 10–16.</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Swachh Bharat Mission Gramin (SBMG), Ministry of Drinking Water and Sanitation, Government of India, 2015. https://www.susana.org/en/ knowledge-hub/resources-and-publications/library/details/2322.</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Taghipour H, Amjad Z, Aslani H, Armanfar F, Dehgnanzadeh R. Characterizing and quantifying solid waste of rural communities. J Mater. Cycles of waste management. 2016;18(4):790-797.</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Taherzadeh MJ, Rajendran K. Factors affecting the development of waste management. Experiences from different cultures. In: Ekström KM, editor. Waste Management and Sustainable Consumption: Reflections on Consumer Waste. Routledge: Earthscan; 2015. pp. 67-88</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lastRenderedPageBreak/>
        <w:t>Vahidia H, H Nematollahib H,  Adashb A, Sadeghic B &amp;  Nejadb MR, (2017). Comparison of Rural Solid Waste Management in Two Central Provinces of Iran. Environmental Energy and Economic Research (2017) 1(2):195-206 DOI 10.22097/eeer.2017.47246</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Varshney A C. Rural Waste Management. Central Inst. Agril. Engg. Bhopal. Associate Publishing Company. Karol Bagh. New Delhi, India. 1987.</w:t>
      </w:r>
    </w:p>
    <w:p w:rsidR="00713FE5" w:rsidRPr="00DB79CB" w:rsidRDefault="00713FE5" w:rsidP="00713FE5">
      <w:pPr>
        <w:spacing w:after="0" w:line="360" w:lineRule="auto"/>
        <w:jc w:val="both"/>
        <w:rPr>
          <w:rFonts w:ascii="Times New Roman" w:hAnsi="Times New Roman" w:cs="Times New Roman"/>
          <w:sz w:val="24"/>
          <w:szCs w:val="24"/>
        </w:rPr>
      </w:pPr>
      <w:r w:rsidRPr="00DB79CB">
        <w:rPr>
          <w:rFonts w:ascii="Times New Roman" w:hAnsi="Times New Roman" w:cs="Times New Roman"/>
          <w:sz w:val="24"/>
          <w:szCs w:val="24"/>
        </w:rPr>
        <w:t>Vij, D, (2012). Urbanization and solid waste management in India: Present practices and future challenges. International Conference on Emerging Economies – Prospects and Challenges (ICEE- 2012). Procedia - Social and Behavioral Sciences 37 ( 2012 ) 437 – 447</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Viljoen, J.M.; Schenck, C.J.; Volschenk, L.; Blaauw, P.F.; Grobler, L. Household Waste Management Practices and Challenges in a Rural Remote Town in the Hantam Municipality in the Northern Cape, South Africa. Sustainability 2021, 13, 5903.</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Vinti, G. Municipal Solid Waste Management and Health Risks: Is it Time for a Solid Waste Safety Plan? Analysis of Case Studies from Serbia and Ghana. Ph.D. Thesis, University of Brescia, Brescia, Italy, 2021</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 xml:space="preserve">Waste generation_world bank Org, 2015. In Urban Development Series – Knowledge Papers Waste. , pp. 8–12. </w:t>
      </w:r>
      <w:hyperlink r:id="rId18" w:history="1">
        <w:r w:rsidRPr="00DB79CB">
          <w:rPr>
            <w:rStyle w:val="Hyperlink"/>
            <w:rFonts w:ascii="Times New Roman" w:hAnsi="Times New Roman" w:cs="Times New Roman"/>
            <w:color w:val="auto"/>
            <w:sz w:val="24"/>
            <w:szCs w:val="24"/>
          </w:rPr>
          <w:t>https://doi.org/10.1787/9789264227385-graph32-en</w:t>
        </w:r>
      </w:hyperlink>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WHO. Compendium of WHO and Other UN Guidance on Health and Environment; World Health Organisation: Geneva, Switzerland, 2021.</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World Bank. World Development Indicators: Rural Environment and Land Use. 2017. Available online: http://wdi.worldbank. org/table/3.1 (accessed on 19 October 2021)</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World Resource Foundation (1996), “So what is integrated waste management? Warmer Bulleting: Journal of the World Resource Foundation, No. 49.</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World Resources Institute (1996). World Resources 1996-97. The Urban Environment. Oxford University Press. Oxford. UK.</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t>Yadav L, Gandhi S, Mehta M. Existing pattern of household waste generation and its disposal pattern in rural areas. International Journal Applied Home Sci. 2015;2(3&amp;4):143–47</w:t>
      </w:r>
    </w:p>
    <w:p w:rsidR="00713FE5" w:rsidRPr="00DB79CB" w:rsidRDefault="00713FE5" w:rsidP="00713FE5">
      <w:pPr>
        <w:spacing w:line="360" w:lineRule="auto"/>
        <w:jc w:val="both"/>
        <w:rPr>
          <w:rFonts w:ascii="Times New Roman" w:hAnsi="Times New Roman" w:cs="Times New Roman"/>
          <w:sz w:val="24"/>
          <w:szCs w:val="24"/>
        </w:rPr>
      </w:pPr>
      <w:r w:rsidRPr="00DB79CB">
        <w:rPr>
          <w:rFonts w:ascii="Times New Roman" w:hAnsi="Times New Roman" w:cs="Times New Roman"/>
          <w:sz w:val="24"/>
          <w:szCs w:val="24"/>
        </w:rPr>
        <w:lastRenderedPageBreak/>
        <w:t xml:space="preserve">Zeng, C., Niu, D., &amp; Zhao, Y. (2015). A comprehensive overview of rural solid waste management in China. Frontiers of Environmental Science &amp; Engineering, 9(6), 949–961. </w:t>
      </w:r>
    </w:p>
    <w:p w:rsidR="00F255DC" w:rsidRPr="00DB79CB" w:rsidRDefault="00F255DC" w:rsidP="008F2329">
      <w:pPr>
        <w:spacing w:line="360" w:lineRule="auto"/>
        <w:jc w:val="both"/>
        <w:rPr>
          <w:rFonts w:ascii="Times New Roman" w:hAnsi="Times New Roman" w:cs="Times New Roman"/>
          <w:sz w:val="24"/>
          <w:szCs w:val="24"/>
        </w:rPr>
      </w:pPr>
    </w:p>
    <w:sectPr w:rsidR="00F255DC" w:rsidRPr="00DB79CB" w:rsidSect="006B796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449" w:rsidRDefault="00500449" w:rsidP="008464D6">
      <w:pPr>
        <w:spacing w:after="0" w:line="240" w:lineRule="auto"/>
      </w:pPr>
      <w:r>
        <w:separator/>
      </w:r>
    </w:p>
  </w:endnote>
  <w:endnote w:type="continuationSeparator" w:id="1">
    <w:p w:rsidR="00500449" w:rsidRDefault="00500449" w:rsidP="00846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449" w:rsidRDefault="00500449" w:rsidP="008464D6">
      <w:pPr>
        <w:spacing w:after="0" w:line="240" w:lineRule="auto"/>
      </w:pPr>
      <w:r>
        <w:separator/>
      </w:r>
    </w:p>
  </w:footnote>
  <w:footnote w:type="continuationSeparator" w:id="1">
    <w:p w:rsidR="00500449" w:rsidRDefault="00500449" w:rsidP="00846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075"/>
    <w:multiLevelType w:val="hybridMultilevel"/>
    <w:tmpl w:val="B728E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87B88"/>
    <w:multiLevelType w:val="hybridMultilevel"/>
    <w:tmpl w:val="6F50B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0AE3"/>
    <w:multiLevelType w:val="hybridMultilevel"/>
    <w:tmpl w:val="E612B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701C8"/>
    <w:multiLevelType w:val="hybridMultilevel"/>
    <w:tmpl w:val="ED5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8355B"/>
    <w:multiLevelType w:val="hybridMultilevel"/>
    <w:tmpl w:val="64C098EA"/>
    <w:lvl w:ilvl="0" w:tplc="B928C3AE">
      <w:start w:val="1"/>
      <w:numFmt w:val="bullet"/>
      <w:lvlText w:val="•"/>
      <w:lvlJc w:val="left"/>
      <w:pPr>
        <w:tabs>
          <w:tab w:val="num" w:pos="720"/>
        </w:tabs>
        <w:ind w:left="720" w:hanging="360"/>
      </w:pPr>
      <w:rPr>
        <w:rFonts w:ascii="Times New Roman" w:hAnsi="Times New Roman" w:hint="default"/>
      </w:rPr>
    </w:lvl>
    <w:lvl w:ilvl="1" w:tplc="68924220" w:tentative="1">
      <w:start w:val="1"/>
      <w:numFmt w:val="bullet"/>
      <w:lvlText w:val="•"/>
      <w:lvlJc w:val="left"/>
      <w:pPr>
        <w:tabs>
          <w:tab w:val="num" w:pos="1440"/>
        </w:tabs>
        <w:ind w:left="1440" w:hanging="360"/>
      </w:pPr>
      <w:rPr>
        <w:rFonts w:ascii="Times New Roman" w:hAnsi="Times New Roman" w:hint="default"/>
      </w:rPr>
    </w:lvl>
    <w:lvl w:ilvl="2" w:tplc="41302FDA" w:tentative="1">
      <w:start w:val="1"/>
      <w:numFmt w:val="bullet"/>
      <w:lvlText w:val="•"/>
      <w:lvlJc w:val="left"/>
      <w:pPr>
        <w:tabs>
          <w:tab w:val="num" w:pos="2160"/>
        </w:tabs>
        <w:ind w:left="2160" w:hanging="360"/>
      </w:pPr>
      <w:rPr>
        <w:rFonts w:ascii="Times New Roman" w:hAnsi="Times New Roman" w:hint="default"/>
      </w:rPr>
    </w:lvl>
    <w:lvl w:ilvl="3" w:tplc="32C06C08" w:tentative="1">
      <w:start w:val="1"/>
      <w:numFmt w:val="bullet"/>
      <w:lvlText w:val="•"/>
      <w:lvlJc w:val="left"/>
      <w:pPr>
        <w:tabs>
          <w:tab w:val="num" w:pos="2880"/>
        </w:tabs>
        <w:ind w:left="2880" w:hanging="360"/>
      </w:pPr>
      <w:rPr>
        <w:rFonts w:ascii="Times New Roman" w:hAnsi="Times New Roman" w:hint="default"/>
      </w:rPr>
    </w:lvl>
    <w:lvl w:ilvl="4" w:tplc="FF562322" w:tentative="1">
      <w:start w:val="1"/>
      <w:numFmt w:val="bullet"/>
      <w:lvlText w:val="•"/>
      <w:lvlJc w:val="left"/>
      <w:pPr>
        <w:tabs>
          <w:tab w:val="num" w:pos="3600"/>
        </w:tabs>
        <w:ind w:left="3600" w:hanging="360"/>
      </w:pPr>
      <w:rPr>
        <w:rFonts w:ascii="Times New Roman" w:hAnsi="Times New Roman" w:hint="default"/>
      </w:rPr>
    </w:lvl>
    <w:lvl w:ilvl="5" w:tplc="461AA572" w:tentative="1">
      <w:start w:val="1"/>
      <w:numFmt w:val="bullet"/>
      <w:lvlText w:val="•"/>
      <w:lvlJc w:val="left"/>
      <w:pPr>
        <w:tabs>
          <w:tab w:val="num" w:pos="4320"/>
        </w:tabs>
        <w:ind w:left="4320" w:hanging="360"/>
      </w:pPr>
      <w:rPr>
        <w:rFonts w:ascii="Times New Roman" w:hAnsi="Times New Roman" w:hint="default"/>
      </w:rPr>
    </w:lvl>
    <w:lvl w:ilvl="6" w:tplc="A5EA9EB8" w:tentative="1">
      <w:start w:val="1"/>
      <w:numFmt w:val="bullet"/>
      <w:lvlText w:val="•"/>
      <w:lvlJc w:val="left"/>
      <w:pPr>
        <w:tabs>
          <w:tab w:val="num" w:pos="5040"/>
        </w:tabs>
        <w:ind w:left="5040" w:hanging="360"/>
      </w:pPr>
      <w:rPr>
        <w:rFonts w:ascii="Times New Roman" w:hAnsi="Times New Roman" w:hint="default"/>
      </w:rPr>
    </w:lvl>
    <w:lvl w:ilvl="7" w:tplc="60F28B28" w:tentative="1">
      <w:start w:val="1"/>
      <w:numFmt w:val="bullet"/>
      <w:lvlText w:val="•"/>
      <w:lvlJc w:val="left"/>
      <w:pPr>
        <w:tabs>
          <w:tab w:val="num" w:pos="5760"/>
        </w:tabs>
        <w:ind w:left="5760" w:hanging="360"/>
      </w:pPr>
      <w:rPr>
        <w:rFonts w:ascii="Times New Roman" w:hAnsi="Times New Roman" w:hint="default"/>
      </w:rPr>
    </w:lvl>
    <w:lvl w:ilvl="8" w:tplc="E486754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317E6C"/>
    <w:multiLevelType w:val="hybridMultilevel"/>
    <w:tmpl w:val="823CCA34"/>
    <w:lvl w:ilvl="0" w:tplc="EB6AC33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29850EE3"/>
    <w:multiLevelType w:val="hybridMultilevel"/>
    <w:tmpl w:val="931AEA34"/>
    <w:lvl w:ilvl="0" w:tplc="98381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B896587"/>
    <w:multiLevelType w:val="hybridMultilevel"/>
    <w:tmpl w:val="BFD26D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F85F80"/>
    <w:multiLevelType w:val="hybridMultilevel"/>
    <w:tmpl w:val="D6727432"/>
    <w:lvl w:ilvl="0" w:tplc="20FA6A8A">
      <w:start w:val="1"/>
      <w:numFmt w:val="bullet"/>
      <w:lvlText w:val="•"/>
      <w:lvlJc w:val="left"/>
      <w:pPr>
        <w:tabs>
          <w:tab w:val="num" w:pos="720"/>
        </w:tabs>
        <w:ind w:left="720" w:hanging="360"/>
      </w:pPr>
      <w:rPr>
        <w:rFonts w:ascii="Arial" w:hAnsi="Arial" w:hint="default"/>
      </w:rPr>
    </w:lvl>
    <w:lvl w:ilvl="1" w:tplc="BB3EC244" w:tentative="1">
      <w:start w:val="1"/>
      <w:numFmt w:val="bullet"/>
      <w:lvlText w:val="•"/>
      <w:lvlJc w:val="left"/>
      <w:pPr>
        <w:tabs>
          <w:tab w:val="num" w:pos="1440"/>
        </w:tabs>
        <w:ind w:left="1440" w:hanging="360"/>
      </w:pPr>
      <w:rPr>
        <w:rFonts w:ascii="Arial" w:hAnsi="Arial" w:hint="default"/>
      </w:rPr>
    </w:lvl>
    <w:lvl w:ilvl="2" w:tplc="2996D0D2" w:tentative="1">
      <w:start w:val="1"/>
      <w:numFmt w:val="bullet"/>
      <w:lvlText w:val="•"/>
      <w:lvlJc w:val="left"/>
      <w:pPr>
        <w:tabs>
          <w:tab w:val="num" w:pos="2160"/>
        </w:tabs>
        <w:ind w:left="2160" w:hanging="360"/>
      </w:pPr>
      <w:rPr>
        <w:rFonts w:ascii="Arial" w:hAnsi="Arial" w:hint="default"/>
      </w:rPr>
    </w:lvl>
    <w:lvl w:ilvl="3" w:tplc="AA6803D4" w:tentative="1">
      <w:start w:val="1"/>
      <w:numFmt w:val="bullet"/>
      <w:lvlText w:val="•"/>
      <w:lvlJc w:val="left"/>
      <w:pPr>
        <w:tabs>
          <w:tab w:val="num" w:pos="2880"/>
        </w:tabs>
        <w:ind w:left="2880" w:hanging="360"/>
      </w:pPr>
      <w:rPr>
        <w:rFonts w:ascii="Arial" w:hAnsi="Arial" w:hint="default"/>
      </w:rPr>
    </w:lvl>
    <w:lvl w:ilvl="4" w:tplc="40046440" w:tentative="1">
      <w:start w:val="1"/>
      <w:numFmt w:val="bullet"/>
      <w:lvlText w:val="•"/>
      <w:lvlJc w:val="left"/>
      <w:pPr>
        <w:tabs>
          <w:tab w:val="num" w:pos="3600"/>
        </w:tabs>
        <w:ind w:left="3600" w:hanging="360"/>
      </w:pPr>
      <w:rPr>
        <w:rFonts w:ascii="Arial" w:hAnsi="Arial" w:hint="default"/>
      </w:rPr>
    </w:lvl>
    <w:lvl w:ilvl="5" w:tplc="4690833C" w:tentative="1">
      <w:start w:val="1"/>
      <w:numFmt w:val="bullet"/>
      <w:lvlText w:val="•"/>
      <w:lvlJc w:val="left"/>
      <w:pPr>
        <w:tabs>
          <w:tab w:val="num" w:pos="4320"/>
        </w:tabs>
        <w:ind w:left="4320" w:hanging="360"/>
      </w:pPr>
      <w:rPr>
        <w:rFonts w:ascii="Arial" w:hAnsi="Arial" w:hint="default"/>
      </w:rPr>
    </w:lvl>
    <w:lvl w:ilvl="6" w:tplc="35741B1E" w:tentative="1">
      <w:start w:val="1"/>
      <w:numFmt w:val="bullet"/>
      <w:lvlText w:val="•"/>
      <w:lvlJc w:val="left"/>
      <w:pPr>
        <w:tabs>
          <w:tab w:val="num" w:pos="5040"/>
        </w:tabs>
        <w:ind w:left="5040" w:hanging="360"/>
      </w:pPr>
      <w:rPr>
        <w:rFonts w:ascii="Arial" w:hAnsi="Arial" w:hint="default"/>
      </w:rPr>
    </w:lvl>
    <w:lvl w:ilvl="7" w:tplc="A320B12C" w:tentative="1">
      <w:start w:val="1"/>
      <w:numFmt w:val="bullet"/>
      <w:lvlText w:val="•"/>
      <w:lvlJc w:val="left"/>
      <w:pPr>
        <w:tabs>
          <w:tab w:val="num" w:pos="5760"/>
        </w:tabs>
        <w:ind w:left="5760" w:hanging="360"/>
      </w:pPr>
      <w:rPr>
        <w:rFonts w:ascii="Arial" w:hAnsi="Arial" w:hint="default"/>
      </w:rPr>
    </w:lvl>
    <w:lvl w:ilvl="8" w:tplc="877AFCDA" w:tentative="1">
      <w:start w:val="1"/>
      <w:numFmt w:val="bullet"/>
      <w:lvlText w:val="•"/>
      <w:lvlJc w:val="left"/>
      <w:pPr>
        <w:tabs>
          <w:tab w:val="num" w:pos="6480"/>
        </w:tabs>
        <w:ind w:left="6480" w:hanging="360"/>
      </w:pPr>
      <w:rPr>
        <w:rFonts w:ascii="Arial" w:hAnsi="Arial" w:hint="default"/>
      </w:rPr>
    </w:lvl>
  </w:abstractNum>
  <w:abstractNum w:abstractNumId="9">
    <w:nsid w:val="38FB4071"/>
    <w:multiLevelType w:val="hybridMultilevel"/>
    <w:tmpl w:val="03E6CBB6"/>
    <w:lvl w:ilvl="0" w:tplc="89C61BC8">
      <w:start w:val="1"/>
      <w:numFmt w:val="bullet"/>
      <w:lvlText w:val="•"/>
      <w:lvlJc w:val="left"/>
      <w:pPr>
        <w:tabs>
          <w:tab w:val="num" w:pos="720"/>
        </w:tabs>
        <w:ind w:left="720" w:hanging="360"/>
      </w:pPr>
      <w:rPr>
        <w:rFonts w:ascii="Times New Roman" w:hAnsi="Times New Roman" w:hint="default"/>
      </w:rPr>
    </w:lvl>
    <w:lvl w:ilvl="1" w:tplc="4FB8D1DE" w:tentative="1">
      <w:start w:val="1"/>
      <w:numFmt w:val="bullet"/>
      <w:lvlText w:val="•"/>
      <w:lvlJc w:val="left"/>
      <w:pPr>
        <w:tabs>
          <w:tab w:val="num" w:pos="1440"/>
        </w:tabs>
        <w:ind w:left="1440" w:hanging="360"/>
      </w:pPr>
      <w:rPr>
        <w:rFonts w:ascii="Times New Roman" w:hAnsi="Times New Roman" w:hint="default"/>
      </w:rPr>
    </w:lvl>
    <w:lvl w:ilvl="2" w:tplc="B5782BB2" w:tentative="1">
      <w:start w:val="1"/>
      <w:numFmt w:val="bullet"/>
      <w:lvlText w:val="•"/>
      <w:lvlJc w:val="left"/>
      <w:pPr>
        <w:tabs>
          <w:tab w:val="num" w:pos="2160"/>
        </w:tabs>
        <w:ind w:left="2160" w:hanging="360"/>
      </w:pPr>
      <w:rPr>
        <w:rFonts w:ascii="Times New Roman" w:hAnsi="Times New Roman" w:hint="default"/>
      </w:rPr>
    </w:lvl>
    <w:lvl w:ilvl="3" w:tplc="B2084FA0" w:tentative="1">
      <w:start w:val="1"/>
      <w:numFmt w:val="bullet"/>
      <w:lvlText w:val="•"/>
      <w:lvlJc w:val="left"/>
      <w:pPr>
        <w:tabs>
          <w:tab w:val="num" w:pos="2880"/>
        </w:tabs>
        <w:ind w:left="2880" w:hanging="360"/>
      </w:pPr>
      <w:rPr>
        <w:rFonts w:ascii="Times New Roman" w:hAnsi="Times New Roman" w:hint="default"/>
      </w:rPr>
    </w:lvl>
    <w:lvl w:ilvl="4" w:tplc="46F6E118" w:tentative="1">
      <w:start w:val="1"/>
      <w:numFmt w:val="bullet"/>
      <w:lvlText w:val="•"/>
      <w:lvlJc w:val="left"/>
      <w:pPr>
        <w:tabs>
          <w:tab w:val="num" w:pos="3600"/>
        </w:tabs>
        <w:ind w:left="3600" w:hanging="360"/>
      </w:pPr>
      <w:rPr>
        <w:rFonts w:ascii="Times New Roman" w:hAnsi="Times New Roman" w:hint="default"/>
      </w:rPr>
    </w:lvl>
    <w:lvl w:ilvl="5" w:tplc="F7A2B4FC" w:tentative="1">
      <w:start w:val="1"/>
      <w:numFmt w:val="bullet"/>
      <w:lvlText w:val="•"/>
      <w:lvlJc w:val="left"/>
      <w:pPr>
        <w:tabs>
          <w:tab w:val="num" w:pos="4320"/>
        </w:tabs>
        <w:ind w:left="4320" w:hanging="360"/>
      </w:pPr>
      <w:rPr>
        <w:rFonts w:ascii="Times New Roman" w:hAnsi="Times New Roman" w:hint="default"/>
      </w:rPr>
    </w:lvl>
    <w:lvl w:ilvl="6" w:tplc="9C2EF6F0" w:tentative="1">
      <w:start w:val="1"/>
      <w:numFmt w:val="bullet"/>
      <w:lvlText w:val="•"/>
      <w:lvlJc w:val="left"/>
      <w:pPr>
        <w:tabs>
          <w:tab w:val="num" w:pos="5040"/>
        </w:tabs>
        <w:ind w:left="5040" w:hanging="360"/>
      </w:pPr>
      <w:rPr>
        <w:rFonts w:ascii="Times New Roman" w:hAnsi="Times New Roman" w:hint="default"/>
      </w:rPr>
    </w:lvl>
    <w:lvl w:ilvl="7" w:tplc="F7BC8A1C" w:tentative="1">
      <w:start w:val="1"/>
      <w:numFmt w:val="bullet"/>
      <w:lvlText w:val="•"/>
      <w:lvlJc w:val="left"/>
      <w:pPr>
        <w:tabs>
          <w:tab w:val="num" w:pos="5760"/>
        </w:tabs>
        <w:ind w:left="5760" w:hanging="360"/>
      </w:pPr>
      <w:rPr>
        <w:rFonts w:ascii="Times New Roman" w:hAnsi="Times New Roman" w:hint="default"/>
      </w:rPr>
    </w:lvl>
    <w:lvl w:ilvl="8" w:tplc="E0B2B18C" w:tentative="1">
      <w:start w:val="1"/>
      <w:numFmt w:val="bullet"/>
      <w:lvlText w:val="•"/>
      <w:lvlJc w:val="left"/>
      <w:pPr>
        <w:tabs>
          <w:tab w:val="num" w:pos="6480"/>
        </w:tabs>
        <w:ind w:left="6480" w:hanging="360"/>
      </w:pPr>
      <w:rPr>
        <w:rFonts w:ascii="Times New Roman" w:hAnsi="Times New Roman" w:hint="default"/>
      </w:rPr>
    </w:lvl>
  </w:abstractNum>
  <w:abstractNum w:abstractNumId="10">
    <w:nsid w:val="45F34D2E"/>
    <w:multiLevelType w:val="hybridMultilevel"/>
    <w:tmpl w:val="0EFAC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4337A1C"/>
    <w:multiLevelType w:val="hybridMultilevel"/>
    <w:tmpl w:val="9A36B500"/>
    <w:lvl w:ilvl="0" w:tplc="6518CC48">
      <w:start w:val="1"/>
      <w:numFmt w:val="bullet"/>
      <w:lvlText w:val="•"/>
      <w:lvlJc w:val="left"/>
      <w:pPr>
        <w:tabs>
          <w:tab w:val="num" w:pos="720"/>
        </w:tabs>
        <w:ind w:left="720" w:hanging="360"/>
      </w:pPr>
      <w:rPr>
        <w:rFonts w:ascii="Times New Roman" w:hAnsi="Times New Roman" w:hint="default"/>
      </w:rPr>
    </w:lvl>
    <w:lvl w:ilvl="1" w:tplc="A0F211D4" w:tentative="1">
      <w:start w:val="1"/>
      <w:numFmt w:val="bullet"/>
      <w:lvlText w:val="•"/>
      <w:lvlJc w:val="left"/>
      <w:pPr>
        <w:tabs>
          <w:tab w:val="num" w:pos="1440"/>
        </w:tabs>
        <w:ind w:left="1440" w:hanging="360"/>
      </w:pPr>
      <w:rPr>
        <w:rFonts w:ascii="Times New Roman" w:hAnsi="Times New Roman" w:hint="default"/>
      </w:rPr>
    </w:lvl>
    <w:lvl w:ilvl="2" w:tplc="4D9008F0" w:tentative="1">
      <w:start w:val="1"/>
      <w:numFmt w:val="bullet"/>
      <w:lvlText w:val="•"/>
      <w:lvlJc w:val="left"/>
      <w:pPr>
        <w:tabs>
          <w:tab w:val="num" w:pos="2160"/>
        </w:tabs>
        <w:ind w:left="2160" w:hanging="360"/>
      </w:pPr>
      <w:rPr>
        <w:rFonts w:ascii="Times New Roman" w:hAnsi="Times New Roman" w:hint="default"/>
      </w:rPr>
    </w:lvl>
    <w:lvl w:ilvl="3" w:tplc="6056494C" w:tentative="1">
      <w:start w:val="1"/>
      <w:numFmt w:val="bullet"/>
      <w:lvlText w:val="•"/>
      <w:lvlJc w:val="left"/>
      <w:pPr>
        <w:tabs>
          <w:tab w:val="num" w:pos="2880"/>
        </w:tabs>
        <w:ind w:left="2880" w:hanging="360"/>
      </w:pPr>
      <w:rPr>
        <w:rFonts w:ascii="Times New Roman" w:hAnsi="Times New Roman" w:hint="default"/>
      </w:rPr>
    </w:lvl>
    <w:lvl w:ilvl="4" w:tplc="80C46776" w:tentative="1">
      <w:start w:val="1"/>
      <w:numFmt w:val="bullet"/>
      <w:lvlText w:val="•"/>
      <w:lvlJc w:val="left"/>
      <w:pPr>
        <w:tabs>
          <w:tab w:val="num" w:pos="3600"/>
        </w:tabs>
        <w:ind w:left="3600" w:hanging="360"/>
      </w:pPr>
      <w:rPr>
        <w:rFonts w:ascii="Times New Roman" w:hAnsi="Times New Roman" w:hint="default"/>
      </w:rPr>
    </w:lvl>
    <w:lvl w:ilvl="5" w:tplc="96BC166C" w:tentative="1">
      <w:start w:val="1"/>
      <w:numFmt w:val="bullet"/>
      <w:lvlText w:val="•"/>
      <w:lvlJc w:val="left"/>
      <w:pPr>
        <w:tabs>
          <w:tab w:val="num" w:pos="4320"/>
        </w:tabs>
        <w:ind w:left="4320" w:hanging="360"/>
      </w:pPr>
      <w:rPr>
        <w:rFonts w:ascii="Times New Roman" w:hAnsi="Times New Roman" w:hint="default"/>
      </w:rPr>
    </w:lvl>
    <w:lvl w:ilvl="6" w:tplc="73366148" w:tentative="1">
      <w:start w:val="1"/>
      <w:numFmt w:val="bullet"/>
      <w:lvlText w:val="•"/>
      <w:lvlJc w:val="left"/>
      <w:pPr>
        <w:tabs>
          <w:tab w:val="num" w:pos="5040"/>
        </w:tabs>
        <w:ind w:left="5040" w:hanging="360"/>
      </w:pPr>
      <w:rPr>
        <w:rFonts w:ascii="Times New Roman" w:hAnsi="Times New Roman" w:hint="default"/>
      </w:rPr>
    </w:lvl>
    <w:lvl w:ilvl="7" w:tplc="A072D52E" w:tentative="1">
      <w:start w:val="1"/>
      <w:numFmt w:val="bullet"/>
      <w:lvlText w:val="•"/>
      <w:lvlJc w:val="left"/>
      <w:pPr>
        <w:tabs>
          <w:tab w:val="num" w:pos="5760"/>
        </w:tabs>
        <w:ind w:left="5760" w:hanging="360"/>
      </w:pPr>
      <w:rPr>
        <w:rFonts w:ascii="Times New Roman" w:hAnsi="Times New Roman" w:hint="default"/>
      </w:rPr>
    </w:lvl>
    <w:lvl w:ilvl="8" w:tplc="E53CE3D4" w:tentative="1">
      <w:start w:val="1"/>
      <w:numFmt w:val="bullet"/>
      <w:lvlText w:val="•"/>
      <w:lvlJc w:val="left"/>
      <w:pPr>
        <w:tabs>
          <w:tab w:val="num" w:pos="6480"/>
        </w:tabs>
        <w:ind w:left="6480" w:hanging="360"/>
      </w:pPr>
      <w:rPr>
        <w:rFonts w:ascii="Times New Roman" w:hAnsi="Times New Roman" w:hint="default"/>
      </w:rPr>
    </w:lvl>
  </w:abstractNum>
  <w:abstractNum w:abstractNumId="12">
    <w:nsid w:val="61CC2D39"/>
    <w:multiLevelType w:val="hybridMultilevel"/>
    <w:tmpl w:val="598E3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20909F0"/>
    <w:multiLevelType w:val="hybridMultilevel"/>
    <w:tmpl w:val="A9940CA8"/>
    <w:lvl w:ilvl="0" w:tplc="C898EF66">
      <w:numFmt w:val="bullet"/>
      <w:lvlText w:val=""/>
      <w:lvlJc w:val="left"/>
      <w:pPr>
        <w:ind w:left="405" w:hanging="360"/>
      </w:pPr>
      <w:rPr>
        <w:rFonts w:ascii="Symbol" w:eastAsiaTheme="minorEastAsia"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4">
    <w:nsid w:val="7586774F"/>
    <w:multiLevelType w:val="hybridMultilevel"/>
    <w:tmpl w:val="B09E163E"/>
    <w:lvl w:ilvl="0" w:tplc="A7E45924">
      <w:start w:val="1"/>
      <w:numFmt w:val="bullet"/>
      <w:lvlText w:val="•"/>
      <w:lvlJc w:val="left"/>
      <w:pPr>
        <w:tabs>
          <w:tab w:val="num" w:pos="720"/>
        </w:tabs>
        <w:ind w:left="720" w:hanging="360"/>
      </w:pPr>
      <w:rPr>
        <w:rFonts w:ascii="Times New Roman" w:hAnsi="Times New Roman" w:hint="default"/>
      </w:rPr>
    </w:lvl>
    <w:lvl w:ilvl="1" w:tplc="536CBBCA" w:tentative="1">
      <w:start w:val="1"/>
      <w:numFmt w:val="bullet"/>
      <w:lvlText w:val="•"/>
      <w:lvlJc w:val="left"/>
      <w:pPr>
        <w:tabs>
          <w:tab w:val="num" w:pos="1440"/>
        </w:tabs>
        <w:ind w:left="1440" w:hanging="360"/>
      </w:pPr>
      <w:rPr>
        <w:rFonts w:ascii="Times New Roman" w:hAnsi="Times New Roman" w:hint="default"/>
      </w:rPr>
    </w:lvl>
    <w:lvl w:ilvl="2" w:tplc="BF0233C2" w:tentative="1">
      <w:start w:val="1"/>
      <w:numFmt w:val="bullet"/>
      <w:lvlText w:val="•"/>
      <w:lvlJc w:val="left"/>
      <w:pPr>
        <w:tabs>
          <w:tab w:val="num" w:pos="2160"/>
        </w:tabs>
        <w:ind w:left="2160" w:hanging="360"/>
      </w:pPr>
      <w:rPr>
        <w:rFonts w:ascii="Times New Roman" w:hAnsi="Times New Roman" w:hint="default"/>
      </w:rPr>
    </w:lvl>
    <w:lvl w:ilvl="3" w:tplc="17CC6AEE" w:tentative="1">
      <w:start w:val="1"/>
      <w:numFmt w:val="bullet"/>
      <w:lvlText w:val="•"/>
      <w:lvlJc w:val="left"/>
      <w:pPr>
        <w:tabs>
          <w:tab w:val="num" w:pos="2880"/>
        </w:tabs>
        <w:ind w:left="2880" w:hanging="360"/>
      </w:pPr>
      <w:rPr>
        <w:rFonts w:ascii="Times New Roman" w:hAnsi="Times New Roman" w:hint="default"/>
      </w:rPr>
    </w:lvl>
    <w:lvl w:ilvl="4" w:tplc="C446498E" w:tentative="1">
      <w:start w:val="1"/>
      <w:numFmt w:val="bullet"/>
      <w:lvlText w:val="•"/>
      <w:lvlJc w:val="left"/>
      <w:pPr>
        <w:tabs>
          <w:tab w:val="num" w:pos="3600"/>
        </w:tabs>
        <w:ind w:left="3600" w:hanging="360"/>
      </w:pPr>
      <w:rPr>
        <w:rFonts w:ascii="Times New Roman" w:hAnsi="Times New Roman" w:hint="default"/>
      </w:rPr>
    </w:lvl>
    <w:lvl w:ilvl="5" w:tplc="29C27434" w:tentative="1">
      <w:start w:val="1"/>
      <w:numFmt w:val="bullet"/>
      <w:lvlText w:val="•"/>
      <w:lvlJc w:val="left"/>
      <w:pPr>
        <w:tabs>
          <w:tab w:val="num" w:pos="4320"/>
        </w:tabs>
        <w:ind w:left="4320" w:hanging="360"/>
      </w:pPr>
      <w:rPr>
        <w:rFonts w:ascii="Times New Roman" w:hAnsi="Times New Roman" w:hint="default"/>
      </w:rPr>
    </w:lvl>
    <w:lvl w:ilvl="6" w:tplc="80C8D8F8" w:tentative="1">
      <w:start w:val="1"/>
      <w:numFmt w:val="bullet"/>
      <w:lvlText w:val="•"/>
      <w:lvlJc w:val="left"/>
      <w:pPr>
        <w:tabs>
          <w:tab w:val="num" w:pos="5040"/>
        </w:tabs>
        <w:ind w:left="5040" w:hanging="360"/>
      </w:pPr>
      <w:rPr>
        <w:rFonts w:ascii="Times New Roman" w:hAnsi="Times New Roman" w:hint="default"/>
      </w:rPr>
    </w:lvl>
    <w:lvl w:ilvl="7" w:tplc="5094C868" w:tentative="1">
      <w:start w:val="1"/>
      <w:numFmt w:val="bullet"/>
      <w:lvlText w:val="•"/>
      <w:lvlJc w:val="left"/>
      <w:pPr>
        <w:tabs>
          <w:tab w:val="num" w:pos="5760"/>
        </w:tabs>
        <w:ind w:left="5760" w:hanging="360"/>
      </w:pPr>
      <w:rPr>
        <w:rFonts w:ascii="Times New Roman" w:hAnsi="Times New Roman" w:hint="default"/>
      </w:rPr>
    </w:lvl>
    <w:lvl w:ilvl="8" w:tplc="D1CC024C" w:tentative="1">
      <w:start w:val="1"/>
      <w:numFmt w:val="bullet"/>
      <w:lvlText w:val="•"/>
      <w:lvlJc w:val="left"/>
      <w:pPr>
        <w:tabs>
          <w:tab w:val="num" w:pos="6480"/>
        </w:tabs>
        <w:ind w:left="6480" w:hanging="360"/>
      </w:pPr>
      <w:rPr>
        <w:rFonts w:ascii="Times New Roman" w:hAnsi="Times New Roman" w:hint="default"/>
      </w:rPr>
    </w:lvl>
  </w:abstractNum>
  <w:abstractNum w:abstractNumId="15">
    <w:nsid w:val="75EB7B81"/>
    <w:multiLevelType w:val="hybridMultilevel"/>
    <w:tmpl w:val="2102BF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CD54702"/>
    <w:multiLevelType w:val="hybridMultilevel"/>
    <w:tmpl w:val="80AE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6"/>
  </w:num>
  <w:num w:numId="3">
    <w:abstractNumId w:val="8"/>
  </w:num>
  <w:num w:numId="4">
    <w:abstractNumId w:val="12"/>
  </w:num>
  <w:num w:numId="5">
    <w:abstractNumId w:val="6"/>
  </w:num>
  <w:num w:numId="6">
    <w:abstractNumId w:val="0"/>
  </w:num>
  <w:num w:numId="7">
    <w:abstractNumId w:val="1"/>
  </w:num>
  <w:num w:numId="8">
    <w:abstractNumId w:val="15"/>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2"/>
  </w:num>
  <w:num w:numId="12">
    <w:abstractNumId w:val="11"/>
  </w:num>
  <w:num w:numId="13">
    <w:abstractNumId w:val="9"/>
  </w:num>
  <w:num w:numId="14">
    <w:abstractNumId w:val="14"/>
  </w:num>
  <w:num w:numId="15">
    <w:abstractNumId w:val="4"/>
  </w:num>
  <w:num w:numId="16">
    <w:abstractNumId w:val="3"/>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0"/>
    <w:footnote w:id="1"/>
  </w:footnotePr>
  <w:endnotePr>
    <w:endnote w:id="0"/>
    <w:endnote w:id="1"/>
  </w:endnotePr>
  <w:compat>
    <w:useFELayout/>
  </w:compat>
  <w:rsids>
    <w:rsidRoot w:val="00B2290C"/>
    <w:rsid w:val="000037E7"/>
    <w:rsid w:val="00003E01"/>
    <w:rsid w:val="00004285"/>
    <w:rsid w:val="000172BE"/>
    <w:rsid w:val="00020D95"/>
    <w:rsid w:val="00021A38"/>
    <w:rsid w:val="00027065"/>
    <w:rsid w:val="00027C3A"/>
    <w:rsid w:val="0003269A"/>
    <w:rsid w:val="000332CF"/>
    <w:rsid w:val="0003598D"/>
    <w:rsid w:val="00036676"/>
    <w:rsid w:val="00046DD5"/>
    <w:rsid w:val="000507A9"/>
    <w:rsid w:val="00061C6F"/>
    <w:rsid w:val="00074590"/>
    <w:rsid w:val="000747B1"/>
    <w:rsid w:val="00080ED5"/>
    <w:rsid w:val="000831F1"/>
    <w:rsid w:val="0009225E"/>
    <w:rsid w:val="00095C23"/>
    <w:rsid w:val="000A380A"/>
    <w:rsid w:val="000A642F"/>
    <w:rsid w:val="000A69A6"/>
    <w:rsid w:val="000B00B7"/>
    <w:rsid w:val="000B1ECD"/>
    <w:rsid w:val="000B778A"/>
    <w:rsid w:val="000C218F"/>
    <w:rsid w:val="000C2BF3"/>
    <w:rsid w:val="000D1B8F"/>
    <w:rsid w:val="000D2D2A"/>
    <w:rsid w:val="000D70A9"/>
    <w:rsid w:val="000E11C8"/>
    <w:rsid w:val="000E5A1D"/>
    <w:rsid w:val="000F33DB"/>
    <w:rsid w:val="000F35B9"/>
    <w:rsid w:val="000F4FE1"/>
    <w:rsid w:val="001046ED"/>
    <w:rsid w:val="00113BE2"/>
    <w:rsid w:val="001152F5"/>
    <w:rsid w:val="00120286"/>
    <w:rsid w:val="0012087D"/>
    <w:rsid w:val="00122B58"/>
    <w:rsid w:val="00122CBB"/>
    <w:rsid w:val="00123E4D"/>
    <w:rsid w:val="0012456F"/>
    <w:rsid w:val="00130959"/>
    <w:rsid w:val="00132B04"/>
    <w:rsid w:val="00137C6A"/>
    <w:rsid w:val="00143619"/>
    <w:rsid w:val="0015049C"/>
    <w:rsid w:val="00152C07"/>
    <w:rsid w:val="00153D6A"/>
    <w:rsid w:val="0015520F"/>
    <w:rsid w:val="00163746"/>
    <w:rsid w:val="0016687D"/>
    <w:rsid w:val="0017352C"/>
    <w:rsid w:val="001746D1"/>
    <w:rsid w:val="00176EAA"/>
    <w:rsid w:val="001818FF"/>
    <w:rsid w:val="001900DD"/>
    <w:rsid w:val="00194A33"/>
    <w:rsid w:val="001B2E6B"/>
    <w:rsid w:val="001B7690"/>
    <w:rsid w:val="001B7723"/>
    <w:rsid w:val="001C2622"/>
    <w:rsid w:val="001C3032"/>
    <w:rsid w:val="001C4DD5"/>
    <w:rsid w:val="001C6E98"/>
    <w:rsid w:val="001D223D"/>
    <w:rsid w:val="001D5411"/>
    <w:rsid w:val="001D61B2"/>
    <w:rsid w:val="001D7192"/>
    <w:rsid w:val="001E14D2"/>
    <w:rsid w:val="001E3E2A"/>
    <w:rsid w:val="001E48AA"/>
    <w:rsid w:val="001F535D"/>
    <w:rsid w:val="001F691F"/>
    <w:rsid w:val="00214A0E"/>
    <w:rsid w:val="00215CB2"/>
    <w:rsid w:val="00220788"/>
    <w:rsid w:val="00232D4A"/>
    <w:rsid w:val="00234DA1"/>
    <w:rsid w:val="00242AAD"/>
    <w:rsid w:val="00242C26"/>
    <w:rsid w:val="00243C07"/>
    <w:rsid w:val="0024536A"/>
    <w:rsid w:val="00246833"/>
    <w:rsid w:val="00246C73"/>
    <w:rsid w:val="00247ADC"/>
    <w:rsid w:val="00252F41"/>
    <w:rsid w:val="00253D16"/>
    <w:rsid w:val="002604D5"/>
    <w:rsid w:val="00264AA9"/>
    <w:rsid w:val="00267BFE"/>
    <w:rsid w:val="0027087A"/>
    <w:rsid w:val="0027256B"/>
    <w:rsid w:val="00273A50"/>
    <w:rsid w:val="00277189"/>
    <w:rsid w:val="002775EB"/>
    <w:rsid w:val="0028042E"/>
    <w:rsid w:val="00281865"/>
    <w:rsid w:val="00283D99"/>
    <w:rsid w:val="002A060E"/>
    <w:rsid w:val="002A42F1"/>
    <w:rsid w:val="002A4923"/>
    <w:rsid w:val="002A4E66"/>
    <w:rsid w:val="002B3733"/>
    <w:rsid w:val="002B4BAB"/>
    <w:rsid w:val="002B4E05"/>
    <w:rsid w:val="002C1CEE"/>
    <w:rsid w:val="002C40B7"/>
    <w:rsid w:val="002E009F"/>
    <w:rsid w:val="002E2B24"/>
    <w:rsid w:val="002E3A0F"/>
    <w:rsid w:val="002E52C4"/>
    <w:rsid w:val="002E54B7"/>
    <w:rsid w:val="002E7FCA"/>
    <w:rsid w:val="002F0EBE"/>
    <w:rsid w:val="002F1707"/>
    <w:rsid w:val="00311617"/>
    <w:rsid w:val="00312E6A"/>
    <w:rsid w:val="0031309D"/>
    <w:rsid w:val="00330E57"/>
    <w:rsid w:val="0033224E"/>
    <w:rsid w:val="00332A4D"/>
    <w:rsid w:val="003346B6"/>
    <w:rsid w:val="00334D06"/>
    <w:rsid w:val="00340031"/>
    <w:rsid w:val="00340122"/>
    <w:rsid w:val="0034140B"/>
    <w:rsid w:val="00342939"/>
    <w:rsid w:val="00361003"/>
    <w:rsid w:val="0036670E"/>
    <w:rsid w:val="003710E0"/>
    <w:rsid w:val="003746DC"/>
    <w:rsid w:val="0038065F"/>
    <w:rsid w:val="003814C9"/>
    <w:rsid w:val="00381A0F"/>
    <w:rsid w:val="003856D9"/>
    <w:rsid w:val="00390931"/>
    <w:rsid w:val="00391C20"/>
    <w:rsid w:val="00397028"/>
    <w:rsid w:val="003A0FFC"/>
    <w:rsid w:val="003A4E53"/>
    <w:rsid w:val="003B2DC4"/>
    <w:rsid w:val="003C0055"/>
    <w:rsid w:val="003C257B"/>
    <w:rsid w:val="003C71D3"/>
    <w:rsid w:val="003D6BE1"/>
    <w:rsid w:val="003E1620"/>
    <w:rsid w:val="003E3AA0"/>
    <w:rsid w:val="003E4594"/>
    <w:rsid w:val="00404F63"/>
    <w:rsid w:val="00411017"/>
    <w:rsid w:val="004134B2"/>
    <w:rsid w:val="0041486F"/>
    <w:rsid w:val="004176F3"/>
    <w:rsid w:val="004349FA"/>
    <w:rsid w:val="00437C9C"/>
    <w:rsid w:val="0044345D"/>
    <w:rsid w:val="00444EF5"/>
    <w:rsid w:val="00445434"/>
    <w:rsid w:val="004502A5"/>
    <w:rsid w:val="004518BE"/>
    <w:rsid w:val="004616D8"/>
    <w:rsid w:val="00462694"/>
    <w:rsid w:val="00486AF3"/>
    <w:rsid w:val="004930B5"/>
    <w:rsid w:val="00494232"/>
    <w:rsid w:val="004950D7"/>
    <w:rsid w:val="004A010D"/>
    <w:rsid w:val="004A6ED3"/>
    <w:rsid w:val="004B2317"/>
    <w:rsid w:val="004B773F"/>
    <w:rsid w:val="004C1EB2"/>
    <w:rsid w:val="004C3CE2"/>
    <w:rsid w:val="004C5146"/>
    <w:rsid w:val="004D23CA"/>
    <w:rsid w:val="004E1C05"/>
    <w:rsid w:val="004E206B"/>
    <w:rsid w:val="004E48AF"/>
    <w:rsid w:val="004E5F43"/>
    <w:rsid w:val="004F3657"/>
    <w:rsid w:val="00500449"/>
    <w:rsid w:val="00502086"/>
    <w:rsid w:val="00512189"/>
    <w:rsid w:val="00516F16"/>
    <w:rsid w:val="00517BF8"/>
    <w:rsid w:val="0052060A"/>
    <w:rsid w:val="00520738"/>
    <w:rsid w:val="005218F3"/>
    <w:rsid w:val="0052438D"/>
    <w:rsid w:val="005334C3"/>
    <w:rsid w:val="00535FF8"/>
    <w:rsid w:val="00543AFA"/>
    <w:rsid w:val="005517D0"/>
    <w:rsid w:val="00574436"/>
    <w:rsid w:val="0059077C"/>
    <w:rsid w:val="00592357"/>
    <w:rsid w:val="00592D65"/>
    <w:rsid w:val="00593332"/>
    <w:rsid w:val="005A47FB"/>
    <w:rsid w:val="005A5880"/>
    <w:rsid w:val="005B3147"/>
    <w:rsid w:val="005D05F9"/>
    <w:rsid w:val="005D1191"/>
    <w:rsid w:val="005D25FD"/>
    <w:rsid w:val="005D6131"/>
    <w:rsid w:val="005E26E1"/>
    <w:rsid w:val="005E468C"/>
    <w:rsid w:val="005F3F4B"/>
    <w:rsid w:val="005F4E3D"/>
    <w:rsid w:val="005F555A"/>
    <w:rsid w:val="0060230B"/>
    <w:rsid w:val="00603CAA"/>
    <w:rsid w:val="00604688"/>
    <w:rsid w:val="00605073"/>
    <w:rsid w:val="00611EDA"/>
    <w:rsid w:val="0061242E"/>
    <w:rsid w:val="00627A90"/>
    <w:rsid w:val="00631FEE"/>
    <w:rsid w:val="006370C4"/>
    <w:rsid w:val="00637CC0"/>
    <w:rsid w:val="00641416"/>
    <w:rsid w:val="00644434"/>
    <w:rsid w:val="0064715F"/>
    <w:rsid w:val="00653635"/>
    <w:rsid w:val="00657FC6"/>
    <w:rsid w:val="00666910"/>
    <w:rsid w:val="00667C3C"/>
    <w:rsid w:val="00670596"/>
    <w:rsid w:val="00673D14"/>
    <w:rsid w:val="00674702"/>
    <w:rsid w:val="00683254"/>
    <w:rsid w:val="00683340"/>
    <w:rsid w:val="0068601F"/>
    <w:rsid w:val="006877F8"/>
    <w:rsid w:val="006901BB"/>
    <w:rsid w:val="00691748"/>
    <w:rsid w:val="00692639"/>
    <w:rsid w:val="006946CE"/>
    <w:rsid w:val="00696CB1"/>
    <w:rsid w:val="006A0640"/>
    <w:rsid w:val="006A2032"/>
    <w:rsid w:val="006A29B2"/>
    <w:rsid w:val="006B58F1"/>
    <w:rsid w:val="006B7969"/>
    <w:rsid w:val="006C0E4C"/>
    <w:rsid w:val="006C2DFE"/>
    <w:rsid w:val="006C6F97"/>
    <w:rsid w:val="006C7611"/>
    <w:rsid w:val="006D007A"/>
    <w:rsid w:val="006E2A10"/>
    <w:rsid w:val="006E697F"/>
    <w:rsid w:val="006E7674"/>
    <w:rsid w:val="006F67F3"/>
    <w:rsid w:val="006F691E"/>
    <w:rsid w:val="00701CEC"/>
    <w:rsid w:val="00713FE5"/>
    <w:rsid w:val="00715FA3"/>
    <w:rsid w:val="0072575E"/>
    <w:rsid w:val="0072754F"/>
    <w:rsid w:val="0073460C"/>
    <w:rsid w:val="00735A19"/>
    <w:rsid w:val="0073712B"/>
    <w:rsid w:val="00742308"/>
    <w:rsid w:val="00747720"/>
    <w:rsid w:val="0075562A"/>
    <w:rsid w:val="00756B0D"/>
    <w:rsid w:val="00764D3A"/>
    <w:rsid w:val="00771734"/>
    <w:rsid w:val="007720C9"/>
    <w:rsid w:val="007770C2"/>
    <w:rsid w:val="00780917"/>
    <w:rsid w:val="00781047"/>
    <w:rsid w:val="007849C0"/>
    <w:rsid w:val="00791466"/>
    <w:rsid w:val="00791F36"/>
    <w:rsid w:val="0079529B"/>
    <w:rsid w:val="007A2896"/>
    <w:rsid w:val="007C2A79"/>
    <w:rsid w:val="007D00C1"/>
    <w:rsid w:val="007D461C"/>
    <w:rsid w:val="007E11B0"/>
    <w:rsid w:val="007E164D"/>
    <w:rsid w:val="007E2217"/>
    <w:rsid w:val="007E2221"/>
    <w:rsid w:val="007E537A"/>
    <w:rsid w:val="007F191D"/>
    <w:rsid w:val="00800B8A"/>
    <w:rsid w:val="00812635"/>
    <w:rsid w:val="008149F4"/>
    <w:rsid w:val="00816574"/>
    <w:rsid w:val="008277C6"/>
    <w:rsid w:val="008334B9"/>
    <w:rsid w:val="00833596"/>
    <w:rsid w:val="00837754"/>
    <w:rsid w:val="00837980"/>
    <w:rsid w:val="008452A4"/>
    <w:rsid w:val="008464D6"/>
    <w:rsid w:val="00861C88"/>
    <w:rsid w:val="008634A7"/>
    <w:rsid w:val="00864081"/>
    <w:rsid w:val="00866F3F"/>
    <w:rsid w:val="00871354"/>
    <w:rsid w:val="00873019"/>
    <w:rsid w:val="008760A9"/>
    <w:rsid w:val="008802FF"/>
    <w:rsid w:val="008807E1"/>
    <w:rsid w:val="0088212F"/>
    <w:rsid w:val="00884D61"/>
    <w:rsid w:val="00885B16"/>
    <w:rsid w:val="008949CD"/>
    <w:rsid w:val="00894BBD"/>
    <w:rsid w:val="008A2D7F"/>
    <w:rsid w:val="008A4C0D"/>
    <w:rsid w:val="008A7DB2"/>
    <w:rsid w:val="008B1E03"/>
    <w:rsid w:val="008B732F"/>
    <w:rsid w:val="008C1ADE"/>
    <w:rsid w:val="008C45AD"/>
    <w:rsid w:val="008D4576"/>
    <w:rsid w:val="008D6815"/>
    <w:rsid w:val="008E0D48"/>
    <w:rsid w:val="008E4694"/>
    <w:rsid w:val="008E4EDD"/>
    <w:rsid w:val="008E534C"/>
    <w:rsid w:val="008E66E2"/>
    <w:rsid w:val="008E69C2"/>
    <w:rsid w:val="008F2329"/>
    <w:rsid w:val="008F3C8A"/>
    <w:rsid w:val="0090067F"/>
    <w:rsid w:val="00903EBC"/>
    <w:rsid w:val="00904D46"/>
    <w:rsid w:val="009060F7"/>
    <w:rsid w:val="00906A78"/>
    <w:rsid w:val="00907AD5"/>
    <w:rsid w:val="009135E4"/>
    <w:rsid w:val="00923056"/>
    <w:rsid w:val="00934926"/>
    <w:rsid w:val="00946936"/>
    <w:rsid w:val="0094751D"/>
    <w:rsid w:val="009609AB"/>
    <w:rsid w:val="00970C93"/>
    <w:rsid w:val="009841E6"/>
    <w:rsid w:val="009940D7"/>
    <w:rsid w:val="009A2C58"/>
    <w:rsid w:val="009B0D11"/>
    <w:rsid w:val="009C49F3"/>
    <w:rsid w:val="009C6CD1"/>
    <w:rsid w:val="009E069C"/>
    <w:rsid w:val="009E534D"/>
    <w:rsid w:val="009E7627"/>
    <w:rsid w:val="009F50B5"/>
    <w:rsid w:val="009F590C"/>
    <w:rsid w:val="00A13041"/>
    <w:rsid w:val="00A14A5E"/>
    <w:rsid w:val="00A20499"/>
    <w:rsid w:val="00A2091D"/>
    <w:rsid w:val="00A27850"/>
    <w:rsid w:val="00A470F0"/>
    <w:rsid w:val="00A4783C"/>
    <w:rsid w:val="00A5659A"/>
    <w:rsid w:val="00A60B1B"/>
    <w:rsid w:val="00A6205E"/>
    <w:rsid w:val="00A649AE"/>
    <w:rsid w:val="00A67DCA"/>
    <w:rsid w:val="00A70C10"/>
    <w:rsid w:val="00A721DF"/>
    <w:rsid w:val="00A83E9B"/>
    <w:rsid w:val="00A8654E"/>
    <w:rsid w:val="00A90415"/>
    <w:rsid w:val="00A96175"/>
    <w:rsid w:val="00AA581A"/>
    <w:rsid w:val="00AA5D80"/>
    <w:rsid w:val="00AB0E95"/>
    <w:rsid w:val="00AB2B85"/>
    <w:rsid w:val="00AB37C2"/>
    <w:rsid w:val="00AB7396"/>
    <w:rsid w:val="00AC4FD1"/>
    <w:rsid w:val="00AC4FF0"/>
    <w:rsid w:val="00AD0F21"/>
    <w:rsid w:val="00AD2F2E"/>
    <w:rsid w:val="00AD44D2"/>
    <w:rsid w:val="00AE2290"/>
    <w:rsid w:val="00AE52B8"/>
    <w:rsid w:val="00AF4DE5"/>
    <w:rsid w:val="00AF5855"/>
    <w:rsid w:val="00AF5D11"/>
    <w:rsid w:val="00AF7926"/>
    <w:rsid w:val="00B001C2"/>
    <w:rsid w:val="00B0199C"/>
    <w:rsid w:val="00B10B86"/>
    <w:rsid w:val="00B10C5B"/>
    <w:rsid w:val="00B149DD"/>
    <w:rsid w:val="00B17F5F"/>
    <w:rsid w:val="00B214CD"/>
    <w:rsid w:val="00B217B5"/>
    <w:rsid w:val="00B2290C"/>
    <w:rsid w:val="00B2666A"/>
    <w:rsid w:val="00B36379"/>
    <w:rsid w:val="00B41471"/>
    <w:rsid w:val="00B55B5D"/>
    <w:rsid w:val="00B57A25"/>
    <w:rsid w:val="00B57E70"/>
    <w:rsid w:val="00B61DCA"/>
    <w:rsid w:val="00B70510"/>
    <w:rsid w:val="00B70625"/>
    <w:rsid w:val="00B706DE"/>
    <w:rsid w:val="00B766D6"/>
    <w:rsid w:val="00B80E50"/>
    <w:rsid w:val="00B84F55"/>
    <w:rsid w:val="00B9335A"/>
    <w:rsid w:val="00BA0786"/>
    <w:rsid w:val="00BC3AF4"/>
    <w:rsid w:val="00BC6CBA"/>
    <w:rsid w:val="00BC6DBC"/>
    <w:rsid w:val="00BD28BD"/>
    <w:rsid w:val="00BD6EF4"/>
    <w:rsid w:val="00BE3A14"/>
    <w:rsid w:val="00BE7572"/>
    <w:rsid w:val="00BF39F7"/>
    <w:rsid w:val="00BF688D"/>
    <w:rsid w:val="00BF7C93"/>
    <w:rsid w:val="00C01DBB"/>
    <w:rsid w:val="00C0414B"/>
    <w:rsid w:val="00C22741"/>
    <w:rsid w:val="00C3264B"/>
    <w:rsid w:val="00C338F8"/>
    <w:rsid w:val="00C33953"/>
    <w:rsid w:val="00C37E97"/>
    <w:rsid w:val="00C44D63"/>
    <w:rsid w:val="00C561E7"/>
    <w:rsid w:val="00C67DEC"/>
    <w:rsid w:val="00C74D8C"/>
    <w:rsid w:val="00C76B2B"/>
    <w:rsid w:val="00C77EC2"/>
    <w:rsid w:val="00C8136D"/>
    <w:rsid w:val="00C86DCA"/>
    <w:rsid w:val="00C94F15"/>
    <w:rsid w:val="00CA5BC3"/>
    <w:rsid w:val="00CB046D"/>
    <w:rsid w:val="00CB2997"/>
    <w:rsid w:val="00CB4C1C"/>
    <w:rsid w:val="00CB718B"/>
    <w:rsid w:val="00CF06AD"/>
    <w:rsid w:val="00CF0E3B"/>
    <w:rsid w:val="00CF2B79"/>
    <w:rsid w:val="00CF3B01"/>
    <w:rsid w:val="00CF58AF"/>
    <w:rsid w:val="00CF66A2"/>
    <w:rsid w:val="00D0538D"/>
    <w:rsid w:val="00D10814"/>
    <w:rsid w:val="00D10CDB"/>
    <w:rsid w:val="00D16AD6"/>
    <w:rsid w:val="00D25B16"/>
    <w:rsid w:val="00D276DF"/>
    <w:rsid w:val="00D334E2"/>
    <w:rsid w:val="00D33735"/>
    <w:rsid w:val="00D33EBB"/>
    <w:rsid w:val="00D366EA"/>
    <w:rsid w:val="00D51A17"/>
    <w:rsid w:val="00D57C5D"/>
    <w:rsid w:val="00D61674"/>
    <w:rsid w:val="00D80C8E"/>
    <w:rsid w:val="00D85DFD"/>
    <w:rsid w:val="00D876C7"/>
    <w:rsid w:val="00D90178"/>
    <w:rsid w:val="00D9339D"/>
    <w:rsid w:val="00D95257"/>
    <w:rsid w:val="00D97562"/>
    <w:rsid w:val="00DA1235"/>
    <w:rsid w:val="00DA5DE9"/>
    <w:rsid w:val="00DA786A"/>
    <w:rsid w:val="00DB79CB"/>
    <w:rsid w:val="00DC6F09"/>
    <w:rsid w:val="00DE4CB0"/>
    <w:rsid w:val="00DE6BB8"/>
    <w:rsid w:val="00DE7A1F"/>
    <w:rsid w:val="00DF4CB6"/>
    <w:rsid w:val="00DF5DF1"/>
    <w:rsid w:val="00E009F6"/>
    <w:rsid w:val="00E06B86"/>
    <w:rsid w:val="00E076F9"/>
    <w:rsid w:val="00E167A5"/>
    <w:rsid w:val="00E27025"/>
    <w:rsid w:val="00E277B0"/>
    <w:rsid w:val="00E30159"/>
    <w:rsid w:val="00E402D7"/>
    <w:rsid w:val="00E40D60"/>
    <w:rsid w:val="00E43922"/>
    <w:rsid w:val="00E511F8"/>
    <w:rsid w:val="00E54A09"/>
    <w:rsid w:val="00E70FEF"/>
    <w:rsid w:val="00E72802"/>
    <w:rsid w:val="00E72F73"/>
    <w:rsid w:val="00E7532F"/>
    <w:rsid w:val="00E75872"/>
    <w:rsid w:val="00E759BD"/>
    <w:rsid w:val="00E76BF7"/>
    <w:rsid w:val="00E8581B"/>
    <w:rsid w:val="00EA0713"/>
    <w:rsid w:val="00EA2141"/>
    <w:rsid w:val="00EC7157"/>
    <w:rsid w:val="00ED22E5"/>
    <w:rsid w:val="00ED37AF"/>
    <w:rsid w:val="00ED5E20"/>
    <w:rsid w:val="00EE0674"/>
    <w:rsid w:val="00EE1D2E"/>
    <w:rsid w:val="00EE762D"/>
    <w:rsid w:val="00EF358E"/>
    <w:rsid w:val="00EF523D"/>
    <w:rsid w:val="00F00135"/>
    <w:rsid w:val="00F013AB"/>
    <w:rsid w:val="00F02F00"/>
    <w:rsid w:val="00F07ECD"/>
    <w:rsid w:val="00F127AF"/>
    <w:rsid w:val="00F206F7"/>
    <w:rsid w:val="00F22A05"/>
    <w:rsid w:val="00F255DC"/>
    <w:rsid w:val="00F34C87"/>
    <w:rsid w:val="00F375BF"/>
    <w:rsid w:val="00F405C9"/>
    <w:rsid w:val="00F40A09"/>
    <w:rsid w:val="00F411CD"/>
    <w:rsid w:val="00F4532A"/>
    <w:rsid w:val="00F50345"/>
    <w:rsid w:val="00F55289"/>
    <w:rsid w:val="00F62A2F"/>
    <w:rsid w:val="00F71356"/>
    <w:rsid w:val="00F77125"/>
    <w:rsid w:val="00F8082C"/>
    <w:rsid w:val="00F82EF5"/>
    <w:rsid w:val="00F84A93"/>
    <w:rsid w:val="00F93554"/>
    <w:rsid w:val="00F9595D"/>
    <w:rsid w:val="00F96D71"/>
    <w:rsid w:val="00FB2578"/>
    <w:rsid w:val="00FB5091"/>
    <w:rsid w:val="00FC4762"/>
    <w:rsid w:val="00FE2770"/>
    <w:rsid w:val="00FE61B0"/>
    <w:rsid w:val="00FF4FFD"/>
    <w:rsid w:val="00FF5D8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5" type="connector" idref="#_x0000_s1051"/>
        <o:r id="V:Rule6" type="connector" idref="#_x0000_s1043"/>
        <o:r id="V:Rule7" type="connector" idref="#_x0000_s1050"/>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69"/>
  </w:style>
  <w:style w:type="paragraph" w:styleId="Heading4">
    <w:name w:val="heading 4"/>
    <w:basedOn w:val="Normal"/>
    <w:link w:val="Heading4Char"/>
    <w:uiPriority w:val="9"/>
    <w:qFormat/>
    <w:rsid w:val="00B17F5F"/>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61003"/>
    <w:rPr>
      <w:color w:val="0000FF" w:themeColor="hyperlink"/>
      <w:u w:val="single"/>
    </w:rPr>
  </w:style>
  <w:style w:type="paragraph" w:styleId="BalloonText">
    <w:name w:val="Balloon Text"/>
    <w:basedOn w:val="Normal"/>
    <w:link w:val="BalloonTextChar"/>
    <w:uiPriority w:val="99"/>
    <w:semiHidden/>
    <w:unhideWhenUsed/>
    <w:rsid w:val="00837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54"/>
    <w:rPr>
      <w:rFonts w:ascii="Tahoma" w:hAnsi="Tahoma" w:cs="Tahoma"/>
      <w:sz w:val="16"/>
      <w:szCs w:val="16"/>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242AAD"/>
    <w:pPr>
      <w:ind w:left="720"/>
      <w:contextualSpacing/>
    </w:p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1C2622"/>
  </w:style>
  <w:style w:type="paragraph" w:styleId="Revision">
    <w:name w:val="Revision"/>
    <w:hidden/>
    <w:uiPriority w:val="99"/>
    <w:semiHidden/>
    <w:rsid w:val="00D95257"/>
    <w:pPr>
      <w:spacing w:after="0" w:line="240" w:lineRule="auto"/>
    </w:pPr>
  </w:style>
  <w:style w:type="paragraph" w:styleId="NormalWeb">
    <w:name w:val="Normal (Web)"/>
    <w:basedOn w:val="Normal"/>
    <w:uiPriority w:val="99"/>
    <w:unhideWhenUsed/>
    <w:rsid w:val="00B17F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17F5F"/>
    <w:rPr>
      <w:b/>
      <w:bCs/>
    </w:rPr>
  </w:style>
  <w:style w:type="character" w:customStyle="1" w:styleId="Heading4Char">
    <w:name w:val="Heading 4 Char"/>
    <w:basedOn w:val="DefaultParagraphFont"/>
    <w:link w:val="Heading4"/>
    <w:uiPriority w:val="9"/>
    <w:rsid w:val="00B17F5F"/>
    <w:rPr>
      <w:rFonts w:ascii="Times New Roman" w:eastAsia="Times New Roman" w:hAnsi="Times New Roman" w:cs="Times New Roman"/>
      <w:b/>
      <w:bCs/>
      <w:sz w:val="24"/>
      <w:szCs w:val="24"/>
      <w:lang w:val="en-IN" w:eastAsia="en-IN"/>
    </w:rPr>
  </w:style>
  <w:style w:type="character" w:customStyle="1" w:styleId="UnresolvedMention1">
    <w:name w:val="Unresolved Mention1"/>
    <w:basedOn w:val="DefaultParagraphFont"/>
    <w:uiPriority w:val="99"/>
    <w:semiHidden/>
    <w:unhideWhenUsed/>
    <w:rsid w:val="00176EAA"/>
    <w:rPr>
      <w:color w:val="605E5C"/>
      <w:shd w:val="clear" w:color="auto" w:fill="E1DFDD"/>
    </w:rPr>
  </w:style>
  <w:style w:type="paragraph" w:styleId="Header">
    <w:name w:val="header"/>
    <w:basedOn w:val="Normal"/>
    <w:link w:val="HeaderChar"/>
    <w:uiPriority w:val="99"/>
    <w:semiHidden/>
    <w:unhideWhenUsed/>
    <w:rsid w:val="00846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64D6"/>
  </w:style>
  <w:style w:type="paragraph" w:styleId="Footer">
    <w:name w:val="footer"/>
    <w:basedOn w:val="Normal"/>
    <w:link w:val="FooterChar"/>
    <w:uiPriority w:val="99"/>
    <w:semiHidden/>
    <w:unhideWhenUsed/>
    <w:rsid w:val="008464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64D6"/>
  </w:style>
  <w:style w:type="character" w:styleId="CommentReference">
    <w:name w:val="annotation reference"/>
    <w:basedOn w:val="DefaultParagraphFont"/>
    <w:uiPriority w:val="99"/>
    <w:semiHidden/>
    <w:unhideWhenUsed/>
    <w:rsid w:val="00683254"/>
    <w:rPr>
      <w:sz w:val="16"/>
      <w:szCs w:val="16"/>
    </w:rPr>
  </w:style>
  <w:style w:type="paragraph" w:styleId="CommentText">
    <w:name w:val="annotation text"/>
    <w:basedOn w:val="Normal"/>
    <w:link w:val="CommentTextChar"/>
    <w:uiPriority w:val="99"/>
    <w:semiHidden/>
    <w:unhideWhenUsed/>
    <w:rsid w:val="00683254"/>
    <w:pPr>
      <w:spacing w:line="240" w:lineRule="auto"/>
    </w:pPr>
    <w:rPr>
      <w:sz w:val="20"/>
      <w:szCs w:val="20"/>
    </w:rPr>
  </w:style>
  <w:style w:type="character" w:customStyle="1" w:styleId="CommentTextChar">
    <w:name w:val="Comment Text Char"/>
    <w:basedOn w:val="DefaultParagraphFont"/>
    <w:link w:val="CommentText"/>
    <w:uiPriority w:val="99"/>
    <w:semiHidden/>
    <w:rsid w:val="00683254"/>
    <w:rPr>
      <w:sz w:val="20"/>
      <w:szCs w:val="20"/>
    </w:rPr>
  </w:style>
  <w:style w:type="paragraph" w:styleId="CommentSubject">
    <w:name w:val="annotation subject"/>
    <w:basedOn w:val="CommentText"/>
    <w:next w:val="CommentText"/>
    <w:link w:val="CommentSubjectChar"/>
    <w:uiPriority w:val="99"/>
    <w:semiHidden/>
    <w:unhideWhenUsed/>
    <w:rsid w:val="00683254"/>
    <w:rPr>
      <w:b/>
      <w:bCs/>
    </w:rPr>
  </w:style>
  <w:style w:type="character" w:customStyle="1" w:styleId="CommentSubjectChar">
    <w:name w:val="Comment Subject Char"/>
    <w:basedOn w:val="CommentTextChar"/>
    <w:link w:val="CommentSubject"/>
    <w:uiPriority w:val="99"/>
    <w:semiHidden/>
    <w:rsid w:val="00683254"/>
    <w:rPr>
      <w:b/>
      <w:bCs/>
      <w:sz w:val="20"/>
      <w:szCs w:val="20"/>
    </w:rPr>
  </w:style>
</w:styles>
</file>

<file path=word/webSettings.xml><?xml version="1.0" encoding="utf-8"?>
<w:webSettings xmlns:r="http://schemas.openxmlformats.org/officeDocument/2006/relationships" xmlns:w="http://schemas.openxmlformats.org/wordprocessingml/2006/main">
  <w:divs>
    <w:div w:id="10643889">
      <w:bodyDiv w:val="1"/>
      <w:marLeft w:val="0"/>
      <w:marRight w:val="0"/>
      <w:marTop w:val="0"/>
      <w:marBottom w:val="0"/>
      <w:divBdr>
        <w:top w:val="none" w:sz="0" w:space="0" w:color="auto"/>
        <w:left w:val="none" w:sz="0" w:space="0" w:color="auto"/>
        <w:bottom w:val="none" w:sz="0" w:space="0" w:color="auto"/>
        <w:right w:val="none" w:sz="0" w:space="0" w:color="auto"/>
      </w:divBdr>
    </w:div>
    <w:div w:id="109932391">
      <w:bodyDiv w:val="1"/>
      <w:marLeft w:val="0"/>
      <w:marRight w:val="0"/>
      <w:marTop w:val="0"/>
      <w:marBottom w:val="0"/>
      <w:divBdr>
        <w:top w:val="none" w:sz="0" w:space="0" w:color="auto"/>
        <w:left w:val="none" w:sz="0" w:space="0" w:color="auto"/>
        <w:bottom w:val="none" w:sz="0" w:space="0" w:color="auto"/>
        <w:right w:val="none" w:sz="0" w:space="0" w:color="auto"/>
      </w:divBdr>
      <w:divsChild>
        <w:div w:id="1746225109">
          <w:marLeft w:val="0"/>
          <w:marRight w:val="0"/>
          <w:marTop w:val="0"/>
          <w:marBottom w:val="0"/>
          <w:divBdr>
            <w:top w:val="none" w:sz="0" w:space="0" w:color="auto"/>
            <w:left w:val="none" w:sz="0" w:space="0" w:color="auto"/>
            <w:bottom w:val="none" w:sz="0" w:space="0" w:color="auto"/>
            <w:right w:val="none" w:sz="0" w:space="0" w:color="auto"/>
          </w:divBdr>
        </w:div>
        <w:div w:id="1678195032">
          <w:marLeft w:val="0"/>
          <w:marRight w:val="0"/>
          <w:marTop w:val="0"/>
          <w:marBottom w:val="0"/>
          <w:divBdr>
            <w:top w:val="none" w:sz="0" w:space="0" w:color="auto"/>
            <w:left w:val="none" w:sz="0" w:space="0" w:color="auto"/>
            <w:bottom w:val="none" w:sz="0" w:space="0" w:color="auto"/>
            <w:right w:val="none" w:sz="0" w:space="0" w:color="auto"/>
          </w:divBdr>
        </w:div>
        <w:div w:id="2145156198">
          <w:marLeft w:val="0"/>
          <w:marRight w:val="0"/>
          <w:marTop w:val="0"/>
          <w:marBottom w:val="0"/>
          <w:divBdr>
            <w:top w:val="none" w:sz="0" w:space="0" w:color="auto"/>
            <w:left w:val="none" w:sz="0" w:space="0" w:color="auto"/>
            <w:bottom w:val="none" w:sz="0" w:space="0" w:color="auto"/>
            <w:right w:val="none" w:sz="0" w:space="0" w:color="auto"/>
          </w:divBdr>
        </w:div>
      </w:divsChild>
    </w:div>
    <w:div w:id="187063912">
      <w:bodyDiv w:val="1"/>
      <w:marLeft w:val="0"/>
      <w:marRight w:val="0"/>
      <w:marTop w:val="0"/>
      <w:marBottom w:val="0"/>
      <w:divBdr>
        <w:top w:val="none" w:sz="0" w:space="0" w:color="auto"/>
        <w:left w:val="none" w:sz="0" w:space="0" w:color="auto"/>
        <w:bottom w:val="none" w:sz="0" w:space="0" w:color="auto"/>
        <w:right w:val="none" w:sz="0" w:space="0" w:color="auto"/>
      </w:divBdr>
      <w:divsChild>
        <w:div w:id="1505631418">
          <w:marLeft w:val="0"/>
          <w:marRight w:val="0"/>
          <w:marTop w:val="0"/>
          <w:marBottom w:val="0"/>
          <w:divBdr>
            <w:top w:val="single" w:sz="2" w:space="0" w:color="D9D9E3"/>
            <w:left w:val="single" w:sz="2" w:space="0" w:color="D9D9E3"/>
            <w:bottom w:val="single" w:sz="2" w:space="0" w:color="D9D9E3"/>
            <w:right w:val="single" w:sz="2" w:space="0" w:color="D9D9E3"/>
          </w:divBdr>
          <w:divsChild>
            <w:div w:id="825165693">
              <w:marLeft w:val="0"/>
              <w:marRight w:val="0"/>
              <w:marTop w:val="0"/>
              <w:marBottom w:val="0"/>
              <w:divBdr>
                <w:top w:val="single" w:sz="2" w:space="0" w:color="D9D9E3"/>
                <w:left w:val="single" w:sz="2" w:space="0" w:color="D9D9E3"/>
                <w:bottom w:val="single" w:sz="2" w:space="0" w:color="D9D9E3"/>
                <w:right w:val="single" w:sz="2" w:space="0" w:color="D9D9E3"/>
              </w:divBdr>
              <w:divsChild>
                <w:div w:id="1591766939">
                  <w:marLeft w:val="0"/>
                  <w:marRight w:val="0"/>
                  <w:marTop w:val="0"/>
                  <w:marBottom w:val="0"/>
                  <w:divBdr>
                    <w:top w:val="single" w:sz="2" w:space="0" w:color="D9D9E3"/>
                    <w:left w:val="single" w:sz="2" w:space="0" w:color="D9D9E3"/>
                    <w:bottom w:val="single" w:sz="2" w:space="0" w:color="D9D9E3"/>
                    <w:right w:val="single" w:sz="2" w:space="0" w:color="D9D9E3"/>
                  </w:divBdr>
                  <w:divsChild>
                    <w:div w:id="39136335">
                      <w:marLeft w:val="0"/>
                      <w:marRight w:val="0"/>
                      <w:marTop w:val="0"/>
                      <w:marBottom w:val="0"/>
                      <w:divBdr>
                        <w:top w:val="single" w:sz="2" w:space="0" w:color="D9D9E3"/>
                        <w:left w:val="single" w:sz="2" w:space="0" w:color="D9D9E3"/>
                        <w:bottom w:val="single" w:sz="2" w:space="0" w:color="D9D9E3"/>
                        <w:right w:val="single" w:sz="2" w:space="0" w:color="D9D9E3"/>
                      </w:divBdr>
                      <w:divsChild>
                        <w:div w:id="2040619435">
                          <w:marLeft w:val="0"/>
                          <w:marRight w:val="0"/>
                          <w:marTop w:val="0"/>
                          <w:marBottom w:val="0"/>
                          <w:divBdr>
                            <w:top w:val="single" w:sz="2" w:space="0" w:color="auto"/>
                            <w:left w:val="single" w:sz="2" w:space="0" w:color="auto"/>
                            <w:bottom w:val="single" w:sz="6" w:space="0" w:color="auto"/>
                            <w:right w:val="single" w:sz="2" w:space="0" w:color="auto"/>
                          </w:divBdr>
                          <w:divsChild>
                            <w:div w:id="618873797">
                              <w:marLeft w:val="0"/>
                              <w:marRight w:val="0"/>
                              <w:marTop w:val="100"/>
                              <w:marBottom w:val="100"/>
                              <w:divBdr>
                                <w:top w:val="single" w:sz="2" w:space="0" w:color="D9D9E3"/>
                                <w:left w:val="single" w:sz="2" w:space="0" w:color="D9D9E3"/>
                                <w:bottom w:val="single" w:sz="2" w:space="0" w:color="D9D9E3"/>
                                <w:right w:val="single" w:sz="2" w:space="0" w:color="D9D9E3"/>
                              </w:divBdr>
                              <w:divsChild>
                                <w:div w:id="692152989">
                                  <w:marLeft w:val="0"/>
                                  <w:marRight w:val="0"/>
                                  <w:marTop w:val="0"/>
                                  <w:marBottom w:val="0"/>
                                  <w:divBdr>
                                    <w:top w:val="single" w:sz="2" w:space="0" w:color="D9D9E3"/>
                                    <w:left w:val="single" w:sz="2" w:space="0" w:color="D9D9E3"/>
                                    <w:bottom w:val="single" w:sz="2" w:space="0" w:color="D9D9E3"/>
                                    <w:right w:val="single" w:sz="2" w:space="0" w:color="D9D9E3"/>
                                  </w:divBdr>
                                  <w:divsChild>
                                    <w:div w:id="945888833">
                                      <w:marLeft w:val="0"/>
                                      <w:marRight w:val="0"/>
                                      <w:marTop w:val="0"/>
                                      <w:marBottom w:val="0"/>
                                      <w:divBdr>
                                        <w:top w:val="single" w:sz="2" w:space="0" w:color="D9D9E3"/>
                                        <w:left w:val="single" w:sz="2" w:space="0" w:color="D9D9E3"/>
                                        <w:bottom w:val="single" w:sz="2" w:space="0" w:color="D9D9E3"/>
                                        <w:right w:val="single" w:sz="2" w:space="0" w:color="D9D9E3"/>
                                      </w:divBdr>
                                      <w:divsChild>
                                        <w:div w:id="1787583322">
                                          <w:marLeft w:val="0"/>
                                          <w:marRight w:val="0"/>
                                          <w:marTop w:val="0"/>
                                          <w:marBottom w:val="0"/>
                                          <w:divBdr>
                                            <w:top w:val="single" w:sz="2" w:space="0" w:color="D9D9E3"/>
                                            <w:left w:val="single" w:sz="2" w:space="0" w:color="D9D9E3"/>
                                            <w:bottom w:val="single" w:sz="2" w:space="0" w:color="D9D9E3"/>
                                            <w:right w:val="single" w:sz="2" w:space="0" w:color="D9D9E3"/>
                                          </w:divBdr>
                                          <w:divsChild>
                                            <w:div w:id="453138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5525918">
          <w:marLeft w:val="0"/>
          <w:marRight w:val="0"/>
          <w:marTop w:val="0"/>
          <w:marBottom w:val="0"/>
          <w:divBdr>
            <w:top w:val="none" w:sz="0" w:space="0" w:color="auto"/>
            <w:left w:val="none" w:sz="0" w:space="0" w:color="auto"/>
            <w:bottom w:val="none" w:sz="0" w:space="0" w:color="auto"/>
            <w:right w:val="none" w:sz="0" w:space="0" w:color="auto"/>
          </w:divBdr>
        </w:div>
      </w:divsChild>
    </w:div>
    <w:div w:id="404884498">
      <w:bodyDiv w:val="1"/>
      <w:marLeft w:val="0"/>
      <w:marRight w:val="0"/>
      <w:marTop w:val="0"/>
      <w:marBottom w:val="0"/>
      <w:divBdr>
        <w:top w:val="none" w:sz="0" w:space="0" w:color="auto"/>
        <w:left w:val="none" w:sz="0" w:space="0" w:color="auto"/>
        <w:bottom w:val="none" w:sz="0" w:space="0" w:color="auto"/>
        <w:right w:val="none" w:sz="0" w:space="0" w:color="auto"/>
      </w:divBdr>
      <w:divsChild>
        <w:div w:id="1796177256">
          <w:marLeft w:val="0"/>
          <w:marRight w:val="0"/>
          <w:marTop w:val="0"/>
          <w:marBottom w:val="0"/>
          <w:divBdr>
            <w:top w:val="none" w:sz="0" w:space="0" w:color="auto"/>
            <w:left w:val="none" w:sz="0" w:space="0" w:color="auto"/>
            <w:bottom w:val="none" w:sz="0" w:space="0" w:color="auto"/>
            <w:right w:val="none" w:sz="0" w:space="0" w:color="auto"/>
          </w:divBdr>
        </w:div>
        <w:div w:id="1012489800">
          <w:marLeft w:val="0"/>
          <w:marRight w:val="0"/>
          <w:marTop w:val="0"/>
          <w:marBottom w:val="0"/>
          <w:divBdr>
            <w:top w:val="none" w:sz="0" w:space="0" w:color="auto"/>
            <w:left w:val="none" w:sz="0" w:space="0" w:color="auto"/>
            <w:bottom w:val="none" w:sz="0" w:space="0" w:color="auto"/>
            <w:right w:val="none" w:sz="0" w:space="0" w:color="auto"/>
          </w:divBdr>
        </w:div>
        <w:div w:id="341469669">
          <w:marLeft w:val="0"/>
          <w:marRight w:val="0"/>
          <w:marTop w:val="0"/>
          <w:marBottom w:val="0"/>
          <w:divBdr>
            <w:top w:val="none" w:sz="0" w:space="0" w:color="auto"/>
            <w:left w:val="none" w:sz="0" w:space="0" w:color="auto"/>
            <w:bottom w:val="none" w:sz="0" w:space="0" w:color="auto"/>
            <w:right w:val="none" w:sz="0" w:space="0" w:color="auto"/>
          </w:divBdr>
        </w:div>
      </w:divsChild>
    </w:div>
    <w:div w:id="680204898">
      <w:bodyDiv w:val="1"/>
      <w:marLeft w:val="0"/>
      <w:marRight w:val="0"/>
      <w:marTop w:val="0"/>
      <w:marBottom w:val="0"/>
      <w:divBdr>
        <w:top w:val="none" w:sz="0" w:space="0" w:color="auto"/>
        <w:left w:val="none" w:sz="0" w:space="0" w:color="auto"/>
        <w:bottom w:val="none" w:sz="0" w:space="0" w:color="auto"/>
        <w:right w:val="none" w:sz="0" w:space="0" w:color="auto"/>
      </w:divBdr>
      <w:divsChild>
        <w:div w:id="906067918">
          <w:marLeft w:val="0"/>
          <w:marRight w:val="0"/>
          <w:marTop w:val="0"/>
          <w:marBottom w:val="0"/>
          <w:divBdr>
            <w:top w:val="none" w:sz="0" w:space="0" w:color="auto"/>
            <w:left w:val="none" w:sz="0" w:space="0" w:color="auto"/>
            <w:bottom w:val="none" w:sz="0" w:space="0" w:color="auto"/>
            <w:right w:val="none" w:sz="0" w:space="0" w:color="auto"/>
          </w:divBdr>
        </w:div>
        <w:div w:id="590042862">
          <w:marLeft w:val="0"/>
          <w:marRight w:val="0"/>
          <w:marTop w:val="0"/>
          <w:marBottom w:val="0"/>
          <w:divBdr>
            <w:top w:val="none" w:sz="0" w:space="0" w:color="auto"/>
            <w:left w:val="none" w:sz="0" w:space="0" w:color="auto"/>
            <w:bottom w:val="none" w:sz="0" w:space="0" w:color="auto"/>
            <w:right w:val="none" w:sz="0" w:space="0" w:color="auto"/>
          </w:divBdr>
        </w:div>
        <w:div w:id="442581873">
          <w:marLeft w:val="0"/>
          <w:marRight w:val="0"/>
          <w:marTop w:val="0"/>
          <w:marBottom w:val="0"/>
          <w:divBdr>
            <w:top w:val="none" w:sz="0" w:space="0" w:color="auto"/>
            <w:left w:val="none" w:sz="0" w:space="0" w:color="auto"/>
            <w:bottom w:val="none" w:sz="0" w:space="0" w:color="auto"/>
            <w:right w:val="none" w:sz="0" w:space="0" w:color="auto"/>
          </w:divBdr>
        </w:div>
        <w:div w:id="1616060333">
          <w:marLeft w:val="0"/>
          <w:marRight w:val="0"/>
          <w:marTop w:val="0"/>
          <w:marBottom w:val="0"/>
          <w:divBdr>
            <w:top w:val="none" w:sz="0" w:space="0" w:color="auto"/>
            <w:left w:val="none" w:sz="0" w:space="0" w:color="auto"/>
            <w:bottom w:val="none" w:sz="0" w:space="0" w:color="auto"/>
            <w:right w:val="none" w:sz="0" w:space="0" w:color="auto"/>
          </w:divBdr>
        </w:div>
        <w:div w:id="1160150414">
          <w:marLeft w:val="0"/>
          <w:marRight w:val="0"/>
          <w:marTop w:val="0"/>
          <w:marBottom w:val="0"/>
          <w:divBdr>
            <w:top w:val="none" w:sz="0" w:space="0" w:color="auto"/>
            <w:left w:val="none" w:sz="0" w:space="0" w:color="auto"/>
            <w:bottom w:val="none" w:sz="0" w:space="0" w:color="auto"/>
            <w:right w:val="none" w:sz="0" w:space="0" w:color="auto"/>
          </w:divBdr>
        </w:div>
        <w:div w:id="1736657516">
          <w:marLeft w:val="0"/>
          <w:marRight w:val="0"/>
          <w:marTop w:val="0"/>
          <w:marBottom w:val="0"/>
          <w:divBdr>
            <w:top w:val="none" w:sz="0" w:space="0" w:color="auto"/>
            <w:left w:val="none" w:sz="0" w:space="0" w:color="auto"/>
            <w:bottom w:val="none" w:sz="0" w:space="0" w:color="auto"/>
            <w:right w:val="none" w:sz="0" w:space="0" w:color="auto"/>
          </w:divBdr>
        </w:div>
        <w:div w:id="724333717">
          <w:marLeft w:val="0"/>
          <w:marRight w:val="0"/>
          <w:marTop w:val="0"/>
          <w:marBottom w:val="0"/>
          <w:divBdr>
            <w:top w:val="none" w:sz="0" w:space="0" w:color="auto"/>
            <w:left w:val="none" w:sz="0" w:space="0" w:color="auto"/>
            <w:bottom w:val="none" w:sz="0" w:space="0" w:color="auto"/>
            <w:right w:val="none" w:sz="0" w:space="0" w:color="auto"/>
          </w:divBdr>
        </w:div>
        <w:div w:id="381103088">
          <w:marLeft w:val="0"/>
          <w:marRight w:val="0"/>
          <w:marTop w:val="0"/>
          <w:marBottom w:val="0"/>
          <w:divBdr>
            <w:top w:val="none" w:sz="0" w:space="0" w:color="auto"/>
            <w:left w:val="none" w:sz="0" w:space="0" w:color="auto"/>
            <w:bottom w:val="none" w:sz="0" w:space="0" w:color="auto"/>
            <w:right w:val="none" w:sz="0" w:space="0" w:color="auto"/>
          </w:divBdr>
        </w:div>
      </w:divsChild>
    </w:div>
    <w:div w:id="727151851">
      <w:bodyDiv w:val="1"/>
      <w:marLeft w:val="0"/>
      <w:marRight w:val="0"/>
      <w:marTop w:val="0"/>
      <w:marBottom w:val="0"/>
      <w:divBdr>
        <w:top w:val="none" w:sz="0" w:space="0" w:color="auto"/>
        <w:left w:val="none" w:sz="0" w:space="0" w:color="auto"/>
        <w:bottom w:val="none" w:sz="0" w:space="0" w:color="auto"/>
        <w:right w:val="none" w:sz="0" w:space="0" w:color="auto"/>
      </w:divBdr>
    </w:div>
    <w:div w:id="746342195">
      <w:bodyDiv w:val="1"/>
      <w:marLeft w:val="0"/>
      <w:marRight w:val="0"/>
      <w:marTop w:val="0"/>
      <w:marBottom w:val="0"/>
      <w:divBdr>
        <w:top w:val="none" w:sz="0" w:space="0" w:color="auto"/>
        <w:left w:val="none" w:sz="0" w:space="0" w:color="auto"/>
        <w:bottom w:val="none" w:sz="0" w:space="0" w:color="auto"/>
        <w:right w:val="none" w:sz="0" w:space="0" w:color="auto"/>
      </w:divBdr>
    </w:div>
    <w:div w:id="825821938">
      <w:bodyDiv w:val="1"/>
      <w:marLeft w:val="0"/>
      <w:marRight w:val="0"/>
      <w:marTop w:val="0"/>
      <w:marBottom w:val="0"/>
      <w:divBdr>
        <w:top w:val="none" w:sz="0" w:space="0" w:color="auto"/>
        <w:left w:val="none" w:sz="0" w:space="0" w:color="auto"/>
        <w:bottom w:val="none" w:sz="0" w:space="0" w:color="auto"/>
        <w:right w:val="none" w:sz="0" w:space="0" w:color="auto"/>
      </w:divBdr>
      <w:divsChild>
        <w:div w:id="521742918">
          <w:marLeft w:val="0"/>
          <w:marRight w:val="0"/>
          <w:marTop w:val="0"/>
          <w:marBottom w:val="0"/>
          <w:divBdr>
            <w:top w:val="none" w:sz="0" w:space="0" w:color="auto"/>
            <w:left w:val="none" w:sz="0" w:space="0" w:color="auto"/>
            <w:bottom w:val="none" w:sz="0" w:space="0" w:color="auto"/>
            <w:right w:val="none" w:sz="0" w:space="0" w:color="auto"/>
          </w:divBdr>
        </w:div>
        <w:div w:id="1165320711">
          <w:marLeft w:val="0"/>
          <w:marRight w:val="0"/>
          <w:marTop w:val="0"/>
          <w:marBottom w:val="0"/>
          <w:divBdr>
            <w:top w:val="none" w:sz="0" w:space="0" w:color="auto"/>
            <w:left w:val="none" w:sz="0" w:space="0" w:color="auto"/>
            <w:bottom w:val="none" w:sz="0" w:space="0" w:color="auto"/>
            <w:right w:val="none" w:sz="0" w:space="0" w:color="auto"/>
          </w:divBdr>
        </w:div>
      </w:divsChild>
    </w:div>
    <w:div w:id="893278886">
      <w:bodyDiv w:val="1"/>
      <w:marLeft w:val="0"/>
      <w:marRight w:val="0"/>
      <w:marTop w:val="0"/>
      <w:marBottom w:val="0"/>
      <w:divBdr>
        <w:top w:val="none" w:sz="0" w:space="0" w:color="auto"/>
        <w:left w:val="none" w:sz="0" w:space="0" w:color="auto"/>
        <w:bottom w:val="none" w:sz="0" w:space="0" w:color="auto"/>
        <w:right w:val="none" w:sz="0" w:space="0" w:color="auto"/>
      </w:divBdr>
      <w:divsChild>
        <w:div w:id="1245870850">
          <w:marLeft w:val="0"/>
          <w:marRight w:val="0"/>
          <w:marTop w:val="0"/>
          <w:marBottom w:val="0"/>
          <w:divBdr>
            <w:top w:val="none" w:sz="0" w:space="0" w:color="auto"/>
            <w:left w:val="none" w:sz="0" w:space="0" w:color="auto"/>
            <w:bottom w:val="none" w:sz="0" w:space="0" w:color="auto"/>
            <w:right w:val="none" w:sz="0" w:space="0" w:color="auto"/>
          </w:divBdr>
        </w:div>
        <w:div w:id="599995265">
          <w:marLeft w:val="0"/>
          <w:marRight w:val="0"/>
          <w:marTop w:val="0"/>
          <w:marBottom w:val="0"/>
          <w:divBdr>
            <w:top w:val="none" w:sz="0" w:space="0" w:color="auto"/>
            <w:left w:val="none" w:sz="0" w:space="0" w:color="auto"/>
            <w:bottom w:val="none" w:sz="0" w:space="0" w:color="auto"/>
            <w:right w:val="none" w:sz="0" w:space="0" w:color="auto"/>
          </w:divBdr>
        </w:div>
        <w:div w:id="58359588">
          <w:marLeft w:val="0"/>
          <w:marRight w:val="0"/>
          <w:marTop w:val="0"/>
          <w:marBottom w:val="0"/>
          <w:divBdr>
            <w:top w:val="none" w:sz="0" w:space="0" w:color="auto"/>
            <w:left w:val="none" w:sz="0" w:space="0" w:color="auto"/>
            <w:bottom w:val="none" w:sz="0" w:space="0" w:color="auto"/>
            <w:right w:val="none" w:sz="0" w:space="0" w:color="auto"/>
          </w:divBdr>
        </w:div>
      </w:divsChild>
    </w:div>
    <w:div w:id="929780349">
      <w:bodyDiv w:val="1"/>
      <w:marLeft w:val="0"/>
      <w:marRight w:val="0"/>
      <w:marTop w:val="0"/>
      <w:marBottom w:val="0"/>
      <w:divBdr>
        <w:top w:val="none" w:sz="0" w:space="0" w:color="auto"/>
        <w:left w:val="none" w:sz="0" w:space="0" w:color="auto"/>
        <w:bottom w:val="none" w:sz="0" w:space="0" w:color="auto"/>
        <w:right w:val="none" w:sz="0" w:space="0" w:color="auto"/>
      </w:divBdr>
    </w:div>
    <w:div w:id="948464660">
      <w:bodyDiv w:val="1"/>
      <w:marLeft w:val="0"/>
      <w:marRight w:val="0"/>
      <w:marTop w:val="0"/>
      <w:marBottom w:val="0"/>
      <w:divBdr>
        <w:top w:val="none" w:sz="0" w:space="0" w:color="auto"/>
        <w:left w:val="none" w:sz="0" w:space="0" w:color="auto"/>
        <w:bottom w:val="none" w:sz="0" w:space="0" w:color="auto"/>
        <w:right w:val="none" w:sz="0" w:space="0" w:color="auto"/>
      </w:divBdr>
    </w:div>
    <w:div w:id="1140145946">
      <w:bodyDiv w:val="1"/>
      <w:marLeft w:val="0"/>
      <w:marRight w:val="0"/>
      <w:marTop w:val="0"/>
      <w:marBottom w:val="0"/>
      <w:divBdr>
        <w:top w:val="none" w:sz="0" w:space="0" w:color="auto"/>
        <w:left w:val="none" w:sz="0" w:space="0" w:color="auto"/>
        <w:bottom w:val="none" w:sz="0" w:space="0" w:color="auto"/>
        <w:right w:val="none" w:sz="0" w:space="0" w:color="auto"/>
      </w:divBdr>
      <w:divsChild>
        <w:div w:id="851530593">
          <w:marLeft w:val="547"/>
          <w:marRight w:val="0"/>
          <w:marTop w:val="0"/>
          <w:marBottom w:val="0"/>
          <w:divBdr>
            <w:top w:val="none" w:sz="0" w:space="0" w:color="auto"/>
            <w:left w:val="none" w:sz="0" w:space="0" w:color="auto"/>
            <w:bottom w:val="none" w:sz="0" w:space="0" w:color="auto"/>
            <w:right w:val="none" w:sz="0" w:space="0" w:color="auto"/>
          </w:divBdr>
        </w:div>
      </w:divsChild>
    </w:div>
    <w:div w:id="1183670902">
      <w:bodyDiv w:val="1"/>
      <w:marLeft w:val="0"/>
      <w:marRight w:val="0"/>
      <w:marTop w:val="0"/>
      <w:marBottom w:val="0"/>
      <w:divBdr>
        <w:top w:val="none" w:sz="0" w:space="0" w:color="auto"/>
        <w:left w:val="none" w:sz="0" w:space="0" w:color="auto"/>
        <w:bottom w:val="none" w:sz="0" w:space="0" w:color="auto"/>
        <w:right w:val="none" w:sz="0" w:space="0" w:color="auto"/>
      </w:divBdr>
      <w:divsChild>
        <w:div w:id="1226065937">
          <w:marLeft w:val="547"/>
          <w:marRight w:val="0"/>
          <w:marTop w:val="0"/>
          <w:marBottom w:val="0"/>
          <w:divBdr>
            <w:top w:val="none" w:sz="0" w:space="0" w:color="auto"/>
            <w:left w:val="none" w:sz="0" w:space="0" w:color="auto"/>
            <w:bottom w:val="none" w:sz="0" w:space="0" w:color="auto"/>
            <w:right w:val="none" w:sz="0" w:space="0" w:color="auto"/>
          </w:divBdr>
        </w:div>
      </w:divsChild>
    </w:div>
    <w:div w:id="1413967547">
      <w:bodyDiv w:val="1"/>
      <w:marLeft w:val="0"/>
      <w:marRight w:val="0"/>
      <w:marTop w:val="0"/>
      <w:marBottom w:val="0"/>
      <w:divBdr>
        <w:top w:val="none" w:sz="0" w:space="0" w:color="auto"/>
        <w:left w:val="none" w:sz="0" w:space="0" w:color="auto"/>
        <w:bottom w:val="none" w:sz="0" w:space="0" w:color="auto"/>
        <w:right w:val="none" w:sz="0" w:space="0" w:color="auto"/>
      </w:divBdr>
      <w:divsChild>
        <w:div w:id="309793327">
          <w:marLeft w:val="0"/>
          <w:marRight w:val="0"/>
          <w:marTop w:val="0"/>
          <w:marBottom w:val="0"/>
          <w:divBdr>
            <w:top w:val="none" w:sz="0" w:space="0" w:color="auto"/>
            <w:left w:val="none" w:sz="0" w:space="0" w:color="auto"/>
            <w:bottom w:val="none" w:sz="0" w:space="0" w:color="auto"/>
            <w:right w:val="none" w:sz="0" w:space="0" w:color="auto"/>
          </w:divBdr>
        </w:div>
        <w:div w:id="625938967">
          <w:marLeft w:val="0"/>
          <w:marRight w:val="0"/>
          <w:marTop w:val="0"/>
          <w:marBottom w:val="0"/>
          <w:divBdr>
            <w:top w:val="none" w:sz="0" w:space="0" w:color="auto"/>
            <w:left w:val="none" w:sz="0" w:space="0" w:color="auto"/>
            <w:bottom w:val="none" w:sz="0" w:space="0" w:color="auto"/>
            <w:right w:val="none" w:sz="0" w:space="0" w:color="auto"/>
          </w:divBdr>
        </w:div>
        <w:div w:id="321277789">
          <w:marLeft w:val="0"/>
          <w:marRight w:val="0"/>
          <w:marTop w:val="0"/>
          <w:marBottom w:val="0"/>
          <w:divBdr>
            <w:top w:val="none" w:sz="0" w:space="0" w:color="auto"/>
            <w:left w:val="none" w:sz="0" w:space="0" w:color="auto"/>
            <w:bottom w:val="none" w:sz="0" w:space="0" w:color="auto"/>
            <w:right w:val="none" w:sz="0" w:space="0" w:color="auto"/>
          </w:divBdr>
        </w:div>
      </w:divsChild>
    </w:div>
    <w:div w:id="1607034180">
      <w:bodyDiv w:val="1"/>
      <w:marLeft w:val="0"/>
      <w:marRight w:val="0"/>
      <w:marTop w:val="0"/>
      <w:marBottom w:val="0"/>
      <w:divBdr>
        <w:top w:val="none" w:sz="0" w:space="0" w:color="auto"/>
        <w:left w:val="none" w:sz="0" w:space="0" w:color="auto"/>
        <w:bottom w:val="none" w:sz="0" w:space="0" w:color="auto"/>
        <w:right w:val="none" w:sz="0" w:space="0" w:color="auto"/>
      </w:divBdr>
      <w:divsChild>
        <w:div w:id="1794905392">
          <w:marLeft w:val="547"/>
          <w:marRight w:val="0"/>
          <w:marTop w:val="0"/>
          <w:marBottom w:val="0"/>
          <w:divBdr>
            <w:top w:val="none" w:sz="0" w:space="0" w:color="auto"/>
            <w:left w:val="none" w:sz="0" w:space="0" w:color="auto"/>
            <w:bottom w:val="none" w:sz="0" w:space="0" w:color="auto"/>
            <w:right w:val="none" w:sz="0" w:space="0" w:color="auto"/>
          </w:divBdr>
        </w:div>
        <w:div w:id="1869641719">
          <w:marLeft w:val="547"/>
          <w:marRight w:val="0"/>
          <w:marTop w:val="0"/>
          <w:marBottom w:val="0"/>
          <w:divBdr>
            <w:top w:val="none" w:sz="0" w:space="0" w:color="auto"/>
            <w:left w:val="none" w:sz="0" w:space="0" w:color="auto"/>
            <w:bottom w:val="none" w:sz="0" w:space="0" w:color="auto"/>
            <w:right w:val="none" w:sz="0" w:space="0" w:color="auto"/>
          </w:divBdr>
        </w:div>
      </w:divsChild>
    </w:div>
    <w:div w:id="1861553878">
      <w:bodyDiv w:val="1"/>
      <w:marLeft w:val="0"/>
      <w:marRight w:val="0"/>
      <w:marTop w:val="0"/>
      <w:marBottom w:val="0"/>
      <w:divBdr>
        <w:top w:val="none" w:sz="0" w:space="0" w:color="auto"/>
        <w:left w:val="none" w:sz="0" w:space="0" w:color="auto"/>
        <w:bottom w:val="none" w:sz="0" w:space="0" w:color="auto"/>
        <w:right w:val="none" w:sz="0" w:space="0" w:color="auto"/>
      </w:divBdr>
    </w:div>
    <w:div w:id="1903368900">
      <w:bodyDiv w:val="1"/>
      <w:marLeft w:val="0"/>
      <w:marRight w:val="0"/>
      <w:marTop w:val="0"/>
      <w:marBottom w:val="0"/>
      <w:divBdr>
        <w:top w:val="none" w:sz="0" w:space="0" w:color="auto"/>
        <w:left w:val="none" w:sz="0" w:space="0" w:color="auto"/>
        <w:bottom w:val="none" w:sz="0" w:space="0" w:color="auto"/>
        <w:right w:val="none" w:sz="0" w:space="0" w:color="auto"/>
      </w:divBdr>
      <w:divsChild>
        <w:div w:id="2125223895">
          <w:marLeft w:val="547"/>
          <w:marRight w:val="0"/>
          <w:marTop w:val="0"/>
          <w:marBottom w:val="0"/>
          <w:divBdr>
            <w:top w:val="none" w:sz="0" w:space="0" w:color="auto"/>
            <w:left w:val="none" w:sz="0" w:space="0" w:color="auto"/>
            <w:bottom w:val="none" w:sz="0" w:space="0" w:color="auto"/>
            <w:right w:val="none" w:sz="0" w:space="0" w:color="auto"/>
          </w:divBdr>
        </w:div>
      </w:divsChild>
    </w:div>
    <w:div w:id="1969579701">
      <w:bodyDiv w:val="1"/>
      <w:marLeft w:val="0"/>
      <w:marRight w:val="0"/>
      <w:marTop w:val="0"/>
      <w:marBottom w:val="0"/>
      <w:divBdr>
        <w:top w:val="none" w:sz="0" w:space="0" w:color="auto"/>
        <w:left w:val="none" w:sz="0" w:space="0" w:color="auto"/>
        <w:bottom w:val="none" w:sz="0" w:space="0" w:color="auto"/>
        <w:right w:val="none" w:sz="0" w:space="0" w:color="auto"/>
      </w:divBdr>
    </w:div>
    <w:div w:id="2002733506">
      <w:bodyDiv w:val="1"/>
      <w:marLeft w:val="0"/>
      <w:marRight w:val="0"/>
      <w:marTop w:val="0"/>
      <w:marBottom w:val="0"/>
      <w:divBdr>
        <w:top w:val="none" w:sz="0" w:space="0" w:color="auto"/>
        <w:left w:val="none" w:sz="0" w:space="0" w:color="auto"/>
        <w:bottom w:val="none" w:sz="0" w:space="0" w:color="auto"/>
        <w:right w:val="none" w:sz="0" w:space="0" w:color="auto"/>
      </w:divBdr>
    </w:div>
    <w:div w:id="2052416313">
      <w:bodyDiv w:val="1"/>
      <w:marLeft w:val="0"/>
      <w:marRight w:val="0"/>
      <w:marTop w:val="0"/>
      <w:marBottom w:val="0"/>
      <w:divBdr>
        <w:top w:val="none" w:sz="0" w:space="0" w:color="auto"/>
        <w:left w:val="none" w:sz="0" w:space="0" w:color="auto"/>
        <w:bottom w:val="none" w:sz="0" w:space="0" w:color="auto"/>
        <w:right w:val="none" w:sz="0" w:space="0" w:color="auto"/>
      </w:divBdr>
    </w:div>
    <w:div w:id="2083485231">
      <w:bodyDiv w:val="1"/>
      <w:marLeft w:val="0"/>
      <w:marRight w:val="0"/>
      <w:marTop w:val="0"/>
      <w:marBottom w:val="0"/>
      <w:divBdr>
        <w:top w:val="none" w:sz="0" w:space="0" w:color="auto"/>
        <w:left w:val="none" w:sz="0" w:space="0" w:color="auto"/>
        <w:bottom w:val="none" w:sz="0" w:space="0" w:color="auto"/>
        <w:right w:val="none" w:sz="0" w:space="0" w:color="auto"/>
      </w:divBdr>
      <w:divsChild>
        <w:div w:id="433331162">
          <w:marLeft w:val="0"/>
          <w:marRight w:val="0"/>
          <w:marTop w:val="0"/>
          <w:marBottom w:val="0"/>
          <w:divBdr>
            <w:top w:val="none" w:sz="0" w:space="0" w:color="auto"/>
            <w:left w:val="none" w:sz="0" w:space="0" w:color="auto"/>
            <w:bottom w:val="none" w:sz="0" w:space="0" w:color="auto"/>
            <w:right w:val="none" w:sz="0" w:space="0" w:color="auto"/>
          </w:divBdr>
        </w:div>
        <w:div w:id="19939534">
          <w:marLeft w:val="0"/>
          <w:marRight w:val="0"/>
          <w:marTop w:val="0"/>
          <w:marBottom w:val="0"/>
          <w:divBdr>
            <w:top w:val="none" w:sz="0" w:space="0" w:color="auto"/>
            <w:left w:val="none" w:sz="0" w:space="0" w:color="auto"/>
            <w:bottom w:val="none" w:sz="0" w:space="0" w:color="auto"/>
            <w:right w:val="none" w:sz="0" w:space="0" w:color="auto"/>
          </w:divBdr>
        </w:div>
        <w:div w:id="761877747">
          <w:marLeft w:val="0"/>
          <w:marRight w:val="0"/>
          <w:marTop w:val="0"/>
          <w:marBottom w:val="0"/>
          <w:divBdr>
            <w:top w:val="none" w:sz="0" w:space="0" w:color="auto"/>
            <w:left w:val="none" w:sz="0" w:space="0" w:color="auto"/>
            <w:bottom w:val="none" w:sz="0" w:space="0" w:color="auto"/>
            <w:right w:val="none" w:sz="0" w:space="0" w:color="auto"/>
          </w:divBdr>
        </w:div>
        <w:div w:id="2116123981">
          <w:marLeft w:val="0"/>
          <w:marRight w:val="0"/>
          <w:marTop w:val="0"/>
          <w:marBottom w:val="0"/>
          <w:divBdr>
            <w:top w:val="none" w:sz="0" w:space="0" w:color="auto"/>
            <w:left w:val="none" w:sz="0" w:space="0" w:color="auto"/>
            <w:bottom w:val="none" w:sz="0" w:space="0" w:color="auto"/>
            <w:right w:val="none" w:sz="0" w:space="0" w:color="auto"/>
          </w:divBdr>
        </w:div>
        <w:div w:id="325400099">
          <w:marLeft w:val="0"/>
          <w:marRight w:val="0"/>
          <w:marTop w:val="0"/>
          <w:marBottom w:val="0"/>
          <w:divBdr>
            <w:top w:val="none" w:sz="0" w:space="0" w:color="auto"/>
            <w:left w:val="none" w:sz="0" w:space="0" w:color="auto"/>
            <w:bottom w:val="none" w:sz="0" w:space="0" w:color="auto"/>
            <w:right w:val="none" w:sz="0" w:space="0" w:color="auto"/>
          </w:divBdr>
        </w:div>
        <w:div w:id="2065254074">
          <w:marLeft w:val="0"/>
          <w:marRight w:val="0"/>
          <w:marTop w:val="0"/>
          <w:marBottom w:val="0"/>
          <w:divBdr>
            <w:top w:val="none" w:sz="0" w:space="0" w:color="auto"/>
            <w:left w:val="none" w:sz="0" w:space="0" w:color="auto"/>
            <w:bottom w:val="none" w:sz="0" w:space="0" w:color="auto"/>
            <w:right w:val="none" w:sz="0" w:space="0" w:color="auto"/>
          </w:divBdr>
        </w:div>
        <w:div w:id="1879200440">
          <w:marLeft w:val="0"/>
          <w:marRight w:val="0"/>
          <w:marTop w:val="0"/>
          <w:marBottom w:val="0"/>
          <w:divBdr>
            <w:top w:val="none" w:sz="0" w:space="0" w:color="auto"/>
            <w:left w:val="none" w:sz="0" w:space="0" w:color="auto"/>
            <w:bottom w:val="none" w:sz="0" w:space="0" w:color="auto"/>
            <w:right w:val="none" w:sz="0" w:space="0" w:color="auto"/>
          </w:divBdr>
        </w:div>
        <w:div w:id="91780211">
          <w:marLeft w:val="0"/>
          <w:marRight w:val="0"/>
          <w:marTop w:val="0"/>
          <w:marBottom w:val="0"/>
          <w:divBdr>
            <w:top w:val="none" w:sz="0" w:space="0" w:color="auto"/>
            <w:left w:val="none" w:sz="0" w:space="0" w:color="auto"/>
            <w:bottom w:val="none" w:sz="0" w:space="0" w:color="auto"/>
            <w:right w:val="none" w:sz="0" w:space="0" w:color="auto"/>
          </w:divBdr>
        </w:div>
        <w:div w:id="43910482">
          <w:marLeft w:val="0"/>
          <w:marRight w:val="0"/>
          <w:marTop w:val="0"/>
          <w:marBottom w:val="0"/>
          <w:divBdr>
            <w:top w:val="none" w:sz="0" w:space="0" w:color="auto"/>
            <w:left w:val="none" w:sz="0" w:space="0" w:color="auto"/>
            <w:bottom w:val="none" w:sz="0" w:space="0" w:color="auto"/>
            <w:right w:val="none" w:sz="0" w:space="0" w:color="auto"/>
          </w:divBdr>
        </w:div>
      </w:divsChild>
    </w:div>
    <w:div w:id="2117603278">
      <w:bodyDiv w:val="1"/>
      <w:marLeft w:val="0"/>
      <w:marRight w:val="0"/>
      <w:marTop w:val="0"/>
      <w:marBottom w:val="0"/>
      <w:divBdr>
        <w:top w:val="none" w:sz="0" w:space="0" w:color="auto"/>
        <w:left w:val="none" w:sz="0" w:space="0" w:color="auto"/>
        <w:bottom w:val="none" w:sz="0" w:space="0" w:color="auto"/>
        <w:right w:val="none" w:sz="0" w:space="0" w:color="auto"/>
      </w:divBdr>
      <w:divsChild>
        <w:div w:id="1094938347">
          <w:marLeft w:val="0"/>
          <w:marRight w:val="0"/>
          <w:marTop w:val="0"/>
          <w:marBottom w:val="0"/>
          <w:divBdr>
            <w:top w:val="single" w:sz="2" w:space="0" w:color="D9D9E3"/>
            <w:left w:val="single" w:sz="2" w:space="0" w:color="D9D9E3"/>
            <w:bottom w:val="single" w:sz="2" w:space="0" w:color="D9D9E3"/>
            <w:right w:val="single" w:sz="2" w:space="0" w:color="D9D9E3"/>
          </w:divBdr>
          <w:divsChild>
            <w:div w:id="601841095">
              <w:marLeft w:val="0"/>
              <w:marRight w:val="0"/>
              <w:marTop w:val="0"/>
              <w:marBottom w:val="0"/>
              <w:divBdr>
                <w:top w:val="single" w:sz="2" w:space="0" w:color="D9D9E3"/>
                <w:left w:val="single" w:sz="2" w:space="0" w:color="D9D9E3"/>
                <w:bottom w:val="single" w:sz="2" w:space="0" w:color="D9D9E3"/>
                <w:right w:val="single" w:sz="2" w:space="0" w:color="D9D9E3"/>
              </w:divBdr>
              <w:divsChild>
                <w:div w:id="1551500663">
                  <w:marLeft w:val="0"/>
                  <w:marRight w:val="0"/>
                  <w:marTop w:val="0"/>
                  <w:marBottom w:val="0"/>
                  <w:divBdr>
                    <w:top w:val="single" w:sz="2" w:space="0" w:color="D9D9E3"/>
                    <w:left w:val="single" w:sz="2" w:space="0" w:color="D9D9E3"/>
                    <w:bottom w:val="single" w:sz="2" w:space="0" w:color="D9D9E3"/>
                    <w:right w:val="single" w:sz="2" w:space="0" w:color="D9D9E3"/>
                  </w:divBdr>
                  <w:divsChild>
                    <w:div w:id="372538032">
                      <w:marLeft w:val="0"/>
                      <w:marRight w:val="0"/>
                      <w:marTop w:val="0"/>
                      <w:marBottom w:val="0"/>
                      <w:divBdr>
                        <w:top w:val="single" w:sz="2" w:space="0" w:color="D9D9E3"/>
                        <w:left w:val="single" w:sz="2" w:space="0" w:color="D9D9E3"/>
                        <w:bottom w:val="single" w:sz="2" w:space="0" w:color="D9D9E3"/>
                        <w:right w:val="single" w:sz="2" w:space="0" w:color="D9D9E3"/>
                      </w:divBdr>
                      <w:divsChild>
                        <w:div w:id="202834471">
                          <w:marLeft w:val="0"/>
                          <w:marRight w:val="0"/>
                          <w:marTop w:val="0"/>
                          <w:marBottom w:val="0"/>
                          <w:divBdr>
                            <w:top w:val="single" w:sz="2" w:space="0" w:color="auto"/>
                            <w:left w:val="single" w:sz="2" w:space="0" w:color="auto"/>
                            <w:bottom w:val="single" w:sz="6" w:space="0" w:color="auto"/>
                            <w:right w:val="single" w:sz="2" w:space="0" w:color="auto"/>
                          </w:divBdr>
                          <w:divsChild>
                            <w:div w:id="1044792275">
                              <w:marLeft w:val="0"/>
                              <w:marRight w:val="0"/>
                              <w:marTop w:val="100"/>
                              <w:marBottom w:val="100"/>
                              <w:divBdr>
                                <w:top w:val="single" w:sz="2" w:space="0" w:color="D9D9E3"/>
                                <w:left w:val="single" w:sz="2" w:space="0" w:color="D9D9E3"/>
                                <w:bottom w:val="single" w:sz="2" w:space="0" w:color="D9D9E3"/>
                                <w:right w:val="single" w:sz="2" w:space="0" w:color="D9D9E3"/>
                              </w:divBdr>
                              <w:divsChild>
                                <w:div w:id="361366213">
                                  <w:marLeft w:val="0"/>
                                  <w:marRight w:val="0"/>
                                  <w:marTop w:val="0"/>
                                  <w:marBottom w:val="0"/>
                                  <w:divBdr>
                                    <w:top w:val="single" w:sz="2" w:space="0" w:color="D9D9E3"/>
                                    <w:left w:val="single" w:sz="2" w:space="0" w:color="D9D9E3"/>
                                    <w:bottom w:val="single" w:sz="2" w:space="0" w:color="D9D9E3"/>
                                    <w:right w:val="single" w:sz="2" w:space="0" w:color="D9D9E3"/>
                                  </w:divBdr>
                                  <w:divsChild>
                                    <w:div w:id="1514611044">
                                      <w:marLeft w:val="0"/>
                                      <w:marRight w:val="0"/>
                                      <w:marTop w:val="0"/>
                                      <w:marBottom w:val="0"/>
                                      <w:divBdr>
                                        <w:top w:val="single" w:sz="2" w:space="0" w:color="D9D9E3"/>
                                        <w:left w:val="single" w:sz="2" w:space="0" w:color="D9D9E3"/>
                                        <w:bottom w:val="single" w:sz="2" w:space="0" w:color="D9D9E3"/>
                                        <w:right w:val="single" w:sz="2" w:space="0" w:color="D9D9E3"/>
                                      </w:divBdr>
                                      <w:divsChild>
                                        <w:div w:id="210389373">
                                          <w:marLeft w:val="0"/>
                                          <w:marRight w:val="0"/>
                                          <w:marTop w:val="0"/>
                                          <w:marBottom w:val="0"/>
                                          <w:divBdr>
                                            <w:top w:val="single" w:sz="2" w:space="0" w:color="D9D9E3"/>
                                            <w:left w:val="single" w:sz="2" w:space="0" w:color="D9D9E3"/>
                                            <w:bottom w:val="single" w:sz="2" w:space="0" w:color="D9D9E3"/>
                                            <w:right w:val="single" w:sz="2" w:space="0" w:color="D9D9E3"/>
                                          </w:divBdr>
                                          <w:divsChild>
                                            <w:div w:id="1623611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5838933">
          <w:marLeft w:val="0"/>
          <w:marRight w:val="0"/>
          <w:marTop w:val="0"/>
          <w:marBottom w:val="0"/>
          <w:divBdr>
            <w:top w:val="none" w:sz="0" w:space="0" w:color="auto"/>
            <w:left w:val="none" w:sz="0" w:space="0" w:color="auto"/>
            <w:bottom w:val="none" w:sz="0" w:space="0" w:color="auto"/>
            <w:right w:val="none" w:sz="0" w:space="0" w:color="auto"/>
          </w:divBdr>
        </w:div>
      </w:divsChild>
    </w:div>
    <w:div w:id="21263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hyperlink" Target="https://doi.org/10.1787/9789264227385-graph32-en" TargetMode="External"/><Relationship Id="rId3" Type="http://schemas.openxmlformats.org/officeDocument/2006/relationships/settings" Target="settings.xml"/><Relationship Id="rId7" Type="http://schemas.openxmlformats.org/officeDocument/2006/relationships/hyperlink" Target="https://link.springer.com/article/10.1007/s11356-020-07933-y" TargetMode="External"/><Relationship Id="rId12" Type="http://schemas.openxmlformats.org/officeDocument/2006/relationships/image" Target="media/image4.jpeg"/><Relationship Id="rId17" Type="http://schemas.openxmlformats.org/officeDocument/2006/relationships/hyperlink" Target="https://cpcb.nic.in/uploads/MSW/Salient_features_SWM_Rules.pdf" TargetMode="External"/><Relationship Id="rId2" Type="http://schemas.openxmlformats.org/officeDocument/2006/relationships/styles" Target="styles.xml"/><Relationship Id="rId16" Type="http://schemas.openxmlformats.org/officeDocument/2006/relationships/hyperlink" Target="https://www.researchgate.net/publication/319505503_Rural_Waste_Management_Issues_at_Global_Leve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i.org/10.1007/s42965-022-00287-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nirdpr.org.in/nird_docs/sb/doc5.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ndeep\Desktop\course%20work\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Waste Generation per capita (kg/inhab.*day)</a:t>
            </a:r>
          </a:p>
        </c:rich>
      </c:tx>
    </c:title>
    <c:plotArea>
      <c:layout/>
      <c:barChart>
        <c:barDir val="col"/>
        <c:grouping val="clustered"/>
        <c:ser>
          <c:idx val="0"/>
          <c:order val="0"/>
          <c:tx>
            <c:strRef>
              <c:f>Sheet1!$B$1</c:f>
              <c:strCache>
                <c:ptCount val="1"/>
                <c:pt idx="0">
                  <c:v>Waste Generation per capita (kg/)inhab.*day)</c:v>
                </c:pt>
              </c:strCache>
            </c:strRef>
          </c:tx>
          <c:cat>
            <c:strRef>
              <c:f>Sheet1!$A$2:$A$6</c:f>
              <c:strCache>
                <c:ptCount val="5"/>
                <c:pt idx="0">
                  <c:v>India</c:v>
                </c:pt>
                <c:pt idx="1">
                  <c:v>Iran</c:v>
                </c:pt>
                <c:pt idx="2">
                  <c:v>Morocco</c:v>
                </c:pt>
                <c:pt idx="3">
                  <c:v>Togo</c:v>
                </c:pt>
                <c:pt idx="4">
                  <c:v>Colombia </c:v>
                </c:pt>
              </c:strCache>
            </c:strRef>
          </c:cat>
          <c:val>
            <c:numRef>
              <c:f>Sheet1!$B$2:$B$6</c:f>
              <c:numCache>
                <c:formatCode>General</c:formatCode>
                <c:ptCount val="5"/>
                <c:pt idx="0">
                  <c:v>0.18000000000000024</c:v>
                </c:pt>
                <c:pt idx="1">
                  <c:v>0.26</c:v>
                </c:pt>
                <c:pt idx="2">
                  <c:v>0.56999999999999995</c:v>
                </c:pt>
                <c:pt idx="3">
                  <c:v>0.34000000000000052</c:v>
                </c:pt>
                <c:pt idx="4">
                  <c:v>0.46</c:v>
                </c:pt>
              </c:numCache>
            </c:numRef>
          </c:val>
          <c:extLst xmlns:c16r2="http://schemas.microsoft.com/office/drawing/2015/06/chart">
            <c:ext xmlns:c16="http://schemas.microsoft.com/office/drawing/2014/chart" uri="{C3380CC4-5D6E-409C-BE32-E72D297353CC}">
              <c16:uniqueId val="{00000000-1D6C-40CC-A7D9-8E22DF4CCA7A}"/>
            </c:ext>
          </c:extLst>
        </c:ser>
        <c:axId val="78856192"/>
        <c:axId val="78859648"/>
      </c:barChart>
      <c:catAx>
        <c:axId val="78856192"/>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Developing Countries</a:t>
                </a:r>
                <a:r>
                  <a:rPr lang="en-US"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layout>
            <c:manualLayout>
              <c:xMode val="edge"/>
              <c:yMode val="edge"/>
              <c:x val="0.34877135851402724"/>
              <c:y val="0.90024227284868963"/>
            </c:manualLayout>
          </c:layout>
        </c:title>
        <c:numFmt formatCode="General" sourceLinked="0"/>
        <c:tickLblPos val="nextTo"/>
        <c:crossAx val="78859648"/>
        <c:crosses val="autoZero"/>
        <c:auto val="1"/>
        <c:lblAlgn val="ctr"/>
        <c:lblOffset val="100"/>
      </c:catAx>
      <c:valAx>
        <c:axId val="78859648"/>
        <c:scaling>
          <c:orientation val="minMax"/>
        </c:scaling>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Waste</a:t>
                </a:r>
                <a:r>
                  <a:rPr lang="en-US" baseline="0">
                    <a:latin typeface="Times New Roman" pitchFamily="18" charset="0"/>
                    <a:cs typeface="Times New Roman" pitchFamily="18" charset="0"/>
                  </a:rPr>
                  <a:t> Generation per capita</a:t>
                </a:r>
              </a:p>
              <a:p>
                <a:pPr>
                  <a:defRPr>
                    <a:latin typeface="Times New Roman" pitchFamily="18" charset="0"/>
                    <a:cs typeface="Times New Roman" pitchFamily="18" charset="0"/>
                  </a:defRPr>
                </a:pPr>
                <a:r>
                  <a:rPr lang="en-US" baseline="0">
                    <a:latin typeface="Times New Roman" pitchFamily="18" charset="0"/>
                    <a:cs typeface="Times New Roman" pitchFamily="18" charset="0"/>
                  </a:rPr>
                  <a:t>per day</a:t>
                </a:r>
                <a:endParaRPr lang="en-US">
                  <a:latin typeface="Times New Roman" pitchFamily="18" charset="0"/>
                  <a:cs typeface="Times New Roman" pitchFamily="18" charset="0"/>
                </a:endParaRPr>
              </a:p>
            </c:rich>
          </c:tx>
          <c:layout>
            <c:manualLayout>
              <c:xMode val="edge"/>
              <c:yMode val="edge"/>
              <c:x val="3.7863421230561189E-2"/>
              <c:y val="0.25535949515744677"/>
            </c:manualLayout>
          </c:layout>
        </c:title>
        <c:numFmt formatCode="General" sourceLinked="0"/>
        <c:majorTickMark val="none"/>
        <c:tickLblPos val="low"/>
        <c:crossAx val="78856192"/>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8644</Words>
  <Characters>49276</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Dr Vinita Rawat</cp:lastModifiedBy>
  <cp:revision>3</cp:revision>
  <cp:lastPrinted>2023-09-06T06:27:00Z</cp:lastPrinted>
  <dcterms:created xsi:type="dcterms:W3CDTF">2023-10-28T10:10:00Z</dcterms:created>
  <dcterms:modified xsi:type="dcterms:W3CDTF">2023-10-28T10:11:00Z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3a93266a2930d241ed67d0e78453f321805ace34c7ac7745ab68a1781f876a42</vt:lpwstr>
  </property>
</Properties>
</file>