
<file path=[Content_Types].xml><?xml version="1.0" encoding="utf-8"?>
<Types xmlns="http://schemas.openxmlformats.org/package/2006/content-types">
  <Override PartName="/word/diagrams/quickStyle1.xml" ContentType="application/vnd.openxmlformats-officedocument.drawingml.diagramStyle+xml"/>
  <Override PartName="/word/diagrams/quickStyle2.xml" ContentType="application/vnd.openxmlformats-officedocument.drawingml.diagramStyle+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124" w:rsidRPr="00F3315E" w:rsidRDefault="00556124" w:rsidP="0052201D">
      <w:pPr>
        <w:spacing w:after="0" w:line="240" w:lineRule="auto"/>
        <w:jc w:val="center"/>
        <w:rPr>
          <w:rFonts w:ascii="Times New Roman" w:hAnsi="Times New Roman" w:cs="Times New Roman"/>
          <w:b/>
          <w:color w:val="000000" w:themeColor="text1"/>
          <w:sz w:val="48"/>
          <w:szCs w:val="48"/>
        </w:rPr>
      </w:pPr>
      <w:r w:rsidRPr="00F3315E">
        <w:rPr>
          <w:rFonts w:ascii="Times New Roman" w:hAnsi="Times New Roman" w:cs="Times New Roman"/>
          <w:b/>
          <w:color w:val="000000" w:themeColor="text1"/>
          <w:sz w:val="48"/>
          <w:szCs w:val="48"/>
        </w:rPr>
        <w:t xml:space="preserve">Recent Research Progress and Advanced Applications of Polymer </w:t>
      </w:r>
      <w:proofErr w:type="spellStart"/>
      <w:r w:rsidRPr="00F3315E">
        <w:rPr>
          <w:rFonts w:ascii="Times New Roman" w:hAnsi="Times New Roman" w:cs="Times New Roman"/>
          <w:b/>
          <w:color w:val="000000" w:themeColor="text1"/>
          <w:sz w:val="48"/>
          <w:szCs w:val="48"/>
        </w:rPr>
        <w:t>Nanocomposites</w:t>
      </w:r>
      <w:proofErr w:type="spellEnd"/>
      <w:r w:rsidRPr="00F3315E">
        <w:rPr>
          <w:rFonts w:ascii="Times New Roman" w:hAnsi="Times New Roman" w:cs="Times New Roman"/>
          <w:b/>
          <w:color w:val="000000" w:themeColor="text1"/>
          <w:sz w:val="48"/>
          <w:szCs w:val="48"/>
        </w:rPr>
        <w:t>.</w:t>
      </w:r>
    </w:p>
    <w:p w:rsidR="005211E3" w:rsidRDefault="00DC47AA" w:rsidP="0052201D">
      <w:pPr>
        <w:spacing w:after="0" w:line="240" w:lineRule="auto"/>
        <w:jc w:val="center"/>
        <w:rPr>
          <w:rFonts w:ascii="Times New Roman" w:hAnsi="Times New Roman" w:cs="Times New Roman"/>
          <w:color w:val="000000" w:themeColor="text1"/>
          <w:sz w:val="20"/>
          <w:szCs w:val="20"/>
        </w:rPr>
      </w:pPr>
      <w:r w:rsidRPr="00F3315E">
        <w:rPr>
          <w:rFonts w:ascii="Times New Roman" w:hAnsi="Times New Roman" w:cs="Times New Roman"/>
          <w:color w:val="000000" w:themeColor="text1"/>
          <w:sz w:val="20"/>
          <w:szCs w:val="20"/>
        </w:rPr>
        <w:t>M. B. Thakre</w:t>
      </w:r>
      <w:r w:rsidRPr="00F3315E">
        <w:rPr>
          <w:rFonts w:ascii="Times New Roman" w:hAnsi="Times New Roman" w:cs="Times New Roman"/>
          <w:color w:val="000000" w:themeColor="text1"/>
          <w:sz w:val="20"/>
          <w:szCs w:val="20"/>
          <w:vertAlign w:val="superscript"/>
        </w:rPr>
        <w:t>1</w:t>
      </w:r>
      <w:r w:rsidRPr="00F3315E">
        <w:rPr>
          <w:rFonts w:ascii="Times New Roman" w:hAnsi="Times New Roman" w:cs="Times New Roman"/>
          <w:color w:val="000000" w:themeColor="text1"/>
          <w:sz w:val="20"/>
          <w:szCs w:val="20"/>
        </w:rPr>
        <w:t xml:space="preserve">, </w:t>
      </w:r>
    </w:p>
    <w:p w:rsidR="005211E3" w:rsidRDefault="005211E3" w:rsidP="0052201D">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Department of Chemistry,</w:t>
      </w:r>
    </w:p>
    <w:p w:rsidR="00DC47AA" w:rsidRDefault="00DC47AA" w:rsidP="0052201D">
      <w:pPr>
        <w:spacing w:after="0" w:line="240" w:lineRule="auto"/>
        <w:jc w:val="center"/>
        <w:rPr>
          <w:rFonts w:ascii="Times New Roman" w:hAnsi="Times New Roman" w:cs="Times New Roman"/>
          <w:color w:val="000000" w:themeColor="text1"/>
          <w:sz w:val="20"/>
          <w:szCs w:val="20"/>
        </w:rPr>
      </w:pPr>
      <w:r w:rsidRPr="00F3315E">
        <w:rPr>
          <w:rFonts w:ascii="Times New Roman" w:hAnsi="Times New Roman" w:cs="Times New Roman"/>
          <w:color w:val="000000" w:themeColor="text1"/>
          <w:sz w:val="20"/>
          <w:szCs w:val="20"/>
        </w:rPr>
        <w:t xml:space="preserve">D. R. B. </w:t>
      </w:r>
      <w:proofErr w:type="spellStart"/>
      <w:r w:rsidRPr="00F3315E">
        <w:rPr>
          <w:rFonts w:ascii="Times New Roman" w:hAnsi="Times New Roman" w:cs="Times New Roman"/>
          <w:color w:val="000000" w:themeColor="text1"/>
          <w:sz w:val="20"/>
          <w:szCs w:val="20"/>
        </w:rPr>
        <w:t>Sindhu</w:t>
      </w:r>
      <w:proofErr w:type="spellEnd"/>
      <w:r w:rsidRPr="00F3315E">
        <w:rPr>
          <w:rFonts w:ascii="Times New Roman" w:hAnsi="Times New Roman" w:cs="Times New Roman"/>
          <w:color w:val="000000" w:themeColor="text1"/>
          <w:sz w:val="20"/>
          <w:szCs w:val="20"/>
        </w:rPr>
        <w:t xml:space="preserve"> </w:t>
      </w:r>
      <w:proofErr w:type="spellStart"/>
      <w:r w:rsidRPr="00F3315E">
        <w:rPr>
          <w:rFonts w:ascii="Times New Roman" w:hAnsi="Times New Roman" w:cs="Times New Roman"/>
          <w:color w:val="000000" w:themeColor="text1"/>
          <w:sz w:val="20"/>
          <w:szCs w:val="20"/>
        </w:rPr>
        <w:t>Mahavidyalaya</w:t>
      </w:r>
      <w:proofErr w:type="spellEnd"/>
      <w:r w:rsidRPr="00F3315E">
        <w:rPr>
          <w:rFonts w:ascii="Times New Roman" w:hAnsi="Times New Roman" w:cs="Times New Roman"/>
          <w:color w:val="000000" w:themeColor="text1"/>
          <w:sz w:val="20"/>
          <w:szCs w:val="20"/>
        </w:rPr>
        <w:t>, Nagpur.</w:t>
      </w:r>
    </w:p>
    <w:p w:rsidR="005211E3" w:rsidRPr="00F3315E" w:rsidRDefault="0055661B" w:rsidP="0052201D">
      <w:pPr>
        <w:spacing w:after="0" w:line="240" w:lineRule="auto"/>
        <w:jc w:val="center"/>
        <w:rPr>
          <w:rFonts w:ascii="Times New Roman" w:hAnsi="Times New Roman" w:cs="Times New Roman"/>
          <w:color w:val="000000" w:themeColor="text1"/>
          <w:sz w:val="20"/>
          <w:szCs w:val="20"/>
        </w:rPr>
      </w:pPr>
      <w:hyperlink r:id="rId5" w:history="1">
        <w:r w:rsidR="005211E3" w:rsidRPr="00F3315E">
          <w:rPr>
            <w:rStyle w:val="Hyperlink"/>
            <w:rFonts w:ascii="Times New Roman" w:hAnsi="Times New Roman" w:cs="Times New Roman"/>
            <w:i/>
            <w:sz w:val="20"/>
            <w:szCs w:val="20"/>
          </w:rPr>
          <w:t>mangeshthakre@gmail.com</w:t>
        </w:r>
      </w:hyperlink>
    </w:p>
    <w:p w:rsidR="005211E3" w:rsidRPr="00F3315E" w:rsidRDefault="005211E3" w:rsidP="0052201D">
      <w:pPr>
        <w:spacing w:after="0" w:line="240" w:lineRule="auto"/>
        <w:jc w:val="center"/>
        <w:rPr>
          <w:rFonts w:ascii="Times New Roman" w:hAnsi="Times New Roman" w:cs="Times New Roman"/>
          <w:color w:val="000000" w:themeColor="text1"/>
          <w:sz w:val="20"/>
          <w:szCs w:val="20"/>
        </w:rPr>
      </w:pPr>
      <w:r w:rsidRPr="00F3315E">
        <w:rPr>
          <w:rFonts w:ascii="Times New Roman" w:hAnsi="Times New Roman" w:cs="Times New Roman"/>
          <w:color w:val="000000" w:themeColor="text1"/>
          <w:sz w:val="20"/>
          <w:szCs w:val="20"/>
        </w:rPr>
        <w:t>W. B. Gurnule</w:t>
      </w:r>
      <w:r w:rsidRPr="00F3315E">
        <w:rPr>
          <w:rFonts w:ascii="Times New Roman" w:hAnsi="Times New Roman" w:cs="Times New Roman"/>
          <w:color w:val="000000" w:themeColor="text1"/>
          <w:sz w:val="20"/>
          <w:szCs w:val="20"/>
          <w:vertAlign w:val="superscript"/>
        </w:rPr>
        <w:t>2</w:t>
      </w:r>
      <w:r w:rsidRPr="00F3315E">
        <w:rPr>
          <w:rFonts w:ascii="Times New Roman" w:hAnsi="Times New Roman" w:cs="Times New Roman"/>
          <w:color w:val="000000" w:themeColor="text1"/>
          <w:sz w:val="20"/>
          <w:szCs w:val="20"/>
        </w:rPr>
        <w:t xml:space="preserve">, </w:t>
      </w:r>
    </w:p>
    <w:p w:rsidR="005211E3" w:rsidRDefault="005211E3" w:rsidP="0052201D">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Department of Chemistry,</w:t>
      </w:r>
    </w:p>
    <w:p w:rsidR="00DC47AA" w:rsidRDefault="00DC47AA" w:rsidP="0052201D">
      <w:pPr>
        <w:spacing w:after="0" w:line="240" w:lineRule="auto"/>
        <w:jc w:val="center"/>
        <w:rPr>
          <w:rFonts w:ascii="Times New Roman" w:hAnsi="Times New Roman" w:cs="Times New Roman"/>
          <w:color w:val="000000" w:themeColor="text1"/>
          <w:sz w:val="20"/>
          <w:szCs w:val="20"/>
        </w:rPr>
      </w:pPr>
      <w:r w:rsidRPr="00F3315E">
        <w:rPr>
          <w:rFonts w:ascii="Times New Roman" w:hAnsi="Times New Roman" w:cs="Times New Roman"/>
          <w:color w:val="000000" w:themeColor="text1"/>
          <w:sz w:val="20"/>
          <w:szCs w:val="20"/>
        </w:rPr>
        <w:t xml:space="preserve">Kamala </w:t>
      </w:r>
      <w:proofErr w:type="spellStart"/>
      <w:r w:rsidRPr="00F3315E">
        <w:rPr>
          <w:rFonts w:ascii="Times New Roman" w:hAnsi="Times New Roman" w:cs="Times New Roman"/>
          <w:color w:val="000000" w:themeColor="text1"/>
          <w:sz w:val="20"/>
          <w:szCs w:val="20"/>
        </w:rPr>
        <w:t>Neharu</w:t>
      </w:r>
      <w:proofErr w:type="spellEnd"/>
      <w:r w:rsidRPr="00F3315E">
        <w:rPr>
          <w:rFonts w:ascii="Times New Roman" w:hAnsi="Times New Roman" w:cs="Times New Roman"/>
          <w:color w:val="000000" w:themeColor="text1"/>
          <w:sz w:val="20"/>
          <w:szCs w:val="20"/>
        </w:rPr>
        <w:t xml:space="preserve"> </w:t>
      </w:r>
      <w:proofErr w:type="spellStart"/>
      <w:r w:rsidRPr="00F3315E">
        <w:rPr>
          <w:rFonts w:ascii="Times New Roman" w:hAnsi="Times New Roman" w:cs="Times New Roman"/>
          <w:color w:val="000000" w:themeColor="text1"/>
          <w:sz w:val="20"/>
          <w:szCs w:val="20"/>
        </w:rPr>
        <w:t>Mahavidyalaya</w:t>
      </w:r>
      <w:proofErr w:type="spellEnd"/>
      <w:r w:rsidRPr="00F3315E">
        <w:rPr>
          <w:rFonts w:ascii="Times New Roman" w:hAnsi="Times New Roman" w:cs="Times New Roman"/>
          <w:color w:val="000000" w:themeColor="text1"/>
          <w:sz w:val="20"/>
          <w:szCs w:val="20"/>
        </w:rPr>
        <w:t>, Nagpur.</w:t>
      </w:r>
    </w:p>
    <w:p w:rsidR="005211E3" w:rsidRPr="005211E3" w:rsidRDefault="0055661B" w:rsidP="0052201D">
      <w:pPr>
        <w:spacing w:after="0" w:line="240" w:lineRule="auto"/>
        <w:jc w:val="center"/>
        <w:rPr>
          <w:rFonts w:ascii="Times New Roman" w:hAnsi="Times New Roman" w:cs="Times New Roman"/>
          <w:i/>
          <w:color w:val="000000" w:themeColor="text1"/>
          <w:sz w:val="20"/>
          <w:szCs w:val="20"/>
        </w:rPr>
      </w:pPr>
      <w:hyperlink r:id="rId6" w:tgtFrame="_blank" w:history="1">
        <w:r w:rsidR="005211E3" w:rsidRPr="005211E3">
          <w:rPr>
            <w:rStyle w:val="Hyperlink"/>
            <w:rFonts w:ascii="Times New Roman" w:hAnsi="Times New Roman" w:cs="Times New Roman"/>
            <w:i/>
            <w:sz w:val="20"/>
            <w:szCs w:val="20"/>
          </w:rPr>
          <w:t>wbgurnule@gmail.com</w:t>
        </w:r>
      </w:hyperlink>
    </w:p>
    <w:p w:rsidR="005211E3" w:rsidRPr="00F3315E" w:rsidRDefault="005211E3" w:rsidP="0052201D">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P. P. Kalbande</w:t>
      </w:r>
      <w:r w:rsidRPr="005211E3">
        <w:rPr>
          <w:rFonts w:ascii="Times New Roman" w:hAnsi="Times New Roman" w:cs="Times New Roman"/>
          <w:color w:val="000000" w:themeColor="text1"/>
          <w:sz w:val="20"/>
          <w:szCs w:val="20"/>
          <w:vertAlign w:val="superscript"/>
        </w:rPr>
        <w:t>3</w:t>
      </w:r>
      <w:r>
        <w:rPr>
          <w:rFonts w:ascii="Times New Roman" w:hAnsi="Times New Roman" w:cs="Times New Roman"/>
          <w:color w:val="000000" w:themeColor="text1"/>
          <w:sz w:val="20"/>
          <w:szCs w:val="20"/>
        </w:rPr>
        <w:t>,</w:t>
      </w:r>
    </w:p>
    <w:p w:rsidR="005211E3" w:rsidRPr="00F3315E" w:rsidRDefault="005211E3" w:rsidP="0052201D">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Department of Chemistry,</w:t>
      </w:r>
    </w:p>
    <w:p w:rsidR="0052201D" w:rsidRDefault="005211E3" w:rsidP="0052201D">
      <w:pPr>
        <w:spacing w:after="0" w:line="240" w:lineRule="auto"/>
        <w:jc w:val="center"/>
        <w:rPr>
          <w:rFonts w:ascii="Times New Roman" w:hAnsi="Times New Roman" w:cs="Times New Roman"/>
          <w:color w:val="000000" w:themeColor="text1"/>
          <w:sz w:val="20"/>
          <w:szCs w:val="20"/>
        </w:rPr>
      </w:pPr>
      <w:proofErr w:type="spellStart"/>
      <w:r>
        <w:rPr>
          <w:rFonts w:ascii="Times New Roman" w:hAnsi="Times New Roman" w:cs="Times New Roman"/>
          <w:color w:val="000000" w:themeColor="text1"/>
          <w:sz w:val="20"/>
          <w:szCs w:val="20"/>
        </w:rPr>
        <w:t>Jagadamba</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Mahavidyalaya</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Achalpur</w:t>
      </w:r>
      <w:proofErr w:type="spellEnd"/>
      <w:r>
        <w:rPr>
          <w:rFonts w:ascii="Times New Roman" w:hAnsi="Times New Roman" w:cs="Times New Roman"/>
          <w:color w:val="000000" w:themeColor="text1"/>
          <w:sz w:val="20"/>
          <w:szCs w:val="20"/>
        </w:rPr>
        <w:t>.</w:t>
      </w:r>
    </w:p>
    <w:p w:rsidR="0052201D" w:rsidRDefault="0052201D" w:rsidP="0052201D">
      <w:pPr>
        <w:spacing w:after="0" w:line="240" w:lineRule="auto"/>
        <w:jc w:val="center"/>
        <w:rPr>
          <w:rFonts w:ascii="Times New Roman" w:hAnsi="Times New Roman" w:cs="Times New Roman"/>
          <w:color w:val="000000" w:themeColor="text1"/>
          <w:sz w:val="20"/>
          <w:szCs w:val="20"/>
        </w:rPr>
      </w:pPr>
      <w:hyperlink r:id="rId7" w:history="1">
        <w:r w:rsidRPr="00F6364C">
          <w:rPr>
            <w:rStyle w:val="Hyperlink"/>
            <w:rFonts w:ascii="Times New Roman" w:hAnsi="Times New Roman" w:cs="Times New Roman"/>
            <w:sz w:val="20"/>
            <w:szCs w:val="20"/>
          </w:rPr>
          <w:t>pawankalbende@gmail.com</w:t>
        </w:r>
      </w:hyperlink>
    </w:p>
    <w:p w:rsidR="005211E3" w:rsidRPr="00F3315E" w:rsidRDefault="005211E3" w:rsidP="0052201D">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R. S. Hazare</w:t>
      </w:r>
      <w:r w:rsidRPr="005211E3">
        <w:rPr>
          <w:rFonts w:ascii="Times New Roman" w:hAnsi="Times New Roman" w:cs="Times New Roman"/>
          <w:color w:val="000000" w:themeColor="text1"/>
          <w:sz w:val="20"/>
          <w:szCs w:val="20"/>
          <w:vertAlign w:val="superscript"/>
        </w:rPr>
        <w:t>4</w:t>
      </w:r>
    </w:p>
    <w:p w:rsidR="005211E3" w:rsidRDefault="005211E3" w:rsidP="0052201D">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Department of Chemistry,</w:t>
      </w:r>
    </w:p>
    <w:p w:rsidR="005211E3" w:rsidRDefault="005211E3" w:rsidP="0052201D">
      <w:pPr>
        <w:spacing w:after="0" w:line="240"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N. S. </w:t>
      </w:r>
      <w:proofErr w:type="spellStart"/>
      <w:r>
        <w:rPr>
          <w:rFonts w:ascii="Times New Roman" w:hAnsi="Times New Roman" w:cs="Times New Roman"/>
          <w:color w:val="000000" w:themeColor="text1"/>
          <w:sz w:val="20"/>
          <w:szCs w:val="20"/>
        </w:rPr>
        <w:t>Shinde</w:t>
      </w:r>
      <w:proofErr w:type="spellEnd"/>
      <w:r>
        <w:rPr>
          <w:rFonts w:ascii="Times New Roman" w:hAnsi="Times New Roman" w:cs="Times New Roman"/>
          <w:color w:val="000000" w:themeColor="text1"/>
          <w:sz w:val="20"/>
          <w:szCs w:val="20"/>
        </w:rPr>
        <w:t xml:space="preserve"> Science </w:t>
      </w:r>
      <w:proofErr w:type="gramStart"/>
      <w:r>
        <w:rPr>
          <w:rFonts w:ascii="Times New Roman" w:hAnsi="Times New Roman" w:cs="Times New Roman"/>
          <w:color w:val="000000" w:themeColor="text1"/>
          <w:sz w:val="20"/>
          <w:szCs w:val="20"/>
        </w:rPr>
        <w:t>college</w:t>
      </w:r>
      <w:proofErr w:type="gram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Bhadrawati</w:t>
      </w:r>
      <w:proofErr w:type="spellEnd"/>
      <w:r>
        <w:rPr>
          <w:rFonts w:ascii="Times New Roman" w:hAnsi="Times New Roman" w:cs="Times New Roman"/>
          <w:color w:val="000000" w:themeColor="text1"/>
          <w:sz w:val="20"/>
          <w:szCs w:val="20"/>
        </w:rPr>
        <w:t>.</w:t>
      </w:r>
    </w:p>
    <w:p w:rsidR="005211E3" w:rsidRDefault="0052201D" w:rsidP="0052201D">
      <w:pPr>
        <w:spacing w:after="0" w:line="240" w:lineRule="auto"/>
        <w:jc w:val="center"/>
        <w:rPr>
          <w:rFonts w:ascii="Times New Roman" w:hAnsi="Times New Roman" w:cs="Times New Roman"/>
          <w:i/>
          <w:color w:val="000000" w:themeColor="text1"/>
          <w:sz w:val="20"/>
          <w:szCs w:val="20"/>
        </w:rPr>
      </w:pPr>
      <w:hyperlink r:id="rId8" w:history="1">
        <w:r w:rsidRPr="00F6364C">
          <w:rPr>
            <w:rStyle w:val="Hyperlink"/>
            <w:rFonts w:ascii="Times New Roman" w:hAnsi="Times New Roman" w:cs="Times New Roman"/>
            <w:i/>
            <w:sz w:val="20"/>
            <w:szCs w:val="20"/>
          </w:rPr>
          <w:t>Rajeshhajare16@gmail.com</w:t>
        </w:r>
      </w:hyperlink>
    </w:p>
    <w:p w:rsidR="00DC47AA" w:rsidRPr="0083549A" w:rsidRDefault="00DC47AA" w:rsidP="0052201D">
      <w:pPr>
        <w:spacing w:after="0" w:line="240" w:lineRule="auto"/>
        <w:jc w:val="center"/>
        <w:rPr>
          <w:rFonts w:ascii="Times New Roman" w:hAnsi="Times New Roman" w:cs="Times New Roman"/>
          <w:color w:val="000000" w:themeColor="text1"/>
          <w:sz w:val="20"/>
          <w:szCs w:val="20"/>
        </w:rPr>
      </w:pPr>
    </w:p>
    <w:p w:rsidR="00DC47AA" w:rsidRPr="0083549A" w:rsidRDefault="00DC47AA" w:rsidP="0052201D">
      <w:pPr>
        <w:spacing w:after="0" w:line="240" w:lineRule="auto"/>
        <w:jc w:val="center"/>
        <w:rPr>
          <w:rFonts w:ascii="Times New Roman" w:hAnsi="Times New Roman" w:cs="Times New Roman"/>
          <w:color w:val="000000" w:themeColor="text1"/>
          <w:sz w:val="20"/>
          <w:szCs w:val="20"/>
        </w:rPr>
      </w:pPr>
    </w:p>
    <w:p w:rsidR="00556124" w:rsidRPr="00F3315E" w:rsidRDefault="00556124" w:rsidP="0052201D">
      <w:pPr>
        <w:spacing w:after="0" w:line="240" w:lineRule="auto"/>
        <w:jc w:val="center"/>
        <w:rPr>
          <w:rFonts w:ascii="Times New Roman" w:hAnsi="Times New Roman" w:cs="Times New Roman"/>
          <w:b/>
          <w:color w:val="000000" w:themeColor="text1"/>
          <w:sz w:val="20"/>
          <w:szCs w:val="20"/>
        </w:rPr>
      </w:pPr>
      <w:r w:rsidRPr="00F3315E">
        <w:rPr>
          <w:rFonts w:ascii="Times New Roman" w:hAnsi="Times New Roman" w:cs="Times New Roman"/>
          <w:b/>
          <w:color w:val="000000" w:themeColor="text1"/>
          <w:sz w:val="20"/>
          <w:szCs w:val="20"/>
        </w:rPr>
        <w:t>Abstract</w:t>
      </w:r>
    </w:p>
    <w:p w:rsidR="00556124" w:rsidRPr="00F3315E" w:rsidRDefault="00556124" w:rsidP="0052201D">
      <w:pPr>
        <w:spacing w:after="0" w:line="240" w:lineRule="auto"/>
        <w:rPr>
          <w:rFonts w:ascii="Times New Roman" w:hAnsi="Times New Roman" w:cs="Times New Roman"/>
          <w:color w:val="00B050"/>
          <w:sz w:val="20"/>
          <w:szCs w:val="20"/>
        </w:rPr>
      </w:pPr>
    </w:p>
    <w:p w:rsidR="00143DF1" w:rsidRPr="00F3315E" w:rsidRDefault="00143DF1" w:rsidP="0052201D">
      <w:pPr>
        <w:spacing w:after="0" w:line="240" w:lineRule="auto"/>
        <w:ind w:firstLine="720"/>
        <w:jc w:val="both"/>
        <w:rPr>
          <w:rFonts w:ascii="Times New Roman" w:hAnsi="Times New Roman" w:cs="Times New Roman"/>
          <w:sz w:val="20"/>
          <w:szCs w:val="20"/>
        </w:rPr>
      </w:pPr>
      <w:r w:rsidRPr="00F3315E">
        <w:rPr>
          <w:rFonts w:ascii="Times New Roman" w:hAnsi="Times New Roman" w:cs="Times New Roman"/>
          <w:sz w:val="20"/>
          <w:szCs w:val="20"/>
        </w:rPr>
        <w:t xml:space="preserve">Materials containing two or more constituents that have distinctly different physical or chemical properties are referred to as composites. The heterogeneous hybrid materials known as </w:t>
      </w:r>
      <w:proofErr w:type="spellStart"/>
      <w:r w:rsidRPr="00F3315E">
        <w:rPr>
          <w:rFonts w:ascii="Times New Roman" w:hAnsi="Times New Roman" w:cs="Times New Roman"/>
          <w:sz w:val="20"/>
          <w:szCs w:val="20"/>
        </w:rPr>
        <w:t>nanocomposites</w:t>
      </w:r>
      <w:proofErr w:type="spellEnd"/>
      <w:r w:rsidRPr="00F3315E">
        <w:rPr>
          <w:rFonts w:ascii="Times New Roman" w:hAnsi="Times New Roman" w:cs="Times New Roman"/>
          <w:sz w:val="20"/>
          <w:szCs w:val="20"/>
        </w:rPr>
        <w:t xml:space="preserve"> are created when polymers are combined with other organic or inorganic components at the </w:t>
      </w:r>
      <w:proofErr w:type="spellStart"/>
      <w:r w:rsidRPr="00F3315E">
        <w:rPr>
          <w:rFonts w:ascii="Times New Roman" w:hAnsi="Times New Roman" w:cs="Times New Roman"/>
          <w:sz w:val="20"/>
          <w:szCs w:val="20"/>
        </w:rPr>
        <w:t>nanometric</w:t>
      </w:r>
      <w:proofErr w:type="spellEnd"/>
      <w:r w:rsidRPr="00F3315E">
        <w:rPr>
          <w:rFonts w:ascii="Times New Roman" w:hAnsi="Times New Roman" w:cs="Times New Roman"/>
          <w:sz w:val="20"/>
          <w:szCs w:val="20"/>
        </w:rPr>
        <w:t xml:space="preserve"> scale. The most common method for creating </w:t>
      </w:r>
      <w:proofErr w:type="spellStart"/>
      <w:r w:rsidRPr="00F3315E">
        <w:rPr>
          <w:rFonts w:ascii="Times New Roman" w:hAnsi="Times New Roman" w:cs="Times New Roman"/>
          <w:sz w:val="20"/>
          <w:szCs w:val="20"/>
        </w:rPr>
        <w:t>nanocomposites</w:t>
      </w:r>
      <w:proofErr w:type="spellEnd"/>
      <w:r w:rsidRPr="00F3315E">
        <w:rPr>
          <w:rFonts w:ascii="Times New Roman" w:hAnsi="Times New Roman" w:cs="Times New Roman"/>
          <w:sz w:val="20"/>
          <w:szCs w:val="20"/>
        </w:rPr>
        <w:t xml:space="preserve"> involves in situ biopolymer and inorganic matrix development and polymerization. Because of their adaptable shape, significant specific surface area, and simplicity of </w:t>
      </w:r>
      <w:proofErr w:type="spellStart"/>
      <w:r w:rsidRPr="00F3315E">
        <w:rPr>
          <w:rFonts w:ascii="Times New Roman" w:hAnsi="Times New Roman" w:cs="Times New Roman"/>
          <w:sz w:val="20"/>
          <w:szCs w:val="20"/>
        </w:rPr>
        <w:t>functionalization</w:t>
      </w:r>
      <w:proofErr w:type="spellEnd"/>
      <w:r w:rsidRPr="00F3315E">
        <w:rPr>
          <w:rFonts w:ascii="Times New Roman" w:hAnsi="Times New Roman" w:cs="Times New Roman"/>
          <w:sz w:val="20"/>
          <w:szCs w:val="20"/>
        </w:rPr>
        <w:t xml:space="preserve">, polymer </w:t>
      </w:r>
      <w:proofErr w:type="spellStart"/>
      <w:r w:rsidRPr="00F3315E">
        <w:rPr>
          <w:rFonts w:ascii="Times New Roman" w:hAnsi="Times New Roman" w:cs="Times New Roman"/>
          <w:sz w:val="20"/>
          <w:szCs w:val="20"/>
        </w:rPr>
        <w:t>nanocomposites</w:t>
      </w:r>
      <w:proofErr w:type="spellEnd"/>
      <w:r w:rsidRPr="00F3315E">
        <w:rPr>
          <w:rFonts w:ascii="Times New Roman" w:hAnsi="Times New Roman" w:cs="Times New Roman"/>
          <w:sz w:val="20"/>
          <w:szCs w:val="20"/>
        </w:rPr>
        <w:t xml:space="preserve"> are frequently employed. On the basis of their scattered matrix and dispersed phase components, </w:t>
      </w:r>
      <w:proofErr w:type="spellStart"/>
      <w:r w:rsidRPr="00F3315E">
        <w:rPr>
          <w:rFonts w:ascii="Times New Roman" w:hAnsi="Times New Roman" w:cs="Times New Roman"/>
          <w:sz w:val="20"/>
          <w:szCs w:val="20"/>
        </w:rPr>
        <w:t>nanocomposites</w:t>
      </w:r>
      <w:proofErr w:type="spellEnd"/>
      <w:r w:rsidRPr="00F3315E">
        <w:rPr>
          <w:rFonts w:ascii="Times New Roman" w:hAnsi="Times New Roman" w:cs="Times New Roman"/>
          <w:sz w:val="20"/>
          <w:szCs w:val="20"/>
        </w:rPr>
        <w:t xml:space="preserve"> can be categorized. In addition to their many other applications, multi-functional hybrid materials have shown tremendous promise in the fields of optics, sensors, environmental cleanup, electronics, catalysis, soft robotics, storage, energy transformation, mechanics, electromagnetic interface shielding and drug delivery.  This study focuses on describing recent advancements in preparation and structure characterization techniques, as well as the distinctive characteristics and applications of diverse polymeric </w:t>
      </w:r>
      <w:proofErr w:type="spellStart"/>
      <w:r w:rsidRPr="00F3315E">
        <w:rPr>
          <w:rFonts w:ascii="Times New Roman" w:hAnsi="Times New Roman" w:cs="Times New Roman"/>
          <w:sz w:val="20"/>
          <w:szCs w:val="20"/>
        </w:rPr>
        <w:t>nanocomposites</w:t>
      </w:r>
      <w:proofErr w:type="spellEnd"/>
      <w:r w:rsidRPr="00F3315E">
        <w:rPr>
          <w:rFonts w:ascii="Times New Roman" w:hAnsi="Times New Roman" w:cs="Times New Roman"/>
          <w:sz w:val="20"/>
          <w:szCs w:val="20"/>
        </w:rPr>
        <w:t>.</w:t>
      </w:r>
    </w:p>
    <w:p w:rsidR="00AB2992" w:rsidRPr="00F3315E" w:rsidRDefault="00AB2992" w:rsidP="0052201D">
      <w:pPr>
        <w:spacing w:after="0" w:line="240" w:lineRule="auto"/>
        <w:jc w:val="both"/>
        <w:rPr>
          <w:rFonts w:ascii="Times New Roman" w:hAnsi="Times New Roman" w:cs="Times New Roman"/>
          <w:sz w:val="20"/>
          <w:szCs w:val="20"/>
        </w:rPr>
      </w:pPr>
    </w:p>
    <w:p w:rsidR="00F2682B" w:rsidRPr="00F3315E" w:rsidRDefault="00556124" w:rsidP="0052201D">
      <w:pPr>
        <w:spacing w:after="0" w:line="240" w:lineRule="auto"/>
        <w:jc w:val="both"/>
        <w:rPr>
          <w:rFonts w:ascii="Times New Roman" w:hAnsi="Times New Roman" w:cs="Times New Roman"/>
          <w:bCs/>
          <w:sz w:val="20"/>
          <w:szCs w:val="20"/>
        </w:rPr>
      </w:pPr>
      <w:r w:rsidRPr="00F3315E">
        <w:rPr>
          <w:rFonts w:ascii="Times New Roman" w:hAnsi="Times New Roman" w:cs="Times New Roman"/>
          <w:b/>
          <w:bCs/>
          <w:sz w:val="20"/>
          <w:szCs w:val="20"/>
        </w:rPr>
        <w:t>Keywords:</w:t>
      </w:r>
      <w:r w:rsidRPr="00F3315E">
        <w:rPr>
          <w:rFonts w:ascii="Times New Roman" w:hAnsi="Times New Roman" w:cs="Times New Roman"/>
          <w:bCs/>
          <w:sz w:val="20"/>
          <w:szCs w:val="20"/>
        </w:rPr>
        <w:t xml:space="preserve"> </w:t>
      </w:r>
      <w:proofErr w:type="spellStart"/>
      <w:r w:rsidRPr="00F3315E">
        <w:rPr>
          <w:rFonts w:ascii="Times New Roman" w:hAnsi="Times New Roman" w:cs="Times New Roman"/>
          <w:bCs/>
          <w:sz w:val="20"/>
          <w:szCs w:val="20"/>
        </w:rPr>
        <w:t>Nanocomposites</w:t>
      </w:r>
      <w:proofErr w:type="spellEnd"/>
      <w:r w:rsidRPr="00F3315E">
        <w:rPr>
          <w:rFonts w:ascii="Times New Roman" w:hAnsi="Times New Roman" w:cs="Times New Roman"/>
          <w:bCs/>
          <w:sz w:val="20"/>
          <w:szCs w:val="20"/>
        </w:rPr>
        <w:t xml:space="preserve">, Polymer </w:t>
      </w:r>
      <w:proofErr w:type="spellStart"/>
      <w:r w:rsidRPr="00F3315E">
        <w:rPr>
          <w:rFonts w:ascii="Times New Roman" w:hAnsi="Times New Roman" w:cs="Times New Roman"/>
          <w:bCs/>
          <w:sz w:val="20"/>
          <w:szCs w:val="20"/>
        </w:rPr>
        <w:t>nanocomposties</w:t>
      </w:r>
      <w:proofErr w:type="spellEnd"/>
      <w:r w:rsidRPr="00F3315E">
        <w:rPr>
          <w:rFonts w:ascii="Times New Roman" w:hAnsi="Times New Roman" w:cs="Times New Roman"/>
          <w:bCs/>
          <w:sz w:val="20"/>
          <w:szCs w:val="20"/>
        </w:rPr>
        <w:t>, Electrical properties, Mechanical Properties.</w:t>
      </w:r>
    </w:p>
    <w:p w:rsidR="00AB2992" w:rsidRPr="00F3315E" w:rsidRDefault="00AB2992" w:rsidP="0052201D">
      <w:pPr>
        <w:spacing w:after="0" w:line="240" w:lineRule="auto"/>
        <w:jc w:val="both"/>
        <w:rPr>
          <w:rFonts w:ascii="Times New Roman" w:hAnsi="Times New Roman" w:cs="Times New Roman"/>
          <w:bCs/>
          <w:sz w:val="20"/>
          <w:szCs w:val="20"/>
        </w:rPr>
      </w:pPr>
    </w:p>
    <w:p w:rsidR="009F5F25" w:rsidRPr="00F3315E" w:rsidRDefault="009F5F25" w:rsidP="0052201D">
      <w:pPr>
        <w:spacing w:after="0" w:line="240" w:lineRule="auto"/>
        <w:jc w:val="both"/>
        <w:rPr>
          <w:rFonts w:ascii="Times New Roman" w:hAnsi="Times New Roman" w:cs="Times New Roman"/>
          <w:b/>
          <w:bCs/>
          <w:sz w:val="20"/>
          <w:szCs w:val="20"/>
        </w:rPr>
      </w:pPr>
      <w:r w:rsidRPr="00F3315E">
        <w:rPr>
          <w:rFonts w:ascii="Times New Roman" w:hAnsi="Times New Roman" w:cs="Times New Roman"/>
          <w:b/>
          <w:bCs/>
          <w:sz w:val="20"/>
          <w:szCs w:val="20"/>
        </w:rPr>
        <w:t>Introduction</w:t>
      </w:r>
      <w:r w:rsidR="00E63911" w:rsidRPr="00F3315E">
        <w:rPr>
          <w:rFonts w:ascii="Times New Roman" w:hAnsi="Times New Roman" w:cs="Times New Roman"/>
          <w:b/>
          <w:bCs/>
          <w:sz w:val="20"/>
          <w:szCs w:val="20"/>
        </w:rPr>
        <w:t xml:space="preserve"> –</w:t>
      </w:r>
    </w:p>
    <w:p w:rsidR="00143DF1" w:rsidRPr="00F3315E" w:rsidRDefault="00143DF1" w:rsidP="0052201D">
      <w:pPr>
        <w:spacing w:after="0" w:line="240" w:lineRule="auto"/>
        <w:ind w:firstLine="720"/>
        <w:jc w:val="both"/>
        <w:rPr>
          <w:rFonts w:ascii="Times New Roman" w:hAnsi="Times New Roman" w:cs="Times New Roman"/>
          <w:color w:val="000000" w:themeColor="text1"/>
          <w:sz w:val="20"/>
          <w:szCs w:val="20"/>
        </w:rPr>
      </w:pPr>
      <w:r w:rsidRPr="00F3315E">
        <w:rPr>
          <w:rFonts w:ascii="Times New Roman" w:hAnsi="Times New Roman" w:cs="Times New Roman"/>
          <w:color w:val="000000" w:themeColor="text1"/>
          <w:sz w:val="20"/>
          <w:szCs w:val="20"/>
        </w:rPr>
        <w:t xml:space="preserve">There is a lot of research interest in using </w:t>
      </w:r>
      <w:proofErr w:type="spellStart"/>
      <w:r w:rsidRPr="00F3315E">
        <w:rPr>
          <w:rFonts w:ascii="Times New Roman" w:hAnsi="Times New Roman" w:cs="Times New Roman"/>
          <w:color w:val="000000" w:themeColor="text1"/>
          <w:sz w:val="20"/>
          <w:szCs w:val="20"/>
        </w:rPr>
        <w:t>nanomaterials</w:t>
      </w:r>
      <w:proofErr w:type="spellEnd"/>
      <w:r w:rsidRPr="00F3315E">
        <w:rPr>
          <w:rFonts w:ascii="Times New Roman" w:hAnsi="Times New Roman" w:cs="Times New Roman"/>
          <w:color w:val="000000" w:themeColor="text1"/>
          <w:sz w:val="20"/>
          <w:szCs w:val="20"/>
        </w:rPr>
        <w:t xml:space="preserve"> in polymer matrices to create heterogeneous materials with distinct characteristics and enhanced performance. Polymer </w:t>
      </w:r>
      <w:proofErr w:type="spellStart"/>
      <w:r w:rsidRPr="00F3315E">
        <w:rPr>
          <w:rFonts w:ascii="Times New Roman" w:hAnsi="Times New Roman" w:cs="Times New Roman"/>
          <w:color w:val="000000" w:themeColor="text1"/>
          <w:sz w:val="20"/>
          <w:szCs w:val="20"/>
        </w:rPr>
        <w:t>nanocomposites</w:t>
      </w:r>
      <w:proofErr w:type="spellEnd"/>
      <w:r w:rsidRPr="00F3315E">
        <w:rPr>
          <w:rFonts w:ascii="Times New Roman" w:hAnsi="Times New Roman" w:cs="Times New Roman"/>
          <w:color w:val="000000" w:themeColor="text1"/>
          <w:sz w:val="20"/>
          <w:szCs w:val="20"/>
        </w:rPr>
        <w:t xml:space="preserve"> as a concept first emerged in the 20th century and have swiftly evolved alongside developments in nanotechnology and </w:t>
      </w:r>
      <w:proofErr w:type="spellStart"/>
      <w:r w:rsidRPr="00F3315E">
        <w:rPr>
          <w:rFonts w:ascii="Times New Roman" w:hAnsi="Times New Roman" w:cs="Times New Roman"/>
          <w:color w:val="000000" w:themeColor="text1"/>
          <w:sz w:val="20"/>
          <w:szCs w:val="20"/>
        </w:rPr>
        <w:t>nanoscience</w:t>
      </w:r>
      <w:proofErr w:type="spellEnd"/>
      <w:r w:rsidRPr="00F3315E">
        <w:rPr>
          <w:rFonts w:ascii="Times New Roman" w:hAnsi="Times New Roman" w:cs="Times New Roman"/>
          <w:color w:val="000000" w:themeColor="text1"/>
          <w:sz w:val="20"/>
          <w:szCs w:val="20"/>
        </w:rPr>
        <w:t xml:space="preserve"> [1-3]. Materials that contain two or more elements with noticeably differing physical or chemical properties are known as </w:t>
      </w:r>
      <w:proofErr w:type="spellStart"/>
      <w:r w:rsidRPr="00F3315E">
        <w:rPr>
          <w:rFonts w:ascii="Times New Roman" w:hAnsi="Times New Roman" w:cs="Times New Roman"/>
          <w:color w:val="000000" w:themeColor="text1"/>
          <w:sz w:val="20"/>
          <w:szCs w:val="20"/>
        </w:rPr>
        <w:t>nanocomposites</w:t>
      </w:r>
      <w:proofErr w:type="spellEnd"/>
      <w:r w:rsidRPr="00F3315E">
        <w:rPr>
          <w:rFonts w:ascii="Times New Roman" w:hAnsi="Times New Roman" w:cs="Times New Roman"/>
          <w:color w:val="000000" w:themeColor="text1"/>
          <w:sz w:val="20"/>
          <w:szCs w:val="20"/>
        </w:rPr>
        <w:t xml:space="preserve">. While hybrid usually refers to the constituents at the </w:t>
      </w:r>
      <w:proofErr w:type="spellStart"/>
      <w:r w:rsidRPr="00F3315E">
        <w:rPr>
          <w:rFonts w:ascii="Times New Roman" w:hAnsi="Times New Roman" w:cs="Times New Roman"/>
          <w:color w:val="000000" w:themeColor="text1"/>
          <w:sz w:val="20"/>
          <w:szCs w:val="20"/>
        </w:rPr>
        <w:t>nanoscale</w:t>
      </w:r>
      <w:proofErr w:type="spellEnd"/>
      <w:r w:rsidRPr="00F3315E">
        <w:rPr>
          <w:rFonts w:ascii="Times New Roman" w:hAnsi="Times New Roman" w:cs="Times New Roman"/>
          <w:color w:val="000000" w:themeColor="text1"/>
          <w:sz w:val="20"/>
          <w:szCs w:val="20"/>
        </w:rPr>
        <w:t xml:space="preserve"> or molecular level, </w:t>
      </w:r>
      <w:proofErr w:type="spellStart"/>
      <w:r w:rsidRPr="00F3315E">
        <w:rPr>
          <w:rFonts w:ascii="Times New Roman" w:hAnsi="Times New Roman" w:cs="Times New Roman"/>
          <w:color w:val="000000" w:themeColor="text1"/>
          <w:sz w:val="20"/>
          <w:szCs w:val="20"/>
        </w:rPr>
        <w:t>nanocomposites</w:t>
      </w:r>
      <w:proofErr w:type="spellEnd"/>
      <w:r w:rsidRPr="00F3315E">
        <w:rPr>
          <w:rFonts w:ascii="Times New Roman" w:hAnsi="Times New Roman" w:cs="Times New Roman"/>
          <w:color w:val="000000" w:themeColor="text1"/>
          <w:sz w:val="20"/>
          <w:szCs w:val="20"/>
        </w:rPr>
        <w:t xml:space="preserve"> cover a wider variety of dimensions of mixing components. For the best performance in a variety of applications, including coatings, sensing, energy harvesting and storage, magnetism, and packaging, they have been designed, synthesized, and customized. Every aspect of our everyday lives has been greatly impacted by the revolution of new composites technology [4]. Composites can be divided into polymer composites, ceramic composites, carbon composites, and metal composites based on the matrix material. The most common types of </w:t>
      </w:r>
      <w:proofErr w:type="spellStart"/>
      <w:r w:rsidRPr="00F3315E">
        <w:rPr>
          <w:rFonts w:ascii="Times New Roman" w:hAnsi="Times New Roman" w:cs="Times New Roman"/>
          <w:color w:val="000000" w:themeColor="text1"/>
          <w:sz w:val="20"/>
          <w:szCs w:val="20"/>
        </w:rPr>
        <w:t>nanofillers</w:t>
      </w:r>
      <w:proofErr w:type="spellEnd"/>
      <w:r w:rsidRPr="00F3315E">
        <w:rPr>
          <w:rFonts w:ascii="Times New Roman" w:hAnsi="Times New Roman" w:cs="Times New Roman"/>
          <w:color w:val="000000" w:themeColor="text1"/>
          <w:sz w:val="20"/>
          <w:szCs w:val="20"/>
        </w:rPr>
        <w:t xml:space="preserve"> include three-dimensional porous </w:t>
      </w:r>
      <w:proofErr w:type="spellStart"/>
      <w:r w:rsidRPr="00F3315E">
        <w:rPr>
          <w:rFonts w:ascii="Times New Roman" w:hAnsi="Times New Roman" w:cs="Times New Roman"/>
          <w:color w:val="000000" w:themeColor="text1"/>
          <w:sz w:val="20"/>
          <w:szCs w:val="20"/>
        </w:rPr>
        <w:t>nanofillers</w:t>
      </w:r>
      <w:proofErr w:type="spellEnd"/>
      <w:r w:rsidRPr="00F3315E">
        <w:rPr>
          <w:rFonts w:ascii="Times New Roman" w:hAnsi="Times New Roman" w:cs="Times New Roman"/>
          <w:color w:val="000000" w:themeColor="text1"/>
          <w:sz w:val="20"/>
          <w:szCs w:val="20"/>
        </w:rPr>
        <w:t xml:space="preserve">, metal </w:t>
      </w:r>
      <w:proofErr w:type="spellStart"/>
      <w:r w:rsidRPr="00F3315E">
        <w:rPr>
          <w:rFonts w:ascii="Times New Roman" w:hAnsi="Times New Roman" w:cs="Times New Roman"/>
          <w:color w:val="000000" w:themeColor="text1"/>
          <w:sz w:val="20"/>
          <w:szCs w:val="20"/>
        </w:rPr>
        <w:t>nanoparticles</w:t>
      </w:r>
      <w:proofErr w:type="spellEnd"/>
      <w:r w:rsidRPr="00F3315E">
        <w:rPr>
          <w:rFonts w:ascii="Times New Roman" w:hAnsi="Times New Roman" w:cs="Times New Roman"/>
          <w:color w:val="000000" w:themeColor="text1"/>
          <w:sz w:val="20"/>
          <w:szCs w:val="20"/>
        </w:rPr>
        <w:t xml:space="preserve"> and oxides, and carbon-based compounds [5</w:t>
      </w:r>
      <w:proofErr w:type="gramStart"/>
      <w:r w:rsidRPr="00F3315E">
        <w:rPr>
          <w:rFonts w:ascii="Times New Roman" w:hAnsi="Times New Roman" w:cs="Times New Roman"/>
          <w:color w:val="000000" w:themeColor="text1"/>
          <w:sz w:val="20"/>
          <w:szCs w:val="20"/>
        </w:rPr>
        <w:t>,6</w:t>
      </w:r>
      <w:proofErr w:type="gramEnd"/>
      <w:r w:rsidRPr="00F3315E">
        <w:rPr>
          <w:rFonts w:ascii="Times New Roman" w:hAnsi="Times New Roman" w:cs="Times New Roman"/>
          <w:color w:val="000000" w:themeColor="text1"/>
          <w:sz w:val="20"/>
          <w:szCs w:val="20"/>
        </w:rPr>
        <w:t xml:space="preserve">].   The most prevalent carbon compounds with high aspect ratio, mechanical stability, and thermal and electrical conductivity are </w:t>
      </w:r>
      <w:proofErr w:type="spellStart"/>
      <w:r w:rsidRPr="00F3315E">
        <w:rPr>
          <w:rFonts w:ascii="Times New Roman" w:hAnsi="Times New Roman" w:cs="Times New Roman"/>
          <w:color w:val="000000" w:themeColor="text1"/>
          <w:sz w:val="20"/>
          <w:szCs w:val="20"/>
        </w:rPr>
        <w:t>graphene</w:t>
      </w:r>
      <w:proofErr w:type="spellEnd"/>
      <w:r w:rsidRPr="00F3315E">
        <w:rPr>
          <w:rFonts w:ascii="Times New Roman" w:hAnsi="Times New Roman" w:cs="Times New Roman"/>
          <w:color w:val="000000" w:themeColor="text1"/>
          <w:sz w:val="20"/>
          <w:szCs w:val="20"/>
        </w:rPr>
        <w:t xml:space="preserve"> (GPE) and carbon </w:t>
      </w:r>
      <w:proofErr w:type="spellStart"/>
      <w:r w:rsidRPr="00F3315E">
        <w:rPr>
          <w:rFonts w:ascii="Times New Roman" w:hAnsi="Times New Roman" w:cs="Times New Roman"/>
          <w:color w:val="000000" w:themeColor="text1"/>
          <w:sz w:val="20"/>
          <w:szCs w:val="20"/>
        </w:rPr>
        <w:t>nanotubes</w:t>
      </w:r>
      <w:proofErr w:type="spellEnd"/>
      <w:r w:rsidRPr="00F3315E">
        <w:rPr>
          <w:rFonts w:ascii="Times New Roman" w:hAnsi="Times New Roman" w:cs="Times New Roman"/>
          <w:color w:val="000000" w:themeColor="text1"/>
          <w:sz w:val="20"/>
          <w:szCs w:val="20"/>
        </w:rPr>
        <w:t xml:space="preserve"> (CNTs) [7, 8]. Both natural and artificial polymers are available. Natural polymers are those that can be derived from nature and used. Silk, wool, DNA, cellulose, and proteins are examples of water-based natural polymers [9]. On the other hand, synthetic polymers like nylon, polyethylene, polyester, Teflon, epoxy, etc. Polymer </w:t>
      </w:r>
      <w:proofErr w:type="spellStart"/>
      <w:r w:rsidRPr="00F3315E">
        <w:rPr>
          <w:rFonts w:ascii="Times New Roman" w:hAnsi="Times New Roman" w:cs="Times New Roman"/>
          <w:color w:val="000000" w:themeColor="text1"/>
          <w:sz w:val="20"/>
          <w:szCs w:val="20"/>
        </w:rPr>
        <w:t>nanocomposites</w:t>
      </w:r>
      <w:proofErr w:type="spellEnd"/>
      <w:r w:rsidRPr="00F3315E">
        <w:rPr>
          <w:rFonts w:ascii="Times New Roman" w:hAnsi="Times New Roman" w:cs="Times New Roman"/>
          <w:color w:val="000000" w:themeColor="text1"/>
          <w:sz w:val="20"/>
          <w:szCs w:val="20"/>
        </w:rPr>
        <w:t xml:space="preserve"> have special synergistic properties that cannot be attained when individual components are acting independently [10]. To produce a PNC with improved properties for a particular application, inorganic </w:t>
      </w:r>
      <w:proofErr w:type="spellStart"/>
      <w:r w:rsidRPr="00F3315E">
        <w:rPr>
          <w:rFonts w:ascii="Times New Roman" w:hAnsi="Times New Roman" w:cs="Times New Roman"/>
          <w:color w:val="000000" w:themeColor="text1"/>
          <w:sz w:val="20"/>
          <w:szCs w:val="20"/>
        </w:rPr>
        <w:t>nanofillers</w:t>
      </w:r>
      <w:proofErr w:type="spellEnd"/>
      <w:r w:rsidRPr="00F3315E">
        <w:rPr>
          <w:rFonts w:ascii="Times New Roman" w:hAnsi="Times New Roman" w:cs="Times New Roman"/>
          <w:color w:val="000000" w:themeColor="text1"/>
          <w:sz w:val="20"/>
          <w:szCs w:val="20"/>
        </w:rPr>
        <w:t xml:space="preserve"> such </w:t>
      </w:r>
      <w:proofErr w:type="spellStart"/>
      <w:r w:rsidRPr="00F3315E">
        <w:rPr>
          <w:rFonts w:ascii="Times New Roman" w:hAnsi="Times New Roman" w:cs="Times New Roman"/>
          <w:color w:val="000000" w:themeColor="text1"/>
          <w:sz w:val="20"/>
          <w:szCs w:val="20"/>
        </w:rPr>
        <w:t>nanoclays</w:t>
      </w:r>
      <w:proofErr w:type="spellEnd"/>
      <w:r w:rsidRPr="00F3315E">
        <w:rPr>
          <w:rFonts w:ascii="Times New Roman" w:hAnsi="Times New Roman" w:cs="Times New Roman"/>
          <w:color w:val="000000" w:themeColor="text1"/>
          <w:sz w:val="20"/>
          <w:szCs w:val="20"/>
        </w:rPr>
        <w:t xml:space="preserve">, metal-oxide </w:t>
      </w:r>
      <w:proofErr w:type="spellStart"/>
      <w:r w:rsidRPr="00F3315E">
        <w:rPr>
          <w:rFonts w:ascii="Times New Roman" w:hAnsi="Times New Roman" w:cs="Times New Roman"/>
          <w:color w:val="000000" w:themeColor="text1"/>
          <w:sz w:val="20"/>
          <w:szCs w:val="20"/>
        </w:rPr>
        <w:t>nanoparticles</w:t>
      </w:r>
      <w:proofErr w:type="spellEnd"/>
      <w:r w:rsidRPr="00F3315E">
        <w:rPr>
          <w:rFonts w:ascii="Times New Roman" w:hAnsi="Times New Roman" w:cs="Times New Roman"/>
          <w:color w:val="000000" w:themeColor="text1"/>
          <w:sz w:val="20"/>
          <w:szCs w:val="20"/>
        </w:rPr>
        <w:t xml:space="preserve">, carbon </w:t>
      </w:r>
      <w:proofErr w:type="spellStart"/>
      <w:r w:rsidRPr="00F3315E">
        <w:rPr>
          <w:rFonts w:ascii="Times New Roman" w:hAnsi="Times New Roman" w:cs="Times New Roman"/>
          <w:color w:val="000000" w:themeColor="text1"/>
          <w:sz w:val="20"/>
          <w:szCs w:val="20"/>
        </w:rPr>
        <w:t>nanomaterials</w:t>
      </w:r>
      <w:proofErr w:type="spellEnd"/>
      <w:r w:rsidRPr="00F3315E">
        <w:rPr>
          <w:rFonts w:ascii="Times New Roman" w:hAnsi="Times New Roman" w:cs="Times New Roman"/>
          <w:color w:val="000000" w:themeColor="text1"/>
          <w:sz w:val="20"/>
          <w:szCs w:val="20"/>
        </w:rPr>
        <w:t xml:space="preserve">, and metal </w:t>
      </w:r>
      <w:proofErr w:type="spellStart"/>
      <w:r w:rsidRPr="00F3315E">
        <w:rPr>
          <w:rFonts w:ascii="Times New Roman" w:hAnsi="Times New Roman" w:cs="Times New Roman"/>
          <w:color w:val="000000" w:themeColor="text1"/>
          <w:sz w:val="20"/>
          <w:szCs w:val="20"/>
        </w:rPr>
        <w:lastRenderedPageBreak/>
        <w:t>nanoparticles</w:t>
      </w:r>
      <w:proofErr w:type="spellEnd"/>
      <w:r w:rsidRPr="00F3315E">
        <w:rPr>
          <w:rFonts w:ascii="Times New Roman" w:hAnsi="Times New Roman" w:cs="Times New Roman"/>
          <w:color w:val="000000" w:themeColor="text1"/>
          <w:sz w:val="20"/>
          <w:szCs w:val="20"/>
        </w:rPr>
        <w:t xml:space="preserve"> can be included into a polymer matrix [11</w:t>
      </w:r>
      <w:proofErr w:type="gramStart"/>
      <w:r w:rsidRPr="00F3315E">
        <w:rPr>
          <w:rFonts w:ascii="Times New Roman" w:hAnsi="Times New Roman" w:cs="Times New Roman"/>
          <w:color w:val="000000" w:themeColor="text1"/>
          <w:sz w:val="20"/>
          <w:szCs w:val="20"/>
        </w:rPr>
        <w:t>,12</w:t>
      </w:r>
      <w:proofErr w:type="gramEnd"/>
      <w:r w:rsidRPr="00F3315E">
        <w:rPr>
          <w:rFonts w:ascii="Times New Roman" w:hAnsi="Times New Roman" w:cs="Times New Roman"/>
          <w:color w:val="000000" w:themeColor="text1"/>
          <w:sz w:val="20"/>
          <w:szCs w:val="20"/>
        </w:rPr>
        <w:t xml:space="preserve">].   Due to their wide range of uses in environmental rectification and the treatment of many environmental problems, polymer </w:t>
      </w:r>
      <w:proofErr w:type="spellStart"/>
      <w:r w:rsidRPr="00F3315E">
        <w:rPr>
          <w:rFonts w:ascii="Times New Roman" w:hAnsi="Times New Roman" w:cs="Times New Roman"/>
          <w:color w:val="000000" w:themeColor="text1"/>
          <w:sz w:val="20"/>
          <w:szCs w:val="20"/>
        </w:rPr>
        <w:t>nanocomposites</w:t>
      </w:r>
      <w:proofErr w:type="spellEnd"/>
      <w:r w:rsidRPr="00F3315E">
        <w:rPr>
          <w:rFonts w:ascii="Times New Roman" w:hAnsi="Times New Roman" w:cs="Times New Roman"/>
          <w:color w:val="000000" w:themeColor="text1"/>
          <w:sz w:val="20"/>
          <w:szCs w:val="20"/>
        </w:rPr>
        <w:t xml:space="preserve"> have become more well-known in science [13]. This review's objective is to provide a thorough analysis of the current status of polymeric </w:t>
      </w:r>
      <w:proofErr w:type="spellStart"/>
      <w:r w:rsidRPr="00F3315E">
        <w:rPr>
          <w:rFonts w:ascii="Times New Roman" w:hAnsi="Times New Roman" w:cs="Times New Roman"/>
          <w:color w:val="000000" w:themeColor="text1"/>
          <w:sz w:val="20"/>
          <w:szCs w:val="20"/>
        </w:rPr>
        <w:t>nanocomposites</w:t>
      </w:r>
      <w:proofErr w:type="spellEnd"/>
      <w:r w:rsidRPr="00F3315E">
        <w:rPr>
          <w:rFonts w:ascii="Times New Roman" w:hAnsi="Times New Roman" w:cs="Times New Roman"/>
          <w:color w:val="000000" w:themeColor="text1"/>
          <w:sz w:val="20"/>
          <w:szCs w:val="20"/>
        </w:rPr>
        <w:t xml:space="preserve"> used as water remediation materials throughout the world. It does this by examining different polymer </w:t>
      </w:r>
      <w:proofErr w:type="spellStart"/>
      <w:r w:rsidRPr="00F3315E">
        <w:rPr>
          <w:rFonts w:ascii="Times New Roman" w:hAnsi="Times New Roman" w:cs="Times New Roman"/>
          <w:color w:val="000000" w:themeColor="text1"/>
          <w:sz w:val="20"/>
          <w:szCs w:val="20"/>
        </w:rPr>
        <w:t>nanocomposites</w:t>
      </w:r>
      <w:proofErr w:type="spellEnd"/>
      <w:r w:rsidRPr="00F3315E">
        <w:rPr>
          <w:rFonts w:ascii="Times New Roman" w:hAnsi="Times New Roman" w:cs="Times New Roman"/>
          <w:color w:val="000000" w:themeColor="text1"/>
          <w:sz w:val="20"/>
          <w:szCs w:val="20"/>
        </w:rPr>
        <w:t xml:space="preserve"> classifications, cutting-edge synthetic techniques, uses, benefits, drawbacks, and potentials. The review's search terms include "polymeric material," "polymer nanocomposite," "adsorbent," "photocatalyst," "organic pollutant," "heavy metal," "photocatalytic degradation," "adsorption," and "water treatment," and it is based on papers and books that have been published in SCOPUS and Web of Science.</w:t>
      </w:r>
    </w:p>
    <w:p w:rsidR="00941EA2" w:rsidRPr="00F3315E" w:rsidRDefault="00941EA2" w:rsidP="0052201D">
      <w:pPr>
        <w:spacing w:after="0" w:line="240" w:lineRule="auto"/>
        <w:jc w:val="both"/>
        <w:rPr>
          <w:rFonts w:ascii="Times New Roman" w:hAnsi="Times New Roman" w:cs="Times New Roman"/>
          <w:color w:val="000000" w:themeColor="text1"/>
          <w:sz w:val="20"/>
          <w:szCs w:val="20"/>
        </w:rPr>
      </w:pPr>
    </w:p>
    <w:p w:rsidR="00992834" w:rsidRDefault="00992834" w:rsidP="0052201D">
      <w:pPr>
        <w:spacing w:after="0" w:line="240" w:lineRule="auto"/>
        <w:jc w:val="both"/>
        <w:rPr>
          <w:rFonts w:ascii="Times New Roman" w:hAnsi="Times New Roman" w:cs="Times New Roman"/>
          <w:b/>
          <w:color w:val="000000" w:themeColor="text1"/>
          <w:sz w:val="20"/>
          <w:szCs w:val="20"/>
        </w:rPr>
      </w:pPr>
    </w:p>
    <w:p w:rsidR="00992834" w:rsidRDefault="00992834" w:rsidP="0052201D">
      <w:pPr>
        <w:spacing w:after="0" w:line="240" w:lineRule="auto"/>
        <w:jc w:val="both"/>
        <w:rPr>
          <w:rFonts w:ascii="Times New Roman" w:hAnsi="Times New Roman" w:cs="Times New Roman"/>
          <w:b/>
          <w:color w:val="000000" w:themeColor="text1"/>
          <w:sz w:val="20"/>
          <w:szCs w:val="20"/>
        </w:rPr>
      </w:pPr>
    </w:p>
    <w:p w:rsidR="00992834" w:rsidRDefault="00992834" w:rsidP="0052201D">
      <w:pPr>
        <w:spacing w:after="0" w:line="240" w:lineRule="auto"/>
        <w:jc w:val="both"/>
        <w:rPr>
          <w:rFonts w:ascii="Times New Roman" w:hAnsi="Times New Roman" w:cs="Times New Roman"/>
          <w:b/>
          <w:color w:val="000000" w:themeColor="text1"/>
          <w:sz w:val="20"/>
          <w:szCs w:val="20"/>
        </w:rPr>
      </w:pPr>
    </w:p>
    <w:p w:rsidR="00941EA2" w:rsidRPr="00F3315E" w:rsidRDefault="00941EA2" w:rsidP="0052201D">
      <w:pPr>
        <w:spacing w:after="0" w:line="240" w:lineRule="auto"/>
        <w:jc w:val="both"/>
        <w:rPr>
          <w:rFonts w:ascii="Times New Roman" w:hAnsi="Times New Roman" w:cs="Times New Roman"/>
          <w:b/>
          <w:color w:val="000000" w:themeColor="text1"/>
          <w:sz w:val="20"/>
          <w:szCs w:val="20"/>
        </w:rPr>
      </w:pPr>
      <w:r w:rsidRPr="00F3315E">
        <w:rPr>
          <w:rFonts w:ascii="Times New Roman" w:hAnsi="Times New Roman" w:cs="Times New Roman"/>
          <w:b/>
          <w:color w:val="000000" w:themeColor="text1"/>
          <w:sz w:val="20"/>
          <w:szCs w:val="20"/>
        </w:rPr>
        <w:t>Composites –</w:t>
      </w:r>
    </w:p>
    <w:p w:rsidR="00941EA2" w:rsidRPr="00F3315E" w:rsidRDefault="00941EA2" w:rsidP="0052201D">
      <w:pPr>
        <w:spacing w:after="0" w:line="240" w:lineRule="auto"/>
        <w:ind w:firstLine="720"/>
        <w:jc w:val="both"/>
        <w:rPr>
          <w:rFonts w:ascii="Times New Roman" w:hAnsi="Times New Roman" w:cs="Times New Roman"/>
          <w:color w:val="000000" w:themeColor="text1"/>
          <w:sz w:val="20"/>
          <w:szCs w:val="20"/>
        </w:rPr>
      </w:pPr>
      <w:r w:rsidRPr="00F3315E">
        <w:rPr>
          <w:rFonts w:ascii="Times New Roman" w:hAnsi="Times New Roman" w:cs="Times New Roman"/>
          <w:color w:val="000000" w:themeColor="text1"/>
          <w:sz w:val="20"/>
          <w:szCs w:val="20"/>
        </w:rPr>
        <w:t>In order to produce a new substance with better properties than the original materials in a particular finished structure, two or more different constituent materials, each of which has its own significant characteristic (physical or chemical properties), must be combined [14, 15]. Composites are engineered or naturally occurring solid materials that result from this process. They are frequently created to offer a variety of qualities and traits, some of which include:</w:t>
      </w:r>
    </w:p>
    <w:p w:rsidR="00941EA2" w:rsidRPr="00F3315E" w:rsidRDefault="00941EA2" w:rsidP="0052201D">
      <w:pPr>
        <w:pStyle w:val="ListParagraph"/>
        <w:numPr>
          <w:ilvl w:val="0"/>
          <w:numId w:val="1"/>
        </w:numPr>
        <w:spacing w:after="0" w:line="240" w:lineRule="auto"/>
        <w:ind w:left="0"/>
        <w:jc w:val="both"/>
        <w:rPr>
          <w:rFonts w:ascii="Times New Roman" w:hAnsi="Times New Roman" w:cs="Times New Roman"/>
          <w:color w:val="000000" w:themeColor="text1"/>
          <w:sz w:val="20"/>
          <w:szCs w:val="20"/>
        </w:rPr>
      </w:pPr>
      <w:r w:rsidRPr="00F3315E">
        <w:rPr>
          <w:rFonts w:ascii="Times New Roman" w:hAnsi="Times New Roman" w:cs="Times New Roman"/>
          <w:color w:val="000000" w:themeColor="text1"/>
          <w:sz w:val="20"/>
          <w:szCs w:val="20"/>
        </w:rPr>
        <w:t xml:space="preserve">Low coefficient of expansion </w:t>
      </w:r>
    </w:p>
    <w:p w:rsidR="00941EA2" w:rsidRPr="00F3315E" w:rsidRDefault="00941EA2" w:rsidP="0052201D">
      <w:pPr>
        <w:pStyle w:val="ListParagraph"/>
        <w:numPr>
          <w:ilvl w:val="0"/>
          <w:numId w:val="1"/>
        </w:numPr>
        <w:spacing w:after="0" w:line="240" w:lineRule="auto"/>
        <w:ind w:left="0"/>
        <w:jc w:val="both"/>
        <w:rPr>
          <w:rFonts w:ascii="Times New Roman" w:hAnsi="Times New Roman" w:cs="Times New Roman"/>
          <w:color w:val="000000" w:themeColor="text1"/>
          <w:sz w:val="20"/>
          <w:szCs w:val="20"/>
        </w:rPr>
      </w:pPr>
      <w:r w:rsidRPr="00F3315E">
        <w:rPr>
          <w:rFonts w:ascii="Times New Roman" w:hAnsi="Times New Roman" w:cs="Times New Roman"/>
          <w:color w:val="000000" w:themeColor="text1"/>
          <w:sz w:val="20"/>
          <w:szCs w:val="20"/>
        </w:rPr>
        <w:t xml:space="preserve">Stiffness and strength </w:t>
      </w:r>
    </w:p>
    <w:p w:rsidR="00941EA2" w:rsidRPr="00F3315E" w:rsidRDefault="00941EA2" w:rsidP="0052201D">
      <w:pPr>
        <w:pStyle w:val="ListParagraph"/>
        <w:numPr>
          <w:ilvl w:val="0"/>
          <w:numId w:val="1"/>
        </w:numPr>
        <w:spacing w:after="0" w:line="240" w:lineRule="auto"/>
        <w:ind w:left="0"/>
        <w:jc w:val="both"/>
        <w:rPr>
          <w:rFonts w:ascii="Times New Roman" w:hAnsi="Times New Roman" w:cs="Times New Roman"/>
          <w:color w:val="000000" w:themeColor="text1"/>
          <w:sz w:val="20"/>
          <w:szCs w:val="20"/>
        </w:rPr>
      </w:pPr>
      <w:r w:rsidRPr="00F3315E">
        <w:rPr>
          <w:rFonts w:ascii="Times New Roman" w:hAnsi="Times New Roman" w:cs="Times New Roman"/>
          <w:color w:val="000000" w:themeColor="text1"/>
          <w:sz w:val="20"/>
          <w:szCs w:val="20"/>
        </w:rPr>
        <w:t xml:space="preserve">Resistance to corrosion </w:t>
      </w:r>
    </w:p>
    <w:p w:rsidR="00941EA2" w:rsidRPr="00F3315E" w:rsidRDefault="00941EA2" w:rsidP="0052201D">
      <w:pPr>
        <w:pStyle w:val="ListParagraph"/>
        <w:numPr>
          <w:ilvl w:val="0"/>
          <w:numId w:val="1"/>
        </w:numPr>
        <w:spacing w:after="0" w:line="240" w:lineRule="auto"/>
        <w:ind w:left="0"/>
        <w:jc w:val="both"/>
        <w:rPr>
          <w:rFonts w:ascii="Times New Roman" w:hAnsi="Times New Roman" w:cs="Times New Roman"/>
          <w:color w:val="000000" w:themeColor="text1"/>
          <w:sz w:val="20"/>
          <w:szCs w:val="20"/>
        </w:rPr>
      </w:pPr>
      <w:r w:rsidRPr="00F3315E">
        <w:rPr>
          <w:rFonts w:ascii="Times New Roman" w:hAnsi="Times New Roman" w:cs="Times New Roman"/>
          <w:color w:val="000000" w:themeColor="text1"/>
          <w:sz w:val="20"/>
          <w:szCs w:val="20"/>
        </w:rPr>
        <w:t xml:space="preserve">Resistance </w:t>
      </w:r>
      <w:proofErr w:type="spellStart"/>
      <w:r w:rsidRPr="00F3315E">
        <w:rPr>
          <w:rFonts w:ascii="Times New Roman" w:hAnsi="Times New Roman" w:cs="Times New Roman"/>
          <w:color w:val="000000" w:themeColor="text1"/>
          <w:sz w:val="20"/>
          <w:szCs w:val="20"/>
        </w:rPr>
        <w:t>аgаinst</w:t>
      </w:r>
      <w:proofErr w:type="spellEnd"/>
      <w:r w:rsidRPr="00F3315E">
        <w:rPr>
          <w:rFonts w:ascii="Times New Roman" w:hAnsi="Times New Roman" w:cs="Times New Roman"/>
          <w:color w:val="000000" w:themeColor="text1"/>
          <w:sz w:val="20"/>
          <w:szCs w:val="20"/>
        </w:rPr>
        <w:t xml:space="preserve"> fatigue </w:t>
      </w:r>
    </w:p>
    <w:p w:rsidR="00941EA2" w:rsidRPr="00F3315E" w:rsidRDefault="00941EA2" w:rsidP="0052201D">
      <w:pPr>
        <w:pStyle w:val="ListParagraph"/>
        <w:numPr>
          <w:ilvl w:val="0"/>
          <w:numId w:val="1"/>
        </w:numPr>
        <w:spacing w:after="0" w:line="240" w:lineRule="auto"/>
        <w:ind w:left="0"/>
        <w:jc w:val="both"/>
        <w:rPr>
          <w:rFonts w:ascii="Times New Roman" w:hAnsi="Times New Roman" w:cs="Times New Roman"/>
          <w:color w:val="000000" w:themeColor="text1"/>
          <w:sz w:val="20"/>
          <w:szCs w:val="20"/>
        </w:rPr>
      </w:pPr>
      <w:r w:rsidRPr="00F3315E">
        <w:rPr>
          <w:rFonts w:ascii="Times New Roman" w:hAnsi="Times New Roman" w:cs="Times New Roman"/>
          <w:color w:val="000000" w:themeColor="text1"/>
          <w:sz w:val="20"/>
          <w:szCs w:val="20"/>
        </w:rPr>
        <w:t xml:space="preserve">Simple repair of damaged structures </w:t>
      </w:r>
    </w:p>
    <w:p w:rsidR="00941EA2" w:rsidRPr="00F3315E" w:rsidRDefault="00941EA2" w:rsidP="0052201D">
      <w:pPr>
        <w:pStyle w:val="ListParagraph"/>
        <w:numPr>
          <w:ilvl w:val="0"/>
          <w:numId w:val="1"/>
        </w:numPr>
        <w:spacing w:after="0" w:line="240" w:lineRule="auto"/>
        <w:ind w:left="0"/>
        <w:jc w:val="both"/>
        <w:rPr>
          <w:rFonts w:ascii="Times New Roman" w:hAnsi="Times New Roman" w:cs="Times New Roman"/>
          <w:color w:val="000000" w:themeColor="text1"/>
          <w:sz w:val="20"/>
          <w:szCs w:val="20"/>
        </w:rPr>
      </w:pPr>
      <w:r w:rsidRPr="00F3315E">
        <w:rPr>
          <w:rFonts w:ascii="Times New Roman" w:hAnsi="Times New Roman" w:cs="Times New Roman"/>
          <w:color w:val="000000" w:themeColor="text1"/>
          <w:sz w:val="20"/>
          <w:szCs w:val="20"/>
        </w:rPr>
        <w:t xml:space="preserve">Ease in manufacturing complex shapes </w:t>
      </w:r>
    </w:p>
    <w:p w:rsidR="00AB2992" w:rsidRPr="00F3315E" w:rsidRDefault="00AB2992" w:rsidP="0052201D">
      <w:pPr>
        <w:spacing w:after="0" w:line="240" w:lineRule="auto"/>
        <w:jc w:val="both"/>
        <w:rPr>
          <w:rFonts w:ascii="Times New Roman" w:hAnsi="Times New Roman" w:cs="Times New Roman"/>
          <w:color w:val="000000" w:themeColor="text1"/>
          <w:sz w:val="20"/>
          <w:szCs w:val="20"/>
        </w:rPr>
      </w:pPr>
    </w:p>
    <w:p w:rsidR="00941EA2" w:rsidRPr="00F3315E" w:rsidRDefault="00941EA2" w:rsidP="0052201D">
      <w:pPr>
        <w:spacing w:after="0" w:line="240" w:lineRule="auto"/>
        <w:jc w:val="both"/>
        <w:rPr>
          <w:rFonts w:ascii="Times New Roman" w:hAnsi="Times New Roman" w:cs="Times New Roman"/>
          <w:b/>
          <w:color w:val="000000" w:themeColor="text1"/>
          <w:sz w:val="20"/>
          <w:szCs w:val="20"/>
        </w:rPr>
      </w:pPr>
      <w:proofErr w:type="spellStart"/>
      <w:r w:rsidRPr="00F3315E">
        <w:rPr>
          <w:rFonts w:ascii="Times New Roman" w:hAnsi="Times New Roman" w:cs="Times New Roman"/>
          <w:b/>
          <w:color w:val="000000" w:themeColor="text1"/>
          <w:sz w:val="20"/>
          <w:szCs w:val="20"/>
        </w:rPr>
        <w:t>Nanocomposites</w:t>
      </w:r>
      <w:proofErr w:type="spellEnd"/>
      <w:r w:rsidRPr="00F3315E">
        <w:rPr>
          <w:rFonts w:ascii="Times New Roman" w:hAnsi="Times New Roman" w:cs="Times New Roman"/>
          <w:b/>
          <w:color w:val="000000" w:themeColor="text1"/>
          <w:sz w:val="20"/>
          <w:szCs w:val="20"/>
        </w:rPr>
        <w:t xml:space="preserve"> –</w:t>
      </w:r>
    </w:p>
    <w:p w:rsidR="00941EA2" w:rsidRPr="00F3315E" w:rsidRDefault="00941EA2" w:rsidP="0052201D">
      <w:pPr>
        <w:spacing w:after="0" w:line="240" w:lineRule="auto"/>
        <w:ind w:firstLine="720"/>
        <w:jc w:val="both"/>
        <w:rPr>
          <w:rFonts w:ascii="Times New Roman" w:hAnsi="Times New Roman" w:cs="Times New Roman"/>
          <w:color w:val="000000" w:themeColor="text1"/>
          <w:sz w:val="20"/>
          <w:szCs w:val="20"/>
        </w:rPr>
      </w:pPr>
      <w:r w:rsidRPr="00F3315E">
        <w:rPr>
          <w:rFonts w:ascii="Times New Roman" w:hAnsi="Times New Roman" w:cs="Times New Roman"/>
          <w:color w:val="000000" w:themeColor="text1"/>
          <w:sz w:val="20"/>
          <w:szCs w:val="20"/>
        </w:rPr>
        <w:t xml:space="preserve">As </w:t>
      </w:r>
      <w:proofErr w:type="spellStart"/>
      <w:r w:rsidRPr="00F3315E">
        <w:rPr>
          <w:rFonts w:ascii="Times New Roman" w:hAnsi="Times New Roman" w:cs="Times New Roman"/>
          <w:color w:val="000000" w:themeColor="text1"/>
          <w:sz w:val="20"/>
          <w:szCs w:val="20"/>
        </w:rPr>
        <w:t>nanocomposites</w:t>
      </w:r>
      <w:proofErr w:type="spellEnd"/>
      <w:r w:rsidRPr="00F3315E">
        <w:rPr>
          <w:rFonts w:ascii="Times New Roman" w:hAnsi="Times New Roman" w:cs="Times New Roman"/>
          <w:color w:val="000000" w:themeColor="text1"/>
          <w:sz w:val="20"/>
          <w:szCs w:val="20"/>
        </w:rPr>
        <w:t xml:space="preserve"> have </w:t>
      </w:r>
      <w:proofErr w:type="spellStart"/>
      <w:r w:rsidRPr="00F3315E">
        <w:rPr>
          <w:rFonts w:ascii="Times New Roman" w:hAnsi="Times New Roman" w:cs="Times New Roman"/>
          <w:color w:val="000000" w:themeColor="text1"/>
          <w:sz w:val="20"/>
          <w:szCs w:val="20"/>
        </w:rPr>
        <w:t>multiphases</w:t>
      </w:r>
      <w:proofErr w:type="spellEnd"/>
      <w:r w:rsidRPr="00F3315E">
        <w:rPr>
          <w:rFonts w:ascii="Times New Roman" w:hAnsi="Times New Roman" w:cs="Times New Roman"/>
          <w:color w:val="000000" w:themeColor="text1"/>
          <w:sz w:val="20"/>
          <w:szCs w:val="20"/>
        </w:rPr>
        <w:t xml:space="preserve">, they are multiphase </w:t>
      </w:r>
      <w:proofErr w:type="gramStart"/>
      <w:r w:rsidRPr="00F3315E">
        <w:rPr>
          <w:rFonts w:ascii="Times New Roman" w:hAnsi="Times New Roman" w:cs="Times New Roman"/>
          <w:color w:val="000000" w:themeColor="text1"/>
          <w:sz w:val="20"/>
          <w:szCs w:val="20"/>
        </w:rPr>
        <w:t>materials,</w:t>
      </w:r>
      <w:proofErr w:type="gramEnd"/>
      <w:r w:rsidRPr="00F3315E">
        <w:rPr>
          <w:rFonts w:ascii="Times New Roman" w:hAnsi="Times New Roman" w:cs="Times New Roman"/>
          <w:color w:val="000000" w:themeColor="text1"/>
          <w:sz w:val="20"/>
          <w:szCs w:val="20"/>
        </w:rPr>
        <w:t xml:space="preserve"> at </w:t>
      </w:r>
      <w:r w:rsidR="00AB2992" w:rsidRPr="00F3315E">
        <w:rPr>
          <w:rFonts w:ascii="Times New Roman" w:hAnsi="Times New Roman" w:cs="Times New Roman"/>
          <w:color w:val="000000" w:themeColor="text1"/>
          <w:sz w:val="20"/>
          <w:szCs w:val="20"/>
        </w:rPr>
        <w:t>least</w:t>
      </w:r>
      <w:r w:rsidRPr="00F3315E">
        <w:rPr>
          <w:rFonts w:ascii="Times New Roman" w:hAnsi="Times New Roman" w:cs="Times New Roman"/>
          <w:color w:val="000000" w:themeColor="text1"/>
          <w:sz w:val="20"/>
          <w:szCs w:val="20"/>
        </w:rPr>
        <w:t xml:space="preserve"> one phase should have dimensions in between 10 to 100 nanometers to overcome problems associated with </w:t>
      </w:r>
      <w:proofErr w:type="spellStart"/>
      <w:r w:rsidRPr="00F3315E">
        <w:rPr>
          <w:rFonts w:ascii="Times New Roman" w:hAnsi="Times New Roman" w:cs="Times New Roman"/>
          <w:color w:val="000000" w:themeColor="text1"/>
          <w:sz w:val="20"/>
          <w:szCs w:val="20"/>
        </w:rPr>
        <w:t>nanoscale</w:t>
      </w:r>
      <w:proofErr w:type="spellEnd"/>
      <w:r w:rsidRPr="00F3315E">
        <w:rPr>
          <w:rFonts w:ascii="Times New Roman" w:hAnsi="Times New Roman" w:cs="Times New Roman"/>
          <w:color w:val="000000" w:themeColor="text1"/>
          <w:sz w:val="20"/>
          <w:szCs w:val="20"/>
        </w:rPr>
        <w:t xml:space="preserve"> morphology such as </w:t>
      </w:r>
      <w:proofErr w:type="spellStart"/>
      <w:r w:rsidRPr="00F3315E">
        <w:rPr>
          <w:rFonts w:ascii="Times New Roman" w:hAnsi="Times New Roman" w:cs="Times New Roman"/>
          <w:color w:val="000000" w:themeColor="text1"/>
          <w:sz w:val="20"/>
          <w:szCs w:val="20"/>
        </w:rPr>
        <w:t>nanotubes</w:t>
      </w:r>
      <w:proofErr w:type="spellEnd"/>
      <w:r w:rsidRPr="00F3315E">
        <w:rPr>
          <w:rFonts w:ascii="Times New Roman" w:hAnsi="Times New Roman" w:cs="Times New Roman"/>
          <w:color w:val="000000" w:themeColor="text1"/>
          <w:sz w:val="20"/>
          <w:szCs w:val="20"/>
        </w:rPr>
        <w:t xml:space="preserve">, lamellar nanostructures or Nanoparticles. Today, </w:t>
      </w:r>
      <w:proofErr w:type="spellStart"/>
      <w:r w:rsidRPr="00F3315E">
        <w:rPr>
          <w:rFonts w:ascii="Times New Roman" w:hAnsi="Times New Roman" w:cs="Times New Roman"/>
          <w:color w:val="000000" w:themeColor="text1"/>
          <w:sz w:val="20"/>
          <w:szCs w:val="20"/>
        </w:rPr>
        <w:t>nanocomposites</w:t>
      </w:r>
      <w:proofErr w:type="spellEnd"/>
      <w:r w:rsidRPr="00F3315E">
        <w:rPr>
          <w:rFonts w:ascii="Times New Roman" w:hAnsi="Times New Roman" w:cs="Times New Roman"/>
          <w:color w:val="000000" w:themeColor="text1"/>
          <w:sz w:val="20"/>
          <w:szCs w:val="20"/>
        </w:rPr>
        <w:t xml:space="preserve"> have emerged as a means for overcoming the limitations of different engineering materials. These can be categorized according to the dispersed phase composition and dispersed matrix [16]. Modern synthetic approaches have enabled the development of many exciting new materials with novel properties with the help of this rapidly expanding field. The so-called </w:t>
      </w:r>
      <w:proofErr w:type="spellStart"/>
      <w:r w:rsidRPr="00F3315E">
        <w:rPr>
          <w:rFonts w:ascii="Times New Roman" w:hAnsi="Times New Roman" w:cs="Times New Roman"/>
          <w:color w:val="000000" w:themeColor="text1"/>
          <w:sz w:val="20"/>
          <w:szCs w:val="20"/>
        </w:rPr>
        <w:t>found's</w:t>
      </w:r>
      <w:proofErr w:type="spellEnd"/>
      <w:r w:rsidRPr="00F3315E">
        <w:rPr>
          <w:rFonts w:ascii="Times New Roman" w:hAnsi="Times New Roman" w:cs="Times New Roman"/>
          <w:color w:val="000000" w:themeColor="text1"/>
          <w:sz w:val="20"/>
          <w:szCs w:val="20"/>
        </w:rPr>
        <w:t xml:space="preserve"> traits were heavily influenced by the originals' interfacial and morphological qualities in addition to their own properties. Of course, we cannot discount the possibility that the parent constituent materials may not be aware of the newly produced feature in the material [17, 18]. Thus, the concept behind nanocomposite is to develop and produce new materials with remarkable flexibility and improvement in their physical properties by using building blocks with dimensions in the </w:t>
      </w:r>
      <w:proofErr w:type="spellStart"/>
      <w:r w:rsidRPr="00F3315E">
        <w:rPr>
          <w:rFonts w:ascii="Times New Roman" w:hAnsi="Times New Roman" w:cs="Times New Roman"/>
          <w:color w:val="000000" w:themeColor="text1"/>
          <w:sz w:val="20"/>
          <w:szCs w:val="20"/>
        </w:rPr>
        <w:t>nanoscale</w:t>
      </w:r>
      <w:proofErr w:type="spellEnd"/>
      <w:r w:rsidRPr="00F3315E">
        <w:rPr>
          <w:rFonts w:ascii="Times New Roman" w:hAnsi="Times New Roman" w:cs="Times New Roman"/>
          <w:color w:val="000000" w:themeColor="text1"/>
          <w:sz w:val="20"/>
          <w:szCs w:val="20"/>
        </w:rPr>
        <w:t xml:space="preserve"> range.</w:t>
      </w:r>
    </w:p>
    <w:p w:rsidR="00143DF1" w:rsidRPr="00F3315E" w:rsidRDefault="00941EA2" w:rsidP="0052201D">
      <w:pPr>
        <w:spacing w:after="0" w:line="240" w:lineRule="auto"/>
        <w:rPr>
          <w:rFonts w:ascii="Times New Roman" w:hAnsi="Times New Roman" w:cs="Times New Roman"/>
          <w:bCs/>
          <w:sz w:val="20"/>
          <w:szCs w:val="20"/>
        </w:rPr>
      </w:pPr>
      <w:r w:rsidRPr="00F3315E">
        <w:rPr>
          <w:rFonts w:ascii="Times New Roman" w:hAnsi="Times New Roman" w:cs="Times New Roman"/>
          <w:bCs/>
          <w:noProof/>
          <w:sz w:val="20"/>
          <w:szCs w:val="20"/>
        </w:rPr>
        <w:drawing>
          <wp:inline distT="0" distB="0" distL="0" distR="0">
            <wp:extent cx="5486400" cy="2801722"/>
            <wp:effectExtent l="0" t="0" r="0" b="0"/>
            <wp:docPr id="6"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C470DD" w:rsidRDefault="00070145" w:rsidP="0052201D">
      <w:pPr>
        <w:spacing w:after="0" w:line="240" w:lineRule="auto"/>
        <w:jc w:val="both"/>
        <w:rPr>
          <w:rFonts w:ascii="Times New Roman" w:hAnsi="Times New Roman" w:cs="Times New Roman"/>
          <w:b/>
          <w:color w:val="000000" w:themeColor="text1"/>
          <w:sz w:val="20"/>
          <w:szCs w:val="20"/>
        </w:rPr>
      </w:pPr>
      <w:r w:rsidRPr="00F3315E">
        <w:rPr>
          <w:rFonts w:ascii="Times New Roman" w:hAnsi="Times New Roman" w:cs="Times New Roman"/>
          <w:b/>
          <w:color w:val="000000" w:themeColor="text1"/>
          <w:sz w:val="20"/>
          <w:szCs w:val="20"/>
        </w:rPr>
        <w:t xml:space="preserve">Types of </w:t>
      </w:r>
      <w:proofErr w:type="spellStart"/>
      <w:r w:rsidRPr="00F3315E">
        <w:rPr>
          <w:rFonts w:ascii="Times New Roman" w:hAnsi="Times New Roman" w:cs="Times New Roman"/>
          <w:b/>
          <w:color w:val="000000" w:themeColor="text1"/>
          <w:sz w:val="20"/>
          <w:szCs w:val="20"/>
        </w:rPr>
        <w:t>nanocomposites</w:t>
      </w:r>
      <w:proofErr w:type="spellEnd"/>
      <w:r w:rsidRPr="00F3315E">
        <w:rPr>
          <w:rFonts w:ascii="Times New Roman" w:hAnsi="Times New Roman" w:cs="Times New Roman"/>
          <w:b/>
          <w:color w:val="000000" w:themeColor="text1"/>
          <w:sz w:val="20"/>
          <w:szCs w:val="20"/>
        </w:rPr>
        <w:t xml:space="preserve"> </w:t>
      </w:r>
      <w:r w:rsidR="00C470DD" w:rsidRPr="00F3315E">
        <w:rPr>
          <w:rFonts w:ascii="Times New Roman" w:hAnsi="Times New Roman" w:cs="Times New Roman"/>
          <w:b/>
          <w:color w:val="000000" w:themeColor="text1"/>
          <w:sz w:val="20"/>
          <w:szCs w:val="20"/>
        </w:rPr>
        <w:t>–</w:t>
      </w:r>
    </w:p>
    <w:p w:rsidR="00992834" w:rsidRPr="00F3315E" w:rsidRDefault="00992834" w:rsidP="0052201D">
      <w:pPr>
        <w:spacing w:after="0" w:line="240" w:lineRule="auto"/>
        <w:jc w:val="both"/>
        <w:rPr>
          <w:rFonts w:ascii="Times New Roman" w:hAnsi="Times New Roman" w:cs="Times New Roman"/>
          <w:b/>
          <w:color w:val="000000" w:themeColor="text1"/>
          <w:sz w:val="20"/>
          <w:szCs w:val="20"/>
        </w:rPr>
      </w:pPr>
    </w:p>
    <w:p w:rsidR="00070145" w:rsidRPr="00F3315E" w:rsidRDefault="00070145" w:rsidP="0052201D">
      <w:pPr>
        <w:spacing w:after="0" w:line="240" w:lineRule="auto"/>
        <w:ind w:firstLine="720"/>
        <w:jc w:val="both"/>
        <w:rPr>
          <w:rFonts w:ascii="Times New Roman" w:hAnsi="Times New Roman" w:cs="Times New Roman"/>
          <w:color w:val="000000" w:themeColor="text1"/>
          <w:sz w:val="20"/>
          <w:szCs w:val="20"/>
        </w:rPr>
      </w:pPr>
      <w:r w:rsidRPr="00F3315E">
        <w:rPr>
          <w:rFonts w:ascii="Times New Roman" w:hAnsi="Times New Roman" w:cs="Times New Roman"/>
          <w:color w:val="000000" w:themeColor="text1"/>
          <w:sz w:val="20"/>
          <w:szCs w:val="20"/>
        </w:rPr>
        <w:t xml:space="preserve"> Based on whether or not the composite contains polymeric material, the following categories of nanocomposite materials can be created. Non-polymer based </w:t>
      </w:r>
      <w:proofErr w:type="spellStart"/>
      <w:r w:rsidRPr="00F3315E">
        <w:rPr>
          <w:rFonts w:ascii="Times New Roman" w:hAnsi="Times New Roman" w:cs="Times New Roman"/>
          <w:color w:val="000000" w:themeColor="text1"/>
          <w:sz w:val="20"/>
          <w:szCs w:val="20"/>
        </w:rPr>
        <w:t>nanocomposites</w:t>
      </w:r>
      <w:proofErr w:type="spellEnd"/>
      <w:r w:rsidRPr="00F3315E">
        <w:rPr>
          <w:rFonts w:ascii="Times New Roman" w:hAnsi="Times New Roman" w:cs="Times New Roman"/>
          <w:color w:val="000000" w:themeColor="text1"/>
          <w:sz w:val="20"/>
          <w:szCs w:val="20"/>
        </w:rPr>
        <w:t xml:space="preserve"> are those in which the </w:t>
      </w:r>
      <w:r w:rsidRPr="00F3315E">
        <w:rPr>
          <w:rFonts w:ascii="Times New Roman" w:hAnsi="Times New Roman" w:cs="Times New Roman"/>
          <w:color w:val="000000" w:themeColor="text1"/>
          <w:sz w:val="20"/>
          <w:szCs w:val="20"/>
        </w:rPr>
        <w:lastRenderedPageBreak/>
        <w:t xml:space="preserve">compositions do not include any polymers or components generated from polymers. Inorganic </w:t>
      </w:r>
      <w:proofErr w:type="spellStart"/>
      <w:r w:rsidRPr="00F3315E">
        <w:rPr>
          <w:rFonts w:ascii="Times New Roman" w:hAnsi="Times New Roman" w:cs="Times New Roman"/>
          <w:color w:val="000000" w:themeColor="text1"/>
          <w:sz w:val="20"/>
          <w:szCs w:val="20"/>
        </w:rPr>
        <w:t>nanocomposites</w:t>
      </w:r>
      <w:proofErr w:type="spellEnd"/>
      <w:r w:rsidRPr="00F3315E">
        <w:rPr>
          <w:rFonts w:ascii="Times New Roman" w:hAnsi="Times New Roman" w:cs="Times New Roman"/>
          <w:color w:val="000000" w:themeColor="text1"/>
          <w:sz w:val="20"/>
          <w:szCs w:val="20"/>
        </w:rPr>
        <w:t xml:space="preserve"> are another name for non-polymer based </w:t>
      </w:r>
      <w:proofErr w:type="spellStart"/>
      <w:r w:rsidRPr="00F3315E">
        <w:rPr>
          <w:rFonts w:ascii="Times New Roman" w:hAnsi="Times New Roman" w:cs="Times New Roman"/>
          <w:color w:val="000000" w:themeColor="text1"/>
          <w:sz w:val="20"/>
          <w:szCs w:val="20"/>
        </w:rPr>
        <w:t>nanocomposites</w:t>
      </w:r>
      <w:proofErr w:type="spellEnd"/>
      <w:r w:rsidRPr="00F3315E">
        <w:rPr>
          <w:rFonts w:ascii="Times New Roman" w:hAnsi="Times New Roman" w:cs="Times New Roman"/>
          <w:color w:val="000000" w:themeColor="text1"/>
          <w:sz w:val="20"/>
          <w:szCs w:val="20"/>
        </w:rPr>
        <w:t xml:space="preserve">. Additionally, they can be divided into ceramic based, metal-based and ceramic-ceramic based </w:t>
      </w:r>
      <w:proofErr w:type="spellStart"/>
      <w:r w:rsidRPr="00F3315E">
        <w:rPr>
          <w:rFonts w:ascii="Times New Roman" w:hAnsi="Times New Roman" w:cs="Times New Roman"/>
          <w:color w:val="000000" w:themeColor="text1"/>
          <w:sz w:val="20"/>
          <w:szCs w:val="20"/>
        </w:rPr>
        <w:t>nanocomposites</w:t>
      </w:r>
      <w:proofErr w:type="spellEnd"/>
      <w:r w:rsidRPr="00F3315E">
        <w:rPr>
          <w:rFonts w:ascii="Times New Roman" w:hAnsi="Times New Roman" w:cs="Times New Roman"/>
          <w:color w:val="000000" w:themeColor="text1"/>
          <w:sz w:val="20"/>
          <w:szCs w:val="20"/>
        </w:rPr>
        <w:t xml:space="preserve"> [19].</w:t>
      </w:r>
    </w:p>
    <w:p w:rsidR="00E63911" w:rsidRPr="00F3315E" w:rsidRDefault="00E63911" w:rsidP="0052201D">
      <w:pPr>
        <w:spacing w:after="0" w:line="240" w:lineRule="auto"/>
        <w:jc w:val="both"/>
        <w:rPr>
          <w:rFonts w:ascii="Times New Roman" w:hAnsi="Times New Roman" w:cs="Times New Roman"/>
          <w:color w:val="000000" w:themeColor="text1"/>
          <w:sz w:val="20"/>
          <w:szCs w:val="20"/>
        </w:rPr>
      </w:pPr>
    </w:p>
    <w:p w:rsidR="00992834" w:rsidRDefault="00070145" w:rsidP="0052201D">
      <w:pPr>
        <w:tabs>
          <w:tab w:val="center" w:pos="4513"/>
        </w:tabs>
        <w:spacing w:after="0" w:line="240" w:lineRule="auto"/>
        <w:jc w:val="both"/>
        <w:rPr>
          <w:rFonts w:ascii="Times New Roman" w:hAnsi="Times New Roman" w:cs="Times New Roman"/>
          <w:b/>
          <w:color w:val="000000" w:themeColor="text1"/>
          <w:sz w:val="20"/>
          <w:szCs w:val="20"/>
        </w:rPr>
      </w:pPr>
      <w:r w:rsidRPr="00F3315E">
        <w:rPr>
          <w:rFonts w:ascii="Times New Roman" w:hAnsi="Times New Roman" w:cs="Times New Roman"/>
          <w:b/>
          <w:color w:val="000000" w:themeColor="text1"/>
          <w:sz w:val="20"/>
          <w:szCs w:val="20"/>
        </w:rPr>
        <w:t xml:space="preserve">Polymer </w:t>
      </w:r>
      <w:proofErr w:type="spellStart"/>
      <w:r w:rsidRPr="00F3315E">
        <w:rPr>
          <w:rFonts w:ascii="Times New Roman" w:hAnsi="Times New Roman" w:cs="Times New Roman"/>
          <w:b/>
          <w:color w:val="000000" w:themeColor="text1"/>
          <w:sz w:val="20"/>
          <w:szCs w:val="20"/>
        </w:rPr>
        <w:t>Nanocomposites</w:t>
      </w:r>
      <w:proofErr w:type="spellEnd"/>
      <w:r w:rsidRPr="00F3315E">
        <w:rPr>
          <w:rFonts w:ascii="Times New Roman" w:hAnsi="Times New Roman" w:cs="Times New Roman"/>
          <w:b/>
          <w:color w:val="000000" w:themeColor="text1"/>
          <w:sz w:val="20"/>
          <w:szCs w:val="20"/>
        </w:rPr>
        <w:t xml:space="preserve"> </w:t>
      </w:r>
      <w:r w:rsidR="00992834">
        <w:rPr>
          <w:rFonts w:ascii="Times New Roman" w:hAnsi="Times New Roman" w:cs="Times New Roman"/>
          <w:b/>
          <w:color w:val="000000" w:themeColor="text1"/>
          <w:sz w:val="20"/>
          <w:szCs w:val="20"/>
        </w:rPr>
        <w:t>–</w:t>
      </w:r>
      <w:r w:rsidRPr="00F3315E">
        <w:rPr>
          <w:rFonts w:ascii="Times New Roman" w:hAnsi="Times New Roman" w:cs="Times New Roman"/>
          <w:b/>
          <w:color w:val="000000" w:themeColor="text1"/>
          <w:sz w:val="20"/>
          <w:szCs w:val="20"/>
        </w:rPr>
        <w:t xml:space="preserve"> </w:t>
      </w:r>
    </w:p>
    <w:p w:rsidR="00070145" w:rsidRPr="00F3315E" w:rsidRDefault="00E63911" w:rsidP="0052201D">
      <w:pPr>
        <w:tabs>
          <w:tab w:val="center" w:pos="4513"/>
        </w:tabs>
        <w:spacing w:after="0" w:line="240" w:lineRule="auto"/>
        <w:jc w:val="both"/>
        <w:rPr>
          <w:rFonts w:ascii="Times New Roman" w:hAnsi="Times New Roman" w:cs="Times New Roman"/>
          <w:b/>
          <w:color w:val="000000" w:themeColor="text1"/>
          <w:sz w:val="20"/>
          <w:szCs w:val="20"/>
        </w:rPr>
      </w:pPr>
      <w:r w:rsidRPr="00F3315E">
        <w:rPr>
          <w:rFonts w:ascii="Times New Roman" w:hAnsi="Times New Roman" w:cs="Times New Roman"/>
          <w:b/>
          <w:color w:val="000000" w:themeColor="text1"/>
          <w:sz w:val="20"/>
          <w:szCs w:val="20"/>
        </w:rPr>
        <w:tab/>
      </w:r>
    </w:p>
    <w:p w:rsidR="005D5BF0" w:rsidRPr="00992834" w:rsidRDefault="00070145" w:rsidP="0052201D">
      <w:pPr>
        <w:pStyle w:val="ListParagraph"/>
        <w:numPr>
          <w:ilvl w:val="0"/>
          <w:numId w:val="10"/>
        </w:numPr>
        <w:spacing w:after="0" w:line="240" w:lineRule="auto"/>
        <w:ind w:left="0"/>
        <w:jc w:val="both"/>
        <w:rPr>
          <w:rFonts w:ascii="Times New Roman" w:hAnsi="Times New Roman" w:cs="Times New Roman"/>
          <w:color w:val="000000" w:themeColor="text1"/>
          <w:sz w:val="20"/>
          <w:szCs w:val="20"/>
        </w:rPr>
      </w:pPr>
      <w:r w:rsidRPr="00992834">
        <w:rPr>
          <w:rFonts w:ascii="Times New Roman" w:hAnsi="Times New Roman" w:cs="Times New Roman"/>
          <w:b/>
          <w:color w:val="000000" w:themeColor="text1"/>
          <w:sz w:val="20"/>
          <w:szCs w:val="20"/>
        </w:rPr>
        <w:t xml:space="preserve">Ceramic </w:t>
      </w:r>
      <w:proofErr w:type="spellStart"/>
      <w:r w:rsidRPr="00992834">
        <w:rPr>
          <w:rFonts w:ascii="Times New Roman" w:hAnsi="Times New Roman" w:cs="Times New Roman"/>
          <w:b/>
          <w:color w:val="000000" w:themeColor="text1"/>
          <w:sz w:val="20"/>
          <w:szCs w:val="20"/>
        </w:rPr>
        <w:t>Nanocomposites</w:t>
      </w:r>
      <w:proofErr w:type="spellEnd"/>
      <w:r w:rsidRPr="00992834">
        <w:rPr>
          <w:rFonts w:ascii="Times New Roman" w:hAnsi="Times New Roman" w:cs="Times New Roman"/>
          <w:b/>
          <w:color w:val="000000" w:themeColor="text1"/>
          <w:sz w:val="20"/>
          <w:szCs w:val="20"/>
        </w:rPr>
        <w:t xml:space="preserve"> –</w:t>
      </w:r>
      <w:r w:rsidRPr="00992834">
        <w:rPr>
          <w:rFonts w:ascii="Times New Roman" w:hAnsi="Times New Roman" w:cs="Times New Roman"/>
          <w:color w:val="FF0000"/>
          <w:sz w:val="20"/>
          <w:szCs w:val="20"/>
        </w:rPr>
        <w:t xml:space="preserve"> </w:t>
      </w:r>
    </w:p>
    <w:p w:rsidR="00070145" w:rsidRDefault="00070145" w:rsidP="0052201D">
      <w:pPr>
        <w:pStyle w:val="ListParagraph"/>
        <w:spacing w:after="0" w:line="240" w:lineRule="auto"/>
        <w:ind w:left="0" w:firstLine="720"/>
        <w:jc w:val="both"/>
        <w:rPr>
          <w:rFonts w:ascii="Times New Roman" w:hAnsi="Times New Roman" w:cs="Times New Roman"/>
          <w:color w:val="000000" w:themeColor="text1"/>
          <w:sz w:val="20"/>
          <w:szCs w:val="20"/>
        </w:rPr>
      </w:pPr>
      <w:r w:rsidRPr="00F3315E">
        <w:rPr>
          <w:rFonts w:ascii="Times New Roman" w:hAnsi="Times New Roman" w:cs="Times New Roman"/>
          <w:color w:val="000000" w:themeColor="text1"/>
          <w:sz w:val="20"/>
          <w:szCs w:val="20"/>
        </w:rPr>
        <w:t xml:space="preserve">Ceramic fillers and an organic polymer matrix, particularly </w:t>
      </w:r>
      <w:proofErr w:type="spellStart"/>
      <w:r w:rsidRPr="00F3315E">
        <w:rPr>
          <w:rFonts w:ascii="Times New Roman" w:hAnsi="Times New Roman" w:cs="Times New Roman"/>
          <w:color w:val="000000" w:themeColor="text1"/>
          <w:sz w:val="20"/>
          <w:szCs w:val="20"/>
        </w:rPr>
        <w:t>polysiloxanes</w:t>
      </w:r>
      <w:proofErr w:type="spellEnd"/>
      <w:r w:rsidRPr="00F3315E">
        <w:rPr>
          <w:rFonts w:ascii="Times New Roman" w:hAnsi="Times New Roman" w:cs="Times New Roman"/>
          <w:color w:val="000000" w:themeColor="text1"/>
          <w:sz w:val="20"/>
          <w:szCs w:val="20"/>
        </w:rPr>
        <w:t>, make up polymer ceramic materials, which are inorganic-organic composites. The ability of functionalized resins to produce ceramic-like structures upon thermal curing is the basis for the creation of polymer ceramics.  Polymer-ceramic composites could be used to build a variety of electro-technical components subject to high thermal loads. The development of connecting materials and foamed materials with excellent thermal stability and effective thermal isolation capabilities could also serve as evidence of the polymer-ceramics' wide range of applications.</w:t>
      </w:r>
    </w:p>
    <w:p w:rsidR="00992834" w:rsidRPr="00F3315E" w:rsidRDefault="00992834" w:rsidP="0052201D">
      <w:pPr>
        <w:pStyle w:val="ListParagraph"/>
        <w:spacing w:after="0" w:line="240" w:lineRule="auto"/>
        <w:ind w:left="0" w:firstLine="720"/>
        <w:jc w:val="both"/>
        <w:rPr>
          <w:rFonts w:ascii="Times New Roman" w:hAnsi="Times New Roman" w:cs="Times New Roman"/>
          <w:color w:val="000000" w:themeColor="text1"/>
          <w:sz w:val="20"/>
          <w:szCs w:val="20"/>
        </w:rPr>
      </w:pPr>
    </w:p>
    <w:p w:rsidR="005D5BF0" w:rsidRPr="00992834" w:rsidRDefault="00070145" w:rsidP="0052201D">
      <w:pPr>
        <w:pStyle w:val="ListParagraph"/>
        <w:numPr>
          <w:ilvl w:val="0"/>
          <w:numId w:val="10"/>
        </w:numPr>
        <w:spacing w:after="0" w:line="240" w:lineRule="auto"/>
        <w:ind w:left="0"/>
        <w:jc w:val="both"/>
        <w:rPr>
          <w:rFonts w:ascii="Times New Roman" w:hAnsi="Times New Roman" w:cs="Times New Roman"/>
          <w:color w:val="FF0000"/>
          <w:sz w:val="20"/>
          <w:szCs w:val="20"/>
        </w:rPr>
      </w:pPr>
      <w:r w:rsidRPr="00992834">
        <w:rPr>
          <w:rFonts w:ascii="Times New Roman" w:hAnsi="Times New Roman" w:cs="Times New Roman"/>
          <w:b/>
          <w:color w:val="000000" w:themeColor="text1"/>
          <w:sz w:val="20"/>
          <w:szCs w:val="20"/>
        </w:rPr>
        <w:t>Inorganic / Organic Polymer –</w:t>
      </w:r>
      <w:r w:rsidRPr="00992834">
        <w:rPr>
          <w:rFonts w:ascii="Times New Roman" w:hAnsi="Times New Roman" w:cs="Times New Roman"/>
          <w:color w:val="FF0000"/>
          <w:sz w:val="20"/>
          <w:szCs w:val="20"/>
        </w:rPr>
        <w:t xml:space="preserve"> </w:t>
      </w:r>
    </w:p>
    <w:p w:rsidR="00070145" w:rsidRPr="00F3315E" w:rsidRDefault="00070145" w:rsidP="0052201D">
      <w:pPr>
        <w:pStyle w:val="ListParagraph"/>
        <w:spacing w:after="0" w:line="240" w:lineRule="auto"/>
        <w:ind w:left="0" w:firstLine="720"/>
        <w:jc w:val="both"/>
        <w:rPr>
          <w:rFonts w:ascii="Times New Roman" w:hAnsi="Times New Roman" w:cs="Times New Roman"/>
          <w:color w:val="FF0000"/>
          <w:sz w:val="20"/>
          <w:szCs w:val="20"/>
        </w:rPr>
      </w:pPr>
      <w:r w:rsidRPr="00F3315E">
        <w:rPr>
          <w:rFonts w:ascii="Times New Roman" w:hAnsi="Times New Roman" w:cs="Times New Roman"/>
          <w:color w:val="000000" w:themeColor="text1"/>
          <w:sz w:val="20"/>
          <w:szCs w:val="20"/>
        </w:rPr>
        <w:t xml:space="preserve">These substances may contain inorganic elements in side groups that are related to the organic network and have C-atoms in the main chain or network. Additional inorganic cross-linking is also conceivable here. Creamers are made by </w:t>
      </w:r>
      <w:proofErr w:type="spellStart"/>
      <w:r w:rsidRPr="00F3315E">
        <w:rPr>
          <w:rFonts w:ascii="Times New Roman" w:hAnsi="Times New Roman" w:cs="Times New Roman"/>
          <w:color w:val="000000" w:themeColor="text1"/>
          <w:sz w:val="20"/>
          <w:szCs w:val="20"/>
        </w:rPr>
        <w:t>silylated</w:t>
      </w:r>
      <w:proofErr w:type="spellEnd"/>
      <w:r w:rsidRPr="00F3315E">
        <w:rPr>
          <w:rFonts w:ascii="Times New Roman" w:hAnsi="Times New Roman" w:cs="Times New Roman"/>
          <w:color w:val="000000" w:themeColor="text1"/>
          <w:sz w:val="20"/>
          <w:szCs w:val="20"/>
        </w:rPr>
        <w:t xml:space="preserve"> </w:t>
      </w:r>
      <w:proofErr w:type="spellStart"/>
      <w:r w:rsidRPr="00F3315E">
        <w:rPr>
          <w:rFonts w:ascii="Times New Roman" w:hAnsi="Times New Roman" w:cs="Times New Roman"/>
          <w:color w:val="000000" w:themeColor="text1"/>
          <w:sz w:val="20"/>
          <w:szCs w:val="20"/>
        </w:rPr>
        <w:t>oligomers</w:t>
      </w:r>
      <w:proofErr w:type="spellEnd"/>
      <w:r w:rsidRPr="00F3315E">
        <w:rPr>
          <w:rFonts w:ascii="Times New Roman" w:hAnsi="Times New Roman" w:cs="Times New Roman"/>
          <w:color w:val="000000" w:themeColor="text1"/>
          <w:sz w:val="20"/>
          <w:szCs w:val="20"/>
        </w:rPr>
        <w:t xml:space="preserve"> or </w:t>
      </w:r>
      <w:proofErr w:type="gramStart"/>
      <w:r w:rsidRPr="00F3315E">
        <w:rPr>
          <w:rFonts w:ascii="Times New Roman" w:hAnsi="Times New Roman" w:cs="Times New Roman"/>
          <w:color w:val="000000" w:themeColor="text1"/>
          <w:sz w:val="20"/>
          <w:szCs w:val="20"/>
        </w:rPr>
        <w:t>polymers being processed in a sol-gel method after the organic network has</w:t>
      </w:r>
      <w:proofErr w:type="gramEnd"/>
      <w:r w:rsidRPr="00F3315E">
        <w:rPr>
          <w:rFonts w:ascii="Times New Roman" w:hAnsi="Times New Roman" w:cs="Times New Roman"/>
          <w:color w:val="000000" w:themeColor="text1"/>
          <w:sz w:val="20"/>
          <w:szCs w:val="20"/>
        </w:rPr>
        <w:t xml:space="preserve"> already been generated in the precursor.</w:t>
      </w:r>
    </w:p>
    <w:p w:rsidR="005D5BF0" w:rsidRPr="00992834" w:rsidRDefault="00070145" w:rsidP="0052201D">
      <w:pPr>
        <w:pStyle w:val="ListParagraph"/>
        <w:numPr>
          <w:ilvl w:val="0"/>
          <w:numId w:val="10"/>
        </w:numPr>
        <w:spacing w:after="0" w:line="240" w:lineRule="auto"/>
        <w:ind w:left="0"/>
        <w:jc w:val="both"/>
        <w:rPr>
          <w:rFonts w:ascii="Times New Roman" w:hAnsi="Times New Roman" w:cs="Times New Roman"/>
          <w:b/>
          <w:color w:val="FF0000"/>
          <w:sz w:val="20"/>
          <w:szCs w:val="20"/>
        </w:rPr>
      </w:pPr>
      <w:r w:rsidRPr="00992834">
        <w:rPr>
          <w:rFonts w:ascii="Times New Roman" w:hAnsi="Times New Roman" w:cs="Times New Roman"/>
          <w:b/>
          <w:color w:val="000000" w:themeColor="text1"/>
          <w:sz w:val="20"/>
          <w:szCs w:val="20"/>
        </w:rPr>
        <w:t>Inorganic / Organic Hybrid –</w:t>
      </w:r>
      <w:r w:rsidRPr="00992834">
        <w:rPr>
          <w:rFonts w:ascii="Times New Roman" w:hAnsi="Times New Roman" w:cs="Times New Roman"/>
          <w:b/>
          <w:color w:val="FF0000"/>
          <w:sz w:val="20"/>
          <w:szCs w:val="20"/>
        </w:rPr>
        <w:t xml:space="preserve"> </w:t>
      </w:r>
    </w:p>
    <w:p w:rsidR="00070145" w:rsidRPr="00F3315E" w:rsidRDefault="00070145" w:rsidP="0052201D">
      <w:pPr>
        <w:pStyle w:val="ListParagraph"/>
        <w:spacing w:after="0" w:line="240" w:lineRule="auto"/>
        <w:ind w:left="0" w:firstLine="720"/>
        <w:jc w:val="both"/>
        <w:rPr>
          <w:rFonts w:ascii="Times New Roman" w:hAnsi="Times New Roman" w:cs="Times New Roman"/>
          <w:color w:val="FF0000"/>
          <w:sz w:val="20"/>
          <w:szCs w:val="20"/>
        </w:rPr>
      </w:pPr>
      <w:r w:rsidRPr="00F3315E">
        <w:rPr>
          <w:rFonts w:ascii="Times New Roman" w:hAnsi="Times New Roman" w:cs="Times New Roman"/>
          <w:color w:val="000000" w:themeColor="text1"/>
          <w:sz w:val="20"/>
          <w:szCs w:val="20"/>
        </w:rPr>
        <w:t xml:space="preserve">In organic sensors, organic light-emitting diodes (OLEDs), organic field-effect transistors (OFETs), organic phototransistors, and organic </w:t>
      </w:r>
      <w:proofErr w:type="spellStart"/>
      <w:r w:rsidRPr="00F3315E">
        <w:rPr>
          <w:rFonts w:ascii="Times New Roman" w:hAnsi="Times New Roman" w:cs="Times New Roman"/>
          <w:color w:val="000000" w:themeColor="text1"/>
          <w:sz w:val="20"/>
          <w:szCs w:val="20"/>
        </w:rPr>
        <w:t>photovoltaics</w:t>
      </w:r>
      <w:proofErr w:type="spellEnd"/>
      <w:r w:rsidRPr="00F3315E">
        <w:rPr>
          <w:rFonts w:ascii="Times New Roman" w:hAnsi="Times New Roman" w:cs="Times New Roman"/>
          <w:color w:val="000000" w:themeColor="text1"/>
          <w:sz w:val="20"/>
          <w:szCs w:val="20"/>
        </w:rPr>
        <w:t xml:space="preserve"> (OPVs), organic materials, including both small molecules and polymers, have been extensively studied. The next generation of commercially produced electronics is expected to be organic electronics due to their high scalability, simple processing capability, flexibility, and low manufacturing cost.</w:t>
      </w:r>
    </w:p>
    <w:p w:rsidR="00070145" w:rsidRPr="001866D1" w:rsidRDefault="00070145" w:rsidP="0052201D">
      <w:pPr>
        <w:pStyle w:val="ListParagraph"/>
        <w:numPr>
          <w:ilvl w:val="0"/>
          <w:numId w:val="10"/>
        </w:numPr>
        <w:spacing w:after="0" w:line="240" w:lineRule="auto"/>
        <w:ind w:left="0"/>
        <w:jc w:val="both"/>
        <w:rPr>
          <w:rFonts w:ascii="Times New Roman" w:hAnsi="Times New Roman" w:cs="Times New Roman"/>
          <w:b/>
          <w:color w:val="000000" w:themeColor="text1"/>
          <w:sz w:val="20"/>
          <w:szCs w:val="20"/>
        </w:rPr>
      </w:pPr>
      <w:r w:rsidRPr="001866D1">
        <w:rPr>
          <w:rFonts w:ascii="Times New Roman" w:hAnsi="Times New Roman" w:cs="Times New Roman"/>
          <w:b/>
          <w:color w:val="000000" w:themeColor="text1"/>
          <w:sz w:val="20"/>
          <w:szCs w:val="20"/>
        </w:rPr>
        <w:t xml:space="preserve">Layered silicate </w:t>
      </w:r>
      <w:proofErr w:type="spellStart"/>
      <w:r w:rsidRPr="001866D1">
        <w:rPr>
          <w:rFonts w:ascii="Times New Roman" w:hAnsi="Times New Roman" w:cs="Times New Roman"/>
          <w:b/>
          <w:color w:val="000000" w:themeColor="text1"/>
          <w:sz w:val="20"/>
          <w:szCs w:val="20"/>
        </w:rPr>
        <w:t>nanocomposites</w:t>
      </w:r>
      <w:proofErr w:type="spellEnd"/>
      <w:r w:rsidRPr="001866D1">
        <w:rPr>
          <w:rFonts w:ascii="Times New Roman" w:hAnsi="Times New Roman" w:cs="Times New Roman"/>
          <w:b/>
          <w:color w:val="000000" w:themeColor="text1"/>
          <w:sz w:val="20"/>
          <w:szCs w:val="20"/>
        </w:rPr>
        <w:t xml:space="preserve"> – </w:t>
      </w:r>
    </w:p>
    <w:p w:rsidR="00E63911" w:rsidRDefault="00070145" w:rsidP="0052201D">
      <w:pPr>
        <w:pStyle w:val="ListParagraph"/>
        <w:spacing w:after="0" w:line="240" w:lineRule="auto"/>
        <w:ind w:left="0" w:firstLine="720"/>
        <w:jc w:val="both"/>
        <w:rPr>
          <w:rFonts w:ascii="Times New Roman" w:hAnsi="Times New Roman" w:cs="Times New Roman"/>
          <w:color w:val="000000" w:themeColor="text1"/>
          <w:sz w:val="20"/>
          <w:szCs w:val="20"/>
        </w:rPr>
      </w:pPr>
      <w:r w:rsidRPr="00F3315E">
        <w:rPr>
          <w:rFonts w:ascii="Times New Roman" w:hAnsi="Times New Roman" w:cs="Times New Roman"/>
          <w:color w:val="000000" w:themeColor="text1"/>
          <w:sz w:val="20"/>
          <w:szCs w:val="20"/>
        </w:rPr>
        <w:t xml:space="preserve">Layered silicate minerals are readily available and inexpensive, but it is difficult to incorporate them on the </w:t>
      </w:r>
      <w:proofErr w:type="spellStart"/>
      <w:r w:rsidRPr="00F3315E">
        <w:rPr>
          <w:rFonts w:ascii="Times New Roman" w:hAnsi="Times New Roman" w:cs="Times New Roman"/>
          <w:color w:val="000000" w:themeColor="text1"/>
          <w:sz w:val="20"/>
          <w:szCs w:val="20"/>
        </w:rPr>
        <w:t>nanoscale</w:t>
      </w:r>
      <w:proofErr w:type="spellEnd"/>
      <w:r w:rsidRPr="00F3315E">
        <w:rPr>
          <w:rFonts w:ascii="Times New Roman" w:hAnsi="Times New Roman" w:cs="Times New Roman"/>
          <w:color w:val="000000" w:themeColor="text1"/>
          <w:sz w:val="20"/>
          <w:szCs w:val="20"/>
        </w:rPr>
        <w:t xml:space="preserve"> into polymer matrices. To get organically modified silicates or clay, which is subsequently more compatible with the organic polymer matrices, it is typically necessary to modify the surfaces of these materials.</w:t>
      </w:r>
    </w:p>
    <w:p w:rsidR="001866D1" w:rsidRPr="00F3315E" w:rsidRDefault="001866D1" w:rsidP="0052201D">
      <w:pPr>
        <w:pStyle w:val="ListParagraph"/>
        <w:spacing w:after="0" w:line="240" w:lineRule="auto"/>
        <w:ind w:left="0" w:firstLine="720"/>
        <w:jc w:val="both"/>
        <w:rPr>
          <w:rFonts w:ascii="Times New Roman" w:hAnsi="Times New Roman" w:cs="Times New Roman"/>
          <w:color w:val="000000" w:themeColor="text1"/>
          <w:sz w:val="20"/>
          <w:szCs w:val="20"/>
        </w:rPr>
      </w:pPr>
    </w:p>
    <w:p w:rsidR="00070145" w:rsidRDefault="00070145" w:rsidP="0052201D">
      <w:pPr>
        <w:spacing w:after="0" w:line="240" w:lineRule="auto"/>
        <w:jc w:val="both"/>
        <w:rPr>
          <w:rFonts w:ascii="Times New Roman" w:hAnsi="Times New Roman" w:cs="Times New Roman"/>
          <w:b/>
          <w:color w:val="000000" w:themeColor="text1"/>
          <w:sz w:val="20"/>
          <w:szCs w:val="20"/>
        </w:rPr>
      </w:pPr>
      <w:r w:rsidRPr="001866D1">
        <w:rPr>
          <w:rFonts w:ascii="Times New Roman" w:hAnsi="Times New Roman" w:cs="Times New Roman"/>
          <w:b/>
          <w:color w:val="000000" w:themeColor="text1"/>
          <w:sz w:val="20"/>
          <w:szCs w:val="20"/>
        </w:rPr>
        <w:t>No</w:t>
      </w:r>
      <w:r w:rsidR="001866D1">
        <w:rPr>
          <w:rFonts w:ascii="Times New Roman" w:hAnsi="Times New Roman" w:cs="Times New Roman"/>
          <w:b/>
          <w:color w:val="000000" w:themeColor="text1"/>
          <w:sz w:val="20"/>
          <w:szCs w:val="20"/>
        </w:rPr>
        <w:t xml:space="preserve">n-polymer-based </w:t>
      </w:r>
      <w:proofErr w:type="spellStart"/>
      <w:r w:rsidR="001866D1">
        <w:rPr>
          <w:rFonts w:ascii="Times New Roman" w:hAnsi="Times New Roman" w:cs="Times New Roman"/>
          <w:b/>
          <w:color w:val="000000" w:themeColor="text1"/>
          <w:sz w:val="20"/>
          <w:szCs w:val="20"/>
        </w:rPr>
        <w:t>nanocomposites</w:t>
      </w:r>
      <w:proofErr w:type="spellEnd"/>
      <w:r w:rsidR="001866D1">
        <w:rPr>
          <w:rFonts w:ascii="Times New Roman" w:hAnsi="Times New Roman" w:cs="Times New Roman"/>
          <w:b/>
          <w:color w:val="000000" w:themeColor="text1"/>
          <w:sz w:val="20"/>
          <w:szCs w:val="20"/>
        </w:rPr>
        <w:t xml:space="preserve"> –</w:t>
      </w:r>
    </w:p>
    <w:p w:rsidR="001866D1" w:rsidRPr="001866D1" w:rsidRDefault="001866D1" w:rsidP="0052201D">
      <w:pPr>
        <w:spacing w:after="0" w:line="240" w:lineRule="auto"/>
        <w:jc w:val="both"/>
        <w:rPr>
          <w:rFonts w:ascii="Times New Roman" w:hAnsi="Times New Roman" w:cs="Times New Roman"/>
          <w:b/>
          <w:color w:val="000000" w:themeColor="text1"/>
          <w:sz w:val="20"/>
          <w:szCs w:val="20"/>
        </w:rPr>
      </w:pPr>
    </w:p>
    <w:p w:rsidR="00070145" w:rsidRPr="001866D1" w:rsidRDefault="00070145" w:rsidP="0052201D">
      <w:pPr>
        <w:pStyle w:val="ListParagraph"/>
        <w:numPr>
          <w:ilvl w:val="0"/>
          <w:numId w:val="11"/>
        </w:numPr>
        <w:spacing w:after="0" w:line="240" w:lineRule="auto"/>
        <w:ind w:left="0"/>
        <w:jc w:val="both"/>
        <w:rPr>
          <w:rFonts w:ascii="Times New Roman" w:hAnsi="Times New Roman" w:cs="Times New Roman"/>
          <w:b/>
          <w:color w:val="000000" w:themeColor="text1"/>
          <w:sz w:val="20"/>
          <w:szCs w:val="20"/>
        </w:rPr>
      </w:pPr>
      <w:r w:rsidRPr="001866D1">
        <w:rPr>
          <w:rFonts w:ascii="Times New Roman" w:hAnsi="Times New Roman" w:cs="Times New Roman"/>
          <w:b/>
          <w:color w:val="000000" w:themeColor="text1"/>
          <w:sz w:val="20"/>
          <w:szCs w:val="20"/>
        </w:rPr>
        <w:t xml:space="preserve">Metal-based </w:t>
      </w:r>
      <w:proofErr w:type="spellStart"/>
      <w:r w:rsidRPr="001866D1">
        <w:rPr>
          <w:rFonts w:ascii="Times New Roman" w:hAnsi="Times New Roman" w:cs="Times New Roman"/>
          <w:b/>
          <w:color w:val="000000" w:themeColor="text1"/>
          <w:sz w:val="20"/>
          <w:szCs w:val="20"/>
        </w:rPr>
        <w:t>nanocomposites</w:t>
      </w:r>
      <w:proofErr w:type="spellEnd"/>
      <w:r w:rsidRPr="001866D1">
        <w:rPr>
          <w:rFonts w:ascii="Times New Roman" w:hAnsi="Times New Roman" w:cs="Times New Roman"/>
          <w:b/>
          <w:color w:val="000000" w:themeColor="text1"/>
          <w:sz w:val="20"/>
          <w:szCs w:val="20"/>
        </w:rPr>
        <w:t xml:space="preserve"> – </w:t>
      </w:r>
    </w:p>
    <w:p w:rsidR="00070145" w:rsidRPr="00F3315E" w:rsidRDefault="00070145" w:rsidP="0052201D">
      <w:pPr>
        <w:spacing w:after="0" w:line="240" w:lineRule="auto"/>
        <w:ind w:firstLine="720"/>
        <w:jc w:val="both"/>
        <w:rPr>
          <w:rFonts w:ascii="Times New Roman" w:hAnsi="Times New Roman" w:cs="Times New Roman"/>
          <w:color w:val="000000" w:themeColor="text1"/>
          <w:sz w:val="20"/>
          <w:szCs w:val="20"/>
        </w:rPr>
      </w:pPr>
      <w:r w:rsidRPr="00F3315E">
        <w:rPr>
          <w:rFonts w:ascii="Times New Roman" w:hAnsi="Times New Roman" w:cs="Times New Roman"/>
          <w:color w:val="000000" w:themeColor="text1"/>
          <w:sz w:val="20"/>
          <w:szCs w:val="20"/>
        </w:rPr>
        <w:t xml:space="preserve">Due to their improved catalytic characteristics and improvement in optical properties connected to individual and differentiated metals, bimetallic </w:t>
      </w:r>
      <w:proofErr w:type="spellStart"/>
      <w:r w:rsidRPr="00F3315E">
        <w:rPr>
          <w:rFonts w:ascii="Times New Roman" w:hAnsi="Times New Roman" w:cs="Times New Roman"/>
          <w:color w:val="000000" w:themeColor="text1"/>
          <w:sz w:val="20"/>
          <w:szCs w:val="20"/>
        </w:rPr>
        <w:t>nanoparticles</w:t>
      </w:r>
      <w:proofErr w:type="spellEnd"/>
      <w:r w:rsidRPr="00F3315E">
        <w:rPr>
          <w:rFonts w:ascii="Times New Roman" w:hAnsi="Times New Roman" w:cs="Times New Roman"/>
          <w:color w:val="000000" w:themeColor="text1"/>
          <w:sz w:val="20"/>
          <w:szCs w:val="20"/>
        </w:rPr>
        <w:t xml:space="preserve"> are being explored in depth in the form of alloy or core-shell structures. They are distinguishable by:</w:t>
      </w:r>
    </w:p>
    <w:p w:rsidR="00070145" w:rsidRPr="00F3315E" w:rsidRDefault="00070145" w:rsidP="0052201D">
      <w:pPr>
        <w:pStyle w:val="ListParagraph"/>
        <w:numPr>
          <w:ilvl w:val="0"/>
          <w:numId w:val="3"/>
        </w:numPr>
        <w:spacing w:after="0" w:line="240" w:lineRule="auto"/>
        <w:ind w:left="0"/>
        <w:jc w:val="both"/>
        <w:rPr>
          <w:rFonts w:ascii="Times New Roman" w:hAnsi="Times New Roman" w:cs="Times New Roman"/>
          <w:color w:val="000000" w:themeColor="text1"/>
          <w:sz w:val="20"/>
          <w:szCs w:val="20"/>
        </w:rPr>
      </w:pPr>
      <w:r w:rsidRPr="00F3315E">
        <w:rPr>
          <w:rFonts w:ascii="Times New Roman" w:hAnsi="Times New Roman" w:cs="Times New Roman"/>
          <w:color w:val="000000" w:themeColor="text1"/>
          <w:sz w:val="20"/>
          <w:szCs w:val="20"/>
        </w:rPr>
        <w:t xml:space="preserve">Increased strength and hardness, </w:t>
      </w:r>
    </w:p>
    <w:p w:rsidR="00070145" w:rsidRPr="00F3315E" w:rsidRDefault="00070145" w:rsidP="0052201D">
      <w:pPr>
        <w:pStyle w:val="ListParagraph"/>
        <w:numPr>
          <w:ilvl w:val="0"/>
          <w:numId w:val="3"/>
        </w:numPr>
        <w:spacing w:after="0" w:line="240" w:lineRule="auto"/>
        <w:ind w:left="0"/>
        <w:jc w:val="both"/>
        <w:rPr>
          <w:rFonts w:ascii="Times New Roman" w:hAnsi="Times New Roman" w:cs="Times New Roman"/>
          <w:color w:val="000000" w:themeColor="text1"/>
          <w:sz w:val="20"/>
          <w:szCs w:val="20"/>
        </w:rPr>
      </w:pPr>
      <w:r w:rsidRPr="00F3315E">
        <w:rPr>
          <w:rFonts w:ascii="Times New Roman" w:hAnsi="Times New Roman" w:cs="Times New Roman"/>
          <w:color w:val="000000" w:themeColor="text1"/>
          <w:sz w:val="20"/>
          <w:szCs w:val="20"/>
        </w:rPr>
        <w:t xml:space="preserve">Lower melting points, </w:t>
      </w:r>
    </w:p>
    <w:p w:rsidR="00070145" w:rsidRPr="00F3315E" w:rsidRDefault="00070145" w:rsidP="0052201D">
      <w:pPr>
        <w:pStyle w:val="ListParagraph"/>
        <w:numPr>
          <w:ilvl w:val="0"/>
          <w:numId w:val="3"/>
        </w:numPr>
        <w:spacing w:after="0" w:line="240" w:lineRule="auto"/>
        <w:ind w:left="0"/>
        <w:jc w:val="both"/>
        <w:rPr>
          <w:rFonts w:ascii="Times New Roman" w:hAnsi="Times New Roman" w:cs="Times New Roman"/>
          <w:color w:val="000000" w:themeColor="text1"/>
          <w:sz w:val="20"/>
          <w:szCs w:val="20"/>
        </w:rPr>
      </w:pPr>
      <w:r w:rsidRPr="00F3315E">
        <w:rPr>
          <w:rFonts w:ascii="Times New Roman" w:hAnsi="Times New Roman" w:cs="Times New Roman"/>
          <w:color w:val="000000" w:themeColor="text1"/>
          <w:sz w:val="20"/>
          <w:szCs w:val="20"/>
        </w:rPr>
        <w:t xml:space="preserve">Super plasticity, </w:t>
      </w:r>
    </w:p>
    <w:p w:rsidR="00070145" w:rsidRPr="00F3315E" w:rsidRDefault="00070145" w:rsidP="0052201D">
      <w:pPr>
        <w:pStyle w:val="ListParagraph"/>
        <w:numPr>
          <w:ilvl w:val="0"/>
          <w:numId w:val="3"/>
        </w:numPr>
        <w:spacing w:after="0" w:line="240" w:lineRule="auto"/>
        <w:ind w:left="0"/>
        <w:jc w:val="both"/>
        <w:rPr>
          <w:rFonts w:ascii="Times New Roman" w:hAnsi="Times New Roman" w:cs="Times New Roman"/>
          <w:color w:val="000000" w:themeColor="text1"/>
          <w:sz w:val="20"/>
          <w:szCs w:val="20"/>
        </w:rPr>
      </w:pPr>
      <w:r w:rsidRPr="00F3315E">
        <w:rPr>
          <w:rFonts w:ascii="Times New Roman" w:hAnsi="Times New Roman" w:cs="Times New Roman"/>
          <w:color w:val="000000" w:themeColor="text1"/>
          <w:sz w:val="20"/>
          <w:szCs w:val="20"/>
        </w:rPr>
        <w:t>Increased electrical resistivity,</w:t>
      </w:r>
    </w:p>
    <w:p w:rsidR="00070145" w:rsidRPr="00F3315E" w:rsidRDefault="00070145" w:rsidP="0052201D">
      <w:pPr>
        <w:pStyle w:val="ListParagraph"/>
        <w:numPr>
          <w:ilvl w:val="0"/>
          <w:numId w:val="3"/>
        </w:numPr>
        <w:spacing w:after="0" w:line="240" w:lineRule="auto"/>
        <w:ind w:left="0"/>
        <w:jc w:val="both"/>
        <w:rPr>
          <w:rFonts w:ascii="Times New Roman" w:hAnsi="Times New Roman" w:cs="Times New Roman"/>
          <w:color w:val="000000" w:themeColor="text1"/>
          <w:sz w:val="20"/>
          <w:szCs w:val="20"/>
        </w:rPr>
      </w:pPr>
      <w:r w:rsidRPr="00F3315E">
        <w:rPr>
          <w:rFonts w:ascii="Times New Roman" w:hAnsi="Times New Roman" w:cs="Times New Roman"/>
          <w:color w:val="000000" w:themeColor="text1"/>
          <w:sz w:val="20"/>
          <w:szCs w:val="20"/>
        </w:rPr>
        <w:t xml:space="preserve">Improved magnetic properties, etc. </w:t>
      </w:r>
    </w:p>
    <w:p w:rsidR="00070145" w:rsidRPr="00F3315E" w:rsidRDefault="00070145" w:rsidP="0052201D">
      <w:pPr>
        <w:spacing w:after="0" w:line="240" w:lineRule="auto"/>
        <w:jc w:val="both"/>
        <w:rPr>
          <w:rFonts w:ascii="Times New Roman" w:hAnsi="Times New Roman" w:cs="Times New Roman"/>
          <w:color w:val="000000" w:themeColor="text1"/>
          <w:sz w:val="20"/>
          <w:szCs w:val="20"/>
        </w:rPr>
      </w:pPr>
      <w:r w:rsidRPr="00F3315E">
        <w:rPr>
          <w:rFonts w:ascii="Times New Roman" w:hAnsi="Times New Roman" w:cs="Times New Roman"/>
          <w:color w:val="000000" w:themeColor="text1"/>
          <w:sz w:val="20"/>
          <w:szCs w:val="20"/>
        </w:rPr>
        <w:t xml:space="preserve">Metal/metal </w:t>
      </w:r>
      <w:proofErr w:type="spellStart"/>
      <w:r w:rsidRPr="00F3315E">
        <w:rPr>
          <w:rFonts w:ascii="Times New Roman" w:hAnsi="Times New Roman" w:cs="Times New Roman"/>
          <w:color w:val="000000" w:themeColor="text1"/>
          <w:sz w:val="20"/>
          <w:szCs w:val="20"/>
        </w:rPr>
        <w:t>nanocomposites</w:t>
      </w:r>
      <w:proofErr w:type="spellEnd"/>
      <w:r w:rsidRPr="00F3315E">
        <w:rPr>
          <w:rFonts w:ascii="Times New Roman" w:hAnsi="Times New Roman" w:cs="Times New Roman"/>
          <w:color w:val="000000" w:themeColor="text1"/>
          <w:sz w:val="20"/>
          <w:szCs w:val="20"/>
        </w:rPr>
        <w:t>, such as Pt-</w:t>
      </w:r>
      <w:proofErr w:type="spellStart"/>
      <w:r w:rsidRPr="00F3315E">
        <w:rPr>
          <w:rFonts w:ascii="Times New Roman" w:hAnsi="Times New Roman" w:cs="Times New Roman"/>
          <w:color w:val="000000" w:themeColor="text1"/>
          <w:sz w:val="20"/>
          <w:szCs w:val="20"/>
        </w:rPr>
        <w:t>Ru</w:t>
      </w:r>
      <w:proofErr w:type="spellEnd"/>
      <w:r w:rsidRPr="00F3315E">
        <w:rPr>
          <w:rFonts w:ascii="Times New Roman" w:hAnsi="Times New Roman" w:cs="Times New Roman"/>
          <w:color w:val="000000" w:themeColor="text1"/>
          <w:sz w:val="20"/>
          <w:szCs w:val="20"/>
        </w:rPr>
        <w:t xml:space="preserve"> </w:t>
      </w:r>
      <w:proofErr w:type="spellStart"/>
      <w:r w:rsidRPr="00F3315E">
        <w:rPr>
          <w:rFonts w:ascii="Times New Roman" w:hAnsi="Times New Roman" w:cs="Times New Roman"/>
          <w:color w:val="000000" w:themeColor="text1"/>
          <w:sz w:val="20"/>
          <w:szCs w:val="20"/>
        </w:rPr>
        <w:t>nanocomposites</w:t>
      </w:r>
      <w:proofErr w:type="spellEnd"/>
      <w:r w:rsidRPr="00F3315E">
        <w:rPr>
          <w:rFonts w:ascii="Times New Roman" w:hAnsi="Times New Roman" w:cs="Times New Roman"/>
          <w:color w:val="000000" w:themeColor="text1"/>
          <w:sz w:val="20"/>
          <w:szCs w:val="20"/>
        </w:rPr>
        <w:t xml:space="preserve">, are another category for non-polymer-based </w:t>
      </w:r>
      <w:proofErr w:type="spellStart"/>
      <w:r w:rsidRPr="00F3315E">
        <w:rPr>
          <w:rFonts w:ascii="Times New Roman" w:hAnsi="Times New Roman" w:cs="Times New Roman"/>
          <w:color w:val="000000" w:themeColor="text1"/>
          <w:sz w:val="20"/>
          <w:szCs w:val="20"/>
        </w:rPr>
        <w:t>nanocomposites</w:t>
      </w:r>
      <w:proofErr w:type="spellEnd"/>
      <w:r w:rsidRPr="00F3315E">
        <w:rPr>
          <w:rFonts w:ascii="Times New Roman" w:hAnsi="Times New Roman" w:cs="Times New Roman"/>
          <w:color w:val="000000" w:themeColor="text1"/>
          <w:sz w:val="20"/>
          <w:szCs w:val="20"/>
        </w:rPr>
        <w:t>.</w:t>
      </w:r>
    </w:p>
    <w:p w:rsidR="00070145" w:rsidRPr="00F3315E" w:rsidRDefault="00070145" w:rsidP="0052201D">
      <w:pPr>
        <w:spacing w:after="0" w:line="240" w:lineRule="auto"/>
        <w:rPr>
          <w:rFonts w:ascii="Times New Roman" w:hAnsi="Times New Roman" w:cs="Times New Roman"/>
          <w:color w:val="000000" w:themeColor="text1"/>
          <w:sz w:val="20"/>
          <w:szCs w:val="20"/>
        </w:rPr>
      </w:pPr>
      <w:r w:rsidRPr="00F3315E">
        <w:rPr>
          <w:rFonts w:ascii="Times New Roman" w:hAnsi="Times New Roman" w:cs="Times New Roman"/>
          <w:noProof/>
          <w:color w:val="000000" w:themeColor="text1"/>
          <w:sz w:val="20"/>
          <w:szCs w:val="20"/>
        </w:rPr>
        <w:lastRenderedPageBreak/>
        <w:drawing>
          <wp:inline distT="0" distB="0" distL="0" distR="0">
            <wp:extent cx="5486400" cy="3200400"/>
            <wp:effectExtent l="0" t="19050" r="0" b="19050"/>
            <wp:docPr id="4"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5D5B66" w:rsidRPr="001866D1" w:rsidRDefault="005D5B66" w:rsidP="0052201D">
      <w:pPr>
        <w:pStyle w:val="ListParagraph"/>
        <w:numPr>
          <w:ilvl w:val="0"/>
          <w:numId w:val="11"/>
        </w:numPr>
        <w:spacing w:after="0" w:line="240" w:lineRule="auto"/>
        <w:ind w:left="0"/>
        <w:jc w:val="both"/>
        <w:rPr>
          <w:rFonts w:ascii="Times New Roman" w:hAnsi="Times New Roman" w:cs="Times New Roman"/>
          <w:b/>
          <w:color w:val="000000" w:themeColor="text1"/>
          <w:sz w:val="20"/>
          <w:szCs w:val="20"/>
        </w:rPr>
      </w:pPr>
      <w:r w:rsidRPr="001866D1">
        <w:rPr>
          <w:rFonts w:ascii="Times New Roman" w:hAnsi="Times New Roman" w:cs="Times New Roman"/>
          <w:b/>
          <w:color w:val="000000" w:themeColor="text1"/>
          <w:sz w:val="20"/>
          <w:szCs w:val="20"/>
        </w:rPr>
        <w:t xml:space="preserve">Ceramic-based </w:t>
      </w:r>
      <w:proofErr w:type="spellStart"/>
      <w:r w:rsidRPr="001866D1">
        <w:rPr>
          <w:rFonts w:ascii="Times New Roman" w:hAnsi="Times New Roman" w:cs="Times New Roman"/>
          <w:b/>
          <w:color w:val="000000" w:themeColor="text1"/>
          <w:sz w:val="20"/>
          <w:szCs w:val="20"/>
        </w:rPr>
        <w:t>nanocomposites</w:t>
      </w:r>
      <w:proofErr w:type="spellEnd"/>
      <w:r w:rsidRPr="001866D1">
        <w:rPr>
          <w:rFonts w:ascii="Times New Roman" w:hAnsi="Times New Roman" w:cs="Times New Roman"/>
          <w:b/>
          <w:color w:val="000000" w:themeColor="text1"/>
          <w:sz w:val="20"/>
          <w:szCs w:val="20"/>
        </w:rPr>
        <w:t xml:space="preserve"> – </w:t>
      </w:r>
    </w:p>
    <w:p w:rsidR="005D5B66" w:rsidRDefault="005D5B66" w:rsidP="0052201D">
      <w:pPr>
        <w:pStyle w:val="ListParagraph"/>
        <w:spacing w:after="0" w:line="240" w:lineRule="auto"/>
        <w:ind w:left="0" w:firstLine="360"/>
        <w:jc w:val="both"/>
        <w:rPr>
          <w:rFonts w:ascii="Times New Roman" w:hAnsi="Times New Roman" w:cs="Times New Roman"/>
          <w:color w:val="000000" w:themeColor="text1"/>
          <w:sz w:val="20"/>
          <w:szCs w:val="20"/>
        </w:rPr>
      </w:pPr>
      <w:r w:rsidRPr="00F3315E">
        <w:rPr>
          <w:rFonts w:ascii="Times New Roman" w:hAnsi="Times New Roman" w:cs="Times New Roman"/>
          <w:color w:val="000000" w:themeColor="text1"/>
          <w:sz w:val="20"/>
          <w:szCs w:val="20"/>
        </w:rPr>
        <w:t xml:space="preserve">Ceramic composites containing more than one solid phase, at least one of which has dimensions in the </w:t>
      </w:r>
      <w:proofErr w:type="spellStart"/>
      <w:r w:rsidRPr="00F3315E">
        <w:rPr>
          <w:rFonts w:ascii="Times New Roman" w:hAnsi="Times New Roman" w:cs="Times New Roman"/>
          <w:color w:val="000000" w:themeColor="text1"/>
          <w:sz w:val="20"/>
          <w:szCs w:val="20"/>
        </w:rPr>
        <w:t>nanoscale</w:t>
      </w:r>
      <w:proofErr w:type="spellEnd"/>
      <w:r w:rsidRPr="00F3315E">
        <w:rPr>
          <w:rFonts w:ascii="Times New Roman" w:hAnsi="Times New Roman" w:cs="Times New Roman"/>
          <w:color w:val="000000" w:themeColor="text1"/>
          <w:sz w:val="20"/>
          <w:szCs w:val="20"/>
        </w:rPr>
        <w:t xml:space="preserve"> range </w:t>
      </w:r>
      <w:proofErr w:type="gramStart"/>
      <w:r w:rsidRPr="00F3315E">
        <w:rPr>
          <w:rFonts w:ascii="Times New Roman" w:hAnsi="Times New Roman" w:cs="Times New Roman"/>
          <w:color w:val="000000" w:themeColor="text1"/>
          <w:sz w:val="20"/>
          <w:szCs w:val="20"/>
        </w:rPr>
        <w:t>( 50</w:t>
      </w:r>
      <w:proofErr w:type="gramEnd"/>
      <w:r w:rsidRPr="00F3315E">
        <w:rPr>
          <w:rFonts w:ascii="Times New Roman" w:hAnsi="Times New Roman" w:cs="Times New Roman"/>
          <w:color w:val="000000" w:themeColor="text1"/>
          <w:sz w:val="20"/>
          <w:szCs w:val="20"/>
        </w:rPr>
        <w:t xml:space="preserve">-100 nm), are referred to as ceramic-based </w:t>
      </w:r>
      <w:proofErr w:type="spellStart"/>
      <w:r w:rsidRPr="00F3315E">
        <w:rPr>
          <w:rFonts w:ascii="Times New Roman" w:hAnsi="Times New Roman" w:cs="Times New Roman"/>
          <w:color w:val="000000" w:themeColor="text1"/>
          <w:sz w:val="20"/>
          <w:szCs w:val="20"/>
        </w:rPr>
        <w:t>nanocomposites</w:t>
      </w:r>
      <w:proofErr w:type="spellEnd"/>
      <w:r w:rsidRPr="00F3315E">
        <w:rPr>
          <w:rFonts w:ascii="Times New Roman" w:hAnsi="Times New Roman" w:cs="Times New Roman"/>
          <w:color w:val="000000" w:themeColor="text1"/>
          <w:sz w:val="20"/>
          <w:szCs w:val="20"/>
        </w:rPr>
        <w:t xml:space="preserve">.  For instance, </w:t>
      </w:r>
      <w:proofErr w:type="spellStart"/>
      <w:r w:rsidRPr="00F3315E">
        <w:rPr>
          <w:rFonts w:ascii="Times New Roman" w:hAnsi="Times New Roman" w:cs="Times New Roman"/>
          <w:color w:val="000000" w:themeColor="text1"/>
          <w:sz w:val="20"/>
          <w:szCs w:val="20"/>
        </w:rPr>
        <w:t>hydroxyapatite</w:t>
      </w:r>
      <w:proofErr w:type="spellEnd"/>
      <w:r w:rsidRPr="00F3315E">
        <w:rPr>
          <w:rFonts w:ascii="Times New Roman" w:hAnsi="Times New Roman" w:cs="Times New Roman"/>
          <w:color w:val="000000" w:themeColor="text1"/>
          <w:sz w:val="20"/>
          <w:szCs w:val="20"/>
        </w:rPr>
        <w:t xml:space="preserve">/titanium </w:t>
      </w:r>
      <w:proofErr w:type="spellStart"/>
      <w:r w:rsidRPr="00F3315E">
        <w:rPr>
          <w:rFonts w:ascii="Times New Roman" w:hAnsi="Times New Roman" w:cs="Times New Roman"/>
          <w:color w:val="000000" w:themeColor="text1"/>
          <w:sz w:val="20"/>
          <w:szCs w:val="20"/>
        </w:rPr>
        <w:t>nanocomposites</w:t>
      </w:r>
      <w:proofErr w:type="spellEnd"/>
      <w:r w:rsidRPr="00F3315E">
        <w:rPr>
          <w:rFonts w:ascii="Times New Roman" w:hAnsi="Times New Roman" w:cs="Times New Roman"/>
          <w:color w:val="000000" w:themeColor="text1"/>
          <w:sz w:val="20"/>
          <w:szCs w:val="20"/>
        </w:rPr>
        <w:t xml:space="preserve"> both phases of these composites combine magnetic, chemical, </w:t>
      </w:r>
      <w:proofErr w:type="gramStart"/>
      <w:r w:rsidRPr="00F3315E">
        <w:rPr>
          <w:rFonts w:ascii="Times New Roman" w:hAnsi="Times New Roman" w:cs="Times New Roman"/>
          <w:color w:val="000000" w:themeColor="text1"/>
          <w:sz w:val="20"/>
          <w:szCs w:val="20"/>
        </w:rPr>
        <w:t>optical,</w:t>
      </w:r>
      <w:proofErr w:type="gramEnd"/>
      <w:r w:rsidRPr="00F3315E">
        <w:rPr>
          <w:rFonts w:ascii="Times New Roman" w:hAnsi="Times New Roman" w:cs="Times New Roman"/>
          <w:color w:val="000000" w:themeColor="text1"/>
          <w:sz w:val="20"/>
          <w:szCs w:val="20"/>
        </w:rPr>
        <w:t xml:space="preserve"> and mechanical capabilities [20–22]. These can be identified by their increased S</w:t>
      </w:r>
      <w:r w:rsidR="001866D1">
        <w:rPr>
          <w:rFonts w:ascii="Times New Roman" w:hAnsi="Times New Roman" w:cs="Times New Roman"/>
          <w:color w:val="000000" w:themeColor="text1"/>
          <w:sz w:val="20"/>
          <w:szCs w:val="20"/>
        </w:rPr>
        <w:t>trength, ductility and hardness.</w:t>
      </w:r>
    </w:p>
    <w:p w:rsidR="001866D1" w:rsidRPr="00F3315E" w:rsidRDefault="001866D1" w:rsidP="0052201D">
      <w:pPr>
        <w:pStyle w:val="ListParagraph"/>
        <w:spacing w:after="0" w:line="240" w:lineRule="auto"/>
        <w:ind w:left="0" w:firstLine="360"/>
        <w:jc w:val="both"/>
        <w:rPr>
          <w:rFonts w:ascii="Times New Roman" w:hAnsi="Times New Roman" w:cs="Times New Roman"/>
          <w:color w:val="000000" w:themeColor="text1"/>
          <w:sz w:val="20"/>
          <w:szCs w:val="20"/>
        </w:rPr>
      </w:pPr>
    </w:p>
    <w:p w:rsidR="005D5B66" w:rsidRPr="00F3315E" w:rsidRDefault="005D5B66" w:rsidP="0052201D">
      <w:pPr>
        <w:pStyle w:val="ListParagraph"/>
        <w:numPr>
          <w:ilvl w:val="0"/>
          <w:numId w:val="11"/>
        </w:numPr>
        <w:spacing w:after="0" w:line="240" w:lineRule="auto"/>
        <w:ind w:left="0"/>
        <w:jc w:val="both"/>
        <w:rPr>
          <w:rFonts w:ascii="Times New Roman" w:hAnsi="Times New Roman" w:cs="Times New Roman"/>
          <w:b/>
          <w:color w:val="000000" w:themeColor="text1"/>
          <w:sz w:val="20"/>
          <w:szCs w:val="20"/>
        </w:rPr>
      </w:pPr>
      <w:r w:rsidRPr="00F3315E">
        <w:rPr>
          <w:rFonts w:ascii="Times New Roman" w:hAnsi="Times New Roman" w:cs="Times New Roman"/>
          <w:b/>
          <w:color w:val="000000" w:themeColor="text1"/>
          <w:sz w:val="20"/>
          <w:szCs w:val="20"/>
        </w:rPr>
        <w:t xml:space="preserve">Ceramic-ceramic-based </w:t>
      </w:r>
      <w:proofErr w:type="spellStart"/>
      <w:r w:rsidRPr="00F3315E">
        <w:rPr>
          <w:rFonts w:ascii="Times New Roman" w:hAnsi="Times New Roman" w:cs="Times New Roman"/>
          <w:b/>
          <w:color w:val="000000" w:themeColor="text1"/>
          <w:sz w:val="20"/>
          <w:szCs w:val="20"/>
        </w:rPr>
        <w:t>nanocomposites</w:t>
      </w:r>
      <w:proofErr w:type="spellEnd"/>
      <w:r w:rsidRPr="00F3315E">
        <w:rPr>
          <w:rFonts w:ascii="Times New Roman" w:hAnsi="Times New Roman" w:cs="Times New Roman"/>
          <w:b/>
          <w:color w:val="000000" w:themeColor="text1"/>
          <w:sz w:val="20"/>
          <w:szCs w:val="20"/>
        </w:rPr>
        <w:t xml:space="preserve"> – </w:t>
      </w:r>
    </w:p>
    <w:p w:rsidR="005D5B66" w:rsidRPr="00F3315E" w:rsidRDefault="005D5B66" w:rsidP="0052201D">
      <w:pPr>
        <w:pStyle w:val="ListParagraph"/>
        <w:spacing w:after="0" w:line="240" w:lineRule="auto"/>
        <w:ind w:left="0" w:firstLine="360"/>
        <w:jc w:val="both"/>
        <w:rPr>
          <w:rFonts w:ascii="Times New Roman" w:hAnsi="Times New Roman" w:cs="Times New Roman"/>
          <w:color w:val="000000" w:themeColor="text1"/>
          <w:sz w:val="20"/>
          <w:szCs w:val="20"/>
        </w:rPr>
      </w:pPr>
      <w:r w:rsidRPr="00F3315E">
        <w:rPr>
          <w:rFonts w:ascii="Times New Roman" w:hAnsi="Times New Roman" w:cs="Times New Roman"/>
          <w:color w:val="000000" w:themeColor="text1"/>
          <w:sz w:val="20"/>
          <w:szCs w:val="20"/>
        </w:rPr>
        <w:t xml:space="preserve">The </w:t>
      </w:r>
      <w:proofErr w:type="spellStart"/>
      <w:r w:rsidRPr="00F3315E">
        <w:rPr>
          <w:rFonts w:ascii="Times New Roman" w:hAnsi="Times New Roman" w:cs="Times New Roman"/>
          <w:color w:val="000000" w:themeColor="text1"/>
          <w:sz w:val="20"/>
          <w:szCs w:val="20"/>
        </w:rPr>
        <w:t>nanocomposites</w:t>
      </w:r>
      <w:proofErr w:type="spellEnd"/>
      <w:r w:rsidRPr="00F3315E">
        <w:rPr>
          <w:rFonts w:ascii="Times New Roman" w:hAnsi="Times New Roman" w:cs="Times New Roman"/>
          <w:color w:val="000000" w:themeColor="text1"/>
          <w:sz w:val="20"/>
          <w:szCs w:val="20"/>
        </w:rPr>
        <w:t xml:space="preserve"> of non-polymer based can also be categorized as ceramic-ceramic </w:t>
      </w:r>
      <w:proofErr w:type="spellStart"/>
      <w:r w:rsidRPr="00F3315E">
        <w:rPr>
          <w:rFonts w:ascii="Times New Roman" w:hAnsi="Times New Roman" w:cs="Times New Roman"/>
          <w:color w:val="000000" w:themeColor="text1"/>
          <w:sz w:val="20"/>
          <w:szCs w:val="20"/>
        </w:rPr>
        <w:t>nanocomposites</w:t>
      </w:r>
      <w:proofErr w:type="spellEnd"/>
      <w:r w:rsidRPr="00F3315E">
        <w:rPr>
          <w:rFonts w:ascii="Times New Roman" w:hAnsi="Times New Roman" w:cs="Times New Roman"/>
          <w:color w:val="000000" w:themeColor="text1"/>
          <w:sz w:val="20"/>
          <w:szCs w:val="20"/>
        </w:rPr>
        <w:t>, which can be applied to artificial joint implants for fracture failures, might significantly lower surgery costs, and would increase the patient's mobility. Calcium sulfate-</w:t>
      </w:r>
      <w:proofErr w:type="spellStart"/>
      <w:r w:rsidRPr="00F3315E">
        <w:rPr>
          <w:rFonts w:ascii="Times New Roman" w:hAnsi="Times New Roman" w:cs="Times New Roman"/>
          <w:color w:val="000000" w:themeColor="text1"/>
          <w:sz w:val="20"/>
          <w:szCs w:val="20"/>
        </w:rPr>
        <w:t>biomimetic</w:t>
      </w:r>
      <w:proofErr w:type="spellEnd"/>
      <w:r w:rsidRPr="00F3315E">
        <w:rPr>
          <w:rFonts w:ascii="Times New Roman" w:hAnsi="Times New Roman" w:cs="Times New Roman"/>
          <w:color w:val="000000" w:themeColor="text1"/>
          <w:sz w:val="20"/>
          <w:szCs w:val="20"/>
        </w:rPr>
        <w:t xml:space="preserve"> apatite </w:t>
      </w:r>
      <w:proofErr w:type="spellStart"/>
      <w:r w:rsidRPr="00F3315E">
        <w:rPr>
          <w:rFonts w:ascii="Times New Roman" w:hAnsi="Times New Roman" w:cs="Times New Roman"/>
          <w:color w:val="000000" w:themeColor="text1"/>
          <w:sz w:val="20"/>
          <w:szCs w:val="20"/>
        </w:rPr>
        <w:t>nanocomposites</w:t>
      </w:r>
      <w:proofErr w:type="spellEnd"/>
      <w:r w:rsidRPr="00F3315E">
        <w:rPr>
          <w:rFonts w:ascii="Times New Roman" w:hAnsi="Times New Roman" w:cs="Times New Roman"/>
          <w:color w:val="000000" w:themeColor="text1"/>
          <w:sz w:val="20"/>
          <w:szCs w:val="20"/>
        </w:rPr>
        <w:t xml:space="preserve"> are another type of ceramic/ceramic </w:t>
      </w:r>
      <w:proofErr w:type="spellStart"/>
      <w:r w:rsidRPr="00F3315E">
        <w:rPr>
          <w:rFonts w:ascii="Times New Roman" w:hAnsi="Times New Roman" w:cs="Times New Roman"/>
          <w:color w:val="000000" w:themeColor="text1"/>
          <w:sz w:val="20"/>
          <w:szCs w:val="20"/>
        </w:rPr>
        <w:t>nanocomposites</w:t>
      </w:r>
      <w:proofErr w:type="spellEnd"/>
      <w:r w:rsidRPr="00F3315E">
        <w:rPr>
          <w:rFonts w:ascii="Times New Roman" w:hAnsi="Times New Roman" w:cs="Times New Roman"/>
          <w:color w:val="000000" w:themeColor="text1"/>
          <w:sz w:val="20"/>
          <w:szCs w:val="20"/>
        </w:rPr>
        <w:t xml:space="preserve"> [23]. The application of </w:t>
      </w:r>
      <w:proofErr w:type="spellStart"/>
      <w:r w:rsidRPr="00F3315E">
        <w:rPr>
          <w:rFonts w:ascii="Times New Roman" w:hAnsi="Times New Roman" w:cs="Times New Roman"/>
          <w:color w:val="000000" w:themeColor="text1"/>
          <w:sz w:val="20"/>
          <w:szCs w:val="20"/>
        </w:rPr>
        <w:t>nonpolymer</w:t>
      </w:r>
      <w:proofErr w:type="spellEnd"/>
      <w:r w:rsidRPr="00F3315E">
        <w:rPr>
          <w:rFonts w:ascii="Times New Roman" w:hAnsi="Times New Roman" w:cs="Times New Roman"/>
          <w:color w:val="000000" w:themeColor="text1"/>
          <w:sz w:val="20"/>
          <w:szCs w:val="20"/>
        </w:rPr>
        <w:t xml:space="preserve">-based </w:t>
      </w:r>
      <w:proofErr w:type="spellStart"/>
      <w:r w:rsidRPr="00F3315E">
        <w:rPr>
          <w:rFonts w:ascii="Times New Roman" w:hAnsi="Times New Roman" w:cs="Times New Roman"/>
          <w:color w:val="000000" w:themeColor="text1"/>
          <w:sz w:val="20"/>
          <w:szCs w:val="20"/>
        </w:rPr>
        <w:t>nanocomposites</w:t>
      </w:r>
      <w:proofErr w:type="spellEnd"/>
      <w:r w:rsidRPr="00F3315E">
        <w:rPr>
          <w:rFonts w:ascii="Times New Roman" w:hAnsi="Times New Roman" w:cs="Times New Roman"/>
          <w:color w:val="000000" w:themeColor="text1"/>
          <w:sz w:val="20"/>
          <w:szCs w:val="20"/>
        </w:rPr>
        <w:t xml:space="preserve"> or inorganic materials, such as calcium phosphate, </w:t>
      </w:r>
      <w:proofErr w:type="spellStart"/>
      <w:r w:rsidRPr="00F3315E">
        <w:rPr>
          <w:rFonts w:ascii="Times New Roman" w:hAnsi="Times New Roman" w:cs="Times New Roman"/>
          <w:color w:val="000000" w:themeColor="text1"/>
          <w:sz w:val="20"/>
          <w:szCs w:val="20"/>
        </w:rPr>
        <w:t>hydroxyapatite</w:t>
      </w:r>
      <w:proofErr w:type="spellEnd"/>
      <w:r w:rsidRPr="00F3315E">
        <w:rPr>
          <w:rFonts w:ascii="Times New Roman" w:hAnsi="Times New Roman" w:cs="Times New Roman"/>
          <w:color w:val="000000" w:themeColor="text1"/>
          <w:sz w:val="20"/>
          <w:szCs w:val="20"/>
        </w:rPr>
        <w:t xml:space="preserve">, and bioactive glass </w:t>
      </w:r>
      <w:proofErr w:type="spellStart"/>
      <w:r w:rsidRPr="00F3315E">
        <w:rPr>
          <w:rFonts w:ascii="Times New Roman" w:hAnsi="Times New Roman" w:cs="Times New Roman"/>
          <w:color w:val="000000" w:themeColor="text1"/>
          <w:sz w:val="20"/>
          <w:szCs w:val="20"/>
        </w:rPr>
        <w:t>nanoparticles</w:t>
      </w:r>
      <w:proofErr w:type="spellEnd"/>
      <w:r w:rsidRPr="00F3315E">
        <w:rPr>
          <w:rFonts w:ascii="Times New Roman" w:hAnsi="Times New Roman" w:cs="Times New Roman"/>
          <w:color w:val="000000" w:themeColor="text1"/>
          <w:sz w:val="20"/>
          <w:szCs w:val="20"/>
        </w:rPr>
        <w:t xml:space="preserve">, which are metal or ceramics, are particularly advantageous in alveolar bone regeneration and enamel replacement, is where both metal-based </w:t>
      </w:r>
      <w:proofErr w:type="spellStart"/>
      <w:r w:rsidRPr="00F3315E">
        <w:rPr>
          <w:rFonts w:ascii="Times New Roman" w:hAnsi="Times New Roman" w:cs="Times New Roman"/>
          <w:color w:val="000000" w:themeColor="text1"/>
          <w:sz w:val="20"/>
          <w:szCs w:val="20"/>
        </w:rPr>
        <w:t>nanocomposites</w:t>
      </w:r>
      <w:proofErr w:type="spellEnd"/>
      <w:r w:rsidRPr="00F3315E">
        <w:rPr>
          <w:rFonts w:ascii="Times New Roman" w:hAnsi="Times New Roman" w:cs="Times New Roman"/>
          <w:color w:val="000000" w:themeColor="text1"/>
          <w:sz w:val="20"/>
          <w:szCs w:val="20"/>
        </w:rPr>
        <w:t xml:space="preserve"> and ceramic-based </w:t>
      </w:r>
      <w:proofErr w:type="spellStart"/>
      <w:r w:rsidRPr="00F3315E">
        <w:rPr>
          <w:rFonts w:ascii="Times New Roman" w:hAnsi="Times New Roman" w:cs="Times New Roman"/>
          <w:color w:val="000000" w:themeColor="text1"/>
          <w:sz w:val="20"/>
          <w:szCs w:val="20"/>
        </w:rPr>
        <w:t>nanocomposites</w:t>
      </w:r>
      <w:proofErr w:type="spellEnd"/>
      <w:r w:rsidRPr="00F3315E">
        <w:rPr>
          <w:rFonts w:ascii="Times New Roman" w:hAnsi="Times New Roman" w:cs="Times New Roman"/>
          <w:color w:val="000000" w:themeColor="text1"/>
          <w:sz w:val="20"/>
          <w:szCs w:val="20"/>
        </w:rPr>
        <w:t xml:space="preserve"> hold the most promise [24]. </w:t>
      </w:r>
    </w:p>
    <w:p w:rsidR="00984C09" w:rsidRPr="00F3315E" w:rsidRDefault="00984C09" w:rsidP="0052201D">
      <w:pPr>
        <w:pStyle w:val="ListParagraph"/>
        <w:spacing w:after="0" w:line="240" w:lineRule="auto"/>
        <w:ind w:left="0"/>
        <w:jc w:val="both"/>
        <w:rPr>
          <w:rFonts w:ascii="Times New Roman" w:hAnsi="Times New Roman" w:cs="Times New Roman"/>
          <w:color w:val="000000" w:themeColor="text1"/>
          <w:sz w:val="20"/>
          <w:szCs w:val="20"/>
        </w:rPr>
      </w:pPr>
    </w:p>
    <w:p w:rsidR="005D5B66" w:rsidRDefault="005D5B66" w:rsidP="0052201D">
      <w:pPr>
        <w:spacing w:after="0" w:line="240" w:lineRule="auto"/>
        <w:jc w:val="both"/>
        <w:rPr>
          <w:rFonts w:ascii="Times New Roman" w:hAnsi="Times New Roman" w:cs="Times New Roman"/>
          <w:b/>
          <w:color w:val="000000" w:themeColor="text1"/>
          <w:sz w:val="20"/>
          <w:szCs w:val="20"/>
        </w:rPr>
      </w:pPr>
      <w:r w:rsidRPr="00F3315E">
        <w:rPr>
          <w:rFonts w:ascii="Times New Roman" w:hAnsi="Times New Roman" w:cs="Times New Roman"/>
          <w:b/>
          <w:color w:val="000000" w:themeColor="text1"/>
          <w:sz w:val="20"/>
          <w:szCs w:val="20"/>
        </w:rPr>
        <w:t xml:space="preserve">Polymeric </w:t>
      </w:r>
      <w:proofErr w:type="spellStart"/>
      <w:r w:rsidRPr="00F3315E">
        <w:rPr>
          <w:rFonts w:ascii="Times New Roman" w:hAnsi="Times New Roman" w:cs="Times New Roman"/>
          <w:b/>
          <w:color w:val="000000" w:themeColor="text1"/>
          <w:sz w:val="20"/>
          <w:szCs w:val="20"/>
        </w:rPr>
        <w:t>Nanocomposites</w:t>
      </w:r>
      <w:proofErr w:type="spellEnd"/>
      <w:r w:rsidRPr="00F3315E">
        <w:rPr>
          <w:rFonts w:ascii="Times New Roman" w:hAnsi="Times New Roman" w:cs="Times New Roman"/>
          <w:b/>
          <w:color w:val="000000" w:themeColor="text1"/>
          <w:sz w:val="20"/>
          <w:szCs w:val="20"/>
        </w:rPr>
        <w:t>: Synthetic Techniques and Applications in Remedial Practice</w:t>
      </w:r>
      <w:r w:rsidR="00984C09" w:rsidRPr="00F3315E">
        <w:rPr>
          <w:rFonts w:ascii="Times New Roman" w:hAnsi="Times New Roman" w:cs="Times New Roman"/>
          <w:b/>
          <w:color w:val="000000" w:themeColor="text1"/>
          <w:sz w:val="20"/>
          <w:szCs w:val="20"/>
        </w:rPr>
        <w:t xml:space="preserve"> </w:t>
      </w:r>
      <w:r w:rsidR="00B13C7B">
        <w:rPr>
          <w:rFonts w:ascii="Times New Roman" w:hAnsi="Times New Roman" w:cs="Times New Roman"/>
          <w:b/>
          <w:color w:val="000000" w:themeColor="text1"/>
          <w:sz w:val="20"/>
          <w:szCs w:val="20"/>
        </w:rPr>
        <w:t>–</w:t>
      </w:r>
    </w:p>
    <w:p w:rsidR="00B13C7B" w:rsidRPr="00F3315E" w:rsidRDefault="00B13C7B" w:rsidP="0052201D">
      <w:pPr>
        <w:spacing w:after="0" w:line="240" w:lineRule="auto"/>
        <w:jc w:val="both"/>
        <w:rPr>
          <w:rFonts w:ascii="Times New Roman" w:hAnsi="Times New Roman" w:cs="Times New Roman"/>
          <w:b/>
          <w:color w:val="000000" w:themeColor="text1"/>
          <w:sz w:val="20"/>
          <w:szCs w:val="20"/>
        </w:rPr>
      </w:pPr>
    </w:p>
    <w:p w:rsidR="005D5B66" w:rsidRPr="00F3315E" w:rsidRDefault="005D5B66" w:rsidP="0052201D">
      <w:pPr>
        <w:spacing w:after="0" w:line="240" w:lineRule="auto"/>
        <w:ind w:firstLine="720"/>
        <w:jc w:val="both"/>
        <w:rPr>
          <w:rFonts w:ascii="Times New Roman" w:hAnsi="Times New Roman" w:cs="Times New Roman"/>
          <w:color w:val="000000" w:themeColor="text1"/>
          <w:sz w:val="20"/>
          <w:szCs w:val="20"/>
        </w:rPr>
      </w:pPr>
      <w:r w:rsidRPr="00F3315E">
        <w:rPr>
          <w:rFonts w:ascii="Times New Roman" w:hAnsi="Times New Roman" w:cs="Times New Roman"/>
          <w:color w:val="000000" w:themeColor="text1"/>
          <w:sz w:val="20"/>
          <w:szCs w:val="20"/>
        </w:rPr>
        <w:t>For the production of polymer nanocomposite materials, the selection of design, precursors, and synthetic techniques is crucial. To create Poly-</w:t>
      </w:r>
      <w:proofErr w:type="spellStart"/>
      <w:r w:rsidRPr="00F3315E">
        <w:rPr>
          <w:rFonts w:ascii="Times New Roman" w:hAnsi="Times New Roman" w:cs="Times New Roman"/>
          <w:color w:val="000000" w:themeColor="text1"/>
          <w:sz w:val="20"/>
          <w:szCs w:val="20"/>
        </w:rPr>
        <w:t>Nanocomposites</w:t>
      </w:r>
      <w:proofErr w:type="spellEnd"/>
      <w:r w:rsidRPr="00F3315E">
        <w:rPr>
          <w:rFonts w:ascii="Times New Roman" w:hAnsi="Times New Roman" w:cs="Times New Roman"/>
          <w:color w:val="000000" w:themeColor="text1"/>
          <w:sz w:val="20"/>
          <w:szCs w:val="20"/>
        </w:rPr>
        <w:t xml:space="preserve"> with the desired feature, one must select from a wide range of monomers, fillers, and other composite components as well as synthesis techniques [25]. This highlights how important the design and synthesis processes are in the production of poly-</w:t>
      </w:r>
      <w:proofErr w:type="spellStart"/>
      <w:r w:rsidRPr="00F3315E">
        <w:rPr>
          <w:rFonts w:ascii="Times New Roman" w:hAnsi="Times New Roman" w:cs="Times New Roman"/>
          <w:color w:val="000000" w:themeColor="text1"/>
          <w:sz w:val="20"/>
          <w:szCs w:val="20"/>
        </w:rPr>
        <w:t>nanocomposites</w:t>
      </w:r>
      <w:proofErr w:type="spellEnd"/>
      <w:r w:rsidRPr="00F3315E">
        <w:rPr>
          <w:rFonts w:ascii="Times New Roman" w:hAnsi="Times New Roman" w:cs="Times New Roman"/>
          <w:color w:val="000000" w:themeColor="text1"/>
          <w:sz w:val="20"/>
          <w:szCs w:val="20"/>
        </w:rPr>
        <w:t xml:space="preserve"> [11]. The most frequently used synthesis techniques include </w:t>
      </w:r>
      <w:proofErr w:type="spellStart"/>
      <w:r w:rsidRPr="00F3315E">
        <w:rPr>
          <w:rFonts w:ascii="Times New Roman" w:hAnsi="Times New Roman" w:cs="Times New Roman"/>
          <w:color w:val="000000" w:themeColor="text1"/>
          <w:sz w:val="20"/>
          <w:szCs w:val="20"/>
        </w:rPr>
        <w:t>ultrasonication</w:t>
      </w:r>
      <w:proofErr w:type="spellEnd"/>
      <w:r w:rsidRPr="00F3315E">
        <w:rPr>
          <w:rFonts w:ascii="Times New Roman" w:hAnsi="Times New Roman" w:cs="Times New Roman"/>
          <w:color w:val="000000" w:themeColor="text1"/>
          <w:sz w:val="20"/>
          <w:szCs w:val="20"/>
        </w:rPr>
        <w:t xml:space="preserve">-assisted mixing, shear mixing, microwave-assisted synthesis, roll milling, in-situ polymerization, ball milling, selective laser sintering, double-screw extrusion, and 3D printing (additive manufacturing) [11,26].  Typically, direct compounding and in situ synthesis are the two processes used to create polymer </w:t>
      </w:r>
      <w:proofErr w:type="spellStart"/>
      <w:r w:rsidRPr="00F3315E">
        <w:rPr>
          <w:rFonts w:ascii="Times New Roman" w:hAnsi="Times New Roman" w:cs="Times New Roman"/>
          <w:color w:val="000000" w:themeColor="text1"/>
          <w:sz w:val="20"/>
          <w:szCs w:val="20"/>
        </w:rPr>
        <w:t>nanocomposites</w:t>
      </w:r>
      <w:proofErr w:type="spellEnd"/>
      <w:r w:rsidRPr="00F3315E">
        <w:rPr>
          <w:rFonts w:ascii="Times New Roman" w:hAnsi="Times New Roman" w:cs="Times New Roman"/>
          <w:color w:val="000000" w:themeColor="text1"/>
          <w:sz w:val="20"/>
          <w:szCs w:val="20"/>
        </w:rPr>
        <w:t xml:space="preserve"> [27]. It has been claimed that problems with </w:t>
      </w:r>
      <w:proofErr w:type="spellStart"/>
      <w:r w:rsidRPr="00F3315E">
        <w:rPr>
          <w:rFonts w:ascii="Times New Roman" w:hAnsi="Times New Roman" w:cs="Times New Roman"/>
          <w:color w:val="000000" w:themeColor="text1"/>
          <w:sz w:val="20"/>
          <w:szCs w:val="20"/>
        </w:rPr>
        <w:t>nanoparticle</w:t>
      </w:r>
      <w:proofErr w:type="spellEnd"/>
      <w:r w:rsidRPr="00F3315E">
        <w:rPr>
          <w:rFonts w:ascii="Times New Roman" w:hAnsi="Times New Roman" w:cs="Times New Roman"/>
          <w:color w:val="000000" w:themeColor="text1"/>
          <w:sz w:val="20"/>
          <w:szCs w:val="20"/>
        </w:rPr>
        <w:t xml:space="preserve"> aggregation in melt-mixing procedures can be resolved via atomic layer deposition and plasma-assisted </w:t>
      </w:r>
      <w:proofErr w:type="spellStart"/>
      <w:r w:rsidRPr="00F3315E">
        <w:rPr>
          <w:rFonts w:ascii="Times New Roman" w:hAnsi="Times New Roman" w:cs="Times New Roman"/>
          <w:color w:val="000000" w:themeColor="text1"/>
          <w:sz w:val="20"/>
          <w:szCs w:val="20"/>
        </w:rPr>
        <w:t>mechanochemistry</w:t>
      </w:r>
      <w:proofErr w:type="spellEnd"/>
      <w:r w:rsidRPr="00F3315E">
        <w:rPr>
          <w:rFonts w:ascii="Times New Roman" w:hAnsi="Times New Roman" w:cs="Times New Roman"/>
          <w:color w:val="000000" w:themeColor="text1"/>
          <w:sz w:val="20"/>
          <w:szCs w:val="20"/>
        </w:rPr>
        <w:t xml:space="preserve">. A comparable role is also played by high frequency </w:t>
      </w:r>
      <w:proofErr w:type="spellStart"/>
      <w:r w:rsidRPr="00F3315E">
        <w:rPr>
          <w:rFonts w:ascii="Times New Roman" w:hAnsi="Times New Roman" w:cs="Times New Roman"/>
          <w:color w:val="000000" w:themeColor="text1"/>
          <w:sz w:val="20"/>
          <w:szCs w:val="20"/>
        </w:rPr>
        <w:t>sonication</w:t>
      </w:r>
      <w:proofErr w:type="spellEnd"/>
      <w:r w:rsidRPr="00F3315E">
        <w:rPr>
          <w:rFonts w:ascii="Times New Roman" w:hAnsi="Times New Roman" w:cs="Times New Roman"/>
          <w:color w:val="000000" w:themeColor="text1"/>
          <w:sz w:val="20"/>
          <w:szCs w:val="20"/>
        </w:rPr>
        <w:t xml:space="preserve"> in the disaggregation of </w:t>
      </w:r>
      <w:proofErr w:type="spellStart"/>
      <w:r w:rsidRPr="00F3315E">
        <w:rPr>
          <w:rFonts w:ascii="Times New Roman" w:hAnsi="Times New Roman" w:cs="Times New Roman"/>
          <w:color w:val="000000" w:themeColor="text1"/>
          <w:sz w:val="20"/>
          <w:szCs w:val="20"/>
        </w:rPr>
        <w:t>nanoparticles</w:t>
      </w:r>
      <w:proofErr w:type="spellEnd"/>
      <w:r w:rsidRPr="00F3315E">
        <w:rPr>
          <w:rFonts w:ascii="Times New Roman" w:hAnsi="Times New Roman" w:cs="Times New Roman"/>
          <w:color w:val="000000" w:themeColor="text1"/>
          <w:sz w:val="20"/>
          <w:szCs w:val="20"/>
        </w:rPr>
        <w:t xml:space="preserve"> during mixing processes. The production of thermodynamically stable </w:t>
      </w:r>
      <w:proofErr w:type="spellStart"/>
      <w:r w:rsidRPr="00F3315E">
        <w:rPr>
          <w:rFonts w:ascii="Times New Roman" w:hAnsi="Times New Roman" w:cs="Times New Roman"/>
          <w:color w:val="000000" w:themeColor="text1"/>
          <w:sz w:val="20"/>
          <w:szCs w:val="20"/>
        </w:rPr>
        <w:t>nanocomposites</w:t>
      </w:r>
      <w:proofErr w:type="spellEnd"/>
      <w:r w:rsidRPr="00F3315E">
        <w:rPr>
          <w:rFonts w:ascii="Times New Roman" w:hAnsi="Times New Roman" w:cs="Times New Roman"/>
          <w:color w:val="000000" w:themeColor="text1"/>
          <w:sz w:val="20"/>
          <w:szCs w:val="20"/>
        </w:rPr>
        <w:t xml:space="preserve"> is possible through in-situ polymerization, and the production of porous objects is effectively accomplished through </w:t>
      </w:r>
      <w:proofErr w:type="spellStart"/>
      <w:r w:rsidRPr="00F3315E">
        <w:rPr>
          <w:rFonts w:ascii="Times New Roman" w:hAnsi="Times New Roman" w:cs="Times New Roman"/>
          <w:color w:val="000000" w:themeColor="text1"/>
          <w:sz w:val="20"/>
          <w:szCs w:val="20"/>
        </w:rPr>
        <w:t>electrospinning</w:t>
      </w:r>
      <w:proofErr w:type="spellEnd"/>
      <w:r w:rsidRPr="00F3315E">
        <w:rPr>
          <w:rFonts w:ascii="Times New Roman" w:hAnsi="Times New Roman" w:cs="Times New Roman"/>
          <w:color w:val="000000" w:themeColor="text1"/>
          <w:sz w:val="20"/>
          <w:szCs w:val="20"/>
        </w:rPr>
        <w:t xml:space="preserve"> [28]. </w:t>
      </w:r>
      <w:proofErr w:type="spellStart"/>
      <w:r w:rsidRPr="00F3315E">
        <w:rPr>
          <w:rFonts w:ascii="Times New Roman" w:hAnsi="Times New Roman" w:cs="Times New Roman"/>
          <w:color w:val="000000" w:themeColor="text1"/>
          <w:sz w:val="20"/>
          <w:szCs w:val="20"/>
        </w:rPr>
        <w:t>Nanofillers</w:t>
      </w:r>
      <w:proofErr w:type="spellEnd"/>
      <w:r w:rsidRPr="00F3315E">
        <w:rPr>
          <w:rFonts w:ascii="Times New Roman" w:hAnsi="Times New Roman" w:cs="Times New Roman"/>
          <w:color w:val="000000" w:themeColor="text1"/>
          <w:sz w:val="20"/>
          <w:szCs w:val="20"/>
        </w:rPr>
        <w:t xml:space="preserve"> are increasingly being used in the creation of Poly-</w:t>
      </w:r>
      <w:proofErr w:type="spellStart"/>
      <w:r w:rsidRPr="00F3315E">
        <w:rPr>
          <w:rFonts w:ascii="Times New Roman" w:hAnsi="Times New Roman" w:cs="Times New Roman"/>
          <w:color w:val="000000" w:themeColor="text1"/>
          <w:sz w:val="20"/>
          <w:szCs w:val="20"/>
        </w:rPr>
        <w:t>Nanocomposites</w:t>
      </w:r>
      <w:proofErr w:type="spellEnd"/>
      <w:r w:rsidRPr="00F3315E">
        <w:rPr>
          <w:rFonts w:ascii="Times New Roman" w:hAnsi="Times New Roman" w:cs="Times New Roman"/>
          <w:color w:val="000000" w:themeColor="text1"/>
          <w:sz w:val="20"/>
          <w:szCs w:val="20"/>
        </w:rPr>
        <w:t xml:space="preserve"> because of their distinctive characteristics and numerous potential applications. Fillers with one dimension less than 100 nanometers are referred to as one-dimensional (1D) </w:t>
      </w:r>
      <w:proofErr w:type="spellStart"/>
      <w:r w:rsidRPr="00F3315E">
        <w:rPr>
          <w:rFonts w:ascii="Times New Roman" w:hAnsi="Times New Roman" w:cs="Times New Roman"/>
          <w:color w:val="000000" w:themeColor="text1"/>
          <w:sz w:val="20"/>
          <w:szCs w:val="20"/>
        </w:rPr>
        <w:t>nanofillers</w:t>
      </w:r>
      <w:proofErr w:type="spellEnd"/>
      <w:r w:rsidRPr="00F3315E">
        <w:rPr>
          <w:rFonts w:ascii="Times New Roman" w:hAnsi="Times New Roman" w:cs="Times New Roman"/>
          <w:color w:val="000000" w:themeColor="text1"/>
          <w:sz w:val="20"/>
          <w:szCs w:val="20"/>
        </w:rPr>
        <w:t xml:space="preserve"> [11].</w:t>
      </w:r>
    </w:p>
    <w:p w:rsidR="005D5B66" w:rsidRDefault="005D5B66" w:rsidP="0052201D">
      <w:pPr>
        <w:spacing w:after="0" w:line="240" w:lineRule="auto"/>
        <w:jc w:val="both"/>
        <w:rPr>
          <w:rFonts w:ascii="Times New Roman" w:hAnsi="Times New Roman" w:cs="Times New Roman"/>
          <w:color w:val="000000" w:themeColor="text1"/>
          <w:sz w:val="20"/>
          <w:szCs w:val="20"/>
        </w:rPr>
      </w:pPr>
      <w:r w:rsidRPr="00F3315E">
        <w:rPr>
          <w:rFonts w:ascii="Times New Roman" w:hAnsi="Times New Roman" w:cs="Times New Roman"/>
          <w:color w:val="000000" w:themeColor="text1"/>
          <w:sz w:val="20"/>
          <w:szCs w:val="20"/>
        </w:rPr>
        <w:t xml:space="preserve">They typically come in sheets with thicknesses varying from a few nanometers to thousands of nanometers. </w:t>
      </w:r>
      <w:proofErr w:type="spellStart"/>
      <w:r w:rsidRPr="00F3315E">
        <w:rPr>
          <w:rFonts w:ascii="Times New Roman" w:hAnsi="Times New Roman" w:cs="Times New Roman"/>
          <w:color w:val="000000" w:themeColor="text1"/>
          <w:sz w:val="20"/>
          <w:szCs w:val="20"/>
        </w:rPr>
        <w:t>Montmorillonite</w:t>
      </w:r>
      <w:proofErr w:type="spellEnd"/>
      <w:r w:rsidRPr="00F3315E">
        <w:rPr>
          <w:rFonts w:ascii="Times New Roman" w:hAnsi="Times New Roman" w:cs="Times New Roman"/>
          <w:color w:val="000000" w:themeColor="text1"/>
          <w:sz w:val="20"/>
          <w:szCs w:val="20"/>
        </w:rPr>
        <w:t xml:space="preserve"> clay and </w:t>
      </w:r>
      <w:proofErr w:type="spellStart"/>
      <w:r w:rsidRPr="00F3315E">
        <w:rPr>
          <w:rFonts w:ascii="Times New Roman" w:hAnsi="Times New Roman" w:cs="Times New Roman"/>
          <w:color w:val="000000" w:themeColor="text1"/>
          <w:sz w:val="20"/>
          <w:szCs w:val="20"/>
        </w:rPr>
        <w:t>graphene</w:t>
      </w:r>
      <w:proofErr w:type="spellEnd"/>
      <w:r w:rsidRPr="00F3315E">
        <w:rPr>
          <w:rFonts w:ascii="Times New Roman" w:hAnsi="Times New Roman" w:cs="Times New Roman"/>
          <w:color w:val="000000" w:themeColor="text1"/>
          <w:sz w:val="20"/>
          <w:szCs w:val="20"/>
        </w:rPr>
        <w:t xml:space="preserve"> </w:t>
      </w:r>
      <w:proofErr w:type="spellStart"/>
      <w:r w:rsidRPr="00F3315E">
        <w:rPr>
          <w:rFonts w:ascii="Times New Roman" w:hAnsi="Times New Roman" w:cs="Times New Roman"/>
          <w:color w:val="000000" w:themeColor="text1"/>
          <w:sz w:val="20"/>
          <w:szCs w:val="20"/>
        </w:rPr>
        <w:t>nano</w:t>
      </w:r>
      <w:proofErr w:type="spellEnd"/>
      <w:r w:rsidRPr="00F3315E">
        <w:rPr>
          <w:rFonts w:ascii="Times New Roman" w:hAnsi="Times New Roman" w:cs="Times New Roman"/>
          <w:color w:val="000000" w:themeColor="text1"/>
          <w:sz w:val="20"/>
          <w:szCs w:val="20"/>
        </w:rPr>
        <w:t xml:space="preserve">-platelets are two examples of one-dimensional </w:t>
      </w:r>
      <w:proofErr w:type="spellStart"/>
      <w:r w:rsidRPr="00F3315E">
        <w:rPr>
          <w:rFonts w:ascii="Times New Roman" w:hAnsi="Times New Roman" w:cs="Times New Roman"/>
          <w:color w:val="000000" w:themeColor="text1"/>
          <w:sz w:val="20"/>
          <w:szCs w:val="20"/>
        </w:rPr>
        <w:t>nanofillers</w:t>
      </w:r>
      <w:proofErr w:type="spellEnd"/>
      <w:r w:rsidRPr="00F3315E">
        <w:rPr>
          <w:rFonts w:ascii="Times New Roman" w:hAnsi="Times New Roman" w:cs="Times New Roman"/>
          <w:color w:val="000000" w:themeColor="text1"/>
          <w:sz w:val="20"/>
          <w:szCs w:val="20"/>
        </w:rPr>
        <w:t xml:space="preserve">. Polymer </w:t>
      </w:r>
      <w:proofErr w:type="spellStart"/>
      <w:r w:rsidRPr="00F3315E">
        <w:rPr>
          <w:rFonts w:ascii="Times New Roman" w:hAnsi="Times New Roman" w:cs="Times New Roman"/>
          <w:color w:val="000000" w:themeColor="text1"/>
          <w:sz w:val="20"/>
          <w:szCs w:val="20"/>
        </w:rPr>
        <w:t>nanocomposites</w:t>
      </w:r>
      <w:proofErr w:type="spellEnd"/>
      <w:r w:rsidRPr="00F3315E">
        <w:rPr>
          <w:rFonts w:ascii="Times New Roman" w:hAnsi="Times New Roman" w:cs="Times New Roman"/>
          <w:color w:val="000000" w:themeColor="text1"/>
          <w:sz w:val="20"/>
          <w:szCs w:val="20"/>
        </w:rPr>
        <w:t xml:space="preserve"> produced from various </w:t>
      </w:r>
      <w:proofErr w:type="spellStart"/>
      <w:r w:rsidRPr="00F3315E">
        <w:rPr>
          <w:rFonts w:ascii="Times New Roman" w:hAnsi="Times New Roman" w:cs="Times New Roman"/>
          <w:color w:val="000000" w:themeColor="text1"/>
          <w:sz w:val="20"/>
          <w:szCs w:val="20"/>
        </w:rPr>
        <w:t>nanofillers</w:t>
      </w:r>
      <w:proofErr w:type="spellEnd"/>
      <w:r w:rsidRPr="00F3315E">
        <w:rPr>
          <w:rFonts w:ascii="Times New Roman" w:hAnsi="Times New Roman" w:cs="Times New Roman"/>
          <w:color w:val="000000" w:themeColor="text1"/>
          <w:sz w:val="20"/>
          <w:szCs w:val="20"/>
        </w:rPr>
        <w:t xml:space="preserve"> and polymers are of interest to both academia and industry. Microwave-assisted synthesis is a new technology that is being employed in many areas of materials science and chemistry because of its consistent volumetric heating and the enormous improvement in reaction rate. </w:t>
      </w:r>
      <w:r w:rsidRPr="00F3315E">
        <w:rPr>
          <w:rFonts w:ascii="Times New Roman" w:hAnsi="Times New Roman" w:cs="Times New Roman"/>
          <w:color w:val="000000" w:themeColor="text1"/>
          <w:sz w:val="20"/>
          <w:szCs w:val="20"/>
        </w:rPr>
        <w:lastRenderedPageBreak/>
        <w:t xml:space="preserve">Functionalized polymer-based </w:t>
      </w:r>
      <w:proofErr w:type="spellStart"/>
      <w:r w:rsidRPr="00F3315E">
        <w:rPr>
          <w:rFonts w:ascii="Times New Roman" w:hAnsi="Times New Roman" w:cs="Times New Roman"/>
          <w:color w:val="000000" w:themeColor="text1"/>
          <w:sz w:val="20"/>
          <w:szCs w:val="20"/>
        </w:rPr>
        <w:t>nanoadsorbents</w:t>
      </w:r>
      <w:proofErr w:type="spellEnd"/>
      <w:r w:rsidRPr="00F3315E">
        <w:rPr>
          <w:rFonts w:ascii="Times New Roman" w:hAnsi="Times New Roman" w:cs="Times New Roman"/>
          <w:color w:val="000000" w:themeColor="text1"/>
          <w:sz w:val="20"/>
          <w:szCs w:val="20"/>
        </w:rPr>
        <w:t xml:space="preserve"> have also been produced using microwave-assisted manufacturing [29].</w:t>
      </w:r>
    </w:p>
    <w:p w:rsidR="002D5E7B" w:rsidRPr="00F3315E" w:rsidRDefault="002D5E7B" w:rsidP="0052201D">
      <w:pPr>
        <w:spacing w:after="0" w:line="240" w:lineRule="auto"/>
        <w:jc w:val="both"/>
        <w:rPr>
          <w:rFonts w:ascii="Times New Roman" w:hAnsi="Times New Roman" w:cs="Times New Roman"/>
          <w:color w:val="000000" w:themeColor="text1"/>
          <w:sz w:val="20"/>
          <w:szCs w:val="20"/>
        </w:rPr>
      </w:pPr>
    </w:p>
    <w:p w:rsidR="005D5B66" w:rsidRPr="00F3315E" w:rsidRDefault="005D5B66" w:rsidP="0052201D">
      <w:pPr>
        <w:spacing w:after="0" w:line="240" w:lineRule="auto"/>
        <w:jc w:val="both"/>
        <w:rPr>
          <w:rFonts w:ascii="Times New Roman" w:hAnsi="Times New Roman" w:cs="Times New Roman"/>
          <w:b/>
          <w:color w:val="000000" w:themeColor="text1"/>
          <w:sz w:val="20"/>
          <w:szCs w:val="20"/>
        </w:rPr>
      </w:pPr>
      <w:r w:rsidRPr="00F3315E">
        <w:rPr>
          <w:rFonts w:ascii="Times New Roman" w:hAnsi="Times New Roman" w:cs="Times New Roman"/>
          <w:b/>
          <w:color w:val="000000" w:themeColor="text1"/>
          <w:sz w:val="20"/>
          <w:szCs w:val="20"/>
        </w:rPr>
        <w:t xml:space="preserve">Advantages of designing novel </w:t>
      </w:r>
      <w:proofErr w:type="spellStart"/>
      <w:r w:rsidRPr="00F3315E">
        <w:rPr>
          <w:rFonts w:ascii="Times New Roman" w:hAnsi="Times New Roman" w:cs="Times New Roman"/>
          <w:b/>
          <w:color w:val="000000" w:themeColor="text1"/>
          <w:sz w:val="20"/>
          <w:szCs w:val="20"/>
        </w:rPr>
        <w:t>nanocomposites</w:t>
      </w:r>
      <w:proofErr w:type="spellEnd"/>
      <w:r w:rsidRPr="00F3315E">
        <w:rPr>
          <w:rFonts w:ascii="Times New Roman" w:hAnsi="Times New Roman" w:cs="Times New Roman"/>
          <w:b/>
          <w:color w:val="000000" w:themeColor="text1"/>
          <w:sz w:val="20"/>
          <w:szCs w:val="20"/>
        </w:rPr>
        <w:t xml:space="preserve"> – </w:t>
      </w:r>
    </w:p>
    <w:p w:rsidR="005D5B66" w:rsidRPr="00F3315E" w:rsidRDefault="005D5B66" w:rsidP="0052201D">
      <w:pPr>
        <w:spacing w:after="0" w:line="240" w:lineRule="auto"/>
        <w:ind w:firstLine="360"/>
        <w:jc w:val="both"/>
        <w:rPr>
          <w:rFonts w:ascii="Times New Roman" w:hAnsi="Times New Roman" w:cs="Times New Roman"/>
          <w:color w:val="000000" w:themeColor="text1"/>
          <w:sz w:val="20"/>
          <w:szCs w:val="20"/>
        </w:rPr>
      </w:pPr>
      <w:r w:rsidRPr="00F3315E">
        <w:rPr>
          <w:rFonts w:ascii="Times New Roman" w:hAnsi="Times New Roman" w:cs="Times New Roman"/>
          <w:color w:val="000000" w:themeColor="text1"/>
          <w:sz w:val="20"/>
          <w:szCs w:val="20"/>
        </w:rPr>
        <w:t xml:space="preserve">A bulk matrix and one or more </w:t>
      </w:r>
      <w:proofErr w:type="spellStart"/>
      <w:r w:rsidRPr="00F3315E">
        <w:rPr>
          <w:rFonts w:ascii="Times New Roman" w:hAnsi="Times New Roman" w:cs="Times New Roman"/>
          <w:color w:val="000000" w:themeColor="text1"/>
          <w:sz w:val="20"/>
          <w:szCs w:val="20"/>
        </w:rPr>
        <w:t>nanodimensional</w:t>
      </w:r>
      <w:proofErr w:type="spellEnd"/>
      <w:r w:rsidRPr="00F3315E">
        <w:rPr>
          <w:rFonts w:ascii="Times New Roman" w:hAnsi="Times New Roman" w:cs="Times New Roman"/>
          <w:color w:val="000000" w:themeColor="text1"/>
          <w:sz w:val="20"/>
          <w:szCs w:val="20"/>
        </w:rPr>
        <w:t xml:space="preserve"> phase(s) that have different properties due to differences in structure and chemistry are called </w:t>
      </w:r>
      <w:proofErr w:type="spellStart"/>
      <w:r w:rsidRPr="00F3315E">
        <w:rPr>
          <w:rFonts w:ascii="Times New Roman" w:hAnsi="Times New Roman" w:cs="Times New Roman"/>
          <w:color w:val="000000" w:themeColor="text1"/>
          <w:sz w:val="20"/>
          <w:szCs w:val="20"/>
        </w:rPr>
        <w:t>nanocomposites</w:t>
      </w:r>
      <w:proofErr w:type="spellEnd"/>
      <w:r w:rsidRPr="00F3315E">
        <w:rPr>
          <w:rFonts w:ascii="Times New Roman" w:hAnsi="Times New Roman" w:cs="Times New Roman"/>
          <w:color w:val="000000" w:themeColor="text1"/>
          <w:sz w:val="20"/>
          <w:szCs w:val="20"/>
        </w:rPr>
        <w:t>. Properties that have shown significant improvements include:</w:t>
      </w:r>
    </w:p>
    <w:p w:rsidR="005D5B66" w:rsidRPr="00F3315E" w:rsidRDefault="005D5B66" w:rsidP="0052201D">
      <w:pPr>
        <w:pStyle w:val="ListParagraph"/>
        <w:numPr>
          <w:ilvl w:val="0"/>
          <w:numId w:val="8"/>
        </w:numPr>
        <w:spacing w:after="0" w:line="240" w:lineRule="auto"/>
        <w:ind w:left="0"/>
        <w:jc w:val="both"/>
        <w:rPr>
          <w:rFonts w:ascii="Times New Roman" w:hAnsi="Times New Roman" w:cs="Times New Roman"/>
          <w:b/>
          <w:color w:val="000000" w:themeColor="text1"/>
          <w:sz w:val="20"/>
          <w:szCs w:val="20"/>
        </w:rPr>
      </w:pPr>
      <w:r w:rsidRPr="00F3315E">
        <w:rPr>
          <w:rFonts w:ascii="Times New Roman" w:hAnsi="Times New Roman" w:cs="Times New Roman"/>
          <w:b/>
          <w:color w:val="000000" w:themeColor="text1"/>
          <w:sz w:val="20"/>
          <w:szCs w:val="20"/>
        </w:rPr>
        <w:t>Mechanical characteristics (strength, bulk modules, limit of withstands, etc.) –</w:t>
      </w:r>
    </w:p>
    <w:p w:rsidR="005D5B66" w:rsidRDefault="005D5B66" w:rsidP="0052201D">
      <w:pPr>
        <w:pStyle w:val="ListParagraph"/>
        <w:spacing w:after="0" w:line="240" w:lineRule="auto"/>
        <w:ind w:left="0" w:firstLine="360"/>
        <w:jc w:val="both"/>
        <w:rPr>
          <w:rFonts w:ascii="Times New Roman" w:hAnsi="Times New Roman" w:cs="Times New Roman"/>
          <w:color w:val="000000" w:themeColor="text1"/>
          <w:sz w:val="20"/>
          <w:szCs w:val="20"/>
        </w:rPr>
      </w:pPr>
      <w:r w:rsidRPr="00F3315E">
        <w:rPr>
          <w:rFonts w:ascii="Times New Roman" w:hAnsi="Times New Roman" w:cs="Times New Roman"/>
          <w:color w:val="000000" w:themeColor="text1"/>
          <w:sz w:val="20"/>
          <w:szCs w:val="20"/>
        </w:rPr>
        <w:t xml:space="preserve"> The mechanical characteristics of materials are frequently described using their tensile strength, impact strength, elongation at break, and bending properties [30, 31]. Using the sol-gel process, Jiao et al. [32] created metal oxides/epoxy resin (EP) </w:t>
      </w:r>
      <w:proofErr w:type="spellStart"/>
      <w:r w:rsidRPr="00F3315E">
        <w:rPr>
          <w:rFonts w:ascii="Times New Roman" w:hAnsi="Times New Roman" w:cs="Times New Roman"/>
          <w:color w:val="000000" w:themeColor="text1"/>
          <w:sz w:val="20"/>
          <w:szCs w:val="20"/>
        </w:rPr>
        <w:t>nanocomposites</w:t>
      </w:r>
      <w:proofErr w:type="spellEnd"/>
      <w:r w:rsidRPr="00F3315E">
        <w:rPr>
          <w:rFonts w:ascii="Times New Roman" w:hAnsi="Times New Roman" w:cs="Times New Roman"/>
          <w:color w:val="000000" w:themeColor="text1"/>
          <w:sz w:val="20"/>
          <w:szCs w:val="20"/>
        </w:rPr>
        <w:t>, and they discovered an increase in the tensile strength, elongation at break, impact strength, and flexural strength of EP composites. The strengthening process is connected to the fact that EP is more likely to experience stress concentration when metal oxides are present. On the one hand, when there is a concentration of stress, more deformation energy can be absorbed through the development of matrix cracks, and the toughness of EP rises in direct proportion.</w:t>
      </w:r>
    </w:p>
    <w:p w:rsidR="002D5E7B" w:rsidRPr="00F3315E" w:rsidRDefault="002D5E7B" w:rsidP="0052201D">
      <w:pPr>
        <w:pStyle w:val="ListParagraph"/>
        <w:spacing w:after="0" w:line="240" w:lineRule="auto"/>
        <w:ind w:left="0" w:firstLine="360"/>
        <w:jc w:val="both"/>
        <w:rPr>
          <w:rFonts w:ascii="Times New Roman" w:hAnsi="Times New Roman" w:cs="Times New Roman"/>
          <w:color w:val="000000" w:themeColor="text1"/>
          <w:sz w:val="20"/>
          <w:szCs w:val="20"/>
        </w:rPr>
      </w:pPr>
    </w:p>
    <w:p w:rsidR="005D5B66" w:rsidRPr="00F3315E" w:rsidRDefault="005D5B66" w:rsidP="0052201D">
      <w:pPr>
        <w:pStyle w:val="ListParagraph"/>
        <w:numPr>
          <w:ilvl w:val="0"/>
          <w:numId w:val="8"/>
        </w:numPr>
        <w:spacing w:after="0" w:line="240" w:lineRule="auto"/>
        <w:ind w:left="0"/>
        <w:jc w:val="both"/>
        <w:rPr>
          <w:rFonts w:ascii="Times New Roman" w:hAnsi="Times New Roman" w:cs="Times New Roman"/>
          <w:b/>
          <w:color w:val="000000" w:themeColor="text1"/>
          <w:sz w:val="20"/>
          <w:szCs w:val="20"/>
        </w:rPr>
      </w:pPr>
      <w:r w:rsidRPr="00F3315E">
        <w:rPr>
          <w:rFonts w:ascii="Times New Roman" w:hAnsi="Times New Roman" w:cs="Times New Roman"/>
          <w:b/>
          <w:color w:val="000000" w:themeColor="text1"/>
          <w:sz w:val="20"/>
          <w:szCs w:val="20"/>
        </w:rPr>
        <w:t>Thermal stability –</w:t>
      </w:r>
    </w:p>
    <w:p w:rsidR="005D5B66" w:rsidRDefault="005D5B66" w:rsidP="0052201D">
      <w:pPr>
        <w:pStyle w:val="ListParagraph"/>
        <w:spacing w:after="0" w:line="240" w:lineRule="auto"/>
        <w:ind w:left="0" w:firstLine="360"/>
        <w:jc w:val="both"/>
        <w:rPr>
          <w:rFonts w:ascii="Times New Roman" w:hAnsi="Times New Roman" w:cs="Times New Roman"/>
          <w:color w:val="000000" w:themeColor="text1"/>
          <w:sz w:val="20"/>
          <w:szCs w:val="20"/>
        </w:rPr>
      </w:pPr>
      <w:r w:rsidRPr="00F3315E">
        <w:rPr>
          <w:rFonts w:ascii="Times New Roman" w:hAnsi="Times New Roman" w:cs="Times New Roman"/>
          <w:color w:val="000000" w:themeColor="text1"/>
          <w:sz w:val="20"/>
          <w:szCs w:val="20"/>
        </w:rPr>
        <w:t xml:space="preserve">The breakdown temperature and mass fraction of SiO2 in SiO2/polymer </w:t>
      </w:r>
      <w:proofErr w:type="spellStart"/>
      <w:r w:rsidRPr="00F3315E">
        <w:rPr>
          <w:rFonts w:ascii="Times New Roman" w:hAnsi="Times New Roman" w:cs="Times New Roman"/>
          <w:color w:val="000000" w:themeColor="text1"/>
          <w:sz w:val="20"/>
          <w:szCs w:val="20"/>
        </w:rPr>
        <w:t>nanocomposites</w:t>
      </w:r>
      <w:proofErr w:type="spellEnd"/>
      <w:r w:rsidRPr="00F3315E">
        <w:rPr>
          <w:rFonts w:ascii="Times New Roman" w:hAnsi="Times New Roman" w:cs="Times New Roman"/>
          <w:color w:val="000000" w:themeColor="text1"/>
          <w:sz w:val="20"/>
          <w:szCs w:val="20"/>
        </w:rPr>
        <w:t xml:space="preserve"> have been determined using the </w:t>
      </w:r>
      <w:proofErr w:type="spellStart"/>
      <w:r w:rsidRPr="00F3315E">
        <w:rPr>
          <w:rFonts w:ascii="Times New Roman" w:hAnsi="Times New Roman" w:cs="Times New Roman"/>
          <w:color w:val="000000" w:themeColor="text1"/>
          <w:sz w:val="20"/>
          <w:szCs w:val="20"/>
        </w:rPr>
        <w:t>thermogravimetric</w:t>
      </w:r>
      <w:proofErr w:type="spellEnd"/>
      <w:r w:rsidRPr="00F3315E">
        <w:rPr>
          <w:rFonts w:ascii="Times New Roman" w:hAnsi="Times New Roman" w:cs="Times New Roman"/>
          <w:color w:val="000000" w:themeColor="text1"/>
          <w:sz w:val="20"/>
          <w:szCs w:val="20"/>
        </w:rPr>
        <w:t xml:space="preserve"> analysis (TGA), which may be used to study thermal stability [33, 34].   </w:t>
      </w:r>
      <w:proofErr w:type="spellStart"/>
      <w:r w:rsidRPr="00F3315E">
        <w:rPr>
          <w:rFonts w:ascii="Times New Roman" w:hAnsi="Times New Roman" w:cs="Times New Roman"/>
          <w:color w:val="000000" w:themeColor="text1"/>
          <w:sz w:val="20"/>
          <w:szCs w:val="20"/>
        </w:rPr>
        <w:t>Saoud</w:t>
      </w:r>
      <w:proofErr w:type="spellEnd"/>
      <w:r w:rsidRPr="00F3315E">
        <w:rPr>
          <w:rFonts w:ascii="Times New Roman" w:hAnsi="Times New Roman" w:cs="Times New Roman"/>
          <w:color w:val="000000" w:themeColor="text1"/>
          <w:sz w:val="20"/>
          <w:szCs w:val="20"/>
        </w:rPr>
        <w:t xml:space="preserve"> et al. [35] examined the impact of SiO2 content on the thermal characteristics of a </w:t>
      </w:r>
      <w:proofErr w:type="spellStart"/>
      <w:r w:rsidRPr="00F3315E">
        <w:rPr>
          <w:rFonts w:ascii="Times New Roman" w:hAnsi="Times New Roman" w:cs="Times New Roman"/>
          <w:color w:val="000000" w:themeColor="text1"/>
          <w:sz w:val="20"/>
          <w:szCs w:val="20"/>
        </w:rPr>
        <w:t>methacrylate</w:t>
      </w:r>
      <w:proofErr w:type="spellEnd"/>
      <w:r w:rsidRPr="00F3315E">
        <w:rPr>
          <w:rFonts w:ascii="Times New Roman" w:hAnsi="Times New Roman" w:cs="Times New Roman"/>
          <w:color w:val="000000" w:themeColor="text1"/>
          <w:sz w:val="20"/>
          <w:szCs w:val="20"/>
        </w:rPr>
        <w:t xml:space="preserve"> polymer by adding varying amounts of SiO2. Since the decomposition temperature of the composite rises with an increase in metal oxide content while the slope of the corresponding curve falls during the decomposition process, the presence of metal oxides in composites reduces the rate of decomposition and increases heat resistance and thermal stability. The </w:t>
      </w:r>
      <w:proofErr w:type="spellStart"/>
      <w:r w:rsidRPr="00F3315E">
        <w:rPr>
          <w:rFonts w:ascii="Times New Roman" w:hAnsi="Times New Roman" w:cs="Times New Roman"/>
          <w:color w:val="000000" w:themeColor="text1"/>
          <w:sz w:val="20"/>
          <w:szCs w:val="20"/>
        </w:rPr>
        <w:t>crosslinking</w:t>
      </w:r>
      <w:proofErr w:type="spellEnd"/>
      <w:r w:rsidRPr="00F3315E">
        <w:rPr>
          <w:rFonts w:ascii="Times New Roman" w:hAnsi="Times New Roman" w:cs="Times New Roman"/>
          <w:color w:val="000000" w:themeColor="text1"/>
          <w:sz w:val="20"/>
          <w:szCs w:val="20"/>
        </w:rPr>
        <w:t xml:space="preserve"> network topology restricts the polymer molecular chain's ability to migrate when heated.</w:t>
      </w:r>
    </w:p>
    <w:p w:rsidR="002D5E7B" w:rsidRPr="00F3315E" w:rsidRDefault="002D5E7B" w:rsidP="0052201D">
      <w:pPr>
        <w:pStyle w:val="ListParagraph"/>
        <w:spacing w:after="0" w:line="240" w:lineRule="auto"/>
        <w:ind w:left="0" w:firstLine="360"/>
        <w:jc w:val="both"/>
        <w:rPr>
          <w:rFonts w:ascii="Times New Roman" w:hAnsi="Times New Roman" w:cs="Times New Roman"/>
          <w:color w:val="000000" w:themeColor="text1"/>
          <w:sz w:val="20"/>
          <w:szCs w:val="20"/>
        </w:rPr>
      </w:pPr>
    </w:p>
    <w:p w:rsidR="005D5B66" w:rsidRPr="00F3315E" w:rsidRDefault="005D5B66" w:rsidP="0052201D">
      <w:pPr>
        <w:pStyle w:val="ListParagraph"/>
        <w:numPr>
          <w:ilvl w:val="0"/>
          <w:numId w:val="8"/>
        </w:numPr>
        <w:spacing w:after="0" w:line="240" w:lineRule="auto"/>
        <w:ind w:left="0"/>
        <w:jc w:val="both"/>
        <w:rPr>
          <w:rFonts w:ascii="Times New Roman" w:hAnsi="Times New Roman" w:cs="Times New Roman"/>
          <w:b/>
          <w:color w:val="000000" w:themeColor="text1"/>
          <w:sz w:val="20"/>
          <w:szCs w:val="20"/>
        </w:rPr>
      </w:pPr>
      <w:r w:rsidRPr="00F3315E">
        <w:rPr>
          <w:rFonts w:ascii="Times New Roman" w:hAnsi="Times New Roman" w:cs="Times New Roman"/>
          <w:b/>
          <w:color w:val="000000" w:themeColor="text1"/>
          <w:sz w:val="20"/>
          <w:szCs w:val="20"/>
        </w:rPr>
        <w:t xml:space="preserve">Flame </w:t>
      </w:r>
      <w:proofErr w:type="spellStart"/>
      <w:r w:rsidRPr="00F3315E">
        <w:rPr>
          <w:rFonts w:ascii="Times New Roman" w:hAnsi="Times New Roman" w:cs="Times New Roman"/>
          <w:b/>
          <w:color w:val="000000" w:themeColor="text1"/>
          <w:sz w:val="20"/>
          <w:szCs w:val="20"/>
        </w:rPr>
        <w:t>retadency</w:t>
      </w:r>
      <w:proofErr w:type="spellEnd"/>
      <w:r w:rsidRPr="00F3315E">
        <w:rPr>
          <w:rFonts w:ascii="Times New Roman" w:hAnsi="Times New Roman" w:cs="Times New Roman"/>
          <w:b/>
          <w:color w:val="000000" w:themeColor="text1"/>
          <w:sz w:val="20"/>
          <w:szCs w:val="20"/>
        </w:rPr>
        <w:t xml:space="preserve"> –</w:t>
      </w:r>
    </w:p>
    <w:p w:rsidR="005D5B66" w:rsidRDefault="005D5B66" w:rsidP="0052201D">
      <w:pPr>
        <w:pStyle w:val="ListParagraph"/>
        <w:spacing w:after="0" w:line="240" w:lineRule="auto"/>
        <w:ind w:left="0" w:firstLine="360"/>
        <w:jc w:val="both"/>
        <w:rPr>
          <w:rFonts w:ascii="Times New Roman" w:hAnsi="Times New Roman" w:cs="Times New Roman"/>
          <w:color w:val="000000" w:themeColor="text1"/>
          <w:sz w:val="20"/>
          <w:szCs w:val="20"/>
        </w:rPr>
      </w:pPr>
      <w:r w:rsidRPr="00F3315E">
        <w:rPr>
          <w:rFonts w:ascii="Times New Roman" w:hAnsi="Times New Roman" w:cs="Times New Roman"/>
          <w:color w:val="000000" w:themeColor="text1"/>
          <w:sz w:val="20"/>
          <w:szCs w:val="20"/>
        </w:rPr>
        <w:t>Flammable substances Reactive-type flame retardants, as previously mentioned, involve adding a monomer that can improve a polymer's fire resistance, either by creating a polymer that is flame-resistant or by adding a reactant to a polymer by chemically combining a flame-retardant substance at the side or terminal chain [36]. In the past, flame retardant chemicals have been utilized, but this approach suffers from low commerciality with polymer materials, leading to losses during manufacturing and use. In addition, the mechanical qualities of the polymers deteriorate as the amount of added flame retardant increases. By converting a portion of the main chain or a pendant group of the polymer into a reactive flame retardant, it is possible to permanently boost the fire performance and solve these issues [37]. Using this technique, reactive flame retardants are incorporated into the polymer as monomers or polymer precursors to create fire-safe polymers. Because there are covalent bonds between the flame-retardant compound and polymer, reactive flame retardants are therefore more effective than additive-type flame retardants in improving the fire performance of polymers. In these situations, the flame-retardant additive does not phase-separate or deplete. This group includes, among others, compounds containing phosphorus, nitrogen, boron, halogens, silicones, and mixtures of phosphorus-nitrogen and phosphorus-silica. These substances can be used in the synthesis of polymers as co-monomers or chain extenders [38].</w:t>
      </w:r>
    </w:p>
    <w:p w:rsidR="002D5E7B" w:rsidRPr="00F3315E" w:rsidRDefault="002D5E7B" w:rsidP="0052201D">
      <w:pPr>
        <w:pStyle w:val="ListParagraph"/>
        <w:spacing w:after="0" w:line="240" w:lineRule="auto"/>
        <w:ind w:left="0" w:firstLine="360"/>
        <w:jc w:val="both"/>
        <w:rPr>
          <w:rFonts w:ascii="Times New Roman" w:hAnsi="Times New Roman" w:cs="Times New Roman"/>
          <w:color w:val="000000" w:themeColor="text1"/>
          <w:sz w:val="20"/>
          <w:szCs w:val="20"/>
        </w:rPr>
      </w:pPr>
    </w:p>
    <w:p w:rsidR="005D5B66" w:rsidRPr="00F3315E" w:rsidRDefault="005D5B66" w:rsidP="0052201D">
      <w:pPr>
        <w:pStyle w:val="ListParagraph"/>
        <w:numPr>
          <w:ilvl w:val="0"/>
          <w:numId w:val="8"/>
        </w:numPr>
        <w:spacing w:after="0" w:line="240" w:lineRule="auto"/>
        <w:ind w:left="0"/>
        <w:jc w:val="both"/>
        <w:rPr>
          <w:rFonts w:ascii="Times New Roman" w:hAnsi="Times New Roman" w:cs="Times New Roman"/>
          <w:b/>
          <w:color w:val="000000" w:themeColor="text1"/>
          <w:sz w:val="20"/>
          <w:szCs w:val="20"/>
        </w:rPr>
      </w:pPr>
      <w:r w:rsidRPr="00F3315E">
        <w:rPr>
          <w:rFonts w:ascii="Times New Roman" w:hAnsi="Times New Roman" w:cs="Times New Roman"/>
          <w:b/>
          <w:color w:val="000000" w:themeColor="text1"/>
          <w:sz w:val="20"/>
          <w:szCs w:val="20"/>
        </w:rPr>
        <w:t>Electrical conductivity –</w:t>
      </w:r>
    </w:p>
    <w:p w:rsidR="005D5B66" w:rsidRDefault="005D5B66" w:rsidP="0052201D">
      <w:pPr>
        <w:pStyle w:val="ListParagraph"/>
        <w:spacing w:after="0" w:line="240" w:lineRule="auto"/>
        <w:ind w:left="0" w:firstLine="360"/>
        <w:jc w:val="both"/>
        <w:rPr>
          <w:rFonts w:ascii="Times New Roman" w:hAnsi="Times New Roman" w:cs="Times New Roman"/>
          <w:color w:val="000000" w:themeColor="text1"/>
          <w:sz w:val="20"/>
          <w:szCs w:val="20"/>
        </w:rPr>
      </w:pPr>
      <w:r w:rsidRPr="00F3315E">
        <w:rPr>
          <w:rFonts w:ascii="Times New Roman" w:hAnsi="Times New Roman" w:cs="Times New Roman"/>
          <w:color w:val="000000" w:themeColor="text1"/>
          <w:sz w:val="20"/>
          <w:szCs w:val="20"/>
        </w:rPr>
        <w:t>According to percolation theory, the electrical conductivity of composites comprised of a conducting phase dispersed in an insulating matrix is highly dependent on the filler loading</w:t>
      </w:r>
      <w:proofErr w:type="gramStart"/>
      <w:r w:rsidRPr="00F3315E">
        <w:rPr>
          <w:rFonts w:ascii="Times New Roman" w:hAnsi="Times New Roman" w:cs="Times New Roman"/>
          <w:color w:val="000000" w:themeColor="text1"/>
          <w:sz w:val="20"/>
          <w:szCs w:val="20"/>
        </w:rPr>
        <w:t>.[</w:t>
      </w:r>
      <w:proofErr w:type="gramEnd"/>
      <w:r w:rsidRPr="00F3315E">
        <w:rPr>
          <w:rFonts w:ascii="Times New Roman" w:hAnsi="Times New Roman" w:cs="Times New Roman"/>
          <w:color w:val="000000" w:themeColor="text1"/>
          <w:sz w:val="20"/>
          <w:szCs w:val="20"/>
        </w:rPr>
        <w:t xml:space="preserve">39] A desirable filler for creating electrically conductive </w:t>
      </w:r>
      <w:proofErr w:type="spellStart"/>
      <w:r w:rsidRPr="00F3315E">
        <w:rPr>
          <w:rFonts w:ascii="Times New Roman" w:hAnsi="Times New Roman" w:cs="Times New Roman"/>
          <w:color w:val="000000" w:themeColor="text1"/>
          <w:sz w:val="20"/>
          <w:szCs w:val="20"/>
        </w:rPr>
        <w:t>nanocomposites</w:t>
      </w:r>
      <w:proofErr w:type="spellEnd"/>
      <w:r w:rsidRPr="00F3315E">
        <w:rPr>
          <w:rFonts w:ascii="Times New Roman" w:hAnsi="Times New Roman" w:cs="Times New Roman"/>
          <w:color w:val="000000" w:themeColor="text1"/>
          <w:sz w:val="20"/>
          <w:szCs w:val="20"/>
        </w:rPr>
        <w:t xml:space="preserve"> is carbon </w:t>
      </w:r>
      <w:proofErr w:type="spellStart"/>
      <w:r w:rsidRPr="00F3315E">
        <w:rPr>
          <w:rFonts w:ascii="Times New Roman" w:hAnsi="Times New Roman" w:cs="Times New Roman"/>
          <w:color w:val="000000" w:themeColor="text1"/>
          <w:sz w:val="20"/>
          <w:szCs w:val="20"/>
        </w:rPr>
        <w:t>nanotubes</w:t>
      </w:r>
      <w:proofErr w:type="spellEnd"/>
      <w:r w:rsidRPr="00F3315E">
        <w:rPr>
          <w:rFonts w:ascii="Times New Roman" w:hAnsi="Times New Roman" w:cs="Times New Roman"/>
          <w:color w:val="000000" w:themeColor="text1"/>
          <w:sz w:val="20"/>
          <w:szCs w:val="20"/>
        </w:rPr>
        <w:t xml:space="preserve"> (CNTs).  Since the average distance between the filler elements is greater than their size when the filler concentration is low, the conductivity of the nanocomposite is quite similar to that of the pure insulating matrix. A "percolation" channel of connected fillers occurs when enough filler is supplied, enabling charge transmission through the sample. The percolation threshold, or critical concentration, is where the conductivity begins to abruptly and quickly rise. The value of the percolation threshold is determined by geometrical factors [40].</w:t>
      </w:r>
    </w:p>
    <w:p w:rsidR="002D5E7B" w:rsidRPr="00F3315E" w:rsidRDefault="002D5E7B" w:rsidP="0052201D">
      <w:pPr>
        <w:pStyle w:val="ListParagraph"/>
        <w:spacing w:after="0" w:line="240" w:lineRule="auto"/>
        <w:ind w:left="0" w:firstLine="360"/>
        <w:jc w:val="both"/>
        <w:rPr>
          <w:rFonts w:ascii="Times New Roman" w:hAnsi="Times New Roman" w:cs="Times New Roman"/>
          <w:color w:val="000000" w:themeColor="text1"/>
          <w:sz w:val="20"/>
          <w:szCs w:val="20"/>
        </w:rPr>
      </w:pPr>
    </w:p>
    <w:p w:rsidR="005D5B66" w:rsidRPr="00F3315E" w:rsidRDefault="005D5B66" w:rsidP="0052201D">
      <w:pPr>
        <w:pStyle w:val="ListParagraph"/>
        <w:numPr>
          <w:ilvl w:val="0"/>
          <w:numId w:val="8"/>
        </w:numPr>
        <w:spacing w:after="0" w:line="240" w:lineRule="auto"/>
        <w:ind w:left="0"/>
        <w:jc w:val="both"/>
        <w:rPr>
          <w:rFonts w:ascii="Times New Roman" w:hAnsi="Times New Roman" w:cs="Times New Roman"/>
          <w:b/>
          <w:color w:val="000000" w:themeColor="text1"/>
          <w:sz w:val="20"/>
          <w:szCs w:val="20"/>
        </w:rPr>
      </w:pPr>
      <w:r w:rsidRPr="00F3315E">
        <w:rPr>
          <w:rFonts w:ascii="Times New Roman" w:hAnsi="Times New Roman" w:cs="Times New Roman"/>
          <w:b/>
          <w:color w:val="000000" w:themeColor="text1"/>
          <w:sz w:val="20"/>
          <w:szCs w:val="20"/>
        </w:rPr>
        <w:t>Optical properties  –</w:t>
      </w:r>
    </w:p>
    <w:p w:rsidR="005D5B66" w:rsidRPr="00F3315E" w:rsidRDefault="005D5B66" w:rsidP="0052201D">
      <w:pPr>
        <w:pStyle w:val="ListParagraph"/>
        <w:spacing w:after="0" w:line="240" w:lineRule="auto"/>
        <w:ind w:left="0" w:firstLine="360"/>
        <w:jc w:val="both"/>
        <w:rPr>
          <w:rFonts w:ascii="Times New Roman" w:hAnsi="Times New Roman" w:cs="Times New Roman"/>
          <w:color w:val="000000" w:themeColor="text1"/>
          <w:sz w:val="20"/>
          <w:szCs w:val="20"/>
        </w:rPr>
      </w:pPr>
      <w:r w:rsidRPr="00F3315E">
        <w:rPr>
          <w:rFonts w:ascii="Times New Roman" w:hAnsi="Times New Roman" w:cs="Times New Roman"/>
          <w:color w:val="000000" w:themeColor="text1"/>
          <w:sz w:val="20"/>
          <w:szCs w:val="20"/>
        </w:rPr>
        <w:t xml:space="preserve">In composite materials, transparency and refractive index are the most crucial optical characteristics. The transparency of materials is frequently assessed using ultraviolet-visible spectroscopy. The amount of </w:t>
      </w:r>
      <w:proofErr w:type="spellStart"/>
      <w:r w:rsidRPr="00F3315E">
        <w:rPr>
          <w:rFonts w:ascii="Times New Roman" w:hAnsi="Times New Roman" w:cs="Times New Roman"/>
          <w:color w:val="000000" w:themeColor="text1"/>
          <w:sz w:val="20"/>
          <w:szCs w:val="20"/>
        </w:rPr>
        <w:t>nano-metaloxide</w:t>
      </w:r>
      <w:proofErr w:type="spellEnd"/>
      <w:r w:rsidRPr="00F3315E">
        <w:rPr>
          <w:rFonts w:ascii="Times New Roman" w:hAnsi="Times New Roman" w:cs="Times New Roman"/>
          <w:color w:val="000000" w:themeColor="text1"/>
          <w:sz w:val="20"/>
          <w:szCs w:val="20"/>
        </w:rPr>
        <w:t xml:space="preserve"> in the PVA matrix is growing, which increases the composite film's ability to absorb light. The strong hydrogen bonds between </w:t>
      </w:r>
      <w:proofErr w:type="spellStart"/>
      <w:r w:rsidRPr="00F3315E">
        <w:rPr>
          <w:rFonts w:ascii="Times New Roman" w:hAnsi="Times New Roman" w:cs="Times New Roman"/>
          <w:color w:val="000000" w:themeColor="text1"/>
          <w:sz w:val="20"/>
          <w:szCs w:val="20"/>
        </w:rPr>
        <w:t>nano</w:t>
      </w:r>
      <w:proofErr w:type="spellEnd"/>
      <w:r w:rsidRPr="00F3315E">
        <w:rPr>
          <w:rFonts w:ascii="Times New Roman" w:hAnsi="Times New Roman" w:cs="Times New Roman"/>
          <w:color w:val="000000" w:themeColor="text1"/>
          <w:sz w:val="20"/>
          <w:szCs w:val="20"/>
        </w:rPr>
        <w:t>-metal oxide and the hydroxyl groups of PVA, which improved the binding effect between PVA and metal oxide, may be the cause of the absorbance increasing as metal oxide concentration rises.</w:t>
      </w:r>
    </w:p>
    <w:p w:rsidR="005D5B66" w:rsidRPr="00F3315E" w:rsidRDefault="005D5B66" w:rsidP="0052201D">
      <w:pPr>
        <w:pStyle w:val="ListParagraph"/>
        <w:spacing w:after="0" w:line="240" w:lineRule="auto"/>
        <w:ind w:left="0"/>
        <w:jc w:val="both"/>
        <w:rPr>
          <w:rFonts w:ascii="Times New Roman" w:hAnsi="Times New Roman" w:cs="Times New Roman"/>
          <w:color w:val="000000" w:themeColor="text1"/>
          <w:sz w:val="20"/>
          <w:szCs w:val="20"/>
        </w:rPr>
      </w:pPr>
    </w:p>
    <w:p w:rsidR="00C470DD" w:rsidRPr="00F3315E" w:rsidRDefault="00C470DD" w:rsidP="0052201D">
      <w:pPr>
        <w:pStyle w:val="ListParagraph"/>
        <w:spacing w:after="0" w:line="240" w:lineRule="auto"/>
        <w:ind w:left="0"/>
        <w:jc w:val="both"/>
        <w:rPr>
          <w:rFonts w:ascii="Times New Roman" w:hAnsi="Times New Roman" w:cs="Times New Roman"/>
          <w:b/>
          <w:color w:val="000000" w:themeColor="text1"/>
          <w:sz w:val="20"/>
          <w:szCs w:val="20"/>
        </w:rPr>
      </w:pPr>
      <w:r w:rsidRPr="00F3315E">
        <w:rPr>
          <w:rFonts w:ascii="Times New Roman" w:hAnsi="Times New Roman" w:cs="Times New Roman"/>
          <w:b/>
          <w:color w:val="000000" w:themeColor="text1"/>
          <w:sz w:val="20"/>
          <w:szCs w:val="20"/>
        </w:rPr>
        <w:t>Conclusion –</w:t>
      </w:r>
    </w:p>
    <w:p w:rsidR="00C470DD" w:rsidRPr="00F3315E" w:rsidRDefault="00C470DD" w:rsidP="0052201D">
      <w:pPr>
        <w:spacing w:after="0" w:line="240" w:lineRule="auto"/>
        <w:ind w:firstLine="720"/>
        <w:jc w:val="both"/>
        <w:rPr>
          <w:rFonts w:ascii="Times New Roman" w:hAnsi="Times New Roman" w:cs="Times New Roman"/>
          <w:color w:val="000000" w:themeColor="text1"/>
          <w:sz w:val="20"/>
          <w:szCs w:val="20"/>
        </w:rPr>
      </w:pPr>
      <w:r w:rsidRPr="00F3315E">
        <w:rPr>
          <w:rFonts w:ascii="Times New Roman" w:hAnsi="Times New Roman" w:cs="Times New Roman"/>
          <w:color w:val="000000" w:themeColor="text1"/>
          <w:sz w:val="20"/>
          <w:szCs w:val="20"/>
        </w:rPr>
        <w:t xml:space="preserve">In order to create new materials for cutting-edge applications, the study of </w:t>
      </w:r>
      <w:proofErr w:type="spellStart"/>
      <w:r w:rsidRPr="00F3315E">
        <w:rPr>
          <w:rFonts w:ascii="Times New Roman" w:hAnsi="Times New Roman" w:cs="Times New Roman"/>
          <w:color w:val="000000" w:themeColor="text1"/>
          <w:sz w:val="20"/>
          <w:szCs w:val="20"/>
        </w:rPr>
        <w:t>nanocomposites</w:t>
      </w:r>
      <w:proofErr w:type="spellEnd"/>
      <w:r w:rsidRPr="00F3315E">
        <w:rPr>
          <w:rFonts w:ascii="Times New Roman" w:hAnsi="Times New Roman" w:cs="Times New Roman"/>
          <w:color w:val="000000" w:themeColor="text1"/>
          <w:sz w:val="20"/>
          <w:szCs w:val="20"/>
        </w:rPr>
        <w:t xml:space="preserve"> has grown in significance. </w:t>
      </w:r>
      <w:proofErr w:type="spellStart"/>
      <w:r w:rsidRPr="00F3315E">
        <w:rPr>
          <w:rFonts w:ascii="Times New Roman" w:hAnsi="Times New Roman" w:cs="Times New Roman"/>
          <w:color w:val="000000" w:themeColor="text1"/>
          <w:sz w:val="20"/>
          <w:szCs w:val="20"/>
        </w:rPr>
        <w:t>Nanocomposites</w:t>
      </w:r>
      <w:proofErr w:type="spellEnd"/>
      <w:r w:rsidRPr="00F3315E">
        <w:rPr>
          <w:rFonts w:ascii="Times New Roman" w:hAnsi="Times New Roman" w:cs="Times New Roman"/>
          <w:color w:val="000000" w:themeColor="text1"/>
          <w:sz w:val="20"/>
          <w:szCs w:val="20"/>
        </w:rPr>
        <w:t xml:space="preserve"> are the best option to meet the growing demand for multifunctional materials since they are varied class of materials </w:t>
      </w:r>
      <w:r w:rsidR="008C11DF" w:rsidRPr="00F3315E">
        <w:rPr>
          <w:rFonts w:ascii="Times New Roman" w:hAnsi="Times New Roman" w:cs="Times New Roman"/>
          <w:color w:val="000000" w:themeColor="text1"/>
          <w:sz w:val="20"/>
          <w:szCs w:val="20"/>
        </w:rPr>
        <w:t>and they</w:t>
      </w:r>
      <w:r w:rsidRPr="00F3315E">
        <w:rPr>
          <w:rFonts w:ascii="Times New Roman" w:hAnsi="Times New Roman" w:cs="Times New Roman"/>
          <w:color w:val="000000" w:themeColor="text1"/>
          <w:sz w:val="20"/>
          <w:szCs w:val="20"/>
        </w:rPr>
        <w:t xml:space="preserve"> have a </w:t>
      </w:r>
      <w:r w:rsidR="00F759E6" w:rsidRPr="00F3315E">
        <w:rPr>
          <w:rFonts w:ascii="Times New Roman" w:hAnsi="Times New Roman" w:cs="Times New Roman"/>
          <w:color w:val="000000" w:themeColor="text1"/>
          <w:sz w:val="20"/>
          <w:szCs w:val="20"/>
        </w:rPr>
        <w:t xml:space="preserve">better </w:t>
      </w:r>
      <w:r w:rsidRPr="00F3315E">
        <w:rPr>
          <w:rFonts w:ascii="Times New Roman" w:hAnsi="Times New Roman" w:cs="Times New Roman"/>
          <w:color w:val="000000" w:themeColor="text1"/>
          <w:sz w:val="20"/>
          <w:szCs w:val="20"/>
        </w:rPr>
        <w:t xml:space="preserve">level of </w:t>
      </w:r>
      <w:r w:rsidR="00F759E6" w:rsidRPr="00F3315E">
        <w:rPr>
          <w:rFonts w:ascii="Times New Roman" w:hAnsi="Times New Roman" w:cs="Times New Roman"/>
          <w:color w:val="000000" w:themeColor="text1"/>
          <w:sz w:val="20"/>
          <w:szCs w:val="20"/>
        </w:rPr>
        <w:t xml:space="preserve">amalgamation. </w:t>
      </w:r>
      <w:r w:rsidRPr="00F3315E">
        <w:rPr>
          <w:rFonts w:ascii="Times New Roman" w:hAnsi="Times New Roman" w:cs="Times New Roman"/>
          <w:color w:val="000000" w:themeColor="text1"/>
          <w:sz w:val="20"/>
          <w:szCs w:val="20"/>
        </w:rPr>
        <w:t xml:space="preserve">The development of thermodynamically stable polymeric </w:t>
      </w:r>
      <w:proofErr w:type="spellStart"/>
      <w:r w:rsidRPr="00F3315E">
        <w:rPr>
          <w:rFonts w:ascii="Times New Roman" w:hAnsi="Times New Roman" w:cs="Times New Roman"/>
          <w:color w:val="000000" w:themeColor="text1"/>
          <w:sz w:val="20"/>
          <w:szCs w:val="20"/>
        </w:rPr>
        <w:t>nanocomposites</w:t>
      </w:r>
      <w:proofErr w:type="spellEnd"/>
      <w:r w:rsidRPr="00F3315E">
        <w:rPr>
          <w:rFonts w:ascii="Times New Roman" w:hAnsi="Times New Roman" w:cs="Times New Roman"/>
          <w:color w:val="000000" w:themeColor="text1"/>
          <w:sz w:val="20"/>
          <w:szCs w:val="20"/>
        </w:rPr>
        <w:t xml:space="preserve"> is made possible by in-situ polymerization. Porous materials can be created effectively using </w:t>
      </w:r>
      <w:proofErr w:type="spellStart"/>
      <w:r w:rsidRPr="00F3315E">
        <w:rPr>
          <w:rFonts w:ascii="Times New Roman" w:hAnsi="Times New Roman" w:cs="Times New Roman"/>
          <w:color w:val="000000" w:themeColor="text1"/>
          <w:sz w:val="20"/>
          <w:szCs w:val="20"/>
        </w:rPr>
        <w:t>electrospinning</w:t>
      </w:r>
      <w:proofErr w:type="spellEnd"/>
      <w:r w:rsidRPr="00F3315E">
        <w:rPr>
          <w:rFonts w:ascii="Times New Roman" w:hAnsi="Times New Roman" w:cs="Times New Roman"/>
          <w:color w:val="000000" w:themeColor="text1"/>
          <w:sz w:val="20"/>
          <w:szCs w:val="20"/>
        </w:rPr>
        <w:t xml:space="preserve">. Additionally, there are clear benefits to selective laser sintering for creating </w:t>
      </w:r>
      <w:proofErr w:type="spellStart"/>
      <w:r w:rsidRPr="00F3315E">
        <w:rPr>
          <w:rFonts w:ascii="Times New Roman" w:hAnsi="Times New Roman" w:cs="Times New Roman"/>
          <w:color w:val="000000" w:themeColor="text1"/>
          <w:sz w:val="20"/>
          <w:szCs w:val="20"/>
        </w:rPr>
        <w:t>nanocomposites</w:t>
      </w:r>
      <w:proofErr w:type="spellEnd"/>
      <w:r w:rsidRPr="00F3315E">
        <w:rPr>
          <w:rFonts w:ascii="Times New Roman" w:hAnsi="Times New Roman" w:cs="Times New Roman"/>
          <w:color w:val="000000" w:themeColor="text1"/>
          <w:sz w:val="20"/>
          <w:szCs w:val="20"/>
        </w:rPr>
        <w:t xml:space="preserve"> in terms of preventing aggregation.</w:t>
      </w:r>
    </w:p>
    <w:p w:rsidR="00C470DD" w:rsidRPr="00F3315E" w:rsidRDefault="00C470DD" w:rsidP="0052201D">
      <w:pPr>
        <w:spacing w:after="0" w:line="240" w:lineRule="auto"/>
        <w:jc w:val="both"/>
        <w:rPr>
          <w:rFonts w:ascii="Times New Roman" w:hAnsi="Times New Roman" w:cs="Times New Roman"/>
          <w:color w:val="000000" w:themeColor="text1"/>
          <w:sz w:val="20"/>
          <w:szCs w:val="20"/>
        </w:rPr>
      </w:pPr>
      <w:r w:rsidRPr="00F3315E">
        <w:rPr>
          <w:rFonts w:ascii="Times New Roman" w:hAnsi="Times New Roman" w:cs="Times New Roman"/>
          <w:color w:val="000000" w:themeColor="text1"/>
          <w:sz w:val="20"/>
          <w:szCs w:val="20"/>
        </w:rPr>
        <w:t xml:space="preserve">It is a multidisciplinary field that requires expertise in both technological and scientific backgrounds to produce macroscopic designed materials that are obtained through </w:t>
      </w:r>
      <w:proofErr w:type="spellStart"/>
      <w:r w:rsidRPr="00F3315E">
        <w:rPr>
          <w:rFonts w:ascii="Times New Roman" w:hAnsi="Times New Roman" w:cs="Times New Roman"/>
          <w:color w:val="000000" w:themeColor="text1"/>
          <w:sz w:val="20"/>
          <w:szCs w:val="20"/>
        </w:rPr>
        <w:t>nanoscale</w:t>
      </w:r>
      <w:proofErr w:type="spellEnd"/>
      <w:r w:rsidRPr="00F3315E">
        <w:rPr>
          <w:rFonts w:ascii="Times New Roman" w:hAnsi="Times New Roman" w:cs="Times New Roman"/>
          <w:color w:val="000000" w:themeColor="text1"/>
          <w:sz w:val="20"/>
          <w:szCs w:val="20"/>
        </w:rPr>
        <w:t xml:space="preserve"> structures. These materials are appropriate for meeting the new demands brought on by technological and scientific advancements. The crucial aspect is that it offers many of our industrial sectors, including those in the biomedical, electrical, chemical, transportation, electronics, and electrical industries, which are endowed with properties like self-healing, self-cleaning, super </w:t>
      </w:r>
      <w:proofErr w:type="spellStart"/>
      <w:r w:rsidRPr="00F3315E">
        <w:rPr>
          <w:rFonts w:ascii="Times New Roman" w:hAnsi="Times New Roman" w:cs="Times New Roman"/>
          <w:color w:val="000000" w:themeColor="text1"/>
          <w:sz w:val="20"/>
          <w:szCs w:val="20"/>
        </w:rPr>
        <w:t>hydrophobicity</w:t>
      </w:r>
      <w:proofErr w:type="spellEnd"/>
      <w:r w:rsidRPr="00F3315E">
        <w:rPr>
          <w:rFonts w:ascii="Times New Roman" w:hAnsi="Times New Roman" w:cs="Times New Roman"/>
          <w:color w:val="000000" w:themeColor="text1"/>
          <w:sz w:val="20"/>
          <w:szCs w:val="20"/>
        </w:rPr>
        <w:t>, multiple responses, and shape memory, a plausible benefit. Therefore, it is anticipated that these will have a significant impact on keeping the environment cleaner, greener, and safer in the years to come.</w:t>
      </w:r>
    </w:p>
    <w:p w:rsidR="00C470DD" w:rsidRPr="00F3315E" w:rsidRDefault="00C470DD" w:rsidP="0052201D">
      <w:pPr>
        <w:pStyle w:val="ListParagraph"/>
        <w:spacing w:after="0" w:line="240" w:lineRule="auto"/>
        <w:ind w:left="0"/>
        <w:jc w:val="both"/>
        <w:rPr>
          <w:rFonts w:ascii="Times New Roman" w:hAnsi="Times New Roman" w:cs="Times New Roman"/>
          <w:color w:val="000000" w:themeColor="text1"/>
          <w:sz w:val="20"/>
          <w:szCs w:val="20"/>
        </w:rPr>
      </w:pPr>
    </w:p>
    <w:p w:rsidR="00EB1CDA" w:rsidRPr="00F3315E" w:rsidRDefault="00EB1CDA" w:rsidP="0052201D">
      <w:pPr>
        <w:pStyle w:val="ListParagraph"/>
        <w:spacing w:after="0" w:line="240" w:lineRule="auto"/>
        <w:ind w:left="0"/>
        <w:jc w:val="both"/>
        <w:rPr>
          <w:rFonts w:ascii="Times New Roman" w:hAnsi="Times New Roman" w:cs="Times New Roman"/>
          <w:b/>
          <w:color w:val="000000" w:themeColor="text1"/>
          <w:sz w:val="20"/>
          <w:szCs w:val="20"/>
        </w:rPr>
      </w:pPr>
      <w:r w:rsidRPr="00F3315E">
        <w:rPr>
          <w:rFonts w:ascii="Times New Roman" w:hAnsi="Times New Roman" w:cs="Times New Roman"/>
          <w:b/>
          <w:color w:val="000000" w:themeColor="text1"/>
          <w:sz w:val="20"/>
          <w:szCs w:val="20"/>
        </w:rPr>
        <w:t xml:space="preserve">References – </w:t>
      </w:r>
    </w:p>
    <w:p w:rsidR="00EB1CDA" w:rsidRPr="00F3315E" w:rsidRDefault="00EB1CDA" w:rsidP="0052201D">
      <w:pPr>
        <w:pStyle w:val="ListParagraph"/>
        <w:spacing w:after="0" w:line="240" w:lineRule="auto"/>
        <w:ind w:left="0"/>
        <w:jc w:val="both"/>
        <w:rPr>
          <w:rFonts w:ascii="Times New Roman" w:hAnsi="Times New Roman" w:cs="Times New Roman"/>
          <w:color w:val="000000" w:themeColor="text1"/>
          <w:sz w:val="20"/>
          <w:szCs w:val="20"/>
        </w:rPr>
      </w:pPr>
    </w:p>
    <w:p w:rsidR="00EB1CDA" w:rsidRPr="00F3315E" w:rsidRDefault="00B513B2" w:rsidP="0052201D">
      <w:pPr>
        <w:pStyle w:val="ListParagraph"/>
        <w:numPr>
          <w:ilvl w:val="0"/>
          <w:numId w:val="9"/>
        </w:numPr>
        <w:spacing w:after="0" w:line="240" w:lineRule="auto"/>
        <w:ind w:left="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C. </w:t>
      </w:r>
      <w:proofErr w:type="spellStart"/>
      <w:r>
        <w:rPr>
          <w:rFonts w:ascii="Times New Roman" w:hAnsi="Times New Roman" w:cs="Times New Roman"/>
          <w:color w:val="000000" w:themeColor="text1"/>
          <w:sz w:val="16"/>
          <w:szCs w:val="16"/>
        </w:rPr>
        <w:t>Cazan</w:t>
      </w:r>
      <w:proofErr w:type="spellEnd"/>
      <w:r w:rsidR="00EB1CDA" w:rsidRPr="00F3315E">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A. </w:t>
      </w:r>
      <w:proofErr w:type="spellStart"/>
      <w:r>
        <w:rPr>
          <w:rFonts w:ascii="Times New Roman" w:hAnsi="Times New Roman" w:cs="Times New Roman"/>
          <w:color w:val="000000" w:themeColor="text1"/>
          <w:sz w:val="16"/>
          <w:szCs w:val="16"/>
        </w:rPr>
        <w:t>Enesca</w:t>
      </w:r>
      <w:proofErr w:type="spellEnd"/>
      <w:r w:rsidR="00EB1CDA" w:rsidRPr="00F3315E">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L. </w:t>
      </w:r>
      <w:proofErr w:type="spellStart"/>
      <w:r>
        <w:rPr>
          <w:rFonts w:ascii="Times New Roman" w:hAnsi="Times New Roman" w:cs="Times New Roman"/>
          <w:color w:val="000000" w:themeColor="text1"/>
          <w:sz w:val="16"/>
          <w:szCs w:val="16"/>
        </w:rPr>
        <w:t>Andronic</w:t>
      </w:r>
      <w:proofErr w:type="spellEnd"/>
      <w:r>
        <w:rPr>
          <w:rFonts w:ascii="Times New Roman" w:hAnsi="Times New Roman" w:cs="Times New Roman"/>
          <w:color w:val="000000" w:themeColor="text1"/>
          <w:sz w:val="16"/>
          <w:szCs w:val="16"/>
        </w:rPr>
        <w:t xml:space="preserve">, </w:t>
      </w:r>
      <w:r w:rsidR="00EB1CDA" w:rsidRPr="00F3315E">
        <w:rPr>
          <w:rFonts w:ascii="Times New Roman" w:hAnsi="Times New Roman" w:cs="Times New Roman"/>
          <w:color w:val="000000" w:themeColor="text1"/>
          <w:sz w:val="16"/>
          <w:szCs w:val="16"/>
        </w:rPr>
        <w:t xml:space="preserve">Synergic effect of TiO2 filler on the mechanical properties of polymer </w:t>
      </w:r>
      <w:proofErr w:type="spellStart"/>
      <w:r w:rsidR="00EB1CDA" w:rsidRPr="00F3315E">
        <w:rPr>
          <w:rFonts w:ascii="Times New Roman" w:hAnsi="Times New Roman" w:cs="Times New Roman"/>
          <w:color w:val="000000" w:themeColor="text1"/>
          <w:sz w:val="16"/>
          <w:szCs w:val="16"/>
        </w:rPr>
        <w:t>nanocomposi</w:t>
      </w:r>
      <w:r w:rsidR="006929FC" w:rsidRPr="00F3315E">
        <w:rPr>
          <w:rFonts w:ascii="Times New Roman" w:hAnsi="Times New Roman" w:cs="Times New Roman"/>
          <w:color w:val="000000" w:themeColor="text1"/>
          <w:sz w:val="16"/>
          <w:szCs w:val="16"/>
        </w:rPr>
        <w:t>tes</w:t>
      </w:r>
      <w:proofErr w:type="spellEnd"/>
      <w:r w:rsidR="006929FC" w:rsidRPr="00F3315E">
        <w:rPr>
          <w:rFonts w:ascii="Times New Roman" w:hAnsi="Times New Roman" w:cs="Times New Roman"/>
          <w:color w:val="000000" w:themeColor="text1"/>
          <w:sz w:val="16"/>
          <w:szCs w:val="16"/>
        </w:rPr>
        <w:t xml:space="preserve">. </w:t>
      </w:r>
      <w:proofErr w:type="spellStart"/>
      <w:r w:rsidR="006929FC" w:rsidRPr="00F3315E">
        <w:rPr>
          <w:rFonts w:ascii="Times New Roman" w:hAnsi="Times New Roman" w:cs="Times New Roman"/>
          <w:i/>
          <w:color w:val="000000" w:themeColor="text1"/>
          <w:sz w:val="16"/>
          <w:szCs w:val="16"/>
        </w:rPr>
        <w:t>Polym</w:t>
      </w:r>
      <w:proofErr w:type="spellEnd"/>
      <w:r w:rsidR="006929FC" w:rsidRPr="00F3315E">
        <w:rPr>
          <w:rFonts w:ascii="Times New Roman" w:hAnsi="Times New Roman" w:cs="Times New Roman"/>
          <w:i/>
          <w:color w:val="000000" w:themeColor="text1"/>
          <w:sz w:val="16"/>
          <w:szCs w:val="16"/>
        </w:rPr>
        <w:t xml:space="preserve"> (Basel)</w:t>
      </w:r>
      <w:r w:rsidR="006929FC" w:rsidRPr="00F3315E">
        <w:rPr>
          <w:rFonts w:ascii="Times New Roman" w:hAnsi="Times New Roman" w:cs="Times New Roman"/>
          <w:color w:val="000000" w:themeColor="text1"/>
          <w:sz w:val="16"/>
          <w:szCs w:val="16"/>
        </w:rPr>
        <w:t>. 2021</w:t>
      </w:r>
      <w:proofErr w:type="gramStart"/>
      <w:r w:rsidR="006929FC" w:rsidRPr="00F3315E">
        <w:rPr>
          <w:rFonts w:ascii="Times New Roman" w:hAnsi="Times New Roman" w:cs="Times New Roman"/>
          <w:color w:val="000000" w:themeColor="text1"/>
          <w:sz w:val="16"/>
          <w:szCs w:val="16"/>
        </w:rPr>
        <w:t>;13</w:t>
      </w:r>
      <w:proofErr w:type="gramEnd"/>
      <w:r w:rsidR="006929FC" w:rsidRPr="00F3315E">
        <w:rPr>
          <w:rFonts w:ascii="Times New Roman" w:hAnsi="Times New Roman" w:cs="Times New Roman"/>
          <w:color w:val="000000" w:themeColor="text1"/>
          <w:sz w:val="16"/>
          <w:szCs w:val="16"/>
        </w:rPr>
        <w:t>(12)</w:t>
      </w:r>
      <w:r>
        <w:rPr>
          <w:rFonts w:ascii="Times New Roman" w:hAnsi="Times New Roman" w:cs="Times New Roman"/>
          <w:color w:val="000000" w:themeColor="text1"/>
          <w:sz w:val="16"/>
          <w:szCs w:val="16"/>
        </w:rPr>
        <w:t>, 2017.</w:t>
      </w:r>
    </w:p>
    <w:p w:rsidR="00EB1CDA" w:rsidRPr="00F3315E" w:rsidRDefault="00EB1CDA" w:rsidP="0052201D">
      <w:pPr>
        <w:pStyle w:val="ListParagraph"/>
        <w:numPr>
          <w:ilvl w:val="0"/>
          <w:numId w:val="9"/>
        </w:numPr>
        <w:spacing w:after="0" w:line="240" w:lineRule="auto"/>
        <w:ind w:left="0"/>
        <w:jc w:val="both"/>
        <w:rPr>
          <w:rFonts w:ascii="Times New Roman" w:hAnsi="Times New Roman" w:cs="Times New Roman"/>
          <w:color w:val="000000" w:themeColor="text1"/>
          <w:sz w:val="16"/>
          <w:szCs w:val="16"/>
        </w:rPr>
      </w:pPr>
      <w:r w:rsidRPr="00F3315E">
        <w:rPr>
          <w:rFonts w:ascii="Times New Roman" w:hAnsi="Times New Roman" w:cs="Times New Roman"/>
          <w:color w:val="000000" w:themeColor="text1"/>
          <w:sz w:val="16"/>
          <w:szCs w:val="16"/>
        </w:rPr>
        <w:t xml:space="preserve"> </w:t>
      </w:r>
      <w:r w:rsidR="00B513B2" w:rsidRPr="00F3315E">
        <w:rPr>
          <w:rFonts w:ascii="Times New Roman" w:hAnsi="Times New Roman" w:cs="Times New Roman"/>
          <w:color w:val="000000" w:themeColor="text1"/>
          <w:sz w:val="16"/>
          <w:szCs w:val="16"/>
        </w:rPr>
        <w:t>J. X.</w:t>
      </w:r>
      <w:r w:rsidR="00B513B2">
        <w:rPr>
          <w:rFonts w:ascii="Times New Roman" w:hAnsi="Times New Roman" w:cs="Times New Roman"/>
          <w:color w:val="000000" w:themeColor="text1"/>
          <w:sz w:val="16"/>
          <w:szCs w:val="16"/>
        </w:rPr>
        <w:t xml:space="preserve"> </w:t>
      </w:r>
      <w:r w:rsidRPr="00F3315E">
        <w:rPr>
          <w:rFonts w:ascii="Times New Roman" w:hAnsi="Times New Roman" w:cs="Times New Roman"/>
          <w:color w:val="000000" w:themeColor="text1"/>
          <w:sz w:val="16"/>
          <w:szCs w:val="16"/>
        </w:rPr>
        <w:t xml:space="preserve">Chan, </w:t>
      </w:r>
      <w:r w:rsidR="00B513B2" w:rsidRPr="00F3315E">
        <w:rPr>
          <w:rFonts w:ascii="Times New Roman" w:hAnsi="Times New Roman" w:cs="Times New Roman"/>
          <w:color w:val="000000" w:themeColor="text1"/>
          <w:sz w:val="16"/>
          <w:szCs w:val="16"/>
        </w:rPr>
        <w:t>J. F.</w:t>
      </w:r>
      <w:r w:rsidR="00B513B2">
        <w:rPr>
          <w:rFonts w:ascii="Times New Roman" w:hAnsi="Times New Roman" w:cs="Times New Roman"/>
          <w:color w:val="000000" w:themeColor="text1"/>
          <w:sz w:val="16"/>
          <w:szCs w:val="16"/>
        </w:rPr>
        <w:t xml:space="preserve"> </w:t>
      </w:r>
      <w:r w:rsidRPr="00F3315E">
        <w:rPr>
          <w:rFonts w:ascii="Times New Roman" w:hAnsi="Times New Roman" w:cs="Times New Roman"/>
          <w:color w:val="000000" w:themeColor="text1"/>
          <w:sz w:val="16"/>
          <w:szCs w:val="16"/>
        </w:rPr>
        <w:t xml:space="preserve">Wong, </w:t>
      </w:r>
      <w:r w:rsidR="00B513B2" w:rsidRPr="00F3315E">
        <w:rPr>
          <w:rFonts w:ascii="Times New Roman" w:hAnsi="Times New Roman" w:cs="Times New Roman"/>
          <w:color w:val="000000" w:themeColor="text1"/>
          <w:sz w:val="16"/>
          <w:szCs w:val="16"/>
        </w:rPr>
        <w:t>M.</w:t>
      </w:r>
      <w:r w:rsidR="00B513B2">
        <w:rPr>
          <w:rFonts w:ascii="Times New Roman" w:hAnsi="Times New Roman" w:cs="Times New Roman"/>
          <w:color w:val="000000" w:themeColor="text1"/>
          <w:sz w:val="16"/>
          <w:szCs w:val="16"/>
        </w:rPr>
        <w:t xml:space="preserve"> </w:t>
      </w:r>
      <w:proofErr w:type="spellStart"/>
      <w:r w:rsidRPr="00F3315E">
        <w:rPr>
          <w:rFonts w:ascii="Times New Roman" w:hAnsi="Times New Roman" w:cs="Times New Roman"/>
          <w:color w:val="000000" w:themeColor="text1"/>
          <w:sz w:val="16"/>
          <w:szCs w:val="16"/>
        </w:rPr>
        <w:t>Petru</w:t>
      </w:r>
      <w:proofErr w:type="spellEnd"/>
      <w:r w:rsidRPr="00F3315E">
        <w:rPr>
          <w:rFonts w:ascii="Times New Roman" w:hAnsi="Times New Roman" w:cs="Times New Roman"/>
          <w:color w:val="000000" w:themeColor="text1"/>
          <w:sz w:val="16"/>
          <w:szCs w:val="16"/>
        </w:rPr>
        <w:t xml:space="preserve">, </w:t>
      </w:r>
      <w:r w:rsidR="00B513B2" w:rsidRPr="00F3315E">
        <w:rPr>
          <w:rFonts w:ascii="Times New Roman" w:hAnsi="Times New Roman" w:cs="Times New Roman"/>
          <w:color w:val="000000" w:themeColor="text1"/>
          <w:sz w:val="16"/>
          <w:szCs w:val="16"/>
        </w:rPr>
        <w:t>A.</w:t>
      </w:r>
      <w:r w:rsidR="00B513B2">
        <w:rPr>
          <w:rFonts w:ascii="Times New Roman" w:hAnsi="Times New Roman" w:cs="Times New Roman"/>
          <w:color w:val="000000" w:themeColor="text1"/>
          <w:sz w:val="16"/>
          <w:szCs w:val="16"/>
        </w:rPr>
        <w:t xml:space="preserve"> </w:t>
      </w:r>
      <w:r w:rsidRPr="00F3315E">
        <w:rPr>
          <w:rFonts w:ascii="Times New Roman" w:hAnsi="Times New Roman" w:cs="Times New Roman"/>
          <w:color w:val="000000" w:themeColor="text1"/>
          <w:sz w:val="16"/>
          <w:szCs w:val="16"/>
        </w:rPr>
        <w:t xml:space="preserve">Hassan, </w:t>
      </w:r>
      <w:r w:rsidR="00B513B2" w:rsidRPr="00F3315E">
        <w:rPr>
          <w:rFonts w:ascii="Times New Roman" w:hAnsi="Times New Roman" w:cs="Times New Roman"/>
          <w:color w:val="000000" w:themeColor="text1"/>
          <w:sz w:val="16"/>
          <w:szCs w:val="16"/>
        </w:rPr>
        <w:t>U.</w:t>
      </w:r>
      <w:r w:rsidR="00B513B2">
        <w:rPr>
          <w:rFonts w:ascii="Times New Roman" w:hAnsi="Times New Roman" w:cs="Times New Roman"/>
          <w:color w:val="000000" w:themeColor="text1"/>
          <w:sz w:val="16"/>
          <w:szCs w:val="16"/>
        </w:rPr>
        <w:t xml:space="preserve"> </w:t>
      </w:r>
      <w:proofErr w:type="spellStart"/>
      <w:r w:rsidRPr="00F3315E">
        <w:rPr>
          <w:rFonts w:ascii="Times New Roman" w:hAnsi="Times New Roman" w:cs="Times New Roman"/>
          <w:color w:val="000000" w:themeColor="text1"/>
          <w:sz w:val="16"/>
          <w:szCs w:val="16"/>
        </w:rPr>
        <w:t>Nirmal</w:t>
      </w:r>
      <w:proofErr w:type="spellEnd"/>
      <w:r w:rsidRPr="00F3315E">
        <w:rPr>
          <w:rFonts w:ascii="Times New Roman" w:hAnsi="Times New Roman" w:cs="Times New Roman"/>
          <w:color w:val="000000" w:themeColor="text1"/>
          <w:sz w:val="16"/>
          <w:szCs w:val="16"/>
        </w:rPr>
        <w:t xml:space="preserve">, </w:t>
      </w:r>
      <w:r w:rsidR="00B513B2" w:rsidRPr="00F3315E">
        <w:rPr>
          <w:rFonts w:ascii="Times New Roman" w:hAnsi="Times New Roman" w:cs="Times New Roman"/>
          <w:color w:val="000000" w:themeColor="text1"/>
          <w:sz w:val="16"/>
          <w:szCs w:val="16"/>
        </w:rPr>
        <w:t>N.</w:t>
      </w:r>
      <w:r w:rsidR="00B513B2">
        <w:rPr>
          <w:rFonts w:ascii="Times New Roman" w:hAnsi="Times New Roman" w:cs="Times New Roman"/>
          <w:color w:val="000000" w:themeColor="text1"/>
          <w:sz w:val="16"/>
          <w:szCs w:val="16"/>
        </w:rPr>
        <w:t xml:space="preserve"> </w:t>
      </w:r>
      <w:r w:rsidRPr="00F3315E">
        <w:rPr>
          <w:rFonts w:ascii="Times New Roman" w:hAnsi="Times New Roman" w:cs="Times New Roman"/>
          <w:color w:val="000000" w:themeColor="text1"/>
          <w:sz w:val="16"/>
          <w:szCs w:val="16"/>
        </w:rPr>
        <w:t>Othman, et al.</w:t>
      </w:r>
      <w:r w:rsidR="00B513B2">
        <w:rPr>
          <w:rFonts w:ascii="Times New Roman" w:hAnsi="Times New Roman" w:cs="Times New Roman"/>
          <w:color w:val="000000" w:themeColor="text1"/>
          <w:sz w:val="16"/>
          <w:szCs w:val="16"/>
        </w:rPr>
        <w:t xml:space="preserve">, </w:t>
      </w:r>
      <w:r w:rsidRPr="00F3315E">
        <w:rPr>
          <w:rFonts w:ascii="Times New Roman" w:hAnsi="Times New Roman" w:cs="Times New Roman"/>
          <w:color w:val="000000" w:themeColor="text1"/>
          <w:sz w:val="16"/>
          <w:szCs w:val="16"/>
        </w:rPr>
        <w:t xml:space="preserve">Effect of </w:t>
      </w:r>
      <w:proofErr w:type="spellStart"/>
      <w:r w:rsidRPr="00F3315E">
        <w:rPr>
          <w:rFonts w:ascii="Times New Roman" w:hAnsi="Times New Roman" w:cs="Times New Roman"/>
          <w:color w:val="000000" w:themeColor="text1"/>
          <w:sz w:val="16"/>
          <w:szCs w:val="16"/>
        </w:rPr>
        <w:t>nanofillers</w:t>
      </w:r>
      <w:proofErr w:type="spellEnd"/>
      <w:r w:rsidRPr="00F3315E">
        <w:rPr>
          <w:rFonts w:ascii="Times New Roman" w:hAnsi="Times New Roman" w:cs="Times New Roman"/>
          <w:color w:val="000000" w:themeColor="text1"/>
          <w:sz w:val="16"/>
          <w:szCs w:val="16"/>
        </w:rPr>
        <w:t xml:space="preserve"> on </w:t>
      </w:r>
      <w:proofErr w:type="spellStart"/>
      <w:r w:rsidRPr="00F3315E">
        <w:rPr>
          <w:rFonts w:ascii="Times New Roman" w:hAnsi="Times New Roman" w:cs="Times New Roman"/>
          <w:color w:val="000000" w:themeColor="text1"/>
          <w:sz w:val="16"/>
          <w:szCs w:val="16"/>
        </w:rPr>
        <w:t>tribological</w:t>
      </w:r>
      <w:proofErr w:type="spellEnd"/>
      <w:r w:rsidRPr="00F3315E">
        <w:rPr>
          <w:rFonts w:ascii="Times New Roman" w:hAnsi="Times New Roman" w:cs="Times New Roman"/>
          <w:color w:val="000000" w:themeColor="text1"/>
          <w:sz w:val="16"/>
          <w:szCs w:val="16"/>
        </w:rPr>
        <w:t xml:space="preserve"> properties of polymer </w:t>
      </w:r>
      <w:proofErr w:type="spellStart"/>
      <w:r w:rsidRPr="00F3315E">
        <w:rPr>
          <w:rFonts w:ascii="Times New Roman" w:hAnsi="Times New Roman" w:cs="Times New Roman"/>
          <w:color w:val="000000" w:themeColor="text1"/>
          <w:sz w:val="16"/>
          <w:szCs w:val="16"/>
        </w:rPr>
        <w:t>nanocomposites</w:t>
      </w:r>
      <w:proofErr w:type="spellEnd"/>
      <w:r w:rsidRPr="00F3315E">
        <w:rPr>
          <w:rFonts w:ascii="Times New Roman" w:hAnsi="Times New Roman" w:cs="Times New Roman"/>
          <w:color w:val="000000" w:themeColor="text1"/>
          <w:sz w:val="16"/>
          <w:szCs w:val="16"/>
        </w:rPr>
        <w:t>: A review on re</w:t>
      </w:r>
      <w:r w:rsidR="006929FC" w:rsidRPr="00F3315E">
        <w:rPr>
          <w:rFonts w:ascii="Times New Roman" w:hAnsi="Times New Roman" w:cs="Times New Roman"/>
          <w:color w:val="000000" w:themeColor="text1"/>
          <w:sz w:val="16"/>
          <w:szCs w:val="16"/>
        </w:rPr>
        <w:t xml:space="preserve">cent development. </w:t>
      </w:r>
      <w:proofErr w:type="spellStart"/>
      <w:r w:rsidR="006929FC" w:rsidRPr="00F3315E">
        <w:rPr>
          <w:rFonts w:ascii="Times New Roman" w:hAnsi="Times New Roman" w:cs="Times New Roman"/>
          <w:i/>
          <w:color w:val="000000" w:themeColor="text1"/>
          <w:sz w:val="16"/>
          <w:szCs w:val="16"/>
        </w:rPr>
        <w:t>Polym</w:t>
      </w:r>
      <w:proofErr w:type="spellEnd"/>
      <w:r w:rsidR="006929FC" w:rsidRPr="00F3315E">
        <w:rPr>
          <w:rFonts w:ascii="Times New Roman" w:hAnsi="Times New Roman" w:cs="Times New Roman"/>
          <w:i/>
          <w:color w:val="000000" w:themeColor="text1"/>
          <w:sz w:val="16"/>
          <w:szCs w:val="16"/>
        </w:rPr>
        <w:t xml:space="preserve"> (Basel)</w:t>
      </w:r>
      <w:proofErr w:type="gramStart"/>
      <w:r w:rsidR="006929FC" w:rsidRPr="00F3315E">
        <w:rPr>
          <w:rFonts w:ascii="Times New Roman" w:hAnsi="Times New Roman" w:cs="Times New Roman"/>
          <w:i/>
          <w:color w:val="000000" w:themeColor="text1"/>
          <w:sz w:val="16"/>
          <w:szCs w:val="16"/>
        </w:rPr>
        <w:t>,</w:t>
      </w:r>
      <w:r w:rsidR="00B513B2">
        <w:rPr>
          <w:rFonts w:ascii="Times New Roman" w:hAnsi="Times New Roman" w:cs="Times New Roman"/>
          <w:color w:val="000000" w:themeColor="text1"/>
          <w:sz w:val="16"/>
          <w:szCs w:val="16"/>
        </w:rPr>
        <w:t>13</w:t>
      </w:r>
      <w:proofErr w:type="gramEnd"/>
      <w:r w:rsidR="00B513B2">
        <w:rPr>
          <w:rFonts w:ascii="Times New Roman" w:hAnsi="Times New Roman" w:cs="Times New Roman"/>
          <w:color w:val="000000" w:themeColor="text1"/>
          <w:sz w:val="16"/>
          <w:szCs w:val="16"/>
        </w:rPr>
        <w:t>(17):2867, 2021.</w:t>
      </w:r>
    </w:p>
    <w:p w:rsidR="00EB1CDA" w:rsidRPr="00F3315E" w:rsidRDefault="00B513B2" w:rsidP="0052201D">
      <w:pPr>
        <w:pStyle w:val="ListParagraph"/>
        <w:numPr>
          <w:ilvl w:val="0"/>
          <w:numId w:val="9"/>
        </w:numPr>
        <w:spacing w:after="0" w:line="240" w:lineRule="auto"/>
        <w:ind w:left="0"/>
        <w:jc w:val="both"/>
        <w:rPr>
          <w:rFonts w:ascii="Times New Roman" w:hAnsi="Times New Roman" w:cs="Times New Roman"/>
          <w:color w:val="000000" w:themeColor="text1"/>
          <w:sz w:val="16"/>
          <w:szCs w:val="16"/>
        </w:rPr>
      </w:pPr>
      <w:r w:rsidRPr="00F3315E">
        <w:rPr>
          <w:rFonts w:ascii="Times New Roman" w:hAnsi="Times New Roman" w:cs="Times New Roman"/>
          <w:color w:val="000000" w:themeColor="text1"/>
          <w:sz w:val="16"/>
          <w:szCs w:val="16"/>
        </w:rPr>
        <w:t>W. C.</w:t>
      </w:r>
      <w:r>
        <w:rPr>
          <w:rFonts w:ascii="Times New Roman" w:hAnsi="Times New Roman" w:cs="Times New Roman"/>
          <w:color w:val="000000" w:themeColor="text1"/>
          <w:sz w:val="16"/>
          <w:szCs w:val="16"/>
        </w:rPr>
        <w:t xml:space="preserve"> </w:t>
      </w:r>
      <w:proofErr w:type="spellStart"/>
      <w:proofErr w:type="gramStart"/>
      <w:r w:rsidR="00EB1CDA" w:rsidRPr="00F3315E">
        <w:rPr>
          <w:rFonts w:ascii="Times New Roman" w:hAnsi="Times New Roman" w:cs="Times New Roman"/>
          <w:color w:val="000000" w:themeColor="text1"/>
          <w:sz w:val="16"/>
          <w:szCs w:val="16"/>
        </w:rPr>
        <w:t>Gao</w:t>
      </w:r>
      <w:proofErr w:type="spellEnd"/>
      <w:proofErr w:type="gramEnd"/>
      <w:r w:rsidR="00EB1CDA" w:rsidRPr="00F3315E">
        <w:rPr>
          <w:rFonts w:ascii="Times New Roman" w:hAnsi="Times New Roman" w:cs="Times New Roman"/>
          <w:color w:val="000000" w:themeColor="text1"/>
          <w:sz w:val="16"/>
          <w:szCs w:val="16"/>
        </w:rPr>
        <w:t xml:space="preserve">, </w:t>
      </w:r>
      <w:r w:rsidRPr="00F3315E">
        <w:rPr>
          <w:rFonts w:ascii="Times New Roman" w:hAnsi="Times New Roman" w:cs="Times New Roman"/>
          <w:color w:val="000000" w:themeColor="text1"/>
          <w:sz w:val="16"/>
          <w:szCs w:val="16"/>
        </w:rPr>
        <w:t>W.</w:t>
      </w:r>
      <w:r>
        <w:rPr>
          <w:rFonts w:ascii="Times New Roman" w:hAnsi="Times New Roman" w:cs="Times New Roman"/>
          <w:color w:val="000000" w:themeColor="text1"/>
          <w:sz w:val="16"/>
          <w:szCs w:val="16"/>
        </w:rPr>
        <w:t xml:space="preserve"> </w:t>
      </w:r>
      <w:r w:rsidR="00EB1CDA" w:rsidRPr="00F3315E">
        <w:rPr>
          <w:rFonts w:ascii="Times New Roman" w:hAnsi="Times New Roman" w:cs="Times New Roman"/>
          <w:color w:val="000000" w:themeColor="text1"/>
          <w:sz w:val="16"/>
          <w:szCs w:val="16"/>
        </w:rPr>
        <w:t xml:space="preserve">Wu, </w:t>
      </w:r>
      <w:r w:rsidRPr="00F3315E">
        <w:rPr>
          <w:rFonts w:ascii="Times New Roman" w:hAnsi="Times New Roman" w:cs="Times New Roman"/>
          <w:color w:val="000000" w:themeColor="text1"/>
          <w:sz w:val="16"/>
          <w:szCs w:val="16"/>
        </w:rPr>
        <w:t>C. Z.</w:t>
      </w:r>
      <w:r>
        <w:rPr>
          <w:rFonts w:ascii="Times New Roman" w:hAnsi="Times New Roman" w:cs="Times New Roman"/>
          <w:color w:val="000000" w:themeColor="text1"/>
          <w:sz w:val="16"/>
          <w:szCs w:val="16"/>
        </w:rPr>
        <w:t xml:space="preserve"> </w:t>
      </w:r>
      <w:r w:rsidR="00EB1CDA" w:rsidRPr="00F3315E">
        <w:rPr>
          <w:rFonts w:ascii="Times New Roman" w:hAnsi="Times New Roman" w:cs="Times New Roman"/>
          <w:color w:val="000000" w:themeColor="text1"/>
          <w:sz w:val="16"/>
          <w:szCs w:val="16"/>
        </w:rPr>
        <w:t xml:space="preserve">Chen, </w:t>
      </w:r>
      <w:r w:rsidRPr="00F3315E">
        <w:rPr>
          <w:rFonts w:ascii="Times New Roman" w:hAnsi="Times New Roman" w:cs="Times New Roman"/>
          <w:color w:val="000000" w:themeColor="text1"/>
          <w:sz w:val="16"/>
          <w:szCs w:val="16"/>
        </w:rPr>
        <w:t>H.</w:t>
      </w:r>
      <w:r>
        <w:rPr>
          <w:rFonts w:ascii="Times New Roman" w:hAnsi="Times New Roman" w:cs="Times New Roman"/>
          <w:color w:val="000000" w:themeColor="text1"/>
          <w:sz w:val="16"/>
          <w:szCs w:val="16"/>
        </w:rPr>
        <w:t xml:space="preserve"> </w:t>
      </w:r>
      <w:r w:rsidR="00EB1CDA" w:rsidRPr="00F3315E">
        <w:rPr>
          <w:rFonts w:ascii="Times New Roman" w:hAnsi="Times New Roman" w:cs="Times New Roman"/>
          <w:color w:val="000000" w:themeColor="text1"/>
          <w:sz w:val="16"/>
          <w:szCs w:val="16"/>
        </w:rPr>
        <w:t xml:space="preserve">Zhao, </w:t>
      </w:r>
      <w:r w:rsidRPr="00F3315E">
        <w:rPr>
          <w:rFonts w:ascii="Times New Roman" w:hAnsi="Times New Roman" w:cs="Times New Roman"/>
          <w:color w:val="000000" w:themeColor="text1"/>
          <w:sz w:val="16"/>
          <w:szCs w:val="16"/>
        </w:rPr>
        <w:t>Y.</w:t>
      </w:r>
      <w:r>
        <w:rPr>
          <w:rFonts w:ascii="Times New Roman" w:hAnsi="Times New Roman" w:cs="Times New Roman"/>
          <w:color w:val="000000" w:themeColor="text1"/>
          <w:sz w:val="16"/>
          <w:szCs w:val="16"/>
        </w:rPr>
        <w:t xml:space="preserve"> </w:t>
      </w:r>
      <w:r w:rsidR="00EB1CDA" w:rsidRPr="00F3315E">
        <w:rPr>
          <w:rFonts w:ascii="Times New Roman" w:hAnsi="Times New Roman" w:cs="Times New Roman"/>
          <w:color w:val="000000" w:themeColor="text1"/>
          <w:sz w:val="16"/>
          <w:szCs w:val="16"/>
        </w:rPr>
        <w:t xml:space="preserve">Liu, </w:t>
      </w:r>
      <w:r w:rsidRPr="00F3315E">
        <w:rPr>
          <w:rFonts w:ascii="Times New Roman" w:hAnsi="Times New Roman" w:cs="Times New Roman"/>
          <w:color w:val="000000" w:themeColor="text1"/>
          <w:sz w:val="16"/>
          <w:szCs w:val="16"/>
        </w:rPr>
        <w:t>Q.</w:t>
      </w:r>
      <w:r>
        <w:rPr>
          <w:rFonts w:ascii="Times New Roman" w:hAnsi="Times New Roman" w:cs="Times New Roman"/>
          <w:color w:val="000000" w:themeColor="text1"/>
          <w:sz w:val="16"/>
          <w:szCs w:val="16"/>
        </w:rPr>
        <w:t xml:space="preserve"> </w:t>
      </w:r>
      <w:r w:rsidR="00EB1CDA" w:rsidRPr="00F3315E">
        <w:rPr>
          <w:rFonts w:ascii="Times New Roman" w:hAnsi="Times New Roman" w:cs="Times New Roman"/>
          <w:color w:val="000000" w:themeColor="text1"/>
          <w:sz w:val="16"/>
          <w:szCs w:val="16"/>
        </w:rPr>
        <w:t>Li, et al</w:t>
      </w:r>
      <w:r>
        <w:rPr>
          <w:rFonts w:ascii="Times New Roman" w:hAnsi="Times New Roman" w:cs="Times New Roman"/>
          <w:color w:val="000000" w:themeColor="text1"/>
          <w:sz w:val="16"/>
          <w:szCs w:val="16"/>
        </w:rPr>
        <w:t xml:space="preserve">, </w:t>
      </w:r>
      <w:r w:rsidR="00EB1CDA" w:rsidRPr="00F3315E">
        <w:rPr>
          <w:rFonts w:ascii="Times New Roman" w:hAnsi="Times New Roman" w:cs="Times New Roman"/>
          <w:color w:val="000000" w:themeColor="text1"/>
          <w:sz w:val="16"/>
          <w:szCs w:val="16"/>
        </w:rPr>
        <w:t xml:space="preserve">Design of a </w:t>
      </w:r>
      <w:proofErr w:type="spellStart"/>
      <w:r w:rsidR="00EB1CDA" w:rsidRPr="00F3315E">
        <w:rPr>
          <w:rFonts w:ascii="Times New Roman" w:hAnsi="Times New Roman" w:cs="Times New Roman"/>
          <w:color w:val="000000" w:themeColor="text1"/>
          <w:sz w:val="16"/>
          <w:szCs w:val="16"/>
        </w:rPr>
        <w:t>superhydrophobic</w:t>
      </w:r>
      <w:proofErr w:type="spellEnd"/>
      <w:r w:rsidR="00EB1CDA" w:rsidRPr="00F3315E">
        <w:rPr>
          <w:rFonts w:ascii="Times New Roman" w:hAnsi="Times New Roman" w:cs="Times New Roman"/>
          <w:color w:val="000000" w:themeColor="text1"/>
          <w:sz w:val="16"/>
          <w:szCs w:val="16"/>
        </w:rPr>
        <w:t xml:space="preserve"> strain sensor with a multilayer structure for human motion monitoring. </w:t>
      </w:r>
      <w:r w:rsidR="00EB1CDA" w:rsidRPr="00F3315E">
        <w:rPr>
          <w:rFonts w:ascii="Times New Roman" w:hAnsi="Times New Roman" w:cs="Times New Roman"/>
          <w:i/>
          <w:color w:val="000000" w:themeColor="text1"/>
          <w:sz w:val="16"/>
          <w:szCs w:val="16"/>
        </w:rPr>
        <w:t xml:space="preserve">ACS </w:t>
      </w:r>
      <w:proofErr w:type="spellStart"/>
      <w:r w:rsidR="00EB1CDA" w:rsidRPr="00F3315E">
        <w:rPr>
          <w:rFonts w:ascii="Times New Roman" w:hAnsi="Times New Roman" w:cs="Times New Roman"/>
          <w:i/>
          <w:color w:val="000000" w:themeColor="text1"/>
          <w:sz w:val="16"/>
          <w:szCs w:val="16"/>
        </w:rPr>
        <w:t>Ap</w:t>
      </w:r>
      <w:r w:rsidR="00EB19E0" w:rsidRPr="00F3315E">
        <w:rPr>
          <w:rFonts w:ascii="Times New Roman" w:hAnsi="Times New Roman" w:cs="Times New Roman"/>
          <w:i/>
          <w:color w:val="000000" w:themeColor="text1"/>
          <w:sz w:val="16"/>
          <w:szCs w:val="16"/>
        </w:rPr>
        <w:t>pl</w:t>
      </w:r>
      <w:proofErr w:type="spellEnd"/>
      <w:r w:rsidR="00EB19E0" w:rsidRPr="00F3315E">
        <w:rPr>
          <w:rFonts w:ascii="Times New Roman" w:hAnsi="Times New Roman" w:cs="Times New Roman"/>
          <w:i/>
          <w:color w:val="000000" w:themeColor="text1"/>
          <w:sz w:val="16"/>
          <w:szCs w:val="16"/>
        </w:rPr>
        <w:t xml:space="preserve"> Mater Interfaces</w:t>
      </w:r>
      <w:r w:rsidR="00EB19E0" w:rsidRPr="00F3315E">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14(1):1874–84, 2022.</w:t>
      </w:r>
    </w:p>
    <w:p w:rsidR="00EB1CDA" w:rsidRPr="00F3315E" w:rsidRDefault="00900C6D" w:rsidP="0052201D">
      <w:pPr>
        <w:pStyle w:val="ListParagraph"/>
        <w:numPr>
          <w:ilvl w:val="0"/>
          <w:numId w:val="9"/>
        </w:numPr>
        <w:spacing w:after="0" w:line="240" w:lineRule="auto"/>
        <w:ind w:left="0"/>
        <w:jc w:val="both"/>
        <w:rPr>
          <w:rFonts w:ascii="Times New Roman" w:hAnsi="Times New Roman" w:cs="Times New Roman"/>
          <w:color w:val="000000" w:themeColor="text1"/>
          <w:sz w:val="16"/>
          <w:szCs w:val="16"/>
        </w:rPr>
      </w:pPr>
      <w:r w:rsidRPr="00F3315E">
        <w:rPr>
          <w:rFonts w:ascii="Times New Roman" w:hAnsi="Times New Roman" w:cs="Times New Roman"/>
          <w:color w:val="000000" w:themeColor="text1"/>
          <w:sz w:val="16"/>
          <w:szCs w:val="16"/>
        </w:rPr>
        <w:t>J.</w:t>
      </w:r>
      <w:r>
        <w:rPr>
          <w:rFonts w:ascii="Times New Roman" w:hAnsi="Times New Roman" w:cs="Times New Roman"/>
          <w:color w:val="000000" w:themeColor="text1"/>
          <w:sz w:val="16"/>
          <w:szCs w:val="16"/>
        </w:rPr>
        <w:t xml:space="preserve"> </w:t>
      </w:r>
      <w:r w:rsidR="00EB1CDA" w:rsidRPr="00F3315E">
        <w:rPr>
          <w:rFonts w:ascii="Times New Roman" w:hAnsi="Times New Roman" w:cs="Times New Roman"/>
          <w:color w:val="000000" w:themeColor="text1"/>
          <w:sz w:val="16"/>
          <w:szCs w:val="16"/>
        </w:rPr>
        <w:t xml:space="preserve">Zhu, </w:t>
      </w:r>
      <w:r w:rsidRPr="00F3315E">
        <w:rPr>
          <w:rFonts w:ascii="Times New Roman" w:hAnsi="Times New Roman" w:cs="Times New Roman"/>
          <w:color w:val="000000" w:themeColor="text1"/>
          <w:sz w:val="16"/>
          <w:szCs w:val="16"/>
        </w:rPr>
        <w:t>S.</w:t>
      </w:r>
      <w:r>
        <w:rPr>
          <w:rFonts w:ascii="Times New Roman" w:hAnsi="Times New Roman" w:cs="Times New Roman"/>
          <w:color w:val="000000" w:themeColor="text1"/>
          <w:sz w:val="16"/>
          <w:szCs w:val="16"/>
        </w:rPr>
        <w:t xml:space="preserve"> </w:t>
      </w:r>
      <w:r w:rsidR="00EB1CDA" w:rsidRPr="00F3315E">
        <w:rPr>
          <w:rFonts w:ascii="Times New Roman" w:hAnsi="Times New Roman" w:cs="Times New Roman"/>
          <w:color w:val="000000" w:themeColor="text1"/>
          <w:sz w:val="16"/>
          <w:szCs w:val="16"/>
        </w:rPr>
        <w:t xml:space="preserve">Wei, </w:t>
      </w:r>
      <w:r w:rsidRPr="00F3315E">
        <w:rPr>
          <w:rFonts w:ascii="Times New Roman" w:hAnsi="Times New Roman" w:cs="Times New Roman"/>
          <w:color w:val="000000" w:themeColor="text1"/>
          <w:sz w:val="16"/>
          <w:szCs w:val="16"/>
        </w:rPr>
        <w:t>M. Jr.</w:t>
      </w:r>
      <w:r>
        <w:rPr>
          <w:rFonts w:ascii="Times New Roman" w:hAnsi="Times New Roman" w:cs="Times New Roman"/>
          <w:color w:val="000000" w:themeColor="text1"/>
          <w:sz w:val="16"/>
          <w:szCs w:val="16"/>
        </w:rPr>
        <w:t xml:space="preserve"> </w:t>
      </w:r>
      <w:r w:rsidR="00EB1CDA" w:rsidRPr="00F3315E">
        <w:rPr>
          <w:rFonts w:ascii="Times New Roman" w:hAnsi="Times New Roman" w:cs="Times New Roman"/>
          <w:color w:val="000000" w:themeColor="text1"/>
          <w:sz w:val="16"/>
          <w:szCs w:val="16"/>
        </w:rPr>
        <w:t xml:space="preserve">Alexander, </w:t>
      </w:r>
      <w:r w:rsidRPr="00F3315E">
        <w:rPr>
          <w:rFonts w:ascii="Times New Roman" w:hAnsi="Times New Roman" w:cs="Times New Roman"/>
          <w:color w:val="000000" w:themeColor="text1"/>
          <w:sz w:val="16"/>
          <w:szCs w:val="16"/>
        </w:rPr>
        <w:t>T. D.</w:t>
      </w:r>
      <w:r>
        <w:rPr>
          <w:rFonts w:ascii="Times New Roman" w:hAnsi="Times New Roman" w:cs="Times New Roman"/>
          <w:color w:val="000000" w:themeColor="text1"/>
          <w:sz w:val="16"/>
          <w:szCs w:val="16"/>
        </w:rPr>
        <w:t xml:space="preserve"> </w:t>
      </w:r>
      <w:r w:rsidR="00EB1CDA" w:rsidRPr="00F3315E">
        <w:rPr>
          <w:rFonts w:ascii="Times New Roman" w:hAnsi="Times New Roman" w:cs="Times New Roman"/>
          <w:color w:val="000000" w:themeColor="text1"/>
          <w:sz w:val="16"/>
          <w:szCs w:val="16"/>
        </w:rPr>
        <w:t xml:space="preserve">Dang, </w:t>
      </w:r>
      <w:r w:rsidRPr="00F3315E">
        <w:rPr>
          <w:rFonts w:ascii="Times New Roman" w:hAnsi="Times New Roman" w:cs="Times New Roman"/>
          <w:color w:val="000000" w:themeColor="text1"/>
          <w:sz w:val="16"/>
          <w:szCs w:val="16"/>
        </w:rPr>
        <w:t>T. C.</w:t>
      </w:r>
      <w:r>
        <w:rPr>
          <w:rFonts w:ascii="Times New Roman" w:hAnsi="Times New Roman" w:cs="Times New Roman"/>
          <w:color w:val="000000" w:themeColor="text1"/>
          <w:sz w:val="16"/>
          <w:szCs w:val="16"/>
        </w:rPr>
        <w:t xml:space="preserve"> </w:t>
      </w:r>
      <w:r w:rsidR="00EB1CDA" w:rsidRPr="00F3315E">
        <w:rPr>
          <w:rFonts w:ascii="Times New Roman" w:hAnsi="Times New Roman" w:cs="Times New Roman"/>
          <w:color w:val="000000" w:themeColor="text1"/>
          <w:sz w:val="16"/>
          <w:szCs w:val="16"/>
        </w:rPr>
        <w:t xml:space="preserve">Ho, </w:t>
      </w:r>
      <w:r w:rsidRPr="00F3315E">
        <w:rPr>
          <w:rFonts w:ascii="Times New Roman" w:hAnsi="Times New Roman" w:cs="Times New Roman"/>
          <w:color w:val="000000" w:themeColor="text1"/>
          <w:sz w:val="16"/>
          <w:szCs w:val="16"/>
        </w:rPr>
        <w:t>Z.</w:t>
      </w:r>
      <w:r>
        <w:rPr>
          <w:rFonts w:ascii="Times New Roman" w:hAnsi="Times New Roman" w:cs="Times New Roman"/>
          <w:color w:val="000000" w:themeColor="text1"/>
          <w:sz w:val="16"/>
          <w:szCs w:val="16"/>
        </w:rPr>
        <w:t xml:space="preserve"> </w:t>
      </w:r>
      <w:proofErr w:type="spellStart"/>
      <w:r>
        <w:rPr>
          <w:rFonts w:ascii="Times New Roman" w:hAnsi="Times New Roman" w:cs="Times New Roman"/>
          <w:color w:val="000000" w:themeColor="text1"/>
          <w:sz w:val="16"/>
          <w:szCs w:val="16"/>
        </w:rPr>
        <w:t>Guo</w:t>
      </w:r>
      <w:proofErr w:type="spellEnd"/>
      <w:r>
        <w:rPr>
          <w:rFonts w:ascii="Times New Roman" w:hAnsi="Times New Roman" w:cs="Times New Roman"/>
          <w:color w:val="000000" w:themeColor="text1"/>
          <w:sz w:val="16"/>
          <w:szCs w:val="16"/>
        </w:rPr>
        <w:t xml:space="preserve">, </w:t>
      </w:r>
      <w:r w:rsidR="00EB1CDA" w:rsidRPr="00F3315E">
        <w:rPr>
          <w:rFonts w:ascii="Times New Roman" w:hAnsi="Times New Roman" w:cs="Times New Roman"/>
          <w:color w:val="000000" w:themeColor="text1"/>
          <w:sz w:val="16"/>
          <w:szCs w:val="16"/>
        </w:rPr>
        <w:t xml:space="preserve">Enhanced electrical switching and </w:t>
      </w:r>
      <w:proofErr w:type="spellStart"/>
      <w:r w:rsidR="00EB1CDA" w:rsidRPr="00F3315E">
        <w:rPr>
          <w:rFonts w:ascii="Times New Roman" w:hAnsi="Times New Roman" w:cs="Times New Roman"/>
          <w:color w:val="000000" w:themeColor="text1"/>
          <w:sz w:val="16"/>
          <w:szCs w:val="16"/>
        </w:rPr>
        <w:t>electrochromic</w:t>
      </w:r>
      <w:proofErr w:type="spellEnd"/>
      <w:r w:rsidR="00EB1CDA" w:rsidRPr="00F3315E">
        <w:rPr>
          <w:rFonts w:ascii="Times New Roman" w:hAnsi="Times New Roman" w:cs="Times New Roman"/>
          <w:color w:val="000000" w:themeColor="text1"/>
          <w:sz w:val="16"/>
          <w:szCs w:val="16"/>
        </w:rPr>
        <w:t xml:space="preserve"> properties of poly (p‐</w:t>
      </w:r>
      <w:proofErr w:type="spellStart"/>
      <w:r w:rsidR="00EB1CDA" w:rsidRPr="00F3315E">
        <w:rPr>
          <w:rFonts w:ascii="Times New Roman" w:hAnsi="Times New Roman" w:cs="Times New Roman"/>
          <w:color w:val="000000" w:themeColor="text1"/>
          <w:sz w:val="16"/>
          <w:szCs w:val="16"/>
        </w:rPr>
        <w:t>phenylenebenzobisthiazole</w:t>
      </w:r>
      <w:proofErr w:type="spellEnd"/>
      <w:r w:rsidR="00EB1CDA" w:rsidRPr="00F3315E">
        <w:rPr>
          <w:rFonts w:ascii="Times New Roman" w:hAnsi="Times New Roman" w:cs="Times New Roman"/>
          <w:color w:val="000000" w:themeColor="text1"/>
          <w:sz w:val="16"/>
          <w:szCs w:val="16"/>
        </w:rPr>
        <w:t xml:space="preserve">) thin films embedded with nano‐WO3. </w:t>
      </w:r>
      <w:r w:rsidR="00EB1CDA" w:rsidRPr="00F3315E">
        <w:rPr>
          <w:rFonts w:ascii="Times New Roman" w:hAnsi="Times New Roman" w:cs="Times New Roman"/>
          <w:i/>
          <w:color w:val="000000" w:themeColor="text1"/>
          <w:sz w:val="16"/>
          <w:szCs w:val="16"/>
        </w:rPr>
        <w:t xml:space="preserve">Adv </w:t>
      </w:r>
      <w:proofErr w:type="spellStart"/>
      <w:r w:rsidR="00EB1CDA" w:rsidRPr="00F3315E">
        <w:rPr>
          <w:rFonts w:ascii="Times New Roman" w:hAnsi="Times New Roman" w:cs="Times New Roman"/>
          <w:i/>
          <w:color w:val="000000" w:themeColor="text1"/>
          <w:sz w:val="16"/>
          <w:szCs w:val="16"/>
        </w:rPr>
        <w:t>Funct</w:t>
      </w:r>
      <w:proofErr w:type="spellEnd"/>
      <w:r w:rsidR="00EB1CDA" w:rsidRPr="00F3315E">
        <w:rPr>
          <w:rFonts w:ascii="Times New Roman" w:hAnsi="Times New Roman" w:cs="Times New Roman"/>
          <w:i/>
          <w:color w:val="000000" w:themeColor="text1"/>
          <w:sz w:val="16"/>
          <w:szCs w:val="16"/>
        </w:rPr>
        <w:t xml:space="preserve"> Mater</w:t>
      </w:r>
      <w:r>
        <w:rPr>
          <w:rFonts w:ascii="Times New Roman" w:hAnsi="Times New Roman" w:cs="Times New Roman"/>
          <w:color w:val="000000" w:themeColor="text1"/>
          <w:sz w:val="16"/>
          <w:szCs w:val="16"/>
        </w:rPr>
        <w:t xml:space="preserve"> 20:3076–3084, 2010.</w:t>
      </w:r>
    </w:p>
    <w:p w:rsidR="00EB1CDA" w:rsidRPr="00F3315E" w:rsidRDefault="00681626" w:rsidP="0052201D">
      <w:pPr>
        <w:pStyle w:val="ListParagraph"/>
        <w:numPr>
          <w:ilvl w:val="0"/>
          <w:numId w:val="9"/>
        </w:numPr>
        <w:spacing w:after="0" w:line="240" w:lineRule="auto"/>
        <w:ind w:left="0"/>
        <w:jc w:val="both"/>
        <w:rPr>
          <w:rFonts w:ascii="Times New Roman" w:hAnsi="Times New Roman" w:cs="Times New Roman"/>
          <w:color w:val="000000" w:themeColor="text1"/>
          <w:sz w:val="16"/>
          <w:szCs w:val="16"/>
        </w:rPr>
      </w:pPr>
      <w:r w:rsidRPr="00F3315E">
        <w:rPr>
          <w:rFonts w:ascii="Times New Roman" w:hAnsi="Times New Roman" w:cs="Times New Roman"/>
          <w:color w:val="000000" w:themeColor="text1"/>
          <w:sz w:val="16"/>
          <w:szCs w:val="16"/>
        </w:rPr>
        <w:t>A. R.</w:t>
      </w:r>
      <w:r>
        <w:rPr>
          <w:rFonts w:ascii="Times New Roman" w:hAnsi="Times New Roman" w:cs="Times New Roman"/>
          <w:color w:val="000000" w:themeColor="text1"/>
          <w:sz w:val="16"/>
          <w:szCs w:val="16"/>
        </w:rPr>
        <w:t xml:space="preserve"> </w:t>
      </w:r>
      <w:proofErr w:type="spellStart"/>
      <w:r w:rsidR="00EB1CDA" w:rsidRPr="00F3315E">
        <w:rPr>
          <w:rFonts w:ascii="Times New Roman" w:hAnsi="Times New Roman" w:cs="Times New Roman"/>
          <w:color w:val="000000" w:themeColor="text1"/>
          <w:sz w:val="16"/>
          <w:szCs w:val="16"/>
        </w:rPr>
        <w:t>Nabais</w:t>
      </w:r>
      <w:proofErr w:type="spellEnd"/>
      <w:r>
        <w:rPr>
          <w:rFonts w:ascii="Times New Roman" w:hAnsi="Times New Roman" w:cs="Times New Roman"/>
          <w:color w:val="000000" w:themeColor="text1"/>
          <w:sz w:val="16"/>
          <w:szCs w:val="16"/>
        </w:rPr>
        <w:t xml:space="preserve">, </w:t>
      </w:r>
      <w:r w:rsidRPr="00F3315E">
        <w:rPr>
          <w:rFonts w:ascii="Times New Roman" w:hAnsi="Times New Roman" w:cs="Times New Roman"/>
          <w:color w:val="000000" w:themeColor="text1"/>
          <w:sz w:val="16"/>
          <w:szCs w:val="16"/>
        </w:rPr>
        <w:t>L. A.</w:t>
      </w:r>
      <w:r>
        <w:rPr>
          <w:rFonts w:ascii="Times New Roman" w:hAnsi="Times New Roman" w:cs="Times New Roman"/>
          <w:color w:val="000000" w:themeColor="text1"/>
          <w:sz w:val="16"/>
          <w:szCs w:val="16"/>
        </w:rPr>
        <w:t xml:space="preserve"> </w:t>
      </w:r>
      <w:proofErr w:type="spellStart"/>
      <w:r w:rsidR="00EB1CDA" w:rsidRPr="00F3315E">
        <w:rPr>
          <w:rFonts w:ascii="Times New Roman" w:hAnsi="Times New Roman" w:cs="Times New Roman"/>
          <w:color w:val="000000" w:themeColor="text1"/>
          <w:sz w:val="16"/>
          <w:szCs w:val="16"/>
        </w:rPr>
        <w:t>Neves</w:t>
      </w:r>
      <w:proofErr w:type="spellEnd"/>
      <w:r w:rsidR="00EB1CDA" w:rsidRPr="00F3315E">
        <w:rPr>
          <w:rFonts w:ascii="Times New Roman" w:hAnsi="Times New Roman" w:cs="Times New Roman"/>
          <w:color w:val="000000" w:themeColor="text1"/>
          <w:sz w:val="16"/>
          <w:szCs w:val="16"/>
        </w:rPr>
        <w:t xml:space="preserve">, </w:t>
      </w:r>
      <w:r w:rsidRPr="00F3315E">
        <w:rPr>
          <w:rFonts w:ascii="Times New Roman" w:hAnsi="Times New Roman" w:cs="Times New Roman"/>
          <w:color w:val="000000" w:themeColor="text1"/>
          <w:sz w:val="16"/>
          <w:szCs w:val="16"/>
        </w:rPr>
        <w:t xml:space="preserve">L. C. </w:t>
      </w:r>
      <w:r>
        <w:rPr>
          <w:rFonts w:ascii="Times New Roman" w:hAnsi="Times New Roman" w:cs="Times New Roman"/>
          <w:color w:val="000000" w:themeColor="text1"/>
          <w:sz w:val="16"/>
          <w:szCs w:val="16"/>
        </w:rPr>
        <w:t xml:space="preserve">Tomé, </w:t>
      </w:r>
      <w:r w:rsidR="00EB1CDA" w:rsidRPr="00F3315E">
        <w:rPr>
          <w:rFonts w:ascii="Times New Roman" w:hAnsi="Times New Roman" w:cs="Times New Roman"/>
          <w:color w:val="000000" w:themeColor="text1"/>
          <w:sz w:val="16"/>
          <w:szCs w:val="16"/>
        </w:rPr>
        <w:t>Mixed-matrix ion gel membranes for gas separat</w:t>
      </w:r>
      <w:r w:rsidR="00EB19E0" w:rsidRPr="00F3315E">
        <w:rPr>
          <w:rFonts w:ascii="Times New Roman" w:hAnsi="Times New Roman" w:cs="Times New Roman"/>
          <w:color w:val="000000" w:themeColor="text1"/>
          <w:sz w:val="16"/>
          <w:szCs w:val="16"/>
        </w:rPr>
        <w:t xml:space="preserve">ion. </w:t>
      </w:r>
      <w:r w:rsidR="00EB19E0" w:rsidRPr="00F3315E">
        <w:rPr>
          <w:rFonts w:ascii="Times New Roman" w:hAnsi="Times New Roman" w:cs="Times New Roman"/>
          <w:i/>
          <w:color w:val="000000" w:themeColor="text1"/>
          <w:sz w:val="16"/>
          <w:szCs w:val="16"/>
        </w:rPr>
        <w:t xml:space="preserve">ACS </w:t>
      </w:r>
      <w:proofErr w:type="spellStart"/>
      <w:r w:rsidR="00EB19E0" w:rsidRPr="00F3315E">
        <w:rPr>
          <w:rFonts w:ascii="Times New Roman" w:hAnsi="Times New Roman" w:cs="Times New Roman"/>
          <w:i/>
          <w:color w:val="000000" w:themeColor="text1"/>
          <w:sz w:val="16"/>
          <w:szCs w:val="16"/>
        </w:rPr>
        <w:t>Appl</w:t>
      </w:r>
      <w:proofErr w:type="spellEnd"/>
      <w:r w:rsidR="00EB19E0" w:rsidRPr="00F3315E">
        <w:rPr>
          <w:rFonts w:ascii="Times New Roman" w:hAnsi="Times New Roman" w:cs="Times New Roman"/>
          <w:i/>
          <w:color w:val="000000" w:themeColor="text1"/>
          <w:sz w:val="16"/>
          <w:szCs w:val="16"/>
        </w:rPr>
        <w:t xml:space="preserve"> </w:t>
      </w:r>
      <w:proofErr w:type="spellStart"/>
      <w:r w:rsidR="00EB19E0" w:rsidRPr="00F3315E">
        <w:rPr>
          <w:rFonts w:ascii="Times New Roman" w:hAnsi="Times New Roman" w:cs="Times New Roman"/>
          <w:i/>
          <w:color w:val="000000" w:themeColor="text1"/>
          <w:sz w:val="16"/>
          <w:szCs w:val="16"/>
        </w:rPr>
        <w:t>Polym</w:t>
      </w:r>
      <w:proofErr w:type="spellEnd"/>
      <w:r w:rsidR="00EB19E0" w:rsidRPr="00F3315E">
        <w:rPr>
          <w:rFonts w:ascii="Times New Roman" w:hAnsi="Times New Roman" w:cs="Times New Roman"/>
          <w:i/>
          <w:color w:val="000000" w:themeColor="text1"/>
          <w:sz w:val="16"/>
          <w:szCs w:val="16"/>
        </w:rPr>
        <w:t xml:space="preserve"> Mater,</w:t>
      </w:r>
      <w:r w:rsidR="00EB19E0" w:rsidRPr="00F3315E">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4(5):3098–119, 2022.</w:t>
      </w:r>
    </w:p>
    <w:p w:rsidR="00EB1CDA" w:rsidRPr="00F3315E" w:rsidRDefault="00681626" w:rsidP="0052201D">
      <w:pPr>
        <w:pStyle w:val="ListParagraph"/>
        <w:numPr>
          <w:ilvl w:val="0"/>
          <w:numId w:val="9"/>
        </w:numPr>
        <w:spacing w:after="0" w:line="240" w:lineRule="auto"/>
        <w:ind w:left="0"/>
        <w:jc w:val="both"/>
        <w:rPr>
          <w:rFonts w:ascii="Times New Roman" w:hAnsi="Times New Roman" w:cs="Times New Roman"/>
          <w:color w:val="000000" w:themeColor="text1"/>
          <w:sz w:val="16"/>
          <w:szCs w:val="16"/>
        </w:rPr>
      </w:pPr>
      <w:r w:rsidRPr="00F3315E">
        <w:rPr>
          <w:rFonts w:ascii="Times New Roman" w:hAnsi="Times New Roman" w:cs="Times New Roman"/>
          <w:color w:val="000000" w:themeColor="text1"/>
          <w:sz w:val="16"/>
          <w:szCs w:val="16"/>
        </w:rPr>
        <w:t xml:space="preserve">S. </w:t>
      </w:r>
      <w:proofErr w:type="gramStart"/>
      <w:r w:rsidRPr="00F3315E">
        <w:rPr>
          <w:rFonts w:ascii="Times New Roman" w:hAnsi="Times New Roman" w:cs="Times New Roman"/>
          <w:color w:val="000000" w:themeColor="text1"/>
          <w:sz w:val="16"/>
          <w:szCs w:val="16"/>
        </w:rPr>
        <w:t>R.</w:t>
      </w:r>
      <w:r>
        <w:rPr>
          <w:rFonts w:ascii="Times New Roman" w:hAnsi="Times New Roman" w:cs="Times New Roman"/>
          <w:color w:val="000000" w:themeColor="text1"/>
          <w:sz w:val="16"/>
          <w:szCs w:val="16"/>
        </w:rPr>
        <w:t>.</w:t>
      </w:r>
      <w:proofErr w:type="gramEnd"/>
      <w:r>
        <w:rPr>
          <w:rFonts w:ascii="Times New Roman" w:hAnsi="Times New Roman" w:cs="Times New Roman"/>
          <w:color w:val="000000" w:themeColor="text1"/>
          <w:sz w:val="16"/>
          <w:szCs w:val="16"/>
        </w:rPr>
        <w:t xml:space="preserve"> </w:t>
      </w:r>
      <w:proofErr w:type="spellStart"/>
      <w:r>
        <w:rPr>
          <w:rFonts w:ascii="Times New Roman" w:hAnsi="Times New Roman" w:cs="Times New Roman"/>
          <w:color w:val="000000" w:themeColor="text1"/>
          <w:sz w:val="16"/>
          <w:szCs w:val="16"/>
        </w:rPr>
        <w:t>Karnati</w:t>
      </w:r>
      <w:proofErr w:type="spellEnd"/>
      <w:r>
        <w:rPr>
          <w:rFonts w:ascii="Times New Roman" w:hAnsi="Times New Roman" w:cs="Times New Roman"/>
          <w:color w:val="000000" w:themeColor="text1"/>
          <w:sz w:val="16"/>
          <w:szCs w:val="16"/>
        </w:rPr>
        <w:t xml:space="preserve">, </w:t>
      </w:r>
      <w:r w:rsidR="00FE3925">
        <w:rPr>
          <w:rFonts w:ascii="Times New Roman" w:hAnsi="Times New Roman" w:cs="Times New Roman"/>
          <w:color w:val="000000" w:themeColor="text1"/>
          <w:sz w:val="16"/>
          <w:szCs w:val="16"/>
        </w:rPr>
        <w:t xml:space="preserve">P. </w:t>
      </w:r>
      <w:proofErr w:type="spellStart"/>
      <w:r w:rsidR="00FE3925">
        <w:rPr>
          <w:rFonts w:ascii="Times New Roman" w:hAnsi="Times New Roman" w:cs="Times New Roman"/>
          <w:color w:val="000000" w:themeColor="text1"/>
          <w:sz w:val="16"/>
          <w:szCs w:val="16"/>
        </w:rPr>
        <w:t>Agbo</w:t>
      </w:r>
      <w:proofErr w:type="spellEnd"/>
      <w:r w:rsidR="00EB1CDA" w:rsidRPr="00F3315E">
        <w:rPr>
          <w:rFonts w:ascii="Times New Roman" w:hAnsi="Times New Roman" w:cs="Times New Roman"/>
          <w:color w:val="000000" w:themeColor="text1"/>
          <w:sz w:val="16"/>
          <w:szCs w:val="16"/>
        </w:rPr>
        <w:t xml:space="preserve">, </w:t>
      </w:r>
      <w:r w:rsidR="00FE3925">
        <w:rPr>
          <w:rFonts w:ascii="Times New Roman" w:hAnsi="Times New Roman" w:cs="Times New Roman"/>
          <w:color w:val="000000" w:themeColor="text1"/>
          <w:sz w:val="16"/>
          <w:szCs w:val="16"/>
        </w:rPr>
        <w:t xml:space="preserve">L. Zhang, </w:t>
      </w:r>
      <w:r w:rsidR="00EB1CDA" w:rsidRPr="00F3315E">
        <w:rPr>
          <w:rFonts w:ascii="Times New Roman" w:hAnsi="Times New Roman" w:cs="Times New Roman"/>
          <w:color w:val="000000" w:themeColor="text1"/>
          <w:sz w:val="16"/>
          <w:szCs w:val="16"/>
        </w:rPr>
        <w:t xml:space="preserve">Applications of silica </w:t>
      </w:r>
      <w:proofErr w:type="spellStart"/>
      <w:r w:rsidR="00EB1CDA" w:rsidRPr="00F3315E">
        <w:rPr>
          <w:rFonts w:ascii="Times New Roman" w:hAnsi="Times New Roman" w:cs="Times New Roman"/>
          <w:color w:val="000000" w:themeColor="text1"/>
          <w:sz w:val="16"/>
          <w:szCs w:val="16"/>
        </w:rPr>
        <w:t>nanoparticles</w:t>
      </w:r>
      <w:proofErr w:type="spellEnd"/>
      <w:r w:rsidR="00EB1CDA" w:rsidRPr="00F3315E">
        <w:rPr>
          <w:rFonts w:ascii="Times New Roman" w:hAnsi="Times New Roman" w:cs="Times New Roman"/>
          <w:color w:val="000000" w:themeColor="text1"/>
          <w:sz w:val="16"/>
          <w:szCs w:val="16"/>
        </w:rPr>
        <w:t xml:space="preserve"> in glass/carbon fiber-reinforced epoxy nanocomposite. </w:t>
      </w:r>
      <w:r w:rsidR="00EB1CDA" w:rsidRPr="00F3315E">
        <w:rPr>
          <w:rFonts w:ascii="Times New Roman" w:hAnsi="Times New Roman" w:cs="Times New Roman"/>
          <w:i/>
          <w:color w:val="000000" w:themeColor="text1"/>
          <w:sz w:val="16"/>
          <w:szCs w:val="16"/>
        </w:rPr>
        <w:t>Compos Commun.</w:t>
      </w:r>
      <w:proofErr w:type="gramStart"/>
      <w:r w:rsidR="0077700F" w:rsidRPr="00F3315E">
        <w:rPr>
          <w:rFonts w:ascii="Times New Roman" w:hAnsi="Times New Roman" w:cs="Times New Roman"/>
          <w:color w:val="000000" w:themeColor="text1"/>
          <w:sz w:val="16"/>
          <w:szCs w:val="16"/>
        </w:rPr>
        <w:t>,</w:t>
      </w:r>
      <w:r w:rsidR="00FE3925">
        <w:rPr>
          <w:rFonts w:ascii="Times New Roman" w:hAnsi="Times New Roman" w:cs="Times New Roman"/>
          <w:color w:val="000000" w:themeColor="text1"/>
          <w:sz w:val="16"/>
          <w:szCs w:val="16"/>
        </w:rPr>
        <w:t>17:32</w:t>
      </w:r>
      <w:proofErr w:type="gramEnd"/>
      <w:r w:rsidR="00FE3925">
        <w:rPr>
          <w:rFonts w:ascii="Times New Roman" w:hAnsi="Times New Roman" w:cs="Times New Roman"/>
          <w:color w:val="000000" w:themeColor="text1"/>
          <w:sz w:val="16"/>
          <w:szCs w:val="16"/>
        </w:rPr>
        <w:t>–41, 2020.</w:t>
      </w:r>
    </w:p>
    <w:p w:rsidR="00EB1CDA" w:rsidRPr="00F3315E" w:rsidRDefault="00FE3925" w:rsidP="0052201D">
      <w:pPr>
        <w:pStyle w:val="ListParagraph"/>
        <w:numPr>
          <w:ilvl w:val="0"/>
          <w:numId w:val="9"/>
        </w:numPr>
        <w:spacing w:after="0" w:line="240" w:lineRule="auto"/>
        <w:ind w:left="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E. </w:t>
      </w:r>
      <w:r w:rsidR="00EB1CDA" w:rsidRPr="00F3315E">
        <w:rPr>
          <w:rFonts w:ascii="Times New Roman" w:hAnsi="Times New Roman" w:cs="Times New Roman"/>
          <w:color w:val="000000" w:themeColor="text1"/>
          <w:sz w:val="16"/>
          <w:szCs w:val="16"/>
        </w:rPr>
        <w:t xml:space="preserve">Singh, </w:t>
      </w:r>
      <w:r>
        <w:rPr>
          <w:rFonts w:ascii="Times New Roman" w:hAnsi="Times New Roman" w:cs="Times New Roman"/>
          <w:color w:val="000000" w:themeColor="text1"/>
          <w:sz w:val="16"/>
          <w:szCs w:val="16"/>
        </w:rPr>
        <w:t xml:space="preserve">M. </w:t>
      </w:r>
      <w:proofErr w:type="spellStart"/>
      <w:r w:rsidR="00EB1CDA" w:rsidRPr="00F3315E">
        <w:rPr>
          <w:rFonts w:ascii="Times New Roman" w:hAnsi="Times New Roman" w:cs="Times New Roman"/>
          <w:color w:val="000000" w:themeColor="text1"/>
          <w:sz w:val="16"/>
          <w:szCs w:val="16"/>
        </w:rPr>
        <w:t>Meyyappan</w:t>
      </w:r>
      <w:proofErr w:type="spellEnd"/>
      <w:r w:rsidR="00EB1CDA" w:rsidRPr="00F3315E">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H. S. </w:t>
      </w:r>
      <w:proofErr w:type="spellStart"/>
      <w:r w:rsidR="00EB1CDA" w:rsidRPr="00F3315E">
        <w:rPr>
          <w:rFonts w:ascii="Times New Roman" w:hAnsi="Times New Roman" w:cs="Times New Roman"/>
          <w:color w:val="000000" w:themeColor="text1"/>
          <w:sz w:val="16"/>
          <w:szCs w:val="16"/>
        </w:rPr>
        <w:t>Nalwa</w:t>
      </w:r>
      <w:proofErr w:type="spellEnd"/>
      <w:r w:rsidR="0077700F" w:rsidRPr="00F3315E">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rPr>
        <w:t xml:space="preserve"> </w:t>
      </w:r>
      <w:r w:rsidR="00EB1CDA" w:rsidRPr="00F3315E">
        <w:rPr>
          <w:rFonts w:ascii="Times New Roman" w:hAnsi="Times New Roman" w:cs="Times New Roman"/>
          <w:color w:val="000000" w:themeColor="text1"/>
          <w:sz w:val="16"/>
          <w:szCs w:val="16"/>
        </w:rPr>
        <w:t xml:space="preserve">Flexible </w:t>
      </w:r>
      <w:proofErr w:type="spellStart"/>
      <w:r w:rsidR="00EB1CDA" w:rsidRPr="00F3315E">
        <w:rPr>
          <w:rFonts w:ascii="Times New Roman" w:hAnsi="Times New Roman" w:cs="Times New Roman"/>
          <w:color w:val="000000" w:themeColor="text1"/>
          <w:sz w:val="16"/>
          <w:szCs w:val="16"/>
        </w:rPr>
        <w:t>graphene</w:t>
      </w:r>
      <w:proofErr w:type="spellEnd"/>
      <w:r w:rsidR="00EB1CDA" w:rsidRPr="00F3315E">
        <w:rPr>
          <w:rFonts w:ascii="Times New Roman" w:hAnsi="Times New Roman" w:cs="Times New Roman"/>
          <w:color w:val="000000" w:themeColor="text1"/>
          <w:sz w:val="16"/>
          <w:szCs w:val="16"/>
        </w:rPr>
        <w:t xml:space="preserve">-based wearable gas and chemical sensors. </w:t>
      </w:r>
      <w:r w:rsidR="0077700F" w:rsidRPr="00F3315E">
        <w:rPr>
          <w:rFonts w:ascii="Times New Roman" w:hAnsi="Times New Roman" w:cs="Times New Roman"/>
          <w:i/>
          <w:color w:val="000000" w:themeColor="text1"/>
          <w:sz w:val="16"/>
          <w:szCs w:val="16"/>
        </w:rPr>
        <w:t xml:space="preserve">ACS </w:t>
      </w:r>
      <w:proofErr w:type="spellStart"/>
      <w:r w:rsidR="0077700F" w:rsidRPr="00F3315E">
        <w:rPr>
          <w:rFonts w:ascii="Times New Roman" w:hAnsi="Times New Roman" w:cs="Times New Roman"/>
          <w:i/>
          <w:color w:val="000000" w:themeColor="text1"/>
          <w:sz w:val="16"/>
          <w:szCs w:val="16"/>
        </w:rPr>
        <w:t>Appl</w:t>
      </w:r>
      <w:proofErr w:type="spellEnd"/>
      <w:r w:rsidR="0077700F" w:rsidRPr="00F3315E">
        <w:rPr>
          <w:rFonts w:ascii="Times New Roman" w:hAnsi="Times New Roman" w:cs="Times New Roman"/>
          <w:i/>
          <w:color w:val="000000" w:themeColor="text1"/>
          <w:sz w:val="16"/>
          <w:szCs w:val="16"/>
        </w:rPr>
        <w:t xml:space="preserve"> Mater Interfaces</w:t>
      </w:r>
      <w:r w:rsidR="0077700F" w:rsidRPr="00F3315E">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9(40):34544–86., 2017.</w:t>
      </w:r>
    </w:p>
    <w:p w:rsidR="00EB1CDA" w:rsidRPr="00F3315E" w:rsidRDefault="00BC7C3E" w:rsidP="0052201D">
      <w:pPr>
        <w:pStyle w:val="ListParagraph"/>
        <w:numPr>
          <w:ilvl w:val="0"/>
          <w:numId w:val="9"/>
        </w:numPr>
        <w:spacing w:after="0" w:line="240" w:lineRule="auto"/>
        <w:ind w:left="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R. </w:t>
      </w:r>
      <w:proofErr w:type="spellStart"/>
      <w:r w:rsidR="00EB1CDA" w:rsidRPr="00F3315E">
        <w:rPr>
          <w:rFonts w:ascii="Times New Roman" w:hAnsi="Times New Roman" w:cs="Times New Roman"/>
          <w:color w:val="000000" w:themeColor="text1"/>
          <w:sz w:val="16"/>
          <w:szCs w:val="16"/>
        </w:rPr>
        <w:t>Kour</w:t>
      </w:r>
      <w:proofErr w:type="spellEnd"/>
      <w:r>
        <w:rPr>
          <w:rFonts w:ascii="Times New Roman" w:hAnsi="Times New Roman" w:cs="Times New Roman"/>
          <w:color w:val="000000" w:themeColor="text1"/>
          <w:sz w:val="16"/>
          <w:szCs w:val="16"/>
        </w:rPr>
        <w:t xml:space="preserve">, S. </w:t>
      </w:r>
      <w:proofErr w:type="spellStart"/>
      <w:r>
        <w:rPr>
          <w:rFonts w:ascii="Times New Roman" w:hAnsi="Times New Roman" w:cs="Times New Roman"/>
          <w:color w:val="000000" w:themeColor="text1"/>
          <w:sz w:val="16"/>
          <w:szCs w:val="16"/>
        </w:rPr>
        <w:t>Arya</w:t>
      </w:r>
      <w:proofErr w:type="spellEnd"/>
      <w:r w:rsidR="0077700F" w:rsidRPr="00F3315E">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S. J. </w:t>
      </w:r>
      <w:r w:rsidR="0077700F" w:rsidRPr="00F3315E">
        <w:rPr>
          <w:rFonts w:ascii="Times New Roman" w:hAnsi="Times New Roman" w:cs="Times New Roman"/>
          <w:color w:val="000000" w:themeColor="text1"/>
          <w:sz w:val="16"/>
          <w:szCs w:val="16"/>
        </w:rPr>
        <w:t>Young</w:t>
      </w:r>
      <w:r w:rsidR="00EB1CDA" w:rsidRPr="00F3315E">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V. </w:t>
      </w:r>
      <w:proofErr w:type="spellStart"/>
      <w:r>
        <w:rPr>
          <w:rFonts w:ascii="Times New Roman" w:hAnsi="Times New Roman" w:cs="Times New Roman"/>
          <w:color w:val="000000" w:themeColor="text1"/>
          <w:sz w:val="16"/>
          <w:szCs w:val="16"/>
        </w:rPr>
        <w:t>Gupt</w:t>
      </w:r>
      <w:proofErr w:type="spellEnd"/>
      <w:r w:rsidR="00EB1CDA" w:rsidRPr="00F3315E">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P. </w:t>
      </w:r>
      <w:proofErr w:type="spellStart"/>
      <w:r>
        <w:rPr>
          <w:rFonts w:ascii="Times New Roman" w:hAnsi="Times New Roman" w:cs="Times New Roman"/>
          <w:color w:val="000000" w:themeColor="text1"/>
          <w:sz w:val="16"/>
          <w:szCs w:val="16"/>
        </w:rPr>
        <w:t>Bandhoria</w:t>
      </w:r>
      <w:proofErr w:type="spellEnd"/>
      <w:r w:rsidR="00EB1CDA" w:rsidRPr="00F3315E">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A. </w:t>
      </w:r>
      <w:proofErr w:type="spellStart"/>
      <w:r w:rsidR="00EB1CDA" w:rsidRPr="00F3315E">
        <w:rPr>
          <w:rFonts w:ascii="Times New Roman" w:hAnsi="Times New Roman" w:cs="Times New Roman"/>
          <w:color w:val="000000" w:themeColor="text1"/>
          <w:sz w:val="16"/>
          <w:szCs w:val="16"/>
        </w:rPr>
        <w:t>Khosla</w:t>
      </w:r>
      <w:proofErr w:type="spellEnd"/>
      <w:r>
        <w:rPr>
          <w:rFonts w:ascii="Times New Roman" w:hAnsi="Times New Roman" w:cs="Times New Roman"/>
          <w:color w:val="000000" w:themeColor="text1"/>
          <w:sz w:val="16"/>
          <w:szCs w:val="16"/>
        </w:rPr>
        <w:t xml:space="preserve">, </w:t>
      </w:r>
      <w:r w:rsidR="00EB1CDA" w:rsidRPr="00F3315E">
        <w:rPr>
          <w:rFonts w:ascii="Times New Roman" w:hAnsi="Times New Roman" w:cs="Times New Roman"/>
          <w:color w:val="000000" w:themeColor="text1"/>
          <w:sz w:val="16"/>
          <w:szCs w:val="16"/>
        </w:rPr>
        <w:t xml:space="preserve">Review-recent advances in carbon </w:t>
      </w:r>
      <w:proofErr w:type="spellStart"/>
      <w:r w:rsidR="00EB1CDA" w:rsidRPr="00F3315E">
        <w:rPr>
          <w:rFonts w:ascii="Times New Roman" w:hAnsi="Times New Roman" w:cs="Times New Roman"/>
          <w:color w:val="000000" w:themeColor="text1"/>
          <w:sz w:val="16"/>
          <w:szCs w:val="16"/>
        </w:rPr>
        <w:t>nanomaterials</w:t>
      </w:r>
      <w:proofErr w:type="spellEnd"/>
      <w:r w:rsidR="00EB1CDA" w:rsidRPr="00F3315E">
        <w:rPr>
          <w:rFonts w:ascii="Times New Roman" w:hAnsi="Times New Roman" w:cs="Times New Roman"/>
          <w:color w:val="000000" w:themeColor="text1"/>
          <w:sz w:val="16"/>
          <w:szCs w:val="16"/>
        </w:rPr>
        <w:t xml:space="preserve"> as electrochemical bios</w:t>
      </w:r>
      <w:r w:rsidR="0077700F" w:rsidRPr="00F3315E">
        <w:rPr>
          <w:rFonts w:ascii="Times New Roman" w:hAnsi="Times New Roman" w:cs="Times New Roman"/>
          <w:color w:val="000000" w:themeColor="text1"/>
          <w:sz w:val="16"/>
          <w:szCs w:val="16"/>
        </w:rPr>
        <w:t xml:space="preserve">ensors. </w:t>
      </w:r>
      <w:r w:rsidR="0077700F" w:rsidRPr="00F3315E">
        <w:rPr>
          <w:rFonts w:ascii="Times New Roman" w:hAnsi="Times New Roman" w:cs="Times New Roman"/>
          <w:i/>
          <w:color w:val="000000" w:themeColor="text1"/>
          <w:sz w:val="16"/>
          <w:szCs w:val="16"/>
        </w:rPr>
        <w:t xml:space="preserve">J </w:t>
      </w:r>
      <w:proofErr w:type="spellStart"/>
      <w:r w:rsidR="0077700F" w:rsidRPr="00F3315E">
        <w:rPr>
          <w:rFonts w:ascii="Times New Roman" w:hAnsi="Times New Roman" w:cs="Times New Roman"/>
          <w:i/>
          <w:color w:val="000000" w:themeColor="text1"/>
          <w:sz w:val="16"/>
          <w:szCs w:val="16"/>
        </w:rPr>
        <w:t>Electrochem</w:t>
      </w:r>
      <w:proofErr w:type="spellEnd"/>
      <w:r w:rsidR="0077700F" w:rsidRPr="00F3315E">
        <w:rPr>
          <w:rFonts w:ascii="Times New Roman" w:hAnsi="Times New Roman" w:cs="Times New Roman"/>
          <w:i/>
          <w:color w:val="000000" w:themeColor="text1"/>
          <w:sz w:val="16"/>
          <w:szCs w:val="16"/>
        </w:rPr>
        <w:t xml:space="preserve"> Soc.,</w:t>
      </w:r>
      <w:r w:rsidR="0077700F" w:rsidRPr="00F3315E">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167(3):7555, 2020.</w:t>
      </w:r>
    </w:p>
    <w:p w:rsidR="00EB1CDA" w:rsidRPr="00F3315E" w:rsidRDefault="00BC7C3E" w:rsidP="0052201D">
      <w:pPr>
        <w:pStyle w:val="ListParagraph"/>
        <w:numPr>
          <w:ilvl w:val="0"/>
          <w:numId w:val="9"/>
        </w:numPr>
        <w:spacing w:after="0" w:line="240" w:lineRule="auto"/>
        <w:ind w:left="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M. S. A. </w:t>
      </w:r>
      <w:proofErr w:type="spellStart"/>
      <w:r>
        <w:rPr>
          <w:rFonts w:ascii="Times New Roman" w:hAnsi="Times New Roman" w:cs="Times New Roman"/>
          <w:color w:val="000000" w:themeColor="text1"/>
          <w:sz w:val="16"/>
          <w:szCs w:val="16"/>
        </w:rPr>
        <w:t>Darwish</w:t>
      </w:r>
      <w:proofErr w:type="spellEnd"/>
      <w:r w:rsidR="0077700F" w:rsidRPr="00F3315E">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M. H. </w:t>
      </w:r>
      <w:proofErr w:type="spellStart"/>
      <w:r>
        <w:rPr>
          <w:rFonts w:ascii="Times New Roman" w:hAnsi="Times New Roman" w:cs="Times New Roman"/>
          <w:color w:val="000000" w:themeColor="text1"/>
          <w:sz w:val="16"/>
          <w:szCs w:val="16"/>
        </w:rPr>
        <w:t>Mostafa</w:t>
      </w:r>
      <w:proofErr w:type="spellEnd"/>
      <w:r w:rsidR="0077700F" w:rsidRPr="00F3315E">
        <w:rPr>
          <w:rFonts w:ascii="Times New Roman" w:hAnsi="Times New Roman" w:cs="Times New Roman"/>
          <w:color w:val="000000" w:themeColor="text1"/>
          <w:sz w:val="16"/>
          <w:szCs w:val="16"/>
        </w:rPr>
        <w:t>,</w:t>
      </w:r>
      <w:r w:rsidR="00EB1CDA" w:rsidRPr="00F3315E">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L. M. Al-</w:t>
      </w:r>
      <w:proofErr w:type="spellStart"/>
      <w:r>
        <w:rPr>
          <w:rFonts w:ascii="Times New Roman" w:hAnsi="Times New Roman" w:cs="Times New Roman"/>
          <w:color w:val="000000" w:themeColor="text1"/>
          <w:sz w:val="16"/>
          <w:szCs w:val="16"/>
        </w:rPr>
        <w:t>Harbi</w:t>
      </w:r>
      <w:proofErr w:type="spellEnd"/>
      <w:r w:rsidR="0077700F" w:rsidRPr="00F3315E">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rPr>
        <w:t xml:space="preserve"> </w:t>
      </w:r>
      <w:r w:rsidR="00EB1CDA" w:rsidRPr="00F3315E">
        <w:rPr>
          <w:rFonts w:ascii="Times New Roman" w:hAnsi="Times New Roman" w:cs="Times New Roman"/>
          <w:color w:val="000000" w:themeColor="text1"/>
          <w:sz w:val="16"/>
          <w:szCs w:val="16"/>
        </w:rPr>
        <w:t xml:space="preserve">Polymeric </w:t>
      </w:r>
      <w:proofErr w:type="spellStart"/>
      <w:r w:rsidR="00EB1CDA" w:rsidRPr="00F3315E">
        <w:rPr>
          <w:rFonts w:ascii="Times New Roman" w:hAnsi="Times New Roman" w:cs="Times New Roman"/>
          <w:color w:val="000000" w:themeColor="text1"/>
          <w:sz w:val="16"/>
          <w:szCs w:val="16"/>
        </w:rPr>
        <w:t>Nanocomposites</w:t>
      </w:r>
      <w:proofErr w:type="spellEnd"/>
      <w:r w:rsidR="00EB1CDA" w:rsidRPr="00F3315E">
        <w:rPr>
          <w:rFonts w:ascii="Times New Roman" w:hAnsi="Times New Roman" w:cs="Times New Roman"/>
          <w:color w:val="000000" w:themeColor="text1"/>
          <w:sz w:val="16"/>
          <w:szCs w:val="16"/>
        </w:rPr>
        <w:t xml:space="preserve"> for Environmental and Industrial Appl</w:t>
      </w:r>
      <w:r w:rsidR="0077700F" w:rsidRPr="00F3315E">
        <w:rPr>
          <w:rFonts w:ascii="Times New Roman" w:hAnsi="Times New Roman" w:cs="Times New Roman"/>
          <w:color w:val="000000" w:themeColor="text1"/>
          <w:sz w:val="16"/>
          <w:szCs w:val="16"/>
        </w:rPr>
        <w:t xml:space="preserve">ications. </w:t>
      </w:r>
      <w:r w:rsidR="0077700F" w:rsidRPr="00F3315E">
        <w:rPr>
          <w:rFonts w:ascii="Times New Roman" w:hAnsi="Times New Roman" w:cs="Times New Roman"/>
          <w:i/>
          <w:color w:val="000000" w:themeColor="text1"/>
          <w:sz w:val="16"/>
          <w:szCs w:val="16"/>
        </w:rPr>
        <w:t>Int. J. Mol. Sci.</w:t>
      </w:r>
      <w:r w:rsidR="00EB1CDA" w:rsidRPr="00F3315E">
        <w:rPr>
          <w:rFonts w:ascii="Times New Roman" w:hAnsi="Times New Roman" w:cs="Times New Roman"/>
          <w:i/>
          <w:color w:val="000000" w:themeColor="text1"/>
          <w:sz w:val="16"/>
          <w:szCs w:val="16"/>
        </w:rPr>
        <w:t>,</w:t>
      </w:r>
      <w:r>
        <w:rPr>
          <w:rFonts w:ascii="Times New Roman" w:hAnsi="Times New Roman" w:cs="Times New Roman"/>
          <w:color w:val="000000" w:themeColor="text1"/>
          <w:sz w:val="16"/>
          <w:szCs w:val="16"/>
        </w:rPr>
        <w:t xml:space="preserve"> 23, 1023, 2022.</w:t>
      </w:r>
    </w:p>
    <w:p w:rsidR="00EB1CDA" w:rsidRPr="00F3315E" w:rsidRDefault="00BC7C3E" w:rsidP="0052201D">
      <w:pPr>
        <w:pStyle w:val="ListParagraph"/>
        <w:numPr>
          <w:ilvl w:val="0"/>
          <w:numId w:val="9"/>
        </w:numPr>
        <w:spacing w:after="0" w:line="240" w:lineRule="auto"/>
        <w:ind w:left="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S. Y. </w:t>
      </w:r>
      <w:r w:rsidR="0077700F" w:rsidRPr="00F3315E">
        <w:rPr>
          <w:rFonts w:ascii="Times New Roman" w:hAnsi="Times New Roman" w:cs="Times New Roman"/>
          <w:color w:val="000000" w:themeColor="text1"/>
          <w:sz w:val="16"/>
          <w:szCs w:val="16"/>
        </w:rPr>
        <w:t>Fu</w:t>
      </w:r>
      <w:r w:rsidR="00DB1298" w:rsidRPr="00F3315E">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Z. </w:t>
      </w:r>
      <w:r w:rsidR="00DB1298" w:rsidRPr="00F3315E">
        <w:rPr>
          <w:rFonts w:ascii="Times New Roman" w:hAnsi="Times New Roman" w:cs="Times New Roman"/>
          <w:color w:val="000000" w:themeColor="text1"/>
          <w:sz w:val="16"/>
          <w:szCs w:val="16"/>
        </w:rPr>
        <w:t xml:space="preserve">Sun, </w:t>
      </w:r>
      <w:r>
        <w:rPr>
          <w:rFonts w:ascii="Times New Roman" w:hAnsi="Times New Roman" w:cs="Times New Roman"/>
          <w:color w:val="000000" w:themeColor="text1"/>
          <w:sz w:val="16"/>
          <w:szCs w:val="16"/>
        </w:rPr>
        <w:t xml:space="preserve">P. </w:t>
      </w:r>
      <w:r w:rsidR="00DB1298" w:rsidRPr="00F3315E">
        <w:rPr>
          <w:rFonts w:ascii="Times New Roman" w:hAnsi="Times New Roman" w:cs="Times New Roman"/>
          <w:color w:val="000000" w:themeColor="text1"/>
          <w:sz w:val="16"/>
          <w:szCs w:val="16"/>
        </w:rPr>
        <w:t xml:space="preserve">Huang, </w:t>
      </w:r>
      <w:r>
        <w:rPr>
          <w:rFonts w:ascii="Times New Roman" w:hAnsi="Times New Roman" w:cs="Times New Roman"/>
          <w:color w:val="000000" w:themeColor="text1"/>
          <w:sz w:val="16"/>
          <w:szCs w:val="16"/>
        </w:rPr>
        <w:t xml:space="preserve">Y. Q. </w:t>
      </w:r>
      <w:r w:rsidR="00DB1298" w:rsidRPr="00F3315E">
        <w:rPr>
          <w:rFonts w:ascii="Times New Roman" w:hAnsi="Times New Roman" w:cs="Times New Roman"/>
          <w:color w:val="000000" w:themeColor="text1"/>
          <w:sz w:val="16"/>
          <w:szCs w:val="16"/>
        </w:rPr>
        <w:t>Li</w:t>
      </w:r>
      <w:r w:rsidR="0077700F" w:rsidRPr="00F3315E">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N. </w:t>
      </w:r>
      <w:proofErr w:type="spellStart"/>
      <w:r w:rsidR="0077700F" w:rsidRPr="00F3315E">
        <w:rPr>
          <w:rFonts w:ascii="Times New Roman" w:hAnsi="Times New Roman" w:cs="Times New Roman"/>
          <w:color w:val="000000" w:themeColor="text1"/>
          <w:sz w:val="16"/>
          <w:szCs w:val="16"/>
        </w:rPr>
        <w:t>Hu</w:t>
      </w:r>
      <w:proofErr w:type="spellEnd"/>
      <w:r w:rsidR="0077700F" w:rsidRPr="00F3315E">
        <w:rPr>
          <w:rFonts w:ascii="Times New Roman" w:hAnsi="Times New Roman" w:cs="Times New Roman"/>
          <w:color w:val="000000" w:themeColor="text1"/>
          <w:sz w:val="16"/>
          <w:szCs w:val="16"/>
        </w:rPr>
        <w:t xml:space="preserve">, </w:t>
      </w:r>
      <w:r w:rsidR="00EB1CDA" w:rsidRPr="00F3315E">
        <w:rPr>
          <w:rFonts w:ascii="Times New Roman" w:hAnsi="Times New Roman" w:cs="Times New Roman"/>
          <w:color w:val="000000" w:themeColor="text1"/>
          <w:sz w:val="16"/>
          <w:szCs w:val="16"/>
        </w:rPr>
        <w:t xml:space="preserve">Some basic aspects of polymer </w:t>
      </w:r>
      <w:proofErr w:type="spellStart"/>
      <w:r w:rsidR="00EB1CDA" w:rsidRPr="00F3315E">
        <w:rPr>
          <w:rFonts w:ascii="Times New Roman" w:hAnsi="Times New Roman" w:cs="Times New Roman"/>
          <w:color w:val="000000" w:themeColor="text1"/>
          <w:sz w:val="16"/>
          <w:szCs w:val="16"/>
        </w:rPr>
        <w:t>nanocomposites</w:t>
      </w:r>
      <w:proofErr w:type="spellEnd"/>
      <w:r w:rsidR="00EB1CDA" w:rsidRPr="00F3315E">
        <w:rPr>
          <w:rFonts w:ascii="Times New Roman" w:hAnsi="Times New Roman" w:cs="Times New Roman"/>
          <w:color w:val="000000" w:themeColor="text1"/>
          <w:sz w:val="16"/>
          <w:szCs w:val="16"/>
        </w:rPr>
        <w:t xml:space="preserve">: A critical review. </w:t>
      </w:r>
      <w:proofErr w:type="spellStart"/>
      <w:r w:rsidR="00EB1CDA" w:rsidRPr="00F3315E">
        <w:rPr>
          <w:rFonts w:ascii="Times New Roman" w:hAnsi="Times New Roman" w:cs="Times New Roman"/>
          <w:i/>
          <w:color w:val="000000" w:themeColor="text1"/>
          <w:sz w:val="16"/>
          <w:szCs w:val="16"/>
        </w:rPr>
        <w:t>Nano</w:t>
      </w:r>
      <w:proofErr w:type="spellEnd"/>
      <w:r w:rsidR="00EB1CDA" w:rsidRPr="00F3315E">
        <w:rPr>
          <w:rFonts w:ascii="Times New Roman" w:hAnsi="Times New Roman" w:cs="Times New Roman"/>
          <w:i/>
          <w:color w:val="000000" w:themeColor="text1"/>
          <w:sz w:val="16"/>
          <w:szCs w:val="16"/>
        </w:rPr>
        <w:t xml:space="preserve"> Mater. Sci.</w:t>
      </w:r>
      <w:r>
        <w:rPr>
          <w:rFonts w:ascii="Times New Roman" w:hAnsi="Times New Roman" w:cs="Times New Roman"/>
          <w:color w:val="000000" w:themeColor="text1"/>
          <w:sz w:val="16"/>
          <w:szCs w:val="16"/>
        </w:rPr>
        <w:t>, 1, 2–30, 2019.</w:t>
      </w:r>
    </w:p>
    <w:p w:rsidR="00EB1CDA" w:rsidRPr="00F3315E" w:rsidRDefault="00BC7C3E" w:rsidP="0052201D">
      <w:pPr>
        <w:pStyle w:val="ListParagraph"/>
        <w:numPr>
          <w:ilvl w:val="0"/>
          <w:numId w:val="9"/>
        </w:numPr>
        <w:spacing w:after="0" w:line="240" w:lineRule="auto"/>
        <w:ind w:left="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E. I. </w:t>
      </w:r>
      <w:proofErr w:type="spellStart"/>
      <w:r w:rsidR="00DB1298" w:rsidRPr="00F3315E">
        <w:rPr>
          <w:rFonts w:ascii="Times New Roman" w:hAnsi="Times New Roman" w:cs="Times New Roman"/>
          <w:color w:val="000000" w:themeColor="text1"/>
          <w:sz w:val="16"/>
          <w:szCs w:val="16"/>
        </w:rPr>
        <w:t>Akpan</w:t>
      </w:r>
      <w:proofErr w:type="spellEnd"/>
      <w:r w:rsidR="00DB1298" w:rsidRPr="00F3315E">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X. </w:t>
      </w:r>
      <w:proofErr w:type="spellStart"/>
      <w:r w:rsidR="00DB1298" w:rsidRPr="00F3315E">
        <w:rPr>
          <w:rFonts w:ascii="Times New Roman" w:hAnsi="Times New Roman" w:cs="Times New Roman"/>
          <w:color w:val="000000" w:themeColor="text1"/>
          <w:sz w:val="16"/>
          <w:szCs w:val="16"/>
        </w:rPr>
        <w:t>Shen</w:t>
      </w:r>
      <w:proofErr w:type="spellEnd"/>
      <w:r w:rsidR="00DB1298" w:rsidRPr="00F3315E">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B. </w:t>
      </w:r>
      <w:r w:rsidR="00DB1298" w:rsidRPr="00F3315E">
        <w:rPr>
          <w:rFonts w:ascii="Times New Roman" w:hAnsi="Times New Roman" w:cs="Times New Roman"/>
          <w:color w:val="000000" w:themeColor="text1"/>
          <w:sz w:val="16"/>
          <w:szCs w:val="16"/>
        </w:rPr>
        <w:t>Wetzel,</w:t>
      </w:r>
      <w:r w:rsidR="00EB1CDA" w:rsidRPr="00F3315E">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K. </w:t>
      </w:r>
      <w:r w:rsidR="00EB1CDA" w:rsidRPr="00F3315E">
        <w:rPr>
          <w:rFonts w:ascii="Times New Roman" w:hAnsi="Times New Roman" w:cs="Times New Roman"/>
          <w:color w:val="000000" w:themeColor="text1"/>
          <w:sz w:val="16"/>
          <w:szCs w:val="16"/>
        </w:rPr>
        <w:t>Friedrich</w:t>
      </w:r>
      <w:r w:rsidR="00DB1298" w:rsidRPr="00F3315E">
        <w:rPr>
          <w:rFonts w:ascii="Times New Roman" w:hAnsi="Times New Roman" w:cs="Times New Roman"/>
          <w:color w:val="000000" w:themeColor="text1"/>
          <w:sz w:val="16"/>
          <w:szCs w:val="16"/>
        </w:rPr>
        <w:t xml:space="preserve">, </w:t>
      </w:r>
      <w:r w:rsidR="00EB1CDA" w:rsidRPr="00F3315E">
        <w:rPr>
          <w:rFonts w:ascii="Times New Roman" w:hAnsi="Times New Roman" w:cs="Times New Roman"/>
          <w:color w:val="000000" w:themeColor="text1"/>
          <w:sz w:val="16"/>
          <w:szCs w:val="16"/>
        </w:rPr>
        <w:t xml:space="preserve">Design and Synthesis of Polymer </w:t>
      </w:r>
      <w:proofErr w:type="spellStart"/>
      <w:r w:rsidR="00EB1CDA" w:rsidRPr="00F3315E">
        <w:rPr>
          <w:rFonts w:ascii="Times New Roman" w:hAnsi="Times New Roman" w:cs="Times New Roman"/>
          <w:color w:val="000000" w:themeColor="text1"/>
          <w:sz w:val="16"/>
          <w:szCs w:val="16"/>
        </w:rPr>
        <w:t>Nanocomposites</w:t>
      </w:r>
      <w:proofErr w:type="spellEnd"/>
      <w:r w:rsidR="00EB1CDA" w:rsidRPr="00F3315E">
        <w:rPr>
          <w:rFonts w:ascii="Times New Roman" w:hAnsi="Times New Roman" w:cs="Times New Roman"/>
          <w:color w:val="000000" w:themeColor="text1"/>
          <w:sz w:val="16"/>
          <w:szCs w:val="16"/>
        </w:rPr>
        <w:t xml:space="preserve">. In Polymer Composites with Functionalized Nanoparticles; </w:t>
      </w:r>
      <w:proofErr w:type="spellStart"/>
      <w:r w:rsidR="00EB1CDA" w:rsidRPr="00F3315E">
        <w:rPr>
          <w:rFonts w:ascii="Times New Roman" w:hAnsi="Times New Roman" w:cs="Times New Roman"/>
          <w:color w:val="000000" w:themeColor="text1"/>
          <w:sz w:val="16"/>
          <w:szCs w:val="16"/>
        </w:rPr>
        <w:t>Pielichowski</w:t>
      </w:r>
      <w:proofErr w:type="spellEnd"/>
      <w:r w:rsidR="00EB1CDA" w:rsidRPr="00F3315E">
        <w:rPr>
          <w:rFonts w:ascii="Times New Roman" w:hAnsi="Times New Roman" w:cs="Times New Roman"/>
          <w:color w:val="000000" w:themeColor="text1"/>
          <w:sz w:val="16"/>
          <w:szCs w:val="16"/>
        </w:rPr>
        <w:t xml:space="preserve">, K., </w:t>
      </w:r>
      <w:proofErr w:type="spellStart"/>
      <w:r w:rsidR="00EB1CDA" w:rsidRPr="00F3315E">
        <w:rPr>
          <w:rFonts w:ascii="Times New Roman" w:hAnsi="Times New Roman" w:cs="Times New Roman"/>
          <w:color w:val="000000" w:themeColor="text1"/>
          <w:sz w:val="16"/>
          <w:szCs w:val="16"/>
        </w:rPr>
        <w:t>Majka</w:t>
      </w:r>
      <w:proofErr w:type="spellEnd"/>
      <w:r w:rsidR="00EB1CDA" w:rsidRPr="00F3315E">
        <w:rPr>
          <w:rFonts w:ascii="Times New Roman" w:hAnsi="Times New Roman" w:cs="Times New Roman"/>
          <w:color w:val="000000" w:themeColor="text1"/>
          <w:sz w:val="16"/>
          <w:szCs w:val="16"/>
        </w:rPr>
        <w:t xml:space="preserve">, T.M., Eds.; </w:t>
      </w:r>
      <w:r w:rsidR="00EB1CDA" w:rsidRPr="00F3315E">
        <w:rPr>
          <w:rFonts w:ascii="Times New Roman" w:hAnsi="Times New Roman" w:cs="Times New Roman"/>
          <w:i/>
          <w:color w:val="000000" w:themeColor="text1"/>
          <w:sz w:val="16"/>
          <w:szCs w:val="16"/>
        </w:rPr>
        <w:t>Elsevier: A</w:t>
      </w:r>
      <w:r w:rsidR="00DB1298" w:rsidRPr="00F3315E">
        <w:rPr>
          <w:rFonts w:ascii="Times New Roman" w:hAnsi="Times New Roman" w:cs="Times New Roman"/>
          <w:i/>
          <w:color w:val="000000" w:themeColor="text1"/>
          <w:sz w:val="16"/>
          <w:szCs w:val="16"/>
        </w:rPr>
        <w:t xml:space="preserve">msterdam, </w:t>
      </w:r>
      <w:proofErr w:type="gramStart"/>
      <w:r w:rsidR="00DB1298" w:rsidRPr="00F3315E">
        <w:rPr>
          <w:rFonts w:ascii="Times New Roman" w:hAnsi="Times New Roman" w:cs="Times New Roman"/>
          <w:i/>
          <w:color w:val="000000" w:themeColor="text1"/>
          <w:sz w:val="16"/>
          <w:szCs w:val="16"/>
        </w:rPr>
        <w:t>The</w:t>
      </w:r>
      <w:proofErr w:type="gramEnd"/>
      <w:r w:rsidR="00DB1298" w:rsidRPr="00F3315E">
        <w:rPr>
          <w:rFonts w:ascii="Times New Roman" w:hAnsi="Times New Roman" w:cs="Times New Roman"/>
          <w:i/>
          <w:color w:val="000000" w:themeColor="text1"/>
          <w:sz w:val="16"/>
          <w:szCs w:val="16"/>
        </w:rPr>
        <w:t xml:space="preserve"> Netherlands</w:t>
      </w:r>
      <w:r w:rsidR="00DB1298" w:rsidRPr="00F3315E">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rPr>
        <w:t xml:space="preserve"> pp. 47–83, 2019.</w:t>
      </w:r>
    </w:p>
    <w:p w:rsidR="00EB1CDA" w:rsidRPr="00F3315E" w:rsidRDefault="00BC7C3E" w:rsidP="0052201D">
      <w:pPr>
        <w:pStyle w:val="ListParagraph"/>
        <w:numPr>
          <w:ilvl w:val="0"/>
          <w:numId w:val="9"/>
        </w:numPr>
        <w:spacing w:after="0" w:line="240" w:lineRule="auto"/>
        <w:ind w:left="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R. </w:t>
      </w:r>
      <w:proofErr w:type="spellStart"/>
      <w:r w:rsidR="00DB1298" w:rsidRPr="00F3315E">
        <w:rPr>
          <w:rFonts w:ascii="Times New Roman" w:hAnsi="Times New Roman" w:cs="Times New Roman"/>
          <w:color w:val="000000" w:themeColor="text1"/>
          <w:sz w:val="16"/>
          <w:szCs w:val="16"/>
        </w:rPr>
        <w:t>Hmtshirazi</w:t>
      </w:r>
      <w:proofErr w:type="spellEnd"/>
      <w:r>
        <w:rPr>
          <w:rFonts w:ascii="Times New Roman" w:hAnsi="Times New Roman" w:cs="Times New Roman"/>
          <w:color w:val="000000" w:themeColor="text1"/>
          <w:sz w:val="16"/>
          <w:szCs w:val="16"/>
        </w:rPr>
        <w:t>,</w:t>
      </w:r>
      <w:r w:rsidR="00DB1298" w:rsidRPr="00F3315E">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T. </w:t>
      </w:r>
      <w:proofErr w:type="spellStart"/>
      <w:r w:rsidR="00DB1298" w:rsidRPr="00F3315E">
        <w:rPr>
          <w:rFonts w:ascii="Times New Roman" w:hAnsi="Times New Roman" w:cs="Times New Roman"/>
          <w:color w:val="000000" w:themeColor="text1"/>
          <w:sz w:val="16"/>
          <w:szCs w:val="16"/>
        </w:rPr>
        <w:t>Mohammadi</w:t>
      </w:r>
      <w:proofErr w:type="spellEnd"/>
      <w:r w:rsidR="00DB1298" w:rsidRPr="00F3315E">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A. A. </w:t>
      </w:r>
      <w:proofErr w:type="spellStart"/>
      <w:r w:rsidR="00DB1298" w:rsidRPr="00F3315E">
        <w:rPr>
          <w:rFonts w:ascii="Times New Roman" w:hAnsi="Times New Roman" w:cs="Times New Roman"/>
          <w:color w:val="000000" w:themeColor="text1"/>
          <w:sz w:val="16"/>
          <w:szCs w:val="16"/>
        </w:rPr>
        <w:t>Asadi</w:t>
      </w:r>
      <w:proofErr w:type="spellEnd"/>
      <w:r w:rsidR="00DB1298" w:rsidRPr="00F3315E">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M. A. </w:t>
      </w:r>
      <w:proofErr w:type="spellStart"/>
      <w:r w:rsidR="00DB1298" w:rsidRPr="00F3315E">
        <w:rPr>
          <w:rFonts w:ascii="Times New Roman" w:hAnsi="Times New Roman" w:cs="Times New Roman"/>
          <w:color w:val="000000" w:themeColor="text1"/>
          <w:sz w:val="16"/>
          <w:szCs w:val="16"/>
        </w:rPr>
        <w:t>Tofighy</w:t>
      </w:r>
      <w:proofErr w:type="spellEnd"/>
      <w:r w:rsidR="00DB1298" w:rsidRPr="00F3315E">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rPr>
        <w:t xml:space="preserve"> </w:t>
      </w:r>
      <w:proofErr w:type="spellStart"/>
      <w:r w:rsidR="00EB1CDA" w:rsidRPr="00F3315E">
        <w:rPr>
          <w:rFonts w:ascii="Times New Roman" w:hAnsi="Times New Roman" w:cs="Times New Roman"/>
          <w:color w:val="000000" w:themeColor="text1"/>
          <w:sz w:val="16"/>
          <w:szCs w:val="16"/>
        </w:rPr>
        <w:t>Electrospun</w:t>
      </w:r>
      <w:proofErr w:type="spellEnd"/>
      <w:r w:rsidR="00EB1CDA" w:rsidRPr="00F3315E">
        <w:rPr>
          <w:rFonts w:ascii="Times New Roman" w:hAnsi="Times New Roman" w:cs="Times New Roman"/>
          <w:color w:val="000000" w:themeColor="text1"/>
          <w:sz w:val="16"/>
          <w:szCs w:val="16"/>
        </w:rPr>
        <w:t xml:space="preserve"> </w:t>
      </w:r>
      <w:proofErr w:type="spellStart"/>
      <w:r w:rsidR="00EB1CDA" w:rsidRPr="00F3315E">
        <w:rPr>
          <w:rFonts w:ascii="Times New Roman" w:hAnsi="Times New Roman" w:cs="Times New Roman"/>
          <w:color w:val="000000" w:themeColor="text1"/>
          <w:sz w:val="16"/>
          <w:szCs w:val="16"/>
        </w:rPr>
        <w:t>nanofiber</w:t>
      </w:r>
      <w:proofErr w:type="spellEnd"/>
      <w:r w:rsidR="00EB1CDA" w:rsidRPr="00F3315E">
        <w:rPr>
          <w:rFonts w:ascii="Times New Roman" w:hAnsi="Times New Roman" w:cs="Times New Roman"/>
          <w:color w:val="000000" w:themeColor="text1"/>
          <w:sz w:val="16"/>
          <w:szCs w:val="16"/>
        </w:rPr>
        <w:t xml:space="preserve"> affinity membranes for water treatment applications: A re</w:t>
      </w:r>
      <w:r w:rsidR="00DB1298" w:rsidRPr="00F3315E">
        <w:rPr>
          <w:rFonts w:ascii="Times New Roman" w:hAnsi="Times New Roman" w:cs="Times New Roman"/>
          <w:color w:val="000000" w:themeColor="text1"/>
          <w:sz w:val="16"/>
          <w:szCs w:val="16"/>
        </w:rPr>
        <w:t xml:space="preserve">view. </w:t>
      </w:r>
      <w:r w:rsidR="00DB1298" w:rsidRPr="00F3315E">
        <w:rPr>
          <w:rFonts w:ascii="Times New Roman" w:hAnsi="Times New Roman" w:cs="Times New Roman"/>
          <w:i/>
          <w:color w:val="000000" w:themeColor="text1"/>
          <w:sz w:val="16"/>
          <w:szCs w:val="16"/>
        </w:rPr>
        <w:t>J. Water Process Eng</w:t>
      </w:r>
      <w:r w:rsidR="00DB1298" w:rsidRPr="00F3315E">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rPr>
        <w:t>, 47, 102795, 2022.</w:t>
      </w:r>
    </w:p>
    <w:p w:rsidR="00EB1CDA" w:rsidRPr="00F3315E" w:rsidRDefault="00BC7C3E" w:rsidP="0052201D">
      <w:pPr>
        <w:pStyle w:val="ListParagraph"/>
        <w:numPr>
          <w:ilvl w:val="0"/>
          <w:numId w:val="9"/>
        </w:numPr>
        <w:spacing w:after="0" w:line="240" w:lineRule="auto"/>
        <w:ind w:left="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S. K. </w:t>
      </w:r>
      <w:proofErr w:type="spellStart"/>
      <w:r w:rsidR="00EB1CDA" w:rsidRPr="00F3315E">
        <w:rPr>
          <w:rFonts w:ascii="Times New Roman" w:hAnsi="Times New Roman" w:cs="Times New Roman"/>
          <w:color w:val="000000" w:themeColor="text1"/>
          <w:sz w:val="16"/>
          <w:szCs w:val="16"/>
        </w:rPr>
        <w:t>Dhillon</w:t>
      </w:r>
      <w:proofErr w:type="spellEnd"/>
      <w:r>
        <w:rPr>
          <w:rFonts w:ascii="Times New Roman" w:hAnsi="Times New Roman" w:cs="Times New Roman"/>
          <w:color w:val="000000" w:themeColor="text1"/>
          <w:sz w:val="16"/>
          <w:szCs w:val="16"/>
        </w:rPr>
        <w:t xml:space="preserve">, P. P. </w:t>
      </w:r>
      <w:proofErr w:type="spellStart"/>
      <w:r w:rsidR="00EB1CDA" w:rsidRPr="00F3315E">
        <w:rPr>
          <w:rFonts w:ascii="Times New Roman" w:hAnsi="Times New Roman" w:cs="Times New Roman"/>
          <w:color w:val="000000" w:themeColor="text1"/>
          <w:sz w:val="16"/>
          <w:szCs w:val="16"/>
        </w:rPr>
        <w:t>Kundu</w:t>
      </w:r>
      <w:proofErr w:type="spellEnd"/>
      <w:r w:rsidR="00EB1CDA" w:rsidRPr="00F3315E">
        <w:rPr>
          <w:rFonts w:ascii="Times New Roman" w:hAnsi="Times New Roman" w:cs="Times New Roman"/>
          <w:color w:val="000000" w:themeColor="text1"/>
          <w:sz w:val="16"/>
          <w:szCs w:val="16"/>
        </w:rPr>
        <w:t>,</w:t>
      </w:r>
      <w:r w:rsidR="005D663B" w:rsidRPr="00F3315E">
        <w:rPr>
          <w:rFonts w:ascii="Times New Roman" w:hAnsi="Times New Roman" w:cs="Times New Roman"/>
          <w:color w:val="000000" w:themeColor="text1"/>
          <w:sz w:val="16"/>
          <w:szCs w:val="16"/>
        </w:rPr>
        <w:t xml:space="preserve"> </w:t>
      </w:r>
      <w:proofErr w:type="spellStart"/>
      <w:r w:rsidR="00EB1CDA" w:rsidRPr="00F3315E">
        <w:rPr>
          <w:rFonts w:ascii="Times New Roman" w:hAnsi="Times New Roman" w:cs="Times New Roman"/>
          <w:color w:val="000000" w:themeColor="text1"/>
          <w:sz w:val="16"/>
          <w:szCs w:val="16"/>
        </w:rPr>
        <w:t>Polyaniline</w:t>
      </w:r>
      <w:proofErr w:type="spellEnd"/>
      <w:r w:rsidR="00EB1CDA" w:rsidRPr="00F3315E">
        <w:rPr>
          <w:rFonts w:ascii="Times New Roman" w:hAnsi="Times New Roman" w:cs="Times New Roman"/>
          <w:color w:val="000000" w:themeColor="text1"/>
          <w:sz w:val="16"/>
          <w:szCs w:val="16"/>
        </w:rPr>
        <w:t xml:space="preserve"> interweaved iron embedded in urea–formaldehyde resin-based carbon as a cost-effective catalyst for power generation in microbial fuel </w:t>
      </w:r>
      <w:r w:rsidR="005D663B" w:rsidRPr="00F3315E">
        <w:rPr>
          <w:rFonts w:ascii="Times New Roman" w:hAnsi="Times New Roman" w:cs="Times New Roman"/>
          <w:color w:val="000000" w:themeColor="text1"/>
          <w:sz w:val="16"/>
          <w:szCs w:val="16"/>
        </w:rPr>
        <w:t xml:space="preserve">cell. </w:t>
      </w:r>
      <w:r w:rsidR="005D663B" w:rsidRPr="00F3315E">
        <w:rPr>
          <w:rFonts w:ascii="Times New Roman" w:hAnsi="Times New Roman" w:cs="Times New Roman"/>
          <w:i/>
          <w:color w:val="000000" w:themeColor="text1"/>
          <w:sz w:val="16"/>
          <w:szCs w:val="16"/>
        </w:rPr>
        <w:t>Chem. Eng. J.</w:t>
      </w:r>
      <w:r w:rsidR="00EB1CDA" w:rsidRPr="00F3315E">
        <w:rPr>
          <w:rFonts w:ascii="Times New Roman" w:hAnsi="Times New Roman" w:cs="Times New Roman"/>
          <w:i/>
          <w:color w:val="000000" w:themeColor="text1"/>
          <w:sz w:val="16"/>
          <w:szCs w:val="16"/>
        </w:rPr>
        <w:t>,</w:t>
      </w:r>
      <w:r>
        <w:rPr>
          <w:rFonts w:ascii="Times New Roman" w:hAnsi="Times New Roman" w:cs="Times New Roman"/>
          <w:color w:val="000000" w:themeColor="text1"/>
          <w:sz w:val="16"/>
          <w:szCs w:val="16"/>
        </w:rPr>
        <w:t xml:space="preserve"> 431, 133341, 2021.</w:t>
      </w:r>
    </w:p>
    <w:p w:rsidR="00EB1CDA" w:rsidRPr="00F3315E" w:rsidRDefault="00D83F74" w:rsidP="0052201D">
      <w:pPr>
        <w:pStyle w:val="ListParagraph"/>
        <w:numPr>
          <w:ilvl w:val="0"/>
          <w:numId w:val="9"/>
        </w:numPr>
        <w:spacing w:after="0" w:line="240" w:lineRule="auto"/>
        <w:ind w:left="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W. H. Shin</w:t>
      </w:r>
      <w:r w:rsidR="00EB1CDA" w:rsidRPr="00F3315E">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H. M. </w:t>
      </w:r>
      <w:proofErr w:type="spellStart"/>
      <w:r w:rsidR="00EB1CDA" w:rsidRPr="00F3315E">
        <w:rPr>
          <w:rFonts w:ascii="Times New Roman" w:hAnsi="Times New Roman" w:cs="Times New Roman"/>
          <w:color w:val="000000" w:themeColor="text1"/>
          <w:sz w:val="16"/>
          <w:szCs w:val="16"/>
        </w:rPr>
        <w:t>Jeong</w:t>
      </w:r>
      <w:proofErr w:type="spellEnd"/>
      <w:r w:rsidR="00EB1CDA" w:rsidRPr="00F3315E">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B. G. </w:t>
      </w:r>
      <w:r w:rsidR="00EB1CDA" w:rsidRPr="00F3315E">
        <w:rPr>
          <w:rFonts w:ascii="Times New Roman" w:hAnsi="Times New Roman" w:cs="Times New Roman"/>
          <w:color w:val="000000" w:themeColor="text1"/>
          <w:sz w:val="16"/>
          <w:szCs w:val="16"/>
        </w:rPr>
        <w:t xml:space="preserve">Kim, </w:t>
      </w:r>
      <w:r>
        <w:rPr>
          <w:rFonts w:ascii="Times New Roman" w:hAnsi="Times New Roman" w:cs="Times New Roman"/>
          <w:color w:val="000000" w:themeColor="text1"/>
          <w:sz w:val="16"/>
          <w:szCs w:val="16"/>
        </w:rPr>
        <w:t xml:space="preserve">J. K. </w:t>
      </w:r>
      <w:r w:rsidR="00EB1CDA" w:rsidRPr="00F3315E">
        <w:rPr>
          <w:rFonts w:ascii="Times New Roman" w:hAnsi="Times New Roman" w:cs="Times New Roman"/>
          <w:color w:val="000000" w:themeColor="text1"/>
          <w:sz w:val="16"/>
          <w:szCs w:val="16"/>
        </w:rPr>
        <w:t xml:space="preserve">Kang, </w:t>
      </w:r>
      <w:r>
        <w:rPr>
          <w:rFonts w:ascii="Times New Roman" w:hAnsi="Times New Roman" w:cs="Times New Roman"/>
          <w:color w:val="000000" w:themeColor="text1"/>
          <w:sz w:val="16"/>
          <w:szCs w:val="16"/>
        </w:rPr>
        <w:t xml:space="preserve">J. W. </w:t>
      </w:r>
      <w:proofErr w:type="spellStart"/>
      <w:r w:rsidR="00EB1CDA" w:rsidRPr="00F3315E">
        <w:rPr>
          <w:rFonts w:ascii="Times New Roman" w:hAnsi="Times New Roman" w:cs="Times New Roman"/>
          <w:color w:val="000000" w:themeColor="text1"/>
          <w:sz w:val="16"/>
          <w:szCs w:val="16"/>
        </w:rPr>
        <w:t>Choi</w:t>
      </w:r>
      <w:proofErr w:type="spellEnd"/>
      <w:r w:rsidR="003F4E24" w:rsidRPr="00F3315E">
        <w:rPr>
          <w:rFonts w:ascii="Times New Roman" w:hAnsi="Times New Roman" w:cs="Times New Roman"/>
          <w:color w:val="000000" w:themeColor="text1"/>
          <w:sz w:val="16"/>
          <w:szCs w:val="16"/>
        </w:rPr>
        <w:t xml:space="preserve">, </w:t>
      </w:r>
      <w:r w:rsidR="00EB1CDA" w:rsidRPr="00F3315E">
        <w:rPr>
          <w:rFonts w:ascii="Times New Roman" w:hAnsi="Times New Roman" w:cs="Times New Roman"/>
          <w:color w:val="000000" w:themeColor="text1"/>
          <w:sz w:val="16"/>
          <w:szCs w:val="16"/>
        </w:rPr>
        <w:t xml:space="preserve">Nitrogen-doped multiwall carbon </w:t>
      </w:r>
      <w:proofErr w:type="spellStart"/>
      <w:r w:rsidR="00EB1CDA" w:rsidRPr="00F3315E">
        <w:rPr>
          <w:rFonts w:ascii="Times New Roman" w:hAnsi="Times New Roman" w:cs="Times New Roman"/>
          <w:color w:val="000000" w:themeColor="text1"/>
          <w:sz w:val="16"/>
          <w:szCs w:val="16"/>
        </w:rPr>
        <w:t>nanotubes</w:t>
      </w:r>
      <w:proofErr w:type="spellEnd"/>
      <w:r w:rsidR="00EB1CDA" w:rsidRPr="00F3315E">
        <w:rPr>
          <w:rFonts w:ascii="Times New Roman" w:hAnsi="Times New Roman" w:cs="Times New Roman"/>
          <w:color w:val="000000" w:themeColor="text1"/>
          <w:sz w:val="16"/>
          <w:szCs w:val="16"/>
        </w:rPr>
        <w:t xml:space="preserve"> for lithium storage with extremely hi</w:t>
      </w:r>
      <w:r w:rsidR="003F4E24" w:rsidRPr="00F3315E">
        <w:rPr>
          <w:rFonts w:ascii="Times New Roman" w:hAnsi="Times New Roman" w:cs="Times New Roman"/>
          <w:color w:val="000000" w:themeColor="text1"/>
          <w:sz w:val="16"/>
          <w:szCs w:val="16"/>
        </w:rPr>
        <w:t xml:space="preserve">gh capacity. </w:t>
      </w:r>
      <w:proofErr w:type="spellStart"/>
      <w:r w:rsidR="003F4E24" w:rsidRPr="00F3315E">
        <w:rPr>
          <w:rFonts w:ascii="Times New Roman" w:hAnsi="Times New Roman" w:cs="Times New Roman"/>
          <w:i/>
          <w:color w:val="000000" w:themeColor="text1"/>
          <w:sz w:val="16"/>
          <w:szCs w:val="16"/>
        </w:rPr>
        <w:t>Nano</w:t>
      </w:r>
      <w:proofErr w:type="spellEnd"/>
      <w:r w:rsidR="003F4E24" w:rsidRPr="00F3315E">
        <w:rPr>
          <w:rFonts w:ascii="Times New Roman" w:hAnsi="Times New Roman" w:cs="Times New Roman"/>
          <w:i/>
          <w:color w:val="000000" w:themeColor="text1"/>
          <w:sz w:val="16"/>
          <w:szCs w:val="16"/>
        </w:rPr>
        <w:t xml:space="preserve"> Letters.,</w:t>
      </w:r>
      <w:r w:rsidR="003F4E24" w:rsidRPr="00F3315E">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12:2283-2288, 2012.</w:t>
      </w:r>
    </w:p>
    <w:p w:rsidR="00EB1CDA" w:rsidRPr="00F3315E" w:rsidRDefault="00D83F74" w:rsidP="0052201D">
      <w:pPr>
        <w:pStyle w:val="ListParagraph"/>
        <w:numPr>
          <w:ilvl w:val="0"/>
          <w:numId w:val="9"/>
        </w:numPr>
        <w:spacing w:after="0" w:line="240" w:lineRule="auto"/>
        <w:ind w:left="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X. </w:t>
      </w:r>
      <w:r w:rsidR="00EB1CDA" w:rsidRPr="00F3315E">
        <w:rPr>
          <w:rFonts w:ascii="Times New Roman" w:hAnsi="Times New Roman" w:cs="Times New Roman"/>
          <w:color w:val="000000" w:themeColor="text1"/>
          <w:sz w:val="16"/>
          <w:szCs w:val="16"/>
        </w:rPr>
        <w:t xml:space="preserve">Liu, </w:t>
      </w:r>
      <w:r>
        <w:rPr>
          <w:rFonts w:ascii="Times New Roman" w:hAnsi="Times New Roman" w:cs="Times New Roman"/>
          <w:color w:val="000000" w:themeColor="text1"/>
          <w:sz w:val="16"/>
          <w:szCs w:val="16"/>
        </w:rPr>
        <w:t xml:space="preserve">M. </w:t>
      </w:r>
      <w:proofErr w:type="spellStart"/>
      <w:r w:rsidR="00EB1CDA" w:rsidRPr="00F3315E">
        <w:rPr>
          <w:rFonts w:ascii="Times New Roman" w:hAnsi="Times New Roman" w:cs="Times New Roman"/>
          <w:color w:val="000000" w:themeColor="text1"/>
          <w:sz w:val="16"/>
          <w:szCs w:val="16"/>
        </w:rPr>
        <w:t>Antonietti</w:t>
      </w:r>
      <w:proofErr w:type="spellEnd"/>
      <w:r w:rsidR="003F4E24" w:rsidRPr="00F3315E">
        <w:rPr>
          <w:rFonts w:ascii="Times New Roman" w:hAnsi="Times New Roman" w:cs="Times New Roman"/>
          <w:color w:val="000000" w:themeColor="text1"/>
          <w:sz w:val="16"/>
          <w:szCs w:val="16"/>
        </w:rPr>
        <w:t xml:space="preserve">, </w:t>
      </w:r>
      <w:r w:rsidR="00EB1CDA" w:rsidRPr="00F3315E">
        <w:rPr>
          <w:rFonts w:ascii="Times New Roman" w:hAnsi="Times New Roman" w:cs="Times New Roman"/>
          <w:color w:val="000000" w:themeColor="text1"/>
          <w:sz w:val="16"/>
          <w:szCs w:val="16"/>
        </w:rPr>
        <w:t>Molten salt activation for synthesis of porous carbon nanostruct</w:t>
      </w:r>
      <w:r w:rsidR="003F4E24" w:rsidRPr="00F3315E">
        <w:rPr>
          <w:rFonts w:ascii="Times New Roman" w:hAnsi="Times New Roman" w:cs="Times New Roman"/>
          <w:color w:val="000000" w:themeColor="text1"/>
          <w:sz w:val="16"/>
          <w:szCs w:val="16"/>
        </w:rPr>
        <w:t xml:space="preserve">ures and carbon sheets. </w:t>
      </w:r>
      <w:proofErr w:type="gramStart"/>
      <w:r w:rsidR="003F4E24" w:rsidRPr="00F3315E">
        <w:rPr>
          <w:rFonts w:ascii="Times New Roman" w:hAnsi="Times New Roman" w:cs="Times New Roman"/>
          <w:i/>
          <w:color w:val="000000" w:themeColor="text1"/>
          <w:sz w:val="16"/>
          <w:szCs w:val="16"/>
        </w:rPr>
        <w:t>Carbon.,</w:t>
      </w:r>
      <w:proofErr w:type="gramEnd"/>
      <w:r w:rsidR="003F4E24" w:rsidRPr="00F3315E">
        <w:rPr>
          <w:rFonts w:ascii="Times New Roman" w:hAnsi="Times New Roman" w:cs="Times New Roman"/>
          <w:i/>
          <w:color w:val="000000" w:themeColor="text1"/>
          <w:sz w:val="16"/>
          <w:szCs w:val="16"/>
        </w:rPr>
        <w:t xml:space="preserve"> </w:t>
      </w:r>
      <w:r w:rsidR="00EB1CDA" w:rsidRPr="00F3315E">
        <w:rPr>
          <w:rFonts w:ascii="Times New Roman" w:hAnsi="Times New Roman" w:cs="Times New Roman"/>
          <w:color w:val="000000" w:themeColor="text1"/>
          <w:sz w:val="16"/>
          <w:szCs w:val="16"/>
        </w:rPr>
        <w:t>69:460-466</w:t>
      </w:r>
      <w:r w:rsidR="005A4657">
        <w:rPr>
          <w:rFonts w:ascii="Times New Roman" w:hAnsi="Times New Roman" w:cs="Times New Roman"/>
          <w:color w:val="000000" w:themeColor="text1"/>
          <w:sz w:val="16"/>
          <w:szCs w:val="16"/>
        </w:rPr>
        <w:t>, 2014.</w:t>
      </w:r>
    </w:p>
    <w:p w:rsidR="00EB1CDA" w:rsidRPr="00F3315E" w:rsidRDefault="00EB1CDA" w:rsidP="0052201D">
      <w:pPr>
        <w:pStyle w:val="ListParagraph"/>
        <w:numPr>
          <w:ilvl w:val="0"/>
          <w:numId w:val="9"/>
        </w:numPr>
        <w:spacing w:after="0" w:line="240" w:lineRule="auto"/>
        <w:ind w:left="0"/>
        <w:jc w:val="both"/>
        <w:rPr>
          <w:rFonts w:ascii="Times New Roman" w:hAnsi="Times New Roman" w:cs="Times New Roman"/>
          <w:color w:val="000000" w:themeColor="text1"/>
          <w:sz w:val="16"/>
          <w:szCs w:val="16"/>
        </w:rPr>
      </w:pPr>
      <w:r w:rsidRPr="00F3315E">
        <w:rPr>
          <w:rFonts w:ascii="Times New Roman" w:hAnsi="Times New Roman" w:cs="Times New Roman"/>
          <w:color w:val="000000" w:themeColor="text1"/>
          <w:sz w:val="16"/>
          <w:szCs w:val="16"/>
        </w:rPr>
        <w:t xml:space="preserve"> </w:t>
      </w:r>
      <w:r w:rsidR="005A4657">
        <w:rPr>
          <w:rFonts w:ascii="Times New Roman" w:hAnsi="Times New Roman" w:cs="Times New Roman"/>
          <w:color w:val="000000" w:themeColor="text1"/>
          <w:sz w:val="16"/>
          <w:szCs w:val="16"/>
        </w:rPr>
        <w:t xml:space="preserve">J. </w:t>
      </w:r>
      <w:r w:rsidRPr="00F3315E">
        <w:rPr>
          <w:rFonts w:ascii="Times New Roman" w:hAnsi="Times New Roman" w:cs="Times New Roman"/>
          <w:color w:val="000000" w:themeColor="text1"/>
          <w:sz w:val="16"/>
          <w:szCs w:val="16"/>
        </w:rPr>
        <w:t xml:space="preserve">Wang, </w:t>
      </w:r>
      <w:r w:rsidR="005A4657">
        <w:rPr>
          <w:rFonts w:ascii="Times New Roman" w:hAnsi="Times New Roman" w:cs="Times New Roman"/>
          <w:color w:val="000000" w:themeColor="text1"/>
          <w:sz w:val="16"/>
          <w:szCs w:val="16"/>
        </w:rPr>
        <w:t xml:space="preserve">S. </w:t>
      </w:r>
      <w:proofErr w:type="spellStart"/>
      <w:r w:rsidRPr="00F3315E">
        <w:rPr>
          <w:rFonts w:ascii="Times New Roman" w:hAnsi="Times New Roman" w:cs="Times New Roman"/>
          <w:color w:val="000000" w:themeColor="text1"/>
          <w:sz w:val="16"/>
          <w:szCs w:val="16"/>
        </w:rPr>
        <w:t>Kaskel</w:t>
      </w:r>
      <w:proofErr w:type="spellEnd"/>
      <w:r w:rsidR="003F4E24" w:rsidRPr="00F3315E">
        <w:rPr>
          <w:rFonts w:ascii="Times New Roman" w:hAnsi="Times New Roman" w:cs="Times New Roman"/>
          <w:color w:val="000000" w:themeColor="text1"/>
          <w:sz w:val="16"/>
          <w:szCs w:val="16"/>
        </w:rPr>
        <w:t>,</w:t>
      </w:r>
      <w:r w:rsidR="005A4657">
        <w:rPr>
          <w:rFonts w:ascii="Times New Roman" w:hAnsi="Times New Roman" w:cs="Times New Roman"/>
          <w:color w:val="000000" w:themeColor="text1"/>
          <w:sz w:val="16"/>
          <w:szCs w:val="16"/>
        </w:rPr>
        <w:t xml:space="preserve"> </w:t>
      </w:r>
      <w:r w:rsidRPr="00F3315E">
        <w:rPr>
          <w:rFonts w:ascii="Times New Roman" w:hAnsi="Times New Roman" w:cs="Times New Roman"/>
          <w:color w:val="000000" w:themeColor="text1"/>
          <w:sz w:val="16"/>
          <w:szCs w:val="16"/>
        </w:rPr>
        <w:t xml:space="preserve">KOH activation of carbon-based materials for energy storage. </w:t>
      </w:r>
      <w:r w:rsidRPr="00F3315E">
        <w:rPr>
          <w:rFonts w:ascii="Times New Roman" w:hAnsi="Times New Roman" w:cs="Times New Roman"/>
          <w:i/>
          <w:color w:val="000000" w:themeColor="text1"/>
          <w:sz w:val="16"/>
          <w:szCs w:val="16"/>
        </w:rPr>
        <w:t xml:space="preserve">Journal of Materials </w:t>
      </w:r>
      <w:proofErr w:type="gramStart"/>
      <w:r w:rsidRPr="00F3315E">
        <w:rPr>
          <w:rFonts w:ascii="Times New Roman" w:hAnsi="Times New Roman" w:cs="Times New Roman"/>
          <w:i/>
          <w:color w:val="000000" w:themeColor="text1"/>
          <w:sz w:val="16"/>
          <w:szCs w:val="16"/>
        </w:rPr>
        <w:t>Chemistry</w:t>
      </w:r>
      <w:r w:rsidR="003F4E24" w:rsidRPr="00F3315E">
        <w:rPr>
          <w:rFonts w:ascii="Times New Roman" w:hAnsi="Times New Roman" w:cs="Times New Roman"/>
          <w:i/>
          <w:color w:val="000000" w:themeColor="text1"/>
          <w:sz w:val="16"/>
          <w:szCs w:val="16"/>
        </w:rPr>
        <w:t>.,</w:t>
      </w:r>
      <w:proofErr w:type="gramEnd"/>
      <w:r w:rsidR="003F4E24" w:rsidRPr="00F3315E">
        <w:rPr>
          <w:rFonts w:ascii="Times New Roman" w:hAnsi="Times New Roman" w:cs="Times New Roman"/>
          <w:i/>
          <w:color w:val="000000" w:themeColor="text1"/>
          <w:sz w:val="16"/>
          <w:szCs w:val="16"/>
        </w:rPr>
        <w:t xml:space="preserve"> </w:t>
      </w:r>
      <w:r w:rsidR="005A4657">
        <w:rPr>
          <w:rFonts w:ascii="Times New Roman" w:hAnsi="Times New Roman" w:cs="Times New Roman"/>
          <w:color w:val="000000" w:themeColor="text1"/>
          <w:sz w:val="16"/>
          <w:szCs w:val="16"/>
        </w:rPr>
        <w:t>22:3710-23725, 2012.</w:t>
      </w:r>
    </w:p>
    <w:p w:rsidR="00EB1CDA" w:rsidRPr="00F3315E" w:rsidRDefault="005A4657" w:rsidP="0052201D">
      <w:pPr>
        <w:pStyle w:val="ListParagraph"/>
        <w:numPr>
          <w:ilvl w:val="0"/>
          <w:numId w:val="9"/>
        </w:numPr>
        <w:spacing w:after="0" w:line="240" w:lineRule="auto"/>
        <w:ind w:left="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S. </w:t>
      </w:r>
      <w:r w:rsidR="00EB1CDA" w:rsidRPr="00F3315E">
        <w:rPr>
          <w:rFonts w:ascii="Times New Roman" w:hAnsi="Times New Roman" w:cs="Times New Roman"/>
          <w:color w:val="000000" w:themeColor="text1"/>
          <w:sz w:val="16"/>
          <w:szCs w:val="16"/>
        </w:rPr>
        <w:t xml:space="preserve">Wang, </w:t>
      </w:r>
      <w:r>
        <w:rPr>
          <w:rFonts w:ascii="Times New Roman" w:hAnsi="Times New Roman" w:cs="Times New Roman"/>
          <w:color w:val="000000" w:themeColor="text1"/>
          <w:sz w:val="16"/>
          <w:szCs w:val="16"/>
        </w:rPr>
        <w:t xml:space="preserve">C. </w:t>
      </w:r>
      <w:r w:rsidR="00EB1CDA" w:rsidRPr="00F3315E">
        <w:rPr>
          <w:rFonts w:ascii="Times New Roman" w:hAnsi="Times New Roman" w:cs="Times New Roman"/>
          <w:color w:val="000000" w:themeColor="text1"/>
          <w:sz w:val="16"/>
          <w:szCs w:val="16"/>
        </w:rPr>
        <w:t xml:space="preserve">Xiao, </w:t>
      </w:r>
      <w:r>
        <w:rPr>
          <w:rFonts w:ascii="Times New Roman" w:hAnsi="Times New Roman" w:cs="Times New Roman"/>
          <w:color w:val="000000" w:themeColor="text1"/>
          <w:sz w:val="16"/>
          <w:szCs w:val="16"/>
        </w:rPr>
        <w:t xml:space="preserve">Y. </w:t>
      </w:r>
      <w:r w:rsidR="00EB1CDA" w:rsidRPr="00F3315E">
        <w:rPr>
          <w:rFonts w:ascii="Times New Roman" w:hAnsi="Times New Roman" w:cs="Times New Roman"/>
          <w:color w:val="000000" w:themeColor="text1"/>
          <w:sz w:val="16"/>
          <w:szCs w:val="16"/>
        </w:rPr>
        <w:t xml:space="preserve">Xing, </w:t>
      </w:r>
      <w:r>
        <w:rPr>
          <w:rFonts w:ascii="Times New Roman" w:hAnsi="Times New Roman" w:cs="Times New Roman"/>
          <w:color w:val="000000" w:themeColor="text1"/>
          <w:sz w:val="16"/>
          <w:szCs w:val="16"/>
        </w:rPr>
        <w:t xml:space="preserve">H. </w:t>
      </w:r>
      <w:proofErr w:type="spellStart"/>
      <w:r>
        <w:rPr>
          <w:rFonts w:ascii="Times New Roman" w:hAnsi="Times New Roman" w:cs="Times New Roman"/>
          <w:color w:val="000000" w:themeColor="text1"/>
          <w:sz w:val="16"/>
          <w:szCs w:val="16"/>
        </w:rPr>
        <w:t>Xu</w:t>
      </w:r>
      <w:proofErr w:type="spellEnd"/>
      <w:r w:rsidR="00EB1CDA" w:rsidRPr="00F3315E">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S. Zhang</w:t>
      </w:r>
      <w:r w:rsidR="003F4E24" w:rsidRPr="00F3315E">
        <w:rPr>
          <w:rFonts w:ascii="Times New Roman" w:hAnsi="Times New Roman" w:cs="Times New Roman"/>
          <w:color w:val="000000" w:themeColor="text1"/>
          <w:sz w:val="16"/>
          <w:szCs w:val="16"/>
        </w:rPr>
        <w:t xml:space="preserve">, </w:t>
      </w:r>
      <w:r w:rsidR="00EB1CDA" w:rsidRPr="00F3315E">
        <w:rPr>
          <w:rFonts w:ascii="Times New Roman" w:hAnsi="Times New Roman" w:cs="Times New Roman"/>
          <w:color w:val="000000" w:themeColor="text1"/>
          <w:sz w:val="16"/>
          <w:szCs w:val="16"/>
        </w:rPr>
        <w:t xml:space="preserve">Carbon </w:t>
      </w:r>
      <w:proofErr w:type="spellStart"/>
      <w:r w:rsidR="00EB1CDA" w:rsidRPr="00F3315E">
        <w:rPr>
          <w:rFonts w:ascii="Times New Roman" w:hAnsi="Times New Roman" w:cs="Times New Roman"/>
          <w:color w:val="000000" w:themeColor="text1"/>
          <w:sz w:val="16"/>
          <w:szCs w:val="16"/>
        </w:rPr>
        <w:t>nanofibers</w:t>
      </w:r>
      <w:proofErr w:type="spellEnd"/>
      <w:r w:rsidR="00EB1CDA" w:rsidRPr="00F3315E">
        <w:rPr>
          <w:rFonts w:ascii="Times New Roman" w:hAnsi="Times New Roman" w:cs="Times New Roman"/>
          <w:color w:val="000000" w:themeColor="text1"/>
          <w:sz w:val="16"/>
          <w:szCs w:val="16"/>
        </w:rPr>
        <w:t>/</w:t>
      </w:r>
      <w:proofErr w:type="spellStart"/>
      <w:r w:rsidR="00EB1CDA" w:rsidRPr="00F3315E">
        <w:rPr>
          <w:rFonts w:ascii="Times New Roman" w:hAnsi="Times New Roman" w:cs="Times New Roman"/>
          <w:color w:val="000000" w:themeColor="text1"/>
          <w:sz w:val="16"/>
          <w:szCs w:val="16"/>
        </w:rPr>
        <w:t>nanosheets</w:t>
      </w:r>
      <w:proofErr w:type="spellEnd"/>
      <w:r w:rsidR="00EB1CDA" w:rsidRPr="00F3315E">
        <w:rPr>
          <w:rFonts w:ascii="Times New Roman" w:hAnsi="Times New Roman" w:cs="Times New Roman"/>
          <w:color w:val="000000" w:themeColor="text1"/>
          <w:sz w:val="16"/>
          <w:szCs w:val="16"/>
        </w:rPr>
        <w:t xml:space="preserve"> hybrid derived from cornstalks as a sustainable anode for Li-ion batteries. </w:t>
      </w:r>
      <w:r w:rsidR="00EB1CDA" w:rsidRPr="00F3315E">
        <w:rPr>
          <w:rFonts w:ascii="Times New Roman" w:hAnsi="Times New Roman" w:cs="Times New Roman"/>
          <w:i/>
          <w:color w:val="000000" w:themeColor="text1"/>
          <w:sz w:val="16"/>
          <w:szCs w:val="16"/>
        </w:rPr>
        <w:t>Journal of Materials Chemistry A.</w:t>
      </w:r>
      <w:proofErr w:type="gramStart"/>
      <w:r w:rsidR="003F4E24" w:rsidRPr="00F3315E">
        <w:rPr>
          <w:rFonts w:ascii="Times New Roman" w:hAnsi="Times New Roman" w:cs="Times New Roman"/>
          <w:i/>
          <w:color w:val="000000" w:themeColor="text1"/>
          <w:sz w:val="16"/>
          <w:szCs w:val="16"/>
        </w:rPr>
        <w:t>,</w:t>
      </w:r>
      <w:r w:rsidR="00EB1CDA" w:rsidRPr="00F3315E">
        <w:rPr>
          <w:rFonts w:ascii="Times New Roman" w:hAnsi="Times New Roman" w:cs="Times New Roman"/>
          <w:color w:val="000000" w:themeColor="text1"/>
          <w:sz w:val="16"/>
          <w:szCs w:val="16"/>
        </w:rPr>
        <w:t>3:6742</w:t>
      </w:r>
      <w:proofErr w:type="gramEnd"/>
      <w:r w:rsidR="00EB1CDA" w:rsidRPr="00F3315E">
        <w:rPr>
          <w:rFonts w:ascii="Times New Roman" w:hAnsi="Times New Roman" w:cs="Times New Roman"/>
          <w:color w:val="000000" w:themeColor="text1"/>
          <w:sz w:val="16"/>
          <w:szCs w:val="16"/>
        </w:rPr>
        <w:t>-6746</w:t>
      </w:r>
      <w:r>
        <w:rPr>
          <w:rFonts w:ascii="Times New Roman" w:hAnsi="Times New Roman" w:cs="Times New Roman"/>
          <w:color w:val="000000" w:themeColor="text1"/>
          <w:sz w:val="16"/>
          <w:szCs w:val="16"/>
        </w:rPr>
        <w:t>, 2015.</w:t>
      </w:r>
      <w:r w:rsidR="00EB1CDA" w:rsidRPr="00F3315E">
        <w:rPr>
          <w:rFonts w:ascii="Times New Roman" w:hAnsi="Times New Roman" w:cs="Times New Roman"/>
          <w:color w:val="000000" w:themeColor="text1"/>
          <w:sz w:val="16"/>
          <w:szCs w:val="16"/>
        </w:rPr>
        <w:t xml:space="preserve"> </w:t>
      </w:r>
    </w:p>
    <w:p w:rsidR="00EB1CDA" w:rsidRPr="00F3315E" w:rsidRDefault="005A4657" w:rsidP="0052201D">
      <w:pPr>
        <w:pStyle w:val="ListParagraph"/>
        <w:numPr>
          <w:ilvl w:val="0"/>
          <w:numId w:val="9"/>
        </w:numPr>
        <w:spacing w:after="0" w:line="240" w:lineRule="auto"/>
        <w:ind w:left="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M. Abdel Salam</w:t>
      </w:r>
      <w:r w:rsidR="00EB1CDA" w:rsidRPr="00F3315E">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M. </w:t>
      </w:r>
      <w:proofErr w:type="spellStart"/>
      <w:r w:rsidR="00EB1CDA" w:rsidRPr="00F3315E">
        <w:rPr>
          <w:rFonts w:ascii="Times New Roman" w:hAnsi="Times New Roman" w:cs="Times New Roman"/>
          <w:color w:val="000000" w:themeColor="text1"/>
          <w:sz w:val="16"/>
          <w:szCs w:val="16"/>
        </w:rPr>
        <w:t>Mokhtar</w:t>
      </w:r>
      <w:proofErr w:type="spellEnd"/>
      <w:r w:rsidR="00EB1CDA" w:rsidRPr="00F3315E">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S. N. Al. </w:t>
      </w:r>
      <w:proofErr w:type="spellStart"/>
      <w:r w:rsidR="00EB1CDA" w:rsidRPr="00F3315E">
        <w:rPr>
          <w:rFonts w:ascii="Times New Roman" w:hAnsi="Times New Roman" w:cs="Times New Roman"/>
          <w:color w:val="000000" w:themeColor="text1"/>
          <w:sz w:val="16"/>
          <w:szCs w:val="16"/>
        </w:rPr>
        <w:t>Basahel</w:t>
      </w:r>
      <w:proofErr w:type="spellEnd"/>
      <w:r w:rsidR="003F4E24" w:rsidRPr="00F3315E">
        <w:rPr>
          <w:rFonts w:ascii="Times New Roman" w:hAnsi="Times New Roman" w:cs="Times New Roman"/>
          <w:color w:val="000000" w:themeColor="text1"/>
          <w:sz w:val="16"/>
          <w:szCs w:val="16"/>
        </w:rPr>
        <w:t>,</w:t>
      </w:r>
      <w:r w:rsidR="00EB1CDA" w:rsidRPr="00F3315E">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S. A. </w:t>
      </w:r>
      <w:proofErr w:type="spellStart"/>
      <w:r w:rsidR="00EB1CDA" w:rsidRPr="00F3315E">
        <w:rPr>
          <w:rFonts w:ascii="Times New Roman" w:hAnsi="Times New Roman" w:cs="Times New Roman"/>
          <w:color w:val="000000" w:themeColor="text1"/>
          <w:sz w:val="16"/>
          <w:szCs w:val="16"/>
        </w:rPr>
        <w:t>Thabaiti</w:t>
      </w:r>
      <w:proofErr w:type="spellEnd"/>
      <w:proofErr w:type="gramStart"/>
      <w:r>
        <w:rPr>
          <w:rFonts w:ascii="Times New Roman" w:hAnsi="Times New Roman" w:cs="Times New Roman"/>
          <w:color w:val="000000" w:themeColor="text1"/>
          <w:sz w:val="16"/>
          <w:szCs w:val="16"/>
        </w:rPr>
        <w:t xml:space="preserve">, </w:t>
      </w:r>
      <w:r w:rsidR="00EB1CDA" w:rsidRPr="00F3315E">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A</w:t>
      </w:r>
      <w:proofErr w:type="gramEnd"/>
      <w:r>
        <w:rPr>
          <w:rFonts w:ascii="Times New Roman" w:hAnsi="Times New Roman" w:cs="Times New Roman"/>
          <w:color w:val="000000" w:themeColor="text1"/>
          <w:sz w:val="16"/>
          <w:szCs w:val="16"/>
        </w:rPr>
        <w:t xml:space="preserve">. Y. </w:t>
      </w:r>
      <w:proofErr w:type="spellStart"/>
      <w:r w:rsidR="00EB1CDA" w:rsidRPr="00F3315E">
        <w:rPr>
          <w:rFonts w:ascii="Times New Roman" w:hAnsi="Times New Roman" w:cs="Times New Roman"/>
          <w:color w:val="000000" w:themeColor="text1"/>
          <w:sz w:val="16"/>
          <w:szCs w:val="16"/>
        </w:rPr>
        <w:t>Obaid</w:t>
      </w:r>
      <w:proofErr w:type="spellEnd"/>
      <w:r w:rsidR="003F4E24" w:rsidRPr="00F3315E">
        <w:rPr>
          <w:rFonts w:ascii="Times New Roman" w:hAnsi="Times New Roman" w:cs="Times New Roman"/>
          <w:color w:val="000000" w:themeColor="text1"/>
          <w:sz w:val="16"/>
          <w:szCs w:val="16"/>
        </w:rPr>
        <w:t xml:space="preserve">, </w:t>
      </w:r>
      <w:r w:rsidR="00EB1CDA" w:rsidRPr="00F3315E">
        <w:rPr>
          <w:rFonts w:ascii="Times New Roman" w:hAnsi="Times New Roman" w:cs="Times New Roman"/>
          <w:color w:val="000000" w:themeColor="text1"/>
          <w:sz w:val="16"/>
          <w:szCs w:val="16"/>
        </w:rPr>
        <w:t xml:space="preserve">Removal of </w:t>
      </w:r>
      <w:proofErr w:type="spellStart"/>
      <w:r w:rsidR="00EB1CDA" w:rsidRPr="00F3315E">
        <w:rPr>
          <w:rFonts w:ascii="Times New Roman" w:hAnsi="Times New Roman" w:cs="Times New Roman"/>
          <w:color w:val="000000" w:themeColor="text1"/>
          <w:sz w:val="16"/>
          <w:szCs w:val="16"/>
        </w:rPr>
        <w:t>chlorophenol</w:t>
      </w:r>
      <w:proofErr w:type="spellEnd"/>
      <w:r w:rsidR="00EB1CDA" w:rsidRPr="00F3315E">
        <w:rPr>
          <w:rFonts w:ascii="Times New Roman" w:hAnsi="Times New Roman" w:cs="Times New Roman"/>
          <w:color w:val="000000" w:themeColor="text1"/>
          <w:sz w:val="16"/>
          <w:szCs w:val="16"/>
        </w:rPr>
        <w:t xml:space="preserve"> from aqueous solution by multi-walled carbon </w:t>
      </w:r>
      <w:proofErr w:type="spellStart"/>
      <w:r w:rsidR="00EB1CDA" w:rsidRPr="00F3315E">
        <w:rPr>
          <w:rFonts w:ascii="Times New Roman" w:hAnsi="Times New Roman" w:cs="Times New Roman"/>
          <w:color w:val="000000" w:themeColor="text1"/>
          <w:sz w:val="16"/>
          <w:szCs w:val="16"/>
        </w:rPr>
        <w:t>nanotubes</w:t>
      </w:r>
      <w:proofErr w:type="spellEnd"/>
      <w:r w:rsidR="00EB1CDA" w:rsidRPr="00F3315E">
        <w:rPr>
          <w:rFonts w:ascii="Times New Roman" w:hAnsi="Times New Roman" w:cs="Times New Roman"/>
          <w:color w:val="000000" w:themeColor="text1"/>
          <w:sz w:val="16"/>
          <w:szCs w:val="16"/>
        </w:rPr>
        <w:t xml:space="preserve">: Kinetic and thermodynamic studies. </w:t>
      </w:r>
      <w:r w:rsidR="00EB1CDA" w:rsidRPr="00F3315E">
        <w:rPr>
          <w:rFonts w:ascii="Times New Roman" w:hAnsi="Times New Roman" w:cs="Times New Roman"/>
          <w:i/>
          <w:color w:val="000000" w:themeColor="text1"/>
          <w:sz w:val="16"/>
          <w:szCs w:val="16"/>
        </w:rPr>
        <w:t>Journa</w:t>
      </w:r>
      <w:r w:rsidR="003F4E24" w:rsidRPr="00F3315E">
        <w:rPr>
          <w:rFonts w:ascii="Times New Roman" w:hAnsi="Times New Roman" w:cs="Times New Roman"/>
          <w:i/>
          <w:color w:val="000000" w:themeColor="text1"/>
          <w:sz w:val="16"/>
          <w:szCs w:val="16"/>
        </w:rPr>
        <w:t xml:space="preserve">l of Alloys and </w:t>
      </w:r>
      <w:proofErr w:type="gramStart"/>
      <w:r w:rsidR="003F4E24" w:rsidRPr="00F3315E">
        <w:rPr>
          <w:rFonts w:ascii="Times New Roman" w:hAnsi="Times New Roman" w:cs="Times New Roman"/>
          <w:i/>
          <w:color w:val="000000" w:themeColor="text1"/>
          <w:sz w:val="16"/>
          <w:szCs w:val="16"/>
        </w:rPr>
        <w:t>Compounds.,</w:t>
      </w:r>
      <w:proofErr w:type="gramEnd"/>
      <w:r w:rsidR="003F4E24" w:rsidRPr="00F3315E">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500:87-92, 2010.</w:t>
      </w:r>
    </w:p>
    <w:p w:rsidR="00EB1CDA" w:rsidRPr="00F3315E" w:rsidRDefault="00EB1CDA" w:rsidP="0052201D">
      <w:pPr>
        <w:pStyle w:val="ListParagraph"/>
        <w:numPr>
          <w:ilvl w:val="0"/>
          <w:numId w:val="9"/>
        </w:numPr>
        <w:spacing w:after="0" w:line="240" w:lineRule="auto"/>
        <w:ind w:left="0"/>
        <w:jc w:val="both"/>
        <w:rPr>
          <w:rFonts w:ascii="Times New Roman" w:hAnsi="Times New Roman" w:cs="Times New Roman"/>
          <w:color w:val="000000" w:themeColor="text1"/>
          <w:sz w:val="16"/>
          <w:szCs w:val="16"/>
        </w:rPr>
      </w:pPr>
      <w:r w:rsidRPr="00F3315E">
        <w:rPr>
          <w:rFonts w:ascii="Times New Roman" w:hAnsi="Times New Roman" w:cs="Times New Roman"/>
          <w:color w:val="000000" w:themeColor="text1"/>
          <w:sz w:val="16"/>
          <w:szCs w:val="16"/>
        </w:rPr>
        <w:t xml:space="preserve"> </w:t>
      </w:r>
      <w:r w:rsidR="008665F7">
        <w:rPr>
          <w:rFonts w:ascii="Times New Roman" w:hAnsi="Times New Roman" w:cs="Times New Roman"/>
          <w:color w:val="000000" w:themeColor="text1"/>
          <w:sz w:val="16"/>
          <w:szCs w:val="16"/>
        </w:rPr>
        <w:t xml:space="preserve">N. </w:t>
      </w:r>
      <w:proofErr w:type="spellStart"/>
      <w:r w:rsidR="008665F7">
        <w:rPr>
          <w:rFonts w:ascii="Times New Roman" w:hAnsi="Times New Roman" w:cs="Times New Roman"/>
          <w:color w:val="000000" w:themeColor="text1"/>
          <w:sz w:val="16"/>
          <w:szCs w:val="16"/>
        </w:rPr>
        <w:t>Khandoker</w:t>
      </w:r>
      <w:proofErr w:type="spellEnd"/>
      <w:r w:rsidRPr="00F3315E">
        <w:rPr>
          <w:rFonts w:ascii="Times New Roman" w:hAnsi="Times New Roman" w:cs="Times New Roman"/>
          <w:color w:val="000000" w:themeColor="text1"/>
          <w:sz w:val="16"/>
          <w:szCs w:val="16"/>
        </w:rPr>
        <w:t xml:space="preserve">, </w:t>
      </w:r>
      <w:r w:rsidR="008665F7">
        <w:rPr>
          <w:rFonts w:ascii="Times New Roman" w:hAnsi="Times New Roman" w:cs="Times New Roman"/>
          <w:color w:val="000000" w:themeColor="text1"/>
          <w:sz w:val="16"/>
          <w:szCs w:val="16"/>
        </w:rPr>
        <w:t xml:space="preserve">S. C. </w:t>
      </w:r>
      <w:r w:rsidRPr="00F3315E">
        <w:rPr>
          <w:rFonts w:ascii="Times New Roman" w:hAnsi="Times New Roman" w:cs="Times New Roman"/>
          <w:color w:val="000000" w:themeColor="text1"/>
          <w:sz w:val="16"/>
          <w:szCs w:val="16"/>
        </w:rPr>
        <w:t xml:space="preserve">Hawkins, </w:t>
      </w:r>
      <w:r w:rsidR="008665F7">
        <w:rPr>
          <w:rFonts w:ascii="Times New Roman" w:hAnsi="Times New Roman" w:cs="Times New Roman"/>
          <w:color w:val="000000" w:themeColor="text1"/>
          <w:sz w:val="16"/>
          <w:szCs w:val="16"/>
        </w:rPr>
        <w:t xml:space="preserve">R. </w:t>
      </w:r>
      <w:r w:rsidRPr="00F3315E">
        <w:rPr>
          <w:rFonts w:ascii="Times New Roman" w:hAnsi="Times New Roman" w:cs="Times New Roman"/>
          <w:color w:val="000000" w:themeColor="text1"/>
          <w:sz w:val="16"/>
          <w:szCs w:val="16"/>
        </w:rPr>
        <w:t xml:space="preserve">Ibrahim, </w:t>
      </w:r>
      <w:r w:rsidR="008665F7">
        <w:rPr>
          <w:rFonts w:ascii="Times New Roman" w:hAnsi="Times New Roman" w:cs="Times New Roman"/>
          <w:color w:val="000000" w:themeColor="text1"/>
          <w:sz w:val="16"/>
          <w:szCs w:val="16"/>
        </w:rPr>
        <w:t xml:space="preserve">C. P. </w:t>
      </w:r>
      <w:r w:rsidRPr="00F3315E">
        <w:rPr>
          <w:rFonts w:ascii="Times New Roman" w:hAnsi="Times New Roman" w:cs="Times New Roman"/>
          <w:color w:val="000000" w:themeColor="text1"/>
          <w:sz w:val="16"/>
          <w:szCs w:val="16"/>
        </w:rPr>
        <w:t xml:space="preserve">Huynh, </w:t>
      </w:r>
      <w:r w:rsidR="008665F7">
        <w:rPr>
          <w:rFonts w:ascii="Times New Roman" w:hAnsi="Times New Roman" w:cs="Times New Roman"/>
          <w:color w:val="000000" w:themeColor="text1"/>
          <w:sz w:val="16"/>
          <w:szCs w:val="16"/>
        </w:rPr>
        <w:t xml:space="preserve">F. </w:t>
      </w:r>
      <w:r w:rsidRPr="00F3315E">
        <w:rPr>
          <w:rFonts w:ascii="Times New Roman" w:hAnsi="Times New Roman" w:cs="Times New Roman"/>
          <w:color w:val="000000" w:themeColor="text1"/>
          <w:sz w:val="16"/>
          <w:szCs w:val="16"/>
        </w:rPr>
        <w:t>Deng</w:t>
      </w:r>
      <w:r w:rsidR="003F4E24" w:rsidRPr="00F3315E">
        <w:rPr>
          <w:rFonts w:ascii="Times New Roman" w:hAnsi="Times New Roman" w:cs="Times New Roman"/>
          <w:color w:val="000000" w:themeColor="text1"/>
          <w:sz w:val="16"/>
          <w:szCs w:val="16"/>
        </w:rPr>
        <w:t xml:space="preserve">, </w:t>
      </w:r>
      <w:r w:rsidRPr="00F3315E">
        <w:rPr>
          <w:rFonts w:ascii="Times New Roman" w:hAnsi="Times New Roman" w:cs="Times New Roman"/>
          <w:color w:val="000000" w:themeColor="text1"/>
          <w:sz w:val="16"/>
          <w:szCs w:val="16"/>
        </w:rPr>
        <w:t xml:space="preserve">Tensile strength of </w:t>
      </w:r>
      <w:proofErr w:type="spellStart"/>
      <w:r w:rsidRPr="00F3315E">
        <w:rPr>
          <w:rFonts w:ascii="Times New Roman" w:hAnsi="Times New Roman" w:cs="Times New Roman"/>
          <w:color w:val="000000" w:themeColor="text1"/>
          <w:sz w:val="16"/>
          <w:szCs w:val="16"/>
        </w:rPr>
        <w:t>spinnable</w:t>
      </w:r>
      <w:proofErr w:type="spellEnd"/>
      <w:r w:rsidRPr="00F3315E">
        <w:rPr>
          <w:rFonts w:ascii="Times New Roman" w:hAnsi="Times New Roman" w:cs="Times New Roman"/>
          <w:color w:val="000000" w:themeColor="text1"/>
          <w:sz w:val="16"/>
          <w:szCs w:val="16"/>
        </w:rPr>
        <w:t xml:space="preserve"> multiwall carbon </w:t>
      </w:r>
      <w:proofErr w:type="spellStart"/>
      <w:r w:rsidRPr="00F3315E">
        <w:rPr>
          <w:rFonts w:ascii="Times New Roman" w:hAnsi="Times New Roman" w:cs="Times New Roman"/>
          <w:color w:val="000000" w:themeColor="text1"/>
          <w:sz w:val="16"/>
          <w:szCs w:val="16"/>
        </w:rPr>
        <w:t>nanotu</w:t>
      </w:r>
      <w:r w:rsidR="003F4E24" w:rsidRPr="00F3315E">
        <w:rPr>
          <w:rFonts w:ascii="Times New Roman" w:hAnsi="Times New Roman" w:cs="Times New Roman"/>
          <w:color w:val="000000" w:themeColor="text1"/>
          <w:sz w:val="16"/>
          <w:szCs w:val="16"/>
        </w:rPr>
        <w:t>bes</w:t>
      </w:r>
      <w:proofErr w:type="spellEnd"/>
      <w:r w:rsidR="003F4E24" w:rsidRPr="00F3315E">
        <w:rPr>
          <w:rFonts w:ascii="Times New Roman" w:hAnsi="Times New Roman" w:cs="Times New Roman"/>
          <w:color w:val="000000" w:themeColor="text1"/>
          <w:sz w:val="16"/>
          <w:szCs w:val="16"/>
        </w:rPr>
        <w:t xml:space="preserve">. </w:t>
      </w:r>
      <w:proofErr w:type="spellStart"/>
      <w:r w:rsidR="003F4E24" w:rsidRPr="00F3315E">
        <w:rPr>
          <w:rFonts w:ascii="Times New Roman" w:hAnsi="Times New Roman" w:cs="Times New Roman"/>
          <w:i/>
          <w:color w:val="000000" w:themeColor="text1"/>
          <w:sz w:val="16"/>
          <w:szCs w:val="16"/>
        </w:rPr>
        <w:t>Procedia</w:t>
      </w:r>
      <w:proofErr w:type="spellEnd"/>
      <w:r w:rsidR="003F4E24" w:rsidRPr="00F3315E">
        <w:rPr>
          <w:rFonts w:ascii="Times New Roman" w:hAnsi="Times New Roman" w:cs="Times New Roman"/>
          <w:i/>
          <w:color w:val="000000" w:themeColor="text1"/>
          <w:sz w:val="16"/>
          <w:szCs w:val="16"/>
        </w:rPr>
        <w:t xml:space="preserve"> Engineering</w:t>
      </w:r>
      <w:r w:rsidR="008665F7">
        <w:rPr>
          <w:rFonts w:ascii="Times New Roman" w:hAnsi="Times New Roman" w:cs="Times New Roman"/>
          <w:color w:val="000000" w:themeColor="text1"/>
          <w:sz w:val="16"/>
          <w:szCs w:val="16"/>
        </w:rPr>
        <w:t>, 10:2572-2578, 2011.</w:t>
      </w:r>
    </w:p>
    <w:p w:rsidR="00EB1CDA" w:rsidRPr="00F3315E" w:rsidRDefault="00EB1CDA" w:rsidP="0052201D">
      <w:pPr>
        <w:pStyle w:val="ListParagraph"/>
        <w:numPr>
          <w:ilvl w:val="0"/>
          <w:numId w:val="9"/>
        </w:numPr>
        <w:spacing w:after="0" w:line="240" w:lineRule="auto"/>
        <w:ind w:left="0"/>
        <w:jc w:val="both"/>
        <w:rPr>
          <w:rFonts w:ascii="Times New Roman" w:hAnsi="Times New Roman" w:cs="Times New Roman"/>
          <w:color w:val="000000" w:themeColor="text1"/>
          <w:sz w:val="16"/>
          <w:szCs w:val="16"/>
        </w:rPr>
      </w:pPr>
      <w:r w:rsidRPr="00F3315E">
        <w:rPr>
          <w:rFonts w:ascii="Times New Roman" w:hAnsi="Times New Roman" w:cs="Times New Roman"/>
          <w:color w:val="000000" w:themeColor="text1"/>
          <w:sz w:val="16"/>
          <w:szCs w:val="16"/>
        </w:rPr>
        <w:t xml:space="preserve"> </w:t>
      </w:r>
      <w:r w:rsidR="008665F7">
        <w:rPr>
          <w:rFonts w:ascii="Times New Roman" w:hAnsi="Times New Roman" w:cs="Times New Roman"/>
          <w:color w:val="000000" w:themeColor="text1"/>
          <w:sz w:val="16"/>
          <w:szCs w:val="16"/>
        </w:rPr>
        <w:t xml:space="preserve">H. </w:t>
      </w:r>
      <w:proofErr w:type="spellStart"/>
      <w:r w:rsidRPr="00F3315E">
        <w:rPr>
          <w:rFonts w:ascii="Times New Roman" w:hAnsi="Times New Roman" w:cs="Times New Roman"/>
          <w:color w:val="000000" w:themeColor="text1"/>
          <w:sz w:val="16"/>
          <w:szCs w:val="16"/>
        </w:rPr>
        <w:t>Gleiter</w:t>
      </w:r>
      <w:proofErr w:type="spellEnd"/>
      <w:proofErr w:type="gramStart"/>
      <w:r w:rsidR="008665F7">
        <w:rPr>
          <w:rFonts w:ascii="Times New Roman" w:hAnsi="Times New Roman" w:cs="Times New Roman"/>
          <w:color w:val="000000" w:themeColor="text1"/>
          <w:sz w:val="16"/>
          <w:szCs w:val="16"/>
        </w:rPr>
        <w:t xml:space="preserve">, </w:t>
      </w:r>
      <w:r w:rsidRPr="00F3315E">
        <w:rPr>
          <w:rFonts w:ascii="Times New Roman" w:hAnsi="Times New Roman" w:cs="Times New Roman"/>
          <w:color w:val="000000" w:themeColor="text1"/>
          <w:sz w:val="16"/>
          <w:szCs w:val="16"/>
        </w:rPr>
        <w:t> Materials</w:t>
      </w:r>
      <w:proofErr w:type="gramEnd"/>
      <w:r w:rsidRPr="00F3315E">
        <w:rPr>
          <w:rFonts w:ascii="Times New Roman" w:hAnsi="Times New Roman" w:cs="Times New Roman"/>
          <w:color w:val="000000" w:themeColor="text1"/>
          <w:sz w:val="16"/>
          <w:szCs w:val="16"/>
        </w:rPr>
        <w:t xml:space="preserve"> with ultrafine microstructures: Retrospectives and perspectives. </w:t>
      </w:r>
      <w:proofErr w:type="spellStart"/>
      <w:r w:rsidRPr="00F3315E">
        <w:rPr>
          <w:rFonts w:ascii="Times New Roman" w:hAnsi="Times New Roman" w:cs="Times New Roman"/>
          <w:i/>
          <w:color w:val="000000" w:themeColor="text1"/>
          <w:sz w:val="16"/>
          <w:szCs w:val="16"/>
        </w:rPr>
        <w:t>Nanostructu</w:t>
      </w:r>
      <w:r w:rsidR="003F4E24" w:rsidRPr="00F3315E">
        <w:rPr>
          <w:rFonts w:ascii="Times New Roman" w:hAnsi="Times New Roman" w:cs="Times New Roman"/>
          <w:i/>
          <w:color w:val="000000" w:themeColor="text1"/>
          <w:sz w:val="16"/>
          <w:szCs w:val="16"/>
        </w:rPr>
        <w:t>red</w:t>
      </w:r>
      <w:proofErr w:type="spellEnd"/>
      <w:r w:rsidR="003F4E24" w:rsidRPr="00F3315E">
        <w:rPr>
          <w:rFonts w:ascii="Times New Roman" w:hAnsi="Times New Roman" w:cs="Times New Roman"/>
          <w:i/>
          <w:color w:val="000000" w:themeColor="text1"/>
          <w:sz w:val="16"/>
          <w:szCs w:val="16"/>
        </w:rPr>
        <w:t xml:space="preserve"> Materials.,</w:t>
      </w:r>
      <w:r w:rsidR="003F4E24" w:rsidRPr="00F3315E">
        <w:rPr>
          <w:rFonts w:ascii="Times New Roman" w:hAnsi="Times New Roman" w:cs="Times New Roman"/>
          <w:color w:val="000000" w:themeColor="text1"/>
          <w:sz w:val="16"/>
          <w:szCs w:val="16"/>
        </w:rPr>
        <w:t xml:space="preserve"> </w:t>
      </w:r>
      <w:r w:rsidR="008665F7">
        <w:rPr>
          <w:rFonts w:ascii="Times New Roman" w:hAnsi="Times New Roman" w:cs="Times New Roman"/>
          <w:color w:val="000000" w:themeColor="text1"/>
          <w:sz w:val="16"/>
          <w:szCs w:val="16"/>
        </w:rPr>
        <w:t>1:1-19, 1992.</w:t>
      </w:r>
    </w:p>
    <w:p w:rsidR="00EB1CDA" w:rsidRPr="00F3315E" w:rsidRDefault="008665F7" w:rsidP="0052201D">
      <w:pPr>
        <w:pStyle w:val="ListParagraph"/>
        <w:numPr>
          <w:ilvl w:val="0"/>
          <w:numId w:val="9"/>
        </w:numPr>
        <w:spacing w:after="0" w:line="240" w:lineRule="auto"/>
        <w:ind w:left="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T. </w:t>
      </w:r>
      <w:r w:rsidR="00EB1CDA" w:rsidRPr="00F3315E">
        <w:rPr>
          <w:rFonts w:ascii="Times New Roman" w:hAnsi="Times New Roman" w:cs="Times New Roman"/>
          <w:color w:val="000000" w:themeColor="text1"/>
          <w:sz w:val="16"/>
          <w:szCs w:val="16"/>
        </w:rPr>
        <w:t xml:space="preserve">Braun, </w:t>
      </w:r>
      <w:r>
        <w:rPr>
          <w:rFonts w:ascii="Times New Roman" w:hAnsi="Times New Roman" w:cs="Times New Roman"/>
          <w:color w:val="000000" w:themeColor="text1"/>
          <w:sz w:val="16"/>
          <w:szCs w:val="16"/>
        </w:rPr>
        <w:t xml:space="preserve">A. </w:t>
      </w:r>
      <w:r w:rsidR="00EB1CDA" w:rsidRPr="00F3315E">
        <w:rPr>
          <w:rFonts w:ascii="Times New Roman" w:hAnsi="Times New Roman" w:cs="Times New Roman"/>
          <w:color w:val="000000" w:themeColor="text1"/>
          <w:sz w:val="16"/>
          <w:szCs w:val="16"/>
        </w:rPr>
        <w:t xml:space="preserve">Schubert, </w:t>
      </w:r>
      <w:r>
        <w:rPr>
          <w:rFonts w:ascii="Times New Roman" w:hAnsi="Times New Roman" w:cs="Times New Roman"/>
          <w:color w:val="000000" w:themeColor="text1"/>
          <w:sz w:val="16"/>
          <w:szCs w:val="16"/>
        </w:rPr>
        <w:t xml:space="preserve">Z. </w:t>
      </w:r>
      <w:proofErr w:type="spellStart"/>
      <w:r w:rsidR="00EB1CDA" w:rsidRPr="00F3315E">
        <w:rPr>
          <w:rFonts w:ascii="Times New Roman" w:hAnsi="Times New Roman" w:cs="Times New Roman"/>
          <w:color w:val="000000" w:themeColor="text1"/>
          <w:sz w:val="16"/>
          <w:szCs w:val="16"/>
        </w:rPr>
        <w:t>Sindelys</w:t>
      </w:r>
      <w:proofErr w:type="spellEnd"/>
      <w:r w:rsidR="00C403C8" w:rsidRPr="00F3315E">
        <w:rPr>
          <w:rFonts w:ascii="Times New Roman" w:hAnsi="Times New Roman" w:cs="Times New Roman"/>
          <w:color w:val="000000" w:themeColor="text1"/>
          <w:sz w:val="16"/>
          <w:szCs w:val="16"/>
        </w:rPr>
        <w:t xml:space="preserve">, </w:t>
      </w:r>
      <w:proofErr w:type="spellStart"/>
      <w:r w:rsidR="00EB1CDA" w:rsidRPr="00F3315E">
        <w:rPr>
          <w:rFonts w:ascii="Times New Roman" w:hAnsi="Times New Roman" w:cs="Times New Roman"/>
          <w:color w:val="000000" w:themeColor="text1"/>
          <w:sz w:val="16"/>
          <w:szCs w:val="16"/>
        </w:rPr>
        <w:t>Nanoscience</w:t>
      </w:r>
      <w:proofErr w:type="spellEnd"/>
      <w:r w:rsidR="00EB1CDA" w:rsidRPr="00F3315E">
        <w:rPr>
          <w:rFonts w:ascii="Times New Roman" w:hAnsi="Times New Roman" w:cs="Times New Roman"/>
          <w:color w:val="000000" w:themeColor="text1"/>
          <w:sz w:val="16"/>
          <w:szCs w:val="16"/>
        </w:rPr>
        <w:t xml:space="preserve"> and nanotechnology on th</w:t>
      </w:r>
      <w:r w:rsidR="00C403C8" w:rsidRPr="00F3315E">
        <w:rPr>
          <w:rFonts w:ascii="Times New Roman" w:hAnsi="Times New Roman" w:cs="Times New Roman"/>
          <w:color w:val="000000" w:themeColor="text1"/>
          <w:sz w:val="16"/>
          <w:szCs w:val="16"/>
        </w:rPr>
        <w:t xml:space="preserve">e balance. </w:t>
      </w:r>
      <w:proofErr w:type="spellStart"/>
      <w:proofErr w:type="gramStart"/>
      <w:r w:rsidR="00C403C8" w:rsidRPr="00F3315E">
        <w:rPr>
          <w:rFonts w:ascii="Times New Roman" w:hAnsi="Times New Roman" w:cs="Times New Roman"/>
          <w:i/>
          <w:color w:val="000000" w:themeColor="text1"/>
          <w:sz w:val="16"/>
          <w:szCs w:val="16"/>
        </w:rPr>
        <w:t>Scientometrics</w:t>
      </w:r>
      <w:proofErr w:type="spellEnd"/>
      <w:r w:rsidR="00C403C8" w:rsidRPr="00F3315E">
        <w:rPr>
          <w:rFonts w:ascii="Times New Roman" w:hAnsi="Times New Roman" w:cs="Times New Roman"/>
          <w:i/>
          <w:color w:val="000000" w:themeColor="text1"/>
          <w:sz w:val="16"/>
          <w:szCs w:val="16"/>
        </w:rPr>
        <w:t>.,</w:t>
      </w:r>
      <w:proofErr w:type="gramEnd"/>
      <w:r w:rsidR="00C403C8" w:rsidRPr="00F3315E">
        <w:rPr>
          <w:rFonts w:ascii="Times New Roman" w:hAnsi="Times New Roman" w:cs="Times New Roman"/>
          <w:color w:val="000000" w:themeColor="text1"/>
          <w:sz w:val="16"/>
          <w:szCs w:val="16"/>
        </w:rPr>
        <w:t xml:space="preserve"> </w:t>
      </w:r>
      <w:r w:rsidR="00EB1CDA" w:rsidRPr="00F3315E">
        <w:rPr>
          <w:rFonts w:ascii="Times New Roman" w:hAnsi="Times New Roman" w:cs="Times New Roman"/>
          <w:color w:val="000000" w:themeColor="text1"/>
          <w:sz w:val="16"/>
          <w:szCs w:val="16"/>
        </w:rPr>
        <w:t>38:321-325</w:t>
      </w:r>
      <w:r>
        <w:rPr>
          <w:rFonts w:ascii="Times New Roman" w:hAnsi="Times New Roman" w:cs="Times New Roman"/>
          <w:color w:val="000000" w:themeColor="text1"/>
          <w:sz w:val="16"/>
          <w:szCs w:val="16"/>
        </w:rPr>
        <w:t>, 1997.</w:t>
      </w:r>
      <w:r w:rsidR="00EB1CDA" w:rsidRPr="00F3315E">
        <w:rPr>
          <w:rFonts w:ascii="Times New Roman" w:hAnsi="Times New Roman" w:cs="Times New Roman"/>
          <w:color w:val="000000" w:themeColor="text1"/>
          <w:sz w:val="16"/>
          <w:szCs w:val="16"/>
        </w:rPr>
        <w:t xml:space="preserve"> </w:t>
      </w:r>
    </w:p>
    <w:p w:rsidR="00EB1CDA" w:rsidRPr="00F3315E" w:rsidRDefault="008665F7" w:rsidP="0052201D">
      <w:pPr>
        <w:pStyle w:val="ListParagraph"/>
        <w:numPr>
          <w:ilvl w:val="0"/>
          <w:numId w:val="9"/>
        </w:numPr>
        <w:spacing w:after="0" w:line="240" w:lineRule="auto"/>
        <w:ind w:left="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J. K. </w:t>
      </w:r>
      <w:proofErr w:type="spellStart"/>
      <w:r w:rsidR="00EB1CDA" w:rsidRPr="00F3315E">
        <w:rPr>
          <w:rFonts w:ascii="Times New Roman" w:hAnsi="Times New Roman" w:cs="Times New Roman"/>
          <w:color w:val="000000" w:themeColor="text1"/>
          <w:sz w:val="16"/>
          <w:szCs w:val="16"/>
        </w:rPr>
        <w:t>Pandey</w:t>
      </w:r>
      <w:proofErr w:type="spellEnd"/>
      <w:r w:rsidR="00EB1CDA" w:rsidRPr="00F3315E">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A. P. </w:t>
      </w:r>
      <w:r w:rsidR="00EB1CDA" w:rsidRPr="00F3315E">
        <w:rPr>
          <w:rFonts w:ascii="Times New Roman" w:hAnsi="Times New Roman" w:cs="Times New Roman"/>
          <w:color w:val="000000" w:themeColor="text1"/>
          <w:sz w:val="16"/>
          <w:szCs w:val="16"/>
        </w:rPr>
        <w:t xml:space="preserve">Kumar, </w:t>
      </w:r>
      <w:r>
        <w:rPr>
          <w:rFonts w:ascii="Times New Roman" w:hAnsi="Times New Roman" w:cs="Times New Roman"/>
          <w:color w:val="000000" w:themeColor="text1"/>
          <w:sz w:val="16"/>
          <w:szCs w:val="16"/>
        </w:rPr>
        <w:t xml:space="preserve">M. </w:t>
      </w:r>
      <w:proofErr w:type="spellStart"/>
      <w:r w:rsidR="00EB1CDA" w:rsidRPr="00F3315E">
        <w:rPr>
          <w:rFonts w:ascii="Times New Roman" w:hAnsi="Times New Roman" w:cs="Times New Roman"/>
          <w:color w:val="000000" w:themeColor="text1"/>
          <w:sz w:val="16"/>
          <w:szCs w:val="16"/>
        </w:rPr>
        <w:t>Misra</w:t>
      </w:r>
      <w:proofErr w:type="spellEnd"/>
      <w:r w:rsidR="00EB1CDA" w:rsidRPr="00F3315E">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A. K. </w:t>
      </w:r>
      <w:proofErr w:type="spellStart"/>
      <w:r w:rsidR="00EB1CDA" w:rsidRPr="00F3315E">
        <w:rPr>
          <w:rFonts w:ascii="Times New Roman" w:hAnsi="Times New Roman" w:cs="Times New Roman"/>
          <w:color w:val="000000" w:themeColor="text1"/>
          <w:sz w:val="16"/>
          <w:szCs w:val="16"/>
        </w:rPr>
        <w:t>Mohanty</w:t>
      </w:r>
      <w:proofErr w:type="spellEnd"/>
      <w:r w:rsidR="00EB1CDA" w:rsidRPr="00F3315E">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L. T. </w:t>
      </w:r>
      <w:proofErr w:type="spellStart"/>
      <w:r w:rsidR="00EB1CDA" w:rsidRPr="00F3315E">
        <w:rPr>
          <w:rFonts w:ascii="Times New Roman" w:hAnsi="Times New Roman" w:cs="Times New Roman"/>
          <w:color w:val="000000" w:themeColor="text1"/>
          <w:sz w:val="16"/>
          <w:szCs w:val="16"/>
        </w:rPr>
        <w:t>Drzal</w:t>
      </w:r>
      <w:proofErr w:type="spellEnd"/>
      <w:r w:rsidR="00EB1CDA" w:rsidRPr="00F3315E">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R. P. </w:t>
      </w:r>
      <w:r w:rsidR="00EB1CDA" w:rsidRPr="00F3315E">
        <w:rPr>
          <w:rFonts w:ascii="Times New Roman" w:hAnsi="Times New Roman" w:cs="Times New Roman"/>
          <w:color w:val="000000" w:themeColor="text1"/>
          <w:sz w:val="16"/>
          <w:szCs w:val="16"/>
        </w:rPr>
        <w:t>Singh</w:t>
      </w:r>
      <w:r w:rsidR="00C403C8" w:rsidRPr="00F3315E">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rPr>
        <w:t xml:space="preserve"> </w:t>
      </w:r>
      <w:r w:rsidR="00EB1CDA" w:rsidRPr="00F3315E">
        <w:rPr>
          <w:rFonts w:ascii="Times New Roman" w:hAnsi="Times New Roman" w:cs="Times New Roman"/>
          <w:color w:val="000000" w:themeColor="text1"/>
          <w:sz w:val="16"/>
          <w:szCs w:val="16"/>
        </w:rPr>
        <w:t xml:space="preserve">Recent advances in biodegradable </w:t>
      </w:r>
      <w:proofErr w:type="spellStart"/>
      <w:r w:rsidR="00EB1CDA" w:rsidRPr="00F3315E">
        <w:rPr>
          <w:rFonts w:ascii="Times New Roman" w:hAnsi="Times New Roman" w:cs="Times New Roman"/>
          <w:color w:val="000000" w:themeColor="text1"/>
          <w:sz w:val="16"/>
          <w:szCs w:val="16"/>
        </w:rPr>
        <w:t>nanocomposites</w:t>
      </w:r>
      <w:proofErr w:type="spellEnd"/>
      <w:r w:rsidR="00EB1CDA" w:rsidRPr="00F3315E">
        <w:rPr>
          <w:rFonts w:ascii="Times New Roman" w:hAnsi="Times New Roman" w:cs="Times New Roman"/>
          <w:color w:val="000000" w:themeColor="text1"/>
          <w:sz w:val="16"/>
          <w:szCs w:val="16"/>
        </w:rPr>
        <w:t xml:space="preserve">. </w:t>
      </w:r>
      <w:r w:rsidR="00EB1CDA" w:rsidRPr="00F3315E">
        <w:rPr>
          <w:rFonts w:ascii="Times New Roman" w:hAnsi="Times New Roman" w:cs="Times New Roman"/>
          <w:i/>
          <w:color w:val="000000" w:themeColor="text1"/>
          <w:sz w:val="16"/>
          <w:szCs w:val="16"/>
        </w:rPr>
        <w:t xml:space="preserve">Journal of </w:t>
      </w:r>
      <w:proofErr w:type="spellStart"/>
      <w:r w:rsidR="00EB1CDA" w:rsidRPr="00F3315E">
        <w:rPr>
          <w:rFonts w:ascii="Times New Roman" w:hAnsi="Times New Roman" w:cs="Times New Roman"/>
          <w:i/>
          <w:color w:val="000000" w:themeColor="text1"/>
          <w:sz w:val="16"/>
          <w:szCs w:val="16"/>
        </w:rPr>
        <w:t>Nano</w:t>
      </w:r>
      <w:r w:rsidR="00C403C8" w:rsidRPr="00F3315E">
        <w:rPr>
          <w:rFonts w:ascii="Times New Roman" w:hAnsi="Times New Roman" w:cs="Times New Roman"/>
          <w:i/>
          <w:color w:val="000000" w:themeColor="text1"/>
          <w:sz w:val="16"/>
          <w:szCs w:val="16"/>
        </w:rPr>
        <w:t>science</w:t>
      </w:r>
      <w:proofErr w:type="spellEnd"/>
      <w:r w:rsidR="00C403C8" w:rsidRPr="00F3315E">
        <w:rPr>
          <w:rFonts w:ascii="Times New Roman" w:hAnsi="Times New Roman" w:cs="Times New Roman"/>
          <w:i/>
          <w:color w:val="000000" w:themeColor="text1"/>
          <w:sz w:val="16"/>
          <w:szCs w:val="16"/>
        </w:rPr>
        <w:t xml:space="preserve"> and Nanotechnology</w:t>
      </w:r>
      <w:r>
        <w:rPr>
          <w:rFonts w:ascii="Times New Roman" w:hAnsi="Times New Roman" w:cs="Times New Roman"/>
          <w:i/>
          <w:color w:val="000000" w:themeColor="text1"/>
          <w:sz w:val="16"/>
          <w:szCs w:val="16"/>
        </w:rPr>
        <w:t xml:space="preserve">, </w:t>
      </w:r>
      <w:r w:rsidRPr="008665F7">
        <w:rPr>
          <w:rFonts w:ascii="Times New Roman" w:hAnsi="Times New Roman" w:cs="Times New Roman"/>
          <w:color w:val="000000" w:themeColor="text1"/>
          <w:sz w:val="16"/>
          <w:szCs w:val="16"/>
        </w:rPr>
        <w:t>2005.</w:t>
      </w:r>
    </w:p>
    <w:p w:rsidR="00EB1CDA" w:rsidRPr="00F3315E" w:rsidRDefault="008665F7" w:rsidP="0052201D">
      <w:pPr>
        <w:pStyle w:val="ListParagraph"/>
        <w:numPr>
          <w:ilvl w:val="0"/>
          <w:numId w:val="9"/>
        </w:numPr>
        <w:spacing w:after="0" w:line="240" w:lineRule="auto"/>
        <w:ind w:left="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E. T. </w:t>
      </w:r>
      <w:proofErr w:type="spellStart"/>
      <w:r>
        <w:rPr>
          <w:rFonts w:ascii="Times New Roman" w:hAnsi="Times New Roman" w:cs="Times New Roman"/>
          <w:color w:val="000000" w:themeColor="text1"/>
          <w:sz w:val="16"/>
          <w:szCs w:val="16"/>
        </w:rPr>
        <w:t>Thostenson</w:t>
      </w:r>
      <w:proofErr w:type="spellEnd"/>
      <w:r w:rsidR="00EB1CDA" w:rsidRPr="00F3315E">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rPr>
        <w:t xml:space="preserve"> C.  Li</w:t>
      </w:r>
      <w:r w:rsidR="00EB1CDA" w:rsidRPr="00F3315E">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T. W. Chou, </w:t>
      </w:r>
      <w:proofErr w:type="spellStart"/>
      <w:r w:rsidR="00EB1CDA" w:rsidRPr="00F3315E">
        <w:rPr>
          <w:rFonts w:ascii="Times New Roman" w:hAnsi="Times New Roman" w:cs="Times New Roman"/>
          <w:color w:val="000000" w:themeColor="text1"/>
          <w:sz w:val="16"/>
          <w:szCs w:val="16"/>
        </w:rPr>
        <w:t>Nanocomposites</w:t>
      </w:r>
      <w:proofErr w:type="spellEnd"/>
      <w:r w:rsidR="00EB1CDA" w:rsidRPr="00F3315E">
        <w:rPr>
          <w:rFonts w:ascii="Times New Roman" w:hAnsi="Times New Roman" w:cs="Times New Roman"/>
          <w:color w:val="000000" w:themeColor="text1"/>
          <w:sz w:val="16"/>
          <w:szCs w:val="16"/>
        </w:rPr>
        <w:t xml:space="preserve"> in context. </w:t>
      </w:r>
      <w:r w:rsidR="00EB1CDA" w:rsidRPr="00F3315E">
        <w:rPr>
          <w:rFonts w:ascii="Times New Roman" w:hAnsi="Times New Roman" w:cs="Times New Roman"/>
          <w:i/>
          <w:color w:val="000000" w:themeColor="text1"/>
          <w:sz w:val="16"/>
          <w:szCs w:val="16"/>
        </w:rPr>
        <w:t>Composit</w:t>
      </w:r>
      <w:r w:rsidR="00C403C8" w:rsidRPr="00F3315E">
        <w:rPr>
          <w:rFonts w:ascii="Times New Roman" w:hAnsi="Times New Roman" w:cs="Times New Roman"/>
          <w:i/>
          <w:color w:val="000000" w:themeColor="text1"/>
          <w:sz w:val="16"/>
          <w:szCs w:val="16"/>
        </w:rPr>
        <w:t xml:space="preserve">es Science and </w:t>
      </w:r>
      <w:proofErr w:type="spellStart"/>
      <w:r w:rsidR="00C403C8" w:rsidRPr="00F3315E">
        <w:rPr>
          <w:rFonts w:ascii="Times New Roman" w:hAnsi="Times New Roman" w:cs="Times New Roman"/>
          <w:i/>
          <w:color w:val="000000" w:themeColor="text1"/>
          <w:sz w:val="16"/>
          <w:szCs w:val="16"/>
        </w:rPr>
        <w:t>Technolog</w:t>
      </w:r>
      <w:r>
        <w:rPr>
          <w:rFonts w:ascii="Times New Roman" w:hAnsi="Times New Roman" w:cs="Times New Roman"/>
          <w:i/>
          <w:color w:val="000000" w:themeColor="text1"/>
          <w:sz w:val="16"/>
          <w:szCs w:val="16"/>
        </w:rPr>
        <w:t>Y</w:t>
      </w:r>
      <w:proofErr w:type="spellEnd"/>
      <w:r>
        <w:rPr>
          <w:rFonts w:ascii="Times New Roman" w:hAnsi="Times New Roman" w:cs="Times New Roman"/>
          <w:i/>
          <w:color w:val="000000" w:themeColor="text1"/>
          <w:sz w:val="16"/>
          <w:szCs w:val="16"/>
        </w:rPr>
        <w:t xml:space="preserve">, </w:t>
      </w:r>
      <w:r w:rsidRPr="008665F7">
        <w:rPr>
          <w:rFonts w:ascii="Times New Roman" w:hAnsi="Times New Roman" w:cs="Times New Roman"/>
          <w:color w:val="000000" w:themeColor="text1"/>
          <w:sz w:val="16"/>
          <w:szCs w:val="16"/>
        </w:rPr>
        <w:t>2005.</w:t>
      </w:r>
      <w:r w:rsidR="00C403C8" w:rsidRPr="00F3315E">
        <w:rPr>
          <w:rFonts w:ascii="Times New Roman" w:hAnsi="Times New Roman" w:cs="Times New Roman"/>
          <w:color w:val="000000" w:themeColor="text1"/>
          <w:sz w:val="16"/>
          <w:szCs w:val="16"/>
        </w:rPr>
        <w:t xml:space="preserve"> </w:t>
      </w:r>
    </w:p>
    <w:p w:rsidR="00EB1CDA" w:rsidRPr="00F3315E" w:rsidRDefault="008665F7" w:rsidP="0052201D">
      <w:pPr>
        <w:pStyle w:val="ListParagraph"/>
        <w:numPr>
          <w:ilvl w:val="0"/>
          <w:numId w:val="9"/>
        </w:numPr>
        <w:spacing w:after="0" w:line="240" w:lineRule="auto"/>
        <w:ind w:left="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R. A. </w:t>
      </w:r>
      <w:proofErr w:type="spellStart"/>
      <w:r>
        <w:rPr>
          <w:rFonts w:ascii="Times New Roman" w:hAnsi="Times New Roman" w:cs="Times New Roman"/>
          <w:color w:val="000000" w:themeColor="text1"/>
          <w:sz w:val="16"/>
          <w:szCs w:val="16"/>
        </w:rPr>
        <w:t>Vaia</w:t>
      </w:r>
      <w:proofErr w:type="spellEnd"/>
      <w:r>
        <w:rPr>
          <w:rFonts w:ascii="Times New Roman" w:hAnsi="Times New Roman" w:cs="Times New Roman"/>
          <w:color w:val="000000" w:themeColor="text1"/>
          <w:sz w:val="16"/>
          <w:szCs w:val="16"/>
        </w:rPr>
        <w:t>, H. D. Wagner</w:t>
      </w:r>
      <w:proofErr w:type="gramStart"/>
      <w:r>
        <w:rPr>
          <w:rFonts w:ascii="Times New Roman" w:hAnsi="Times New Roman" w:cs="Times New Roman"/>
          <w:color w:val="000000" w:themeColor="text1"/>
          <w:sz w:val="16"/>
          <w:szCs w:val="16"/>
        </w:rPr>
        <w:t xml:space="preserve">, </w:t>
      </w:r>
      <w:r w:rsidR="00EB1CDA" w:rsidRPr="00F3315E">
        <w:rPr>
          <w:rFonts w:ascii="Times New Roman" w:hAnsi="Times New Roman" w:cs="Times New Roman"/>
          <w:color w:val="000000" w:themeColor="text1"/>
          <w:sz w:val="16"/>
          <w:szCs w:val="16"/>
        </w:rPr>
        <w:t> Framework</w:t>
      </w:r>
      <w:proofErr w:type="gramEnd"/>
      <w:r w:rsidR="00EB1CDA" w:rsidRPr="00F3315E">
        <w:rPr>
          <w:rFonts w:ascii="Times New Roman" w:hAnsi="Times New Roman" w:cs="Times New Roman"/>
          <w:color w:val="000000" w:themeColor="text1"/>
          <w:sz w:val="16"/>
          <w:szCs w:val="16"/>
        </w:rPr>
        <w:t xml:space="preserve"> for </w:t>
      </w:r>
      <w:proofErr w:type="spellStart"/>
      <w:r w:rsidR="00EB1CDA" w:rsidRPr="00F3315E">
        <w:rPr>
          <w:rFonts w:ascii="Times New Roman" w:hAnsi="Times New Roman" w:cs="Times New Roman"/>
          <w:color w:val="000000" w:themeColor="text1"/>
          <w:sz w:val="16"/>
          <w:szCs w:val="16"/>
        </w:rPr>
        <w:t>nanocomposites</w:t>
      </w:r>
      <w:proofErr w:type="spellEnd"/>
      <w:r w:rsidR="00EB1CDA" w:rsidRPr="00F3315E">
        <w:rPr>
          <w:rFonts w:ascii="Times New Roman" w:hAnsi="Times New Roman" w:cs="Times New Roman"/>
          <w:color w:val="000000" w:themeColor="text1"/>
          <w:sz w:val="16"/>
          <w:szCs w:val="16"/>
        </w:rPr>
        <w:t xml:space="preserve">. </w:t>
      </w:r>
      <w:r w:rsidR="00EB1CDA" w:rsidRPr="00F3315E">
        <w:rPr>
          <w:rFonts w:ascii="Times New Roman" w:hAnsi="Times New Roman" w:cs="Times New Roman"/>
          <w:i/>
          <w:color w:val="000000" w:themeColor="text1"/>
          <w:sz w:val="16"/>
          <w:szCs w:val="16"/>
        </w:rPr>
        <w:t>Materials Today</w:t>
      </w:r>
      <w:r>
        <w:rPr>
          <w:rFonts w:ascii="Times New Roman" w:hAnsi="Times New Roman" w:cs="Times New Roman"/>
          <w:color w:val="000000" w:themeColor="text1"/>
          <w:sz w:val="16"/>
          <w:szCs w:val="16"/>
        </w:rPr>
        <w:t>, 2004.</w:t>
      </w:r>
    </w:p>
    <w:p w:rsidR="00EB1CDA" w:rsidRPr="00F3315E" w:rsidRDefault="008665F7" w:rsidP="0052201D">
      <w:pPr>
        <w:pStyle w:val="ListParagraph"/>
        <w:numPr>
          <w:ilvl w:val="0"/>
          <w:numId w:val="9"/>
        </w:numPr>
        <w:spacing w:after="0" w:line="240" w:lineRule="auto"/>
        <w:ind w:left="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M. </w:t>
      </w:r>
      <w:r w:rsidR="00F2394D" w:rsidRPr="00F3315E">
        <w:rPr>
          <w:rFonts w:ascii="Times New Roman" w:hAnsi="Times New Roman" w:cs="Times New Roman"/>
          <w:color w:val="000000" w:themeColor="text1"/>
          <w:sz w:val="16"/>
          <w:szCs w:val="16"/>
        </w:rPr>
        <w:t xml:space="preserve">Bustamante-Torres, </w:t>
      </w:r>
      <w:r>
        <w:rPr>
          <w:rFonts w:ascii="Times New Roman" w:hAnsi="Times New Roman" w:cs="Times New Roman"/>
          <w:color w:val="000000" w:themeColor="text1"/>
          <w:sz w:val="16"/>
          <w:szCs w:val="16"/>
        </w:rPr>
        <w:t xml:space="preserve">D. </w:t>
      </w:r>
      <w:r w:rsidR="00F2394D" w:rsidRPr="00F3315E">
        <w:rPr>
          <w:rFonts w:ascii="Times New Roman" w:hAnsi="Times New Roman" w:cs="Times New Roman"/>
          <w:color w:val="000000" w:themeColor="text1"/>
          <w:sz w:val="16"/>
          <w:szCs w:val="16"/>
        </w:rPr>
        <w:t>Romero-</w:t>
      </w:r>
      <w:proofErr w:type="spellStart"/>
      <w:r w:rsidR="00F2394D" w:rsidRPr="00F3315E">
        <w:rPr>
          <w:rFonts w:ascii="Times New Roman" w:hAnsi="Times New Roman" w:cs="Times New Roman"/>
          <w:color w:val="000000" w:themeColor="text1"/>
          <w:sz w:val="16"/>
          <w:szCs w:val="16"/>
        </w:rPr>
        <w:t>Fierro</w:t>
      </w:r>
      <w:proofErr w:type="spellEnd"/>
      <w:r w:rsidR="00F2394D" w:rsidRPr="00F3315E">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B. </w:t>
      </w:r>
      <w:proofErr w:type="spellStart"/>
      <w:r w:rsidR="00F2394D" w:rsidRPr="00F3315E">
        <w:rPr>
          <w:rFonts w:ascii="Times New Roman" w:hAnsi="Times New Roman" w:cs="Times New Roman"/>
          <w:color w:val="000000" w:themeColor="text1"/>
          <w:sz w:val="16"/>
          <w:szCs w:val="16"/>
        </w:rPr>
        <w:t>Arcentales</w:t>
      </w:r>
      <w:proofErr w:type="spellEnd"/>
      <w:r w:rsidR="00F2394D" w:rsidRPr="00F3315E">
        <w:rPr>
          <w:rFonts w:ascii="Times New Roman" w:hAnsi="Times New Roman" w:cs="Times New Roman"/>
          <w:color w:val="000000" w:themeColor="text1"/>
          <w:sz w:val="16"/>
          <w:szCs w:val="16"/>
        </w:rPr>
        <w:t xml:space="preserve">-Vera, </w:t>
      </w:r>
      <w:r>
        <w:rPr>
          <w:rFonts w:ascii="Times New Roman" w:hAnsi="Times New Roman" w:cs="Times New Roman"/>
          <w:color w:val="000000" w:themeColor="text1"/>
          <w:sz w:val="16"/>
          <w:szCs w:val="16"/>
        </w:rPr>
        <w:t xml:space="preserve">S. </w:t>
      </w:r>
      <w:proofErr w:type="spellStart"/>
      <w:r>
        <w:rPr>
          <w:rFonts w:ascii="Times New Roman" w:hAnsi="Times New Roman" w:cs="Times New Roman"/>
          <w:color w:val="000000" w:themeColor="text1"/>
          <w:sz w:val="16"/>
          <w:szCs w:val="16"/>
        </w:rPr>
        <w:t>Pardo</w:t>
      </w:r>
      <w:proofErr w:type="spellEnd"/>
      <w:r w:rsidR="00F2394D" w:rsidRPr="00F3315E">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E. </w:t>
      </w:r>
      <w:proofErr w:type="spellStart"/>
      <w:r w:rsidR="00F2394D" w:rsidRPr="00F3315E">
        <w:rPr>
          <w:rFonts w:ascii="Times New Roman" w:hAnsi="Times New Roman" w:cs="Times New Roman"/>
          <w:color w:val="000000" w:themeColor="text1"/>
          <w:sz w:val="16"/>
          <w:szCs w:val="16"/>
        </w:rPr>
        <w:t>Bucio</w:t>
      </w:r>
      <w:proofErr w:type="spellEnd"/>
      <w:r w:rsidR="00F2394D" w:rsidRPr="00F3315E">
        <w:rPr>
          <w:rFonts w:ascii="Times New Roman" w:hAnsi="Times New Roman" w:cs="Times New Roman"/>
          <w:color w:val="000000" w:themeColor="text1"/>
          <w:sz w:val="16"/>
          <w:szCs w:val="16"/>
        </w:rPr>
        <w:t xml:space="preserve">, </w:t>
      </w:r>
      <w:r w:rsidR="00EB1CDA" w:rsidRPr="00F3315E">
        <w:rPr>
          <w:rFonts w:ascii="Times New Roman" w:hAnsi="Times New Roman" w:cs="Times New Roman"/>
          <w:color w:val="000000" w:themeColor="text1"/>
          <w:sz w:val="16"/>
          <w:szCs w:val="16"/>
        </w:rPr>
        <w:t xml:space="preserve">Interaction between Filler and Polymeric Matrix in </w:t>
      </w:r>
      <w:proofErr w:type="spellStart"/>
      <w:r w:rsidR="00EB1CDA" w:rsidRPr="00F3315E">
        <w:rPr>
          <w:rFonts w:ascii="Times New Roman" w:hAnsi="Times New Roman" w:cs="Times New Roman"/>
          <w:color w:val="000000" w:themeColor="text1"/>
          <w:sz w:val="16"/>
          <w:szCs w:val="16"/>
        </w:rPr>
        <w:t>Nanocomposites</w:t>
      </w:r>
      <w:proofErr w:type="spellEnd"/>
      <w:r w:rsidR="00EB1CDA" w:rsidRPr="00F3315E">
        <w:rPr>
          <w:rFonts w:ascii="Times New Roman" w:hAnsi="Times New Roman" w:cs="Times New Roman"/>
          <w:color w:val="000000" w:themeColor="text1"/>
          <w:sz w:val="16"/>
          <w:szCs w:val="16"/>
        </w:rPr>
        <w:t>: Magnetic Approach</w:t>
      </w:r>
      <w:r w:rsidR="00F2394D" w:rsidRPr="00F3315E">
        <w:rPr>
          <w:rFonts w:ascii="Times New Roman" w:hAnsi="Times New Roman" w:cs="Times New Roman"/>
          <w:color w:val="000000" w:themeColor="text1"/>
          <w:sz w:val="16"/>
          <w:szCs w:val="16"/>
        </w:rPr>
        <w:t xml:space="preserve"> and Applications. </w:t>
      </w:r>
      <w:r w:rsidR="00F2394D" w:rsidRPr="00F3315E">
        <w:rPr>
          <w:rFonts w:ascii="Times New Roman" w:hAnsi="Times New Roman" w:cs="Times New Roman"/>
          <w:i/>
          <w:color w:val="000000" w:themeColor="text1"/>
          <w:sz w:val="16"/>
          <w:szCs w:val="16"/>
        </w:rPr>
        <w:t>Polymers</w:t>
      </w:r>
      <w:r w:rsidR="00EB1CDA" w:rsidRPr="00F3315E">
        <w:rPr>
          <w:rFonts w:ascii="Times New Roman" w:hAnsi="Times New Roman" w:cs="Times New Roman"/>
          <w:i/>
          <w:color w:val="000000" w:themeColor="text1"/>
          <w:sz w:val="16"/>
          <w:szCs w:val="16"/>
        </w:rPr>
        <w:t>,</w:t>
      </w:r>
      <w:r>
        <w:rPr>
          <w:rFonts w:ascii="Times New Roman" w:hAnsi="Times New Roman" w:cs="Times New Roman"/>
          <w:color w:val="000000" w:themeColor="text1"/>
          <w:sz w:val="16"/>
          <w:szCs w:val="16"/>
        </w:rPr>
        <w:t xml:space="preserve"> 13, 2998, 2021.</w:t>
      </w:r>
    </w:p>
    <w:p w:rsidR="00EB1CDA" w:rsidRPr="00F3315E" w:rsidRDefault="001115A2" w:rsidP="0052201D">
      <w:pPr>
        <w:pStyle w:val="ListParagraph"/>
        <w:numPr>
          <w:ilvl w:val="0"/>
          <w:numId w:val="9"/>
        </w:numPr>
        <w:spacing w:after="0" w:line="240" w:lineRule="auto"/>
        <w:ind w:left="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W. </w:t>
      </w:r>
      <w:proofErr w:type="spellStart"/>
      <w:r>
        <w:rPr>
          <w:rFonts w:ascii="Times New Roman" w:hAnsi="Times New Roman" w:cs="Times New Roman"/>
          <w:color w:val="000000" w:themeColor="text1"/>
          <w:sz w:val="16"/>
          <w:szCs w:val="16"/>
        </w:rPr>
        <w:t>Xu</w:t>
      </w:r>
      <w:proofErr w:type="spellEnd"/>
      <w:r w:rsidR="00F2394D" w:rsidRPr="00F3315E">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S. </w:t>
      </w:r>
      <w:proofErr w:type="spellStart"/>
      <w:r w:rsidR="00F2394D" w:rsidRPr="00F3315E">
        <w:rPr>
          <w:rFonts w:ascii="Times New Roman" w:hAnsi="Times New Roman" w:cs="Times New Roman"/>
          <w:color w:val="000000" w:themeColor="text1"/>
          <w:sz w:val="16"/>
          <w:szCs w:val="16"/>
        </w:rPr>
        <w:t>Jambhulkar</w:t>
      </w:r>
      <w:proofErr w:type="spellEnd"/>
      <w:r w:rsidR="00F2394D" w:rsidRPr="00F3315E">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Y. Zhu</w:t>
      </w:r>
      <w:r w:rsidR="00F2394D" w:rsidRPr="00F3315E">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D. </w:t>
      </w:r>
      <w:proofErr w:type="spellStart"/>
      <w:r w:rsidR="00F2394D" w:rsidRPr="00F3315E">
        <w:rPr>
          <w:rFonts w:ascii="Times New Roman" w:hAnsi="Times New Roman" w:cs="Times New Roman"/>
          <w:color w:val="000000" w:themeColor="text1"/>
          <w:sz w:val="16"/>
          <w:szCs w:val="16"/>
        </w:rPr>
        <w:t>Ravichandran</w:t>
      </w:r>
      <w:proofErr w:type="spellEnd"/>
      <w:r>
        <w:rPr>
          <w:rFonts w:ascii="Times New Roman" w:hAnsi="Times New Roman" w:cs="Times New Roman"/>
          <w:color w:val="000000" w:themeColor="text1"/>
          <w:sz w:val="16"/>
          <w:szCs w:val="16"/>
        </w:rPr>
        <w:t xml:space="preserve">, </w:t>
      </w:r>
      <w:r w:rsidR="00F2394D" w:rsidRPr="00F3315E">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M. </w:t>
      </w:r>
      <w:proofErr w:type="spellStart"/>
      <w:r w:rsidR="00F2394D" w:rsidRPr="00F3315E">
        <w:rPr>
          <w:rFonts w:ascii="Times New Roman" w:hAnsi="Times New Roman" w:cs="Times New Roman"/>
          <w:color w:val="000000" w:themeColor="text1"/>
          <w:sz w:val="16"/>
          <w:szCs w:val="16"/>
        </w:rPr>
        <w:t>Kakarla</w:t>
      </w:r>
      <w:proofErr w:type="spellEnd"/>
      <w:r w:rsidR="00F2394D" w:rsidRPr="00F3315E">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B. </w:t>
      </w:r>
      <w:r w:rsidR="00F2394D" w:rsidRPr="00F3315E">
        <w:rPr>
          <w:rFonts w:ascii="Times New Roman" w:hAnsi="Times New Roman" w:cs="Times New Roman"/>
          <w:color w:val="000000" w:themeColor="text1"/>
          <w:sz w:val="16"/>
          <w:szCs w:val="16"/>
        </w:rPr>
        <w:t xml:space="preserve">Vernon, </w:t>
      </w:r>
      <w:r>
        <w:rPr>
          <w:rFonts w:ascii="Times New Roman" w:hAnsi="Times New Roman" w:cs="Times New Roman"/>
          <w:color w:val="000000" w:themeColor="text1"/>
          <w:sz w:val="16"/>
          <w:szCs w:val="16"/>
        </w:rPr>
        <w:t xml:space="preserve">D. G. </w:t>
      </w:r>
      <w:r w:rsidR="00F2394D" w:rsidRPr="00F3315E">
        <w:rPr>
          <w:rFonts w:ascii="Times New Roman" w:hAnsi="Times New Roman" w:cs="Times New Roman"/>
          <w:color w:val="000000" w:themeColor="text1"/>
          <w:sz w:val="16"/>
          <w:szCs w:val="16"/>
        </w:rPr>
        <w:t xml:space="preserve">Lott, </w:t>
      </w:r>
      <w:r>
        <w:rPr>
          <w:rFonts w:ascii="Times New Roman" w:hAnsi="Times New Roman" w:cs="Times New Roman"/>
          <w:color w:val="000000" w:themeColor="text1"/>
          <w:sz w:val="16"/>
          <w:szCs w:val="16"/>
        </w:rPr>
        <w:t xml:space="preserve">J. L. </w:t>
      </w:r>
      <w:r w:rsidR="00F2394D" w:rsidRPr="00F3315E">
        <w:rPr>
          <w:rFonts w:ascii="Times New Roman" w:hAnsi="Times New Roman" w:cs="Times New Roman"/>
          <w:color w:val="000000" w:themeColor="text1"/>
          <w:sz w:val="16"/>
          <w:szCs w:val="16"/>
        </w:rPr>
        <w:t>Cornella,</w:t>
      </w:r>
      <w:r w:rsidR="006E7E93" w:rsidRPr="00F3315E">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O. </w:t>
      </w:r>
      <w:proofErr w:type="spellStart"/>
      <w:r w:rsidR="006E7E93" w:rsidRPr="00F3315E">
        <w:rPr>
          <w:rFonts w:ascii="Times New Roman" w:hAnsi="Times New Roman" w:cs="Times New Roman"/>
          <w:color w:val="000000" w:themeColor="text1"/>
          <w:sz w:val="16"/>
          <w:szCs w:val="16"/>
        </w:rPr>
        <w:t>Shefi</w:t>
      </w:r>
      <w:proofErr w:type="spellEnd"/>
      <w:r w:rsidR="006E7E93" w:rsidRPr="00F3315E">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G. </w:t>
      </w:r>
      <w:proofErr w:type="spellStart"/>
      <w:r w:rsidR="006E7E93" w:rsidRPr="00F3315E">
        <w:rPr>
          <w:rFonts w:ascii="Times New Roman" w:hAnsi="Times New Roman" w:cs="Times New Roman"/>
          <w:color w:val="000000" w:themeColor="text1"/>
          <w:sz w:val="16"/>
          <w:szCs w:val="16"/>
        </w:rPr>
        <w:t>Miquelard</w:t>
      </w:r>
      <w:proofErr w:type="spellEnd"/>
      <w:r w:rsidR="006E7E93" w:rsidRPr="00F3315E">
        <w:rPr>
          <w:rFonts w:ascii="Times New Roman" w:hAnsi="Times New Roman" w:cs="Times New Roman"/>
          <w:color w:val="000000" w:themeColor="text1"/>
          <w:sz w:val="16"/>
          <w:szCs w:val="16"/>
        </w:rPr>
        <w:t>-</w:t>
      </w:r>
      <w:proofErr w:type="spellStart"/>
      <w:r w:rsidR="006E7E93" w:rsidRPr="00F3315E">
        <w:rPr>
          <w:rFonts w:ascii="Times New Roman" w:hAnsi="Times New Roman" w:cs="Times New Roman"/>
          <w:color w:val="000000" w:themeColor="text1"/>
          <w:sz w:val="16"/>
          <w:szCs w:val="16"/>
        </w:rPr>
        <w:t>Garnier</w:t>
      </w:r>
      <w:proofErr w:type="spellEnd"/>
      <w:r w:rsidR="006E7E93" w:rsidRPr="00F3315E">
        <w:rPr>
          <w:rFonts w:ascii="Times New Roman" w:hAnsi="Times New Roman" w:cs="Times New Roman"/>
          <w:color w:val="000000" w:themeColor="text1"/>
          <w:sz w:val="16"/>
          <w:szCs w:val="16"/>
        </w:rPr>
        <w:t>,</w:t>
      </w:r>
      <w:r w:rsidR="00EB1CDA" w:rsidRPr="00F3315E">
        <w:rPr>
          <w:rFonts w:ascii="Times New Roman" w:hAnsi="Times New Roman" w:cs="Times New Roman"/>
          <w:color w:val="000000" w:themeColor="text1"/>
          <w:sz w:val="16"/>
          <w:szCs w:val="16"/>
        </w:rPr>
        <w:t xml:space="preserve"> et al</w:t>
      </w:r>
      <w:r w:rsidR="005977AA">
        <w:rPr>
          <w:rFonts w:ascii="Times New Roman" w:hAnsi="Times New Roman" w:cs="Times New Roman"/>
          <w:color w:val="000000" w:themeColor="text1"/>
          <w:sz w:val="16"/>
          <w:szCs w:val="16"/>
        </w:rPr>
        <w:t xml:space="preserve"> </w:t>
      </w:r>
      <w:r w:rsidR="00EB1CDA" w:rsidRPr="00F3315E">
        <w:rPr>
          <w:rFonts w:ascii="Times New Roman" w:hAnsi="Times New Roman" w:cs="Times New Roman"/>
          <w:color w:val="000000" w:themeColor="text1"/>
          <w:sz w:val="16"/>
          <w:szCs w:val="16"/>
        </w:rPr>
        <w:t xml:space="preserve">3D printing for polymer/particle-based processing: A review. </w:t>
      </w:r>
      <w:r w:rsidR="00EB1CDA" w:rsidRPr="00F3315E">
        <w:rPr>
          <w:rFonts w:ascii="Times New Roman" w:hAnsi="Times New Roman" w:cs="Times New Roman"/>
          <w:i/>
          <w:color w:val="000000" w:themeColor="text1"/>
          <w:sz w:val="16"/>
          <w:szCs w:val="16"/>
        </w:rPr>
        <w:t xml:space="preserve">Compos. B Eng., </w:t>
      </w:r>
      <w:r w:rsidR="005977AA">
        <w:rPr>
          <w:rFonts w:ascii="Times New Roman" w:hAnsi="Times New Roman" w:cs="Times New Roman"/>
          <w:color w:val="000000" w:themeColor="text1"/>
          <w:sz w:val="16"/>
          <w:szCs w:val="16"/>
        </w:rPr>
        <w:t>223, 109102, 2021.</w:t>
      </w:r>
    </w:p>
    <w:p w:rsidR="00EB1CDA" w:rsidRPr="00F3315E" w:rsidRDefault="005977AA" w:rsidP="0052201D">
      <w:pPr>
        <w:pStyle w:val="ListParagraph"/>
        <w:numPr>
          <w:ilvl w:val="0"/>
          <w:numId w:val="9"/>
        </w:numPr>
        <w:spacing w:after="0" w:line="240" w:lineRule="auto"/>
        <w:ind w:left="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G. </w:t>
      </w:r>
      <w:proofErr w:type="spellStart"/>
      <w:r>
        <w:rPr>
          <w:rFonts w:ascii="Times New Roman" w:hAnsi="Times New Roman" w:cs="Times New Roman"/>
          <w:color w:val="000000" w:themeColor="text1"/>
          <w:sz w:val="16"/>
          <w:szCs w:val="16"/>
        </w:rPr>
        <w:t>Ucankus</w:t>
      </w:r>
      <w:proofErr w:type="spellEnd"/>
      <w:r w:rsidR="006E7E93" w:rsidRPr="00F3315E">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M. </w:t>
      </w:r>
      <w:proofErr w:type="spellStart"/>
      <w:r>
        <w:rPr>
          <w:rFonts w:ascii="Times New Roman" w:hAnsi="Times New Roman" w:cs="Times New Roman"/>
          <w:color w:val="000000" w:themeColor="text1"/>
          <w:sz w:val="16"/>
          <w:szCs w:val="16"/>
        </w:rPr>
        <w:t>Ercan</w:t>
      </w:r>
      <w:proofErr w:type="spellEnd"/>
      <w:r w:rsidR="006E7E93" w:rsidRPr="00F3315E">
        <w:rPr>
          <w:rFonts w:ascii="Times New Roman" w:hAnsi="Times New Roman" w:cs="Times New Roman"/>
          <w:color w:val="000000" w:themeColor="text1"/>
          <w:sz w:val="16"/>
          <w:szCs w:val="16"/>
        </w:rPr>
        <w:t>,</w:t>
      </w:r>
      <w:r w:rsidR="00EB1CDA" w:rsidRPr="00F3315E">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D. </w:t>
      </w:r>
      <w:proofErr w:type="spellStart"/>
      <w:r w:rsidR="00EB1CDA" w:rsidRPr="00F3315E">
        <w:rPr>
          <w:rFonts w:ascii="Times New Roman" w:hAnsi="Times New Roman" w:cs="Times New Roman"/>
          <w:color w:val="000000" w:themeColor="text1"/>
          <w:sz w:val="16"/>
          <w:szCs w:val="16"/>
        </w:rPr>
        <w:t>Uzunoglu</w:t>
      </w:r>
      <w:proofErr w:type="spellEnd"/>
      <w:r w:rsidR="006E7E93" w:rsidRPr="00F3315E">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M. </w:t>
      </w:r>
      <w:proofErr w:type="spellStart"/>
      <w:r w:rsidR="006E7E93" w:rsidRPr="00F3315E">
        <w:rPr>
          <w:rFonts w:ascii="Times New Roman" w:hAnsi="Times New Roman" w:cs="Times New Roman"/>
          <w:color w:val="000000" w:themeColor="text1"/>
          <w:sz w:val="16"/>
          <w:szCs w:val="16"/>
        </w:rPr>
        <w:t>Culha</w:t>
      </w:r>
      <w:proofErr w:type="spellEnd"/>
      <w:r w:rsidR="006E7E93" w:rsidRPr="00F3315E">
        <w:rPr>
          <w:rFonts w:ascii="Times New Roman" w:hAnsi="Times New Roman" w:cs="Times New Roman"/>
          <w:color w:val="000000" w:themeColor="text1"/>
          <w:sz w:val="16"/>
          <w:szCs w:val="16"/>
        </w:rPr>
        <w:t xml:space="preserve">, </w:t>
      </w:r>
      <w:r w:rsidR="00EB1CDA" w:rsidRPr="00F3315E">
        <w:rPr>
          <w:rFonts w:ascii="Times New Roman" w:hAnsi="Times New Roman" w:cs="Times New Roman"/>
          <w:color w:val="000000" w:themeColor="text1"/>
          <w:sz w:val="16"/>
          <w:szCs w:val="16"/>
        </w:rPr>
        <w:t xml:space="preserve">Methods for preparation of </w:t>
      </w:r>
      <w:proofErr w:type="spellStart"/>
      <w:r w:rsidR="00EB1CDA" w:rsidRPr="00F3315E">
        <w:rPr>
          <w:rFonts w:ascii="Times New Roman" w:hAnsi="Times New Roman" w:cs="Times New Roman"/>
          <w:color w:val="000000" w:themeColor="text1"/>
          <w:sz w:val="16"/>
          <w:szCs w:val="16"/>
        </w:rPr>
        <w:t>nanocomposites</w:t>
      </w:r>
      <w:proofErr w:type="spellEnd"/>
      <w:r w:rsidR="00EB1CDA" w:rsidRPr="00F3315E">
        <w:rPr>
          <w:rFonts w:ascii="Times New Roman" w:hAnsi="Times New Roman" w:cs="Times New Roman"/>
          <w:color w:val="000000" w:themeColor="text1"/>
          <w:sz w:val="16"/>
          <w:szCs w:val="16"/>
        </w:rPr>
        <w:t xml:space="preserve"> in environmental remediation. In New Polymer </w:t>
      </w:r>
      <w:proofErr w:type="spellStart"/>
      <w:r w:rsidR="00EB1CDA" w:rsidRPr="00F3315E">
        <w:rPr>
          <w:rFonts w:ascii="Times New Roman" w:hAnsi="Times New Roman" w:cs="Times New Roman"/>
          <w:color w:val="000000" w:themeColor="text1"/>
          <w:sz w:val="16"/>
          <w:szCs w:val="16"/>
        </w:rPr>
        <w:t>Nanocomposites</w:t>
      </w:r>
      <w:proofErr w:type="spellEnd"/>
      <w:r w:rsidR="006E7E93" w:rsidRPr="00F3315E">
        <w:rPr>
          <w:rFonts w:ascii="Times New Roman" w:hAnsi="Times New Roman" w:cs="Times New Roman"/>
          <w:color w:val="000000" w:themeColor="text1"/>
          <w:sz w:val="16"/>
          <w:szCs w:val="16"/>
        </w:rPr>
        <w:t xml:space="preserve"> for Environmental Remediation, </w:t>
      </w:r>
      <w:r w:rsidR="00EB1CDA" w:rsidRPr="00F3315E">
        <w:rPr>
          <w:rFonts w:ascii="Times New Roman" w:hAnsi="Times New Roman" w:cs="Times New Roman"/>
          <w:i/>
          <w:color w:val="000000" w:themeColor="text1"/>
          <w:sz w:val="16"/>
          <w:szCs w:val="16"/>
        </w:rPr>
        <w:t xml:space="preserve">Elsevier: </w:t>
      </w:r>
      <w:r w:rsidR="006E7E93" w:rsidRPr="00F3315E">
        <w:rPr>
          <w:rFonts w:ascii="Times New Roman" w:hAnsi="Times New Roman" w:cs="Times New Roman"/>
          <w:i/>
          <w:color w:val="000000" w:themeColor="text1"/>
          <w:sz w:val="16"/>
          <w:szCs w:val="16"/>
        </w:rPr>
        <w:t>Amsterdam, The Netherlands</w:t>
      </w:r>
      <w:r w:rsidR="006E7E93" w:rsidRPr="00F3315E">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rPr>
        <w:t xml:space="preserve"> pp. 1–28, 2018.</w:t>
      </w:r>
    </w:p>
    <w:p w:rsidR="00EB1CDA" w:rsidRPr="00F3315E" w:rsidRDefault="00804B4D" w:rsidP="0052201D">
      <w:pPr>
        <w:pStyle w:val="ListParagraph"/>
        <w:numPr>
          <w:ilvl w:val="0"/>
          <w:numId w:val="9"/>
        </w:numPr>
        <w:spacing w:after="0" w:line="240" w:lineRule="auto"/>
        <w:ind w:left="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A. </w:t>
      </w:r>
      <w:proofErr w:type="spellStart"/>
      <w:r w:rsidR="006E7E93" w:rsidRPr="00F3315E">
        <w:rPr>
          <w:rFonts w:ascii="Times New Roman" w:hAnsi="Times New Roman" w:cs="Times New Roman"/>
          <w:color w:val="000000" w:themeColor="text1"/>
          <w:sz w:val="16"/>
          <w:szCs w:val="16"/>
        </w:rPr>
        <w:t>Kamal</w:t>
      </w:r>
      <w:proofErr w:type="spellEnd"/>
      <w:r>
        <w:rPr>
          <w:rFonts w:ascii="Times New Roman" w:hAnsi="Times New Roman" w:cs="Times New Roman"/>
          <w:color w:val="000000" w:themeColor="text1"/>
          <w:sz w:val="16"/>
          <w:szCs w:val="16"/>
        </w:rPr>
        <w:t>, M. S. S.</w:t>
      </w:r>
      <w:r w:rsidR="006E7E93" w:rsidRPr="00F3315E">
        <w:rPr>
          <w:rFonts w:ascii="Times New Roman" w:hAnsi="Times New Roman" w:cs="Times New Roman"/>
          <w:color w:val="000000" w:themeColor="text1"/>
          <w:sz w:val="16"/>
          <w:szCs w:val="16"/>
        </w:rPr>
        <w:t xml:space="preserve"> </w:t>
      </w:r>
      <w:proofErr w:type="spellStart"/>
      <w:r w:rsidR="006E7E93" w:rsidRPr="00F3315E">
        <w:rPr>
          <w:rFonts w:ascii="Times New Roman" w:hAnsi="Times New Roman" w:cs="Times New Roman"/>
          <w:color w:val="000000" w:themeColor="text1"/>
          <w:sz w:val="16"/>
          <w:szCs w:val="16"/>
        </w:rPr>
        <w:t>Ashmawy</w:t>
      </w:r>
      <w:proofErr w:type="spellEnd"/>
      <w:r w:rsidR="006E7E93" w:rsidRPr="00F3315E">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A. M. </w:t>
      </w:r>
      <w:proofErr w:type="spellStart"/>
      <w:r w:rsidR="006E7E93" w:rsidRPr="00F3315E">
        <w:rPr>
          <w:rFonts w:ascii="Times New Roman" w:hAnsi="Times New Roman" w:cs="Times New Roman"/>
          <w:color w:val="000000" w:themeColor="text1"/>
          <w:sz w:val="16"/>
          <w:szCs w:val="16"/>
        </w:rPr>
        <w:t>Algazzar</w:t>
      </w:r>
      <w:proofErr w:type="spellEnd"/>
      <w:r w:rsidR="006E7E93" w:rsidRPr="00F3315E">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A. H. </w:t>
      </w:r>
      <w:proofErr w:type="spellStart"/>
      <w:r w:rsidR="006E7E93" w:rsidRPr="00F3315E">
        <w:rPr>
          <w:rFonts w:ascii="Times New Roman" w:hAnsi="Times New Roman" w:cs="Times New Roman"/>
          <w:color w:val="000000" w:themeColor="text1"/>
          <w:sz w:val="16"/>
          <w:szCs w:val="16"/>
        </w:rPr>
        <w:t>Elsheikh</w:t>
      </w:r>
      <w:proofErr w:type="spellEnd"/>
      <w:r w:rsidR="006E7E93" w:rsidRPr="00F3315E">
        <w:rPr>
          <w:rFonts w:ascii="Times New Roman" w:hAnsi="Times New Roman" w:cs="Times New Roman"/>
          <w:color w:val="000000" w:themeColor="text1"/>
          <w:sz w:val="16"/>
          <w:szCs w:val="16"/>
        </w:rPr>
        <w:t xml:space="preserve">, </w:t>
      </w:r>
      <w:r w:rsidR="00EB1CDA" w:rsidRPr="00F3315E">
        <w:rPr>
          <w:rFonts w:ascii="Times New Roman" w:hAnsi="Times New Roman" w:cs="Times New Roman"/>
          <w:color w:val="000000" w:themeColor="text1"/>
          <w:sz w:val="16"/>
          <w:szCs w:val="16"/>
        </w:rPr>
        <w:t xml:space="preserve">Fabrication techniques of polymeric </w:t>
      </w:r>
      <w:proofErr w:type="spellStart"/>
      <w:r w:rsidR="00EB1CDA" w:rsidRPr="00F3315E">
        <w:rPr>
          <w:rFonts w:ascii="Times New Roman" w:hAnsi="Times New Roman" w:cs="Times New Roman"/>
          <w:color w:val="000000" w:themeColor="text1"/>
          <w:sz w:val="16"/>
          <w:szCs w:val="16"/>
        </w:rPr>
        <w:t>nanocomposites</w:t>
      </w:r>
      <w:proofErr w:type="spellEnd"/>
      <w:r w:rsidR="00EB1CDA" w:rsidRPr="00F3315E">
        <w:rPr>
          <w:rFonts w:ascii="Times New Roman" w:hAnsi="Times New Roman" w:cs="Times New Roman"/>
          <w:color w:val="000000" w:themeColor="text1"/>
          <w:sz w:val="16"/>
          <w:szCs w:val="16"/>
        </w:rPr>
        <w:t xml:space="preserve">: A comprehensive review. </w:t>
      </w:r>
      <w:r w:rsidR="006E7E93" w:rsidRPr="00F3315E">
        <w:rPr>
          <w:rFonts w:ascii="Times New Roman" w:hAnsi="Times New Roman" w:cs="Times New Roman"/>
          <w:i/>
          <w:color w:val="000000" w:themeColor="text1"/>
          <w:sz w:val="16"/>
          <w:szCs w:val="16"/>
        </w:rPr>
        <w:t>Proc. Inst. Mech. Eng. C-</w:t>
      </w:r>
      <w:r w:rsidR="00EB1CDA" w:rsidRPr="00F3315E">
        <w:rPr>
          <w:rFonts w:ascii="Times New Roman" w:hAnsi="Times New Roman" w:cs="Times New Roman"/>
          <w:i/>
          <w:color w:val="000000" w:themeColor="text1"/>
          <w:sz w:val="16"/>
          <w:szCs w:val="16"/>
        </w:rPr>
        <w:t>J. Mech. Eng. Sci</w:t>
      </w:r>
      <w:r>
        <w:rPr>
          <w:rFonts w:ascii="Times New Roman" w:hAnsi="Times New Roman" w:cs="Times New Roman"/>
          <w:color w:val="000000" w:themeColor="text1"/>
          <w:sz w:val="16"/>
          <w:szCs w:val="16"/>
        </w:rPr>
        <w:t>., 236, 009544062211055662, 2021.</w:t>
      </w:r>
    </w:p>
    <w:p w:rsidR="00EB1CDA" w:rsidRPr="00F3315E" w:rsidRDefault="000F7E6F" w:rsidP="0052201D">
      <w:pPr>
        <w:pStyle w:val="ListParagraph"/>
        <w:numPr>
          <w:ilvl w:val="0"/>
          <w:numId w:val="9"/>
        </w:numPr>
        <w:spacing w:after="0" w:line="240" w:lineRule="auto"/>
        <w:ind w:left="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A. A. </w:t>
      </w:r>
      <w:proofErr w:type="spellStart"/>
      <w:r w:rsidR="006E7E93" w:rsidRPr="00F3315E">
        <w:rPr>
          <w:rFonts w:ascii="Times New Roman" w:hAnsi="Times New Roman" w:cs="Times New Roman"/>
          <w:color w:val="000000" w:themeColor="text1"/>
          <w:sz w:val="16"/>
          <w:szCs w:val="16"/>
        </w:rPr>
        <w:t>Oladipo</w:t>
      </w:r>
      <w:proofErr w:type="spellEnd"/>
      <w:r w:rsidR="006E7E93" w:rsidRPr="00F3315E">
        <w:rPr>
          <w:rFonts w:ascii="Times New Roman" w:hAnsi="Times New Roman" w:cs="Times New Roman"/>
          <w:color w:val="000000" w:themeColor="text1"/>
          <w:sz w:val="16"/>
          <w:szCs w:val="16"/>
        </w:rPr>
        <w:t xml:space="preserve">, </w:t>
      </w:r>
      <w:r w:rsidR="00EB1CDA" w:rsidRPr="00F3315E">
        <w:rPr>
          <w:rFonts w:ascii="Times New Roman" w:hAnsi="Times New Roman" w:cs="Times New Roman"/>
          <w:color w:val="000000" w:themeColor="text1"/>
          <w:sz w:val="16"/>
          <w:szCs w:val="16"/>
        </w:rPr>
        <w:t xml:space="preserve">Microwave-assisted synthesis of high-performance polymer-based </w:t>
      </w:r>
      <w:proofErr w:type="spellStart"/>
      <w:r w:rsidR="00EB1CDA" w:rsidRPr="00F3315E">
        <w:rPr>
          <w:rFonts w:ascii="Times New Roman" w:hAnsi="Times New Roman" w:cs="Times New Roman"/>
          <w:color w:val="000000" w:themeColor="text1"/>
          <w:sz w:val="16"/>
          <w:szCs w:val="16"/>
        </w:rPr>
        <w:t>nanoadsorbents</w:t>
      </w:r>
      <w:proofErr w:type="spellEnd"/>
      <w:r w:rsidR="00EB1CDA" w:rsidRPr="00F3315E">
        <w:rPr>
          <w:rFonts w:ascii="Times New Roman" w:hAnsi="Times New Roman" w:cs="Times New Roman"/>
          <w:color w:val="000000" w:themeColor="text1"/>
          <w:sz w:val="16"/>
          <w:szCs w:val="16"/>
        </w:rPr>
        <w:t xml:space="preserve"> for pollution control. In New Polymer </w:t>
      </w:r>
      <w:proofErr w:type="spellStart"/>
      <w:r w:rsidR="00EB1CDA" w:rsidRPr="00F3315E">
        <w:rPr>
          <w:rFonts w:ascii="Times New Roman" w:hAnsi="Times New Roman" w:cs="Times New Roman"/>
          <w:color w:val="000000" w:themeColor="text1"/>
          <w:sz w:val="16"/>
          <w:szCs w:val="16"/>
        </w:rPr>
        <w:t>Nanocomposites</w:t>
      </w:r>
      <w:proofErr w:type="spellEnd"/>
      <w:r w:rsidR="00EB1CDA" w:rsidRPr="00F3315E">
        <w:rPr>
          <w:rFonts w:ascii="Times New Roman" w:hAnsi="Times New Roman" w:cs="Times New Roman"/>
          <w:color w:val="000000" w:themeColor="text1"/>
          <w:sz w:val="16"/>
          <w:szCs w:val="16"/>
        </w:rPr>
        <w:t xml:space="preserve"> for Environmental Remediation; </w:t>
      </w:r>
      <w:r w:rsidR="00EB1CDA" w:rsidRPr="00F3315E">
        <w:rPr>
          <w:rFonts w:ascii="Times New Roman" w:hAnsi="Times New Roman" w:cs="Times New Roman"/>
          <w:i/>
          <w:color w:val="000000" w:themeColor="text1"/>
          <w:sz w:val="16"/>
          <w:szCs w:val="16"/>
        </w:rPr>
        <w:t xml:space="preserve">Elsevier: Amsterdam, </w:t>
      </w:r>
      <w:proofErr w:type="gramStart"/>
      <w:r w:rsidR="00EB1CDA" w:rsidRPr="00F3315E">
        <w:rPr>
          <w:rFonts w:ascii="Times New Roman" w:hAnsi="Times New Roman" w:cs="Times New Roman"/>
          <w:i/>
          <w:color w:val="000000" w:themeColor="text1"/>
          <w:sz w:val="16"/>
          <w:szCs w:val="16"/>
        </w:rPr>
        <w:t>The</w:t>
      </w:r>
      <w:proofErr w:type="gramEnd"/>
      <w:r w:rsidR="00EB1CDA" w:rsidRPr="00F3315E">
        <w:rPr>
          <w:rFonts w:ascii="Times New Roman" w:hAnsi="Times New Roman" w:cs="Times New Roman"/>
          <w:i/>
          <w:color w:val="000000" w:themeColor="text1"/>
          <w:sz w:val="16"/>
          <w:szCs w:val="16"/>
        </w:rPr>
        <w:t xml:space="preserve"> Netherlands</w:t>
      </w:r>
      <w:r w:rsidR="006E7E93" w:rsidRPr="00F3315E">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rPr>
        <w:t xml:space="preserve"> pp. 337–359, 2018.</w:t>
      </w:r>
    </w:p>
    <w:p w:rsidR="00EB1CDA" w:rsidRPr="00F3315E" w:rsidRDefault="000F7E6F" w:rsidP="0052201D">
      <w:pPr>
        <w:pStyle w:val="ListParagraph"/>
        <w:numPr>
          <w:ilvl w:val="0"/>
          <w:numId w:val="9"/>
        </w:numPr>
        <w:spacing w:after="0" w:line="240" w:lineRule="auto"/>
        <w:ind w:left="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lastRenderedPageBreak/>
        <w:t xml:space="preserve">H. </w:t>
      </w:r>
      <w:r w:rsidR="00EB1CDA" w:rsidRPr="00F3315E">
        <w:rPr>
          <w:rFonts w:ascii="Times New Roman" w:hAnsi="Times New Roman" w:cs="Times New Roman"/>
          <w:color w:val="000000" w:themeColor="text1"/>
          <w:sz w:val="16"/>
          <w:szCs w:val="16"/>
        </w:rPr>
        <w:t xml:space="preserve">Takeno, </w:t>
      </w:r>
      <w:r>
        <w:rPr>
          <w:rFonts w:ascii="Times New Roman" w:hAnsi="Times New Roman" w:cs="Times New Roman"/>
          <w:color w:val="000000" w:themeColor="text1"/>
          <w:sz w:val="16"/>
          <w:szCs w:val="16"/>
        </w:rPr>
        <w:t xml:space="preserve">Y. </w:t>
      </w:r>
      <w:r w:rsidR="00EB1CDA" w:rsidRPr="00F3315E">
        <w:rPr>
          <w:rFonts w:ascii="Times New Roman" w:hAnsi="Times New Roman" w:cs="Times New Roman"/>
          <w:color w:val="000000" w:themeColor="text1"/>
          <w:sz w:val="16"/>
          <w:szCs w:val="16"/>
        </w:rPr>
        <w:t xml:space="preserve">Aoki, </w:t>
      </w:r>
      <w:r>
        <w:rPr>
          <w:rFonts w:ascii="Times New Roman" w:hAnsi="Times New Roman" w:cs="Times New Roman"/>
          <w:color w:val="000000" w:themeColor="text1"/>
          <w:sz w:val="16"/>
          <w:szCs w:val="16"/>
        </w:rPr>
        <w:t xml:space="preserve">K. </w:t>
      </w:r>
      <w:r w:rsidR="00EB1CDA" w:rsidRPr="00F3315E">
        <w:rPr>
          <w:rFonts w:ascii="Times New Roman" w:hAnsi="Times New Roman" w:cs="Times New Roman"/>
          <w:color w:val="000000" w:themeColor="text1"/>
          <w:sz w:val="16"/>
          <w:szCs w:val="16"/>
        </w:rPr>
        <w:t>Kimura</w:t>
      </w:r>
      <w:r w:rsidR="005B0DB4" w:rsidRPr="00F3315E">
        <w:rPr>
          <w:rFonts w:ascii="Times New Roman" w:hAnsi="Times New Roman" w:cs="Times New Roman"/>
          <w:color w:val="000000" w:themeColor="text1"/>
          <w:sz w:val="16"/>
          <w:szCs w:val="16"/>
        </w:rPr>
        <w:t xml:space="preserve">, </w:t>
      </w:r>
      <w:r w:rsidR="00EB1CDA" w:rsidRPr="00F3315E">
        <w:rPr>
          <w:rFonts w:ascii="Times New Roman" w:hAnsi="Times New Roman" w:cs="Times New Roman"/>
          <w:color w:val="000000" w:themeColor="text1"/>
          <w:sz w:val="16"/>
          <w:szCs w:val="16"/>
        </w:rPr>
        <w:t xml:space="preserve">Effects of addition of silica </w:t>
      </w:r>
      <w:proofErr w:type="spellStart"/>
      <w:r w:rsidR="00EB1CDA" w:rsidRPr="00F3315E">
        <w:rPr>
          <w:rFonts w:ascii="Times New Roman" w:hAnsi="Times New Roman" w:cs="Times New Roman"/>
          <w:color w:val="000000" w:themeColor="text1"/>
          <w:sz w:val="16"/>
          <w:szCs w:val="16"/>
        </w:rPr>
        <w:t>nanospheres</w:t>
      </w:r>
      <w:proofErr w:type="spellEnd"/>
      <w:r w:rsidR="00EB1CDA" w:rsidRPr="00F3315E">
        <w:rPr>
          <w:rFonts w:ascii="Times New Roman" w:hAnsi="Times New Roman" w:cs="Times New Roman"/>
          <w:color w:val="000000" w:themeColor="text1"/>
          <w:sz w:val="16"/>
          <w:szCs w:val="16"/>
        </w:rPr>
        <w:t xml:space="preserve"> on mechanical properties of clay/sodium </w:t>
      </w:r>
      <w:proofErr w:type="spellStart"/>
      <w:r w:rsidR="00EB1CDA" w:rsidRPr="00F3315E">
        <w:rPr>
          <w:rFonts w:ascii="Times New Roman" w:hAnsi="Times New Roman" w:cs="Times New Roman"/>
          <w:color w:val="000000" w:themeColor="text1"/>
          <w:sz w:val="16"/>
          <w:szCs w:val="16"/>
        </w:rPr>
        <w:t>polyacrylate</w:t>
      </w:r>
      <w:proofErr w:type="spellEnd"/>
      <w:r w:rsidR="00EB1CDA" w:rsidRPr="00F3315E">
        <w:rPr>
          <w:rFonts w:ascii="Times New Roman" w:hAnsi="Times New Roman" w:cs="Times New Roman"/>
          <w:color w:val="000000" w:themeColor="text1"/>
          <w:sz w:val="16"/>
          <w:szCs w:val="16"/>
        </w:rPr>
        <w:t xml:space="preserve"> </w:t>
      </w:r>
      <w:proofErr w:type="spellStart"/>
      <w:r w:rsidR="00EB1CDA" w:rsidRPr="00F3315E">
        <w:rPr>
          <w:rFonts w:ascii="Times New Roman" w:hAnsi="Times New Roman" w:cs="Times New Roman"/>
          <w:color w:val="000000" w:themeColor="text1"/>
          <w:sz w:val="16"/>
          <w:szCs w:val="16"/>
        </w:rPr>
        <w:t>hydr</w:t>
      </w:r>
      <w:r w:rsidR="005B0DB4" w:rsidRPr="00F3315E">
        <w:rPr>
          <w:rFonts w:ascii="Times New Roman" w:hAnsi="Times New Roman" w:cs="Times New Roman"/>
          <w:color w:val="000000" w:themeColor="text1"/>
          <w:sz w:val="16"/>
          <w:szCs w:val="16"/>
        </w:rPr>
        <w:t>ogels</w:t>
      </w:r>
      <w:proofErr w:type="spellEnd"/>
      <w:r w:rsidR="005B0DB4" w:rsidRPr="00F3315E">
        <w:rPr>
          <w:rFonts w:ascii="Times New Roman" w:hAnsi="Times New Roman" w:cs="Times New Roman"/>
          <w:color w:val="000000" w:themeColor="text1"/>
          <w:sz w:val="16"/>
          <w:szCs w:val="16"/>
        </w:rPr>
        <w:t xml:space="preserve">. </w:t>
      </w:r>
      <w:r w:rsidR="005B0DB4" w:rsidRPr="00F3315E">
        <w:rPr>
          <w:rFonts w:ascii="Times New Roman" w:hAnsi="Times New Roman" w:cs="Times New Roman"/>
          <w:i/>
          <w:color w:val="000000" w:themeColor="text1"/>
          <w:sz w:val="16"/>
          <w:szCs w:val="16"/>
        </w:rPr>
        <w:t xml:space="preserve">Mater Today </w:t>
      </w:r>
      <w:proofErr w:type="spellStart"/>
      <w:proofErr w:type="gramStart"/>
      <w:r w:rsidR="005B0DB4" w:rsidRPr="00F3315E">
        <w:rPr>
          <w:rFonts w:ascii="Times New Roman" w:hAnsi="Times New Roman" w:cs="Times New Roman"/>
          <w:i/>
          <w:color w:val="000000" w:themeColor="text1"/>
          <w:sz w:val="16"/>
          <w:szCs w:val="16"/>
        </w:rPr>
        <w:t>Commun</w:t>
      </w:r>
      <w:proofErr w:type="spellEnd"/>
      <w:r w:rsidR="005B0DB4" w:rsidRPr="00F3315E">
        <w:rPr>
          <w:rFonts w:ascii="Times New Roman" w:hAnsi="Times New Roman" w:cs="Times New Roman"/>
          <w:i/>
          <w:color w:val="000000" w:themeColor="text1"/>
          <w:sz w:val="16"/>
          <w:szCs w:val="16"/>
        </w:rPr>
        <w:t>.,</w:t>
      </w:r>
      <w:proofErr w:type="gramEnd"/>
      <w:r w:rsidR="005B0DB4" w:rsidRPr="00F3315E">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28:102710, 2021.</w:t>
      </w:r>
    </w:p>
    <w:p w:rsidR="00EB1CDA" w:rsidRPr="00F3315E" w:rsidRDefault="000F7E6F" w:rsidP="0052201D">
      <w:pPr>
        <w:pStyle w:val="ListParagraph"/>
        <w:numPr>
          <w:ilvl w:val="0"/>
          <w:numId w:val="9"/>
        </w:numPr>
        <w:spacing w:after="0" w:line="240" w:lineRule="auto"/>
        <w:ind w:left="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N. </w:t>
      </w:r>
      <w:proofErr w:type="spellStart"/>
      <w:r>
        <w:rPr>
          <w:rFonts w:ascii="Times New Roman" w:hAnsi="Times New Roman" w:cs="Times New Roman"/>
          <w:color w:val="000000" w:themeColor="text1"/>
          <w:sz w:val="16"/>
          <w:szCs w:val="16"/>
        </w:rPr>
        <w:t>Vidakis</w:t>
      </w:r>
      <w:proofErr w:type="spellEnd"/>
      <w:r w:rsidR="00EB1CDA" w:rsidRPr="00F3315E">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M. </w:t>
      </w:r>
      <w:proofErr w:type="spellStart"/>
      <w:r w:rsidR="00EB1CDA" w:rsidRPr="00F3315E">
        <w:rPr>
          <w:rFonts w:ascii="Times New Roman" w:hAnsi="Times New Roman" w:cs="Times New Roman"/>
          <w:color w:val="000000" w:themeColor="text1"/>
          <w:sz w:val="16"/>
          <w:szCs w:val="16"/>
        </w:rPr>
        <w:t>Petousis</w:t>
      </w:r>
      <w:proofErr w:type="spellEnd"/>
      <w:r w:rsidR="00EB1CDA" w:rsidRPr="00F3315E">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E. </w:t>
      </w:r>
      <w:proofErr w:type="spellStart"/>
      <w:r>
        <w:rPr>
          <w:rFonts w:ascii="Times New Roman" w:hAnsi="Times New Roman" w:cs="Times New Roman"/>
          <w:color w:val="000000" w:themeColor="text1"/>
          <w:sz w:val="16"/>
          <w:szCs w:val="16"/>
        </w:rPr>
        <w:t>Velidaki</w:t>
      </w:r>
      <w:proofErr w:type="spellEnd"/>
      <w:r w:rsidR="00EB1CDA" w:rsidRPr="00F3315E">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L. </w:t>
      </w:r>
      <w:proofErr w:type="spellStart"/>
      <w:r w:rsidR="00EB1CDA" w:rsidRPr="00F3315E">
        <w:rPr>
          <w:rFonts w:ascii="Times New Roman" w:hAnsi="Times New Roman" w:cs="Times New Roman"/>
          <w:color w:val="000000" w:themeColor="text1"/>
          <w:sz w:val="16"/>
          <w:szCs w:val="16"/>
        </w:rPr>
        <w:t>Tzounis</w:t>
      </w:r>
      <w:proofErr w:type="spellEnd"/>
      <w:r w:rsidR="00EB1CDA" w:rsidRPr="00F3315E">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N. </w:t>
      </w:r>
      <w:proofErr w:type="spellStart"/>
      <w:r w:rsidR="00EB1CDA" w:rsidRPr="00F3315E">
        <w:rPr>
          <w:rFonts w:ascii="Times New Roman" w:hAnsi="Times New Roman" w:cs="Times New Roman"/>
          <w:color w:val="000000" w:themeColor="text1"/>
          <w:sz w:val="16"/>
          <w:szCs w:val="16"/>
        </w:rPr>
        <w:t>Mountakis</w:t>
      </w:r>
      <w:proofErr w:type="spellEnd"/>
      <w:r w:rsidR="00EB1CDA" w:rsidRPr="00F3315E">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A. </w:t>
      </w:r>
      <w:proofErr w:type="spellStart"/>
      <w:r w:rsidR="00EB1CDA" w:rsidRPr="00F3315E">
        <w:rPr>
          <w:rFonts w:ascii="Times New Roman" w:hAnsi="Times New Roman" w:cs="Times New Roman"/>
          <w:color w:val="000000" w:themeColor="text1"/>
          <w:sz w:val="16"/>
          <w:szCs w:val="16"/>
        </w:rPr>
        <w:t>Korlos</w:t>
      </w:r>
      <w:proofErr w:type="spellEnd"/>
      <w:r w:rsidR="00EB1CDA" w:rsidRPr="00F3315E">
        <w:rPr>
          <w:rFonts w:ascii="Times New Roman" w:hAnsi="Times New Roman" w:cs="Times New Roman"/>
          <w:color w:val="000000" w:themeColor="text1"/>
          <w:sz w:val="16"/>
          <w:szCs w:val="16"/>
        </w:rPr>
        <w:t>, et al.</w:t>
      </w:r>
      <w:r>
        <w:rPr>
          <w:rFonts w:ascii="Times New Roman" w:hAnsi="Times New Roman" w:cs="Times New Roman"/>
          <w:color w:val="000000" w:themeColor="text1"/>
          <w:sz w:val="16"/>
          <w:szCs w:val="16"/>
        </w:rPr>
        <w:t xml:space="preserve">, </w:t>
      </w:r>
      <w:proofErr w:type="gramStart"/>
      <w:r w:rsidR="00EB1CDA" w:rsidRPr="00F3315E">
        <w:rPr>
          <w:rFonts w:ascii="Times New Roman" w:hAnsi="Times New Roman" w:cs="Times New Roman"/>
          <w:color w:val="000000" w:themeColor="text1"/>
          <w:sz w:val="16"/>
          <w:szCs w:val="16"/>
        </w:rPr>
        <w:t>On</w:t>
      </w:r>
      <w:proofErr w:type="gramEnd"/>
      <w:r w:rsidR="00EB1CDA" w:rsidRPr="00F3315E">
        <w:rPr>
          <w:rFonts w:ascii="Times New Roman" w:hAnsi="Times New Roman" w:cs="Times New Roman"/>
          <w:color w:val="000000" w:themeColor="text1"/>
          <w:sz w:val="16"/>
          <w:szCs w:val="16"/>
        </w:rPr>
        <w:t xml:space="preserve"> the mechanical response of </w:t>
      </w:r>
      <w:proofErr w:type="spellStart"/>
      <w:r w:rsidR="00EB1CDA" w:rsidRPr="00F3315E">
        <w:rPr>
          <w:rFonts w:ascii="Times New Roman" w:hAnsi="Times New Roman" w:cs="Times New Roman"/>
          <w:color w:val="000000" w:themeColor="text1"/>
          <w:sz w:val="16"/>
          <w:szCs w:val="16"/>
        </w:rPr>
        <w:t>silcon</w:t>
      </w:r>
      <w:proofErr w:type="spellEnd"/>
      <w:r w:rsidR="00EB1CDA" w:rsidRPr="00F3315E">
        <w:rPr>
          <w:rFonts w:ascii="Times New Roman" w:hAnsi="Times New Roman" w:cs="Times New Roman"/>
          <w:color w:val="000000" w:themeColor="text1"/>
          <w:sz w:val="16"/>
          <w:szCs w:val="16"/>
        </w:rPr>
        <w:t xml:space="preserve"> dioxide </w:t>
      </w:r>
      <w:proofErr w:type="spellStart"/>
      <w:r w:rsidR="00EB1CDA" w:rsidRPr="00F3315E">
        <w:rPr>
          <w:rFonts w:ascii="Times New Roman" w:hAnsi="Times New Roman" w:cs="Times New Roman"/>
          <w:color w:val="000000" w:themeColor="text1"/>
          <w:sz w:val="16"/>
          <w:szCs w:val="16"/>
        </w:rPr>
        <w:t>nanofiller</w:t>
      </w:r>
      <w:proofErr w:type="spellEnd"/>
      <w:r w:rsidR="00EB1CDA" w:rsidRPr="00F3315E">
        <w:rPr>
          <w:rFonts w:ascii="Times New Roman" w:hAnsi="Times New Roman" w:cs="Times New Roman"/>
          <w:color w:val="000000" w:themeColor="text1"/>
          <w:sz w:val="16"/>
          <w:szCs w:val="16"/>
        </w:rPr>
        <w:t xml:space="preserve"> concentration on fused filament fabrication 3D printed </w:t>
      </w:r>
      <w:proofErr w:type="spellStart"/>
      <w:r w:rsidR="00EB1CDA" w:rsidRPr="00F3315E">
        <w:rPr>
          <w:rFonts w:ascii="Times New Roman" w:hAnsi="Times New Roman" w:cs="Times New Roman"/>
          <w:color w:val="000000" w:themeColor="text1"/>
          <w:sz w:val="16"/>
          <w:szCs w:val="16"/>
        </w:rPr>
        <w:t>isotactic</w:t>
      </w:r>
      <w:proofErr w:type="spellEnd"/>
      <w:r w:rsidR="00EB1CDA" w:rsidRPr="00F3315E">
        <w:rPr>
          <w:rFonts w:ascii="Times New Roman" w:hAnsi="Times New Roman" w:cs="Times New Roman"/>
          <w:color w:val="000000" w:themeColor="text1"/>
          <w:sz w:val="16"/>
          <w:szCs w:val="16"/>
        </w:rPr>
        <w:t xml:space="preserve"> polypropylene </w:t>
      </w:r>
      <w:proofErr w:type="spellStart"/>
      <w:r w:rsidR="00EB1CDA" w:rsidRPr="00F3315E">
        <w:rPr>
          <w:rFonts w:ascii="Times New Roman" w:hAnsi="Times New Roman" w:cs="Times New Roman"/>
          <w:color w:val="000000" w:themeColor="text1"/>
          <w:sz w:val="16"/>
          <w:szCs w:val="16"/>
        </w:rPr>
        <w:t>nan</w:t>
      </w:r>
      <w:r w:rsidR="005B0DB4" w:rsidRPr="00F3315E">
        <w:rPr>
          <w:rFonts w:ascii="Times New Roman" w:hAnsi="Times New Roman" w:cs="Times New Roman"/>
          <w:color w:val="000000" w:themeColor="text1"/>
          <w:sz w:val="16"/>
          <w:szCs w:val="16"/>
        </w:rPr>
        <w:t>ocomposites</w:t>
      </w:r>
      <w:proofErr w:type="spellEnd"/>
      <w:r w:rsidR="005B0DB4" w:rsidRPr="00F3315E">
        <w:rPr>
          <w:rFonts w:ascii="Times New Roman" w:hAnsi="Times New Roman" w:cs="Times New Roman"/>
          <w:color w:val="000000" w:themeColor="text1"/>
          <w:sz w:val="16"/>
          <w:szCs w:val="16"/>
        </w:rPr>
        <w:t xml:space="preserve">. </w:t>
      </w:r>
      <w:proofErr w:type="spellStart"/>
      <w:r w:rsidR="005B0DB4" w:rsidRPr="00F3315E">
        <w:rPr>
          <w:rFonts w:ascii="Times New Roman" w:hAnsi="Times New Roman" w:cs="Times New Roman"/>
          <w:i/>
          <w:color w:val="000000" w:themeColor="text1"/>
          <w:sz w:val="16"/>
          <w:szCs w:val="16"/>
        </w:rPr>
        <w:t>Polym</w:t>
      </w:r>
      <w:proofErr w:type="spellEnd"/>
      <w:r w:rsidR="005B0DB4" w:rsidRPr="00F3315E">
        <w:rPr>
          <w:rFonts w:ascii="Times New Roman" w:hAnsi="Times New Roman" w:cs="Times New Roman"/>
          <w:i/>
          <w:color w:val="000000" w:themeColor="text1"/>
          <w:sz w:val="16"/>
          <w:szCs w:val="16"/>
        </w:rPr>
        <w:t xml:space="preserve"> (Basel),</w:t>
      </w:r>
      <w:r w:rsidR="005B0DB4" w:rsidRPr="00F3315E">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13(12):2029, 2021.</w:t>
      </w:r>
    </w:p>
    <w:p w:rsidR="00EB1CDA" w:rsidRPr="00F3315E" w:rsidRDefault="00752EC2" w:rsidP="0052201D">
      <w:pPr>
        <w:pStyle w:val="ListParagraph"/>
        <w:numPr>
          <w:ilvl w:val="0"/>
          <w:numId w:val="9"/>
        </w:numPr>
        <w:spacing w:after="0" w:line="240" w:lineRule="auto"/>
        <w:ind w:left="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J. </w:t>
      </w:r>
      <w:r w:rsidR="00EB1CDA" w:rsidRPr="00F3315E">
        <w:rPr>
          <w:rFonts w:ascii="Times New Roman" w:hAnsi="Times New Roman" w:cs="Times New Roman"/>
          <w:color w:val="000000" w:themeColor="text1"/>
          <w:sz w:val="16"/>
          <w:szCs w:val="16"/>
        </w:rPr>
        <w:t xml:space="preserve">Jiao, </w:t>
      </w:r>
      <w:r>
        <w:rPr>
          <w:rFonts w:ascii="Times New Roman" w:hAnsi="Times New Roman" w:cs="Times New Roman"/>
          <w:color w:val="000000" w:themeColor="text1"/>
          <w:sz w:val="16"/>
          <w:szCs w:val="16"/>
        </w:rPr>
        <w:t>P. Liu</w:t>
      </w:r>
      <w:r w:rsidR="00EB1CDA" w:rsidRPr="00F3315E">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L. </w:t>
      </w:r>
      <w:r w:rsidR="00EB1CDA" w:rsidRPr="00F3315E">
        <w:rPr>
          <w:rFonts w:ascii="Times New Roman" w:hAnsi="Times New Roman" w:cs="Times New Roman"/>
          <w:color w:val="000000" w:themeColor="text1"/>
          <w:sz w:val="16"/>
          <w:szCs w:val="16"/>
        </w:rPr>
        <w:t xml:space="preserve">Wang, </w:t>
      </w:r>
      <w:r>
        <w:rPr>
          <w:rFonts w:ascii="Times New Roman" w:hAnsi="Times New Roman" w:cs="Times New Roman"/>
          <w:color w:val="000000" w:themeColor="text1"/>
          <w:sz w:val="16"/>
          <w:szCs w:val="16"/>
        </w:rPr>
        <w:t xml:space="preserve">Y. </w:t>
      </w:r>
      <w:proofErr w:type="spellStart"/>
      <w:r w:rsidR="00EB1CDA" w:rsidRPr="00F3315E">
        <w:rPr>
          <w:rFonts w:ascii="Times New Roman" w:hAnsi="Times New Roman" w:cs="Times New Roman"/>
          <w:color w:val="000000" w:themeColor="text1"/>
          <w:sz w:val="16"/>
          <w:szCs w:val="16"/>
        </w:rPr>
        <w:t>Cai</w:t>
      </w:r>
      <w:proofErr w:type="spellEnd"/>
      <w:r w:rsidR="005B0DB4" w:rsidRPr="00F3315E">
        <w:rPr>
          <w:rFonts w:ascii="Times New Roman" w:hAnsi="Times New Roman" w:cs="Times New Roman"/>
          <w:color w:val="000000" w:themeColor="text1"/>
          <w:sz w:val="16"/>
          <w:szCs w:val="16"/>
        </w:rPr>
        <w:t xml:space="preserve">, </w:t>
      </w:r>
      <w:r w:rsidR="00EB1CDA" w:rsidRPr="00F3315E">
        <w:rPr>
          <w:rFonts w:ascii="Times New Roman" w:hAnsi="Times New Roman" w:cs="Times New Roman"/>
          <w:color w:val="000000" w:themeColor="text1"/>
          <w:sz w:val="16"/>
          <w:szCs w:val="16"/>
        </w:rPr>
        <w:t xml:space="preserve">One-step synthesis of improved silica/epoxy </w:t>
      </w:r>
      <w:proofErr w:type="spellStart"/>
      <w:r w:rsidR="00EB1CDA" w:rsidRPr="00F3315E">
        <w:rPr>
          <w:rFonts w:ascii="Times New Roman" w:hAnsi="Times New Roman" w:cs="Times New Roman"/>
          <w:color w:val="000000" w:themeColor="text1"/>
          <w:sz w:val="16"/>
          <w:szCs w:val="16"/>
        </w:rPr>
        <w:t>nano</w:t>
      </w:r>
      <w:proofErr w:type="spellEnd"/>
      <w:r w:rsidR="00EB1CDA" w:rsidRPr="00F3315E">
        <w:rPr>
          <w:rFonts w:ascii="Times New Roman" w:hAnsi="Times New Roman" w:cs="Times New Roman"/>
          <w:color w:val="000000" w:themeColor="text1"/>
          <w:sz w:val="16"/>
          <w:szCs w:val="16"/>
        </w:rPr>
        <w:t xml:space="preserve"> composites with inorganic-organic hy</w:t>
      </w:r>
      <w:r w:rsidR="005B0DB4" w:rsidRPr="00F3315E">
        <w:rPr>
          <w:rFonts w:ascii="Times New Roman" w:hAnsi="Times New Roman" w:cs="Times New Roman"/>
          <w:color w:val="000000" w:themeColor="text1"/>
          <w:sz w:val="16"/>
          <w:szCs w:val="16"/>
        </w:rPr>
        <w:t xml:space="preserve">brid network. </w:t>
      </w:r>
      <w:r w:rsidR="005B0DB4" w:rsidRPr="00F3315E">
        <w:rPr>
          <w:rFonts w:ascii="Times New Roman" w:hAnsi="Times New Roman" w:cs="Times New Roman"/>
          <w:i/>
          <w:color w:val="000000" w:themeColor="text1"/>
          <w:sz w:val="16"/>
          <w:szCs w:val="16"/>
        </w:rPr>
        <w:t xml:space="preserve">J </w:t>
      </w:r>
      <w:proofErr w:type="spellStart"/>
      <w:r w:rsidR="005B0DB4" w:rsidRPr="00F3315E">
        <w:rPr>
          <w:rFonts w:ascii="Times New Roman" w:hAnsi="Times New Roman" w:cs="Times New Roman"/>
          <w:i/>
          <w:color w:val="000000" w:themeColor="text1"/>
          <w:sz w:val="16"/>
          <w:szCs w:val="16"/>
        </w:rPr>
        <w:t>Polym</w:t>
      </w:r>
      <w:proofErr w:type="spellEnd"/>
      <w:r w:rsidR="005B0DB4" w:rsidRPr="00F3315E">
        <w:rPr>
          <w:rFonts w:ascii="Times New Roman" w:hAnsi="Times New Roman" w:cs="Times New Roman"/>
          <w:i/>
          <w:color w:val="000000" w:themeColor="text1"/>
          <w:sz w:val="16"/>
          <w:szCs w:val="16"/>
        </w:rPr>
        <w:t xml:space="preserve"> Res.,</w:t>
      </w:r>
      <w:r w:rsidR="005B0DB4" w:rsidRPr="00F3315E">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20(8):2–9, 2013.</w:t>
      </w:r>
    </w:p>
    <w:p w:rsidR="00EB1CDA" w:rsidRPr="00F3315E" w:rsidRDefault="00752EC2" w:rsidP="0052201D">
      <w:pPr>
        <w:pStyle w:val="ListParagraph"/>
        <w:numPr>
          <w:ilvl w:val="0"/>
          <w:numId w:val="9"/>
        </w:numPr>
        <w:spacing w:after="0" w:line="240" w:lineRule="auto"/>
        <w:ind w:left="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Y. </w:t>
      </w:r>
      <w:r w:rsidR="00EB1CDA" w:rsidRPr="00F3315E">
        <w:rPr>
          <w:rFonts w:ascii="Times New Roman" w:hAnsi="Times New Roman" w:cs="Times New Roman"/>
          <w:color w:val="000000" w:themeColor="text1"/>
          <w:sz w:val="16"/>
          <w:szCs w:val="16"/>
        </w:rPr>
        <w:t>Liang</w:t>
      </w:r>
      <w:r>
        <w:rPr>
          <w:rFonts w:ascii="Times New Roman" w:hAnsi="Times New Roman" w:cs="Times New Roman"/>
          <w:color w:val="000000" w:themeColor="text1"/>
          <w:sz w:val="16"/>
          <w:szCs w:val="16"/>
        </w:rPr>
        <w:t>, B. Liu</w:t>
      </w:r>
      <w:r w:rsidR="00EB1CDA" w:rsidRPr="00F3315E">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B. </w:t>
      </w:r>
      <w:r w:rsidR="00EB1CDA" w:rsidRPr="00F3315E">
        <w:rPr>
          <w:rFonts w:ascii="Times New Roman" w:hAnsi="Times New Roman" w:cs="Times New Roman"/>
          <w:color w:val="000000" w:themeColor="text1"/>
          <w:sz w:val="16"/>
          <w:szCs w:val="16"/>
        </w:rPr>
        <w:t xml:space="preserve">Zhang, </w:t>
      </w:r>
      <w:r>
        <w:rPr>
          <w:rFonts w:ascii="Times New Roman" w:hAnsi="Times New Roman" w:cs="Times New Roman"/>
          <w:color w:val="000000" w:themeColor="text1"/>
          <w:sz w:val="16"/>
          <w:szCs w:val="16"/>
        </w:rPr>
        <w:t>Z. Liu</w:t>
      </w:r>
      <w:r w:rsidR="00EB1CDA" w:rsidRPr="00F3315E">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W. </w:t>
      </w:r>
      <w:r w:rsidR="00EB1CDA" w:rsidRPr="00F3315E">
        <w:rPr>
          <w:rFonts w:ascii="Times New Roman" w:hAnsi="Times New Roman" w:cs="Times New Roman"/>
          <w:color w:val="000000" w:themeColor="text1"/>
          <w:sz w:val="16"/>
          <w:szCs w:val="16"/>
        </w:rPr>
        <w:t>Liu</w:t>
      </w:r>
      <w:r w:rsidR="005B0DB4" w:rsidRPr="00F3315E">
        <w:rPr>
          <w:rFonts w:ascii="Times New Roman" w:hAnsi="Times New Roman" w:cs="Times New Roman"/>
          <w:color w:val="000000" w:themeColor="text1"/>
          <w:sz w:val="16"/>
          <w:szCs w:val="16"/>
        </w:rPr>
        <w:t xml:space="preserve">, </w:t>
      </w:r>
      <w:r w:rsidR="00EB1CDA" w:rsidRPr="00F3315E">
        <w:rPr>
          <w:rFonts w:ascii="Times New Roman" w:hAnsi="Times New Roman" w:cs="Times New Roman"/>
          <w:color w:val="000000" w:themeColor="text1"/>
          <w:sz w:val="16"/>
          <w:szCs w:val="16"/>
        </w:rPr>
        <w:t>Effects and mechanism of filler surface coating strategy on thermal conductivity of composites: A case study on epoxy/SiO2-coated BN co</w:t>
      </w:r>
      <w:r w:rsidR="005B0DB4" w:rsidRPr="00F3315E">
        <w:rPr>
          <w:rFonts w:ascii="Times New Roman" w:hAnsi="Times New Roman" w:cs="Times New Roman"/>
          <w:color w:val="000000" w:themeColor="text1"/>
          <w:sz w:val="16"/>
          <w:szCs w:val="16"/>
        </w:rPr>
        <w:t xml:space="preserve">mposites. </w:t>
      </w:r>
      <w:proofErr w:type="spellStart"/>
      <w:r w:rsidR="005B0DB4" w:rsidRPr="00F3315E">
        <w:rPr>
          <w:rFonts w:ascii="Times New Roman" w:hAnsi="Times New Roman" w:cs="Times New Roman"/>
          <w:i/>
          <w:color w:val="000000" w:themeColor="text1"/>
          <w:sz w:val="16"/>
          <w:szCs w:val="16"/>
        </w:rPr>
        <w:t>Int</w:t>
      </w:r>
      <w:proofErr w:type="spellEnd"/>
      <w:r w:rsidR="005B0DB4" w:rsidRPr="00F3315E">
        <w:rPr>
          <w:rFonts w:ascii="Times New Roman" w:hAnsi="Times New Roman" w:cs="Times New Roman"/>
          <w:i/>
          <w:color w:val="000000" w:themeColor="text1"/>
          <w:sz w:val="16"/>
          <w:szCs w:val="16"/>
        </w:rPr>
        <w:t xml:space="preserve"> J Heat Mass </w:t>
      </w:r>
      <w:proofErr w:type="gramStart"/>
      <w:r w:rsidR="005B0DB4" w:rsidRPr="00F3315E">
        <w:rPr>
          <w:rFonts w:ascii="Times New Roman" w:hAnsi="Times New Roman" w:cs="Times New Roman"/>
          <w:i/>
          <w:color w:val="000000" w:themeColor="text1"/>
          <w:sz w:val="16"/>
          <w:szCs w:val="16"/>
        </w:rPr>
        <w:t>Tran.,</w:t>
      </w:r>
      <w:proofErr w:type="gramEnd"/>
      <w:r w:rsidR="005B0DB4" w:rsidRPr="00F3315E">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164:120533, 2021.</w:t>
      </w:r>
    </w:p>
    <w:p w:rsidR="00EB1CDA" w:rsidRPr="00F3315E" w:rsidRDefault="00E163A9" w:rsidP="0052201D">
      <w:pPr>
        <w:pStyle w:val="ListParagraph"/>
        <w:numPr>
          <w:ilvl w:val="0"/>
          <w:numId w:val="9"/>
        </w:numPr>
        <w:spacing w:after="0" w:line="240" w:lineRule="auto"/>
        <w:ind w:left="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Y. </w:t>
      </w:r>
      <w:r w:rsidR="00EB1CDA" w:rsidRPr="00F3315E">
        <w:rPr>
          <w:rFonts w:ascii="Times New Roman" w:hAnsi="Times New Roman" w:cs="Times New Roman"/>
          <w:color w:val="000000" w:themeColor="text1"/>
          <w:sz w:val="16"/>
          <w:szCs w:val="16"/>
        </w:rPr>
        <w:t xml:space="preserve">Chen, </w:t>
      </w:r>
      <w:r>
        <w:rPr>
          <w:rFonts w:ascii="Times New Roman" w:hAnsi="Times New Roman" w:cs="Times New Roman"/>
          <w:color w:val="000000" w:themeColor="text1"/>
          <w:sz w:val="16"/>
          <w:szCs w:val="16"/>
        </w:rPr>
        <w:t xml:space="preserve">X. </w:t>
      </w:r>
      <w:r w:rsidR="00EB1CDA" w:rsidRPr="00F3315E">
        <w:rPr>
          <w:rFonts w:ascii="Times New Roman" w:hAnsi="Times New Roman" w:cs="Times New Roman"/>
          <w:color w:val="000000" w:themeColor="text1"/>
          <w:sz w:val="16"/>
          <w:szCs w:val="16"/>
        </w:rPr>
        <w:t xml:space="preserve">Li, </w:t>
      </w:r>
      <w:r>
        <w:rPr>
          <w:rFonts w:ascii="Times New Roman" w:hAnsi="Times New Roman" w:cs="Times New Roman"/>
          <w:color w:val="000000" w:themeColor="text1"/>
          <w:sz w:val="16"/>
          <w:szCs w:val="16"/>
        </w:rPr>
        <w:t xml:space="preserve">J. </w:t>
      </w:r>
      <w:proofErr w:type="spellStart"/>
      <w:r w:rsidR="00EB1CDA" w:rsidRPr="00F3315E">
        <w:rPr>
          <w:rFonts w:ascii="Times New Roman" w:hAnsi="Times New Roman" w:cs="Times New Roman"/>
          <w:color w:val="000000" w:themeColor="text1"/>
          <w:sz w:val="16"/>
          <w:szCs w:val="16"/>
        </w:rPr>
        <w:t>Gao</w:t>
      </w:r>
      <w:proofErr w:type="spellEnd"/>
      <w:r w:rsidR="00EB1CDA" w:rsidRPr="00F3315E">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M. </w:t>
      </w:r>
      <w:r w:rsidR="00EB1CDA" w:rsidRPr="00F3315E">
        <w:rPr>
          <w:rFonts w:ascii="Times New Roman" w:hAnsi="Times New Roman" w:cs="Times New Roman"/>
          <w:color w:val="000000" w:themeColor="text1"/>
          <w:sz w:val="16"/>
          <w:szCs w:val="16"/>
        </w:rPr>
        <w:t xml:space="preserve">Yang, </w:t>
      </w:r>
      <w:r>
        <w:rPr>
          <w:rFonts w:ascii="Times New Roman" w:hAnsi="Times New Roman" w:cs="Times New Roman"/>
          <w:color w:val="000000" w:themeColor="text1"/>
          <w:sz w:val="16"/>
          <w:szCs w:val="16"/>
        </w:rPr>
        <w:t xml:space="preserve">Y. </w:t>
      </w:r>
      <w:r w:rsidR="00EB1CDA" w:rsidRPr="00F3315E">
        <w:rPr>
          <w:rFonts w:ascii="Times New Roman" w:hAnsi="Times New Roman" w:cs="Times New Roman"/>
          <w:color w:val="000000" w:themeColor="text1"/>
          <w:sz w:val="16"/>
          <w:szCs w:val="16"/>
        </w:rPr>
        <w:t>Liu, et al.</w:t>
      </w:r>
      <w:r>
        <w:rPr>
          <w:rFonts w:ascii="Times New Roman" w:hAnsi="Times New Roman" w:cs="Times New Roman"/>
          <w:color w:val="000000" w:themeColor="text1"/>
          <w:sz w:val="16"/>
          <w:szCs w:val="16"/>
        </w:rPr>
        <w:t>, C</w:t>
      </w:r>
      <w:r w:rsidR="00EB1CDA" w:rsidRPr="00F3315E">
        <w:rPr>
          <w:rFonts w:ascii="Times New Roman" w:hAnsi="Times New Roman" w:cs="Times New Roman"/>
          <w:color w:val="000000" w:themeColor="text1"/>
          <w:sz w:val="16"/>
          <w:szCs w:val="16"/>
        </w:rPr>
        <w:t xml:space="preserve">arbon </w:t>
      </w:r>
      <w:proofErr w:type="spellStart"/>
      <w:r w:rsidR="00EB1CDA" w:rsidRPr="00F3315E">
        <w:rPr>
          <w:rFonts w:ascii="Times New Roman" w:hAnsi="Times New Roman" w:cs="Times New Roman"/>
          <w:color w:val="000000" w:themeColor="text1"/>
          <w:sz w:val="16"/>
          <w:szCs w:val="16"/>
        </w:rPr>
        <w:t>layermodified</w:t>
      </w:r>
      <w:proofErr w:type="spellEnd"/>
      <w:r w:rsidR="00EB1CDA" w:rsidRPr="00F3315E">
        <w:rPr>
          <w:rFonts w:ascii="Times New Roman" w:hAnsi="Times New Roman" w:cs="Times New Roman"/>
          <w:color w:val="000000" w:themeColor="text1"/>
          <w:sz w:val="16"/>
          <w:szCs w:val="16"/>
        </w:rPr>
        <w:t xml:space="preserve"> </w:t>
      </w:r>
      <w:proofErr w:type="spellStart"/>
      <w:r w:rsidR="00EB1CDA" w:rsidRPr="00F3315E">
        <w:rPr>
          <w:rFonts w:ascii="Times New Roman" w:hAnsi="Times New Roman" w:cs="Times New Roman"/>
          <w:color w:val="000000" w:themeColor="text1"/>
          <w:sz w:val="16"/>
          <w:szCs w:val="16"/>
        </w:rPr>
        <w:t>mesoporous</w:t>
      </w:r>
      <w:proofErr w:type="spellEnd"/>
      <w:r w:rsidR="00EB1CDA" w:rsidRPr="00F3315E">
        <w:rPr>
          <w:rFonts w:ascii="Times New Roman" w:hAnsi="Times New Roman" w:cs="Times New Roman"/>
          <w:color w:val="000000" w:themeColor="text1"/>
          <w:sz w:val="16"/>
          <w:szCs w:val="16"/>
        </w:rPr>
        <w:t xml:space="preserve"> silica supporter for PEG to improve the thermal properties of composite phase cha</w:t>
      </w:r>
      <w:r w:rsidR="00C00FAE" w:rsidRPr="00F3315E">
        <w:rPr>
          <w:rFonts w:ascii="Times New Roman" w:hAnsi="Times New Roman" w:cs="Times New Roman"/>
          <w:color w:val="000000" w:themeColor="text1"/>
          <w:sz w:val="16"/>
          <w:szCs w:val="16"/>
        </w:rPr>
        <w:t xml:space="preserve">nge material. </w:t>
      </w:r>
      <w:r w:rsidR="00C00FAE" w:rsidRPr="00F3315E">
        <w:rPr>
          <w:rFonts w:ascii="Times New Roman" w:hAnsi="Times New Roman" w:cs="Times New Roman"/>
          <w:i/>
          <w:color w:val="000000" w:themeColor="text1"/>
          <w:sz w:val="16"/>
          <w:szCs w:val="16"/>
        </w:rPr>
        <w:t>J Mater Sci.,</w:t>
      </w:r>
      <w:r w:rsidR="00C00FAE" w:rsidRPr="00F3315E">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56(9):5786–801, 2021.</w:t>
      </w:r>
    </w:p>
    <w:p w:rsidR="00EB1CDA" w:rsidRPr="00F3315E" w:rsidRDefault="003A4209" w:rsidP="0052201D">
      <w:pPr>
        <w:pStyle w:val="ListParagraph"/>
        <w:numPr>
          <w:ilvl w:val="0"/>
          <w:numId w:val="9"/>
        </w:numPr>
        <w:spacing w:after="0" w:line="240" w:lineRule="auto"/>
        <w:ind w:left="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K. M. </w:t>
      </w:r>
      <w:proofErr w:type="spellStart"/>
      <w:r>
        <w:rPr>
          <w:rFonts w:ascii="Times New Roman" w:hAnsi="Times New Roman" w:cs="Times New Roman"/>
          <w:color w:val="000000" w:themeColor="text1"/>
          <w:sz w:val="16"/>
          <w:szCs w:val="16"/>
        </w:rPr>
        <w:t>Saoud</w:t>
      </w:r>
      <w:proofErr w:type="spellEnd"/>
      <w:r w:rsidR="00EB1CDA" w:rsidRPr="00F3315E">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S. </w:t>
      </w:r>
      <w:proofErr w:type="spellStart"/>
      <w:r w:rsidR="00EB1CDA" w:rsidRPr="00F3315E">
        <w:rPr>
          <w:rFonts w:ascii="Times New Roman" w:hAnsi="Times New Roman" w:cs="Times New Roman"/>
          <w:color w:val="000000" w:themeColor="text1"/>
          <w:sz w:val="16"/>
          <w:szCs w:val="16"/>
        </w:rPr>
        <w:t>Saeed</w:t>
      </w:r>
      <w:proofErr w:type="spellEnd"/>
      <w:r w:rsidR="00EB1CDA" w:rsidRPr="00F3315E">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M. F. </w:t>
      </w:r>
      <w:proofErr w:type="spellStart"/>
      <w:r w:rsidR="00EB1CDA" w:rsidRPr="00F3315E">
        <w:rPr>
          <w:rFonts w:ascii="Times New Roman" w:hAnsi="Times New Roman" w:cs="Times New Roman"/>
          <w:color w:val="000000" w:themeColor="text1"/>
          <w:sz w:val="16"/>
          <w:szCs w:val="16"/>
        </w:rPr>
        <w:t>Bertino</w:t>
      </w:r>
      <w:proofErr w:type="spellEnd"/>
      <w:r w:rsidR="00EB1CDA" w:rsidRPr="00F3315E">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L. S. </w:t>
      </w:r>
      <w:r w:rsidR="00EB1CDA" w:rsidRPr="00F3315E">
        <w:rPr>
          <w:rFonts w:ascii="Times New Roman" w:hAnsi="Times New Roman" w:cs="Times New Roman"/>
          <w:color w:val="000000" w:themeColor="text1"/>
          <w:sz w:val="16"/>
          <w:szCs w:val="16"/>
        </w:rPr>
        <w:t>White</w:t>
      </w:r>
      <w:r w:rsidR="00C00FAE" w:rsidRPr="00F3315E">
        <w:rPr>
          <w:rFonts w:ascii="Times New Roman" w:hAnsi="Times New Roman" w:cs="Times New Roman"/>
          <w:color w:val="000000" w:themeColor="text1"/>
          <w:sz w:val="16"/>
          <w:szCs w:val="16"/>
        </w:rPr>
        <w:t xml:space="preserve">, </w:t>
      </w:r>
      <w:r w:rsidR="00EB1CDA" w:rsidRPr="00F3315E">
        <w:rPr>
          <w:rFonts w:ascii="Times New Roman" w:hAnsi="Times New Roman" w:cs="Times New Roman"/>
          <w:color w:val="000000" w:themeColor="text1"/>
          <w:sz w:val="16"/>
          <w:szCs w:val="16"/>
        </w:rPr>
        <w:t xml:space="preserve">Fabrication of strong and ultra-lightweight silica-based </w:t>
      </w:r>
      <w:proofErr w:type="spellStart"/>
      <w:r w:rsidR="00EB1CDA" w:rsidRPr="00F3315E">
        <w:rPr>
          <w:rFonts w:ascii="Times New Roman" w:hAnsi="Times New Roman" w:cs="Times New Roman"/>
          <w:color w:val="000000" w:themeColor="text1"/>
          <w:sz w:val="16"/>
          <w:szCs w:val="16"/>
        </w:rPr>
        <w:t>aerogel</w:t>
      </w:r>
      <w:proofErr w:type="spellEnd"/>
      <w:r w:rsidR="00EB1CDA" w:rsidRPr="00F3315E">
        <w:rPr>
          <w:rFonts w:ascii="Times New Roman" w:hAnsi="Times New Roman" w:cs="Times New Roman"/>
          <w:color w:val="000000" w:themeColor="text1"/>
          <w:sz w:val="16"/>
          <w:szCs w:val="16"/>
        </w:rPr>
        <w:t xml:space="preserve"> materials with tailored</w:t>
      </w:r>
      <w:r w:rsidR="00C00FAE" w:rsidRPr="00F3315E">
        <w:rPr>
          <w:rFonts w:ascii="Times New Roman" w:hAnsi="Times New Roman" w:cs="Times New Roman"/>
          <w:color w:val="000000" w:themeColor="text1"/>
          <w:sz w:val="16"/>
          <w:szCs w:val="16"/>
        </w:rPr>
        <w:t xml:space="preserve"> properties. </w:t>
      </w:r>
      <w:r w:rsidR="00C00FAE" w:rsidRPr="00F3315E">
        <w:rPr>
          <w:rFonts w:ascii="Times New Roman" w:hAnsi="Times New Roman" w:cs="Times New Roman"/>
          <w:i/>
          <w:color w:val="000000" w:themeColor="text1"/>
          <w:sz w:val="16"/>
          <w:szCs w:val="16"/>
        </w:rPr>
        <w:t>J Porous Mat.,</w:t>
      </w:r>
      <w:r w:rsidR="00C00FAE" w:rsidRPr="00F3315E">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25(2):511–20, 2017.</w:t>
      </w:r>
    </w:p>
    <w:p w:rsidR="00EB1CDA" w:rsidRPr="00F3315E" w:rsidRDefault="003A4209" w:rsidP="0052201D">
      <w:pPr>
        <w:pStyle w:val="ListParagraph"/>
        <w:numPr>
          <w:ilvl w:val="0"/>
          <w:numId w:val="9"/>
        </w:numPr>
        <w:spacing w:after="0" w:line="240" w:lineRule="auto"/>
        <w:ind w:left="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L. </w:t>
      </w:r>
      <w:proofErr w:type="spellStart"/>
      <w:r>
        <w:rPr>
          <w:rFonts w:ascii="Times New Roman" w:hAnsi="Times New Roman" w:cs="Times New Roman"/>
          <w:color w:val="000000" w:themeColor="text1"/>
          <w:sz w:val="16"/>
          <w:szCs w:val="16"/>
        </w:rPr>
        <w:t>Maddalena</w:t>
      </w:r>
      <w:proofErr w:type="spellEnd"/>
      <w:r w:rsidR="00C00FAE" w:rsidRPr="00F3315E">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F. </w:t>
      </w:r>
      <w:proofErr w:type="spellStart"/>
      <w:r w:rsidR="00C00FAE" w:rsidRPr="00F3315E">
        <w:rPr>
          <w:rFonts w:ascii="Times New Roman" w:hAnsi="Times New Roman" w:cs="Times New Roman"/>
          <w:color w:val="000000" w:themeColor="text1"/>
          <w:sz w:val="16"/>
          <w:szCs w:val="16"/>
        </w:rPr>
        <w:t>Carosio</w:t>
      </w:r>
      <w:proofErr w:type="spellEnd"/>
      <w:r w:rsidR="00C00FAE" w:rsidRPr="00F3315E">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J. </w:t>
      </w:r>
      <w:r w:rsidR="00C00FAE" w:rsidRPr="00F3315E">
        <w:rPr>
          <w:rFonts w:ascii="Times New Roman" w:hAnsi="Times New Roman" w:cs="Times New Roman"/>
          <w:color w:val="000000" w:themeColor="text1"/>
          <w:sz w:val="16"/>
          <w:szCs w:val="16"/>
        </w:rPr>
        <w:t xml:space="preserve">Gomez, </w:t>
      </w:r>
      <w:r>
        <w:rPr>
          <w:rFonts w:ascii="Times New Roman" w:hAnsi="Times New Roman" w:cs="Times New Roman"/>
          <w:color w:val="000000" w:themeColor="text1"/>
          <w:sz w:val="16"/>
          <w:szCs w:val="16"/>
        </w:rPr>
        <w:t xml:space="preserve">G. </w:t>
      </w:r>
      <w:proofErr w:type="spellStart"/>
      <w:r w:rsidR="00C00FAE" w:rsidRPr="00F3315E">
        <w:rPr>
          <w:rFonts w:ascii="Times New Roman" w:hAnsi="Times New Roman" w:cs="Times New Roman"/>
          <w:color w:val="000000" w:themeColor="text1"/>
          <w:sz w:val="16"/>
          <w:szCs w:val="16"/>
        </w:rPr>
        <w:t>Saracco</w:t>
      </w:r>
      <w:proofErr w:type="spellEnd"/>
      <w:r w:rsidR="00C00FAE" w:rsidRPr="00F3315E">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A. </w:t>
      </w:r>
      <w:proofErr w:type="spellStart"/>
      <w:r w:rsidR="00C00FAE" w:rsidRPr="00F3315E">
        <w:rPr>
          <w:rFonts w:ascii="Times New Roman" w:hAnsi="Times New Roman" w:cs="Times New Roman"/>
          <w:color w:val="000000" w:themeColor="text1"/>
          <w:sz w:val="16"/>
          <w:szCs w:val="16"/>
        </w:rPr>
        <w:t>Fina</w:t>
      </w:r>
      <w:proofErr w:type="spellEnd"/>
      <w:r w:rsidR="00C00FAE" w:rsidRPr="00F3315E">
        <w:rPr>
          <w:rFonts w:ascii="Times New Roman" w:hAnsi="Times New Roman" w:cs="Times New Roman"/>
          <w:color w:val="000000" w:themeColor="text1"/>
          <w:sz w:val="16"/>
          <w:szCs w:val="16"/>
        </w:rPr>
        <w:t xml:space="preserve">, </w:t>
      </w:r>
      <w:r w:rsidR="00EB1CDA" w:rsidRPr="00F3315E">
        <w:rPr>
          <w:rFonts w:ascii="Times New Roman" w:hAnsi="Times New Roman" w:cs="Times New Roman"/>
          <w:color w:val="000000" w:themeColor="text1"/>
          <w:sz w:val="16"/>
          <w:szCs w:val="16"/>
        </w:rPr>
        <w:t xml:space="preserve">Layer-by-layer assembly of efficient flame retardant coatings based on high aspect ratio </w:t>
      </w:r>
      <w:proofErr w:type="spellStart"/>
      <w:r w:rsidR="00EB1CDA" w:rsidRPr="00F3315E">
        <w:rPr>
          <w:rFonts w:ascii="Times New Roman" w:hAnsi="Times New Roman" w:cs="Times New Roman"/>
          <w:color w:val="000000" w:themeColor="text1"/>
          <w:sz w:val="16"/>
          <w:szCs w:val="16"/>
        </w:rPr>
        <w:t>graphene</w:t>
      </w:r>
      <w:proofErr w:type="spellEnd"/>
      <w:r w:rsidR="00EB1CDA" w:rsidRPr="00F3315E">
        <w:rPr>
          <w:rFonts w:ascii="Times New Roman" w:hAnsi="Times New Roman" w:cs="Times New Roman"/>
          <w:color w:val="000000" w:themeColor="text1"/>
          <w:sz w:val="16"/>
          <w:szCs w:val="16"/>
        </w:rPr>
        <w:t xml:space="preserve"> oxide and </w:t>
      </w:r>
      <w:proofErr w:type="spellStart"/>
      <w:r w:rsidR="00EB1CDA" w:rsidRPr="00F3315E">
        <w:rPr>
          <w:rFonts w:ascii="Times New Roman" w:hAnsi="Times New Roman" w:cs="Times New Roman"/>
          <w:color w:val="000000" w:themeColor="text1"/>
          <w:sz w:val="16"/>
          <w:szCs w:val="16"/>
        </w:rPr>
        <w:t>chitosan</w:t>
      </w:r>
      <w:proofErr w:type="spellEnd"/>
      <w:r w:rsidR="00EB1CDA" w:rsidRPr="00F3315E">
        <w:rPr>
          <w:rFonts w:ascii="Times New Roman" w:hAnsi="Times New Roman" w:cs="Times New Roman"/>
          <w:color w:val="000000" w:themeColor="text1"/>
          <w:sz w:val="16"/>
          <w:szCs w:val="16"/>
        </w:rPr>
        <w:t xml:space="preserve"> capable of preventing ignition of PU </w:t>
      </w:r>
      <w:r w:rsidR="00C00FAE" w:rsidRPr="00F3315E">
        <w:rPr>
          <w:rFonts w:ascii="Times New Roman" w:hAnsi="Times New Roman" w:cs="Times New Roman"/>
          <w:color w:val="000000" w:themeColor="text1"/>
          <w:sz w:val="16"/>
          <w:szCs w:val="16"/>
        </w:rPr>
        <w:t xml:space="preserve">foam. </w:t>
      </w:r>
      <w:proofErr w:type="spellStart"/>
      <w:r w:rsidR="00C00FAE" w:rsidRPr="00F3315E">
        <w:rPr>
          <w:rFonts w:ascii="Times New Roman" w:hAnsi="Times New Roman" w:cs="Times New Roman"/>
          <w:i/>
          <w:color w:val="000000" w:themeColor="text1"/>
          <w:sz w:val="16"/>
          <w:szCs w:val="16"/>
        </w:rPr>
        <w:t>Polym</w:t>
      </w:r>
      <w:proofErr w:type="spellEnd"/>
      <w:r w:rsidR="00C00FAE" w:rsidRPr="00F3315E">
        <w:rPr>
          <w:rFonts w:ascii="Times New Roman" w:hAnsi="Times New Roman" w:cs="Times New Roman"/>
          <w:i/>
          <w:color w:val="000000" w:themeColor="text1"/>
          <w:sz w:val="16"/>
          <w:szCs w:val="16"/>
        </w:rPr>
        <w:t xml:space="preserve">. </w:t>
      </w:r>
      <w:proofErr w:type="spellStart"/>
      <w:r w:rsidR="00C00FAE" w:rsidRPr="00F3315E">
        <w:rPr>
          <w:rFonts w:ascii="Times New Roman" w:hAnsi="Times New Roman" w:cs="Times New Roman"/>
          <w:i/>
          <w:color w:val="000000" w:themeColor="text1"/>
          <w:sz w:val="16"/>
          <w:szCs w:val="16"/>
        </w:rPr>
        <w:t>Degrad</w:t>
      </w:r>
      <w:proofErr w:type="spellEnd"/>
      <w:r w:rsidR="00C00FAE" w:rsidRPr="00F3315E">
        <w:rPr>
          <w:rFonts w:ascii="Times New Roman" w:hAnsi="Times New Roman" w:cs="Times New Roman"/>
          <w:i/>
          <w:color w:val="000000" w:themeColor="text1"/>
          <w:sz w:val="16"/>
          <w:szCs w:val="16"/>
        </w:rPr>
        <w:t xml:space="preserve">. </w:t>
      </w:r>
      <w:proofErr w:type="gramStart"/>
      <w:r w:rsidR="00C00FAE" w:rsidRPr="00F3315E">
        <w:rPr>
          <w:rFonts w:ascii="Times New Roman" w:hAnsi="Times New Roman" w:cs="Times New Roman"/>
          <w:i/>
          <w:color w:val="000000" w:themeColor="text1"/>
          <w:sz w:val="16"/>
          <w:szCs w:val="16"/>
        </w:rPr>
        <w:t>Stab.,</w:t>
      </w:r>
      <w:proofErr w:type="gramEnd"/>
      <w:r>
        <w:rPr>
          <w:rFonts w:ascii="Times New Roman" w:hAnsi="Times New Roman" w:cs="Times New Roman"/>
          <w:color w:val="000000" w:themeColor="text1"/>
          <w:sz w:val="16"/>
          <w:szCs w:val="16"/>
        </w:rPr>
        <w:t xml:space="preserve"> 152, 1–9, 2018.</w:t>
      </w:r>
      <w:r w:rsidR="00EB1CDA" w:rsidRPr="00F3315E">
        <w:rPr>
          <w:rFonts w:ascii="Times New Roman" w:hAnsi="Times New Roman" w:cs="Times New Roman"/>
          <w:color w:val="000000" w:themeColor="text1"/>
          <w:sz w:val="16"/>
          <w:szCs w:val="16"/>
        </w:rPr>
        <w:t xml:space="preserve"> </w:t>
      </w:r>
    </w:p>
    <w:p w:rsidR="00EB1CDA" w:rsidRPr="00F3315E" w:rsidRDefault="003A4209" w:rsidP="0052201D">
      <w:pPr>
        <w:pStyle w:val="ListParagraph"/>
        <w:numPr>
          <w:ilvl w:val="0"/>
          <w:numId w:val="9"/>
        </w:numPr>
        <w:spacing w:after="0" w:line="240" w:lineRule="auto"/>
        <w:ind w:left="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H. F. </w:t>
      </w:r>
      <w:r w:rsidR="00E2479B" w:rsidRPr="00F3315E">
        <w:rPr>
          <w:rFonts w:ascii="Times New Roman" w:hAnsi="Times New Roman" w:cs="Times New Roman"/>
          <w:color w:val="000000" w:themeColor="text1"/>
          <w:sz w:val="16"/>
          <w:szCs w:val="16"/>
        </w:rPr>
        <w:t xml:space="preserve">Mark, </w:t>
      </w:r>
      <w:r>
        <w:rPr>
          <w:rFonts w:ascii="Times New Roman" w:hAnsi="Times New Roman" w:cs="Times New Roman"/>
          <w:color w:val="000000" w:themeColor="text1"/>
          <w:sz w:val="16"/>
          <w:szCs w:val="16"/>
        </w:rPr>
        <w:t xml:space="preserve">S. M. </w:t>
      </w:r>
      <w:r w:rsidR="00E2479B" w:rsidRPr="00F3315E">
        <w:rPr>
          <w:rFonts w:ascii="Times New Roman" w:hAnsi="Times New Roman" w:cs="Times New Roman"/>
          <w:color w:val="000000" w:themeColor="text1"/>
          <w:sz w:val="16"/>
          <w:szCs w:val="16"/>
        </w:rPr>
        <w:t xml:space="preserve">Atlas, </w:t>
      </w:r>
      <w:r>
        <w:rPr>
          <w:rFonts w:ascii="Times New Roman" w:hAnsi="Times New Roman" w:cs="Times New Roman"/>
          <w:color w:val="000000" w:themeColor="text1"/>
          <w:sz w:val="16"/>
          <w:szCs w:val="16"/>
        </w:rPr>
        <w:t xml:space="preserve">S. W. </w:t>
      </w:r>
      <w:proofErr w:type="spellStart"/>
      <w:r w:rsidR="00E2479B" w:rsidRPr="00F3315E">
        <w:rPr>
          <w:rFonts w:ascii="Times New Roman" w:hAnsi="Times New Roman" w:cs="Times New Roman"/>
          <w:color w:val="000000" w:themeColor="text1"/>
          <w:sz w:val="16"/>
          <w:szCs w:val="16"/>
        </w:rPr>
        <w:t>Shalaby</w:t>
      </w:r>
      <w:proofErr w:type="spellEnd"/>
      <w:proofErr w:type="gramStart"/>
      <w:r>
        <w:rPr>
          <w:rFonts w:ascii="Times New Roman" w:hAnsi="Times New Roman" w:cs="Times New Roman"/>
          <w:color w:val="000000" w:themeColor="text1"/>
          <w:sz w:val="16"/>
          <w:szCs w:val="16"/>
        </w:rPr>
        <w:t xml:space="preserve">, </w:t>
      </w:r>
      <w:r w:rsidR="00E2479B" w:rsidRPr="00F3315E">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E</w:t>
      </w:r>
      <w:proofErr w:type="gramEnd"/>
      <w:r>
        <w:rPr>
          <w:rFonts w:ascii="Times New Roman" w:hAnsi="Times New Roman" w:cs="Times New Roman"/>
          <w:color w:val="000000" w:themeColor="text1"/>
          <w:sz w:val="16"/>
          <w:szCs w:val="16"/>
        </w:rPr>
        <w:t xml:space="preserve">. M. </w:t>
      </w:r>
      <w:r w:rsidR="00E2479B" w:rsidRPr="00F3315E">
        <w:rPr>
          <w:rFonts w:ascii="Times New Roman" w:hAnsi="Times New Roman" w:cs="Times New Roman"/>
          <w:color w:val="000000" w:themeColor="text1"/>
          <w:sz w:val="16"/>
          <w:szCs w:val="16"/>
        </w:rPr>
        <w:t xml:space="preserve">Pearce, </w:t>
      </w:r>
      <w:r w:rsidR="00EB1CDA" w:rsidRPr="00F3315E">
        <w:rPr>
          <w:rFonts w:ascii="Times New Roman" w:hAnsi="Times New Roman" w:cs="Times New Roman"/>
          <w:color w:val="000000" w:themeColor="text1"/>
          <w:sz w:val="16"/>
          <w:szCs w:val="16"/>
        </w:rPr>
        <w:t xml:space="preserve">Combustion of Polymers and its Retardation. In Flame-Retardant Polymeric Materials; </w:t>
      </w:r>
      <w:proofErr w:type="spellStart"/>
      <w:r w:rsidR="00EB1CDA" w:rsidRPr="00F3315E">
        <w:rPr>
          <w:rFonts w:ascii="Times New Roman" w:hAnsi="Times New Roman" w:cs="Times New Roman"/>
          <w:color w:val="000000" w:themeColor="text1"/>
          <w:sz w:val="16"/>
          <w:szCs w:val="16"/>
        </w:rPr>
        <w:t>Lewin</w:t>
      </w:r>
      <w:proofErr w:type="spellEnd"/>
      <w:r w:rsidR="00EB1CDA" w:rsidRPr="00F3315E">
        <w:rPr>
          <w:rFonts w:ascii="Times New Roman" w:hAnsi="Times New Roman" w:cs="Times New Roman"/>
          <w:color w:val="000000" w:themeColor="text1"/>
          <w:sz w:val="16"/>
          <w:szCs w:val="16"/>
        </w:rPr>
        <w:t xml:space="preserve">, M., Atlas, S.M., Pearce, E.M., Eds.; </w:t>
      </w:r>
      <w:r w:rsidR="00E2479B" w:rsidRPr="00F3315E">
        <w:rPr>
          <w:rFonts w:ascii="Times New Roman" w:hAnsi="Times New Roman" w:cs="Times New Roman"/>
          <w:i/>
          <w:color w:val="000000" w:themeColor="text1"/>
          <w:sz w:val="16"/>
          <w:szCs w:val="16"/>
        </w:rPr>
        <w:t>Springer: Boston, MA, USA,</w:t>
      </w:r>
      <w:r w:rsidR="00A215D1">
        <w:rPr>
          <w:rFonts w:ascii="Times New Roman" w:hAnsi="Times New Roman" w:cs="Times New Roman"/>
          <w:color w:val="000000" w:themeColor="text1"/>
          <w:sz w:val="16"/>
          <w:szCs w:val="16"/>
        </w:rPr>
        <w:t xml:space="preserve"> pp. 1–17, 1975.</w:t>
      </w:r>
    </w:p>
    <w:p w:rsidR="00EB1CDA" w:rsidRPr="00F3315E" w:rsidRDefault="00E2479B" w:rsidP="0052201D">
      <w:pPr>
        <w:pStyle w:val="ListParagraph"/>
        <w:numPr>
          <w:ilvl w:val="0"/>
          <w:numId w:val="9"/>
        </w:numPr>
        <w:spacing w:after="0" w:line="240" w:lineRule="auto"/>
        <w:ind w:left="0"/>
        <w:jc w:val="both"/>
        <w:rPr>
          <w:rFonts w:ascii="Times New Roman" w:hAnsi="Times New Roman" w:cs="Times New Roman"/>
          <w:color w:val="000000" w:themeColor="text1"/>
          <w:sz w:val="16"/>
          <w:szCs w:val="16"/>
        </w:rPr>
      </w:pPr>
      <w:proofErr w:type="spellStart"/>
      <w:r w:rsidRPr="00F3315E">
        <w:rPr>
          <w:rFonts w:ascii="Times New Roman" w:hAnsi="Times New Roman" w:cs="Times New Roman"/>
          <w:color w:val="000000" w:themeColor="text1"/>
          <w:sz w:val="16"/>
          <w:szCs w:val="16"/>
        </w:rPr>
        <w:t>Sinha</w:t>
      </w:r>
      <w:proofErr w:type="spellEnd"/>
      <w:r w:rsidRPr="00F3315E">
        <w:rPr>
          <w:rFonts w:ascii="Times New Roman" w:hAnsi="Times New Roman" w:cs="Times New Roman"/>
          <w:color w:val="000000" w:themeColor="text1"/>
          <w:sz w:val="16"/>
          <w:szCs w:val="16"/>
        </w:rPr>
        <w:t xml:space="preserve"> Ray</w:t>
      </w:r>
      <w:r w:rsidR="00EB1CDA" w:rsidRPr="00F3315E">
        <w:rPr>
          <w:rFonts w:ascii="Times New Roman" w:hAnsi="Times New Roman" w:cs="Times New Roman"/>
          <w:color w:val="000000" w:themeColor="text1"/>
          <w:sz w:val="16"/>
          <w:szCs w:val="16"/>
        </w:rPr>
        <w:t xml:space="preserve"> S.</w:t>
      </w:r>
      <w:r w:rsidRPr="00F3315E">
        <w:rPr>
          <w:rFonts w:ascii="Times New Roman" w:hAnsi="Times New Roman" w:cs="Times New Roman"/>
          <w:color w:val="000000" w:themeColor="text1"/>
          <w:sz w:val="16"/>
          <w:szCs w:val="16"/>
        </w:rPr>
        <w:t xml:space="preserve">, </w:t>
      </w:r>
      <w:proofErr w:type="spellStart"/>
      <w:r w:rsidRPr="00F3315E">
        <w:rPr>
          <w:rFonts w:ascii="Times New Roman" w:hAnsi="Times New Roman" w:cs="Times New Roman"/>
          <w:color w:val="000000" w:themeColor="text1"/>
          <w:sz w:val="16"/>
          <w:szCs w:val="16"/>
        </w:rPr>
        <w:t>Kuruma</w:t>
      </w:r>
      <w:proofErr w:type="spellEnd"/>
      <w:r w:rsidR="00EB1CDA" w:rsidRPr="00F3315E">
        <w:rPr>
          <w:rFonts w:ascii="Times New Roman" w:hAnsi="Times New Roman" w:cs="Times New Roman"/>
          <w:color w:val="000000" w:themeColor="text1"/>
          <w:sz w:val="16"/>
          <w:szCs w:val="16"/>
        </w:rPr>
        <w:t xml:space="preserve"> M.</w:t>
      </w:r>
      <w:r w:rsidRPr="00F3315E">
        <w:rPr>
          <w:rFonts w:ascii="Times New Roman" w:hAnsi="Times New Roman" w:cs="Times New Roman"/>
          <w:color w:val="000000" w:themeColor="text1"/>
          <w:sz w:val="16"/>
          <w:szCs w:val="16"/>
        </w:rPr>
        <w:t>, (2020).</w:t>
      </w:r>
      <w:r w:rsidR="00EB1CDA" w:rsidRPr="00F3315E">
        <w:rPr>
          <w:rFonts w:ascii="Times New Roman" w:hAnsi="Times New Roman" w:cs="Times New Roman"/>
          <w:color w:val="000000" w:themeColor="text1"/>
          <w:sz w:val="16"/>
          <w:szCs w:val="16"/>
        </w:rPr>
        <w:t xml:space="preserve"> Halogen-Free Flame-Retardant Polymers, Next-Generation Fillers for Polymer Nanocomposite Applications; </w:t>
      </w:r>
      <w:r w:rsidR="00EB1CDA" w:rsidRPr="00F3315E">
        <w:rPr>
          <w:rFonts w:ascii="Times New Roman" w:hAnsi="Times New Roman" w:cs="Times New Roman"/>
          <w:i/>
          <w:color w:val="000000" w:themeColor="text1"/>
          <w:sz w:val="16"/>
          <w:szCs w:val="16"/>
        </w:rPr>
        <w:t>Springer International Publishing: Cham, Switzerland</w:t>
      </w:r>
      <w:r w:rsidR="00EB1CDA" w:rsidRPr="00F3315E">
        <w:rPr>
          <w:rFonts w:ascii="Times New Roman" w:hAnsi="Times New Roman" w:cs="Times New Roman"/>
          <w:color w:val="000000" w:themeColor="text1"/>
          <w:sz w:val="16"/>
          <w:szCs w:val="16"/>
        </w:rPr>
        <w:t>, Volume 294.</w:t>
      </w:r>
    </w:p>
    <w:p w:rsidR="00EB1CDA" w:rsidRPr="00F3315E" w:rsidRDefault="00A215D1" w:rsidP="0052201D">
      <w:pPr>
        <w:pStyle w:val="ListParagraph"/>
        <w:numPr>
          <w:ilvl w:val="0"/>
          <w:numId w:val="9"/>
        </w:numPr>
        <w:spacing w:after="0" w:line="240" w:lineRule="auto"/>
        <w:ind w:left="0"/>
        <w:jc w:val="both"/>
        <w:rPr>
          <w:rFonts w:ascii="Times New Roman" w:hAnsi="Times New Roman" w:cs="Times New Roman"/>
          <w:i/>
          <w:color w:val="000000" w:themeColor="text1"/>
          <w:sz w:val="16"/>
          <w:szCs w:val="16"/>
        </w:rPr>
      </w:pPr>
      <w:r>
        <w:rPr>
          <w:rFonts w:ascii="Times New Roman" w:hAnsi="Times New Roman" w:cs="Times New Roman"/>
          <w:color w:val="000000" w:themeColor="text1"/>
          <w:sz w:val="16"/>
          <w:szCs w:val="16"/>
        </w:rPr>
        <w:t xml:space="preserve">D. </w:t>
      </w:r>
      <w:r w:rsidR="00EB1CDA" w:rsidRPr="00F3315E">
        <w:rPr>
          <w:rFonts w:ascii="Times New Roman" w:hAnsi="Times New Roman" w:cs="Times New Roman"/>
          <w:color w:val="000000" w:themeColor="text1"/>
          <w:sz w:val="16"/>
          <w:szCs w:val="16"/>
        </w:rPr>
        <w:t>Stauffer</w:t>
      </w:r>
      <w:r w:rsidR="00E2479B" w:rsidRPr="00F3315E">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A. </w:t>
      </w:r>
      <w:proofErr w:type="spellStart"/>
      <w:r w:rsidR="00EB1CDA" w:rsidRPr="00F3315E">
        <w:rPr>
          <w:rFonts w:ascii="Times New Roman" w:hAnsi="Times New Roman" w:cs="Times New Roman"/>
          <w:color w:val="000000" w:themeColor="text1"/>
          <w:sz w:val="16"/>
          <w:szCs w:val="16"/>
        </w:rPr>
        <w:t>Aharony</w:t>
      </w:r>
      <w:proofErr w:type="spellEnd"/>
      <w:proofErr w:type="gramStart"/>
      <w:r w:rsidR="00EB1CDA" w:rsidRPr="00F3315E">
        <w:rPr>
          <w:rFonts w:ascii="Times New Roman" w:hAnsi="Times New Roman" w:cs="Times New Roman"/>
          <w:color w:val="000000" w:themeColor="text1"/>
          <w:sz w:val="16"/>
          <w:szCs w:val="16"/>
        </w:rPr>
        <w:t>,</w:t>
      </w:r>
      <w:r w:rsidR="00E2479B" w:rsidRPr="00F3315E">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 </w:t>
      </w:r>
      <w:r w:rsidR="00EB1CDA" w:rsidRPr="00F3315E">
        <w:rPr>
          <w:rFonts w:ascii="Times New Roman" w:hAnsi="Times New Roman" w:cs="Times New Roman"/>
          <w:color w:val="000000" w:themeColor="text1"/>
          <w:sz w:val="16"/>
          <w:szCs w:val="16"/>
        </w:rPr>
        <w:t>Introduction</w:t>
      </w:r>
      <w:proofErr w:type="gramEnd"/>
      <w:r w:rsidR="00EB1CDA" w:rsidRPr="00F3315E">
        <w:rPr>
          <w:rFonts w:ascii="Times New Roman" w:hAnsi="Times New Roman" w:cs="Times New Roman"/>
          <w:color w:val="000000" w:themeColor="text1"/>
          <w:sz w:val="16"/>
          <w:szCs w:val="16"/>
        </w:rPr>
        <w:t xml:space="preserve"> to Percolation Theory,</w:t>
      </w:r>
      <w:r w:rsidR="00E2479B" w:rsidRPr="00F3315E">
        <w:rPr>
          <w:rFonts w:ascii="Times New Roman" w:hAnsi="Times New Roman" w:cs="Times New Roman"/>
          <w:color w:val="000000" w:themeColor="text1"/>
          <w:sz w:val="16"/>
          <w:szCs w:val="16"/>
        </w:rPr>
        <w:t xml:space="preserve"> </w:t>
      </w:r>
      <w:r w:rsidR="00E2479B" w:rsidRPr="00F3315E">
        <w:rPr>
          <w:rFonts w:ascii="Times New Roman" w:hAnsi="Times New Roman" w:cs="Times New Roman"/>
          <w:i/>
          <w:color w:val="000000" w:themeColor="text1"/>
          <w:sz w:val="16"/>
          <w:szCs w:val="16"/>
        </w:rPr>
        <w:t>Taylor and Francis, London</w:t>
      </w:r>
      <w:r>
        <w:rPr>
          <w:rFonts w:ascii="Times New Roman" w:hAnsi="Times New Roman" w:cs="Times New Roman"/>
          <w:i/>
          <w:color w:val="000000" w:themeColor="text1"/>
          <w:sz w:val="16"/>
          <w:szCs w:val="16"/>
        </w:rPr>
        <w:t xml:space="preserve">, </w:t>
      </w:r>
      <w:r w:rsidRPr="00A215D1">
        <w:rPr>
          <w:rFonts w:ascii="Times New Roman" w:hAnsi="Times New Roman" w:cs="Times New Roman"/>
          <w:color w:val="000000" w:themeColor="text1"/>
          <w:sz w:val="16"/>
          <w:szCs w:val="16"/>
        </w:rPr>
        <w:t>1992.</w:t>
      </w:r>
    </w:p>
    <w:p w:rsidR="00EB1CDA" w:rsidRPr="00F3315E" w:rsidRDefault="00A215D1" w:rsidP="0052201D">
      <w:pPr>
        <w:pStyle w:val="ListParagraph"/>
        <w:numPr>
          <w:ilvl w:val="0"/>
          <w:numId w:val="9"/>
        </w:numPr>
        <w:spacing w:after="0" w:line="240" w:lineRule="auto"/>
        <w:ind w:left="0"/>
        <w:jc w:val="both"/>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 xml:space="preserve">J. Y. </w:t>
      </w:r>
      <w:r w:rsidR="00EB1CDA" w:rsidRPr="00F3315E">
        <w:rPr>
          <w:rFonts w:ascii="Times New Roman" w:hAnsi="Times New Roman" w:cs="Times New Roman"/>
          <w:color w:val="000000" w:themeColor="text1"/>
          <w:sz w:val="16"/>
          <w:szCs w:val="16"/>
        </w:rPr>
        <w:t>Yi</w:t>
      </w:r>
      <w:r w:rsidR="00E2479B" w:rsidRPr="00F3315E">
        <w:rPr>
          <w:rFonts w:ascii="Times New Roman" w:hAnsi="Times New Roman" w:cs="Times New Roman"/>
          <w:color w:val="000000" w:themeColor="text1"/>
          <w:sz w:val="16"/>
          <w:szCs w:val="16"/>
        </w:rPr>
        <w:t xml:space="preserve">, </w:t>
      </w:r>
      <w:r>
        <w:rPr>
          <w:rFonts w:ascii="Times New Roman" w:hAnsi="Times New Roman" w:cs="Times New Roman"/>
          <w:color w:val="000000" w:themeColor="text1"/>
          <w:sz w:val="16"/>
          <w:szCs w:val="16"/>
        </w:rPr>
        <w:t xml:space="preserve">G. M. </w:t>
      </w:r>
      <w:proofErr w:type="spellStart"/>
      <w:r w:rsidR="00EB1CDA" w:rsidRPr="00F3315E">
        <w:rPr>
          <w:rFonts w:ascii="Times New Roman" w:hAnsi="Times New Roman" w:cs="Times New Roman"/>
          <w:color w:val="000000" w:themeColor="text1"/>
          <w:sz w:val="16"/>
          <w:szCs w:val="16"/>
        </w:rPr>
        <w:t>Choi</w:t>
      </w:r>
      <w:proofErr w:type="spellEnd"/>
      <w:proofErr w:type="gramStart"/>
      <w:r w:rsidR="00EB1CDA" w:rsidRPr="00F3315E">
        <w:rPr>
          <w:rFonts w:ascii="Times New Roman" w:hAnsi="Times New Roman" w:cs="Times New Roman"/>
          <w:color w:val="000000" w:themeColor="text1"/>
          <w:sz w:val="16"/>
          <w:szCs w:val="16"/>
        </w:rPr>
        <w:t>,</w:t>
      </w:r>
      <w:r w:rsidR="00E2479B" w:rsidRPr="00F3315E">
        <w:rPr>
          <w:rFonts w:ascii="Times New Roman" w:hAnsi="Times New Roman" w:cs="Times New Roman"/>
          <w:color w:val="000000" w:themeColor="text1"/>
          <w:sz w:val="16"/>
          <w:szCs w:val="16"/>
        </w:rPr>
        <w:t xml:space="preserve"> </w:t>
      </w:r>
      <w:r w:rsidR="00EB1CDA" w:rsidRPr="00F3315E">
        <w:rPr>
          <w:rFonts w:ascii="Times New Roman" w:hAnsi="Times New Roman" w:cs="Times New Roman"/>
          <w:color w:val="000000" w:themeColor="text1"/>
          <w:sz w:val="16"/>
          <w:szCs w:val="16"/>
        </w:rPr>
        <w:t xml:space="preserve"> </w:t>
      </w:r>
      <w:r w:rsidR="00EB1CDA" w:rsidRPr="00F3315E">
        <w:rPr>
          <w:rFonts w:ascii="Times New Roman" w:hAnsi="Times New Roman" w:cs="Times New Roman"/>
          <w:i/>
          <w:color w:val="000000" w:themeColor="text1"/>
          <w:sz w:val="16"/>
          <w:szCs w:val="16"/>
        </w:rPr>
        <w:t>J</w:t>
      </w:r>
      <w:proofErr w:type="gramEnd"/>
      <w:r w:rsidR="00EB1CDA" w:rsidRPr="00F3315E">
        <w:rPr>
          <w:rFonts w:ascii="Times New Roman" w:hAnsi="Times New Roman" w:cs="Times New Roman"/>
          <w:i/>
          <w:color w:val="000000" w:themeColor="text1"/>
          <w:sz w:val="16"/>
          <w:szCs w:val="16"/>
        </w:rPr>
        <w:t xml:space="preserve">. </w:t>
      </w:r>
      <w:proofErr w:type="spellStart"/>
      <w:r w:rsidR="00EB1CDA" w:rsidRPr="00F3315E">
        <w:rPr>
          <w:rFonts w:ascii="Times New Roman" w:hAnsi="Times New Roman" w:cs="Times New Roman"/>
          <w:i/>
          <w:color w:val="000000" w:themeColor="text1"/>
          <w:sz w:val="16"/>
          <w:szCs w:val="16"/>
        </w:rPr>
        <w:t>Electroceram</w:t>
      </w:r>
      <w:proofErr w:type="spellEnd"/>
      <w:r w:rsidR="00E2479B" w:rsidRPr="00F3315E">
        <w:rPr>
          <w:rFonts w:ascii="Times New Roman" w:hAnsi="Times New Roman" w:cs="Times New Roman"/>
          <w:color w:val="000000" w:themeColor="text1"/>
          <w:sz w:val="16"/>
          <w:szCs w:val="16"/>
        </w:rPr>
        <w:t>.</w:t>
      </w:r>
      <w:r>
        <w:rPr>
          <w:rFonts w:ascii="Times New Roman" w:hAnsi="Times New Roman" w:cs="Times New Roman"/>
          <w:color w:val="000000" w:themeColor="text1"/>
          <w:sz w:val="16"/>
          <w:szCs w:val="16"/>
        </w:rPr>
        <w:t>, 3, 361, 1999.</w:t>
      </w:r>
    </w:p>
    <w:p w:rsidR="00EB1CDA" w:rsidRPr="00F3315E" w:rsidRDefault="00EB1CDA" w:rsidP="0052201D">
      <w:pPr>
        <w:pStyle w:val="ListParagraph"/>
        <w:spacing w:after="0" w:line="240" w:lineRule="auto"/>
        <w:ind w:left="0"/>
        <w:jc w:val="both"/>
        <w:rPr>
          <w:rFonts w:ascii="Times New Roman" w:hAnsi="Times New Roman" w:cs="Times New Roman"/>
          <w:color w:val="000000" w:themeColor="text1"/>
          <w:sz w:val="16"/>
          <w:szCs w:val="16"/>
        </w:rPr>
      </w:pPr>
    </w:p>
    <w:sectPr w:rsidR="00EB1CDA" w:rsidRPr="00F3315E" w:rsidSect="00F3315E">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53FCD"/>
    <w:multiLevelType w:val="hybridMultilevel"/>
    <w:tmpl w:val="A0043E6C"/>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E0F08A0"/>
    <w:multiLevelType w:val="hybridMultilevel"/>
    <w:tmpl w:val="0DE8D40C"/>
    <w:lvl w:ilvl="0" w:tplc="0409000B">
      <w:start w:val="1"/>
      <w:numFmt w:val="bullet"/>
      <w:lvlText w:val=""/>
      <w:lvlJc w:val="left"/>
      <w:pPr>
        <w:ind w:left="769" w:hanging="360"/>
      </w:pPr>
      <w:rPr>
        <w:rFonts w:ascii="Wingdings" w:hAnsi="Wingdings"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2">
    <w:nsid w:val="202F6114"/>
    <w:multiLevelType w:val="hybridMultilevel"/>
    <w:tmpl w:val="500EA8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E3023CB"/>
    <w:multiLevelType w:val="hybridMultilevel"/>
    <w:tmpl w:val="500EA88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3079606B"/>
    <w:multiLevelType w:val="hybridMultilevel"/>
    <w:tmpl w:val="0018DCFE"/>
    <w:lvl w:ilvl="0" w:tplc="982E9556">
      <w:start w:val="1"/>
      <w:numFmt w:val="lowerLetter"/>
      <w:lvlText w:val="%1)"/>
      <w:lvlJc w:val="left"/>
      <w:pPr>
        <w:ind w:left="36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8BF3A76"/>
    <w:multiLevelType w:val="hybridMultilevel"/>
    <w:tmpl w:val="DCDA4A82"/>
    <w:lvl w:ilvl="0" w:tplc="D220CF90">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7135914"/>
    <w:multiLevelType w:val="hybridMultilevel"/>
    <w:tmpl w:val="E7BA6336"/>
    <w:lvl w:ilvl="0" w:tplc="95906384">
      <w:start w:val="1"/>
      <w:numFmt w:val="decimal"/>
      <w:lvlText w:val="%1."/>
      <w:lvlJc w:val="left"/>
      <w:pPr>
        <w:ind w:left="360" w:hanging="360"/>
      </w:pPr>
      <w:rPr>
        <w:rFonts w:asciiTheme="minorHAnsi" w:hAnsiTheme="minorHAnsi" w:cstheme="minorBidi" w:hint="default"/>
        <w:color w:val="auto"/>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7926E43"/>
    <w:multiLevelType w:val="hybridMultilevel"/>
    <w:tmpl w:val="6F1CE31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9D01EA5"/>
    <w:multiLevelType w:val="hybridMultilevel"/>
    <w:tmpl w:val="9B6E43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A973480"/>
    <w:multiLevelType w:val="hybridMultilevel"/>
    <w:tmpl w:val="82B03A9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FB0485E"/>
    <w:multiLevelType w:val="hybridMultilevel"/>
    <w:tmpl w:val="208E39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1"/>
  </w:num>
  <w:num w:numId="4">
    <w:abstractNumId w:val="2"/>
  </w:num>
  <w:num w:numId="5">
    <w:abstractNumId w:val="3"/>
  </w:num>
  <w:num w:numId="6">
    <w:abstractNumId w:val="0"/>
  </w:num>
  <w:num w:numId="7">
    <w:abstractNumId w:val="8"/>
  </w:num>
  <w:num w:numId="8">
    <w:abstractNumId w:val="7"/>
  </w:num>
  <w:num w:numId="9">
    <w:abstractNumId w:val="6"/>
  </w:num>
  <w:num w:numId="10">
    <w:abstractNumId w:val="4"/>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20"/>
  <w:drawingGridHorizontalSpacing w:val="110"/>
  <w:displayHorizontalDrawingGridEvery w:val="2"/>
  <w:characterSpacingControl w:val="doNotCompress"/>
  <w:compat>
    <w:useFELayout/>
  </w:compat>
  <w:rsids>
    <w:rsidRoot w:val="00556124"/>
    <w:rsid w:val="00070145"/>
    <w:rsid w:val="000F7E6F"/>
    <w:rsid w:val="001115A2"/>
    <w:rsid w:val="00143DF1"/>
    <w:rsid w:val="00165BC8"/>
    <w:rsid w:val="00172AED"/>
    <w:rsid w:val="001866D1"/>
    <w:rsid w:val="00262AFB"/>
    <w:rsid w:val="002D5E7B"/>
    <w:rsid w:val="00332D4A"/>
    <w:rsid w:val="00360C41"/>
    <w:rsid w:val="003A4209"/>
    <w:rsid w:val="003F4E24"/>
    <w:rsid w:val="00434F16"/>
    <w:rsid w:val="005211E3"/>
    <w:rsid w:val="0052201D"/>
    <w:rsid w:val="00556124"/>
    <w:rsid w:val="0055661B"/>
    <w:rsid w:val="005977AA"/>
    <w:rsid w:val="005A4657"/>
    <w:rsid w:val="005B0DB4"/>
    <w:rsid w:val="005D5B66"/>
    <w:rsid w:val="005D5BF0"/>
    <w:rsid w:val="005D663B"/>
    <w:rsid w:val="00671977"/>
    <w:rsid w:val="00681626"/>
    <w:rsid w:val="006929FC"/>
    <w:rsid w:val="006E7E93"/>
    <w:rsid w:val="00752EC2"/>
    <w:rsid w:val="00774AC4"/>
    <w:rsid w:val="0077700F"/>
    <w:rsid w:val="00804B4D"/>
    <w:rsid w:val="0083549A"/>
    <w:rsid w:val="00864D0A"/>
    <w:rsid w:val="008665F7"/>
    <w:rsid w:val="008C11DF"/>
    <w:rsid w:val="00900C6D"/>
    <w:rsid w:val="00941EA2"/>
    <w:rsid w:val="00984C09"/>
    <w:rsid w:val="00992834"/>
    <w:rsid w:val="009F5F25"/>
    <w:rsid w:val="00A215D1"/>
    <w:rsid w:val="00AB2992"/>
    <w:rsid w:val="00B13C7B"/>
    <w:rsid w:val="00B513B2"/>
    <w:rsid w:val="00BC7C3E"/>
    <w:rsid w:val="00C00FAE"/>
    <w:rsid w:val="00C403C8"/>
    <w:rsid w:val="00C470DD"/>
    <w:rsid w:val="00D83F74"/>
    <w:rsid w:val="00DB1298"/>
    <w:rsid w:val="00DC47AA"/>
    <w:rsid w:val="00DD193B"/>
    <w:rsid w:val="00DF69F6"/>
    <w:rsid w:val="00E163A9"/>
    <w:rsid w:val="00E2479B"/>
    <w:rsid w:val="00E63911"/>
    <w:rsid w:val="00EB19E0"/>
    <w:rsid w:val="00EB1CDA"/>
    <w:rsid w:val="00EE7FDE"/>
    <w:rsid w:val="00F2394D"/>
    <w:rsid w:val="00F2682B"/>
    <w:rsid w:val="00F3315E"/>
    <w:rsid w:val="00F759E6"/>
    <w:rsid w:val="00FE39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68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1EA2"/>
    <w:pPr>
      <w:ind w:left="720"/>
      <w:contextualSpacing/>
    </w:pPr>
  </w:style>
  <w:style w:type="paragraph" w:styleId="BalloonText">
    <w:name w:val="Balloon Text"/>
    <w:basedOn w:val="Normal"/>
    <w:link w:val="BalloonTextChar"/>
    <w:uiPriority w:val="99"/>
    <w:semiHidden/>
    <w:unhideWhenUsed/>
    <w:rsid w:val="00941E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1EA2"/>
    <w:rPr>
      <w:rFonts w:ascii="Tahoma" w:hAnsi="Tahoma" w:cs="Tahoma"/>
      <w:sz w:val="16"/>
      <w:szCs w:val="16"/>
    </w:rPr>
  </w:style>
  <w:style w:type="character" w:styleId="Hyperlink">
    <w:name w:val="Hyperlink"/>
    <w:basedOn w:val="DefaultParagraphFont"/>
    <w:uiPriority w:val="99"/>
    <w:unhideWhenUsed/>
    <w:rsid w:val="00DC47A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jeshhajare16@gmail.com" TargetMode="External"/><Relationship Id="rId13" Type="http://schemas.openxmlformats.org/officeDocument/2006/relationships/diagramData" Target="diagrams/data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awankalbende@gmail.com" TargetMode="External"/><Relationship Id="rId12" Type="http://schemas.openxmlformats.org/officeDocument/2006/relationships/diagramColors" Target="diagrams/colors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diagramColors" Target="diagrams/colors2.xml"/><Relationship Id="rId1" Type="http://schemas.openxmlformats.org/officeDocument/2006/relationships/numbering" Target="numbering.xml"/><Relationship Id="rId6" Type="http://schemas.openxmlformats.org/officeDocument/2006/relationships/hyperlink" Target="mailto:wbgurnule@gmail.com" TargetMode="External"/><Relationship Id="rId11" Type="http://schemas.openxmlformats.org/officeDocument/2006/relationships/diagramQuickStyle" Target="diagrams/quickStyle1.xml"/><Relationship Id="rId5" Type="http://schemas.openxmlformats.org/officeDocument/2006/relationships/hyperlink" Target="mailto:mangeshthakre@gmail.com" TargetMode="External"/><Relationship Id="rId15" Type="http://schemas.openxmlformats.org/officeDocument/2006/relationships/diagramQuickStyle" Target="diagrams/quickStyle2.xml"/><Relationship Id="rId10"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diagramLayout" Target="diagrams/layout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7F666CF-FAA0-4DE9-A0EC-EE642539D7F0}" type="doc">
      <dgm:prSet loTypeId="urn:microsoft.com/office/officeart/2005/8/layout/radial6" loCatId="cycle" qsTypeId="urn:microsoft.com/office/officeart/2005/8/quickstyle/simple1" qsCatId="simple" csTypeId="urn:microsoft.com/office/officeart/2005/8/colors/accent1_2" csCatId="accent1" phldr="1"/>
      <dgm:spPr/>
      <dgm:t>
        <a:bodyPr/>
        <a:lstStyle/>
        <a:p>
          <a:endParaRPr lang="en-US"/>
        </a:p>
      </dgm:t>
    </dgm:pt>
    <dgm:pt modelId="{5039C141-E964-4042-A554-667DD2822B3D}">
      <dgm:prSet phldrT="[Text]" custT="1"/>
      <dgm:spPr>
        <a:solidFill>
          <a:srgbClr val="92D050"/>
        </a:solidFill>
      </dgm:spPr>
      <dgm:t>
        <a:bodyPr/>
        <a:lstStyle/>
        <a:p>
          <a:pPr algn="ctr"/>
          <a:r>
            <a:rPr lang="en-US" sz="1400" b="1">
              <a:solidFill>
                <a:srgbClr val="0070C0"/>
              </a:solidFill>
              <a:latin typeface="Times New Roman" pitchFamily="18" charset="0"/>
              <a:cs typeface="Times New Roman" pitchFamily="18" charset="0"/>
            </a:rPr>
            <a:t>Nanocomposites</a:t>
          </a:r>
        </a:p>
      </dgm:t>
    </dgm:pt>
    <dgm:pt modelId="{8047D93A-F235-4A88-8C21-976464295CC3}" type="parTrans" cxnId="{C0EF7448-A514-41A5-93E3-2A685082AE46}">
      <dgm:prSet/>
      <dgm:spPr/>
      <dgm:t>
        <a:bodyPr/>
        <a:lstStyle/>
        <a:p>
          <a:pPr algn="ctr"/>
          <a:endParaRPr lang="en-US" sz="1200">
            <a:latin typeface="Times New Roman" pitchFamily="18" charset="0"/>
            <a:cs typeface="Times New Roman" pitchFamily="18" charset="0"/>
          </a:endParaRPr>
        </a:p>
      </dgm:t>
    </dgm:pt>
    <dgm:pt modelId="{A5613176-AE08-4254-B622-976146176F8A}" type="sibTrans" cxnId="{C0EF7448-A514-41A5-93E3-2A685082AE46}">
      <dgm:prSet/>
      <dgm:spPr/>
      <dgm:t>
        <a:bodyPr/>
        <a:lstStyle/>
        <a:p>
          <a:pPr algn="ctr"/>
          <a:endParaRPr lang="en-US" sz="1200">
            <a:latin typeface="Times New Roman" pitchFamily="18" charset="0"/>
            <a:cs typeface="Times New Roman" pitchFamily="18" charset="0"/>
          </a:endParaRPr>
        </a:p>
      </dgm:t>
    </dgm:pt>
    <dgm:pt modelId="{36ADE97C-9FBC-45AF-815D-B5B15C7864E9}">
      <dgm:prSet phldrT="[Text]" custT="1"/>
      <dgm:spPr>
        <a:solidFill>
          <a:schemeClr val="accent6">
            <a:lumMod val="40000"/>
            <a:lumOff val="60000"/>
          </a:schemeClr>
        </a:solidFill>
      </dgm:spPr>
      <dgm:t>
        <a:bodyPr/>
        <a:lstStyle/>
        <a:p>
          <a:pPr algn="ctr"/>
          <a:r>
            <a:rPr lang="en-US" sz="1200">
              <a:solidFill>
                <a:srgbClr val="0070C0"/>
              </a:solidFill>
              <a:latin typeface="Times New Roman" pitchFamily="18" charset="0"/>
              <a:cs typeface="Times New Roman" pitchFamily="18" charset="0"/>
            </a:rPr>
            <a:t>Composite</a:t>
          </a:r>
        </a:p>
      </dgm:t>
    </dgm:pt>
    <dgm:pt modelId="{5D903097-1275-4025-9BA7-1704EB97620E}" type="parTrans" cxnId="{063836EF-2C77-4D54-8586-690C4271DFBA}">
      <dgm:prSet/>
      <dgm:spPr/>
      <dgm:t>
        <a:bodyPr/>
        <a:lstStyle/>
        <a:p>
          <a:pPr algn="ctr"/>
          <a:endParaRPr lang="en-US" sz="1200">
            <a:latin typeface="Times New Roman" pitchFamily="18" charset="0"/>
            <a:cs typeface="Times New Roman" pitchFamily="18" charset="0"/>
          </a:endParaRPr>
        </a:p>
      </dgm:t>
    </dgm:pt>
    <dgm:pt modelId="{F12944CE-8D4A-4E17-AB0E-020F47B6323C}" type="sibTrans" cxnId="{063836EF-2C77-4D54-8586-690C4271DFBA}">
      <dgm:prSet/>
      <dgm:spPr/>
      <dgm:t>
        <a:bodyPr/>
        <a:lstStyle/>
        <a:p>
          <a:pPr algn="ctr"/>
          <a:endParaRPr lang="en-US" sz="1200">
            <a:latin typeface="Times New Roman" pitchFamily="18" charset="0"/>
            <a:cs typeface="Times New Roman" pitchFamily="18" charset="0"/>
          </a:endParaRPr>
        </a:p>
      </dgm:t>
    </dgm:pt>
    <dgm:pt modelId="{D517D6DB-868C-4E28-AA56-47A1443C550E}">
      <dgm:prSet phldrT="[Text]" custT="1"/>
      <dgm:spPr>
        <a:solidFill>
          <a:schemeClr val="accent6">
            <a:lumMod val="40000"/>
            <a:lumOff val="60000"/>
          </a:schemeClr>
        </a:solidFill>
      </dgm:spPr>
      <dgm:t>
        <a:bodyPr/>
        <a:lstStyle/>
        <a:p>
          <a:pPr algn="ctr"/>
          <a:r>
            <a:rPr lang="en-US" sz="1200">
              <a:solidFill>
                <a:srgbClr val="0070C0"/>
              </a:solidFill>
              <a:latin typeface="Times New Roman" pitchFamily="18" charset="0"/>
              <a:cs typeface="Times New Roman" pitchFamily="18" charset="0"/>
            </a:rPr>
            <a:t>Polymer Composites</a:t>
          </a:r>
        </a:p>
      </dgm:t>
    </dgm:pt>
    <dgm:pt modelId="{34E3F5AE-35FA-4C5B-8641-68BB3F381D12}" type="parTrans" cxnId="{6A9A91E7-C9DB-4490-B9A1-0E1F0F39EA32}">
      <dgm:prSet/>
      <dgm:spPr/>
      <dgm:t>
        <a:bodyPr/>
        <a:lstStyle/>
        <a:p>
          <a:pPr algn="ctr"/>
          <a:endParaRPr lang="en-US" sz="1200">
            <a:latin typeface="Times New Roman" pitchFamily="18" charset="0"/>
            <a:cs typeface="Times New Roman" pitchFamily="18" charset="0"/>
          </a:endParaRPr>
        </a:p>
      </dgm:t>
    </dgm:pt>
    <dgm:pt modelId="{E16CB403-3F8B-4BCF-8850-71541D3430A1}" type="sibTrans" cxnId="{6A9A91E7-C9DB-4490-B9A1-0E1F0F39EA32}">
      <dgm:prSet/>
      <dgm:spPr/>
      <dgm:t>
        <a:bodyPr/>
        <a:lstStyle/>
        <a:p>
          <a:pPr algn="ctr"/>
          <a:endParaRPr lang="en-US" sz="1200">
            <a:latin typeface="Times New Roman" pitchFamily="18" charset="0"/>
            <a:cs typeface="Times New Roman" pitchFamily="18" charset="0"/>
          </a:endParaRPr>
        </a:p>
      </dgm:t>
    </dgm:pt>
    <dgm:pt modelId="{D12AF364-8C0C-4DA2-96EA-D7E52EEF097F}">
      <dgm:prSet phldrT="[Text]" custT="1"/>
      <dgm:spPr>
        <a:solidFill>
          <a:schemeClr val="accent6">
            <a:lumMod val="40000"/>
            <a:lumOff val="60000"/>
          </a:schemeClr>
        </a:solidFill>
      </dgm:spPr>
      <dgm:t>
        <a:bodyPr/>
        <a:lstStyle/>
        <a:p>
          <a:pPr algn="ctr"/>
          <a:r>
            <a:rPr lang="en-US" sz="1200">
              <a:solidFill>
                <a:srgbClr val="0070C0"/>
              </a:solidFill>
              <a:latin typeface="Times New Roman" pitchFamily="18" charset="0"/>
              <a:cs typeface="Times New Roman" pitchFamily="18" charset="0"/>
            </a:rPr>
            <a:t>Ceramic Composites</a:t>
          </a:r>
        </a:p>
      </dgm:t>
    </dgm:pt>
    <dgm:pt modelId="{497CC918-9AF2-4423-AB66-CEAC17208F69}" type="parTrans" cxnId="{7F758A87-958A-4B9B-9D79-42E98DC16A31}">
      <dgm:prSet/>
      <dgm:spPr/>
      <dgm:t>
        <a:bodyPr/>
        <a:lstStyle/>
        <a:p>
          <a:pPr algn="ctr"/>
          <a:endParaRPr lang="en-US" sz="1200">
            <a:latin typeface="Times New Roman" pitchFamily="18" charset="0"/>
            <a:cs typeface="Times New Roman" pitchFamily="18" charset="0"/>
          </a:endParaRPr>
        </a:p>
      </dgm:t>
    </dgm:pt>
    <dgm:pt modelId="{BA50ED2F-94D3-458C-895C-CEE0D8CCFC19}" type="sibTrans" cxnId="{7F758A87-958A-4B9B-9D79-42E98DC16A31}">
      <dgm:prSet/>
      <dgm:spPr/>
      <dgm:t>
        <a:bodyPr/>
        <a:lstStyle/>
        <a:p>
          <a:pPr algn="ctr"/>
          <a:endParaRPr lang="en-US" sz="1200">
            <a:latin typeface="Times New Roman" pitchFamily="18" charset="0"/>
            <a:cs typeface="Times New Roman" pitchFamily="18" charset="0"/>
          </a:endParaRPr>
        </a:p>
      </dgm:t>
    </dgm:pt>
    <dgm:pt modelId="{15D0F702-060A-4291-9090-B7DE4A528EC1}">
      <dgm:prSet phldrT="[Text]" custT="1"/>
      <dgm:spPr>
        <a:solidFill>
          <a:schemeClr val="accent6">
            <a:lumMod val="40000"/>
            <a:lumOff val="60000"/>
          </a:schemeClr>
        </a:solidFill>
      </dgm:spPr>
      <dgm:t>
        <a:bodyPr/>
        <a:lstStyle/>
        <a:p>
          <a:pPr algn="ctr"/>
          <a:r>
            <a:rPr lang="en-US" sz="1200">
              <a:solidFill>
                <a:srgbClr val="0070C0"/>
              </a:solidFill>
              <a:latin typeface="Times New Roman" pitchFamily="18" charset="0"/>
              <a:cs typeface="Times New Roman" pitchFamily="18" charset="0"/>
            </a:rPr>
            <a:t>Super molecular hybride structure</a:t>
          </a:r>
        </a:p>
      </dgm:t>
    </dgm:pt>
    <dgm:pt modelId="{61DB6FEA-B241-475B-9857-A5B0F348746F}" type="parTrans" cxnId="{13B570AC-8142-484D-907C-93279EE2EB81}">
      <dgm:prSet/>
      <dgm:spPr/>
      <dgm:t>
        <a:bodyPr/>
        <a:lstStyle/>
        <a:p>
          <a:pPr algn="ctr"/>
          <a:endParaRPr lang="en-US" sz="1200">
            <a:latin typeface="Times New Roman" pitchFamily="18" charset="0"/>
            <a:cs typeface="Times New Roman" pitchFamily="18" charset="0"/>
          </a:endParaRPr>
        </a:p>
      </dgm:t>
    </dgm:pt>
    <dgm:pt modelId="{F61F2672-F1C3-4032-B169-28DB989412F9}" type="sibTrans" cxnId="{13B570AC-8142-484D-907C-93279EE2EB81}">
      <dgm:prSet/>
      <dgm:spPr/>
      <dgm:t>
        <a:bodyPr/>
        <a:lstStyle/>
        <a:p>
          <a:pPr algn="ctr"/>
          <a:endParaRPr lang="en-US" sz="1200">
            <a:latin typeface="Times New Roman" pitchFamily="18" charset="0"/>
            <a:cs typeface="Times New Roman" pitchFamily="18" charset="0"/>
          </a:endParaRPr>
        </a:p>
      </dgm:t>
    </dgm:pt>
    <dgm:pt modelId="{FFD3959E-E4B7-4882-AB70-22A2A50DB396}">
      <dgm:prSet phldrT="[Text]" custT="1"/>
      <dgm:spPr>
        <a:solidFill>
          <a:schemeClr val="accent6">
            <a:lumMod val="40000"/>
            <a:lumOff val="60000"/>
          </a:schemeClr>
        </a:solidFill>
      </dgm:spPr>
      <dgm:t>
        <a:bodyPr/>
        <a:lstStyle/>
        <a:p>
          <a:pPr algn="ctr"/>
          <a:r>
            <a:rPr lang="en-US" sz="1200">
              <a:solidFill>
                <a:srgbClr val="0070C0"/>
              </a:solidFill>
              <a:latin typeface="Times New Roman" pitchFamily="18" charset="0"/>
              <a:cs typeface="Times New Roman" pitchFamily="18" charset="0"/>
            </a:rPr>
            <a:t>Matal Composites</a:t>
          </a:r>
        </a:p>
      </dgm:t>
    </dgm:pt>
    <dgm:pt modelId="{7B9D98C2-1B84-4DAC-B881-E9A71D8E19C6}" type="parTrans" cxnId="{63EEC23D-5EB9-414B-A697-0EDC404DE4C2}">
      <dgm:prSet/>
      <dgm:spPr/>
      <dgm:t>
        <a:bodyPr/>
        <a:lstStyle/>
        <a:p>
          <a:pPr algn="ctr"/>
          <a:endParaRPr lang="en-US"/>
        </a:p>
      </dgm:t>
    </dgm:pt>
    <dgm:pt modelId="{9DA53576-E2DF-4568-8C35-71448F4F29CD}" type="sibTrans" cxnId="{63EEC23D-5EB9-414B-A697-0EDC404DE4C2}">
      <dgm:prSet/>
      <dgm:spPr/>
      <dgm:t>
        <a:bodyPr/>
        <a:lstStyle/>
        <a:p>
          <a:pPr algn="ctr"/>
          <a:endParaRPr lang="en-US"/>
        </a:p>
      </dgm:t>
    </dgm:pt>
    <dgm:pt modelId="{9C413556-59AE-4CAE-B220-C48D80CBD36B}">
      <dgm:prSet phldrT="[Text]" custT="1"/>
      <dgm:spPr>
        <a:solidFill>
          <a:schemeClr val="accent6">
            <a:lumMod val="40000"/>
            <a:lumOff val="60000"/>
          </a:schemeClr>
        </a:solidFill>
      </dgm:spPr>
      <dgm:t>
        <a:bodyPr/>
        <a:lstStyle/>
        <a:p>
          <a:pPr algn="ctr"/>
          <a:r>
            <a:rPr lang="en-US" sz="1200">
              <a:solidFill>
                <a:srgbClr val="0070C0"/>
              </a:solidFill>
              <a:latin typeface="Times New Roman" pitchFamily="18" charset="0"/>
              <a:cs typeface="Times New Roman" pitchFamily="18" charset="0"/>
            </a:rPr>
            <a:t>Carbon Composites</a:t>
          </a:r>
        </a:p>
      </dgm:t>
    </dgm:pt>
    <dgm:pt modelId="{50E5F139-01C1-473E-84FB-6880419B3C14}" type="parTrans" cxnId="{C12C182A-1C95-44B4-94B8-1170CA72AD8C}">
      <dgm:prSet/>
      <dgm:spPr/>
      <dgm:t>
        <a:bodyPr/>
        <a:lstStyle/>
        <a:p>
          <a:pPr algn="ctr"/>
          <a:endParaRPr lang="en-US"/>
        </a:p>
      </dgm:t>
    </dgm:pt>
    <dgm:pt modelId="{270974A1-5B18-42B3-AE6F-33D69EAB238A}" type="sibTrans" cxnId="{C12C182A-1C95-44B4-94B8-1170CA72AD8C}">
      <dgm:prSet/>
      <dgm:spPr/>
      <dgm:t>
        <a:bodyPr/>
        <a:lstStyle/>
        <a:p>
          <a:pPr algn="ctr"/>
          <a:endParaRPr lang="en-US"/>
        </a:p>
      </dgm:t>
    </dgm:pt>
    <dgm:pt modelId="{C25EE4F2-8A6D-492D-B370-D283A1FA0795}">
      <dgm:prSet phldrT="[Text]" custT="1"/>
      <dgm:spPr>
        <a:solidFill>
          <a:schemeClr val="accent6">
            <a:lumMod val="40000"/>
            <a:lumOff val="60000"/>
          </a:schemeClr>
        </a:solidFill>
      </dgm:spPr>
      <dgm:t>
        <a:bodyPr/>
        <a:lstStyle/>
        <a:p>
          <a:pPr algn="ctr"/>
          <a:r>
            <a:rPr lang="en-US" sz="1200">
              <a:solidFill>
                <a:srgbClr val="0070C0"/>
              </a:solidFill>
              <a:latin typeface="Times New Roman" pitchFamily="18" charset="0"/>
              <a:cs typeface="Times New Roman" pitchFamily="18" charset="0"/>
            </a:rPr>
            <a:t>Organic-inorganic hybrid material</a:t>
          </a:r>
        </a:p>
      </dgm:t>
    </dgm:pt>
    <dgm:pt modelId="{11F530FE-7347-43A4-99B6-BFBF3315CE60}" type="parTrans" cxnId="{C4BB824F-4283-49C1-9884-263516305424}">
      <dgm:prSet/>
      <dgm:spPr/>
      <dgm:t>
        <a:bodyPr/>
        <a:lstStyle/>
        <a:p>
          <a:pPr algn="ctr"/>
          <a:endParaRPr lang="en-US"/>
        </a:p>
      </dgm:t>
    </dgm:pt>
    <dgm:pt modelId="{D678EF2A-9331-4DD1-889B-F1A5F630A6D8}" type="sibTrans" cxnId="{C4BB824F-4283-49C1-9884-263516305424}">
      <dgm:prSet/>
      <dgm:spPr/>
      <dgm:t>
        <a:bodyPr/>
        <a:lstStyle/>
        <a:p>
          <a:pPr algn="ctr"/>
          <a:endParaRPr lang="en-US"/>
        </a:p>
      </dgm:t>
    </dgm:pt>
    <dgm:pt modelId="{4B33A8E5-DC8F-4C03-86C1-5553AB986AAB}" type="pres">
      <dgm:prSet presAssocID="{C7F666CF-FAA0-4DE9-A0EC-EE642539D7F0}" presName="Name0" presStyleCnt="0">
        <dgm:presLayoutVars>
          <dgm:chMax val="1"/>
          <dgm:dir/>
          <dgm:animLvl val="ctr"/>
          <dgm:resizeHandles val="exact"/>
        </dgm:presLayoutVars>
      </dgm:prSet>
      <dgm:spPr/>
      <dgm:t>
        <a:bodyPr/>
        <a:lstStyle/>
        <a:p>
          <a:endParaRPr lang="en-US"/>
        </a:p>
      </dgm:t>
    </dgm:pt>
    <dgm:pt modelId="{650F6BA9-543D-4A4F-A949-F911427643BB}" type="pres">
      <dgm:prSet presAssocID="{5039C141-E964-4042-A554-667DD2822B3D}" presName="centerShape" presStyleLbl="node0" presStyleIdx="0" presStyleCnt="1" custScaleX="185152" custScaleY="78191" custLinFactNeighborX="294" custLinFactNeighborY="-1177"/>
      <dgm:spPr/>
      <dgm:t>
        <a:bodyPr/>
        <a:lstStyle/>
        <a:p>
          <a:endParaRPr lang="en-US"/>
        </a:p>
      </dgm:t>
    </dgm:pt>
    <dgm:pt modelId="{0F61B65F-ABCC-40FF-A475-6A226A0DDA3C}" type="pres">
      <dgm:prSet presAssocID="{36ADE97C-9FBC-45AF-815D-B5B15C7864E9}" presName="node" presStyleLbl="node1" presStyleIdx="0" presStyleCnt="7" custScaleX="198728" custScaleY="85283" custRadScaleRad="102147">
        <dgm:presLayoutVars>
          <dgm:bulletEnabled val="1"/>
        </dgm:presLayoutVars>
      </dgm:prSet>
      <dgm:spPr/>
      <dgm:t>
        <a:bodyPr/>
        <a:lstStyle/>
        <a:p>
          <a:endParaRPr lang="en-US"/>
        </a:p>
      </dgm:t>
    </dgm:pt>
    <dgm:pt modelId="{5D22A349-D03D-4213-9E44-420B3630533F}" type="pres">
      <dgm:prSet presAssocID="{36ADE97C-9FBC-45AF-815D-B5B15C7864E9}" presName="dummy" presStyleCnt="0"/>
      <dgm:spPr/>
    </dgm:pt>
    <dgm:pt modelId="{6D3EFD36-AF9D-44E2-8DB7-F41C2617347E}" type="pres">
      <dgm:prSet presAssocID="{F12944CE-8D4A-4E17-AB0E-020F47B6323C}" presName="sibTrans" presStyleLbl="sibTrans2D1" presStyleIdx="0" presStyleCnt="7" custScaleX="96455" custScaleY="97155"/>
      <dgm:spPr/>
      <dgm:t>
        <a:bodyPr/>
        <a:lstStyle/>
        <a:p>
          <a:endParaRPr lang="en-US"/>
        </a:p>
      </dgm:t>
    </dgm:pt>
    <dgm:pt modelId="{3C623ADD-C44C-4194-9C4B-C84D8A2D8ABF}" type="pres">
      <dgm:prSet presAssocID="{D517D6DB-868C-4E28-AA56-47A1443C550E}" presName="node" presStyleLbl="node1" presStyleIdx="1" presStyleCnt="7" custScaleX="196672" custScaleY="82591" custRadScaleRad="134370" custRadScaleInc="69905">
        <dgm:presLayoutVars>
          <dgm:bulletEnabled val="1"/>
        </dgm:presLayoutVars>
      </dgm:prSet>
      <dgm:spPr/>
      <dgm:t>
        <a:bodyPr/>
        <a:lstStyle/>
        <a:p>
          <a:endParaRPr lang="en-US"/>
        </a:p>
      </dgm:t>
    </dgm:pt>
    <dgm:pt modelId="{88A75299-129F-40BB-B87D-8ACB584CF449}" type="pres">
      <dgm:prSet presAssocID="{D517D6DB-868C-4E28-AA56-47A1443C550E}" presName="dummy" presStyleCnt="0"/>
      <dgm:spPr/>
    </dgm:pt>
    <dgm:pt modelId="{46832FFC-707E-4846-81C6-707EC382FDB7}" type="pres">
      <dgm:prSet presAssocID="{E16CB403-3F8B-4BCF-8850-71541D3430A1}" presName="sibTrans" presStyleLbl="sibTrans2D1" presStyleIdx="1" presStyleCnt="7"/>
      <dgm:spPr/>
      <dgm:t>
        <a:bodyPr/>
        <a:lstStyle/>
        <a:p>
          <a:endParaRPr lang="en-US"/>
        </a:p>
      </dgm:t>
    </dgm:pt>
    <dgm:pt modelId="{F3B2F9D7-338B-41D1-8E01-38DAE7762702}" type="pres">
      <dgm:prSet presAssocID="{D12AF364-8C0C-4DA2-96EA-D7E52EEF097F}" presName="node" presStyleLbl="node1" presStyleIdx="2" presStyleCnt="7" custScaleX="186742" custScaleY="92942" custRadScaleRad="132291" custRadScaleInc="-13">
        <dgm:presLayoutVars>
          <dgm:bulletEnabled val="1"/>
        </dgm:presLayoutVars>
      </dgm:prSet>
      <dgm:spPr/>
      <dgm:t>
        <a:bodyPr/>
        <a:lstStyle/>
        <a:p>
          <a:endParaRPr lang="en-US"/>
        </a:p>
      </dgm:t>
    </dgm:pt>
    <dgm:pt modelId="{8922BE5C-B95B-40C5-80C7-E945B90A4806}" type="pres">
      <dgm:prSet presAssocID="{D12AF364-8C0C-4DA2-96EA-D7E52EEF097F}" presName="dummy" presStyleCnt="0"/>
      <dgm:spPr/>
    </dgm:pt>
    <dgm:pt modelId="{F1199EB9-C9C3-47A1-9D2F-C18A6465D036}" type="pres">
      <dgm:prSet presAssocID="{BA50ED2F-94D3-458C-895C-CEE0D8CCFC19}" presName="sibTrans" presStyleLbl="sibTrans2D1" presStyleIdx="2" presStyleCnt="7"/>
      <dgm:spPr/>
      <dgm:t>
        <a:bodyPr/>
        <a:lstStyle/>
        <a:p>
          <a:endParaRPr lang="en-US"/>
        </a:p>
      </dgm:t>
    </dgm:pt>
    <dgm:pt modelId="{8AFA4138-A44F-4CCE-9F03-AD7C68DC7C7E}" type="pres">
      <dgm:prSet presAssocID="{FFD3959E-E4B7-4882-AB70-22A2A50DB396}" presName="node" presStyleLbl="node1" presStyleIdx="3" presStyleCnt="7" custScaleX="198558" custRadScaleRad="116522" custRadScaleInc="-45637">
        <dgm:presLayoutVars>
          <dgm:bulletEnabled val="1"/>
        </dgm:presLayoutVars>
      </dgm:prSet>
      <dgm:spPr/>
      <dgm:t>
        <a:bodyPr/>
        <a:lstStyle/>
        <a:p>
          <a:endParaRPr lang="en-US"/>
        </a:p>
      </dgm:t>
    </dgm:pt>
    <dgm:pt modelId="{443206DA-5044-474C-8534-736793194627}" type="pres">
      <dgm:prSet presAssocID="{FFD3959E-E4B7-4882-AB70-22A2A50DB396}" presName="dummy" presStyleCnt="0"/>
      <dgm:spPr/>
    </dgm:pt>
    <dgm:pt modelId="{D403B4C5-E91C-43E8-91A1-F3071B844E87}" type="pres">
      <dgm:prSet presAssocID="{9DA53576-E2DF-4568-8C35-71448F4F29CD}" presName="sibTrans" presStyleLbl="sibTrans2D1" presStyleIdx="3" presStyleCnt="7"/>
      <dgm:spPr/>
      <dgm:t>
        <a:bodyPr/>
        <a:lstStyle/>
        <a:p>
          <a:endParaRPr lang="en-US"/>
        </a:p>
      </dgm:t>
    </dgm:pt>
    <dgm:pt modelId="{40CEB8AB-07A3-4FCE-85CA-EC2A255418A1}" type="pres">
      <dgm:prSet presAssocID="{9C413556-59AE-4CAE-B220-C48D80CBD36B}" presName="node" presStyleLbl="node1" presStyleIdx="4" presStyleCnt="7" custScaleX="209700" custRadScaleRad="121522" custRadScaleInc="40197">
        <dgm:presLayoutVars>
          <dgm:bulletEnabled val="1"/>
        </dgm:presLayoutVars>
      </dgm:prSet>
      <dgm:spPr/>
      <dgm:t>
        <a:bodyPr/>
        <a:lstStyle/>
        <a:p>
          <a:endParaRPr lang="en-US"/>
        </a:p>
      </dgm:t>
    </dgm:pt>
    <dgm:pt modelId="{68EEAFD5-A824-400F-AD2A-EF1174479122}" type="pres">
      <dgm:prSet presAssocID="{9C413556-59AE-4CAE-B220-C48D80CBD36B}" presName="dummy" presStyleCnt="0"/>
      <dgm:spPr/>
    </dgm:pt>
    <dgm:pt modelId="{EA51029F-F7B9-49CA-98A4-626271F4C5AD}" type="pres">
      <dgm:prSet presAssocID="{270974A1-5B18-42B3-AE6F-33D69EAB238A}" presName="sibTrans" presStyleLbl="sibTrans2D1" presStyleIdx="4" presStyleCnt="7"/>
      <dgm:spPr/>
      <dgm:t>
        <a:bodyPr/>
        <a:lstStyle/>
        <a:p>
          <a:endParaRPr lang="en-US"/>
        </a:p>
      </dgm:t>
    </dgm:pt>
    <dgm:pt modelId="{13D614F0-8573-4959-B9D1-0FAB4407F1A8}" type="pres">
      <dgm:prSet presAssocID="{C25EE4F2-8A6D-492D-B370-D283A1FA0795}" presName="node" presStyleLbl="node1" presStyleIdx="5" presStyleCnt="7" custScaleX="229806" custRadScaleRad="138639" custRadScaleInc="11656">
        <dgm:presLayoutVars>
          <dgm:bulletEnabled val="1"/>
        </dgm:presLayoutVars>
      </dgm:prSet>
      <dgm:spPr/>
      <dgm:t>
        <a:bodyPr/>
        <a:lstStyle/>
        <a:p>
          <a:endParaRPr lang="en-US"/>
        </a:p>
      </dgm:t>
    </dgm:pt>
    <dgm:pt modelId="{589C840D-BC43-4E3F-8972-FD0F64F9D250}" type="pres">
      <dgm:prSet presAssocID="{C25EE4F2-8A6D-492D-B370-D283A1FA0795}" presName="dummy" presStyleCnt="0"/>
      <dgm:spPr/>
    </dgm:pt>
    <dgm:pt modelId="{66F8E7B5-8D63-4E6A-AC2A-8C2BC75370B2}" type="pres">
      <dgm:prSet presAssocID="{D678EF2A-9331-4DD1-889B-F1A5F630A6D8}" presName="sibTrans" presStyleLbl="sibTrans2D1" presStyleIdx="5" presStyleCnt="7" custScaleX="100191" custScaleY="89784"/>
      <dgm:spPr/>
      <dgm:t>
        <a:bodyPr/>
        <a:lstStyle/>
        <a:p>
          <a:endParaRPr lang="en-US"/>
        </a:p>
      </dgm:t>
    </dgm:pt>
    <dgm:pt modelId="{A103BD61-CF78-4AC9-A099-9BB05F6FC304}" type="pres">
      <dgm:prSet presAssocID="{15D0F702-060A-4291-9090-B7DE4A528EC1}" presName="node" presStyleLbl="node1" presStyleIdx="6" presStyleCnt="7" custScaleX="245750" custRadScaleRad="137581" custRadScaleInc="-69308">
        <dgm:presLayoutVars>
          <dgm:bulletEnabled val="1"/>
        </dgm:presLayoutVars>
      </dgm:prSet>
      <dgm:spPr/>
      <dgm:t>
        <a:bodyPr/>
        <a:lstStyle/>
        <a:p>
          <a:endParaRPr lang="en-US"/>
        </a:p>
      </dgm:t>
    </dgm:pt>
    <dgm:pt modelId="{6239D75B-1E68-4F9B-BCC5-70563F158DD8}" type="pres">
      <dgm:prSet presAssocID="{15D0F702-060A-4291-9090-B7DE4A528EC1}" presName="dummy" presStyleCnt="0"/>
      <dgm:spPr/>
    </dgm:pt>
    <dgm:pt modelId="{EEF8847C-5B1F-4AD6-8EA0-3FABDEB4D2AA}" type="pres">
      <dgm:prSet presAssocID="{F61F2672-F1C3-4032-B169-28DB989412F9}" presName="sibTrans" presStyleLbl="sibTrans2D1" presStyleIdx="6" presStyleCnt="7" custScaleX="99337" custScaleY="95995"/>
      <dgm:spPr/>
      <dgm:t>
        <a:bodyPr/>
        <a:lstStyle/>
        <a:p>
          <a:endParaRPr lang="en-US"/>
        </a:p>
      </dgm:t>
    </dgm:pt>
  </dgm:ptLst>
  <dgm:cxnLst>
    <dgm:cxn modelId="{7D2BBD0D-4A6D-40E7-B2C2-2C523B73D970}" type="presOf" srcId="{E16CB403-3F8B-4BCF-8850-71541D3430A1}" destId="{46832FFC-707E-4846-81C6-707EC382FDB7}" srcOrd="0" destOrd="0" presId="urn:microsoft.com/office/officeart/2005/8/layout/radial6"/>
    <dgm:cxn modelId="{17955F15-E492-4751-B4B1-4E3244DA1903}" type="presOf" srcId="{C25EE4F2-8A6D-492D-B370-D283A1FA0795}" destId="{13D614F0-8573-4959-B9D1-0FAB4407F1A8}" srcOrd="0" destOrd="0" presId="urn:microsoft.com/office/officeart/2005/8/layout/radial6"/>
    <dgm:cxn modelId="{64BA8B91-5D64-408F-914E-8674B8A95DBD}" type="presOf" srcId="{BA50ED2F-94D3-458C-895C-CEE0D8CCFC19}" destId="{F1199EB9-C9C3-47A1-9D2F-C18A6465D036}" srcOrd="0" destOrd="0" presId="urn:microsoft.com/office/officeart/2005/8/layout/radial6"/>
    <dgm:cxn modelId="{CE91562E-AB9C-4295-ADA5-C8B089C81136}" type="presOf" srcId="{15D0F702-060A-4291-9090-B7DE4A528EC1}" destId="{A103BD61-CF78-4AC9-A099-9BB05F6FC304}" srcOrd="0" destOrd="0" presId="urn:microsoft.com/office/officeart/2005/8/layout/radial6"/>
    <dgm:cxn modelId="{345D8CF2-9D5B-4CA6-AA91-5F7176FE67E5}" type="presOf" srcId="{F12944CE-8D4A-4E17-AB0E-020F47B6323C}" destId="{6D3EFD36-AF9D-44E2-8DB7-F41C2617347E}" srcOrd="0" destOrd="0" presId="urn:microsoft.com/office/officeart/2005/8/layout/radial6"/>
    <dgm:cxn modelId="{C4BB824F-4283-49C1-9884-263516305424}" srcId="{5039C141-E964-4042-A554-667DD2822B3D}" destId="{C25EE4F2-8A6D-492D-B370-D283A1FA0795}" srcOrd="5" destOrd="0" parTransId="{11F530FE-7347-43A4-99B6-BFBF3315CE60}" sibTransId="{D678EF2A-9331-4DD1-889B-F1A5F630A6D8}"/>
    <dgm:cxn modelId="{D54D9271-E377-4284-B0E4-D8641902D051}" type="presOf" srcId="{5039C141-E964-4042-A554-667DD2822B3D}" destId="{650F6BA9-543D-4A4F-A949-F911427643BB}" srcOrd="0" destOrd="0" presId="urn:microsoft.com/office/officeart/2005/8/layout/radial6"/>
    <dgm:cxn modelId="{10D4C179-7C43-416D-8ED1-D907F701D3FD}" type="presOf" srcId="{D12AF364-8C0C-4DA2-96EA-D7E52EEF097F}" destId="{F3B2F9D7-338B-41D1-8E01-38DAE7762702}" srcOrd="0" destOrd="0" presId="urn:microsoft.com/office/officeart/2005/8/layout/radial6"/>
    <dgm:cxn modelId="{50D0CF89-B990-4EE3-8D52-E50017DFE162}" type="presOf" srcId="{FFD3959E-E4B7-4882-AB70-22A2A50DB396}" destId="{8AFA4138-A44F-4CCE-9F03-AD7C68DC7C7E}" srcOrd="0" destOrd="0" presId="urn:microsoft.com/office/officeart/2005/8/layout/radial6"/>
    <dgm:cxn modelId="{4BEE7C0F-C27E-4704-AF60-3D893B954658}" type="presOf" srcId="{9DA53576-E2DF-4568-8C35-71448F4F29CD}" destId="{D403B4C5-E91C-43E8-91A1-F3071B844E87}" srcOrd="0" destOrd="0" presId="urn:microsoft.com/office/officeart/2005/8/layout/radial6"/>
    <dgm:cxn modelId="{13B570AC-8142-484D-907C-93279EE2EB81}" srcId="{5039C141-E964-4042-A554-667DD2822B3D}" destId="{15D0F702-060A-4291-9090-B7DE4A528EC1}" srcOrd="6" destOrd="0" parTransId="{61DB6FEA-B241-475B-9857-A5B0F348746F}" sibTransId="{F61F2672-F1C3-4032-B169-28DB989412F9}"/>
    <dgm:cxn modelId="{9E9E0C64-873B-49C1-9AD5-CB7863954CA9}" type="presOf" srcId="{C7F666CF-FAA0-4DE9-A0EC-EE642539D7F0}" destId="{4B33A8E5-DC8F-4C03-86C1-5553AB986AAB}" srcOrd="0" destOrd="0" presId="urn:microsoft.com/office/officeart/2005/8/layout/radial6"/>
    <dgm:cxn modelId="{77AC5452-AD1D-401A-8629-9BD0F0DC9C79}" type="presOf" srcId="{F61F2672-F1C3-4032-B169-28DB989412F9}" destId="{EEF8847C-5B1F-4AD6-8EA0-3FABDEB4D2AA}" srcOrd="0" destOrd="0" presId="urn:microsoft.com/office/officeart/2005/8/layout/radial6"/>
    <dgm:cxn modelId="{C12C182A-1C95-44B4-94B8-1170CA72AD8C}" srcId="{5039C141-E964-4042-A554-667DD2822B3D}" destId="{9C413556-59AE-4CAE-B220-C48D80CBD36B}" srcOrd="4" destOrd="0" parTransId="{50E5F139-01C1-473E-84FB-6880419B3C14}" sibTransId="{270974A1-5B18-42B3-AE6F-33D69EAB238A}"/>
    <dgm:cxn modelId="{5806731A-243B-4575-9FBF-49DC54781FC2}" type="presOf" srcId="{D517D6DB-868C-4E28-AA56-47A1443C550E}" destId="{3C623ADD-C44C-4194-9C4B-C84D8A2D8ABF}" srcOrd="0" destOrd="0" presId="urn:microsoft.com/office/officeart/2005/8/layout/radial6"/>
    <dgm:cxn modelId="{934A55D7-8E11-4706-8872-48207E4CC254}" type="presOf" srcId="{9C413556-59AE-4CAE-B220-C48D80CBD36B}" destId="{40CEB8AB-07A3-4FCE-85CA-EC2A255418A1}" srcOrd="0" destOrd="0" presId="urn:microsoft.com/office/officeart/2005/8/layout/radial6"/>
    <dgm:cxn modelId="{7F758A87-958A-4B9B-9D79-42E98DC16A31}" srcId="{5039C141-E964-4042-A554-667DD2822B3D}" destId="{D12AF364-8C0C-4DA2-96EA-D7E52EEF097F}" srcOrd="2" destOrd="0" parTransId="{497CC918-9AF2-4423-AB66-CEAC17208F69}" sibTransId="{BA50ED2F-94D3-458C-895C-CEE0D8CCFC19}"/>
    <dgm:cxn modelId="{C0EF7448-A514-41A5-93E3-2A685082AE46}" srcId="{C7F666CF-FAA0-4DE9-A0EC-EE642539D7F0}" destId="{5039C141-E964-4042-A554-667DD2822B3D}" srcOrd="0" destOrd="0" parTransId="{8047D93A-F235-4A88-8C21-976464295CC3}" sibTransId="{A5613176-AE08-4254-B622-976146176F8A}"/>
    <dgm:cxn modelId="{7636DEF6-8CB3-473F-8088-ED63B46D0293}" type="presOf" srcId="{270974A1-5B18-42B3-AE6F-33D69EAB238A}" destId="{EA51029F-F7B9-49CA-98A4-626271F4C5AD}" srcOrd="0" destOrd="0" presId="urn:microsoft.com/office/officeart/2005/8/layout/radial6"/>
    <dgm:cxn modelId="{63EEC23D-5EB9-414B-A697-0EDC404DE4C2}" srcId="{5039C141-E964-4042-A554-667DD2822B3D}" destId="{FFD3959E-E4B7-4882-AB70-22A2A50DB396}" srcOrd="3" destOrd="0" parTransId="{7B9D98C2-1B84-4DAC-B881-E9A71D8E19C6}" sibTransId="{9DA53576-E2DF-4568-8C35-71448F4F29CD}"/>
    <dgm:cxn modelId="{61670C78-3118-43ED-9474-CF3BC06BC1B4}" type="presOf" srcId="{36ADE97C-9FBC-45AF-815D-B5B15C7864E9}" destId="{0F61B65F-ABCC-40FF-A475-6A226A0DDA3C}" srcOrd="0" destOrd="0" presId="urn:microsoft.com/office/officeart/2005/8/layout/radial6"/>
    <dgm:cxn modelId="{063836EF-2C77-4D54-8586-690C4271DFBA}" srcId="{5039C141-E964-4042-A554-667DD2822B3D}" destId="{36ADE97C-9FBC-45AF-815D-B5B15C7864E9}" srcOrd="0" destOrd="0" parTransId="{5D903097-1275-4025-9BA7-1704EB97620E}" sibTransId="{F12944CE-8D4A-4E17-AB0E-020F47B6323C}"/>
    <dgm:cxn modelId="{8F229A44-44B0-4130-AA1B-C9FD5933A3D1}" type="presOf" srcId="{D678EF2A-9331-4DD1-889B-F1A5F630A6D8}" destId="{66F8E7B5-8D63-4E6A-AC2A-8C2BC75370B2}" srcOrd="0" destOrd="0" presId="urn:microsoft.com/office/officeart/2005/8/layout/radial6"/>
    <dgm:cxn modelId="{6A9A91E7-C9DB-4490-B9A1-0E1F0F39EA32}" srcId="{5039C141-E964-4042-A554-667DD2822B3D}" destId="{D517D6DB-868C-4E28-AA56-47A1443C550E}" srcOrd="1" destOrd="0" parTransId="{34E3F5AE-35FA-4C5B-8641-68BB3F381D12}" sibTransId="{E16CB403-3F8B-4BCF-8850-71541D3430A1}"/>
    <dgm:cxn modelId="{8D3FE726-3613-4B9E-877C-C4102D1BB62C}" type="presParOf" srcId="{4B33A8E5-DC8F-4C03-86C1-5553AB986AAB}" destId="{650F6BA9-543D-4A4F-A949-F911427643BB}" srcOrd="0" destOrd="0" presId="urn:microsoft.com/office/officeart/2005/8/layout/radial6"/>
    <dgm:cxn modelId="{B4C117CB-5476-48CB-91F6-76851AD4133B}" type="presParOf" srcId="{4B33A8E5-DC8F-4C03-86C1-5553AB986AAB}" destId="{0F61B65F-ABCC-40FF-A475-6A226A0DDA3C}" srcOrd="1" destOrd="0" presId="urn:microsoft.com/office/officeart/2005/8/layout/radial6"/>
    <dgm:cxn modelId="{892988DB-5530-4EC1-9633-2F6C77D740A2}" type="presParOf" srcId="{4B33A8E5-DC8F-4C03-86C1-5553AB986AAB}" destId="{5D22A349-D03D-4213-9E44-420B3630533F}" srcOrd="2" destOrd="0" presId="urn:microsoft.com/office/officeart/2005/8/layout/radial6"/>
    <dgm:cxn modelId="{A889A6A0-7D7D-43CE-A105-6BE3A7465B16}" type="presParOf" srcId="{4B33A8E5-DC8F-4C03-86C1-5553AB986AAB}" destId="{6D3EFD36-AF9D-44E2-8DB7-F41C2617347E}" srcOrd="3" destOrd="0" presId="urn:microsoft.com/office/officeart/2005/8/layout/radial6"/>
    <dgm:cxn modelId="{91640434-E3B2-4409-851B-86BF64F92D32}" type="presParOf" srcId="{4B33A8E5-DC8F-4C03-86C1-5553AB986AAB}" destId="{3C623ADD-C44C-4194-9C4B-C84D8A2D8ABF}" srcOrd="4" destOrd="0" presId="urn:microsoft.com/office/officeart/2005/8/layout/radial6"/>
    <dgm:cxn modelId="{07E82CA0-45F4-428D-9B94-580EAC085C0C}" type="presParOf" srcId="{4B33A8E5-DC8F-4C03-86C1-5553AB986AAB}" destId="{88A75299-129F-40BB-B87D-8ACB584CF449}" srcOrd="5" destOrd="0" presId="urn:microsoft.com/office/officeart/2005/8/layout/radial6"/>
    <dgm:cxn modelId="{02CCD3E8-3881-46B9-B744-FC3FA39E04A1}" type="presParOf" srcId="{4B33A8E5-DC8F-4C03-86C1-5553AB986AAB}" destId="{46832FFC-707E-4846-81C6-707EC382FDB7}" srcOrd="6" destOrd="0" presId="urn:microsoft.com/office/officeart/2005/8/layout/radial6"/>
    <dgm:cxn modelId="{31A9D0D4-7B01-45F7-836A-3476CE4B2D67}" type="presParOf" srcId="{4B33A8E5-DC8F-4C03-86C1-5553AB986AAB}" destId="{F3B2F9D7-338B-41D1-8E01-38DAE7762702}" srcOrd="7" destOrd="0" presId="urn:microsoft.com/office/officeart/2005/8/layout/radial6"/>
    <dgm:cxn modelId="{EBDA22AD-EE43-483A-8C71-53DB6EE233F4}" type="presParOf" srcId="{4B33A8E5-DC8F-4C03-86C1-5553AB986AAB}" destId="{8922BE5C-B95B-40C5-80C7-E945B90A4806}" srcOrd="8" destOrd="0" presId="urn:microsoft.com/office/officeart/2005/8/layout/radial6"/>
    <dgm:cxn modelId="{72BF6948-8412-4D78-AAC5-FF1E34647869}" type="presParOf" srcId="{4B33A8E5-DC8F-4C03-86C1-5553AB986AAB}" destId="{F1199EB9-C9C3-47A1-9D2F-C18A6465D036}" srcOrd="9" destOrd="0" presId="urn:microsoft.com/office/officeart/2005/8/layout/radial6"/>
    <dgm:cxn modelId="{6DADEFF7-0E0D-4D56-9DC3-036B82F1CF73}" type="presParOf" srcId="{4B33A8E5-DC8F-4C03-86C1-5553AB986AAB}" destId="{8AFA4138-A44F-4CCE-9F03-AD7C68DC7C7E}" srcOrd="10" destOrd="0" presId="urn:microsoft.com/office/officeart/2005/8/layout/radial6"/>
    <dgm:cxn modelId="{41BB2EF3-2A73-43A2-9EF3-DF51D66B24F6}" type="presParOf" srcId="{4B33A8E5-DC8F-4C03-86C1-5553AB986AAB}" destId="{443206DA-5044-474C-8534-736793194627}" srcOrd="11" destOrd="0" presId="urn:microsoft.com/office/officeart/2005/8/layout/radial6"/>
    <dgm:cxn modelId="{B971E354-B9A7-45D8-86B1-6C4796EBC4F7}" type="presParOf" srcId="{4B33A8E5-DC8F-4C03-86C1-5553AB986AAB}" destId="{D403B4C5-E91C-43E8-91A1-F3071B844E87}" srcOrd="12" destOrd="0" presId="urn:microsoft.com/office/officeart/2005/8/layout/radial6"/>
    <dgm:cxn modelId="{01923CA6-A4F0-4EA7-B939-4A8032525E4B}" type="presParOf" srcId="{4B33A8E5-DC8F-4C03-86C1-5553AB986AAB}" destId="{40CEB8AB-07A3-4FCE-85CA-EC2A255418A1}" srcOrd="13" destOrd="0" presId="urn:microsoft.com/office/officeart/2005/8/layout/radial6"/>
    <dgm:cxn modelId="{327039A8-2417-41BE-8C28-30040A7FCD1C}" type="presParOf" srcId="{4B33A8E5-DC8F-4C03-86C1-5553AB986AAB}" destId="{68EEAFD5-A824-400F-AD2A-EF1174479122}" srcOrd="14" destOrd="0" presId="urn:microsoft.com/office/officeart/2005/8/layout/radial6"/>
    <dgm:cxn modelId="{E3EB89CF-92C7-4B92-B6A0-08142168B878}" type="presParOf" srcId="{4B33A8E5-DC8F-4C03-86C1-5553AB986AAB}" destId="{EA51029F-F7B9-49CA-98A4-626271F4C5AD}" srcOrd="15" destOrd="0" presId="urn:microsoft.com/office/officeart/2005/8/layout/radial6"/>
    <dgm:cxn modelId="{9C95E7C0-BF69-47F4-AE5A-B37EA49D953A}" type="presParOf" srcId="{4B33A8E5-DC8F-4C03-86C1-5553AB986AAB}" destId="{13D614F0-8573-4959-B9D1-0FAB4407F1A8}" srcOrd="16" destOrd="0" presId="urn:microsoft.com/office/officeart/2005/8/layout/radial6"/>
    <dgm:cxn modelId="{824351F6-E33D-480F-BF49-55B4F111FB8A}" type="presParOf" srcId="{4B33A8E5-DC8F-4C03-86C1-5553AB986AAB}" destId="{589C840D-BC43-4E3F-8972-FD0F64F9D250}" srcOrd="17" destOrd="0" presId="urn:microsoft.com/office/officeart/2005/8/layout/radial6"/>
    <dgm:cxn modelId="{FFEAD882-04C2-4717-84C1-2C97CE97A661}" type="presParOf" srcId="{4B33A8E5-DC8F-4C03-86C1-5553AB986AAB}" destId="{66F8E7B5-8D63-4E6A-AC2A-8C2BC75370B2}" srcOrd="18" destOrd="0" presId="urn:microsoft.com/office/officeart/2005/8/layout/radial6"/>
    <dgm:cxn modelId="{C63E78EF-39C7-4DE8-9364-5B12DC0068A2}" type="presParOf" srcId="{4B33A8E5-DC8F-4C03-86C1-5553AB986AAB}" destId="{A103BD61-CF78-4AC9-A099-9BB05F6FC304}" srcOrd="19" destOrd="0" presId="urn:microsoft.com/office/officeart/2005/8/layout/radial6"/>
    <dgm:cxn modelId="{6AB4941F-0D68-439C-8001-7D4E0F1F0C45}" type="presParOf" srcId="{4B33A8E5-DC8F-4C03-86C1-5553AB986AAB}" destId="{6239D75B-1E68-4F9B-BCC5-70563F158DD8}" srcOrd="20" destOrd="0" presId="urn:microsoft.com/office/officeart/2005/8/layout/radial6"/>
    <dgm:cxn modelId="{0C2BC146-E022-484A-9D8B-717305DE7FED}" type="presParOf" srcId="{4B33A8E5-DC8F-4C03-86C1-5553AB986AAB}" destId="{EEF8847C-5B1F-4AD6-8EA0-3FABDEB4D2AA}" srcOrd="21" destOrd="0" presId="urn:microsoft.com/office/officeart/2005/8/layout/radial6"/>
  </dgm:cxnLst>
  <dgm:bg/>
  <dgm:whole/>
</dgm:dataModel>
</file>

<file path=word/diagrams/data2.xml><?xml version="1.0" encoding="utf-8"?>
<dgm:dataModel xmlns:dgm="http://schemas.openxmlformats.org/drawingml/2006/diagram" xmlns:a="http://schemas.openxmlformats.org/drawingml/2006/main">
  <dgm:ptLst>
    <dgm:pt modelId="{D17813DB-9D8A-405D-84B1-2A6FF51060AA}" type="doc">
      <dgm:prSet loTypeId="urn:microsoft.com/office/officeart/2005/8/layout/hierarchy2" loCatId="hierarchy" qsTypeId="urn:microsoft.com/office/officeart/2005/8/quickstyle/simple3" qsCatId="simple" csTypeId="urn:microsoft.com/office/officeart/2005/8/colors/accent1_2" csCatId="accent1" phldr="1"/>
      <dgm:spPr/>
      <dgm:t>
        <a:bodyPr/>
        <a:lstStyle/>
        <a:p>
          <a:endParaRPr lang="en-US"/>
        </a:p>
      </dgm:t>
    </dgm:pt>
    <dgm:pt modelId="{CCF3D49C-A3A8-4880-A7A8-606F11A8E52B}">
      <dgm:prSet phldrT="[Text]" custT="1"/>
      <dgm:spPr>
        <a:solidFill>
          <a:srgbClr val="40DEFE"/>
        </a:solidFill>
      </dgm:spPr>
      <dgm:t>
        <a:bodyPr/>
        <a:lstStyle/>
        <a:p>
          <a:r>
            <a:rPr lang="en-US" sz="1200">
              <a:latin typeface="Times New Roman" pitchFamily="18" charset="0"/>
              <a:cs typeface="Times New Roman" pitchFamily="18" charset="0"/>
            </a:rPr>
            <a:t>Nanocomposites</a:t>
          </a:r>
        </a:p>
      </dgm:t>
    </dgm:pt>
    <dgm:pt modelId="{4DEC9FE8-C05E-43D6-AE8A-2C8CD6BCA227}" type="parTrans" cxnId="{D974D3C5-7F84-4075-B937-EEC6E3498510}">
      <dgm:prSet/>
      <dgm:spPr/>
      <dgm:t>
        <a:bodyPr/>
        <a:lstStyle/>
        <a:p>
          <a:endParaRPr lang="en-US" sz="1200">
            <a:latin typeface="Times New Roman" pitchFamily="18" charset="0"/>
            <a:cs typeface="Times New Roman" pitchFamily="18" charset="0"/>
          </a:endParaRPr>
        </a:p>
      </dgm:t>
    </dgm:pt>
    <dgm:pt modelId="{79722580-D840-4779-BE25-33FEC5EBA73B}" type="sibTrans" cxnId="{D974D3C5-7F84-4075-B937-EEC6E3498510}">
      <dgm:prSet/>
      <dgm:spPr/>
      <dgm:t>
        <a:bodyPr/>
        <a:lstStyle/>
        <a:p>
          <a:endParaRPr lang="en-US" sz="1200">
            <a:latin typeface="Times New Roman" pitchFamily="18" charset="0"/>
            <a:cs typeface="Times New Roman" pitchFamily="18" charset="0"/>
          </a:endParaRPr>
        </a:p>
      </dgm:t>
    </dgm:pt>
    <dgm:pt modelId="{CF6EB4F1-8D08-4047-89F9-BD7020F0E68D}">
      <dgm:prSet phldrT="[Text]" custT="1"/>
      <dgm:spPr>
        <a:solidFill>
          <a:schemeClr val="accent3">
            <a:lumMod val="40000"/>
            <a:lumOff val="60000"/>
          </a:schemeClr>
        </a:solidFill>
      </dgm:spPr>
      <dgm:t>
        <a:bodyPr/>
        <a:lstStyle/>
        <a:p>
          <a:r>
            <a:rPr lang="en-US" sz="1200">
              <a:latin typeface="Times New Roman" pitchFamily="18" charset="0"/>
              <a:cs typeface="Times New Roman" pitchFamily="18" charset="0"/>
            </a:rPr>
            <a:t>Polymer nanocomposites</a:t>
          </a:r>
        </a:p>
      </dgm:t>
    </dgm:pt>
    <dgm:pt modelId="{B8AEDE3C-2848-48B1-A83E-E76CCAA6EBDA}" type="parTrans" cxnId="{2C4216E9-A1D6-467C-9F4E-A81BB83BDD16}">
      <dgm:prSet custT="1"/>
      <dgm:spPr/>
      <dgm:t>
        <a:bodyPr/>
        <a:lstStyle/>
        <a:p>
          <a:endParaRPr lang="en-US" sz="1200">
            <a:latin typeface="Times New Roman" pitchFamily="18" charset="0"/>
            <a:cs typeface="Times New Roman" pitchFamily="18" charset="0"/>
          </a:endParaRPr>
        </a:p>
      </dgm:t>
    </dgm:pt>
    <dgm:pt modelId="{7F964CE5-42BF-497C-B645-F8E692A8F259}" type="sibTrans" cxnId="{2C4216E9-A1D6-467C-9F4E-A81BB83BDD16}">
      <dgm:prSet/>
      <dgm:spPr/>
      <dgm:t>
        <a:bodyPr/>
        <a:lstStyle/>
        <a:p>
          <a:endParaRPr lang="en-US" sz="1200">
            <a:latin typeface="Times New Roman" pitchFamily="18" charset="0"/>
            <a:cs typeface="Times New Roman" pitchFamily="18" charset="0"/>
          </a:endParaRPr>
        </a:p>
      </dgm:t>
    </dgm:pt>
    <dgm:pt modelId="{09155005-996F-44FE-9DE5-074374A976FD}">
      <dgm:prSet phldrT="[Text]" custT="1"/>
      <dgm:spPr>
        <a:solidFill>
          <a:schemeClr val="accent3">
            <a:lumMod val="40000"/>
            <a:lumOff val="60000"/>
          </a:schemeClr>
        </a:solidFill>
      </dgm:spPr>
      <dgm:t>
        <a:bodyPr/>
        <a:lstStyle/>
        <a:p>
          <a:r>
            <a:rPr lang="en-US" sz="1200">
              <a:latin typeface="Times New Roman" pitchFamily="18" charset="0"/>
              <a:cs typeface="Times New Roman" pitchFamily="18" charset="0"/>
            </a:rPr>
            <a:t>Ceramic polymer</a:t>
          </a:r>
        </a:p>
      </dgm:t>
    </dgm:pt>
    <dgm:pt modelId="{DB375AEF-E16B-409D-8A50-33F0C1B3F87E}" type="parTrans" cxnId="{ACF8A79F-60FC-42EA-A8FA-853562AF84C2}">
      <dgm:prSet custT="1"/>
      <dgm:spPr/>
      <dgm:t>
        <a:bodyPr/>
        <a:lstStyle/>
        <a:p>
          <a:endParaRPr lang="en-US" sz="1200">
            <a:latin typeface="Times New Roman" pitchFamily="18" charset="0"/>
            <a:cs typeface="Times New Roman" pitchFamily="18" charset="0"/>
          </a:endParaRPr>
        </a:p>
      </dgm:t>
    </dgm:pt>
    <dgm:pt modelId="{65D1BC71-F1EA-4C0D-894B-65EB05B2BA02}" type="sibTrans" cxnId="{ACF8A79F-60FC-42EA-A8FA-853562AF84C2}">
      <dgm:prSet/>
      <dgm:spPr/>
      <dgm:t>
        <a:bodyPr/>
        <a:lstStyle/>
        <a:p>
          <a:endParaRPr lang="en-US" sz="1200">
            <a:latin typeface="Times New Roman" pitchFamily="18" charset="0"/>
            <a:cs typeface="Times New Roman" pitchFamily="18" charset="0"/>
          </a:endParaRPr>
        </a:p>
      </dgm:t>
    </dgm:pt>
    <dgm:pt modelId="{4C3F6F21-E116-487E-A1A0-04AF70255948}">
      <dgm:prSet phldrT="[Text]" custT="1"/>
      <dgm:spPr>
        <a:solidFill>
          <a:schemeClr val="accent3">
            <a:lumMod val="40000"/>
            <a:lumOff val="60000"/>
          </a:schemeClr>
        </a:solidFill>
      </dgm:spPr>
      <dgm:t>
        <a:bodyPr/>
        <a:lstStyle/>
        <a:p>
          <a:r>
            <a:rPr lang="en-US" sz="1200">
              <a:latin typeface="Times New Roman" pitchFamily="18" charset="0"/>
              <a:cs typeface="Times New Roman" pitchFamily="18" charset="0"/>
            </a:rPr>
            <a:t>Silicate layered polymer</a:t>
          </a:r>
        </a:p>
      </dgm:t>
    </dgm:pt>
    <dgm:pt modelId="{880E22DC-6D92-4CDF-9EF3-7784A83C2666}" type="parTrans" cxnId="{EA0A447D-2C43-4023-A1D6-483A99DAB786}">
      <dgm:prSet custT="1"/>
      <dgm:spPr/>
      <dgm:t>
        <a:bodyPr/>
        <a:lstStyle/>
        <a:p>
          <a:endParaRPr lang="en-US" sz="1200">
            <a:latin typeface="Times New Roman" pitchFamily="18" charset="0"/>
            <a:cs typeface="Times New Roman" pitchFamily="18" charset="0"/>
          </a:endParaRPr>
        </a:p>
      </dgm:t>
    </dgm:pt>
    <dgm:pt modelId="{307E8718-55BB-4317-8F2E-911056B8DD31}" type="sibTrans" cxnId="{EA0A447D-2C43-4023-A1D6-483A99DAB786}">
      <dgm:prSet/>
      <dgm:spPr/>
      <dgm:t>
        <a:bodyPr/>
        <a:lstStyle/>
        <a:p>
          <a:endParaRPr lang="en-US" sz="1200">
            <a:latin typeface="Times New Roman" pitchFamily="18" charset="0"/>
            <a:cs typeface="Times New Roman" pitchFamily="18" charset="0"/>
          </a:endParaRPr>
        </a:p>
      </dgm:t>
    </dgm:pt>
    <dgm:pt modelId="{5E5E5839-A7FB-43B5-BCB5-04B7CA159D4C}">
      <dgm:prSet phldrT="[Text]" custT="1"/>
      <dgm:spPr>
        <a:solidFill>
          <a:schemeClr val="accent6">
            <a:lumMod val="40000"/>
            <a:lumOff val="60000"/>
          </a:schemeClr>
        </a:solidFill>
      </dgm:spPr>
      <dgm:t>
        <a:bodyPr/>
        <a:lstStyle/>
        <a:p>
          <a:r>
            <a:rPr lang="en-US" sz="1200">
              <a:latin typeface="Times New Roman" pitchFamily="18" charset="0"/>
              <a:cs typeface="Times New Roman" pitchFamily="18" charset="0"/>
            </a:rPr>
            <a:t>Non-polymer nanocomposites</a:t>
          </a:r>
        </a:p>
      </dgm:t>
    </dgm:pt>
    <dgm:pt modelId="{EFD27E36-786D-4592-85A4-A1FD8F03030B}" type="parTrans" cxnId="{369019A7-809F-4E8C-A67F-6BF042B53095}">
      <dgm:prSet custT="1"/>
      <dgm:spPr/>
      <dgm:t>
        <a:bodyPr/>
        <a:lstStyle/>
        <a:p>
          <a:endParaRPr lang="en-US" sz="1200">
            <a:latin typeface="Times New Roman" pitchFamily="18" charset="0"/>
            <a:cs typeface="Times New Roman" pitchFamily="18" charset="0"/>
          </a:endParaRPr>
        </a:p>
      </dgm:t>
    </dgm:pt>
    <dgm:pt modelId="{E5484446-A11E-4E09-8822-62242759F222}" type="sibTrans" cxnId="{369019A7-809F-4E8C-A67F-6BF042B53095}">
      <dgm:prSet/>
      <dgm:spPr/>
      <dgm:t>
        <a:bodyPr/>
        <a:lstStyle/>
        <a:p>
          <a:endParaRPr lang="en-US" sz="1200">
            <a:latin typeface="Times New Roman" pitchFamily="18" charset="0"/>
            <a:cs typeface="Times New Roman" pitchFamily="18" charset="0"/>
          </a:endParaRPr>
        </a:p>
      </dgm:t>
    </dgm:pt>
    <dgm:pt modelId="{74655A03-B301-4006-AFF1-537FF5A49C22}">
      <dgm:prSet phldrT="[Text]" custT="1"/>
      <dgm:spPr>
        <a:solidFill>
          <a:schemeClr val="accent6">
            <a:lumMod val="40000"/>
            <a:lumOff val="60000"/>
          </a:schemeClr>
        </a:solidFill>
      </dgm:spPr>
      <dgm:t>
        <a:bodyPr/>
        <a:lstStyle/>
        <a:p>
          <a:r>
            <a:rPr lang="en-US" sz="1200">
              <a:latin typeface="Times New Roman" pitchFamily="18" charset="0"/>
              <a:cs typeface="Times New Roman" pitchFamily="18" charset="0"/>
            </a:rPr>
            <a:t>Metal nanocomposites</a:t>
          </a:r>
        </a:p>
      </dgm:t>
    </dgm:pt>
    <dgm:pt modelId="{F9915521-14AF-4742-BD40-FC42C42462D6}" type="parTrans" cxnId="{04781BA6-73BF-48BE-9F20-65B15E016745}">
      <dgm:prSet custT="1"/>
      <dgm:spPr/>
      <dgm:t>
        <a:bodyPr/>
        <a:lstStyle/>
        <a:p>
          <a:endParaRPr lang="en-US" sz="1200">
            <a:latin typeface="Times New Roman" pitchFamily="18" charset="0"/>
            <a:cs typeface="Times New Roman" pitchFamily="18" charset="0"/>
          </a:endParaRPr>
        </a:p>
      </dgm:t>
    </dgm:pt>
    <dgm:pt modelId="{7CFF53D1-2832-415A-87A4-8E80B2E432E3}" type="sibTrans" cxnId="{04781BA6-73BF-48BE-9F20-65B15E016745}">
      <dgm:prSet/>
      <dgm:spPr/>
      <dgm:t>
        <a:bodyPr/>
        <a:lstStyle/>
        <a:p>
          <a:endParaRPr lang="en-US" sz="1200">
            <a:latin typeface="Times New Roman" pitchFamily="18" charset="0"/>
            <a:cs typeface="Times New Roman" pitchFamily="18" charset="0"/>
          </a:endParaRPr>
        </a:p>
      </dgm:t>
    </dgm:pt>
    <dgm:pt modelId="{4F758B01-6B91-4892-8BD5-1071506D5B0B}">
      <dgm:prSet phldrT="[Text]" custT="1"/>
      <dgm:spPr>
        <a:solidFill>
          <a:schemeClr val="accent3">
            <a:lumMod val="40000"/>
            <a:lumOff val="60000"/>
          </a:schemeClr>
        </a:solidFill>
      </dgm:spPr>
      <dgm:t>
        <a:bodyPr/>
        <a:lstStyle/>
        <a:p>
          <a:r>
            <a:rPr lang="en-US" sz="1200">
              <a:latin typeface="Times New Roman" pitchFamily="18" charset="0"/>
              <a:cs typeface="Times New Roman" pitchFamily="18" charset="0"/>
            </a:rPr>
            <a:t>Inorganic /organic polymer</a:t>
          </a:r>
        </a:p>
      </dgm:t>
    </dgm:pt>
    <dgm:pt modelId="{AE6D45C9-F959-4EB6-94E0-F34784329BE8}" type="parTrans" cxnId="{4F12EDA9-CAA9-4B8C-B03D-13C4F22A61AF}">
      <dgm:prSet custT="1"/>
      <dgm:spPr/>
      <dgm:t>
        <a:bodyPr/>
        <a:lstStyle/>
        <a:p>
          <a:endParaRPr lang="en-US" sz="1200">
            <a:latin typeface="Times New Roman" pitchFamily="18" charset="0"/>
            <a:cs typeface="Times New Roman" pitchFamily="18" charset="0"/>
          </a:endParaRPr>
        </a:p>
      </dgm:t>
    </dgm:pt>
    <dgm:pt modelId="{BEE6A332-7FEF-4858-985C-681FDFF5771B}" type="sibTrans" cxnId="{4F12EDA9-CAA9-4B8C-B03D-13C4F22A61AF}">
      <dgm:prSet/>
      <dgm:spPr/>
      <dgm:t>
        <a:bodyPr/>
        <a:lstStyle/>
        <a:p>
          <a:endParaRPr lang="en-US" sz="1200">
            <a:latin typeface="Times New Roman" pitchFamily="18" charset="0"/>
            <a:cs typeface="Times New Roman" pitchFamily="18" charset="0"/>
          </a:endParaRPr>
        </a:p>
      </dgm:t>
    </dgm:pt>
    <dgm:pt modelId="{9DA55450-673B-4696-8C8F-EC46E61259AF}">
      <dgm:prSet phldrT="[Text]" custT="1"/>
      <dgm:spPr>
        <a:solidFill>
          <a:schemeClr val="accent3">
            <a:lumMod val="40000"/>
            <a:lumOff val="60000"/>
          </a:schemeClr>
        </a:solidFill>
      </dgm:spPr>
      <dgm:t>
        <a:bodyPr/>
        <a:lstStyle/>
        <a:p>
          <a:r>
            <a:rPr lang="en-US" sz="1200">
              <a:latin typeface="Times New Roman" pitchFamily="18" charset="0"/>
              <a:cs typeface="Times New Roman" pitchFamily="18" charset="0"/>
            </a:rPr>
            <a:t>Inorganic /organic hybrid</a:t>
          </a:r>
        </a:p>
      </dgm:t>
    </dgm:pt>
    <dgm:pt modelId="{F397DA10-294E-4548-B3F1-9AD568409A00}" type="parTrans" cxnId="{5F284722-C752-404F-843F-F404FDE4AEAF}">
      <dgm:prSet custT="1"/>
      <dgm:spPr/>
      <dgm:t>
        <a:bodyPr/>
        <a:lstStyle/>
        <a:p>
          <a:endParaRPr lang="en-US" sz="1200">
            <a:latin typeface="Times New Roman" pitchFamily="18" charset="0"/>
            <a:cs typeface="Times New Roman" pitchFamily="18" charset="0"/>
          </a:endParaRPr>
        </a:p>
      </dgm:t>
    </dgm:pt>
    <dgm:pt modelId="{DF689D02-73DF-4F5E-96E5-BA4894924824}" type="sibTrans" cxnId="{5F284722-C752-404F-843F-F404FDE4AEAF}">
      <dgm:prSet/>
      <dgm:spPr/>
      <dgm:t>
        <a:bodyPr/>
        <a:lstStyle/>
        <a:p>
          <a:endParaRPr lang="en-US" sz="1200">
            <a:latin typeface="Times New Roman" pitchFamily="18" charset="0"/>
            <a:cs typeface="Times New Roman" pitchFamily="18" charset="0"/>
          </a:endParaRPr>
        </a:p>
      </dgm:t>
    </dgm:pt>
    <dgm:pt modelId="{DC975A32-B549-484D-B273-660583306DE0}">
      <dgm:prSet phldrT="[Text]" custT="1"/>
      <dgm:spPr>
        <a:solidFill>
          <a:schemeClr val="accent6">
            <a:lumMod val="40000"/>
            <a:lumOff val="60000"/>
          </a:schemeClr>
        </a:solidFill>
      </dgm:spPr>
      <dgm:t>
        <a:bodyPr/>
        <a:lstStyle/>
        <a:p>
          <a:r>
            <a:rPr lang="en-US" sz="1200">
              <a:latin typeface="Times New Roman" pitchFamily="18" charset="0"/>
              <a:cs typeface="Times New Roman" pitchFamily="18" charset="0"/>
            </a:rPr>
            <a:t>Ceramic nanocomposites</a:t>
          </a:r>
        </a:p>
      </dgm:t>
    </dgm:pt>
    <dgm:pt modelId="{73332F5E-5D0B-48FB-9168-88CA023DB76B}" type="parTrans" cxnId="{2435A140-0DFA-455D-B0BA-D1ABE7A1C5C1}">
      <dgm:prSet custT="1"/>
      <dgm:spPr/>
      <dgm:t>
        <a:bodyPr/>
        <a:lstStyle/>
        <a:p>
          <a:endParaRPr lang="en-US" sz="1200">
            <a:latin typeface="Times New Roman" pitchFamily="18" charset="0"/>
            <a:cs typeface="Times New Roman" pitchFamily="18" charset="0"/>
          </a:endParaRPr>
        </a:p>
      </dgm:t>
    </dgm:pt>
    <dgm:pt modelId="{34C28D10-73D6-4CA8-A02E-9AC327141ED0}" type="sibTrans" cxnId="{2435A140-0DFA-455D-B0BA-D1ABE7A1C5C1}">
      <dgm:prSet/>
      <dgm:spPr/>
      <dgm:t>
        <a:bodyPr/>
        <a:lstStyle/>
        <a:p>
          <a:endParaRPr lang="en-US" sz="1200">
            <a:latin typeface="Times New Roman" pitchFamily="18" charset="0"/>
            <a:cs typeface="Times New Roman" pitchFamily="18" charset="0"/>
          </a:endParaRPr>
        </a:p>
      </dgm:t>
    </dgm:pt>
    <dgm:pt modelId="{975E5AED-F3A5-4797-AB66-D4C7F109B133}">
      <dgm:prSet phldrT="[Text]" custT="1"/>
      <dgm:spPr>
        <a:solidFill>
          <a:schemeClr val="accent6">
            <a:lumMod val="40000"/>
            <a:lumOff val="60000"/>
          </a:schemeClr>
        </a:solidFill>
      </dgm:spPr>
      <dgm:t>
        <a:bodyPr/>
        <a:lstStyle/>
        <a:p>
          <a:r>
            <a:rPr lang="en-US" sz="1200">
              <a:latin typeface="Times New Roman" pitchFamily="18" charset="0"/>
              <a:cs typeface="Times New Roman" pitchFamily="18" charset="0"/>
            </a:rPr>
            <a:t>Ceramic - ceramic nanocomposites</a:t>
          </a:r>
        </a:p>
      </dgm:t>
    </dgm:pt>
    <dgm:pt modelId="{76EB519D-A215-42E8-9B7A-FE91DF0D6F6D}" type="parTrans" cxnId="{D6D27D47-D67A-4B03-A0FD-1F2F06F041C4}">
      <dgm:prSet custT="1"/>
      <dgm:spPr/>
      <dgm:t>
        <a:bodyPr/>
        <a:lstStyle/>
        <a:p>
          <a:endParaRPr lang="en-US" sz="1200">
            <a:latin typeface="Times New Roman" pitchFamily="18" charset="0"/>
            <a:cs typeface="Times New Roman" pitchFamily="18" charset="0"/>
          </a:endParaRPr>
        </a:p>
      </dgm:t>
    </dgm:pt>
    <dgm:pt modelId="{2D2EC5D4-3FE0-49AD-88BB-B5DD7A5E86B0}" type="sibTrans" cxnId="{D6D27D47-D67A-4B03-A0FD-1F2F06F041C4}">
      <dgm:prSet/>
      <dgm:spPr/>
      <dgm:t>
        <a:bodyPr/>
        <a:lstStyle/>
        <a:p>
          <a:endParaRPr lang="en-US" sz="1200">
            <a:latin typeface="Times New Roman" pitchFamily="18" charset="0"/>
            <a:cs typeface="Times New Roman" pitchFamily="18" charset="0"/>
          </a:endParaRPr>
        </a:p>
      </dgm:t>
    </dgm:pt>
    <dgm:pt modelId="{E8E1F777-2CAB-4DD1-B7CA-16C1EDD0310F}" type="pres">
      <dgm:prSet presAssocID="{D17813DB-9D8A-405D-84B1-2A6FF51060AA}" presName="diagram" presStyleCnt="0">
        <dgm:presLayoutVars>
          <dgm:chPref val="1"/>
          <dgm:dir/>
          <dgm:animOne val="branch"/>
          <dgm:animLvl val="lvl"/>
          <dgm:resizeHandles val="exact"/>
        </dgm:presLayoutVars>
      </dgm:prSet>
      <dgm:spPr/>
      <dgm:t>
        <a:bodyPr/>
        <a:lstStyle/>
        <a:p>
          <a:endParaRPr lang="en-US"/>
        </a:p>
      </dgm:t>
    </dgm:pt>
    <dgm:pt modelId="{05929444-F849-47E0-A17C-D8E6AD050C6A}" type="pres">
      <dgm:prSet presAssocID="{CCF3D49C-A3A8-4880-A7A8-606F11A8E52B}" presName="root1" presStyleCnt="0"/>
      <dgm:spPr/>
    </dgm:pt>
    <dgm:pt modelId="{D6F720E4-844B-4274-9856-C2FF9576BC94}" type="pres">
      <dgm:prSet presAssocID="{CCF3D49C-A3A8-4880-A7A8-606F11A8E52B}" presName="LevelOneTextNode" presStyleLbl="node0" presStyleIdx="0" presStyleCnt="1" custScaleX="170709">
        <dgm:presLayoutVars>
          <dgm:chPref val="3"/>
        </dgm:presLayoutVars>
      </dgm:prSet>
      <dgm:spPr/>
      <dgm:t>
        <a:bodyPr/>
        <a:lstStyle/>
        <a:p>
          <a:endParaRPr lang="en-US"/>
        </a:p>
      </dgm:t>
    </dgm:pt>
    <dgm:pt modelId="{A90954F8-32EC-4172-A41A-F4CFFEA4FAF3}" type="pres">
      <dgm:prSet presAssocID="{CCF3D49C-A3A8-4880-A7A8-606F11A8E52B}" presName="level2hierChild" presStyleCnt="0"/>
      <dgm:spPr/>
    </dgm:pt>
    <dgm:pt modelId="{F81993A4-E437-43AB-B2A5-BA908E174A06}" type="pres">
      <dgm:prSet presAssocID="{B8AEDE3C-2848-48B1-A83E-E76CCAA6EBDA}" presName="conn2-1" presStyleLbl="parChTrans1D2" presStyleIdx="0" presStyleCnt="2"/>
      <dgm:spPr/>
      <dgm:t>
        <a:bodyPr/>
        <a:lstStyle/>
        <a:p>
          <a:endParaRPr lang="en-US"/>
        </a:p>
      </dgm:t>
    </dgm:pt>
    <dgm:pt modelId="{E90DD2E2-B82B-4D32-8247-6F92F8CA1227}" type="pres">
      <dgm:prSet presAssocID="{B8AEDE3C-2848-48B1-A83E-E76CCAA6EBDA}" presName="connTx" presStyleLbl="parChTrans1D2" presStyleIdx="0" presStyleCnt="2"/>
      <dgm:spPr/>
      <dgm:t>
        <a:bodyPr/>
        <a:lstStyle/>
        <a:p>
          <a:endParaRPr lang="en-US"/>
        </a:p>
      </dgm:t>
    </dgm:pt>
    <dgm:pt modelId="{3299E896-18AD-4C41-936C-E223767ED362}" type="pres">
      <dgm:prSet presAssocID="{CF6EB4F1-8D08-4047-89F9-BD7020F0E68D}" presName="root2" presStyleCnt="0"/>
      <dgm:spPr/>
    </dgm:pt>
    <dgm:pt modelId="{53B5D0FC-39AC-4ACF-A6A7-6D9EE2394533}" type="pres">
      <dgm:prSet presAssocID="{CF6EB4F1-8D08-4047-89F9-BD7020F0E68D}" presName="LevelTwoTextNode" presStyleLbl="node2" presStyleIdx="0" presStyleCnt="2" custScaleX="192816">
        <dgm:presLayoutVars>
          <dgm:chPref val="3"/>
        </dgm:presLayoutVars>
      </dgm:prSet>
      <dgm:spPr/>
      <dgm:t>
        <a:bodyPr/>
        <a:lstStyle/>
        <a:p>
          <a:endParaRPr lang="en-US"/>
        </a:p>
      </dgm:t>
    </dgm:pt>
    <dgm:pt modelId="{08099F0C-820A-4DE3-89E5-A3A284417148}" type="pres">
      <dgm:prSet presAssocID="{CF6EB4F1-8D08-4047-89F9-BD7020F0E68D}" presName="level3hierChild" presStyleCnt="0"/>
      <dgm:spPr/>
    </dgm:pt>
    <dgm:pt modelId="{B4CF0EFF-7DAF-4BD5-8D04-D206B4E959E5}" type="pres">
      <dgm:prSet presAssocID="{DB375AEF-E16B-409D-8A50-33F0C1B3F87E}" presName="conn2-1" presStyleLbl="parChTrans1D3" presStyleIdx="0" presStyleCnt="7"/>
      <dgm:spPr/>
      <dgm:t>
        <a:bodyPr/>
        <a:lstStyle/>
        <a:p>
          <a:endParaRPr lang="en-US"/>
        </a:p>
      </dgm:t>
    </dgm:pt>
    <dgm:pt modelId="{8183622D-B5C5-4D33-878F-FD84B0C893EA}" type="pres">
      <dgm:prSet presAssocID="{DB375AEF-E16B-409D-8A50-33F0C1B3F87E}" presName="connTx" presStyleLbl="parChTrans1D3" presStyleIdx="0" presStyleCnt="7"/>
      <dgm:spPr/>
      <dgm:t>
        <a:bodyPr/>
        <a:lstStyle/>
        <a:p>
          <a:endParaRPr lang="en-US"/>
        </a:p>
      </dgm:t>
    </dgm:pt>
    <dgm:pt modelId="{290E239E-536F-4B3E-B855-865D44AE5F97}" type="pres">
      <dgm:prSet presAssocID="{09155005-996F-44FE-9DE5-074374A976FD}" presName="root2" presStyleCnt="0"/>
      <dgm:spPr/>
    </dgm:pt>
    <dgm:pt modelId="{365AAE8C-A209-43E2-8732-699F1AAA3134}" type="pres">
      <dgm:prSet presAssocID="{09155005-996F-44FE-9DE5-074374A976FD}" presName="LevelTwoTextNode" presStyleLbl="node3" presStyleIdx="0" presStyleCnt="7" custScaleX="202090">
        <dgm:presLayoutVars>
          <dgm:chPref val="3"/>
        </dgm:presLayoutVars>
      </dgm:prSet>
      <dgm:spPr/>
      <dgm:t>
        <a:bodyPr/>
        <a:lstStyle/>
        <a:p>
          <a:endParaRPr lang="en-US"/>
        </a:p>
      </dgm:t>
    </dgm:pt>
    <dgm:pt modelId="{E623234F-8BBA-46C9-9DB0-F2330C0364A3}" type="pres">
      <dgm:prSet presAssocID="{09155005-996F-44FE-9DE5-074374A976FD}" presName="level3hierChild" presStyleCnt="0"/>
      <dgm:spPr/>
    </dgm:pt>
    <dgm:pt modelId="{C2172873-5576-4A45-A42E-8EC1B34B0317}" type="pres">
      <dgm:prSet presAssocID="{AE6D45C9-F959-4EB6-94E0-F34784329BE8}" presName="conn2-1" presStyleLbl="parChTrans1D3" presStyleIdx="1" presStyleCnt="7"/>
      <dgm:spPr/>
      <dgm:t>
        <a:bodyPr/>
        <a:lstStyle/>
        <a:p>
          <a:endParaRPr lang="en-US"/>
        </a:p>
      </dgm:t>
    </dgm:pt>
    <dgm:pt modelId="{E4241918-C5B8-4089-8990-AFED7BCCFD0A}" type="pres">
      <dgm:prSet presAssocID="{AE6D45C9-F959-4EB6-94E0-F34784329BE8}" presName="connTx" presStyleLbl="parChTrans1D3" presStyleIdx="1" presStyleCnt="7"/>
      <dgm:spPr/>
      <dgm:t>
        <a:bodyPr/>
        <a:lstStyle/>
        <a:p>
          <a:endParaRPr lang="en-US"/>
        </a:p>
      </dgm:t>
    </dgm:pt>
    <dgm:pt modelId="{9A98D473-3D94-42E6-9E85-6A3B6B66AFDC}" type="pres">
      <dgm:prSet presAssocID="{4F758B01-6B91-4892-8BD5-1071506D5B0B}" presName="root2" presStyleCnt="0"/>
      <dgm:spPr/>
    </dgm:pt>
    <dgm:pt modelId="{AC7AC3C1-0179-4239-9E93-5A4145110D03}" type="pres">
      <dgm:prSet presAssocID="{4F758B01-6B91-4892-8BD5-1071506D5B0B}" presName="LevelTwoTextNode" presStyleLbl="node3" presStyleIdx="1" presStyleCnt="7" custScaleX="201599">
        <dgm:presLayoutVars>
          <dgm:chPref val="3"/>
        </dgm:presLayoutVars>
      </dgm:prSet>
      <dgm:spPr/>
      <dgm:t>
        <a:bodyPr/>
        <a:lstStyle/>
        <a:p>
          <a:endParaRPr lang="en-US"/>
        </a:p>
      </dgm:t>
    </dgm:pt>
    <dgm:pt modelId="{2C68D5C4-51C1-42E2-883F-99E8FC23FA02}" type="pres">
      <dgm:prSet presAssocID="{4F758B01-6B91-4892-8BD5-1071506D5B0B}" presName="level3hierChild" presStyleCnt="0"/>
      <dgm:spPr/>
    </dgm:pt>
    <dgm:pt modelId="{2F52E7EF-168A-499E-AA66-94F6B77B467D}" type="pres">
      <dgm:prSet presAssocID="{F397DA10-294E-4548-B3F1-9AD568409A00}" presName="conn2-1" presStyleLbl="parChTrans1D3" presStyleIdx="2" presStyleCnt="7"/>
      <dgm:spPr/>
      <dgm:t>
        <a:bodyPr/>
        <a:lstStyle/>
        <a:p>
          <a:endParaRPr lang="en-US"/>
        </a:p>
      </dgm:t>
    </dgm:pt>
    <dgm:pt modelId="{00302D83-FDDD-45AB-A6D1-7361F8254020}" type="pres">
      <dgm:prSet presAssocID="{F397DA10-294E-4548-B3F1-9AD568409A00}" presName="connTx" presStyleLbl="parChTrans1D3" presStyleIdx="2" presStyleCnt="7"/>
      <dgm:spPr/>
      <dgm:t>
        <a:bodyPr/>
        <a:lstStyle/>
        <a:p>
          <a:endParaRPr lang="en-US"/>
        </a:p>
      </dgm:t>
    </dgm:pt>
    <dgm:pt modelId="{286DA721-A6B3-4D9A-97E2-A42B3E54A4FA}" type="pres">
      <dgm:prSet presAssocID="{9DA55450-673B-4696-8C8F-EC46E61259AF}" presName="root2" presStyleCnt="0"/>
      <dgm:spPr/>
    </dgm:pt>
    <dgm:pt modelId="{5FA9F8DE-0EFD-4936-8BC2-BA01B7B6AC89}" type="pres">
      <dgm:prSet presAssocID="{9DA55450-673B-4696-8C8F-EC46E61259AF}" presName="LevelTwoTextNode" presStyleLbl="node3" presStyleIdx="2" presStyleCnt="7" custScaleX="202227">
        <dgm:presLayoutVars>
          <dgm:chPref val="3"/>
        </dgm:presLayoutVars>
      </dgm:prSet>
      <dgm:spPr/>
      <dgm:t>
        <a:bodyPr/>
        <a:lstStyle/>
        <a:p>
          <a:endParaRPr lang="en-US"/>
        </a:p>
      </dgm:t>
    </dgm:pt>
    <dgm:pt modelId="{426FEE7D-92F9-40C8-A314-F5BA481A9755}" type="pres">
      <dgm:prSet presAssocID="{9DA55450-673B-4696-8C8F-EC46E61259AF}" presName="level3hierChild" presStyleCnt="0"/>
      <dgm:spPr/>
    </dgm:pt>
    <dgm:pt modelId="{DE0373D5-720D-4C6A-BC5A-65C7CDB13E9A}" type="pres">
      <dgm:prSet presAssocID="{880E22DC-6D92-4CDF-9EF3-7784A83C2666}" presName="conn2-1" presStyleLbl="parChTrans1D3" presStyleIdx="3" presStyleCnt="7"/>
      <dgm:spPr/>
      <dgm:t>
        <a:bodyPr/>
        <a:lstStyle/>
        <a:p>
          <a:endParaRPr lang="en-US"/>
        </a:p>
      </dgm:t>
    </dgm:pt>
    <dgm:pt modelId="{D10DA478-E4A0-4093-8AD1-43915FFC9882}" type="pres">
      <dgm:prSet presAssocID="{880E22DC-6D92-4CDF-9EF3-7784A83C2666}" presName="connTx" presStyleLbl="parChTrans1D3" presStyleIdx="3" presStyleCnt="7"/>
      <dgm:spPr/>
      <dgm:t>
        <a:bodyPr/>
        <a:lstStyle/>
        <a:p>
          <a:endParaRPr lang="en-US"/>
        </a:p>
      </dgm:t>
    </dgm:pt>
    <dgm:pt modelId="{9F46A905-77DB-4C63-9514-D863D2A6D469}" type="pres">
      <dgm:prSet presAssocID="{4C3F6F21-E116-487E-A1A0-04AF70255948}" presName="root2" presStyleCnt="0"/>
      <dgm:spPr/>
    </dgm:pt>
    <dgm:pt modelId="{CC2F8593-1795-45E1-8667-DE283AA6051C}" type="pres">
      <dgm:prSet presAssocID="{4C3F6F21-E116-487E-A1A0-04AF70255948}" presName="LevelTwoTextNode" presStyleLbl="node3" presStyleIdx="3" presStyleCnt="7" custScaleX="205969">
        <dgm:presLayoutVars>
          <dgm:chPref val="3"/>
        </dgm:presLayoutVars>
      </dgm:prSet>
      <dgm:spPr/>
      <dgm:t>
        <a:bodyPr/>
        <a:lstStyle/>
        <a:p>
          <a:endParaRPr lang="en-US"/>
        </a:p>
      </dgm:t>
    </dgm:pt>
    <dgm:pt modelId="{069751F6-4760-4ED2-9E19-C4E9B8D0DBC3}" type="pres">
      <dgm:prSet presAssocID="{4C3F6F21-E116-487E-A1A0-04AF70255948}" presName="level3hierChild" presStyleCnt="0"/>
      <dgm:spPr/>
    </dgm:pt>
    <dgm:pt modelId="{31AE7271-7D10-4746-AAB7-40B7D369491E}" type="pres">
      <dgm:prSet presAssocID="{EFD27E36-786D-4592-85A4-A1FD8F03030B}" presName="conn2-1" presStyleLbl="parChTrans1D2" presStyleIdx="1" presStyleCnt="2"/>
      <dgm:spPr/>
      <dgm:t>
        <a:bodyPr/>
        <a:lstStyle/>
        <a:p>
          <a:endParaRPr lang="en-US"/>
        </a:p>
      </dgm:t>
    </dgm:pt>
    <dgm:pt modelId="{726250B0-67F2-4DE4-BA58-2E633CD2535B}" type="pres">
      <dgm:prSet presAssocID="{EFD27E36-786D-4592-85A4-A1FD8F03030B}" presName="connTx" presStyleLbl="parChTrans1D2" presStyleIdx="1" presStyleCnt="2"/>
      <dgm:spPr/>
      <dgm:t>
        <a:bodyPr/>
        <a:lstStyle/>
        <a:p>
          <a:endParaRPr lang="en-US"/>
        </a:p>
      </dgm:t>
    </dgm:pt>
    <dgm:pt modelId="{C6B89478-4B1A-4B79-B40A-A58662B25647}" type="pres">
      <dgm:prSet presAssocID="{5E5E5839-A7FB-43B5-BCB5-04B7CA159D4C}" presName="root2" presStyleCnt="0"/>
      <dgm:spPr/>
    </dgm:pt>
    <dgm:pt modelId="{72E2CC0C-46EE-435F-8D82-80E2AFBAE883}" type="pres">
      <dgm:prSet presAssocID="{5E5E5839-A7FB-43B5-BCB5-04B7CA159D4C}" presName="LevelTwoTextNode" presStyleLbl="node2" presStyleIdx="1" presStyleCnt="2" custScaleX="195355">
        <dgm:presLayoutVars>
          <dgm:chPref val="3"/>
        </dgm:presLayoutVars>
      </dgm:prSet>
      <dgm:spPr/>
      <dgm:t>
        <a:bodyPr/>
        <a:lstStyle/>
        <a:p>
          <a:endParaRPr lang="en-US"/>
        </a:p>
      </dgm:t>
    </dgm:pt>
    <dgm:pt modelId="{2408702C-1586-4A51-B218-D2913039C23E}" type="pres">
      <dgm:prSet presAssocID="{5E5E5839-A7FB-43B5-BCB5-04B7CA159D4C}" presName="level3hierChild" presStyleCnt="0"/>
      <dgm:spPr/>
    </dgm:pt>
    <dgm:pt modelId="{E8A41F96-8618-498D-8468-BBA4CDD5F141}" type="pres">
      <dgm:prSet presAssocID="{F9915521-14AF-4742-BD40-FC42C42462D6}" presName="conn2-1" presStyleLbl="parChTrans1D3" presStyleIdx="4" presStyleCnt="7"/>
      <dgm:spPr/>
      <dgm:t>
        <a:bodyPr/>
        <a:lstStyle/>
        <a:p>
          <a:endParaRPr lang="en-US"/>
        </a:p>
      </dgm:t>
    </dgm:pt>
    <dgm:pt modelId="{21456EFB-FA2D-4EE1-8A34-BD431F5738FD}" type="pres">
      <dgm:prSet presAssocID="{F9915521-14AF-4742-BD40-FC42C42462D6}" presName="connTx" presStyleLbl="parChTrans1D3" presStyleIdx="4" presStyleCnt="7"/>
      <dgm:spPr/>
      <dgm:t>
        <a:bodyPr/>
        <a:lstStyle/>
        <a:p>
          <a:endParaRPr lang="en-US"/>
        </a:p>
      </dgm:t>
    </dgm:pt>
    <dgm:pt modelId="{F89E9FCD-6A64-4134-8CE7-265299C49BF5}" type="pres">
      <dgm:prSet presAssocID="{74655A03-B301-4006-AFF1-537FF5A49C22}" presName="root2" presStyleCnt="0"/>
      <dgm:spPr/>
    </dgm:pt>
    <dgm:pt modelId="{6658987E-8D83-4418-8889-79B9C69FAC33}" type="pres">
      <dgm:prSet presAssocID="{74655A03-B301-4006-AFF1-537FF5A49C22}" presName="LevelTwoTextNode" presStyleLbl="node3" presStyleIdx="4" presStyleCnt="7" custScaleX="205024">
        <dgm:presLayoutVars>
          <dgm:chPref val="3"/>
        </dgm:presLayoutVars>
      </dgm:prSet>
      <dgm:spPr/>
      <dgm:t>
        <a:bodyPr/>
        <a:lstStyle/>
        <a:p>
          <a:endParaRPr lang="en-US"/>
        </a:p>
      </dgm:t>
    </dgm:pt>
    <dgm:pt modelId="{F45CDB29-2842-4F55-AF74-F69D622E8A38}" type="pres">
      <dgm:prSet presAssocID="{74655A03-B301-4006-AFF1-537FF5A49C22}" presName="level3hierChild" presStyleCnt="0"/>
      <dgm:spPr/>
    </dgm:pt>
    <dgm:pt modelId="{0B3AD8B1-26CD-41B7-B0EB-8A08D8483ECF}" type="pres">
      <dgm:prSet presAssocID="{73332F5E-5D0B-48FB-9168-88CA023DB76B}" presName="conn2-1" presStyleLbl="parChTrans1D3" presStyleIdx="5" presStyleCnt="7"/>
      <dgm:spPr/>
      <dgm:t>
        <a:bodyPr/>
        <a:lstStyle/>
        <a:p>
          <a:endParaRPr lang="en-US"/>
        </a:p>
      </dgm:t>
    </dgm:pt>
    <dgm:pt modelId="{96F4DD96-E089-4A13-A2BB-EE3F9B0C4319}" type="pres">
      <dgm:prSet presAssocID="{73332F5E-5D0B-48FB-9168-88CA023DB76B}" presName="connTx" presStyleLbl="parChTrans1D3" presStyleIdx="5" presStyleCnt="7"/>
      <dgm:spPr/>
      <dgm:t>
        <a:bodyPr/>
        <a:lstStyle/>
        <a:p>
          <a:endParaRPr lang="en-US"/>
        </a:p>
      </dgm:t>
    </dgm:pt>
    <dgm:pt modelId="{857D733A-DF9B-4EE6-A7BF-64B9FACDCC24}" type="pres">
      <dgm:prSet presAssocID="{DC975A32-B549-484D-B273-660583306DE0}" presName="root2" presStyleCnt="0"/>
      <dgm:spPr/>
    </dgm:pt>
    <dgm:pt modelId="{4994FEAF-FE8C-4F78-BF30-C200B99FB703}" type="pres">
      <dgm:prSet presAssocID="{DC975A32-B549-484D-B273-660583306DE0}" presName="LevelTwoTextNode" presStyleLbl="node3" presStyleIdx="5" presStyleCnt="7" custScaleX="206803">
        <dgm:presLayoutVars>
          <dgm:chPref val="3"/>
        </dgm:presLayoutVars>
      </dgm:prSet>
      <dgm:spPr/>
      <dgm:t>
        <a:bodyPr/>
        <a:lstStyle/>
        <a:p>
          <a:endParaRPr lang="en-US"/>
        </a:p>
      </dgm:t>
    </dgm:pt>
    <dgm:pt modelId="{3E8AB108-7356-4B5F-9231-D4C922E5BE9C}" type="pres">
      <dgm:prSet presAssocID="{DC975A32-B549-484D-B273-660583306DE0}" presName="level3hierChild" presStyleCnt="0"/>
      <dgm:spPr/>
    </dgm:pt>
    <dgm:pt modelId="{F3DA42F4-9FB2-4573-A5C5-A28E9BBE3E05}" type="pres">
      <dgm:prSet presAssocID="{76EB519D-A215-42E8-9B7A-FE91DF0D6F6D}" presName="conn2-1" presStyleLbl="parChTrans1D3" presStyleIdx="6" presStyleCnt="7"/>
      <dgm:spPr/>
      <dgm:t>
        <a:bodyPr/>
        <a:lstStyle/>
        <a:p>
          <a:endParaRPr lang="en-US"/>
        </a:p>
      </dgm:t>
    </dgm:pt>
    <dgm:pt modelId="{804F4453-28E6-44E6-A3CB-5991857B4E5F}" type="pres">
      <dgm:prSet presAssocID="{76EB519D-A215-42E8-9B7A-FE91DF0D6F6D}" presName="connTx" presStyleLbl="parChTrans1D3" presStyleIdx="6" presStyleCnt="7"/>
      <dgm:spPr/>
      <dgm:t>
        <a:bodyPr/>
        <a:lstStyle/>
        <a:p>
          <a:endParaRPr lang="en-US"/>
        </a:p>
      </dgm:t>
    </dgm:pt>
    <dgm:pt modelId="{93198277-688F-4F17-9D92-9BEE9583CB8A}" type="pres">
      <dgm:prSet presAssocID="{975E5AED-F3A5-4797-AB66-D4C7F109B133}" presName="root2" presStyleCnt="0"/>
      <dgm:spPr/>
    </dgm:pt>
    <dgm:pt modelId="{FA85D4D7-C957-467B-BCDD-0D03B1107966}" type="pres">
      <dgm:prSet presAssocID="{975E5AED-F3A5-4797-AB66-D4C7F109B133}" presName="LevelTwoTextNode" presStyleLbl="node3" presStyleIdx="6" presStyleCnt="7" custScaleX="205024">
        <dgm:presLayoutVars>
          <dgm:chPref val="3"/>
        </dgm:presLayoutVars>
      </dgm:prSet>
      <dgm:spPr/>
      <dgm:t>
        <a:bodyPr/>
        <a:lstStyle/>
        <a:p>
          <a:endParaRPr lang="en-US"/>
        </a:p>
      </dgm:t>
    </dgm:pt>
    <dgm:pt modelId="{04653FE1-916B-4C29-9306-613CECE9993F}" type="pres">
      <dgm:prSet presAssocID="{975E5AED-F3A5-4797-AB66-D4C7F109B133}" presName="level3hierChild" presStyleCnt="0"/>
      <dgm:spPr/>
    </dgm:pt>
  </dgm:ptLst>
  <dgm:cxnLst>
    <dgm:cxn modelId="{2C4216E9-A1D6-467C-9F4E-A81BB83BDD16}" srcId="{CCF3D49C-A3A8-4880-A7A8-606F11A8E52B}" destId="{CF6EB4F1-8D08-4047-89F9-BD7020F0E68D}" srcOrd="0" destOrd="0" parTransId="{B8AEDE3C-2848-48B1-A83E-E76CCAA6EBDA}" sibTransId="{7F964CE5-42BF-497C-B645-F8E692A8F259}"/>
    <dgm:cxn modelId="{0F38B2ED-6C1C-4A32-884C-AD89B68F5A62}" type="presOf" srcId="{CCF3D49C-A3A8-4880-A7A8-606F11A8E52B}" destId="{D6F720E4-844B-4274-9856-C2FF9576BC94}" srcOrd="0" destOrd="0" presId="urn:microsoft.com/office/officeart/2005/8/layout/hierarchy2"/>
    <dgm:cxn modelId="{092F18F8-0E46-42C4-8CBB-7CAA4A74B99C}" type="presOf" srcId="{880E22DC-6D92-4CDF-9EF3-7784A83C2666}" destId="{D10DA478-E4A0-4093-8AD1-43915FFC9882}" srcOrd="1" destOrd="0" presId="urn:microsoft.com/office/officeart/2005/8/layout/hierarchy2"/>
    <dgm:cxn modelId="{875CD838-9ABC-4132-AD85-05DB1C0655BC}" type="presOf" srcId="{D17813DB-9D8A-405D-84B1-2A6FF51060AA}" destId="{E8E1F777-2CAB-4DD1-B7CA-16C1EDD0310F}" srcOrd="0" destOrd="0" presId="urn:microsoft.com/office/officeart/2005/8/layout/hierarchy2"/>
    <dgm:cxn modelId="{5C447F5D-BDC7-4018-AB70-4C49C5DE2E4C}" type="presOf" srcId="{B8AEDE3C-2848-48B1-A83E-E76CCAA6EBDA}" destId="{F81993A4-E437-43AB-B2A5-BA908E174A06}" srcOrd="0" destOrd="0" presId="urn:microsoft.com/office/officeart/2005/8/layout/hierarchy2"/>
    <dgm:cxn modelId="{EA0A447D-2C43-4023-A1D6-483A99DAB786}" srcId="{CF6EB4F1-8D08-4047-89F9-BD7020F0E68D}" destId="{4C3F6F21-E116-487E-A1A0-04AF70255948}" srcOrd="3" destOrd="0" parTransId="{880E22DC-6D92-4CDF-9EF3-7784A83C2666}" sibTransId="{307E8718-55BB-4317-8F2E-911056B8DD31}"/>
    <dgm:cxn modelId="{7D2F03E1-CAD9-45F1-B7CD-6C294C051332}" type="presOf" srcId="{F9915521-14AF-4742-BD40-FC42C42462D6}" destId="{21456EFB-FA2D-4EE1-8A34-BD431F5738FD}" srcOrd="1" destOrd="0" presId="urn:microsoft.com/office/officeart/2005/8/layout/hierarchy2"/>
    <dgm:cxn modelId="{C6709E78-2B1F-42F0-823B-0CDFF983BA50}" type="presOf" srcId="{AE6D45C9-F959-4EB6-94E0-F34784329BE8}" destId="{C2172873-5576-4A45-A42E-8EC1B34B0317}" srcOrd="0" destOrd="0" presId="urn:microsoft.com/office/officeart/2005/8/layout/hierarchy2"/>
    <dgm:cxn modelId="{04781BA6-73BF-48BE-9F20-65B15E016745}" srcId="{5E5E5839-A7FB-43B5-BCB5-04B7CA159D4C}" destId="{74655A03-B301-4006-AFF1-537FF5A49C22}" srcOrd="0" destOrd="0" parTransId="{F9915521-14AF-4742-BD40-FC42C42462D6}" sibTransId="{7CFF53D1-2832-415A-87A4-8E80B2E432E3}"/>
    <dgm:cxn modelId="{80B5F9EA-AC99-4475-915F-26D6C8F6F018}" type="presOf" srcId="{76EB519D-A215-42E8-9B7A-FE91DF0D6F6D}" destId="{804F4453-28E6-44E6-A3CB-5991857B4E5F}" srcOrd="1" destOrd="0" presId="urn:microsoft.com/office/officeart/2005/8/layout/hierarchy2"/>
    <dgm:cxn modelId="{6376E6B7-5E76-4DCA-9251-6FCE1A994AC8}" type="presOf" srcId="{09155005-996F-44FE-9DE5-074374A976FD}" destId="{365AAE8C-A209-43E2-8732-699F1AAA3134}" srcOrd="0" destOrd="0" presId="urn:microsoft.com/office/officeart/2005/8/layout/hierarchy2"/>
    <dgm:cxn modelId="{29DC3FA7-D81F-485C-9B69-5F9C85AAAE36}" type="presOf" srcId="{F397DA10-294E-4548-B3F1-9AD568409A00}" destId="{00302D83-FDDD-45AB-A6D1-7361F8254020}" srcOrd="1" destOrd="0" presId="urn:microsoft.com/office/officeart/2005/8/layout/hierarchy2"/>
    <dgm:cxn modelId="{2435A140-0DFA-455D-B0BA-D1ABE7A1C5C1}" srcId="{5E5E5839-A7FB-43B5-BCB5-04B7CA159D4C}" destId="{DC975A32-B549-484D-B273-660583306DE0}" srcOrd="1" destOrd="0" parTransId="{73332F5E-5D0B-48FB-9168-88CA023DB76B}" sibTransId="{34C28D10-73D6-4CA8-A02E-9AC327141ED0}"/>
    <dgm:cxn modelId="{4F12EDA9-CAA9-4B8C-B03D-13C4F22A61AF}" srcId="{CF6EB4F1-8D08-4047-89F9-BD7020F0E68D}" destId="{4F758B01-6B91-4892-8BD5-1071506D5B0B}" srcOrd="1" destOrd="0" parTransId="{AE6D45C9-F959-4EB6-94E0-F34784329BE8}" sibTransId="{BEE6A332-7FEF-4858-985C-681FDFF5771B}"/>
    <dgm:cxn modelId="{6EB51F1B-FA56-421B-9E38-7BC64F0283DA}" type="presOf" srcId="{73332F5E-5D0B-48FB-9168-88CA023DB76B}" destId="{0B3AD8B1-26CD-41B7-B0EB-8A08D8483ECF}" srcOrd="0" destOrd="0" presId="urn:microsoft.com/office/officeart/2005/8/layout/hierarchy2"/>
    <dgm:cxn modelId="{F8E09639-555E-4EFA-ACD8-C045E43E8370}" type="presOf" srcId="{4C3F6F21-E116-487E-A1A0-04AF70255948}" destId="{CC2F8593-1795-45E1-8667-DE283AA6051C}" srcOrd="0" destOrd="0" presId="urn:microsoft.com/office/officeart/2005/8/layout/hierarchy2"/>
    <dgm:cxn modelId="{5F284722-C752-404F-843F-F404FDE4AEAF}" srcId="{CF6EB4F1-8D08-4047-89F9-BD7020F0E68D}" destId="{9DA55450-673B-4696-8C8F-EC46E61259AF}" srcOrd="2" destOrd="0" parTransId="{F397DA10-294E-4548-B3F1-9AD568409A00}" sibTransId="{DF689D02-73DF-4F5E-96E5-BA4894924824}"/>
    <dgm:cxn modelId="{FF2DA47F-1C16-4184-9BD5-79854802DE73}" type="presOf" srcId="{9DA55450-673B-4696-8C8F-EC46E61259AF}" destId="{5FA9F8DE-0EFD-4936-8BC2-BA01B7B6AC89}" srcOrd="0" destOrd="0" presId="urn:microsoft.com/office/officeart/2005/8/layout/hierarchy2"/>
    <dgm:cxn modelId="{BB5BE6C6-7D39-4621-A59E-3DABD4AF25DF}" type="presOf" srcId="{F9915521-14AF-4742-BD40-FC42C42462D6}" destId="{E8A41F96-8618-498D-8468-BBA4CDD5F141}" srcOrd="0" destOrd="0" presId="urn:microsoft.com/office/officeart/2005/8/layout/hierarchy2"/>
    <dgm:cxn modelId="{4E5BCA4B-0E5A-4FDD-B3BA-ACB62C336CAF}" type="presOf" srcId="{4F758B01-6B91-4892-8BD5-1071506D5B0B}" destId="{AC7AC3C1-0179-4239-9E93-5A4145110D03}" srcOrd="0" destOrd="0" presId="urn:microsoft.com/office/officeart/2005/8/layout/hierarchy2"/>
    <dgm:cxn modelId="{369019A7-809F-4E8C-A67F-6BF042B53095}" srcId="{CCF3D49C-A3A8-4880-A7A8-606F11A8E52B}" destId="{5E5E5839-A7FB-43B5-BCB5-04B7CA159D4C}" srcOrd="1" destOrd="0" parTransId="{EFD27E36-786D-4592-85A4-A1FD8F03030B}" sibTransId="{E5484446-A11E-4E09-8822-62242759F222}"/>
    <dgm:cxn modelId="{0A4CA394-F1EA-4F7F-818E-8F825819F585}" type="presOf" srcId="{EFD27E36-786D-4592-85A4-A1FD8F03030B}" destId="{726250B0-67F2-4DE4-BA58-2E633CD2535B}" srcOrd="1" destOrd="0" presId="urn:microsoft.com/office/officeart/2005/8/layout/hierarchy2"/>
    <dgm:cxn modelId="{D6D27D47-D67A-4B03-A0FD-1F2F06F041C4}" srcId="{5E5E5839-A7FB-43B5-BCB5-04B7CA159D4C}" destId="{975E5AED-F3A5-4797-AB66-D4C7F109B133}" srcOrd="2" destOrd="0" parTransId="{76EB519D-A215-42E8-9B7A-FE91DF0D6F6D}" sibTransId="{2D2EC5D4-3FE0-49AD-88BB-B5DD7A5E86B0}"/>
    <dgm:cxn modelId="{F0BF5A3E-C9FC-4ACF-906E-0A0C5EABD14F}" type="presOf" srcId="{AE6D45C9-F959-4EB6-94E0-F34784329BE8}" destId="{E4241918-C5B8-4089-8990-AFED7BCCFD0A}" srcOrd="1" destOrd="0" presId="urn:microsoft.com/office/officeart/2005/8/layout/hierarchy2"/>
    <dgm:cxn modelId="{61E018C9-54E6-4394-A8B0-C649B34D5E91}" type="presOf" srcId="{975E5AED-F3A5-4797-AB66-D4C7F109B133}" destId="{FA85D4D7-C957-467B-BCDD-0D03B1107966}" srcOrd="0" destOrd="0" presId="urn:microsoft.com/office/officeart/2005/8/layout/hierarchy2"/>
    <dgm:cxn modelId="{6E0D3064-08D7-415B-9A28-205B6418E5A5}" type="presOf" srcId="{5E5E5839-A7FB-43B5-BCB5-04B7CA159D4C}" destId="{72E2CC0C-46EE-435F-8D82-80E2AFBAE883}" srcOrd="0" destOrd="0" presId="urn:microsoft.com/office/officeart/2005/8/layout/hierarchy2"/>
    <dgm:cxn modelId="{E4DDC40B-C21D-46CF-AACE-B3BD986BFC90}" type="presOf" srcId="{DC975A32-B549-484D-B273-660583306DE0}" destId="{4994FEAF-FE8C-4F78-BF30-C200B99FB703}" srcOrd="0" destOrd="0" presId="urn:microsoft.com/office/officeart/2005/8/layout/hierarchy2"/>
    <dgm:cxn modelId="{81A42A09-B712-40D1-8E3D-E8CCFA055E42}" type="presOf" srcId="{EFD27E36-786D-4592-85A4-A1FD8F03030B}" destId="{31AE7271-7D10-4746-AAB7-40B7D369491E}" srcOrd="0" destOrd="0" presId="urn:microsoft.com/office/officeart/2005/8/layout/hierarchy2"/>
    <dgm:cxn modelId="{13F007DA-5934-4340-A450-8EDD7F2DF6DD}" type="presOf" srcId="{B8AEDE3C-2848-48B1-A83E-E76CCAA6EBDA}" destId="{E90DD2E2-B82B-4D32-8247-6F92F8CA1227}" srcOrd="1" destOrd="0" presId="urn:microsoft.com/office/officeart/2005/8/layout/hierarchy2"/>
    <dgm:cxn modelId="{012E77F8-E882-47FE-A7B6-34CDFD2B593A}" type="presOf" srcId="{76EB519D-A215-42E8-9B7A-FE91DF0D6F6D}" destId="{F3DA42F4-9FB2-4573-A5C5-A28E9BBE3E05}" srcOrd="0" destOrd="0" presId="urn:microsoft.com/office/officeart/2005/8/layout/hierarchy2"/>
    <dgm:cxn modelId="{AC4FBCA7-E638-43D1-9FB9-99706787B0CF}" type="presOf" srcId="{DB375AEF-E16B-409D-8A50-33F0C1B3F87E}" destId="{8183622D-B5C5-4D33-878F-FD84B0C893EA}" srcOrd="1" destOrd="0" presId="urn:microsoft.com/office/officeart/2005/8/layout/hierarchy2"/>
    <dgm:cxn modelId="{D974D3C5-7F84-4075-B937-EEC6E3498510}" srcId="{D17813DB-9D8A-405D-84B1-2A6FF51060AA}" destId="{CCF3D49C-A3A8-4880-A7A8-606F11A8E52B}" srcOrd="0" destOrd="0" parTransId="{4DEC9FE8-C05E-43D6-AE8A-2C8CD6BCA227}" sibTransId="{79722580-D840-4779-BE25-33FEC5EBA73B}"/>
    <dgm:cxn modelId="{3E6DB4C6-10A8-4F2A-9E19-5AED6DB3E48F}" type="presOf" srcId="{880E22DC-6D92-4CDF-9EF3-7784A83C2666}" destId="{DE0373D5-720D-4C6A-BC5A-65C7CDB13E9A}" srcOrd="0" destOrd="0" presId="urn:microsoft.com/office/officeart/2005/8/layout/hierarchy2"/>
    <dgm:cxn modelId="{0A7B3055-7128-40FB-A9E4-C2E8D96654DE}" type="presOf" srcId="{CF6EB4F1-8D08-4047-89F9-BD7020F0E68D}" destId="{53B5D0FC-39AC-4ACF-A6A7-6D9EE2394533}" srcOrd="0" destOrd="0" presId="urn:microsoft.com/office/officeart/2005/8/layout/hierarchy2"/>
    <dgm:cxn modelId="{499224F0-0F7C-449D-869E-F88F9AE49FB9}" type="presOf" srcId="{DB375AEF-E16B-409D-8A50-33F0C1B3F87E}" destId="{B4CF0EFF-7DAF-4BD5-8D04-D206B4E959E5}" srcOrd="0" destOrd="0" presId="urn:microsoft.com/office/officeart/2005/8/layout/hierarchy2"/>
    <dgm:cxn modelId="{A607C4B0-766C-4BCA-B357-798510866F8D}" type="presOf" srcId="{F397DA10-294E-4548-B3F1-9AD568409A00}" destId="{2F52E7EF-168A-499E-AA66-94F6B77B467D}" srcOrd="0" destOrd="0" presId="urn:microsoft.com/office/officeart/2005/8/layout/hierarchy2"/>
    <dgm:cxn modelId="{ACF8A79F-60FC-42EA-A8FA-853562AF84C2}" srcId="{CF6EB4F1-8D08-4047-89F9-BD7020F0E68D}" destId="{09155005-996F-44FE-9DE5-074374A976FD}" srcOrd="0" destOrd="0" parTransId="{DB375AEF-E16B-409D-8A50-33F0C1B3F87E}" sibTransId="{65D1BC71-F1EA-4C0D-894B-65EB05B2BA02}"/>
    <dgm:cxn modelId="{B28FF95C-FFD1-4B2D-8C6D-57661100390F}" type="presOf" srcId="{73332F5E-5D0B-48FB-9168-88CA023DB76B}" destId="{96F4DD96-E089-4A13-A2BB-EE3F9B0C4319}" srcOrd="1" destOrd="0" presId="urn:microsoft.com/office/officeart/2005/8/layout/hierarchy2"/>
    <dgm:cxn modelId="{3BED8839-2D10-4163-97D3-B00AC9D98B63}" type="presOf" srcId="{74655A03-B301-4006-AFF1-537FF5A49C22}" destId="{6658987E-8D83-4418-8889-79B9C69FAC33}" srcOrd="0" destOrd="0" presId="urn:microsoft.com/office/officeart/2005/8/layout/hierarchy2"/>
    <dgm:cxn modelId="{2FA0D734-204E-453F-96D4-02ADC0B882E7}" type="presParOf" srcId="{E8E1F777-2CAB-4DD1-B7CA-16C1EDD0310F}" destId="{05929444-F849-47E0-A17C-D8E6AD050C6A}" srcOrd="0" destOrd="0" presId="urn:microsoft.com/office/officeart/2005/8/layout/hierarchy2"/>
    <dgm:cxn modelId="{BE5A8DA5-61D4-4153-961F-F3E0F0F8B373}" type="presParOf" srcId="{05929444-F849-47E0-A17C-D8E6AD050C6A}" destId="{D6F720E4-844B-4274-9856-C2FF9576BC94}" srcOrd="0" destOrd="0" presId="urn:microsoft.com/office/officeart/2005/8/layout/hierarchy2"/>
    <dgm:cxn modelId="{2FD64DAD-D48A-4E54-94FF-A733AF2E2F92}" type="presParOf" srcId="{05929444-F849-47E0-A17C-D8E6AD050C6A}" destId="{A90954F8-32EC-4172-A41A-F4CFFEA4FAF3}" srcOrd="1" destOrd="0" presId="urn:microsoft.com/office/officeart/2005/8/layout/hierarchy2"/>
    <dgm:cxn modelId="{8E0FF509-6861-485B-B3A9-8891316EBEC9}" type="presParOf" srcId="{A90954F8-32EC-4172-A41A-F4CFFEA4FAF3}" destId="{F81993A4-E437-43AB-B2A5-BA908E174A06}" srcOrd="0" destOrd="0" presId="urn:microsoft.com/office/officeart/2005/8/layout/hierarchy2"/>
    <dgm:cxn modelId="{1E8A9ED6-FB36-41BB-9854-877BB136AABB}" type="presParOf" srcId="{F81993A4-E437-43AB-B2A5-BA908E174A06}" destId="{E90DD2E2-B82B-4D32-8247-6F92F8CA1227}" srcOrd="0" destOrd="0" presId="urn:microsoft.com/office/officeart/2005/8/layout/hierarchy2"/>
    <dgm:cxn modelId="{DBE20DF6-8A95-440A-B272-735653695F55}" type="presParOf" srcId="{A90954F8-32EC-4172-A41A-F4CFFEA4FAF3}" destId="{3299E896-18AD-4C41-936C-E223767ED362}" srcOrd="1" destOrd="0" presId="urn:microsoft.com/office/officeart/2005/8/layout/hierarchy2"/>
    <dgm:cxn modelId="{7ABB2679-00E0-48F5-BB19-2DC3639C79E9}" type="presParOf" srcId="{3299E896-18AD-4C41-936C-E223767ED362}" destId="{53B5D0FC-39AC-4ACF-A6A7-6D9EE2394533}" srcOrd="0" destOrd="0" presId="urn:microsoft.com/office/officeart/2005/8/layout/hierarchy2"/>
    <dgm:cxn modelId="{E52E1AEE-70C8-4470-9D07-E84F9779DAE4}" type="presParOf" srcId="{3299E896-18AD-4C41-936C-E223767ED362}" destId="{08099F0C-820A-4DE3-89E5-A3A284417148}" srcOrd="1" destOrd="0" presId="urn:microsoft.com/office/officeart/2005/8/layout/hierarchy2"/>
    <dgm:cxn modelId="{DDC3AAA1-C4CE-4771-A3FD-C8E10B01909B}" type="presParOf" srcId="{08099F0C-820A-4DE3-89E5-A3A284417148}" destId="{B4CF0EFF-7DAF-4BD5-8D04-D206B4E959E5}" srcOrd="0" destOrd="0" presId="urn:microsoft.com/office/officeart/2005/8/layout/hierarchy2"/>
    <dgm:cxn modelId="{1EF312FA-1752-455E-8199-9D1BB3E18050}" type="presParOf" srcId="{B4CF0EFF-7DAF-4BD5-8D04-D206B4E959E5}" destId="{8183622D-B5C5-4D33-878F-FD84B0C893EA}" srcOrd="0" destOrd="0" presId="urn:microsoft.com/office/officeart/2005/8/layout/hierarchy2"/>
    <dgm:cxn modelId="{1E246BAA-505D-4411-A10A-95A47B5E4BC4}" type="presParOf" srcId="{08099F0C-820A-4DE3-89E5-A3A284417148}" destId="{290E239E-536F-4B3E-B855-865D44AE5F97}" srcOrd="1" destOrd="0" presId="urn:microsoft.com/office/officeart/2005/8/layout/hierarchy2"/>
    <dgm:cxn modelId="{9D876F57-4F3A-49A8-B298-E70A20650120}" type="presParOf" srcId="{290E239E-536F-4B3E-B855-865D44AE5F97}" destId="{365AAE8C-A209-43E2-8732-699F1AAA3134}" srcOrd="0" destOrd="0" presId="urn:microsoft.com/office/officeart/2005/8/layout/hierarchy2"/>
    <dgm:cxn modelId="{63895D6B-C7D9-42BB-9725-796E4220C622}" type="presParOf" srcId="{290E239E-536F-4B3E-B855-865D44AE5F97}" destId="{E623234F-8BBA-46C9-9DB0-F2330C0364A3}" srcOrd="1" destOrd="0" presId="urn:microsoft.com/office/officeart/2005/8/layout/hierarchy2"/>
    <dgm:cxn modelId="{8D4A498E-0D1B-4294-9546-A7CA1560BD61}" type="presParOf" srcId="{08099F0C-820A-4DE3-89E5-A3A284417148}" destId="{C2172873-5576-4A45-A42E-8EC1B34B0317}" srcOrd="2" destOrd="0" presId="urn:microsoft.com/office/officeart/2005/8/layout/hierarchy2"/>
    <dgm:cxn modelId="{94730120-5657-4759-8AD2-1E6BD75C8E52}" type="presParOf" srcId="{C2172873-5576-4A45-A42E-8EC1B34B0317}" destId="{E4241918-C5B8-4089-8990-AFED7BCCFD0A}" srcOrd="0" destOrd="0" presId="urn:microsoft.com/office/officeart/2005/8/layout/hierarchy2"/>
    <dgm:cxn modelId="{0DDB5C0E-D7FF-45D4-9AAE-29F5B877EE7F}" type="presParOf" srcId="{08099F0C-820A-4DE3-89E5-A3A284417148}" destId="{9A98D473-3D94-42E6-9E85-6A3B6B66AFDC}" srcOrd="3" destOrd="0" presId="urn:microsoft.com/office/officeart/2005/8/layout/hierarchy2"/>
    <dgm:cxn modelId="{DBF1950F-4D42-4013-9629-8192B3279DB4}" type="presParOf" srcId="{9A98D473-3D94-42E6-9E85-6A3B6B66AFDC}" destId="{AC7AC3C1-0179-4239-9E93-5A4145110D03}" srcOrd="0" destOrd="0" presId="urn:microsoft.com/office/officeart/2005/8/layout/hierarchy2"/>
    <dgm:cxn modelId="{8AD61A60-D41D-4526-8217-10DDB5F35138}" type="presParOf" srcId="{9A98D473-3D94-42E6-9E85-6A3B6B66AFDC}" destId="{2C68D5C4-51C1-42E2-883F-99E8FC23FA02}" srcOrd="1" destOrd="0" presId="urn:microsoft.com/office/officeart/2005/8/layout/hierarchy2"/>
    <dgm:cxn modelId="{B1240F6E-1C65-48BF-8A6A-0FCDC0B27625}" type="presParOf" srcId="{08099F0C-820A-4DE3-89E5-A3A284417148}" destId="{2F52E7EF-168A-499E-AA66-94F6B77B467D}" srcOrd="4" destOrd="0" presId="urn:microsoft.com/office/officeart/2005/8/layout/hierarchy2"/>
    <dgm:cxn modelId="{1EE99E68-42EB-4D3F-A21F-18281B3884DA}" type="presParOf" srcId="{2F52E7EF-168A-499E-AA66-94F6B77B467D}" destId="{00302D83-FDDD-45AB-A6D1-7361F8254020}" srcOrd="0" destOrd="0" presId="urn:microsoft.com/office/officeart/2005/8/layout/hierarchy2"/>
    <dgm:cxn modelId="{0A464136-6BA5-4EAE-8FD7-412F408D44E8}" type="presParOf" srcId="{08099F0C-820A-4DE3-89E5-A3A284417148}" destId="{286DA721-A6B3-4D9A-97E2-A42B3E54A4FA}" srcOrd="5" destOrd="0" presId="urn:microsoft.com/office/officeart/2005/8/layout/hierarchy2"/>
    <dgm:cxn modelId="{BB65116F-0231-47CD-8D1F-F6464E320033}" type="presParOf" srcId="{286DA721-A6B3-4D9A-97E2-A42B3E54A4FA}" destId="{5FA9F8DE-0EFD-4936-8BC2-BA01B7B6AC89}" srcOrd="0" destOrd="0" presId="urn:microsoft.com/office/officeart/2005/8/layout/hierarchy2"/>
    <dgm:cxn modelId="{BCD93217-72D7-4867-BA43-14ACB4304B9E}" type="presParOf" srcId="{286DA721-A6B3-4D9A-97E2-A42B3E54A4FA}" destId="{426FEE7D-92F9-40C8-A314-F5BA481A9755}" srcOrd="1" destOrd="0" presId="urn:microsoft.com/office/officeart/2005/8/layout/hierarchy2"/>
    <dgm:cxn modelId="{41AAFFE8-141C-4893-83FA-31351D20FE63}" type="presParOf" srcId="{08099F0C-820A-4DE3-89E5-A3A284417148}" destId="{DE0373D5-720D-4C6A-BC5A-65C7CDB13E9A}" srcOrd="6" destOrd="0" presId="urn:microsoft.com/office/officeart/2005/8/layout/hierarchy2"/>
    <dgm:cxn modelId="{A1F8231D-2454-4521-80F1-BD201BCD230F}" type="presParOf" srcId="{DE0373D5-720D-4C6A-BC5A-65C7CDB13E9A}" destId="{D10DA478-E4A0-4093-8AD1-43915FFC9882}" srcOrd="0" destOrd="0" presId="urn:microsoft.com/office/officeart/2005/8/layout/hierarchy2"/>
    <dgm:cxn modelId="{95EA1B0F-CEE2-478F-942E-476A8A7F4F37}" type="presParOf" srcId="{08099F0C-820A-4DE3-89E5-A3A284417148}" destId="{9F46A905-77DB-4C63-9514-D863D2A6D469}" srcOrd="7" destOrd="0" presId="urn:microsoft.com/office/officeart/2005/8/layout/hierarchy2"/>
    <dgm:cxn modelId="{7D119683-7A22-4FB5-85EC-8890978BA325}" type="presParOf" srcId="{9F46A905-77DB-4C63-9514-D863D2A6D469}" destId="{CC2F8593-1795-45E1-8667-DE283AA6051C}" srcOrd="0" destOrd="0" presId="urn:microsoft.com/office/officeart/2005/8/layout/hierarchy2"/>
    <dgm:cxn modelId="{B1724FDC-EE42-44F2-9722-A9B736DFCB37}" type="presParOf" srcId="{9F46A905-77DB-4C63-9514-D863D2A6D469}" destId="{069751F6-4760-4ED2-9E19-C4E9B8D0DBC3}" srcOrd="1" destOrd="0" presId="urn:microsoft.com/office/officeart/2005/8/layout/hierarchy2"/>
    <dgm:cxn modelId="{0ABD0CF6-EBC8-4422-94D8-96723D81DB46}" type="presParOf" srcId="{A90954F8-32EC-4172-A41A-F4CFFEA4FAF3}" destId="{31AE7271-7D10-4746-AAB7-40B7D369491E}" srcOrd="2" destOrd="0" presId="urn:microsoft.com/office/officeart/2005/8/layout/hierarchy2"/>
    <dgm:cxn modelId="{6362C030-6F02-4621-A303-CA1980C7688C}" type="presParOf" srcId="{31AE7271-7D10-4746-AAB7-40B7D369491E}" destId="{726250B0-67F2-4DE4-BA58-2E633CD2535B}" srcOrd="0" destOrd="0" presId="urn:microsoft.com/office/officeart/2005/8/layout/hierarchy2"/>
    <dgm:cxn modelId="{5408DD59-7959-48D5-AAA2-D533EDFA5F48}" type="presParOf" srcId="{A90954F8-32EC-4172-A41A-F4CFFEA4FAF3}" destId="{C6B89478-4B1A-4B79-B40A-A58662B25647}" srcOrd="3" destOrd="0" presId="urn:microsoft.com/office/officeart/2005/8/layout/hierarchy2"/>
    <dgm:cxn modelId="{E1D93401-B3D2-4523-A341-0C6281761AB6}" type="presParOf" srcId="{C6B89478-4B1A-4B79-B40A-A58662B25647}" destId="{72E2CC0C-46EE-435F-8D82-80E2AFBAE883}" srcOrd="0" destOrd="0" presId="urn:microsoft.com/office/officeart/2005/8/layout/hierarchy2"/>
    <dgm:cxn modelId="{08192B9B-CAD7-4A67-8CA3-FEF6E37BDD9E}" type="presParOf" srcId="{C6B89478-4B1A-4B79-B40A-A58662B25647}" destId="{2408702C-1586-4A51-B218-D2913039C23E}" srcOrd="1" destOrd="0" presId="urn:microsoft.com/office/officeart/2005/8/layout/hierarchy2"/>
    <dgm:cxn modelId="{8C419F82-7025-49B9-8E07-AB9ED962CACF}" type="presParOf" srcId="{2408702C-1586-4A51-B218-D2913039C23E}" destId="{E8A41F96-8618-498D-8468-BBA4CDD5F141}" srcOrd="0" destOrd="0" presId="urn:microsoft.com/office/officeart/2005/8/layout/hierarchy2"/>
    <dgm:cxn modelId="{1344F2E0-4939-4EA0-9094-EADDBC366E81}" type="presParOf" srcId="{E8A41F96-8618-498D-8468-BBA4CDD5F141}" destId="{21456EFB-FA2D-4EE1-8A34-BD431F5738FD}" srcOrd="0" destOrd="0" presId="urn:microsoft.com/office/officeart/2005/8/layout/hierarchy2"/>
    <dgm:cxn modelId="{89037C78-6EFF-4716-B8C9-C959579537B2}" type="presParOf" srcId="{2408702C-1586-4A51-B218-D2913039C23E}" destId="{F89E9FCD-6A64-4134-8CE7-265299C49BF5}" srcOrd="1" destOrd="0" presId="urn:microsoft.com/office/officeart/2005/8/layout/hierarchy2"/>
    <dgm:cxn modelId="{817132A6-77B4-4C58-A94E-4C0A43CCF3C4}" type="presParOf" srcId="{F89E9FCD-6A64-4134-8CE7-265299C49BF5}" destId="{6658987E-8D83-4418-8889-79B9C69FAC33}" srcOrd="0" destOrd="0" presId="urn:microsoft.com/office/officeart/2005/8/layout/hierarchy2"/>
    <dgm:cxn modelId="{56D3E703-FA5B-4B00-9AAA-68D0B84E1645}" type="presParOf" srcId="{F89E9FCD-6A64-4134-8CE7-265299C49BF5}" destId="{F45CDB29-2842-4F55-AF74-F69D622E8A38}" srcOrd="1" destOrd="0" presId="urn:microsoft.com/office/officeart/2005/8/layout/hierarchy2"/>
    <dgm:cxn modelId="{7B7D6B8A-CFF7-47BF-8D0D-C459E02D3E52}" type="presParOf" srcId="{2408702C-1586-4A51-B218-D2913039C23E}" destId="{0B3AD8B1-26CD-41B7-B0EB-8A08D8483ECF}" srcOrd="2" destOrd="0" presId="urn:microsoft.com/office/officeart/2005/8/layout/hierarchy2"/>
    <dgm:cxn modelId="{6F7863FE-74E2-49E8-8B6A-A0CF2DDE8932}" type="presParOf" srcId="{0B3AD8B1-26CD-41B7-B0EB-8A08D8483ECF}" destId="{96F4DD96-E089-4A13-A2BB-EE3F9B0C4319}" srcOrd="0" destOrd="0" presId="urn:microsoft.com/office/officeart/2005/8/layout/hierarchy2"/>
    <dgm:cxn modelId="{9295F801-7C59-478A-8B57-B5D0C4AA7557}" type="presParOf" srcId="{2408702C-1586-4A51-B218-D2913039C23E}" destId="{857D733A-DF9B-4EE6-A7BF-64B9FACDCC24}" srcOrd="3" destOrd="0" presId="urn:microsoft.com/office/officeart/2005/8/layout/hierarchy2"/>
    <dgm:cxn modelId="{9C2A7969-7EEF-47A7-936D-1A0C3AEA45C0}" type="presParOf" srcId="{857D733A-DF9B-4EE6-A7BF-64B9FACDCC24}" destId="{4994FEAF-FE8C-4F78-BF30-C200B99FB703}" srcOrd="0" destOrd="0" presId="urn:microsoft.com/office/officeart/2005/8/layout/hierarchy2"/>
    <dgm:cxn modelId="{ADF16822-DC49-4D4E-9276-B5D8FF59716C}" type="presParOf" srcId="{857D733A-DF9B-4EE6-A7BF-64B9FACDCC24}" destId="{3E8AB108-7356-4B5F-9231-D4C922E5BE9C}" srcOrd="1" destOrd="0" presId="urn:microsoft.com/office/officeart/2005/8/layout/hierarchy2"/>
    <dgm:cxn modelId="{ED46D7EA-4766-4A37-BCCD-308F5B46460C}" type="presParOf" srcId="{2408702C-1586-4A51-B218-D2913039C23E}" destId="{F3DA42F4-9FB2-4573-A5C5-A28E9BBE3E05}" srcOrd="4" destOrd="0" presId="urn:microsoft.com/office/officeart/2005/8/layout/hierarchy2"/>
    <dgm:cxn modelId="{4AB1AE09-AD3C-483D-938D-739CE49B3E9A}" type="presParOf" srcId="{F3DA42F4-9FB2-4573-A5C5-A28E9BBE3E05}" destId="{804F4453-28E6-44E6-A3CB-5991857B4E5F}" srcOrd="0" destOrd="0" presId="urn:microsoft.com/office/officeart/2005/8/layout/hierarchy2"/>
    <dgm:cxn modelId="{AED5DCD1-CCA7-4A52-88B1-A321CF496DB8}" type="presParOf" srcId="{2408702C-1586-4A51-B218-D2913039C23E}" destId="{93198277-688F-4F17-9D92-9BEE9583CB8A}" srcOrd="5" destOrd="0" presId="urn:microsoft.com/office/officeart/2005/8/layout/hierarchy2"/>
    <dgm:cxn modelId="{638AC884-1FDF-4721-A509-B0274DF5CFF2}" type="presParOf" srcId="{93198277-688F-4F17-9D92-9BEE9583CB8A}" destId="{FA85D4D7-C957-467B-BCDD-0D03B1107966}" srcOrd="0" destOrd="0" presId="urn:microsoft.com/office/officeart/2005/8/layout/hierarchy2"/>
    <dgm:cxn modelId="{4871597B-3318-4B7C-B335-331C96608743}" type="presParOf" srcId="{93198277-688F-4F17-9D92-9BEE9583CB8A}" destId="{04653FE1-916B-4C29-9306-613CECE9993F}" srcOrd="1" destOrd="0" presId="urn:microsoft.com/office/officeart/2005/8/layout/hierarchy2"/>
  </dgm:cxnLst>
  <dgm:bg/>
  <dgm:whole/>
</dgm:dataModel>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2104</TotalTime>
  <Pages>7</Pages>
  <Words>4010</Words>
  <Characters>22857</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53</cp:revision>
  <dcterms:created xsi:type="dcterms:W3CDTF">2023-08-24T14:53:00Z</dcterms:created>
  <dcterms:modified xsi:type="dcterms:W3CDTF">2023-08-30T10:27:00Z</dcterms:modified>
</cp:coreProperties>
</file>