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9E" w:rsidRPr="00474AE3" w:rsidRDefault="005A4D9E" w:rsidP="00474AE3">
      <w:pPr>
        <w:pStyle w:val="Heading3"/>
        <w:jc w:val="both"/>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 xml:space="preserve">PHYTOCHEMICAL ANALYSIS AND ANALGESIC ACTIVITY OF THE EXTRACT OF PROSOPIS JULIFLORA </w:t>
      </w:r>
    </w:p>
    <w:p w:rsidR="005A4D9E" w:rsidRPr="00474AE3" w:rsidRDefault="005A4D9E" w:rsidP="00474AE3">
      <w:pPr>
        <w:pStyle w:val="FrontMatter"/>
        <w:tabs>
          <w:tab w:val="center" w:pos="180"/>
          <w:tab w:val="left" w:pos="270"/>
        </w:tabs>
        <w:spacing w:line="360" w:lineRule="auto"/>
        <w:jc w:val="both"/>
        <w:rPr>
          <w:b/>
          <w:color w:val="000000" w:themeColor="text1"/>
        </w:rPr>
      </w:pPr>
      <w:proofErr w:type="spellStart"/>
      <w:proofErr w:type="gramStart"/>
      <w:r w:rsidRPr="00474AE3">
        <w:rPr>
          <w:b/>
          <w:color w:val="000000" w:themeColor="text1"/>
        </w:rPr>
        <w:t>Dr.K.Hemamalini</w:t>
      </w:r>
      <w:proofErr w:type="spellEnd"/>
      <w:r w:rsidR="00B41FC7">
        <w:rPr>
          <w:b/>
          <w:color w:val="000000" w:themeColor="text1"/>
        </w:rPr>
        <w:t xml:space="preserve"> and </w:t>
      </w:r>
      <w:r w:rsidR="00B41FC7" w:rsidRPr="00DB696F">
        <w:rPr>
          <w:rFonts w:eastAsia="Times New Roman"/>
          <w:b/>
          <w:color w:val="000000" w:themeColor="text1"/>
          <w:vertAlign w:val="superscript"/>
          <w:lang w:eastAsia="en-IN"/>
        </w:rPr>
        <w:t>2</w:t>
      </w:r>
      <w:r w:rsidR="00B41FC7">
        <w:rPr>
          <w:rFonts w:eastAsia="Times New Roman"/>
          <w:b/>
          <w:color w:val="000000" w:themeColor="text1"/>
          <w:lang w:eastAsia="en-IN"/>
        </w:rPr>
        <w:t>Dr.</w:t>
      </w:r>
      <w:proofErr w:type="gramEnd"/>
      <w:r w:rsidR="00B41FC7">
        <w:rPr>
          <w:rFonts w:eastAsia="Times New Roman"/>
          <w:b/>
          <w:color w:val="000000" w:themeColor="text1"/>
          <w:lang w:eastAsia="en-IN"/>
        </w:rPr>
        <w:t xml:space="preserve">  </w:t>
      </w:r>
      <w:proofErr w:type="spellStart"/>
      <w:r w:rsidR="00B41FC7">
        <w:rPr>
          <w:rFonts w:eastAsia="Times New Roman"/>
          <w:b/>
          <w:color w:val="000000" w:themeColor="text1"/>
          <w:lang w:eastAsia="en-IN"/>
        </w:rPr>
        <w:t>Sadanandam</w:t>
      </w:r>
      <w:proofErr w:type="spellEnd"/>
      <w:r w:rsidR="00B41FC7">
        <w:rPr>
          <w:rFonts w:eastAsia="Times New Roman"/>
          <w:b/>
          <w:color w:val="000000" w:themeColor="text1"/>
          <w:lang w:eastAsia="en-IN"/>
        </w:rPr>
        <w:t xml:space="preserve"> </w:t>
      </w:r>
      <w:proofErr w:type="spellStart"/>
      <w:r w:rsidR="00B41FC7">
        <w:rPr>
          <w:rFonts w:eastAsia="Times New Roman"/>
          <w:b/>
          <w:color w:val="000000" w:themeColor="text1"/>
          <w:lang w:eastAsia="en-IN"/>
        </w:rPr>
        <w:t>palle</w:t>
      </w:r>
      <w:proofErr w:type="spellEnd"/>
      <w:r w:rsidR="00B41FC7">
        <w:rPr>
          <w:rFonts w:eastAsia="Times New Roman"/>
          <w:b/>
          <w:color w:val="000000" w:themeColor="text1"/>
          <w:lang w:eastAsia="en-IN"/>
        </w:rPr>
        <w:t xml:space="preserve">,  </w:t>
      </w:r>
    </w:p>
    <w:p w:rsidR="005A4D9E" w:rsidRPr="00474AE3" w:rsidRDefault="005A4D9E" w:rsidP="00474AE3">
      <w:pPr>
        <w:spacing w:line="240" w:lineRule="auto"/>
        <w:jc w:val="both"/>
        <w:rPr>
          <w:rFonts w:ascii="Times New Roman" w:eastAsia="PMingLiU" w:hAnsi="Times New Roman" w:cs="Times New Roman"/>
          <w:b/>
          <w:color w:val="000000" w:themeColor="text1"/>
          <w:sz w:val="24"/>
          <w:szCs w:val="24"/>
        </w:rPr>
      </w:pPr>
      <w:r w:rsidRPr="00474AE3">
        <w:rPr>
          <w:rFonts w:ascii="Times New Roman" w:hAnsi="Times New Roman" w:cs="Times New Roman"/>
          <w:b/>
          <w:sz w:val="24"/>
          <w:szCs w:val="24"/>
        </w:rPr>
        <w:t>*</w:t>
      </w:r>
      <w:r w:rsidR="0000148A" w:rsidRPr="00474AE3">
        <w:rPr>
          <w:rFonts w:ascii="Times New Roman" w:hAnsi="Times New Roman" w:cs="Times New Roman"/>
          <w:b/>
          <w:sz w:val="24"/>
          <w:szCs w:val="24"/>
        </w:rPr>
        <w:t xml:space="preserve"> Professor and Principal, </w:t>
      </w:r>
      <w:r w:rsidRPr="00474AE3">
        <w:rPr>
          <w:rFonts w:ascii="Times New Roman" w:hAnsi="Times New Roman" w:cs="Times New Roman"/>
          <w:b/>
          <w:sz w:val="24"/>
          <w:szCs w:val="24"/>
        </w:rPr>
        <w:t xml:space="preserve">Department of Pharmacology, </w:t>
      </w:r>
      <w:r w:rsidRPr="00474AE3">
        <w:rPr>
          <w:rFonts w:ascii="Times New Roman" w:eastAsia="PMingLiU" w:hAnsi="Times New Roman" w:cs="Times New Roman"/>
          <w:b/>
          <w:color w:val="000000" w:themeColor="text1"/>
          <w:sz w:val="24"/>
          <w:szCs w:val="24"/>
        </w:rPr>
        <w:t>Swami Vivekananda Institute of Pharmaceutical Sciences</w:t>
      </w:r>
      <w:r w:rsidR="00D51818" w:rsidRPr="00474AE3">
        <w:rPr>
          <w:rFonts w:ascii="Times New Roman" w:eastAsia="PMingLiU" w:hAnsi="Times New Roman" w:cs="Times New Roman"/>
          <w:b/>
          <w:color w:val="000000" w:themeColor="text1"/>
          <w:sz w:val="24"/>
          <w:szCs w:val="24"/>
        </w:rPr>
        <w:t xml:space="preserve">, Vangapally (v), Yadagirigutta (M), </w:t>
      </w:r>
      <w:proofErr w:type="spellStart"/>
      <w:r w:rsidR="00D51818" w:rsidRPr="00474AE3">
        <w:rPr>
          <w:rFonts w:ascii="Times New Roman" w:eastAsia="PMingLiU" w:hAnsi="Times New Roman" w:cs="Times New Roman"/>
          <w:b/>
          <w:color w:val="000000" w:themeColor="text1"/>
          <w:sz w:val="24"/>
          <w:szCs w:val="24"/>
        </w:rPr>
        <w:t>Yadadiri</w:t>
      </w:r>
      <w:proofErr w:type="spellEnd"/>
      <w:r w:rsidR="00D51818" w:rsidRPr="00474AE3">
        <w:rPr>
          <w:rFonts w:ascii="Times New Roman" w:eastAsia="PMingLiU" w:hAnsi="Times New Roman" w:cs="Times New Roman"/>
          <w:b/>
          <w:color w:val="000000" w:themeColor="text1"/>
          <w:sz w:val="24"/>
          <w:szCs w:val="24"/>
        </w:rPr>
        <w:t>, Bhongiri(D), 508286</w:t>
      </w:r>
      <w:r w:rsidR="00B41FC7">
        <w:rPr>
          <w:rFonts w:ascii="Times New Roman" w:eastAsia="PMingLiU" w:hAnsi="Times New Roman" w:cs="Times New Roman"/>
          <w:b/>
          <w:color w:val="000000" w:themeColor="text1"/>
          <w:sz w:val="24"/>
          <w:szCs w:val="24"/>
        </w:rPr>
        <w:t xml:space="preserve">, </w:t>
      </w:r>
      <w:r w:rsidR="00B41FC7" w:rsidRPr="004C5DE5">
        <w:rPr>
          <w:rFonts w:ascii="Times New Roman" w:eastAsia="Times New Roman" w:hAnsi="Times New Roman" w:cs="Times New Roman"/>
          <w:color w:val="000000" w:themeColor="text1"/>
          <w:sz w:val="24"/>
          <w:szCs w:val="24"/>
          <w:vertAlign w:val="superscript"/>
          <w:lang w:eastAsia="en-IN"/>
        </w:rPr>
        <w:t>2</w:t>
      </w:r>
      <w:r w:rsidR="00B41FC7">
        <w:rPr>
          <w:rFonts w:ascii="Times New Roman" w:eastAsia="Times New Roman" w:hAnsi="Times New Roman" w:cs="Times New Roman"/>
          <w:color w:val="000000" w:themeColor="text1"/>
          <w:sz w:val="24"/>
          <w:szCs w:val="24"/>
          <w:lang w:eastAsia="en-IN"/>
        </w:rPr>
        <w:t xml:space="preserve">  Professor, Chemistry department , </w:t>
      </w:r>
      <w:proofErr w:type="spellStart"/>
      <w:r w:rsidR="00B41FC7">
        <w:rPr>
          <w:rFonts w:ascii="Times New Roman" w:eastAsia="Times New Roman" w:hAnsi="Times New Roman" w:cs="Times New Roman"/>
          <w:color w:val="000000" w:themeColor="text1"/>
          <w:sz w:val="24"/>
          <w:szCs w:val="24"/>
          <w:lang w:eastAsia="en-IN"/>
        </w:rPr>
        <w:t>Malla</w:t>
      </w:r>
      <w:proofErr w:type="spellEnd"/>
      <w:r w:rsidR="00B41FC7">
        <w:rPr>
          <w:rFonts w:ascii="Times New Roman" w:eastAsia="Times New Roman" w:hAnsi="Times New Roman" w:cs="Times New Roman"/>
          <w:color w:val="000000" w:themeColor="text1"/>
          <w:sz w:val="24"/>
          <w:szCs w:val="24"/>
          <w:lang w:eastAsia="en-IN"/>
        </w:rPr>
        <w:t xml:space="preserve"> </w:t>
      </w:r>
      <w:proofErr w:type="spellStart"/>
      <w:r w:rsidR="00B41FC7">
        <w:rPr>
          <w:rFonts w:ascii="Times New Roman" w:eastAsia="Times New Roman" w:hAnsi="Times New Roman" w:cs="Times New Roman"/>
          <w:color w:val="000000" w:themeColor="text1"/>
          <w:sz w:val="24"/>
          <w:szCs w:val="24"/>
          <w:lang w:eastAsia="en-IN"/>
        </w:rPr>
        <w:t>reddy</w:t>
      </w:r>
      <w:proofErr w:type="spellEnd"/>
      <w:r w:rsidR="00B41FC7">
        <w:rPr>
          <w:rFonts w:ascii="Times New Roman" w:eastAsia="Times New Roman" w:hAnsi="Times New Roman" w:cs="Times New Roman"/>
          <w:color w:val="000000" w:themeColor="text1"/>
          <w:sz w:val="24"/>
          <w:szCs w:val="24"/>
          <w:lang w:eastAsia="en-IN"/>
        </w:rPr>
        <w:t xml:space="preserve"> Engineering college , Hyderabad</w:t>
      </w:r>
    </w:p>
    <w:p w:rsidR="002B7B08" w:rsidRPr="00474AE3" w:rsidRDefault="00DF0F99" w:rsidP="00474AE3">
      <w:pPr>
        <w:jc w:val="both"/>
        <w:rPr>
          <w:rFonts w:ascii="Times New Roman" w:hAnsi="Times New Roman" w:cs="Times New Roman"/>
          <w:sz w:val="24"/>
          <w:szCs w:val="24"/>
        </w:rPr>
      </w:pPr>
      <w:r w:rsidRPr="00474AE3">
        <w:rPr>
          <w:rFonts w:ascii="Times New Roman" w:hAnsi="Times New Roman" w:cs="Times New Roman"/>
          <w:sz w:val="24"/>
          <w:szCs w:val="24"/>
        </w:rPr>
        <w:t>Correspondence to</w:t>
      </w:r>
      <w:r w:rsidR="0000148A" w:rsidRPr="00474AE3">
        <w:rPr>
          <w:rFonts w:ascii="Times New Roman" w:hAnsi="Times New Roman" w:cs="Times New Roman"/>
          <w:sz w:val="24"/>
          <w:szCs w:val="24"/>
        </w:rPr>
        <w:t xml:space="preserve">:  </w:t>
      </w:r>
      <w:hyperlink r:id="rId5" w:history="1">
        <w:r w:rsidR="0000148A" w:rsidRPr="00474AE3">
          <w:rPr>
            <w:rStyle w:val="Hyperlink"/>
            <w:rFonts w:ascii="Times New Roman" w:hAnsi="Times New Roman" w:cs="Times New Roman"/>
            <w:sz w:val="24"/>
            <w:szCs w:val="24"/>
          </w:rPr>
          <w:t>rkhemamalini@gmail.com</w:t>
        </w:r>
      </w:hyperlink>
      <w:r w:rsidR="0000148A" w:rsidRPr="00474AE3">
        <w:rPr>
          <w:rFonts w:ascii="Times New Roman" w:hAnsi="Times New Roman" w:cs="Times New Roman"/>
          <w:sz w:val="24"/>
          <w:szCs w:val="24"/>
        </w:rPr>
        <w:t>, 9553601248</w:t>
      </w:r>
    </w:p>
    <w:p w:rsidR="0000148A" w:rsidRPr="00474AE3" w:rsidRDefault="0000148A" w:rsidP="00474AE3">
      <w:pPr>
        <w:jc w:val="both"/>
        <w:rPr>
          <w:rFonts w:ascii="Times New Roman" w:hAnsi="Times New Roman" w:cs="Times New Roman"/>
          <w:b/>
          <w:sz w:val="24"/>
          <w:szCs w:val="24"/>
        </w:rPr>
      </w:pPr>
      <w:proofErr w:type="gramStart"/>
      <w:r w:rsidRPr="00474AE3">
        <w:rPr>
          <w:rFonts w:ascii="Times New Roman" w:hAnsi="Times New Roman" w:cs="Times New Roman"/>
          <w:b/>
          <w:sz w:val="24"/>
          <w:szCs w:val="24"/>
        </w:rPr>
        <w:t>Abstract :</w:t>
      </w:r>
      <w:proofErr w:type="gramEnd"/>
    </w:p>
    <w:p w:rsidR="00CB4E58" w:rsidRPr="00474AE3" w:rsidRDefault="0000148A" w:rsidP="00474AE3">
      <w:pPr>
        <w:autoSpaceDE w:val="0"/>
        <w:autoSpaceDN w:val="0"/>
        <w:adjustRightInd w:val="0"/>
        <w:spacing w:after="0" w:line="240" w:lineRule="auto"/>
        <w:jc w:val="both"/>
        <w:rPr>
          <w:rStyle w:val="markedcontent"/>
          <w:rFonts w:ascii="Times New Roman" w:hAnsi="Times New Roman" w:cs="Times New Roman"/>
          <w:sz w:val="24"/>
          <w:szCs w:val="24"/>
        </w:rPr>
      </w:pPr>
      <w:r w:rsidRPr="00474AE3">
        <w:rPr>
          <w:rFonts w:ascii="Times New Roman" w:hAnsi="Times New Roman" w:cs="Times New Roman"/>
          <w:b/>
          <w:color w:val="000000"/>
          <w:sz w:val="24"/>
          <w:szCs w:val="24"/>
        </w:rPr>
        <w:t>Background:</w:t>
      </w:r>
      <w:r w:rsidRPr="00474AE3">
        <w:rPr>
          <w:rFonts w:ascii="Times New Roman" w:hAnsi="Times New Roman" w:cs="Times New Roman"/>
          <w:color w:val="000000"/>
          <w:sz w:val="24"/>
          <w:szCs w:val="24"/>
        </w:rPr>
        <w:t xml:space="preserve"> </w:t>
      </w:r>
      <w:r w:rsidRPr="00474AE3">
        <w:rPr>
          <w:rFonts w:ascii="Times New Roman" w:hAnsi="Times New Roman" w:cs="Times New Roman"/>
          <w:i/>
          <w:color w:val="000000" w:themeColor="text1"/>
          <w:sz w:val="24"/>
          <w:szCs w:val="24"/>
        </w:rPr>
        <w:t>Prosopis juliflora</w:t>
      </w:r>
      <w:r w:rsidRPr="00474AE3">
        <w:rPr>
          <w:rFonts w:ascii="Times New Roman" w:hAnsi="Times New Roman" w:cs="Times New Roman"/>
          <w:color w:val="000000"/>
          <w:sz w:val="24"/>
          <w:szCs w:val="24"/>
        </w:rPr>
        <w:t xml:space="preserve"> </w:t>
      </w:r>
      <w:r w:rsidRPr="00474AE3">
        <w:rPr>
          <w:rStyle w:val="markedcontent"/>
          <w:rFonts w:ascii="Times New Roman" w:hAnsi="Times New Roman" w:cs="Times New Roman"/>
          <w:sz w:val="24"/>
          <w:szCs w:val="24"/>
        </w:rPr>
        <w:t xml:space="preserve">is one of the most economically and ecologically important tree species in arid and semi-arid zones of the world. </w:t>
      </w:r>
      <w:r w:rsidRPr="00474AE3">
        <w:rPr>
          <w:rStyle w:val="markedcontent"/>
          <w:rFonts w:ascii="Times New Roman" w:hAnsi="Times New Roman" w:cs="Times New Roman"/>
          <w:i/>
          <w:sz w:val="24"/>
          <w:szCs w:val="24"/>
        </w:rPr>
        <w:t>Prosopis juliflora</w:t>
      </w:r>
      <w:r w:rsidRPr="00474AE3">
        <w:rPr>
          <w:rStyle w:val="markedcontent"/>
          <w:rFonts w:ascii="Times New Roman" w:hAnsi="Times New Roman" w:cs="Times New Roman"/>
          <w:sz w:val="24"/>
          <w:szCs w:val="24"/>
        </w:rPr>
        <w:t xml:space="preserve"> belongs to the</w:t>
      </w:r>
      <w:r w:rsidR="00B34ACE">
        <w:rPr>
          <w:rStyle w:val="markedcontent"/>
          <w:rFonts w:ascii="Times New Roman" w:hAnsi="Times New Roman" w:cs="Times New Roman"/>
          <w:sz w:val="24"/>
          <w:szCs w:val="24"/>
        </w:rPr>
        <w:t xml:space="preserve"> family </w:t>
      </w:r>
      <w:proofErr w:type="spellStart"/>
      <w:r w:rsidR="00B34ACE">
        <w:rPr>
          <w:rStyle w:val="markedcontent"/>
          <w:rFonts w:ascii="Times New Roman" w:hAnsi="Times New Roman" w:cs="Times New Roman"/>
          <w:sz w:val="24"/>
          <w:szCs w:val="24"/>
        </w:rPr>
        <w:t>Leguminosae</w:t>
      </w:r>
      <w:proofErr w:type="spellEnd"/>
      <w:r w:rsidR="00B34ACE">
        <w:rPr>
          <w:rStyle w:val="markedcontent"/>
          <w:rFonts w:ascii="Times New Roman" w:hAnsi="Times New Roman" w:cs="Times New Roman"/>
          <w:sz w:val="24"/>
          <w:szCs w:val="24"/>
        </w:rPr>
        <w:t xml:space="preserve"> (</w:t>
      </w:r>
      <w:proofErr w:type="spellStart"/>
      <w:r w:rsidR="00B34ACE">
        <w:rPr>
          <w:rStyle w:val="markedcontent"/>
          <w:rFonts w:ascii="Times New Roman" w:hAnsi="Times New Roman" w:cs="Times New Roman"/>
          <w:sz w:val="24"/>
          <w:szCs w:val="24"/>
        </w:rPr>
        <w:t>Fabaceae</w:t>
      </w:r>
      <w:proofErr w:type="spellEnd"/>
      <w:r w:rsidR="00B34ACE">
        <w:rPr>
          <w:rStyle w:val="markedcontent"/>
          <w:rFonts w:ascii="Times New Roman" w:hAnsi="Times New Roman" w:cs="Times New Roman"/>
          <w:sz w:val="24"/>
          <w:szCs w:val="24"/>
        </w:rPr>
        <w:t>).</w:t>
      </w:r>
    </w:p>
    <w:p w:rsidR="00CB4E58" w:rsidRPr="00474AE3" w:rsidRDefault="0000148A" w:rsidP="00474AE3">
      <w:pPr>
        <w:autoSpaceDE w:val="0"/>
        <w:autoSpaceDN w:val="0"/>
        <w:adjustRightInd w:val="0"/>
        <w:spacing w:after="0" w:line="240" w:lineRule="auto"/>
        <w:jc w:val="both"/>
        <w:rPr>
          <w:rFonts w:ascii="Times New Roman" w:hAnsi="Times New Roman" w:cs="Times New Roman"/>
          <w:color w:val="000000"/>
          <w:sz w:val="24"/>
          <w:szCs w:val="24"/>
        </w:rPr>
      </w:pPr>
      <w:r w:rsidRPr="00474AE3">
        <w:rPr>
          <w:rFonts w:ascii="Times New Roman" w:hAnsi="Times New Roman" w:cs="Times New Roman"/>
          <w:color w:val="000000"/>
          <w:sz w:val="24"/>
          <w:szCs w:val="24"/>
        </w:rPr>
        <w:t xml:space="preserve"> </w:t>
      </w:r>
      <w:r w:rsidRPr="00474AE3">
        <w:rPr>
          <w:rFonts w:ascii="Times New Roman" w:hAnsi="Times New Roman" w:cs="Times New Roman"/>
          <w:b/>
          <w:color w:val="000000"/>
          <w:sz w:val="24"/>
          <w:szCs w:val="24"/>
        </w:rPr>
        <w:t>Aims and Objectives</w:t>
      </w:r>
      <w:r w:rsidRPr="00474AE3">
        <w:rPr>
          <w:rFonts w:ascii="Times New Roman" w:hAnsi="Times New Roman" w:cs="Times New Roman"/>
          <w:color w:val="000000"/>
          <w:sz w:val="24"/>
          <w:szCs w:val="24"/>
        </w:rPr>
        <w:t>: To evaluate the analgesic activity of</w:t>
      </w:r>
      <w:r w:rsidR="002B45CA" w:rsidRPr="00474AE3">
        <w:rPr>
          <w:rFonts w:ascii="Times New Roman" w:hAnsi="Times New Roman" w:cs="Times New Roman"/>
          <w:color w:val="000000"/>
          <w:sz w:val="24"/>
          <w:szCs w:val="24"/>
        </w:rPr>
        <w:t xml:space="preserve"> </w:t>
      </w:r>
      <w:proofErr w:type="gramStart"/>
      <w:r w:rsidR="002B45CA" w:rsidRPr="00474AE3">
        <w:rPr>
          <w:rFonts w:ascii="Times New Roman" w:hAnsi="Times New Roman" w:cs="Times New Roman"/>
          <w:color w:val="000000"/>
          <w:sz w:val="24"/>
          <w:szCs w:val="24"/>
        </w:rPr>
        <w:t xml:space="preserve">methanolic </w:t>
      </w:r>
      <w:r w:rsidRPr="00474AE3">
        <w:rPr>
          <w:rFonts w:ascii="Times New Roman" w:hAnsi="Times New Roman" w:cs="Times New Roman"/>
          <w:color w:val="000000"/>
          <w:sz w:val="24"/>
          <w:szCs w:val="24"/>
        </w:rPr>
        <w:t xml:space="preserve"> extract</w:t>
      </w:r>
      <w:proofErr w:type="gramEnd"/>
      <w:r w:rsidRPr="00474AE3">
        <w:rPr>
          <w:rFonts w:ascii="Times New Roman" w:hAnsi="Times New Roman" w:cs="Times New Roman"/>
          <w:color w:val="000000"/>
          <w:sz w:val="24"/>
          <w:szCs w:val="24"/>
        </w:rPr>
        <w:t xml:space="preserve"> of dried </w:t>
      </w:r>
      <w:proofErr w:type="spellStart"/>
      <w:r w:rsidR="008B7B6A">
        <w:rPr>
          <w:rFonts w:ascii="Times New Roman" w:hAnsi="Times New Roman" w:cs="Times New Roman"/>
          <w:color w:val="000000"/>
          <w:sz w:val="24"/>
          <w:szCs w:val="24"/>
        </w:rPr>
        <w:t>leaves</w:t>
      </w:r>
      <w:r w:rsidRPr="00474AE3">
        <w:rPr>
          <w:rFonts w:ascii="Times New Roman" w:hAnsi="Times New Roman" w:cs="Times New Roman"/>
          <w:color w:val="000000"/>
          <w:sz w:val="24"/>
          <w:szCs w:val="24"/>
        </w:rPr>
        <w:t>of</w:t>
      </w:r>
      <w:proofErr w:type="spellEnd"/>
      <w:r w:rsidRPr="00474AE3">
        <w:rPr>
          <w:rFonts w:ascii="Times New Roman" w:hAnsi="Times New Roman" w:cs="Times New Roman"/>
          <w:color w:val="000000"/>
          <w:sz w:val="24"/>
          <w:szCs w:val="24"/>
        </w:rPr>
        <w:t xml:space="preserve"> </w:t>
      </w:r>
      <w:r w:rsidR="002B45CA" w:rsidRPr="00474AE3">
        <w:rPr>
          <w:rStyle w:val="markedcontent"/>
          <w:rFonts w:ascii="Times New Roman" w:hAnsi="Times New Roman" w:cs="Times New Roman"/>
          <w:i/>
          <w:sz w:val="24"/>
          <w:szCs w:val="24"/>
        </w:rPr>
        <w:t>Prosopis juliflora</w:t>
      </w:r>
      <w:r w:rsidRPr="00474AE3">
        <w:rPr>
          <w:rFonts w:ascii="Times New Roman" w:hAnsi="Times New Roman" w:cs="Times New Roman"/>
          <w:color w:val="000000"/>
          <w:sz w:val="24"/>
          <w:szCs w:val="24"/>
        </w:rPr>
        <w:t xml:space="preserve"> Linn. </w:t>
      </w:r>
    </w:p>
    <w:p w:rsidR="00CB4E58" w:rsidRPr="00474AE3" w:rsidRDefault="0000148A" w:rsidP="00474AE3">
      <w:pPr>
        <w:autoSpaceDE w:val="0"/>
        <w:autoSpaceDN w:val="0"/>
        <w:adjustRightInd w:val="0"/>
        <w:spacing w:after="0" w:line="240" w:lineRule="auto"/>
        <w:jc w:val="both"/>
        <w:rPr>
          <w:rFonts w:ascii="Times New Roman" w:hAnsi="Times New Roman" w:cs="Times New Roman"/>
          <w:color w:val="000000"/>
          <w:sz w:val="24"/>
          <w:szCs w:val="24"/>
        </w:rPr>
      </w:pPr>
      <w:r w:rsidRPr="00474AE3">
        <w:rPr>
          <w:rFonts w:ascii="Times New Roman" w:hAnsi="Times New Roman" w:cs="Times New Roman"/>
          <w:b/>
          <w:color w:val="000000"/>
          <w:sz w:val="24"/>
          <w:szCs w:val="24"/>
        </w:rPr>
        <w:t>Materials</w:t>
      </w:r>
      <w:r w:rsidR="002B45CA" w:rsidRPr="00474AE3">
        <w:rPr>
          <w:rFonts w:ascii="Times New Roman" w:hAnsi="Times New Roman" w:cs="Times New Roman"/>
          <w:b/>
          <w:color w:val="000000"/>
          <w:sz w:val="24"/>
          <w:szCs w:val="24"/>
        </w:rPr>
        <w:t xml:space="preserve"> </w:t>
      </w:r>
      <w:r w:rsidRPr="00474AE3">
        <w:rPr>
          <w:rFonts w:ascii="Times New Roman" w:hAnsi="Times New Roman" w:cs="Times New Roman"/>
          <w:b/>
          <w:color w:val="000000"/>
          <w:sz w:val="24"/>
          <w:szCs w:val="24"/>
        </w:rPr>
        <w:t>and Methods:</w:t>
      </w:r>
      <w:r w:rsidRPr="00474AE3">
        <w:rPr>
          <w:rFonts w:ascii="Times New Roman" w:hAnsi="Times New Roman" w:cs="Times New Roman"/>
          <w:color w:val="000000"/>
          <w:sz w:val="24"/>
          <w:szCs w:val="24"/>
        </w:rPr>
        <w:t xml:space="preserve"> Adult male Wistar rats (100–150 g body weight) were used in this study. </w:t>
      </w:r>
      <w:proofErr w:type="gramStart"/>
      <w:r w:rsidR="00A76E91" w:rsidRPr="00474AE3">
        <w:rPr>
          <w:rFonts w:ascii="Times New Roman" w:hAnsi="Times New Roman" w:cs="Times New Roman"/>
          <w:color w:val="000000"/>
          <w:sz w:val="24"/>
          <w:szCs w:val="24"/>
        </w:rPr>
        <w:t>methanolic</w:t>
      </w:r>
      <w:proofErr w:type="gramEnd"/>
      <w:r w:rsidRPr="00474AE3">
        <w:rPr>
          <w:rFonts w:ascii="Times New Roman" w:hAnsi="Times New Roman" w:cs="Times New Roman"/>
          <w:color w:val="000000"/>
          <w:sz w:val="24"/>
          <w:szCs w:val="24"/>
        </w:rPr>
        <w:t xml:space="preserve"> extract of </w:t>
      </w:r>
      <w:r w:rsidR="002B45CA" w:rsidRPr="00474AE3">
        <w:rPr>
          <w:rStyle w:val="markedcontent"/>
          <w:rFonts w:ascii="Times New Roman" w:hAnsi="Times New Roman" w:cs="Times New Roman"/>
          <w:i/>
          <w:sz w:val="24"/>
          <w:szCs w:val="24"/>
        </w:rPr>
        <w:t>Prosopis juliflora</w:t>
      </w:r>
      <w:r w:rsidRPr="00474AE3">
        <w:rPr>
          <w:rFonts w:ascii="Times New Roman" w:hAnsi="Times New Roman" w:cs="Times New Roman"/>
          <w:color w:val="000000"/>
          <w:sz w:val="24"/>
          <w:szCs w:val="24"/>
        </w:rPr>
        <w:t xml:space="preserve"> Linn. </w:t>
      </w:r>
      <w:proofErr w:type="gramStart"/>
      <w:r w:rsidRPr="00474AE3">
        <w:rPr>
          <w:rFonts w:ascii="Times New Roman" w:hAnsi="Times New Roman" w:cs="Times New Roman"/>
          <w:color w:val="000000"/>
          <w:sz w:val="24"/>
          <w:szCs w:val="24"/>
        </w:rPr>
        <w:t>was</w:t>
      </w:r>
      <w:proofErr w:type="gramEnd"/>
      <w:r w:rsidRPr="00474AE3">
        <w:rPr>
          <w:rFonts w:ascii="Times New Roman" w:hAnsi="Times New Roman" w:cs="Times New Roman"/>
          <w:color w:val="000000"/>
          <w:sz w:val="24"/>
          <w:szCs w:val="24"/>
        </w:rPr>
        <w:t xml:space="preserve"> used to evaluate acute analgesic activity by </w:t>
      </w:r>
      <w:r w:rsidR="00CB4E58" w:rsidRPr="00474AE3">
        <w:rPr>
          <w:rFonts w:ascii="Times New Roman" w:hAnsi="Times New Roman" w:cs="Times New Roman"/>
          <w:color w:val="000000"/>
          <w:sz w:val="24"/>
          <w:szCs w:val="24"/>
        </w:rPr>
        <w:t xml:space="preserve">tail flick </w:t>
      </w:r>
      <w:r w:rsidRPr="00474AE3">
        <w:rPr>
          <w:rFonts w:ascii="Times New Roman" w:hAnsi="Times New Roman" w:cs="Times New Roman"/>
          <w:color w:val="000000"/>
          <w:sz w:val="24"/>
          <w:szCs w:val="24"/>
        </w:rPr>
        <w:t xml:space="preserve"> method by oral </w:t>
      </w:r>
      <w:r w:rsidR="00A76E91" w:rsidRPr="00474AE3">
        <w:rPr>
          <w:rFonts w:ascii="Times New Roman" w:hAnsi="Times New Roman" w:cs="Times New Roman"/>
          <w:color w:val="000000"/>
          <w:sz w:val="24"/>
          <w:szCs w:val="24"/>
        </w:rPr>
        <w:t xml:space="preserve">administration at doses of </w:t>
      </w:r>
      <w:r w:rsidRPr="00474AE3">
        <w:rPr>
          <w:rFonts w:ascii="Times New Roman" w:hAnsi="Times New Roman" w:cs="Times New Roman"/>
          <w:color w:val="000000"/>
          <w:sz w:val="24"/>
          <w:szCs w:val="24"/>
        </w:rPr>
        <w:t xml:space="preserve">300, and 500 mg/kg body weight in healthy albino rats. </w:t>
      </w:r>
    </w:p>
    <w:p w:rsidR="00CB4E58" w:rsidRPr="00474AE3" w:rsidRDefault="0000148A" w:rsidP="00474AE3">
      <w:pPr>
        <w:autoSpaceDE w:val="0"/>
        <w:autoSpaceDN w:val="0"/>
        <w:adjustRightInd w:val="0"/>
        <w:spacing w:after="0" w:line="240" w:lineRule="auto"/>
        <w:jc w:val="both"/>
        <w:rPr>
          <w:rFonts w:ascii="Times New Roman" w:hAnsi="Times New Roman" w:cs="Times New Roman"/>
          <w:color w:val="000000"/>
          <w:sz w:val="24"/>
          <w:szCs w:val="24"/>
        </w:rPr>
      </w:pPr>
      <w:r w:rsidRPr="00474AE3">
        <w:rPr>
          <w:rFonts w:ascii="Times New Roman" w:hAnsi="Times New Roman" w:cs="Times New Roman"/>
          <w:b/>
          <w:color w:val="000000"/>
          <w:sz w:val="24"/>
          <w:szCs w:val="24"/>
        </w:rPr>
        <w:t>Result:</w:t>
      </w:r>
      <w:r w:rsidRPr="00474AE3">
        <w:rPr>
          <w:rFonts w:ascii="Times New Roman" w:hAnsi="Times New Roman" w:cs="Times New Roman"/>
          <w:color w:val="000000"/>
          <w:sz w:val="24"/>
          <w:szCs w:val="24"/>
        </w:rPr>
        <w:t xml:space="preserve"> In acute studies, the </w:t>
      </w:r>
      <w:r w:rsidR="00A76E91" w:rsidRPr="00474AE3">
        <w:rPr>
          <w:rFonts w:ascii="Times New Roman" w:hAnsi="Times New Roman" w:cs="Times New Roman"/>
          <w:color w:val="000000"/>
          <w:sz w:val="24"/>
          <w:szCs w:val="24"/>
        </w:rPr>
        <w:t>methanolic</w:t>
      </w:r>
      <w:r w:rsidRPr="00474AE3">
        <w:rPr>
          <w:rFonts w:ascii="Times New Roman" w:hAnsi="Times New Roman" w:cs="Times New Roman"/>
          <w:color w:val="000000"/>
          <w:sz w:val="24"/>
          <w:szCs w:val="24"/>
        </w:rPr>
        <w:t xml:space="preserve"> </w:t>
      </w:r>
      <w:r w:rsidR="00EE3070" w:rsidRPr="00474AE3">
        <w:rPr>
          <w:rFonts w:ascii="Times New Roman" w:hAnsi="Times New Roman" w:cs="Times New Roman"/>
          <w:color w:val="000000"/>
          <w:sz w:val="24"/>
          <w:szCs w:val="24"/>
        </w:rPr>
        <w:t xml:space="preserve">extract showed </w:t>
      </w:r>
      <w:r w:rsidRPr="00474AE3">
        <w:rPr>
          <w:rFonts w:ascii="Times New Roman" w:hAnsi="Times New Roman" w:cs="Times New Roman"/>
          <w:color w:val="000000"/>
          <w:sz w:val="24"/>
          <w:szCs w:val="24"/>
        </w:rPr>
        <w:t>significantly and dose-</w:t>
      </w:r>
      <w:proofErr w:type="gramStart"/>
      <w:r w:rsidRPr="00474AE3">
        <w:rPr>
          <w:rFonts w:ascii="Times New Roman" w:hAnsi="Times New Roman" w:cs="Times New Roman"/>
          <w:color w:val="000000"/>
          <w:sz w:val="24"/>
          <w:szCs w:val="24"/>
        </w:rPr>
        <w:t xml:space="preserve">dependently </w:t>
      </w:r>
      <w:r w:rsidR="00CB4E58" w:rsidRPr="00474AE3">
        <w:rPr>
          <w:rFonts w:ascii="Times New Roman" w:hAnsi="Times New Roman" w:cs="Times New Roman"/>
          <w:color w:val="000000"/>
          <w:sz w:val="24"/>
          <w:szCs w:val="24"/>
        </w:rPr>
        <w:t xml:space="preserve"> </w:t>
      </w:r>
      <w:r w:rsidR="00EE3070" w:rsidRPr="00474AE3">
        <w:rPr>
          <w:rFonts w:ascii="Times New Roman" w:hAnsi="Times New Roman" w:cs="Times New Roman"/>
          <w:sz w:val="24"/>
          <w:szCs w:val="24"/>
        </w:rPr>
        <w:t>did</w:t>
      </w:r>
      <w:proofErr w:type="gramEnd"/>
      <w:r w:rsidR="00EE3070" w:rsidRPr="00474AE3">
        <w:rPr>
          <w:rFonts w:ascii="Times New Roman" w:hAnsi="Times New Roman" w:cs="Times New Roman"/>
          <w:sz w:val="24"/>
          <w:szCs w:val="24"/>
        </w:rPr>
        <w:t xml:space="preserve"> not show any significant difference in the reaction time on tail-flick throughout the 60 min</w:t>
      </w:r>
      <w:r w:rsidRPr="00474AE3">
        <w:rPr>
          <w:rFonts w:ascii="Times New Roman" w:hAnsi="Times New Roman" w:cs="Times New Roman"/>
          <w:color w:val="000000"/>
          <w:sz w:val="24"/>
          <w:szCs w:val="24"/>
        </w:rPr>
        <w:t xml:space="preserve">. Statistical analysis was carried out by one-way ANOVA, followed by Turkey’s test. </w:t>
      </w:r>
    </w:p>
    <w:p w:rsidR="0000148A" w:rsidRPr="00474AE3" w:rsidRDefault="0000148A" w:rsidP="00474AE3">
      <w:pPr>
        <w:autoSpaceDE w:val="0"/>
        <w:autoSpaceDN w:val="0"/>
        <w:adjustRightInd w:val="0"/>
        <w:spacing w:after="0" w:line="240" w:lineRule="auto"/>
        <w:jc w:val="both"/>
        <w:rPr>
          <w:rFonts w:ascii="Times New Roman" w:hAnsi="Times New Roman" w:cs="Times New Roman"/>
          <w:color w:val="000000"/>
          <w:sz w:val="24"/>
          <w:szCs w:val="24"/>
        </w:rPr>
      </w:pPr>
      <w:r w:rsidRPr="00474AE3">
        <w:rPr>
          <w:rFonts w:ascii="Times New Roman" w:hAnsi="Times New Roman" w:cs="Times New Roman"/>
          <w:b/>
          <w:color w:val="000000"/>
          <w:sz w:val="24"/>
          <w:szCs w:val="24"/>
        </w:rPr>
        <w:t>Conclusion:</w:t>
      </w:r>
      <w:r w:rsidRPr="00474AE3">
        <w:rPr>
          <w:rFonts w:ascii="Times New Roman" w:hAnsi="Times New Roman" w:cs="Times New Roman"/>
          <w:color w:val="000000"/>
          <w:sz w:val="24"/>
          <w:szCs w:val="24"/>
        </w:rPr>
        <w:t xml:space="preserve"> </w:t>
      </w:r>
      <w:proofErr w:type="gramStart"/>
      <w:r w:rsidR="00A76E91" w:rsidRPr="00474AE3">
        <w:rPr>
          <w:rFonts w:ascii="Times New Roman" w:hAnsi="Times New Roman" w:cs="Times New Roman"/>
          <w:color w:val="000000"/>
          <w:sz w:val="24"/>
          <w:szCs w:val="24"/>
        </w:rPr>
        <w:t xml:space="preserve">methanolic </w:t>
      </w:r>
      <w:r w:rsidRPr="00474AE3">
        <w:rPr>
          <w:rFonts w:ascii="Times New Roman" w:hAnsi="Times New Roman" w:cs="Times New Roman"/>
          <w:color w:val="000000"/>
          <w:sz w:val="24"/>
          <w:szCs w:val="24"/>
        </w:rPr>
        <w:t xml:space="preserve"> extract</w:t>
      </w:r>
      <w:proofErr w:type="gramEnd"/>
      <w:r w:rsidRPr="00474AE3">
        <w:rPr>
          <w:rFonts w:ascii="Times New Roman" w:hAnsi="Times New Roman" w:cs="Times New Roman"/>
          <w:color w:val="000000"/>
          <w:sz w:val="24"/>
          <w:szCs w:val="24"/>
        </w:rPr>
        <w:t xml:space="preserve"> of </w:t>
      </w:r>
      <w:r w:rsidR="00A76E91" w:rsidRPr="00474AE3">
        <w:rPr>
          <w:rStyle w:val="markedcontent"/>
          <w:rFonts w:ascii="Times New Roman" w:hAnsi="Times New Roman" w:cs="Times New Roman"/>
          <w:i/>
          <w:sz w:val="24"/>
          <w:szCs w:val="24"/>
        </w:rPr>
        <w:t>Prosopis juliflora</w:t>
      </w:r>
      <w:r w:rsidRPr="00474AE3">
        <w:rPr>
          <w:rFonts w:ascii="Times New Roman" w:hAnsi="Times New Roman" w:cs="Times New Roman"/>
          <w:color w:val="000000"/>
          <w:sz w:val="24"/>
          <w:szCs w:val="24"/>
        </w:rPr>
        <w:t xml:space="preserve"> Linn. </w:t>
      </w:r>
      <w:proofErr w:type="gramStart"/>
      <w:r w:rsidRPr="00474AE3">
        <w:rPr>
          <w:rFonts w:ascii="Times New Roman" w:hAnsi="Times New Roman" w:cs="Times New Roman"/>
          <w:color w:val="000000"/>
          <w:sz w:val="24"/>
          <w:szCs w:val="24"/>
        </w:rPr>
        <w:t>possesses</w:t>
      </w:r>
      <w:proofErr w:type="gramEnd"/>
      <w:r w:rsidRPr="00474AE3">
        <w:rPr>
          <w:rFonts w:ascii="Times New Roman" w:hAnsi="Times New Roman" w:cs="Times New Roman"/>
          <w:color w:val="000000"/>
          <w:sz w:val="24"/>
          <w:szCs w:val="24"/>
        </w:rPr>
        <w:t xml:space="preserve"> analgesic activity in a dose-dependent manner</w:t>
      </w:r>
      <w:r w:rsidR="00A76E91" w:rsidRPr="00474AE3">
        <w:rPr>
          <w:rFonts w:ascii="Times New Roman" w:hAnsi="Times New Roman" w:cs="Times New Roman"/>
          <w:color w:val="000000"/>
          <w:sz w:val="24"/>
          <w:szCs w:val="24"/>
        </w:rPr>
        <w:t xml:space="preserve"> in  </w:t>
      </w:r>
      <w:r w:rsidR="00CB4E58" w:rsidRPr="00474AE3">
        <w:rPr>
          <w:rFonts w:ascii="Times New Roman" w:hAnsi="Times New Roman" w:cs="Times New Roman"/>
          <w:color w:val="000000"/>
          <w:sz w:val="24"/>
          <w:szCs w:val="24"/>
        </w:rPr>
        <w:t xml:space="preserve"> thermal</w:t>
      </w:r>
      <w:r w:rsidR="00A76E91" w:rsidRPr="00474AE3">
        <w:rPr>
          <w:rFonts w:ascii="Times New Roman" w:hAnsi="Times New Roman" w:cs="Times New Roman"/>
          <w:color w:val="000000"/>
          <w:sz w:val="24"/>
          <w:szCs w:val="24"/>
        </w:rPr>
        <w:t xml:space="preserve"> induced</w:t>
      </w:r>
      <w:r w:rsidR="006D7F6D" w:rsidRPr="00474AE3">
        <w:rPr>
          <w:rFonts w:ascii="Times New Roman" w:hAnsi="Times New Roman" w:cs="Times New Roman"/>
          <w:color w:val="000000"/>
          <w:sz w:val="24"/>
          <w:szCs w:val="24"/>
        </w:rPr>
        <w:t xml:space="preserve"> mo</w:t>
      </w:r>
      <w:r w:rsidR="00A76E91" w:rsidRPr="00474AE3">
        <w:rPr>
          <w:rFonts w:ascii="Times New Roman" w:hAnsi="Times New Roman" w:cs="Times New Roman"/>
          <w:color w:val="000000"/>
          <w:sz w:val="24"/>
          <w:szCs w:val="24"/>
        </w:rPr>
        <w:t xml:space="preserve">del </w:t>
      </w:r>
      <w:r w:rsidRPr="00474AE3">
        <w:rPr>
          <w:rFonts w:ascii="Times New Roman" w:hAnsi="Times New Roman" w:cs="Times New Roman"/>
          <w:color w:val="000000"/>
          <w:sz w:val="24"/>
          <w:szCs w:val="24"/>
        </w:rPr>
        <w:t xml:space="preserve">. </w:t>
      </w:r>
    </w:p>
    <w:p w:rsidR="00022B78" w:rsidRPr="00474AE3" w:rsidRDefault="0000148A" w:rsidP="00474AE3">
      <w:pPr>
        <w:autoSpaceDE w:val="0"/>
        <w:autoSpaceDN w:val="0"/>
        <w:adjustRightInd w:val="0"/>
        <w:spacing w:after="0" w:line="240" w:lineRule="auto"/>
        <w:jc w:val="both"/>
        <w:rPr>
          <w:rFonts w:ascii="Times New Roman" w:hAnsi="Times New Roman" w:cs="Times New Roman"/>
          <w:color w:val="000000"/>
          <w:sz w:val="24"/>
          <w:szCs w:val="24"/>
        </w:rPr>
      </w:pPr>
      <w:r w:rsidRPr="00474AE3">
        <w:rPr>
          <w:rFonts w:ascii="Times New Roman" w:hAnsi="Times New Roman" w:cs="Times New Roman"/>
          <w:b/>
          <w:color w:val="000000"/>
          <w:sz w:val="24"/>
          <w:szCs w:val="24"/>
        </w:rPr>
        <w:t>KEY WORDS:</w:t>
      </w:r>
      <w:r w:rsidRPr="00474AE3">
        <w:rPr>
          <w:rFonts w:ascii="Times New Roman" w:hAnsi="Times New Roman" w:cs="Times New Roman"/>
          <w:color w:val="000000"/>
          <w:sz w:val="24"/>
          <w:szCs w:val="24"/>
        </w:rPr>
        <w:t xml:space="preserve"> </w:t>
      </w:r>
      <w:r w:rsidR="00A76E91" w:rsidRPr="00474AE3">
        <w:rPr>
          <w:rStyle w:val="markedcontent"/>
          <w:rFonts w:ascii="Times New Roman" w:hAnsi="Times New Roman" w:cs="Times New Roman"/>
          <w:i/>
          <w:sz w:val="24"/>
          <w:szCs w:val="24"/>
        </w:rPr>
        <w:t>Prosopis juliflora</w:t>
      </w:r>
      <w:r w:rsidR="00A76E91" w:rsidRPr="00474AE3">
        <w:rPr>
          <w:rFonts w:ascii="Times New Roman" w:hAnsi="Times New Roman" w:cs="Times New Roman"/>
          <w:color w:val="000000"/>
          <w:sz w:val="24"/>
          <w:szCs w:val="24"/>
        </w:rPr>
        <w:t xml:space="preserve">; </w:t>
      </w:r>
      <w:r w:rsidRPr="00474AE3">
        <w:rPr>
          <w:rFonts w:ascii="Times New Roman" w:hAnsi="Times New Roman" w:cs="Times New Roman"/>
          <w:color w:val="000000"/>
          <w:sz w:val="24"/>
          <w:szCs w:val="24"/>
        </w:rPr>
        <w:t xml:space="preserve">Analgesic; </w:t>
      </w:r>
      <w:r w:rsidR="00CB4E58" w:rsidRPr="00474AE3">
        <w:rPr>
          <w:rFonts w:ascii="Times New Roman" w:hAnsi="Times New Roman" w:cs="Times New Roman"/>
          <w:color w:val="000000"/>
          <w:sz w:val="24"/>
          <w:szCs w:val="24"/>
        </w:rPr>
        <w:t>tail flick</w:t>
      </w:r>
      <w:r w:rsidR="006D7F6D" w:rsidRPr="00474AE3">
        <w:rPr>
          <w:rFonts w:ascii="Times New Roman" w:hAnsi="Times New Roman" w:cs="Times New Roman"/>
          <w:color w:val="000000"/>
          <w:sz w:val="24"/>
          <w:szCs w:val="24"/>
        </w:rPr>
        <w:t xml:space="preserve"> model</w:t>
      </w:r>
      <w:r w:rsidR="00A76E91" w:rsidRPr="00474AE3">
        <w:rPr>
          <w:rFonts w:ascii="Times New Roman" w:hAnsi="Times New Roman" w:cs="Times New Roman"/>
          <w:color w:val="000000"/>
          <w:sz w:val="24"/>
          <w:szCs w:val="24"/>
        </w:rPr>
        <w:t>.</w:t>
      </w:r>
    </w:p>
    <w:p w:rsidR="00022B78" w:rsidRPr="00474AE3" w:rsidRDefault="00022B78" w:rsidP="00474AE3">
      <w:pPr>
        <w:autoSpaceDE w:val="0"/>
        <w:autoSpaceDN w:val="0"/>
        <w:adjustRightInd w:val="0"/>
        <w:spacing w:after="0" w:line="240" w:lineRule="auto"/>
        <w:jc w:val="both"/>
        <w:rPr>
          <w:rFonts w:ascii="Times New Roman" w:hAnsi="Times New Roman" w:cs="Times New Roman"/>
          <w:color w:val="FFFFFF"/>
          <w:sz w:val="24"/>
          <w:szCs w:val="24"/>
        </w:rPr>
      </w:pPr>
    </w:p>
    <w:p w:rsidR="00DF0F99" w:rsidRPr="00474AE3" w:rsidRDefault="00DF0F99" w:rsidP="00474AE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F0F99" w:rsidRPr="00474AE3" w:rsidRDefault="00DF0F99" w:rsidP="00474AE3">
      <w:pPr>
        <w:autoSpaceDE w:val="0"/>
        <w:autoSpaceDN w:val="0"/>
        <w:adjustRightInd w:val="0"/>
        <w:spacing w:after="0" w:line="240" w:lineRule="auto"/>
        <w:jc w:val="both"/>
        <w:rPr>
          <w:rFonts w:ascii="Times New Roman" w:hAnsi="Times New Roman" w:cs="Times New Roman"/>
          <w:color w:val="000000" w:themeColor="text1"/>
          <w:sz w:val="24"/>
          <w:szCs w:val="24"/>
        </w:rPr>
      </w:pPr>
      <w:r w:rsidRPr="00474AE3">
        <w:rPr>
          <w:rFonts w:ascii="Times New Roman" w:hAnsi="Times New Roman" w:cs="Times New Roman"/>
          <w:b/>
          <w:color w:val="000000" w:themeColor="text1"/>
          <w:sz w:val="24"/>
          <w:szCs w:val="24"/>
        </w:rPr>
        <w:t>INTRODUCTION:</w:t>
      </w:r>
      <w:r w:rsidRPr="00474AE3">
        <w:rPr>
          <w:rFonts w:ascii="Times New Roman" w:hAnsi="Times New Roman" w:cs="Times New Roman"/>
          <w:color w:val="000000" w:themeColor="text1"/>
          <w:sz w:val="24"/>
          <w:szCs w:val="24"/>
        </w:rPr>
        <w:t xml:space="preserve"> </w:t>
      </w:r>
    </w:p>
    <w:p w:rsidR="00DC54BB" w:rsidRPr="00474AE3" w:rsidRDefault="00022B78" w:rsidP="00474AE3">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Nature always stands as golden mark to exemplify the outstanding phenomena of symbiosis. Nature serves humans with medicines which were used to maintain health, to treat and heal many ailments.  For the treatment of human diseases a basic product from Natural products like plant, animal and minerals were used</w:t>
      </w:r>
      <w:r w:rsidRPr="00474AE3">
        <w:rPr>
          <w:rFonts w:ascii="Times New Roman" w:hAnsi="Times New Roman" w:cs="Times New Roman"/>
          <w:color w:val="000000" w:themeColor="text1"/>
          <w:sz w:val="24"/>
          <w:szCs w:val="24"/>
          <w:vertAlign w:val="superscript"/>
        </w:rPr>
        <w:t>1</w:t>
      </w:r>
      <w:r w:rsidRPr="00474AE3">
        <w:rPr>
          <w:rFonts w:ascii="Times New Roman" w:hAnsi="Times New Roman" w:cs="Times New Roman"/>
          <w:color w:val="000000" w:themeColor="text1"/>
          <w:sz w:val="24"/>
          <w:szCs w:val="24"/>
        </w:rPr>
        <w:t xml:space="preserve">.  Medicinal plants are of great importance to the health of individuals and communities. Medicinal plants has a potential source of therapeutic aid has attended a significant role in health </w:t>
      </w:r>
      <w:proofErr w:type="spellStart"/>
      <w:r w:rsidRPr="00474AE3">
        <w:rPr>
          <w:rFonts w:ascii="Times New Roman" w:hAnsi="Times New Roman" w:cs="Times New Roman"/>
          <w:color w:val="000000" w:themeColor="text1"/>
          <w:sz w:val="24"/>
          <w:szCs w:val="24"/>
        </w:rPr>
        <w:t>sy</w:t>
      </w:r>
      <w:r w:rsidR="008B7B6A">
        <w:rPr>
          <w:rFonts w:ascii="Times New Roman" w:hAnsi="Times New Roman" w:cs="Times New Roman"/>
          <w:color w:val="000000" w:themeColor="text1"/>
          <w:sz w:val="24"/>
          <w:szCs w:val="24"/>
        </w:rPr>
        <w:t>leaves</w:t>
      </w:r>
      <w:r w:rsidRPr="00474AE3">
        <w:rPr>
          <w:rFonts w:ascii="Times New Roman" w:hAnsi="Times New Roman" w:cs="Times New Roman"/>
          <w:color w:val="000000" w:themeColor="text1"/>
          <w:sz w:val="24"/>
          <w:szCs w:val="24"/>
        </w:rPr>
        <w:t>all</w:t>
      </w:r>
      <w:proofErr w:type="spellEnd"/>
      <w:r w:rsidRPr="00474AE3">
        <w:rPr>
          <w:rFonts w:ascii="Times New Roman" w:hAnsi="Times New Roman" w:cs="Times New Roman"/>
          <w:color w:val="000000" w:themeColor="text1"/>
          <w:sz w:val="24"/>
          <w:szCs w:val="24"/>
        </w:rPr>
        <w:t xml:space="preserve"> over the world for both human and animals not only in the diseased condition but also has potential material for maintaining proper health</w:t>
      </w:r>
      <w:r w:rsidRPr="00474AE3">
        <w:rPr>
          <w:rFonts w:ascii="Times New Roman" w:hAnsi="Times New Roman" w:cs="Times New Roman"/>
          <w:color w:val="000000" w:themeColor="text1"/>
          <w:sz w:val="24"/>
          <w:szCs w:val="24"/>
          <w:vertAlign w:val="superscript"/>
        </w:rPr>
        <w:t>2</w:t>
      </w:r>
      <w:r w:rsidRPr="00474AE3">
        <w:rPr>
          <w:rFonts w:ascii="Times New Roman" w:hAnsi="Times New Roman" w:cs="Times New Roman"/>
          <w:color w:val="000000" w:themeColor="text1"/>
          <w:sz w:val="24"/>
          <w:szCs w:val="24"/>
        </w:rPr>
        <w:t xml:space="preserve">. Man ever since his first appearance on earth, has used plant throughout his historical </w:t>
      </w:r>
      <w:r w:rsidRPr="00474AE3">
        <w:rPr>
          <w:rFonts w:ascii="Times New Roman" w:hAnsi="Times New Roman" w:cs="Times New Roman"/>
          <w:color w:val="000000" w:themeColor="text1"/>
          <w:sz w:val="24"/>
          <w:szCs w:val="24"/>
        </w:rPr>
        <w:lastRenderedPageBreak/>
        <w:t>development as a source of medicines. Herbal medicine is a triumph of popular therapeutic diversity</w:t>
      </w:r>
      <w:r w:rsidRPr="00474AE3">
        <w:rPr>
          <w:rFonts w:ascii="Times New Roman" w:hAnsi="Times New Roman" w:cs="Times New Roman"/>
          <w:color w:val="000000" w:themeColor="text1"/>
          <w:sz w:val="24"/>
          <w:szCs w:val="24"/>
          <w:vertAlign w:val="superscript"/>
        </w:rPr>
        <w:t>3</w:t>
      </w:r>
      <w:r w:rsidRPr="00474AE3">
        <w:rPr>
          <w:rFonts w:ascii="Times New Roman" w:hAnsi="Times New Roman" w:cs="Times New Roman"/>
          <w:color w:val="000000" w:themeColor="text1"/>
          <w:sz w:val="24"/>
          <w:szCs w:val="24"/>
        </w:rPr>
        <w:t>.  The world is now moving towards the herbal medicine or system, which can then properly fight foreign invaders, and help to destroy offending pathogens without toxic side effects</w:t>
      </w:r>
      <w:r w:rsidRPr="00474AE3">
        <w:rPr>
          <w:rFonts w:ascii="Times New Roman" w:hAnsi="Times New Roman" w:cs="Times New Roman"/>
          <w:color w:val="000000" w:themeColor="text1"/>
          <w:sz w:val="24"/>
          <w:szCs w:val="24"/>
          <w:vertAlign w:val="superscript"/>
        </w:rPr>
        <w:t>4</w:t>
      </w:r>
      <w:r w:rsidRPr="00474AE3">
        <w:rPr>
          <w:rFonts w:ascii="Times New Roman" w:hAnsi="Times New Roman" w:cs="Times New Roman"/>
          <w:color w:val="000000" w:themeColor="text1"/>
          <w:sz w:val="24"/>
          <w:szCs w:val="24"/>
        </w:rPr>
        <w:t>. The world health organization in the early 1970’s had encouraged government to effectively utilize local knowledge of herbal medicines for disease prevention and health promotion</w:t>
      </w:r>
      <w:r w:rsidRPr="00474AE3">
        <w:rPr>
          <w:rFonts w:ascii="Times New Roman" w:hAnsi="Times New Roman" w:cs="Times New Roman"/>
          <w:color w:val="000000" w:themeColor="text1"/>
          <w:sz w:val="24"/>
          <w:szCs w:val="24"/>
          <w:vertAlign w:val="superscript"/>
        </w:rPr>
        <w:t>5</w:t>
      </w:r>
      <w:r w:rsidRPr="00474AE3">
        <w:rPr>
          <w:rFonts w:ascii="Times New Roman" w:hAnsi="Times New Roman" w:cs="Times New Roman"/>
          <w:color w:val="000000" w:themeColor="text1"/>
          <w:sz w:val="24"/>
          <w:szCs w:val="24"/>
        </w:rPr>
        <w:t>. WHO has showed great interest in documenting the use of medicinal plants used by tribal’s from different parts of the world</w:t>
      </w:r>
      <w:r w:rsidRPr="00474AE3">
        <w:rPr>
          <w:rFonts w:ascii="Times New Roman" w:hAnsi="Times New Roman" w:cs="Times New Roman"/>
          <w:color w:val="000000" w:themeColor="text1"/>
          <w:sz w:val="24"/>
          <w:szCs w:val="24"/>
          <w:vertAlign w:val="superscript"/>
        </w:rPr>
        <w:t>6</w:t>
      </w:r>
      <w:r w:rsidRPr="00474AE3">
        <w:rPr>
          <w:rFonts w:ascii="Times New Roman" w:hAnsi="Times New Roman" w:cs="Times New Roman"/>
          <w:color w:val="000000" w:themeColor="text1"/>
          <w:sz w:val="24"/>
          <w:szCs w:val="24"/>
        </w:rPr>
        <w:t xml:space="preserve">.  The plant kingdom still holds many species of plants containing substances of medicinal values, which have yet to be discovered. We are all aware that India is one of the richest sources of medicinal plants. Interest in medicinal plants has increased enormously over the last two decades. From the academic view point it is apparent that students of botany, phytochemistry and pharmacology have now also come to expect some in –depth studies relating to medicinal plants. The use of modern isolation techniques and pharmacological testing procedures means that new plant drugs usually find their way into medicine as purified substances rather than in the form of galenical preparations. For these new drugs it is important that the pharmacist, rather than be fully conversant with the macroscopically and histological characters of the dried plant, is able to carry out the chromatographic and other procedures necessary for the identification and determination of purity of the preparation supplied. The plants used in the traditional </w:t>
      </w:r>
      <w:proofErr w:type="spellStart"/>
      <w:r w:rsidRPr="00474AE3">
        <w:rPr>
          <w:rFonts w:ascii="Times New Roman" w:hAnsi="Times New Roman" w:cs="Times New Roman"/>
          <w:color w:val="000000" w:themeColor="text1"/>
          <w:sz w:val="24"/>
          <w:szCs w:val="24"/>
        </w:rPr>
        <w:t>sy</w:t>
      </w:r>
      <w:r w:rsidR="008B7B6A">
        <w:rPr>
          <w:rFonts w:ascii="Times New Roman" w:hAnsi="Times New Roman" w:cs="Times New Roman"/>
          <w:color w:val="000000" w:themeColor="text1"/>
          <w:sz w:val="24"/>
          <w:szCs w:val="24"/>
        </w:rPr>
        <w:t>leaves</w:t>
      </w:r>
      <w:r w:rsidRPr="00474AE3">
        <w:rPr>
          <w:rFonts w:ascii="Times New Roman" w:hAnsi="Times New Roman" w:cs="Times New Roman"/>
          <w:color w:val="000000" w:themeColor="text1"/>
          <w:sz w:val="24"/>
          <w:szCs w:val="24"/>
        </w:rPr>
        <w:t>of</w:t>
      </w:r>
      <w:proofErr w:type="spellEnd"/>
      <w:r w:rsidRPr="00474AE3">
        <w:rPr>
          <w:rFonts w:ascii="Times New Roman" w:hAnsi="Times New Roman" w:cs="Times New Roman"/>
          <w:color w:val="000000" w:themeColor="text1"/>
          <w:sz w:val="24"/>
          <w:szCs w:val="24"/>
        </w:rPr>
        <w:t xml:space="preserve"> medicine of India and China as now receiving much scientific attention</w:t>
      </w:r>
      <w:r w:rsidRPr="00474AE3">
        <w:rPr>
          <w:rFonts w:ascii="Times New Roman" w:hAnsi="Times New Roman" w:cs="Times New Roman"/>
          <w:color w:val="000000" w:themeColor="text1"/>
          <w:sz w:val="24"/>
          <w:szCs w:val="24"/>
          <w:vertAlign w:val="superscript"/>
        </w:rPr>
        <w:t>7</w:t>
      </w:r>
      <w:r w:rsidRPr="00474AE3">
        <w:rPr>
          <w:rFonts w:ascii="Times New Roman" w:hAnsi="Times New Roman" w:cs="Times New Roman"/>
          <w:color w:val="000000" w:themeColor="text1"/>
          <w:sz w:val="24"/>
          <w:szCs w:val="24"/>
        </w:rPr>
        <w:t xml:space="preserve">. </w:t>
      </w:r>
    </w:p>
    <w:p w:rsidR="00967D04" w:rsidRPr="00474AE3" w:rsidRDefault="00967D04" w:rsidP="00474AE3">
      <w:pPr>
        <w:autoSpaceDE w:val="0"/>
        <w:autoSpaceDN w:val="0"/>
        <w:adjustRightInd w:val="0"/>
        <w:spacing w:after="0" w:line="240" w:lineRule="auto"/>
        <w:jc w:val="both"/>
        <w:rPr>
          <w:rFonts w:ascii="Times New Roman" w:hAnsi="Times New Roman" w:cs="Times New Roman"/>
          <w:color w:val="000000" w:themeColor="text1"/>
          <w:sz w:val="24"/>
          <w:szCs w:val="24"/>
        </w:rPr>
      </w:pPr>
    </w:p>
    <w:p w:rsidR="00DC54BB" w:rsidRPr="00474AE3" w:rsidRDefault="00DC54BB" w:rsidP="00474AE3">
      <w:pPr>
        <w:spacing w:after="0" w:line="480" w:lineRule="auto"/>
        <w:ind w:firstLine="720"/>
        <w:jc w:val="both"/>
        <w:rPr>
          <w:rFonts w:ascii="Times New Roman" w:eastAsia="Times New Roman" w:hAnsi="Times New Roman" w:cs="Times New Roman"/>
          <w:sz w:val="24"/>
          <w:szCs w:val="24"/>
        </w:rPr>
      </w:pPr>
      <w:r w:rsidRPr="00474AE3">
        <w:rPr>
          <w:rFonts w:ascii="Times New Roman" w:eastAsia="Times New Roman" w:hAnsi="Times New Roman" w:cs="Times New Roman"/>
          <w:sz w:val="24"/>
          <w:szCs w:val="24"/>
        </w:rPr>
        <w:t>An analgesic, or painkiller, is any member of the group of drugs used to achieve analgesia-relief from pain</w:t>
      </w:r>
      <w:r w:rsidR="00DF0F99" w:rsidRPr="00474AE3">
        <w:rPr>
          <w:rFonts w:ascii="Times New Roman" w:eastAsia="Times New Roman" w:hAnsi="Times New Roman" w:cs="Times New Roman"/>
          <w:sz w:val="24"/>
          <w:szCs w:val="24"/>
          <w:vertAlign w:val="superscript"/>
        </w:rPr>
        <w:t>8</w:t>
      </w:r>
      <w:r w:rsidRPr="00474AE3">
        <w:rPr>
          <w:rFonts w:ascii="Times New Roman" w:eastAsia="Times New Roman" w:hAnsi="Times New Roman" w:cs="Times New Roman"/>
          <w:sz w:val="24"/>
          <w:szCs w:val="24"/>
        </w:rPr>
        <w:t xml:space="preserve">. Analgesic drugs act in various ways on the peripheral and central nervous systems. They are distinct from anesthetics, which reversibly eliminate sensation, and include Paracetamol [known in the US as Acetaminophen or </w:t>
      </w:r>
      <w:proofErr w:type="gramStart"/>
      <w:r w:rsidRPr="00474AE3">
        <w:rPr>
          <w:rFonts w:ascii="Times New Roman" w:eastAsia="Times New Roman" w:hAnsi="Times New Roman" w:cs="Times New Roman"/>
          <w:sz w:val="24"/>
          <w:szCs w:val="24"/>
        </w:rPr>
        <w:t>simply</w:t>
      </w:r>
      <w:r w:rsidR="00DA53E4" w:rsidRPr="00474AE3">
        <w:rPr>
          <w:rFonts w:ascii="Times New Roman" w:eastAsia="Times New Roman" w:hAnsi="Times New Roman" w:cs="Times New Roman"/>
          <w:sz w:val="24"/>
          <w:szCs w:val="24"/>
        </w:rPr>
        <w:t xml:space="preserve"> </w:t>
      </w:r>
      <w:r w:rsidRPr="00474AE3">
        <w:rPr>
          <w:rFonts w:ascii="Times New Roman" w:eastAsia="Times New Roman" w:hAnsi="Times New Roman" w:cs="Times New Roman"/>
          <w:sz w:val="24"/>
          <w:szCs w:val="24"/>
        </w:rPr>
        <w:t>,</w:t>
      </w:r>
      <w:proofErr w:type="gramEnd"/>
      <w:r w:rsidRPr="00474AE3">
        <w:rPr>
          <w:rFonts w:ascii="Times New Roman" w:eastAsia="Times New Roman" w:hAnsi="Times New Roman" w:cs="Times New Roman"/>
          <w:sz w:val="24"/>
          <w:szCs w:val="24"/>
        </w:rPr>
        <w:t xml:space="preserve"> the non-steroidal anti-</w:t>
      </w:r>
      <w:r w:rsidRPr="00474AE3">
        <w:rPr>
          <w:rFonts w:ascii="Times New Roman" w:eastAsia="Times New Roman" w:hAnsi="Times New Roman" w:cs="Times New Roman"/>
          <w:sz w:val="24"/>
          <w:szCs w:val="24"/>
        </w:rPr>
        <w:lastRenderedPageBreak/>
        <w:t xml:space="preserve">inflammatory drugs [NSAIDs] such as the </w:t>
      </w:r>
      <w:proofErr w:type="spellStart"/>
      <w:r w:rsidRPr="00474AE3">
        <w:rPr>
          <w:rFonts w:ascii="Times New Roman" w:eastAsia="Times New Roman" w:hAnsi="Times New Roman" w:cs="Times New Roman"/>
          <w:sz w:val="24"/>
          <w:szCs w:val="24"/>
        </w:rPr>
        <w:t>salicylates</w:t>
      </w:r>
      <w:proofErr w:type="spellEnd"/>
      <w:r w:rsidRPr="00474AE3">
        <w:rPr>
          <w:rFonts w:ascii="Times New Roman" w:eastAsia="Times New Roman" w:hAnsi="Times New Roman" w:cs="Times New Roman"/>
          <w:sz w:val="24"/>
          <w:szCs w:val="24"/>
        </w:rPr>
        <w:t xml:space="preserve">, and opioid drugs such as morphine and opium. An analgesic is a drug that selectively relieves pain by acting in the CNS or on peripheral pain mechanisms, without significantly altering </w:t>
      </w:r>
      <w:proofErr w:type="spellStart"/>
      <w:r w:rsidRPr="00474AE3">
        <w:rPr>
          <w:rFonts w:ascii="Times New Roman" w:eastAsia="Times New Roman" w:hAnsi="Times New Roman" w:cs="Times New Roman"/>
          <w:sz w:val="24"/>
          <w:szCs w:val="24"/>
        </w:rPr>
        <w:t>consciousness.Pain</w:t>
      </w:r>
      <w:proofErr w:type="spellEnd"/>
      <w:r w:rsidRPr="00474AE3">
        <w:rPr>
          <w:rFonts w:ascii="Times New Roman" w:eastAsia="Times New Roman" w:hAnsi="Times New Roman" w:cs="Times New Roman"/>
          <w:sz w:val="24"/>
          <w:szCs w:val="24"/>
        </w:rPr>
        <w:t xml:space="preserve"> is a warning signal, primarily protective in nature, but causes discomfort and suffering; may even be unbearable and incapacitating. Excessive pain may produce other effects- sinking sensation, apprehension, sweating, nausea, palpitation, </w:t>
      </w:r>
      <w:proofErr w:type="gramStart"/>
      <w:r w:rsidRPr="00474AE3">
        <w:rPr>
          <w:rFonts w:ascii="Times New Roman" w:eastAsia="Times New Roman" w:hAnsi="Times New Roman" w:cs="Times New Roman"/>
          <w:sz w:val="24"/>
          <w:szCs w:val="24"/>
        </w:rPr>
        <w:t>rise</w:t>
      </w:r>
      <w:proofErr w:type="gramEnd"/>
      <w:r w:rsidRPr="00474AE3">
        <w:rPr>
          <w:rFonts w:ascii="Times New Roman" w:eastAsia="Times New Roman" w:hAnsi="Times New Roman" w:cs="Times New Roman"/>
          <w:sz w:val="24"/>
          <w:szCs w:val="24"/>
        </w:rPr>
        <w:t xml:space="preserve"> or fall in BP, </w:t>
      </w:r>
      <w:proofErr w:type="spellStart"/>
      <w:r w:rsidRPr="00474AE3">
        <w:rPr>
          <w:rFonts w:ascii="Times New Roman" w:eastAsia="Times New Roman" w:hAnsi="Times New Roman" w:cs="Times New Roman"/>
          <w:sz w:val="24"/>
          <w:szCs w:val="24"/>
        </w:rPr>
        <w:t>tachypnoea</w:t>
      </w:r>
      <w:proofErr w:type="spellEnd"/>
      <w:r w:rsidRPr="00474AE3">
        <w:rPr>
          <w:rFonts w:ascii="Times New Roman" w:eastAsia="Times New Roman" w:hAnsi="Times New Roman" w:cs="Times New Roman"/>
          <w:sz w:val="24"/>
          <w:szCs w:val="24"/>
        </w:rPr>
        <w:t>. Analgesics relieve pain as a symptom, without affecting its cause</w:t>
      </w:r>
      <w:r w:rsidR="00DF0F99" w:rsidRPr="00474AE3">
        <w:rPr>
          <w:rFonts w:ascii="Times New Roman" w:eastAsia="Times New Roman" w:hAnsi="Times New Roman" w:cs="Times New Roman"/>
          <w:sz w:val="24"/>
          <w:szCs w:val="24"/>
          <w:vertAlign w:val="superscript"/>
        </w:rPr>
        <w:t>9</w:t>
      </w:r>
      <w:r w:rsidR="00967D04" w:rsidRPr="00474AE3">
        <w:rPr>
          <w:rFonts w:ascii="Times New Roman" w:eastAsia="Times New Roman" w:hAnsi="Times New Roman" w:cs="Times New Roman"/>
          <w:sz w:val="24"/>
          <w:szCs w:val="24"/>
        </w:rPr>
        <w:t>.</w:t>
      </w:r>
    </w:p>
    <w:p w:rsidR="00967D04" w:rsidRPr="00474AE3" w:rsidRDefault="00967D04" w:rsidP="00474AE3">
      <w:pPr>
        <w:spacing w:after="0" w:line="480" w:lineRule="auto"/>
        <w:ind w:hanging="90"/>
        <w:jc w:val="both"/>
        <w:rPr>
          <w:rFonts w:ascii="Times New Roman" w:eastAsia="Times New Roman" w:hAnsi="Times New Roman" w:cs="Times New Roman"/>
          <w:b/>
          <w:sz w:val="24"/>
          <w:szCs w:val="24"/>
        </w:rPr>
      </w:pPr>
      <w:r w:rsidRPr="00474AE3">
        <w:rPr>
          <w:rFonts w:ascii="Times New Roman" w:eastAsia="Times New Roman" w:hAnsi="Times New Roman" w:cs="Times New Roman"/>
          <w:b/>
          <w:sz w:val="24"/>
          <w:szCs w:val="24"/>
        </w:rPr>
        <w:t xml:space="preserve">MATERIALS AND </w:t>
      </w:r>
      <w:proofErr w:type="gramStart"/>
      <w:r w:rsidRPr="00474AE3">
        <w:rPr>
          <w:rFonts w:ascii="Times New Roman" w:eastAsia="Times New Roman" w:hAnsi="Times New Roman" w:cs="Times New Roman"/>
          <w:b/>
          <w:sz w:val="24"/>
          <w:szCs w:val="24"/>
        </w:rPr>
        <w:t>METHODS :</w:t>
      </w:r>
      <w:proofErr w:type="gramEnd"/>
    </w:p>
    <w:p w:rsidR="00DC54BB" w:rsidRPr="00474AE3" w:rsidRDefault="00967D04" w:rsidP="00474AE3">
      <w:pPr>
        <w:spacing w:after="0" w:line="480" w:lineRule="auto"/>
        <w:ind w:hanging="90"/>
        <w:jc w:val="both"/>
        <w:rPr>
          <w:rStyle w:val="markedcontent"/>
          <w:rFonts w:ascii="Times New Roman" w:hAnsi="Times New Roman" w:cs="Times New Roman"/>
          <w:sz w:val="24"/>
          <w:szCs w:val="24"/>
        </w:rPr>
      </w:pPr>
      <w:r w:rsidRPr="00474AE3">
        <w:rPr>
          <w:rFonts w:ascii="Times New Roman" w:eastAsia="Times New Roman" w:hAnsi="Times New Roman" w:cs="Times New Roman"/>
          <w:b/>
          <w:sz w:val="24"/>
          <w:szCs w:val="24"/>
        </w:rPr>
        <w:t>PLANT MATERIALS</w:t>
      </w:r>
      <w:r w:rsidRPr="00474AE3">
        <w:rPr>
          <w:rFonts w:ascii="Times New Roman" w:eastAsia="Times New Roman" w:hAnsi="Times New Roman" w:cs="Times New Roman"/>
          <w:sz w:val="24"/>
          <w:szCs w:val="24"/>
        </w:rPr>
        <w:t xml:space="preserve">: </w:t>
      </w:r>
      <w:r w:rsidR="00DC54BB" w:rsidRPr="00474AE3">
        <w:rPr>
          <w:rStyle w:val="markedcontent"/>
          <w:rFonts w:ascii="Times New Roman" w:hAnsi="Times New Roman" w:cs="Times New Roman"/>
          <w:i/>
          <w:sz w:val="24"/>
          <w:szCs w:val="24"/>
        </w:rPr>
        <w:t>Prosopis juliflora</w:t>
      </w:r>
      <w:r w:rsidR="00DC54BB" w:rsidRPr="00474AE3">
        <w:rPr>
          <w:rStyle w:val="markedcontent"/>
          <w:rFonts w:ascii="Times New Roman" w:hAnsi="Times New Roman" w:cs="Times New Roman"/>
          <w:sz w:val="24"/>
          <w:szCs w:val="24"/>
        </w:rPr>
        <w:t xml:space="preserve"> is one of the most economically and ecologically important tree species in arid and semi-arid zones of the world. </w:t>
      </w:r>
      <w:r w:rsidR="00DC54BB" w:rsidRPr="00474AE3">
        <w:rPr>
          <w:rStyle w:val="markedcontent"/>
          <w:rFonts w:ascii="Times New Roman" w:hAnsi="Times New Roman" w:cs="Times New Roman"/>
          <w:i/>
          <w:sz w:val="24"/>
          <w:szCs w:val="24"/>
        </w:rPr>
        <w:t>Prosopis juliflora</w:t>
      </w:r>
      <w:r w:rsidR="00DC54BB" w:rsidRPr="00474AE3">
        <w:rPr>
          <w:rStyle w:val="markedcontent"/>
          <w:rFonts w:ascii="Times New Roman" w:hAnsi="Times New Roman" w:cs="Times New Roman"/>
          <w:sz w:val="24"/>
          <w:szCs w:val="24"/>
        </w:rPr>
        <w:t xml:space="preserve"> belongs to the family </w:t>
      </w:r>
      <w:proofErr w:type="spellStart"/>
      <w:r w:rsidR="00DC54BB" w:rsidRPr="00474AE3">
        <w:rPr>
          <w:rStyle w:val="markedcontent"/>
          <w:rFonts w:ascii="Times New Roman" w:hAnsi="Times New Roman" w:cs="Times New Roman"/>
          <w:sz w:val="24"/>
          <w:szCs w:val="24"/>
        </w:rPr>
        <w:t>Leguminosae</w:t>
      </w:r>
      <w:proofErr w:type="spellEnd"/>
      <w:r w:rsidR="00DC54BB" w:rsidRPr="00474AE3">
        <w:rPr>
          <w:rStyle w:val="markedcontent"/>
          <w:rFonts w:ascii="Times New Roman" w:hAnsi="Times New Roman" w:cs="Times New Roman"/>
          <w:sz w:val="24"/>
          <w:szCs w:val="24"/>
        </w:rPr>
        <w:t xml:space="preserve"> (</w:t>
      </w:r>
      <w:proofErr w:type="spellStart"/>
      <w:r w:rsidR="00DC54BB" w:rsidRPr="00474AE3">
        <w:rPr>
          <w:rStyle w:val="markedcontent"/>
          <w:rFonts w:ascii="Times New Roman" w:hAnsi="Times New Roman" w:cs="Times New Roman"/>
          <w:sz w:val="24"/>
          <w:szCs w:val="24"/>
        </w:rPr>
        <w:t>Fabaceae</w:t>
      </w:r>
      <w:proofErr w:type="spellEnd"/>
      <w:r w:rsidR="00DC54BB" w:rsidRPr="00474AE3">
        <w:rPr>
          <w:rStyle w:val="markedcontent"/>
          <w:rFonts w:ascii="Times New Roman" w:hAnsi="Times New Roman" w:cs="Times New Roman"/>
          <w:sz w:val="24"/>
          <w:szCs w:val="24"/>
        </w:rPr>
        <w:t xml:space="preserve">), sub-family </w:t>
      </w:r>
      <w:proofErr w:type="spellStart"/>
      <w:r w:rsidR="00DC54BB" w:rsidRPr="00474AE3">
        <w:rPr>
          <w:rStyle w:val="markedcontent"/>
          <w:rFonts w:ascii="Times New Roman" w:hAnsi="Times New Roman" w:cs="Times New Roman"/>
          <w:sz w:val="24"/>
          <w:szCs w:val="24"/>
        </w:rPr>
        <w:t>Mimosoideae</w:t>
      </w:r>
      <w:proofErr w:type="spellEnd"/>
      <w:r w:rsidR="00DC54BB" w:rsidRPr="00474AE3">
        <w:rPr>
          <w:rStyle w:val="markedcontent"/>
          <w:rFonts w:ascii="Times New Roman" w:hAnsi="Times New Roman" w:cs="Times New Roman"/>
          <w:sz w:val="24"/>
          <w:szCs w:val="24"/>
        </w:rPr>
        <w:t xml:space="preserve">, and it having 44species of which 40 are native to the Americas, three to Asia and one to Africa. The tropical Andean region is home to six species and eight species are found in the </w:t>
      </w:r>
      <w:proofErr w:type="spellStart"/>
      <w:r w:rsidR="00DC54BB" w:rsidRPr="00474AE3">
        <w:rPr>
          <w:rStyle w:val="markedcontent"/>
          <w:rFonts w:ascii="Times New Roman" w:hAnsi="Times New Roman" w:cs="Times New Roman"/>
          <w:sz w:val="24"/>
          <w:szCs w:val="24"/>
        </w:rPr>
        <w:t>texas</w:t>
      </w:r>
      <w:proofErr w:type="spellEnd"/>
      <w:r w:rsidR="00DC54BB" w:rsidRPr="00474AE3">
        <w:rPr>
          <w:rStyle w:val="markedcontent"/>
          <w:rFonts w:ascii="Times New Roman" w:hAnsi="Times New Roman" w:cs="Times New Roman"/>
          <w:sz w:val="24"/>
          <w:szCs w:val="24"/>
        </w:rPr>
        <w:t xml:space="preserve"> area, seven of them being endemic</w:t>
      </w:r>
      <w:r w:rsidR="00DC54BB" w:rsidRPr="00474AE3">
        <w:rPr>
          <w:rStyle w:val="markedcontent"/>
          <w:rFonts w:ascii="Times New Roman" w:hAnsi="Times New Roman" w:cs="Times New Roman"/>
          <w:color w:val="FF0000"/>
          <w:sz w:val="24"/>
          <w:szCs w:val="24"/>
        </w:rPr>
        <w:t>.</w:t>
      </w:r>
      <w:r w:rsidR="00DC54BB" w:rsidRPr="00474AE3">
        <w:rPr>
          <w:rStyle w:val="markedcontent"/>
          <w:rFonts w:ascii="Times New Roman" w:hAnsi="Times New Roman" w:cs="Times New Roman"/>
          <w:sz w:val="24"/>
          <w:szCs w:val="24"/>
        </w:rPr>
        <w:t xml:space="preserve"> These species are having the several properties such as soil binders, sand stabilizers, as well as its ability to grow in the poorest soils. It is a shrub or tree having 8-12 </w:t>
      </w:r>
      <w:proofErr w:type="spellStart"/>
      <w:r w:rsidR="00DC54BB" w:rsidRPr="00474AE3">
        <w:rPr>
          <w:rStyle w:val="markedcontent"/>
          <w:rFonts w:ascii="Times New Roman" w:hAnsi="Times New Roman" w:cs="Times New Roman"/>
          <w:sz w:val="24"/>
          <w:szCs w:val="24"/>
        </w:rPr>
        <w:t>metres</w:t>
      </w:r>
      <w:proofErr w:type="spellEnd"/>
      <w:r w:rsidR="00DC54BB" w:rsidRPr="00474AE3">
        <w:rPr>
          <w:rStyle w:val="markedcontent"/>
          <w:rFonts w:ascii="Times New Roman" w:hAnsi="Times New Roman" w:cs="Times New Roman"/>
          <w:sz w:val="24"/>
          <w:szCs w:val="24"/>
        </w:rPr>
        <w:t xml:space="preserve"> long. Growing to a height of up to 12 </w:t>
      </w:r>
      <w:proofErr w:type="spellStart"/>
      <w:r w:rsidR="00DC54BB" w:rsidRPr="00474AE3">
        <w:rPr>
          <w:rStyle w:val="markedcontent"/>
          <w:rFonts w:ascii="Times New Roman" w:hAnsi="Times New Roman" w:cs="Times New Roman"/>
          <w:sz w:val="24"/>
          <w:szCs w:val="24"/>
        </w:rPr>
        <w:t>metres</w:t>
      </w:r>
      <w:proofErr w:type="spellEnd"/>
      <w:r w:rsidR="00DC54BB" w:rsidRPr="00474AE3">
        <w:rPr>
          <w:rStyle w:val="markedcontent"/>
          <w:rFonts w:ascii="Times New Roman" w:hAnsi="Times New Roman" w:cs="Times New Roman"/>
          <w:sz w:val="24"/>
          <w:szCs w:val="24"/>
        </w:rPr>
        <w:t xml:space="preserve"> (39 ft), </w:t>
      </w:r>
      <w:r w:rsidR="00DC54BB" w:rsidRPr="00474AE3">
        <w:rPr>
          <w:rStyle w:val="markedcontent"/>
          <w:rFonts w:ascii="Times New Roman" w:hAnsi="Times New Roman" w:cs="Times New Roman"/>
          <w:i/>
          <w:sz w:val="24"/>
          <w:szCs w:val="24"/>
        </w:rPr>
        <w:t>P. juliflora</w:t>
      </w:r>
      <w:r w:rsidR="00DC54BB" w:rsidRPr="00474AE3">
        <w:rPr>
          <w:rStyle w:val="markedcontent"/>
          <w:rFonts w:ascii="Times New Roman" w:hAnsi="Times New Roman" w:cs="Times New Roman"/>
          <w:sz w:val="24"/>
          <w:szCs w:val="24"/>
        </w:rPr>
        <w:t xml:space="preserve"> has </w:t>
      </w:r>
      <w:proofErr w:type="spellStart"/>
      <w:r w:rsidR="00DC54BB" w:rsidRPr="00474AE3">
        <w:rPr>
          <w:rStyle w:val="markedcontent"/>
          <w:rFonts w:ascii="Times New Roman" w:hAnsi="Times New Roman" w:cs="Times New Roman"/>
          <w:sz w:val="24"/>
          <w:szCs w:val="24"/>
        </w:rPr>
        <w:t>atrunk</w:t>
      </w:r>
      <w:proofErr w:type="spellEnd"/>
      <w:r w:rsidR="00DC54BB" w:rsidRPr="00474AE3">
        <w:rPr>
          <w:rStyle w:val="markedcontent"/>
          <w:rFonts w:ascii="Times New Roman" w:hAnsi="Times New Roman" w:cs="Times New Roman"/>
          <w:sz w:val="24"/>
          <w:szCs w:val="24"/>
        </w:rPr>
        <w:t xml:space="preserve"> diameter of up to 1.2 </w:t>
      </w:r>
      <w:proofErr w:type="spellStart"/>
      <w:r w:rsidR="00DC54BB" w:rsidRPr="00474AE3">
        <w:rPr>
          <w:rStyle w:val="markedcontent"/>
          <w:rFonts w:ascii="Times New Roman" w:hAnsi="Times New Roman" w:cs="Times New Roman"/>
          <w:sz w:val="24"/>
          <w:szCs w:val="24"/>
        </w:rPr>
        <w:t>metres</w:t>
      </w:r>
      <w:proofErr w:type="spellEnd"/>
      <w:r w:rsidR="00DC54BB" w:rsidRPr="00474AE3">
        <w:rPr>
          <w:rStyle w:val="markedcontent"/>
          <w:rFonts w:ascii="Times New Roman" w:hAnsi="Times New Roman" w:cs="Times New Roman"/>
          <w:sz w:val="24"/>
          <w:szCs w:val="24"/>
        </w:rPr>
        <w:t xml:space="preserve"> (3.9 ft). </w:t>
      </w:r>
      <w:proofErr w:type="gramStart"/>
      <w:r w:rsidR="00DC54BB" w:rsidRPr="00474AE3">
        <w:rPr>
          <w:rStyle w:val="markedcontent"/>
          <w:rFonts w:ascii="Times New Roman" w:hAnsi="Times New Roman" w:cs="Times New Roman"/>
          <w:sz w:val="24"/>
          <w:szCs w:val="24"/>
        </w:rPr>
        <w:t xml:space="preserve">Its </w:t>
      </w:r>
      <w:proofErr w:type="spellStart"/>
      <w:r w:rsidR="008B7B6A">
        <w:rPr>
          <w:rStyle w:val="markedcontent"/>
          <w:rFonts w:ascii="Times New Roman" w:hAnsi="Times New Roman" w:cs="Times New Roman"/>
          <w:sz w:val="24"/>
          <w:szCs w:val="24"/>
        </w:rPr>
        <w:t>leaves</w:t>
      </w:r>
      <w:r w:rsidR="00DC54BB" w:rsidRPr="00474AE3">
        <w:rPr>
          <w:rStyle w:val="markedcontent"/>
          <w:rFonts w:ascii="Times New Roman" w:hAnsi="Times New Roman" w:cs="Times New Roman"/>
          <w:sz w:val="24"/>
          <w:szCs w:val="24"/>
        </w:rPr>
        <w:t>are</w:t>
      </w:r>
      <w:proofErr w:type="spellEnd"/>
      <w:r w:rsidR="00DC54BB" w:rsidRPr="00474AE3">
        <w:rPr>
          <w:rStyle w:val="markedcontent"/>
          <w:rFonts w:ascii="Times New Roman" w:hAnsi="Times New Roman" w:cs="Times New Roman"/>
          <w:sz w:val="24"/>
          <w:szCs w:val="24"/>
        </w:rPr>
        <w:t xml:space="preserve"> deciduous, geminate-pinnate, light green, with 12 to 20leaflets.</w:t>
      </w:r>
      <w:proofErr w:type="gramEnd"/>
      <w:r w:rsidR="00DC54BB" w:rsidRPr="00474AE3">
        <w:rPr>
          <w:rStyle w:val="markedcontent"/>
          <w:rFonts w:ascii="Times New Roman" w:hAnsi="Times New Roman" w:cs="Times New Roman"/>
          <w:sz w:val="24"/>
          <w:szCs w:val="24"/>
        </w:rPr>
        <w:t xml:space="preserve"> </w:t>
      </w:r>
      <w:proofErr w:type="spellStart"/>
      <w:r w:rsidR="008B7B6A">
        <w:rPr>
          <w:rStyle w:val="markedcontent"/>
          <w:rFonts w:ascii="Times New Roman" w:hAnsi="Times New Roman" w:cs="Times New Roman"/>
          <w:sz w:val="24"/>
          <w:szCs w:val="24"/>
        </w:rPr>
        <w:t>Leaves</w:t>
      </w:r>
      <w:r w:rsidR="00DC54BB" w:rsidRPr="00474AE3">
        <w:rPr>
          <w:rStyle w:val="markedcontent"/>
          <w:rFonts w:ascii="Times New Roman" w:hAnsi="Times New Roman" w:cs="Times New Roman"/>
          <w:sz w:val="24"/>
          <w:szCs w:val="24"/>
        </w:rPr>
        <w:t>s</w:t>
      </w:r>
      <w:proofErr w:type="spellEnd"/>
      <w:r w:rsidR="00DC54BB" w:rsidRPr="00474AE3">
        <w:rPr>
          <w:rStyle w:val="markedcontent"/>
          <w:rFonts w:ascii="Times New Roman" w:hAnsi="Times New Roman" w:cs="Times New Roman"/>
          <w:sz w:val="24"/>
          <w:szCs w:val="24"/>
        </w:rPr>
        <w:t xml:space="preserve"> appear shortly after leaf development. The tree reproduces solely by way of seeds, not vegetative. Seeds are spread by cattle and other animals, which consume the seed pods and spread the seeds in their droppings. The tree is said to have been introduced to </w:t>
      </w:r>
      <w:proofErr w:type="spellStart"/>
      <w:r w:rsidR="00DC54BB" w:rsidRPr="00474AE3">
        <w:rPr>
          <w:rStyle w:val="markedcontent"/>
          <w:rFonts w:ascii="Times New Roman" w:hAnsi="Times New Roman" w:cs="Times New Roman"/>
          <w:sz w:val="24"/>
          <w:szCs w:val="24"/>
        </w:rPr>
        <w:t>Srilanka</w:t>
      </w:r>
      <w:proofErr w:type="spellEnd"/>
      <w:r w:rsidR="00DC54BB" w:rsidRPr="00474AE3">
        <w:rPr>
          <w:rStyle w:val="markedcontent"/>
          <w:rFonts w:ascii="Times New Roman" w:hAnsi="Times New Roman" w:cs="Times New Roman"/>
          <w:sz w:val="24"/>
          <w:szCs w:val="24"/>
        </w:rPr>
        <w:t xml:space="preserve"> in the 19th century, where it is now known as </w:t>
      </w:r>
      <w:proofErr w:type="spellStart"/>
      <w:r w:rsidR="00DC54BB" w:rsidRPr="00474AE3">
        <w:rPr>
          <w:rStyle w:val="markedcontent"/>
          <w:rFonts w:ascii="Times New Roman" w:hAnsi="Times New Roman" w:cs="Times New Roman"/>
          <w:sz w:val="24"/>
          <w:szCs w:val="24"/>
        </w:rPr>
        <w:t>vanni-andara</w:t>
      </w:r>
      <w:proofErr w:type="spellEnd"/>
      <w:r w:rsidR="00DC54BB" w:rsidRPr="00474AE3">
        <w:rPr>
          <w:rStyle w:val="markedcontent"/>
          <w:rFonts w:ascii="Times New Roman" w:hAnsi="Times New Roman" w:cs="Times New Roman"/>
          <w:sz w:val="24"/>
          <w:szCs w:val="24"/>
        </w:rPr>
        <w:t xml:space="preserve">, or </w:t>
      </w:r>
      <w:proofErr w:type="spellStart"/>
      <w:r w:rsidR="00DC54BB" w:rsidRPr="00474AE3">
        <w:rPr>
          <w:rStyle w:val="markedcontent"/>
          <w:rFonts w:ascii="Times New Roman" w:hAnsi="Times New Roman" w:cs="Times New Roman"/>
          <w:sz w:val="24"/>
          <w:szCs w:val="24"/>
        </w:rPr>
        <w:t>katu</w:t>
      </w:r>
      <w:proofErr w:type="spellEnd"/>
      <w:r w:rsidR="00DC54BB" w:rsidRPr="00474AE3">
        <w:rPr>
          <w:rStyle w:val="markedcontent"/>
          <w:rFonts w:ascii="Times New Roman" w:hAnsi="Times New Roman" w:cs="Times New Roman"/>
          <w:sz w:val="24"/>
          <w:szCs w:val="24"/>
        </w:rPr>
        <w:t xml:space="preserve"> </w:t>
      </w:r>
      <w:proofErr w:type="spellStart"/>
      <w:r w:rsidR="00DC54BB" w:rsidRPr="00474AE3">
        <w:rPr>
          <w:rStyle w:val="markedcontent"/>
          <w:rFonts w:ascii="Times New Roman" w:hAnsi="Times New Roman" w:cs="Times New Roman"/>
          <w:sz w:val="24"/>
          <w:szCs w:val="24"/>
        </w:rPr>
        <w:t>andara</w:t>
      </w:r>
      <w:proofErr w:type="spellEnd"/>
      <w:r w:rsidR="00DC54BB" w:rsidRPr="00474AE3">
        <w:rPr>
          <w:rStyle w:val="markedcontent"/>
          <w:rFonts w:ascii="Times New Roman" w:hAnsi="Times New Roman" w:cs="Times New Roman"/>
          <w:sz w:val="24"/>
          <w:szCs w:val="24"/>
        </w:rPr>
        <w:t xml:space="preserve"> in Sinhala. It is claimed that </w:t>
      </w:r>
      <w:proofErr w:type="spellStart"/>
      <w:r w:rsidR="00DC54BB" w:rsidRPr="00474AE3">
        <w:rPr>
          <w:rStyle w:val="markedcontent"/>
          <w:rFonts w:ascii="Times New Roman" w:hAnsi="Times New Roman" w:cs="Times New Roman"/>
          <w:i/>
          <w:sz w:val="24"/>
          <w:szCs w:val="24"/>
        </w:rPr>
        <w:t>P.juliflora</w:t>
      </w:r>
      <w:proofErr w:type="spellEnd"/>
      <w:r w:rsidR="00DC54BB" w:rsidRPr="00474AE3">
        <w:rPr>
          <w:rStyle w:val="markedcontent"/>
          <w:rFonts w:ascii="Times New Roman" w:hAnsi="Times New Roman" w:cs="Times New Roman"/>
          <w:sz w:val="24"/>
          <w:szCs w:val="24"/>
        </w:rPr>
        <w:t xml:space="preserve"> existed and was recognized even as a holy tree in ancient India, but this is most likely confusion with </w:t>
      </w:r>
      <w:proofErr w:type="spellStart"/>
      <w:r w:rsidR="00DC54BB" w:rsidRPr="00474AE3">
        <w:rPr>
          <w:rStyle w:val="markedcontent"/>
          <w:rFonts w:ascii="Times New Roman" w:hAnsi="Times New Roman" w:cs="Times New Roman"/>
          <w:sz w:val="24"/>
          <w:szCs w:val="24"/>
        </w:rPr>
        <w:t>Prosopiscineraria</w:t>
      </w:r>
      <w:proofErr w:type="spellEnd"/>
      <w:r w:rsidR="00DC54BB" w:rsidRPr="00474AE3">
        <w:rPr>
          <w:rStyle w:val="markedcontent"/>
          <w:rFonts w:ascii="Times New Roman" w:hAnsi="Times New Roman" w:cs="Times New Roman"/>
          <w:sz w:val="24"/>
          <w:szCs w:val="24"/>
        </w:rPr>
        <w:t xml:space="preserve">. The tree is believed to have existed in the </w:t>
      </w:r>
      <w:proofErr w:type="spellStart"/>
      <w:r w:rsidR="00DC54BB" w:rsidRPr="00474AE3">
        <w:rPr>
          <w:rStyle w:val="markedcontent"/>
          <w:rFonts w:ascii="Times New Roman" w:hAnsi="Times New Roman" w:cs="Times New Roman"/>
          <w:sz w:val="24"/>
          <w:szCs w:val="24"/>
        </w:rPr>
        <w:t>Vanni</w:t>
      </w:r>
      <w:proofErr w:type="spellEnd"/>
      <w:r w:rsidR="00DC54BB" w:rsidRPr="00474AE3">
        <w:rPr>
          <w:rStyle w:val="markedcontent"/>
          <w:rFonts w:ascii="Times New Roman" w:hAnsi="Times New Roman" w:cs="Times New Roman"/>
          <w:sz w:val="24"/>
          <w:szCs w:val="24"/>
        </w:rPr>
        <w:t xml:space="preserve"> and </w:t>
      </w:r>
      <w:proofErr w:type="spellStart"/>
      <w:r w:rsidR="00DC54BB" w:rsidRPr="00474AE3">
        <w:rPr>
          <w:rStyle w:val="markedcontent"/>
          <w:rFonts w:ascii="Times New Roman" w:hAnsi="Times New Roman" w:cs="Times New Roman"/>
          <w:sz w:val="24"/>
          <w:szCs w:val="24"/>
        </w:rPr>
        <w:t>Mannar</w:t>
      </w:r>
      <w:proofErr w:type="spellEnd"/>
      <w:r w:rsidR="00DC54BB" w:rsidRPr="00474AE3">
        <w:rPr>
          <w:rStyle w:val="markedcontent"/>
          <w:rFonts w:ascii="Times New Roman" w:hAnsi="Times New Roman" w:cs="Times New Roman"/>
          <w:sz w:val="24"/>
          <w:szCs w:val="24"/>
        </w:rPr>
        <w:t xml:space="preserve"> regions for a </w:t>
      </w:r>
      <w:r w:rsidR="00DC54BB" w:rsidRPr="00474AE3">
        <w:rPr>
          <w:rStyle w:val="markedcontent"/>
          <w:rFonts w:ascii="Times New Roman" w:hAnsi="Times New Roman" w:cs="Times New Roman"/>
          <w:sz w:val="24"/>
          <w:szCs w:val="24"/>
        </w:rPr>
        <w:lastRenderedPageBreak/>
        <w:t>long time</w:t>
      </w:r>
      <w:r w:rsidR="00DF0F99" w:rsidRPr="00474AE3">
        <w:rPr>
          <w:rStyle w:val="markedcontent"/>
          <w:rFonts w:ascii="Times New Roman" w:hAnsi="Times New Roman" w:cs="Times New Roman"/>
          <w:sz w:val="24"/>
          <w:szCs w:val="24"/>
          <w:vertAlign w:val="superscript"/>
        </w:rPr>
        <w:t>10</w:t>
      </w:r>
      <w:r w:rsidR="00DC54BB" w:rsidRPr="00474AE3">
        <w:rPr>
          <w:rStyle w:val="markedcontent"/>
          <w:rFonts w:ascii="Times New Roman" w:hAnsi="Times New Roman" w:cs="Times New Roman"/>
          <w:sz w:val="24"/>
          <w:szCs w:val="24"/>
        </w:rPr>
        <w:t xml:space="preserve">. In the western extent of its range in Ecuador and Peru, </w:t>
      </w:r>
      <w:r w:rsidR="00DC54BB" w:rsidRPr="00474AE3">
        <w:rPr>
          <w:rStyle w:val="markedcontent"/>
          <w:rFonts w:ascii="Times New Roman" w:hAnsi="Times New Roman" w:cs="Times New Roman"/>
          <w:i/>
          <w:sz w:val="24"/>
          <w:szCs w:val="24"/>
        </w:rPr>
        <w:t>Prosopis juliflora</w:t>
      </w:r>
      <w:r w:rsidR="00DC54BB" w:rsidRPr="00474AE3">
        <w:rPr>
          <w:rStyle w:val="markedcontent"/>
          <w:rFonts w:ascii="Times New Roman" w:hAnsi="Times New Roman" w:cs="Times New Roman"/>
          <w:sz w:val="24"/>
          <w:szCs w:val="24"/>
        </w:rPr>
        <w:t xml:space="preserve"> readily hybridizes with </w:t>
      </w:r>
      <w:proofErr w:type="spellStart"/>
      <w:r w:rsidR="00DC54BB" w:rsidRPr="00474AE3">
        <w:rPr>
          <w:rStyle w:val="markedcontent"/>
          <w:rFonts w:ascii="Times New Roman" w:hAnsi="Times New Roman" w:cs="Times New Roman"/>
          <w:sz w:val="24"/>
          <w:szCs w:val="24"/>
        </w:rPr>
        <w:t>Prosopispallida</w:t>
      </w:r>
      <w:proofErr w:type="spellEnd"/>
      <w:r w:rsidR="00DC54BB" w:rsidRPr="00474AE3">
        <w:rPr>
          <w:rStyle w:val="markedcontent"/>
          <w:rFonts w:ascii="Times New Roman" w:hAnsi="Times New Roman" w:cs="Times New Roman"/>
          <w:sz w:val="24"/>
          <w:szCs w:val="24"/>
        </w:rPr>
        <w:t xml:space="preserve"> and can be difficult to distinguish from this similar species or their </w:t>
      </w:r>
      <w:proofErr w:type="spellStart"/>
      <w:r w:rsidR="00DC54BB" w:rsidRPr="00474AE3">
        <w:rPr>
          <w:rStyle w:val="markedcontent"/>
          <w:rFonts w:ascii="Times New Roman" w:hAnsi="Times New Roman" w:cs="Times New Roman"/>
          <w:sz w:val="24"/>
          <w:szCs w:val="24"/>
        </w:rPr>
        <w:t>interspecific</w:t>
      </w:r>
      <w:proofErr w:type="spellEnd"/>
      <w:r w:rsidR="00DC54BB" w:rsidRPr="00474AE3">
        <w:rPr>
          <w:rStyle w:val="markedcontent"/>
          <w:rFonts w:ascii="Times New Roman" w:hAnsi="Times New Roman" w:cs="Times New Roman"/>
          <w:sz w:val="24"/>
          <w:szCs w:val="24"/>
        </w:rPr>
        <w:t xml:space="preserve"> hybrid strains</w:t>
      </w:r>
      <w:r w:rsidR="00DF0F99" w:rsidRPr="00474AE3">
        <w:rPr>
          <w:rStyle w:val="markedcontent"/>
          <w:rFonts w:ascii="Times New Roman" w:hAnsi="Times New Roman" w:cs="Times New Roman"/>
          <w:sz w:val="24"/>
          <w:szCs w:val="24"/>
          <w:vertAlign w:val="superscript"/>
        </w:rPr>
        <w:t>11</w:t>
      </w:r>
      <w:r w:rsidR="00DC54BB" w:rsidRPr="00474AE3">
        <w:rPr>
          <w:rStyle w:val="markedcontent"/>
          <w:rFonts w:ascii="Times New Roman" w:hAnsi="Times New Roman" w:cs="Times New Roman"/>
          <w:sz w:val="24"/>
          <w:szCs w:val="24"/>
        </w:rPr>
        <w:t xml:space="preserve">. </w:t>
      </w:r>
    </w:p>
    <w:p w:rsidR="00DC54BB" w:rsidRPr="00474AE3" w:rsidRDefault="00DC54BB" w:rsidP="00474AE3">
      <w:pPr>
        <w:spacing w:line="480" w:lineRule="auto"/>
        <w:ind w:firstLine="720"/>
        <w:jc w:val="both"/>
        <w:rPr>
          <w:rStyle w:val="markedcontent"/>
          <w:rFonts w:ascii="Times New Roman" w:hAnsi="Times New Roman" w:cs="Times New Roman"/>
          <w:sz w:val="24"/>
          <w:szCs w:val="24"/>
        </w:rPr>
      </w:pPr>
      <w:r w:rsidRPr="00474AE3">
        <w:rPr>
          <w:rStyle w:val="markedcontent"/>
          <w:rFonts w:ascii="Times New Roman" w:hAnsi="Times New Roman" w:cs="Times New Roman"/>
          <w:sz w:val="24"/>
          <w:szCs w:val="24"/>
        </w:rPr>
        <w:t xml:space="preserve">The various chemical agents that are present in it show the medicinal value that may alters certain physiological actions in the human body. The several </w:t>
      </w:r>
      <w:proofErr w:type="spellStart"/>
      <w:r w:rsidRPr="00474AE3">
        <w:rPr>
          <w:rStyle w:val="markedcontent"/>
          <w:rFonts w:ascii="Times New Roman" w:hAnsi="Times New Roman" w:cs="Times New Roman"/>
          <w:sz w:val="24"/>
          <w:szCs w:val="24"/>
        </w:rPr>
        <w:t>biochemicals</w:t>
      </w:r>
      <w:proofErr w:type="spellEnd"/>
      <w:r w:rsidRPr="00474AE3">
        <w:rPr>
          <w:rStyle w:val="markedcontent"/>
          <w:rFonts w:ascii="Times New Roman" w:hAnsi="Times New Roman" w:cs="Times New Roman"/>
          <w:sz w:val="24"/>
          <w:szCs w:val="24"/>
        </w:rPr>
        <w:t xml:space="preserve"> present in the plant are </w:t>
      </w:r>
      <w:proofErr w:type="spellStart"/>
      <w:r w:rsidRPr="00474AE3">
        <w:rPr>
          <w:rStyle w:val="markedcontent"/>
          <w:rFonts w:ascii="Times New Roman" w:hAnsi="Times New Roman" w:cs="Times New Roman"/>
          <w:sz w:val="24"/>
          <w:szCs w:val="24"/>
        </w:rPr>
        <w:t>terpenes</w:t>
      </w:r>
      <w:proofErr w:type="spellEnd"/>
      <w:r w:rsidRPr="00474AE3">
        <w:rPr>
          <w:rStyle w:val="markedcontent"/>
          <w:rFonts w:ascii="Times New Roman" w:hAnsi="Times New Roman" w:cs="Times New Roman"/>
          <w:sz w:val="24"/>
          <w:szCs w:val="24"/>
        </w:rPr>
        <w:t xml:space="preserve">, alkaloids, </w:t>
      </w:r>
      <w:proofErr w:type="spellStart"/>
      <w:r w:rsidRPr="00474AE3">
        <w:rPr>
          <w:rStyle w:val="markedcontent"/>
          <w:rFonts w:ascii="Times New Roman" w:hAnsi="Times New Roman" w:cs="Times New Roman"/>
          <w:sz w:val="24"/>
          <w:szCs w:val="24"/>
        </w:rPr>
        <w:t>flavonoids</w:t>
      </w:r>
      <w:proofErr w:type="spellEnd"/>
      <w:r w:rsidRPr="00474AE3">
        <w:rPr>
          <w:rStyle w:val="markedcontent"/>
          <w:rFonts w:ascii="Times New Roman" w:hAnsi="Times New Roman" w:cs="Times New Roman"/>
          <w:sz w:val="24"/>
          <w:szCs w:val="24"/>
        </w:rPr>
        <w:t xml:space="preserve"> and phenolic compounds. </w:t>
      </w:r>
      <w:proofErr w:type="spellStart"/>
      <w:r w:rsidRPr="00474AE3">
        <w:rPr>
          <w:rStyle w:val="markedcontent"/>
          <w:rFonts w:ascii="Times New Roman" w:hAnsi="Times New Roman" w:cs="Times New Roman"/>
          <w:sz w:val="24"/>
          <w:szCs w:val="24"/>
        </w:rPr>
        <w:t>Terpenes</w:t>
      </w:r>
      <w:proofErr w:type="spellEnd"/>
      <w:r w:rsidRPr="00474AE3">
        <w:rPr>
          <w:rStyle w:val="markedcontent"/>
          <w:rFonts w:ascii="Times New Roman" w:hAnsi="Times New Roman" w:cs="Times New Roman"/>
          <w:sz w:val="24"/>
          <w:szCs w:val="24"/>
        </w:rPr>
        <w:t xml:space="preserve"> are used as insecticides and their pharmacological properties include antibacterial, antifungal, </w:t>
      </w:r>
      <w:proofErr w:type="spellStart"/>
      <w:r w:rsidRPr="00474AE3">
        <w:rPr>
          <w:rStyle w:val="markedcontent"/>
          <w:rFonts w:ascii="Times New Roman" w:hAnsi="Times New Roman" w:cs="Times New Roman"/>
          <w:sz w:val="24"/>
          <w:szCs w:val="24"/>
        </w:rPr>
        <w:t>anthelmintic</w:t>
      </w:r>
      <w:proofErr w:type="spellEnd"/>
      <w:r w:rsidRPr="00474AE3">
        <w:rPr>
          <w:rStyle w:val="markedcontent"/>
          <w:rFonts w:ascii="Times New Roman" w:hAnsi="Times New Roman" w:cs="Times New Roman"/>
          <w:sz w:val="24"/>
          <w:szCs w:val="24"/>
        </w:rPr>
        <w:t xml:space="preserve">, </w:t>
      </w:r>
      <w:proofErr w:type="spellStart"/>
      <w:r w:rsidRPr="00474AE3">
        <w:rPr>
          <w:rStyle w:val="markedcontent"/>
          <w:rFonts w:ascii="Times New Roman" w:hAnsi="Times New Roman" w:cs="Times New Roman"/>
          <w:sz w:val="24"/>
          <w:szCs w:val="24"/>
        </w:rPr>
        <w:t>antimalarial</w:t>
      </w:r>
      <w:proofErr w:type="spellEnd"/>
      <w:r w:rsidRPr="00474AE3">
        <w:rPr>
          <w:rStyle w:val="markedcontent"/>
          <w:rFonts w:ascii="Times New Roman" w:hAnsi="Times New Roman" w:cs="Times New Roman"/>
          <w:sz w:val="24"/>
          <w:szCs w:val="24"/>
        </w:rPr>
        <w:t xml:space="preserve"> and molluscicidal</w:t>
      </w:r>
      <w:r w:rsidR="00DF0F99" w:rsidRPr="00474AE3">
        <w:rPr>
          <w:rStyle w:val="markedcontent"/>
          <w:rFonts w:ascii="Times New Roman" w:hAnsi="Times New Roman" w:cs="Times New Roman"/>
          <w:sz w:val="24"/>
          <w:szCs w:val="24"/>
          <w:vertAlign w:val="superscript"/>
        </w:rPr>
        <w:t>12</w:t>
      </w:r>
      <w:r w:rsidRPr="00474AE3">
        <w:rPr>
          <w:rStyle w:val="markedcontent"/>
          <w:rFonts w:ascii="Times New Roman" w:hAnsi="Times New Roman" w:cs="Times New Roman"/>
          <w:sz w:val="24"/>
          <w:szCs w:val="24"/>
        </w:rPr>
        <w:t xml:space="preserve">. </w:t>
      </w:r>
      <w:proofErr w:type="gramStart"/>
      <w:r w:rsidRPr="00474AE3">
        <w:rPr>
          <w:rStyle w:val="markedcontent"/>
          <w:rFonts w:ascii="Times New Roman" w:hAnsi="Times New Roman" w:cs="Times New Roman"/>
          <w:sz w:val="24"/>
          <w:szCs w:val="24"/>
        </w:rPr>
        <w:t xml:space="preserve">Extracts of </w:t>
      </w:r>
      <w:r w:rsidRPr="00474AE3">
        <w:rPr>
          <w:rStyle w:val="markedcontent"/>
          <w:rFonts w:ascii="Times New Roman" w:hAnsi="Times New Roman" w:cs="Times New Roman"/>
          <w:i/>
          <w:sz w:val="24"/>
          <w:szCs w:val="24"/>
        </w:rPr>
        <w:t>P. juliflora</w:t>
      </w:r>
      <w:r w:rsidRPr="00474AE3">
        <w:rPr>
          <w:rStyle w:val="markedcontent"/>
          <w:rFonts w:ascii="Times New Roman" w:hAnsi="Times New Roman" w:cs="Times New Roman"/>
          <w:sz w:val="24"/>
          <w:szCs w:val="24"/>
        </w:rPr>
        <w:t xml:space="preserve"> seeds and </w:t>
      </w:r>
      <w:proofErr w:type="spellStart"/>
      <w:r w:rsidR="008B7B6A">
        <w:rPr>
          <w:rStyle w:val="markedcontent"/>
          <w:rFonts w:ascii="Times New Roman" w:hAnsi="Times New Roman" w:cs="Times New Roman"/>
          <w:sz w:val="24"/>
          <w:szCs w:val="24"/>
        </w:rPr>
        <w:t>leaves</w:t>
      </w:r>
      <w:r w:rsidRPr="00474AE3">
        <w:rPr>
          <w:rStyle w:val="markedcontent"/>
          <w:rFonts w:ascii="Times New Roman" w:hAnsi="Times New Roman" w:cs="Times New Roman"/>
          <w:sz w:val="24"/>
          <w:szCs w:val="24"/>
        </w:rPr>
        <w:t>have</w:t>
      </w:r>
      <w:proofErr w:type="spellEnd"/>
      <w:r w:rsidRPr="00474AE3">
        <w:rPr>
          <w:rStyle w:val="markedcontent"/>
          <w:rFonts w:ascii="Times New Roman" w:hAnsi="Times New Roman" w:cs="Times New Roman"/>
          <w:sz w:val="24"/>
          <w:szCs w:val="24"/>
        </w:rPr>
        <w:t xml:space="preserve"> several in vitro pharmacological effects such as anti-bacterial, anti-fungal and anti-inflammatory properties</w:t>
      </w:r>
      <w:r w:rsidR="00DF0F99" w:rsidRPr="00474AE3">
        <w:rPr>
          <w:rStyle w:val="markedcontent"/>
          <w:rFonts w:ascii="Times New Roman" w:hAnsi="Times New Roman" w:cs="Times New Roman"/>
          <w:sz w:val="24"/>
          <w:szCs w:val="24"/>
          <w:vertAlign w:val="superscript"/>
        </w:rPr>
        <w:t>13</w:t>
      </w:r>
      <w:r w:rsidRPr="00474AE3">
        <w:rPr>
          <w:rStyle w:val="markedcontent"/>
          <w:rFonts w:ascii="Times New Roman" w:hAnsi="Times New Roman" w:cs="Times New Roman"/>
          <w:sz w:val="24"/>
          <w:szCs w:val="24"/>
        </w:rPr>
        <w:t>.</w:t>
      </w:r>
      <w:proofErr w:type="gramEnd"/>
    </w:p>
    <w:p w:rsidR="00DC54BB" w:rsidRPr="00474AE3" w:rsidRDefault="00DC54BB" w:rsidP="00474AE3">
      <w:pPr>
        <w:spacing w:line="480" w:lineRule="auto"/>
        <w:ind w:firstLine="720"/>
        <w:jc w:val="both"/>
        <w:rPr>
          <w:rStyle w:val="markedcontent"/>
          <w:rFonts w:ascii="Times New Roman" w:hAnsi="Times New Roman" w:cs="Times New Roman"/>
          <w:sz w:val="24"/>
          <w:szCs w:val="24"/>
        </w:rPr>
      </w:pPr>
      <w:r w:rsidRPr="00474AE3">
        <w:rPr>
          <w:rStyle w:val="markedcontent"/>
          <w:rFonts w:ascii="Times New Roman" w:hAnsi="Times New Roman" w:cs="Times New Roman"/>
          <w:sz w:val="24"/>
          <w:szCs w:val="24"/>
        </w:rPr>
        <w:t xml:space="preserve">Since it is a main source of fuel for both urban and rural poor in the country, this plant provides more than 90% of the fuel wood in some Indian villages because </w:t>
      </w:r>
      <w:r w:rsidRPr="00474AE3">
        <w:rPr>
          <w:rStyle w:val="markedcontent"/>
          <w:rFonts w:ascii="Times New Roman" w:hAnsi="Times New Roman" w:cs="Times New Roman"/>
          <w:i/>
          <w:sz w:val="24"/>
          <w:szCs w:val="24"/>
        </w:rPr>
        <w:t>P. juliflora</w:t>
      </w:r>
      <w:r w:rsidRPr="00474AE3">
        <w:rPr>
          <w:rStyle w:val="markedcontent"/>
          <w:rFonts w:ascii="Times New Roman" w:hAnsi="Times New Roman" w:cs="Times New Roman"/>
          <w:sz w:val="24"/>
          <w:szCs w:val="24"/>
        </w:rPr>
        <w:t xml:space="preserve"> wood has excellent burning qualities. Thus, it is called wooden anthracite. It also has high calorific value. The wood obtained from this plant doesn’t need storage and drying process</w:t>
      </w:r>
      <w:r w:rsidR="00DF0F99" w:rsidRPr="00474AE3">
        <w:rPr>
          <w:rStyle w:val="markedcontent"/>
          <w:rFonts w:ascii="Times New Roman" w:hAnsi="Times New Roman" w:cs="Times New Roman"/>
          <w:sz w:val="24"/>
          <w:szCs w:val="24"/>
          <w:vertAlign w:val="superscript"/>
        </w:rPr>
        <w:t>14</w:t>
      </w:r>
      <w:r w:rsidRPr="00474AE3">
        <w:rPr>
          <w:rStyle w:val="markedcontent"/>
          <w:rFonts w:ascii="Times New Roman" w:hAnsi="Times New Roman" w:cs="Times New Roman"/>
          <w:sz w:val="24"/>
          <w:szCs w:val="24"/>
        </w:rPr>
        <w:t xml:space="preserve">. </w:t>
      </w:r>
      <w:r w:rsidRPr="00474AE3">
        <w:rPr>
          <w:rStyle w:val="markedcontent"/>
          <w:rFonts w:ascii="Times New Roman" w:hAnsi="Times New Roman" w:cs="Times New Roman"/>
          <w:i/>
          <w:sz w:val="24"/>
          <w:szCs w:val="24"/>
        </w:rPr>
        <w:t>Prosopis juliflora</w:t>
      </w:r>
      <w:r w:rsidRPr="00474AE3">
        <w:rPr>
          <w:rStyle w:val="markedcontent"/>
          <w:rFonts w:ascii="Times New Roman" w:hAnsi="Times New Roman" w:cs="Times New Roman"/>
          <w:sz w:val="24"/>
          <w:szCs w:val="24"/>
        </w:rPr>
        <w:t xml:space="preserve"> (Sw.) DC contains many alkaloids such as </w:t>
      </w:r>
      <w:proofErr w:type="spellStart"/>
      <w:r w:rsidRPr="00474AE3">
        <w:rPr>
          <w:rStyle w:val="markedcontent"/>
          <w:rFonts w:ascii="Times New Roman" w:hAnsi="Times New Roman" w:cs="Times New Roman"/>
          <w:sz w:val="24"/>
          <w:szCs w:val="24"/>
        </w:rPr>
        <w:t>juliflorine</w:t>
      </w:r>
      <w:proofErr w:type="spellEnd"/>
      <w:r w:rsidRPr="00474AE3">
        <w:rPr>
          <w:rStyle w:val="markedcontent"/>
          <w:rFonts w:ascii="Times New Roman" w:hAnsi="Times New Roman" w:cs="Times New Roman"/>
          <w:sz w:val="24"/>
          <w:szCs w:val="24"/>
        </w:rPr>
        <w:t xml:space="preserve">, </w:t>
      </w:r>
      <w:proofErr w:type="spellStart"/>
      <w:r w:rsidRPr="00474AE3">
        <w:rPr>
          <w:rStyle w:val="markedcontent"/>
          <w:rFonts w:ascii="Times New Roman" w:hAnsi="Times New Roman" w:cs="Times New Roman"/>
          <w:sz w:val="24"/>
          <w:szCs w:val="24"/>
        </w:rPr>
        <w:t>julifloricine</w:t>
      </w:r>
      <w:proofErr w:type="spellEnd"/>
      <w:r w:rsidRPr="00474AE3">
        <w:rPr>
          <w:rStyle w:val="markedcontent"/>
          <w:rFonts w:ascii="Times New Roman" w:hAnsi="Times New Roman" w:cs="Times New Roman"/>
          <w:sz w:val="24"/>
          <w:szCs w:val="24"/>
        </w:rPr>
        <w:t xml:space="preserve"> and </w:t>
      </w:r>
      <w:proofErr w:type="spellStart"/>
      <w:r w:rsidRPr="00474AE3">
        <w:rPr>
          <w:rStyle w:val="markedcontent"/>
          <w:rFonts w:ascii="Times New Roman" w:hAnsi="Times New Roman" w:cs="Times New Roman"/>
          <w:sz w:val="24"/>
          <w:szCs w:val="24"/>
        </w:rPr>
        <w:t>julifloridine</w:t>
      </w:r>
      <w:proofErr w:type="spellEnd"/>
      <w:r w:rsidRPr="00474AE3">
        <w:rPr>
          <w:rStyle w:val="markedcontent"/>
          <w:rFonts w:ascii="Times New Roman" w:hAnsi="Times New Roman" w:cs="Times New Roman"/>
          <w:sz w:val="24"/>
          <w:szCs w:val="24"/>
        </w:rPr>
        <w:t xml:space="preserve">, </w:t>
      </w:r>
      <w:proofErr w:type="spellStart"/>
      <w:r w:rsidRPr="00474AE3">
        <w:rPr>
          <w:rStyle w:val="markedcontent"/>
          <w:rFonts w:ascii="Times New Roman" w:hAnsi="Times New Roman" w:cs="Times New Roman"/>
          <w:sz w:val="24"/>
          <w:szCs w:val="24"/>
        </w:rPr>
        <w:t>juliprosine</w:t>
      </w:r>
      <w:proofErr w:type="spellEnd"/>
      <w:r w:rsidRPr="00474AE3">
        <w:rPr>
          <w:rStyle w:val="markedcontent"/>
          <w:rFonts w:ascii="Times New Roman" w:hAnsi="Times New Roman" w:cs="Times New Roman"/>
          <w:sz w:val="24"/>
          <w:szCs w:val="24"/>
        </w:rPr>
        <w:t xml:space="preserve">, </w:t>
      </w:r>
      <w:proofErr w:type="spellStart"/>
      <w:r w:rsidRPr="00474AE3">
        <w:rPr>
          <w:rStyle w:val="markedcontent"/>
          <w:rFonts w:ascii="Times New Roman" w:hAnsi="Times New Roman" w:cs="Times New Roman"/>
          <w:sz w:val="24"/>
          <w:szCs w:val="24"/>
        </w:rPr>
        <w:t>juliprosinine</w:t>
      </w:r>
      <w:proofErr w:type="spellEnd"/>
      <w:r w:rsidRPr="00474AE3">
        <w:rPr>
          <w:rStyle w:val="markedcontent"/>
          <w:rFonts w:ascii="Times New Roman" w:hAnsi="Times New Roman" w:cs="Times New Roman"/>
          <w:sz w:val="24"/>
          <w:szCs w:val="24"/>
        </w:rPr>
        <w:t xml:space="preserve"> and </w:t>
      </w:r>
      <w:proofErr w:type="spellStart"/>
      <w:r w:rsidRPr="00474AE3">
        <w:rPr>
          <w:rStyle w:val="markedcontent"/>
          <w:rFonts w:ascii="Times New Roman" w:hAnsi="Times New Roman" w:cs="Times New Roman"/>
          <w:sz w:val="24"/>
          <w:szCs w:val="24"/>
        </w:rPr>
        <w:t>juliflorinine</w:t>
      </w:r>
      <w:proofErr w:type="spellEnd"/>
      <w:r w:rsidRPr="00474AE3">
        <w:rPr>
          <w:rStyle w:val="markedcontent"/>
          <w:rFonts w:ascii="Times New Roman" w:hAnsi="Times New Roman" w:cs="Times New Roman"/>
          <w:sz w:val="24"/>
          <w:szCs w:val="24"/>
        </w:rPr>
        <w:t xml:space="preserve"> are found to be responsible for the biological activity.</w:t>
      </w:r>
    </w:p>
    <w:p w:rsidR="00967D04" w:rsidRPr="00474AE3" w:rsidRDefault="00967D04" w:rsidP="00474AE3">
      <w:p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b/>
          <w:sz w:val="24"/>
          <w:szCs w:val="24"/>
        </w:rPr>
        <w:t>Preparation of Plant Extract</w:t>
      </w:r>
      <w:r w:rsidR="0006299C" w:rsidRPr="00474AE3">
        <w:rPr>
          <w:rFonts w:ascii="Times New Roman" w:hAnsi="Times New Roman" w:cs="Times New Roman"/>
          <w:b/>
          <w:sz w:val="24"/>
          <w:szCs w:val="24"/>
        </w:rPr>
        <w:t xml:space="preserve">: </w:t>
      </w:r>
      <w:r w:rsidRPr="00474AE3">
        <w:rPr>
          <w:rFonts w:ascii="Times New Roman" w:hAnsi="Times New Roman" w:cs="Times New Roman"/>
          <w:sz w:val="24"/>
          <w:szCs w:val="24"/>
        </w:rPr>
        <w:t xml:space="preserve">We have collected methanolic extract of </w:t>
      </w:r>
      <w:r w:rsidRPr="00474AE3">
        <w:rPr>
          <w:rStyle w:val="markedcontent"/>
          <w:rFonts w:ascii="Times New Roman" w:hAnsi="Times New Roman" w:cs="Times New Roman"/>
          <w:i/>
          <w:sz w:val="24"/>
          <w:szCs w:val="24"/>
        </w:rPr>
        <w:t>Prosopis juliflora</w:t>
      </w:r>
      <w:r w:rsidRPr="00474AE3">
        <w:rPr>
          <w:rStyle w:val="markedcontent"/>
          <w:rFonts w:ascii="Times New Roman" w:hAnsi="Times New Roman" w:cs="Times New Roman"/>
          <w:sz w:val="24"/>
          <w:szCs w:val="24"/>
        </w:rPr>
        <w:t xml:space="preserve"> </w:t>
      </w:r>
      <w:r w:rsidRPr="00474AE3">
        <w:rPr>
          <w:rFonts w:ascii="Times New Roman" w:hAnsi="Times New Roman" w:cs="Times New Roman"/>
          <w:sz w:val="24"/>
          <w:szCs w:val="24"/>
        </w:rPr>
        <w:t xml:space="preserve">through </w:t>
      </w:r>
      <w:proofErr w:type="spellStart"/>
      <w:r w:rsidRPr="00474AE3">
        <w:rPr>
          <w:rFonts w:ascii="Times New Roman" w:hAnsi="Times New Roman" w:cs="Times New Roman"/>
          <w:sz w:val="24"/>
          <w:szCs w:val="24"/>
        </w:rPr>
        <w:t>Soxhlet</w:t>
      </w:r>
      <w:proofErr w:type="spellEnd"/>
      <w:r w:rsidRPr="00474AE3">
        <w:rPr>
          <w:rFonts w:ascii="Times New Roman" w:hAnsi="Times New Roman" w:cs="Times New Roman"/>
          <w:sz w:val="24"/>
          <w:szCs w:val="24"/>
        </w:rPr>
        <w:t xml:space="preserve"> apparatus by hot continuous extraction method. The use of commercially available </w:t>
      </w:r>
      <w:proofErr w:type="spellStart"/>
      <w:r w:rsidRPr="00474AE3">
        <w:rPr>
          <w:rFonts w:ascii="Times New Roman" w:hAnsi="Times New Roman" w:cs="Times New Roman"/>
          <w:sz w:val="24"/>
          <w:szCs w:val="24"/>
        </w:rPr>
        <w:t>Soxhlet</w:t>
      </w:r>
      <w:proofErr w:type="spellEnd"/>
      <w:r w:rsidRPr="00474AE3">
        <w:rPr>
          <w:rFonts w:ascii="Times New Roman" w:hAnsi="Times New Roman" w:cs="Times New Roman"/>
          <w:sz w:val="24"/>
          <w:szCs w:val="24"/>
        </w:rPr>
        <w:t xml:space="preserve"> apparatus is a convenient way to prepare crude plant extract. The dried and powered drug was packed. </w:t>
      </w:r>
      <w:proofErr w:type="spellStart"/>
      <w:r w:rsidRPr="00474AE3">
        <w:rPr>
          <w:rFonts w:ascii="Times New Roman" w:hAnsi="Times New Roman" w:cs="Times New Roman"/>
          <w:sz w:val="24"/>
          <w:szCs w:val="24"/>
        </w:rPr>
        <w:t>Soxhlet</w:t>
      </w:r>
      <w:proofErr w:type="spellEnd"/>
      <w:r w:rsidRPr="00474AE3">
        <w:rPr>
          <w:rFonts w:ascii="Times New Roman" w:hAnsi="Times New Roman" w:cs="Times New Roman"/>
          <w:sz w:val="24"/>
          <w:szCs w:val="24"/>
        </w:rPr>
        <w:t xml:space="preserve"> apparatus is an automatic, continuous method that does not require further manipulation. This method is not time-consuming, as, for a standard-sized sample (50 g), extraction time is 48 h. The yield of the aqueous extract was 9.52%. The extract was stored in refrigerator until further studies.</w:t>
      </w:r>
    </w:p>
    <w:p w:rsidR="00967D04" w:rsidRPr="00474AE3" w:rsidRDefault="00967D04" w:rsidP="00474AE3">
      <w:p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b/>
          <w:sz w:val="24"/>
          <w:szCs w:val="24"/>
        </w:rPr>
        <w:t>Drugs</w:t>
      </w:r>
      <w:r w:rsidR="0006299C" w:rsidRPr="00474AE3">
        <w:rPr>
          <w:rFonts w:ascii="Times New Roman" w:hAnsi="Times New Roman" w:cs="Times New Roman"/>
          <w:b/>
          <w:sz w:val="24"/>
          <w:szCs w:val="24"/>
        </w:rPr>
        <w:t xml:space="preserve">: </w:t>
      </w:r>
      <w:r w:rsidRPr="00474AE3">
        <w:rPr>
          <w:rFonts w:ascii="Times New Roman" w:hAnsi="Times New Roman" w:cs="Times New Roman"/>
          <w:sz w:val="24"/>
          <w:szCs w:val="24"/>
        </w:rPr>
        <w:t xml:space="preserve">Ibuprofen, </w:t>
      </w:r>
      <w:proofErr w:type="spellStart"/>
      <w:r w:rsidRPr="00474AE3">
        <w:rPr>
          <w:rFonts w:ascii="Times New Roman" w:hAnsi="Times New Roman" w:cs="Times New Roman"/>
          <w:sz w:val="24"/>
          <w:szCs w:val="24"/>
        </w:rPr>
        <w:t>Diclofenac</w:t>
      </w:r>
      <w:proofErr w:type="spellEnd"/>
      <w:r w:rsidRPr="00474AE3">
        <w:rPr>
          <w:rFonts w:ascii="Times New Roman" w:hAnsi="Times New Roman" w:cs="Times New Roman"/>
          <w:sz w:val="24"/>
          <w:szCs w:val="24"/>
        </w:rPr>
        <w:t xml:space="preserve"> sodium, </w:t>
      </w:r>
      <w:proofErr w:type="spellStart"/>
      <w:r w:rsidRPr="00474AE3">
        <w:rPr>
          <w:rFonts w:ascii="Times New Roman" w:hAnsi="Times New Roman" w:cs="Times New Roman"/>
          <w:sz w:val="24"/>
          <w:szCs w:val="24"/>
        </w:rPr>
        <w:t>Asprin</w:t>
      </w:r>
      <w:proofErr w:type="spellEnd"/>
      <w:r w:rsidRPr="00474AE3">
        <w:rPr>
          <w:rFonts w:ascii="Times New Roman" w:hAnsi="Times New Roman" w:cs="Times New Roman"/>
          <w:sz w:val="24"/>
          <w:szCs w:val="24"/>
        </w:rPr>
        <w:t xml:space="preserve"> (</w:t>
      </w:r>
      <w:proofErr w:type="spellStart"/>
      <w:r w:rsidRPr="00474AE3">
        <w:rPr>
          <w:rFonts w:ascii="Times New Roman" w:hAnsi="Times New Roman" w:cs="Times New Roman"/>
          <w:sz w:val="24"/>
          <w:szCs w:val="24"/>
        </w:rPr>
        <w:t>Cipla</w:t>
      </w:r>
      <w:proofErr w:type="spellEnd"/>
      <w:r w:rsidRPr="00474AE3">
        <w:rPr>
          <w:rFonts w:ascii="Times New Roman" w:hAnsi="Times New Roman" w:cs="Times New Roman"/>
          <w:sz w:val="24"/>
          <w:szCs w:val="24"/>
        </w:rPr>
        <w:t>), acetic acid (ASES Chemical Works, Jodhpur), and Sodium chloride (ASES Chemical Works).</w:t>
      </w:r>
    </w:p>
    <w:p w:rsidR="0006299C" w:rsidRPr="00474AE3" w:rsidRDefault="0006299C" w:rsidP="00474AE3">
      <w:p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b/>
          <w:sz w:val="24"/>
          <w:szCs w:val="24"/>
        </w:rPr>
        <w:lastRenderedPageBreak/>
        <w:t xml:space="preserve">Procurement of Animals: </w:t>
      </w:r>
      <w:r w:rsidRPr="00474AE3">
        <w:rPr>
          <w:rFonts w:ascii="Times New Roman" w:hAnsi="Times New Roman" w:cs="Times New Roman"/>
          <w:sz w:val="24"/>
          <w:szCs w:val="24"/>
        </w:rPr>
        <w:t>Male Wistar rats weighing (100–150 g) were obtained. They were housed in ventilated cages and fed with a normal pellet diet and water ad libitum. All experiments were in agreement with ethical guidelines for investigations of experimental plant in conscious animal. Research protocol was approved by the Animal Ethics Committee.</w:t>
      </w:r>
    </w:p>
    <w:p w:rsidR="00DF0F99" w:rsidRPr="00474AE3" w:rsidRDefault="00316546" w:rsidP="00474AE3">
      <w:pPr>
        <w:autoSpaceDE w:val="0"/>
        <w:autoSpaceDN w:val="0"/>
        <w:adjustRightInd w:val="0"/>
        <w:spacing w:after="0" w:line="240" w:lineRule="auto"/>
        <w:jc w:val="both"/>
        <w:rPr>
          <w:rFonts w:ascii="Times New Roman" w:hAnsi="Times New Roman" w:cs="Times New Roman"/>
          <w:b/>
          <w:sz w:val="24"/>
          <w:szCs w:val="24"/>
        </w:rPr>
      </w:pPr>
      <w:r w:rsidRPr="00474AE3">
        <w:rPr>
          <w:rFonts w:ascii="Times New Roman" w:hAnsi="Times New Roman" w:cs="Times New Roman"/>
          <w:b/>
          <w:sz w:val="24"/>
          <w:szCs w:val="24"/>
        </w:rPr>
        <w:t>Anti</w:t>
      </w:r>
      <w:r w:rsidR="006D7F6D" w:rsidRPr="00474AE3">
        <w:rPr>
          <w:rFonts w:ascii="Times New Roman" w:hAnsi="Times New Roman" w:cs="Times New Roman"/>
          <w:b/>
          <w:sz w:val="24"/>
          <w:szCs w:val="24"/>
        </w:rPr>
        <w:t>-</w:t>
      </w:r>
      <w:proofErr w:type="spellStart"/>
      <w:r w:rsidRPr="00474AE3">
        <w:rPr>
          <w:rFonts w:ascii="Times New Roman" w:hAnsi="Times New Roman" w:cs="Times New Roman"/>
          <w:b/>
          <w:sz w:val="24"/>
          <w:szCs w:val="24"/>
        </w:rPr>
        <w:t>nociceptive</w:t>
      </w:r>
      <w:proofErr w:type="spellEnd"/>
      <w:r w:rsidRPr="00474AE3">
        <w:rPr>
          <w:rFonts w:ascii="Times New Roman" w:hAnsi="Times New Roman" w:cs="Times New Roman"/>
          <w:b/>
          <w:sz w:val="24"/>
          <w:szCs w:val="24"/>
        </w:rPr>
        <w:t xml:space="preserve"> Activity after Acute Administration</w:t>
      </w:r>
      <w:r w:rsidR="00A33A88" w:rsidRPr="00474AE3">
        <w:rPr>
          <w:rFonts w:ascii="Times New Roman" w:hAnsi="Times New Roman" w:cs="Times New Roman"/>
          <w:b/>
          <w:sz w:val="24"/>
          <w:szCs w:val="24"/>
        </w:rPr>
        <w:t xml:space="preserve"> </w:t>
      </w:r>
    </w:p>
    <w:p w:rsidR="00DF0F99" w:rsidRPr="00474AE3" w:rsidRDefault="00DF0F99" w:rsidP="00474AE3">
      <w:pPr>
        <w:autoSpaceDE w:val="0"/>
        <w:autoSpaceDN w:val="0"/>
        <w:adjustRightInd w:val="0"/>
        <w:spacing w:after="0" w:line="240" w:lineRule="auto"/>
        <w:jc w:val="both"/>
        <w:rPr>
          <w:rFonts w:ascii="Times New Roman" w:hAnsi="Times New Roman" w:cs="Times New Roman"/>
          <w:b/>
          <w:sz w:val="24"/>
          <w:szCs w:val="24"/>
        </w:rPr>
      </w:pPr>
    </w:p>
    <w:p w:rsidR="00C233AB" w:rsidRPr="00474AE3" w:rsidRDefault="00C233AB" w:rsidP="00474AE3">
      <w:pPr>
        <w:pStyle w:val="Heading3"/>
        <w:jc w:val="both"/>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Tail-Flick Test</w:t>
      </w:r>
    </w:p>
    <w:p w:rsidR="00C233AB" w:rsidRPr="00474AE3" w:rsidRDefault="00C233AB" w:rsidP="00474AE3">
      <w:pPr>
        <w:pStyle w:val="p"/>
        <w:spacing w:line="360" w:lineRule="auto"/>
        <w:jc w:val="both"/>
      </w:pPr>
      <w:proofErr w:type="spellStart"/>
      <w:r w:rsidRPr="00474AE3">
        <w:t>Antinociceptive</w:t>
      </w:r>
      <w:proofErr w:type="spellEnd"/>
      <w:r w:rsidRPr="00474AE3">
        <w:t xml:space="preserve"> (analgesic) activity of the extract was evaluated by the tail-flick method </w:t>
      </w:r>
      <w:proofErr w:type="gramStart"/>
      <w:r w:rsidRPr="00474AE3">
        <w:t>described .</w:t>
      </w:r>
      <w:proofErr w:type="gramEnd"/>
      <w:r w:rsidRPr="00474AE3">
        <w:t xml:space="preserve"> About 5 cm from the distal end of the tail of each rat was immersed in warm water maintained at 50°C. The reaction time (in seconds) was the time taken by the rat to flick its tail due to pain. The first reading was omitted and reaction time was taken as the average of the next two readings. The reaction time was recorded before (0 min) and at 15, 30, 45, and 60 min after the administration of the treatments. The maximum reaction time was fixed at 15 sec to prevent any tail tissue injury. If the reading exceeds 15 sec, it would be considered as maximum analgesia. The maximum possible analgesia (MPA) was calculated as follows: </w:t>
      </w:r>
    </w:p>
    <w:p w:rsidR="00C233AB" w:rsidRPr="00474AE3" w:rsidRDefault="00C233AB" w:rsidP="00474AE3">
      <w:pPr>
        <w:jc w:val="both"/>
        <w:rPr>
          <w:rFonts w:ascii="Times New Roman" w:hAnsi="Times New Roman" w:cs="Times New Roman"/>
          <w:sz w:val="24"/>
          <w:szCs w:val="24"/>
        </w:rPr>
      </w:pPr>
      <w:r w:rsidRPr="00474AE3">
        <w:rPr>
          <w:rStyle w:val="mtext"/>
          <w:rFonts w:ascii="Times New Roman" w:hAnsi="Times New Roman" w:cs="Times New Roman"/>
          <w:sz w:val="24"/>
          <w:szCs w:val="24"/>
        </w:rPr>
        <w:t>MPA</w:t>
      </w:r>
      <w:r w:rsidRPr="00474AE3">
        <w:rPr>
          <w:rStyle w:val="mo"/>
          <w:rFonts w:ascii="Times New Roman" w:hAnsi="Times New Roman" w:cs="Times New Roman"/>
          <w:sz w:val="24"/>
          <w:szCs w:val="24"/>
        </w:rPr>
        <w:t>=</w:t>
      </w:r>
      <w:r w:rsidRPr="00474AE3">
        <w:rPr>
          <w:rStyle w:val="mtext"/>
          <w:rFonts w:ascii="Times New Roman" w:hAnsi="Times New Roman" w:cs="Times New Roman"/>
          <w:sz w:val="24"/>
          <w:szCs w:val="24"/>
        </w:rPr>
        <w:t>Reaction</w:t>
      </w:r>
      <w:proofErr w:type="gramStart"/>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time</w:t>
      </w:r>
      <w:proofErr w:type="gramEnd"/>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for</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treatment</w:t>
      </w:r>
      <w:r w:rsidRPr="00474AE3">
        <w:rPr>
          <w:rStyle w:val="mo"/>
          <w:rFonts w:ascii="Times New Roman" w:hAnsi="Times New Roman" w:cs="Times New Roman"/>
          <w:sz w:val="24"/>
          <w:szCs w:val="24"/>
        </w:rPr>
        <w:t>−</w:t>
      </w:r>
      <w:r w:rsidRPr="00474AE3">
        <w:rPr>
          <w:rStyle w:val="mtext"/>
          <w:rFonts w:ascii="Times New Roman" w:hAnsi="Times New Roman" w:cs="Times New Roman"/>
          <w:sz w:val="24"/>
          <w:szCs w:val="24"/>
        </w:rPr>
        <w:t>reaction</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time</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for</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saline</w:t>
      </w:r>
      <w:r w:rsidRPr="00474AE3">
        <w:rPr>
          <w:rStyle w:val="mn"/>
          <w:rFonts w:ascii="Times New Roman" w:hAnsi="Times New Roman" w:cs="Times New Roman"/>
          <w:sz w:val="24"/>
          <w:szCs w:val="24"/>
        </w:rPr>
        <w:t>15</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sec</w:t>
      </w:r>
      <w:r w:rsidRPr="00474AE3">
        <w:rPr>
          <w:rStyle w:val="mo"/>
          <w:rFonts w:ascii="Times New Roman" w:hAnsi="Times New Roman" w:cs="Times New Roman"/>
          <w:sz w:val="24"/>
          <w:szCs w:val="24"/>
        </w:rPr>
        <w:t>−</w:t>
      </w:r>
      <w:r w:rsidRPr="00474AE3">
        <w:rPr>
          <w:rStyle w:val="mtext"/>
          <w:rFonts w:ascii="Times New Roman" w:hAnsi="Times New Roman" w:cs="Times New Roman"/>
          <w:sz w:val="24"/>
          <w:szCs w:val="24"/>
        </w:rPr>
        <w:t>reaction</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time</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for</w:t>
      </w:r>
      <w:r w:rsidRPr="00474AE3">
        <w:rPr>
          <w:rStyle w:val="mo"/>
          <w:rFonts w:ascii="Times New Roman" w:hAnsi="Times New Roman" w:cs="Times New Roman"/>
          <w:sz w:val="24"/>
          <w:szCs w:val="24"/>
        </w:rPr>
        <w:t>  </w:t>
      </w:r>
      <w:r w:rsidRPr="00474AE3">
        <w:rPr>
          <w:rStyle w:val="mtext"/>
          <w:rFonts w:ascii="Times New Roman" w:hAnsi="Times New Roman" w:cs="Times New Roman"/>
          <w:sz w:val="24"/>
          <w:szCs w:val="24"/>
        </w:rPr>
        <w:t>saline</w:t>
      </w:r>
      <w:r w:rsidRPr="00474AE3">
        <w:rPr>
          <w:rStyle w:val="mo"/>
          <w:rFonts w:ascii="Times New Roman" w:hAnsi="Times New Roman" w:cs="Times New Roman"/>
          <w:sz w:val="24"/>
          <w:szCs w:val="24"/>
        </w:rPr>
        <w:t> </w:t>
      </w:r>
      <w:r w:rsidRPr="00474AE3">
        <w:rPr>
          <w:rStyle w:val="mo"/>
          <w:rFonts w:ascii="Times New Roman" w:hAnsi="Times New Roman" w:cs="Times New Roman"/>
          <w:sz w:val="24"/>
          <w:szCs w:val="24"/>
        </w:rPr>
        <w:t>×</w:t>
      </w:r>
      <w:r w:rsidRPr="00474AE3">
        <w:rPr>
          <w:rStyle w:val="mn"/>
          <w:rFonts w:ascii="Times New Roman" w:hAnsi="Times New Roman" w:cs="Times New Roman"/>
          <w:sz w:val="24"/>
          <w:szCs w:val="24"/>
        </w:rPr>
        <w:t>100</w:t>
      </w:r>
      <w:r w:rsidRPr="00474AE3">
        <w:rPr>
          <w:rStyle w:val="mo"/>
          <w:rFonts w:ascii="Times New Roman" w:hAnsi="Times New Roman" w:cs="Times New Roman"/>
          <w:sz w:val="24"/>
          <w:szCs w:val="24"/>
        </w:rPr>
        <w:t>.</w:t>
      </w:r>
    </w:p>
    <w:p w:rsidR="00C233AB" w:rsidRPr="00474AE3" w:rsidRDefault="00C233AB" w:rsidP="00474AE3">
      <w:pPr>
        <w:tabs>
          <w:tab w:val="left" w:pos="3146"/>
        </w:tabs>
        <w:jc w:val="both"/>
        <w:rPr>
          <w:rFonts w:ascii="Times New Roman" w:hAnsi="Times New Roman" w:cs="Times New Roman"/>
          <w:sz w:val="24"/>
          <w:szCs w:val="24"/>
        </w:rPr>
      </w:pPr>
    </w:p>
    <w:p w:rsidR="0088645F" w:rsidRPr="00474AE3" w:rsidRDefault="0088645F" w:rsidP="00474AE3">
      <w:pPr>
        <w:autoSpaceDE w:val="0"/>
        <w:autoSpaceDN w:val="0"/>
        <w:adjustRightInd w:val="0"/>
        <w:spacing w:after="0" w:line="240" w:lineRule="auto"/>
        <w:jc w:val="both"/>
        <w:rPr>
          <w:rFonts w:ascii="Times New Roman" w:hAnsi="Times New Roman" w:cs="Times New Roman"/>
          <w:b/>
          <w:sz w:val="24"/>
          <w:szCs w:val="24"/>
        </w:rPr>
      </w:pPr>
      <w:r w:rsidRPr="00474AE3">
        <w:rPr>
          <w:rFonts w:ascii="Times New Roman" w:hAnsi="Times New Roman" w:cs="Times New Roman"/>
          <w:b/>
          <w:sz w:val="24"/>
          <w:szCs w:val="24"/>
        </w:rPr>
        <w:t>Statistical Analysis</w:t>
      </w:r>
      <w:r w:rsidR="00DF0F99" w:rsidRPr="00474AE3">
        <w:rPr>
          <w:rFonts w:ascii="Times New Roman" w:hAnsi="Times New Roman" w:cs="Times New Roman"/>
          <w:b/>
          <w:sz w:val="24"/>
          <w:szCs w:val="24"/>
        </w:rPr>
        <w:t>:</w:t>
      </w:r>
    </w:p>
    <w:p w:rsidR="00DF0F99" w:rsidRPr="00474AE3" w:rsidRDefault="00DF0F99" w:rsidP="00474AE3">
      <w:pPr>
        <w:autoSpaceDE w:val="0"/>
        <w:autoSpaceDN w:val="0"/>
        <w:adjustRightInd w:val="0"/>
        <w:spacing w:after="0" w:line="240" w:lineRule="auto"/>
        <w:jc w:val="both"/>
        <w:rPr>
          <w:rFonts w:ascii="Times New Roman" w:hAnsi="Times New Roman" w:cs="Times New Roman"/>
          <w:b/>
          <w:sz w:val="24"/>
          <w:szCs w:val="24"/>
        </w:rPr>
      </w:pPr>
    </w:p>
    <w:p w:rsidR="00316546" w:rsidRPr="00474AE3" w:rsidRDefault="0088645F" w:rsidP="00474AE3">
      <w:pPr>
        <w:autoSpaceDE w:val="0"/>
        <w:autoSpaceDN w:val="0"/>
        <w:adjustRightInd w:val="0"/>
        <w:spacing w:after="0" w:line="360" w:lineRule="auto"/>
        <w:ind w:firstLine="720"/>
        <w:jc w:val="both"/>
        <w:rPr>
          <w:rStyle w:val="markedcontent"/>
          <w:rFonts w:ascii="Times New Roman" w:hAnsi="Times New Roman" w:cs="Times New Roman"/>
          <w:sz w:val="24"/>
          <w:szCs w:val="24"/>
        </w:rPr>
      </w:pPr>
      <w:r w:rsidRPr="00474AE3">
        <w:rPr>
          <w:rFonts w:ascii="Times New Roman" w:hAnsi="Times New Roman" w:cs="Times New Roman"/>
          <w:sz w:val="24"/>
          <w:szCs w:val="24"/>
        </w:rPr>
        <w:t>The results are expressed as mean ± SD (n = 6). Statistical significance was determined by ANOVA and subsequent Turkey’s test. P values less than 0.05 were considered as indicative of significance.</w:t>
      </w:r>
    </w:p>
    <w:p w:rsidR="0000148A" w:rsidRPr="00474AE3" w:rsidRDefault="0000148A" w:rsidP="00474AE3">
      <w:pPr>
        <w:autoSpaceDE w:val="0"/>
        <w:autoSpaceDN w:val="0"/>
        <w:adjustRightInd w:val="0"/>
        <w:spacing w:after="0" w:line="360" w:lineRule="auto"/>
        <w:jc w:val="both"/>
        <w:rPr>
          <w:rFonts w:ascii="Times New Roman" w:hAnsi="Times New Roman" w:cs="Times New Roman"/>
          <w:color w:val="FFFFFF"/>
          <w:sz w:val="24"/>
          <w:szCs w:val="24"/>
        </w:rPr>
      </w:pPr>
      <w:r w:rsidRPr="00474AE3">
        <w:rPr>
          <w:rFonts w:ascii="Times New Roman" w:hAnsi="Times New Roman" w:cs="Times New Roman"/>
          <w:color w:val="FFFFFF"/>
          <w:sz w:val="24"/>
          <w:szCs w:val="24"/>
        </w:rPr>
        <w:t>INTRION</w:t>
      </w:r>
    </w:p>
    <w:p w:rsidR="009B0647" w:rsidRPr="00474AE3" w:rsidRDefault="009B0647" w:rsidP="00474AE3">
      <w:pPr>
        <w:pStyle w:val="Heading3"/>
        <w:jc w:val="both"/>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Tail-Flick Test</w:t>
      </w:r>
    </w:p>
    <w:p w:rsidR="009B0647" w:rsidRPr="00474AE3" w:rsidRDefault="009B0647" w:rsidP="00474AE3">
      <w:pPr>
        <w:pStyle w:val="p"/>
        <w:jc w:val="both"/>
      </w:pPr>
      <w:r w:rsidRPr="00474AE3">
        <w:t>The results of the analgesic activity of the methanol extract of the galls of</w:t>
      </w:r>
      <w:r w:rsidRPr="00474AE3">
        <w:rPr>
          <w:rStyle w:val="Emphasis"/>
        </w:rPr>
        <w:t xml:space="preserve"> </w:t>
      </w:r>
      <w:r w:rsidR="00DA53E4" w:rsidRPr="00474AE3">
        <w:rPr>
          <w:rStyle w:val="markedcontent"/>
          <w:i/>
        </w:rPr>
        <w:t>Prosopis juliflora</w:t>
      </w:r>
      <w:r w:rsidRPr="00474AE3">
        <w:t xml:space="preserve"> are shown in </w:t>
      </w:r>
      <w:r w:rsidR="00DA53E4" w:rsidRPr="00474AE3">
        <w:t>table.1</w:t>
      </w:r>
      <w:r w:rsidRPr="00474AE3">
        <w:t>. Rats treated with normal saline (negative control) did not show any significant difference in the reaction time on tail-flick throughout the 60 min observation. In comparison with the baseline values within the same treatment groups, the increase in reaction time at different time points significantly differed (</w:t>
      </w:r>
      <w:r w:rsidRPr="00474AE3">
        <w:rPr>
          <w:rStyle w:val="Emphasis"/>
        </w:rPr>
        <w:t>P</w:t>
      </w:r>
      <w:r w:rsidRPr="00474AE3">
        <w:t xml:space="preserve"> &lt; 0.05) for morphine sulfate only. Duration of the reaction time in morphine sulfate and extract treated animals was significantly higher compared to saline treated animals, except for the extract group at 60 min. The highest reaction time for the </w:t>
      </w:r>
      <w:r w:rsidRPr="00474AE3">
        <w:lastRenderedPageBreak/>
        <w:t>extract treated group was 8.0 sec at 30 min, while it was 4.4 sec and 11.9 sec for saline and morphine sulfate groups, respectively. At all time points, the tail-flick latency time differed significantly between the extract and morphine sulfate groups, being greater for the latter group. No significant difference in reaction time was observed between the extract and sodium salicylate. Observation in rats treated with sodium salicylate did not give any significant analgesic effect in comparison with baseline values, saline, or extract (except for 30 min after treatment).</w:t>
      </w:r>
    </w:p>
    <w:p w:rsidR="009569DE" w:rsidRPr="00474AE3" w:rsidRDefault="009569DE" w:rsidP="00474AE3">
      <w:pPr>
        <w:pStyle w:val="Heading3"/>
        <w:jc w:val="both"/>
        <w:rPr>
          <w:rFonts w:ascii="Times New Roman" w:hAnsi="Times New Roman" w:cs="Times New Roman"/>
          <w:sz w:val="24"/>
          <w:szCs w:val="24"/>
        </w:rPr>
      </w:pPr>
    </w:p>
    <w:p w:rsidR="009569DE" w:rsidRPr="00474AE3" w:rsidRDefault="009569DE" w:rsidP="00474AE3">
      <w:pPr>
        <w:pStyle w:val="Heading3"/>
        <w:jc w:val="both"/>
        <w:rPr>
          <w:rFonts w:ascii="Times New Roman" w:hAnsi="Times New Roman" w:cs="Times New Roman"/>
          <w:sz w:val="24"/>
          <w:szCs w:val="24"/>
        </w:rPr>
      </w:pPr>
      <w:r w:rsidRPr="00474AE3">
        <w:rPr>
          <w:rFonts w:ascii="Times New Roman" w:hAnsi="Times New Roman" w:cs="Times New Roman"/>
          <w:color w:val="000000" w:themeColor="text1"/>
          <w:sz w:val="24"/>
          <w:szCs w:val="24"/>
        </w:rPr>
        <w:t>TableNo</w:t>
      </w:r>
      <w:proofErr w:type="gramStart"/>
      <w:r w:rsidRPr="00474AE3">
        <w:rPr>
          <w:rFonts w:ascii="Times New Roman" w:hAnsi="Times New Roman" w:cs="Times New Roman"/>
          <w:color w:val="000000" w:themeColor="text1"/>
          <w:sz w:val="24"/>
          <w:szCs w:val="24"/>
        </w:rPr>
        <w:t>:1</w:t>
      </w:r>
      <w:proofErr w:type="gramEnd"/>
      <w:r w:rsidRPr="00474AE3">
        <w:rPr>
          <w:rFonts w:ascii="Times New Roman" w:hAnsi="Times New Roman" w:cs="Times New Roman"/>
          <w:color w:val="000000" w:themeColor="text1"/>
          <w:sz w:val="24"/>
          <w:szCs w:val="24"/>
        </w:rPr>
        <w:t xml:space="preserve"> Analgesic effect of methanolic extract from the </w:t>
      </w:r>
      <w:r w:rsidR="00697F8D" w:rsidRPr="00474AE3">
        <w:rPr>
          <w:rStyle w:val="markedcontent"/>
          <w:rFonts w:ascii="Times New Roman" w:hAnsi="Times New Roman" w:cs="Times New Roman"/>
          <w:i/>
          <w:color w:val="000000" w:themeColor="text1"/>
          <w:sz w:val="24"/>
          <w:szCs w:val="24"/>
        </w:rPr>
        <w:t>Prosopis juliflora</w:t>
      </w:r>
      <w:r w:rsidR="00697F8D" w:rsidRPr="00474AE3">
        <w:rPr>
          <w:rFonts w:ascii="Times New Roman" w:hAnsi="Times New Roman" w:cs="Times New Roman"/>
          <w:sz w:val="24"/>
          <w:szCs w:val="24"/>
        </w:rPr>
        <w:t xml:space="preserve"> </w:t>
      </w:r>
      <w:r w:rsidRPr="00474AE3">
        <w:rPr>
          <w:rFonts w:ascii="Times New Roman" w:hAnsi="Times New Roman" w:cs="Times New Roman"/>
          <w:color w:val="000000" w:themeColor="text1"/>
          <w:sz w:val="24"/>
          <w:szCs w:val="24"/>
        </w:rPr>
        <w:t>by tail flick method in rats</w:t>
      </w:r>
      <w:r w:rsidRPr="00474AE3">
        <w:rPr>
          <w:rFonts w:ascii="Times New Roman" w:hAnsi="Times New Roman" w:cs="Times New Roman"/>
          <w:sz w:val="24"/>
          <w:szCs w:val="24"/>
        </w:rPr>
        <w:t xml:space="preserve">  </w:t>
      </w:r>
    </w:p>
    <w:tbl>
      <w:tblPr>
        <w:tblStyle w:val="TableGrid"/>
        <w:tblW w:w="0" w:type="auto"/>
        <w:tblLook w:val="04A0"/>
      </w:tblPr>
      <w:tblGrid>
        <w:gridCol w:w="1368"/>
        <w:gridCol w:w="1368"/>
        <w:gridCol w:w="1368"/>
        <w:gridCol w:w="1368"/>
        <w:gridCol w:w="1368"/>
        <w:gridCol w:w="1368"/>
        <w:gridCol w:w="1368"/>
      </w:tblGrid>
      <w:tr w:rsidR="009569DE" w:rsidRPr="00474AE3" w:rsidTr="00E20B3E">
        <w:tc>
          <w:tcPr>
            <w:tcW w:w="1368" w:type="dxa"/>
            <w:vMerge w:val="restart"/>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proofErr w:type="spellStart"/>
            <w:r w:rsidRPr="00474AE3">
              <w:rPr>
                <w:rFonts w:ascii="Times New Roman" w:hAnsi="Times New Roman" w:cs="Times New Roman"/>
                <w:color w:val="000000" w:themeColor="text1"/>
                <w:sz w:val="24"/>
                <w:szCs w:val="24"/>
              </w:rPr>
              <w:t>S.No</w:t>
            </w:r>
            <w:proofErr w:type="spellEnd"/>
          </w:p>
          <w:p w:rsidR="009569DE" w:rsidRPr="00474AE3" w:rsidRDefault="009569DE" w:rsidP="00474AE3">
            <w:pPr>
              <w:pStyle w:val="Heading3"/>
              <w:jc w:val="both"/>
              <w:outlineLvl w:val="2"/>
              <w:rPr>
                <w:rFonts w:ascii="Times New Roman" w:hAnsi="Times New Roman" w:cs="Times New Roman"/>
                <w:color w:val="000000" w:themeColor="text1"/>
                <w:sz w:val="24"/>
                <w:szCs w:val="24"/>
              </w:rPr>
            </w:pPr>
          </w:p>
        </w:tc>
        <w:tc>
          <w:tcPr>
            <w:tcW w:w="1368" w:type="dxa"/>
            <w:vMerge w:val="restart"/>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Treatments</w:t>
            </w:r>
          </w:p>
        </w:tc>
        <w:tc>
          <w:tcPr>
            <w:tcW w:w="6840" w:type="dxa"/>
            <w:gridSpan w:val="5"/>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Reaction time in seconds (mean ± SEM)</w:t>
            </w:r>
          </w:p>
        </w:tc>
      </w:tr>
      <w:tr w:rsidR="009569DE" w:rsidRPr="00474AE3" w:rsidTr="009569DE">
        <w:tc>
          <w:tcPr>
            <w:tcW w:w="1368" w:type="dxa"/>
            <w:vMerge/>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p>
        </w:tc>
        <w:tc>
          <w:tcPr>
            <w:tcW w:w="1368" w:type="dxa"/>
            <w:vMerge/>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0 min</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15 min</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30 min</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45 min</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b w:val="0"/>
                <w:bCs w:val="0"/>
                <w:color w:val="000000" w:themeColor="text1"/>
                <w:sz w:val="24"/>
                <w:szCs w:val="24"/>
              </w:rPr>
              <w:t>60 min</w:t>
            </w:r>
          </w:p>
        </w:tc>
      </w:tr>
      <w:tr w:rsidR="009569DE" w:rsidRPr="00474AE3" w:rsidTr="009569DE">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1</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Control (normal saline)</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4.25 ± 0.57</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4.50 ± 0.34</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4.42 ± 0.45</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4.58 ± 0.44</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5.17 ± 0.80</w:t>
            </w:r>
          </w:p>
        </w:tc>
      </w:tr>
      <w:tr w:rsidR="009569DE" w:rsidRPr="00474AE3" w:rsidTr="009569DE">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2</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Morphine sulfate</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6.50 ± 1.22</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11.04 ± 0.73</w:t>
            </w:r>
            <w:r w:rsidRPr="00474AE3">
              <w:rPr>
                <w:rFonts w:ascii="Times New Roman" w:hAnsi="Cambria Math" w:cs="Times New Roman"/>
                <w:color w:val="000000" w:themeColor="text1"/>
                <w:sz w:val="24"/>
                <w:szCs w:val="24"/>
                <w:vertAlign w:val="superscript"/>
              </w:rPr>
              <w:t>∗</w:t>
            </w:r>
            <w:r w:rsidRPr="00474AE3">
              <w:rPr>
                <w:rFonts w:ascii="Times New Roman" w:hAnsi="Times New Roman" w:cs="Times New Roman"/>
                <w:color w:val="000000" w:themeColor="text1"/>
                <w:sz w:val="24"/>
                <w:szCs w:val="24"/>
                <w:vertAlign w:val="superscript"/>
              </w:rPr>
              <w:t>ab</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1</w:t>
            </w:r>
            <w:r w:rsidR="0081605C" w:rsidRPr="00474AE3">
              <w:rPr>
                <w:rFonts w:ascii="Times New Roman" w:hAnsi="Times New Roman" w:cs="Times New Roman"/>
                <w:color w:val="000000" w:themeColor="text1"/>
                <w:sz w:val="24"/>
                <w:szCs w:val="24"/>
              </w:rPr>
              <w:t>0</w:t>
            </w:r>
            <w:r w:rsidRPr="00474AE3">
              <w:rPr>
                <w:rFonts w:ascii="Times New Roman" w:hAnsi="Times New Roman" w:cs="Times New Roman"/>
                <w:color w:val="000000" w:themeColor="text1"/>
                <w:sz w:val="24"/>
                <w:szCs w:val="24"/>
              </w:rPr>
              <w:t>.92 ± 0.84</w:t>
            </w:r>
            <w:r w:rsidRPr="00474AE3">
              <w:rPr>
                <w:rFonts w:ascii="Times New Roman" w:hAnsi="Cambria Math" w:cs="Times New Roman"/>
                <w:color w:val="000000" w:themeColor="text1"/>
                <w:sz w:val="24"/>
                <w:szCs w:val="24"/>
                <w:vertAlign w:val="superscript"/>
              </w:rPr>
              <w:t>∗</w:t>
            </w:r>
            <w:r w:rsidRPr="00474AE3">
              <w:rPr>
                <w:rFonts w:ascii="Times New Roman" w:hAnsi="Times New Roman" w:cs="Times New Roman"/>
                <w:color w:val="000000" w:themeColor="text1"/>
                <w:sz w:val="24"/>
                <w:szCs w:val="24"/>
                <w:vertAlign w:val="superscript"/>
              </w:rPr>
              <w:t>ab</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1</w:t>
            </w:r>
            <w:r w:rsidR="0081605C" w:rsidRPr="00474AE3">
              <w:rPr>
                <w:rFonts w:ascii="Times New Roman" w:hAnsi="Times New Roman" w:cs="Times New Roman"/>
                <w:color w:val="000000" w:themeColor="text1"/>
                <w:sz w:val="24"/>
                <w:szCs w:val="24"/>
              </w:rPr>
              <w:t>1</w:t>
            </w:r>
            <w:r w:rsidRPr="00474AE3">
              <w:rPr>
                <w:rFonts w:ascii="Times New Roman" w:hAnsi="Times New Roman" w:cs="Times New Roman"/>
                <w:color w:val="000000" w:themeColor="text1"/>
                <w:sz w:val="24"/>
                <w:szCs w:val="24"/>
              </w:rPr>
              <w:t>.83 ± 0.35</w:t>
            </w:r>
            <w:r w:rsidRPr="00474AE3">
              <w:rPr>
                <w:rFonts w:ascii="Times New Roman" w:hAnsi="Cambria Math" w:cs="Times New Roman"/>
                <w:color w:val="000000" w:themeColor="text1"/>
                <w:sz w:val="24"/>
                <w:szCs w:val="24"/>
                <w:vertAlign w:val="superscript"/>
              </w:rPr>
              <w:t>∗</w:t>
            </w:r>
            <w:r w:rsidRPr="00474AE3">
              <w:rPr>
                <w:rFonts w:ascii="Times New Roman" w:hAnsi="Times New Roman" w:cs="Times New Roman"/>
                <w:color w:val="000000" w:themeColor="text1"/>
                <w:sz w:val="24"/>
                <w:szCs w:val="24"/>
                <w:vertAlign w:val="superscript"/>
              </w:rPr>
              <w:t>ab</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13.33 ± 0.83</w:t>
            </w:r>
            <w:r w:rsidRPr="00474AE3">
              <w:rPr>
                <w:rFonts w:ascii="Times New Roman" w:hAnsi="Cambria Math" w:cs="Times New Roman"/>
                <w:color w:val="000000" w:themeColor="text1"/>
                <w:sz w:val="24"/>
                <w:szCs w:val="24"/>
                <w:vertAlign w:val="superscript"/>
              </w:rPr>
              <w:t>∗</w:t>
            </w:r>
            <w:r w:rsidRPr="00474AE3">
              <w:rPr>
                <w:rFonts w:ascii="Times New Roman" w:hAnsi="Times New Roman" w:cs="Times New Roman"/>
                <w:color w:val="000000" w:themeColor="text1"/>
                <w:sz w:val="24"/>
                <w:szCs w:val="24"/>
                <w:vertAlign w:val="superscript"/>
              </w:rPr>
              <w:t>ab</w:t>
            </w:r>
          </w:p>
        </w:tc>
      </w:tr>
      <w:tr w:rsidR="009569DE" w:rsidRPr="00474AE3" w:rsidTr="009569DE">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3</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Sodium salicylate</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4.13 ± 0.54</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5.</w:t>
            </w:r>
            <w:r w:rsidR="0081605C" w:rsidRPr="00474AE3">
              <w:rPr>
                <w:rFonts w:ascii="Times New Roman" w:hAnsi="Times New Roman" w:cs="Times New Roman"/>
                <w:color w:val="000000" w:themeColor="text1"/>
                <w:sz w:val="24"/>
                <w:szCs w:val="24"/>
              </w:rPr>
              <w:t>1</w:t>
            </w:r>
            <w:r w:rsidRPr="00474AE3">
              <w:rPr>
                <w:rFonts w:ascii="Times New Roman" w:hAnsi="Times New Roman" w:cs="Times New Roman"/>
                <w:color w:val="000000" w:themeColor="text1"/>
                <w:sz w:val="24"/>
                <w:szCs w:val="24"/>
              </w:rPr>
              <w:t>9 ± 0.57</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6.75 ± 0.62</w:t>
            </w:r>
            <w:r w:rsidRPr="00474AE3">
              <w:rPr>
                <w:rFonts w:ascii="Times New Roman" w:hAnsi="Cambria Math" w:cs="Times New Roman"/>
                <w:color w:val="000000" w:themeColor="text1"/>
                <w:sz w:val="24"/>
                <w:szCs w:val="24"/>
                <w:vertAlign w:val="superscript"/>
              </w:rPr>
              <w:t>∗</w:t>
            </w:r>
            <w:r w:rsidRPr="00474AE3">
              <w:rPr>
                <w:rFonts w:ascii="Times New Roman" w:hAnsi="Times New Roman" w:cs="Times New Roman"/>
                <w:color w:val="000000" w:themeColor="text1"/>
                <w:sz w:val="24"/>
                <w:szCs w:val="24"/>
                <w:vertAlign w:val="superscript"/>
              </w:rPr>
              <w:t>a</w:t>
            </w:r>
          </w:p>
        </w:tc>
        <w:tc>
          <w:tcPr>
            <w:tcW w:w="1368" w:type="dxa"/>
          </w:tcPr>
          <w:p w:rsidR="009569DE" w:rsidRPr="00474AE3" w:rsidRDefault="0081605C"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5.6</w:t>
            </w:r>
            <w:r w:rsidR="009569DE" w:rsidRPr="00474AE3">
              <w:rPr>
                <w:rFonts w:ascii="Times New Roman" w:hAnsi="Times New Roman" w:cs="Times New Roman"/>
                <w:color w:val="000000" w:themeColor="text1"/>
                <w:sz w:val="24"/>
                <w:szCs w:val="24"/>
              </w:rPr>
              <w:t>5 ± 0.56</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6.79 ± 1.24</w:t>
            </w:r>
          </w:p>
        </w:tc>
      </w:tr>
      <w:tr w:rsidR="009569DE" w:rsidRPr="00474AE3" w:rsidTr="009569DE">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4</w:t>
            </w:r>
          </w:p>
        </w:tc>
        <w:tc>
          <w:tcPr>
            <w:tcW w:w="1368" w:type="dxa"/>
          </w:tcPr>
          <w:p w:rsidR="009569DE" w:rsidRPr="00474AE3" w:rsidRDefault="009569DE" w:rsidP="00474AE3">
            <w:pPr>
              <w:pStyle w:val="Heading3"/>
              <w:jc w:val="both"/>
              <w:outlineLvl w:val="2"/>
              <w:rPr>
                <w:rFonts w:ascii="Times New Roman" w:hAnsi="Times New Roman" w:cs="Times New Roman"/>
                <w:color w:val="000000" w:themeColor="text1"/>
                <w:sz w:val="24"/>
                <w:szCs w:val="24"/>
              </w:rPr>
            </w:pPr>
            <w:r w:rsidRPr="00474AE3">
              <w:rPr>
                <w:rFonts w:ascii="Times New Roman" w:hAnsi="Times New Roman" w:cs="Times New Roman"/>
                <w:color w:val="000000" w:themeColor="text1"/>
                <w:sz w:val="24"/>
                <w:szCs w:val="24"/>
              </w:rPr>
              <w:t>MEP</w:t>
            </w:r>
            <w:r w:rsidR="00AF58D9" w:rsidRPr="00474AE3">
              <w:rPr>
                <w:rFonts w:ascii="Times New Roman" w:hAnsi="Times New Roman" w:cs="Times New Roman"/>
                <w:color w:val="000000" w:themeColor="text1"/>
                <w:sz w:val="24"/>
                <w:szCs w:val="24"/>
              </w:rPr>
              <w:t>J</w:t>
            </w:r>
          </w:p>
        </w:tc>
        <w:tc>
          <w:tcPr>
            <w:tcW w:w="1368" w:type="dxa"/>
          </w:tcPr>
          <w:p w:rsidR="009569DE" w:rsidRPr="00474AE3" w:rsidRDefault="0081605C"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6.5</w:t>
            </w:r>
            <w:r w:rsidR="009569DE" w:rsidRPr="00474AE3">
              <w:rPr>
                <w:rFonts w:ascii="Times New Roman" w:hAnsi="Times New Roman" w:cs="Times New Roman"/>
                <w:color w:val="000000" w:themeColor="text1"/>
                <w:sz w:val="24"/>
                <w:szCs w:val="24"/>
              </w:rPr>
              <w:t>7 ± 0.85</w:t>
            </w:r>
            <w:r w:rsidR="009569DE" w:rsidRPr="00474AE3">
              <w:rPr>
                <w:rFonts w:ascii="Times New Roman" w:hAnsi="Times New Roman" w:cs="Times New Roman"/>
                <w:color w:val="000000" w:themeColor="text1"/>
                <w:sz w:val="24"/>
                <w:szCs w:val="24"/>
                <w:vertAlign w:val="superscript"/>
              </w:rPr>
              <w:t>a</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7.04 ± 0.67</w:t>
            </w:r>
            <w:r w:rsidRPr="00474AE3">
              <w:rPr>
                <w:rFonts w:ascii="Times New Roman" w:hAnsi="Times New Roman" w:cs="Times New Roman"/>
                <w:color w:val="000000" w:themeColor="text1"/>
                <w:sz w:val="24"/>
                <w:szCs w:val="24"/>
                <w:vertAlign w:val="superscript"/>
              </w:rPr>
              <w:t>a</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8.04 ± 0.73</w:t>
            </w:r>
            <w:r w:rsidRPr="00474AE3">
              <w:rPr>
                <w:rFonts w:ascii="Times New Roman" w:hAnsi="Times New Roman" w:cs="Times New Roman"/>
                <w:color w:val="000000" w:themeColor="text1"/>
                <w:sz w:val="24"/>
                <w:szCs w:val="24"/>
                <w:vertAlign w:val="superscript"/>
              </w:rPr>
              <w:t>a</w:t>
            </w:r>
          </w:p>
        </w:tc>
        <w:tc>
          <w:tcPr>
            <w:tcW w:w="1368" w:type="dxa"/>
          </w:tcPr>
          <w:p w:rsidR="009569DE" w:rsidRPr="00474AE3" w:rsidRDefault="009569DE"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7.00 ± 0.92</w:t>
            </w:r>
            <w:r w:rsidRPr="00474AE3">
              <w:rPr>
                <w:rFonts w:ascii="Times New Roman" w:hAnsi="Times New Roman" w:cs="Times New Roman"/>
                <w:color w:val="000000" w:themeColor="text1"/>
                <w:sz w:val="24"/>
                <w:szCs w:val="24"/>
                <w:vertAlign w:val="superscript"/>
              </w:rPr>
              <w:t>a</w:t>
            </w:r>
          </w:p>
        </w:tc>
        <w:tc>
          <w:tcPr>
            <w:tcW w:w="1368" w:type="dxa"/>
          </w:tcPr>
          <w:p w:rsidR="009569DE" w:rsidRPr="00474AE3" w:rsidRDefault="0081605C" w:rsidP="00474AE3">
            <w:pPr>
              <w:pStyle w:val="Heading3"/>
              <w:jc w:val="both"/>
              <w:outlineLvl w:val="2"/>
              <w:rPr>
                <w:rFonts w:ascii="Times New Roman" w:hAnsi="Times New Roman" w:cs="Times New Roman"/>
                <w:b w:val="0"/>
                <w:bCs w:val="0"/>
                <w:color w:val="000000" w:themeColor="text1"/>
                <w:sz w:val="24"/>
                <w:szCs w:val="24"/>
              </w:rPr>
            </w:pPr>
            <w:r w:rsidRPr="00474AE3">
              <w:rPr>
                <w:rFonts w:ascii="Times New Roman" w:hAnsi="Times New Roman" w:cs="Times New Roman"/>
                <w:color w:val="000000" w:themeColor="text1"/>
                <w:sz w:val="24"/>
                <w:szCs w:val="24"/>
              </w:rPr>
              <w:t>6.5</w:t>
            </w:r>
            <w:r w:rsidR="009569DE" w:rsidRPr="00474AE3">
              <w:rPr>
                <w:rFonts w:ascii="Times New Roman" w:hAnsi="Times New Roman" w:cs="Times New Roman"/>
                <w:color w:val="000000" w:themeColor="text1"/>
                <w:sz w:val="24"/>
                <w:szCs w:val="24"/>
              </w:rPr>
              <w:t>7 ± 0.86</w:t>
            </w:r>
          </w:p>
        </w:tc>
      </w:tr>
    </w:tbl>
    <w:p w:rsidR="009569DE" w:rsidRPr="00474AE3" w:rsidRDefault="009569DE" w:rsidP="00474AE3">
      <w:pPr>
        <w:pStyle w:val="Heading3"/>
        <w:jc w:val="both"/>
        <w:rPr>
          <w:rFonts w:ascii="Times New Roman" w:hAnsi="Times New Roman" w:cs="Times New Roman"/>
          <w:sz w:val="24"/>
          <w:szCs w:val="24"/>
        </w:rPr>
      </w:pPr>
    </w:p>
    <w:p w:rsidR="009B0647" w:rsidRPr="00474AE3" w:rsidRDefault="009B0647" w:rsidP="00474AE3">
      <w:p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sz w:val="24"/>
          <w:szCs w:val="24"/>
        </w:rPr>
        <w:t xml:space="preserve">All values by Student's </w:t>
      </w:r>
      <w:r w:rsidRPr="00474AE3">
        <w:rPr>
          <w:rStyle w:val="Emphasis"/>
          <w:rFonts w:ascii="Times New Roman" w:hAnsi="Times New Roman" w:cs="Times New Roman"/>
          <w:sz w:val="24"/>
          <w:szCs w:val="24"/>
        </w:rPr>
        <w:t>t</w:t>
      </w:r>
      <w:r w:rsidRPr="00474AE3">
        <w:rPr>
          <w:rFonts w:ascii="Times New Roman" w:hAnsi="Times New Roman" w:cs="Times New Roman"/>
          <w:sz w:val="24"/>
          <w:szCs w:val="24"/>
        </w:rPr>
        <w:t xml:space="preserve">-test, significant at </w:t>
      </w:r>
      <w:r w:rsidRPr="00474AE3">
        <w:rPr>
          <w:rStyle w:val="Emphasis"/>
          <w:rFonts w:ascii="Times New Roman" w:hAnsi="Times New Roman" w:cs="Times New Roman"/>
          <w:sz w:val="24"/>
          <w:szCs w:val="24"/>
        </w:rPr>
        <w:t>P</w:t>
      </w:r>
      <w:r w:rsidRPr="00474AE3">
        <w:rPr>
          <w:rFonts w:ascii="Times New Roman" w:hAnsi="Times New Roman" w:cs="Times New Roman"/>
          <w:sz w:val="24"/>
          <w:szCs w:val="24"/>
        </w:rPr>
        <w:t xml:space="preserve"> &lt; 0.05, and SEM = standard error mean. *</w:t>
      </w:r>
      <w:r w:rsidRPr="00474AE3">
        <w:rPr>
          <w:rStyle w:val="Emphasis"/>
          <w:rFonts w:ascii="Times New Roman" w:hAnsi="Times New Roman" w:cs="Times New Roman"/>
          <w:sz w:val="24"/>
          <w:szCs w:val="24"/>
        </w:rPr>
        <w:t>P</w:t>
      </w:r>
      <w:r w:rsidRPr="00474AE3">
        <w:rPr>
          <w:rFonts w:ascii="Times New Roman" w:hAnsi="Times New Roman" w:cs="Times New Roman"/>
          <w:sz w:val="24"/>
          <w:szCs w:val="24"/>
        </w:rPr>
        <w:t xml:space="preserve"> &lt; 0.05 versus baseline of the respective treatment, </w:t>
      </w:r>
      <w:r w:rsidRPr="00474AE3">
        <w:rPr>
          <w:rFonts w:ascii="Times New Roman" w:hAnsi="Times New Roman" w:cs="Times New Roman"/>
          <w:sz w:val="24"/>
          <w:szCs w:val="24"/>
          <w:vertAlign w:val="superscript"/>
        </w:rPr>
        <w:t>a</w:t>
      </w:r>
      <w:r w:rsidRPr="00474AE3">
        <w:rPr>
          <w:rFonts w:ascii="Times New Roman" w:hAnsi="Times New Roman" w:cs="Times New Roman"/>
          <w:sz w:val="24"/>
          <w:szCs w:val="24"/>
        </w:rPr>
        <w:t xml:space="preserve"> </w:t>
      </w:r>
      <w:r w:rsidRPr="00474AE3">
        <w:rPr>
          <w:rStyle w:val="Emphasis"/>
          <w:rFonts w:ascii="Times New Roman" w:hAnsi="Times New Roman" w:cs="Times New Roman"/>
          <w:sz w:val="24"/>
          <w:szCs w:val="24"/>
        </w:rPr>
        <w:t>P</w:t>
      </w:r>
      <w:r w:rsidRPr="00474AE3">
        <w:rPr>
          <w:rFonts w:ascii="Times New Roman" w:hAnsi="Times New Roman" w:cs="Times New Roman"/>
          <w:sz w:val="24"/>
          <w:szCs w:val="24"/>
        </w:rPr>
        <w:t xml:space="preserve"> &lt; 0.05 treatment versus control, </w:t>
      </w:r>
      <w:r w:rsidRPr="00474AE3">
        <w:rPr>
          <w:rFonts w:ascii="Times New Roman" w:hAnsi="Times New Roman" w:cs="Times New Roman"/>
          <w:sz w:val="24"/>
          <w:szCs w:val="24"/>
          <w:vertAlign w:val="superscript"/>
        </w:rPr>
        <w:t>b</w:t>
      </w:r>
      <w:r w:rsidRPr="00474AE3">
        <w:rPr>
          <w:rFonts w:ascii="Times New Roman" w:hAnsi="Times New Roman" w:cs="Times New Roman"/>
          <w:sz w:val="24"/>
          <w:szCs w:val="24"/>
        </w:rPr>
        <w:t xml:space="preserve"> </w:t>
      </w:r>
      <w:r w:rsidRPr="00474AE3">
        <w:rPr>
          <w:rStyle w:val="Emphasis"/>
          <w:rFonts w:ascii="Times New Roman" w:hAnsi="Times New Roman" w:cs="Times New Roman"/>
          <w:sz w:val="24"/>
          <w:szCs w:val="24"/>
        </w:rPr>
        <w:t>P</w:t>
      </w:r>
      <w:r w:rsidRPr="00474AE3">
        <w:rPr>
          <w:rFonts w:ascii="Times New Roman" w:hAnsi="Times New Roman" w:cs="Times New Roman"/>
          <w:sz w:val="24"/>
          <w:szCs w:val="24"/>
        </w:rPr>
        <w:t xml:space="preserve"> &lt; 0.05 extract versus morphine sulfate, extract versus sodium salicylate was not significant at all time points.</w:t>
      </w:r>
    </w:p>
    <w:p w:rsidR="0000148A" w:rsidRPr="00474AE3" w:rsidRDefault="0000148A" w:rsidP="00474AE3">
      <w:pPr>
        <w:autoSpaceDE w:val="0"/>
        <w:autoSpaceDN w:val="0"/>
        <w:adjustRightInd w:val="0"/>
        <w:spacing w:after="0" w:line="360" w:lineRule="auto"/>
        <w:ind w:firstLine="720"/>
        <w:jc w:val="both"/>
        <w:rPr>
          <w:rFonts w:ascii="Times New Roman" w:hAnsi="Times New Roman" w:cs="Times New Roman"/>
          <w:sz w:val="24"/>
          <w:szCs w:val="24"/>
        </w:rPr>
      </w:pPr>
    </w:p>
    <w:p w:rsidR="009B0647" w:rsidRPr="00474AE3" w:rsidRDefault="009B0647" w:rsidP="00474AE3">
      <w:p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sz w:val="24"/>
          <w:szCs w:val="24"/>
        </w:rPr>
        <w:t xml:space="preserve">Analgesics are drugs that act on peripheral or central nervous </w:t>
      </w:r>
      <w:proofErr w:type="spellStart"/>
      <w:r w:rsidRPr="00474AE3">
        <w:rPr>
          <w:rFonts w:ascii="Times New Roman" w:hAnsi="Times New Roman" w:cs="Times New Roman"/>
          <w:sz w:val="24"/>
          <w:szCs w:val="24"/>
        </w:rPr>
        <w:t>sy</w:t>
      </w:r>
      <w:r w:rsidR="008B7B6A">
        <w:rPr>
          <w:rFonts w:ascii="Times New Roman" w:hAnsi="Times New Roman" w:cs="Times New Roman"/>
          <w:sz w:val="24"/>
          <w:szCs w:val="24"/>
        </w:rPr>
        <w:t>leaves</w:t>
      </w:r>
      <w:r w:rsidRPr="00474AE3">
        <w:rPr>
          <w:rFonts w:ascii="Times New Roman" w:hAnsi="Times New Roman" w:cs="Times New Roman"/>
          <w:sz w:val="24"/>
          <w:szCs w:val="24"/>
        </w:rPr>
        <w:t>to</w:t>
      </w:r>
      <w:proofErr w:type="spellEnd"/>
      <w:r w:rsidRPr="00474AE3">
        <w:rPr>
          <w:rFonts w:ascii="Times New Roman" w:hAnsi="Times New Roman" w:cs="Times New Roman"/>
          <w:sz w:val="24"/>
          <w:szCs w:val="24"/>
        </w:rPr>
        <w:t xml:space="preserve"> selectively relieve pain without significantly altering consciousness. Centrally acting analgesics act by raising the threshold for pain and also altering the physiological response to pain. On the other hand, peripherally acting analgesics act by inhibiting the generation of impulses at chemoreceptor site of pain. The animal models employed for screening of analgesic activity in this study are pain-state models using thermal stimuli which include tail-</w:t>
      </w:r>
      <w:proofErr w:type="gramStart"/>
      <w:r w:rsidRPr="00474AE3">
        <w:rPr>
          <w:rFonts w:ascii="Times New Roman" w:hAnsi="Times New Roman" w:cs="Times New Roman"/>
          <w:sz w:val="24"/>
          <w:szCs w:val="24"/>
        </w:rPr>
        <w:t>flick  methods</w:t>
      </w:r>
      <w:proofErr w:type="gramEnd"/>
      <w:r w:rsidRPr="00474AE3">
        <w:rPr>
          <w:rFonts w:ascii="Times New Roman" w:hAnsi="Times New Roman" w:cs="Times New Roman"/>
          <w:sz w:val="24"/>
          <w:szCs w:val="24"/>
        </w:rPr>
        <w:t xml:space="preserve">. Both methods are useful in illustrating centrally mediated </w:t>
      </w:r>
      <w:proofErr w:type="spellStart"/>
      <w:r w:rsidRPr="00474AE3">
        <w:rPr>
          <w:rFonts w:ascii="Times New Roman" w:hAnsi="Times New Roman" w:cs="Times New Roman"/>
          <w:sz w:val="24"/>
          <w:szCs w:val="24"/>
        </w:rPr>
        <w:t>antinociceptive</w:t>
      </w:r>
      <w:proofErr w:type="spellEnd"/>
      <w:r w:rsidRPr="00474AE3">
        <w:rPr>
          <w:rFonts w:ascii="Times New Roman" w:hAnsi="Times New Roman" w:cs="Times New Roman"/>
          <w:sz w:val="24"/>
          <w:szCs w:val="24"/>
        </w:rPr>
        <w:t xml:space="preserve"> responses which focus generally on changes above </w:t>
      </w:r>
      <w:r w:rsidRPr="00474AE3">
        <w:rPr>
          <w:rFonts w:ascii="Times New Roman" w:hAnsi="Times New Roman" w:cs="Times New Roman"/>
          <w:sz w:val="24"/>
          <w:szCs w:val="24"/>
        </w:rPr>
        <w:lastRenderedPageBreak/>
        <w:t xml:space="preserve">the spinal cord level. While the tail-flick method mediates a spinal reflex to a </w:t>
      </w:r>
      <w:proofErr w:type="spellStart"/>
      <w:r w:rsidRPr="00474AE3">
        <w:rPr>
          <w:rFonts w:ascii="Times New Roman" w:hAnsi="Times New Roman" w:cs="Times New Roman"/>
          <w:sz w:val="24"/>
          <w:szCs w:val="24"/>
        </w:rPr>
        <w:t>nociceptive</w:t>
      </w:r>
      <w:proofErr w:type="spellEnd"/>
      <w:r w:rsidRPr="00474AE3">
        <w:rPr>
          <w:rFonts w:ascii="Times New Roman" w:hAnsi="Times New Roman" w:cs="Times New Roman"/>
          <w:sz w:val="24"/>
          <w:szCs w:val="24"/>
        </w:rPr>
        <w:t xml:space="preserve"> stimulus, hot plate method involves higher brain functions and is regarded a </w:t>
      </w:r>
      <w:proofErr w:type="spellStart"/>
      <w:r w:rsidRPr="00474AE3">
        <w:rPr>
          <w:rFonts w:ascii="Times New Roman" w:hAnsi="Times New Roman" w:cs="Times New Roman"/>
          <w:sz w:val="24"/>
          <w:szCs w:val="24"/>
        </w:rPr>
        <w:t>supraspinally</w:t>
      </w:r>
      <w:proofErr w:type="spellEnd"/>
      <w:r w:rsidRPr="00474AE3">
        <w:rPr>
          <w:rFonts w:ascii="Times New Roman" w:hAnsi="Times New Roman" w:cs="Times New Roman"/>
          <w:sz w:val="24"/>
          <w:szCs w:val="24"/>
        </w:rPr>
        <w:t xml:space="preserve"> organized response.</w:t>
      </w:r>
    </w:p>
    <w:p w:rsidR="009B0647" w:rsidRPr="00474AE3" w:rsidRDefault="009B0647" w:rsidP="00474AE3">
      <w:pPr>
        <w:pStyle w:val="NormalWeb"/>
        <w:jc w:val="both"/>
      </w:pPr>
      <w:r w:rsidRPr="00474AE3">
        <w:t>In tail-flick model, the methanol extract from the</w:t>
      </w:r>
      <w:r w:rsidR="00105903" w:rsidRPr="00474AE3">
        <w:rPr>
          <w:rStyle w:val="markedcontent"/>
          <w:i/>
          <w:color w:val="000000" w:themeColor="text1"/>
        </w:rPr>
        <w:t xml:space="preserve"> Prosopis juliflora</w:t>
      </w:r>
      <w:r w:rsidR="00105903" w:rsidRPr="00474AE3">
        <w:t xml:space="preserve"> </w:t>
      </w:r>
      <w:r w:rsidRPr="00474AE3">
        <w:t xml:space="preserve">exhibited significant analgesic activity by increasing the reaction time of the rats compared to control (saline treated rats) at all time points, except at 60 min. Sodium salicylate and morphine sulfate were used as reference drugs, which are considered mild and moderate to severe analgesics, respectively. In comparison with control, morphine produced the most significant </w:t>
      </w:r>
      <w:proofErr w:type="spellStart"/>
      <w:r w:rsidRPr="00474AE3">
        <w:t>antinociception</w:t>
      </w:r>
      <w:proofErr w:type="spellEnd"/>
      <w:r w:rsidRPr="00474AE3">
        <w:t xml:space="preserve"> effect during all observation times, followed by the extract, while no significant analgesic effect was observed for sodium salicylate. The tail-flick method is based on the observation that morphine-like compounds are selectively able to prolong the reaction time of typical tail-withdrawal effect in rats. This method is also useful in differentiating central opioid-like analgesics from peripheral analgesics. Analgesic drugs which are centrally acting elevate pain threshold of animals towards heat and pressure. Therefore, the analgesic effect of the extract on this pain-state model indicates that it might be centrally acting. With reference to the MPA value, the analgesic effects of both the extract and morphine sulfate were evident within 15 min following </w:t>
      </w:r>
      <w:proofErr w:type="spellStart"/>
      <w:r w:rsidRPr="00474AE3">
        <w:t>intraperitoneal</w:t>
      </w:r>
      <w:proofErr w:type="spellEnd"/>
      <w:r w:rsidRPr="00474AE3">
        <w:t xml:space="preserve"> administration. However, the extract showed short-lived analgesia as the MPA gradually decreased after 30 min compared to morphine sulfate. The tail-flick latency of the extract at all time points was less than that of reference drug, morphine sulfate, which is a slow onset opioid with long duration of action [</w:t>
      </w:r>
      <w:hyperlink r:id="rId6" w:anchor="B17" w:history="1">
        <w:r w:rsidRPr="00474AE3">
          <w:rPr>
            <w:rStyle w:val="Hyperlink"/>
          </w:rPr>
          <w:t>17</w:t>
        </w:r>
      </w:hyperlink>
      <w:r w:rsidRPr="00474AE3">
        <w:t>]. Although there was no significant analgesic effect between the reaction time of the extract and sodium salicylate, the extract exhibited a non-significant trend of higher reaction time compared to sodium salicylate. Both treatments produced comparable reaction times, suggesting that the galls of</w:t>
      </w:r>
      <w:r w:rsidRPr="00474AE3">
        <w:rPr>
          <w:rStyle w:val="Emphasis"/>
        </w:rPr>
        <w:t xml:space="preserve"> </w:t>
      </w:r>
      <w:proofErr w:type="spellStart"/>
      <w:r w:rsidRPr="00474AE3">
        <w:rPr>
          <w:rStyle w:val="Emphasis"/>
        </w:rPr>
        <w:t>Quercus</w:t>
      </w:r>
      <w:proofErr w:type="spellEnd"/>
      <w:r w:rsidRPr="00474AE3">
        <w:rPr>
          <w:rStyle w:val="Emphasis"/>
        </w:rPr>
        <w:t xml:space="preserve"> </w:t>
      </w:r>
      <w:proofErr w:type="spellStart"/>
      <w:r w:rsidRPr="00474AE3">
        <w:rPr>
          <w:rStyle w:val="Emphasis"/>
        </w:rPr>
        <w:t>infectoria</w:t>
      </w:r>
      <w:proofErr w:type="spellEnd"/>
      <w:r w:rsidRPr="00474AE3">
        <w:t xml:space="preserve"> could be a better natural alternative for mild pain relief.</w:t>
      </w:r>
    </w:p>
    <w:p w:rsidR="00312BA1" w:rsidRPr="00474AE3" w:rsidRDefault="00312BA1" w:rsidP="00474AE3">
      <w:pPr>
        <w:pStyle w:val="NormalWeb"/>
        <w:jc w:val="both"/>
      </w:pPr>
      <w:r w:rsidRPr="00474AE3">
        <w:t xml:space="preserve">A number of alkaloids, </w:t>
      </w:r>
      <w:proofErr w:type="spellStart"/>
      <w:r w:rsidRPr="00474AE3">
        <w:t>flavanoids</w:t>
      </w:r>
      <w:proofErr w:type="spellEnd"/>
      <w:r w:rsidRPr="00474AE3">
        <w:t>, steroids, and tannin isolated from medicinal plants have been reported to possess significant analgesic activity. The major constituent of the galls from</w:t>
      </w:r>
      <w:r w:rsidRPr="00474AE3">
        <w:rPr>
          <w:rStyle w:val="Emphasis"/>
        </w:rPr>
        <w:t xml:space="preserve"> </w:t>
      </w:r>
      <w:r w:rsidR="00474AE3" w:rsidRPr="00474AE3">
        <w:rPr>
          <w:rStyle w:val="markedcontent"/>
          <w:i/>
          <w:color w:val="000000" w:themeColor="text1"/>
        </w:rPr>
        <w:t>Prosopis juliflora</w:t>
      </w:r>
      <w:r w:rsidR="00474AE3" w:rsidRPr="00474AE3">
        <w:t xml:space="preserve"> </w:t>
      </w:r>
      <w:r w:rsidRPr="00474AE3">
        <w:t xml:space="preserve">is tannin, which comprises up to 60% of its total content. Thus, analgesic activity observed with this extract might be attributed to the presence of this compound. Furthermore, there are reports on the role of tannin in analgesic activity. According to, preliminary </w:t>
      </w:r>
      <w:proofErr w:type="spellStart"/>
      <w:r w:rsidRPr="00474AE3">
        <w:t>phytochemicals</w:t>
      </w:r>
      <w:proofErr w:type="spellEnd"/>
      <w:r w:rsidRPr="00474AE3">
        <w:t xml:space="preserve"> which were screened from</w:t>
      </w:r>
      <w:r w:rsidRPr="00474AE3">
        <w:rPr>
          <w:rStyle w:val="Emphasis"/>
        </w:rPr>
        <w:t xml:space="preserve"> </w:t>
      </w:r>
      <w:r w:rsidR="00474AE3" w:rsidRPr="00474AE3">
        <w:rPr>
          <w:rStyle w:val="markedcontent"/>
          <w:i/>
          <w:color w:val="000000" w:themeColor="text1"/>
        </w:rPr>
        <w:t>Prosopis juliflora</w:t>
      </w:r>
      <w:r w:rsidR="00474AE3" w:rsidRPr="00474AE3">
        <w:t xml:space="preserve"> </w:t>
      </w:r>
      <w:r w:rsidRPr="00474AE3">
        <w:t xml:space="preserve">L. including tannin might be responsible for the observed analgesic activity. Another research suggested that the presence of tannin and </w:t>
      </w:r>
      <w:proofErr w:type="spellStart"/>
      <w:r w:rsidRPr="00474AE3">
        <w:t>flavonoid</w:t>
      </w:r>
      <w:proofErr w:type="spellEnd"/>
      <w:r w:rsidRPr="00474AE3">
        <w:t xml:space="preserve"> in the methanol extract of</w:t>
      </w:r>
      <w:r w:rsidRPr="00474AE3">
        <w:rPr>
          <w:rStyle w:val="Emphasis"/>
        </w:rPr>
        <w:t xml:space="preserve"> </w:t>
      </w:r>
      <w:r w:rsidR="00474AE3" w:rsidRPr="00474AE3">
        <w:rPr>
          <w:rStyle w:val="markedcontent"/>
          <w:i/>
          <w:color w:val="000000" w:themeColor="text1"/>
        </w:rPr>
        <w:t>Prosopis juliflora</w:t>
      </w:r>
      <w:r w:rsidR="00474AE3" w:rsidRPr="00474AE3">
        <w:t xml:space="preserve"> </w:t>
      </w:r>
      <w:proofErr w:type="spellStart"/>
      <w:r w:rsidR="008B7B6A">
        <w:t>leaves</w:t>
      </w:r>
      <w:r w:rsidRPr="00474AE3">
        <w:t>seems</w:t>
      </w:r>
      <w:proofErr w:type="spellEnd"/>
      <w:r w:rsidRPr="00474AE3">
        <w:t xml:space="preserve"> to inhibit prostaglandin synthesis and exerts the anti-inflammatory and analgesic effects.</w:t>
      </w:r>
    </w:p>
    <w:p w:rsidR="00557EB8" w:rsidRPr="00474AE3" w:rsidRDefault="00557EB8" w:rsidP="00474AE3">
      <w:pPr>
        <w:autoSpaceDE w:val="0"/>
        <w:autoSpaceDN w:val="0"/>
        <w:adjustRightInd w:val="0"/>
        <w:spacing w:after="0" w:line="360" w:lineRule="auto"/>
        <w:jc w:val="both"/>
        <w:rPr>
          <w:rFonts w:ascii="Times New Roman" w:hAnsi="Times New Roman" w:cs="Times New Roman"/>
          <w:color w:val="FFFFFF"/>
          <w:sz w:val="24"/>
          <w:szCs w:val="24"/>
        </w:rPr>
      </w:pPr>
      <w:r w:rsidRPr="00474AE3">
        <w:rPr>
          <w:rFonts w:ascii="Times New Roman" w:hAnsi="Times New Roman" w:cs="Times New Roman"/>
          <w:b/>
          <w:sz w:val="24"/>
          <w:szCs w:val="24"/>
        </w:rPr>
        <w:t>Conclusion:</w:t>
      </w:r>
      <w:r w:rsidRPr="00474AE3">
        <w:rPr>
          <w:rFonts w:ascii="Times New Roman" w:hAnsi="Times New Roman" w:cs="Times New Roman"/>
          <w:sz w:val="24"/>
          <w:szCs w:val="24"/>
        </w:rPr>
        <w:t xml:space="preserve"> In this study, methanolic extract of MEPJ (500mg/kg, p. o.) significantly reduced the number of acetic acid-induced writhing and significantly increased the latency of paw licking in hot plate method.</w:t>
      </w:r>
      <w:r w:rsidRPr="00474AE3">
        <w:rPr>
          <w:rFonts w:ascii="Times New Roman" w:hAnsi="Times New Roman" w:cs="Times New Roman"/>
          <w:color w:val="FFFFFF"/>
          <w:sz w:val="24"/>
          <w:szCs w:val="24"/>
        </w:rPr>
        <w:t xml:space="preserve"> </w:t>
      </w:r>
    </w:p>
    <w:p w:rsidR="00B34985" w:rsidRPr="00474AE3" w:rsidRDefault="00B34985" w:rsidP="00474AE3">
      <w:pPr>
        <w:spacing w:line="480" w:lineRule="auto"/>
        <w:jc w:val="both"/>
        <w:rPr>
          <w:rFonts w:ascii="Times New Roman" w:hAnsi="Times New Roman" w:cs="Times New Roman"/>
          <w:b/>
          <w:color w:val="000000" w:themeColor="text1"/>
          <w:sz w:val="24"/>
          <w:szCs w:val="24"/>
        </w:rPr>
      </w:pPr>
      <w:r w:rsidRPr="00474AE3">
        <w:rPr>
          <w:rFonts w:ascii="Times New Roman" w:hAnsi="Times New Roman" w:cs="Times New Roman"/>
          <w:b/>
          <w:color w:val="000000" w:themeColor="text1"/>
          <w:sz w:val="24"/>
          <w:szCs w:val="24"/>
        </w:rPr>
        <w:t xml:space="preserve"> REFERENCES</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hAnsi="Times New Roman" w:cs="Times New Roman"/>
          <w:color w:val="000000" w:themeColor="text1"/>
          <w:sz w:val="24"/>
          <w:szCs w:val="24"/>
        </w:rPr>
        <w:lastRenderedPageBreak/>
        <w:t xml:space="preserve">Chopra. R.N., </w:t>
      </w:r>
      <w:proofErr w:type="spellStart"/>
      <w:r w:rsidRPr="00474AE3">
        <w:rPr>
          <w:rFonts w:ascii="Times New Roman" w:hAnsi="Times New Roman" w:cs="Times New Roman"/>
          <w:color w:val="000000" w:themeColor="text1"/>
          <w:sz w:val="24"/>
          <w:szCs w:val="24"/>
        </w:rPr>
        <w:t>Nayar</w:t>
      </w:r>
      <w:proofErr w:type="spellEnd"/>
      <w:r w:rsidRPr="00474AE3">
        <w:rPr>
          <w:rFonts w:ascii="Times New Roman" w:hAnsi="Times New Roman" w:cs="Times New Roman"/>
          <w:color w:val="000000" w:themeColor="text1"/>
          <w:sz w:val="24"/>
          <w:szCs w:val="24"/>
        </w:rPr>
        <w:t>. S.L., Chopra. I.C., “In Glossary of Indian medicinal plants”, CSIR, New Delhi, 1</w:t>
      </w:r>
      <w:r w:rsidRPr="00474AE3">
        <w:rPr>
          <w:rFonts w:ascii="Times New Roman" w:hAnsi="Times New Roman" w:cs="Times New Roman"/>
          <w:color w:val="000000" w:themeColor="text1"/>
          <w:sz w:val="24"/>
          <w:szCs w:val="24"/>
          <w:vertAlign w:val="superscript"/>
        </w:rPr>
        <w:t>st</w:t>
      </w:r>
      <w:r w:rsidRPr="00474AE3">
        <w:rPr>
          <w:rFonts w:ascii="Times New Roman" w:hAnsi="Times New Roman" w:cs="Times New Roman"/>
          <w:color w:val="000000" w:themeColor="text1"/>
          <w:sz w:val="24"/>
          <w:szCs w:val="24"/>
        </w:rPr>
        <w:t xml:space="preserve"> </w:t>
      </w:r>
      <w:proofErr w:type="spellStart"/>
      <w:proofErr w:type="gramStart"/>
      <w:r w:rsidRPr="00474AE3">
        <w:rPr>
          <w:rFonts w:ascii="Times New Roman" w:hAnsi="Times New Roman" w:cs="Times New Roman"/>
          <w:color w:val="000000" w:themeColor="text1"/>
          <w:sz w:val="24"/>
          <w:szCs w:val="24"/>
        </w:rPr>
        <w:t>ed</w:t>
      </w:r>
      <w:proofErr w:type="spellEnd"/>
      <w:proofErr w:type="gramEnd"/>
      <w:r w:rsidRPr="00474AE3">
        <w:rPr>
          <w:rFonts w:ascii="Times New Roman" w:hAnsi="Times New Roman" w:cs="Times New Roman"/>
          <w:color w:val="000000" w:themeColor="text1"/>
          <w:sz w:val="24"/>
          <w:szCs w:val="24"/>
        </w:rPr>
        <w:t xml:space="preserve">, 1956, 197. </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gramStart"/>
      <w:r w:rsidRPr="00474AE3">
        <w:rPr>
          <w:rFonts w:ascii="Times New Roman" w:hAnsi="Times New Roman" w:cs="Times New Roman"/>
          <w:color w:val="000000" w:themeColor="text1"/>
          <w:sz w:val="24"/>
          <w:szCs w:val="24"/>
        </w:rPr>
        <w:t xml:space="preserve">The  </w:t>
      </w:r>
      <w:proofErr w:type="spellStart"/>
      <w:r w:rsidRPr="00474AE3">
        <w:rPr>
          <w:rFonts w:ascii="Times New Roman" w:hAnsi="Times New Roman" w:cs="Times New Roman"/>
          <w:color w:val="000000" w:themeColor="text1"/>
          <w:sz w:val="24"/>
          <w:szCs w:val="24"/>
        </w:rPr>
        <w:t>Ayurvedic</w:t>
      </w:r>
      <w:proofErr w:type="spellEnd"/>
      <w:proofErr w:type="gram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Pharmacoepiea</w:t>
      </w:r>
      <w:proofErr w:type="spellEnd"/>
      <w:r w:rsidRPr="00474AE3">
        <w:rPr>
          <w:rFonts w:ascii="Times New Roman" w:hAnsi="Times New Roman" w:cs="Times New Roman"/>
          <w:color w:val="000000" w:themeColor="text1"/>
          <w:sz w:val="24"/>
          <w:szCs w:val="24"/>
        </w:rPr>
        <w:t xml:space="preserve"> of India, “Ministry of health and family welfare Department and Indian </w:t>
      </w:r>
      <w:proofErr w:type="spellStart"/>
      <w:r w:rsidRPr="00474AE3">
        <w:rPr>
          <w:rFonts w:ascii="Times New Roman" w:hAnsi="Times New Roman" w:cs="Times New Roman"/>
          <w:color w:val="000000" w:themeColor="text1"/>
          <w:sz w:val="24"/>
          <w:szCs w:val="24"/>
        </w:rPr>
        <w:t>sy</w:t>
      </w:r>
      <w:r w:rsidR="008B7B6A">
        <w:rPr>
          <w:rFonts w:ascii="Times New Roman" w:hAnsi="Times New Roman" w:cs="Times New Roman"/>
          <w:color w:val="000000" w:themeColor="text1"/>
          <w:sz w:val="24"/>
          <w:szCs w:val="24"/>
        </w:rPr>
        <w:t>leaves</w:t>
      </w:r>
      <w:r w:rsidRPr="00474AE3">
        <w:rPr>
          <w:rFonts w:ascii="Times New Roman" w:hAnsi="Times New Roman" w:cs="Times New Roman"/>
          <w:color w:val="000000" w:themeColor="text1"/>
          <w:sz w:val="24"/>
          <w:szCs w:val="24"/>
        </w:rPr>
        <w:t>of</w:t>
      </w:r>
      <w:proofErr w:type="spellEnd"/>
      <w:r w:rsidRPr="00474AE3">
        <w:rPr>
          <w:rFonts w:ascii="Times New Roman" w:hAnsi="Times New Roman" w:cs="Times New Roman"/>
          <w:color w:val="000000" w:themeColor="text1"/>
          <w:sz w:val="24"/>
          <w:szCs w:val="24"/>
        </w:rPr>
        <w:t xml:space="preserve"> medicine and homeopathy”, New Delhi, 11, (1), 1999, 137-140.</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hAnsi="Times New Roman" w:cs="Times New Roman"/>
          <w:color w:val="000000" w:themeColor="text1"/>
          <w:sz w:val="24"/>
          <w:szCs w:val="24"/>
        </w:rPr>
        <w:t>Yue</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Zhong</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Shu</w:t>
      </w:r>
      <w:proofErr w:type="spellEnd"/>
      <w:r w:rsidRPr="00474AE3">
        <w:rPr>
          <w:rFonts w:ascii="Times New Roman" w:hAnsi="Times New Roman" w:cs="Times New Roman"/>
          <w:color w:val="000000" w:themeColor="text1"/>
          <w:sz w:val="24"/>
          <w:szCs w:val="24"/>
        </w:rPr>
        <w:t xml:space="preserve">., “Recent natural products based drug development: A Pharmaceutical Industry Perspective”, </w:t>
      </w:r>
      <w:r w:rsidRPr="00474AE3">
        <w:rPr>
          <w:rFonts w:ascii="Times New Roman" w:hAnsi="Times New Roman" w:cs="Times New Roman"/>
          <w:b/>
          <w:color w:val="000000" w:themeColor="text1"/>
          <w:sz w:val="24"/>
          <w:szCs w:val="24"/>
        </w:rPr>
        <w:t>J. Nat. Prod</w:t>
      </w:r>
      <w:r w:rsidRPr="00474AE3">
        <w:rPr>
          <w:rFonts w:ascii="Times New Roman" w:hAnsi="Times New Roman" w:cs="Times New Roman"/>
          <w:color w:val="000000" w:themeColor="text1"/>
          <w:sz w:val="24"/>
          <w:szCs w:val="24"/>
        </w:rPr>
        <w:t>. 61, 1998, 1053-71.</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hAnsi="Times New Roman" w:cs="Times New Roman"/>
          <w:color w:val="000000" w:themeColor="text1"/>
          <w:sz w:val="24"/>
          <w:szCs w:val="24"/>
        </w:rPr>
        <w:t>Mukeshwar</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Pandey</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Mousumi</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Debnath</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Shobit</w:t>
      </w:r>
      <w:proofErr w:type="spellEnd"/>
      <w:r w:rsidRPr="00474AE3">
        <w:rPr>
          <w:rFonts w:ascii="Times New Roman" w:hAnsi="Times New Roman" w:cs="Times New Roman"/>
          <w:color w:val="000000" w:themeColor="text1"/>
          <w:sz w:val="24"/>
          <w:szCs w:val="24"/>
        </w:rPr>
        <w:t xml:space="preserve"> Gupta, </w:t>
      </w:r>
      <w:proofErr w:type="spellStart"/>
      <w:r w:rsidRPr="00474AE3">
        <w:rPr>
          <w:rFonts w:ascii="Times New Roman" w:hAnsi="Times New Roman" w:cs="Times New Roman"/>
          <w:color w:val="000000" w:themeColor="text1"/>
          <w:sz w:val="24"/>
          <w:szCs w:val="24"/>
        </w:rPr>
        <w:t>Surender</w:t>
      </w:r>
      <w:proofErr w:type="spellEnd"/>
      <w:r w:rsidRPr="00474AE3">
        <w:rPr>
          <w:rFonts w:ascii="Times New Roman" w:hAnsi="Times New Roman" w:cs="Times New Roman"/>
          <w:color w:val="000000" w:themeColor="text1"/>
          <w:sz w:val="24"/>
          <w:szCs w:val="24"/>
        </w:rPr>
        <w:t xml:space="preserve"> K, </w:t>
      </w:r>
      <w:proofErr w:type="spellStart"/>
      <w:r w:rsidRPr="00474AE3">
        <w:rPr>
          <w:rFonts w:ascii="Times New Roman" w:hAnsi="Times New Roman" w:cs="Times New Roman"/>
          <w:color w:val="000000" w:themeColor="text1"/>
          <w:sz w:val="24"/>
          <w:szCs w:val="24"/>
        </w:rPr>
        <w:t>Chikara</w:t>
      </w:r>
      <w:proofErr w:type="spellEnd"/>
      <w:r w:rsidRPr="00474AE3">
        <w:rPr>
          <w:rFonts w:ascii="Times New Roman" w:hAnsi="Times New Roman" w:cs="Times New Roman"/>
          <w:color w:val="000000" w:themeColor="text1"/>
          <w:sz w:val="24"/>
          <w:szCs w:val="24"/>
        </w:rPr>
        <w:t xml:space="preserve">, </w:t>
      </w:r>
      <w:proofErr w:type="spellStart"/>
      <w:r w:rsidRPr="00474AE3">
        <w:rPr>
          <w:rFonts w:ascii="Times New Roman" w:hAnsi="Times New Roman" w:cs="Times New Roman"/>
          <w:color w:val="000000" w:themeColor="text1"/>
          <w:sz w:val="24"/>
          <w:szCs w:val="24"/>
        </w:rPr>
        <w:t>Phytomedicine</w:t>
      </w:r>
      <w:proofErr w:type="spellEnd"/>
      <w:r w:rsidRPr="00474AE3">
        <w:rPr>
          <w:rFonts w:ascii="Times New Roman" w:hAnsi="Times New Roman" w:cs="Times New Roman"/>
          <w:color w:val="000000" w:themeColor="text1"/>
          <w:sz w:val="24"/>
          <w:szCs w:val="24"/>
        </w:rPr>
        <w:t xml:space="preserve">: An Ancient approach turning into future potential source of therapeutics, </w:t>
      </w:r>
      <w:r w:rsidRPr="00474AE3">
        <w:rPr>
          <w:rFonts w:ascii="Times New Roman" w:hAnsi="Times New Roman" w:cs="Times New Roman"/>
          <w:b/>
          <w:bCs/>
          <w:color w:val="000000" w:themeColor="text1"/>
          <w:sz w:val="24"/>
          <w:szCs w:val="24"/>
        </w:rPr>
        <w:t xml:space="preserve">J, </w:t>
      </w:r>
      <w:proofErr w:type="spellStart"/>
      <w:r w:rsidRPr="00474AE3">
        <w:rPr>
          <w:rFonts w:ascii="Times New Roman" w:hAnsi="Times New Roman" w:cs="Times New Roman"/>
          <w:b/>
          <w:bCs/>
          <w:color w:val="000000" w:themeColor="text1"/>
          <w:sz w:val="24"/>
          <w:szCs w:val="24"/>
        </w:rPr>
        <w:t>Pharmacog</w:t>
      </w:r>
      <w:proofErr w:type="spellEnd"/>
      <w:r w:rsidRPr="00474AE3">
        <w:rPr>
          <w:rFonts w:ascii="Times New Roman" w:hAnsi="Times New Roman" w:cs="Times New Roman"/>
          <w:b/>
          <w:bCs/>
          <w:color w:val="000000" w:themeColor="text1"/>
          <w:sz w:val="24"/>
          <w:szCs w:val="24"/>
        </w:rPr>
        <w:t xml:space="preserve">. </w:t>
      </w:r>
      <w:proofErr w:type="spellStart"/>
      <w:r w:rsidRPr="00474AE3">
        <w:rPr>
          <w:rFonts w:ascii="Times New Roman" w:hAnsi="Times New Roman" w:cs="Times New Roman"/>
          <w:b/>
          <w:bCs/>
          <w:color w:val="000000" w:themeColor="text1"/>
          <w:sz w:val="24"/>
          <w:szCs w:val="24"/>
        </w:rPr>
        <w:t>Phytotherapy</w:t>
      </w:r>
      <w:proofErr w:type="spellEnd"/>
      <w:r w:rsidRPr="00474AE3">
        <w:rPr>
          <w:rFonts w:ascii="Times New Roman" w:hAnsi="Times New Roman" w:cs="Times New Roman"/>
          <w:color w:val="000000" w:themeColor="text1"/>
          <w:sz w:val="24"/>
          <w:szCs w:val="24"/>
        </w:rPr>
        <w:t>, 3(3), 2011, 27-37.</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hAnsi="Times New Roman" w:cs="Times New Roman"/>
          <w:color w:val="000000" w:themeColor="text1"/>
          <w:sz w:val="24"/>
          <w:szCs w:val="24"/>
        </w:rPr>
        <w:t>Ravishankar</w:t>
      </w:r>
      <w:proofErr w:type="spellEnd"/>
      <w:r w:rsidRPr="00474AE3">
        <w:rPr>
          <w:rFonts w:ascii="Times New Roman" w:hAnsi="Times New Roman" w:cs="Times New Roman"/>
          <w:color w:val="000000" w:themeColor="text1"/>
          <w:sz w:val="24"/>
          <w:szCs w:val="24"/>
        </w:rPr>
        <w:t xml:space="preserve">. B., </w:t>
      </w:r>
      <w:proofErr w:type="spellStart"/>
      <w:r w:rsidRPr="00474AE3">
        <w:rPr>
          <w:rFonts w:ascii="Times New Roman" w:hAnsi="Times New Roman" w:cs="Times New Roman"/>
          <w:color w:val="000000" w:themeColor="text1"/>
          <w:sz w:val="24"/>
          <w:szCs w:val="24"/>
        </w:rPr>
        <w:t>Shukla</w:t>
      </w:r>
      <w:proofErr w:type="spellEnd"/>
      <w:r w:rsidRPr="00474AE3">
        <w:rPr>
          <w:rFonts w:ascii="Times New Roman" w:hAnsi="Times New Roman" w:cs="Times New Roman"/>
          <w:color w:val="000000" w:themeColor="text1"/>
          <w:sz w:val="24"/>
          <w:szCs w:val="24"/>
        </w:rPr>
        <w:t xml:space="preserve">. V.J., “Indian </w:t>
      </w:r>
      <w:proofErr w:type="spellStart"/>
      <w:r w:rsidRPr="00474AE3">
        <w:rPr>
          <w:rFonts w:ascii="Times New Roman" w:hAnsi="Times New Roman" w:cs="Times New Roman"/>
          <w:color w:val="000000" w:themeColor="text1"/>
          <w:sz w:val="24"/>
          <w:szCs w:val="24"/>
        </w:rPr>
        <w:t>sy</w:t>
      </w:r>
      <w:r w:rsidR="008B7B6A">
        <w:rPr>
          <w:rFonts w:ascii="Times New Roman" w:hAnsi="Times New Roman" w:cs="Times New Roman"/>
          <w:color w:val="000000" w:themeColor="text1"/>
          <w:sz w:val="24"/>
          <w:szCs w:val="24"/>
        </w:rPr>
        <w:t>leaves</w:t>
      </w:r>
      <w:r w:rsidRPr="00474AE3">
        <w:rPr>
          <w:rFonts w:ascii="Times New Roman" w:hAnsi="Times New Roman" w:cs="Times New Roman"/>
          <w:color w:val="000000" w:themeColor="text1"/>
          <w:sz w:val="24"/>
          <w:szCs w:val="24"/>
        </w:rPr>
        <w:t>of</w:t>
      </w:r>
      <w:proofErr w:type="spellEnd"/>
      <w:r w:rsidRPr="00474AE3">
        <w:rPr>
          <w:rFonts w:ascii="Times New Roman" w:hAnsi="Times New Roman" w:cs="Times New Roman"/>
          <w:color w:val="000000" w:themeColor="text1"/>
          <w:sz w:val="24"/>
          <w:szCs w:val="24"/>
        </w:rPr>
        <w:t xml:space="preserve"> medicine: A brief profile, </w:t>
      </w:r>
      <w:r w:rsidRPr="00474AE3">
        <w:rPr>
          <w:rFonts w:ascii="Times New Roman" w:hAnsi="Times New Roman" w:cs="Times New Roman"/>
          <w:b/>
          <w:bCs/>
          <w:color w:val="000000" w:themeColor="text1"/>
          <w:sz w:val="24"/>
          <w:szCs w:val="24"/>
        </w:rPr>
        <w:t>African Journal Traditional complement alternative medicine</w:t>
      </w:r>
      <w:r w:rsidRPr="00474AE3">
        <w:rPr>
          <w:rFonts w:ascii="Times New Roman" w:hAnsi="Times New Roman" w:cs="Times New Roman"/>
          <w:color w:val="000000" w:themeColor="text1"/>
          <w:sz w:val="24"/>
          <w:szCs w:val="24"/>
        </w:rPr>
        <w:t xml:space="preserve">, 4(3), </w:t>
      </w:r>
      <w:proofErr w:type="gramStart"/>
      <w:r w:rsidRPr="00474AE3">
        <w:rPr>
          <w:rFonts w:ascii="Times New Roman" w:hAnsi="Times New Roman" w:cs="Times New Roman"/>
          <w:color w:val="000000" w:themeColor="text1"/>
          <w:sz w:val="24"/>
          <w:szCs w:val="24"/>
        </w:rPr>
        <w:t>2007</w:t>
      </w:r>
      <w:proofErr w:type="gramEnd"/>
      <w:r w:rsidRPr="00474AE3">
        <w:rPr>
          <w:rFonts w:ascii="Times New Roman" w:hAnsi="Times New Roman" w:cs="Times New Roman"/>
          <w:color w:val="000000" w:themeColor="text1"/>
          <w:sz w:val="24"/>
          <w:szCs w:val="24"/>
        </w:rPr>
        <w:t>, 319-337.</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hAnsi="Times New Roman" w:cs="Times New Roman"/>
          <w:color w:val="000000" w:themeColor="text1"/>
          <w:sz w:val="24"/>
          <w:szCs w:val="24"/>
        </w:rPr>
        <w:t>Kaido</w:t>
      </w:r>
      <w:proofErr w:type="spellEnd"/>
      <w:r w:rsidRPr="00474AE3">
        <w:rPr>
          <w:rFonts w:ascii="Times New Roman" w:hAnsi="Times New Roman" w:cs="Times New Roman"/>
          <w:color w:val="000000" w:themeColor="text1"/>
          <w:sz w:val="24"/>
          <w:szCs w:val="24"/>
        </w:rPr>
        <w:t xml:space="preserve">. T.L., Veale. D.J.H., </w:t>
      </w:r>
      <w:proofErr w:type="spellStart"/>
      <w:r w:rsidRPr="00474AE3">
        <w:rPr>
          <w:rFonts w:ascii="Times New Roman" w:hAnsi="Times New Roman" w:cs="Times New Roman"/>
          <w:color w:val="000000" w:themeColor="text1"/>
          <w:sz w:val="24"/>
          <w:szCs w:val="24"/>
        </w:rPr>
        <w:t>Havlik</w:t>
      </w:r>
      <w:proofErr w:type="spellEnd"/>
      <w:r w:rsidRPr="00474AE3">
        <w:rPr>
          <w:rFonts w:ascii="Times New Roman" w:hAnsi="Times New Roman" w:cs="Times New Roman"/>
          <w:color w:val="000000" w:themeColor="text1"/>
          <w:sz w:val="24"/>
          <w:szCs w:val="24"/>
        </w:rPr>
        <w:t xml:space="preserve">. </w:t>
      </w:r>
      <w:proofErr w:type="gramStart"/>
      <w:r w:rsidRPr="00474AE3">
        <w:rPr>
          <w:rFonts w:ascii="Times New Roman" w:hAnsi="Times New Roman" w:cs="Times New Roman"/>
          <w:color w:val="000000" w:themeColor="text1"/>
          <w:sz w:val="24"/>
          <w:szCs w:val="24"/>
        </w:rPr>
        <w:t>I.,</w:t>
      </w:r>
      <w:proofErr w:type="gramEnd"/>
      <w:r w:rsidRPr="00474AE3">
        <w:rPr>
          <w:rFonts w:ascii="Times New Roman" w:hAnsi="Times New Roman" w:cs="Times New Roman"/>
          <w:color w:val="000000" w:themeColor="text1"/>
          <w:sz w:val="24"/>
          <w:szCs w:val="24"/>
        </w:rPr>
        <w:t xml:space="preserve"> and Rama. D.B.K.,</w:t>
      </w:r>
      <w:r w:rsidRPr="00474AE3">
        <w:rPr>
          <w:rFonts w:ascii="Times New Roman" w:hAnsi="Times New Roman" w:cs="Times New Roman"/>
          <w:b/>
          <w:bCs/>
          <w:color w:val="000000" w:themeColor="text1"/>
          <w:sz w:val="24"/>
          <w:szCs w:val="24"/>
        </w:rPr>
        <w:t xml:space="preserve"> J. </w:t>
      </w:r>
      <w:proofErr w:type="spellStart"/>
      <w:r w:rsidRPr="00474AE3">
        <w:rPr>
          <w:rFonts w:ascii="Times New Roman" w:hAnsi="Times New Roman" w:cs="Times New Roman"/>
          <w:b/>
          <w:bCs/>
          <w:color w:val="000000" w:themeColor="text1"/>
          <w:sz w:val="24"/>
          <w:szCs w:val="24"/>
        </w:rPr>
        <w:t>Ethnopharm</w:t>
      </w:r>
      <w:proofErr w:type="spellEnd"/>
      <w:r w:rsidRPr="00474AE3">
        <w:rPr>
          <w:rFonts w:ascii="Times New Roman" w:hAnsi="Times New Roman" w:cs="Times New Roman"/>
          <w:b/>
          <w:bCs/>
          <w:color w:val="000000" w:themeColor="text1"/>
          <w:sz w:val="24"/>
          <w:szCs w:val="24"/>
        </w:rPr>
        <w:t>.</w:t>
      </w:r>
      <w:r w:rsidRPr="00474AE3">
        <w:rPr>
          <w:rFonts w:ascii="Times New Roman" w:hAnsi="Times New Roman" w:cs="Times New Roman"/>
          <w:color w:val="000000" w:themeColor="text1"/>
          <w:sz w:val="24"/>
          <w:szCs w:val="24"/>
        </w:rPr>
        <w:t xml:space="preserve"> 55, 1997, 185-191.</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hAnsi="Times New Roman" w:cs="Times New Roman"/>
          <w:color w:val="000000" w:themeColor="text1"/>
          <w:sz w:val="24"/>
          <w:szCs w:val="24"/>
        </w:rPr>
        <w:t>Trease</w:t>
      </w:r>
      <w:proofErr w:type="spellEnd"/>
      <w:r w:rsidRPr="00474AE3">
        <w:rPr>
          <w:rFonts w:ascii="Times New Roman" w:hAnsi="Times New Roman" w:cs="Times New Roman"/>
          <w:color w:val="000000" w:themeColor="text1"/>
          <w:sz w:val="24"/>
          <w:szCs w:val="24"/>
        </w:rPr>
        <w:t xml:space="preserve">. </w:t>
      </w:r>
      <w:proofErr w:type="gramStart"/>
      <w:r w:rsidRPr="00474AE3">
        <w:rPr>
          <w:rFonts w:ascii="Times New Roman" w:hAnsi="Times New Roman" w:cs="Times New Roman"/>
          <w:color w:val="000000" w:themeColor="text1"/>
          <w:sz w:val="24"/>
          <w:szCs w:val="24"/>
        </w:rPr>
        <w:t>G.E.,</w:t>
      </w:r>
      <w:proofErr w:type="gramEnd"/>
      <w:r w:rsidRPr="00474AE3">
        <w:rPr>
          <w:rFonts w:ascii="Times New Roman" w:hAnsi="Times New Roman" w:cs="Times New Roman"/>
          <w:color w:val="000000" w:themeColor="text1"/>
          <w:sz w:val="24"/>
          <w:szCs w:val="24"/>
        </w:rPr>
        <w:t xml:space="preserve"> and Evans. W.C., </w:t>
      </w:r>
      <w:proofErr w:type="gramStart"/>
      <w:r w:rsidRPr="00474AE3">
        <w:rPr>
          <w:rFonts w:ascii="Times New Roman" w:hAnsi="Times New Roman" w:cs="Times New Roman"/>
          <w:b/>
          <w:bCs/>
          <w:color w:val="000000" w:themeColor="text1"/>
          <w:sz w:val="24"/>
          <w:szCs w:val="24"/>
        </w:rPr>
        <w:t>Pharmacognosy</w:t>
      </w:r>
      <w:r w:rsidRPr="00474AE3">
        <w:rPr>
          <w:rFonts w:ascii="Times New Roman" w:hAnsi="Times New Roman" w:cs="Times New Roman"/>
          <w:color w:val="000000" w:themeColor="text1"/>
          <w:sz w:val="24"/>
          <w:szCs w:val="24"/>
        </w:rPr>
        <w:t>.,</w:t>
      </w:r>
      <w:proofErr w:type="gramEnd"/>
      <w:r w:rsidRPr="00474AE3">
        <w:rPr>
          <w:rFonts w:ascii="Times New Roman" w:hAnsi="Times New Roman" w:cs="Times New Roman"/>
          <w:color w:val="000000" w:themeColor="text1"/>
          <w:sz w:val="24"/>
          <w:szCs w:val="24"/>
        </w:rPr>
        <w:t xml:space="preserve"> 13</w:t>
      </w:r>
      <w:r w:rsidRPr="00474AE3">
        <w:rPr>
          <w:rFonts w:ascii="Times New Roman" w:hAnsi="Times New Roman" w:cs="Times New Roman"/>
          <w:color w:val="000000" w:themeColor="text1"/>
          <w:sz w:val="24"/>
          <w:szCs w:val="24"/>
          <w:vertAlign w:val="superscript"/>
        </w:rPr>
        <w:t>th</w:t>
      </w:r>
      <w:r w:rsidRPr="00474AE3">
        <w:rPr>
          <w:rFonts w:ascii="Times New Roman" w:hAnsi="Times New Roman" w:cs="Times New Roman"/>
          <w:color w:val="000000" w:themeColor="text1"/>
          <w:sz w:val="24"/>
          <w:szCs w:val="24"/>
        </w:rPr>
        <w:t xml:space="preserve"> ed., 1992, 3-4.</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eastAsia="Times New Roman" w:hAnsi="Times New Roman" w:cs="Times New Roman"/>
          <w:sz w:val="24"/>
          <w:szCs w:val="24"/>
        </w:rPr>
        <w:t>Tambaro</w:t>
      </w:r>
      <w:proofErr w:type="spellEnd"/>
      <w:r w:rsidRPr="00474AE3">
        <w:rPr>
          <w:rFonts w:ascii="Times New Roman" w:eastAsia="Times New Roman" w:hAnsi="Times New Roman" w:cs="Times New Roman"/>
          <w:sz w:val="24"/>
          <w:szCs w:val="24"/>
        </w:rPr>
        <w:t xml:space="preserve"> S, </w:t>
      </w:r>
      <w:proofErr w:type="spellStart"/>
      <w:r w:rsidRPr="00474AE3">
        <w:rPr>
          <w:rFonts w:ascii="Times New Roman" w:eastAsia="Times New Roman" w:hAnsi="Times New Roman" w:cs="Times New Roman"/>
          <w:sz w:val="24"/>
          <w:szCs w:val="24"/>
        </w:rPr>
        <w:t>Reali</w:t>
      </w:r>
      <w:proofErr w:type="spellEnd"/>
      <w:r w:rsidRPr="00474AE3">
        <w:rPr>
          <w:rFonts w:ascii="Times New Roman" w:eastAsia="Times New Roman" w:hAnsi="Times New Roman" w:cs="Times New Roman"/>
          <w:sz w:val="24"/>
          <w:szCs w:val="24"/>
        </w:rPr>
        <w:t xml:space="preserve"> R, </w:t>
      </w:r>
      <w:proofErr w:type="spellStart"/>
      <w:r w:rsidRPr="00474AE3">
        <w:rPr>
          <w:rFonts w:ascii="Times New Roman" w:eastAsia="Times New Roman" w:hAnsi="Times New Roman" w:cs="Times New Roman"/>
          <w:sz w:val="24"/>
          <w:szCs w:val="24"/>
        </w:rPr>
        <w:t>Volonterio</w:t>
      </w:r>
      <w:proofErr w:type="spellEnd"/>
      <w:r w:rsidRPr="00474AE3">
        <w:rPr>
          <w:rFonts w:ascii="Times New Roman" w:eastAsia="Times New Roman" w:hAnsi="Times New Roman" w:cs="Times New Roman"/>
          <w:sz w:val="24"/>
          <w:szCs w:val="24"/>
        </w:rPr>
        <w:t xml:space="preserve"> A, </w:t>
      </w:r>
      <w:proofErr w:type="spellStart"/>
      <w:r w:rsidRPr="00474AE3">
        <w:rPr>
          <w:rFonts w:ascii="Times New Roman" w:eastAsia="Times New Roman" w:hAnsi="Times New Roman" w:cs="Times New Roman"/>
          <w:sz w:val="24"/>
          <w:szCs w:val="24"/>
        </w:rPr>
        <w:t>Zanda</w:t>
      </w:r>
      <w:proofErr w:type="spellEnd"/>
      <w:r w:rsidRPr="00474AE3">
        <w:rPr>
          <w:rFonts w:ascii="Times New Roman" w:eastAsia="Times New Roman" w:hAnsi="Times New Roman" w:cs="Times New Roman"/>
          <w:sz w:val="24"/>
          <w:szCs w:val="24"/>
        </w:rPr>
        <w:t xml:space="preserve"> M, </w:t>
      </w:r>
      <w:proofErr w:type="spellStart"/>
      <w:r w:rsidRPr="00474AE3">
        <w:rPr>
          <w:rFonts w:ascii="Times New Roman" w:eastAsia="Times New Roman" w:hAnsi="Times New Roman" w:cs="Times New Roman"/>
          <w:sz w:val="24"/>
          <w:szCs w:val="24"/>
        </w:rPr>
        <w:t>Olimpieri</w:t>
      </w:r>
      <w:proofErr w:type="spellEnd"/>
      <w:r w:rsidRPr="00474AE3">
        <w:rPr>
          <w:rFonts w:ascii="Times New Roman" w:eastAsia="Times New Roman" w:hAnsi="Times New Roman" w:cs="Times New Roman"/>
          <w:sz w:val="24"/>
          <w:szCs w:val="24"/>
        </w:rPr>
        <w:t xml:space="preserve"> F, </w:t>
      </w:r>
      <w:proofErr w:type="spellStart"/>
      <w:r w:rsidRPr="00474AE3">
        <w:rPr>
          <w:rFonts w:ascii="Times New Roman" w:eastAsia="Times New Roman" w:hAnsi="Times New Roman" w:cs="Times New Roman"/>
          <w:sz w:val="24"/>
          <w:szCs w:val="24"/>
        </w:rPr>
        <w:t>Pinna</w:t>
      </w:r>
      <w:proofErr w:type="spellEnd"/>
      <w:r w:rsidRPr="00474AE3">
        <w:rPr>
          <w:rFonts w:ascii="Times New Roman" w:eastAsia="Times New Roman" w:hAnsi="Times New Roman" w:cs="Times New Roman"/>
          <w:sz w:val="24"/>
          <w:szCs w:val="24"/>
        </w:rPr>
        <w:t xml:space="preserve"> GA, </w:t>
      </w:r>
      <w:proofErr w:type="spellStart"/>
      <w:r w:rsidRPr="00474AE3">
        <w:rPr>
          <w:rFonts w:ascii="Times New Roman" w:eastAsia="Times New Roman" w:hAnsi="Times New Roman" w:cs="Times New Roman"/>
          <w:sz w:val="24"/>
          <w:szCs w:val="24"/>
        </w:rPr>
        <w:t>Lazzari</w:t>
      </w:r>
      <w:proofErr w:type="spellEnd"/>
      <w:r w:rsidRPr="00474AE3">
        <w:rPr>
          <w:rFonts w:ascii="Times New Roman" w:eastAsia="Times New Roman" w:hAnsi="Times New Roman" w:cs="Times New Roman"/>
          <w:sz w:val="24"/>
          <w:szCs w:val="24"/>
        </w:rPr>
        <w:t xml:space="preserve"> P [2013] NESS002 </w:t>
      </w:r>
      <w:proofErr w:type="spellStart"/>
      <w:r w:rsidRPr="00474AE3">
        <w:rPr>
          <w:rFonts w:ascii="Times New Roman" w:eastAsia="Times New Roman" w:hAnsi="Times New Roman" w:cs="Times New Roman"/>
          <w:sz w:val="24"/>
          <w:szCs w:val="24"/>
        </w:rPr>
        <w:t>ie</w:t>
      </w:r>
      <w:proofErr w:type="spellEnd"/>
      <w:r w:rsidRPr="00474AE3">
        <w:rPr>
          <w:rFonts w:ascii="Times New Roman" w:eastAsia="Times New Roman" w:hAnsi="Times New Roman" w:cs="Times New Roman"/>
          <w:sz w:val="24"/>
          <w:szCs w:val="24"/>
        </w:rPr>
        <w:t xml:space="preserve">: A new  fluorinated </w:t>
      </w:r>
      <w:proofErr w:type="spellStart"/>
      <w:r w:rsidRPr="00474AE3">
        <w:rPr>
          <w:rFonts w:ascii="Times New Roman" w:eastAsia="Times New Roman" w:hAnsi="Times New Roman" w:cs="Times New Roman"/>
          <w:sz w:val="24"/>
          <w:szCs w:val="24"/>
        </w:rPr>
        <w:t>thiolendopeptidase</w:t>
      </w:r>
      <w:proofErr w:type="spellEnd"/>
      <w:r w:rsidRPr="00474AE3">
        <w:rPr>
          <w:rFonts w:ascii="Times New Roman" w:eastAsia="Times New Roman" w:hAnsi="Times New Roman" w:cs="Times New Roman"/>
          <w:sz w:val="24"/>
          <w:szCs w:val="24"/>
        </w:rPr>
        <w:t xml:space="preserve"> inhibitor with </w:t>
      </w:r>
      <w:proofErr w:type="spellStart"/>
      <w:r w:rsidRPr="00474AE3">
        <w:rPr>
          <w:rFonts w:ascii="Times New Roman" w:eastAsia="Times New Roman" w:hAnsi="Times New Roman" w:cs="Times New Roman"/>
          <w:sz w:val="24"/>
          <w:szCs w:val="24"/>
        </w:rPr>
        <w:t>antinociceptive</w:t>
      </w:r>
      <w:proofErr w:type="spellEnd"/>
      <w:r w:rsidRPr="00474AE3">
        <w:rPr>
          <w:rFonts w:ascii="Times New Roman" w:eastAsia="Times New Roman" w:hAnsi="Times New Roman" w:cs="Times New Roman"/>
          <w:sz w:val="24"/>
          <w:szCs w:val="24"/>
        </w:rPr>
        <w:t xml:space="preserve"> activity in an animal model of persistent  pain, </w:t>
      </w:r>
      <w:r w:rsidRPr="00474AE3">
        <w:rPr>
          <w:rFonts w:ascii="Times New Roman" w:eastAsia="Times New Roman" w:hAnsi="Times New Roman" w:cs="Times New Roman"/>
          <w:b/>
          <w:sz w:val="24"/>
          <w:szCs w:val="24"/>
        </w:rPr>
        <w:t>Pharmacology, Biochemistry and Behavior,</w:t>
      </w:r>
      <w:r w:rsidRPr="00474AE3">
        <w:rPr>
          <w:rFonts w:ascii="Times New Roman" w:eastAsia="Times New Roman" w:hAnsi="Times New Roman" w:cs="Times New Roman"/>
          <w:sz w:val="24"/>
          <w:szCs w:val="24"/>
        </w:rPr>
        <w:t xml:space="preserve"> pp. 1-7. </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474AE3">
        <w:rPr>
          <w:rFonts w:ascii="Times New Roman" w:eastAsia="Times New Roman" w:hAnsi="Times New Roman" w:cs="Times New Roman"/>
          <w:sz w:val="24"/>
          <w:szCs w:val="24"/>
        </w:rPr>
        <w:t>Tripathi</w:t>
      </w:r>
      <w:proofErr w:type="spellEnd"/>
      <w:r w:rsidRPr="00474AE3">
        <w:rPr>
          <w:rFonts w:ascii="Times New Roman" w:eastAsia="Times New Roman" w:hAnsi="Times New Roman" w:cs="Times New Roman"/>
          <w:sz w:val="24"/>
          <w:szCs w:val="24"/>
        </w:rPr>
        <w:t xml:space="preserve"> KD [2008]. Essentials of Medical Pharmacology</w:t>
      </w:r>
      <w:proofErr w:type="gramStart"/>
      <w:r w:rsidRPr="00474AE3">
        <w:rPr>
          <w:rFonts w:ascii="Times New Roman" w:eastAsia="Times New Roman" w:hAnsi="Times New Roman" w:cs="Times New Roman"/>
          <w:sz w:val="24"/>
          <w:szCs w:val="24"/>
        </w:rPr>
        <w:t>,  Sixth</w:t>
      </w:r>
      <w:proofErr w:type="gramEnd"/>
      <w:r w:rsidRPr="00474AE3">
        <w:rPr>
          <w:rFonts w:ascii="Times New Roman" w:eastAsia="Times New Roman" w:hAnsi="Times New Roman" w:cs="Times New Roman"/>
          <w:sz w:val="24"/>
          <w:szCs w:val="24"/>
        </w:rPr>
        <w:t xml:space="preserve"> edition, </w:t>
      </w:r>
      <w:proofErr w:type="spellStart"/>
      <w:r w:rsidRPr="00474AE3">
        <w:rPr>
          <w:rFonts w:ascii="Times New Roman" w:eastAsia="Times New Roman" w:hAnsi="Times New Roman" w:cs="Times New Roman"/>
          <w:sz w:val="24"/>
          <w:szCs w:val="24"/>
        </w:rPr>
        <w:t>Jaypee</w:t>
      </w:r>
      <w:proofErr w:type="spellEnd"/>
      <w:r w:rsidRPr="00474AE3">
        <w:rPr>
          <w:rFonts w:ascii="Times New Roman" w:eastAsia="Times New Roman" w:hAnsi="Times New Roman" w:cs="Times New Roman"/>
          <w:sz w:val="24"/>
          <w:szCs w:val="24"/>
        </w:rPr>
        <w:t xml:space="preserve"> brothers medical publishers [p] ltd.  pp.453.</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eastAsia="Times New Roman" w:hAnsi="Times New Roman" w:cs="Times New Roman"/>
          <w:sz w:val="24"/>
          <w:szCs w:val="24"/>
        </w:rPr>
        <w:t xml:space="preserve">H. </w:t>
      </w:r>
      <w:proofErr w:type="spellStart"/>
      <w:r w:rsidRPr="00474AE3">
        <w:rPr>
          <w:rFonts w:ascii="Times New Roman" w:eastAsia="Times New Roman" w:hAnsi="Times New Roman" w:cs="Times New Roman"/>
          <w:sz w:val="24"/>
          <w:szCs w:val="24"/>
        </w:rPr>
        <w:t>Shiferaw</w:t>
      </w:r>
      <w:proofErr w:type="spellEnd"/>
      <w:r w:rsidRPr="00474AE3">
        <w:rPr>
          <w:rFonts w:ascii="Times New Roman" w:eastAsia="Times New Roman" w:hAnsi="Times New Roman" w:cs="Times New Roman"/>
          <w:sz w:val="24"/>
          <w:szCs w:val="24"/>
        </w:rPr>
        <w:t xml:space="preserve"> Prosopis juliflora: the paradox of the </w:t>
      </w:r>
      <w:proofErr w:type="spellStart"/>
      <w:r w:rsidRPr="00474AE3">
        <w:rPr>
          <w:rFonts w:ascii="Times New Roman" w:eastAsia="Times New Roman" w:hAnsi="Times New Roman" w:cs="Times New Roman"/>
          <w:sz w:val="24"/>
          <w:szCs w:val="24"/>
        </w:rPr>
        <w:t>dryland</w:t>
      </w:r>
      <w:proofErr w:type="spellEnd"/>
      <w:r w:rsidRPr="00474AE3">
        <w:rPr>
          <w:rFonts w:ascii="Times New Roman" w:eastAsia="Times New Roman" w:hAnsi="Times New Roman" w:cs="Times New Roman"/>
          <w:sz w:val="24"/>
          <w:szCs w:val="24"/>
        </w:rPr>
        <w:t xml:space="preserve"> ecosystems, afar region, </w:t>
      </w:r>
      <w:r w:rsidR="00474AE3">
        <w:rPr>
          <w:rFonts w:ascii="Times New Roman" w:eastAsia="Times New Roman" w:hAnsi="Times New Roman" w:cs="Times New Roman"/>
          <w:sz w:val="24"/>
          <w:szCs w:val="24"/>
        </w:rPr>
        <w:t xml:space="preserve">Ethiopia </w:t>
      </w:r>
      <w:proofErr w:type="spellStart"/>
      <w:r w:rsidRPr="00474AE3">
        <w:rPr>
          <w:rFonts w:ascii="Times New Roman" w:eastAsia="Times New Roman" w:hAnsi="Times New Roman" w:cs="Times New Roman"/>
          <w:sz w:val="24"/>
          <w:szCs w:val="24"/>
        </w:rPr>
        <w:t>Wageningen</w:t>
      </w:r>
      <w:proofErr w:type="spellEnd"/>
      <w:r w:rsidRPr="00474AE3">
        <w:rPr>
          <w:rFonts w:ascii="Times New Roman" w:eastAsia="Times New Roman" w:hAnsi="Times New Roman" w:cs="Times New Roman"/>
          <w:sz w:val="24"/>
          <w:szCs w:val="24"/>
        </w:rPr>
        <w:t xml:space="preserve">, The Netherlands. </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eastAsia="Times New Roman" w:hAnsi="Times New Roman" w:cs="Times New Roman"/>
          <w:sz w:val="24"/>
          <w:szCs w:val="24"/>
        </w:rPr>
        <w:t xml:space="preserve"> </w:t>
      </w:r>
      <w:proofErr w:type="spellStart"/>
      <w:r w:rsidR="005778A3" w:rsidRPr="00474AE3">
        <w:rPr>
          <w:rFonts w:ascii="Times New Roman" w:eastAsia="Times New Roman" w:hAnsi="Times New Roman" w:cs="Times New Roman"/>
          <w:sz w:val="24"/>
          <w:szCs w:val="24"/>
        </w:rPr>
        <w:t>K.</w:t>
      </w:r>
      <w:r w:rsidRPr="00474AE3">
        <w:rPr>
          <w:rFonts w:ascii="Times New Roman" w:eastAsia="Times New Roman" w:hAnsi="Times New Roman" w:cs="Times New Roman"/>
          <w:sz w:val="24"/>
          <w:szCs w:val="24"/>
        </w:rPr>
        <w:t>Saraswathi</w:t>
      </w:r>
      <w:proofErr w:type="gramStart"/>
      <w:r w:rsidRPr="00474AE3">
        <w:rPr>
          <w:rFonts w:ascii="Times New Roman" w:eastAsia="Times New Roman" w:hAnsi="Times New Roman" w:cs="Times New Roman"/>
          <w:sz w:val="24"/>
          <w:szCs w:val="24"/>
        </w:rPr>
        <w:t>,NArunNagendran.Karthigaichamy</w:t>
      </w:r>
      <w:proofErr w:type="spellEnd"/>
      <w:proofErr w:type="gramEnd"/>
      <w:r w:rsidRPr="00474AE3">
        <w:rPr>
          <w:rFonts w:ascii="Times New Roman" w:eastAsia="Times New Roman" w:hAnsi="Times New Roman" w:cs="Times New Roman"/>
          <w:sz w:val="24"/>
          <w:szCs w:val="24"/>
        </w:rPr>
        <w:t xml:space="preserve"> R and </w:t>
      </w:r>
      <w:proofErr w:type="spellStart"/>
      <w:r w:rsidRPr="00474AE3">
        <w:rPr>
          <w:rFonts w:ascii="Times New Roman" w:eastAsia="Times New Roman" w:hAnsi="Times New Roman" w:cs="Times New Roman"/>
          <w:sz w:val="24"/>
          <w:szCs w:val="24"/>
        </w:rPr>
        <w:t>Chandrasekaran</w:t>
      </w:r>
      <w:proofErr w:type="spellEnd"/>
      <w:r w:rsidRPr="00474AE3">
        <w:rPr>
          <w:rFonts w:ascii="Times New Roman" w:eastAsia="Times New Roman" w:hAnsi="Times New Roman" w:cs="Times New Roman"/>
          <w:sz w:val="24"/>
          <w:szCs w:val="24"/>
        </w:rPr>
        <w:t xml:space="preserve"> S; Livelihood support from an invasive species </w:t>
      </w:r>
      <w:proofErr w:type="spellStart"/>
      <w:r w:rsidRPr="00474AE3">
        <w:rPr>
          <w:rFonts w:ascii="Times New Roman" w:eastAsia="Times New Roman" w:hAnsi="Times New Roman" w:cs="Times New Roman"/>
          <w:sz w:val="24"/>
          <w:szCs w:val="24"/>
        </w:rPr>
        <w:t>Prosopisjuliflora.,INT</w:t>
      </w:r>
      <w:proofErr w:type="spellEnd"/>
      <w:r w:rsidRPr="00474AE3">
        <w:rPr>
          <w:rFonts w:ascii="Times New Roman" w:eastAsia="Times New Roman" w:hAnsi="Times New Roman" w:cs="Times New Roman"/>
          <w:sz w:val="24"/>
          <w:szCs w:val="24"/>
        </w:rPr>
        <w:t xml:space="preserve"> </w:t>
      </w:r>
      <w:r w:rsidRPr="00474AE3">
        <w:rPr>
          <w:rFonts w:ascii="Times New Roman" w:eastAsia="Times New Roman" w:hAnsi="Times New Roman" w:cs="Times New Roman"/>
          <w:b/>
          <w:sz w:val="24"/>
          <w:szCs w:val="24"/>
        </w:rPr>
        <w:t>J CURR SCI</w:t>
      </w:r>
      <w:r w:rsidRPr="00474AE3">
        <w:rPr>
          <w:rFonts w:ascii="Times New Roman" w:eastAsia="Times New Roman" w:hAnsi="Times New Roman" w:cs="Times New Roman"/>
          <w:sz w:val="24"/>
          <w:szCs w:val="24"/>
        </w:rPr>
        <w:t>, 31-36 ,2012</w:t>
      </w:r>
      <w:r w:rsidR="005778A3" w:rsidRPr="00474AE3">
        <w:rPr>
          <w:rFonts w:ascii="Times New Roman" w:eastAsia="Times New Roman" w:hAnsi="Times New Roman" w:cs="Times New Roman"/>
          <w:sz w:val="24"/>
          <w:szCs w:val="24"/>
        </w:rPr>
        <w:t>.</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eastAsia="Times New Roman" w:hAnsi="Times New Roman" w:cs="Times New Roman"/>
          <w:sz w:val="24"/>
          <w:szCs w:val="24"/>
        </w:rPr>
        <w:t xml:space="preserve"> V. E. Vallejo, Z. </w:t>
      </w:r>
      <w:proofErr w:type="spellStart"/>
      <w:r w:rsidRPr="00474AE3">
        <w:rPr>
          <w:rFonts w:ascii="Times New Roman" w:eastAsia="Times New Roman" w:hAnsi="Times New Roman" w:cs="Times New Roman"/>
          <w:sz w:val="24"/>
          <w:szCs w:val="24"/>
        </w:rPr>
        <w:t>Arbeli</w:t>
      </w:r>
      <w:proofErr w:type="spellEnd"/>
      <w:r w:rsidRPr="00474AE3">
        <w:rPr>
          <w:rFonts w:ascii="Times New Roman" w:eastAsia="Times New Roman" w:hAnsi="Times New Roman" w:cs="Times New Roman"/>
          <w:sz w:val="24"/>
          <w:szCs w:val="24"/>
        </w:rPr>
        <w:t xml:space="preserve">, W. </w:t>
      </w:r>
      <w:proofErr w:type="spellStart"/>
      <w:r w:rsidRPr="00474AE3">
        <w:rPr>
          <w:rFonts w:ascii="Times New Roman" w:eastAsia="Times New Roman" w:hAnsi="Times New Roman" w:cs="Times New Roman"/>
          <w:sz w:val="24"/>
          <w:szCs w:val="24"/>
        </w:rPr>
        <w:t>Terán</w:t>
      </w:r>
      <w:proofErr w:type="spellEnd"/>
      <w:r w:rsidRPr="00474AE3">
        <w:rPr>
          <w:rFonts w:ascii="Times New Roman" w:eastAsia="Times New Roman" w:hAnsi="Times New Roman" w:cs="Times New Roman"/>
          <w:sz w:val="24"/>
          <w:szCs w:val="24"/>
        </w:rPr>
        <w:t xml:space="preserve">, N. Lorenz, R. P. Dick, </w:t>
      </w:r>
      <w:proofErr w:type="spellStart"/>
      <w:r w:rsidRPr="00474AE3">
        <w:rPr>
          <w:rFonts w:ascii="Times New Roman" w:eastAsia="Times New Roman" w:hAnsi="Times New Roman" w:cs="Times New Roman"/>
          <w:sz w:val="24"/>
          <w:szCs w:val="24"/>
        </w:rPr>
        <w:t>Fabioroldan</w:t>
      </w:r>
      <w:proofErr w:type="spellEnd"/>
      <w:r w:rsidRPr="00474AE3">
        <w:rPr>
          <w:rFonts w:ascii="Times New Roman" w:eastAsia="Times New Roman" w:hAnsi="Times New Roman" w:cs="Times New Roman"/>
          <w:sz w:val="24"/>
          <w:szCs w:val="24"/>
        </w:rPr>
        <w:t>, Effect of land management and Prosopis</w:t>
      </w:r>
      <w:r w:rsidR="00474AE3">
        <w:rPr>
          <w:rFonts w:ascii="Times New Roman" w:eastAsia="Times New Roman" w:hAnsi="Times New Roman" w:cs="Times New Roman"/>
          <w:sz w:val="24"/>
          <w:szCs w:val="24"/>
        </w:rPr>
        <w:t xml:space="preserve"> </w:t>
      </w:r>
      <w:r w:rsidRPr="00474AE3">
        <w:rPr>
          <w:rFonts w:ascii="Times New Roman" w:eastAsia="Times New Roman" w:hAnsi="Times New Roman" w:cs="Times New Roman"/>
          <w:sz w:val="24"/>
          <w:szCs w:val="24"/>
        </w:rPr>
        <w:t xml:space="preserve">juliflora (Sw.) DC trees on soil microbial community and enzymatic activities in intensive </w:t>
      </w:r>
      <w:proofErr w:type="spellStart"/>
      <w:r w:rsidRPr="00474AE3">
        <w:rPr>
          <w:rFonts w:ascii="Times New Roman" w:eastAsia="Times New Roman" w:hAnsi="Times New Roman" w:cs="Times New Roman"/>
          <w:sz w:val="24"/>
          <w:szCs w:val="24"/>
        </w:rPr>
        <w:t>silvopastoral</w:t>
      </w:r>
      <w:proofErr w:type="spellEnd"/>
      <w:r w:rsidRPr="00474AE3">
        <w:rPr>
          <w:rFonts w:ascii="Times New Roman" w:eastAsia="Times New Roman" w:hAnsi="Times New Roman" w:cs="Times New Roman"/>
          <w:sz w:val="24"/>
          <w:szCs w:val="24"/>
        </w:rPr>
        <w:t xml:space="preserve"> systems </w:t>
      </w:r>
      <w:proofErr w:type="spellStart"/>
      <w:r w:rsidRPr="00474AE3">
        <w:rPr>
          <w:rFonts w:ascii="Times New Roman" w:eastAsia="Times New Roman" w:hAnsi="Times New Roman" w:cs="Times New Roman"/>
          <w:sz w:val="24"/>
          <w:szCs w:val="24"/>
        </w:rPr>
        <w:t>ofColombia</w:t>
      </w:r>
      <w:proofErr w:type="spellEnd"/>
      <w:r w:rsidRPr="00474AE3">
        <w:rPr>
          <w:rFonts w:ascii="Times New Roman" w:eastAsia="Times New Roman" w:hAnsi="Times New Roman" w:cs="Times New Roman"/>
          <w:sz w:val="24"/>
          <w:szCs w:val="24"/>
        </w:rPr>
        <w:t>. Agriculture, Ecosystems and Environment 150 (2012) 139– 148</w:t>
      </w:r>
      <w:proofErr w:type="gramStart"/>
      <w:r w:rsidRPr="00474AE3">
        <w:rPr>
          <w:rFonts w:ascii="Times New Roman" w:eastAsia="Times New Roman" w:hAnsi="Times New Roman" w:cs="Times New Roman"/>
          <w:sz w:val="24"/>
          <w:szCs w:val="24"/>
        </w:rPr>
        <w:t>,Elsivier</w:t>
      </w:r>
      <w:proofErr w:type="gramEnd"/>
      <w:r w:rsidRPr="00474AE3">
        <w:rPr>
          <w:rFonts w:ascii="Times New Roman" w:eastAsia="Times New Roman" w:hAnsi="Times New Roman" w:cs="Times New Roman"/>
          <w:sz w:val="24"/>
          <w:szCs w:val="24"/>
        </w:rPr>
        <w:t xml:space="preserve"> </w:t>
      </w:r>
      <w:r w:rsidR="005778A3" w:rsidRPr="00474AE3">
        <w:rPr>
          <w:rFonts w:ascii="Times New Roman" w:eastAsia="Times New Roman" w:hAnsi="Times New Roman" w:cs="Times New Roman"/>
          <w:sz w:val="24"/>
          <w:szCs w:val="24"/>
        </w:rPr>
        <w:t>.</w:t>
      </w:r>
    </w:p>
    <w:p w:rsidR="005778A3" w:rsidRPr="00474AE3" w:rsidRDefault="00B34985"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74AE3">
        <w:rPr>
          <w:rFonts w:ascii="Times New Roman" w:eastAsia="Times New Roman" w:hAnsi="Times New Roman" w:cs="Times New Roman"/>
          <w:sz w:val="24"/>
          <w:szCs w:val="24"/>
        </w:rPr>
        <w:t xml:space="preserve">J </w:t>
      </w:r>
      <w:proofErr w:type="spellStart"/>
      <w:r w:rsidRPr="00474AE3">
        <w:rPr>
          <w:rFonts w:ascii="Times New Roman" w:eastAsia="Times New Roman" w:hAnsi="Times New Roman" w:cs="Times New Roman"/>
          <w:sz w:val="24"/>
          <w:szCs w:val="24"/>
        </w:rPr>
        <w:t>Haji</w:t>
      </w:r>
      <w:proofErr w:type="spellEnd"/>
      <w:r w:rsidRPr="00474AE3">
        <w:rPr>
          <w:rFonts w:ascii="Times New Roman" w:eastAsia="Times New Roman" w:hAnsi="Times New Roman" w:cs="Times New Roman"/>
          <w:sz w:val="24"/>
          <w:szCs w:val="24"/>
        </w:rPr>
        <w:t xml:space="preserve"> and A Mohammed Economic impact of Prosopis</w:t>
      </w:r>
      <w:r w:rsidR="00474AE3">
        <w:rPr>
          <w:rFonts w:ascii="Times New Roman" w:eastAsia="Times New Roman" w:hAnsi="Times New Roman" w:cs="Times New Roman"/>
          <w:sz w:val="24"/>
          <w:szCs w:val="24"/>
        </w:rPr>
        <w:t xml:space="preserve"> </w:t>
      </w:r>
      <w:r w:rsidRPr="00474AE3">
        <w:rPr>
          <w:rFonts w:ascii="Times New Roman" w:eastAsia="Times New Roman" w:hAnsi="Times New Roman" w:cs="Times New Roman"/>
          <w:sz w:val="24"/>
          <w:szCs w:val="24"/>
        </w:rPr>
        <w:t xml:space="preserve">juliflora on </w:t>
      </w:r>
      <w:proofErr w:type="spellStart"/>
      <w:r w:rsidRPr="00474AE3">
        <w:rPr>
          <w:rFonts w:ascii="Times New Roman" w:eastAsia="Times New Roman" w:hAnsi="Times New Roman" w:cs="Times New Roman"/>
          <w:sz w:val="24"/>
          <w:szCs w:val="24"/>
        </w:rPr>
        <w:t>agropastoralhouseholds</w:t>
      </w:r>
      <w:proofErr w:type="spellEnd"/>
      <w:r w:rsidRPr="00474AE3">
        <w:rPr>
          <w:rFonts w:ascii="Times New Roman" w:eastAsia="Times New Roman" w:hAnsi="Times New Roman" w:cs="Times New Roman"/>
          <w:sz w:val="24"/>
          <w:szCs w:val="24"/>
        </w:rPr>
        <w:t xml:space="preserve"> of Dire </w:t>
      </w:r>
      <w:proofErr w:type="spellStart"/>
      <w:r w:rsidRPr="00474AE3">
        <w:rPr>
          <w:rFonts w:ascii="Times New Roman" w:eastAsia="Times New Roman" w:hAnsi="Times New Roman" w:cs="Times New Roman"/>
          <w:sz w:val="24"/>
          <w:szCs w:val="24"/>
        </w:rPr>
        <w:t>Daw</w:t>
      </w:r>
      <w:proofErr w:type="spellEnd"/>
      <w:r w:rsidRPr="00474AE3">
        <w:rPr>
          <w:rFonts w:ascii="Times New Roman" w:eastAsia="Times New Roman" w:hAnsi="Times New Roman" w:cs="Times New Roman"/>
          <w:sz w:val="24"/>
          <w:szCs w:val="24"/>
        </w:rPr>
        <w:t xml:space="preserve"> </w:t>
      </w:r>
      <w:proofErr w:type="spellStart"/>
      <w:r w:rsidRPr="00474AE3">
        <w:rPr>
          <w:rFonts w:ascii="Times New Roman" w:eastAsia="Times New Roman" w:hAnsi="Times New Roman" w:cs="Times New Roman"/>
          <w:b/>
          <w:sz w:val="24"/>
          <w:szCs w:val="24"/>
        </w:rPr>
        <w:t>Afri.J</w:t>
      </w:r>
      <w:proofErr w:type="spellEnd"/>
      <w:r w:rsidRPr="00474AE3">
        <w:rPr>
          <w:rFonts w:ascii="Times New Roman" w:eastAsia="Times New Roman" w:hAnsi="Times New Roman" w:cs="Times New Roman"/>
          <w:b/>
          <w:sz w:val="24"/>
          <w:szCs w:val="24"/>
        </w:rPr>
        <w:t xml:space="preserve">. </w:t>
      </w:r>
      <w:proofErr w:type="gramStart"/>
      <w:r w:rsidRPr="00474AE3">
        <w:rPr>
          <w:rFonts w:ascii="Times New Roman" w:eastAsia="Times New Roman" w:hAnsi="Times New Roman" w:cs="Times New Roman"/>
          <w:b/>
          <w:sz w:val="24"/>
          <w:szCs w:val="24"/>
        </w:rPr>
        <w:t>of</w:t>
      </w:r>
      <w:proofErr w:type="gramEnd"/>
      <w:r w:rsidRPr="00474AE3">
        <w:rPr>
          <w:rFonts w:ascii="Times New Roman" w:eastAsia="Times New Roman" w:hAnsi="Times New Roman" w:cs="Times New Roman"/>
          <w:b/>
          <w:sz w:val="24"/>
          <w:szCs w:val="24"/>
        </w:rPr>
        <w:t xml:space="preserve"> </w:t>
      </w:r>
      <w:proofErr w:type="spellStart"/>
      <w:r w:rsidRPr="00474AE3">
        <w:rPr>
          <w:rFonts w:ascii="Times New Roman" w:eastAsia="Times New Roman" w:hAnsi="Times New Roman" w:cs="Times New Roman"/>
          <w:b/>
          <w:sz w:val="24"/>
          <w:szCs w:val="24"/>
        </w:rPr>
        <w:t>Agricul.Res</w:t>
      </w:r>
      <w:proofErr w:type="spellEnd"/>
      <w:r w:rsidR="005778A3" w:rsidRPr="00474AE3">
        <w:rPr>
          <w:rFonts w:ascii="Times New Roman" w:eastAsia="Times New Roman" w:hAnsi="Times New Roman" w:cs="Times New Roman"/>
          <w:sz w:val="24"/>
          <w:szCs w:val="24"/>
        </w:rPr>
        <w:t>, 8(9), 768-779, 2013.</w:t>
      </w:r>
    </w:p>
    <w:p w:rsidR="00312BA1" w:rsidRPr="00474AE3" w:rsidRDefault="00312BA1" w:rsidP="00474AE3">
      <w:pPr>
        <w:pStyle w:val="ListParagraph"/>
        <w:numPr>
          <w:ilvl w:val="0"/>
          <w:numId w:val="2"/>
        </w:numPr>
        <w:jc w:val="both"/>
        <w:rPr>
          <w:rFonts w:ascii="Times New Roman" w:hAnsi="Times New Roman" w:cs="Times New Roman"/>
          <w:sz w:val="24"/>
          <w:szCs w:val="24"/>
        </w:rPr>
      </w:pPr>
      <w:r w:rsidRPr="00474AE3">
        <w:rPr>
          <w:rStyle w:val="element-citation"/>
          <w:rFonts w:ascii="Times New Roman" w:hAnsi="Times New Roman" w:cs="Times New Roman"/>
          <w:sz w:val="24"/>
          <w:szCs w:val="24"/>
        </w:rPr>
        <w:lastRenderedPageBreak/>
        <w:t xml:space="preserve">McKay GA, Reid JL, Walters MR. </w:t>
      </w:r>
      <w:r w:rsidRPr="00474AE3">
        <w:rPr>
          <w:rStyle w:val="Emphasis"/>
          <w:rFonts w:ascii="Times New Roman" w:hAnsi="Times New Roman" w:cs="Times New Roman"/>
          <w:sz w:val="24"/>
          <w:szCs w:val="24"/>
        </w:rPr>
        <w:t>Lecture Notes: Clinical Pharmacology and Therapeutics</w:t>
      </w:r>
      <w:r w:rsidRPr="00474AE3">
        <w:rPr>
          <w:rStyle w:val="ref-journal"/>
          <w:rFonts w:ascii="Times New Roman" w:hAnsi="Times New Roman" w:cs="Times New Roman"/>
          <w:sz w:val="24"/>
          <w:szCs w:val="24"/>
        </w:rPr>
        <w:t>.</w:t>
      </w:r>
      <w:r w:rsidRPr="00474AE3">
        <w:rPr>
          <w:rStyle w:val="element-citation"/>
          <w:rFonts w:ascii="Times New Roman" w:hAnsi="Times New Roman" w:cs="Times New Roman"/>
          <w:sz w:val="24"/>
          <w:szCs w:val="24"/>
        </w:rPr>
        <w:t xml:space="preserve"> 8th edition. Blackwell Publishing; 2010.</w:t>
      </w:r>
    </w:p>
    <w:p w:rsidR="00312BA1" w:rsidRPr="00474AE3" w:rsidRDefault="00312BA1" w:rsidP="00474AE3">
      <w:pPr>
        <w:pStyle w:val="ListParagraph"/>
        <w:numPr>
          <w:ilvl w:val="0"/>
          <w:numId w:val="2"/>
        </w:numPr>
        <w:jc w:val="both"/>
        <w:rPr>
          <w:rFonts w:ascii="Times New Roman" w:hAnsi="Times New Roman" w:cs="Times New Roman"/>
          <w:sz w:val="24"/>
          <w:szCs w:val="24"/>
        </w:rPr>
      </w:pPr>
      <w:proofErr w:type="spellStart"/>
      <w:r w:rsidRPr="00474AE3">
        <w:rPr>
          <w:rStyle w:val="element-citation"/>
          <w:rFonts w:ascii="Times New Roman" w:hAnsi="Times New Roman" w:cs="Times New Roman"/>
          <w:sz w:val="24"/>
          <w:szCs w:val="24"/>
        </w:rPr>
        <w:t>Kilimozhi</w:t>
      </w:r>
      <w:proofErr w:type="spellEnd"/>
      <w:r w:rsidRPr="00474AE3">
        <w:rPr>
          <w:rStyle w:val="element-citation"/>
          <w:rFonts w:ascii="Times New Roman" w:hAnsi="Times New Roman" w:cs="Times New Roman"/>
          <w:sz w:val="24"/>
          <w:szCs w:val="24"/>
        </w:rPr>
        <w:t xml:space="preserve"> D, </w:t>
      </w:r>
      <w:proofErr w:type="spellStart"/>
      <w:r w:rsidRPr="00474AE3">
        <w:rPr>
          <w:rStyle w:val="element-citation"/>
          <w:rFonts w:ascii="Times New Roman" w:hAnsi="Times New Roman" w:cs="Times New Roman"/>
          <w:sz w:val="24"/>
          <w:szCs w:val="24"/>
        </w:rPr>
        <w:t>Parthasarathy</w:t>
      </w:r>
      <w:proofErr w:type="spellEnd"/>
      <w:r w:rsidRPr="00474AE3">
        <w:rPr>
          <w:rStyle w:val="element-citation"/>
          <w:rFonts w:ascii="Times New Roman" w:hAnsi="Times New Roman" w:cs="Times New Roman"/>
          <w:sz w:val="24"/>
          <w:szCs w:val="24"/>
        </w:rPr>
        <w:t xml:space="preserve"> V, </w:t>
      </w:r>
      <w:proofErr w:type="spellStart"/>
      <w:r w:rsidRPr="00474AE3">
        <w:rPr>
          <w:rStyle w:val="element-citation"/>
          <w:rFonts w:ascii="Times New Roman" w:hAnsi="Times New Roman" w:cs="Times New Roman"/>
          <w:sz w:val="24"/>
          <w:szCs w:val="24"/>
        </w:rPr>
        <w:t>Jayanth</w:t>
      </w:r>
      <w:proofErr w:type="spellEnd"/>
      <w:r w:rsidRPr="00474AE3">
        <w:rPr>
          <w:rStyle w:val="element-citation"/>
          <w:rFonts w:ascii="Times New Roman" w:hAnsi="Times New Roman" w:cs="Times New Roman"/>
          <w:sz w:val="24"/>
          <w:szCs w:val="24"/>
        </w:rPr>
        <w:t xml:space="preserve"> MNV, </w:t>
      </w:r>
      <w:proofErr w:type="spellStart"/>
      <w:r w:rsidRPr="00474AE3">
        <w:rPr>
          <w:rStyle w:val="element-citation"/>
          <w:rFonts w:ascii="Times New Roman" w:hAnsi="Times New Roman" w:cs="Times New Roman"/>
          <w:sz w:val="24"/>
          <w:szCs w:val="24"/>
        </w:rPr>
        <w:t>Manavalan</w:t>
      </w:r>
      <w:proofErr w:type="spellEnd"/>
      <w:r w:rsidRPr="00474AE3">
        <w:rPr>
          <w:rStyle w:val="element-citation"/>
          <w:rFonts w:ascii="Times New Roman" w:hAnsi="Times New Roman" w:cs="Times New Roman"/>
          <w:sz w:val="24"/>
          <w:szCs w:val="24"/>
        </w:rPr>
        <w:t xml:space="preserve"> R. </w:t>
      </w:r>
      <w:proofErr w:type="spellStart"/>
      <w:r w:rsidRPr="00474AE3">
        <w:rPr>
          <w:rStyle w:val="element-citation"/>
          <w:rFonts w:ascii="Times New Roman" w:hAnsi="Times New Roman" w:cs="Times New Roman"/>
          <w:sz w:val="24"/>
          <w:szCs w:val="24"/>
        </w:rPr>
        <w:t>Antinociceptive</w:t>
      </w:r>
      <w:proofErr w:type="spellEnd"/>
      <w:r w:rsidRPr="00474AE3">
        <w:rPr>
          <w:rStyle w:val="element-citation"/>
          <w:rFonts w:ascii="Times New Roman" w:hAnsi="Times New Roman" w:cs="Times New Roman"/>
          <w:sz w:val="24"/>
          <w:szCs w:val="24"/>
        </w:rPr>
        <w:t xml:space="preserve">, antipyretic and anti-inflammatory effects of </w:t>
      </w:r>
      <w:proofErr w:type="spellStart"/>
      <w:r w:rsidRPr="00474AE3">
        <w:rPr>
          <w:rStyle w:val="Emphasis"/>
          <w:rFonts w:ascii="Times New Roman" w:hAnsi="Times New Roman" w:cs="Times New Roman"/>
          <w:sz w:val="24"/>
          <w:szCs w:val="24"/>
        </w:rPr>
        <w:t>Clerodendrum</w:t>
      </w:r>
      <w:proofErr w:type="spellEnd"/>
      <w:r w:rsidRPr="00474AE3">
        <w:rPr>
          <w:rStyle w:val="Emphasis"/>
          <w:rFonts w:ascii="Times New Roman" w:hAnsi="Times New Roman" w:cs="Times New Roman"/>
          <w:sz w:val="24"/>
          <w:szCs w:val="24"/>
        </w:rPr>
        <w:t xml:space="preserve"> </w:t>
      </w:r>
      <w:proofErr w:type="spellStart"/>
      <w:r w:rsidRPr="00474AE3">
        <w:rPr>
          <w:rStyle w:val="Emphasis"/>
          <w:rFonts w:ascii="Times New Roman" w:hAnsi="Times New Roman" w:cs="Times New Roman"/>
          <w:sz w:val="24"/>
          <w:szCs w:val="24"/>
        </w:rPr>
        <w:t>phlomidis</w:t>
      </w:r>
      <w:proofErr w:type="spellEnd"/>
      <w:r w:rsidRPr="00474AE3">
        <w:rPr>
          <w:rStyle w:val="element-citation"/>
          <w:rFonts w:ascii="Times New Roman" w:hAnsi="Times New Roman" w:cs="Times New Roman"/>
          <w:sz w:val="24"/>
          <w:szCs w:val="24"/>
        </w:rPr>
        <w:t xml:space="preserve"> in mice and rats. </w:t>
      </w:r>
      <w:r w:rsidRPr="00474AE3">
        <w:rPr>
          <w:rStyle w:val="Emphasis"/>
          <w:rFonts w:ascii="Times New Roman" w:hAnsi="Times New Roman" w:cs="Times New Roman"/>
          <w:sz w:val="24"/>
          <w:szCs w:val="24"/>
        </w:rPr>
        <w:t>International Journal of Biological and Chemical Sciences</w:t>
      </w:r>
      <w:r w:rsidRPr="00474AE3">
        <w:rPr>
          <w:rStyle w:val="ref-journal"/>
          <w:rFonts w:ascii="Times New Roman" w:hAnsi="Times New Roman" w:cs="Times New Roman"/>
          <w:sz w:val="24"/>
          <w:szCs w:val="24"/>
        </w:rPr>
        <w:t xml:space="preserve">. </w:t>
      </w:r>
      <w:r w:rsidRPr="00474AE3">
        <w:rPr>
          <w:rStyle w:val="element-citation"/>
          <w:rFonts w:ascii="Times New Roman" w:hAnsi="Times New Roman" w:cs="Times New Roman"/>
          <w:sz w:val="24"/>
          <w:szCs w:val="24"/>
        </w:rPr>
        <w:t>2009</w:t>
      </w:r>
      <w:proofErr w:type="gramStart"/>
      <w:r w:rsidRPr="00474AE3">
        <w:rPr>
          <w:rStyle w:val="element-citation"/>
          <w:rFonts w:ascii="Times New Roman" w:hAnsi="Times New Roman" w:cs="Times New Roman"/>
          <w:sz w:val="24"/>
          <w:szCs w:val="24"/>
        </w:rPr>
        <w:t>;</w:t>
      </w:r>
      <w:r w:rsidRPr="00474AE3">
        <w:rPr>
          <w:rStyle w:val="ref-vol"/>
          <w:rFonts w:ascii="Times New Roman" w:hAnsi="Times New Roman" w:cs="Times New Roman"/>
          <w:sz w:val="24"/>
          <w:szCs w:val="24"/>
        </w:rPr>
        <w:t>3</w:t>
      </w:r>
      <w:proofErr w:type="gramEnd"/>
      <w:r w:rsidRPr="00474AE3">
        <w:rPr>
          <w:rStyle w:val="element-citation"/>
          <w:rFonts w:ascii="Times New Roman" w:hAnsi="Times New Roman" w:cs="Times New Roman"/>
          <w:sz w:val="24"/>
          <w:szCs w:val="24"/>
        </w:rPr>
        <w:t>(3):504–512.</w:t>
      </w:r>
    </w:p>
    <w:p w:rsidR="00312BA1" w:rsidRPr="00474AE3" w:rsidRDefault="00312BA1" w:rsidP="00474AE3">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p>
    <w:sectPr w:rsidR="00312BA1" w:rsidRPr="00474AE3" w:rsidSect="002B7B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A4D9E"/>
    <w:rsid w:val="0000148A"/>
    <w:rsid w:val="00022B78"/>
    <w:rsid w:val="00051107"/>
    <w:rsid w:val="0006299C"/>
    <w:rsid w:val="00105903"/>
    <w:rsid w:val="00122C4C"/>
    <w:rsid w:val="00172EF0"/>
    <w:rsid w:val="0020621E"/>
    <w:rsid w:val="002A643B"/>
    <w:rsid w:val="002B45CA"/>
    <w:rsid w:val="002B7B08"/>
    <w:rsid w:val="00312BA1"/>
    <w:rsid w:val="00316546"/>
    <w:rsid w:val="003A7531"/>
    <w:rsid w:val="004667D2"/>
    <w:rsid w:val="00474AE3"/>
    <w:rsid w:val="00557EB8"/>
    <w:rsid w:val="005778A3"/>
    <w:rsid w:val="00593E8B"/>
    <w:rsid w:val="005A4D9E"/>
    <w:rsid w:val="005C697F"/>
    <w:rsid w:val="00697F8D"/>
    <w:rsid w:val="006D7F6D"/>
    <w:rsid w:val="007066C7"/>
    <w:rsid w:val="0081605C"/>
    <w:rsid w:val="00874BF7"/>
    <w:rsid w:val="0088645F"/>
    <w:rsid w:val="008B7B6A"/>
    <w:rsid w:val="00926D72"/>
    <w:rsid w:val="009569DE"/>
    <w:rsid w:val="00967D04"/>
    <w:rsid w:val="009B0647"/>
    <w:rsid w:val="009C30CE"/>
    <w:rsid w:val="009D5585"/>
    <w:rsid w:val="00A33A88"/>
    <w:rsid w:val="00A76E91"/>
    <w:rsid w:val="00AD4840"/>
    <w:rsid w:val="00AE096F"/>
    <w:rsid w:val="00AF58D9"/>
    <w:rsid w:val="00B20B96"/>
    <w:rsid w:val="00B34985"/>
    <w:rsid w:val="00B34ACE"/>
    <w:rsid w:val="00B41FC7"/>
    <w:rsid w:val="00C233AB"/>
    <w:rsid w:val="00CA71FE"/>
    <w:rsid w:val="00CB4E58"/>
    <w:rsid w:val="00CC31B7"/>
    <w:rsid w:val="00D51818"/>
    <w:rsid w:val="00DA53E4"/>
    <w:rsid w:val="00DC54BB"/>
    <w:rsid w:val="00DF0F99"/>
    <w:rsid w:val="00EE30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spacing w:after="0" w:line="240" w:lineRule="auto"/>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paragraph" w:customStyle="1" w:styleId="p">
    <w:name w:val="p"/>
    <w:basedOn w:val="Normal"/>
    <w:rsid w:val="00C23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xt">
    <w:name w:val="mtext"/>
    <w:basedOn w:val="DefaultParagraphFont"/>
    <w:rsid w:val="00C233AB"/>
  </w:style>
  <w:style w:type="character" w:customStyle="1" w:styleId="mo">
    <w:name w:val="mo"/>
    <w:basedOn w:val="DefaultParagraphFont"/>
    <w:rsid w:val="00C233AB"/>
  </w:style>
  <w:style w:type="character" w:customStyle="1" w:styleId="mn">
    <w:name w:val="mn"/>
    <w:basedOn w:val="DefaultParagraphFont"/>
    <w:rsid w:val="00C233AB"/>
  </w:style>
  <w:style w:type="character" w:styleId="Emphasis">
    <w:name w:val="Emphasis"/>
    <w:basedOn w:val="DefaultParagraphFont"/>
    <w:uiPriority w:val="20"/>
    <w:qFormat/>
    <w:rsid w:val="009B0647"/>
    <w:rPr>
      <w:i/>
      <w:iCs/>
    </w:rPr>
  </w:style>
  <w:style w:type="paragraph" w:styleId="NormalWeb">
    <w:name w:val="Normal (Web)"/>
    <w:basedOn w:val="Normal"/>
    <w:uiPriority w:val="99"/>
    <w:semiHidden/>
    <w:unhideWhenUsed/>
    <w:rsid w:val="009B06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312BA1"/>
  </w:style>
  <w:style w:type="character" w:customStyle="1" w:styleId="ref-journal">
    <w:name w:val="ref-journal"/>
    <w:basedOn w:val="DefaultParagraphFont"/>
    <w:rsid w:val="00312BA1"/>
  </w:style>
  <w:style w:type="character" w:customStyle="1" w:styleId="nowrap">
    <w:name w:val="nowrap"/>
    <w:basedOn w:val="DefaultParagraphFont"/>
    <w:rsid w:val="00312BA1"/>
  </w:style>
  <w:style w:type="character" w:customStyle="1" w:styleId="ref-vol">
    <w:name w:val="ref-vol"/>
    <w:basedOn w:val="DefaultParagraphFont"/>
    <w:rsid w:val="00312BA1"/>
  </w:style>
</w:styles>
</file>

<file path=word/webSettings.xml><?xml version="1.0" encoding="utf-8"?>
<w:webSettings xmlns:r="http://schemas.openxmlformats.org/officeDocument/2006/relationships" xmlns:w="http://schemas.openxmlformats.org/wordprocessingml/2006/main">
  <w:divs>
    <w:div w:id="174541910">
      <w:bodyDiv w:val="1"/>
      <w:marLeft w:val="0"/>
      <w:marRight w:val="0"/>
      <w:marTop w:val="0"/>
      <w:marBottom w:val="0"/>
      <w:divBdr>
        <w:top w:val="none" w:sz="0" w:space="0" w:color="auto"/>
        <w:left w:val="none" w:sz="0" w:space="0" w:color="auto"/>
        <w:bottom w:val="none" w:sz="0" w:space="0" w:color="auto"/>
        <w:right w:val="none" w:sz="0" w:space="0" w:color="auto"/>
      </w:divBdr>
      <w:divsChild>
        <w:div w:id="1258059927">
          <w:marLeft w:val="0"/>
          <w:marRight w:val="0"/>
          <w:marTop w:val="0"/>
          <w:marBottom w:val="0"/>
          <w:divBdr>
            <w:top w:val="none" w:sz="0" w:space="0" w:color="auto"/>
            <w:left w:val="none" w:sz="0" w:space="0" w:color="auto"/>
            <w:bottom w:val="none" w:sz="0" w:space="0" w:color="auto"/>
            <w:right w:val="none" w:sz="0" w:space="0" w:color="auto"/>
          </w:divBdr>
        </w:div>
        <w:div w:id="1669139353">
          <w:marLeft w:val="0"/>
          <w:marRight w:val="0"/>
          <w:marTop w:val="0"/>
          <w:marBottom w:val="0"/>
          <w:divBdr>
            <w:top w:val="none" w:sz="0" w:space="0" w:color="auto"/>
            <w:left w:val="none" w:sz="0" w:space="0" w:color="auto"/>
            <w:bottom w:val="none" w:sz="0" w:space="0" w:color="auto"/>
            <w:right w:val="none" w:sz="0" w:space="0" w:color="auto"/>
          </w:divBdr>
        </w:div>
      </w:divsChild>
    </w:div>
    <w:div w:id="1402214343">
      <w:bodyDiv w:val="1"/>
      <w:marLeft w:val="0"/>
      <w:marRight w:val="0"/>
      <w:marTop w:val="0"/>
      <w:marBottom w:val="0"/>
      <w:divBdr>
        <w:top w:val="none" w:sz="0" w:space="0" w:color="auto"/>
        <w:left w:val="none" w:sz="0" w:space="0" w:color="auto"/>
        <w:bottom w:val="none" w:sz="0" w:space="0" w:color="auto"/>
        <w:right w:val="none" w:sz="0" w:space="0" w:color="auto"/>
      </w:divBdr>
      <w:divsChild>
        <w:div w:id="952857665">
          <w:marLeft w:val="0"/>
          <w:marRight w:val="0"/>
          <w:marTop w:val="0"/>
          <w:marBottom w:val="0"/>
          <w:divBdr>
            <w:top w:val="none" w:sz="0" w:space="0" w:color="auto"/>
            <w:left w:val="none" w:sz="0" w:space="0" w:color="auto"/>
            <w:bottom w:val="none" w:sz="0" w:space="0" w:color="auto"/>
            <w:right w:val="none" w:sz="0" w:space="0" w:color="auto"/>
          </w:divBdr>
          <w:divsChild>
            <w:div w:id="696736923">
              <w:marLeft w:val="0"/>
              <w:marRight w:val="0"/>
              <w:marTop w:val="0"/>
              <w:marBottom w:val="0"/>
              <w:divBdr>
                <w:top w:val="none" w:sz="0" w:space="0" w:color="auto"/>
                <w:left w:val="none" w:sz="0" w:space="0" w:color="auto"/>
                <w:bottom w:val="none" w:sz="0" w:space="0" w:color="auto"/>
                <w:right w:val="none" w:sz="0" w:space="0" w:color="auto"/>
              </w:divBdr>
              <w:divsChild>
                <w:div w:id="2087725715">
                  <w:marLeft w:val="0"/>
                  <w:marRight w:val="0"/>
                  <w:marTop w:val="0"/>
                  <w:marBottom w:val="0"/>
                  <w:divBdr>
                    <w:top w:val="none" w:sz="0" w:space="0" w:color="auto"/>
                    <w:left w:val="none" w:sz="0" w:space="0" w:color="auto"/>
                    <w:bottom w:val="none" w:sz="0" w:space="0" w:color="auto"/>
                    <w:right w:val="none" w:sz="0" w:space="0" w:color="auto"/>
                  </w:divBdr>
                </w:div>
                <w:div w:id="13456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12550">
          <w:marLeft w:val="0"/>
          <w:marRight w:val="0"/>
          <w:marTop w:val="0"/>
          <w:marBottom w:val="0"/>
          <w:divBdr>
            <w:top w:val="none" w:sz="0" w:space="0" w:color="auto"/>
            <w:left w:val="none" w:sz="0" w:space="0" w:color="auto"/>
            <w:bottom w:val="none" w:sz="0" w:space="0" w:color="auto"/>
            <w:right w:val="none" w:sz="0" w:space="0" w:color="auto"/>
          </w:divBdr>
        </w:div>
      </w:divsChild>
    </w:div>
    <w:div w:id="1548225717">
      <w:bodyDiv w:val="1"/>
      <w:marLeft w:val="0"/>
      <w:marRight w:val="0"/>
      <w:marTop w:val="0"/>
      <w:marBottom w:val="0"/>
      <w:divBdr>
        <w:top w:val="none" w:sz="0" w:space="0" w:color="auto"/>
        <w:left w:val="none" w:sz="0" w:space="0" w:color="auto"/>
        <w:bottom w:val="none" w:sz="0" w:space="0" w:color="auto"/>
        <w:right w:val="none" w:sz="0" w:space="0" w:color="auto"/>
      </w:divBdr>
      <w:divsChild>
        <w:div w:id="93747091">
          <w:marLeft w:val="0"/>
          <w:marRight w:val="0"/>
          <w:marTop w:val="0"/>
          <w:marBottom w:val="0"/>
          <w:divBdr>
            <w:top w:val="none" w:sz="0" w:space="0" w:color="auto"/>
            <w:left w:val="none" w:sz="0" w:space="0" w:color="auto"/>
            <w:bottom w:val="none" w:sz="0" w:space="0" w:color="auto"/>
            <w:right w:val="none" w:sz="0" w:space="0" w:color="auto"/>
          </w:divBdr>
        </w:div>
        <w:div w:id="1668247058">
          <w:marLeft w:val="0"/>
          <w:marRight w:val="0"/>
          <w:marTop w:val="0"/>
          <w:marBottom w:val="0"/>
          <w:divBdr>
            <w:top w:val="none" w:sz="0" w:space="0" w:color="auto"/>
            <w:left w:val="none" w:sz="0" w:space="0" w:color="auto"/>
            <w:bottom w:val="none" w:sz="0" w:space="0" w:color="auto"/>
            <w:right w:val="none" w:sz="0" w:space="0" w:color="auto"/>
          </w:divBdr>
        </w:div>
      </w:divsChild>
    </w:div>
    <w:div w:id="1628972875">
      <w:bodyDiv w:val="1"/>
      <w:marLeft w:val="0"/>
      <w:marRight w:val="0"/>
      <w:marTop w:val="0"/>
      <w:marBottom w:val="0"/>
      <w:divBdr>
        <w:top w:val="none" w:sz="0" w:space="0" w:color="auto"/>
        <w:left w:val="none" w:sz="0" w:space="0" w:color="auto"/>
        <w:bottom w:val="none" w:sz="0" w:space="0" w:color="auto"/>
        <w:right w:val="none" w:sz="0" w:space="0" w:color="auto"/>
      </w:divBdr>
    </w:div>
    <w:div w:id="213143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164133/" TargetMode="External"/><Relationship Id="rId5" Type="http://schemas.openxmlformats.org/officeDocument/2006/relationships/hyperlink" Target="mailto:rkhemamali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3</cp:revision>
  <dcterms:created xsi:type="dcterms:W3CDTF">2023-07-18T09:07:00Z</dcterms:created>
  <dcterms:modified xsi:type="dcterms:W3CDTF">2023-07-18T09:11:00Z</dcterms:modified>
</cp:coreProperties>
</file>